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9A" w:rsidRPr="00470A9A" w:rsidRDefault="00470A9A" w:rsidP="00470A9A">
      <w:pPr>
        <w:spacing w:after="0"/>
        <w:jc w:val="center"/>
        <w:rPr>
          <w:b/>
        </w:rPr>
      </w:pPr>
      <w:r w:rsidRPr="00470A9A">
        <w:rPr>
          <w:b/>
        </w:rPr>
        <w:t>TC</w:t>
      </w:r>
    </w:p>
    <w:p w:rsidR="00470A9A" w:rsidRPr="00470A9A" w:rsidRDefault="00E93EB2" w:rsidP="00470A9A">
      <w:pPr>
        <w:spacing w:after="0"/>
        <w:jc w:val="center"/>
        <w:rPr>
          <w:b/>
        </w:rPr>
      </w:pPr>
      <w:r>
        <w:rPr>
          <w:b/>
        </w:rPr>
        <w:t>DUMLUPINAR</w:t>
      </w:r>
      <w:r w:rsidR="00470A9A" w:rsidRPr="00470A9A">
        <w:rPr>
          <w:b/>
        </w:rPr>
        <w:t xml:space="preserve"> ÜNİVERSİTESİ</w:t>
      </w:r>
    </w:p>
    <w:p w:rsidR="00470A9A" w:rsidRDefault="00604CB1" w:rsidP="00470A9A">
      <w:pPr>
        <w:spacing w:after="0"/>
        <w:jc w:val="center"/>
        <w:rPr>
          <w:b/>
        </w:rPr>
      </w:pPr>
      <w:r>
        <w:rPr>
          <w:b/>
        </w:rPr>
        <w:t>KALİTE</w:t>
      </w:r>
      <w:r w:rsidR="00647895">
        <w:rPr>
          <w:b/>
        </w:rPr>
        <w:t xml:space="preserve"> DANIŞMA KURULU</w:t>
      </w:r>
      <w:r w:rsidR="00470A9A" w:rsidRPr="00470A9A">
        <w:rPr>
          <w:b/>
        </w:rPr>
        <w:t xml:space="preserve"> YÖNERGESİ</w:t>
      </w:r>
    </w:p>
    <w:p w:rsidR="00470A9A" w:rsidRPr="00470A9A" w:rsidRDefault="00470A9A" w:rsidP="00470A9A">
      <w:pPr>
        <w:spacing w:after="0"/>
        <w:jc w:val="center"/>
        <w:rPr>
          <w:b/>
        </w:rPr>
      </w:pPr>
    </w:p>
    <w:p w:rsidR="00470A9A" w:rsidRPr="00470A9A" w:rsidRDefault="00470A9A" w:rsidP="00470A9A">
      <w:pPr>
        <w:jc w:val="center"/>
        <w:rPr>
          <w:b/>
        </w:rPr>
      </w:pPr>
      <w:r w:rsidRPr="00470A9A">
        <w:rPr>
          <w:b/>
        </w:rPr>
        <w:t>BİRİNCİ BÖLÜM</w:t>
      </w:r>
    </w:p>
    <w:p w:rsidR="00470A9A" w:rsidRPr="00470A9A" w:rsidRDefault="00470A9A" w:rsidP="00470A9A">
      <w:pPr>
        <w:jc w:val="center"/>
        <w:rPr>
          <w:b/>
        </w:rPr>
      </w:pPr>
      <w:r w:rsidRPr="00470A9A">
        <w:rPr>
          <w:b/>
        </w:rPr>
        <w:t>Amaç, Kapsam, Dayanak ve Tanımlar</w:t>
      </w:r>
    </w:p>
    <w:p w:rsidR="00470A9A" w:rsidRDefault="00470A9A" w:rsidP="00470A9A">
      <w:pPr>
        <w:jc w:val="both"/>
        <w:rPr>
          <w:b/>
        </w:rPr>
      </w:pPr>
    </w:p>
    <w:p w:rsidR="00470A9A" w:rsidRPr="00470A9A" w:rsidRDefault="00470A9A" w:rsidP="00470A9A">
      <w:pPr>
        <w:jc w:val="both"/>
        <w:rPr>
          <w:b/>
        </w:rPr>
      </w:pPr>
      <w:r w:rsidRPr="00470A9A">
        <w:rPr>
          <w:b/>
        </w:rPr>
        <w:t>Amaç</w:t>
      </w:r>
    </w:p>
    <w:p w:rsidR="00470A9A" w:rsidRDefault="00470A9A" w:rsidP="00470A9A">
      <w:pPr>
        <w:jc w:val="both"/>
      </w:pPr>
      <w:r w:rsidRPr="00470A9A">
        <w:rPr>
          <w:b/>
        </w:rPr>
        <w:t>MADDE 1-</w:t>
      </w:r>
      <w:r w:rsidR="008F7979">
        <w:rPr>
          <w:b/>
        </w:rPr>
        <w:t xml:space="preserve"> </w:t>
      </w:r>
      <w:r w:rsidRPr="008F7979">
        <w:t xml:space="preserve">(1) </w:t>
      </w:r>
      <w:r>
        <w:t xml:space="preserve">Bu Yönergenin amacı, </w:t>
      </w:r>
      <w:r w:rsidR="00E93EB2">
        <w:t>Dumlupınar</w:t>
      </w:r>
      <w:r>
        <w:t xml:space="preserve"> Üniversite</w:t>
      </w:r>
      <w:r w:rsidR="00776C6A">
        <w:t>’</w:t>
      </w:r>
      <w:r>
        <w:t>sinin dış paydaşlarla sürdürülebilir işbirliğini sağlamak</w:t>
      </w:r>
      <w:r w:rsidR="00776C6A">
        <w:t xml:space="preserve">, </w:t>
      </w:r>
      <w:r>
        <w:t>tecrübe paylaşımın</w:t>
      </w:r>
      <w:r w:rsidR="0057728F">
        <w:t>da bulunmak üzere Kalite Danışma Kurulu</w:t>
      </w:r>
      <w:r>
        <w:t xml:space="preserve"> oluşturmak ve bunların çalışma usul ve esaslarını belirlemektir.</w:t>
      </w:r>
    </w:p>
    <w:p w:rsidR="00470A9A" w:rsidRPr="00470A9A" w:rsidRDefault="00470A9A" w:rsidP="00470A9A">
      <w:pPr>
        <w:jc w:val="both"/>
        <w:rPr>
          <w:b/>
        </w:rPr>
      </w:pPr>
      <w:r w:rsidRPr="00470A9A">
        <w:rPr>
          <w:b/>
        </w:rPr>
        <w:t>Kapsam</w:t>
      </w:r>
    </w:p>
    <w:p w:rsidR="0057728F" w:rsidRDefault="00470A9A" w:rsidP="00470A9A">
      <w:pPr>
        <w:jc w:val="both"/>
      </w:pPr>
      <w:r w:rsidRPr="00470A9A">
        <w:rPr>
          <w:b/>
        </w:rPr>
        <w:t>MADDE 2-</w:t>
      </w:r>
      <w:r w:rsidR="008F7979">
        <w:rPr>
          <w:b/>
        </w:rPr>
        <w:t xml:space="preserve"> </w:t>
      </w:r>
      <w:r w:rsidRPr="008F7979">
        <w:t>(1)</w:t>
      </w:r>
      <w:r>
        <w:t xml:space="preserve"> Bu Yönerge, </w:t>
      </w:r>
      <w:r w:rsidR="00E93EB2">
        <w:t>Dumlupınar</w:t>
      </w:r>
      <w:r>
        <w:t xml:space="preserve"> Üniversitesi </w:t>
      </w:r>
      <w:r w:rsidR="0057728F">
        <w:t>Kalite Danışma Kurulunu</w:t>
      </w:r>
      <w:r>
        <w:t xml:space="preserve">n oluşumu ile çalışma usul ve esaslarını kapsar. </w:t>
      </w:r>
    </w:p>
    <w:p w:rsidR="00470A9A" w:rsidRPr="00470A9A" w:rsidRDefault="00470A9A" w:rsidP="00470A9A">
      <w:pPr>
        <w:jc w:val="both"/>
        <w:rPr>
          <w:b/>
        </w:rPr>
      </w:pPr>
      <w:r w:rsidRPr="00470A9A">
        <w:rPr>
          <w:b/>
        </w:rPr>
        <w:t xml:space="preserve">Dayanak </w:t>
      </w:r>
    </w:p>
    <w:p w:rsidR="00470A9A" w:rsidRDefault="00470A9A" w:rsidP="00470A9A">
      <w:pPr>
        <w:jc w:val="both"/>
      </w:pPr>
      <w:r w:rsidRPr="00470A9A">
        <w:rPr>
          <w:b/>
        </w:rPr>
        <w:t>MADDE 3-</w:t>
      </w:r>
      <w:r w:rsidR="008F7979">
        <w:rPr>
          <w:b/>
        </w:rPr>
        <w:t xml:space="preserve"> </w:t>
      </w:r>
      <w:r w:rsidRPr="008F7979">
        <w:t>(1)</w:t>
      </w:r>
      <w:r w:rsidRPr="00470A9A">
        <w:rPr>
          <w:b/>
        </w:rPr>
        <w:t xml:space="preserve"> </w:t>
      </w:r>
      <w:r>
        <w:t xml:space="preserve">Bu Yönerge, Yükseköğretim Kurulunun </w:t>
      </w:r>
      <w:r w:rsidR="0057728F">
        <w:t>08.10.2016</w:t>
      </w:r>
      <w:r>
        <w:t xml:space="preserve"> tarih 2</w:t>
      </w:r>
      <w:r w:rsidR="0057728F">
        <w:t>9851</w:t>
      </w:r>
      <w:r w:rsidR="00E93EB2">
        <w:t xml:space="preserve"> </w:t>
      </w:r>
      <w:r>
        <w:t xml:space="preserve">Sayılı </w:t>
      </w:r>
      <w:r w:rsidR="0057728F">
        <w:t xml:space="preserve">Resmi Gazetede yayımlanan </w:t>
      </w:r>
      <w:r>
        <w:t xml:space="preserve">Yükseköğretim </w:t>
      </w:r>
      <w:r w:rsidR="0057728F">
        <w:t>Kurumlarında Danışma Kurulu Oluşturulmasına İli</w:t>
      </w:r>
      <w:r w:rsidR="00220195">
        <w:t>şkin Yönetmeliğ</w:t>
      </w:r>
      <w:r w:rsidR="0057728F">
        <w:t>e ve Yükseköğretim Kanununun 4</w:t>
      </w:r>
      <w:r>
        <w:t xml:space="preserve">4. </w:t>
      </w:r>
      <w:r w:rsidR="0057728F">
        <w:t>M</w:t>
      </w:r>
      <w:r>
        <w:t>addesi</w:t>
      </w:r>
      <w:r w:rsidR="0057728F">
        <w:t xml:space="preserve"> f bendine </w:t>
      </w:r>
      <w:r>
        <w:t>göre düzenlenmiştir.</w:t>
      </w:r>
    </w:p>
    <w:p w:rsidR="00470A9A" w:rsidRPr="00470A9A" w:rsidRDefault="00470A9A" w:rsidP="00470A9A">
      <w:pPr>
        <w:jc w:val="both"/>
        <w:rPr>
          <w:b/>
        </w:rPr>
      </w:pPr>
      <w:r w:rsidRPr="00470A9A">
        <w:rPr>
          <w:b/>
        </w:rPr>
        <w:t>Tanımlar</w:t>
      </w:r>
    </w:p>
    <w:p w:rsidR="00470A9A" w:rsidRDefault="00470A9A" w:rsidP="00470A9A">
      <w:pPr>
        <w:jc w:val="both"/>
      </w:pPr>
      <w:r w:rsidRPr="00470A9A">
        <w:rPr>
          <w:b/>
        </w:rPr>
        <w:t>MADDE 4 -</w:t>
      </w:r>
      <w:r w:rsidR="008F7979">
        <w:rPr>
          <w:b/>
        </w:rPr>
        <w:t xml:space="preserve"> </w:t>
      </w:r>
      <w:r w:rsidRPr="008F7979">
        <w:t xml:space="preserve">(1) </w:t>
      </w:r>
      <w:r>
        <w:t>Bu Yönergede geçen;</w:t>
      </w:r>
    </w:p>
    <w:p w:rsidR="005653F8" w:rsidRDefault="005653F8" w:rsidP="005653F8">
      <w:pPr>
        <w:jc w:val="both"/>
      </w:pPr>
      <w:r>
        <w:t>a</w:t>
      </w:r>
      <w:r>
        <w:t>) Üniversite: Dumlupınar Üniversitesini,</w:t>
      </w:r>
    </w:p>
    <w:p w:rsidR="00470A9A" w:rsidRDefault="00470A9A" w:rsidP="00470A9A">
      <w:pPr>
        <w:jc w:val="both"/>
      </w:pPr>
      <w:r>
        <w:t xml:space="preserve">b) Rektör: </w:t>
      </w:r>
      <w:r w:rsidR="00E93EB2">
        <w:t>Dumlupınar</w:t>
      </w:r>
      <w:r>
        <w:t xml:space="preserve"> Üniversitesi Rektörünü,</w:t>
      </w:r>
    </w:p>
    <w:p w:rsidR="005653F8" w:rsidRDefault="005653F8" w:rsidP="00470A9A">
      <w:pPr>
        <w:jc w:val="both"/>
      </w:pPr>
      <w:r>
        <w:t>c</w:t>
      </w:r>
      <w:r w:rsidR="00220195">
        <w:t>) Senato: Dumlupınar Üniversitesi Senatosunu,</w:t>
      </w:r>
    </w:p>
    <w:p w:rsidR="005653F8" w:rsidRDefault="005653F8" w:rsidP="005653F8">
      <w:pPr>
        <w:jc w:val="both"/>
      </w:pPr>
      <w:r>
        <w:t>ç</w:t>
      </w:r>
      <w:r>
        <w:t xml:space="preserve">) Birim: Eğitim programını yürüten Enstitü, Fakülte, Yüksekokul, Meslek Yüksekokulu, Bölüm/Programları, </w:t>
      </w:r>
    </w:p>
    <w:p w:rsidR="00220195" w:rsidRDefault="00220195" w:rsidP="00470A9A">
      <w:pPr>
        <w:jc w:val="both"/>
      </w:pPr>
      <w:r>
        <w:t>d) Kalite Komisyonu: Dumlupınar Üniversitesi Kalite Komisyonunu,</w:t>
      </w:r>
    </w:p>
    <w:p w:rsidR="00220195" w:rsidRDefault="00220195" w:rsidP="00470A9A">
      <w:pPr>
        <w:jc w:val="both"/>
      </w:pPr>
      <w:r>
        <w:t>e</w:t>
      </w:r>
      <w:bookmarkStart w:id="0" w:name="_GoBack"/>
      <w:bookmarkEnd w:id="0"/>
      <w:r>
        <w:t>) Kalite Koordinatörü: Dumlupınar Üniversitesi Kalite Koordinatörünü ifade eder.</w:t>
      </w:r>
    </w:p>
    <w:p w:rsidR="008F7979" w:rsidRDefault="008F7979" w:rsidP="00470A9A">
      <w:pPr>
        <w:jc w:val="both"/>
      </w:pPr>
    </w:p>
    <w:p w:rsidR="00470A9A" w:rsidRPr="00470A9A" w:rsidRDefault="00470A9A" w:rsidP="00470A9A">
      <w:pPr>
        <w:jc w:val="center"/>
        <w:rPr>
          <w:b/>
        </w:rPr>
      </w:pPr>
      <w:r w:rsidRPr="00470A9A">
        <w:rPr>
          <w:b/>
        </w:rPr>
        <w:t>İKİNCİ BÖLÜM</w:t>
      </w:r>
    </w:p>
    <w:p w:rsidR="00470A9A" w:rsidRPr="00470A9A" w:rsidRDefault="006E5540" w:rsidP="00470A9A">
      <w:pPr>
        <w:jc w:val="center"/>
        <w:rPr>
          <w:b/>
        </w:rPr>
      </w:pPr>
      <w:r>
        <w:rPr>
          <w:b/>
        </w:rPr>
        <w:t>Kalite Danışma Kurulunun Yapısı</w:t>
      </w:r>
      <w:r w:rsidR="00470A9A" w:rsidRPr="00470A9A">
        <w:rPr>
          <w:b/>
        </w:rPr>
        <w:t>, Görev ve Sorumlulukları</w:t>
      </w:r>
    </w:p>
    <w:p w:rsidR="00470A9A" w:rsidRPr="00470A9A" w:rsidRDefault="006E5540" w:rsidP="00470A9A">
      <w:pPr>
        <w:jc w:val="both"/>
        <w:rPr>
          <w:b/>
        </w:rPr>
      </w:pPr>
      <w:r>
        <w:rPr>
          <w:b/>
        </w:rPr>
        <w:t xml:space="preserve">Kalite </w:t>
      </w:r>
      <w:r w:rsidR="00470A9A" w:rsidRPr="00470A9A">
        <w:rPr>
          <w:b/>
        </w:rPr>
        <w:t xml:space="preserve">Danışma </w:t>
      </w:r>
      <w:r>
        <w:rPr>
          <w:b/>
        </w:rPr>
        <w:t>Kurulu</w:t>
      </w:r>
    </w:p>
    <w:p w:rsidR="00470A9A" w:rsidRDefault="00470A9A" w:rsidP="00470A9A">
      <w:pPr>
        <w:jc w:val="both"/>
      </w:pPr>
      <w:r>
        <w:rPr>
          <w:b/>
        </w:rPr>
        <w:t>MADDE 5</w:t>
      </w:r>
      <w:r w:rsidRPr="00470A9A">
        <w:rPr>
          <w:b/>
        </w:rPr>
        <w:t xml:space="preserve">  -</w:t>
      </w:r>
      <w:r w:rsidRPr="008F7979">
        <w:t xml:space="preserve">(1) </w:t>
      </w:r>
      <w:r w:rsidR="009C2C3C">
        <w:t xml:space="preserve">Kalite </w:t>
      </w:r>
      <w:r>
        <w:t>Danışma Kurul</w:t>
      </w:r>
      <w:r w:rsidR="009C2C3C">
        <w:t>u</w:t>
      </w:r>
      <w:r>
        <w:t>, Üniversite ve birimlerinde yürütülen faaliyetlere ilişkin görüş bildiren ve öneriler sunan kurul</w:t>
      </w:r>
      <w:r w:rsidR="009C2C3C">
        <w:t>du</w:t>
      </w:r>
      <w:r>
        <w:t xml:space="preserve">r. </w:t>
      </w:r>
    </w:p>
    <w:p w:rsidR="00470A9A" w:rsidRDefault="00470A9A" w:rsidP="00470A9A">
      <w:pPr>
        <w:jc w:val="both"/>
      </w:pPr>
      <w:r>
        <w:t xml:space="preserve">(2) </w:t>
      </w:r>
      <w:r w:rsidR="009C2C3C">
        <w:t xml:space="preserve">Kalite </w:t>
      </w:r>
      <w:r>
        <w:t>Danışma Kurulu; Rektör, Rektör Yardımcıları, Kalite Koordinatörü</w:t>
      </w:r>
      <w:r w:rsidR="00604CB1">
        <w:t xml:space="preserve">, </w:t>
      </w:r>
      <w:r>
        <w:t xml:space="preserve">Rektör tarafından belirlenen alanların </w:t>
      </w:r>
      <w:r w:rsidR="009C2C3C">
        <w:t>Kalite Komisyon üyeleri</w:t>
      </w:r>
      <w:r>
        <w:t xml:space="preserve">, Üniversite öğrenci konsey başkanı ile Rektör tarafından </w:t>
      </w:r>
      <w:r w:rsidR="00220195">
        <w:t>önerilen dış paydaşlardan oluşur ve Senato onayına sunulur.</w:t>
      </w:r>
    </w:p>
    <w:p w:rsidR="00470A9A" w:rsidRDefault="00470A9A" w:rsidP="00470A9A">
      <w:pPr>
        <w:jc w:val="both"/>
      </w:pPr>
      <w:r>
        <w:lastRenderedPageBreak/>
        <w:t xml:space="preserve">(3) </w:t>
      </w:r>
      <w:r w:rsidR="009C2C3C">
        <w:t xml:space="preserve">Kalite </w:t>
      </w:r>
      <w:r>
        <w:t>Danışma Kuruluna Rektör başkanlık yapar.</w:t>
      </w:r>
    </w:p>
    <w:p w:rsidR="00470A9A" w:rsidRDefault="00470A9A" w:rsidP="00470A9A">
      <w:pPr>
        <w:jc w:val="both"/>
      </w:pPr>
      <w:r>
        <w:t xml:space="preserve">(4) </w:t>
      </w:r>
      <w:r w:rsidR="009C2C3C">
        <w:t xml:space="preserve">Kalite </w:t>
      </w:r>
      <w:r>
        <w:t>Danışma Kurulu çalışmalarının sekretary</w:t>
      </w:r>
      <w:r w:rsidR="00E93EB2">
        <w:t>ası Dumlupınar</w:t>
      </w:r>
      <w:r>
        <w:t xml:space="preserve"> Üniversitesi Kalite Koordinatörlüğü</w:t>
      </w:r>
      <w:r w:rsidR="0016327E">
        <w:t xml:space="preserve"> </w:t>
      </w:r>
      <w:r>
        <w:t>tarafından yürütülür.</w:t>
      </w:r>
    </w:p>
    <w:p w:rsidR="00470A9A" w:rsidRPr="009C2C3C" w:rsidRDefault="00470A9A" w:rsidP="00470A9A">
      <w:pPr>
        <w:jc w:val="both"/>
        <w:rPr>
          <w:b/>
        </w:rPr>
      </w:pPr>
      <w:r w:rsidRPr="009C2C3C">
        <w:rPr>
          <w:b/>
        </w:rPr>
        <w:t>Kurul üyeleri ve görev süreleri</w:t>
      </w:r>
    </w:p>
    <w:p w:rsidR="00470A9A" w:rsidRDefault="00470A9A" w:rsidP="00470A9A">
      <w:pPr>
        <w:jc w:val="both"/>
      </w:pPr>
      <w:r w:rsidRPr="008F7979">
        <w:rPr>
          <w:b/>
        </w:rPr>
        <w:t>MADDE 6  -</w:t>
      </w:r>
      <w:r w:rsidRPr="008F7979">
        <w:t>(1)</w:t>
      </w:r>
      <w:r>
        <w:t xml:space="preserve">  Üyelerin </w:t>
      </w:r>
      <w:r w:rsidR="008F7979">
        <w:t xml:space="preserve">görev </w:t>
      </w:r>
      <w:r>
        <w:t>s</w:t>
      </w:r>
      <w:r w:rsidR="008F7979">
        <w:t>üresi</w:t>
      </w:r>
      <w:r>
        <w:t xml:space="preserve"> </w:t>
      </w:r>
      <w:r w:rsidR="008D0146">
        <w:t>2</w:t>
      </w:r>
      <w:r w:rsidR="0016327E">
        <w:t xml:space="preserve"> </w:t>
      </w:r>
      <w:r>
        <w:t>yılla</w:t>
      </w:r>
      <w:r w:rsidR="0016327E">
        <w:t xml:space="preserve"> </w:t>
      </w:r>
      <w:r>
        <w:t xml:space="preserve">sınırlıdır. Görev </w:t>
      </w:r>
      <w:r w:rsidR="0016327E">
        <w:t xml:space="preserve">süresi </w:t>
      </w:r>
      <w:r>
        <w:t>sona eren üye,  tekrar</w:t>
      </w:r>
      <w:r w:rsidR="0016327E">
        <w:t xml:space="preserve"> </w:t>
      </w:r>
      <w:r w:rsidR="00604CB1">
        <w:t>görevlendiril</w:t>
      </w:r>
      <w:r>
        <w:t xml:space="preserve">ebilir. </w:t>
      </w:r>
    </w:p>
    <w:p w:rsidR="00470A9A" w:rsidRDefault="00470A9A" w:rsidP="00470A9A">
      <w:pPr>
        <w:jc w:val="both"/>
      </w:pPr>
      <w:r>
        <w:t>(2) Kurumlarını temsilen görevlendirilen üyelerin,  kurumlarındaki görevlerinin sona ermesi halinde</w:t>
      </w:r>
      <w:r w:rsidR="0016327E">
        <w:t xml:space="preserve"> </w:t>
      </w:r>
      <w:r>
        <w:t>kurul üyelikleri de sona erer.</w:t>
      </w:r>
    </w:p>
    <w:p w:rsidR="00470A9A" w:rsidRPr="008F7979" w:rsidRDefault="00470A9A" w:rsidP="00470A9A">
      <w:pPr>
        <w:jc w:val="both"/>
        <w:rPr>
          <w:b/>
        </w:rPr>
      </w:pPr>
      <w:r w:rsidRPr="008F7979">
        <w:rPr>
          <w:b/>
        </w:rPr>
        <w:t>Danışma Kurulunun görevleri</w:t>
      </w:r>
      <w:r w:rsidR="009C2C3C" w:rsidRPr="009C2C3C">
        <w:t xml:space="preserve"> </w:t>
      </w:r>
    </w:p>
    <w:p w:rsidR="00470A9A" w:rsidRDefault="00470A9A" w:rsidP="00470A9A">
      <w:pPr>
        <w:jc w:val="both"/>
      </w:pPr>
      <w:r w:rsidRPr="008F7979">
        <w:rPr>
          <w:b/>
        </w:rPr>
        <w:t xml:space="preserve">MADDE 7 - </w:t>
      </w:r>
      <w:r w:rsidRPr="008F7979">
        <w:t>(1)</w:t>
      </w:r>
      <w:r>
        <w:t xml:space="preserve"> Kurul kararları tavsiye niteliğindedir. Kurul,</w:t>
      </w:r>
      <w:r w:rsidR="0016327E">
        <w:t xml:space="preserve"> </w:t>
      </w:r>
      <w:r>
        <w:t xml:space="preserve">toplantıda hazır bulunan üyeler </w:t>
      </w:r>
      <w:r w:rsidR="0016327E">
        <w:t xml:space="preserve">ile toplanır </w:t>
      </w:r>
      <w:r>
        <w:t xml:space="preserve">ve kararlar, katılanların oy çokluğu esasına göre alınır. </w:t>
      </w:r>
    </w:p>
    <w:p w:rsidR="00470A9A" w:rsidRDefault="00470A9A" w:rsidP="00470A9A">
      <w:pPr>
        <w:jc w:val="both"/>
      </w:pPr>
      <w:r w:rsidRPr="008F7979">
        <w:t>(2)</w:t>
      </w:r>
      <w:r>
        <w:t xml:space="preserve"> </w:t>
      </w:r>
      <w:r w:rsidR="009C2C3C">
        <w:t xml:space="preserve">Kalite </w:t>
      </w:r>
      <w:r>
        <w:t>Danışma Kurulunun görevleri şunlardır:</w:t>
      </w:r>
    </w:p>
    <w:p w:rsidR="00470A9A" w:rsidRDefault="00470A9A" w:rsidP="00470A9A">
      <w:pPr>
        <w:jc w:val="both"/>
      </w:pPr>
      <w:r>
        <w:t>a)</w:t>
      </w:r>
      <w:r w:rsidR="0016327E">
        <w:t xml:space="preserve"> </w:t>
      </w:r>
      <w:r>
        <w:t xml:space="preserve">Gündem programını inceleyerek, görüş ve önerilerini Kurul Başkanına iletmek, </w:t>
      </w:r>
    </w:p>
    <w:p w:rsidR="00470A9A" w:rsidRDefault="009C2C3C" w:rsidP="00470A9A">
      <w:pPr>
        <w:jc w:val="both"/>
      </w:pPr>
      <w:r>
        <w:t>b</w:t>
      </w:r>
      <w:r w:rsidR="00470A9A">
        <w:t>)</w:t>
      </w:r>
      <w:r w:rsidR="0016327E">
        <w:t xml:space="preserve"> </w:t>
      </w:r>
      <w:r w:rsidR="00470A9A">
        <w:t xml:space="preserve">Birimlerin faaliyet gösterdiği alanlardaki kamu ve özel sektör kurum, kuruluş ve meslek odaları ile işbirliği geliştirmek, </w:t>
      </w:r>
    </w:p>
    <w:p w:rsidR="00470A9A" w:rsidRDefault="009C2C3C" w:rsidP="00470A9A">
      <w:pPr>
        <w:jc w:val="both"/>
      </w:pPr>
      <w:r>
        <w:t>c</w:t>
      </w:r>
      <w:r w:rsidR="00470A9A">
        <w:t>)</w:t>
      </w:r>
      <w:r w:rsidR="0016327E">
        <w:t xml:space="preserve"> </w:t>
      </w:r>
      <w:r w:rsidR="00470A9A">
        <w:t>Dış paydaşların talep ve önerileri üzerine fikir</w:t>
      </w:r>
      <w:r w:rsidR="0016327E">
        <w:t xml:space="preserve"> </w:t>
      </w:r>
      <w:r w:rsidR="00470A9A">
        <w:t>alışverişinde bulunmak,</w:t>
      </w:r>
    </w:p>
    <w:p w:rsidR="00470A9A" w:rsidRDefault="009C2C3C" w:rsidP="00470A9A">
      <w:pPr>
        <w:jc w:val="both"/>
      </w:pPr>
      <w:r>
        <w:t>ç</w:t>
      </w:r>
      <w:r w:rsidR="00470A9A">
        <w:t>)</w:t>
      </w:r>
      <w:r w:rsidR="0016327E">
        <w:t xml:space="preserve"> </w:t>
      </w:r>
      <w:r w:rsidR="00470A9A">
        <w:t>Eğitimde kalitenin</w:t>
      </w:r>
      <w:r w:rsidR="0016327E">
        <w:t xml:space="preserve"> </w:t>
      </w:r>
      <w:r w:rsidR="00470A9A">
        <w:t>artırılmasın</w:t>
      </w:r>
      <w:r w:rsidR="008F7979">
        <w:t xml:space="preserve">a, </w:t>
      </w:r>
      <w:r w:rsidR="00470A9A">
        <w:t>geliştirilmesine, yaygınlaştırılmasına ve</w:t>
      </w:r>
      <w:r w:rsidR="0016327E">
        <w:t xml:space="preserve"> </w:t>
      </w:r>
      <w:r w:rsidR="00470A9A">
        <w:t>sürekli</w:t>
      </w:r>
      <w:r w:rsidR="0016327E">
        <w:t xml:space="preserve"> </w:t>
      </w:r>
      <w:r w:rsidR="00470A9A">
        <w:t xml:space="preserve">iyileştirilmesine yardımcı olmak. </w:t>
      </w:r>
    </w:p>
    <w:p w:rsidR="00A54D6A" w:rsidRPr="00A54D6A" w:rsidRDefault="00A54D6A" w:rsidP="00A54D6A">
      <w:pPr>
        <w:jc w:val="both"/>
        <w:rPr>
          <w:b/>
        </w:rPr>
      </w:pPr>
      <w:r w:rsidRPr="00A54D6A">
        <w:rPr>
          <w:b/>
        </w:rPr>
        <w:t>Çalışma Takvimi</w:t>
      </w:r>
    </w:p>
    <w:p w:rsidR="00A54D6A" w:rsidRDefault="009C2C3C" w:rsidP="00A54D6A">
      <w:pPr>
        <w:jc w:val="both"/>
      </w:pPr>
      <w:r>
        <w:rPr>
          <w:b/>
        </w:rPr>
        <w:t>MADDE 8</w:t>
      </w:r>
      <w:r w:rsidR="00A54D6A" w:rsidRPr="00A54D6A">
        <w:rPr>
          <w:b/>
        </w:rPr>
        <w:t xml:space="preserve"> -</w:t>
      </w:r>
      <w:r w:rsidR="00A54D6A">
        <w:t xml:space="preserve"> (1) Danışma Kurulu, Rektör tarafından tüm üyelere yapılan davet ile yılda en az bir kez toplanır. Rektörün gerekli gördüğü hallerde olağanüstü toplanabilir. Kurul toplantı</w:t>
      </w:r>
      <w:r w:rsidR="00E93EB2">
        <w:t xml:space="preserve"> </w:t>
      </w:r>
      <w:r w:rsidR="00A54D6A">
        <w:t>tarihleri yazılı ya da elektronik olarak duyurulur.</w:t>
      </w:r>
    </w:p>
    <w:p w:rsidR="00E93EB2" w:rsidRDefault="00E93EB2" w:rsidP="00A54D6A">
      <w:pPr>
        <w:jc w:val="both"/>
      </w:pPr>
    </w:p>
    <w:p w:rsidR="00A54D6A" w:rsidRPr="00E93EB2" w:rsidRDefault="00A54D6A" w:rsidP="00E93EB2">
      <w:pPr>
        <w:jc w:val="center"/>
        <w:rPr>
          <w:b/>
        </w:rPr>
      </w:pPr>
      <w:r w:rsidRPr="00E93EB2">
        <w:rPr>
          <w:b/>
        </w:rPr>
        <w:t>ÜÇÜNCÜ BÖLÜM</w:t>
      </w:r>
    </w:p>
    <w:p w:rsidR="00A54D6A" w:rsidRPr="00E93EB2" w:rsidRDefault="00A54D6A" w:rsidP="00E93EB2">
      <w:pPr>
        <w:jc w:val="center"/>
        <w:rPr>
          <w:b/>
        </w:rPr>
      </w:pPr>
      <w:r w:rsidRPr="00E93EB2">
        <w:rPr>
          <w:b/>
        </w:rPr>
        <w:t>Yürürlük ve Yürütme</w:t>
      </w:r>
    </w:p>
    <w:p w:rsidR="00A54D6A" w:rsidRPr="00E93EB2" w:rsidRDefault="00A54D6A" w:rsidP="00A54D6A">
      <w:pPr>
        <w:jc w:val="both"/>
        <w:rPr>
          <w:b/>
        </w:rPr>
      </w:pPr>
      <w:r w:rsidRPr="00E93EB2">
        <w:rPr>
          <w:b/>
        </w:rPr>
        <w:t>Yürürlük</w:t>
      </w:r>
    </w:p>
    <w:p w:rsidR="00A54D6A" w:rsidRDefault="00A54D6A" w:rsidP="00A54D6A">
      <w:pPr>
        <w:jc w:val="both"/>
      </w:pPr>
      <w:r w:rsidRPr="00E93EB2">
        <w:rPr>
          <w:b/>
        </w:rPr>
        <w:t xml:space="preserve">MADDE </w:t>
      </w:r>
      <w:r w:rsidR="009C2C3C">
        <w:rPr>
          <w:b/>
        </w:rPr>
        <w:t>9</w:t>
      </w:r>
      <w:r w:rsidRPr="00E93EB2">
        <w:rPr>
          <w:b/>
        </w:rPr>
        <w:t xml:space="preserve">  -</w:t>
      </w:r>
      <w:r w:rsidR="00E93EB2">
        <w:rPr>
          <w:b/>
        </w:rPr>
        <w:t xml:space="preserve"> </w:t>
      </w:r>
      <w:r>
        <w:t xml:space="preserve">(1)  Bu Yönerge, </w:t>
      </w:r>
      <w:r w:rsidR="00E93EB2">
        <w:t>Dumlupınar</w:t>
      </w:r>
      <w:r>
        <w:t xml:space="preserve"> Üniversitesi Senatosunda kabul edildiği t</w:t>
      </w:r>
      <w:r w:rsidR="00E93EB2">
        <w:t xml:space="preserve">arihten </w:t>
      </w:r>
      <w:r>
        <w:t>itibaren</w:t>
      </w:r>
      <w:r w:rsidR="00E93EB2">
        <w:t xml:space="preserve"> </w:t>
      </w:r>
      <w:r>
        <w:t>yürürlüğe girer.</w:t>
      </w:r>
    </w:p>
    <w:p w:rsidR="00A54D6A" w:rsidRPr="00E93EB2" w:rsidRDefault="00A54D6A" w:rsidP="00A54D6A">
      <w:pPr>
        <w:jc w:val="both"/>
        <w:rPr>
          <w:b/>
        </w:rPr>
      </w:pPr>
      <w:r w:rsidRPr="00E93EB2">
        <w:rPr>
          <w:b/>
        </w:rPr>
        <w:t>Yürütme</w:t>
      </w:r>
    </w:p>
    <w:p w:rsidR="00A54D6A" w:rsidRDefault="00E93EB2" w:rsidP="00A54D6A">
      <w:pPr>
        <w:jc w:val="both"/>
      </w:pPr>
      <w:r w:rsidRPr="00E93EB2">
        <w:rPr>
          <w:b/>
        </w:rPr>
        <w:t>MADDE 1</w:t>
      </w:r>
      <w:r w:rsidR="009C2C3C">
        <w:rPr>
          <w:b/>
        </w:rPr>
        <w:t>0</w:t>
      </w:r>
      <w:r w:rsidRPr="00E93EB2">
        <w:rPr>
          <w:b/>
        </w:rPr>
        <w:t xml:space="preserve"> -</w:t>
      </w:r>
      <w:r>
        <w:t xml:space="preserve"> </w:t>
      </w:r>
      <w:r w:rsidR="00A54D6A">
        <w:t xml:space="preserve">(1) Bu Yönergeyi </w:t>
      </w:r>
      <w:r>
        <w:t xml:space="preserve">Dumlupınar </w:t>
      </w:r>
      <w:r w:rsidR="00A54D6A">
        <w:t>Üniversitesi Rektörü yürütür</w:t>
      </w:r>
      <w:r>
        <w:t>.</w:t>
      </w:r>
    </w:p>
    <w:sectPr w:rsidR="00A5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9A"/>
    <w:rsid w:val="0016327E"/>
    <w:rsid w:val="00220195"/>
    <w:rsid w:val="00470A9A"/>
    <w:rsid w:val="005653F8"/>
    <w:rsid w:val="0057728F"/>
    <w:rsid w:val="006034B5"/>
    <w:rsid w:val="00604CB1"/>
    <w:rsid w:val="00647895"/>
    <w:rsid w:val="006E5540"/>
    <w:rsid w:val="00776C6A"/>
    <w:rsid w:val="008D0146"/>
    <w:rsid w:val="008F7979"/>
    <w:rsid w:val="009C2C3C"/>
    <w:rsid w:val="00A54D6A"/>
    <w:rsid w:val="00BA26DC"/>
    <w:rsid w:val="00E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44AD6-2F8E-41B0-B962-90A12F3E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DMP</dc:creator>
  <cp:keywords/>
  <dc:description/>
  <cp:lastModifiedBy>DMP</cp:lastModifiedBy>
  <cp:revision>8</cp:revision>
  <cp:lastPrinted>2017-06-29T07:10:00Z</cp:lastPrinted>
  <dcterms:created xsi:type="dcterms:W3CDTF">2017-06-28T12:18:00Z</dcterms:created>
  <dcterms:modified xsi:type="dcterms:W3CDTF">2017-06-29T07:57:00Z</dcterms:modified>
</cp:coreProperties>
</file>