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15C" w:rsidRPr="00422347" w:rsidRDefault="002D18DD">
      <w:pPr>
        <w:pStyle w:val="GvdeMetni"/>
        <w:spacing w:before="85"/>
        <w:ind w:left="176" w:firstLine="0"/>
      </w:pPr>
      <w:r w:rsidRPr="00422347">
        <w:t>(27 Temmuz 2016 tarihli ve 29783 sayılı Resmi Gazete'de yayımlanarak yürürlüğe girmiştir.)</w:t>
      </w:r>
    </w:p>
    <w:p w:rsidR="006A515C" w:rsidRPr="00422347" w:rsidRDefault="006A515C">
      <w:pPr>
        <w:pStyle w:val="GvdeMetni"/>
        <w:spacing w:before="5"/>
        <w:ind w:left="0" w:firstLine="0"/>
      </w:pPr>
    </w:p>
    <w:p w:rsidR="00B30357" w:rsidRPr="00422347" w:rsidRDefault="00B30357">
      <w:pPr>
        <w:pStyle w:val="GvdeMetni"/>
        <w:ind w:left="1164" w:right="1167" w:firstLine="0"/>
        <w:jc w:val="center"/>
        <w:rPr>
          <w:b/>
          <w:w w:val="105"/>
        </w:rPr>
      </w:pPr>
      <w:r w:rsidRPr="00422347">
        <w:rPr>
          <w:b/>
          <w:w w:val="105"/>
        </w:rPr>
        <w:t xml:space="preserve">KÜTAHYA </w:t>
      </w:r>
      <w:r w:rsidR="002D18DD" w:rsidRPr="00422347">
        <w:rPr>
          <w:b/>
          <w:w w:val="105"/>
        </w:rPr>
        <w:t>DUMLUPINAR ÜNİVERSİTESİ</w:t>
      </w:r>
    </w:p>
    <w:p w:rsidR="006A515C" w:rsidRPr="00422347" w:rsidRDefault="002D18DD">
      <w:pPr>
        <w:pStyle w:val="GvdeMetni"/>
        <w:ind w:left="1164" w:right="1167" w:firstLine="0"/>
        <w:jc w:val="center"/>
        <w:rPr>
          <w:b/>
          <w:w w:val="110"/>
        </w:rPr>
      </w:pPr>
      <w:r w:rsidRPr="00422347">
        <w:rPr>
          <w:b/>
          <w:w w:val="105"/>
        </w:rPr>
        <w:t xml:space="preserve"> İSLAMİ İLİMLER FAKÜLTESİ </w:t>
      </w:r>
      <w:r w:rsidRPr="00422347">
        <w:rPr>
          <w:b/>
          <w:w w:val="110"/>
        </w:rPr>
        <w:t>ZORUNLU</w:t>
      </w:r>
      <w:r w:rsidRPr="00422347">
        <w:rPr>
          <w:b/>
          <w:spacing w:val="-39"/>
          <w:w w:val="110"/>
        </w:rPr>
        <w:t xml:space="preserve"> </w:t>
      </w:r>
      <w:r w:rsidRPr="00422347">
        <w:rPr>
          <w:b/>
          <w:w w:val="110"/>
        </w:rPr>
        <w:t>ARAPÇA</w:t>
      </w:r>
      <w:r w:rsidR="00422347">
        <w:rPr>
          <w:b/>
          <w:w w:val="110"/>
        </w:rPr>
        <w:t xml:space="preserve"> </w:t>
      </w:r>
      <w:r w:rsidRPr="00422347">
        <w:rPr>
          <w:b/>
          <w:w w:val="110"/>
        </w:rPr>
        <w:t>HAZIRLIK</w:t>
      </w:r>
      <w:r w:rsidRPr="00422347">
        <w:rPr>
          <w:b/>
          <w:spacing w:val="-40"/>
          <w:w w:val="110"/>
        </w:rPr>
        <w:t xml:space="preserve"> </w:t>
      </w:r>
      <w:r w:rsidRPr="00422347">
        <w:rPr>
          <w:b/>
          <w:w w:val="110"/>
        </w:rPr>
        <w:t>SINIFI</w:t>
      </w:r>
      <w:r w:rsidRPr="00422347">
        <w:rPr>
          <w:b/>
          <w:spacing w:val="-39"/>
          <w:w w:val="110"/>
        </w:rPr>
        <w:t xml:space="preserve"> </w:t>
      </w:r>
      <w:r w:rsidR="002C6B0B" w:rsidRPr="00422347">
        <w:rPr>
          <w:b/>
          <w:spacing w:val="-39"/>
          <w:w w:val="110"/>
        </w:rPr>
        <w:t xml:space="preserve"> </w:t>
      </w:r>
      <w:r w:rsidR="00B30357" w:rsidRPr="00422347">
        <w:rPr>
          <w:b/>
          <w:spacing w:val="-39"/>
          <w:w w:val="110"/>
        </w:rPr>
        <w:t xml:space="preserve"> </w:t>
      </w:r>
      <w:r w:rsidRPr="00422347">
        <w:rPr>
          <w:b/>
          <w:w w:val="110"/>
        </w:rPr>
        <w:t>EĞİTİM</w:t>
      </w:r>
      <w:r w:rsidRPr="00422347">
        <w:rPr>
          <w:b/>
          <w:spacing w:val="-39"/>
          <w:w w:val="110"/>
        </w:rPr>
        <w:t xml:space="preserve"> </w:t>
      </w:r>
      <w:r w:rsidRPr="00422347">
        <w:rPr>
          <w:b/>
          <w:w w:val="110"/>
        </w:rPr>
        <w:t>VE</w:t>
      </w:r>
      <w:r w:rsidRPr="00422347">
        <w:rPr>
          <w:b/>
          <w:spacing w:val="-39"/>
          <w:w w:val="110"/>
        </w:rPr>
        <w:t xml:space="preserve"> </w:t>
      </w:r>
      <w:r w:rsidRPr="00422347">
        <w:rPr>
          <w:b/>
          <w:w w:val="110"/>
        </w:rPr>
        <w:t>ÖĞRETİM YÖNETMELİĞİ</w:t>
      </w:r>
    </w:p>
    <w:p w:rsidR="002C6B0B" w:rsidRPr="00422347" w:rsidRDefault="002C6B0B">
      <w:pPr>
        <w:pStyle w:val="GvdeMetni"/>
        <w:ind w:left="1164" w:right="1167" w:firstLine="0"/>
        <w:jc w:val="center"/>
        <w:rPr>
          <w:b/>
        </w:rPr>
      </w:pPr>
    </w:p>
    <w:p w:rsidR="006A515C" w:rsidRPr="00422347" w:rsidRDefault="002D18DD">
      <w:pPr>
        <w:pStyle w:val="GvdeMetni"/>
        <w:ind w:left="1164" w:right="1165" w:firstLine="0"/>
        <w:jc w:val="center"/>
        <w:rPr>
          <w:b/>
          <w:w w:val="105"/>
        </w:rPr>
      </w:pPr>
      <w:r w:rsidRPr="00422347">
        <w:rPr>
          <w:b/>
          <w:w w:val="105"/>
        </w:rPr>
        <w:t>BİRİNCİ BÖLÜM</w:t>
      </w:r>
      <w:bookmarkStart w:id="0" w:name="_GoBack"/>
      <w:bookmarkEnd w:id="0"/>
    </w:p>
    <w:p w:rsidR="00B30357" w:rsidRPr="00422347" w:rsidRDefault="00B30357">
      <w:pPr>
        <w:pStyle w:val="GvdeMetni"/>
        <w:ind w:left="1164" w:right="1165" w:firstLine="0"/>
        <w:jc w:val="center"/>
        <w:rPr>
          <w:b/>
        </w:rPr>
      </w:pPr>
    </w:p>
    <w:p w:rsidR="006A515C" w:rsidRPr="00422347" w:rsidRDefault="002D18DD">
      <w:pPr>
        <w:pStyle w:val="GvdeMetni"/>
        <w:ind w:left="1162" w:right="1167" w:firstLine="0"/>
        <w:jc w:val="center"/>
        <w:rPr>
          <w:b/>
        </w:rPr>
      </w:pPr>
      <w:r w:rsidRPr="00422347">
        <w:rPr>
          <w:b/>
          <w:w w:val="110"/>
        </w:rPr>
        <w:t>Amaç, Kapsam, Dayanak ve Tanımlar</w:t>
      </w:r>
    </w:p>
    <w:p w:rsidR="006A515C" w:rsidRPr="00422347" w:rsidRDefault="002D18DD">
      <w:pPr>
        <w:pStyle w:val="GvdeMetni"/>
        <w:spacing w:line="274" w:lineRule="exact"/>
        <w:ind w:left="823" w:firstLine="0"/>
        <w:rPr>
          <w:b/>
        </w:rPr>
      </w:pPr>
      <w:r w:rsidRPr="00422347">
        <w:rPr>
          <w:b/>
          <w:w w:val="105"/>
        </w:rPr>
        <w:t>Amaç</w:t>
      </w:r>
    </w:p>
    <w:p w:rsidR="00B30357" w:rsidRPr="00422347" w:rsidRDefault="002D18DD" w:rsidP="00B30357">
      <w:pPr>
        <w:pStyle w:val="GvdeMetni"/>
        <w:ind w:right="113"/>
        <w:jc w:val="both"/>
      </w:pPr>
      <w:r w:rsidRPr="00422347">
        <w:rPr>
          <w:b/>
        </w:rPr>
        <w:t>MADDE</w:t>
      </w:r>
      <w:r w:rsidRPr="00422347">
        <w:rPr>
          <w:b/>
          <w:spacing w:val="-8"/>
        </w:rPr>
        <w:t xml:space="preserve"> </w:t>
      </w:r>
      <w:r w:rsidRPr="00422347">
        <w:rPr>
          <w:b/>
        </w:rPr>
        <w:t>1-</w:t>
      </w:r>
      <w:r w:rsidRPr="00422347">
        <w:rPr>
          <w:spacing w:val="-7"/>
        </w:rPr>
        <w:t xml:space="preserve"> </w:t>
      </w:r>
      <w:r w:rsidRPr="00422347">
        <w:t>(Değişik:</w:t>
      </w:r>
      <w:r w:rsidRPr="00422347">
        <w:rPr>
          <w:spacing w:val="-7"/>
        </w:rPr>
        <w:t xml:space="preserve"> </w:t>
      </w:r>
      <w:r w:rsidRPr="00422347">
        <w:t>RG-</w:t>
      </w:r>
      <w:r w:rsidR="00B30357" w:rsidRPr="00422347">
        <w:t>24</w:t>
      </w:r>
      <w:r w:rsidRPr="00422347">
        <w:t>/0</w:t>
      </w:r>
      <w:r w:rsidR="00B30357" w:rsidRPr="00422347">
        <w:t>6/2018-30458</w:t>
      </w:r>
      <w:r w:rsidRPr="00422347">
        <w:t>)</w:t>
      </w:r>
      <w:r w:rsidRPr="00422347">
        <w:rPr>
          <w:spacing w:val="-5"/>
        </w:rPr>
        <w:t xml:space="preserve"> </w:t>
      </w:r>
      <w:r w:rsidR="00B30357" w:rsidRPr="00422347">
        <w:t>(1) Bu Yönetmeliğin amacı; Kütahya Dumlupınar Üniversitesi İslami İlimler Fakültesi Hazırlık Sınıfında Arapça eğitim-öğretim ve sınavlarında uygulanacak usul ve esasları düzenlemektir.</w:t>
      </w:r>
    </w:p>
    <w:p w:rsidR="006A515C" w:rsidRPr="00422347" w:rsidRDefault="002D18DD" w:rsidP="00B30357">
      <w:pPr>
        <w:pStyle w:val="GvdeMetni"/>
        <w:ind w:right="113"/>
        <w:jc w:val="both"/>
        <w:rPr>
          <w:b/>
        </w:rPr>
      </w:pPr>
      <w:r w:rsidRPr="00422347">
        <w:rPr>
          <w:b/>
          <w:w w:val="110"/>
        </w:rPr>
        <w:t>Kapsam</w:t>
      </w:r>
    </w:p>
    <w:p w:rsidR="00B30357" w:rsidRPr="00422347" w:rsidRDefault="002D18DD" w:rsidP="00B30357">
      <w:pPr>
        <w:pStyle w:val="GvdeMetni"/>
        <w:ind w:right="114"/>
        <w:jc w:val="both"/>
      </w:pPr>
      <w:r w:rsidRPr="00422347">
        <w:rPr>
          <w:b/>
        </w:rPr>
        <w:t>MADDE 2-</w:t>
      </w:r>
      <w:r w:rsidRPr="00422347">
        <w:t xml:space="preserve"> </w:t>
      </w:r>
      <w:r w:rsidR="00B30357" w:rsidRPr="00422347">
        <w:t>(Değişik:</w:t>
      </w:r>
      <w:r w:rsidR="00B30357" w:rsidRPr="00422347">
        <w:rPr>
          <w:spacing w:val="-7"/>
        </w:rPr>
        <w:t xml:space="preserve"> </w:t>
      </w:r>
      <w:r w:rsidR="00B30357" w:rsidRPr="00422347">
        <w:t>RG-24/06/2018-30458)</w:t>
      </w:r>
      <w:r w:rsidR="00B30357" w:rsidRPr="00422347">
        <w:rPr>
          <w:spacing w:val="-5"/>
        </w:rPr>
        <w:t xml:space="preserve"> </w:t>
      </w:r>
      <w:r w:rsidR="00B30357" w:rsidRPr="00422347">
        <w:t>(1) Bu Yönetmelik; Kütahya Dumlupınar Üniversitesi İslami İlimler Fakültesinde yürütülen Arapça Hazırlık Sınıfı eğitim-öğretim programında uygulanacak esaslara ilişkin hükümleri kapsar.</w:t>
      </w:r>
    </w:p>
    <w:p w:rsidR="006A515C" w:rsidRPr="00422347" w:rsidRDefault="002D18DD" w:rsidP="00B30357">
      <w:pPr>
        <w:pStyle w:val="GvdeMetni"/>
        <w:ind w:right="114"/>
        <w:jc w:val="both"/>
        <w:rPr>
          <w:b/>
        </w:rPr>
      </w:pPr>
      <w:r w:rsidRPr="00422347">
        <w:rPr>
          <w:b/>
          <w:w w:val="110"/>
        </w:rPr>
        <w:t>Dayanak</w:t>
      </w:r>
    </w:p>
    <w:p w:rsidR="006A515C" w:rsidRPr="00422347" w:rsidRDefault="002D18DD">
      <w:pPr>
        <w:pStyle w:val="GvdeMetni"/>
        <w:ind w:right="115"/>
        <w:jc w:val="both"/>
      </w:pPr>
      <w:r w:rsidRPr="00422347">
        <w:rPr>
          <w:b/>
        </w:rPr>
        <w:t>MADDE 3 -</w:t>
      </w:r>
      <w:r w:rsidRPr="00422347">
        <w:t xml:space="preserve"> (1) Bu Yönetmelik, 4/11/1981 tarihli ve 2547 sayılı Yükseköğretim Kanununun 14 üncü ve 49 uncu maddelerine dayanılarak hazırlanmıştır.</w:t>
      </w:r>
    </w:p>
    <w:p w:rsidR="006A515C" w:rsidRPr="00422347" w:rsidRDefault="002D18DD">
      <w:pPr>
        <w:pStyle w:val="GvdeMetni"/>
        <w:spacing w:before="3" w:line="262" w:lineRule="exact"/>
        <w:ind w:left="682" w:firstLine="0"/>
        <w:rPr>
          <w:b/>
        </w:rPr>
      </w:pPr>
      <w:r w:rsidRPr="00422347">
        <w:rPr>
          <w:b/>
          <w:w w:val="110"/>
        </w:rPr>
        <w:t>Tanımlar</w:t>
      </w:r>
    </w:p>
    <w:p w:rsidR="006A515C" w:rsidRPr="00422347" w:rsidRDefault="002D18DD">
      <w:pPr>
        <w:pStyle w:val="GvdeMetni"/>
        <w:spacing w:line="244" w:lineRule="exact"/>
        <w:ind w:left="682" w:firstLine="0"/>
      </w:pPr>
      <w:r w:rsidRPr="00422347">
        <w:rPr>
          <w:b/>
        </w:rPr>
        <w:t xml:space="preserve">MADDE 4 - </w:t>
      </w:r>
      <w:r w:rsidRPr="00422347">
        <w:t>(Değişik: RG-19/04/2018-30396) (1) Bu Yönetmelikte geçen;</w:t>
      </w:r>
    </w:p>
    <w:p w:rsidR="006A515C" w:rsidRPr="00422347" w:rsidRDefault="002D18DD">
      <w:pPr>
        <w:pStyle w:val="ListeParagraf"/>
        <w:numPr>
          <w:ilvl w:val="0"/>
          <w:numId w:val="7"/>
        </w:numPr>
        <w:tabs>
          <w:tab w:val="left" w:pos="922"/>
        </w:tabs>
        <w:spacing w:before="11" w:line="208" w:lineRule="auto"/>
        <w:ind w:right="116" w:firstLine="566"/>
        <w:jc w:val="both"/>
        <w:rPr>
          <w:sz w:val="24"/>
          <w:szCs w:val="24"/>
        </w:rPr>
      </w:pPr>
      <w:r w:rsidRPr="00422347">
        <w:rPr>
          <w:sz w:val="24"/>
          <w:szCs w:val="24"/>
        </w:rPr>
        <w:t>Arapça</w:t>
      </w:r>
      <w:r w:rsidRPr="00422347">
        <w:rPr>
          <w:spacing w:val="-8"/>
          <w:sz w:val="24"/>
          <w:szCs w:val="24"/>
        </w:rPr>
        <w:t xml:space="preserve"> </w:t>
      </w:r>
      <w:r w:rsidRPr="00422347">
        <w:rPr>
          <w:sz w:val="24"/>
          <w:szCs w:val="24"/>
        </w:rPr>
        <w:t>Yeterlilik</w:t>
      </w:r>
      <w:r w:rsidRPr="00422347">
        <w:rPr>
          <w:spacing w:val="-8"/>
          <w:sz w:val="24"/>
          <w:szCs w:val="24"/>
        </w:rPr>
        <w:t xml:space="preserve"> </w:t>
      </w:r>
      <w:r w:rsidRPr="00422347">
        <w:rPr>
          <w:sz w:val="24"/>
          <w:szCs w:val="24"/>
        </w:rPr>
        <w:t>Sınavı</w:t>
      </w:r>
      <w:r w:rsidRPr="00422347">
        <w:rPr>
          <w:spacing w:val="-6"/>
          <w:sz w:val="24"/>
          <w:szCs w:val="24"/>
        </w:rPr>
        <w:t xml:space="preserve"> </w:t>
      </w:r>
      <w:r w:rsidRPr="00422347">
        <w:rPr>
          <w:sz w:val="24"/>
          <w:szCs w:val="24"/>
        </w:rPr>
        <w:t>(AYS):</w:t>
      </w:r>
      <w:r w:rsidRPr="00422347">
        <w:rPr>
          <w:spacing w:val="-7"/>
          <w:sz w:val="24"/>
          <w:szCs w:val="24"/>
        </w:rPr>
        <w:t xml:space="preserve"> </w:t>
      </w:r>
      <w:r w:rsidRPr="00422347">
        <w:rPr>
          <w:sz w:val="24"/>
          <w:szCs w:val="24"/>
        </w:rPr>
        <w:t>Akademik</w:t>
      </w:r>
      <w:r w:rsidRPr="00422347">
        <w:rPr>
          <w:spacing w:val="-6"/>
          <w:sz w:val="24"/>
          <w:szCs w:val="24"/>
        </w:rPr>
        <w:t xml:space="preserve"> </w:t>
      </w:r>
      <w:r w:rsidRPr="00422347">
        <w:rPr>
          <w:sz w:val="24"/>
          <w:szCs w:val="24"/>
        </w:rPr>
        <w:t>yılın</w:t>
      </w:r>
      <w:r w:rsidRPr="00422347">
        <w:rPr>
          <w:spacing w:val="-8"/>
          <w:sz w:val="24"/>
          <w:szCs w:val="24"/>
        </w:rPr>
        <w:t xml:space="preserve"> </w:t>
      </w:r>
      <w:r w:rsidRPr="00422347">
        <w:rPr>
          <w:sz w:val="24"/>
          <w:szCs w:val="24"/>
        </w:rPr>
        <w:t>başında</w:t>
      </w:r>
      <w:r w:rsidRPr="00422347">
        <w:rPr>
          <w:spacing w:val="-5"/>
          <w:sz w:val="24"/>
          <w:szCs w:val="24"/>
        </w:rPr>
        <w:t xml:space="preserve"> </w:t>
      </w:r>
      <w:r w:rsidRPr="00422347">
        <w:rPr>
          <w:sz w:val="24"/>
          <w:szCs w:val="24"/>
        </w:rPr>
        <w:t>İslami</w:t>
      </w:r>
      <w:r w:rsidRPr="00422347">
        <w:rPr>
          <w:spacing w:val="-6"/>
          <w:sz w:val="24"/>
          <w:szCs w:val="24"/>
        </w:rPr>
        <w:t xml:space="preserve"> </w:t>
      </w:r>
      <w:r w:rsidRPr="00422347">
        <w:rPr>
          <w:sz w:val="24"/>
          <w:szCs w:val="24"/>
        </w:rPr>
        <w:t>İlimler</w:t>
      </w:r>
      <w:r w:rsidRPr="00422347">
        <w:rPr>
          <w:spacing w:val="-9"/>
          <w:sz w:val="24"/>
          <w:szCs w:val="24"/>
        </w:rPr>
        <w:t xml:space="preserve"> </w:t>
      </w:r>
      <w:r w:rsidRPr="00422347">
        <w:rPr>
          <w:sz w:val="24"/>
          <w:szCs w:val="24"/>
        </w:rPr>
        <w:t>Fakültesindeki Arapça</w:t>
      </w:r>
      <w:r w:rsidRPr="00422347">
        <w:rPr>
          <w:spacing w:val="-13"/>
          <w:sz w:val="24"/>
          <w:szCs w:val="24"/>
        </w:rPr>
        <w:t xml:space="preserve"> </w:t>
      </w:r>
      <w:r w:rsidRPr="00422347">
        <w:rPr>
          <w:sz w:val="24"/>
          <w:szCs w:val="24"/>
        </w:rPr>
        <w:t>Hazırlık</w:t>
      </w:r>
      <w:r w:rsidRPr="00422347">
        <w:rPr>
          <w:spacing w:val="-13"/>
          <w:sz w:val="24"/>
          <w:szCs w:val="24"/>
        </w:rPr>
        <w:t xml:space="preserve"> </w:t>
      </w:r>
      <w:r w:rsidRPr="00422347">
        <w:rPr>
          <w:sz w:val="24"/>
          <w:szCs w:val="24"/>
        </w:rPr>
        <w:t>Sınıfı</w:t>
      </w:r>
      <w:r w:rsidRPr="00422347">
        <w:rPr>
          <w:spacing w:val="-13"/>
          <w:sz w:val="24"/>
          <w:szCs w:val="24"/>
        </w:rPr>
        <w:t xml:space="preserve"> </w:t>
      </w:r>
      <w:r w:rsidRPr="00422347">
        <w:rPr>
          <w:sz w:val="24"/>
          <w:szCs w:val="24"/>
        </w:rPr>
        <w:t>eğitimini</w:t>
      </w:r>
      <w:r w:rsidRPr="00422347">
        <w:rPr>
          <w:spacing w:val="-13"/>
          <w:sz w:val="24"/>
          <w:szCs w:val="24"/>
        </w:rPr>
        <w:t xml:space="preserve"> </w:t>
      </w:r>
      <w:r w:rsidRPr="00422347">
        <w:rPr>
          <w:sz w:val="24"/>
          <w:szCs w:val="24"/>
        </w:rPr>
        <w:t>görmek</w:t>
      </w:r>
      <w:r w:rsidRPr="00422347">
        <w:rPr>
          <w:spacing w:val="-13"/>
          <w:sz w:val="24"/>
          <w:szCs w:val="24"/>
        </w:rPr>
        <w:t xml:space="preserve"> </w:t>
      </w:r>
      <w:r w:rsidRPr="00422347">
        <w:rPr>
          <w:sz w:val="24"/>
          <w:szCs w:val="24"/>
        </w:rPr>
        <w:t>zorunda</w:t>
      </w:r>
      <w:r w:rsidRPr="00422347">
        <w:rPr>
          <w:spacing w:val="-12"/>
          <w:sz w:val="24"/>
          <w:szCs w:val="24"/>
        </w:rPr>
        <w:t xml:space="preserve"> </w:t>
      </w:r>
      <w:r w:rsidRPr="00422347">
        <w:rPr>
          <w:sz w:val="24"/>
          <w:szCs w:val="24"/>
        </w:rPr>
        <w:t>olan</w:t>
      </w:r>
      <w:r w:rsidRPr="00422347">
        <w:rPr>
          <w:spacing w:val="-13"/>
          <w:sz w:val="24"/>
          <w:szCs w:val="24"/>
        </w:rPr>
        <w:t xml:space="preserve"> </w:t>
      </w:r>
      <w:r w:rsidRPr="00422347">
        <w:rPr>
          <w:sz w:val="24"/>
          <w:szCs w:val="24"/>
        </w:rPr>
        <w:t>öğrencilerden</w:t>
      </w:r>
      <w:r w:rsidRPr="00422347">
        <w:rPr>
          <w:spacing w:val="-16"/>
          <w:sz w:val="24"/>
          <w:szCs w:val="24"/>
        </w:rPr>
        <w:t xml:space="preserve"> </w:t>
      </w:r>
      <w:r w:rsidRPr="00422347">
        <w:rPr>
          <w:sz w:val="24"/>
          <w:szCs w:val="24"/>
        </w:rPr>
        <w:t>muaf</w:t>
      </w:r>
      <w:r w:rsidRPr="00422347">
        <w:rPr>
          <w:spacing w:val="-13"/>
          <w:sz w:val="24"/>
          <w:szCs w:val="24"/>
        </w:rPr>
        <w:t xml:space="preserve"> </w:t>
      </w:r>
      <w:r w:rsidRPr="00422347">
        <w:rPr>
          <w:sz w:val="24"/>
          <w:szCs w:val="24"/>
        </w:rPr>
        <w:t>olacakları</w:t>
      </w:r>
      <w:r w:rsidRPr="00422347">
        <w:rPr>
          <w:spacing w:val="-13"/>
          <w:sz w:val="24"/>
          <w:szCs w:val="24"/>
        </w:rPr>
        <w:t xml:space="preserve"> </w:t>
      </w:r>
      <w:r w:rsidRPr="00422347">
        <w:rPr>
          <w:sz w:val="24"/>
          <w:szCs w:val="24"/>
        </w:rPr>
        <w:t>belirlemek için yapılan</w:t>
      </w:r>
      <w:r w:rsidRPr="00422347">
        <w:rPr>
          <w:spacing w:val="1"/>
          <w:sz w:val="24"/>
          <w:szCs w:val="24"/>
        </w:rPr>
        <w:t xml:space="preserve"> </w:t>
      </w:r>
      <w:r w:rsidRPr="00422347">
        <w:rPr>
          <w:sz w:val="24"/>
          <w:szCs w:val="24"/>
        </w:rPr>
        <w:t>sınavı,</w:t>
      </w:r>
    </w:p>
    <w:p w:rsidR="006A515C" w:rsidRPr="00422347" w:rsidRDefault="002D18DD">
      <w:pPr>
        <w:pStyle w:val="ListeParagraf"/>
        <w:numPr>
          <w:ilvl w:val="0"/>
          <w:numId w:val="7"/>
        </w:numPr>
        <w:tabs>
          <w:tab w:val="left" w:pos="943"/>
        </w:tabs>
        <w:spacing w:line="208" w:lineRule="auto"/>
        <w:ind w:right="115" w:firstLine="566"/>
        <w:rPr>
          <w:sz w:val="24"/>
          <w:szCs w:val="24"/>
        </w:rPr>
      </w:pPr>
      <w:r w:rsidRPr="00422347">
        <w:rPr>
          <w:sz w:val="24"/>
          <w:szCs w:val="24"/>
        </w:rPr>
        <w:t>Arapça Seviye Tespit Sınavı (ASTS): Akademik yılın başında Arapça hazırlık</w:t>
      </w:r>
      <w:r w:rsidRPr="00422347">
        <w:rPr>
          <w:spacing w:val="-20"/>
          <w:sz w:val="24"/>
          <w:szCs w:val="24"/>
        </w:rPr>
        <w:t xml:space="preserve"> </w:t>
      </w:r>
      <w:r w:rsidRPr="00422347">
        <w:rPr>
          <w:sz w:val="24"/>
          <w:szCs w:val="24"/>
        </w:rPr>
        <w:t>eğitimi için öğrencilerin seviyelerini belirlemek için yapılan sınavı,</w:t>
      </w:r>
    </w:p>
    <w:p w:rsidR="006A515C" w:rsidRPr="00422347" w:rsidRDefault="002D18DD">
      <w:pPr>
        <w:pStyle w:val="ListeParagraf"/>
        <w:numPr>
          <w:ilvl w:val="0"/>
          <w:numId w:val="7"/>
        </w:numPr>
        <w:tabs>
          <w:tab w:val="left" w:pos="927"/>
        </w:tabs>
        <w:spacing w:line="229" w:lineRule="exact"/>
        <w:ind w:left="926" w:hanging="244"/>
        <w:rPr>
          <w:sz w:val="24"/>
          <w:szCs w:val="24"/>
        </w:rPr>
      </w:pPr>
      <w:r w:rsidRPr="00422347">
        <w:rPr>
          <w:sz w:val="24"/>
          <w:szCs w:val="24"/>
        </w:rPr>
        <w:t>Bir akademik yıl: İki</w:t>
      </w:r>
      <w:r w:rsidRPr="00422347">
        <w:rPr>
          <w:spacing w:val="14"/>
          <w:sz w:val="24"/>
          <w:szCs w:val="24"/>
        </w:rPr>
        <w:t xml:space="preserve"> </w:t>
      </w:r>
      <w:r w:rsidRPr="00422347">
        <w:rPr>
          <w:sz w:val="24"/>
          <w:szCs w:val="24"/>
        </w:rPr>
        <w:t>yarıyılı,</w:t>
      </w:r>
    </w:p>
    <w:p w:rsidR="006A515C" w:rsidRPr="00422347" w:rsidRDefault="002D18DD">
      <w:pPr>
        <w:pStyle w:val="GvdeMetni"/>
        <w:spacing w:line="240" w:lineRule="exact"/>
        <w:ind w:left="682" w:firstLine="0"/>
      </w:pPr>
      <w:r w:rsidRPr="00422347">
        <w:t>ç) Birim Kurulu: İslami İlimler Fakültesi Fakülte Kurulunu,</w:t>
      </w:r>
    </w:p>
    <w:p w:rsidR="006A515C" w:rsidRPr="00422347" w:rsidRDefault="002D18DD">
      <w:pPr>
        <w:pStyle w:val="ListeParagraf"/>
        <w:numPr>
          <w:ilvl w:val="0"/>
          <w:numId w:val="7"/>
        </w:numPr>
        <w:tabs>
          <w:tab w:val="left" w:pos="943"/>
        </w:tabs>
        <w:spacing w:line="240" w:lineRule="exact"/>
        <w:ind w:left="942" w:hanging="260"/>
        <w:rPr>
          <w:sz w:val="24"/>
          <w:szCs w:val="24"/>
        </w:rPr>
      </w:pPr>
      <w:r w:rsidRPr="00422347">
        <w:rPr>
          <w:sz w:val="24"/>
          <w:szCs w:val="24"/>
        </w:rPr>
        <w:t>Birim Yönetim Kurulu: İslami İlimler Fakültesi Yönetim</w:t>
      </w:r>
      <w:r w:rsidRPr="00422347">
        <w:rPr>
          <w:spacing w:val="3"/>
          <w:sz w:val="24"/>
          <w:szCs w:val="24"/>
        </w:rPr>
        <w:t xml:space="preserve"> </w:t>
      </w:r>
      <w:r w:rsidRPr="00422347">
        <w:rPr>
          <w:sz w:val="24"/>
          <w:szCs w:val="24"/>
        </w:rPr>
        <w:t>Kurulunu,</w:t>
      </w:r>
    </w:p>
    <w:p w:rsidR="00B30357" w:rsidRPr="00422347" w:rsidRDefault="002D18DD" w:rsidP="00B30357">
      <w:pPr>
        <w:pStyle w:val="ListeParagraf"/>
        <w:widowControl/>
        <w:numPr>
          <w:ilvl w:val="0"/>
          <w:numId w:val="7"/>
        </w:numPr>
        <w:tabs>
          <w:tab w:val="left" w:pos="566"/>
          <w:tab w:val="left" w:pos="927"/>
        </w:tabs>
        <w:autoSpaceDE/>
        <w:autoSpaceDN/>
        <w:spacing w:line="240" w:lineRule="exact"/>
        <w:ind w:left="926" w:hanging="217"/>
        <w:rPr>
          <w:sz w:val="24"/>
          <w:szCs w:val="24"/>
        </w:rPr>
      </w:pPr>
      <w:r w:rsidRPr="00422347">
        <w:rPr>
          <w:sz w:val="24"/>
          <w:szCs w:val="24"/>
        </w:rPr>
        <w:t>Bölüm: Temel İslam Bilimleri Bölümünü,</w:t>
      </w:r>
    </w:p>
    <w:p w:rsidR="00B30357" w:rsidRPr="00422347" w:rsidRDefault="002C6B0B" w:rsidP="00B30357">
      <w:pPr>
        <w:pStyle w:val="ListeParagraf"/>
        <w:widowControl/>
        <w:numPr>
          <w:ilvl w:val="0"/>
          <w:numId w:val="7"/>
        </w:numPr>
        <w:tabs>
          <w:tab w:val="left" w:pos="566"/>
          <w:tab w:val="left" w:pos="927"/>
        </w:tabs>
        <w:autoSpaceDE/>
        <w:autoSpaceDN/>
        <w:spacing w:line="240" w:lineRule="exact"/>
        <w:ind w:left="926" w:hanging="217"/>
        <w:rPr>
          <w:sz w:val="24"/>
          <w:szCs w:val="24"/>
        </w:rPr>
      </w:pPr>
      <w:r w:rsidRPr="00422347">
        <w:rPr>
          <w:sz w:val="24"/>
          <w:szCs w:val="24"/>
        </w:rPr>
        <w:t>(Değişik:</w:t>
      </w:r>
      <w:r w:rsidRPr="00422347">
        <w:rPr>
          <w:spacing w:val="-7"/>
          <w:sz w:val="24"/>
          <w:szCs w:val="24"/>
        </w:rPr>
        <w:t xml:space="preserve"> </w:t>
      </w:r>
      <w:r w:rsidRPr="00422347">
        <w:rPr>
          <w:sz w:val="24"/>
          <w:szCs w:val="24"/>
        </w:rPr>
        <w:t>RG-24/06/2018-30458)</w:t>
      </w:r>
      <w:r w:rsidRPr="00422347">
        <w:rPr>
          <w:spacing w:val="-5"/>
          <w:sz w:val="24"/>
          <w:szCs w:val="24"/>
        </w:rPr>
        <w:t xml:space="preserve"> </w:t>
      </w:r>
      <w:r w:rsidR="00B30357" w:rsidRPr="00B30357">
        <w:rPr>
          <w:sz w:val="24"/>
          <w:szCs w:val="24"/>
        </w:rPr>
        <w:t>Dekan: Kütahya Dumlupınar Üniversitesi İslami İlimler Fakültesi Dekanını,</w:t>
      </w:r>
    </w:p>
    <w:p w:rsidR="00B30357" w:rsidRPr="00422347" w:rsidRDefault="00B30357" w:rsidP="00B30357">
      <w:pPr>
        <w:pStyle w:val="ListeParagraf"/>
        <w:widowControl/>
        <w:numPr>
          <w:ilvl w:val="0"/>
          <w:numId w:val="7"/>
        </w:numPr>
        <w:tabs>
          <w:tab w:val="left" w:pos="566"/>
          <w:tab w:val="left" w:pos="927"/>
        </w:tabs>
        <w:autoSpaceDE/>
        <w:autoSpaceDN/>
        <w:spacing w:line="240" w:lineRule="exact"/>
        <w:ind w:left="926" w:hanging="217"/>
        <w:rPr>
          <w:sz w:val="24"/>
          <w:szCs w:val="24"/>
        </w:rPr>
      </w:pPr>
      <w:r w:rsidRPr="00B30357">
        <w:rPr>
          <w:sz w:val="24"/>
          <w:szCs w:val="24"/>
        </w:rPr>
        <w:t xml:space="preserve"> </w:t>
      </w:r>
      <w:r w:rsidR="002C6B0B" w:rsidRPr="00422347">
        <w:rPr>
          <w:sz w:val="24"/>
          <w:szCs w:val="24"/>
        </w:rPr>
        <w:t>(Değişik:</w:t>
      </w:r>
      <w:r w:rsidR="002C6B0B" w:rsidRPr="00422347">
        <w:rPr>
          <w:spacing w:val="-7"/>
          <w:sz w:val="24"/>
          <w:szCs w:val="24"/>
        </w:rPr>
        <w:t xml:space="preserve"> </w:t>
      </w:r>
      <w:r w:rsidR="002C6B0B" w:rsidRPr="00422347">
        <w:rPr>
          <w:sz w:val="24"/>
          <w:szCs w:val="24"/>
        </w:rPr>
        <w:t>RG-24/06/2018-30458)</w:t>
      </w:r>
      <w:r w:rsidR="002C6B0B" w:rsidRPr="00422347">
        <w:rPr>
          <w:spacing w:val="-5"/>
          <w:sz w:val="24"/>
          <w:szCs w:val="24"/>
        </w:rPr>
        <w:t xml:space="preserve"> </w:t>
      </w:r>
      <w:r w:rsidRPr="00B30357">
        <w:rPr>
          <w:sz w:val="24"/>
          <w:szCs w:val="24"/>
        </w:rPr>
        <w:t>Dekanlık: Kütahya Dumlupınar Üniversitesi İslami İlimler Fakültesi Dekanlığını,</w:t>
      </w:r>
    </w:p>
    <w:p w:rsidR="00B30357" w:rsidRPr="00422347" w:rsidRDefault="002C6B0B" w:rsidP="002C6B0B">
      <w:pPr>
        <w:widowControl/>
        <w:tabs>
          <w:tab w:val="left" w:pos="566"/>
          <w:tab w:val="left" w:pos="927"/>
        </w:tabs>
        <w:autoSpaceDE/>
        <w:autoSpaceDN/>
        <w:spacing w:line="240" w:lineRule="exact"/>
        <w:ind w:left="709"/>
        <w:rPr>
          <w:sz w:val="24"/>
          <w:szCs w:val="24"/>
        </w:rPr>
      </w:pPr>
      <w:r w:rsidRPr="00422347">
        <w:rPr>
          <w:sz w:val="24"/>
          <w:szCs w:val="24"/>
        </w:rPr>
        <w:t>ğ) (Değişik:</w:t>
      </w:r>
      <w:r w:rsidRPr="00422347">
        <w:rPr>
          <w:spacing w:val="-7"/>
          <w:sz w:val="24"/>
          <w:szCs w:val="24"/>
        </w:rPr>
        <w:t xml:space="preserve"> </w:t>
      </w:r>
      <w:r w:rsidRPr="00422347">
        <w:rPr>
          <w:sz w:val="24"/>
          <w:szCs w:val="24"/>
        </w:rPr>
        <w:t>RG-24/06/2018-30458)</w:t>
      </w:r>
      <w:r w:rsidRPr="00422347">
        <w:rPr>
          <w:spacing w:val="-5"/>
          <w:sz w:val="24"/>
          <w:szCs w:val="24"/>
        </w:rPr>
        <w:t xml:space="preserve"> </w:t>
      </w:r>
      <w:r w:rsidR="00B30357" w:rsidRPr="00422347">
        <w:rPr>
          <w:sz w:val="24"/>
          <w:szCs w:val="24"/>
        </w:rPr>
        <w:t>Fakülte: Kütahya Dumlupınar Üniversitesi İslami İlimler Fakültesini,</w:t>
      </w:r>
    </w:p>
    <w:p w:rsidR="00B30357" w:rsidRPr="00422347" w:rsidRDefault="002C6B0B" w:rsidP="00B30357">
      <w:pPr>
        <w:pStyle w:val="ListeParagraf"/>
        <w:widowControl/>
        <w:numPr>
          <w:ilvl w:val="0"/>
          <w:numId w:val="7"/>
        </w:numPr>
        <w:tabs>
          <w:tab w:val="left" w:pos="709"/>
          <w:tab w:val="left" w:pos="993"/>
        </w:tabs>
        <w:autoSpaceDE/>
        <w:autoSpaceDN/>
        <w:spacing w:line="240" w:lineRule="exact"/>
        <w:ind w:left="142" w:firstLine="567"/>
        <w:rPr>
          <w:sz w:val="24"/>
          <w:szCs w:val="24"/>
        </w:rPr>
      </w:pPr>
      <w:r w:rsidRPr="00422347">
        <w:rPr>
          <w:sz w:val="24"/>
          <w:szCs w:val="24"/>
        </w:rPr>
        <w:t>(Değişik:</w:t>
      </w:r>
      <w:r w:rsidRPr="00422347">
        <w:rPr>
          <w:spacing w:val="-7"/>
          <w:sz w:val="24"/>
          <w:szCs w:val="24"/>
        </w:rPr>
        <w:t xml:space="preserve"> </w:t>
      </w:r>
      <w:r w:rsidRPr="00422347">
        <w:rPr>
          <w:sz w:val="24"/>
          <w:szCs w:val="24"/>
        </w:rPr>
        <w:t>RG-24/06/2018-30458)</w:t>
      </w:r>
      <w:r w:rsidRPr="00422347">
        <w:rPr>
          <w:spacing w:val="-5"/>
          <w:sz w:val="24"/>
          <w:szCs w:val="24"/>
        </w:rPr>
        <w:t xml:space="preserve"> </w:t>
      </w:r>
      <w:r w:rsidR="00B30357" w:rsidRPr="00B30357">
        <w:rPr>
          <w:sz w:val="24"/>
          <w:szCs w:val="24"/>
        </w:rPr>
        <w:t>Hazırlık Sınıfı: Kütahya Dumlupınar Üniversitesi İslami İlimler Fakültesi Arapça Hazırlık Sınıfını,</w:t>
      </w:r>
    </w:p>
    <w:p w:rsidR="00B30357" w:rsidRPr="00422347" w:rsidRDefault="002C6B0B" w:rsidP="002C6B0B">
      <w:pPr>
        <w:widowControl/>
        <w:tabs>
          <w:tab w:val="left" w:pos="566"/>
          <w:tab w:val="left" w:pos="927"/>
        </w:tabs>
        <w:autoSpaceDE/>
        <w:autoSpaceDN/>
        <w:spacing w:line="240" w:lineRule="exact"/>
        <w:rPr>
          <w:sz w:val="24"/>
          <w:szCs w:val="24"/>
        </w:rPr>
      </w:pPr>
      <w:r w:rsidRPr="00422347">
        <w:rPr>
          <w:sz w:val="24"/>
          <w:szCs w:val="24"/>
        </w:rPr>
        <w:tab/>
        <w:t xml:space="preserve">  ı) (Değişik:</w:t>
      </w:r>
      <w:r w:rsidRPr="00422347">
        <w:rPr>
          <w:spacing w:val="-7"/>
          <w:sz w:val="24"/>
          <w:szCs w:val="24"/>
        </w:rPr>
        <w:t xml:space="preserve"> </w:t>
      </w:r>
      <w:r w:rsidRPr="00422347">
        <w:rPr>
          <w:sz w:val="24"/>
          <w:szCs w:val="24"/>
        </w:rPr>
        <w:t>RG-24/06/2018-30458)</w:t>
      </w:r>
      <w:r w:rsidRPr="00422347">
        <w:rPr>
          <w:spacing w:val="-5"/>
          <w:sz w:val="24"/>
          <w:szCs w:val="24"/>
        </w:rPr>
        <w:t xml:space="preserve"> </w:t>
      </w:r>
      <w:r w:rsidR="00B30357" w:rsidRPr="00422347">
        <w:rPr>
          <w:sz w:val="24"/>
          <w:szCs w:val="24"/>
        </w:rPr>
        <w:t>Rektör/Rektörlük: Kütahya Dumlupınar Üniversitesi Rektörünü/Rektörlüğünü,</w:t>
      </w:r>
    </w:p>
    <w:p w:rsidR="00B30357" w:rsidRPr="00422347" w:rsidRDefault="002C6B0B" w:rsidP="00B30357">
      <w:pPr>
        <w:pStyle w:val="ListeParagraf"/>
        <w:widowControl/>
        <w:numPr>
          <w:ilvl w:val="0"/>
          <w:numId w:val="7"/>
        </w:numPr>
        <w:tabs>
          <w:tab w:val="left" w:pos="566"/>
          <w:tab w:val="left" w:pos="927"/>
        </w:tabs>
        <w:autoSpaceDE/>
        <w:autoSpaceDN/>
        <w:spacing w:line="240" w:lineRule="exact"/>
        <w:ind w:left="926" w:hanging="217"/>
        <w:rPr>
          <w:sz w:val="24"/>
          <w:szCs w:val="24"/>
        </w:rPr>
      </w:pPr>
      <w:r w:rsidRPr="00422347">
        <w:rPr>
          <w:sz w:val="24"/>
          <w:szCs w:val="24"/>
        </w:rPr>
        <w:t>(Değişik:</w:t>
      </w:r>
      <w:r w:rsidRPr="00422347">
        <w:rPr>
          <w:spacing w:val="-7"/>
          <w:sz w:val="24"/>
          <w:szCs w:val="24"/>
        </w:rPr>
        <w:t xml:space="preserve"> </w:t>
      </w:r>
      <w:r w:rsidRPr="00422347">
        <w:rPr>
          <w:sz w:val="24"/>
          <w:szCs w:val="24"/>
        </w:rPr>
        <w:t>RG-24/06/2018-30458)</w:t>
      </w:r>
      <w:r w:rsidRPr="00422347">
        <w:rPr>
          <w:spacing w:val="-5"/>
          <w:sz w:val="24"/>
          <w:szCs w:val="24"/>
        </w:rPr>
        <w:t xml:space="preserve"> </w:t>
      </w:r>
      <w:r w:rsidR="00B30357" w:rsidRPr="00B30357">
        <w:rPr>
          <w:sz w:val="24"/>
          <w:szCs w:val="24"/>
        </w:rPr>
        <w:t>Senato: Kütahya Dumlupınar Üniversitesi Senatosunu,</w:t>
      </w:r>
    </w:p>
    <w:p w:rsidR="00B30357" w:rsidRPr="00422347" w:rsidRDefault="002C6B0B" w:rsidP="00B30357">
      <w:pPr>
        <w:pStyle w:val="ListeParagraf"/>
        <w:widowControl/>
        <w:numPr>
          <w:ilvl w:val="0"/>
          <w:numId w:val="7"/>
        </w:numPr>
        <w:tabs>
          <w:tab w:val="left" w:pos="566"/>
          <w:tab w:val="left" w:pos="927"/>
        </w:tabs>
        <w:autoSpaceDE/>
        <w:autoSpaceDN/>
        <w:spacing w:line="240" w:lineRule="exact"/>
        <w:ind w:left="926" w:hanging="217"/>
        <w:rPr>
          <w:sz w:val="24"/>
          <w:szCs w:val="24"/>
        </w:rPr>
      </w:pPr>
      <w:r w:rsidRPr="00422347">
        <w:rPr>
          <w:sz w:val="24"/>
          <w:szCs w:val="24"/>
        </w:rPr>
        <w:t>(Değişik:</w:t>
      </w:r>
      <w:r w:rsidRPr="00422347">
        <w:rPr>
          <w:spacing w:val="-7"/>
          <w:sz w:val="24"/>
          <w:szCs w:val="24"/>
        </w:rPr>
        <w:t xml:space="preserve"> </w:t>
      </w:r>
      <w:r w:rsidRPr="00422347">
        <w:rPr>
          <w:sz w:val="24"/>
          <w:szCs w:val="24"/>
        </w:rPr>
        <w:t>RG-24/06/2018-30458)</w:t>
      </w:r>
      <w:r w:rsidRPr="00422347">
        <w:rPr>
          <w:spacing w:val="-5"/>
          <w:sz w:val="24"/>
          <w:szCs w:val="24"/>
        </w:rPr>
        <w:t xml:space="preserve"> </w:t>
      </w:r>
      <w:r w:rsidR="00B30357" w:rsidRPr="00422347">
        <w:rPr>
          <w:sz w:val="24"/>
          <w:szCs w:val="24"/>
        </w:rPr>
        <w:t>Üniversite: Kütahya Dumlupınar Üniversitesini,</w:t>
      </w:r>
    </w:p>
    <w:p w:rsidR="00B30357" w:rsidRPr="00422347" w:rsidRDefault="002D18DD" w:rsidP="00B30357">
      <w:pPr>
        <w:pStyle w:val="ListeParagraf"/>
        <w:widowControl/>
        <w:numPr>
          <w:ilvl w:val="0"/>
          <w:numId w:val="7"/>
        </w:numPr>
        <w:tabs>
          <w:tab w:val="left" w:pos="566"/>
          <w:tab w:val="left" w:pos="943"/>
          <w:tab w:val="left" w:pos="993"/>
        </w:tabs>
        <w:autoSpaceDE/>
        <w:autoSpaceDN/>
        <w:spacing w:line="240" w:lineRule="exact"/>
        <w:ind w:left="926" w:hanging="217"/>
        <w:rPr>
          <w:sz w:val="24"/>
          <w:szCs w:val="24"/>
        </w:rPr>
      </w:pPr>
      <w:r w:rsidRPr="00422347">
        <w:rPr>
          <w:sz w:val="24"/>
          <w:szCs w:val="24"/>
        </w:rPr>
        <w:t>Yaz Okulu: Arapça Hazırlık Sınıfı destek programını,</w:t>
      </w:r>
    </w:p>
    <w:p w:rsidR="006A515C" w:rsidRPr="00422347" w:rsidRDefault="002D18DD" w:rsidP="00B30357">
      <w:pPr>
        <w:pStyle w:val="ListeParagraf"/>
        <w:widowControl/>
        <w:numPr>
          <w:ilvl w:val="0"/>
          <w:numId w:val="7"/>
        </w:numPr>
        <w:tabs>
          <w:tab w:val="left" w:pos="709"/>
          <w:tab w:val="left" w:pos="993"/>
        </w:tabs>
        <w:autoSpaceDE/>
        <w:autoSpaceDN/>
        <w:spacing w:line="240" w:lineRule="exact"/>
        <w:ind w:left="142" w:firstLine="567"/>
        <w:rPr>
          <w:sz w:val="24"/>
          <w:szCs w:val="24"/>
        </w:rPr>
      </w:pPr>
      <w:r w:rsidRPr="00422347">
        <w:rPr>
          <w:sz w:val="24"/>
          <w:szCs w:val="24"/>
        </w:rPr>
        <w:t>Yılsonu Genel Sınavı: Her iki yarıyıl ortalaması 50 ve üzeri olan öğrencilerin eğitim öğretim yılının sonunda katılmaya hak kazandıkları sınavı</w:t>
      </w:r>
      <w:r w:rsidR="00B30357" w:rsidRPr="00422347">
        <w:rPr>
          <w:sz w:val="24"/>
          <w:szCs w:val="24"/>
        </w:rPr>
        <w:t>nı,</w:t>
      </w:r>
    </w:p>
    <w:p w:rsidR="006A515C" w:rsidRPr="00422347" w:rsidRDefault="002D18DD">
      <w:pPr>
        <w:pStyle w:val="GvdeMetni"/>
        <w:spacing w:line="271" w:lineRule="exact"/>
        <w:ind w:firstLine="0"/>
      </w:pPr>
      <w:r w:rsidRPr="00422347">
        <w:t>i</w:t>
      </w:r>
      <w:r w:rsidR="00B30357" w:rsidRPr="00422347">
        <w:t>fade eder.</w:t>
      </w:r>
    </w:p>
    <w:p w:rsidR="002C6B0B" w:rsidRPr="00422347" w:rsidRDefault="002C6B0B">
      <w:pPr>
        <w:pStyle w:val="GvdeMetni"/>
        <w:spacing w:before="4"/>
        <w:ind w:left="3761" w:firstLine="0"/>
        <w:rPr>
          <w:b/>
          <w:w w:val="110"/>
        </w:rPr>
      </w:pPr>
    </w:p>
    <w:p w:rsidR="006A515C" w:rsidRPr="00422347" w:rsidRDefault="002D18DD">
      <w:pPr>
        <w:pStyle w:val="GvdeMetni"/>
        <w:spacing w:before="4"/>
        <w:ind w:left="3761" w:firstLine="0"/>
        <w:rPr>
          <w:b/>
        </w:rPr>
      </w:pPr>
      <w:r w:rsidRPr="00422347">
        <w:rPr>
          <w:b/>
          <w:w w:val="110"/>
        </w:rPr>
        <w:t>İKİNCİ BÖLÜM</w:t>
      </w:r>
    </w:p>
    <w:p w:rsidR="002C6B0B" w:rsidRPr="00422347" w:rsidRDefault="002D18DD">
      <w:pPr>
        <w:pStyle w:val="GvdeMetni"/>
        <w:ind w:left="823" w:right="896" w:firstLine="780"/>
        <w:rPr>
          <w:w w:val="105"/>
        </w:rPr>
      </w:pPr>
      <w:r w:rsidRPr="00422347">
        <w:rPr>
          <w:b/>
          <w:w w:val="105"/>
        </w:rPr>
        <w:t>Hazırlık Sınıfı Eğitim-Öğretimi ve Sınavlara İlişkin Esaslar</w:t>
      </w:r>
      <w:r w:rsidRPr="00422347">
        <w:rPr>
          <w:w w:val="105"/>
        </w:rPr>
        <w:t xml:space="preserve"> </w:t>
      </w:r>
    </w:p>
    <w:p w:rsidR="002C6B0B" w:rsidRPr="00422347" w:rsidRDefault="002C6B0B" w:rsidP="002C6B0B">
      <w:pPr>
        <w:pStyle w:val="GvdeMetni"/>
        <w:ind w:right="896"/>
        <w:rPr>
          <w:w w:val="105"/>
        </w:rPr>
      </w:pPr>
    </w:p>
    <w:p w:rsidR="006A515C" w:rsidRPr="00422347" w:rsidRDefault="002D18DD" w:rsidP="002C6B0B">
      <w:pPr>
        <w:pStyle w:val="GvdeMetni"/>
        <w:ind w:right="896"/>
        <w:rPr>
          <w:b/>
        </w:rPr>
      </w:pPr>
      <w:r w:rsidRPr="00422347">
        <w:rPr>
          <w:b/>
          <w:w w:val="105"/>
        </w:rPr>
        <w:t>Hazırlık sınıfı eğitim ve öğretiminin amacı</w:t>
      </w:r>
    </w:p>
    <w:p w:rsidR="006A515C" w:rsidRPr="00422347" w:rsidRDefault="002D18DD">
      <w:pPr>
        <w:pStyle w:val="GvdeMetni"/>
        <w:ind w:right="116"/>
        <w:jc w:val="both"/>
      </w:pPr>
      <w:r w:rsidRPr="00422347">
        <w:rPr>
          <w:b/>
        </w:rPr>
        <w:t>MADDE 5 -</w:t>
      </w:r>
      <w:r w:rsidRPr="00422347">
        <w:t xml:space="preserve"> (1) Hazırlık sınıfı eğitim-öğretiminin amacı; Arapçanın temel kurallarını, sözlü ve yazılı anlama, anlatma yöntemlerini öğretmek, yabancı dil kelime haznelerini geliştirmek, temel İslam bilimlerinin ana kaynaklarını okuma ve anlama becerilerini </w:t>
      </w:r>
      <w:r w:rsidRPr="00422347">
        <w:lastRenderedPageBreak/>
        <w:t>kazandırmak,</w:t>
      </w:r>
      <w:r w:rsidRPr="00422347">
        <w:rPr>
          <w:spacing w:val="-8"/>
        </w:rPr>
        <w:t xml:space="preserve"> </w:t>
      </w:r>
      <w:r w:rsidRPr="00422347">
        <w:t>çeşitli</w:t>
      </w:r>
      <w:r w:rsidRPr="00422347">
        <w:rPr>
          <w:spacing w:val="-8"/>
        </w:rPr>
        <w:t xml:space="preserve"> </w:t>
      </w:r>
      <w:r w:rsidRPr="00422347">
        <w:t>alanlardaki</w:t>
      </w:r>
      <w:r w:rsidRPr="00422347">
        <w:rPr>
          <w:spacing w:val="-3"/>
        </w:rPr>
        <w:t xml:space="preserve"> </w:t>
      </w:r>
      <w:r w:rsidRPr="00422347">
        <w:t>yayınları</w:t>
      </w:r>
      <w:r w:rsidRPr="00422347">
        <w:rPr>
          <w:spacing w:val="-9"/>
        </w:rPr>
        <w:t xml:space="preserve"> </w:t>
      </w:r>
      <w:r w:rsidRPr="00422347">
        <w:t>izleyebilme</w:t>
      </w:r>
      <w:r w:rsidRPr="00422347">
        <w:rPr>
          <w:spacing w:val="-8"/>
        </w:rPr>
        <w:t xml:space="preserve"> </w:t>
      </w:r>
      <w:r w:rsidRPr="00422347">
        <w:t>becerisi</w:t>
      </w:r>
      <w:r w:rsidRPr="00422347">
        <w:rPr>
          <w:spacing w:val="-5"/>
        </w:rPr>
        <w:t xml:space="preserve"> </w:t>
      </w:r>
      <w:r w:rsidRPr="00422347">
        <w:t>edindirmek,</w:t>
      </w:r>
      <w:r w:rsidRPr="00422347">
        <w:rPr>
          <w:spacing w:val="-5"/>
        </w:rPr>
        <w:t xml:space="preserve"> </w:t>
      </w:r>
      <w:r w:rsidRPr="00422347">
        <w:t>akademik</w:t>
      </w:r>
      <w:r w:rsidRPr="00422347">
        <w:rPr>
          <w:spacing w:val="-8"/>
        </w:rPr>
        <w:t xml:space="preserve"> </w:t>
      </w:r>
      <w:r w:rsidRPr="00422347">
        <w:t>ve</w:t>
      </w:r>
      <w:r w:rsidRPr="00422347">
        <w:rPr>
          <w:spacing w:val="-7"/>
        </w:rPr>
        <w:t xml:space="preserve"> </w:t>
      </w:r>
      <w:r w:rsidRPr="00422347">
        <w:t>sosyal yaşam için gereken dil iletişimini sağlama yeterliğini</w:t>
      </w:r>
      <w:r w:rsidRPr="00422347">
        <w:rPr>
          <w:spacing w:val="2"/>
        </w:rPr>
        <w:t xml:space="preserve"> </w:t>
      </w:r>
      <w:r w:rsidRPr="00422347">
        <w:t>kazandırmaktır.</w:t>
      </w:r>
    </w:p>
    <w:p w:rsidR="006A515C" w:rsidRPr="00422347" w:rsidRDefault="002D18DD">
      <w:pPr>
        <w:pStyle w:val="GvdeMetni"/>
        <w:spacing w:before="1" w:line="274" w:lineRule="exact"/>
        <w:ind w:left="823" w:firstLine="0"/>
        <w:rPr>
          <w:b/>
        </w:rPr>
      </w:pPr>
      <w:r w:rsidRPr="00422347">
        <w:rPr>
          <w:b/>
          <w:w w:val="105"/>
        </w:rPr>
        <w:t>Hazırlık sınıfında eğitim ve öğretimin kapsamı</w:t>
      </w:r>
    </w:p>
    <w:p w:rsidR="002C6B0B" w:rsidRPr="00422347" w:rsidRDefault="002D18DD" w:rsidP="002C6B0B">
      <w:pPr>
        <w:pStyle w:val="GvdeMetni"/>
        <w:ind w:right="114"/>
        <w:jc w:val="both"/>
      </w:pPr>
      <w:r w:rsidRPr="00422347">
        <w:rPr>
          <w:b/>
        </w:rPr>
        <w:t>MADDE</w:t>
      </w:r>
      <w:r w:rsidRPr="00422347">
        <w:rPr>
          <w:b/>
          <w:spacing w:val="-14"/>
        </w:rPr>
        <w:t xml:space="preserve"> </w:t>
      </w:r>
      <w:r w:rsidRPr="00422347">
        <w:rPr>
          <w:b/>
        </w:rPr>
        <w:t>6</w:t>
      </w:r>
      <w:r w:rsidRPr="00422347">
        <w:rPr>
          <w:b/>
          <w:spacing w:val="-13"/>
        </w:rPr>
        <w:t xml:space="preserve"> </w:t>
      </w:r>
      <w:r w:rsidRPr="00422347">
        <w:rPr>
          <w:b/>
        </w:rPr>
        <w:t>-</w:t>
      </w:r>
      <w:r w:rsidRPr="00422347">
        <w:rPr>
          <w:spacing w:val="-13"/>
        </w:rPr>
        <w:t xml:space="preserve"> </w:t>
      </w:r>
      <w:r w:rsidRPr="00422347">
        <w:t>(1)</w:t>
      </w:r>
      <w:r w:rsidRPr="00422347">
        <w:rPr>
          <w:spacing w:val="-15"/>
        </w:rPr>
        <w:t xml:space="preserve"> </w:t>
      </w:r>
      <w:r w:rsidRPr="00422347">
        <w:t>Hazırlık</w:t>
      </w:r>
      <w:r w:rsidRPr="00422347">
        <w:rPr>
          <w:spacing w:val="-14"/>
        </w:rPr>
        <w:t xml:space="preserve"> </w:t>
      </w:r>
      <w:r w:rsidRPr="00422347">
        <w:t>sınıfında</w:t>
      </w:r>
      <w:r w:rsidRPr="00422347">
        <w:rPr>
          <w:spacing w:val="-15"/>
        </w:rPr>
        <w:t xml:space="preserve"> </w:t>
      </w:r>
      <w:r w:rsidRPr="00422347">
        <w:t>eğitim-öğretim</w:t>
      </w:r>
      <w:r w:rsidRPr="00422347">
        <w:rPr>
          <w:spacing w:val="-10"/>
        </w:rPr>
        <w:t xml:space="preserve"> </w:t>
      </w:r>
      <w:r w:rsidRPr="00422347">
        <w:t>zorunludur.</w:t>
      </w:r>
      <w:r w:rsidRPr="00422347">
        <w:rPr>
          <w:spacing w:val="-14"/>
        </w:rPr>
        <w:t xml:space="preserve"> </w:t>
      </w:r>
      <w:r w:rsidRPr="00422347">
        <w:t>Zorunlu</w:t>
      </w:r>
      <w:r w:rsidRPr="00422347">
        <w:rPr>
          <w:spacing w:val="-13"/>
        </w:rPr>
        <w:t xml:space="preserve"> </w:t>
      </w:r>
      <w:r w:rsidRPr="00422347">
        <w:t>hazırlık</w:t>
      </w:r>
      <w:r w:rsidRPr="00422347">
        <w:rPr>
          <w:spacing w:val="-14"/>
        </w:rPr>
        <w:t xml:space="preserve"> </w:t>
      </w:r>
      <w:r w:rsidRPr="00422347">
        <w:t>sınıfında eğitim-öğretim ve sınavlarla ilgili hususlar bu Yönetmelikteki esaslar çerçevesinde</w:t>
      </w:r>
      <w:r w:rsidRPr="00422347">
        <w:rPr>
          <w:spacing w:val="-18"/>
        </w:rPr>
        <w:t xml:space="preserve"> </w:t>
      </w:r>
      <w:r w:rsidRPr="00422347">
        <w:t>yürütülür.</w:t>
      </w:r>
    </w:p>
    <w:p w:rsidR="006A515C" w:rsidRPr="00422347" w:rsidRDefault="002D18DD" w:rsidP="002C6B0B">
      <w:pPr>
        <w:pStyle w:val="GvdeMetni"/>
        <w:ind w:right="114"/>
        <w:jc w:val="both"/>
        <w:rPr>
          <w:b/>
        </w:rPr>
      </w:pPr>
      <w:r w:rsidRPr="00422347">
        <w:rPr>
          <w:b/>
          <w:w w:val="105"/>
        </w:rPr>
        <w:t>Komisyonlar ve hazırlık sınıfı koordinatörü</w:t>
      </w:r>
    </w:p>
    <w:p w:rsidR="006A515C" w:rsidRPr="00422347" w:rsidRDefault="002D18DD">
      <w:pPr>
        <w:pStyle w:val="GvdeMetni"/>
        <w:ind w:right="111"/>
        <w:jc w:val="both"/>
      </w:pPr>
      <w:r w:rsidRPr="00422347">
        <w:rPr>
          <w:b/>
        </w:rPr>
        <w:t>MADDE</w:t>
      </w:r>
      <w:r w:rsidRPr="00422347">
        <w:rPr>
          <w:b/>
          <w:spacing w:val="-10"/>
        </w:rPr>
        <w:t xml:space="preserve"> </w:t>
      </w:r>
      <w:r w:rsidRPr="00422347">
        <w:rPr>
          <w:b/>
        </w:rPr>
        <w:t>7</w:t>
      </w:r>
      <w:r w:rsidRPr="00422347">
        <w:rPr>
          <w:b/>
          <w:spacing w:val="-7"/>
        </w:rPr>
        <w:t xml:space="preserve"> </w:t>
      </w:r>
      <w:r w:rsidRPr="00422347">
        <w:rPr>
          <w:b/>
        </w:rPr>
        <w:t>-</w:t>
      </w:r>
      <w:r w:rsidRPr="00422347">
        <w:rPr>
          <w:spacing w:val="-6"/>
        </w:rPr>
        <w:t xml:space="preserve"> </w:t>
      </w:r>
      <w:r w:rsidRPr="00422347">
        <w:t>(1)</w:t>
      </w:r>
      <w:r w:rsidRPr="00422347">
        <w:rPr>
          <w:spacing w:val="-10"/>
        </w:rPr>
        <w:t xml:space="preserve"> </w:t>
      </w:r>
      <w:r w:rsidRPr="00422347">
        <w:t>Hazırlık</w:t>
      </w:r>
      <w:r w:rsidRPr="00422347">
        <w:rPr>
          <w:spacing w:val="-7"/>
        </w:rPr>
        <w:t xml:space="preserve"> </w:t>
      </w:r>
      <w:r w:rsidRPr="00422347">
        <w:t>sınıfındaki</w:t>
      </w:r>
      <w:r w:rsidRPr="00422347">
        <w:rPr>
          <w:spacing w:val="-6"/>
        </w:rPr>
        <w:t xml:space="preserve"> </w:t>
      </w:r>
      <w:r w:rsidRPr="00422347">
        <w:t>eğitim</w:t>
      </w:r>
      <w:r w:rsidRPr="00422347">
        <w:rPr>
          <w:spacing w:val="-6"/>
        </w:rPr>
        <w:t xml:space="preserve"> </w:t>
      </w:r>
      <w:r w:rsidRPr="00422347">
        <w:t>ve</w:t>
      </w:r>
      <w:r w:rsidRPr="00422347">
        <w:rPr>
          <w:spacing w:val="-12"/>
        </w:rPr>
        <w:t xml:space="preserve"> </w:t>
      </w:r>
      <w:r w:rsidRPr="00422347">
        <w:t>öğretim</w:t>
      </w:r>
      <w:r w:rsidRPr="00422347">
        <w:rPr>
          <w:spacing w:val="-6"/>
        </w:rPr>
        <w:t xml:space="preserve"> </w:t>
      </w:r>
      <w:r w:rsidRPr="00422347">
        <w:t>faaliyetlerinin</w:t>
      </w:r>
      <w:r w:rsidRPr="00422347">
        <w:rPr>
          <w:spacing w:val="-7"/>
        </w:rPr>
        <w:t xml:space="preserve"> </w:t>
      </w:r>
      <w:r w:rsidRPr="00422347">
        <w:t>geliştirilmesini</w:t>
      </w:r>
      <w:r w:rsidRPr="00422347">
        <w:rPr>
          <w:spacing w:val="-9"/>
        </w:rPr>
        <w:t xml:space="preserve"> </w:t>
      </w:r>
      <w:r w:rsidRPr="00422347">
        <w:t>ve koordinasyonunu sağlamak üzere Dekanın teklifi üzerine birim yönetim kurulunca biri başkan en az üç öğretim elemanından oluşan Program Geliştirme Komisyonu ve hazırlık sınıfında uygulanan sınavlarla ilgili tüm iş ve işlemleri yürütmek amacıyla biri başkan en az üç kişiden oluşan Sınav Komisyonu</w:t>
      </w:r>
      <w:r w:rsidRPr="00422347">
        <w:rPr>
          <w:spacing w:val="-2"/>
        </w:rPr>
        <w:t xml:space="preserve"> </w:t>
      </w:r>
      <w:r w:rsidRPr="00422347">
        <w:t>oluşturulur.</w:t>
      </w:r>
    </w:p>
    <w:p w:rsidR="006A515C" w:rsidRPr="00422347" w:rsidRDefault="002D18DD" w:rsidP="00B30357">
      <w:pPr>
        <w:pStyle w:val="ListeParagraf"/>
        <w:numPr>
          <w:ilvl w:val="1"/>
          <w:numId w:val="8"/>
        </w:numPr>
        <w:tabs>
          <w:tab w:val="left" w:pos="1213"/>
        </w:tabs>
        <w:ind w:right="119" w:firstLine="708"/>
        <w:rPr>
          <w:sz w:val="24"/>
          <w:szCs w:val="24"/>
        </w:rPr>
      </w:pPr>
      <w:r w:rsidRPr="00422347">
        <w:rPr>
          <w:sz w:val="24"/>
          <w:szCs w:val="24"/>
        </w:rPr>
        <w:t>(Değişik: RG-19/04/2018-30396) Dekan, Program Geliştirme Komisyonu veya Sınav Komisyonu Başkanlarından birini Hazırlık Sınıfı Koordinatörü olarak</w:t>
      </w:r>
      <w:r w:rsidRPr="00422347">
        <w:rPr>
          <w:spacing w:val="-15"/>
          <w:sz w:val="24"/>
          <w:szCs w:val="24"/>
        </w:rPr>
        <w:t xml:space="preserve"> </w:t>
      </w:r>
      <w:r w:rsidRPr="00422347">
        <w:rPr>
          <w:sz w:val="24"/>
          <w:szCs w:val="24"/>
        </w:rPr>
        <w:t>görevlendirebilir.</w:t>
      </w:r>
    </w:p>
    <w:p w:rsidR="006A515C" w:rsidRPr="00422347" w:rsidRDefault="002D18DD" w:rsidP="00B30357">
      <w:pPr>
        <w:pStyle w:val="ListeParagraf"/>
        <w:numPr>
          <w:ilvl w:val="1"/>
          <w:numId w:val="8"/>
        </w:numPr>
        <w:tabs>
          <w:tab w:val="left" w:pos="1162"/>
        </w:tabs>
        <w:ind w:left="1161" w:hanging="337"/>
        <w:rPr>
          <w:sz w:val="24"/>
          <w:szCs w:val="24"/>
        </w:rPr>
      </w:pPr>
      <w:r w:rsidRPr="00422347">
        <w:rPr>
          <w:sz w:val="24"/>
          <w:szCs w:val="24"/>
        </w:rPr>
        <w:t>Dekanın teklifi yönetim kurulunun onayıyla yeni komisyonlar</w:t>
      </w:r>
      <w:r w:rsidRPr="00422347">
        <w:rPr>
          <w:spacing w:val="2"/>
          <w:sz w:val="24"/>
          <w:szCs w:val="24"/>
        </w:rPr>
        <w:t xml:space="preserve"> </w:t>
      </w:r>
      <w:r w:rsidRPr="00422347">
        <w:rPr>
          <w:sz w:val="24"/>
          <w:szCs w:val="24"/>
        </w:rPr>
        <w:t>kurulabilir.</w:t>
      </w:r>
    </w:p>
    <w:p w:rsidR="006A515C" w:rsidRPr="00422347" w:rsidRDefault="002D18DD">
      <w:pPr>
        <w:pStyle w:val="GvdeMetni"/>
        <w:spacing w:before="3" w:line="274" w:lineRule="exact"/>
        <w:ind w:left="823" w:firstLine="0"/>
        <w:rPr>
          <w:b/>
        </w:rPr>
      </w:pPr>
      <w:r w:rsidRPr="00422347">
        <w:rPr>
          <w:b/>
          <w:w w:val="105"/>
        </w:rPr>
        <w:t>Arapça yeterlilik ve seviye tespit sınavları</w:t>
      </w:r>
    </w:p>
    <w:p w:rsidR="006A515C" w:rsidRPr="00422347" w:rsidRDefault="002D18DD">
      <w:pPr>
        <w:pStyle w:val="GvdeMetni"/>
        <w:ind w:right="114"/>
        <w:jc w:val="both"/>
      </w:pPr>
      <w:r w:rsidRPr="00422347">
        <w:rPr>
          <w:b/>
        </w:rPr>
        <w:t>MADDE 8 -</w:t>
      </w:r>
      <w:r w:rsidRPr="00422347">
        <w:t xml:space="preserve"> (Değişik: RG-19/04/2018-30396) (1) Arapça Yeterlilik Sınavı; öğretim yılı başında Fakültede hazırlık sınıfı okuma zorunluluğu olan eski ve yeni kaydolan öğrencilerin, hazırlık sınıfından muaf olup olmayacaklarını tespit etmek amacıyla yapılır. Hazırlık sınıfından muafiyet için, Arapça Yeterlilik Sınavından 100 tam puan üzerinden en az 65 puan almak gerekir. Bu sınavdan alınan puan öğrencinin sınıf seviyesini tespit etmek amacıyla</w:t>
      </w:r>
      <w:r w:rsidRPr="00422347">
        <w:rPr>
          <w:spacing w:val="-15"/>
        </w:rPr>
        <w:t xml:space="preserve"> </w:t>
      </w:r>
      <w:r w:rsidRPr="00422347">
        <w:t>kullanılabilir.</w:t>
      </w:r>
      <w:r w:rsidRPr="00422347">
        <w:rPr>
          <w:spacing w:val="-16"/>
        </w:rPr>
        <w:t xml:space="preserve"> </w:t>
      </w:r>
      <w:r w:rsidRPr="00422347">
        <w:t>Ancak,</w:t>
      </w:r>
      <w:r w:rsidRPr="00422347">
        <w:rPr>
          <w:spacing w:val="-17"/>
        </w:rPr>
        <w:t xml:space="preserve"> </w:t>
      </w:r>
      <w:r w:rsidRPr="00422347">
        <w:t>Arapça</w:t>
      </w:r>
      <w:r w:rsidRPr="00422347">
        <w:rPr>
          <w:spacing w:val="-18"/>
        </w:rPr>
        <w:t xml:space="preserve"> </w:t>
      </w:r>
      <w:r w:rsidRPr="00422347">
        <w:t>Yeterlilik</w:t>
      </w:r>
      <w:r w:rsidRPr="00422347">
        <w:rPr>
          <w:spacing w:val="-16"/>
        </w:rPr>
        <w:t xml:space="preserve"> </w:t>
      </w:r>
      <w:r w:rsidRPr="00422347">
        <w:t>Sınavından</w:t>
      </w:r>
      <w:r w:rsidRPr="00422347">
        <w:rPr>
          <w:spacing w:val="-14"/>
        </w:rPr>
        <w:t xml:space="preserve"> </w:t>
      </w:r>
      <w:r w:rsidRPr="00422347">
        <w:t>gerekli</w:t>
      </w:r>
      <w:r w:rsidRPr="00422347">
        <w:rPr>
          <w:spacing w:val="-16"/>
        </w:rPr>
        <w:t xml:space="preserve"> </w:t>
      </w:r>
      <w:r w:rsidRPr="00422347">
        <w:t>65</w:t>
      </w:r>
      <w:r w:rsidRPr="00422347">
        <w:rPr>
          <w:spacing w:val="-17"/>
        </w:rPr>
        <w:t xml:space="preserve"> </w:t>
      </w:r>
      <w:r w:rsidRPr="00422347">
        <w:t>puanı</w:t>
      </w:r>
      <w:r w:rsidRPr="00422347">
        <w:rPr>
          <w:spacing w:val="-16"/>
        </w:rPr>
        <w:t xml:space="preserve"> </w:t>
      </w:r>
      <w:r w:rsidRPr="00422347">
        <w:t>alamayanlar</w:t>
      </w:r>
      <w:r w:rsidRPr="00422347">
        <w:rPr>
          <w:spacing w:val="-16"/>
        </w:rPr>
        <w:t xml:space="preserve"> </w:t>
      </w:r>
      <w:r w:rsidRPr="00422347">
        <w:t>veya bu sınava girmeyenler için öğretim yılı başında Senato kararı gereğince Sınav Komisyonunun tayin edeceği tarihte Arapça Seviye Tespit Sınavı yapılabilir ve öğrenciler belirlenen esaslara göre hazırlık sınıflarında öğrenim</w:t>
      </w:r>
      <w:r w:rsidRPr="00422347">
        <w:rPr>
          <w:spacing w:val="4"/>
        </w:rPr>
        <w:t xml:space="preserve"> </w:t>
      </w:r>
      <w:r w:rsidRPr="00422347">
        <w:t>görür.</w:t>
      </w:r>
    </w:p>
    <w:p w:rsidR="006A515C" w:rsidRPr="00422347" w:rsidRDefault="002D18DD">
      <w:pPr>
        <w:pStyle w:val="ListeParagraf"/>
        <w:numPr>
          <w:ilvl w:val="0"/>
          <w:numId w:val="6"/>
        </w:numPr>
        <w:tabs>
          <w:tab w:val="left" w:pos="1184"/>
        </w:tabs>
        <w:ind w:right="115" w:firstLine="708"/>
        <w:jc w:val="both"/>
        <w:rPr>
          <w:sz w:val="24"/>
          <w:szCs w:val="24"/>
        </w:rPr>
      </w:pPr>
      <w:r w:rsidRPr="00422347">
        <w:rPr>
          <w:sz w:val="24"/>
          <w:szCs w:val="24"/>
        </w:rPr>
        <w:t>Aşağıdaki şartlardan birine sahip olan öğrenciler Arapça Hazırlık sınıfını zorunlu olarak okumaktan</w:t>
      </w:r>
      <w:r w:rsidRPr="00422347">
        <w:rPr>
          <w:spacing w:val="-4"/>
          <w:sz w:val="24"/>
          <w:szCs w:val="24"/>
        </w:rPr>
        <w:t xml:space="preserve"> </w:t>
      </w:r>
      <w:r w:rsidRPr="00422347">
        <w:rPr>
          <w:sz w:val="24"/>
          <w:szCs w:val="24"/>
        </w:rPr>
        <w:t>muaftırlar:</w:t>
      </w:r>
    </w:p>
    <w:p w:rsidR="00422347" w:rsidRDefault="002D18DD" w:rsidP="00422347">
      <w:pPr>
        <w:pStyle w:val="ListeParagraf"/>
        <w:numPr>
          <w:ilvl w:val="0"/>
          <w:numId w:val="5"/>
        </w:numPr>
        <w:tabs>
          <w:tab w:val="left" w:pos="1129"/>
        </w:tabs>
        <w:spacing w:before="41"/>
        <w:ind w:right="117" w:firstLine="708"/>
        <w:jc w:val="both"/>
        <w:rPr>
          <w:sz w:val="24"/>
          <w:szCs w:val="24"/>
        </w:rPr>
      </w:pPr>
      <w:r w:rsidRPr="00422347">
        <w:rPr>
          <w:sz w:val="24"/>
          <w:szCs w:val="24"/>
        </w:rPr>
        <w:t>(Değişik: RG-19/04/2018-30396) Fakülte tarafından yapılan Arapça Yeterlilik Sınavından başarılı</w:t>
      </w:r>
      <w:r w:rsidRPr="00422347">
        <w:rPr>
          <w:spacing w:val="-1"/>
          <w:sz w:val="24"/>
          <w:szCs w:val="24"/>
        </w:rPr>
        <w:t xml:space="preserve"> </w:t>
      </w:r>
      <w:r w:rsidRPr="00422347">
        <w:rPr>
          <w:sz w:val="24"/>
          <w:szCs w:val="24"/>
        </w:rPr>
        <w:t>olmak,</w:t>
      </w:r>
    </w:p>
    <w:p w:rsidR="00422347" w:rsidRDefault="002D18DD" w:rsidP="00422347">
      <w:pPr>
        <w:pStyle w:val="ListeParagraf"/>
        <w:numPr>
          <w:ilvl w:val="0"/>
          <w:numId w:val="5"/>
        </w:numPr>
        <w:tabs>
          <w:tab w:val="left" w:pos="1129"/>
        </w:tabs>
        <w:spacing w:before="41"/>
        <w:ind w:right="115" w:firstLine="708"/>
        <w:jc w:val="both"/>
        <w:rPr>
          <w:sz w:val="24"/>
          <w:szCs w:val="24"/>
        </w:rPr>
      </w:pPr>
      <w:r w:rsidRPr="00422347">
        <w:rPr>
          <w:sz w:val="24"/>
          <w:szCs w:val="24"/>
        </w:rPr>
        <w:t>Senato tarafından eşdeğer kabul edilen ulusal ve uluslararası sınavlardan son üç yıl içinde Senato tarafından belirlenen seviyede puan almış olduğunu</w:t>
      </w:r>
      <w:r w:rsidRPr="00422347">
        <w:rPr>
          <w:spacing w:val="-4"/>
          <w:sz w:val="24"/>
          <w:szCs w:val="24"/>
        </w:rPr>
        <w:t xml:space="preserve"> </w:t>
      </w:r>
      <w:r w:rsidRPr="00422347">
        <w:rPr>
          <w:sz w:val="24"/>
          <w:szCs w:val="24"/>
        </w:rPr>
        <w:t>belgelemek,</w:t>
      </w:r>
    </w:p>
    <w:p w:rsidR="00422347" w:rsidRDefault="002D18DD" w:rsidP="00422347">
      <w:pPr>
        <w:pStyle w:val="ListeParagraf"/>
        <w:numPr>
          <w:ilvl w:val="0"/>
          <w:numId w:val="5"/>
        </w:numPr>
        <w:tabs>
          <w:tab w:val="left" w:pos="1129"/>
        </w:tabs>
        <w:spacing w:before="41"/>
        <w:ind w:right="114" w:firstLine="708"/>
        <w:jc w:val="both"/>
        <w:rPr>
          <w:sz w:val="24"/>
          <w:szCs w:val="24"/>
        </w:rPr>
      </w:pPr>
      <w:r w:rsidRPr="00422347">
        <w:rPr>
          <w:sz w:val="24"/>
          <w:szCs w:val="24"/>
        </w:rPr>
        <w:t>(Değişik: RG-19/04/2018-30396) Daha önce Türkiye'de başka bir üniversiteye bağlı İslami İlimler/İlahiyat Fakültesinin Arapça zorunlu hazırlık programını en az 65 puan alarak başarıyla tamamlamış veya herhangi bir İslami İlimler/İlahiyat Fakültesi tarafından yapılan Arapça Yeterlilik Sınavından en az 65 puan almış</w:t>
      </w:r>
      <w:r w:rsidRPr="00422347">
        <w:rPr>
          <w:spacing w:val="1"/>
          <w:sz w:val="24"/>
          <w:szCs w:val="24"/>
        </w:rPr>
        <w:t xml:space="preserve"> </w:t>
      </w:r>
      <w:r w:rsidRPr="00422347">
        <w:rPr>
          <w:sz w:val="24"/>
          <w:szCs w:val="24"/>
        </w:rPr>
        <w:t>olmak,</w:t>
      </w:r>
    </w:p>
    <w:p w:rsidR="006A515C" w:rsidRPr="00422347" w:rsidRDefault="00422347" w:rsidP="00422347">
      <w:pPr>
        <w:pStyle w:val="ListeParagraf"/>
        <w:tabs>
          <w:tab w:val="left" w:pos="1129"/>
        </w:tabs>
        <w:spacing w:before="41"/>
        <w:ind w:left="142" w:right="114" w:firstLine="682"/>
        <w:rPr>
          <w:sz w:val="24"/>
          <w:szCs w:val="24"/>
        </w:rPr>
      </w:pPr>
      <w:r>
        <w:rPr>
          <w:sz w:val="24"/>
          <w:szCs w:val="24"/>
        </w:rPr>
        <w:t xml:space="preserve">ç) </w:t>
      </w:r>
      <w:r w:rsidR="002D18DD" w:rsidRPr="00422347">
        <w:rPr>
          <w:sz w:val="24"/>
          <w:szCs w:val="24"/>
        </w:rPr>
        <w:t>En az son üç yılında, Arapçanın anadili olarak konuşulduğu bir ülkede o ülke vatandaşlarının devam ettiği ortaöğretim kurumlarında eğitim görüp ortaöğrenimini bu kurumlarda tamamlamış olmak.</w:t>
      </w:r>
    </w:p>
    <w:p w:rsidR="006A515C" w:rsidRPr="00422347" w:rsidRDefault="002D18DD">
      <w:pPr>
        <w:pStyle w:val="ListeParagraf"/>
        <w:numPr>
          <w:ilvl w:val="0"/>
          <w:numId w:val="6"/>
        </w:numPr>
        <w:tabs>
          <w:tab w:val="left" w:pos="1211"/>
        </w:tabs>
        <w:ind w:right="115" w:firstLine="708"/>
        <w:jc w:val="both"/>
        <w:rPr>
          <w:sz w:val="24"/>
          <w:szCs w:val="24"/>
        </w:rPr>
      </w:pPr>
      <w:r w:rsidRPr="00422347">
        <w:rPr>
          <w:sz w:val="24"/>
          <w:szCs w:val="24"/>
        </w:rPr>
        <w:t>(Değişik: RG-19/04/2018-30396) Ön lisans mezunlarından dikey geçiş yoluyla gelen veya ek kontenjanla geç yerleştirilen ve hazırlık sınıfını zorunlu olarak okumak durumunda olan öğrenciler için ilave yeterlilik ve seviye tespit sınavı</w:t>
      </w:r>
      <w:r w:rsidRPr="00422347">
        <w:rPr>
          <w:spacing w:val="-6"/>
          <w:sz w:val="24"/>
          <w:szCs w:val="24"/>
        </w:rPr>
        <w:t xml:space="preserve"> </w:t>
      </w:r>
      <w:r w:rsidRPr="00422347">
        <w:rPr>
          <w:sz w:val="24"/>
          <w:szCs w:val="24"/>
        </w:rPr>
        <w:t>düzenlenebilir.</w:t>
      </w:r>
    </w:p>
    <w:p w:rsidR="006A515C" w:rsidRPr="00422347" w:rsidRDefault="002D18DD">
      <w:pPr>
        <w:pStyle w:val="GvdeMetni"/>
        <w:spacing w:before="5" w:line="274" w:lineRule="exact"/>
        <w:ind w:left="823" w:firstLine="0"/>
        <w:rPr>
          <w:b/>
        </w:rPr>
      </w:pPr>
      <w:r w:rsidRPr="00422347">
        <w:rPr>
          <w:b/>
          <w:w w:val="110"/>
        </w:rPr>
        <w:t>Akademik takvim</w:t>
      </w:r>
    </w:p>
    <w:p w:rsidR="006A515C" w:rsidRPr="00422347" w:rsidRDefault="002D18DD">
      <w:pPr>
        <w:pStyle w:val="GvdeMetni"/>
        <w:ind w:right="113"/>
        <w:jc w:val="both"/>
      </w:pPr>
      <w:r w:rsidRPr="00422347">
        <w:rPr>
          <w:b/>
        </w:rPr>
        <w:t>MADDE 9 -</w:t>
      </w:r>
      <w:r w:rsidRPr="00422347">
        <w:t xml:space="preserve"> (1) Hazırlık sınıfı öğretimi, akademik yıl esasına göre yapılır. Hazırlık sınıfı öğretim takvimi, birim kurulunun önerisi üzerine Senato tarafından belirlenir ve ilân edilir.</w:t>
      </w:r>
    </w:p>
    <w:p w:rsidR="006A515C" w:rsidRPr="00422347" w:rsidRDefault="002D18DD">
      <w:pPr>
        <w:pStyle w:val="GvdeMetni"/>
        <w:spacing w:before="2" w:line="274" w:lineRule="exact"/>
        <w:ind w:left="823" w:firstLine="0"/>
        <w:rPr>
          <w:b/>
        </w:rPr>
      </w:pPr>
      <w:r w:rsidRPr="00422347">
        <w:rPr>
          <w:b/>
          <w:w w:val="105"/>
        </w:rPr>
        <w:t>Hazırlık sınıfı seviye grupları</w:t>
      </w:r>
    </w:p>
    <w:p w:rsidR="006A515C" w:rsidRPr="00422347" w:rsidRDefault="002D18DD">
      <w:pPr>
        <w:pStyle w:val="GvdeMetni"/>
        <w:ind w:right="115"/>
        <w:jc w:val="both"/>
      </w:pPr>
      <w:r w:rsidRPr="00422347">
        <w:rPr>
          <w:b/>
        </w:rPr>
        <w:t>MADDE 10 -</w:t>
      </w:r>
      <w:r w:rsidRPr="00422347">
        <w:t xml:space="preserve"> (1) (Değişik: RG-19/04/2018-30396) Hazırlık sınıfı öğrencilerinin Arapça öğrenimine hangi seviyeden başlayacakları, ASTS veya AYS sonuçlarına göre Bölüm tarafından belirlenir.</w:t>
      </w:r>
    </w:p>
    <w:p w:rsidR="006A515C" w:rsidRPr="00422347" w:rsidRDefault="002D18DD">
      <w:pPr>
        <w:pStyle w:val="ListeParagraf"/>
        <w:numPr>
          <w:ilvl w:val="0"/>
          <w:numId w:val="4"/>
        </w:numPr>
        <w:tabs>
          <w:tab w:val="left" w:pos="1152"/>
        </w:tabs>
        <w:ind w:firstLine="708"/>
        <w:rPr>
          <w:sz w:val="24"/>
          <w:szCs w:val="24"/>
        </w:rPr>
      </w:pPr>
      <w:r w:rsidRPr="00422347">
        <w:rPr>
          <w:sz w:val="24"/>
          <w:szCs w:val="24"/>
        </w:rPr>
        <w:t>Arapça</w:t>
      </w:r>
      <w:r w:rsidRPr="00422347">
        <w:rPr>
          <w:spacing w:val="-12"/>
          <w:sz w:val="24"/>
          <w:szCs w:val="24"/>
        </w:rPr>
        <w:t xml:space="preserve"> </w:t>
      </w:r>
      <w:r w:rsidRPr="00422347">
        <w:rPr>
          <w:sz w:val="24"/>
          <w:szCs w:val="24"/>
        </w:rPr>
        <w:t>hazırlık</w:t>
      </w:r>
      <w:r w:rsidRPr="00422347">
        <w:rPr>
          <w:spacing w:val="-11"/>
          <w:sz w:val="24"/>
          <w:szCs w:val="24"/>
        </w:rPr>
        <w:t xml:space="preserve"> </w:t>
      </w:r>
      <w:r w:rsidRPr="00422347">
        <w:rPr>
          <w:sz w:val="24"/>
          <w:szCs w:val="24"/>
        </w:rPr>
        <w:t>sınıfı</w:t>
      </w:r>
      <w:r w:rsidRPr="00422347">
        <w:rPr>
          <w:spacing w:val="-13"/>
          <w:sz w:val="24"/>
          <w:szCs w:val="24"/>
        </w:rPr>
        <w:t xml:space="preserve"> </w:t>
      </w:r>
      <w:r w:rsidRPr="00422347">
        <w:rPr>
          <w:sz w:val="24"/>
          <w:szCs w:val="24"/>
        </w:rPr>
        <w:t>müfredatı</w:t>
      </w:r>
      <w:r w:rsidRPr="00422347">
        <w:rPr>
          <w:spacing w:val="-11"/>
          <w:sz w:val="24"/>
          <w:szCs w:val="24"/>
        </w:rPr>
        <w:t xml:space="preserve"> </w:t>
      </w:r>
      <w:r w:rsidRPr="00422347">
        <w:rPr>
          <w:sz w:val="24"/>
          <w:szCs w:val="24"/>
        </w:rPr>
        <w:t>ve</w:t>
      </w:r>
      <w:r w:rsidRPr="00422347">
        <w:rPr>
          <w:spacing w:val="-11"/>
          <w:sz w:val="24"/>
          <w:szCs w:val="24"/>
        </w:rPr>
        <w:t xml:space="preserve"> </w:t>
      </w:r>
      <w:r w:rsidRPr="00422347">
        <w:rPr>
          <w:sz w:val="24"/>
          <w:szCs w:val="24"/>
        </w:rPr>
        <w:t>ders</w:t>
      </w:r>
      <w:r w:rsidRPr="00422347">
        <w:rPr>
          <w:spacing w:val="-13"/>
          <w:sz w:val="24"/>
          <w:szCs w:val="24"/>
        </w:rPr>
        <w:t xml:space="preserve"> </w:t>
      </w:r>
      <w:r w:rsidRPr="00422347">
        <w:rPr>
          <w:sz w:val="24"/>
          <w:szCs w:val="24"/>
        </w:rPr>
        <w:t>içerikleri</w:t>
      </w:r>
      <w:r w:rsidRPr="00422347">
        <w:rPr>
          <w:spacing w:val="-14"/>
          <w:sz w:val="24"/>
          <w:szCs w:val="24"/>
        </w:rPr>
        <w:t xml:space="preserve"> </w:t>
      </w:r>
      <w:r w:rsidRPr="00422347">
        <w:rPr>
          <w:sz w:val="24"/>
          <w:szCs w:val="24"/>
        </w:rPr>
        <w:t>birim</w:t>
      </w:r>
      <w:r w:rsidRPr="00422347">
        <w:rPr>
          <w:spacing w:val="-8"/>
          <w:sz w:val="24"/>
          <w:szCs w:val="24"/>
        </w:rPr>
        <w:t xml:space="preserve"> </w:t>
      </w:r>
      <w:r w:rsidRPr="00422347">
        <w:rPr>
          <w:sz w:val="24"/>
          <w:szCs w:val="24"/>
        </w:rPr>
        <w:t>kurulu</w:t>
      </w:r>
      <w:r w:rsidRPr="00422347">
        <w:rPr>
          <w:spacing w:val="-9"/>
          <w:sz w:val="24"/>
          <w:szCs w:val="24"/>
        </w:rPr>
        <w:t xml:space="preserve"> </w:t>
      </w:r>
      <w:r w:rsidRPr="00422347">
        <w:rPr>
          <w:sz w:val="24"/>
          <w:szCs w:val="24"/>
        </w:rPr>
        <w:t>tarafından</w:t>
      </w:r>
      <w:r w:rsidRPr="00422347">
        <w:rPr>
          <w:spacing w:val="-11"/>
          <w:sz w:val="24"/>
          <w:szCs w:val="24"/>
        </w:rPr>
        <w:t xml:space="preserve"> </w:t>
      </w:r>
      <w:r w:rsidRPr="00422347">
        <w:rPr>
          <w:sz w:val="24"/>
          <w:szCs w:val="24"/>
        </w:rPr>
        <w:t>düzenlenir.</w:t>
      </w:r>
    </w:p>
    <w:p w:rsidR="006A515C" w:rsidRPr="00422347" w:rsidRDefault="002D18DD">
      <w:pPr>
        <w:pStyle w:val="ListeParagraf"/>
        <w:numPr>
          <w:ilvl w:val="0"/>
          <w:numId w:val="4"/>
        </w:numPr>
        <w:tabs>
          <w:tab w:val="left" w:pos="1246"/>
        </w:tabs>
        <w:ind w:right="115" w:firstLine="708"/>
        <w:jc w:val="both"/>
        <w:rPr>
          <w:sz w:val="24"/>
          <w:szCs w:val="24"/>
        </w:rPr>
      </w:pPr>
      <w:r w:rsidRPr="00422347">
        <w:rPr>
          <w:sz w:val="24"/>
          <w:szCs w:val="24"/>
        </w:rPr>
        <w:t>Türkçesi yeterli seviyede olmayan yabancı uyruklu öğrenci hazırlık sınıfına başlatılmaz.</w:t>
      </w:r>
    </w:p>
    <w:p w:rsidR="006A515C" w:rsidRPr="00422347" w:rsidRDefault="002D18DD">
      <w:pPr>
        <w:pStyle w:val="ListeParagraf"/>
        <w:numPr>
          <w:ilvl w:val="0"/>
          <w:numId w:val="4"/>
        </w:numPr>
        <w:tabs>
          <w:tab w:val="left" w:pos="1201"/>
        </w:tabs>
        <w:spacing w:before="39"/>
        <w:ind w:right="117" w:firstLine="708"/>
        <w:jc w:val="both"/>
        <w:rPr>
          <w:sz w:val="24"/>
          <w:szCs w:val="24"/>
        </w:rPr>
      </w:pPr>
      <w:r w:rsidRPr="00422347">
        <w:rPr>
          <w:sz w:val="24"/>
          <w:szCs w:val="24"/>
        </w:rPr>
        <w:t xml:space="preserve">(Değişik: RG-19/04/2018-30396) Hazırlık sınıflarının her birinde öğrenci sayısı yirmiden az, otuz öğrenciden fazla olamaz. Zorunlu hallerde en az öğrenci sayısı değişebilir. </w:t>
      </w:r>
      <w:r w:rsidRPr="00422347">
        <w:rPr>
          <w:sz w:val="24"/>
          <w:szCs w:val="24"/>
        </w:rPr>
        <w:lastRenderedPageBreak/>
        <w:t>Sürekli devamsız ve devamsız öğrenciler bu sayıya dâhil</w:t>
      </w:r>
      <w:r w:rsidRPr="00422347">
        <w:rPr>
          <w:spacing w:val="1"/>
          <w:sz w:val="24"/>
          <w:szCs w:val="24"/>
        </w:rPr>
        <w:t xml:space="preserve"> </w:t>
      </w:r>
      <w:r w:rsidRPr="00422347">
        <w:rPr>
          <w:sz w:val="24"/>
          <w:szCs w:val="24"/>
        </w:rPr>
        <w:t>edilmez.</w:t>
      </w:r>
    </w:p>
    <w:p w:rsidR="00422347" w:rsidRDefault="002D18DD" w:rsidP="00422347">
      <w:pPr>
        <w:pStyle w:val="GvdeMetni"/>
        <w:spacing w:before="5"/>
        <w:ind w:left="823" w:firstLine="0"/>
        <w:rPr>
          <w:b/>
          <w:w w:val="105"/>
        </w:rPr>
      </w:pPr>
      <w:r w:rsidRPr="00422347">
        <w:rPr>
          <w:b/>
          <w:w w:val="105"/>
        </w:rPr>
        <w:t>Devam zorunluluğu</w:t>
      </w:r>
    </w:p>
    <w:p w:rsidR="006A515C" w:rsidRPr="00422347" w:rsidRDefault="002D18DD" w:rsidP="00422347">
      <w:pPr>
        <w:pStyle w:val="GvdeMetni"/>
        <w:spacing w:before="5"/>
        <w:ind w:left="142" w:firstLine="681"/>
      </w:pPr>
      <w:r w:rsidRPr="00422347">
        <w:rPr>
          <w:b/>
        </w:rPr>
        <w:t>MADDE 11 -</w:t>
      </w:r>
      <w:r w:rsidRPr="00422347">
        <w:t xml:space="preserve"> (Değişik: RG-19/04/2018-30396) (1) Öğrencinin devam zorunluluğu, akademik</w:t>
      </w:r>
      <w:r w:rsidRPr="00422347">
        <w:rPr>
          <w:spacing w:val="-2"/>
        </w:rPr>
        <w:t xml:space="preserve"> </w:t>
      </w:r>
      <w:r w:rsidRPr="00422347">
        <w:t>yıl</w:t>
      </w:r>
      <w:r w:rsidRPr="00422347">
        <w:rPr>
          <w:spacing w:val="-5"/>
        </w:rPr>
        <w:t xml:space="preserve"> </w:t>
      </w:r>
      <w:r w:rsidRPr="00422347">
        <w:t>esasına</w:t>
      </w:r>
      <w:r w:rsidRPr="00422347">
        <w:rPr>
          <w:spacing w:val="-4"/>
        </w:rPr>
        <w:t xml:space="preserve"> </w:t>
      </w:r>
      <w:r w:rsidRPr="00422347">
        <w:t>göre</w:t>
      </w:r>
      <w:r w:rsidRPr="00422347">
        <w:rPr>
          <w:spacing w:val="-6"/>
        </w:rPr>
        <w:t xml:space="preserve"> </w:t>
      </w:r>
      <w:r w:rsidRPr="00422347">
        <w:t>belirlenir.</w:t>
      </w:r>
      <w:r w:rsidRPr="00422347">
        <w:rPr>
          <w:spacing w:val="-5"/>
        </w:rPr>
        <w:t xml:space="preserve"> </w:t>
      </w:r>
      <w:r w:rsidRPr="00422347">
        <w:t>Bir</w:t>
      </w:r>
      <w:r w:rsidRPr="00422347">
        <w:rPr>
          <w:spacing w:val="-1"/>
        </w:rPr>
        <w:t xml:space="preserve"> </w:t>
      </w:r>
      <w:r w:rsidRPr="00422347">
        <w:t>yıllık</w:t>
      </w:r>
      <w:r w:rsidRPr="00422347">
        <w:rPr>
          <w:spacing w:val="-6"/>
        </w:rPr>
        <w:t xml:space="preserve"> </w:t>
      </w:r>
      <w:r w:rsidRPr="00422347">
        <w:t>toplam</w:t>
      </w:r>
      <w:r w:rsidRPr="00422347">
        <w:rPr>
          <w:spacing w:val="-6"/>
        </w:rPr>
        <w:t xml:space="preserve"> </w:t>
      </w:r>
      <w:r w:rsidRPr="00422347">
        <w:t>ders</w:t>
      </w:r>
      <w:r w:rsidRPr="00422347">
        <w:rPr>
          <w:spacing w:val="-9"/>
        </w:rPr>
        <w:t xml:space="preserve"> </w:t>
      </w:r>
      <w:r w:rsidRPr="00422347">
        <w:t>saati</w:t>
      </w:r>
      <w:r w:rsidRPr="00422347">
        <w:rPr>
          <w:spacing w:val="-4"/>
        </w:rPr>
        <w:t xml:space="preserve"> </w:t>
      </w:r>
      <w:r w:rsidRPr="00422347">
        <w:t>üzerinden</w:t>
      </w:r>
      <w:r w:rsidRPr="00422347">
        <w:rPr>
          <w:spacing w:val="-5"/>
        </w:rPr>
        <w:t xml:space="preserve"> </w:t>
      </w:r>
      <w:r w:rsidRPr="00422347">
        <w:t>en</w:t>
      </w:r>
      <w:r w:rsidRPr="00422347">
        <w:rPr>
          <w:spacing w:val="-6"/>
        </w:rPr>
        <w:t xml:space="preserve"> </w:t>
      </w:r>
      <w:r w:rsidRPr="00422347">
        <w:t>az</w:t>
      </w:r>
      <w:r w:rsidRPr="00422347">
        <w:rPr>
          <w:spacing w:val="-7"/>
        </w:rPr>
        <w:t xml:space="preserve"> </w:t>
      </w:r>
      <w:r w:rsidRPr="00422347">
        <w:t>%</w:t>
      </w:r>
      <w:r w:rsidRPr="00422347">
        <w:rPr>
          <w:spacing w:val="-5"/>
        </w:rPr>
        <w:t xml:space="preserve"> </w:t>
      </w:r>
      <w:r w:rsidRPr="00422347">
        <w:t>90</w:t>
      </w:r>
      <w:r w:rsidRPr="00422347">
        <w:rPr>
          <w:spacing w:val="-7"/>
        </w:rPr>
        <w:t xml:space="preserve"> </w:t>
      </w:r>
      <w:r w:rsidRPr="00422347">
        <w:t xml:space="preserve">oranında devam şartı aranır. Devamsızlığı toplam ders saatinin %10'unu geçen öğrencilerin yılsonu başarısı devamsız olarak hesaplanır. Akademik </w:t>
      </w:r>
      <w:r w:rsidRPr="00422347">
        <w:rPr>
          <w:spacing w:val="-3"/>
        </w:rPr>
        <w:t xml:space="preserve">yıl </w:t>
      </w:r>
      <w:r w:rsidRPr="00422347">
        <w:t>süresince Arapça Yeterlilik Sınavı dışında yapılan diğer sınavlara</w:t>
      </w:r>
      <w:r w:rsidRPr="00422347">
        <w:rPr>
          <w:spacing w:val="-2"/>
        </w:rPr>
        <w:t xml:space="preserve"> </w:t>
      </w:r>
      <w:r w:rsidRPr="00422347">
        <w:t>giremezler.</w:t>
      </w:r>
    </w:p>
    <w:p w:rsidR="006A515C" w:rsidRPr="00422347" w:rsidRDefault="002D18DD">
      <w:pPr>
        <w:pStyle w:val="ListeParagraf"/>
        <w:numPr>
          <w:ilvl w:val="0"/>
          <w:numId w:val="3"/>
        </w:numPr>
        <w:tabs>
          <w:tab w:val="left" w:pos="1179"/>
        </w:tabs>
        <w:spacing w:line="242" w:lineRule="auto"/>
        <w:ind w:right="118" w:firstLine="708"/>
        <w:jc w:val="both"/>
        <w:rPr>
          <w:sz w:val="24"/>
          <w:szCs w:val="24"/>
        </w:rPr>
      </w:pPr>
      <w:r w:rsidRPr="00422347">
        <w:rPr>
          <w:sz w:val="24"/>
          <w:szCs w:val="24"/>
        </w:rPr>
        <w:t>Herhangi bir sebeple derse katılmayan veya katıldığı halde ders bitmeden sınıftan ayrılan öğrenci o derse girmemiş</w:t>
      </w:r>
      <w:r w:rsidRPr="00422347">
        <w:rPr>
          <w:spacing w:val="1"/>
          <w:sz w:val="24"/>
          <w:szCs w:val="24"/>
        </w:rPr>
        <w:t xml:space="preserve"> </w:t>
      </w:r>
      <w:r w:rsidRPr="00422347">
        <w:rPr>
          <w:sz w:val="24"/>
          <w:szCs w:val="24"/>
        </w:rPr>
        <w:t>sayılır.</w:t>
      </w:r>
    </w:p>
    <w:p w:rsidR="006A515C" w:rsidRPr="00422347" w:rsidRDefault="002D18DD">
      <w:pPr>
        <w:pStyle w:val="ListeParagraf"/>
        <w:numPr>
          <w:ilvl w:val="0"/>
          <w:numId w:val="3"/>
        </w:numPr>
        <w:tabs>
          <w:tab w:val="left" w:pos="1188"/>
        </w:tabs>
        <w:spacing w:before="28"/>
        <w:ind w:right="117" w:firstLine="708"/>
        <w:jc w:val="both"/>
        <w:rPr>
          <w:sz w:val="24"/>
          <w:szCs w:val="24"/>
        </w:rPr>
      </w:pPr>
      <w:r w:rsidRPr="00422347">
        <w:rPr>
          <w:sz w:val="24"/>
          <w:szCs w:val="24"/>
        </w:rPr>
        <w:t>Dekanlık, öğretim elemanlarından, öğrencilerin devam durumlarına dair yoklama evrakını talep</w:t>
      </w:r>
      <w:r w:rsidRPr="00422347">
        <w:rPr>
          <w:spacing w:val="-4"/>
          <w:sz w:val="24"/>
          <w:szCs w:val="24"/>
        </w:rPr>
        <w:t xml:space="preserve"> </w:t>
      </w:r>
      <w:r w:rsidRPr="00422347">
        <w:rPr>
          <w:sz w:val="24"/>
          <w:szCs w:val="24"/>
        </w:rPr>
        <w:t>edebilir.</w:t>
      </w:r>
    </w:p>
    <w:p w:rsidR="002C6B0B" w:rsidRPr="00422347" w:rsidRDefault="002C6B0B">
      <w:pPr>
        <w:pStyle w:val="ListeParagraf"/>
        <w:numPr>
          <w:ilvl w:val="0"/>
          <w:numId w:val="3"/>
        </w:numPr>
        <w:tabs>
          <w:tab w:val="left" w:pos="1188"/>
        </w:tabs>
        <w:spacing w:before="28"/>
        <w:ind w:right="117" w:firstLine="708"/>
        <w:jc w:val="both"/>
        <w:rPr>
          <w:sz w:val="24"/>
          <w:szCs w:val="24"/>
        </w:rPr>
      </w:pPr>
      <w:r w:rsidRPr="00422347">
        <w:rPr>
          <w:sz w:val="24"/>
          <w:szCs w:val="24"/>
        </w:rPr>
        <w:t xml:space="preserve"> (Ek:</w:t>
      </w:r>
      <w:r w:rsidRPr="00422347">
        <w:rPr>
          <w:spacing w:val="-7"/>
          <w:sz w:val="24"/>
          <w:szCs w:val="24"/>
        </w:rPr>
        <w:t xml:space="preserve"> </w:t>
      </w:r>
      <w:r w:rsidRPr="00422347">
        <w:rPr>
          <w:sz w:val="24"/>
          <w:szCs w:val="24"/>
        </w:rPr>
        <w:t>RG-24/06/2018-30458)</w:t>
      </w:r>
      <w:r w:rsidRPr="00422347">
        <w:rPr>
          <w:spacing w:val="-5"/>
          <w:sz w:val="24"/>
          <w:szCs w:val="24"/>
        </w:rPr>
        <w:t xml:space="preserve"> </w:t>
      </w:r>
      <w:r w:rsidRPr="00422347">
        <w:rPr>
          <w:sz w:val="24"/>
          <w:szCs w:val="24"/>
        </w:rPr>
        <w:t>Üniversite tarafından görevlendirilen veya diğer resmi kurumlarca görevlendirilmesi teklif edilen öğrencilerin kayıtlı oldukları derslere devam ve izin durumları, Birim Yönetim Kurulu tarafından değerlendirilir ve izin verilen öğrenciler, görevli oldukları sürece izinli sayılır. Öğrenciye, anne, baba, kardeş, eş ve çocuklarının vefatında Birim Yönetim Kurulu kararıyla 7 gün izin verilir. Bunun dışındaki tüm mazeretler ve raporlu olunan süreler devamsızlıktan sayılır.</w:t>
      </w:r>
    </w:p>
    <w:p w:rsidR="006A515C" w:rsidRPr="00422347" w:rsidRDefault="002D18DD">
      <w:pPr>
        <w:pStyle w:val="GvdeMetni"/>
        <w:spacing w:before="5" w:line="274" w:lineRule="exact"/>
        <w:ind w:left="823" w:firstLine="0"/>
        <w:rPr>
          <w:b/>
        </w:rPr>
      </w:pPr>
      <w:r w:rsidRPr="00422347">
        <w:rPr>
          <w:b/>
          <w:w w:val="105"/>
        </w:rPr>
        <w:t>Hazırlık sınıfı sınavları ve değerlendirme</w:t>
      </w:r>
    </w:p>
    <w:p w:rsidR="006A515C" w:rsidRPr="00422347" w:rsidRDefault="002D18DD">
      <w:pPr>
        <w:pStyle w:val="GvdeMetni"/>
        <w:ind w:right="115"/>
        <w:jc w:val="both"/>
      </w:pPr>
      <w:r w:rsidRPr="00422347">
        <w:rPr>
          <w:b/>
        </w:rPr>
        <w:t>MADDE 12 -</w:t>
      </w:r>
      <w:r w:rsidRPr="00422347">
        <w:t xml:space="preserve"> (1) (Değişik: RG-19/04/2018-30396) Birim Kurulu kararıyla her yarıyıl en az iki ara sınav ile yarıyıl içi ve yarıyıl sonu sınavları yapılır. Sınavlar 100 tam puan üzerinden değerlendirilir. Hazırlık sınıfı yılsonu genel sınavı öncesindeki genel başarı</w:t>
      </w:r>
      <w:r w:rsidRPr="00422347">
        <w:rPr>
          <w:spacing w:val="-30"/>
        </w:rPr>
        <w:t xml:space="preserve"> </w:t>
      </w:r>
      <w:r w:rsidRPr="00422347">
        <w:t>notunun belirlenmesinde, birinci yarıyılda yapılan sınavların katkısı %45, ikinci yarıyılda yapılan sınavların katkısı</w:t>
      </w:r>
      <w:r w:rsidRPr="00422347">
        <w:rPr>
          <w:spacing w:val="2"/>
        </w:rPr>
        <w:t xml:space="preserve"> </w:t>
      </w:r>
      <w:r w:rsidRPr="00422347">
        <w:t>%55'tir.</w:t>
      </w:r>
    </w:p>
    <w:p w:rsidR="006A515C" w:rsidRPr="00422347" w:rsidRDefault="002D18DD">
      <w:pPr>
        <w:pStyle w:val="ListeParagraf"/>
        <w:numPr>
          <w:ilvl w:val="0"/>
          <w:numId w:val="2"/>
        </w:numPr>
        <w:tabs>
          <w:tab w:val="left" w:pos="1208"/>
        </w:tabs>
        <w:spacing w:line="242" w:lineRule="auto"/>
        <w:ind w:right="117" w:firstLine="708"/>
        <w:jc w:val="both"/>
        <w:rPr>
          <w:sz w:val="24"/>
          <w:szCs w:val="24"/>
        </w:rPr>
      </w:pPr>
      <w:r w:rsidRPr="00422347">
        <w:rPr>
          <w:sz w:val="24"/>
          <w:szCs w:val="24"/>
        </w:rPr>
        <w:t>Ara sınavlar; öğrencilerin sınıf içi çalışmalarda edindikleri bilgi ve becerilerini ölçmek ve yılsonu genel sınavına hazırlık amacıyla</w:t>
      </w:r>
      <w:r w:rsidRPr="00422347">
        <w:rPr>
          <w:spacing w:val="4"/>
          <w:sz w:val="24"/>
          <w:szCs w:val="24"/>
        </w:rPr>
        <w:t xml:space="preserve"> </w:t>
      </w:r>
      <w:r w:rsidRPr="00422347">
        <w:rPr>
          <w:sz w:val="24"/>
          <w:szCs w:val="24"/>
        </w:rPr>
        <w:t>yapılır.</w:t>
      </w:r>
    </w:p>
    <w:p w:rsidR="006A515C" w:rsidRPr="00422347" w:rsidRDefault="002D18DD">
      <w:pPr>
        <w:pStyle w:val="ListeParagraf"/>
        <w:numPr>
          <w:ilvl w:val="0"/>
          <w:numId w:val="2"/>
        </w:numPr>
        <w:tabs>
          <w:tab w:val="left" w:pos="1189"/>
        </w:tabs>
        <w:spacing w:before="24"/>
        <w:ind w:right="115" w:firstLine="708"/>
        <w:jc w:val="both"/>
        <w:rPr>
          <w:sz w:val="24"/>
          <w:szCs w:val="24"/>
        </w:rPr>
      </w:pPr>
      <w:r w:rsidRPr="00422347">
        <w:rPr>
          <w:sz w:val="24"/>
          <w:szCs w:val="24"/>
        </w:rPr>
        <w:t xml:space="preserve">(Değişik: RG-19/04/2018-30396) Ara sınavlar; sınıf içi çalışmaları günü gününe takip etmeyi teşvik edici nitelikte ve öğrenciyi izlemeye yönelik haberli </w:t>
      </w:r>
      <w:r w:rsidRPr="00422347">
        <w:rPr>
          <w:spacing w:val="-3"/>
          <w:sz w:val="24"/>
          <w:szCs w:val="24"/>
        </w:rPr>
        <w:t xml:space="preserve">ya </w:t>
      </w:r>
      <w:r w:rsidRPr="00422347">
        <w:rPr>
          <w:sz w:val="24"/>
          <w:szCs w:val="24"/>
        </w:rPr>
        <w:t>da habersiz yapılabilir. Sınav sayısı Sınav Komisyonunun teklifi sonucunda Birim Kurulu tarafından belirlenir.</w:t>
      </w:r>
    </w:p>
    <w:p w:rsidR="006A515C" w:rsidRPr="00422347" w:rsidRDefault="002D18DD">
      <w:pPr>
        <w:pStyle w:val="ListeParagraf"/>
        <w:numPr>
          <w:ilvl w:val="0"/>
          <w:numId w:val="2"/>
        </w:numPr>
        <w:tabs>
          <w:tab w:val="left" w:pos="1186"/>
        </w:tabs>
        <w:ind w:right="113" w:firstLine="708"/>
        <w:jc w:val="both"/>
        <w:rPr>
          <w:sz w:val="24"/>
          <w:szCs w:val="24"/>
        </w:rPr>
      </w:pPr>
      <w:r w:rsidRPr="00422347">
        <w:rPr>
          <w:sz w:val="24"/>
          <w:szCs w:val="24"/>
        </w:rPr>
        <w:t>Yılsonu genel sınavına katılabilmek için iki yarıyıl başarı ortalamasının en az 50 puan olması</w:t>
      </w:r>
      <w:r w:rsidRPr="00422347">
        <w:rPr>
          <w:spacing w:val="-1"/>
          <w:sz w:val="24"/>
          <w:szCs w:val="24"/>
        </w:rPr>
        <w:t xml:space="preserve"> </w:t>
      </w:r>
      <w:r w:rsidRPr="00422347">
        <w:rPr>
          <w:sz w:val="24"/>
          <w:szCs w:val="24"/>
        </w:rPr>
        <w:t>şarttır.</w:t>
      </w:r>
    </w:p>
    <w:p w:rsidR="006A515C" w:rsidRPr="00422347" w:rsidRDefault="002D18DD">
      <w:pPr>
        <w:pStyle w:val="ListeParagraf"/>
        <w:numPr>
          <w:ilvl w:val="0"/>
          <w:numId w:val="2"/>
        </w:numPr>
        <w:tabs>
          <w:tab w:val="left" w:pos="1160"/>
        </w:tabs>
        <w:ind w:right="116" w:firstLine="708"/>
        <w:jc w:val="both"/>
        <w:rPr>
          <w:sz w:val="24"/>
          <w:szCs w:val="24"/>
        </w:rPr>
      </w:pPr>
      <w:r w:rsidRPr="00422347">
        <w:rPr>
          <w:sz w:val="24"/>
          <w:szCs w:val="24"/>
        </w:rPr>
        <w:t>(Ek: RG-19/04/2018-30396) Zorunlu Arapça hazırlık sınıfı sınav ve şube belirleme ile ilgili diğer esaslar Senato tarafından</w:t>
      </w:r>
      <w:r w:rsidRPr="00422347">
        <w:rPr>
          <w:spacing w:val="-4"/>
          <w:sz w:val="24"/>
          <w:szCs w:val="24"/>
        </w:rPr>
        <w:t xml:space="preserve"> </w:t>
      </w:r>
      <w:r w:rsidRPr="00422347">
        <w:rPr>
          <w:sz w:val="24"/>
          <w:szCs w:val="24"/>
        </w:rPr>
        <w:t>belirlenir.</w:t>
      </w:r>
    </w:p>
    <w:p w:rsidR="006A515C" w:rsidRPr="00422347" w:rsidRDefault="002D18DD">
      <w:pPr>
        <w:pStyle w:val="GvdeMetni"/>
        <w:spacing w:before="5" w:line="274" w:lineRule="exact"/>
        <w:ind w:left="823" w:firstLine="0"/>
        <w:rPr>
          <w:b/>
        </w:rPr>
      </w:pPr>
      <w:r w:rsidRPr="00422347">
        <w:rPr>
          <w:b/>
          <w:w w:val="105"/>
        </w:rPr>
        <w:t>Başarılı sayılma</w:t>
      </w:r>
    </w:p>
    <w:p w:rsidR="006A515C" w:rsidRPr="00422347" w:rsidRDefault="002D18DD">
      <w:pPr>
        <w:pStyle w:val="GvdeMetni"/>
        <w:ind w:right="116"/>
        <w:jc w:val="both"/>
      </w:pPr>
      <w:r w:rsidRPr="00422347">
        <w:rPr>
          <w:b/>
        </w:rPr>
        <w:t>MADDE 13 -</w:t>
      </w:r>
      <w:r w:rsidRPr="00422347">
        <w:t xml:space="preserve"> (1) (Değişik: RG-19/04/2018-30396) Öğrencilerin yılsonu başarı notu; iki yarıyılın başarı not ortalamasının %45'iyle, yılsonu genel sınavdan aldığı notun %55’inin toplamından oluşur. Öğrencinin hazırlık sınıfını başarıyla tamamlamış sayılabilmesi için yılsonu genel başarı notunun 100 üzerinden 60 ve üzeri olması gerekir.</w:t>
      </w:r>
    </w:p>
    <w:p w:rsidR="006A515C" w:rsidRPr="00422347" w:rsidRDefault="002D18DD">
      <w:pPr>
        <w:pStyle w:val="ListeParagraf"/>
        <w:numPr>
          <w:ilvl w:val="0"/>
          <w:numId w:val="1"/>
        </w:numPr>
        <w:tabs>
          <w:tab w:val="left" w:pos="1169"/>
        </w:tabs>
        <w:ind w:right="114" w:firstLine="708"/>
        <w:jc w:val="both"/>
        <w:rPr>
          <w:sz w:val="24"/>
          <w:szCs w:val="24"/>
        </w:rPr>
      </w:pPr>
      <w:r w:rsidRPr="00422347">
        <w:rPr>
          <w:sz w:val="24"/>
          <w:szCs w:val="24"/>
        </w:rPr>
        <w:t>Hazırlık sınıfında başarılı olan öğrenciye başarı sertifikası verilir ve başarı durumu not durum belgesinde belirtilir. Ayrıca, öğrenciye verilen diploma ekinde yabancı dil</w:t>
      </w:r>
      <w:r w:rsidRPr="00422347">
        <w:rPr>
          <w:spacing w:val="-29"/>
          <w:sz w:val="24"/>
          <w:szCs w:val="24"/>
        </w:rPr>
        <w:t xml:space="preserve"> </w:t>
      </w:r>
      <w:r w:rsidRPr="00422347">
        <w:rPr>
          <w:sz w:val="24"/>
          <w:szCs w:val="24"/>
        </w:rPr>
        <w:t>eğitimini başarıyla tamamladığı</w:t>
      </w:r>
      <w:r w:rsidRPr="00422347">
        <w:rPr>
          <w:spacing w:val="5"/>
          <w:sz w:val="24"/>
          <w:szCs w:val="24"/>
        </w:rPr>
        <w:t xml:space="preserve"> </w:t>
      </w:r>
      <w:r w:rsidRPr="00422347">
        <w:rPr>
          <w:sz w:val="24"/>
          <w:szCs w:val="24"/>
        </w:rPr>
        <w:t>yazılır.</w:t>
      </w:r>
    </w:p>
    <w:p w:rsidR="006A515C" w:rsidRPr="00422347" w:rsidRDefault="002D18DD">
      <w:pPr>
        <w:pStyle w:val="ListeParagraf"/>
        <w:numPr>
          <w:ilvl w:val="0"/>
          <w:numId w:val="1"/>
        </w:numPr>
        <w:tabs>
          <w:tab w:val="left" w:pos="1200"/>
        </w:tabs>
        <w:spacing w:before="29"/>
        <w:ind w:right="117" w:firstLine="708"/>
        <w:jc w:val="both"/>
        <w:rPr>
          <w:sz w:val="24"/>
          <w:szCs w:val="24"/>
        </w:rPr>
      </w:pPr>
      <w:r w:rsidRPr="00422347">
        <w:rPr>
          <w:sz w:val="24"/>
          <w:szCs w:val="24"/>
        </w:rPr>
        <w:t>Zorunlu Hazırlık sınıfı öğrencileri, hazırlık sınıfına bir yıl devam edip başarısız oldukları takdirde Arapça muafiyet sınavına girerler. Bu sınavda başarılı olan öğrenciler</w:t>
      </w:r>
      <w:r w:rsidRPr="00422347">
        <w:rPr>
          <w:spacing w:val="-26"/>
          <w:sz w:val="24"/>
          <w:szCs w:val="24"/>
        </w:rPr>
        <w:t xml:space="preserve"> </w:t>
      </w:r>
      <w:r w:rsidRPr="00422347">
        <w:rPr>
          <w:sz w:val="24"/>
          <w:szCs w:val="24"/>
        </w:rPr>
        <w:t>lisans programına devam</w:t>
      </w:r>
      <w:r w:rsidRPr="00422347">
        <w:rPr>
          <w:spacing w:val="-5"/>
          <w:sz w:val="24"/>
          <w:szCs w:val="24"/>
        </w:rPr>
        <w:t xml:space="preserve"> </w:t>
      </w:r>
      <w:r w:rsidRPr="00422347">
        <w:rPr>
          <w:sz w:val="24"/>
          <w:szCs w:val="24"/>
        </w:rPr>
        <w:t>ederler.</w:t>
      </w:r>
    </w:p>
    <w:p w:rsidR="006A515C" w:rsidRPr="00422347" w:rsidRDefault="002D18DD">
      <w:pPr>
        <w:pStyle w:val="ListeParagraf"/>
        <w:numPr>
          <w:ilvl w:val="0"/>
          <w:numId w:val="1"/>
        </w:numPr>
        <w:tabs>
          <w:tab w:val="left" w:pos="1191"/>
        </w:tabs>
        <w:spacing w:before="31"/>
        <w:ind w:right="116" w:firstLine="708"/>
        <w:jc w:val="both"/>
        <w:rPr>
          <w:sz w:val="24"/>
          <w:szCs w:val="24"/>
        </w:rPr>
      </w:pPr>
      <w:r w:rsidRPr="00422347">
        <w:rPr>
          <w:sz w:val="24"/>
          <w:szCs w:val="24"/>
        </w:rPr>
        <w:t>Hazırlık sınıfında devam şartını sağlamayan veya devam ettikleri halde başarısız olan öğrenciler, takip eden eğitim-öğretim yılı başında yapılacak olan Arapça muafiyet sınavından da başarısız oldukları takdirde Hazırlık sınıfını tekrar ederler veya Arapçayı kendi imkânlarıyla geliştirmek üzere başvuruda</w:t>
      </w:r>
      <w:r w:rsidRPr="00422347">
        <w:rPr>
          <w:spacing w:val="-8"/>
          <w:sz w:val="24"/>
          <w:szCs w:val="24"/>
        </w:rPr>
        <w:t xml:space="preserve"> </w:t>
      </w:r>
      <w:r w:rsidRPr="00422347">
        <w:rPr>
          <w:sz w:val="24"/>
          <w:szCs w:val="24"/>
        </w:rPr>
        <w:t>bulunabilirler.</w:t>
      </w:r>
    </w:p>
    <w:p w:rsidR="006A515C" w:rsidRPr="00422347" w:rsidRDefault="002D18DD">
      <w:pPr>
        <w:pStyle w:val="ListeParagraf"/>
        <w:numPr>
          <w:ilvl w:val="0"/>
          <w:numId w:val="1"/>
        </w:numPr>
        <w:tabs>
          <w:tab w:val="left" w:pos="1217"/>
        </w:tabs>
        <w:spacing w:before="34" w:line="242" w:lineRule="auto"/>
        <w:ind w:right="117" w:firstLine="708"/>
        <w:jc w:val="both"/>
        <w:rPr>
          <w:sz w:val="24"/>
          <w:szCs w:val="24"/>
        </w:rPr>
      </w:pPr>
      <w:r w:rsidRPr="00422347">
        <w:rPr>
          <w:sz w:val="24"/>
          <w:szCs w:val="24"/>
        </w:rPr>
        <w:t>Hazırlık sınıfını ikinci kez okumak zorunda olan öğrencilerin derslere devamı zorunludur.</w:t>
      </w:r>
    </w:p>
    <w:p w:rsidR="006A515C" w:rsidRPr="00422347" w:rsidRDefault="002D18DD">
      <w:pPr>
        <w:pStyle w:val="ListeParagraf"/>
        <w:numPr>
          <w:ilvl w:val="0"/>
          <w:numId w:val="1"/>
        </w:numPr>
        <w:tabs>
          <w:tab w:val="left" w:pos="1172"/>
        </w:tabs>
        <w:spacing w:before="25"/>
        <w:ind w:right="118" w:firstLine="708"/>
        <w:jc w:val="both"/>
        <w:rPr>
          <w:sz w:val="24"/>
          <w:szCs w:val="24"/>
        </w:rPr>
      </w:pPr>
      <w:r w:rsidRPr="00422347">
        <w:rPr>
          <w:sz w:val="24"/>
          <w:szCs w:val="24"/>
        </w:rPr>
        <w:t>Hazırlık sınıfını iki yıl içinde başarı ile tamamlayamayan öğrencilerin programdan ilişiği kesilir ve 2547 sayılı Kanunun 44 üncü maddesi hükümleri</w:t>
      </w:r>
      <w:r w:rsidRPr="00422347">
        <w:rPr>
          <w:spacing w:val="-5"/>
          <w:sz w:val="24"/>
          <w:szCs w:val="24"/>
        </w:rPr>
        <w:t xml:space="preserve"> </w:t>
      </w:r>
      <w:r w:rsidRPr="00422347">
        <w:rPr>
          <w:sz w:val="24"/>
          <w:szCs w:val="24"/>
        </w:rPr>
        <w:t>uygulanır.</w:t>
      </w:r>
    </w:p>
    <w:p w:rsidR="006A515C" w:rsidRPr="00422347" w:rsidRDefault="002D18DD">
      <w:pPr>
        <w:pStyle w:val="GvdeMetni"/>
        <w:spacing w:before="5" w:line="274" w:lineRule="exact"/>
        <w:ind w:left="823" w:firstLine="0"/>
        <w:rPr>
          <w:b/>
        </w:rPr>
      </w:pPr>
      <w:r w:rsidRPr="00422347">
        <w:rPr>
          <w:b/>
          <w:w w:val="110"/>
        </w:rPr>
        <w:t>Mazeretler</w:t>
      </w:r>
    </w:p>
    <w:p w:rsidR="006A515C" w:rsidRPr="00422347" w:rsidRDefault="002D18DD" w:rsidP="002C6B0B">
      <w:pPr>
        <w:pStyle w:val="GvdeMetni"/>
        <w:ind w:right="113"/>
        <w:jc w:val="both"/>
      </w:pPr>
      <w:r w:rsidRPr="00422347">
        <w:rPr>
          <w:b/>
        </w:rPr>
        <w:lastRenderedPageBreak/>
        <w:t>MADDE 14 –</w:t>
      </w:r>
      <w:r w:rsidRPr="00422347">
        <w:t xml:space="preserve"> </w:t>
      </w:r>
      <w:r w:rsidR="002C6B0B" w:rsidRPr="00422347">
        <w:t>(Değişik:</w:t>
      </w:r>
      <w:r w:rsidR="002C6B0B" w:rsidRPr="00422347">
        <w:rPr>
          <w:spacing w:val="-7"/>
        </w:rPr>
        <w:t xml:space="preserve"> </w:t>
      </w:r>
      <w:r w:rsidR="002C6B0B" w:rsidRPr="00422347">
        <w:t>RG-24/06/2018-30458)</w:t>
      </w:r>
      <w:r w:rsidR="002C6B0B" w:rsidRPr="00422347">
        <w:rPr>
          <w:spacing w:val="-5"/>
        </w:rPr>
        <w:t xml:space="preserve"> </w:t>
      </w:r>
      <w:r w:rsidR="002C6B0B" w:rsidRPr="00422347">
        <w:t>(1) Devamsızlık süresini aşmamak şartıyla öğrencinin haklı ve geçerli mazereti nedeniyle katılmadığı yarıyıl içi ve yarıyıl sonu sınavlarını telafi etmek üzere mazeret sınavları yapılabilir. Öğrencinin sağlık mazeretini sağlık raporu ile diğer mazeretlerini ise belgeleriyle birlikte, mazeretin başlangıcından itibaren üç iş günü içinde Dekanlığa bildirmesi gerekir. Mazeretlerini belgelendirmeyen öğrenciler ilgili sınavdan başarısız kabul edilir. Mazeretleri Birim Yönetim Kurulunca kabul edilen öğrencilere mazeret sınav hakkı verilir. Mazeret sınav tarihleri genel duyuruyla öğrencilere sınav öncesi ilan edilir. Ara sınavlara, yıl sonu genel sınavına ve akademik yılbaşında yapılan Arapça yeterlilik sınavına katılmayan öğrencilere mazeret sınavı hakkı verilmez.</w:t>
      </w:r>
    </w:p>
    <w:p w:rsidR="006A515C" w:rsidRPr="00422347" w:rsidRDefault="002D18DD">
      <w:pPr>
        <w:pStyle w:val="GvdeMetni"/>
        <w:ind w:left="823" w:firstLine="0"/>
      </w:pPr>
      <w:r w:rsidRPr="00422347">
        <w:t xml:space="preserve">(2) </w:t>
      </w:r>
      <w:r w:rsidR="002C6B0B" w:rsidRPr="00422347">
        <w:t>(Mülga:</w:t>
      </w:r>
      <w:r w:rsidR="002C6B0B" w:rsidRPr="00422347">
        <w:rPr>
          <w:spacing w:val="-7"/>
        </w:rPr>
        <w:t xml:space="preserve"> </w:t>
      </w:r>
      <w:r w:rsidR="002C6B0B" w:rsidRPr="00422347">
        <w:t>RG-24/06/2018-30458)</w:t>
      </w:r>
    </w:p>
    <w:p w:rsidR="006A515C" w:rsidRPr="00422347" w:rsidRDefault="002D18DD">
      <w:pPr>
        <w:pStyle w:val="GvdeMetni"/>
        <w:spacing w:before="5" w:line="274" w:lineRule="exact"/>
        <w:ind w:left="823" w:firstLine="0"/>
        <w:rPr>
          <w:b/>
        </w:rPr>
      </w:pPr>
      <w:r w:rsidRPr="00422347">
        <w:rPr>
          <w:b/>
          <w:w w:val="110"/>
        </w:rPr>
        <w:t>Sınav sonuçlarına itiraz</w:t>
      </w:r>
    </w:p>
    <w:p w:rsidR="006A515C" w:rsidRPr="00422347" w:rsidRDefault="002D18DD">
      <w:pPr>
        <w:pStyle w:val="GvdeMetni"/>
        <w:ind w:right="114"/>
        <w:jc w:val="both"/>
      </w:pPr>
      <w:r w:rsidRPr="00422347">
        <w:rPr>
          <w:b/>
        </w:rPr>
        <w:t>MADDE 15 -</w:t>
      </w:r>
      <w:r w:rsidRPr="00422347">
        <w:t xml:space="preserve"> (1) (Değişik: RG-19/04/2018-30396) Yılsonu Genel Sınavında maddi hata olduğunu düşünen öğrenciler, sınav sonuçlarının ilanını takip eden üç iş günü içinde bir dilekçeyle Dekanlığa başvurur. Öğrenci dilekçeleri, Dekanlık tarafından kurulan sınav komisyonunda incelenir ve bir hafta içinde sonuçlandırılır.</w:t>
      </w:r>
    </w:p>
    <w:p w:rsidR="006A515C" w:rsidRPr="00422347" w:rsidRDefault="002D18DD">
      <w:pPr>
        <w:pStyle w:val="GvdeMetni"/>
        <w:spacing w:before="3" w:line="274" w:lineRule="exact"/>
        <w:ind w:left="823" w:firstLine="0"/>
        <w:rPr>
          <w:b/>
        </w:rPr>
      </w:pPr>
      <w:r w:rsidRPr="00422347">
        <w:rPr>
          <w:b/>
          <w:w w:val="105"/>
        </w:rPr>
        <w:t>Hazırlık sınıfı öğretimi süresi</w:t>
      </w:r>
    </w:p>
    <w:p w:rsidR="006A515C" w:rsidRPr="00422347" w:rsidRDefault="002D18DD">
      <w:pPr>
        <w:pStyle w:val="GvdeMetni"/>
        <w:ind w:right="113"/>
        <w:jc w:val="both"/>
      </w:pPr>
      <w:r w:rsidRPr="00422347">
        <w:rPr>
          <w:b/>
        </w:rPr>
        <w:t>MADDE 16 -</w:t>
      </w:r>
      <w:r w:rsidRPr="00422347">
        <w:t xml:space="preserve"> (1) (Değişik: RG-19/04/2018-30396) Hazırlık sınıfı öğretimi süresi, her biri 16 haftadan az olmamak şartıyla iki yarıyıldır. Öğrenciler, belirlenen esaslara göre haftada en az 24 saat Arapça yabancı dil dersi öğrenimi görürler. Hazırlık sınıfında geçirilen süre, öğrencinin lisans öğrenim programlarında almakla yükümlü olduğu derslere ilişkin kredi saatleri bakımından dikkate alınmaz.</w:t>
      </w:r>
    </w:p>
    <w:p w:rsidR="006A515C" w:rsidRPr="00422347" w:rsidRDefault="002D18DD">
      <w:pPr>
        <w:pStyle w:val="GvdeMetni"/>
        <w:spacing w:before="2" w:line="274" w:lineRule="exact"/>
        <w:ind w:left="823" w:firstLine="0"/>
        <w:rPr>
          <w:b/>
        </w:rPr>
      </w:pPr>
      <w:r w:rsidRPr="00422347">
        <w:rPr>
          <w:b/>
          <w:w w:val="105"/>
        </w:rPr>
        <w:t>Yaz dönemi eğitim ve öğretimi</w:t>
      </w:r>
    </w:p>
    <w:p w:rsidR="002C6B0B" w:rsidRPr="00422347" w:rsidRDefault="002C6B0B" w:rsidP="002C6B0B">
      <w:pPr>
        <w:pStyle w:val="GvdeMetni"/>
        <w:ind w:right="113"/>
        <w:jc w:val="both"/>
      </w:pPr>
      <w:r w:rsidRPr="00422347">
        <w:rPr>
          <w:b/>
        </w:rPr>
        <w:t>MADDE 17 -</w:t>
      </w:r>
      <w:r w:rsidRPr="00422347">
        <w:t xml:space="preserve"> </w:t>
      </w:r>
      <w:r w:rsidR="002D18DD" w:rsidRPr="00422347">
        <w:t xml:space="preserve"> </w:t>
      </w:r>
      <w:r w:rsidRPr="00422347">
        <w:t>(Değişik:</w:t>
      </w:r>
      <w:r w:rsidRPr="00422347">
        <w:rPr>
          <w:spacing w:val="-7"/>
        </w:rPr>
        <w:t xml:space="preserve"> </w:t>
      </w:r>
      <w:r w:rsidRPr="00422347">
        <w:t>RG-24/06/2018-30458)</w:t>
      </w:r>
      <w:r w:rsidRPr="00422347">
        <w:rPr>
          <w:spacing w:val="-5"/>
        </w:rPr>
        <w:t xml:space="preserve"> </w:t>
      </w:r>
      <w:r w:rsidRPr="00422347">
        <w:t>(1) Hazırlık sınıfı yaz öğretimi, Üniversitenin yaz okulu mevzuatına göre yürütülür.</w:t>
      </w:r>
    </w:p>
    <w:p w:rsidR="006A515C" w:rsidRPr="00422347" w:rsidRDefault="002D18DD" w:rsidP="002C6B0B">
      <w:pPr>
        <w:pStyle w:val="GvdeMetni"/>
        <w:ind w:right="113"/>
        <w:jc w:val="both"/>
        <w:rPr>
          <w:b/>
        </w:rPr>
      </w:pPr>
      <w:r w:rsidRPr="00422347">
        <w:rPr>
          <w:b/>
          <w:w w:val="105"/>
        </w:rPr>
        <w:t>Kayıt dondurma ve disiplin işlemleri</w:t>
      </w:r>
    </w:p>
    <w:p w:rsidR="006A515C" w:rsidRPr="00422347" w:rsidRDefault="002D18DD">
      <w:pPr>
        <w:pStyle w:val="GvdeMetni"/>
      </w:pPr>
      <w:r w:rsidRPr="00422347">
        <w:rPr>
          <w:b/>
        </w:rPr>
        <w:t>MADDE 18 -</w:t>
      </w:r>
      <w:r w:rsidRPr="00422347">
        <w:t xml:space="preserve"> (1) Dekanlık, Hazırlık sınıfı öğrencilerinin eğitim-öğretiminden sorumlu olup disiplin, izinli sayılma gibi işlemlerini ilgili mevzuat hükümlerine göre yürütür.</w:t>
      </w:r>
    </w:p>
    <w:p w:rsidR="006A515C" w:rsidRPr="00422347" w:rsidRDefault="002D18DD">
      <w:pPr>
        <w:pStyle w:val="GvdeMetni"/>
        <w:spacing w:before="2" w:line="274" w:lineRule="exact"/>
        <w:ind w:left="823" w:firstLine="0"/>
        <w:rPr>
          <w:b/>
        </w:rPr>
      </w:pPr>
      <w:r w:rsidRPr="00422347">
        <w:rPr>
          <w:b/>
          <w:w w:val="110"/>
        </w:rPr>
        <w:t>Öğrencilik statüsü</w:t>
      </w:r>
    </w:p>
    <w:p w:rsidR="006A515C" w:rsidRPr="00422347" w:rsidRDefault="002D18DD">
      <w:pPr>
        <w:pStyle w:val="GvdeMetni"/>
      </w:pPr>
      <w:r w:rsidRPr="00422347">
        <w:rPr>
          <w:b/>
        </w:rPr>
        <w:t>MADDE</w:t>
      </w:r>
      <w:r w:rsidRPr="00422347">
        <w:rPr>
          <w:b/>
          <w:spacing w:val="-11"/>
        </w:rPr>
        <w:t xml:space="preserve"> </w:t>
      </w:r>
      <w:r w:rsidRPr="00422347">
        <w:rPr>
          <w:b/>
        </w:rPr>
        <w:t>19</w:t>
      </w:r>
      <w:r w:rsidRPr="00422347">
        <w:rPr>
          <w:b/>
          <w:spacing w:val="-9"/>
        </w:rPr>
        <w:t xml:space="preserve"> </w:t>
      </w:r>
      <w:r w:rsidRPr="00422347">
        <w:rPr>
          <w:b/>
        </w:rPr>
        <w:t>-</w:t>
      </w:r>
      <w:r w:rsidRPr="00422347">
        <w:rPr>
          <w:spacing w:val="-8"/>
        </w:rPr>
        <w:t xml:space="preserve"> </w:t>
      </w:r>
      <w:r w:rsidRPr="00422347">
        <w:t>(1)</w:t>
      </w:r>
      <w:r w:rsidRPr="00422347">
        <w:rPr>
          <w:spacing w:val="-11"/>
        </w:rPr>
        <w:t xml:space="preserve"> </w:t>
      </w:r>
      <w:r w:rsidRPr="00422347">
        <w:t>Hazırlık</w:t>
      </w:r>
      <w:r w:rsidRPr="00422347">
        <w:rPr>
          <w:spacing w:val="-11"/>
        </w:rPr>
        <w:t xml:space="preserve"> </w:t>
      </w:r>
      <w:r w:rsidRPr="00422347">
        <w:t>sınıfında</w:t>
      </w:r>
      <w:r w:rsidRPr="00422347">
        <w:rPr>
          <w:spacing w:val="-14"/>
        </w:rPr>
        <w:t xml:space="preserve"> </w:t>
      </w:r>
      <w:r w:rsidRPr="00422347">
        <w:t>öğrenim</w:t>
      </w:r>
      <w:r w:rsidRPr="00422347">
        <w:rPr>
          <w:spacing w:val="-5"/>
        </w:rPr>
        <w:t xml:space="preserve"> </w:t>
      </w:r>
      <w:r w:rsidRPr="00422347">
        <w:t>gören</w:t>
      </w:r>
      <w:r w:rsidRPr="00422347">
        <w:rPr>
          <w:spacing w:val="-9"/>
        </w:rPr>
        <w:t xml:space="preserve"> </w:t>
      </w:r>
      <w:r w:rsidRPr="00422347">
        <w:t>öğrencilerin</w:t>
      </w:r>
      <w:r w:rsidRPr="00422347">
        <w:rPr>
          <w:spacing w:val="-10"/>
        </w:rPr>
        <w:t xml:space="preserve"> </w:t>
      </w:r>
      <w:r w:rsidRPr="00422347">
        <w:t>tüm</w:t>
      </w:r>
      <w:r w:rsidRPr="00422347">
        <w:rPr>
          <w:spacing w:val="-11"/>
        </w:rPr>
        <w:t xml:space="preserve"> </w:t>
      </w:r>
      <w:r w:rsidRPr="00422347">
        <w:t>öğrencilik</w:t>
      </w:r>
      <w:r w:rsidRPr="00422347">
        <w:rPr>
          <w:spacing w:val="-11"/>
        </w:rPr>
        <w:t xml:space="preserve"> </w:t>
      </w:r>
      <w:r w:rsidRPr="00422347">
        <w:t>işlemleri Dekanlıkça</w:t>
      </w:r>
      <w:r w:rsidRPr="00422347">
        <w:rPr>
          <w:spacing w:val="4"/>
        </w:rPr>
        <w:t xml:space="preserve"> </w:t>
      </w:r>
      <w:r w:rsidRPr="00422347">
        <w:t>yapılır.</w:t>
      </w:r>
    </w:p>
    <w:p w:rsidR="006A515C" w:rsidRPr="00422347" w:rsidRDefault="002D18DD">
      <w:pPr>
        <w:pStyle w:val="GvdeMetni"/>
        <w:spacing w:before="3" w:line="274" w:lineRule="exact"/>
        <w:ind w:left="823" w:firstLine="0"/>
        <w:rPr>
          <w:b/>
        </w:rPr>
      </w:pPr>
      <w:r w:rsidRPr="00422347">
        <w:rPr>
          <w:b/>
          <w:w w:val="105"/>
        </w:rPr>
        <w:t>İlişik kesme</w:t>
      </w:r>
    </w:p>
    <w:p w:rsidR="006A515C" w:rsidRPr="00422347" w:rsidRDefault="002D18DD">
      <w:pPr>
        <w:pStyle w:val="GvdeMetni"/>
        <w:spacing w:line="274" w:lineRule="exact"/>
        <w:ind w:left="823" w:firstLine="0"/>
      </w:pPr>
      <w:r w:rsidRPr="00422347">
        <w:rPr>
          <w:b/>
        </w:rPr>
        <w:t>MADDE</w:t>
      </w:r>
      <w:r w:rsidRPr="00422347">
        <w:rPr>
          <w:b/>
          <w:spacing w:val="-15"/>
        </w:rPr>
        <w:t xml:space="preserve"> </w:t>
      </w:r>
      <w:r w:rsidRPr="00422347">
        <w:rPr>
          <w:b/>
        </w:rPr>
        <w:t>20</w:t>
      </w:r>
      <w:r w:rsidRPr="00422347">
        <w:rPr>
          <w:b/>
          <w:spacing w:val="-14"/>
        </w:rPr>
        <w:t xml:space="preserve"> </w:t>
      </w:r>
      <w:r w:rsidRPr="00422347">
        <w:rPr>
          <w:b/>
        </w:rPr>
        <w:t>-</w:t>
      </w:r>
      <w:r w:rsidRPr="00422347">
        <w:rPr>
          <w:spacing w:val="-15"/>
        </w:rPr>
        <w:t xml:space="preserve"> </w:t>
      </w:r>
      <w:r w:rsidRPr="00422347">
        <w:t>(1)</w:t>
      </w:r>
      <w:r w:rsidRPr="00422347">
        <w:rPr>
          <w:spacing w:val="-17"/>
        </w:rPr>
        <w:t xml:space="preserve"> </w:t>
      </w:r>
      <w:r w:rsidRPr="00422347">
        <w:t>Hazırlık</w:t>
      </w:r>
      <w:r w:rsidRPr="00422347">
        <w:rPr>
          <w:spacing w:val="-14"/>
        </w:rPr>
        <w:t xml:space="preserve"> </w:t>
      </w:r>
      <w:r w:rsidRPr="00422347">
        <w:t>sınıfında</w:t>
      </w:r>
      <w:r w:rsidRPr="00422347">
        <w:rPr>
          <w:spacing w:val="-17"/>
        </w:rPr>
        <w:t xml:space="preserve"> </w:t>
      </w:r>
      <w:r w:rsidRPr="00422347">
        <w:t>ilişik</w:t>
      </w:r>
      <w:r w:rsidRPr="00422347">
        <w:rPr>
          <w:spacing w:val="-14"/>
        </w:rPr>
        <w:t xml:space="preserve"> </w:t>
      </w:r>
      <w:r w:rsidRPr="00422347">
        <w:t>kesme</w:t>
      </w:r>
      <w:r w:rsidRPr="00422347">
        <w:rPr>
          <w:spacing w:val="-15"/>
        </w:rPr>
        <w:t xml:space="preserve"> </w:t>
      </w:r>
      <w:r w:rsidRPr="00422347">
        <w:t>ilgili</w:t>
      </w:r>
      <w:r w:rsidRPr="00422347">
        <w:rPr>
          <w:spacing w:val="-11"/>
        </w:rPr>
        <w:t xml:space="preserve"> </w:t>
      </w:r>
      <w:r w:rsidRPr="00422347">
        <w:t>mevzuat</w:t>
      </w:r>
      <w:r w:rsidRPr="00422347">
        <w:rPr>
          <w:spacing w:val="-14"/>
        </w:rPr>
        <w:t xml:space="preserve"> </w:t>
      </w:r>
      <w:r w:rsidRPr="00422347">
        <w:t>hükümlerine</w:t>
      </w:r>
      <w:r w:rsidRPr="00422347">
        <w:rPr>
          <w:spacing w:val="-15"/>
        </w:rPr>
        <w:t xml:space="preserve"> </w:t>
      </w:r>
      <w:r w:rsidRPr="00422347">
        <w:t>göre</w:t>
      </w:r>
      <w:r w:rsidRPr="00422347">
        <w:rPr>
          <w:spacing w:val="-9"/>
        </w:rPr>
        <w:t xml:space="preserve"> </w:t>
      </w:r>
      <w:r w:rsidRPr="00422347">
        <w:t>yapılır.</w:t>
      </w:r>
    </w:p>
    <w:p w:rsidR="00422347" w:rsidRDefault="00422347">
      <w:pPr>
        <w:pStyle w:val="GvdeMetni"/>
        <w:spacing w:before="4"/>
        <w:ind w:left="3648" w:firstLine="0"/>
        <w:rPr>
          <w:b/>
          <w:w w:val="105"/>
        </w:rPr>
      </w:pPr>
    </w:p>
    <w:p w:rsidR="006A515C" w:rsidRPr="00422347" w:rsidRDefault="002D18DD" w:rsidP="00422347">
      <w:pPr>
        <w:pStyle w:val="AralkYok"/>
        <w:jc w:val="center"/>
        <w:rPr>
          <w:b/>
        </w:rPr>
      </w:pPr>
      <w:r w:rsidRPr="00422347">
        <w:rPr>
          <w:b/>
          <w:w w:val="105"/>
        </w:rPr>
        <w:t>ÜÇÜNCÜ BÖLÜM</w:t>
      </w:r>
    </w:p>
    <w:p w:rsidR="00422347" w:rsidRDefault="002D18DD" w:rsidP="00422347">
      <w:pPr>
        <w:pStyle w:val="AralkYok"/>
        <w:jc w:val="center"/>
        <w:rPr>
          <w:b/>
          <w:w w:val="110"/>
        </w:rPr>
      </w:pPr>
      <w:r w:rsidRPr="00422347">
        <w:rPr>
          <w:b/>
          <w:w w:val="110"/>
        </w:rPr>
        <w:t>Çeşitli</w:t>
      </w:r>
      <w:r w:rsidRPr="00422347">
        <w:rPr>
          <w:b/>
          <w:spacing w:val="-35"/>
          <w:w w:val="110"/>
        </w:rPr>
        <w:t xml:space="preserve"> </w:t>
      </w:r>
      <w:r w:rsidRPr="00422347">
        <w:rPr>
          <w:b/>
          <w:w w:val="110"/>
        </w:rPr>
        <w:t>ve</w:t>
      </w:r>
      <w:r w:rsidRPr="00422347">
        <w:rPr>
          <w:b/>
          <w:spacing w:val="-35"/>
          <w:w w:val="110"/>
        </w:rPr>
        <w:t xml:space="preserve"> </w:t>
      </w:r>
      <w:r w:rsidRPr="00422347">
        <w:rPr>
          <w:b/>
          <w:w w:val="110"/>
        </w:rPr>
        <w:t>Son</w:t>
      </w:r>
      <w:r w:rsidR="00422347" w:rsidRPr="00422347">
        <w:rPr>
          <w:b/>
          <w:w w:val="110"/>
        </w:rPr>
        <w:t xml:space="preserve"> </w:t>
      </w:r>
      <w:r w:rsidRPr="00422347">
        <w:rPr>
          <w:b/>
          <w:w w:val="110"/>
        </w:rPr>
        <w:t>Hükümler</w:t>
      </w:r>
    </w:p>
    <w:p w:rsidR="00422347" w:rsidRPr="00422347" w:rsidRDefault="00422347" w:rsidP="00422347">
      <w:pPr>
        <w:pStyle w:val="AralkYok"/>
        <w:jc w:val="center"/>
        <w:rPr>
          <w:b/>
          <w:w w:val="110"/>
        </w:rPr>
      </w:pPr>
    </w:p>
    <w:p w:rsidR="006A515C" w:rsidRPr="00422347" w:rsidRDefault="002D18DD" w:rsidP="00422347">
      <w:pPr>
        <w:pStyle w:val="GvdeMetni"/>
        <w:ind w:right="3384"/>
        <w:rPr>
          <w:b/>
        </w:rPr>
      </w:pPr>
      <w:r w:rsidRPr="00422347">
        <w:rPr>
          <w:b/>
          <w:w w:val="110"/>
        </w:rPr>
        <w:t>Hüküm bulunmayan</w:t>
      </w:r>
      <w:r w:rsidRPr="00422347">
        <w:rPr>
          <w:b/>
          <w:spacing w:val="-15"/>
          <w:w w:val="110"/>
        </w:rPr>
        <w:t xml:space="preserve"> </w:t>
      </w:r>
      <w:r w:rsidRPr="00422347">
        <w:rPr>
          <w:b/>
          <w:w w:val="110"/>
        </w:rPr>
        <w:t>haller</w:t>
      </w:r>
    </w:p>
    <w:p w:rsidR="006A515C" w:rsidRPr="00422347" w:rsidRDefault="002D18DD">
      <w:pPr>
        <w:pStyle w:val="GvdeMetni"/>
      </w:pPr>
      <w:r w:rsidRPr="00422347">
        <w:rPr>
          <w:b/>
        </w:rPr>
        <w:t xml:space="preserve">MADDE 21 - </w:t>
      </w:r>
      <w:r w:rsidRPr="00422347">
        <w:t>(1) Bu Yönetmelikte hüküm bulunmayan hallerde ilgili diğer mevzuat hükümleri ile Fakülte Kurulu ve Senato kararları uygulanır.</w:t>
      </w:r>
    </w:p>
    <w:p w:rsidR="006A515C" w:rsidRPr="00422347" w:rsidRDefault="002D18DD">
      <w:pPr>
        <w:pStyle w:val="GvdeMetni"/>
        <w:spacing w:before="1" w:line="274" w:lineRule="exact"/>
        <w:ind w:left="823" w:firstLine="0"/>
        <w:rPr>
          <w:b/>
        </w:rPr>
      </w:pPr>
      <w:r w:rsidRPr="00422347">
        <w:rPr>
          <w:b/>
          <w:w w:val="110"/>
        </w:rPr>
        <w:t>Yürürlükten kaldırılan yönetmelik</w:t>
      </w:r>
    </w:p>
    <w:p w:rsidR="006A515C" w:rsidRPr="00422347" w:rsidRDefault="002D18DD">
      <w:pPr>
        <w:pStyle w:val="GvdeMetni"/>
        <w:ind w:right="115"/>
        <w:jc w:val="both"/>
      </w:pPr>
      <w:r w:rsidRPr="00422347">
        <w:rPr>
          <w:b/>
        </w:rPr>
        <w:t>MADDE 22 -</w:t>
      </w:r>
      <w:r w:rsidRPr="00422347">
        <w:t xml:space="preserve"> (1) 19/10/2013 tarihli ve 28796 sayılı Resmî Gazete'de yayımlanan Dumlupınar Üniversitesi İlahiyat Fakültesi Zorunlu Arapça Hazırlık Sınıfı Eğitim-Öğretim ve Sınav Yönetmeliği yürürlükten kaldırılmıştır.</w:t>
      </w:r>
    </w:p>
    <w:p w:rsidR="006A515C" w:rsidRPr="00422347" w:rsidRDefault="002D18DD">
      <w:pPr>
        <w:pStyle w:val="GvdeMetni"/>
        <w:spacing w:before="2" w:line="274" w:lineRule="exact"/>
        <w:ind w:left="823" w:firstLine="0"/>
        <w:rPr>
          <w:b/>
        </w:rPr>
      </w:pPr>
      <w:r w:rsidRPr="00422347">
        <w:rPr>
          <w:b/>
          <w:w w:val="110"/>
        </w:rPr>
        <w:t>Yürütme</w:t>
      </w:r>
    </w:p>
    <w:p w:rsidR="006A515C" w:rsidRPr="00422347" w:rsidRDefault="002D18DD">
      <w:pPr>
        <w:pStyle w:val="GvdeMetni"/>
        <w:spacing w:line="274" w:lineRule="exact"/>
        <w:ind w:left="823" w:firstLine="0"/>
      </w:pPr>
      <w:r w:rsidRPr="00422347">
        <w:rPr>
          <w:b/>
        </w:rPr>
        <w:t>MADDE 23 -</w:t>
      </w:r>
      <w:r w:rsidRPr="00422347">
        <w:t xml:space="preserve"> (1) Bu Yönetmelik yayımı tarihinde yürürlüğe girer.</w:t>
      </w:r>
    </w:p>
    <w:p w:rsidR="006A515C" w:rsidRPr="00422347" w:rsidRDefault="002D18DD">
      <w:pPr>
        <w:pStyle w:val="GvdeMetni"/>
        <w:spacing w:before="5" w:line="274" w:lineRule="exact"/>
        <w:ind w:left="823" w:firstLine="0"/>
        <w:rPr>
          <w:b/>
        </w:rPr>
      </w:pPr>
      <w:r w:rsidRPr="00422347">
        <w:rPr>
          <w:b/>
          <w:w w:val="115"/>
        </w:rPr>
        <w:t>Yürürlük</w:t>
      </w:r>
    </w:p>
    <w:p w:rsidR="006A515C" w:rsidRPr="00422347" w:rsidRDefault="002C6B0B" w:rsidP="002C6B0B">
      <w:pPr>
        <w:pStyle w:val="GvdeMetni"/>
        <w:ind w:right="40"/>
        <w:jc w:val="both"/>
      </w:pPr>
      <w:r w:rsidRPr="00422347">
        <w:rPr>
          <w:b/>
        </w:rPr>
        <w:t>MADDE 24 -</w:t>
      </w:r>
      <w:r w:rsidRPr="00422347">
        <w:t xml:space="preserve"> </w:t>
      </w:r>
      <w:r w:rsidR="002D18DD" w:rsidRPr="00422347">
        <w:t xml:space="preserve"> </w:t>
      </w:r>
      <w:r w:rsidRPr="00422347">
        <w:t>(Değişik:</w:t>
      </w:r>
      <w:r w:rsidRPr="00422347">
        <w:rPr>
          <w:spacing w:val="-7"/>
        </w:rPr>
        <w:t xml:space="preserve"> </w:t>
      </w:r>
      <w:r w:rsidRPr="00422347">
        <w:t>RG-24/06/2018-30458)</w:t>
      </w:r>
      <w:r w:rsidRPr="00422347">
        <w:rPr>
          <w:spacing w:val="-5"/>
        </w:rPr>
        <w:t xml:space="preserve"> </w:t>
      </w:r>
      <w:r w:rsidRPr="00422347">
        <w:t>(1) Bu Yönetmelik hükümlerini Kütahya Dumlupınar Üniversitesi Rektörü yürütür.</w:t>
      </w:r>
    </w:p>
    <w:sectPr w:rsidR="006A515C" w:rsidRPr="00422347" w:rsidSect="00422347">
      <w:footerReference w:type="default" r:id="rId7"/>
      <w:pgSz w:w="11910" w:h="16840"/>
      <w:pgMar w:top="709" w:right="1300" w:bottom="280" w:left="13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AC1" w:rsidRDefault="00C95AC1" w:rsidP="00422347">
      <w:r>
        <w:separator/>
      </w:r>
    </w:p>
  </w:endnote>
  <w:endnote w:type="continuationSeparator" w:id="0">
    <w:p w:rsidR="00C95AC1" w:rsidRDefault="00C95AC1" w:rsidP="00422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131963"/>
      <w:docPartObj>
        <w:docPartGallery w:val="Page Numbers (Bottom of Page)"/>
        <w:docPartUnique/>
      </w:docPartObj>
    </w:sdtPr>
    <w:sdtEndPr/>
    <w:sdtContent>
      <w:p w:rsidR="00422347" w:rsidRDefault="00422347">
        <w:pPr>
          <w:pStyle w:val="Altbilgi"/>
          <w:jc w:val="center"/>
        </w:pPr>
        <w:r>
          <w:fldChar w:fldCharType="begin"/>
        </w:r>
        <w:r>
          <w:instrText>PAGE   \* MERGEFORMAT</w:instrText>
        </w:r>
        <w:r>
          <w:fldChar w:fldCharType="separate"/>
        </w:r>
        <w:r w:rsidR="00940768" w:rsidRPr="00940768">
          <w:rPr>
            <w:noProof/>
            <w:lang w:val="tr-TR"/>
          </w:rPr>
          <w:t>2</w:t>
        </w:r>
        <w:r>
          <w:fldChar w:fldCharType="end"/>
        </w:r>
      </w:p>
    </w:sdtContent>
  </w:sdt>
  <w:p w:rsidR="00422347" w:rsidRDefault="0042234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AC1" w:rsidRDefault="00C95AC1" w:rsidP="00422347">
      <w:r>
        <w:separator/>
      </w:r>
    </w:p>
  </w:footnote>
  <w:footnote w:type="continuationSeparator" w:id="0">
    <w:p w:rsidR="00C95AC1" w:rsidRDefault="00C95AC1" w:rsidP="004223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7733C"/>
    <w:multiLevelType w:val="hybridMultilevel"/>
    <w:tmpl w:val="3AC878FC"/>
    <w:lvl w:ilvl="0" w:tplc="F4C27DF2">
      <w:start w:val="2"/>
      <w:numFmt w:val="decimal"/>
      <w:lvlText w:val="(%1)"/>
      <w:lvlJc w:val="left"/>
      <w:pPr>
        <w:ind w:left="116" w:hanging="328"/>
        <w:jc w:val="left"/>
      </w:pPr>
      <w:rPr>
        <w:rFonts w:ascii="Times New Roman" w:eastAsia="Times New Roman" w:hAnsi="Times New Roman" w:cs="Times New Roman" w:hint="default"/>
        <w:w w:val="99"/>
        <w:sz w:val="24"/>
        <w:szCs w:val="24"/>
      </w:rPr>
    </w:lvl>
    <w:lvl w:ilvl="1" w:tplc="5568E232">
      <w:numFmt w:val="bullet"/>
      <w:lvlText w:val="•"/>
      <w:lvlJc w:val="left"/>
      <w:pPr>
        <w:ind w:left="1038" w:hanging="328"/>
      </w:pPr>
      <w:rPr>
        <w:rFonts w:hint="default"/>
      </w:rPr>
    </w:lvl>
    <w:lvl w:ilvl="2" w:tplc="25BAC636">
      <w:numFmt w:val="bullet"/>
      <w:lvlText w:val="•"/>
      <w:lvlJc w:val="left"/>
      <w:pPr>
        <w:ind w:left="1957" w:hanging="328"/>
      </w:pPr>
      <w:rPr>
        <w:rFonts w:hint="default"/>
      </w:rPr>
    </w:lvl>
    <w:lvl w:ilvl="3" w:tplc="952E8EB2">
      <w:numFmt w:val="bullet"/>
      <w:lvlText w:val="•"/>
      <w:lvlJc w:val="left"/>
      <w:pPr>
        <w:ind w:left="2875" w:hanging="328"/>
      </w:pPr>
      <w:rPr>
        <w:rFonts w:hint="default"/>
      </w:rPr>
    </w:lvl>
    <w:lvl w:ilvl="4" w:tplc="C58C38F8">
      <w:numFmt w:val="bullet"/>
      <w:lvlText w:val="•"/>
      <w:lvlJc w:val="left"/>
      <w:pPr>
        <w:ind w:left="3794" w:hanging="328"/>
      </w:pPr>
      <w:rPr>
        <w:rFonts w:hint="default"/>
      </w:rPr>
    </w:lvl>
    <w:lvl w:ilvl="5" w:tplc="C9BCE490">
      <w:numFmt w:val="bullet"/>
      <w:lvlText w:val="•"/>
      <w:lvlJc w:val="left"/>
      <w:pPr>
        <w:ind w:left="4713" w:hanging="328"/>
      </w:pPr>
      <w:rPr>
        <w:rFonts w:hint="default"/>
      </w:rPr>
    </w:lvl>
    <w:lvl w:ilvl="6" w:tplc="EFEE421A">
      <w:numFmt w:val="bullet"/>
      <w:lvlText w:val="•"/>
      <w:lvlJc w:val="left"/>
      <w:pPr>
        <w:ind w:left="5631" w:hanging="328"/>
      </w:pPr>
      <w:rPr>
        <w:rFonts w:hint="default"/>
      </w:rPr>
    </w:lvl>
    <w:lvl w:ilvl="7" w:tplc="75269CEA">
      <w:numFmt w:val="bullet"/>
      <w:lvlText w:val="•"/>
      <w:lvlJc w:val="left"/>
      <w:pPr>
        <w:ind w:left="6550" w:hanging="328"/>
      </w:pPr>
      <w:rPr>
        <w:rFonts w:hint="default"/>
      </w:rPr>
    </w:lvl>
    <w:lvl w:ilvl="8" w:tplc="3B14FDF6">
      <w:numFmt w:val="bullet"/>
      <w:lvlText w:val="•"/>
      <w:lvlJc w:val="left"/>
      <w:pPr>
        <w:ind w:left="7469" w:hanging="328"/>
      </w:pPr>
      <w:rPr>
        <w:rFonts w:hint="default"/>
      </w:rPr>
    </w:lvl>
  </w:abstractNum>
  <w:abstractNum w:abstractNumId="1" w15:restartNumberingAfterBreak="0">
    <w:nsid w:val="14B51A9D"/>
    <w:multiLevelType w:val="hybridMultilevel"/>
    <w:tmpl w:val="679417CE"/>
    <w:lvl w:ilvl="0" w:tplc="C00865E6">
      <w:start w:val="1"/>
      <w:numFmt w:val="lowerLetter"/>
      <w:lvlText w:val="%1)"/>
      <w:lvlJc w:val="left"/>
      <w:pPr>
        <w:ind w:left="116" w:hanging="240"/>
        <w:jc w:val="left"/>
      </w:pPr>
      <w:rPr>
        <w:rFonts w:ascii="Times New Roman" w:eastAsia="Times New Roman" w:hAnsi="Times New Roman" w:cs="Times New Roman" w:hint="default"/>
        <w:w w:val="99"/>
        <w:sz w:val="24"/>
        <w:szCs w:val="24"/>
      </w:rPr>
    </w:lvl>
    <w:lvl w:ilvl="1" w:tplc="C5609E8C">
      <w:start w:val="2"/>
      <w:numFmt w:val="decimal"/>
      <w:lvlText w:val="(%2)"/>
      <w:lvlJc w:val="left"/>
      <w:pPr>
        <w:ind w:left="116" w:hanging="389"/>
        <w:jc w:val="left"/>
      </w:pPr>
      <w:rPr>
        <w:rFonts w:ascii="Times New Roman" w:eastAsia="Times New Roman" w:hAnsi="Times New Roman" w:cs="Times New Roman" w:hint="default"/>
        <w:spacing w:val="-12"/>
        <w:w w:val="99"/>
        <w:sz w:val="24"/>
        <w:szCs w:val="24"/>
      </w:rPr>
    </w:lvl>
    <w:lvl w:ilvl="2" w:tplc="FED6E04E">
      <w:numFmt w:val="bullet"/>
      <w:lvlText w:val="•"/>
      <w:lvlJc w:val="left"/>
      <w:pPr>
        <w:ind w:left="1957" w:hanging="389"/>
      </w:pPr>
      <w:rPr>
        <w:rFonts w:hint="default"/>
      </w:rPr>
    </w:lvl>
    <w:lvl w:ilvl="3" w:tplc="B3AEBBBC">
      <w:numFmt w:val="bullet"/>
      <w:lvlText w:val="•"/>
      <w:lvlJc w:val="left"/>
      <w:pPr>
        <w:ind w:left="2875" w:hanging="389"/>
      </w:pPr>
      <w:rPr>
        <w:rFonts w:hint="default"/>
      </w:rPr>
    </w:lvl>
    <w:lvl w:ilvl="4" w:tplc="CC74F9FA">
      <w:numFmt w:val="bullet"/>
      <w:lvlText w:val="•"/>
      <w:lvlJc w:val="left"/>
      <w:pPr>
        <w:ind w:left="3794" w:hanging="389"/>
      </w:pPr>
      <w:rPr>
        <w:rFonts w:hint="default"/>
      </w:rPr>
    </w:lvl>
    <w:lvl w:ilvl="5" w:tplc="6FEE7698">
      <w:numFmt w:val="bullet"/>
      <w:lvlText w:val="•"/>
      <w:lvlJc w:val="left"/>
      <w:pPr>
        <w:ind w:left="4713" w:hanging="389"/>
      </w:pPr>
      <w:rPr>
        <w:rFonts w:hint="default"/>
      </w:rPr>
    </w:lvl>
    <w:lvl w:ilvl="6" w:tplc="21A412B6">
      <w:numFmt w:val="bullet"/>
      <w:lvlText w:val="•"/>
      <w:lvlJc w:val="left"/>
      <w:pPr>
        <w:ind w:left="5631" w:hanging="389"/>
      </w:pPr>
      <w:rPr>
        <w:rFonts w:hint="default"/>
      </w:rPr>
    </w:lvl>
    <w:lvl w:ilvl="7" w:tplc="46F0C338">
      <w:numFmt w:val="bullet"/>
      <w:lvlText w:val="•"/>
      <w:lvlJc w:val="left"/>
      <w:pPr>
        <w:ind w:left="6550" w:hanging="389"/>
      </w:pPr>
      <w:rPr>
        <w:rFonts w:hint="default"/>
      </w:rPr>
    </w:lvl>
    <w:lvl w:ilvl="8" w:tplc="B9E4DC96">
      <w:numFmt w:val="bullet"/>
      <w:lvlText w:val="•"/>
      <w:lvlJc w:val="left"/>
      <w:pPr>
        <w:ind w:left="7469" w:hanging="389"/>
      </w:pPr>
      <w:rPr>
        <w:rFonts w:hint="default"/>
      </w:rPr>
    </w:lvl>
  </w:abstractNum>
  <w:abstractNum w:abstractNumId="2" w15:restartNumberingAfterBreak="0">
    <w:nsid w:val="248A0938"/>
    <w:multiLevelType w:val="hybridMultilevel"/>
    <w:tmpl w:val="D75473AE"/>
    <w:lvl w:ilvl="0" w:tplc="729897DE">
      <w:start w:val="2"/>
      <w:numFmt w:val="decimal"/>
      <w:lvlText w:val="(%1)"/>
      <w:lvlJc w:val="left"/>
      <w:pPr>
        <w:ind w:left="116" w:hanging="360"/>
        <w:jc w:val="left"/>
      </w:pPr>
      <w:rPr>
        <w:rFonts w:ascii="Times New Roman" w:eastAsia="Times New Roman" w:hAnsi="Times New Roman" w:cs="Times New Roman" w:hint="default"/>
        <w:w w:val="99"/>
        <w:sz w:val="24"/>
        <w:szCs w:val="24"/>
      </w:rPr>
    </w:lvl>
    <w:lvl w:ilvl="1" w:tplc="C8CA885E">
      <w:numFmt w:val="bullet"/>
      <w:lvlText w:val="•"/>
      <w:lvlJc w:val="left"/>
      <w:pPr>
        <w:ind w:left="1038" w:hanging="360"/>
      </w:pPr>
      <w:rPr>
        <w:rFonts w:hint="default"/>
      </w:rPr>
    </w:lvl>
    <w:lvl w:ilvl="2" w:tplc="F2903F28">
      <w:numFmt w:val="bullet"/>
      <w:lvlText w:val="•"/>
      <w:lvlJc w:val="left"/>
      <w:pPr>
        <w:ind w:left="1957" w:hanging="360"/>
      </w:pPr>
      <w:rPr>
        <w:rFonts w:hint="default"/>
      </w:rPr>
    </w:lvl>
    <w:lvl w:ilvl="3" w:tplc="3A649194">
      <w:numFmt w:val="bullet"/>
      <w:lvlText w:val="•"/>
      <w:lvlJc w:val="left"/>
      <w:pPr>
        <w:ind w:left="2875" w:hanging="360"/>
      </w:pPr>
      <w:rPr>
        <w:rFonts w:hint="default"/>
      </w:rPr>
    </w:lvl>
    <w:lvl w:ilvl="4" w:tplc="57C451FE">
      <w:numFmt w:val="bullet"/>
      <w:lvlText w:val="•"/>
      <w:lvlJc w:val="left"/>
      <w:pPr>
        <w:ind w:left="3794" w:hanging="360"/>
      </w:pPr>
      <w:rPr>
        <w:rFonts w:hint="default"/>
      </w:rPr>
    </w:lvl>
    <w:lvl w:ilvl="5" w:tplc="0F3E1492">
      <w:numFmt w:val="bullet"/>
      <w:lvlText w:val="•"/>
      <w:lvlJc w:val="left"/>
      <w:pPr>
        <w:ind w:left="4713" w:hanging="360"/>
      </w:pPr>
      <w:rPr>
        <w:rFonts w:hint="default"/>
      </w:rPr>
    </w:lvl>
    <w:lvl w:ilvl="6" w:tplc="7946D1C6">
      <w:numFmt w:val="bullet"/>
      <w:lvlText w:val="•"/>
      <w:lvlJc w:val="left"/>
      <w:pPr>
        <w:ind w:left="5631" w:hanging="360"/>
      </w:pPr>
      <w:rPr>
        <w:rFonts w:hint="default"/>
      </w:rPr>
    </w:lvl>
    <w:lvl w:ilvl="7" w:tplc="56E630DE">
      <w:numFmt w:val="bullet"/>
      <w:lvlText w:val="•"/>
      <w:lvlJc w:val="left"/>
      <w:pPr>
        <w:ind w:left="6550" w:hanging="360"/>
      </w:pPr>
      <w:rPr>
        <w:rFonts w:hint="default"/>
      </w:rPr>
    </w:lvl>
    <w:lvl w:ilvl="8" w:tplc="FF90C7B6">
      <w:numFmt w:val="bullet"/>
      <w:lvlText w:val="•"/>
      <w:lvlJc w:val="left"/>
      <w:pPr>
        <w:ind w:left="7469" w:hanging="360"/>
      </w:pPr>
      <w:rPr>
        <w:rFonts w:hint="default"/>
      </w:rPr>
    </w:lvl>
  </w:abstractNum>
  <w:abstractNum w:abstractNumId="3" w15:restartNumberingAfterBreak="0">
    <w:nsid w:val="34C353EB"/>
    <w:multiLevelType w:val="hybridMultilevel"/>
    <w:tmpl w:val="347CDEB0"/>
    <w:lvl w:ilvl="0" w:tplc="CA662C40">
      <w:start w:val="2"/>
      <w:numFmt w:val="decimal"/>
      <w:lvlText w:val="(%1)"/>
      <w:lvlJc w:val="left"/>
      <w:pPr>
        <w:ind w:left="116" w:hanging="355"/>
        <w:jc w:val="left"/>
      </w:pPr>
      <w:rPr>
        <w:rFonts w:ascii="Times New Roman" w:eastAsia="Times New Roman" w:hAnsi="Times New Roman" w:cs="Times New Roman" w:hint="default"/>
        <w:w w:val="99"/>
        <w:sz w:val="24"/>
        <w:szCs w:val="24"/>
      </w:rPr>
    </w:lvl>
    <w:lvl w:ilvl="1" w:tplc="FFF60C30">
      <w:numFmt w:val="bullet"/>
      <w:lvlText w:val="•"/>
      <w:lvlJc w:val="left"/>
      <w:pPr>
        <w:ind w:left="1038" w:hanging="355"/>
      </w:pPr>
      <w:rPr>
        <w:rFonts w:hint="default"/>
      </w:rPr>
    </w:lvl>
    <w:lvl w:ilvl="2" w:tplc="F1BC7210">
      <w:numFmt w:val="bullet"/>
      <w:lvlText w:val="•"/>
      <w:lvlJc w:val="left"/>
      <w:pPr>
        <w:ind w:left="1957" w:hanging="355"/>
      </w:pPr>
      <w:rPr>
        <w:rFonts w:hint="default"/>
      </w:rPr>
    </w:lvl>
    <w:lvl w:ilvl="3" w:tplc="5B4E58CC">
      <w:numFmt w:val="bullet"/>
      <w:lvlText w:val="•"/>
      <w:lvlJc w:val="left"/>
      <w:pPr>
        <w:ind w:left="2875" w:hanging="355"/>
      </w:pPr>
      <w:rPr>
        <w:rFonts w:hint="default"/>
      </w:rPr>
    </w:lvl>
    <w:lvl w:ilvl="4" w:tplc="2004B29E">
      <w:numFmt w:val="bullet"/>
      <w:lvlText w:val="•"/>
      <w:lvlJc w:val="left"/>
      <w:pPr>
        <w:ind w:left="3794" w:hanging="355"/>
      </w:pPr>
      <w:rPr>
        <w:rFonts w:hint="default"/>
      </w:rPr>
    </w:lvl>
    <w:lvl w:ilvl="5" w:tplc="D830482A">
      <w:numFmt w:val="bullet"/>
      <w:lvlText w:val="•"/>
      <w:lvlJc w:val="left"/>
      <w:pPr>
        <w:ind w:left="4713" w:hanging="355"/>
      </w:pPr>
      <w:rPr>
        <w:rFonts w:hint="default"/>
      </w:rPr>
    </w:lvl>
    <w:lvl w:ilvl="6" w:tplc="08CCB4FC">
      <w:numFmt w:val="bullet"/>
      <w:lvlText w:val="•"/>
      <w:lvlJc w:val="left"/>
      <w:pPr>
        <w:ind w:left="5631" w:hanging="355"/>
      </w:pPr>
      <w:rPr>
        <w:rFonts w:hint="default"/>
      </w:rPr>
    </w:lvl>
    <w:lvl w:ilvl="7" w:tplc="96EC7AA6">
      <w:numFmt w:val="bullet"/>
      <w:lvlText w:val="•"/>
      <w:lvlJc w:val="left"/>
      <w:pPr>
        <w:ind w:left="6550" w:hanging="355"/>
      </w:pPr>
      <w:rPr>
        <w:rFonts w:hint="default"/>
      </w:rPr>
    </w:lvl>
    <w:lvl w:ilvl="8" w:tplc="A0AA0ADC">
      <w:numFmt w:val="bullet"/>
      <w:lvlText w:val="•"/>
      <w:lvlJc w:val="left"/>
      <w:pPr>
        <w:ind w:left="7469" w:hanging="355"/>
      </w:pPr>
      <w:rPr>
        <w:rFonts w:hint="default"/>
      </w:rPr>
    </w:lvl>
  </w:abstractNum>
  <w:abstractNum w:abstractNumId="4" w15:restartNumberingAfterBreak="0">
    <w:nsid w:val="4A1F5673"/>
    <w:multiLevelType w:val="hybridMultilevel"/>
    <w:tmpl w:val="91B66F3A"/>
    <w:lvl w:ilvl="0" w:tplc="6A9A22AE">
      <w:start w:val="1"/>
      <w:numFmt w:val="lowerLetter"/>
      <w:lvlText w:val="%1)"/>
      <w:lvlJc w:val="left"/>
      <w:pPr>
        <w:ind w:left="116" w:hanging="305"/>
        <w:jc w:val="left"/>
      </w:pPr>
      <w:rPr>
        <w:rFonts w:ascii="Times New Roman" w:eastAsia="Times New Roman" w:hAnsi="Times New Roman" w:cs="Times New Roman" w:hint="default"/>
        <w:spacing w:val="-5"/>
        <w:w w:val="99"/>
        <w:sz w:val="24"/>
        <w:szCs w:val="24"/>
      </w:rPr>
    </w:lvl>
    <w:lvl w:ilvl="1" w:tplc="F73C481C">
      <w:numFmt w:val="bullet"/>
      <w:lvlText w:val="•"/>
      <w:lvlJc w:val="left"/>
      <w:pPr>
        <w:ind w:left="1038" w:hanging="305"/>
      </w:pPr>
      <w:rPr>
        <w:rFonts w:hint="default"/>
      </w:rPr>
    </w:lvl>
    <w:lvl w:ilvl="2" w:tplc="BD7A83EA">
      <w:numFmt w:val="bullet"/>
      <w:lvlText w:val="•"/>
      <w:lvlJc w:val="left"/>
      <w:pPr>
        <w:ind w:left="1957" w:hanging="305"/>
      </w:pPr>
      <w:rPr>
        <w:rFonts w:hint="default"/>
      </w:rPr>
    </w:lvl>
    <w:lvl w:ilvl="3" w:tplc="381E2C08">
      <w:numFmt w:val="bullet"/>
      <w:lvlText w:val="•"/>
      <w:lvlJc w:val="left"/>
      <w:pPr>
        <w:ind w:left="2875" w:hanging="305"/>
      </w:pPr>
      <w:rPr>
        <w:rFonts w:hint="default"/>
      </w:rPr>
    </w:lvl>
    <w:lvl w:ilvl="4" w:tplc="9C725E1C">
      <w:numFmt w:val="bullet"/>
      <w:lvlText w:val="•"/>
      <w:lvlJc w:val="left"/>
      <w:pPr>
        <w:ind w:left="3794" w:hanging="305"/>
      </w:pPr>
      <w:rPr>
        <w:rFonts w:hint="default"/>
      </w:rPr>
    </w:lvl>
    <w:lvl w:ilvl="5" w:tplc="AC5AA4FC">
      <w:numFmt w:val="bullet"/>
      <w:lvlText w:val="•"/>
      <w:lvlJc w:val="left"/>
      <w:pPr>
        <w:ind w:left="4713" w:hanging="305"/>
      </w:pPr>
      <w:rPr>
        <w:rFonts w:hint="default"/>
      </w:rPr>
    </w:lvl>
    <w:lvl w:ilvl="6" w:tplc="F6E8CC70">
      <w:numFmt w:val="bullet"/>
      <w:lvlText w:val="•"/>
      <w:lvlJc w:val="left"/>
      <w:pPr>
        <w:ind w:left="5631" w:hanging="305"/>
      </w:pPr>
      <w:rPr>
        <w:rFonts w:hint="default"/>
      </w:rPr>
    </w:lvl>
    <w:lvl w:ilvl="7" w:tplc="61268462">
      <w:numFmt w:val="bullet"/>
      <w:lvlText w:val="•"/>
      <w:lvlJc w:val="left"/>
      <w:pPr>
        <w:ind w:left="6550" w:hanging="305"/>
      </w:pPr>
      <w:rPr>
        <w:rFonts w:hint="default"/>
      </w:rPr>
    </w:lvl>
    <w:lvl w:ilvl="8" w:tplc="32043BB6">
      <w:numFmt w:val="bullet"/>
      <w:lvlText w:val="•"/>
      <w:lvlJc w:val="left"/>
      <w:pPr>
        <w:ind w:left="7469" w:hanging="305"/>
      </w:pPr>
      <w:rPr>
        <w:rFonts w:hint="default"/>
      </w:rPr>
    </w:lvl>
  </w:abstractNum>
  <w:abstractNum w:abstractNumId="5" w15:restartNumberingAfterBreak="0">
    <w:nsid w:val="4B4F62D7"/>
    <w:multiLevelType w:val="hybridMultilevel"/>
    <w:tmpl w:val="1C58A09A"/>
    <w:lvl w:ilvl="0" w:tplc="CDA83D9E">
      <w:start w:val="2"/>
      <w:numFmt w:val="decimal"/>
      <w:lvlText w:val="(%1)"/>
      <w:lvlJc w:val="left"/>
      <w:pPr>
        <w:ind w:left="116" w:hanging="384"/>
        <w:jc w:val="left"/>
      </w:pPr>
      <w:rPr>
        <w:rFonts w:ascii="Times New Roman" w:eastAsia="Times New Roman" w:hAnsi="Times New Roman" w:cs="Times New Roman" w:hint="default"/>
        <w:spacing w:val="-17"/>
        <w:w w:val="99"/>
        <w:sz w:val="24"/>
        <w:szCs w:val="24"/>
      </w:rPr>
    </w:lvl>
    <w:lvl w:ilvl="1" w:tplc="4E0EFED4">
      <w:numFmt w:val="bullet"/>
      <w:lvlText w:val="•"/>
      <w:lvlJc w:val="left"/>
      <w:pPr>
        <w:ind w:left="1038" w:hanging="384"/>
      </w:pPr>
      <w:rPr>
        <w:rFonts w:hint="default"/>
      </w:rPr>
    </w:lvl>
    <w:lvl w:ilvl="2" w:tplc="AC1ADB80">
      <w:numFmt w:val="bullet"/>
      <w:lvlText w:val="•"/>
      <w:lvlJc w:val="left"/>
      <w:pPr>
        <w:ind w:left="1957" w:hanging="384"/>
      </w:pPr>
      <w:rPr>
        <w:rFonts w:hint="default"/>
      </w:rPr>
    </w:lvl>
    <w:lvl w:ilvl="3" w:tplc="746EFCFE">
      <w:numFmt w:val="bullet"/>
      <w:lvlText w:val="•"/>
      <w:lvlJc w:val="left"/>
      <w:pPr>
        <w:ind w:left="2875" w:hanging="384"/>
      </w:pPr>
      <w:rPr>
        <w:rFonts w:hint="default"/>
      </w:rPr>
    </w:lvl>
    <w:lvl w:ilvl="4" w:tplc="2E6C60F4">
      <w:numFmt w:val="bullet"/>
      <w:lvlText w:val="•"/>
      <w:lvlJc w:val="left"/>
      <w:pPr>
        <w:ind w:left="3794" w:hanging="384"/>
      </w:pPr>
      <w:rPr>
        <w:rFonts w:hint="default"/>
      </w:rPr>
    </w:lvl>
    <w:lvl w:ilvl="5" w:tplc="F31CFFDE">
      <w:numFmt w:val="bullet"/>
      <w:lvlText w:val="•"/>
      <w:lvlJc w:val="left"/>
      <w:pPr>
        <w:ind w:left="4713" w:hanging="384"/>
      </w:pPr>
      <w:rPr>
        <w:rFonts w:hint="default"/>
      </w:rPr>
    </w:lvl>
    <w:lvl w:ilvl="6" w:tplc="830E4384">
      <w:numFmt w:val="bullet"/>
      <w:lvlText w:val="•"/>
      <w:lvlJc w:val="left"/>
      <w:pPr>
        <w:ind w:left="5631" w:hanging="384"/>
      </w:pPr>
      <w:rPr>
        <w:rFonts w:hint="default"/>
      </w:rPr>
    </w:lvl>
    <w:lvl w:ilvl="7" w:tplc="6AB87BB0">
      <w:numFmt w:val="bullet"/>
      <w:lvlText w:val="•"/>
      <w:lvlJc w:val="left"/>
      <w:pPr>
        <w:ind w:left="6550" w:hanging="384"/>
      </w:pPr>
      <w:rPr>
        <w:rFonts w:hint="default"/>
      </w:rPr>
    </w:lvl>
    <w:lvl w:ilvl="8" w:tplc="A1943122">
      <w:numFmt w:val="bullet"/>
      <w:lvlText w:val="•"/>
      <w:lvlJc w:val="left"/>
      <w:pPr>
        <w:ind w:left="7469" w:hanging="384"/>
      </w:pPr>
      <w:rPr>
        <w:rFonts w:hint="default"/>
      </w:rPr>
    </w:lvl>
  </w:abstractNum>
  <w:abstractNum w:abstractNumId="6" w15:restartNumberingAfterBreak="0">
    <w:nsid w:val="51462746"/>
    <w:multiLevelType w:val="hybridMultilevel"/>
    <w:tmpl w:val="DF963C6C"/>
    <w:lvl w:ilvl="0" w:tplc="8ED871BC">
      <w:start w:val="2"/>
      <w:numFmt w:val="decimal"/>
      <w:lvlText w:val="(%1)"/>
      <w:lvlJc w:val="left"/>
      <w:pPr>
        <w:ind w:left="116" w:hanging="345"/>
        <w:jc w:val="left"/>
      </w:pPr>
      <w:rPr>
        <w:rFonts w:ascii="Times New Roman" w:eastAsia="Times New Roman" w:hAnsi="Times New Roman" w:cs="Times New Roman" w:hint="default"/>
        <w:w w:val="99"/>
        <w:sz w:val="24"/>
        <w:szCs w:val="24"/>
      </w:rPr>
    </w:lvl>
    <w:lvl w:ilvl="1" w:tplc="9B6E59BE">
      <w:numFmt w:val="bullet"/>
      <w:lvlText w:val="•"/>
      <w:lvlJc w:val="left"/>
      <w:pPr>
        <w:ind w:left="1038" w:hanging="345"/>
      </w:pPr>
      <w:rPr>
        <w:rFonts w:hint="default"/>
      </w:rPr>
    </w:lvl>
    <w:lvl w:ilvl="2" w:tplc="36A02100">
      <w:numFmt w:val="bullet"/>
      <w:lvlText w:val="•"/>
      <w:lvlJc w:val="left"/>
      <w:pPr>
        <w:ind w:left="1957" w:hanging="345"/>
      </w:pPr>
      <w:rPr>
        <w:rFonts w:hint="default"/>
      </w:rPr>
    </w:lvl>
    <w:lvl w:ilvl="3" w:tplc="53184A08">
      <w:numFmt w:val="bullet"/>
      <w:lvlText w:val="•"/>
      <w:lvlJc w:val="left"/>
      <w:pPr>
        <w:ind w:left="2875" w:hanging="345"/>
      </w:pPr>
      <w:rPr>
        <w:rFonts w:hint="default"/>
      </w:rPr>
    </w:lvl>
    <w:lvl w:ilvl="4" w:tplc="9912DBDC">
      <w:numFmt w:val="bullet"/>
      <w:lvlText w:val="•"/>
      <w:lvlJc w:val="left"/>
      <w:pPr>
        <w:ind w:left="3794" w:hanging="345"/>
      </w:pPr>
      <w:rPr>
        <w:rFonts w:hint="default"/>
      </w:rPr>
    </w:lvl>
    <w:lvl w:ilvl="5" w:tplc="24727ECC">
      <w:numFmt w:val="bullet"/>
      <w:lvlText w:val="•"/>
      <w:lvlJc w:val="left"/>
      <w:pPr>
        <w:ind w:left="4713" w:hanging="345"/>
      </w:pPr>
      <w:rPr>
        <w:rFonts w:hint="default"/>
      </w:rPr>
    </w:lvl>
    <w:lvl w:ilvl="6" w:tplc="D5D02B86">
      <w:numFmt w:val="bullet"/>
      <w:lvlText w:val="•"/>
      <w:lvlJc w:val="left"/>
      <w:pPr>
        <w:ind w:left="5631" w:hanging="345"/>
      </w:pPr>
      <w:rPr>
        <w:rFonts w:hint="default"/>
      </w:rPr>
    </w:lvl>
    <w:lvl w:ilvl="7" w:tplc="0714F1D6">
      <w:numFmt w:val="bullet"/>
      <w:lvlText w:val="•"/>
      <w:lvlJc w:val="left"/>
      <w:pPr>
        <w:ind w:left="6550" w:hanging="345"/>
      </w:pPr>
      <w:rPr>
        <w:rFonts w:hint="default"/>
      </w:rPr>
    </w:lvl>
    <w:lvl w:ilvl="8" w:tplc="4942F4BC">
      <w:numFmt w:val="bullet"/>
      <w:lvlText w:val="•"/>
      <w:lvlJc w:val="left"/>
      <w:pPr>
        <w:ind w:left="7469" w:hanging="345"/>
      </w:pPr>
      <w:rPr>
        <w:rFonts w:hint="default"/>
      </w:rPr>
    </w:lvl>
  </w:abstractNum>
  <w:abstractNum w:abstractNumId="7" w15:restartNumberingAfterBreak="0">
    <w:nsid w:val="6F74083F"/>
    <w:multiLevelType w:val="hybridMultilevel"/>
    <w:tmpl w:val="A20E88A4"/>
    <w:lvl w:ilvl="0" w:tplc="C01C9138">
      <w:start w:val="11"/>
      <w:numFmt w:val="lowerLetter"/>
      <w:lvlText w:val="%1)"/>
      <w:lvlJc w:val="left"/>
      <w:pPr>
        <w:ind w:left="236" w:hanging="360"/>
      </w:pPr>
      <w:rPr>
        <w:rFonts w:hint="default"/>
      </w:rPr>
    </w:lvl>
    <w:lvl w:ilvl="1" w:tplc="041F0019" w:tentative="1">
      <w:start w:val="1"/>
      <w:numFmt w:val="lowerLetter"/>
      <w:lvlText w:val="%2."/>
      <w:lvlJc w:val="left"/>
      <w:pPr>
        <w:ind w:left="956" w:hanging="360"/>
      </w:pPr>
    </w:lvl>
    <w:lvl w:ilvl="2" w:tplc="041F001B" w:tentative="1">
      <w:start w:val="1"/>
      <w:numFmt w:val="lowerRoman"/>
      <w:lvlText w:val="%3."/>
      <w:lvlJc w:val="right"/>
      <w:pPr>
        <w:ind w:left="1676" w:hanging="180"/>
      </w:pPr>
    </w:lvl>
    <w:lvl w:ilvl="3" w:tplc="041F000F" w:tentative="1">
      <w:start w:val="1"/>
      <w:numFmt w:val="decimal"/>
      <w:lvlText w:val="%4."/>
      <w:lvlJc w:val="left"/>
      <w:pPr>
        <w:ind w:left="2396" w:hanging="360"/>
      </w:pPr>
    </w:lvl>
    <w:lvl w:ilvl="4" w:tplc="041F0019" w:tentative="1">
      <w:start w:val="1"/>
      <w:numFmt w:val="lowerLetter"/>
      <w:lvlText w:val="%5."/>
      <w:lvlJc w:val="left"/>
      <w:pPr>
        <w:ind w:left="3116" w:hanging="360"/>
      </w:pPr>
    </w:lvl>
    <w:lvl w:ilvl="5" w:tplc="041F001B" w:tentative="1">
      <w:start w:val="1"/>
      <w:numFmt w:val="lowerRoman"/>
      <w:lvlText w:val="%6."/>
      <w:lvlJc w:val="right"/>
      <w:pPr>
        <w:ind w:left="3836" w:hanging="180"/>
      </w:pPr>
    </w:lvl>
    <w:lvl w:ilvl="6" w:tplc="041F000F" w:tentative="1">
      <w:start w:val="1"/>
      <w:numFmt w:val="decimal"/>
      <w:lvlText w:val="%7."/>
      <w:lvlJc w:val="left"/>
      <w:pPr>
        <w:ind w:left="4556" w:hanging="360"/>
      </w:pPr>
    </w:lvl>
    <w:lvl w:ilvl="7" w:tplc="041F0019" w:tentative="1">
      <w:start w:val="1"/>
      <w:numFmt w:val="lowerLetter"/>
      <w:lvlText w:val="%8."/>
      <w:lvlJc w:val="left"/>
      <w:pPr>
        <w:ind w:left="5276" w:hanging="360"/>
      </w:pPr>
    </w:lvl>
    <w:lvl w:ilvl="8" w:tplc="041F001B" w:tentative="1">
      <w:start w:val="1"/>
      <w:numFmt w:val="lowerRoman"/>
      <w:lvlText w:val="%9."/>
      <w:lvlJc w:val="right"/>
      <w:pPr>
        <w:ind w:left="5996" w:hanging="180"/>
      </w:pPr>
    </w:lvl>
  </w:abstractNum>
  <w:abstractNum w:abstractNumId="8" w15:restartNumberingAfterBreak="0">
    <w:nsid w:val="75371107"/>
    <w:multiLevelType w:val="hybridMultilevel"/>
    <w:tmpl w:val="679417CE"/>
    <w:lvl w:ilvl="0" w:tplc="C00865E6">
      <w:start w:val="1"/>
      <w:numFmt w:val="lowerLetter"/>
      <w:lvlText w:val="%1)"/>
      <w:lvlJc w:val="left"/>
      <w:pPr>
        <w:ind w:left="116" w:hanging="240"/>
        <w:jc w:val="left"/>
      </w:pPr>
      <w:rPr>
        <w:rFonts w:ascii="Times New Roman" w:eastAsia="Times New Roman" w:hAnsi="Times New Roman" w:cs="Times New Roman" w:hint="default"/>
        <w:w w:val="99"/>
        <w:sz w:val="24"/>
        <w:szCs w:val="24"/>
      </w:rPr>
    </w:lvl>
    <w:lvl w:ilvl="1" w:tplc="C5609E8C">
      <w:start w:val="2"/>
      <w:numFmt w:val="decimal"/>
      <w:lvlText w:val="(%2)"/>
      <w:lvlJc w:val="left"/>
      <w:pPr>
        <w:ind w:left="116" w:hanging="389"/>
        <w:jc w:val="left"/>
      </w:pPr>
      <w:rPr>
        <w:rFonts w:ascii="Times New Roman" w:eastAsia="Times New Roman" w:hAnsi="Times New Roman" w:cs="Times New Roman" w:hint="default"/>
        <w:spacing w:val="-12"/>
        <w:w w:val="99"/>
        <w:sz w:val="24"/>
        <w:szCs w:val="24"/>
      </w:rPr>
    </w:lvl>
    <w:lvl w:ilvl="2" w:tplc="FED6E04E">
      <w:numFmt w:val="bullet"/>
      <w:lvlText w:val="•"/>
      <w:lvlJc w:val="left"/>
      <w:pPr>
        <w:ind w:left="1957" w:hanging="389"/>
      </w:pPr>
      <w:rPr>
        <w:rFonts w:hint="default"/>
      </w:rPr>
    </w:lvl>
    <w:lvl w:ilvl="3" w:tplc="B3AEBBBC">
      <w:numFmt w:val="bullet"/>
      <w:lvlText w:val="•"/>
      <w:lvlJc w:val="left"/>
      <w:pPr>
        <w:ind w:left="2875" w:hanging="389"/>
      </w:pPr>
      <w:rPr>
        <w:rFonts w:hint="default"/>
      </w:rPr>
    </w:lvl>
    <w:lvl w:ilvl="4" w:tplc="CC74F9FA">
      <w:numFmt w:val="bullet"/>
      <w:lvlText w:val="•"/>
      <w:lvlJc w:val="left"/>
      <w:pPr>
        <w:ind w:left="3794" w:hanging="389"/>
      </w:pPr>
      <w:rPr>
        <w:rFonts w:hint="default"/>
      </w:rPr>
    </w:lvl>
    <w:lvl w:ilvl="5" w:tplc="6FEE7698">
      <w:numFmt w:val="bullet"/>
      <w:lvlText w:val="•"/>
      <w:lvlJc w:val="left"/>
      <w:pPr>
        <w:ind w:left="4713" w:hanging="389"/>
      </w:pPr>
      <w:rPr>
        <w:rFonts w:hint="default"/>
      </w:rPr>
    </w:lvl>
    <w:lvl w:ilvl="6" w:tplc="21A412B6">
      <w:numFmt w:val="bullet"/>
      <w:lvlText w:val="•"/>
      <w:lvlJc w:val="left"/>
      <w:pPr>
        <w:ind w:left="5631" w:hanging="389"/>
      </w:pPr>
      <w:rPr>
        <w:rFonts w:hint="default"/>
      </w:rPr>
    </w:lvl>
    <w:lvl w:ilvl="7" w:tplc="46F0C338">
      <w:numFmt w:val="bullet"/>
      <w:lvlText w:val="•"/>
      <w:lvlJc w:val="left"/>
      <w:pPr>
        <w:ind w:left="6550" w:hanging="389"/>
      </w:pPr>
      <w:rPr>
        <w:rFonts w:hint="default"/>
      </w:rPr>
    </w:lvl>
    <w:lvl w:ilvl="8" w:tplc="B9E4DC96">
      <w:numFmt w:val="bullet"/>
      <w:lvlText w:val="•"/>
      <w:lvlJc w:val="left"/>
      <w:pPr>
        <w:ind w:left="7469" w:hanging="389"/>
      </w:pPr>
      <w:rPr>
        <w:rFonts w:hint="default"/>
      </w:rPr>
    </w:lvl>
  </w:abstractNum>
  <w:num w:numId="1">
    <w:abstractNumId w:val="6"/>
  </w:num>
  <w:num w:numId="2">
    <w:abstractNumId w:val="5"/>
  </w:num>
  <w:num w:numId="3">
    <w:abstractNumId w:val="3"/>
  </w:num>
  <w:num w:numId="4">
    <w:abstractNumId w:val="0"/>
  </w:num>
  <w:num w:numId="5">
    <w:abstractNumId w:val="4"/>
  </w:num>
  <w:num w:numId="6">
    <w:abstractNumId w:val="2"/>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5C"/>
    <w:rsid w:val="002C6B0B"/>
    <w:rsid w:val="002D18DD"/>
    <w:rsid w:val="00422347"/>
    <w:rsid w:val="006A515C"/>
    <w:rsid w:val="00940768"/>
    <w:rsid w:val="00B30357"/>
    <w:rsid w:val="00C95A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689F2C-6D3D-4A1A-9DA7-84A563D73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firstLine="708"/>
    </w:pPr>
    <w:rPr>
      <w:sz w:val="24"/>
      <w:szCs w:val="24"/>
    </w:rPr>
  </w:style>
  <w:style w:type="paragraph" w:styleId="ListeParagraf">
    <w:name w:val="List Paragraph"/>
    <w:basedOn w:val="Normal"/>
    <w:uiPriority w:val="1"/>
    <w:qFormat/>
    <w:pPr>
      <w:ind w:left="116" w:firstLine="708"/>
      <w:jc w:val="both"/>
    </w:pPr>
  </w:style>
  <w:style w:type="paragraph" w:customStyle="1" w:styleId="TableParagraph">
    <w:name w:val="Table Paragraph"/>
    <w:basedOn w:val="Normal"/>
    <w:uiPriority w:val="1"/>
    <w:qFormat/>
  </w:style>
  <w:style w:type="paragraph" w:customStyle="1" w:styleId="Metin">
    <w:name w:val="Metin"/>
    <w:rsid w:val="00B30357"/>
    <w:pPr>
      <w:widowControl/>
      <w:tabs>
        <w:tab w:val="left" w:pos="566"/>
      </w:tabs>
      <w:autoSpaceDE/>
      <w:autoSpaceDN/>
      <w:ind w:firstLine="566"/>
      <w:jc w:val="both"/>
    </w:pPr>
    <w:rPr>
      <w:rFonts w:ascii="Times New Roman" w:eastAsia="Times New Roman" w:hAnsi="Times New Roman" w:cs="Times New Roman"/>
      <w:sz w:val="19"/>
      <w:szCs w:val="20"/>
      <w:lang w:val="tr-TR" w:eastAsia="tr-TR"/>
    </w:rPr>
  </w:style>
  <w:style w:type="paragraph" w:styleId="AralkYok">
    <w:name w:val="No Spacing"/>
    <w:uiPriority w:val="1"/>
    <w:qFormat/>
    <w:rsid w:val="00422347"/>
    <w:rPr>
      <w:rFonts w:ascii="Times New Roman" w:eastAsia="Times New Roman" w:hAnsi="Times New Roman" w:cs="Times New Roman"/>
    </w:rPr>
  </w:style>
  <w:style w:type="paragraph" w:styleId="stbilgi">
    <w:name w:val="header"/>
    <w:basedOn w:val="Normal"/>
    <w:link w:val="stbilgiChar"/>
    <w:uiPriority w:val="99"/>
    <w:unhideWhenUsed/>
    <w:rsid w:val="00422347"/>
    <w:pPr>
      <w:tabs>
        <w:tab w:val="center" w:pos="4536"/>
        <w:tab w:val="right" w:pos="9072"/>
      </w:tabs>
    </w:pPr>
  </w:style>
  <w:style w:type="character" w:customStyle="1" w:styleId="stbilgiChar">
    <w:name w:val="Üstbilgi Char"/>
    <w:basedOn w:val="VarsaylanParagrafYazTipi"/>
    <w:link w:val="stbilgi"/>
    <w:uiPriority w:val="99"/>
    <w:rsid w:val="00422347"/>
    <w:rPr>
      <w:rFonts w:ascii="Times New Roman" w:eastAsia="Times New Roman" w:hAnsi="Times New Roman" w:cs="Times New Roman"/>
    </w:rPr>
  </w:style>
  <w:style w:type="paragraph" w:styleId="Altbilgi">
    <w:name w:val="footer"/>
    <w:basedOn w:val="Normal"/>
    <w:link w:val="AltbilgiChar"/>
    <w:uiPriority w:val="99"/>
    <w:unhideWhenUsed/>
    <w:rsid w:val="00422347"/>
    <w:pPr>
      <w:tabs>
        <w:tab w:val="center" w:pos="4536"/>
        <w:tab w:val="right" w:pos="9072"/>
      </w:tabs>
    </w:pPr>
  </w:style>
  <w:style w:type="character" w:customStyle="1" w:styleId="AltbilgiChar">
    <w:name w:val="Altbilgi Char"/>
    <w:basedOn w:val="VarsaylanParagrafYazTipi"/>
    <w:link w:val="Altbilgi"/>
    <w:uiPriority w:val="99"/>
    <w:rsid w:val="0042234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1955</Words>
  <Characters>11144</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Microsoft Word - Ä°slami Ä°limler Fak. ArapÃ§a HazÄ±rlÄ±k SÄ±nÄ±fÄ± yÃ¶netmeliÄŸi 09.04.2018 tarihli  ve 30396 sayÄ±lÄ± RG.docx</vt:lpstr>
    </vt:vector>
  </TitlesOfParts>
  <Company/>
  <LinksUpToDate>false</LinksUpToDate>
  <CharactersWithSpaces>13073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Ä°slami Ä°limler Fak. ArapÃ§a HazÄ±rlÄ±k SÄ±nÄ±fÄ± yÃ¶netmeliÄŸi 09.04.2018 tarihli  ve 30396 sayÄ±lÄ± RG.docx</dc:title>
  <dc:creator>cihat</dc:creator>
  <cp:lastModifiedBy>özay özgür ilgördü</cp:lastModifiedBy>
  <cp:revision>2</cp:revision>
  <dcterms:created xsi:type="dcterms:W3CDTF">2018-06-25T12:13:00Z</dcterms:created>
  <dcterms:modified xsi:type="dcterms:W3CDTF">2018-06-25T12:13:00Z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2018-04-19T00:00:00Z</vt:filetime>
  </property>
  <property fmtid="{D5CDD505-2E9C-101B-9397-08002B2CF9AE}" pid="3" name="LastSaved">
    <vt:filetime>2018-06-25T00:00:00Z</vt:filetime>
  </property>
</Properties>
</file>