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56" w:rsidRPr="001161EF" w:rsidRDefault="00807E56" w:rsidP="00807E56">
      <w:pPr>
        <w:jc w:val="center"/>
        <w:rPr>
          <w:bCs/>
          <w:noProof/>
          <w:sz w:val="20"/>
          <w:szCs w:val="20"/>
        </w:rPr>
      </w:pPr>
      <w:r w:rsidRPr="001161EF">
        <w:rPr>
          <w:bCs/>
          <w:noProof/>
          <w:sz w:val="20"/>
          <w:szCs w:val="20"/>
        </w:rPr>
        <w:t xml:space="preserve">T.C. </w:t>
      </w:r>
    </w:p>
    <w:p w:rsidR="00807E56" w:rsidRPr="001161EF" w:rsidRDefault="00807E56" w:rsidP="00807E56">
      <w:pPr>
        <w:jc w:val="center"/>
        <w:rPr>
          <w:bCs/>
          <w:noProof/>
          <w:sz w:val="20"/>
          <w:szCs w:val="20"/>
        </w:rPr>
      </w:pPr>
      <w:r w:rsidRPr="001161EF">
        <w:rPr>
          <w:bCs/>
          <w:noProof/>
          <w:sz w:val="20"/>
          <w:szCs w:val="20"/>
        </w:rPr>
        <w:t>KÜTAHYA DUMLUPINAR ÜNİVERSİTESİ</w:t>
      </w:r>
    </w:p>
    <w:p w:rsidR="00807E56" w:rsidRPr="001161EF" w:rsidRDefault="00807E56" w:rsidP="00807E56">
      <w:pPr>
        <w:jc w:val="center"/>
        <w:rPr>
          <w:bCs/>
          <w:noProof/>
          <w:sz w:val="20"/>
          <w:szCs w:val="20"/>
        </w:rPr>
      </w:pPr>
      <w:r w:rsidRPr="001161EF">
        <w:rPr>
          <w:bCs/>
          <w:noProof/>
          <w:sz w:val="20"/>
          <w:szCs w:val="20"/>
        </w:rPr>
        <w:t>GEDİZ MESLEK YÜKSEKOKULU MÜDÜRLÜĞÜ</w:t>
      </w:r>
    </w:p>
    <w:p w:rsidR="00807E56" w:rsidRPr="001161EF" w:rsidRDefault="00807E56" w:rsidP="00807E56">
      <w:pPr>
        <w:jc w:val="center"/>
        <w:rPr>
          <w:bCs/>
          <w:noProof/>
          <w:sz w:val="20"/>
          <w:szCs w:val="20"/>
        </w:rPr>
      </w:pPr>
      <w:r w:rsidRPr="001161EF">
        <w:rPr>
          <w:bCs/>
          <w:noProof/>
          <w:sz w:val="20"/>
          <w:szCs w:val="20"/>
        </w:rPr>
        <w:t xml:space="preserve">Tıbbi </w:t>
      </w:r>
      <w:r w:rsidR="00D5697A" w:rsidRPr="001161EF">
        <w:rPr>
          <w:bCs/>
          <w:noProof/>
          <w:sz w:val="20"/>
          <w:szCs w:val="20"/>
        </w:rPr>
        <w:t>Laboratuvar Teknikleri</w:t>
      </w:r>
      <w:r w:rsidRPr="001161EF">
        <w:rPr>
          <w:bCs/>
          <w:noProof/>
          <w:sz w:val="20"/>
          <w:szCs w:val="20"/>
        </w:rPr>
        <w:t xml:space="preserve"> Programı Ders İçerikleri</w:t>
      </w:r>
    </w:p>
    <w:p w:rsidR="00807E56" w:rsidRPr="001161EF" w:rsidRDefault="00807E56" w:rsidP="00807E56">
      <w:pPr>
        <w:jc w:val="both"/>
        <w:rPr>
          <w:bCs/>
          <w:noProof/>
          <w:sz w:val="20"/>
          <w:szCs w:val="20"/>
        </w:rPr>
      </w:pPr>
    </w:p>
    <w:p w:rsidR="00807E56" w:rsidRPr="001161EF" w:rsidRDefault="00807E56" w:rsidP="00807E56">
      <w:pPr>
        <w:jc w:val="center"/>
        <w:rPr>
          <w:bCs/>
          <w:noProof/>
          <w:sz w:val="20"/>
          <w:szCs w:val="20"/>
        </w:rPr>
      </w:pPr>
      <w:r w:rsidRPr="001161EF">
        <w:rPr>
          <w:bCs/>
          <w:noProof/>
          <w:sz w:val="20"/>
          <w:szCs w:val="20"/>
        </w:rPr>
        <w:t>1. YARIYIL</w:t>
      </w:r>
    </w:p>
    <w:p w:rsidR="00807E56" w:rsidRPr="001161EF" w:rsidRDefault="00807E56" w:rsidP="00807E56">
      <w:pPr>
        <w:jc w:val="both"/>
        <w:rPr>
          <w:bCs/>
          <w:noProof/>
          <w:sz w:val="20"/>
          <w:szCs w:val="20"/>
        </w:rPr>
      </w:pPr>
    </w:p>
    <w:tbl>
      <w:tblPr>
        <w:tblW w:w="10146" w:type="dxa"/>
        <w:tblInd w:w="55" w:type="dxa"/>
        <w:tblCellMar>
          <w:left w:w="70" w:type="dxa"/>
          <w:right w:w="70" w:type="dxa"/>
        </w:tblCellMar>
        <w:tblLook w:val="04A0" w:firstRow="1" w:lastRow="0" w:firstColumn="1" w:lastColumn="0" w:noHBand="0" w:noVBand="1"/>
      </w:tblPr>
      <w:tblGrid>
        <w:gridCol w:w="1040"/>
        <w:gridCol w:w="5274"/>
        <w:gridCol w:w="529"/>
        <w:gridCol w:w="855"/>
        <w:gridCol w:w="976"/>
        <w:gridCol w:w="785"/>
        <w:gridCol w:w="687"/>
      </w:tblGrid>
      <w:tr w:rsidR="00807E56"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1161EF" w:rsidP="00F334F8">
            <w:pPr>
              <w:rPr>
                <w:noProof/>
                <w:color w:val="000000"/>
                <w:sz w:val="20"/>
                <w:szCs w:val="20"/>
              </w:rPr>
            </w:pPr>
            <w:r>
              <w:rPr>
                <w:noProof/>
                <w:color w:val="000000"/>
                <w:sz w:val="20"/>
                <w:szCs w:val="20"/>
              </w:rPr>
              <w:t xml:space="preserve">Dersin </w:t>
            </w:r>
            <w:r w:rsidR="00807E56" w:rsidRPr="001161EF">
              <w:rPr>
                <w:noProof/>
                <w:color w:val="000000"/>
                <w:sz w:val="20"/>
                <w:szCs w:val="20"/>
              </w:rPr>
              <w:t>Kodu</w:t>
            </w:r>
          </w:p>
        </w:tc>
        <w:tc>
          <w:tcPr>
            <w:tcW w:w="5274"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1161EF" w:rsidP="00F334F8">
            <w:pPr>
              <w:rPr>
                <w:noProof/>
                <w:color w:val="000000"/>
                <w:sz w:val="20"/>
                <w:szCs w:val="20"/>
              </w:rPr>
            </w:pPr>
            <w:r>
              <w:rPr>
                <w:noProof/>
                <w:color w:val="000000"/>
                <w:sz w:val="20"/>
                <w:szCs w:val="20"/>
              </w:rPr>
              <w:t xml:space="preserve">Dersin </w:t>
            </w:r>
            <w:r w:rsidR="00807E56" w:rsidRPr="001161EF">
              <w:rPr>
                <w:noProof/>
                <w:color w:val="000000"/>
                <w:sz w:val="20"/>
                <w:szCs w:val="20"/>
              </w:rPr>
              <w:t>Adı</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1161EF">
            <w:pPr>
              <w:jc w:val="center"/>
              <w:rPr>
                <w:noProof/>
                <w:color w:val="000000"/>
                <w:sz w:val="20"/>
                <w:szCs w:val="20"/>
              </w:rPr>
            </w:pPr>
            <w:r w:rsidRPr="001161EF">
              <w:rPr>
                <w:noProof/>
                <w:color w:val="000000"/>
                <w:sz w:val="20"/>
                <w:szCs w:val="20"/>
              </w:rPr>
              <w:t>Z/S</w:t>
            </w:r>
          </w:p>
        </w:tc>
        <w:tc>
          <w:tcPr>
            <w:tcW w:w="8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807E56" w:rsidRPr="001161EF" w:rsidRDefault="00807E56" w:rsidP="001161EF">
            <w:pPr>
              <w:jc w:val="center"/>
              <w:rPr>
                <w:noProof/>
                <w:color w:val="000000"/>
                <w:sz w:val="20"/>
                <w:szCs w:val="20"/>
              </w:rPr>
            </w:pPr>
            <w:r w:rsidRPr="001161EF">
              <w:rPr>
                <w:noProof/>
                <w:color w:val="000000"/>
                <w:sz w:val="20"/>
                <w:szCs w:val="20"/>
              </w:rPr>
              <w:t>T+U+L</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807E56" w:rsidRPr="001161EF" w:rsidRDefault="00807E56" w:rsidP="001161EF">
            <w:pPr>
              <w:jc w:val="center"/>
              <w:rPr>
                <w:noProof/>
                <w:color w:val="000000"/>
                <w:sz w:val="20"/>
                <w:szCs w:val="20"/>
              </w:rPr>
            </w:pPr>
            <w:r w:rsidRPr="001161EF">
              <w:rPr>
                <w:noProof/>
                <w:color w:val="000000"/>
                <w:sz w:val="20"/>
                <w:szCs w:val="20"/>
              </w:rPr>
              <w:t>S</w:t>
            </w:r>
            <w:r w:rsidR="001161EF">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807E56" w:rsidRPr="001161EF" w:rsidRDefault="00807E56" w:rsidP="001161EF">
            <w:pPr>
              <w:jc w:val="center"/>
              <w:rPr>
                <w:noProof/>
                <w:color w:val="000000"/>
                <w:sz w:val="20"/>
                <w:szCs w:val="20"/>
              </w:rPr>
            </w:pPr>
            <w:r w:rsidRPr="001161EF">
              <w:rPr>
                <w:noProof/>
                <w:color w:val="000000"/>
                <w:sz w:val="20"/>
                <w:szCs w:val="20"/>
              </w:rPr>
              <w:t>K</w:t>
            </w:r>
            <w:r w:rsidR="001161EF">
              <w:rPr>
                <w:noProof/>
                <w:color w:val="000000"/>
                <w:sz w:val="20"/>
                <w:szCs w:val="20"/>
              </w:rPr>
              <w:t>redi</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sz w:val="20"/>
                <w:szCs w:val="20"/>
              </w:rPr>
            </w:pPr>
            <w:r w:rsidRPr="001161EF">
              <w:rPr>
                <w:sz w:val="20"/>
                <w:szCs w:val="20"/>
              </w:rPr>
              <w:t>328311001</w:t>
            </w:r>
          </w:p>
        </w:tc>
        <w:tc>
          <w:tcPr>
            <w:tcW w:w="5274"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rStyle w:val="Gl"/>
                <w:b w:val="0"/>
                <w:noProof/>
                <w:sz w:val="20"/>
                <w:szCs w:val="20"/>
              </w:rPr>
              <w:t>ATATÜRK İLK.VE İNKILAP TARİHİ I</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8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807E56" w:rsidP="00807E56">
      <w:pPr>
        <w:jc w:val="both"/>
        <w:rPr>
          <w:noProof/>
          <w:sz w:val="20"/>
          <w:szCs w:val="20"/>
        </w:rPr>
      </w:pPr>
      <w:r w:rsidRPr="001161EF">
        <w:rPr>
          <w:noProof/>
          <w:sz w:val="20"/>
          <w:szCs w:val="20"/>
        </w:rPr>
        <w:t xml:space="preserve"> </w:t>
      </w:r>
      <w:r w:rsidRPr="001161EF">
        <w:rPr>
          <w:noProof/>
          <w:sz w:val="20"/>
          <w:szCs w:val="20"/>
        </w:rPr>
        <w:tab/>
        <w:t xml:space="preserve">Osmanlı İmparatorluğu'nun Dağılışı (XIX </w:t>
      </w:r>
      <w:r w:rsidRPr="001161EF">
        <w:rPr>
          <w:rStyle w:val="spelle"/>
          <w:noProof/>
          <w:sz w:val="20"/>
          <w:szCs w:val="20"/>
        </w:rPr>
        <w:t>Yüyıl</w:t>
      </w:r>
      <w:r w:rsidRPr="001161EF">
        <w:rPr>
          <w:noProof/>
          <w:sz w:val="20"/>
          <w:szCs w:val="20"/>
        </w:rPr>
        <w:t xml:space="preserve">). </w:t>
      </w:r>
      <w:r w:rsidRPr="001161EF">
        <w:rPr>
          <w:rStyle w:val="grame"/>
          <w:noProof/>
          <w:sz w:val="20"/>
          <w:szCs w:val="20"/>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r w:rsidRPr="001161EF">
        <w:rPr>
          <w:rStyle w:val="spelle"/>
          <w:noProof/>
          <w:sz w:val="20"/>
          <w:szCs w:val="20"/>
        </w:rPr>
        <w:t>Mebusan</w:t>
      </w:r>
      <w:r w:rsidRPr="001161EF">
        <w:rPr>
          <w:rStyle w:val="grame"/>
          <w:noProof/>
          <w:sz w:val="20"/>
          <w:szCs w:val="20"/>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
    <w:p w:rsidR="00807E56" w:rsidRPr="001161EF" w:rsidRDefault="00807E56" w:rsidP="00807E56">
      <w:pPr>
        <w:jc w:val="both"/>
        <w:rPr>
          <w:noProof/>
          <w:color w:val="333333"/>
          <w:sz w:val="20"/>
          <w:szCs w:val="20"/>
        </w:rPr>
      </w:pPr>
    </w:p>
    <w:tbl>
      <w:tblPr>
        <w:tblW w:w="10146"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02"/>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328311003</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bookmarkStart w:id="0" w:name="turkdili1"/>
            <w:r w:rsidRPr="001161EF">
              <w:rPr>
                <w:rStyle w:val="Gl"/>
                <w:b w:val="0"/>
                <w:noProof/>
                <w:sz w:val="20"/>
                <w:szCs w:val="20"/>
              </w:rPr>
              <w:t>TÜRK</w:t>
            </w:r>
            <w:bookmarkEnd w:id="0"/>
            <w:r w:rsidRPr="001161EF">
              <w:rPr>
                <w:rStyle w:val="Gl"/>
                <w:b w:val="0"/>
                <w:noProof/>
                <w:sz w:val="20"/>
                <w:szCs w:val="20"/>
              </w:rPr>
              <w:t xml:space="preserve"> DİLİ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r w:rsidRPr="001161EF">
        <w:rPr>
          <w:rFonts w:ascii="Times New Roman" w:hAnsi="Times New Roman" w:cs="Times New Roman"/>
          <w:noProof/>
          <w:color w:val="333333"/>
          <w:sz w:val="20"/>
          <w:szCs w:val="20"/>
          <w:lang w:val="tr-TR"/>
        </w:rPr>
        <w:tab/>
      </w:r>
      <w:r w:rsidRPr="001161EF">
        <w:rPr>
          <w:rFonts w:ascii="Times New Roman" w:hAnsi="Times New Roman" w:cs="Times New Roman"/>
          <w:noProof/>
          <w:sz w:val="20"/>
          <w:szCs w:val="20"/>
          <w:lang w:val="tr-TR"/>
        </w:rPr>
        <w:t xml:space="preserve">Dil ve Diller: Dil Millet İlişkisi, Dil Kültür İlişkisi Yeryüzündeki Diller ve Türk Dilinin Dünya Dilleri arasındaki Yeri; Kaynakları bakımından Dil Aileleri Türk Yazı Dilinin tarihi gelişimi; Eski Türkçe, Orta Türkçe, </w:t>
      </w:r>
      <w:r w:rsidRPr="001161EF">
        <w:rPr>
          <w:rStyle w:val="spelle"/>
          <w:rFonts w:ascii="Times New Roman" w:hAnsi="Times New Roman" w:cs="Times New Roman"/>
          <w:noProof/>
          <w:sz w:val="20"/>
          <w:szCs w:val="20"/>
          <w:lang w:val="tr-TR"/>
        </w:rPr>
        <w:t>Divanü</w:t>
      </w:r>
      <w:r w:rsidRPr="001161EF">
        <w:rPr>
          <w:rFonts w:ascii="Times New Roman" w:hAnsi="Times New Roman" w:cs="Times New Roman"/>
          <w:noProof/>
          <w:sz w:val="20"/>
          <w:szCs w:val="20"/>
          <w:lang w:val="tr-TR"/>
        </w:rPr>
        <w:t xml:space="preserve"> Lügat-it Türk, </w:t>
      </w:r>
      <w:r w:rsidRPr="001161EF">
        <w:rPr>
          <w:rStyle w:val="spelle"/>
          <w:rFonts w:ascii="Times New Roman" w:hAnsi="Times New Roman" w:cs="Times New Roman"/>
          <w:noProof/>
          <w:sz w:val="20"/>
          <w:szCs w:val="20"/>
          <w:lang w:val="tr-TR"/>
        </w:rPr>
        <w:t>Atabetü'l</w:t>
      </w:r>
      <w:r w:rsidRPr="001161EF">
        <w:rPr>
          <w:rFonts w:ascii="Times New Roman" w:hAnsi="Times New Roman" w:cs="Times New Roman"/>
          <w:noProof/>
          <w:sz w:val="20"/>
          <w:szCs w:val="20"/>
          <w:lang w:val="tr-TR"/>
        </w:rPr>
        <w:t xml:space="preserve">- </w:t>
      </w:r>
      <w:r w:rsidRPr="001161EF">
        <w:rPr>
          <w:rStyle w:val="spelle"/>
          <w:rFonts w:ascii="Times New Roman" w:hAnsi="Times New Roman" w:cs="Times New Roman"/>
          <w:noProof/>
          <w:sz w:val="20"/>
          <w:szCs w:val="20"/>
          <w:lang w:val="tr-TR"/>
        </w:rPr>
        <w:t>Hakayık</w:t>
      </w:r>
      <w:r w:rsidRPr="001161EF">
        <w:rPr>
          <w:rFonts w:ascii="Times New Roman" w:hAnsi="Times New Roman" w:cs="Times New Roman"/>
          <w:noProof/>
          <w:sz w:val="20"/>
          <w:szCs w:val="20"/>
          <w:lang w:val="tr-TR"/>
        </w:rPr>
        <w:t xml:space="preserve">, </w:t>
      </w:r>
      <w:r w:rsidRPr="001161EF">
        <w:rPr>
          <w:rStyle w:val="spelle"/>
          <w:rFonts w:ascii="Times New Roman" w:hAnsi="Times New Roman" w:cs="Times New Roman"/>
          <w:noProof/>
          <w:sz w:val="20"/>
          <w:szCs w:val="20"/>
          <w:lang w:val="tr-TR"/>
        </w:rPr>
        <w:t>Harezm</w:t>
      </w:r>
      <w:r w:rsidRPr="001161EF">
        <w:rPr>
          <w:rFonts w:ascii="Times New Roman" w:hAnsi="Times New Roman" w:cs="Times New Roman"/>
          <w:noProof/>
          <w:sz w:val="20"/>
          <w:szCs w:val="20"/>
          <w:lang w:val="tr-TR"/>
        </w:rPr>
        <w:t xml:space="preserve"> Türkçesi, Eski Türkiye Türkçesi (Eski Anadolu Türkçesi); Yeni Türkçe Dönemi, Modern Türkçe Dönemi, Batı, Güney Batı Türkçesi</w:t>
      </w:r>
      <w:r w:rsidRPr="001161EF">
        <w:rPr>
          <w:rStyle w:val="grame"/>
          <w:rFonts w:ascii="Times New Roman" w:hAnsi="Times New Roman" w:cs="Times New Roman"/>
          <w:noProof/>
          <w:sz w:val="20"/>
          <w:szCs w:val="20"/>
          <w:lang w:val="tr-TR"/>
        </w:rPr>
        <w:t>)</w:t>
      </w:r>
      <w:r w:rsidRPr="001161EF">
        <w:rPr>
          <w:rFonts w:ascii="Times New Roman" w:hAnsi="Times New Roman" w:cs="Times New Roman"/>
          <w:noProof/>
          <w:sz w:val="20"/>
          <w:szCs w:val="20"/>
          <w:lang w:val="tr-TR"/>
        </w:rPr>
        <w:t xml:space="preserve">, Türkiye Türkçesi, Doğu ( Kuzey )Doğu Türkçesi), </w:t>
      </w:r>
      <w:r w:rsidRPr="001161EF">
        <w:rPr>
          <w:rStyle w:val="spelle"/>
          <w:rFonts w:ascii="Times New Roman" w:hAnsi="Times New Roman" w:cs="Times New Roman"/>
          <w:noProof/>
          <w:sz w:val="20"/>
          <w:szCs w:val="20"/>
          <w:lang w:val="tr-TR"/>
        </w:rPr>
        <w:t>KaratayTürkçesi</w:t>
      </w:r>
      <w:r w:rsidRPr="001161EF">
        <w:rPr>
          <w:rFonts w:ascii="Times New Roman" w:hAnsi="Times New Roman" w:cs="Times New Roman"/>
          <w:noProof/>
          <w:sz w:val="20"/>
          <w:szCs w:val="20"/>
          <w:lang w:val="tr-TR"/>
        </w:rPr>
        <w:t xml:space="preserve">, Ses Bilgisi (FONETİK), Ses ve sesin oluşumu, büyük ve küçük ünlü uyumu, Türkçedeki başlıca ses olayları; Türkçe'nin ses özellikleri, Türkçe'nin hece yapısı, cümle vurgusu. </w:t>
      </w:r>
      <w:r w:rsidRPr="001161EF">
        <w:rPr>
          <w:rStyle w:val="grame"/>
          <w:rFonts w:ascii="Times New Roman" w:hAnsi="Times New Roman" w:cs="Times New Roman"/>
          <w:noProof/>
          <w:sz w:val="20"/>
          <w:szCs w:val="20"/>
          <w:lang w:val="tr-TR"/>
        </w:rPr>
        <w:t>Şekil Bilgisi (MORFOLOJİ- BİÇİM BİLGİSİ),</w:t>
      </w:r>
      <w:r w:rsidR="00DE58A8" w:rsidRPr="001161EF">
        <w:rPr>
          <w:rStyle w:val="grame"/>
          <w:rFonts w:ascii="Times New Roman" w:hAnsi="Times New Roman" w:cs="Times New Roman"/>
          <w:noProof/>
          <w:sz w:val="20"/>
          <w:szCs w:val="20"/>
          <w:lang w:val="tr-TR"/>
        </w:rPr>
        <w:t xml:space="preserve"> </w:t>
      </w:r>
      <w:r w:rsidRPr="001161EF">
        <w:rPr>
          <w:rStyle w:val="grame"/>
          <w:rFonts w:ascii="Times New Roman" w:hAnsi="Times New Roman" w:cs="Times New Roman"/>
          <w:noProof/>
          <w:sz w:val="20"/>
          <w:szCs w:val="20"/>
          <w:lang w:val="tr-TR"/>
        </w:rPr>
        <w:t>şekil bakımından kelimeler, kökler, gövdeler, ekler(yapım ekleri, çekim ekleri)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
    <w:p w:rsidR="00807E56" w:rsidRPr="001161EF" w:rsidRDefault="00807E56" w:rsidP="00807E56">
      <w:pPr>
        <w:jc w:val="both"/>
        <w:rPr>
          <w:noProof/>
          <w:color w:val="333333"/>
          <w:sz w:val="20"/>
          <w:szCs w:val="20"/>
        </w:rPr>
      </w:pPr>
    </w:p>
    <w:tbl>
      <w:tblPr>
        <w:tblW w:w="10163"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663"/>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328311150</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535A53">
            <w:pPr>
              <w:rPr>
                <w:noProof/>
                <w:color w:val="000000"/>
                <w:sz w:val="20"/>
                <w:szCs w:val="20"/>
              </w:rPr>
            </w:pPr>
            <w:r w:rsidRPr="001161EF">
              <w:rPr>
                <w:rStyle w:val="Gl"/>
                <w:b w:val="0"/>
                <w:noProof/>
                <w:sz w:val="20"/>
                <w:szCs w:val="20"/>
              </w:rPr>
              <w:t>LABORATU</w:t>
            </w:r>
            <w:r w:rsidR="002B4AFE" w:rsidRPr="001161EF">
              <w:rPr>
                <w:rStyle w:val="Gl"/>
                <w:b w:val="0"/>
                <w:noProof/>
                <w:sz w:val="20"/>
                <w:szCs w:val="20"/>
              </w:rPr>
              <w:t>V</w:t>
            </w:r>
            <w:r w:rsidRPr="001161EF">
              <w:rPr>
                <w:rStyle w:val="Gl"/>
                <w:b w:val="0"/>
                <w:noProof/>
                <w:sz w:val="20"/>
                <w:szCs w:val="20"/>
              </w:rPr>
              <w:t xml:space="preserve">AR KİMYASI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535A53" w:rsidP="00F334F8">
            <w:pPr>
              <w:jc w:val="center"/>
              <w:rPr>
                <w:noProof/>
                <w:color w:val="000000"/>
                <w:sz w:val="20"/>
                <w:szCs w:val="20"/>
              </w:rPr>
            </w:pPr>
            <w:r w:rsidRPr="001161EF">
              <w:rPr>
                <w:noProof/>
                <w:color w:val="000000"/>
                <w:sz w:val="20"/>
                <w:szCs w:val="20"/>
              </w:rPr>
              <w:t>2+2</w:t>
            </w:r>
            <w:r w:rsidR="00807E56" w:rsidRPr="001161EF">
              <w:rPr>
                <w:noProof/>
                <w:color w:val="000000"/>
                <w:sz w:val="20"/>
                <w:szCs w:val="20"/>
              </w:rPr>
              <w:t>+0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FC53B9" w:rsidRDefault="00807E56" w:rsidP="00FC53B9">
      <w:pPr>
        <w:pStyle w:val="NormalWeb"/>
        <w:spacing w:before="0" w:beforeAutospacing="0" w:after="0" w:afterAutospacing="0"/>
        <w:jc w:val="both"/>
        <w:rPr>
          <w:rStyle w:val="grame"/>
          <w:rFonts w:ascii="Times New Roman" w:eastAsia="Times New Roman" w:hAnsi="Times New Roman" w:cs="Times New Roman"/>
          <w:noProof/>
          <w:sz w:val="20"/>
          <w:szCs w:val="20"/>
          <w:lang w:val="tr-TR" w:eastAsia="tr-TR"/>
        </w:rPr>
      </w:pPr>
      <w:r w:rsidRPr="001161EF">
        <w:rPr>
          <w:rStyle w:val="grame"/>
          <w:rFonts w:ascii="Times New Roman" w:eastAsia="Times New Roman" w:hAnsi="Times New Roman" w:cs="Times New Roman"/>
          <w:sz w:val="20"/>
          <w:szCs w:val="20"/>
          <w:lang w:eastAsia="tr-TR"/>
        </w:rPr>
        <w:tab/>
      </w:r>
      <w:r w:rsidR="00FC53B9" w:rsidRPr="001161EF">
        <w:rPr>
          <w:rStyle w:val="grame"/>
          <w:rFonts w:ascii="Times New Roman" w:eastAsia="Times New Roman" w:hAnsi="Times New Roman" w:cs="Times New Roman"/>
          <w:noProof/>
          <w:sz w:val="20"/>
          <w:szCs w:val="20"/>
          <w:lang w:val="tr-TR" w:eastAsia="tr-TR"/>
        </w:rPr>
        <w:t xml:space="preserve">  1.Temel Kimyanın tanımı ve tarihçesi, 2.Biyomoleküller, maddenin ve atomun yapısı, kimyasal bağlar, 3.Kimyasal reaksiyonlar 4.Çözeltiler 5.Kimyasal enerji ve termodinamik 6.Radyoaktivite 7.Organik kimyanın tanımı ve tarihçesi 8.Asiler ve bazlar, izomeri, 9.Alkanlar, aklenler, aklinler, 10.Halkalı alifatik hidrokarbonlar, aromatik hidrokarbonlar, 11.Alkoller ve fenoller, 12.Eterler, esterler, karboksilik asitler 13.Aldehit ve ketonlar, aminleri öğretmek 14.Laboratuvarda uygulanan temel işlemler</w:t>
      </w:r>
      <w:r w:rsidR="001161EF">
        <w:rPr>
          <w:rStyle w:val="grame"/>
          <w:rFonts w:ascii="Times New Roman" w:eastAsia="Times New Roman" w:hAnsi="Times New Roman" w:cs="Times New Roman"/>
          <w:noProof/>
          <w:sz w:val="20"/>
          <w:szCs w:val="20"/>
          <w:lang w:val="tr-TR" w:eastAsia="tr-TR"/>
        </w:rPr>
        <w:t>.</w:t>
      </w:r>
    </w:p>
    <w:p w:rsidR="00FC53B9" w:rsidRPr="001161EF" w:rsidRDefault="00FC53B9" w:rsidP="00807E56">
      <w:pPr>
        <w:pStyle w:val="NormalWeb"/>
        <w:spacing w:before="0" w:beforeAutospacing="0" w:after="0" w:afterAutospacing="0"/>
        <w:jc w:val="both"/>
        <w:rPr>
          <w:rFonts w:ascii="Times New Roman" w:hAnsi="Times New Roman" w:cs="Times New Roman"/>
          <w:color w:val="000000"/>
          <w:sz w:val="20"/>
          <w:szCs w:val="20"/>
          <w:shd w:val="clear" w:color="auto" w:fill="FFFFFF"/>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328311151</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TIBBİ LABORATUVAR TEKNİKLERİ VE GEREÇLERİ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535A53" w:rsidP="00F334F8">
            <w:pPr>
              <w:jc w:val="center"/>
              <w:rPr>
                <w:noProof/>
                <w:color w:val="000000"/>
                <w:sz w:val="20"/>
                <w:szCs w:val="20"/>
              </w:rPr>
            </w:pPr>
            <w:r w:rsidRPr="001161EF">
              <w:rPr>
                <w:noProof/>
                <w:color w:val="000000"/>
                <w:sz w:val="20"/>
                <w:szCs w:val="20"/>
              </w:rPr>
              <w:t>2+2+0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jc w:val="center"/>
              <w:rPr>
                <w:noProof/>
                <w:color w:val="000000"/>
                <w:sz w:val="20"/>
                <w:szCs w:val="20"/>
              </w:rPr>
            </w:pPr>
            <w:r w:rsidRPr="001161EF">
              <w:rPr>
                <w:noProof/>
                <w:color w:val="000000"/>
                <w:sz w:val="20"/>
                <w:szCs w:val="20"/>
              </w:rPr>
              <w:t>4</w:t>
            </w:r>
          </w:p>
        </w:tc>
      </w:tr>
    </w:tbl>
    <w:p w:rsidR="00807E56" w:rsidRPr="001161EF" w:rsidRDefault="00807E56" w:rsidP="00DE58A8">
      <w:pPr>
        <w:pStyle w:val="Default"/>
        <w:jc w:val="both"/>
        <w:rPr>
          <w:noProof/>
          <w:sz w:val="20"/>
          <w:szCs w:val="20"/>
        </w:rPr>
      </w:pPr>
      <w:r w:rsidRPr="001161EF">
        <w:rPr>
          <w:noProof/>
          <w:sz w:val="20"/>
          <w:szCs w:val="20"/>
        </w:rPr>
        <w:tab/>
      </w:r>
      <w:r w:rsidR="00FC53B9" w:rsidRPr="001161EF">
        <w:rPr>
          <w:noProof/>
          <w:sz w:val="20"/>
          <w:szCs w:val="20"/>
        </w:rPr>
        <w:t xml:space="preserve">Laboratuvar çalışma ortamını, kullanılan aletleri, aletlerin çalışma prensiplerin, bakımını ve temizliğini, çözelti hazırlamayı, laboratuvara gelen numuneleri, numunelere uygulanan işlemleri, spektrofotometrik, elektroforetik ve kromotografik teknikleri tanıtmak, öğretmek ve uygulamak.Anlatım, soru - cevap, problem çözme, gezi – gözlem, laboratuvar (deney) yöntemleri ve beyin fırtınası, gösteri, bireyselleştirilmiş öğretim, programlı öğretim, bilgisayar destekli öğretim teknikleri. </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328311152</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rStyle w:val="Gl"/>
                <w:b w:val="0"/>
                <w:noProof/>
                <w:sz w:val="20"/>
                <w:szCs w:val="20"/>
              </w:rPr>
              <w:t>TIBBİ</w:t>
            </w:r>
            <w:r w:rsidR="00807E56" w:rsidRPr="001161EF">
              <w:rPr>
                <w:rStyle w:val="Gl"/>
                <w:b w:val="0"/>
                <w:noProof/>
                <w:sz w:val="20"/>
                <w:szCs w:val="20"/>
              </w:rPr>
              <w:t xml:space="preserve"> BİYOLOJİ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807E56" w:rsidRDefault="00807E56" w:rsidP="00807E56">
      <w:pPr>
        <w:autoSpaceDE w:val="0"/>
        <w:autoSpaceDN w:val="0"/>
        <w:adjustRightInd w:val="0"/>
        <w:jc w:val="both"/>
        <w:rPr>
          <w:noProof/>
          <w:color w:val="000000"/>
          <w:sz w:val="20"/>
          <w:szCs w:val="20"/>
        </w:rPr>
      </w:pPr>
      <w:r w:rsidRPr="001161EF">
        <w:rPr>
          <w:noProof/>
          <w:color w:val="000000"/>
          <w:sz w:val="20"/>
          <w:szCs w:val="20"/>
        </w:rPr>
        <w:tab/>
      </w:r>
      <w:r w:rsidR="00556D75" w:rsidRPr="001161EF">
        <w:rPr>
          <w:noProof/>
          <w:color w:val="000000"/>
          <w:sz w:val="20"/>
          <w:szCs w:val="20"/>
        </w:rPr>
        <w:t>Hücre bilgisi ve hücreyi inceleme yöntemleri, Biyolojik moleküller, Hücre döngüsü, Gen yapısı ve ifadesi, Sitogenetik, Kalıtmın Genel Prensipleri, Mutasyon ve Mutajenler, Genetik tanı yöntemleri</w:t>
      </w:r>
      <w:r w:rsidR="001161EF">
        <w:rPr>
          <w:noProof/>
          <w:color w:val="000000"/>
          <w:sz w:val="20"/>
          <w:szCs w:val="20"/>
        </w:rPr>
        <w:t>.</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328311153</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535A53">
            <w:pPr>
              <w:rPr>
                <w:noProof/>
                <w:color w:val="000000"/>
                <w:sz w:val="20"/>
                <w:szCs w:val="20"/>
              </w:rPr>
            </w:pPr>
            <w:r w:rsidRPr="001161EF">
              <w:rPr>
                <w:rStyle w:val="Gl"/>
                <w:b w:val="0"/>
                <w:noProof/>
                <w:sz w:val="20"/>
                <w:szCs w:val="20"/>
              </w:rPr>
              <w:t xml:space="preserve">GENEL </w:t>
            </w:r>
            <w:r w:rsidR="00535A53" w:rsidRPr="001161EF">
              <w:rPr>
                <w:rStyle w:val="Gl"/>
                <w:b w:val="0"/>
                <w:noProof/>
                <w:sz w:val="20"/>
                <w:szCs w:val="20"/>
              </w:rPr>
              <w:t>BİYOKİMYA</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807E56" w:rsidRPr="001161EF" w:rsidRDefault="00807E56" w:rsidP="00FC53B9">
      <w:pPr>
        <w:jc w:val="both"/>
        <w:rPr>
          <w:noProof/>
          <w:sz w:val="20"/>
          <w:szCs w:val="20"/>
        </w:rPr>
      </w:pPr>
      <w:bookmarkStart w:id="1" w:name="mes_mat_1"/>
      <w:r w:rsidRPr="001161EF">
        <w:rPr>
          <w:bCs/>
          <w:sz w:val="20"/>
          <w:szCs w:val="20"/>
        </w:rPr>
        <w:tab/>
      </w:r>
      <w:r w:rsidR="00FC53B9" w:rsidRPr="001161EF">
        <w:rPr>
          <w:noProof/>
          <w:sz w:val="20"/>
          <w:szCs w:val="20"/>
        </w:rPr>
        <w:t xml:space="preserve">Biyokimyanın tanımı ve önemi, temel organik maddeler ve bu maddelerin yapıları, fonksiyonları ve kimyasal özellikleri, biyokimyasal yolaklar ve işleyişleri, tanıtıcı reaksiyonlar ile ilgili laboratuvar uygulamaları.Anlatım, soru - cevap, problem çözme, gezi – gözlem, laboratuvar (deney) yöntemleri ve beyin fırtınası, gösteri, bireyselleştirilmiş öğretim, programlı öğretim, bilgisayar destekli öğretim teknikleri. </w:t>
      </w:r>
    </w:p>
    <w:p w:rsidR="00807E56" w:rsidRPr="001161EF" w:rsidRDefault="00807E56" w:rsidP="00807E56">
      <w:pPr>
        <w:pStyle w:val="NormalWeb"/>
        <w:spacing w:before="0" w:beforeAutospacing="0" w:after="0" w:afterAutospacing="0"/>
        <w:jc w:val="both"/>
        <w:rPr>
          <w:rStyle w:val="Gl"/>
          <w:rFonts w:ascii="Times New Roman" w:hAnsi="Times New Roman" w:cs="Times New Roman"/>
          <w:b w:val="0"/>
          <w:noProof/>
          <w:sz w:val="20"/>
          <w:szCs w:val="20"/>
          <w:lang w:val="tr-TR"/>
        </w:rPr>
      </w:pPr>
    </w:p>
    <w:tbl>
      <w:tblPr>
        <w:tblW w:w="10163"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663"/>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328311154</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ANATOMİ VE FİZYOLOJİ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jc w:val="center"/>
              <w:rPr>
                <w:noProof/>
                <w:color w:val="000000"/>
                <w:sz w:val="20"/>
                <w:szCs w:val="20"/>
              </w:rPr>
            </w:pPr>
            <w:r w:rsidRPr="001161EF">
              <w:rPr>
                <w:noProof/>
                <w:color w:val="000000"/>
                <w:sz w:val="20"/>
                <w:szCs w:val="20"/>
              </w:rPr>
              <w:t>5</w:t>
            </w:r>
          </w:p>
        </w:tc>
      </w:tr>
    </w:tbl>
    <w:p w:rsidR="00807E56" w:rsidRPr="001161EF" w:rsidRDefault="00895CA3" w:rsidP="00807E56">
      <w:pPr>
        <w:jc w:val="both"/>
        <w:rPr>
          <w:noProof/>
          <w:sz w:val="20"/>
          <w:szCs w:val="20"/>
        </w:rPr>
      </w:pPr>
      <w:r w:rsidRPr="001161EF">
        <w:rPr>
          <w:noProof/>
          <w:sz w:val="20"/>
          <w:szCs w:val="20"/>
        </w:rPr>
        <w:lastRenderedPageBreak/>
        <w:t xml:space="preserve"> </w:t>
      </w:r>
      <w:r w:rsidRPr="001161EF">
        <w:rPr>
          <w:noProof/>
          <w:sz w:val="20"/>
          <w:szCs w:val="20"/>
        </w:rPr>
        <w:tab/>
        <w:t>Genel Tıbbi Terminoloji</w:t>
      </w:r>
      <w:r w:rsidR="001161EF">
        <w:rPr>
          <w:noProof/>
          <w:sz w:val="20"/>
          <w:szCs w:val="20"/>
        </w:rPr>
        <w:t xml:space="preserve">. </w:t>
      </w:r>
      <w:r w:rsidRPr="001161EF">
        <w:rPr>
          <w:noProof/>
          <w:sz w:val="20"/>
          <w:szCs w:val="20"/>
        </w:rPr>
        <w:t>İskelet Sistemi Anatomisi</w:t>
      </w:r>
      <w:r w:rsidR="001161EF">
        <w:rPr>
          <w:noProof/>
          <w:sz w:val="20"/>
          <w:szCs w:val="20"/>
        </w:rPr>
        <w:t xml:space="preserve">. </w:t>
      </w:r>
      <w:r w:rsidRPr="001161EF">
        <w:rPr>
          <w:noProof/>
          <w:sz w:val="20"/>
          <w:szCs w:val="20"/>
        </w:rPr>
        <w:t>Kas Sistemi Anatomisi</w:t>
      </w:r>
      <w:r w:rsidR="001161EF">
        <w:rPr>
          <w:noProof/>
          <w:sz w:val="20"/>
          <w:szCs w:val="20"/>
        </w:rPr>
        <w:t>.</w:t>
      </w:r>
      <w:r w:rsidRPr="001161EF">
        <w:rPr>
          <w:noProof/>
          <w:sz w:val="20"/>
          <w:szCs w:val="20"/>
        </w:rPr>
        <w:t xml:space="preserve"> </w:t>
      </w:r>
      <w:r w:rsidR="001161EF">
        <w:rPr>
          <w:noProof/>
          <w:sz w:val="20"/>
          <w:szCs w:val="20"/>
        </w:rPr>
        <w:t>S</w:t>
      </w:r>
      <w:r w:rsidRPr="001161EF">
        <w:rPr>
          <w:noProof/>
          <w:sz w:val="20"/>
          <w:szCs w:val="20"/>
        </w:rPr>
        <w:t>olunum Sistemi Anatomisi</w:t>
      </w:r>
      <w:r w:rsidR="001161EF">
        <w:rPr>
          <w:noProof/>
          <w:sz w:val="20"/>
          <w:szCs w:val="20"/>
        </w:rPr>
        <w:t>.</w:t>
      </w:r>
      <w:r w:rsidRPr="001161EF">
        <w:rPr>
          <w:noProof/>
          <w:sz w:val="20"/>
          <w:szCs w:val="20"/>
        </w:rPr>
        <w:t xml:space="preserve"> Dolaşım Sistemi Anatomisi</w:t>
      </w:r>
      <w:r w:rsidR="00712E1B">
        <w:rPr>
          <w:noProof/>
          <w:sz w:val="20"/>
          <w:szCs w:val="20"/>
        </w:rPr>
        <w:t>.</w:t>
      </w:r>
      <w:r w:rsidRPr="001161EF">
        <w:rPr>
          <w:noProof/>
          <w:sz w:val="20"/>
          <w:szCs w:val="20"/>
        </w:rPr>
        <w:t xml:space="preserve"> Sindirim Sistemi Anatomisi</w:t>
      </w:r>
      <w:r w:rsidR="00712E1B">
        <w:rPr>
          <w:noProof/>
          <w:sz w:val="20"/>
          <w:szCs w:val="20"/>
        </w:rPr>
        <w:t>.</w:t>
      </w:r>
      <w:r w:rsidRPr="001161EF">
        <w:rPr>
          <w:noProof/>
          <w:sz w:val="20"/>
          <w:szCs w:val="20"/>
        </w:rPr>
        <w:t xml:space="preserve"> Sinir Sistemi Anatomisi</w:t>
      </w:r>
      <w:r w:rsidR="00712E1B">
        <w:rPr>
          <w:noProof/>
          <w:sz w:val="20"/>
          <w:szCs w:val="20"/>
        </w:rPr>
        <w:t xml:space="preserve">. </w:t>
      </w:r>
      <w:r w:rsidRPr="001161EF">
        <w:rPr>
          <w:noProof/>
          <w:sz w:val="20"/>
          <w:szCs w:val="20"/>
        </w:rPr>
        <w:t>Duyu Organları Anatomisi</w:t>
      </w:r>
      <w:r w:rsidR="00712E1B">
        <w:rPr>
          <w:noProof/>
          <w:sz w:val="20"/>
          <w:szCs w:val="20"/>
        </w:rPr>
        <w:t>.</w:t>
      </w:r>
      <w:r w:rsidRPr="001161EF">
        <w:rPr>
          <w:noProof/>
          <w:sz w:val="20"/>
          <w:szCs w:val="20"/>
        </w:rPr>
        <w:t xml:space="preserve"> Endokrin Sistem Anatomisi</w:t>
      </w:r>
      <w:r w:rsidR="00712E1B">
        <w:rPr>
          <w:noProof/>
          <w:sz w:val="20"/>
          <w:szCs w:val="20"/>
        </w:rPr>
        <w:t>.</w:t>
      </w:r>
      <w:r w:rsidRPr="001161EF">
        <w:rPr>
          <w:noProof/>
          <w:sz w:val="20"/>
          <w:szCs w:val="20"/>
        </w:rPr>
        <w:t xml:space="preserve"> Üriner Sistem Anatomisi</w:t>
      </w:r>
      <w:r w:rsidR="00712E1B">
        <w:rPr>
          <w:noProof/>
          <w:sz w:val="20"/>
          <w:szCs w:val="20"/>
        </w:rPr>
        <w:t>.</w:t>
      </w:r>
      <w:r w:rsidRPr="001161EF">
        <w:rPr>
          <w:noProof/>
          <w:sz w:val="20"/>
          <w:szCs w:val="20"/>
        </w:rPr>
        <w:t xml:space="preserve"> Genito-Üriner Sistem Anatomisi</w:t>
      </w:r>
    </w:p>
    <w:p w:rsidR="00807E56" w:rsidRPr="001161EF" w:rsidRDefault="00807E56" w:rsidP="00807E56">
      <w:pPr>
        <w:pStyle w:val="NormalWeb"/>
        <w:spacing w:before="0" w:beforeAutospacing="0" w:after="0" w:afterAutospacing="0"/>
        <w:jc w:val="both"/>
        <w:rPr>
          <w:rStyle w:val="Gl"/>
          <w:rFonts w:ascii="Times New Roman" w:hAnsi="Times New Roman" w:cs="Times New Roman"/>
          <w:b w:val="0"/>
          <w:noProof/>
          <w:sz w:val="20"/>
          <w:szCs w:val="20"/>
          <w:lang w:val="tr-TR"/>
        </w:rPr>
      </w:pPr>
    </w:p>
    <w:tbl>
      <w:tblPr>
        <w:tblW w:w="10245" w:type="dxa"/>
        <w:tblInd w:w="55" w:type="dxa"/>
        <w:tblCellMar>
          <w:left w:w="70" w:type="dxa"/>
          <w:right w:w="70" w:type="dxa"/>
        </w:tblCellMar>
        <w:tblLook w:val="04A0" w:firstRow="1" w:lastRow="0" w:firstColumn="1" w:lastColumn="0" w:noHBand="0" w:noVBand="1"/>
      </w:tblPr>
      <w:tblGrid>
        <w:gridCol w:w="1140"/>
        <w:gridCol w:w="5385"/>
        <w:gridCol w:w="429"/>
        <w:gridCol w:w="755"/>
        <w:gridCol w:w="994"/>
        <w:gridCol w:w="785"/>
        <w:gridCol w:w="757"/>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328311005</w:t>
            </w:r>
          </w:p>
        </w:tc>
        <w:tc>
          <w:tcPr>
            <w:tcW w:w="5385"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b/>
                <w:noProof/>
                <w:color w:val="000000"/>
                <w:sz w:val="20"/>
                <w:szCs w:val="20"/>
              </w:rPr>
            </w:pPr>
            <w:bookmarkStart w:id="2" w:name="ing1"/>
            <w:r w:rsidRPr="001161EF">
              <w:rPr>
                <w:rStyle w:val="Gl"/>
                <w:b w:val="0"/>
                <w:bCs w:val="0"/>
                <w:noProof/>
                <w:sz w:val="20"/>
                <w:szCs w:val="20"/>
              </w:rPr>
              <w:t xml:space="preserve">İNGİLİZCE </w:t>
            </w:r>
            <w:bookmarkEnd w:id="2"/>
            <w:r w:rsidRPr="001161EF">
              <w:rPr>
                <w:rStyle w:val="Gl"/>
                <w:b w:val="0"/>
                <w:bCs w:val="0"/>
                <w:noProof/>
                <w:sz w:val="20"/>
                <w:szCs w:val="20"/>
              </w:rPr>
              <w:t>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56622B" w:rsidP="0056622B">
      <w:pPr>
        <w:ind w:firstLine="708"/>
        <w:jc w:val="both"/>
        <w:rPr>
          <w:rStyle w:val="Gl"/>
          <w:b w:val="0"/>
          <w:bCs w:val="0"/>
          <w:noProof/>
          <w:sz w:val="20"/>
          <w:szCs w:val="20"/>
        </w:rPr>
      </w:pPr>
      <w:r w:rsidRPr="001161EF">
        <w:rPr>
          <w:noProof/>
          <w:sz w:val="20"/>
          <w:szCs w:val="20"/>
        </w:rPr>
        <w:t>Öğrencilerin önlisans sonrası ve meslek hayatlarında ihtiyaç duyacakları ve genel İngilizce'ye temel oluşturacak seviyedeki (A1) İngilizce dilbilgisi, kelime bilgisi ile birlikte dinleme, telaffuz, okuduğunu anlama, sözlü anlatım ve yazma becerileri bu dersin içeriğini oluşturmaktadır.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noProof/>
                <w:color w:val="000000"/>
                <w:sz w:val="20"/>
                <w:szCs w:val="20"/>
              </w:rPr>
            </w:pPr>
            <w:r w:rsidRPr="001161EF">
              <w:rPr>
                <w:noProof/>
                <w:color w:val="000000"/>
                <w:sz w:val="20"/>
                <w:szCs w:val="20"/>
              </w:rPr>
              <w:t>328311997</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bCs/>
                <w:color w:val="000000"/>
                <w:sz w:val="20"/>
                <w:szCs w:val="20"/>
              </w:rPr>
              <w:t>ALMANCA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56622B" w:rsidRPr="001161EF" w:rsidRDefault="0056622B" w:rsidP="0056622B">
      <w:pPr>
        <w:pStyle w:val="NormalWeb"/>
        <w:spacing w:before="0" w:beforeAutospacing="0" w:after="0" w:afterAutospacing="0"/>
        <w:ind w:firstLine="708"/>
        <w:jc w:val="both"/>
        <w:rPr>
          <w:rFonts w:ascii="Times New Roman" w:eastAsia="Times New Roman" w:hAnsi="Times New Roman" w:cs="Times New Roman"/>
          <w:bCs/>
          <w:sz w:val="20"/>
          <w:szCs w:val="20"/>
          <w:lang w:eastAsia="tr-TR"/>
        </w:rPr>
      </w:pPr>
      <w:r w:rsidRPr="001161EF">
        <w:rPr>
          <w:rFonts w:ascii="Times New Roman" w:eastAsia="Times New Roman" w:hAnsi="Times New Roman" w:cs="Times New Roman"/>
          <w:noProof/>
          <w:sz w:val="20"/>
          <w:szCs w:val="20"/>
          <w:lang w:val="tr-TR" w:eastAsia="tr-TR"/>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Alman kültürü/coğrafyası tanıtılır.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bCs/>
                <w:color w:val="000000"/>
                <w:sz w:val="20"/>
                <w:szCs w:val="20"/>
              </w:rPr>
            </w:pPr>
            <w:r w:rsidRPr="001161EF">
              <w:rPr>
                <w:bCs/>
                <w:color w:val="000000"/>
                <w:sz w:val="20"/>
                <w:szCs w:val="20"/>
              </w:rPr>
              <w:t>328311998</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bCs/>
                <w:color w:val="000000"/>
                <w:sz w:val="20"/>
                <w:szCs w:val="20"/>
              </w:rPr>
            </w:pPr>
            <w:r w:rsidRPr="001161EF">
              <w:rPr>
                <w:color w:val="000000"/>
                <w:sz w:val="20"/>
                <w:szCs w:val="20"/>
              </w:rPr>
              <w:t>FRANSIZCA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bCs/>
                <w:color w:val="000000"/>
                <w:sz w:val="20"/>
                <w:szCs w:val="20"/>
              </w:rPr>
            </w:pPr>
            <w:r w:rsidRPr="001161EF">
              <w:rPr>
                <w:bCs/>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bCs/>
                <w:color w:val="000000"/>
                <w:sz w:val="20"/>
                <w:szCs w:val="20"/>
              </w:rPr>
            </w:pPr>
            <w:r w:rsidRPr="001161EF">
              <w:rPr>
                <w:bCs/>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2</w:t>
            </w:r>
          </w:p>
        </w:tc>
      </w:tr>
    </w:tbl>
    <w:p w:rsidR="0056622B" w:rsidRPr="001161EF" w:rsidRDefault="0056622B" w:rsidP="0056622B">
      <w:pPr>
        <w:ind w:firstLine="708"/>
        <w:jc w:val="both"/>
        <w:rPr>
          <w:noProof/>
          <w:sz w:val="20"/>
          <w:szCs w:val="20"/>
        </w:rPr>
      </w:pPr>
      <w:r w:rsidRPr="001161EF">
        <w:rPr>
          <w:noProof/>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Fransız kültürü/coğrafyası tanıtılır.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35A53" w:rsidP="00F334F8">
            <w:pPr>
              <w:rPr>
                <w:color w:val="000000"/>
                <w:sz w:val="20"/>
                <w:szCs w:val="20"/>
              </w:rPr>
            </w:pPr>
            <w:r w:rsidRPr="001161EF">
              <w:rPr>
                <w:color w:val="000000"/>
                <w:sz w:val="20"/>
                <w:szCs w:val="20"/>
              </w:rPr>
              <w:t>328311999</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color w:val="000000"/>
                <w:sz w:val="20"/>
                <w:szCs w:val="20"/>
              </w:rPr>
            </w:pPr>
            <w:r w:rsidRPr="001161EF">
              <w:rPr>
                <w:color w:val="000000"/>
                <w:sz w:val="20"/>
                <w:szCs w:val="20"/>
              </w:rPr>
              <w:t>RUSÇA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color w:val="000000"/>
                <w:sz w:val="20"/>
                <w:szCs w:val="20"/>
              </w:rPr>
            </w:pPr>
            <w:r w:rsidRPr="001161EF">
              <w:rPr>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color w:val="000000"/>
                <w:sz w:val="20"/>
                <w:szCs w:val="20"/>
              </w:rPr>
            </w:pPr>
            <w:r w:rsidRPr="001161EF">
              <w:rPr>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2</w:t>
            </w:r>
          </w:p>
        </w:tc>
      </w:tr>
    </w:tbl>
    <w:p w:rsidR="0056622B" w:rsidRPr="001161EF" w:rsidRDefault="0056622B" w:rsidP="0056622B">
      <w:pPr>
        <w:pStyle w:val="NormalWeb"/>
        <w:spacing w:before="0" w:beforeAutospacing="0" w:after="0" w:afterAutospacing="0"/>
        <w:ind w:firstLine="708"/>
        <w:jc w:val="both"/>
        <w:rPr>
          <w:rFonts w:ascii="Times New Roman" w:eastAsia="Times New Roman" w:hAnsi="Times New Roman" w:cs="Times New Roman"/>
          <w:noProof/>
          <w:sz w:val="20"/>
          <w:szCs w:val="20"/>
          <w:lang w:val="tr-TR" w:eastAsia="tr-TR"/>
        </w:rPr>
      </w:pPr>
      <w:r w:rsidRPr="001161EF">
        <w:rPr>
          <w:rFonts w:ascii="Times New Roman" w:eastAsia="Times New Roman" w:hAnsi="Times New Roman" w:cs="Times New Roman"/>
          <w:noProof/>
          <w:sz w:val="20"/>
          <w:szCs w:val="20"/>
          <w:lang w:val="tr-TR" w:eastAsia="tr-TR"/>
        </w:rPr>
        <w:t>Ders, başlangıç düzeyinde günlük konuşmaları içerir. Ayrıca, öğrencilere Rus kültürü tanıtılır.</w:t>
      </w:r>
    </w:p>
    <w:p w:rsidR="00807E56" w:rsidRPr="001161EF" w:rsidRDefault="00807E56" w:rsidP="00807E56">
      <w:pPr>
        <w:pStyle w:val="NormalWeb"/>
        <w:spacing w:before="0" w:beforeAutospacing="0" w:after="0" w:afterAutospacing="0"/>
        <w:jc w:val="both"/>
        <w:rPr>
          <w:rStyle w:val="Gl"/>
          <w:rFonts w:ascii="Times New Roman" w:hAnsi="Times New Roman" w:cs="Times New Roman"/>
          <w:b w:val="0"/>
          <w:noProof/>
          <w:sz w:val="20"/>
          <w:szCs w:val="20"/>
          <w:lang w:val="tr-TR"/>
        </w:rPr>
      </w:pPr>
    </w:p>
    <w:p w:rsidR="00807E56" w:rsidRPr="001161EF" w:rsidRDefault="00807E56" w:rsidP="00807E56">
      <w:pPr>
        <w:pStyle w:val="NormalWeb"/>
        <w:spacing w:before="0" w:beforeAutospacing="0" w:after="0" w:afterAutospacing="0"/>
        <w:jc w:val="center"/>
        <w:rPr>
          <w:rStyle w:val="Gl"/>
          <w:rFonts w:ascii="Times New Roman" w:hAnsi="Times New Roman" w:cs="Times New Roman"/>
          <w:b w:val="0"/>
          <w:noProof/>
          <w:sz w:val="20"/>
          <w:szCs w:val="20"/>
          <w:lang w:val="tr-TR"/>
        </w:rPr>
      </w:pPr>
      <w:r w:rsidRPr="001161EF">
        <w:rPr>
          <w:rStyle w:val="Gl"/>
          <w:rFonts w:ascii="Times New Roman" w:hAnsi="Times New Roman" w:cs="Times New Roman"/>
          <w:b w:val="0"/>
          <w:noProof/>
          <w:sz w:val="20"/>
          <w:szCs w:val="20"/>
          <w:lang w:val="tr-TR"/>
        </w:rPr>
        <w:t xml:space="preserve">2. YARIYIL </w:t>
      </w:r>
    </w:p>
    <w:p w:rsidR="00807E56" w:rsidRPr="001161EF" w:rsidRDefault="00807E56" w:rsidP="00807E56">
      <w:pPr>
        <w:pStyle w:val="NormalWeb"/>
        <w:spacing w:before="0" w:beforeAutospacing="0" w:after="0" w:afterAutospacing="0"/>
        <w:jc w:val="center"/>
        <w:rPr>
          <w:rStyle w:val="Gl"/>
          <w:rFonts w:ascii="Times New Roman" w:hAnsi="Times New Roman" w:cs="Times New Roman"/>
          <w:b w:val="0"/>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rPr>
                <w:noProof/>
                <w:color w:val="000000"/>
                <w:sz w:val="20"/>
                <w:szCs w:val="20"/>
              </w:rPr>
            </w:pPr>
            <w:r w:rsidRPr="001161EF">
              <w:rPr>
                <w:noProof/>
                <w:color w:val="000000"/>
                <w:sz w:val="20"/>
                <w:szCs w:val="20"/>
              </w:rPr>
              <w:t>328312002</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rStyle w:val="Gl"/>
                <w:b w:val="0"/>
                <w:noProof/>
                <w:sz w:val="20"/>
                <w:szCs w:val="20"/>
              </w:rPr>
              <w:t>ATATÜRK İLK. VE İNK. TARİHİ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807E56" w:rsidP="00807E56">
      <w:pPr>
        <w:pStyle w:val="NormalWeb"/>
        <w:spacing w:before="0" w:beforeAutospacing="0" w:after="0" w:afterAutospacing="0"/>
        <w:ind w:firstLine="708"/>
        <w:jc w:val="both"/>
        <w:rPr>
          <w:rFonts w:ascii="Times New Roman" w:hAnsi="Times New Roman" w:cs="Times New Roman"/>
          <w:noProof/>
          <w:sz w:val="20"/>
          <w:szCs w:val="20"/>
          <w:lang w:val="tr-TR"/>
        </w:rPr>
      </w:pPr>
      <w:r w:rsidRPr="001161EF">
        <w:rPr>
          <w:rFonts w:ascii="Times New Roman" w:hAnsi="Times New Roman" w:cs="Times New Roman"/>
          <w:noProof/>
          <w:sz w:val="20"/>
          <w:szCs w:val="20"/>
          <w:lang w:val="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807E56" w:rsidRPr="001161EF" w:rsidRDefault="00807E56" w:rsidP="00807E56">
      <w:pPr>
        <w:pStyle w:val="NormalWeb"/>
        <w:spacing w:before="0" w:beforeAutospacing="0" w:after="0" w:afterAutospacing="0"/>
        <w:ind w:firstLine="708"/>
        <w:jc w:val="both"/>
        <w:rPr>
          <w:rStyle w:val="Gl"/>
          <w:rFonts w:ascii="Times New Roman" w:hAnsi="Times New Roman" w:cs="Times New Roman"/>
          <w:b w:val="0"/>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rPr>
                <w:noProof/>
                <w:color w:val="000000"/>
                <w:sz w:val="20"/>
                <w:szCs w:val="20"/>
              </w:rPr>
            </w:pPr>
            <w:r w:rsidRPr="001161EF">
              <w:rPr>
                <w:noProof/>
                <w:color w:val="000000"/>
                <w:sz w:val="20"/>
                <w:szCs w:val="20"/>
              </w:rPr>
              <w:t>328312004</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bookmarkStart w:id="3" w:name="turkdili2"/>
            <w:r w:rsidRPr="001161EF">
              <w:rPr>
                <w:rStyle w:val="Gl"/>
                <w:b w:val="0"/>
                <w:noProof/>
                <w:sz w:val="20"/>
                <w:szCs w:val="20"/>
              </w:rPr>
              <w:t xml:space="preserve">TÜRK DİLİ </w:t>
            </w:r>
            <w:bookmarkEnd w:id="3"/>
            <w:r w:rsidRPr="001161EF">
              <w:rPr>
                <w:rStyle w:val="Gl"/>
                <w:b w:val="0"/>
                <w:noProof/>
                <w:sz w:val="20"/>
                <w:szCs w:val="20"/>
              </w:rPr>
              <w:t>II</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r w:rsidRPr="001161EF">
        <w:rPr>
          <w:rStyle w:val="Gl"/>
          <w:rFonts w:ascii="Times New Roman" w:hAnsi="Times New Roman" w:cs="Times New Roman"/>
          <w:b w:val="0"/>
          <w:noProof/>
          <w:sz w:val="20"/>
          <w:szCs w:val="20"/>
          <w:lang w:val="tr-TR"/>
        </w:rPr>
        <w:tab/>
      </w:r>
      <w:r w:rsidRPr="001161EF">
        <w:rPr>
          <w:rFonts w:ascii="Times New Roman" w:hAnsi="Times New Roman" w:cs="Times New Roman"/>
          <w:noProof/>
          <w:sz w:val="20"/>
          <w:szCs w:val="20"/>
          <w:lang w:val="tr-TR"/>
        </w:rPr>
        <w:t>İmla, noktalama ve kompozisyon (noktalama işaretleri, diğer işaretler),İmla, yazım kuralları (büyük harflerin imlası ,sayıların yazılışı,kısaltmaların imlası,alıntı kelimelerin yazılışı), Kompozisyon (kompozisyonun amacı, kompozisyon yazmada yöntem), kompozisyonda plan, giriş, gelişme, sonuç, Anlatım özellikleri,anlatımda duruluk,anlatımda sadelik,anlatımda açıklık içtenlik,Anlatım bozuklukları (eş anlamlı kelimelerin cümle içinde kullanılışı), Deyimlerin yanlış kullanılışı, Anlatım biçimleri (açıklama, hikaye, özlü anlatım, tasvir, hiciv, portre, kanıtlama, konuşma, manzum anlatım çeşitleri), Sözlü anlatım çeşitleri(günlük ve hazırlıksız konuşma, hazırlıklı konuşma, açıkoturum, münazara, panel), Yazılı anlatım türleri (mektup, telgraf, tebrik, davetiye, edebi mektup), iş mektupları,resmi mektup, dilekçe, rapor, tutanak, karar, ilan, reklam, sohbet, eleştiri, anı, gezi yazısı, röportaj, anket, Otobiyografi, biyografi, roman, hikaye, masal, fabl, tiyatro, trajedi, dram, senaryo).</w:t>
      </w:r>
    </w:p>
    <w:p w:rsidR="00807E56" w:rsidRPr="001161EF" w:rsidRDefault="00807E56" w:rsidP="00807E56">
      <w:pPr>
        <w:pStyle w:val="NormalWeb"/>
        <w:spacing w:before="0" w:beforeAutospacing="0" w:after="0" w:afterAutospacing="0"/>
        <w:jc w:val="both"/>
        <w:rPr>
          <w:rStyle w:val="Gl"/>
          <w:rFonts w:ascii="Times New Roman" w:hAnsi="Times New Roman" w:cs="Times New Roman"/>
          <w:b w:val="0"/>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rPr>
                <w:noProof/>
                <w:color w:val="000000"/>
                <w:sz w:val="20"/>
                <w:szCs w:val="20"/>
              </w:rPr>
            </w:pPr>
            <w:r w:rsidRPr="001161EF">
              <w:rPr>
                <w:noProof/>
                <w:color w:val="000000"/>
                <w:sz w:val="20"/>
                <w:szCs w:val="20"/>
              </w:rPr>
              <w:t>328312160</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KLİNİK MİKROBİYOLOJİ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5A07B3" w:rsidP="00F334F8">
            <w:pPr>
              <w:jc w:val="center"/>
              <w:rPr>
                <w:noProof/>
                <w:color w:val="000000"/>
                <w:sz w:val="20"/>
                <w:szCs w:val="20"/>
              </w:rPr>
            </w:pPr>
            <w:r w:rsidRPr="001161EF">
              <w:rPr>
                <w:noProof/>
                <w:color w:val="000000"/>
                <w:sz w:val="20"/>
                <w:szCs w:val="20"/>
              </w:rPr>
              <w:t>2+2</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807E56" w:rsidRPr="001161EF" w:rsidRDefault="00807E56" w:rsidP="00807E56">
      <w:pPr>
        <w:pStyle w:val="Default"/>
        <w:jc w:val="both"/>
        <w:rPr>
          <w:noProof/>
          <w:sz w:val="20"/>
          <w:szCs w:val="20"/>
        </w:rPr>
      </w:pPr>
      <w:r w:rsidRPr="001161EF">
        <w:rPr>
          <w:rStyle w:val="Gl"/>
          <w:b w:val="0"/>
          <w:noProof/>
          <w:sz w:val="20"/>
          <w:szCs w:val="20"/>
        </w:rPr>
        <w:tab/>
      </w:r>
      <w:r w:rsidR="00FC53B9" w:rsidRPr="001161EF">
        <w:rPr>
          <w:sz w:val="20"/>
          <w:szCs w:val="20"/>
          <w:shd w:val="clear" w:color="auto" w:fill="FFFFFF"/>
        </w:rPr>
        <w:t> </w:t>
      </w:r>
      <w:r w:rsidR="00FC53B9" w:rsidRPr="001161EF">
        <w:rPr>
          <w:noProof/>
          <w:sz w:val="20"/>
          <w:szCs w:val="20"/>
        </w:rPr>
        <w:t>Mikroorganizmaların sınıflandırılması, Genel bakteriyoloji, Bakterilerin yapısı, Üreme özellikleri, Bakterilerin Sınıflandırılması, Tıbbi açıdan önemi olan bakterilerin ve tanı yöntemleri</w:t>
      </w:r>
    </w:p>
    <w:p w:rsidR="00807E56" w:rsidRPr="001161EF" w:rsidRDefault="00807E56" w:rsidP="00807E56">
      <w:pPr>
        <w:pStyle w:val="NormalWeb"/>
        <w:spacing w:before="0" w:beforeAutospacing="0" w:after="0" w:afterAutospacing="0"/>
        <w:jc w:val="both"/>
        <w:rPr>
          <w:rStyle w:val="Gl"/>
          <w:rFonts w:ascii="Times New Roman" w:hAnsi="Times New Roman" w:cs="Times New Roman"/>
          <w:b w:val="0"/>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5A07B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A07B3" w:rsidRPr="001161EF" w:rsidRDefault="005A07B3" w:rsidP="005A07B3">
            <w:pPr>
              <w:rPr>
                <w:noProof/>
                <w:color w:val="000000"/>
                <w:sz w:val="20"/>
                <w:szCs w:val="20"/>
              </w:rPr>
            </w:pPr>
            <w:r w:rsidRPr="001161EF">
              <w:rPr>
                <w:noProof/>
                <w:color w:val="000000"/>
                <w:sz w:val="20"/>
                <w:szCs w:val="20"/>
              </w:rPr>
              <w:t>328312161</w:t>
            </w:r>
          </w:p>
        </w:tc>
        <w:tc>
          <w:tcPr>
            <w:tcW w:w="5433" w:type="dxa"/>
            <w:tcBorders>
              <w:top w:val="nil"/>
              <w:left w:val="nil"/>
              <w:bottom w:val="single" w:sz="4" w:space="0" w:color="auto"/>
              <w:right w:val="single" w:sz="4" w:space="0" w:color="auto"/>
            </w:tcBorders>
            <w:shd w:val="clear" w:color="auto" w:fill="auto"/>
            <w:noWrap/>
            <w:vAlign w:val="bottom"/>
            <w:hideMark/>
          </w:tcPr>
          <w:p w:rsidR="005A07B3" w:rsidRPr="001161EF" w:rsidRDefault="005A07B3" w:rsidP="005A07B3">
            <w:pPr>
              <w:rPr>
                <w:noProof/>
                <w:color w:val="000000"/>
                <w:sz w:val="20"/>
                <w:szCs w:val="20"/>
              </w:rPr>
            </w:pPr>
            <w:r w:rsidRPr="001161EF">
              <w:rPr>
                <w:rStyle w:val="Gl"/>
                <w:b w:val="0"/>
                <w:noProof/>
                <w:sz w:val="20"/>
                <w:szCs w:val="20"/>
              </w:rPr>
              <w:t>HEMATOLOJİ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5A07B3" w:rsidRPr="001161EF" w:rsidRDefault="005A07B3" w:rsidP="005A07B3">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5A07B3" w:rsidRPr="001161EF" w:rsidRDefault="005A07B3" w:rsidP="005A07B3">
            <w:pPr>
              <w:jc w:val="center"/>
              <w:rPr>
                <w:noProof/>
                <w:color w:val="000000"/>
                <w:sz w:val="20"/>
                <w:szCs w:val="20"/>
              </w:rPr>
            </w:pPr>
            <w:r w:rsidRPr="001161EF">
              <w:rPr>
                <w:noProof/>
                <w:color w:val="000000"/>
                <w:sz w:val="20"/>
                <w:szCs w:val="20"/>
              </w:rPr>
              <w:t>2+2+0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B3" w:rsidRPr="001161EF" w:rsidRDefault="005A07B3" w:rsidP="005A07B3">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5A07B3" w:rsidRPr="001161EF" w:rsidRDefault="005A07B3" w:rsidP="005A07B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B3" w:rsidRPr="001161EF" w:rsidRDefault="005A07B3" w:rsidP="005A07B3">
            <w:pPr>
              <w:jc w:val="center"/>
              <w:rPr>
                <w:noProof/>
                <w:color w:val="000000"/>
                <w:sz w:val="20"/>
                <w:szCs w:val="20"/>
              </w:rPr>
            </w:pPr>
            <w:r w:rsidRPr="001161EF">
              <w:rPr>
                <w:noProof/>
                <w:color w:val="000000"/>
                <w:sz w:val="20"/>
                <w:szCs w:val="20"/>
              </w:rPr>
              <w:t>4</w:t>
            </w:r>
          </w:p>
        </w:tc>
      </w:tr>
    </w:tbl>
    <w:p w:rsidR="00895CA3" w:rsidRPr="001161EF" w:rsidRDefault="00895CA3" w:rsidP="00DE58A8">
      <w:pPr>
        <w:pStyle w:val="Default"/>
        <w:jc w:val="both"/>
        <w:rPr>
          <w:rFonts w:eastAsia="Arial Unicode MS"/>
          <w:noProof/>
          <w:color w:val="auto"/>
          <w:sz w:val="20"/>
          <w:szCs w:val="20"/>
          <w:lang w:eastAsia="en-US"/>
        </w:rPr>
      </w:pPr>
      <w:r w:rsidRPr="001161EF">
        <w:rPr>
          <w:rFonts w:eastAsia="Arial Unicode MS"/>
          <w:noProof/>
          <w:sz w:val="20"/>
          <w:szCs w:val="20"/>
          <w:lang w:eastAsia="en-US"/>
        </w:rPr>
        <w:lastRenderedPageBreak/>
        <w:tab/>
      </w:r>
      <w:r w:rsidRPr="001161EF">
        <w:rPr>
          <w:noProof/>
          <w:sz w:val="20"/>
          <w:szCs w:val="20"/>
        </w:rPr>
        <w:t>Hematolojik terimlerin öğretilmesi, hematolojik analiz yöntemlerinin ve öğretilmesi hematolojinin temel kavramları, hematolojide laboratuvarında çalışma ve güvenlik ilkeleri.kanın yapısı.kan sayım yöntemleri, hemoglobin yapısı, hemoglobin tayin yöntemleri. hematolojik analizlerin nasıl yapıldığı</w:t>
      </w:r>
    </w:p>
    <w:p w:rsidR="00807E56" w:rsidRPr="001161EF" w:rsidRDefault="00807E56" w:rsidP="00807E56">
      <w:pPr>
        <w:pStyle w:val="Default"/>
        <w:jc w:val="both"/>
        <w:rPr>
          <w:noProof/>
          <w:sz w:val="20"/>
          <w:szCs w:val="20"/>
        </w:rPr>
      </w:pPr>
    </w:p>
    <w:tbl>
      <w:tblPr>
        <w:tblW w:w="10454" w:type="dxa"/>
        <w:tblInd w:w="55" w:type="dxa"/>
        <w:tblCellMar>
          <w:left w:w="70" w:type="dxa"/>
          <w:right w:w="70" w:type="dxa"/>
        </w:tblCellMar>
        <w:tblLook w:val="04A0" w:firstRow="1" w:lastRow="0" w:firstColumn="1" w:lastColumn="0" w:noHBand="0" w:noVBand="1"/>
      </w:tblPr>
      <w:tblGrid>
        <w:gridCol w:w="1121"/>
        <w:gridCol w:w="4983"/>
        <w:gridCol w:w="715"/>
        <w:gridCol w:w="755"/>
        <w:gridCol w:w="1100"/>
        <w:gridCol w:w="835"/>
        <w:gridCol w:w="945"/>
      </w:tblGrid>
      <w:tr w:rsidR="001161EF" w:rsidRPr="001161EF" w:rsidTr="00AA3F37">
        <w:trPr>
          <w:trHeight w:val="7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498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nil"/>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835" w:type="dxa"/>
            <w:tcBorders>
              <w:top w:val="single" w:sz="4" w:space="0" w:color="auto"/>
              <w:left w:val="nil"/>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rPr>
                <w:noProof/>
                <w:color w:val="000000"/>
                <w:sz w:val="20"/>
                <w:szCs w:val="20"/>
              </w:rPr>
            </w:pPr>
            <w:r w:rsidRPr="001161EF">
              <w:rPr>
                <w:noProof/>
                <w:color w:val="000000"/>
                <w:sz w:val="20"/>
                <w:szCs w:val="20"/>
              </w:rPr>
              <w:t>328312162</w:t>
            </w:r>
          </w:p>
        </w:tc>
        <w:tc>
          <w:tcPr>
            <w:tcW w:w="498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HİSTOLOJİ VE EMBRİYOLOJİ</w:t>
            </w:r>
          </w:p>
        </w:tc>
        <w:tc>
          <w:tcPr>
            <w:tcW w:w="715"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nil"/>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835" w:type="dxa"/>
            <w:tcBorders>
              <w:top w:val="single" w:sz="4" w:space="0" w:color="auto"/>
              <w:left w:val="nil"/>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5A07B3" w:rsidP="00F334F8">
            <w:pPr>
              <w:jc w:val="center"/>
              <w:rPr>
                <w:noProof/>
                <w:color w:val="000000"/>
                <w:sz w:val="20"/>
                <w:szCs w:val="20"/>
              </w:rPr>
            </w:pPr>
            <w:r w:rsidRPr="001161EF">
              <w:rPr>
                <w:noProof/>
                <w:color w:val="000000"/>
                <w:sz w:val="20"/>
                <w:szCs w:val="20"/>
              </w:rPr>
              <w:t>5</w:t>
            </w:r>
          </w:p>
        </w:tc>
      </w:tr>
    </w:tbl>
    <w:p w:rsidR="00807E56" w:rsidRPr="001161EF" w:rsidRDefault="00807E56" w:rsidP="00807E56">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895CA3" w:rsidRPr="001161EF">
        <w:rPr>
          <w:noProof/>
          <w:sz w:val="20"/>
          <w:szCs w:val="20"/>
        </w:rPr>
        <w:t> Embriyonik dönemden itibaren hücre ve dokuların yapısı ve fonksiyonları, insan sağlığını olumsuz etkileyebilecek çevresel ajanlar ile mücadele, topluma sağlık eğitimi yapmak, hücrelerin sitoplazmasında bulunan organellerin fonksiyonlarını etkileyen hastalıklar, hücre bölünmesi sürecinde meydana gelen sorunların sağlığa olan etkileri, toplumsal sağlık sorunları, klinikte karşılaşılan hastalıklar ile histopatolojik hücre ve doku hasarlanmaları</w:t>
      </w:r>
    </w:p>
    <w:p w:rsidR="00807E56" w:rsidRPr="001161EF" w:rsidRDefault="00807E56" w:rsidP="00807E56">
      <w:pPr>
        <w:pStyle w:val="Default"/>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BC576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C5766" w:rsidRPr="001161EF" w:rsidRDefault="00BC5766" w:rsidP="00BC5766">
            <w:pPr>
              <w:rPr>
                <w:noProof/>
                <w:color w:val="000000"/>
                <w:sz w:val="20"/>
                <w:szCs w:val="20"/>
              </w:rPr>
            </w:pPr>
            <w:r w:rsidRPr="001161EF">
              <w:rPr>
                <w:noProof/>
                <w:color w:val="000000"/>
                <w:sz w:val="20"/>
                <w:szCs w:val="20"/>
              </w:rPr>
              <w:t>328312163</w:t>
            </w:r>
          </w:p>
        </w:tc>
        <w:tc>
          <w:tcPr>
            <w:tcW w:w="5433" w:type="dxa"/>
            <w:tcBorders>
              <w:top w:val="nil"/>
              <w:left w:val="nil"/>
              <w:bottom w:val="single" w:sz="4" w:space="0" w:color="auto"/>
              <w:right w:val="single" w:sz="4" w:space="0" w:color="auto"/>
            </w:tcBorders>
            <w:shd w:val="clear" w:color="auto" w:fill="auto"/>
            <w:noWrap/>
            <w:vAlign w:val="bottom"/>
            <w:hideMark/>
          </w:tcPr>
          <w:p w:rsidR="00BC5766" w:rsidRPr="001161EF" w:rsidRDefault="00C86824" w:rsidP="00BC5766">
            <w:pPr>
              <w:rPr>
                <w:noProof/>
                <w:color w:val="000000"/>
                <w:sz w:val="20"/>
                <w:szCs w:val="20"/>
              </w:rPr>
            </w:pPr>
            <w:r w:rsidRPr="001161EF">
              <w:rPr>
                <w:rStyle w:val="Gl"/>
                <w:b w:val="0"/>
                <w:noProof/>
                <w:sz w:val="20"/>
                <w:szCs w:val="20"/>
              </w:rPr>
              <w:t>KLİNİK BİYOKİMYA</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C5766" w:rsidRPr="001161EF" w:rsidRDefault="00BC5766" w:rsidP="00BC5766">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BC5766" w:rsidRPr="001161EF" w:rsidRDefault="00BC5766" w:rsidP="00BC5766">
            <w:pPr>
              <w:jc w:val="center"/>
              <w:rPr>
                <w:noProof/>
                <w:color w:val="000000"/>
                <w:sz w:val="20"/>
                <w:szCs w:val="20"/>
              </w:rPr>
            </w:pPr>
            <w:r w:rsidRPr="001161EF">
              <w:rPr>
                <w:noProof/>
                <w:color w:val="000000"/>
                <w:sz w:val="20"/>
                <w:szCs w:val="20"/>
              </w:rPr>
              <w:t>2+2+0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766" w:rsidRPr="001161EF" w:rsidRDefault="00BC5766" w:rsidP="00BC5766">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BC5766" w:rsidRPr="001161EF" w:rsidRDefault="00BC5766" w:rsidP="00BC5766">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766" w:rsidRPr="001161EF" w:rsidRDefault="00BC5766" w:rsidP="00BC5766">
            <w:pPr>
              <w:jc w:val="center"/>
              <w:rPr>
                <w:noProof/>
                <w:color w:val="000000"/>
                <w:sz w:val="20"/>
                <w:szCs w:val="20"/>
              </w:rPr>
            </w:pPr>
            <w:r w:rsidRPr="001161EF">
              <w:rPr>
                <w:noProof/>
                <w:color w:val="000000"/>
                <w:sz w:val="20"/>
                <w:szCs w:val="20"/>
              </w:rPr>
              <w:t>5</w:t>
            </w:r>
          </w:p>
        </w:tc>
      </w:tr>
    </w:tbl>
    <w:p w:rsidR="00807E56" w:rsidRPr="001161EF" w:rsidRDefault="00807E56" w:rsidP="00807E56">
      <w:pPr>
        <w:pStyle w:val="Default"/>
        <w:jc w:val="both"/>
        <w:rPr>
          <w:noProof/>
          <w:sz w:val="20"/>
          <w:szCs w:val="20"/>
        </w:rPr>
      </w:pPr>
      <w:r w:rsidRPr="001161EF">
        <w:rPr>
          <w:noProof/>
          <w:sz w:val="20"/>
          <w:szCs w:val="20"/>
        </w:rPr>
        <w:tab/>
      </w:r>
      <w:r w:rsidR="00DB13B6" w:rsidRPr="001161EF">
        <w:rPr>
          <w:noProof/>
          <w:sz w:val="20"/>
          <w:szCs w:val="20"/>
        </w:rPr>
        <w:t>Proteinler, Aminoasitler, Yapı Bozuklukları İle Görülebilecek Hastalıklar</w:t>
      </w:r>
      <w:r w:rsidR="00712E1B">
        <w:rPr>
          <w:noProof/>
          <w:sz w:val="20"/>
          <w:szCs w:val="20"/>
        </w:rPr>
        <w:t>.</w:t>
      </w:r>
      <w:r w:rsidR="00DB13B6" w:rsidRPr="001161EF">
        <w:rPr>
          <w:noProof/>
          <w:sz w:val="20"/>
          <w:szCs w:val="20"/>
        </w:rPr>
        <w:t xml:space="preserve"> Demir Porfirin ve Hemoproteinlerin Bozuklukları</w:t>
      </w:r>
      <w:r w:rsidR="00712E1B">
        <w:rPr>
          <w:noProof/>
          <w:sz w:val="20"/>
          <w:szCs w:val="20"/>
        </w:rPr>
        <w:t>.</w:t>
      </w:r>
      <w:r w:rsidR="00DB13B6" w:rsidRPr="001161EF">
        <w:rPr>
          <w:noProof/>
          <w:sz w:val="20"/>
          <w:szCs w:val="20"/>
        </w:rPr>
        <w:t xml:space="preserve"> İyonların, Metallerin Dengeleri ve Denge Bozuklukları İle Görülebilecek Bozukluklar</w:t>
      </w:r>
      <w:r w:rsidR="00712E1B">
        <w:rPr>
          <w:noProof/>
          <w:sz w:val="20"/>
          <w:szCs w:val="20"/>
        </w:rPr>
        <w:t>.</w:t>
      </w:r>
      <w:r w:rsidR="00DB13B6" w:rsidRPr="001161EF">
        <w:rPr>
          <w:noProof/>
          <w:sz w:val="20"/>
          <w:szCs w:val="20"/>
        </w:rPr>
        <w:t xml:space="preserve"> Böbrek, Karaciğer Fonksiyonları ve Bozuklukları İle Hastalıklar</w:t>
      </w:r>
      <w:r w:rsidR="00712E1B">
        <w:rPr>
          <w:noProof/>
          <w:sz w:val="20"/>
          <w:szCs w:val="20"/>
        </w:rPr>
        <w:t>.</w:t>
      </w:r>
      <w:r w:rsidR="00DB13B6" w:rsidRPr="001161EF">
        <w:rPr>
          <w:noProof/>
          <w:sz w:val="20"/>
          <w:szCs w:val="20"/>
        </w:rPr>
        <w:t xml:space="preserve"> Hastalıklarda Artabilen Enzim Aktiviteleri ve Değerlendirilmeleri</w:t>
      </w:r>
      <w:r w:rsidR="00712E1B">
        <w:rPr>
          <w:noProof/>
          <w:sz w:val="20"/>
          <w:szCs w:val="20"/>
        </w:rPr>
        <w:t>.</w:t>
      </w:r>
      <w:r w:rsidR="00DB13B6" w:rsidRPr="001161EF">
        <w:rPr>
          <w:noProof/>
          <w:sz w:val="20"/>
          <w:szCs w:val="20"/>
        </w:rPr>
        <w:t xml:space="preserve"> Serum Proteinleri ve Değişimleri İle Hastalıkların Bağlantıları</w:t>
      </w:r>
      <w:r w:rsidR="00712E1B">
        <w:rPr>
          <w:noProof/>
          <w:sz w:val="20"/>
          <w:szCs w:val="20"/>
        </w:rPr>
        <w:t>.</w:t>
      </w:r>
      <w:r w:rsidR="00DB13B6" w:rsidRPr="001161EF">
        <w:rPr>
          <w:noProof/>
          <w:sz w:val="20"/>
          <w:szCs w:val="20"/>
        </w:rPr>
        <w:t xml:space="preserve"> Yaşlanma Biyokimyası</w:t>
      </w:r>
      <w:r w:rsidR="00712E1B">
        <w:rPr>
          <w:noProof/>
          <w:sz w:val="20"/>
          <w:szCs w:val="20"/>
        </w:rPr>
        <w:t>.</w:t>
      </w:r>
      <w:r w:rsidR="00DB13B6" w:rsidRPr="001161EF">
        <w:rPr>
          <w:noProof/>
          <w:sz w:val="20"/>
          <w:szCs w:val="20"/>
        </w:rPr>
        <w:t xml:space="preserve"> Kalıtsal Hastalıklar ve Biyokimyaları</w:t>
      </w:r>
      <w:r w:rsidR="00712E1B">
        <w:rPr>
          <w:noProof/>
          <w:sz w:val="20"/>
          <w:szCs w:val="20"/>
        </w:rPr>
        <w:t>.</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328312164</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LABORATUVAR ETİĞİ VE DEONTOLOJİ</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807E56" w:rsidRPr="001161EF" w:rsidRDefault="00807E56" w:rsidP="00807E56">
      <w:pPr>
        <w:pStyle w:val="Default"/>
        <w:jc w:val="both"/>
        <w:rPr>
          <w:noProof/>
          <w:sz w:val="20"/>
          <w:szCs w:val="20"/>
        </w:rPr>
      </w:pPr>
      <w:r w:rsidRPr="001161EF">
        <w:rPr>
          <w:noProof/>
          <w:sz w:val="20"/>
          <w:szCs w:val="20"/>
        </w:rPr>
        <w:tab/>
      </w:r>
      <w:r w:rsidR="009D7B9D" w:rsidRPr="001161EF">
        <w:rPr>
          <w:noProof/>
          <w:sz w:val="20"/>
          <w:szCs w:val="20"/>
        </w:rPr>
        <w:t>Koruyucu sağlık yaklaşımı temelinde hastalıkların toplumdaki etkinliği ve yaygınlığını belirleyerek kişi, yer ve zaman faktörleri açısından incelenmesini sağlayan ve nedene yönelik epidemiyolojik yaklaşımları öğretmek</w:t>
      </w:r>
      <w:r w:rsidR="00712E1B">
        <w:rPr>
          <w:noProof/>
          <w:sz w:val="20"/>
          <w:szCs w:val="20"/>
        </w:rPr>
        <w:t>.</w:t>
      </w:r>
    </w:p>
    <w:p w:rsidR="00807E56" w:rsidRPr="001161EF" w:rsidRDefault="00807E56" w:rsidP="00807E56">
      <w:pPr>
        <w:pStyle w:val="Default"/>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328312006</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bookmarkStart w:id="4" w:name="ing2"/>
            <w:r w:rsidRPr="001161EF">
              <w:rPr>
                <w:rStyle w:val="Gl"/>
                <w:b w:val="0"/>
                <w:noProof/>
                <w:sz w:val="20"/>
                <w:szCs w:val="20"/>
              </w:rPr>
              <w:t xml:space="preserve">İNGİLİZCE </w:t>
            </w:r>
            <w:bookmarkEnd w:id="4"/>
            <w:r w:rsidRPr="001161EF">
              <w:rPr>
                <w:rStyle w:val="Gl"/>
                <w:b w:val="0"/>
                <w:noProof/>
                <w:sz w:val="20"/>
                <w:szCs w:val="20"/>
              </w:rPr>
              <w:t>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56622B" w:rsidRPr="001161EF" w:rsidRDefault="0056622B" w:rsidP="0056622B">
      <w:pPr>
        <w:ind w:firstLine="708"/>
        <w:jc w:val="both"/>
        <w:rPr>
          <w:sz w:val="20"/>
          <w:szCs w:val="20"/>
        </w:rPr>
      </w:pPr>
      <w:r w:rsidRPr="001161EF">
        <w:rPr>
          <w:noProof/>
          <w:sz w:val="20"/>
          <w:szCs w:val="20"/>
        </w:rPr>
        <w:t>İngilizce I dersinin devamı niteliğinde olan bu dersin içeriğini, öğrencilerin önlisans sonrası ve meslek hayatlarında ihtiyaç duyacakları ve mezun olabilmeleri için gereken genel İngilizce seviyelerindeki (A2) İngilizce dilbilgisi ve kelime bilgisi ile birlikte dinleme, telaffuz, okuduğunu anlama, sözlü anlatım ve yazma becerileri oluşturmaktadır.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328312997</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bCs/>
                <w:color w:val="000000"/>
                <w:sz w:val="20"/>
                <w:szCs w:val="20"/>
              </w:rPr>
              <w:t>ALMANCA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2</w:t>
            </w:r>
          </w:p>
        </w:tc>
      </w:tr>
    </w:tbl>
    <w:p w:rsidR="00807E56" w:rsidRPr="001161EF" w:rsidRDefault="0056622B" w:rsidP="0056622B">
      <w:pPr>
        <w:pStyle w:val="NormalWeb"/>
        <w:spacing w:before="0" w:beforeAutospacing="0" w:after="0" w:afterAutospacing="0"/>
        <w:ind w:firstLine="708"/>
        <w:jc w:val="both"/>
        <w:rPr>
          <w:rStyle w:val="Gl"/>
          <w:rFonts w:ascii="Times New Roman" w:eastAsia="Times New Roman" w:hAnsi="Times New Roman" w:cs="Times New Roman"/>
          <w:b w:val="0"/>
          <w:sz w:val="20"/>
          <w:szCs w:val="20"/>
          <w:lang w:eastAsia="tr-TR"/>
        </w:rPr>
      </w:pPr>
      <w:r w:rsidRPr="001161EF">
        <w:rPr>
          <w:rFonts w:ascii="Times New Roman" w:eastAsia="Times New Roman" w:hAnsi="Times New Roman" w:cs="Times New Roman"/>
          <w:noProof/>
          <w:sz w:val="20"/>
          <w:szCs w:val="20"/>
          <w:lang w:val="tr-TR" w:eastAsia="tr-TR"/>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Alman kültürü/coğrafyası tanıtılır.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bCs/>
                <w:color w:val="000000"/>
                <w:sz w:val="20"/>
                <w:szCs w:val="20"/>
              </w:rPr>
            </w:pPr>
            <w:r w:rsidRPr="001161EF">
              <w:rPr>
                <w:bCs/>
                <w:color w:val="000000"/>
                <w:sz w:val="20"/>
                <w:szCs w:val="20"/>
              </w:rPr>
              <w:t>328312998</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bCs/>
                <w:color w:val="000000"/>
                <w:sz w:val="20"/>
                <w:szCs w:val="20"/>
              </w:rPr>
            </w:pPr>
            <w:r w:rsidRPr="001161EF">
              <w:rPr>
                <w:color w:val="000000"/>
                <w:sz w:val="20"/>
                <w:szCs w:val="20"/>
              </w:rPr>
              <w:t>FRANSIZCA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bCs/>
                <w:color w:val="000000"/>
                <w:sz w:val="20"/>
                <w:szCs w:val="20"/>
              </w:rPr>
            </w:pPr>
            <w:r w:rsidRPr="001161EF">
              <w:rPr>
                <w:bCs/>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bCs/>
                <w:color w:val="000000"/>
                <w:sz w:val="20"/>
                <w:szCs w:val="20"/>
              </w:rPr>
            </w:pPr>
            <w:r w:rsidRPr="001161EF">
              <w:rPr>
                <w:bCs/>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bCs/>
                <w:color w:val="000000"/>
                <w:sz w:val="20"/>
                <w:szCs w:val="20"/>
              </w:rPr>
            </w:pPr>
            <w:r w:rsidRPr="001161EF">
              <w:rPr>
                <w:bCs/>
                <w:color w:val="000000"/>
                <w:sz w:val="20"/>
                <w:szCs w:val="20"/>
              </w:rPr>
              <w:t>2</w:t>
            </w:r>
          </w:p>
        </w:tc>
      </w:tr>
    </w:tbl>
    <w:p w:rsidR="00807E56" w:rsidRPr="001161EF" w:rsidRDefault="0056622B" w:rsidP="0056622B">
      <w:pPr>
        <w:ind w:firstLine="708"/>
        <w:jc w:val="both"/>
        <w:rPr>
          <w:rStyle w:val="Gl"/>
          <w:b w:val="0"/>
          <w:bCs w:val="0"/>
          <w:noProof/>
          <w:sz w:val="20"/>
          <w:szCs w:val="20"/>
        </w:rPr>
      </w:pPr>
      <w:r w:rsidRPr="001161EF">
        <w:rPr>
          <w:noProof/>
          <w:sz w:val="20"/>
          <w:szCs w:val="20"/>
        </w:rPr>
        <w:t>Bu dersin sonunda öğrenciler başlangıç düzeyinde kendini ifade etmeyi bilir; selamlaşma ve tanışma diyaloglarını, aileleri hakkında konuşmayı, sayı saymayı (0-100), telefon görüşmeleri yapmayı ve form doldurmayı, niteleme ve belirtme sıfatları, yemekler ve gıda ürünleri ile alışveriş, sipariş verme hakkında konuşmayı öğrenir. Ayrıca, öğrencilere temel dilbilgisi kuralları öğretilerek Fransız kültürü/coğrafyası tanıtılır.</w:t>
      </w:r>
    </w:p>
    <w:p w:rsidR="00807E56" w:rsidRPr="001161EF" w:rsidRDefault="00807E56" w:rsidP="00807E56">
      <w:pPr>
        <w:jc w:val="both"/>
        <w:rPr>
          <w:noProof/>
          <w:color w:val="333333"/>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color w:val="000000"/>
                <w:sz w:val="20"/>
                <w:szCs w:val="20"/>
              </w:rPr>
            </w:pPr>
            <w:r w:rsidRPr="001161EF">
              <w:rPr>
                <w:color w:val="000000"/>
                <w:sz w:val="20"/>
                <w:szCs w:val="20"/>
              </w:rPr>
              <w:t>328312999</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color w:val="000000"/>
                <w:sz w:val="20"/>
                <w:szCs w:val="20"/>
              </w:rPr>
            </w:pPr>
            <w:r w:rsidRPr="001161EF">
              <w:rPr>
                <w:color w:val="000000"/>
                <w:sz w:val="20"/>
                <w:szCs w:val="20"/>
              </w:rPr>
              <w:t>RUSÇA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color w:val="000000"/>
                <w:sz w:val="20"/>
                <w:szCs w:val="20"/>
              </w:rPr>
            </w:pPr>
            <w:r w:rsidRPr="001161EF">
              <w:rPr>
                <w:color w:val="000000"/>
                <w:sz w:val="20"/>
                <w:szCs w:val="20"/>
              </w:rPr>
              <w:t>2+0+0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color w:val="000000"/>
                <w:sz w:val="20"/>
                <w:szCs w:val="20"/>
              </w:rPr>
            </w:pPr>
            <w:r w:rsidRPr="001161EF">
              <w:rPr>
                <w:color w:val="000000"/>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color w:val="000000"/>
                <w:sz w:val="20"/>
                <w:szCs w:val="20"/>
              </w:rPr>
            </w:pPr>
            <w:r w:rsidRPr="001161EF">
              <w:rPr>
                <w:color w:val="000000"/>
                <w:sz w:val="20"/>
                <w:szCs w:val="20"/>
              </w:rPr>
              <w:t>2</w:t>
            </w:r>
          </w:p>
        </w:tc>
      </w:tr>
    </w:tbl>
    <w:p w:rsidR="0056622B" w:rsidRPr="001161EF" w:rsidRDefault="0056622B" w:rsidP="0056622B">
      <w:pPr>
        <w:pStyle w:val="NormalWeb"/>
        <w:spacing w:before="0" w:beforeAutospacing="0" w:after="0" w:afterAutospacing="0"/>
        <w:ind w:firstLine="708"/>
        <w:jc w:val="both"/>
        <w:rPr>
          <w:rFonts w:ascii="Times New Roman" w:eastAsia="Times New Roman" w:hAnsi="Times New Roman" w:cs="Times New Roman"/>
          <w:bCs/>
          <w:sz w:val="20"/>
          <w:szCs w:val="20"/>
          <w:lang w:eastAsia="tr-TR"/>
        </w:rPr>
      </w:pPr>
      <w:r w:rsidRPr="001161EF">
        <w:rPr>
          <w:rFonts w:ascii="Times New Roman" w:eastAsia="Times New Roman" w:hAnsi="Times New Roman" w:cs="Times New Roman"/>
          <w:noProof/>
          <w:sz w:val="20"/>
          <w:szCs w:val="20"/>
          <w:lang w:val="tr-TR" w:eastAsia="tr-TR"/>
        </w:rPr>
        <w:t>Ders, başlangıç düzeyinde günlük konuşmaları içerir. Ayrıca, öğrencilere Rus kültürü tanıtılır.</w:t>
      </w:r>
    </w:p>
    <w:p w:rsidR="00807E56" w:rsidRPr="001161EF" w:rsidRDefault="00807E56" w:rsidP="00807E56">
      <w:pPr>
        <w:pStyle w:val="NormalWeb"/>
        <w:spacing w:before="0" w:beforeAutospacing="0" w:after="0" w:afterAutospacing="0"/>
        <w:jc w:val="center"/>
        <w:rPr>
          <w:rFonts w:ascii="Times New Roman" w:hAnsi="Times New Roman" w:cs="Times New Roman"/>
          <w:noProof/>
          <w:sz w:val="20"/>
          <w:szCs w:val="20"/>
          <w:lang w:val="tr-TR"/>
        </w:rPr>
      </w:pPr>
    </w:p>
    <w:p w:rsidR="00807E56" w:rsidRPr="001161EF" w:rsidRDefault="00807E56" w:rsidP="00807E56">
      <w:pPr>
        <w:pStyle w:val="NormalWeb"/>
        <w:spacing w:before="0" w:beforeAutospacing="0" w:after="0" w:afterAutospacing="0"/>
        <w:jc w:val="center"/>
        <w:rPr>
          <w:rFonts w:ascii="Times New Roman" w:hAnsi="Times New Roman" w:cs="Times New Roman"/>
          <w:noProof/>
          <w:sz w:val="20"/>
          <w:szCs w:val="20"/>
          <w:lang w:val="tr-TR"/>
        </w:rPr>
      </w:pPr>
      <w:r w:rsidRPr="001161EF">
        <w:rPr>
          <w:rFonts w:ascii="Times New Roman" w:hAnsi="Times New Roman" w:cs="Times New Roman"/>
          <w:noProof/>
          <w:sz w:val="20"/>
          <w:szCs w:val="20"/>
          <w:lang w:val="tr-TR"/>
        </w:rPr>
        <w:t>3. YARIYIL</w:t>
      </w:r>
    </w:p>
    <w:p w:rsidR="00807E56" w:rsidRPr="001161EF" w:rsidRDefault="00807E56" w:rsidP="00807E56">
      <w:pPr>
        <w:pStyle w:val="NormalWeb"/>
        <w:spacing w:before="0" w:beforeAutospacing="0" w:after="0" w:afterAutospacing="0"/>
        <w:jc w:val="center"/>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328313170</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PARAZİTOLOJİ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BC5766" w:rsidP="00F334F8">
            <w:pPr>
              <w:jc w:val="center"/>
              <w:rPr>
                <w:noProof/>
                <w:color w:val="000000"/>
                <w:sz w:val="20"/>
                <w:szCs w:val="20"/>
              </w:rPr>
            </w:pPr>
            <w:r w:rsidRPr="001161EF">
              <w:rPr>
                <w:noProof/>
                <w:color w:val="000000"/>
                <w:sz w:val="20"/>
                <w:szCs w:val="20"/>
              </w:rPr>
              <w:t>2+2</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jc w:val="center"/>
              <w:rPr>
                <w:noProof/>
                <w:color w:val="000000"/>
                <w:sz w:val="20"/>
                <w:szCs w:val="20"/>
              </w:rPr>
            </w:pPr>
            <w:r w:rsidRPr="001161EF">
              <w:rPr>
                <w:noProof/>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5</w:t>
            </w:r>
          </w:p>
        </w:tc>
      </w:tr>
    </w:tbl>
    <w:p w:rsidR="00807E56" w:rsidRPr="001161EF" w:rsidRDefault="00807E56" w:rsidP="00807E56">
      <w:pPr>
        <w:pStyle w:val="Default"/>
        <w:jc w:val="both"/>
        <w:rPr>
          <w:noProof/>
          <w:sz w:val="20"/>
          <w:szCs w:val="20"/>
        </w:rPr>
      </w:pPr>
      <w:r w:rsidRPr="001161EF">
        <w:rPr>
          <w:noProof/>
          <w:sz w:val="20"/>
          <w:szCs w:val="20"/>
        </w:rPr>
        <w:tab/>
      </w:r>
      <w:r w:rsidR="00F62311" w:rsidRPr="001161EF">
        <w:rPr>
          <w:noProof/>
          <w:sz w:val="20"/>
          <w:szCs w:val="20"/>
        </w:rPr>
        <w:t>Parazit-Konak ve parazitlikle ilgili tanımlamalar, Protozoon türleri ve laboratuvar tanıları, Helmint türleri ve laboratuvar tanıları, Gaitanın parazitolojik olarak incelenmesi, Kan örneklerinin parazitolojik olarak incelenmesi, BOS-idrar ve diğer vücut sıvılarının parazitolojik olarak incelenmesi.</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lastRenderedPageBreak/>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328313171</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TEMEL BİLGİ TEKNOLOJİLERİ KULLANIMI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BC5766" w:rsidP="00F334F8">
            <w:pPr>
              <w:jc w:val="center"/>
              <w:rPr>
                <w:noProof/>
                <w:color w:val="000000"/>
                <w:sz w:val="20"/>
                <w:szCs w:val="20"/>
              </w:rPr>
            </w:pPr>
            <w:r w:rsidRPr="001161EF">
              <w:rPr>
                <w:noProof/>
                <w:color w:val="000000"/>
                <w:sz w:val="20"/>
                <w:szCs w:val="20"/>
              </w:rPr>
              <w:t>2+1</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jc w:val="center"/>
              <w:rPr>
                <w:noProof/>
                <w:color w:val="000000"/>
                <w:sz w:val="20"/>
                <w:szCs w:val="20"/>
              </w:rPr>
            </w:pPr>
            <w:r w:rsidRPr="001161EF">
              <w:rPr>
                <w:noProof/>
                <w:color w:val="000000"/>
                <w:sz w:val="20"/>
                <w:szCs w:val="20"/>
              </w:rPr>
              <w:t>5</w:t>
            </w:r>
          </w:p>
        </w:tc>
      </w:tr>
    </w:tbl>
    <w:p w:rsidR="00807E56" w:rsidRPr="001161EF" w:rsidRDefault="00807E56" w:rsidP="00DE58A8">
      <w:pPr>
        <w:pStyle w:val="Default"/>
        <w:jc w:val="both"/>
        <w:rPr>
          <w:noProof/>
          <w:sz w:val="20"/>
          <w:szCs w:val="20"/>
        </w:rPr>
      </w:pPr>
      <w:r w:rsidRPr="001161EF">
        <w:rPr>
          <w:noProof/>
          <w:sz w:val="20"/>
          <w:szCs w:val="20"/>
        </w:rPr>
        <w:tab/>
      </w:r>
      <w:r w:rsidR="00DE58A8" w:rsidRPr="001161EF">
        <w:rPr>
          <w:noProof/>
          <w:sz w:val="20"/>
          <w:szCs w:val="20"/>
        </w:rPr>
        <w:t xml:space="preserve">Bilgisayar, Tablet, Akıllı Telefon vb gibi aygıtların ve çevre birimlerinin donanımsal yapısını tanır. İşletim Sistemi, Sistem Yazılımı, Uygulama Yazılımı ve Bulut Teknolojisi kavramlarını öğrenir. İşletim Sisteminin temel işlevlerini yerine getirme becerilerini edinir. Internet kaynaklarına erişim, bilinçli ve güvenli internet kullanım becerilerini edinir. Sunu Hazırlama yazılımı kullanma becerilerini edinir. Kelime İşlemci yazılımı kullanma becerilerini edinir. Hesap Tablosu yazılımı kullanma becerilerini edinir. Temel Veritabanı uygulama yazılımı kullanma becerilerini edinir. </w:t>
      </w:r>
      <w:r w:rsidR="00DE58A8" w:rsidRPr="001161EF">
        <w:rPr>
          <w:noProof/>
          <w:sz w:val="20"/>
          <w:szCs w:val="20"/>
        </w:rPr>
        <w:tab/>
      </w:r>
    </w:p>
    <w:p w:rsidR="00DE58A8" w:rsidRPr="001161EF" w:rsidRDefault="00DE58A8" w:rsidP="00DE58A8">
      <w:pPr>
        <w:pStyle w:val="Default"/>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328313172</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TEMEL LABORATUVAR UYGULAMALARI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BC5766" w:rsidP="00F334F8">
            <w:pPr>
              <w:jc w:val="center"/>
              <w:rPr>
                <w:noProof/>
                <w:color w:val="000000"/>
                <w:sz w:val="20"/>
                <w:szCs w:val="20"/>
              </w:rPr>
            </w:pPr>
            <w:r w:rsidRPr="001161EF">
              <w:rPr>
                <w:noProof/>
                <w:color w:val="000000"/>
                <w:sz w:val="20"/>
                <w:szCs w:val="20"/>
              </w:rPr>
              <w:t>0+6</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jc w:val="center"/>
              <w:rPr>
                <w:noProof/>
                <w:color w:val="000000"/>
                <w:sz w:val="20"/>
                <w:szCs w:val="20"/>
              </w:rPr>
            </w:pPr>
            <w:r w:rsidRPr="001161EF">
              <w:rPr>
                <w:noProof/>
                <w:color w:val="000000"/>
                <w:sz w:val="20"/>
                <w:szCs w:val="20"/>
              </w:rPr>
              <w:t>6</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Default"/>
        <w:jc w:val="both"/>
        <w:rPr>
          <w:noProof/>
          <w:sz w:val="20"/>
          <w:szCs w:val="20"/>
        </w:rPr>
      </w:pPr>
      <w:r w:rsidRPr="001161EF">
        <w:rPr>
          <w:noProof/>
          <w:sz w:val="20"/>
          <w:szCs w:val="20"/>
        </w:rPr>
        <w:tab/>
      </w:r>
      <w:r w:rsidR="00DE58A8" w:rsidRPr="001161EF">
        <w:rPr>
          <w:noProof/>
          <w:sz w:val="20"/>
          <w:szCs w:val="20"/>
        </w:rPr>
        <w:t>Hasta kaydı yapılması, Örnek toplama kuralları, Örnek toplama ve işleme, preanalitik hatalar nelerdir?, Kan sayımı yöntemleri (manuel), Kan sayımı yöntemleri (otomasyon), İdrar analizi (manuel ve otomasyon), protein ve kreatinin tayinleri, idrar sediment analizi (mikroskopi), Biyokimya otoanalizörü çalışmaları, Türbidimetrik yöntemler (pıhtı ölçme vb.), Nefelometrik ölçümler (Apo A ve Apo B vb.), HPLC yöntemleri (HbA1c vb.), Radyoimmunassay yöntemler, Kemiluminesans yöntemler (hormon analizleri, ilaç düzeyleri analizleri)</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58"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758"/>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328313751</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2B4AFE" w:rsidP="00F334F8">
            <w:pPr>
              <w:rPr>
                <w:noProof/>
                <w:color w:val="000000"/>
                <w:sz w:val="20"/>
                <w:szCs w:val="20"/>
              </w:rPr>
            </w:pPr>
            <w:r w:rsidRPr="001161EF">
              <w:rPr>
                <w:rStyle w:val="Gl"/>
                <w:b w:val="0"/>
                <w:noProof/>
                <w:sz w:val="20"/>
                <w:szCs w:val="20"/>
              </w:rPr>
              <w:t>FARMAKA</w:t>
            </w:r>
            <w:r w:rsidR="00516A8A" w:rsidRPr="001161EF">
              <w:rPr>
                <w:rStyle w:val="Gl"/>
                <w:b w:val="0"/>
                <w:noProof/>
                <w:sz w:val="20"/>
                <w:szCs w:val="20"/>
              </w:rPr>
              <w:t>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BC5766" w:rsidP="00F334F8">
            <w:pPr>
              <w:jc w:val="center"/>
              <w:rPr>
                <w:noProof/>
                <w:color w:val="000000"/>
                <w:sz w:val="20"/>
                <w:szCs w:val="20"/>
              </w:rPr>
            </w:pPr>
            <w:r w:rsidRPr="001161EF">
              <w:rPr>
                <w:noProof/>
                <w:color w:val="000000"/>
                <w:sz w:val="20"/>
                <w:szCs w:val="20"/>
              </w:rPr>
              <w:t>3+0</w:t>
            </w:r>
            <w:r w:rsidR="00807E56" w:rsidRPr="001161EF">
              <w:rPr>
                <w:noProof/>
                <w:color w:val="000000"/>
                <w:sz w:val="20"/>
                <w:szCs w:val="20"/>
              </w:rPr>
              <w:t>+0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r w:rsidRPr="001161EF">
        <w:rPr>
          <w:rFonts w:ascii="Times New Roman" w:hAnsi="Times New Roman" w:cs="Times New Roman"/>
          <w:noProof/>
          <w:sz w:val="20"/>
          <w:szCs w:val="20"/>
          <w:lang w:val="tr-TR"/>
        </w:rPr>
        <w:tab/>
      </w:r>
      <w:r w:rsidR="00DE58A8" w:rsidRPr="001161EF">
        <w:rPr>
          <w:rFonts w:ascii="Times New Roman" w:eastAsia="Times New Roman" w:hAnsi="Times New Roman" w:cs="Times New Roman"/>
          <w:noProof/>
          <w:color w:val="000000"/>
          <w:sz w:val="20"/>
          <w:szCs w:val="20"/>
          <w:lang w:val="tr-TR" w:eastAsia="tr-TR"/>
        </w:rPr>
        <w:t>İlaçların Absorpsiyon, Dağılım, Biyotransformasyon ve İtrahı, İlaçların Uygulama Yerleri ve Farmasötik Şekiller, Doz-Konsantrasyon İlişkisi, İlaçların Etki Mekanizması, Reseptörler ve İlaç-Reseptör İlişkisi, İlaç Etkisini Değiştiren Faktörler, İlaç-İlaç Etkileşmeleri, Farmakogenetik, Antibiyotikler ve diğer Kemoterapötikler, Antiviraller, Antiparazitler, Antiseptikler, Kardiyovasküler sistemi ilaçları, solunum sistemi ilaçları, Otonom sinir sistemi ilaçları, Santral sinir sistemi ilaçları, Ağrı ilaçları, Anestezikler, Antikanser ilaçları, Hemostaz ilaçları, Antikanser İlaçları, Vitaminler, Antialerjikler.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58"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758"/>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328313752</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rStyle w:val="Gl"/>
                <w:b w:val="0"/>
                <w:noProof/>
                <w:sz w:val="20"/>
                <w:szCs w:val="20"/>
              </w:rPr>
              <w:t>PSİKOLOJİ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color w:val="000000"/>
          <w:sz w:val="20"/>
          <w:szCs w:val="20"/>
          <w:lang w:val="tr-TR"/>
        </w:rPr>
      </w:pPr>
      <w:r w:rsidRPr="001161EF">
        <w:rPr>
          <w:rFonts w:ascii="Times New Roman" w:hAnsi="Times New Roman" w:cs="Times New Roman"/>
          <w:noProof/>
          <w:sz w:val="20"/>
          <w:szCs w:val="20"/>
          <w:lang w:val="tr-TR"/>
        </w:rPr>
        <w:tab/>
      </w:r>
      <w:r w:rsidRPr="001161EF">
        <w:rPr>
          <w:rFonts w:ascii="Times New Roman" w:hAnsi="Times New Roman" w:cs="Times New Roman"/>
          <w:noProof/>
          <w:color w:val="000000"/>
          <w:sz w:val="20"/>
          <w:szCs w:val="20"/>
          <w:lang w:val="tr-TR"/>
        </w:rPr>
        <w:t>Bu ders kapsamında psikoloji ve alt dalları, diğer bilimler arasındaki yeri, yöntemleri, öğrenme ve türleri, hatırlama ve unutma, davranış gelişimi; fiziksel, bilişsel, sosyal ve ahlaksal gelişim, algı ve algıyı etkileyen olaylar, gelişim dönemleri, kişilik ve kişilik kuramları, başa çıkma davranışları ve kullanımı, güdüleme; birincil ve sosyal güdüler, psikolojik testler, davranış bozuklukları, davranış bozukluklarının tedavisi, sosyal psikoloji; tutum kavramı, gelişmesi, değişmesi ve toplumsal hareketler, grup kavramı; grupların davranış üzerindeki etkisi, roller, beklentiler liderlik, statü, uyum konuları öğretilecektir.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328313753</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TIBBI TERMİNOLOJİ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r w:rsidRPr="001161EF">
        <w:rPr>
          <w:rFonts w:ascii="Times New Roman" w:hAnsi="Times New Roman" w:cs="Times New Roman"/>
          <w:noProof/>
          <w:sz w:val="20"/>
          <w:szCs w:val="20"/>
          <w:lang w:val="tr-TR"/>
        </w:rPr>
        <w:tab/>
      </w:r>
      <w:r w:rsidR="00DE58A8" w:rsidRPr="001161EF">
        <w:rPr>
          <w:rFonts w:ascii="Times New Roman" w:hAnsi="Times New Roman" w:cs="Times New Roman"/>
          <w:noProof/>
          <w:sz w:val="20"/>
          <w:szCs w:val="20"/>
          <w:lang w:val="tr-TR"/>
        </w:rPr>
        <w:t>Tıbbi terminolojiye ilişkin genel bilgiler ve tıbbi terimleri meydana getiren öğeler, hareket sistemine, kardiovasküler sisteme, solunum sistemine, sinir sistemine, iç salgı ve metabolizma bozukluklarına, sindirim sistemine, kan ve kan yapıcı organlara, lenf ve immün sistemlere, üriner sisteme, deriye, göze, kulağa ait tanısal, ameliyatlara ilişkin ve semptomlara ilişkin terimler.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328313754</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noProof/>
                <w:color w:val="000000"/>
                <w:sz w:val="20"/>
                <w:szCs w:val="20"/>
              </w:rPr>
              <w:t xml:space="preserve">BEDEN EĞİTİMİ </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2808DC" w:rsidP="002808DC">
            <w:pPr>
              <w:jc w:val="center"/>
              <w:rPr>
                <w:noProof/>
                <w:color w:val="000000"/>
                <w:sz w:val="20"/>
                <w:szCs w:val="20"/>
              </w:rPr>
            </w:pPr>
            <w:r w:rsidRPr="001161EF">
              <w:rPr>
                <w:noProof/>
                <w:color w:val="000000"/>
                <w:sz w:val="20"/>
                <w:szCs w:val="20"/>
              </w:rPr>
              <w:t>2</w:t>
            </w:r>
            <w:r w:rsidR="0053077D" w:rsidRPr="001161EF">
              <w:rPr>
                <w:noProof/>
                <w:color w:val="000000"/>
                <w:sz w:val="20"/>
                <w:szCs w:val="20"/>
              </w:rPr>
              <w:t>+</w:t>
            </w:r>
            <w:r w:rsidRPr="001161EF">
              <w:rPr>
                <w:noProof/>
                <w:color w:val="000000"/>
                <w:sz w:val="20"/>
                <w:szCs w:val="20"/>
              </w:rPr>
              <w:t>1</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r w:rsidRPr="001161EF">
        <w:rPr>
          <w:rFonts w:ascii="Times New Roman" w:hAnsi="Times New Roman" w:cs="Times New Roman"/>
          <w:noProof/>
          <w:sz w:val="20"/>
          <w:szCs w:val="20"/>
          <w:lang w:val="tr-TR"/>
        </w:rPr>
        <w:tab/>
        <w:t>Bu ders</w:t>
      </w:r>
      <w:r w:rsidR="00DE58A8" w:rsidRPr="001161EF">
        <w:rPr>
          <w:rFonts w:ascii="Times New Roman" w:hAnsi="Times New Roman" w:cs="Times New Roman"/>
          <w:noProof/>
          <w:sz w:val="20"/>
          <w:szCs w:val="20"/>
          <w:lang w:val="tr-TR"/>
        </w:rPr>
        <w:t xml:space="preserve">in içeriğini, </w:t>
      </w:r>
      <w:r w:rsidR="001059E2" w:rsidRPr="001161EF">
        <w:rPr>
          <w:rFonts w:ascii="Times New Roman" w:hAnsi="Times New Roman" w:cs="Times New Roman"/>
          <w:noProof/>
          <w:sz w:val="20"/>
          <w:szCs w:val="20"/>
          <w:lang w:val="tr-TR"/>
        </w:rPr>
        <w:t>b</w:t>
      </w:r>
      <w:r w:rsidR="00DE58A8" w:rsidRPr="001161EF">
        <w:rPr>
          <w:rFonts w:ascii="Times New Roman" w:hAnsi="Times New Roman" w:cs="Times New Roman"/>
          <w:noProof/>
          <w:sz w:val="20"/>
          <w:szCs w:val="20"/>
          <w:lang w:val="tr-TR"/>
        </w:rPr>
        <w:t>eden eğitimi ve sporun tanımı, spor</w:t>
      </w:r>
      <w:r w:rsidR="001059E2" w:rsidRPr="001161EF">
        <w:rPr>
          <w:rFonts w:ascii="Times New Roman" w:hAnsi="Times New Roman" w:cs="Times New Roman"/>
          <w:noProof/>
          <w:sz w:val="20"/>
          <w:szCs w:val="20"/>
          <w:lang w:val="tr-TR"/>
        </w:rPr>
        <w:t>da ısınma ve ısınma çalışmaları ve</w:t>
      </w:r>
      <w:r w:rsidR="00DE58A8" w:rsidRPr="001161EF">
        <w:rPr>
          <w:rFonts w:ascii="Times New Roman" w:hAnsi="Times New Roman" w:cs="Times New Roman"/>
          <w:noProof/>
          <w:sz w:val="20"/>
          <w:szCs w:val="20"/>
          <w:lang w:val="tr-TR"/>
        </w:rPr>
        <w:t xml:space="preserve"> beden eğitiminde eğitsel </w:t>
      </w:r>
      <w:r w:rsidR="001059E2" w:rsidRPr="001161EF">
        <w:rPr>
          <w:rFonts w:ascii="Times New Roman" w:hAnsi="Times New Roman" w:cs="Times New Roman"/>
          <w:noProof/>
          <w:sz w:val="20"/>
          <w:szCs w:val="20"/>
          <w:lang w:val="tr-TR"/>
        </w:rPr>
        <w:t>aktiviteler oluşturmaktadır</w:t>
      </w:r>
    </w:p>
    <w:p w:rsidR="00807E56" w:rsidRPr="001161EF" w:rsidRDefault="00807E56" w:rsidP="00807E56">
      <w:pPr>
        <w:tabs>
          <w:tab w:val="left" w:pos="1080"/>
        </w:tabs>
        <w:jc w:val="both"/>
        <w:rPr>
          <w:rFonts w:eastAsia="Arial Unicode MS"/>
          <w:noProof/>
          <w:sz w:val="20"/>
          <w:szCs w:val="20"/>
          <w:lang w:eastAsia="en-US"/>
        </w:rPr>
      </w:pPr>
      <w:r w:rsidRPr="001161EF">
        <w:rPr>
          <w:rFonts w:eastAsia="Arial Unicode MS"/>
          <w:noProof/>
          <w:sz w:val="20"/>
          <w:szCs w:val="20"/>
          <w:lang w:eastAsia="en-US"/>
        </w:rPr>
        <w:tab/>
      </w: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328313755</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noProof/>
                <w:color w:val="000000"/>
                <w:sz w:val="20"/>
                <w:szCs w:val="20"/>
              </w:rPr>
              <w:t>İLK YARDIM 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BC5766" w:rsidP="00F334F8">
            <w:pPr>
              <w:jc w:val="center"/>
              <w:rPr>
                <w:noProof/>
                <w:color w:val="000000"/>
                <w:sz w:val="20"/>
                <w:szCs w:val="20"/>
              </w:rPr>
            </w:pPr>
            <w:r w:rsidRPr="001161EF">
              <w:rPr>
                <w:noProof/>
                <w:color w:val="000000"/>
                <w:sz w:val="20"/>
                <w:szCs w:val="20"/>
              </w:rPr>
              <w:t>2+1</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tabs>
          <w:tab w:val="left" w:pos="0"/>
        </w:tabs>
        <w:jc w:val="both"/>
        <w:rPr>
          <w:rFonts w:eastAsia="Arial Unicode MS"/>
          <w:noProof/>
          <w:sz w:val="20"/>
          <w:szCs w:val="20"/>
          <w:lang w:eastAsia="en-US"/>
        </w:rPr>
      </w:pPr>
      <w:r w:rsidRPr="001161EF">
        <w:rPr>
          <w:rFonts w:eastAsia="Arial Unicode MS"/>
          <w:noProof/>
          <w:sz w:val="20"/>
          <w:szCs w:val="20"/>
          <w:lang w:eastAsia="en-US"/>
        </w:rPr>
        <w:tab/>
      </w:r>
      <w:r w:rsidR="001059E2" w:rsidRPr="001161EF">
        <w:rPr>
          <w:rFonts w:eastAsia="Arial Unicode MS"/>
          <w:noProof/>
          <w:sz w:val="20"/>
          <w:szCs w:val="20"/>
          <w:lang w:eastAsia="en-US"/>
        </w:rPr>
        <w:t>İlk yardımın tanımı, ilk yardımın tarihçesi, ilk yardımcı için fizyolojik ve anatomik bilgiler, ev kazaları, kardio-pulmoner resusitasyon, kırık-çıkık-burkulmalar, yanıklar ve donuklar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328313756</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 xml:space="preserve">BİYOFİZİK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Default"/>
        <w:jc w:val="both"/>
        <w:rPr>
          <w:noProof/>
          <w:sz w:val="20"/>
          <w:szCs w:val="20"/>
        </w:rPr>
      </w:pPr>
      <w:r w:rsidRPr="001161EF">
        <w:rPr>
          <w:noProof/>
          <w:sz w:val="20"/>
          <w:szCs w:val="20"/>
        </w:rPr>
        <w:tab/>
        <w:t xml:space="preserve"> </w:t>
      </w:r>
      <w:r w:rsidR="001059E2" w:rsidRPr="001161EF">
        <w:rPr>
          <w:rFonts w:eastAsia="Arial Unicode MS"/>
          <w:noProof/>
          <w:color w:val="auto"/>
          <w:sz w:val="20"/>
          <w:szCs w:val="20"/>
          <w:lang w:eastAsia="en-US"/>
        </w:rPr>
        <w:t>Biyofiziğin tanımı, biyomekanik, enerji, difuzyon, osmos, akışkanlar, optik, ses, işitme, tıbbi görüntüleme teknikleri, radyasyon, sağlık fiziği</w:t>
      </w:r>
    </w:p>
    <w:p w:rsidR="00807E56"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p w:rsidR="00712E1B" w:rsidRPr="001161EF" w:rsidRDefault="00712E1B"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lastRenderedPageBreak/>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BC5766" w:rsidP="00F334F8">
            <w:pPr>
              <w:rPr>
                <w:noProof/>
                <w:color w:val="000000"/>
                <w:sz w:val="20"/>
                <w:szCs w:val="20"/>
              </w:rPr>
            </w:pPr>
            <w:r w:rsidRPr="001161EF">
              <w:rPr>
                <w:noProof/>
                <w:color w:val="000000"/>
                <w:sz w:val="20"/>
                <w:szCs w:val="20"/>
              </w:rPr>
              <w:t>328313757</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noProof/>
                <w:color w:val="000000"/>
                <w:sz w:val="20"/>
                <w:szCs w:val="20"/>
              </w:rPr>
              <w:t>SAĞLIK HİZMETLERİ YÖNETİMİ</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NormalWeb"/>
        <w:spacing w:before="0" w:beforeAutospacing="0" w:after="0" w:afterAutospacing="0"/>
        <w:jc w:val="both"/>
        <w:rPr>
          <w:rFonts w:ascii="Times New Roman" w:hAnsi="Times New Roman" w:cs="Times New Roman"/>
          <w:noProof/>
          <w:color w:val="000000"/>
          <w:sz w:val="20"/>
          <w:szCs w:val="20"/>
          <w:lang w:val="tr-TR"/>
        </w:rPr>
      </w:pPr>
      <w:r w:rsidRPr="001161EF">
        <w:rPr>
          <w:rStyle w:val="antlinkz"/>
          <w:rFonts w:ascii="Times New Roman" w:hAnsi="Times New Roman" w:cs="Times New Roman"/>
          <w:noProof/>
          <w:sz w:val="20"/>
          <w:szCs w:val="20"/>
          <w:lang w:val="tr-TR"/>
        </w:rPr>
        <w:tab/>
      </w:r>
      <w:r w:rsidR="001059E2" w:rsidRPr="001161EF">
        <w:rPr>
          <w:rFonts w:ascii="Times New Roman" w:hAnsi="Times New Roman" w:cs="Times New Roman"/>
          <w:sz w:val="20"/>
          <w:szCs w:val="20"/>
        </w:rPr>
        <w:t xml:space="preserve">Bu </w:t>
      </w:r>
      <w:proofErr w:type="spellStart"/>
      <w:r w:rsidR="001059E2" w:rsidRPr="001161EF">
        <w:rPr>
          <w:rFonts w:ascii="Times New Roman" w:hAnsi="Times New Roman" w:cs="Times New Roman"/>
          <w:sz w:val="20"/>
          <w:szCs w:val="20"/>
        </w:rPr>
        <w:t>dersin</w:t>
      </w:r>
      <w:proofErr w:type="spellEnd"/>
      <w:r w:rsidR="001059E2" w:rsidRPr="001161EF">
        <w:rPr>
          <w:rFonts w:ascii="Times New Roman" w:hAnsi="Times New Roman" w:cs="Times New Roman"/>
          <w:sz w:val="20"/>
          <w:szCs w:val="20"/>
        </w:rPr>
        <w:t xml:space="preserve"> </w:t>
      </w:r>
      <w:proofErr w:type="spellStart"/>
      <w:r w:rsidR="001059E2" w:rsidRPr="001161EF">
        <w:rPr>
          <w:rFonts w:ascii="Times New Roman" w:hAnsi="Times New Roman" w:cs="Times New Roman"/>
          <w:sz w:val="20"/>
          <w:szCs w:val="20"/>
        </w:rPr>
        <w:t>içeriği</w:t>
      </w:r>
      <w:proofErr w:type="spellEnd"/>
      <w:r w:rsidR="001059E2" w:rsidRPr="001161EF">
        <w:rPr>
          <w:rFonts w:ascii="Times New Roman" w:hAnsi="Times New Roman" w:cs="Times New Roman"/>
          <w:sz w:val="20"/>
          <w:szCs w:val="20"/>
        </w:rPr>
        <w:t xml:space="preserve">, </w:t>
      </w:r>
      <w:r w:rsidR="00A509EB" w:rsidRPr="001161EF">
        <w:rPr>
          <w:rFonts w:ascii="Times New Roman" w:hAnsi="Times New Roman" w:cs="Times New Roman"/>
          <w:noProof/>
          <w:sz w:val="20"/>
          <w:szCs w:val="20"/>
          <w:lang w:val="tr-TR"/>
        </w:rPr>
        <w:t>s</w:t>
      </w:r>
      <w:r w:rsidR="001059E2" w:rsidRPr="001161EF">
        <w:rPr>
          <w:rFonts w:ascii="Times New Roman" w:hAnsi="Times New Roman" w:cs="Times New Roman"/>
          <w:noProof/>
          <w:sz w:val="20"/>
          <w:szCs w:val="20"/>
          <w:lang w:val="tr-TR"/>
        </w:rPr>
        <w:t>ağlık hizmetleri yönetimi konusuyla ilgili kavramların, sağlık hizmetleri uygulamalarının ve sağlık hizmetinde rol alan kurum / kuruluşların görev, sorumluluk ve faaliyet alanlarının açıklanmasıdır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p w:rsidR="00807E56" w:rsidRPr="001161EF" w:rsidRDefault="00807E56" w:rsidP="00807E56">
      <w:pPr>
        <w:tabs>
          <w:tab w:val="left" w:pos="1080"/>
        </w:tabs>
        <w:jc w:val="center"/>
        <w:rPr>
          <w:noProof/>
          <w:sz w:val="20"/>
          <w:szCs w:val="20"/>
        </w:rPr>
      </w:pPr>
      <w:r w:rsidRPr="001161EF">
        <w:rPr>
          <w:noProof/>
          <w:sz w:val="20"/>
          <w:szCs w:val="20"/>
        </w:rPr>
        <w:t>4. YARIYIL</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58"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758"/>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328314999</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807E56" w:rsidP="00F334F8">
            <w:pPr>
              <w:rPr>
                <w:noProof/>
                <w:color w:val="000000"/>
                <w:sz w:val="20"/>
                <w:szCs w:val="20"/>
              </w:rPr>
            </w:pPr>
            <w:r w:rsidRPr="001161EF">
              <w:rPr>
                <w:noProof/>
                <w:sz w:val="20"/>
                <w:szCs w:val="20"/>
              </w:rPr>
              <w:t>STAJ</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0+0+0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0</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rPr>
          <w:noProof/>
          <w:sz w:val="20"/>
          <w:szCs w:val="20"/>
        </w:rPr>
      </w:pPr>
      <w:r w:rsidRPr="001161EF">
        <w:rPr>
          <w:noProof/>
          <w:sz w:val="20"/>
          <w:szCs w:val="20"/>
        </w:rPr>
        <w:tab/>
        <w:t>Staj Yönetmeliğine uygun olarak işletmelerde yapılır.</w:t>
      </w:r>
    </w:p>
    <w:p w:rsidR="00807E56" w:rsidRPr="001161EF" w:rsidRDefault="00807E56" w:rsidP="00807E56">
      <w:pPr>
        <w:pStyle w:val="NormalWeb"/>
        <w:spacing w:before="0" w:beforeAutospacing="0" w:after="0" w:afterAutospacing="0"/>
        <w:jc w:val="both"/>
        <w:rPr>
          <w:rFonts w:ascii="Times New Roman" w:hAnsi="Times New Roman" w:cs="Times New Roman"/>
          <w:noProof/>
          <w:sz w:val="20"/>
          <w:szCs w:val="20"/>
          <w:lang w:val="tr-TR"/>
        </w:rPr>
      </w:pPr>
    </w:p>
    <w:tbl>
      <w:tblPr>
        <w:tblW w:w="10258"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758"/>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bookmarkStart w:id="5" w:name="ilk_yardim"/>
            <w:bookmarkEnd w:id="1"/>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328314180</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İMMÜNOLOJİ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9E4C23" w:rsidP="00F334F8">
            <w:pPr>
              <w:jc w:val="center"/>
              <w:rPr>
                <w:noProof/>
                <w:color w:val="000000"/>
                <w:sz w:val="20"/>
                <w:szCs w:val="20"/>
              </w:rPr>
            </w:pPr>
            <w:r w:rsidRPr="001161EF">
              <w:rPr>
                <w:noProof/>
                <w:color w:val="000000"/>
                <w:sz w:val="20"/>
                <w:szCs w:val="20"/>
              </w:rPr>
              <w:t>3+0</w:t>
            </w:r>
            <w:r w:rsidR="00807E56" w:rsidRPr="001161EF">
              <w:rPr>
                <w:noProof/>
                <w:color w:val="000000"/>
                <w:sz w:val="20"/>
                <w:szCs w:val="20"/>
              </w:rPr>
              <w:t>+0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r>
    </w:tbl>
    <w:p w:rsidR="00807E56" w:rsidRPr="001161EF" w:rsidRDefault="00807E56" w:rsidP="00807E56">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A509EB" w:rsidRPr="001161EF">
        <w:rPr>
          <w:rFonts w:eastAsia="Arial Unicode MS"/>
          <w:noProof/>
          <w:color w:val="auto"/>
          <w:sz w:val="20"/>
          <w:szCs w:val="20"/>
          <w:lang w:eastAsia="en-US"/>
        </w:rPr>
        <w:t>İmmünolojiye giriş, İmmünolojinin kısa tarihçesi, Antijen ve antijenik maddelerin genel özellikleri, İmmün sistemin organları ve immünolojik işlevleri, immün sistemin hücreleri ve immünolojik işlevleri, İmmunglobulinlerin çeşitleri, genel özellikleri ve immünolojik işlevleri, Doğal direnç, enfeksiyonlara karşı savunma ve İmmün yanıtın oluşum mekanizmaları, Antikor affinitesi, İnterferon ve interlökin çeşitleri; temel immünolojik işlevleri, MHC molekülleri, Komplement sistemi, Hücre öldürme</w:t>
      </w:r>
    </w:p>
    <w:p w:rsidR="00807E56" w:rsidRPr="001161EF" w:rsidRDefault="00807E56" w:rsidP="00807E56">
      <w:pPr>
        <w:jc w:val="both"/>
        <w:rPr>
          <w:noProof/>
          <w:sz w:val="20"/>
          <w:szCs w:val="20"/>
        </w:rPr>
      </w:pPr>
    </w:p>
    <w:tbl>
      <w:tblPr>
        <w:tblW w:w="10218" w:type="dxa"/>
        <w:tblInd w:w="55" w:type="dxa"/>
        <w:tblCellMar>
          <w:left w:w="70" w:type="dxa"/>
          <w:right w:w="70" w:type="dxa"/>
        </w:tblCellMar>
        <w:tblLook w:val="04A0" w:firstRow="1" w:lastRow="0" w:firstColumn="1" w:lastColumn="0" w:noHBand="0" w:noVBand="1"/>
      </w:tblPr>
      <w:tblGrid>
        <w:gridCol w:w="1040"/>
        <w:gridCol w:w="5433"/>
        <w:gridCol w:w="429"/>
        <w:gridCol w:w="766"/>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66"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328314181</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TEMEL LABORATUVAR UYGULAMALARI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66" w:type="dxa"/>
            <w:tcBorders>
              <w:top w:val="single" w:sz="4" w:space="0" w:color="auto"/>
              <w:left w:val="single" w:sz="4" w:space="0" w:color="auto"/>
              <w:bottom w:val="single" w:sz="4" w:space="0" w:color="auto"/>
              <w:right w:val="single" w:sz="4" w:space="0" w:color="auto"/>
            </w:tcBorders>
            <w:vAlign w:val="bottom"/>
          </w:tcPr>
          <w:p w:rsidR="00807E56" w:rsidRPr="001161EF" w:rsidRDefault="009E4C23" w:rsidP="00F334F8">
            <w:pPr>
              <w:jc w:val="center"/>
              <w:rPr>
                <w:noProof/>
                <w:color w:val="000000"/>
                <w:sz w:val="20"/>
                <w:szCs w:val="20"/>
              </w:rPr>
            </w:pPr>
            <w:r w:rsidRPr="001161EF">
              <w:rPr>
                <w:noProof/>
                <w:color w:val="000000"/>
                <w:sz w:val="20"/>
                <w:szCs w:val="20"/>
              </w:rPr>
              <w:t>0</w:t>
            </w:r>
            <w:r w:rsidR="00807E56" w:rsidRPr="001161EF">
              <w:rPr>
                <w:noProof/>
                <w:color w:val="000000"/>
                <w:sz w:val="20"/>
                <w:szCs w:val="20"/>
              </w:rPr>
              <w:t>+1</w:t>
            </w:r>
            <w:r w:rsidRPr="001161EF">
              <w:rPr>
                <w:noProof/>
                <w:color w:val="000000"/>
                <w:sz w:val="20"/>
                <w:szCs w:val="20"/>
              </w:rPr>
              <w:t>0</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jc w:val="center"/>
              <w:rPr>
                <w:noProof/>
                <w:color w:val="000000"/>
                <w:sz w:val="20"/>
                <w:szCs w:val="20"/>
              </w:rPr>
            </w:pPr>
            <w:r w:rsidRPr="001161EF">
              <w:rPr>
                <w:noProof/>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9E4C23" w:rsidP="00F334F8">
            <w:pPr>
              <w:jc w:val="center"/>
              <w:rPr>
                <w:noProof/>
                <w:color w:val="000000"/>
                <w:sz w:val="20"/>
                <w:szCs w:val="20"/>
              </w:rPr>
            </w:pPr>
            <w:r w:rsidRPr="001161EF">
              <w:rPr>
                <w:noProof/>
                <w:color w:val="000000"/>
                <w:sz w:val="20"/>
                <w:szCs w:val="20"/>
              </w:rPr>
              <w:t>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A509EB" w:rsidRPr="001161EF">
        <w:rPr>
          <w:rFonts w:eastAsia="Arial Unicode MS"/>
          <w:noProof/>
          <w:color w:val="auto"/>
          <w:sz w:val="20"/>
          <w:szCs w:val="20"/>
          <w:lang w:eastAsia="en-US"/>
        </w:rPr>
        <w:t>Hasta kaydı yapılması, Örnek toplama kuralları, Örnek toplama ve işleme, preanalitik hatalar nelerdir?, Kan sayımı yöntemleri (manuel), Kan sayımı yöntemleri (otomasyon), İdrar analizi (manuel ve otomasyon), protein ve kreatinin tayinleri, idrar sediment analizi (mikroskopi), Biyokimya otoanalizörü çalışmaları, Türbidimetrik yöntemler (pıhtı ölçme vb.), Nefelometrik ölçümler (Apo A ve Apo B vb.), HPLC yöntemleri (HbA1c vb.), Radyoimmunassay yöntemler, Kemiluminesans yöntemler (hormon analizleri, ilaç düzeyleri analizleri)</w:t>
      </w:r>
    </w:p>
    <w:p w:rsidR="00807E56" w:rsidRPr="001161EF" w:rsidRDefault="00807E56" w:rsidP="00807E56">
      <w:pPr>
        <w:pStyle w:val="Default"/>
        <w:jc w:val="both"/>
        <w:rPr>
          <w:noProof/>
          <w:sz w:val="20"/>
          <w:szCs w:val="20"/>
        </w:rPr>
      </w:pPr>
    </w:p>
    <w:tbl>
      <w:tblPr>
        <w:tblW w:w="10258" w:type="dxa"/>
        <w:tblInd w:w="55" w:type="dxa"/>
        <w:tblCellMar>
          <w:left w:w="70" w:type="dxa"/>
          <w:right w:w="70" w:type="dxa"/>
        </w:tblCellMar>
        <w:tblLook w:val="04A0" w:firstRow="1" w:lastRow="0" w:firstColumn="1" w:lastColumn="0" w:noHBand="0" w:noVBand="1"/>
      </w:tblPr>
      <w:tblGrid>
        <w:gridCol w:w="1140"/>
        <w:gridCol w:w="5395"/>
        <w:gridCol w:w="429"/>
        <w:gridCol w:w="755"/>
        <w:gridCol w:w="996"/>
        <w:gridCol w:w="785"/>
        <w:gridCol w:w="758"/>
      </w:tblGrid>
      <w:tr w:rsidR="001161EF" w:rsidRPr="001161EF" w:rsidTr="00AA3F37">
        <w:trPr>
          <w:trHeight w:val="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395"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328314182</w:t>
            </w:r>
          </w:p>
        </w:tc>
        <w:tc>
          <w:tcPr>
            <w:tcW w:w="5395"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BESLENME İLKELERİ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Z</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jc w:val="center"/>
              <w:rPr>
                <w:noProof/>
                <w:color w:val="000000"/>
                <w:sz w:val="20"/>
                <w:szCs w:val="20"/>
              </w:rPr>
            </w:pPr>
            <w:r w:rsidRPr="001161EF">
              <w:rPr>
                <w:noProof/>
                <w:color w:val="000000"/>
                <w:sz w:val="20"/>
                <w:szCs w:val="20"/>
              </w:rPr>
              <w:t>3</w:t>
            </w:r>
          </w:p>
        </w:tc>
      </w:tr>
    </w:tbl>
    <w:p w:rsidR="00A509EB" w:rsidRPr="001161EF" w:rsidRDefault="00807E56" w:rsidP="00A509EB">
      <w:pPr>
        <w:jc w:val="both"/>
        <w:rPr>
          <w:rFonts w:eastAsia="Arial Unicode MS"/>
          <w:noProof/>
          <w:sz w:val="20"/>
          <w:szCs w:val="20"/>
          <w:lang w:eastAsia="en-US"/>
        </w:rPr>
      </w:pPr>
      <w:r w:rsidRPr="001161EF">
        <w:rPr>
          <w:rFonts w:eastAsia="Arial Unicode MS"/>
          <w:noProof/>
          <w:sz w:val="20"/>
          <w:szCs w:val="20"/>
          <w:lang w:eastAsia="en-US"/>
        </w:rPr>
        <w:tab/>
      </w:r>
      <w:r w:rsidR="00A509EB" w:rsidRPr="001161EF">
        <w:rPr>
          <w:rFonts w:eastAsia="Arial Unicode MS"/>
          <w:noProof/>
          <w:sz w:val="20"/>
          <w:szCs w:val="20"/>
          <w:lang w:eastAsia="en-US"/>
        </w:rPr>
        <w:t> Beslenmeye giriş Besin Öğeleri CHO, Lipitler, Proteinler; Vitaminler ve Mineraller-Su; Nükleik Asitler, Enzimler,,Enerji Metabolizması, Hormonlar ve Metabolizma;Besin Grupları; Gebe ve Emzikli Kadınların Beslenmesi; Bebek ve Çocuk Beslenmesi;</w:t>
      </w:r>
    </w:p>
    <w:p w:rsidR="00807E56" w:rsidRPr="001161EF" w:rsidRDefault="00807E56" w:rsidP="00807E56">
      <w:pPr>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328314850</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rStyle w:val="Gl"/>
                <w:b w:val="0"/>
                <w:noProof/>
                <w:sz w:val="20"/>
                <w:szCs w:val="20"/>
              </w:rPr>
              <w:t>ARAŞTIRMA YÖNTEMLERİ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A509EB">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A509EB" w:rsidRPr="001161EF">
        <w:rPr>
          <w:rFonts w:eastAsia="Arial Unicode MS"/>
          <w:noProof/>
          <w:color w:val="auto"/>
          <w:sz w:val="20"/>
          <w:szCs w:val="20"/>
          <w:lang w:eastAsia="en-US"/>
        </w:rPr>
        <w:t>Bilim ve Bilimsel Araştırma Kavramları</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Bilimsel Araştırmanın Amaç ve Çeşitleri</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Araştırmanın Planlanması</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Araştırma Yöntemleri</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Veri Çeşitleri ve Veri Toplama Yöntemleri</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Toplanan Verileri Değerlendirme</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Kaynak ve Dipnot Gösterme Kuralları</w:t>
      </w:r>
      <w:r w:rsidR="00712E1B">
        <w:rPr>
          <w:rFonts w:eastAsia="Arial Unicode MS"/>
          <w:noProof/>
          <w:color w:val="auto"/>
          <w:sz w:val="20"/>
          <w:szCs w:val="20"/>
          <w:lang w:eastAsia="en-US"/>
        </w:rPr>
        <w:t>.</w:t>
      </w:r>
      <w:r w:rsidR="00A509EB" w:rsidRPr="001161EF">
        <w:rPr>
          <w:rFonts w:eastAsia="Arial Unicode MS"/>
          <w:noProof/>
          <w:color w:val="auto"/>
          <w:sz w:val="20"/>
          <w:szCs w:val="20"/>
          <w:lang w:eastAsia="en-US"/>
        </w:rPr>
        <w:t xml:space="preserve"> Rapor Yazma ve Sunum Hazırlama</w:t>
      </w:r>
      <w:r w:rsidR="00712E1B">
        <w:rPr>
          <w:rFonts w:eastAsia="Arial Unicode MS"/>
          <w:noProof/>
          <w:color w:val="auto"/>
          <w:sz w:val="20"/>
          <w:szCs w:val="20"/>
          <w:lang w:eastAsia="en-US"/>
        </w:rPr>
        <w:t>.</w:t>
      </w:r>
    </w:p>
    <w:p w:rsidR="00A509EB" w:rsidRPr="001161EF" w:rsidRDefault="00A509EB" w:rsidP="00A509EB">
      <w:pPr>
        <w:pStyle w:val="Default"/>
        <w:jc w:val="both"/>
        <w:rPr>
          <w:rFonts w:eastAsia="Arial Unicode MS"/>
          <w:noProof/>
          <w:color w:val="auto"/>
          <w:sz w:val="20"/>
          <w:szCs w:val="20"/>
          <w:lang w:eastAsia="en-US"/>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807E56"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07E56" w:rsidRPr="001161EF" w:rsidRDefault="009E4C23" w:rsidP="00F334F8">
            <w:pPr>
              <w:rPr>
                <w:noProof/>
                <w:color w:val="000000"/>
                <w:sz w:val="20"/>
                <w:szCs w:val="20"/>
              </w:rPr>
            </w:pPr>
            <w:r w:rsidRPr="001161EF">
              <w:rPr>
                <w:noProof/>
                <w:color w:val="000000"/>
                <w:sz w:val="20"/>
                <w:szCs w:val="20"/>
              </w:rPr>
              <w:t>328314851</w:t>
            </w:r>
          </w:p>
        </w:tc>
        <w:tc>
          <w:tcPr>
            <w:tcW w:w="5433" w:type="dxa"/>
            <w:tcBorders>
              <w:top w:val="nil"/>
              <w:left w:val="nil"/>
              <w:bottom w:val="single" w:sz="4" w:space="0" w:color="auto"/>
              <w:right w:val="single" w:sz="4" w:space="0" w:color="auto"/>
            </w:tcBorders>
            <w:shd w:val="clear" w:color="auto" w:fill="auto"/>
            <w:noWrap/>
            <w:vAlign w:val="bottom"/>
            <w:hideMark/>
          </w:tcPr>
          <w:p w:rsidR="00807E56" w:rsidRPr="001161EF" w:rsidRDefault="00C86824" w:rsidP="00F334F8">
            <w:pPr>
              <w:rPr>
                <w:noProof/>
                <w:color w:val="000000"/>
                <w:sz w:val="20"/>
                <w:szCs w:val="20"/>
              </w:rPr>
            </w:pPr>
            <w:r w:rsidRPr="001161EF">
              <w:rPr>
                <w:noProof/>
                <w:color w:val="000000"/>
                <w:sz w:val="20"/>
                <w:szCs w:val="20"/>
              </w:rPr>
              <w:t>İLK YARDIM II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807E56" w:rsidRPr="001161EF" w:rsidRDefault="002808DC" w:rsidP="002808DC">
            <w:pPr>
              <w:jc w:val="center"/>
              <w:rPr>
                <w:noProof/>
                <w:color w:val="000000"/>
                <w:sz w:val="20"/>
                <w:szCs w:val="20"/>
              </w:rPr>
            </w:pPr>
            <w:r w:rsidRPr="001161EF">
              <w:rPr>
                <w:noProof/>
                <w:color w:val="000000"/>
                <w:sz w:val="20"/>
                <w:szCs w:val="20"/>
              </w:rPr>
              <w:t>2</w:t>
            </w:r>
            <w:r w:rsidR="00807E56" w:rsidRPr="001161EF">
              <w:rPr>
                <w:noProof/>
                <w:color w:val="000000"/>
                <w:sz w:val="20"/>
                <w:szCs w:val="20"/>
              </w:rPr>
              <w:t>+</w:t>
            </w:r>
            <w:r w:rsidRPr="001161EF">
              <w:rPr>
                <w:noProof/>
                <w:color w:val="000000"/>
                <w:sz w:val="20"/>
                <w:szCs w:val="20"/>
              </w:rPr>
              <w:t>1</w:t>
            </w:r>
            <w:r w:rsidR="00807E56" w:rsidRPr="001161EF">
              <w:rPr>
                <w:noProof/>
                <w:color w:val="000000"/>
                <w:sz w:val="20"/>
                <w:szCs w:val="20"/>
              </w:rPr>
              <w:t>+0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807E56" w:rsidRPr="001161EF" w:rsidRDefault="00807E56" w:rsidP="00F334F8">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E56" w:rsidRPr="001161EF" w:rsidRDefault="00807E56" w:rsidP="00F334F8">
            <w:pPr>
              <w:jc w:val="center"/>
              <w:rPr>
                <w:noProof/>
                <w:color w:val="000000"/>
                <w:sz w:val="20"/>
                <w:szCs w:val="20"/>
              </w:rPr>
            </w:pPr>
            <w:r w:rsidRPr="001161EF">
              <w:rPr>
                <w:noProof/>
                <w:color w:val="000000"/>
                <w:sz w:val="20"/>
                <w:szCs w:val="20"/>
              </w:rPr>
              <w:t>4</w:t>
            </w:r>
          </w:p>
        </w:tc>
      </w:tr>
    </w:tbl>
    <w:p w:rsidR="00807E56" w:rsidRPr="001161EF" w:rsidRDefault="00807E56" w:rsidP="00807E56">
      <w:pPr>
        <w:jc w:val="both"/>
        <w:rPr>
          <w:rFonts w:eastAsia="Arial Unicode MS"/>
          <w:noProof/>
          <w:sz w:val="20"/>
          <w:szCs w:val="20"/>
          <w:lang w:eastAsia="en-US"/>
        </w:rPr>
      </w:pPr>
      <w:r w:rsidRPr="001161EF">
        <w:rPr>
          <w:rFonts w:eastAsia="Arial Unicode MS"/>
          <w:noProof/>
          <w:sz w:val="20"/>
          <w:szCs w:val="20"/>
          <w:lang w:eastAsia="en-US"/>
        </w:rPr>
        <w:tab/>
      </w:r>
      <w:r w:rsidR="001059E2" w:rsidRPr="001161EF">
        <w:rPr>
          <w:rFonts w:eastAsia="Arial Unicode MS"/>
          <w:noProof/>
          <w:sz w:val="20"/>
          <w:szCs w:val="20"/>
          <w:lang w:eastAsia="en-US"/>
        </w:rPr>
        <w:t>Zehirlenmeler, boğulmalar, kanamalar ve şoklar, travmalar, elektrik çarpmaları, özel durumlarda ilk yardım, triyaj ve taşıma</w:t>
      </w:r>
      <w:r w:rsidR="00712E1B">
        <w:rPr>
          <w:rFonts w:eastAsia="Arial Unicode MS"/>
          <w:noProof/>
          <w:sz w:val="20"/>
          <w:szCs w:val="20"/>
          <w:lang w:eastAsia="en-US"/>
        </w:rPr>
        <w:t>.</w:t>
      </w:r>
    </w:p>
    <w:p w:rsidR="00807E56" w:rsidRPr="001161EF" w:rsidRDefault="00807E56" w:rsidP="00807E56">
      <w:pPr>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noProof/>
                <w:color w:val="000000"/>
                <w:sz w:val="20"/>
                <w:szCs w:val="20"/>
              </w:rPr>
              <w:t>328314852</w:t>
            </w:r>
          </w:p>
        </w:tc>
        <w:tc>
          <w:tcPr>
            <w:tcW w:w="5433" w:type="dxa"/>
            <w:tcBorders>
              <w:top w:val="nil"/>
              <w:left w:val="nil"/>
              <w:bottom w:val="single" w:sz="4" w:space="0" w:color="auto"/>
              <w:right w:val="single" w:sz="4" w:space="0" w:color="auto"/>
            </w:tcBorders>
            <w:shd w:val="clear" w:color="auto" w:fill="auto"/>
            <w:noWrap/>
            <w:vAlign w:val="bottom"/>
            <w:hideMark/>
          </w:tcPr>
          <w:p w:rsidR="009E4C23" w:rsidRPr="001161EF" w:rsidRDefault="00C86824" w:rsidP="009E4C23">
            <w:pPr>
              <w:rPr>
                <w:b/>
                <w:color w:val="000000"/>
                <w:sz w:val="20"/>
                <w:szCs w:val="20"/>
              </w:rPr>
            </w:pPr>
            <w:r w:rsidRPr="001161EF">
              <w:rPr>
                <w:rStyle w:val="Gl"/>
                <w:b w:val="0"/>
                <w:noProof/>
                <w:sz w:val="20"/>
                <w:szCs w:val="20"/>
              </w:rPr>
              <w:t>TIBBI İSTATİSTİK</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807E56" w:rsidRPr="001161EF" w:rsidRDefault="00807E56" w:rsidP="007877B6">
      <w:pPr>
        <w:pStyle w:val="style2"/>
        <w:spacing w:before="0" w:beforeAutospacing="0" w:after="0" w:afterAutospacing="0"/>
        <w:jc w:val="both"/>
        <w:rPr>
          <w:rFonts w:eastAsia="Arial Unicode MS"/>
          <w:noProof/>
          <w:sz w:val="20"/>
          <w:szCs w:val="20"/>
          <w:lang w:eastAsia="en-US"/>
        </w:rPr>
      </w:pPr>
      <w:r w:rsidRPr="001161EF">
        <w:rPr>
          <w:rFonts w:eastAsia="Arial Unicode MS"/>
          <w:noProof/>
          <w:sz w:val="20"/>
          <w:szCs w:val="20"/>
          <w:lang w:eastAsia="en-US"/>
        </w:rPr>
        <w:tab/>
      </w:r>
      <w:r w:rsidR="007877B6" w:rsidRPr="001161EF">
        <w:rPr>
          <w:rFonts w:eastAsia="Arial Unicode MS"/>
          <w:noProof/>
          <w:sz w:val="20"/>
          <w:szCs w:val="20"/>
          <w:lang w:eastAsia="en-US"/>
        </w:rPr>
        <w:t>Tanımlar, Sağlık Hizmetleri ve Biyoistatistik, Frekans dağılımları ve tanımlayıcı ölçüler, Tablo ve grafik türleri, Normal dağılım, Önemlilik testleri, Parametrik önemlilik testleri, Parametrik olmayan önemlilik testleri, Korelasyon ve regresyon analiziSağlık hizmetleri ve biyoistatistik, Hizmet bölgesinin tanınması, Nüfusla ilgili istatistiksel yöntemler, Doğumlarla ilgili istatistiksel yöntemler, Ölümlerle ilgili istatistiksel yöntemler, Hastalıklarla ilgili istatistiksel yöntemler, Hastane hizmetlerinin değerlendirilmesiyle ilgili istatistiksel yöntemler, Hastalıkların ve ölüm nedenlerinin uluslararası sınıflandırılması, Sağlık hizmetleri düzeyini gösteren ölçüler</w:t>
      </w:r>
    </w:p>
    <w:p w:rsidR="007877B6" w:rsidRPr="001161EF" w:rsidRDefault="007877B6" w:rsidP="007877B6">
      <w:pPr>
        <w:pStyle w:val="style2"/>
        <w:spacing w:before="0" w:beforeAutospacing="0" w:after="0" w:afterAutospacing="0"/>
        <w:jc w:val="both"/>
        <w:rPr>
          <w:rFonts w:eastAsia="Arial Unicode MS"/>
          <w:noProof/>
          <w:sz w:val="20"/>
          <w:szCs w:val="20"/>
          <w:lang w:eastAsia="en-US"/>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noProof/>
                <w:color w:val="000000"/>
                <w:sz w:val="20"/>
                <w:szCs w:val="20"/>
              </w:rPr>
              <w:t>328314853</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C86824" w:rsidP="009E4C23">
            <w:pPr>
              <w:rPr>
                <w:b/>
                <w:color w:val="000000"/>
                <w:sz w:val="20"/>
                <w:szCs w:val="20"/>
              </w:rPr>
            </w:pPr>
            <w:r w:rsidRPr="001161EF">
              <w:rPr>
                <w:rStyle w:val="Gl"/>
                <w:b w:val="0"/>
                <w:noProof/>
                <w:sz w:val="20"/>
                <w:szCs w:val="20"/>
              </w:rPr>
              <w:t>HASTALIK BİLGİSİ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712E1B" w:rsidRDefault="007877B6" w:rsidP="007877B6">
      <w:pPr>
        <w:ind w:firstLine="708"/>
        <w:jc w:val="both"/>
        <w:rPr>
          <w:rFonts w:eastAsia="Arial Unicode MS"/>
          <w:noProof/>
          <w:sz w:val="20"/>
          <w:szCs w:val="20"/>
          <w:lang w:eastAsia="en-US"/>
        </w:rPr>
      </w:pPr>
      <w:r w:rsidRPr="001161EF">
        <w:rPr>
          <w:rFonts w:eastAsia="Arial Unicode MS"/>
          <w:noProof/>
          <w:sz w:val="20"/>
          <w:szCs w:val="20"/>
          <w:lang w:eastAsia="en-US"/>
        </w:rPr>
        <w:lastRenderedPageBreak/>
        <w:t>Endokrin sistem, beslenme ve metabolizma hastalıkları, kan ve kan yapıcı organların hastalıkları, mental ve davranış bozuklukları, sinir sistemi hastalıkları, göz ve adnekslerinin hastalıkları, kulak ve mastoid çıkıntı hastalıkları, dolaşım sistemi hastalıkları, deri ve deri altı dokunun hastalıkları, kas-iskelet sistemi ve bağ dokusu hastalıkları, genito-üriner sistem hastalıkları, gebelik, doğum ve lohusalık, perinatal dönem sorunları, konjenital malformasyonlar ve kromozom anomalileri</w:t>
      </w:r>
      <w:r w:rsidR="00712E1B">
        <w:rPr>
          <w:rFonts w:eastAsia="Arial Unicode MS"/>
          <w:noProof/>
          <w:sz w:val="20"/>
          <w:szCs w:val="20"/>
          <w:lang w:eastAsia="en-US"/>
        </w:rPr>
        <w:t>.</w:t>
      </w:r>
    </w:p>
    <w:p w:rsidR="00807E56" w:rsidRPr="001161EF" w:rsidRDefault="007877B6" w:rsidP="007877B6">
      <w:pPr>
        <w:ind w:firstLine="708"/>
        <w:jc w:val="both"/>
        <w:rPr>
          <w:rFonts w:eastAsia="Arial Unicode MS"/>
          <w:noProof/>
          <w:sz w:val="20"/>
          <w:szCs w:val="20"/>
          <w:lang w:eastAsia="en-US"/>
        </w:rPr>
      </w:pPr>
      <w:r w:rsidRPr="001161EF">
        <w:rPr>
          <w:rFonts w:eastAsia="Arial Unicode MS"/>
          <w:noProof/>
          <w:sz w:val="20"/>
          <w:szCs w:val="20"/>
          <w:lang w:eastAsia="en-US"/>
        </w:rPr>
        <w:t> </w:t>
      </w:r>
      <w:r w:rsidR="00807E56" w:rsidRPr="001161EF">
        <w:rPr>
          <w:rFonts w:eastAsia="Arial Unicode MS"/>
          <w:noProof/>
          <w:sz w:val="20"/>
          <w:szCs w:val="20"/>
          <w:lang w:eastAsia="en-US"/>
        </w:rPr>
        <w:tab/>
      </w: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noProof/>
                <w:color w:val="000000"/>
                <w:sz w:val="20"/>
                <w:szCs w:val="20"/>
              </w:rPr>
              <w:t>328314854</w:t>
            </w:r>
          </w:p>
        </w:tc>
        <w:tc>
          <w:tcPr>
            <w:tcW w:w="5433" w:type="dxa"/>
            <w:tcBorders>
              <w:top w:val="nil"/>
              <w:left w:val="nil"/>
              <w:bottom w:val="single" w:sz="4" w:space="0" w:color="auto"/>
              <w:right w:val="single" w:sz="4" w:space="0" w:color="auto"/>
            </w:tcBorders>
            <w:shd w:val="clear" w:color="auto" w:fill="auto"/>
            <w:noWrap/>
            <w:vAlign w:val="bottom"/>
            <w:hideMark/>
          </w:tcPr>
          <w:p w:rsidR="009E4C23" w:rsidRPr="001161EF" w:rsidRDefault="00C86824" w:rsidP="009E4C23">
            <w:pPr>
              <w:rPr>
                <w:b/>
                <w:color w:val="000000"/>
                <w:sz w:val="20"/>
                <w:szCs w:val="20"/>
              </w:rPr>
            </w:pPr>
            <w:r w:rsidRPr="001161EF">
              <w:rPr>
                <w:rStyle w:val="Gl"/>
                <w:b w:val="0"/>
                <w:noProof/>
                <w:sz w:val="20"/>
                <w:szCs w:val="20"/>
              </w:rPr>
              <w:t>GENETİK</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7877B6" w:rsidRPr="001161EF">
        <w:rPr>
          <w:rFonts w:eastAsia="Arial Unicode MS"/>
          <w:noProof/>
          <w:color w:val="auto"/>
          <w:sz w:val="20"/>
          <w:szCs w:val="20"/>
          <w:lang w:eastAsia="en-US"/>
        </w:rPr>
        <w:t>Genetiğe giriş ve temel genetik kavramlar (fenotip, genotip, kromozom, gen ve allel kavramları, kromozomlar, karyotip) Mendel genetiği ve kalıtım yolları Monohibrid, dihibrid ve trihibrid kalıtım, Hücre Bölünmesi (mitoz bölünme, mayoz bölünme) Mendel kalıtımının uzantıları, eksik baskınlık, eş baskınlık, çoklu alleller ve kan gruplarının kalıtımı, letal genler, epistazi, bağlantı ve haritalama, çekirdek dışı kalıtım, eşey kromozomları, eşeye bağlı kalıtım, Kromozom mutasyonları kantitatif kalıtım ,populasyon genetiği.</w:t>
      </w:r>
    </w:p>
    <w:p w:rsidR="00807E56" w:rsidRPr="001161EF" w:rsidRDefault="00807E56" w:rsidP="00807E56">
      <w:pPr>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color w:val="000000"/>
                <w:sz w:val="20"/>
                <w:szCs w:val="20"/>
              </w:rPr>
              <w:t>328314855</w:t>
            </w:r>
          </w:p>
        </w:tc>
        <w:tc>
          <w:tcPr>
            <w:tcW w:w="5433" w:type="dxa"/>
            <w:tcBorders>
              <w:top w:val="nil"/>
              <w:left w:val="nil"/>
              <w:bottom w:val="single" w:sz="4" w:space="0" w:color="auto"/>
              <w:right w:val="single" w:sz="4" w:space="0" w:color="auto"/>
            </w:tcBorders>
            <w:shd w:val="clear" w:color="auto" w:fill="auto"/>
            <w:noWrap/>
            <w:vAlign w:val="bottom"/>
            <w:hideMark/>
          </w:tcPr>
          <w:p w:rsidR="009E4C23" w:rsidRPr="001161EF" w:rsidRDefault="00C86824" w:rsidP="009E4C23">
            <w:pPr>
              <w:rPr>
                <w:color w:val="000000"/>
                <w:sz w:val="20"/>
                <w:szCs w:val="20"/>
              </w:rPr>
            </w:pPr>
            <w:r w:rsidRPr="001161EF">
              <w:rPr>
                <w:color w:val="000000"/>
                <w:sz w:val="20"/>
                <w:szCs w:val="20"/>
              </w:rPr>
              <w:t>BİYOMEDİKAL TEKNOLOJİSİ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2+1+0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C86824" w:rsidRPr="001161EF" w:rsidRDefault="00807E56" w:rsidP="00C86824">
      <w:pPr>
        <w:jc w:val="both"/>
        <w:rPr>
          <w:rFonts w:eastAsia="Arial Unicode MS"/>
          <w:noProof/>
          <w:sz w:val="20"/>
          <w:szCs w:val="20"/>
          <w:lang w:eastAsia="en-US"/>
        </w:rPr>
      </w:pPr>
      <w:r w:rsidRPr="001161EF">
        <w:rPr>
          <w:rFonts w:eastAsia="Arial Unicode MS"/>
          <w:noProof/>
          <w:sz w:val="20"/>
          <w:szCs w:val="20"/>
          <w:lang w:eastAsia="en-US"/>
        </w:rPr>
        <w:tab/>
      </w:r>
      <w:r w:rsidR="00C86824" w:rsidRPr="001161EF">
        <w:rPr>
          <w:rFonts w:eastAsia="Arial Unicode MS"/>
          <w:noProof/>
          <w:sz w:val="20"/>
          <w:szCs w:val="20"/>
          <w:lang w:eastAsia="en-US"/>
        </w:rPr>
        <w:t xml:space="preserve">Biyomedikal teknolojinin gelişimi, biyomedikal cihazların sınıflandırması, </w:t>
      </w:r>
      <w:r w:rsidR="00C86824" w:rsidRPr="001161EF">
        <w:rPr>
          <w:rFonts w:eastAsia="Arial Unicode MS"/>
          <w:noProof/>
          <w:sz w:val="20"/>
          <w:szCs w:val="20"/>
          <w:lang w:eastAsia="en-US"/>
        </w:rPr>
        <w:br/>
        <w:t xml:space="preserve">tıbbi Görüntüleme sistemleri, solunum sistemine destek veren biyomedikal teknolojiler, dolaşım sistemine destek veren biyomedikal teknolojiler, ameliyathaneler, biyosensörler, yapay organlar, biyoçipler, nanoteknoloji, </w:t>
      </w:r>
      <w:r w:rsidR="00C86824" w:rsidRPr="001161EF">
        <w:rPr>
          <w:rFonts w:eastAsia="Arial Unicode MS"/>
          <w:noProof/>
          <w:sz w:val="20"/>
          <w:szCs w:val="20"/>
          <w:lang w:eastAsia="en-US"/>
        </w:rPr>
        <w:br/>
        <w:t>biyomateryal ve polimerler, kök hücre teknolojisi, biyomedikal cihazların bakım ve onarımı</w:t>
      </w:r>
    </w:p>
    <w:p w:rsidR="00807E56" w:rsidRPr="001161EF" w:rsidRDefault="00807E56" w:rsidP="00807E56">
      <w:pPr>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color w:val="000000"/>
                <w:sz w:val="20"/>
                <w:szCs w:val="20"/>
              </w:rPr>
              <w:t>328314856</w:t>
            </w:r>
          </w:p>
        </w:tc>
        <w:tc>
          <w:tcPr>
            <w:tcW w:w="5433" w:type="dxa"/>
            <w:tcBorders>
              <w:top w:val="nil"/>
              <w:left w:val="nil"/>
              <w:bottom w:val="single" w:sz="4" w:space="0" w:color="auto"/>
              <w:right w:val="single" w:sz="4" w:space="0" w:color="auto"/>
            </w:tcBorders>
            <w:shd w:val="clear" w:color="auto" w:fill="auto"/>
            <w:noWrap/>
            <w:vAlign w:val="bottom"/>
            <w:hideMark/>
          </w:tcPr>
          <w:p w:rsidR="009E4C23" w:rsidRPr="001161EF" w:rsidRDefault="00C86824" w:rsidP="009E4C23">
            <w:pPr>
              <w:rPr>
                <w:color w:val="000000"/>
                <w:sz w:val="20"/>
                <w:szCs w:val="20"/>
              </w:rPr>
            </w:pPr>
            <w:r w:rsidRPr="001161EF">
              <w:rPr>
                <w:color w:val="000000"/>
                <w:sz w:val="20"/>
                <w:szCs w:val="20"/>
              </w:rPr>
              <w:t>HALK SAĞLIĞI</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807E56" w:rsidRPr="001161EF" w:rsidRDefault="00807E56" w:rsidP="00807E56">
      <w:pPr>
        <w:jc w:val="both"/>
        <w:rPr>
          <w:rFonts w:eastAsia="Arial Unicode MS"/>
          <w:noProof/>
          <w:sz w:val="20"/>
          <w:szCs w:val="20"/>
          <w:lang w:eastAsia="en-US"/>
        </w:rPr>
      </w:pPr>
      <w:r w:rsidRPr="001161EF">
        <w:rPr>
          <w:rFonts w:eastAsia="Arial Unicode MS"/>
          <w:noProof/>
          <w:sz w:val="20"/>
          <w:szCs w:val="20"/>
          <w:lang w:eastAsia="en-US"/>
        </w:rPr>
        <w:tab/>
      </w:r>
      <w:r w:rsidR="00A509EB" w:rsidRPr="001161EF">
        <w:rPr>
          <w:rFonts w:eastAsia="Arial Unicode MS"/>
          <w:noProof/>
          <w:sz w:val="20"/>
          <w:szCs w:val="20"/>
          <w:lang w:eastAsia="en-US"/>
        </w:rPr>
        <w:t>Halk Sağlığı disiplinin anlamı, kapsamı, korunmanın önemi,temel ilkeleri, çevre sağlığı, iş sağlığı güvenliği ve beslenme konularını içermektedir.</w:t>
      </w:r>
    </w:p>
    <w:p w:rsidR="00807E56" w:rsidRPr="001161EF" w:rsidRDefault="00807E56" w:rsidP="00807E56">
      <w:pPr>
        <w:jc w:val="both"/>
        <w:rPr>
          <w:noProof/>
          <w:sz w:val="20"/>
          <w:szCs w:val="20"/>
        </w:rPr>
      </w:pPr>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9E4C23"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color w:val="000000"/>
                <w:sz w:val="20"/>
                <w:szCs w:val="20"/>
              </w:rPr>
            </w:pPr>
            <w:r w:rsidRPr="001161EF">
              <w:rPr>
                <w:color w:val="000000"/>
                <w:sz w:val="20"/>
                <w:szCs w:val="20"/>
              </w:rPr>
              <w:t>328314857</w:t>
            </w:r>
          </w:p>
        </w:tc>
        <w:tc>
          <w:tcPr>
            <w:tcW w:w="5433" w:type="dxa"/>
            <w:tcBorders>
              <w:top w:val="nil"/>
              <w:left w:val="nil"/>
              <w:bottom w:val="single" w:sz="4" w:space="0" w:color="auto"/>
              <w:right w:val="single" w:sz="4" w:space="0" w:color="auto"/>
            </w:tcBorders>
            <w:shd w:val="clear" w:color="auto" w:fill="auto"/>
            <w:noWrap/>
            <w:vAlign w:val="bottom"/>
            <w:hideMark/>
          </w:tcPr>
          <w:p w:rsidR="009E4C23" w:rsidRPr="001161EF" w:rsidRDefault="00C86824" w:rsidP="009E4C23">
            <w:pPr>
              <w:rPr>
                <w:color w:val="000000"/>
                <w:sz w:val="20"/>
                <w:szCs w:val="20"/>
              </w:rPr>
            </w:pPr>
            <w:r w:rsidRPr="001161EF">
              <w:rPr>
                <w:color w:val="000000"/>
                <w:sz w:val="20"/>
                <w:szCs w:val="20"/>
              </w:rPr>
              <w:t>ÇEVRE KORUMA</w:t>
            </w: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9E4C23" w:rsidRPr="001161EF" w:rsidRDefault="009E4C23" w:rsidP="009E4C23">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C23" w:rsidRPr="001161EF" w:rsidRDefault="009E4C23" w:rsidP="009E4C23">
            <w:pPr>
              <w:jc w:val="center"/>
              <w:rPr>
                <w:noProof/>
                <w:color w:val="000000"/>
                <w:sz w:val="20"/>
                <w:szCs w:val="20"/>
              </w:rPr>
            </w:pPr>
            <w:r w:rsidRPr="001161EF">
              <w:rPr>
                <w:noProof/>
                <w:color w:val="000000"/>
                <w:sz w:val="20"/>
                <w:szCs w:val="20"/>
              </w:rPr>
              <w:t>4</w:t>
            </w:r>
          </w:p>
        </w:tc>
      </w:tr>
    </w:tbl>
    <w:p w:rsidR="00807E56" w:rsidRPr="001161EF" w:rsidRDefault="00807E56" w:rsidP="00807E56">
      <w:pPr>
        <w:pStyle w:val="Default"/>
        <w:jc w:val="both"/>
        <w:rPr>
          <w:rFonts w:eastAsia="Arial Unicode MS"/>
          <w:noProof/>
          <w:color w:val="auto"/>
          <w:sz w:val="20"/>
          <w:szCs w:val="20"/>
          <w:lang w:eastAsia="en-US"/>
        </w:rPr>
      </w:pPr>
      <w:r w:rsidRPr="001161EF">
        <w:rPr>
          <w:rFonts w:eastAsia="Arial Unicode MS"/>
          <w:noProof/>
          <w:color w:val="auto"/>
          <w:sz w:val="20"/>
          <w:szCs w:val="20"/>
          <w:lang w:eastAsia="en-US"/>
        </w:rPr>
        <w:tab/>
      </w:r>
      <w:r w:rsidR="00C86824" w:rsidRPr="001161EF">
        <w:rPr>
          <w:rFonts w:eastAsia="Arial Unicode MS"/>
          <w:noProof/>
          <w:color w:val="auto"/>
          <w:sz w:val="20"/>
          <w:szCs w:val="20"/>
          <w:lang w:eastAsia="en-US"/>
        </w:rPr>
        <w:t>Hava, su, toprak kirliliği, geri dönüşüm, çevreye karşı duyarlılık, çevre koruma ilgili büyük resmi anlayarak önemini ve kritik konuları, çevre korumadaki temel araçları, teknikleri ve ülkelerin prensipleri</w:t>
      </w:r>
    </w:p>
    <w:p w:rsidR="00807E56" w:rsidRPr="001161EF" w:rsidRDefault="00807E56" w:rsidP="00807E56">
      <w:pPr>
        <w:pStyle w:val="NormalWeb"/>
        <w:spacing w:before="0" w:beforeAutospacing="0" w:after="0" w:afterAutospacing="0"/>
        <w:jc w:val="both"/>
        <w:rPr>
          <w:rFonts w:ascii="Times New Roman" w:hAnsi="Times New Roman" w:cs="Times New Roman"/>
          <w:sz w:val="20"/>
          <w:szCs w:val="20"/>
          <w:lang w:val="tr-TR"/>
        </w:rPr>
      </w:pPr>
      <w:r w:rsidRPr="001161EF">
        <w:rPr>
          <w:rFonts w:ascii="Times New Roman" w:hAnsi="Times New Roman" w:cs="Times New Roman"/>
          <w:sz w:val="20"/>
          <w:szCs w:val="20"/>
          <w:lang w:val="tr-TR"/>
        </w:rPr>
        <w:tab/>
      </w:r>
      <w:bookmarkEnd w:id="5"/>
    </w:p>
    <w:tbl>
      <w:tblPr>
        <w:tblW w:w="10207" w:type="dxa"/>
        <w:tblInd w:w="55" w:type="dxa"/>
        <w:tblCellMar>
          <w:left w:w="70" w:type="dxa"/>
          <w:right w:w="70" w:type="dxa"/>
        </w:tblCellMar>
        <w:tblLook w:val="04A0" w:firstRow="1" w:lastRow="0" w:firstColumn="1" w:lastColumn="0" w:noHBand="0" w:noVBand="1"/>
      </w:tblPr>
      <w:tblGrid>
        <w:gridCol w:w="1040"/>
        <w:gridCol w:w="5433"/>
        <w:gridCol w:w="429"/>
        <w:gridCol w:w="755"/>
        <w:gridCol w:w="1002"/>
        <w:gridCol w:w="785"/>
        <w:gridCol w:w="763"/>
      </w:tblGrid>
      <w:tr w:rsidR="001161EF" w:rsidRPr="001161EF" w:rsidTr="00AA3F37">
        <w:trPr>
          <w:trHeight w:val="7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Kodu</w:t>
            </w:r>
          </w:p>
        </w:tc>
        <w:tc>
          <w:tcPr>
            <w:tcW w:w="5433"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rPr>
                <w:noProof/>
                <w:color w:val="000000"/>
                <w:sz w:val="20"/>
                <w:szCs w:val="20"/>
              </w:rPr>
            </w:pPr>
            <w:r>
              <w:rPr>
                <w:noProof/>
                <w:color w:val="000000"/>
                <w:sz w:val="20"/>
                <w:szCs w:val="20"/>
              </w:rPr>
              <w:t xml:space="preserve">Dersin </w:t>
            </w:r>
            <w:r w:rsidRPr="001161EF">
              <w:rPr>
                <w:noProof/>
                <w:color w:val="000000"/>
                <w:sz w:val="20"/>
                <w:szCs w:val="20"/>
              </w:rPr>
              <w:t>Adı</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Z/S</w:t>
            </w:r>
          </w:p>
        </w:tc>
        <w:tc>
          <w:tcPr>
            <w:tcW w:w="755" w:type="dxa"/>
            <w:tcBorders>
              <w:top w:val="single" w:sz="4" w:space="0" w:color="auto"/>
              <w:left w:val="single" w:sz="4" w:space="0" w:color="auto"/>
              <w:bottom w:val="single" w:sz="4" w:space="0" w:color="auto"/>
              <w:right w:val="single" w:sz="4" w:space="0" w:color="auto"/>
            </w:tcBorders>
            <w:vAlign w:val="bottom"/>
          </w:tcPr>
          <w:p w:rsidR="001161EF" w:rsidRP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T+U+L</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Default="001161EF" w:rsidP="001161EF">
            <w:pPr>
              <w:jc w:val="center"/>
              <w:rPr>
                <w:noProof/>
                <w:color w:val="000000"/>
                <w:sz w:val="20"/>
                <w:szCs w:val="20"/>
              </w:rPr>
            </w:pPr>
            <w:r>
              <w:rPr>
                <w:noProof/>
                <w:color w:val="000000"/>
                <w:sz w:val="20"/>
                <w:szCs w:val="20"/>
              </w:rPr>
              <w:t xml:space="preserve">Ders </w:t>
            </w:r>
          </w:p>
          <w:p w:rsidR="001161EF" w:rsidRPr="001161EF" w:rsidRDefault="001161EF" w:rsidP="001161EF">
            <w:pPr>
              <w:jc w:val="center"/>
              <w:rPr>
                <w:noProof/>
                <w:color w:val="000000"/>
                <w:sz w:val="20"/>
                <w:szCs w:val="20"/>
              </w:rPr>
            </w:pPr>
            <w:r w:rsidRPr="001161EF">
              <w:rPr>
                <w:noProof/>
                <w:color w:val="000000"/>
                <w:sz w:val="20"/>
                <w:szCs w:val="20"/>
              </w:rPr>
              <w:t>S</w:t>
            </w:r>
            <w:r>
              <w:rPr>
                <w:noProof/>
                <w:color w:val="000000"/>
                <w:sz w:val="20"/>
                <w:szCs w:val="20"/>
              </w:rPr>
              <w:t>aati</w:t>
            </w:r>
          </w:p>
        </w:tc>
        <w:tc>
          <w:tcPr>
            <w:tcW w:w="785" w:type="dxa"/>
            <w:tcBorders>
              <w:top w:val="single" w:sz="4" w:space="0" w:color="auto"/>
              <w:left w:val="single" w:sz="4" w:space="0" w:color="auto"/>
              <w:bottom w:val="single" w:sz="4" w:space="0" w:color="auto"/>
              <w:right w:val="single" w:sz="4" w:space="0" w:color="auto"/>
            </w:tcBorders>
            <w:vAlign w:val="bottom"/>
          </w:tcPr>
          <w:p w:rsidR="001161EF" w:rsidRDefault="001161EF" w:rsidP="001161EF">
            <w:pPr>
              <w:jc w:val="center"/>
              <w:rPr>
                <w:noProof/>
                <w:color w:val="000000"/>
                <w:sz w:val="20"/>
                <w:szCs w:val="20"/>
              </w:rPr>
            </w:pPr>
          </w:p>
          <w:p w:rsidR="001161EF" w:rsidRPr="001161EF" w:rsidRDefault="001161EF" w:rsidP="001161EF">
            <w:pPr>
              <w:jc w:val="center"/>
              <w:rPr>
                <w:noProof/>
                <w:color w:val="000000"/>
                <w:sz w:val="20"/>
                <w:szCs w:val="20"/>
              </w:rPr>
            </w:pPr>
            <w:r w:rsidRPr="001161EF">
              <w:rPr>
                <w:noProof/>
                <w:color w:val="000000"/>
                <w:sz w:val="20"/>
                <w:szCs w:val="20"/>
              </w:rPr>
              <w:t>K</w:t>
            </w:r>
            <w:r>
              <w:rPr>
                <w:noProof/>
                <w:color w:val="000000"/>
                <w:sz w:val="20"/>
                <w:szCs w:val="20"/>
              </w:rPr>
              <w:t>redi</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1EF" w:rsidRPr="001161EF" w:rsidRDefault="001161EF" w:rsidP="001161EF">
            <w:pPr>
              <w:jc w:val="center"/>
              <w:rPr>
                <w:noProof/>
                <w:color w:val="000000"/>
                <w:sz w:val="20"/>
                <w:szCs w:val="20"/>
              </w:rPr>
            </w:pPr>
            <w:r w:rsidRPr="001161EF">
              <w:rPr>
                <w:noProof/>
                <w:color w:val="000000"/>
                <w:sz w:val="20"/>
                <w:szCs w:val="20"/>
              </w:rPr>
              <w:t>AKTS</w:t>
            </w:r>
          </w:p>
        </w:tc>
      </w:tr>
      <w:tr w:rsidR="00740C9C" w:rsidRPr="001161EF" w:rsidTr="00AA3F37">
        <w:trPr>
          <w:trHeight w:val="264"/>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40C9C" w:rsidRPr="001161EF" w:rsidRDefault="00BE1441" w:rsidP="006A4DF4">
            <w:pPr>
              <w:rPr>
                <w:noProof/>
                <w:color w:val="000000"/>
                <w:sz w:val="20"/>
                <w:szCs w:val="20"/>
              </w:rPr>
            </w:pPr>
            <w:r w:rsidRPr="001161EF">
              <w:rPr>
                <w:color w:val="000000"/>
                <w:sz w:val="20"/>
                <w:szCs w:val="20"/>
              </w:rPr>
              <w:t>328314858</w:t>
            </w:r>
          </w:p>
        </w:tc>
        <w:tc>
          <w:tcPr>
            <w:tcW w:w="5433" w:type="dxa"/>
            <w:tcBorders>
              <w:top w:val="nil"/>
              <w:left w:val="nil"/>
              <w:bottom w:val="single" w:sz="4" w:space="0" w:color="auto"/>
              <w:right w:val="single" w:sz="4" w:space="0" w:color="auto"/>
            </w:tcBorders>
            <w:shd w:val="clear" w:color="auto" w:fill="auto"/>
            <w:noWrap/>
            <w:vAlign w:val="bottom"/>
            <w:hideMark/>
          </w:tcPr>
          <w:p w:rsidR="00740C9C" w:rsidRPr="001161EF" w:rsidRDefault="00740C9C" w:rsidP="006A4DF4">
            <w:pPr>
              <w:rPr>
                <w:noProof/>
                <w:color w:val="000000"/>
                <w:sz w:val="20"/>
                <w:szCs w:val="20"/>
              </w:rPr>
            </w:pPr>
            <w:r w:rsidRPr="001161EF">
              <w:rPr>
                <w:noProof/>
                <w:color w:val="000000"/>
                <w:sz w:val="20"/>
                <w:szCs w:val="20"/>
              </w:rPr>
              <w:t>GİRİŞİMCİLİK</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740C9C" w:rsidRPr="001161EF" w:rsidRDefault="00740C9C" w:rsidP="006A4DF4">
            <w:pPr>
              <w:jc w:val="center"/>
              <w:rPr>
                <w:noProof/>
                <w:color w:val="000000"/>
                <w:sz w:val="20"/>
                <w:szCs w:val="20"/>
              </w:rPr>
            </w:pPr>
            <w:r w:rsidRPr="001161EF">
              <w:rPr>
                <w:noProof/>
                <w:color w:val="000000"/>
                <w:sz w:val="20"/>
                <w:szCs w:val="20"/>
              </w:rPr>
              <w:t>S</w:t>
            </w:r>
          </w:p>
        </w:tc>
        <w:tc>
          <w:tcPr>
            <w:tcW w:w="755" w:type="dxa"/>
            <w:tcBorders>
              <w:top w:val="single" w:sz="4" w:space="0" w:color="auto"/>
              <w:left w:val="single" w:sz="4" w:space="0" w:color="auto"/>
              <w:bottom w:val="single" w:sz="4" w:space="0" w:color="auto"/>
              <w:right w:val="single" w:sz="4" w:space="0" w:color="auto"/>
            </w:tcBorders>
            <w:vAlign w:val="bottom"/>
          </w:tcPr>
          <w:p w:rsidR="00740C9C" w:rsidRPr="001161EF" w:rsidRDefault="00740C9C" w:rsidP="006A4DF4">
            <w:pPr>
              <w:jc w:val="center"/>
              <w:rPr>
                <w:noProof/>
                <w:color w:val="000000"/>
                <w:sz w:val="20"/>
                <w:szCs w:val="20"/>
              </w:rPr>
            </w:pPr>
            <w:r w:rsidRPr="001161EF">
              <w:rPr>
                <w:noProof/>
                <w:color w:val="000000"/>
                <w:sz w:val="20"/>
                <w:szCs w:val="20"/>
              </w:rPr>
              <w:t>3+0+0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C9C" w:rsidRPr="001161EF" w:rsidRDefault="00740C9C" w:rsidP="006A4DF4">
            <w:pPr>
              <w:jc w:val="center"/>
              <w:rPr>
                <w:noProof/>
                <w:color w:val="000000"/>
                <w:sz w:val="20"/>
                <w:szCs w:val="20"/>
              </w:rPr>
            </w:pPr>
            <w:r w:rsidRPr="001161EF">
              <w:rPr>
                <w:noProof/>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bottom"/>
          </w:tcPr>
          <w:p w:rsidR="00740C9C" w:rsidRPr="001161EF" w:rsidRDefault="00740C9C" w:rsidP="006A4DF4">
            <w:pPr>
              <w:jc w:val="center"/>
              <w:rPr>
                <w:noProof/>
                <w:color w:val="000000"/>
                <w:sz w:val="20"/>
                <w:szCs w:val="20"/>
              </w:rPr>
            </w:pPr>
            <w:r w:rsidRPr="001161EF">
              <w:rPr>
                <w:noProof/>
                <w:color w:val="000000"/>
                <w:sz w:val="20"/>
                <w:szCs w:val="20"/>
              </w:rPr>
              <w:t>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C9C" w:rsidRPr="001161EF" w:rsidRDefault="00740C9C" w:rsidP="006A4DF4">
            <w:pPr>
              <w:jc w:val="center"/>
              <w:rPr>
                <w:noProof/>
                <w:color w:val="000000"/>
                <w:sz w:val="20"/>
                <w:szCs w:val="20"/>
              </w:rPr>
            </w:pPr>
            <w:r w:rsidRPr="001161EF">
              <w:rPr>
                <w:noProof/>
                <w:color w:val="000000"/>
                <w:sz w:val="20"/>
                <w:szCs w:val="20"/>
              </w:rPr>
              <w:t>4</w:t>
            </w:r>
          </w:p>
        </w:tc>
      </w:tr>
    </w:tbl>
    <w:p w:rsidR="00740C9C" w:rsidRPr="001161EF" w:rsidRDefault="00740C9C" w:rsidP="00740C9C">
      <w:pPr>
        <w:jc w:val="both"/>
        <w:rPr>
          <w:noProof/>
          <w:sz w:val="20"/>
          <w:szCs w:val="20"/>
        </w:rPr>
      </w:pPr>
      <w:r w:rsidRPr="001161EF">
        <w:rPr>
          <w:noProof/>
          <w:sz w:val="20"/>
          <w:szCs w:val="20"/>
        </w:rPr>
        <w:tab/>
      </w:r>
      <w:proofErr w:type="gramStart"/>
      <w:r w:rsidR="006A4DF4" w:rsidRPr="001161EF">
        <w:rPr>
          <w:color w:val="222222"/>
          <w:sz w:val="20"/>
          <w:szCs w:val="20"/>
          <w:shd w:val="clear" w:color="auto" w:fill="FBFBFB"/>
        </w:rPr>
        <w:t xml:space="preserve">Girişimcilik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sidR="006A4DF4" w:rsidRPr="001161EF">
        <w:rPr>
          <w:color w:val="222222"/>
          <w:sz w:val="20"/>
          <w:szCs w:val="20"/>
          <w:shd w:val="clear" w:color="auto" w:fill="FBFBFB"/>
        </w:rPr>
        <w:t>inovasyon</w:t>
      </w:r>
      <w:proofErr w:type="spellEnd"/>
      <w:r w:rsidR="006A4DF4" w:rsidRPr="001161EF">
        <w:rPr>
          <w:color w:val="222222"/>
          <w:sz w:val="20"/>
          <w:szCs w:val="20"/>
          <w:shd w:val="clear" w:color="auto" w:fill="FBFBFB"/>
        </w:rPr>
        <w:t xml:space="preserve"> ve değişim; yeni pazarlar yaratma; </w:t>
      </w:r>
      <w:proofErr w:type="spellStart"/>
      <w:r w:rsidR="006A4DF4" w:rsidRPr="001161EF">
        <w:rPr>
          <w:color w:val="222222"/>
          <w:sz w:val="20"/>
          <w:szCs w:val="20"/>
          <w:shd w:val="clear" w:color="auto" w:fill="FBFBFB"/>
        </w:rPr>
        <w:t>operasyonel</w:t>
      </w:r>
      <w:proofErr w:type="spellEnd"/>
      <w:r w:rsidR="006A4DF4" w:rsidRPr="001161EF">
        <w:rPr>
          <w:color w:val="222222"/>
          <w:sz w:val="20"/>
          <w:szCs w:val="20"/>
          <w:shd w:val="clear" w:color="auto" w:fill="FBFBFB"/>
        </w:rPr>
        <w:t xml:space="preserve"> zorluklar ve fırsatlar; aile işletmelerinin gelişimi ve yönetimi; aile işletmelerinde yaşam döngüsü; yönetim devri planı ve profesyonel yönetime geçiş; girişimcilikte başarı ve başarısızlık örnekleri.</w:t>
      </w:r>
      <w:proofErr w:type="gramEnd"/>
    </w:p>
    <w:p w:rsidR="00807E56" w:rsidRPr="001161EF" w:rsidRDefault="00807E56" w:rsidP="00807E56">
      <w:pPr>
        <w:pStyle w:val="NormalWeb"/>
        <w:spacing w:before="0" w:beforeAutospacing="0" w:after="0" w:afterAutospacing="0"/>
        <w:jc w:val="both"/>
        <w:rPr>
          <w:rStyle w:val="grame"/>
          <w:rFonts w:ascii="Times New Roman" w:hAnsi="Times New Roman" w:cs="Times New Roman"/>
          <w:sz w:val="20"/>
          <w:szCs w:val="20"/>
          <w:lang w:val="tr-TR"/>
        </w:rPr>
      </w:pPr>
    </w:p>
    <w:p w:rsidR="004733B7" w:rsidRPr="001161EF" w:rsidRDefault="004733B7">
      <w:pPr>
        <w:rPr>
          <w:sz w:val="20"/>
          <w:szCs w:val="20"/>
        </w:rPr>
      </w:pPr>
      <w:bookmarkStart w:id="6" w:name="_GoBack"/>
      <w:bookmarkEnd w:id="6"/>
    </w:p>
    <w:sectPr w:rsidR="004733B7" w:rsidRPr="001161EF" w:rsidSect="00F334F8">
      <w:footerReference w:type="default" r:id="rId7"/>
      <w:pgSz w:w="11906" w:h="16838"/>
      <w:pgMar w:top="567" w:right="567" w:bottom="426"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99" w:rsidRDefault="008D0499">
      <w:r>
        <w:separator/>
      </w:r>
    </w:p>
  </w:endnote>
  <w:endnote w:type="continuationSeparator" w:id="0">
    <w:p w:rsidR="008D0499" w:rsidRDefault="008D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EF" w:rsidRDefault="001161EF">
    <w:pPr>
      <w:pStyle w:val="AltBilgi"/>
    </w:pPr>
  </w:p>
  <w:p w:rsidR="001161EF" w:rsidRDefault="001161EF" w:rsidP="00F334F8">
    <w:pPr>
      <w:pStyle w:val="AltBilgi"/>
      <w:tabs>
        <w:tab w:val="clear" w:pos="4536"/>
        <w:tab w:val="clear" w:pos="9072"/>
        <w:tab w:val="center" w:pos="-25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99" w:rsidRDefault="008D0499">
      <w:r>
        <w:separator/>
      </w:r>
    </w:p>
  </w:footnote>
  <w:footnote w:type="continuationSeparator" w:id="0">
    <w:p w:rsidR="008D0499" w:rsidRDefault="008D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5B5"/>
    <w:multiLevelType w:val="hybridMultilevel"/>
    <w:tmpl w:val="32C03A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DD0F59"/>
    <w:multiLevelType w:val="multilevel"/>
    <w:tmpl w:val="004474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6B83BC4"/>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8E1A40"/>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36515A"/>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F10572"/>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B024D3"/>
    <w:multiLevelType w:val="hybridMultilevel"/>
    <w:tmpl w:val="8D14B0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7160BA"/>
    <w:multiLevelType w:val="hybridMultilevel"/>
    <w:tmpl w:val="348660EA"/>
    <w:lvl w:ilvl="0" w:tplc="4796A0F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5E4C9E"/>
    <w:multiLevelType w:val="hybridMultilevel"/>
    <w:tmpl w:val="A244AFD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734DC9"/>
    <w:multiLevelType w:val="multilevel"/>
    <w:tmpl w:val="41BE8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29A318B2"/>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104BBD"/>
    <w:multiLevelType w:val="multilevel"/>
    <w:tmpl w:val="B5EC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22BB"/>
    <w:multiLevelType w:val="multilevel"/>
    <w:tmpl w:val="242E465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318C779A"/>
    <w:multiLevelType w:val="hybridMultilevel"/>
    <w:tmpl w:val="04F0DAAE"/>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3D53B9F"/>
    <w:multiLevelType w:val="hybridMultilevel"/>
    <w:tmpl w:val="4B0C80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766542"/>
    <w:multiLevelType w:val="hybridMultilevel"/>
    <w:tmpl w:val="91EA6B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5627672"/>
    <w:multiLevelType w:val="multilevel"/>
    <w:tmpl w:val="894CA48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7" w15:restartNumberingAfterBreak="0">
    <w:nsid w:val="474012AE"/>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D452834"/>
    <w:multiLevelType w:val="multilevel"/>
    <w:tmpl w:val="41BE8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9" w15:restartNumberingAfterBreak="0">
    <w:nsid w:val="4F8978B1"/>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8D24B5B"/>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A391295"/>
    <w:multiLevelType w:val="hybridMultilevel"/>
    <w:tmpl w:val="4B266D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BC3B14"/>
    <w:multiLevelType w:val="multilevel"/>
    <w:tmpl w:val="2BD4B7E8"/>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3" w15:restartNumberingAfterBreak="0">
    <w:nsid w:val="67114346"/>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7493468"/>
    <w:multiLevelType w:val="hybridMultilevel"/>
    <w:tmpl w:val="9F88BE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BB130F7"/>
    <w:multiLevelType w:val="hybridMultilevel"/>
    <w:tmpl w:val="41BE888A"/>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6" w15:restartNumberingAfterBreak="0">
    <w:nsid w:val="6CEA0907"/>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D9A033A"/>
    <w:multiLevelType w:val="hybridMultilevel"/>
    <w:tmpl w:val="25D237B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9F20065"/>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DBE23A3"/>
    <w:multiLevelType w:val="multilevel"/>
    <w:tmpl w:val="9BA457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FF0623B"/>
    <w:multiLevelType w:val="hybridMultilevel"/>
    <w:tmpl w:val="79D69698"/>
    <w:lvl w:ilvl="0" w:tplc="A0962F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15"/>
  </w:num>
  <w:num w:numId="5">
    <w:abstractNumId w:val="24"/>
  </w:num>
  <w:num w:numId="6">
    <w:abstractNumId w:val="0"/>
  </w:num>
  <w:num w:numId="7">
    <w:abstractNumId w:val="21"/>
  </w:num>
  <w:num w:numId="8">
    <w:abstractNumId w:val="30"/>
  </w:num>
  <w:num w:numId="9">
    <w:abstractNumId w:val="16"/>
  </w:num>
  <w:num w:numId="10">
    <w:abstractNumId w:val="25"/>
  </w:num>
  <w:num w:numId="11">
    <w:abstractNumId w:val="12"/>
  </w:num>
  <w:num w:numId="12">
    <w:abstractNumId w:val="22"/>
  </w:num>
  <w:num w:numId="13">
    <w:abstractNumId w:val="7"/>
  </w:num>
  <w:num w:numId="14">
    <w:abstractNumId w:val="1"/>
  </w:num>
  <w:num w:numId="15">
    <w:abstractNumId w:val="3"/>
  </w:num>
  <w:num w:numId="16">
    <w:abstractNumId w:val="9"/>
  </w:num>
  <w:num w:numId="17">
    <w:abstractNumId w:val="18"/>
  </w:num>
  <w:num w:numId="18">
    <w:abstractNumId w:val="13"/>
  </w:num>
  <w:num w:numId="19">
    <w:abstractNumId w:val="27"/>
  </w:num>
  <w:num w:numId="20">
    <w:abstractNumId w:val="5"/>
  </w:num>
  <w:num w:numId="21">
    <w:abstractNumId w:val="23"/>
  </w:num>
  <w:num w:numId="22">
    <w:abstractNumId w:val="17"/>
  </w:num>
  <w:num w:numId="23">
    <w:abstractNumId w:val="28"/>
  </w:num>
  <w:num w:numId="24">
    <w:abstractNumId w:val="2"/>
  </w:num>
  <w:num w:numId="25">
    <w:abstractNumId w:val="20"/>
  </w:num>
  <w:num w:numId="26">
    <w:abstractNumId w:val="4"/>
  </w:num>
  <w:num w:numId="27">
    <w:abstractNumId w:val="26"/>
  </w:num>
  <w:num w:numId="28">
    <w:abstractNumId w:val="19"/>
  </w:num>
  <w:num w:numId="29">
    <w:abstractNumId w:val="2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9"/>
    <w:rsid w:val="001059E2"/>
    <w:rsid w:val="001161EF"/>
    <w:rsid w:val="00133FDB"/>
    <w:rsid w:val="001E18B0"/>
    <w:rsid w:val="00243E56"/>
    <w:rsid w:val="00272EE0"/>
    <w:rsid w:val="00274B0E"/>
    <w:rsid w:val="002808DC"/>
    <w:rsid w:val="002B4AFE"/>
    <w:rsid w:val="0030226F"/>
    <w:rsid w:val="004733B7"/>
    <w:rsid w:val="00500813"/>
    <w:rsid w:val="00516A8A"/>
    <w:rsid w:val="00520E56"/>
    <w:rsid w:val="0053077D"/>
    <w:rsid w:val="00535A53"/>
    <w:rsid w:val="00556D75"/>
    <w:rsid w:val="0056622B"/>
    <w:rsid w:val="00580DEF"/>
    <w:rsid w:val="005A07B3"/>
    <w:rsid w:val="005A1E1F"/>
    <w:rsid w:val="005C324E"/>
    <w:rsid w:val="006A4DF4"/>
    <w:rsid w:val="00712E1B"/>
    <w:rsid w:val="00740C9C"/>
    <w:rsid w:val="007634DB"/>
    <w:rsid w:val="007877B6"/>
    <w:rsid w:val="007E39B8"/>
    <w:rsid w:val="007E3A17"/>
    <w:rsid w:val="00807E56"/>
    <w:rsid w:val="00895CA3"/>
    <w:rsid w:val="008D0499"/>
    <w:rsid w:val="008D1B8F"/>
    <w:rsid w:val="0095469A"/>
    <w:rsid w:val="0097010B"/>
    <w:rsid w:val="009A435C"/>
    <w:rsid w:val="009D7B9D"/>
    <w:rsid w:val="009E4C23"/>
    <w:rsid w:val="00A509EB"/>
    <w:rsid w:val="00A60FA0"/>
    <w:rsid w:val="00AA3F37"/>
    <w:rsid w:val="00AD07BF"/>
    <w:rsid w:val="00AD1D9E"/>
    <w:rsid w:val="00B20451"/>
    <w:rsid w:val="00BC5766"/>
    <w:rsid w:val="00BE1441"/>
    <w:rsid w:val="00C22C1B"/>
    <w:rsid w:val="00C31FA9"/>
    <w:rsid w:val="00C64CB8"/>
    <w:rsid w:val="00C8430F"/>
    <w:rsid w:val="00C86824"/>
    <w:rsid w:val="00D5697A"/>
    <w:rsid w:val="00D87BE2"/>
    <w:rsid w:val="00D927EA"/>
    <w:rsid w:val="00DA3344"/>
    <w:rsid w:val="00DB13B6"/>
    <w:rsid w:val="00DC5FA7"/>
    <w:rsid w:val="00DE58A8"/>
    <w:rsid w:val="00E94E35"/>
    <w:rsid w:val="00F31EE9"/>
    <w:rsid w:val="00F334F8"/>
    <w:rsid w:val="00F62311"/>
    <w:rsid w:val="00FC5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B552"/>
  <w15:chartTrackingRefBased/>
  <w15:docId w15:val="{FBED2499-CA40-4F7E-9214-F70BA11A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5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07E5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807E56"/>
    <w:pPr>
      <w:keepNext/>
      <w:spacing w:before="240" w:after="60"/>
      <w:outlineLvl w:val="2"/>
    </w:pPr>
    <w:rPr>
      <w:rFonts w:ascii="Cambria" w:hAnsi="Cambria"/>
      <w:b/>
      <w:bCs/>
      <w:sz w:val="26"/>
      <w:szCs w:val="26"/>
    </w:rPr>
  </w:style>
  <w:style w:type="paragraph" w:styleId="Balk7">
    <w:name w:val="heading 7"/>
    <w:basedOn w:val="Normal"/>
    <w:next w:val="Normal"/>
    <w:link w:val="Balk7Char"/>
    <w:qFormat/>
    <w:rsid w:val="00807E56"/>
    <w:pPr>
      <w:keepNext/>
      <w:spacing w:before="60"/>
      <w:jc w:val="center"/>
      <w:outlineLvl w:val="6"/>
    </w:pPr>
    <w:rPr>
      <w:b/>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07E5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807E56"/>
    <w:rPr>
      <w:rFonts w:ascii="Cambria" w:eastAsia="Times New Roman" w:hAnsi="Cambria" w:cs="Times New Roman"/>
      <w:b/>
      <w:bCs/>
      <w:sz w:val="26"/>
      <w:szCs w:val="26"/>
      <w:lang w:eastAsia="tr-TR"/>
    </w:rPr>
  </w:style>
  <w:style w:type="character" w:customStyle="1" w:styleId="Balk7Char">
    <w:name w:val="Başlık 7 Char"/>
    <w:basedOn w:val="VarsaylanParagrafYazTipi"/>
    <w:link w:val="Balk7"/>
    <w:rsid w:val="00807E56"/>
    <w:rPr>
      <w:rFonts w:ascii="Times New Roman" w:eastAsia="Times New Roman" w:hAnsi="Times New Roman" w:cs="Times New Roman"/>
      <w:b/>
      <w:sz w:val="16"/>
      <w:szCs w:val="16"/>
      <w:lang w:eastAsia="tr-TR"/>
    </w:rPr>
  </w:style>
  <w:style w:type="paragraph" w:styleId="NormalWeb">
    <w:name w:val="Normal (Web)"/>
    <w:basedOn w:val="Normal"/>
    <w:uiPriority w:val="99"/>
    <w:rsid w:val="00807E56"/>
    <w:pPr>
      <w:spacing w:before="100" w:beforeAutospacing="1" w:after="100" w:afterAutospacing="1"/>
    </w:pPr>
    <w:rPr>
      <w:rFonts w:ascii="Arial Unicode MS" w:eastAsia="Arial Unicode MS" w:hAnsi="Arial Unicode MS" w:cs="Arial Unicode MS"/>
      <w:lang w:val="en-CA" w:eastAsia="en-US"/>
    </w:rPr>
  </w:style>
  <w:style w:type="paragraph" w:styleId="GvdeMetni">
    <w:name w:val="Body Text"/>
    <w:basedOn w:val="Normal"/>
    <w:link w:val="GvdeMetniChar"/>
    <w:rsid w:val="00807E56"/>
    <w:pPr>
      <w:spacing w:line="360" w:lineRule="auto"/>
      <w:jc w:val="both"/>
    </w:pPr>
    <w:rPr>
      <w:rFonts w:ascii="Arial" w:eastAsia="Arial Unicode MS" w:hAnsi="Arial" w:cs="Arial"/>
      <w:sz w:val="20"/>
      <w:szCs w:val="20"/>
    </w:rPr>
  </w:style>
  <w:style w:type="character" w:customStyle="1" w:styleId="GvdeMetniChar">
    <w:name w:val="Gövde Metni Char"/>
    <w:basedOn w:val="VarsaylanParagrafYazTipi"/>
    <w:link w:val="GvdeMetni"/>
    <w:rsid w:val="00807E56"/>
    <w:rPr>
      <w:rFonts w:ascii="Arial" w:eastAsia="Arial Unicode MS" w:hAnsi="Arial" w:cs="Arial"/>
      <w:sz w:val="20"/>
      <w:szCs w:val="20"/>
      <w:lang w:eastAsia="tr-TR"/>
    </w:rPr>
  </w:style>
  <w:style w:type="paragraph" w:styleId="GvdeMetniGirintisi">
    <w:name w:val="Body Text Indent"/>
    <w:basedOn w:val="Normal"/>
    <w:link w:val="GvdeMetniGirintisiChar"/>
    <w:rsid w:val="00807E56"/>
    <w:pPr>
      <w:spacing w:after="120"/>
      <w:ind w:left="283"/>
    </w:pPr>
    <w:rPr>
      <w:sz w:val="20"/>
      <w:szCs w:val="20"/>
    </w:rPr>
  </w:style>
  <w:style w:type="character" w:customStyle="1" w:styleId="GvdeMetniGirintisiChar">
    <w:name w:val="Gövde Metni Girintisi Char"/>
    <w:basedOn w:val="VarsaylanParagrafYazTipi"/>
    <w:link w:val="GvdeMetniGirintisi"/>
    <w:rsid w:val="00807E56"/>
    <w:rPr>
      <w:rFonts w:ascii="Times New Roman" w:eastAsia="Times New Roman" w:hAnsi="Times New Roman" w:cs="Times New Roman"/>
      <w:sz w:val="20"/>
      <w:szCs w:val="20"/>
      <w:lang w:eastAsia="tr-TR"/>
    </w:rPr>
  </w:style>
  <w:style w:type="character" w:styleId="Kpr">
    <w:name w:val="Hyperlink"/>
    <w:rsid w:val="00807E56"/>
    <w:rPr>
      <w:color w:val="0000FF"/>
      <w:u w:val="single"/>
    </w:rPr>
  </w:style>
  <w:style w:type="paragraph" w:styleId="stBilgi">
    <w:name w:val="header"/>
    <w:aliases w:val="Üstbilgi"/>
    <w:basedOn w:val="Normal"/>
    <w:link w:val="stBilgiChar1"/>
    <w:rsid w:val="00807E56"/>
    <w:pPr>
      <w:tabs>
        <w:tab w:val="center" w:pos="4536"/>
        <w:tab w:val="right" w:pos="9072"/>
      </w:tabs>
    </w:pPr>
  </w:style>
  <w:style w:type="character" w:customStyle="1" w:styleId="stBilgiChar">
    <w:name w:val="Üst Bilgi Char"/>
    <w:basedOn w:val="VarsaylanParagrafYazTipi"/>
    <w:uiPriority w:val="99"/>
    <w:semiHidden/>
    <w:rsid w:val="00807E56"/>
    <w:rPr>
      <w:rFonts w:ascii="Times New Roman" w:eastAsia="Times New Roman" w:hAnsi="Times New Roman" w:cs="Times New Roman"/>
      <w:sz w:val="24"/>
      <w:szCs w:val="24"/>
      <w:lang w:eastAsia="tr-TR"/>
    </w:rPr>
  </w:style>
  <w:style w:type="character" w:customStyle="1" w:styleId="stBilgiChar1">
    <w:name w:val="Üst Bilgi Char1"/>
    <w:aliases w:val="Üstbilgi Char"/>
    <w:link w:val="stBilgi"/>
    <w:rsid w:val="00807E56"/>
    <w:rPr>
      <w:rFonts w:ascii="Times New Roman" w:eastAsia="Times New Roman" w:hAnsi="Times New Roman" w:cs="Times New Roman"/>
      <w:sz w:val="24"/>
      <w:szCs w:val="24"/>
      <w:lang w:eastAsia="tr-TR"/>
    </w:rPr>
  </w:style>
  <w:style w:type="paragraph" w:styleId="AltBilgi">
    <w:name w:val="footer"/>
    <w:aliases w:val="Altbilgi"/>
    <w:basedOn w:val="Normal"/>
    <w:link w:val="AltBilgiChar1"/>
    <w:uiPriority w:val="99"/>
    <w:rsid w:val="00807E56"/>
    <w:pPr>
      <w:tabs>
        <w:tab w:val="center" w:pos="4536"/>
        <w:tab w:val="right" w:pos="9072"/>
      </w:tabs>
    </w:pPr>
  </w:style>
  <w:style w:type="character" w:customStyle="1" w:styleId="AltBilgiChar">
    <w:name w:val="Alt Bilgi Char"/>
    <w:basedOn w:val="VarsaylanParagrafYazTipi"/>
    <w:uiPriority w:val="99"/>
    <w:semiHidden/>
    <w:rsid w:val="00807E56"/>
    <w:rPr>
      <w:rFonts w:ascii="Times New Roman" w:eastAsia="Times New Roman" w:hAnsi="Times New Roman" w:cs="Times New Roman"/>
      <w:sz w:val="24"/>
      <w:szCs w:val="24"/>
      <w:lang w:eastAsia="tr-TR"/>
    </w:rPr>
  </w:style>
  <w:style w:type="character" w:customStyle="1" w:styleId="AltBilgiChar1">
    <w:name w:val="Alt Bilgi Char1"/>
    <w:aliases w:val="Altbilgi Char"/>
    <w:link w:val="AltBilgi"/>
    <w:uiPriority w:val="99"/>
    <w:rsid w:val="00807E56"/>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807E56"/>
    <w:rPr>
      <w:rFonts w:ascii="Tahoma" w:hAnsi="Tahoma" w:cs="Tahoma"/>
      <w:sz w:val="16"/>
      <w:szCs w:val="16"/>
    </w:rPr>
  </w:style>
  <w:style w:type="character" w:customStyle="1" w:styleId="BalonMetniChar">
    <w:name w:val="Balon Metni Char"/>
    <w:basedOn w:val="VarsaylanParagrafYazTipi"/>
    <w:link w:val="BalonMetni"/>
    <w:semiHidden/>
    <w:rsid w:val="00807E56"/>
    <w:rPr>
      <w:rFonts w:ascii="Tahoma" w:eastAsia="Times New Roman" w:hAnsi="Tahoma" w:cs="Tahoma"/>
      <w:sz w:val="16"/>
      <w:szCs w:val="16"/>
      <w:lang w:eastAsia="tr-TR"/>
    </w:rPr>
  </w:style>
  <w:style w:type="character" w:styleId="Gl">
    <w:name w:val="Strong"/>
    <w:uiPriority w:val="22"/>
    <w:qFormat/>
    <w:rsid w:val="00807E56"/>
    <w:rPr>
      <w:b/>
      <w:bCs/>
    </w:rPr>
  </w:style>
  <w:style w:type="character" w:customStyle="1" w:styleId="grame">
    <w:name w:val="grame"/>
    <w:rsid w:val="00807E56"/>
  </w:style>
  <w:style w:type="character" w:customStyle="1" w:styleId="spelle">
    <w:name w:val="spelle"/>
    <w:rsid w:val="00807E56"/>
  </w:style>
  <w:style w:type="character" w:customStyle="1" w:styleId="apple-converted-space">
    <w:name w:val="apple-converted-space"/>
    <w:basedOn w:val="VarsaylanParagrafYazTipi"/>
    <w:rsid w:val="00807E56"/>
  </w:style>
  <w:style w:type="paragraph" w:customStyle="1" w:styleId="Default">
    <w:name w:val="Default"/>
    <w:rsid w:val="00807E5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807E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07E56"/>
    <w:pPr>
      <w:spacing w:before="100" w:beforeAutospacing="1" w:after="100" w:afterAutospacing="1"/>
    </w:pPr>
  </w:style>
  <w:style w:type="paragraph" w:customStyle="1" w:styleId="girinti">
    <w:name w:val="girinti"/>
    <w:basedOn w:val="Normal"/>
    <w:rsid w:val="00807E56"/>
    <w:pPr>
      <w:spacing w:before="100" w:beforeAutospacing="1" w:after="100" w:afterAutospacing="1"/>
    </w:pPr>
  </w:style>
  <w:style w:type="character" w:customStyle="1" w:styleId="antlinkz">
    <w:name w:val="antlinkz"/>
    <w:basedOn w:val="VarsaylanParagrafYazTipi"/>
    <w:rsid w:val="0080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6972">
      <w:bodyDiv w:val="1"/>
      <w:marLeft w:val="0"/>
      <w:marRight w:val="0"/>
      <w:marTop w:val="0"/>
      <w:marBottom w:val="0"/>
      <w:divBdr>
        <w:top w:val="none" w:sz="0" w:space="0" w:color="auto"/>
        <w:left w:val="none" w:sz="0" w:space="0" w:color="auto"/>
        <w:bottom w:val="none" w:sz="0" w:space="0" w:color="auto"/>
        <w:right w:val="none" w:sz="0" w:space="0" w:color="auto"/>
      </w:divBdr>
    </w:div>
    <w:div w:id="218594254">
      <w:bodyDiv w:val="1"/>
      <w:marLeft w:val="0"/>
      <w:marRight w:val="0"/>
      <w:marTop w:val="0"/>
      <w:marBottom w:val="0"/>
      <w:divBdr>
        <w:top w:val="none" w:sz="0" w:space="0" w:color="auto"/>
        <w:left w:val="none" w:sz="0" w:space="0" w:color="auto"/>
        <w:bottom w:val="none" w:sz="0" w:space="0" w:color="auto"/>
        <w:right w:val="none" w:sz="0" w:space="0" w:color="auto"/>
      </w:divBdr>
    </w:div>
    <w:div w:id="355158464">
      <w:bodyDiv w:val="1"/>
      <w:marLeft w:val="0"/>
      <w:marRight w:val="0"/>
      <w:marTop w:val="0"/>
      <w:marBottom w:val="0"/>
      <w:divBdr>
        <w:top w:val="none" w:sz="0" w:space="0" w:color="auto"/>
        <w:left w:val="none" w:sz="0" w:space="0" w:color="auto"/>
        <w:bottom w:val="none" w:sz="0" w:space="0" w:color="auto"/>
        <w:right w:val="none" w:sz="0" w:space="0" w:color="auto"/>
      </w:divBdr>
    </w:div>
    <w:div w:id="586498244">
      <w:bodyDiv w:val="1"/>
      <w:marLeft w:val="0"/>
      <w:marRight w:val="0"/>
      <w:marTop w:val="0"/>
      <w:marBottom w:val="0"/>
      <w:divBdr>
        <w:top w:val="none" w:sz="0" w:space="0" w:color="auto"/>
        <w:left w:val="none" w:sz="0" w:space="0" w:color="auto"/>
        <w:bottom w:val="none" w:sz="0" w:space="0" w:color="auto"/>
        <w:right w:val="none" w:sz="0" w:space="0" w:color="auto"/>
      </w:divBdr>
    </w:div>
    <w:div w:id="648171758">
      <w:bodyDiv w:val="1"/>
      <w:marLeft w:val="0"/>
      <w:marRight w:val="0"/>
      <w:marTop w:val="0"/>
      <w:marBottom w:val="0"/>
      <w:divBdr>
        <w:top w:val="none" w:sz="0" w:space="0" w:color="auto"/>
        <w:left w:val="none" w:sz="0" w:space="0" w:color="auto"/>
        <w:bottom w:val="none" w:sz="0" w:space="0" w:color="auto"/>
        <w:right w:val="none" w:sz="0" w:space="0" w:color="auto"/>
      </w:divBdr>
    </w:div>
    <w:div w:id="1226991569">
      <w:bodyDiv w:val="1"/>
      <w:marLeft w:val="0"/>
      <w:marRight w:val="0"/>
      <w:marTop w:val="0"/>
      <w:marBottom w:val="0"/>
      <w:divBdr>
        <w:top w:val="none" w:sz="0" w:space="0" w:color="auto"/>
        <w:left w:val="none" w:sz="0" w:space="0" w:color="auto"/>
        <w:bottom w:val="none" w:sz="0" w:space="0" w:color="auto"/>
        <w:right w:val="none" w:sz="0" w:space="0" w:color="auto"/>
      </w:divBdr>
    </w:div>
    <w:div w:id="1243418515">
      <w:bodyDiv w:val="1"/>
      <w:marLeft w:val="0"/>
      <w:marRight w:val="0"/>
      <w:marTop w:val="0"/>
      <w:marBottom w:val="0"/>
      <w:divBdr>
        <w:top w:val="none" w:sz="0" w:space="0" w:color="auto"/>
        <w:left w:val="none" w:sz="0" w:space="0" w:color="auto"/>
        <w:bottom w:val="none" w:sz="0" w:space="0" w:color="auto"/>
        <w:right w:val="none" w:sz="0" w:space="0" w:color="auto"/>
      </w:divBdr>
    </w:div>
    <w:div w:id="1249849076">
      <w:bodyDiv w:val="1"/>
      <w:marLeft w:val="0"/>
      <w:marRight w:val="0"/>
      <w:marTop w:val="0"/>
      <w:marBottom w:val="0"/>
      <w:divBdr>
        <w:top w:val="none" w:sz="0" w:space="0" w:color="auto"/>
        <w:left w:val="none" w:sz="0" w:space="0" w:color="auto"/>
        <w:bottom w:val="none" w:sz="0" w:space="0" w:color="auto"/>
        <w:right w:val="none" w:sz="0" w:space="0" w:color="auto"/>
      </w:divBdr>
    </w:div>
    <w:div w:id="1260328507">
      <w:bodyDiv w:val="1"/>
      <w:marLeft w:val="0"/>
      <w:marRight w:val="0"/>
      <w:marTop w:val="0"/>
      <w:marBottom w:val="0"/>
      <w:divBdr>
        <w:top w:val="none" w:sz="0" w:space="0" w:color="auto"/>
        <w:left w:val="none" w:sz="0" w:space="0" w:color="auto"/>
        <w:bottom w:val="none" w:sz="0" w:space="0" w:color="auto"/>
        <w:right w:val="none" w:sz="0" w:space="0" w:color="auto"/>
      </w:divBdr>
    </w:div>
    <w:div w:id="1436057089">
      <w:bodyDiv w:val="1"/>
      <w:marLeft w:val="0"/>
      <w:marRight w:val="0"/>
      <w:marTop w:val="0"/>
      <w:marBottom w:val="0"/>
      <w:divBdr>
        <w:top w:val="none" w:sz="0" w:space="0" w:color="auto"/>
        <w:left w:val="none" w:sz="0" w:space="0" w:color="auto"/>
        <w:bottom w:val="none" w:sz="0" w:space="0" w:color="auto"/>
        <w:right w:val="none" w:sz="0" w:space="0" w:color="auto"/>
      </w:divBdr>
    </w:div>
    <w:div w:id="1558080468">
      <w:bodyDiv w:val="1"/>
      <w:marLeft w:val="0"/>
      <w:marRight w:val="0"/>
      <w:marTop w:val="0"/>
      <w:marBottom w:val="0"/>
      <w:divBdr>
        <w:top w:val="none" w:sz="0" w:space="0" w:color="auto"/>
        <w:left w:val="none" w:sz="0" w:space="0" w:color="auto"/>
        <w:bottom w:val="none" w:sz="0" w:space="0" w:color="auto"/>
        <w:right w:val="none" w:sz="0" w:space="0" w:color="auto"/>
      </w:divBdr>
    </w:div>
    <w:div w:id="21361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3332</Words>
  <Characters>18998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ısml</cp:lastModifiedBy>
  <cp:revision>36</cp:revision>
  <cp:lastPrinted>2019-07-03T13:31:00Z</cp:lastPrinted>
  <dcterms:created xsi:type="dcterms:W3CDTF">2019-06-27T06:40:00Z</dcterms:created>
  <dcterms:modified xsi:type="dcterms:W3CDTF">2019-10-30T10:30:00Z</dcterms:modified>
</cp:coreProperties>
</file>