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1B" w:rsidRDefault="00EE221B" w:rsidP="00F54180">
      <w:pPr>
        <w:pStyle w:val="Default"/>
        <w:rPr>
          <w:b/>
          <w:bCs/>
          <w:sz w:val="23"/>
          <w:szCs w:val="23"/>
        </w:rPr>
      </w:pPr>
    </w:p>
    <w:p w:rsidR="00EE221B" w:rsidRDefault="00EE221B" w:rsidP="00EE221B">
      <w:pPr>
        <w:pStyle w:val="AralkYok"/>
        <w:jc w:val="center"/>
        <w:rPr>
          <w:b/>
        </w:rPr>
      </w:pPr>
      <w:r>
        <w:rPr>
          <w:b/>
        </w:rPr>
        <w:t>T.C.</w:t>
      </w:r>
    </w:p>
    <w:p w:rsidR="00EE221B" w:rsidRDefault="00395301" w:rsidP="00EE221B">
      <w:pPr>
        <w:pStyle w:val="AralkYok"/>
        <w:jc w:val="center"/>
        <w:rPr>
          <w:b/>
        </w:rPr>
      </w:pPr>
      <w:r>
        <w:rPr>
          <w:b/>
        </w:rPr>
        <w:t xml:space="preserve">KÜTAHYA </w:t>
      </w:r>
      <w:bookmarkStart w:id="0" w:name="_GoBack"/>
      <w:bookmarkEnd w:id="0"/>
      <w:r w:rsidR="00EE221B">
        <w:rPr>
          <w:b/>
        </w:rPr>
        <w:t>DUMLUPINAR ÜNİVERSİTESİ</w:t>
      </w:r>
    </w:p>
    <w:p w:rsidR="00EE221B" w:rsidRDefault="00EE221B" w:rsidP="00EE221B">
      <w:pPr>
        <w:pStyle w:val="AralkYok"/>
        <w:jc w:val="center"/>
      </w:pPr>
      <w:r>
        <w:rPr>
          <w:b/>
        </w:rPr>
        <w:t>SİMAV MESLEK YÜKSEKOKULU</w:t>
      </w:r>
    </w:p>
    <w:p w:rsidR="00EE221B" w:rsidRDefault="00EE221B" w:rsidP="00EE221B">
      <w:pPr>
        <w:pStyle w:val="AralkYok"/>
        <w:jc w:val="center"/>
        <w:rPr>
          <w:b/>
          <w:bCs/>
        </w:rPr>
      </w:pPr>
      <w:r>
        <w:rPr>
          <w:b/>
          <w:bCs/>
        </w:rPr>
        <w:t>YEREL YÖNETİMLER</w:t>
      </w:r>
      <w:r w:rsidRPr="00082487">
        <w:rPr>
          <w:b/>
          <w:bCs/>
        </w:rPr>
        <w:t xml:space="preserve"> PROGRAMI DERS İÇERİKLERİ</w:t>
      </w:r>
    </w:p>
    <w:p w:rsidR="00EE221B" w:rsidRDefault="00EE221B" w:rsidP="00EE221B">
      <w:pPr>
        <w:pStyle w:val="AralkYok"/>
        <w:jc w:val="center"/>
        <w:rPr>
          <w:b/>
          <w:bCs/>
        </w:rPr>
      </w:pPr>
    </w:p>
    <w:p w:rsidR="00EE221B" w:rsidRPr="00DC52BE" w:rsidRDefault="00EE221B" w:rsidP="00EE221B">
      <w:pPr>
        <w:pStyle w:val="AralkYok"/>
        <w:rPr>
          <w:rFonts w:cs="Times New Roman"/>
          <w:b/>
          <w:bCs/>
          <w:szCs w:val="24"/>
        </w:rPr>
      </w:pPr>
      <w:r w:rsidRPr="00DC52BE">
        <w:rPr>
          <w:rFonts w:cs="Times New Roman"/>
          <w:b/>
          <w:bCs/>
          <w:szCs w:val="24"/>
        </w:rPr>
        <w:t>1.YARIYIL</w:t>
      </w:r>
    </w:p>
    <w:p w:rsidR="00EE221B" w:rsidRPr="00DC52BE" w:rsidRDefault="00EE221B" w:rsidP="00EE221B">
      <w:pPr>
        <w:pStyle w:val="AralkYok"/>
        <w:rPr>
          <w:rFonts w:cs="Times New Roman"/>
          <w:szCs w:val="24"/>
        </w:rPr>
      </w:pPr>
    </w:p>
    <w:p w:rsidR="00F54180" w:rsidRPr="00DC52BE" w:rsidRDefault="00EE221B" w:rsidP="00F54180">
      <w:pPr>
        <w:pStyle w:val="Default"/>
        <w:rPr>
          <w:b/>
          <w:bCs/>
        </w:rPr>
      </w:pPr>
      <w:r w:rsidRPr="00DC52BE">
        <w:rPr>
          <w:b/>
          <w:bCs/>
        </w:rPr>
        <w:t xml:space="preserve">Atatürk İlkeleri Ve İnkılâp Tarihi I </w:t>
      </w:r>
    </w:p>
    <w:p w:rsidR="00EE221B" w:rsidRPr="00DC52BE" w:rsidRDefault="00EE221B" w:rsidP="00F54180">
      <w:pPr>
        <w:pStyle w:val="Default"/>
      </w:pPr>
    </w:p>
    <w:p w:rsidR="00F54180" w:rsidRPr="00DC52BE" w:rsidRDefault="00F54180" w:rsidP="00EE221B">
      <w:pPr>
        <w:pStyle w:val="Default"/>
        <w:jc w:val="both"/>
      </w:pPr>
      <w:r w:rsidRPr="00DC52BE">
        <w:t xml:space="preserve">Bu derste kavramlar ve Osmanlı yenileşmesi, Avrupa’daki gelişmeler, sanayi devrimi ve Fransız İhtilali, Yeni Osmanlılar, Meşrutiyet, İttihat ve Terakki Cemiyeti, Trablusgarp ve Balkan Savaşları, I. Dünya Savaşı, Milli Kurtuluş Savaşı hazırlık dönemi, Kongreler, Misak-ı Milli, TBMM Dönemi, Milli cephelerin kurulması, Lozan Antlaşması konuları anlatılmaktadır. </w:t>
      </w:r>
    </w:p>
    <w:p w:rsidR="00EE221B" w:rsidRPr="00DC52BE" w:rsidRDefault="00EE221B" w:rsidP="00EE221B">
      <w:pPr>
        <w:pStyle w:val="Default"/>
        <w:jc w:val="both"/>
        <w:rPr>
          <w:b/>
          <w:bCs/>
        </w:rPr>
      </w:pPr>
    </w:p>
    <w:p w:rsidR="00F54180" w:rsidRPr="00DC52BE" w:rsidRDefault="00EE221B" w:rsidP="00EE221B">
      <w:pPr>
        <w:pStyle w:val="Default"/>
        <w:jc w:val="both"/>
        <w:rPr>
          <w:b/>
          <w:bCs/>
        </w:rPr>
      </w:pPr>
      <w:r w:rsidRPr="00DC52BE">
        <w:rPr>
          <w:b/>
          <w:bCs/>
        </w:rPr>
        <w:t xml:space="preserve">Türk Dili I </w:t>
      </w:r>
    </w:p>
    <w:p w:rsidR="00EE221B" w:rsidRPr="00DC52BE" w:rsidRDefault="00EE221B" w:rsidP="00EE221B">
      <w:pPr>
        <w:pStyle w:val="Default"/>
        <w:jc w:val="both"/>
      </w:pPr>
    </w:p>
    <w:p w:rsidR="00F54180" w:rsidRPr="00DC52BE" w:rsidRDefault="00F54180" w:rsidP="00EE221B">
      <w:pPr>
        <w:pStyle w:val="Default"/>
        <w:jc w:val="both"/>
      </w:pPr>
      <w:proofErr w:type="gramStart"/>
      <w:r w:rsidRPr="00DC52BE">
        <w:t xml:space="preserve">Dersin içeriğini: Dilin tanımı, önemi ve özellikleri; Dillerin doğuşu; Yeryüzündeki diller ve sınıflandırılması; Dil-düşünce-kültür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 ile ilgili çalışmalar oluşturur. </w:t>
      </w:r>
      <w:proofErr w:type="gramEnd"/>
    </w:p>
    <w:p w:rsidR="00EE221B" w:rsidRPr="00DC52BE" w:rsidRDefault="00EE221B" w:rsidP="00EE221B">
      <w:pPr>
        <w:pStyle w:val="Default"/>
        <w:jc w:val="both"/>
        <w:rPr>
          <w:b/>
          <w:bCs/>
        </w:rPr>
      </w:pPr>
    </w:p>
    <w:p w:rsidR="00F54180" w:rsidRPr="00DC52BE" w:rsidRDefault="00EE221B" w:rsidP="00EE221B">
      <w:pPr>
        <w:pStyle w:val="Default"/>
        <w:jc w:val="both"/>
        <w:rPr>
          <w:b/>
          <w:bCs/>
        </w:rPr>
      </w:pPr>
      <w:r w:rsidRPr="00DC52BE">
        <w:rPr>
          <w:b/>
          <w:bCs/>
        </w:rPr>
        <w:t xml:space="preserve">Yabancı Dil I </w:t>
      </w:r>
    </w:p>
    <w:p w:rsidR="00EE221B" w:rsidRPr="00DC52BE" w:rsidRDefault="00EE221B" w:rsidP="00EE221B">
      <w:pPr>
        <w:pStyle w:val="Default"/>
        <w:jc w:val="both"/>
      </w:pPr>
    </w:p>
    <w:p w:rsidR="00F54180" w:rsidRPr="00DC52BE" w:rsidRDefault="00F54180" w:rsidP="00EE221B">
      <w:pPr>
        <w:pStyle w:val="Default"/>
        <w:jc w:val="both"/>
      </w:pPr>
      <w:r w:rsidRPr="00DC52BE">
        <w:t xml:space="preserve">İngilizce I dersinde ana hedef öğrenciye yabancı dil temelinin kazandırılmasıdır. 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Öğrencileri İngilizce bilgi düzeylerini geliştirmek adına uygulamaya konulan bu derslerde öğrenciler, günlük hayatlarında kullanabilecekleri yabancı dilin yanı sıra, akademik metinlerini anlamak için gereken yabancı dil temelini de oluşturmaktadırlar. </w:t>
      </w:r>
    </w:p>
    <w:p w:rsidR="00EE221B" w:rsidRPr="00DC52BE" w:rsidRDefault="00EE221B" w:rsidP="00EE221B">
      <w:pPr>
        <w:pStyle w:val="Default"/>
        <w:jc w:val="both"/>
        <w:rPr>
          <w:b/>
          <w:bCs/>
        </w:rPr>
      </w:pPr>
    </w:p>
    <w:p w:rsidR="00F54180" w:rsidRPr="00DC52BE" w:rsidRDefault="00EE221B" w:rsidP="00EE221B">
      <w:pPr>
        <w:pStyle w:val="Default"/>
        <w:jc w:val="both"/>
        <w:rPr>
          <w:b/>
          <w:bCs/>
        </w:rPr>
      </w:pPr>
      <w:r w:rsidRPr="00DC52BE">
        <w:rPr>
          <w:b/>
          <w:bCs/>
        </w:rPr>
        <w:t xml:space="preserve">Genel İşletme </w:t>
      </w:r>
    </w:p>
    <w:p w:rsidR="00EE221B" w:rsidRPr="00DC52BE" w:rsidRDefault="00EE221B" w:rsidP="00EE221B">
      <w:pPr>
        <w:pStyle w:val="Default"/>
        <w:jc w:val="both"/>
      </w:pPr>
    </w:p>
    <w:p w:rsidR="00DA3228" w:rsidRPr="00DC52BE" w:rsidRDefault="00F54180" w:rsidP="00DA3228">
      <w:pPr>
        <w:pStyle w:val="Default"/>
        <w:jc w:val="both"/>
      </w:pPr>
      <w:r w:rsidRPr="00DC52BE">
        <w:t xml:space="preserve">İşletmeciliğin temel kavramları, tarihsel gelişimi, iş gören, girişimci, yönetici, tüketici, işletmelerin amaçları, çevreyle ilişki ve sorumlulukları, türleri, yapısal ve fonksiyonel analizi, ilkeleri, kuruluş yeri çalışmaları, seçimi, fizibilite raporu, konumluk yeri, organize sanayi bölgeleri, işletmeler arası anlaşma ve birleşme türleri, kapasite türleri ve </w:t>
      </w:r>
      <w:proofErr w:type="gramStart"/>
      <w:r w:rsidRPr="00DC52BE">
        <w:t>optimal</w:t>
      </w:r>
      <w:proofErr w:type="gramEnd"/>
      <w:r w:rsidRPr="00DC52BE">
        <w:t xml:space="preserve"> büyüklük ve ölçüleri gibi bilgiler verilmektedir. </w:t>
      </w:r>
    </w:p>
    <w:p w:rsidR="00DA3228" w:rsidRPr="00DC52BE" w:rsidRDefault="00DA3228" w:rsidP="00DA3228">
      <w:pPr>
        <w:pStyle w:val="Default"/>
        <w:jc w:val="both"/>
        <w:rPr>
          <w:b/>
          <w:bCs/>
          <w:color w:val="auto"/>
        </w:rPr>
      </w:pPr>
    </w:p>
    <w:p w:rsidR="00DA3228" w:rsidRPr="00DC52BE" w:rsidRDefault="00DA3228" w:rsidP="00DA3228">
      <w:pPr>
        <w:pStyle w:val="Default"/>
        <w:jc w:val="both"/>
        <w:rPr>
          <w:color w:val="auto"/>
        </w:rPr>
      </w:pPr>
      <w:r w:rsidRPr="00DC52BE">
        <w:rPr>
          <w:b/>
          <w:bCs/>
          <w:color w:val="auto"/>
        </w:rPr>
        <w:t xml:space="preserve">Kamu Yönetimi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Kamu Yönetiminin Tanımı, Türk Yönetim Sisteminin Gelişimi, Merkez ve Yerel Yönetim Birimleri ve Yapıları, Türkiye’de Kamu Yönetiminin Gelişimi ve Mevcut Problemleri, Bürokrasinin Tanımı, Türkiye’de Bürokrasi, Yönetim Reformu Üzerine Tartışmalar, Yeni Yönetim Modelleri incelenmektedir. </w:t>
      </w:r>
    </w:p>
    <w:p w:rsidR="00DA3228" w:rsidRPr="00DC52BE" w:rsidRDefault="00DA3228" w:rsidP="00DA3228">
      <w:pPr>
        <w:pStyle w:val="Default"/>
        <w:jc w:val="both"/>
      </w:pPr>
    </w:p>
    <w:p w:rsidR="00D94659" w:rsidRDefault="00D94659" w:rsidP="00DA3228">
      <w:pPr>
        <w:pStyle w:val="Default"/>
        <w:jc w:val="both"/>
        <w:rPr>
          <w:b/>
          <w:bCs/>
          <w:color w:val="auto"/>
        </w:rPr>
      </w:pPr>
    </w:p>
    <w:p w:rsidR="00D94659" w:rsidRDefault="00D94659" w:rsidP="00DA3228">
      <w:pPr>
        <w:pStyle w:val="Default"/>
        <w:jc w:val="both"/>
        <w:rPr>
          <w:b/>
          <w:bCs/>
          <w:color w:val="auto"/>
        </w:rPr>
      </w:pPr>
    </w:p>
    <w:p w:rsidR="00DA3228" w:rsidRPr="00DC52BE" w:rsidRDefault="00DA3228" w:rsidP="00DA3228">
      <w:pPr>
        <w:pStyle w:val="Default"/>
        <w:jc w:val="both"/>
        <w:rPr>
          <w:color w:val="auto"/>
        </w:rPr>
      </w:pPr>
      <w:r w:rsidRPr="00DC52BE">
        <w:rPr>
          <w:b/>
          <w:bCs/>
          <w:color w:val="auto"/>
        </w:rPr>
        <w:lastRenderedPageBreak/>
        <w:t>Temel Bilgi Teknolojileri Kullanımı</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Dersin içerinde; Bilgisayara Giriş, Windows İşletim Sistemi Ağ ve İnternet konuları yer almaktadır. </w:t>
      </w:r>
    </w:p>
    <w:p w:rsidR="00DA3228" w:rsidRPr="00DC52BE" w:rsidRDefault="00DA3228" w:rsidP="00EE221B">
      <w:pPr>
        <w:pStyle w:val="Default"/>
        <w:jc w:val="both"/>
        <w:rPr>
          <w:b/>
          <w:bCs/>
        </w:rPr>
      </w:pPr>
    </w:p>
    <w:p w:rsidR="00F54180" w:rsidRPr="00DC52BE" w:rsidRDefault="00DA3228" w:rsidP="00EE221B">
      <w:pPr>
        <w:pStyle w:val="Default"/>
        <w:jc w:val="both"/>
        <w:rPr>
          <w:b/>
          <w:bCs/>
        </w:rPr>
      </w:pPr>
      <w:r w:rsidRPr="00DC52BE">
        <w:rPr>
          <w:b/>
          <w:bCs/>
        </w:rPr>
        <w:t xml:space="preserve">Türkiye’nin Toplumsal Yapısı </w:t>
      </w:r>
    </w:p>
    <w:p w:rsidR="00DA3228" w:rsidRPr="00DC52BE" w:rsidRDefault="00DA3228" w:rsidP="00EE221B">
      <w:pPr>
        <w:pStyle w:val="Default"/>
        <w:jc w:val="both"/>
      </w:pPr>
    </w:p>
    <w:p w:rsidR="00F54180" w:rsidRPr="00DC52BE" w:rsidRDefault="00F54180" w:rsidP="00EE221B">
      <w:pPr>
        <w:pStyle w:val="Default"/>
        <w:jc w:val="both"/>
      </w:pPr>
      <w:r w:rsidRPr="00DC52BE">
        <w:t xml:space="preserve">Türk toplumsal yapısının temelleri, Türkiye’de değişimin araçları olarak yapısal değişkenlerden ekonomi ve siyaset, Türk toplumsal yapısındaki değişmenin görünümlerinden olan nüfus, kentleşme ve aile olguları dersin içeriğini oluşturmaktadır. </w:t>
      </w:r>
    </w:p>
    <w:p w:rsidR="00DA3228" w:rsidRPr="00DC52BE" w:rsidRDefault="00DA3228" w:rsidP="00EE221B">
      <w:pPr>
        <w:pStyle w:val="Default"/>
        <w:jc w:val="both"/>
        <w:rPr>
          <w:b/>
          <w:bCs/>
        </w:rPr>
      </w:pPr>
    </w:p>
    <w:p w:rsidR="00F54180" w:rsidRPr="00DC52BE" w:rsidRDefault="00DA3228" w:rsidP="00EE221B">
      <w:pPr>
        <w:pStyle w:val="Default"/>
        <w:jc w:val="both"/>
      </w:pPr>
      <w:r w:rsidRPr="00DC52BE">
        <w:rPr>
          <w:b/>
          <w:bCs/>
        </w:rPr>
        <w:t xml:space="preserve">Temel Hukuk </w:t>
      </w:r>
    </w:p>
    <w:p w:rsidR="00DA3228" w:rsidRPr="00DC52BE" w:rsidRDefault="00DA3228" w:rsidP="00EE221B">
      <w:pPr>
        <w:pStyle w:val="Default"/>
        <w:jc w:val="both"/>
      </w:pPr>
    </w:p>
    <w:p w:rsidR="00F54180" w:rsidRPr="00DC52BE" w:rsidRDefault="00F54180" w:rsidP="00EE221B">
      <w:pPr>
        <w:pStyle w:val="Default"/>
        <w:jc w:val="both"/>
        <w:rPr>
          <w:color w:val="auto"/>
        </w:rPr>
      </w:pPr>
      <w:proofErr w:type="gramStart"/>
      <w:r w:rsidRPr="00DC52BE">
        <w:t xml:space="preserve">Bu ders kapsamında incelenen başlıca konular şunlardır: Hukuk ekolleri yönlerinden hukukun tanımı, hukukun kaynakları ve farklı hukuk kaynakları arasındaki ilişkiler, hukuk kurallarının yer, zaman, konu, kişi, anlam yönlerinden uygulanması; hukuksal kurumlar; hukuksal kavramlar, hukuksal yaptırımlar; hukukun bölümleri, hukuksal işlemler, olaylar ve eylemler; haklar ve ödevler, yetkiler ve sorumluluklar, hukuk kişileri ve tüzel kişiler; Türk yargı sistemi. </w:t>
      </w:r>
      <w:proofErr w:type="gramEnd"/>
    </w:p>
    <w:p w:rsidR="00DA3228" w:rsidRPr="00DC52BE" w:rsidRDefault="00DA3228" w:rsidP="00EE221B">
      <w:pPr>
        <w:pStyle w:val="Default"/>
        <w:jc w:val="both"/>
        <w:rPr>
          <w:b/>
          <w:bCs/>
          <w:color w:val="auto"/>
        </w:rPr>
      </w:pPr>
    </w:p>
    <w:p w:rsidR="00DA3228" w:rsidRPr="00DC52BE" w:rsidRDefault="00F54180" w:rsidP="00EE221B">
      <w:pPr>
        <w:pStyle w:val="Default"/>
        <w:jc w:val="both"/>
        <w:rPr>
          <w:b/>
          <w:bCs/>
          <w:color w:val="auto"/>
        </w:rPr>
      </w:pPr>
      <w:r w:rsidRPr="00DC52BE">
        <w:rPr>
          <w:b/>
          <w:bCs/>
          <w:color w:val="auto"/>
        </w:rPr>
        <w:t xml:space="preserve">2.YARIYIL </w:t>
      </w:r>
    </w:p>
    <w:p w:rsidR="00F54180" w:rsidRPr="00DC52BE" w:rsidRDefault="00F54180" w:rsidP="00EE221B">
      <w:pPr>
        <w:pStyle w:val="Default"/>
        <w:jc w:val="both"/>
        <w:rPr>
          <w:color w:val="auto"/>
        </w:rPr>
      </w:pPr>
      <w:r w:rsidRPr="00DC52BE">
        <w:rPr>
          <w:b/>
          <w:bCs/>
          <w:color w:val="auto"/>
        </w:rPr>
        <w:t xml:space="preserve"> </w:t>
      </w:r>
    </w:p>
    <w:p w:rsidR="00F54180" w:rsidRPr="00DC52BE" w:rsidRDefault="00DA3228" w:rsidP="00EE221B">
      <w:pPr>
        <w:pStyle w:val="Default"/>
        <w:jc w:val="both"/>
        <w:rPr>
          <w:color w:val="auto"/>
        </w:rPr>
      </w:pPr>
      <w:r w:rsidRPr="00DC52BE">
        <w:rPr>
          <w:b/>
          <w:bCs/>
          <w:color w:val="auto"/>
        </w:rPr>
        <w:t xml:space="preserve">Atatürk İlkeleri Ve İnkılâp Tarihi </w:t>
      </w:r>
      <w:r w:rsidR="00F54180" w:rsidRPr="00DC52BE">
        <w:rPr>
          <w:b/>
          <w:bCs/>
          <w:color w:val="auto"/>
        </w:rPr>
        <w:t xml:space="preserve">II </w:t>
      </w:r>
    </w:p>
    <w:p w:rsidR="00DA3228" w:rsidRPr="00DC52BE" w:rsidRDefault="00DA3228" w:rsidP="00EE221B">
      <w:pPr>
        <w:pStyle w:val="Default"/>
        <w:jc w:val="both"/>
        <w:rPr>
          <w:color w:val="auto"/>
        </w:rPr>
      </w:pPr>
    </w:p>
    <w:p w:rsidR="00F54180" w:rsidRPr="00DC52BE" w:rsidRDefault="00F54180" w:rsidP="00EE221B">
      <w:pPr>
        <w:pStyle w:val="Default"/>
        <w:jc w:val="both"/>
        <w:rPr>
          <w:color w:val="auto"/>
        </w:rPr>
      </w:pPr>
      <w:proofErr w:type="gramStart"/>
      <w:r w:rsidRPr="00DC52BE">
        <w:rPr>
          <w:color w:val="auto"/>
        </w:rPr>
        <w:t xml:space="preserve">Bu derste, Saltanatın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konuları ele alınmaktadır. </w:t>
      </w:r>
      <w:proofErr w:type="gramEnd"/>
    </w:p>
    <w:p w:rsidR="00DA3228" w:rsidRPr="00DC52BE" w:rsidRDefault="00DA3228" w:rsidP="00EE221B">
      <w:pPr>
        <w:pStyle w:val="Default"/>
        <w:jc w:val="both"/>
        <w:rPr>
          <w:b/>
          <w:bCs/>
          <w:color w:val="auto"/>
        </w:rPr>
      </w:pPr>
    </w:p>
    <w:p w:rsidR="00F54180" w:rsidRPr="00DC52BE" w:rsidRDefault="00DA3228" w:rsidP="00EE221B">
      <w:pPr>
        <w:pStyle w:val="Default"/>
        <w:jc w:val="both"/>
        <w:rPr>
          <w:b/>
          <w:bCs/>
          <w:color w:val="auto"/>
        </w:rPr>
      </w:pPr>
      <w:r w:rsidRPr="00DC52BE">
        <w:rPr>
          <w:b/>
          <w:bCs/>
          <w:color w:val="auto"/>
        </w:rPr>
        <w:t xml:space="preserve">Türk Dili </w:t>
      </w:r>
      <w:r w:rsidR="00F54180" w:rsidRPr="00DC52BE">
        <w:rPr>
          <w:b/>
          <w:bCs/>
          <w:color w:val="auto"/>
        </w:rPr>
        <w:t xml:space="preserve">II </w:t>
      </w:r>
    </w:p>
    <w:p w:rsidR="00DA3228" w:rsidRPr="00DC52BE" w:rsidRDefault="00DA3228" w:rsidP="00EE221B">
      <w:pPr>
        <w:pStyle w:val="Default"/>
        <w:jc w:val="both"/>
        <w:rPr>
          <w:color w:val="auto"/>
        </w:rPr>
      </w:pPr>
    </w:p>
    <w:p w:rsidR="00F54180" w:rsidRPr="00DC52BE" w:rsidRDefault="00F54180" w:rsidP="00EE221B">
      <w:pPr>
        <w:pStyle w:val="Default"/>
        <w:jc w:val="both"/>
        <w:rPr>
          <w:color w:val="auto"/>
        </w:rPr>
      </w:pPr>
      <w:r w:rsidRPr="00DC52BE">
        <w:rPr>
          <w:color w:val="auto"/>
        </w:rPr>
        <w:t>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 Şiir); Olay ağırlıklı yazılar (</w:t>
      </w:r>
      <w:proofErr w:type="gramStart"/>
      <w:r w:rsidRPr="00DC52BE">
        <w:rPr>
          <w:color w:val="auto"/>
        </w:rPr>
        <w:t>Hikaye</w:t>
      </w:r>
      <w:proofErr w:type="gramEnd"/>
      <w:r w:rsidRPr="00DC52BE">
        <w:rPr>
          <w:color w:val="auto"/>
        </w:rPr>
        <w:t xml:space="preserve">, Roman, Tiyatro, Gezi Yazısı, Anı); İnceleme yazıları (Röportaj, Biyografi); Düşünce yazıları (Makale, Fıkra, Deneme, Eleştiri, Günlük); Sözlü anlatım türleri ( Panel, Tartışma) gibi konular oluşturur. </w:t>
      </w:r>
    </w:p>
    <w:p w:rsidR="00DA3228" w:rsidRPr="00DC52BE" w:rsidRDefault="00DA3228" w:rsidP="00EE221B">
      <w:pPr>
        <w:pStyle w:val="Default"/>
        <w:jc w:val="both"/>
        <w:rPr>
          <w:b/>
          <w:bCs/>
          <w:color w:val="auto"/>
        </w:rPr>
      </w:pPr>
    </w:p>
    <w:p w:rsidR="00F54180" w:rsidRPr="00DC52BE" w:rsidRDefault="00DA3228" w:rsidP="00EE221B">
      <w:pPr>
        <w:pStyle w:val="Default"/>
        <w:jc w:val="both"/>
        <w:rPr>
          <w:b/>
          <w:bCs/>
          <w:color w:val="auto"/>
        </w:rPr>
      </w:pPr>
      <w:r w:rsidRPr="00DC52BE">
        <w:rPr>
          <w:b/>
          <w:bCs/>
          <w:color w:val="auto"/>
        </w:rPr>
        <w:t xml:space="preserve">Yabancı Dil </w:t>
      </w:r>
      <w:r w:rsidR="00F54180" w:rsidRPr="00DC52BE">
        <w:rPr>
          <w:b/>
          <w:bCs/>
          <w:color w:val="auto"/>
        </w:rPr>
        <w:t xml:space="preserve">II </w:t>
      </w:r>
    </w:p>
    <w:p w:rsidR="00DA3228" w:rsidRPr="00DC52BE" w:rsidRDefault="00DA3228" w:rsidP="00EE221B">
      <w:pPr>
        <w:pStyle w:val="Default"/>
        <w:jc w:val="both"/>
        <w:rPr>
          <w:color w:val="auto"/>
        </w:rPr>
      </w:pPr>
    </w:p>
    <w:p w:rsidR="00DA3228" w:rsidRPr="00DC52BE" w:rsidRDefault="00F54180" w:rsidP="00DA3228">
      <w:pPr>
        <w:pStyle w:val="Default"/>
        <w:jc w:val="both"/>
        <w:rPr>
          <w:color w:val="auto"/>
        </w:rPr>
      </w:pPr>
      <w:r w:rsidRPr="00DC52BE">
        <w:rPr>
          <w:color w:val="auto"/>
        </w:rPr>
        <w:t xml:space="preserve">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Öğrencileri İngilizce bilgi düzeylerini geliştirmek adına uygulamaya konulan bu derslerde öğrenciler, günlük hayatlarında kullanabilecekleri yabancı dilin yanı sıra, akademik metinlerini anlamak için gereken yabancı dil temelini de oluşturmaktadırlar. </w:t>
      </w:r>
    </w:p>
    <w:p w:rsidR="00DA3228" w:rsidRPr="00DC52BE" w:rsidRDefault="00DA3228" w:rsidP="00DA3228">
      <w:pPr>
        <w:pStyle w:val="Default"/>
        <w:jc w:val="both"/>
        <w:rPr>
          <w:color w:val="auto"/>
        </w:rPr>
      </w:pPr>
    </w:p>
    <w:p w:rsidR="00D94659" w:rsidRDefault="00D94659" w:rsidP="00DA3228">
      <w:pPr>
        <w:pStyle w:val="Default"/>
        <w:jc w:val="both"/>
        <w:rPr>
          <w:b/>
          <w:bCs/>
          <w:color w:val="auto"/>
        </w:rPr>
      </w:pPr>
    </w:p>
    <w:p w:rsidR="00D94659" w:rsidRDefault="00D94659" w:rsidP="00DA3228">
      <w:pPr>
        <w:pStyle w:val="Default"/>
        <w:jc w:val="both"/>
        <w:rPr>
          <w:b/>
          <w:bCs/>
          <w:color w:val="auto"/>
        </w:rPr>
      </w:pPr>
    </w:p>
    <w:p w:rsidR="00DA3228" w:rsidRPr="00DC52BE" w:rsidRDefault="00DA3228" w:rsidP="00DA3228">
      <w:pPr>
        <w:pStyle w:val="Default"/>
        <w:jc w:val="both"/>
        <w:rPr>
          <w:color w:val="auto"/>
        </w:rPr>
      </w:pPr>
      <w:r w:rsidRPr="00DC52BE">
        <w:rPr>
          <w:b/>
          <w:bCs/>
          <w:color w:val="auto"/>
        </w:rPr>
        <w:lastRenderedPageBreak/>
        <w:t xml:space="preserve">Anayasa Hukuku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Temel Kavramlar (Maddi ve Şekli Anlamda Anayasa, Anayasaların </w:t>
      </w:r>
      <w:proofErr w:type="gramStart"/>
      <w:r w:rsidRPr="00DC52BE">
        <w:rPr>
          <w:color w:val="auto"/>
        </w:rPr>
        <w:t>Üstünlüğü,Bağlayıcılığı</w:t>
      </w:r>
      <w:proofErr w:type="gramEnd"/>
      <w:r w:rsidRPr="00DC52BE">
        <w:rPr>
          <w:color w:val="auto"/>
        </w:rPr>
        <w:t xml:space="preserve">, Sert ve Yumuşak Anayasa, Anayasaların Yapılması, Değiştirilmesi, Asli ve Türev Kurucu İktidar, Yazılı ve Geleneksel Anayasa ve Anayasa Geleneği) Devlet ve Siyasal İktidar (Devletin Tanımı ve Unsurları, Egemenlik ve Siyasal İktidar Ayırımı, Egemenliğin Yapısı, Kaynağı ve Kullanılışına Göre Devlet Türleri, Demokrasi Kavramı, Demokratik Siyasal Sistemler, Türk Anayasa Hukuku, Osmanlı Anayasa Düzeni, 1876 ve 1909 Anayasaları / 1921 / 1924 / 1961 / 1982 Anayasaları, Güncel Anayasa Değişiklikleri </w:t>
      </w:r>
    </w:p>
    <w:p w:rsidR="00DA3228" w:rsidRPr="00DC52BE" w:rsidRDefault="00DA3228" w:rsidP="00DA3228">
      <w:pPr>
        <w:pStyle w:val="Default"/>
        <w:jc w:val="both"/>
        <w:rPr>
          <w:color w:val="auto"/>
        </w:rPr>
      </w:pPr>
    </w:p>
    <w:p w:rsidR="00DA3228" w:rsidRPr="00DC52BE" w:rsidRDefault="00DA3228" w:rsidP="00DA3228">
      <w:pPr>
        <w:pStyle w:val="Default"/>
        <w:jc w:val="both"/>
        <w:rPr>
          <w:b/>
          <w:bCs/>
          <w:color w:val="auto"/>
        </w:rPr>
      </w:pPr>
      <w:r w:rsidRPr="00DC52BE">
        <w:rPr>
          <w:b/>
          <w:bCs/>
          <w:color w:val="auto"/>
        </w:rPr>
        <w:t xml:space="preserve">Çevre Bilimi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Ekoloji ve çevre bilimleri, Çevre sistem ve Toplumsal etkinlikler, çevre sistem, temel ilkeleri ve bütünsel yaklaşım, İnsan ve doğal çevre ilişkileri, Çevre sorunları, Ekonomik büyüme ve çevre koruma, Çevreci akımlar, Çevre ve uluslar arası ilişkiler, Çevre politikası ve yönetimi, Türkiye’de Çevre politikası ve yönetimi gibi konular incelenmektedir.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b/>
          <w:bCs/>
          <w:color w:val="auto"/>
        </w:rPr>
        <w:t xml:space="preserve">Genel Ekonomi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Temel Kavramlar, Ekonominin işleyişi, üretim ve tüketim fonksiyonu, arz, talep, milli gelir, para, istihdam, büyüme, piyasalar derse işlenen başlıca konulardır.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b/>
          <w:bCs/>
          <w:color w:val="auto"/>
        </w:rPr>
        <w:t xml:space="preserve">Siyaset Bilimine Giriş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proofErr w:type="gramStart"/>
      <w:r w:rsidRPr="00DC52BE">
        <w:rPr>
          <w:color w:val="auto"/>
        </w:rPr>
        <w:t xml:space="preserve">Dersin içeriği; Siyaset, siyaset bilimi, iktidar, siyasi iktidar, egemenlik ve elit kavramları, devlet, anayasa ve demokrasi kavramları, siyasal güçler, siyasi partiler, baskı ve çıkar grupları, kamuoyu, birey-toplum ve devlet ilişkisi, seçim sistemleri, siyasal sistem, siyasal kültür ve siyasal katılım, ideoloji ve çağdaş siyasal ideolojiler, Türk Politik Sistemi konularını kapsar. </w:t>
      </w:r>
      <w:proofErr w:type="gramEnd"/>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p>
    <w:p w:rsidR="00F54180" w:rsidRPr="00DC52BE" w:rsidRDefault="00DA3228" w:rsidP="00EE221B">
      <w:pPr>
        <w:pStyle w:val="Default"/>
        <w:jc w:val="both"/>
        <w:rPr>
          <w:b/>
          <w:bCs/>
          <w:color w:val="auto"/>
        </w:rPr>
      </w:pPr>
      <w:r w:rsidRPr="00DC52BE">
        <w:rPr>
          <w:b/>
          <w:bCs/>
          <w:color w:val="auto"/>
        </w:rPr>
        <w:t xml:space="preserve">Yerel Yönetimler </w:t>
      </w:r>
    </w:p>
    <w:p w:rsidR="00DA3228" w:rsidRPr="00DC52BE" w:rsidRDefault="00DA3228" w:rsidP="00EE221B">
      <w:pPr>
        <w:pStyle w:val="Default"/>
        <w:jc w:val="both"/>
        <w:rPr>
          <w:color w:val="auto"/>
        </w:rPr>
      </w:pPr>
    </w:p>
    <w:p w:rsidR="00F54180" w:rsidRPr="00DC52BE" w:rsidRDefault="00F54180" w:rsidP="00EE221B">
      <w:pPr>
        <w:pStyle w:val="Default"/>
        <w:jc w:val="both"/>
        <w:rPr>
          <w:color w:val="auto"/>
        </w:rPr>
      </w:pPr>
      <w:proofErr w:type="gramStart"/>
      <w:r w:rsidRPr="00DC52BE">
        <w:rPr>
          <w:color w:val="auto"/>
        </w:rPr>
        <w:t>Yerel yönetimlerin tanımı, doğuş nedenleri, Yerel yönetimlerin temel ilkeleri, yerel yönetimlerde görev ve gelir bölüşümü, yerel yönetimlerin türleri ve tanıtılması, yerel yönetimlerin organları ve oluşumu, görev ve yetkileri, yerel yönetimlerin gelir kaynakları ve bunların harcanması, yerel yönetimler ile merkezi idare arasındaki ilişkiler, mahalli yönetim birlikleri dersin başlıca konu başlıklarını oluşturmaktadır</w:t>
      </w:r>
      <w:proofErr w:type="gramEnd"/>
    </w:p>
    <w:p w:rsidR="00DA3228" w:rsidRPr="00DC52BE" w:rsidRDefault="00DA3228" w:rsidP="00EE221B">
      <w:pPr>
        <w:pStyle w:val="Default"/>
        <w:jc w:val="both"/>
        <w:rPr>
          <w:b/>
          <w:bCs/>
          <w:color w:val="auto"/>
        </w:rPr>
      </w:pPr>
    </w:p>
    <w:p w:rsidR="00DA3228" w:rsidRPr="00DC52BE" w:rsidRDefault="00DA3228" w:rsidP="00EE221B">
      <w:pPr>
        <w:pStyle w:val="Default"/>
        <w:jc w:val="both"/>
        <w:rPr>
          <w:b/>
          <w:bCs/>
          <w:color w:val="auto"/>
        </w:rPr>
      </w:pPr>
    </w:p>
    <w:p w:rsidR="00F54180" w:rsidRPr="00DC52BE" w:rsidRDefault="00F54180" w:rsidP="00EE221B">
      <w:pPr>
        <w:pStyle w:val="Default"/>
        <w:jc w:val="both"/>
        <w:rPr>
          <w:color w:val="auto"/>
        </w:rPr>
      </w:pPr>
      <w:r w:rsidRPr="00DC52BE">
        <w:rPr>
          <w:b/>
          <w:bCs/>
          <w:color w:val="auto"/>
        </w:rPr>
        <w:t xml:space="preserve">3.YARIYIL  </w:t>
      </w:r>
    </w:p>
    <w:p w:rsidR="00DA3228" w:rsidRPr="00DC52BE" w:rsidRDefault="00DA3228" w:rsidP="00EE221B">
      <w:pPr>
        <w:pStyle w:val="Default"/>
        <w:jc w:val="both"/>
        <w:rPr>
          <w:b/>
          <w:bCs/>
          <w:color w:val="auto"/>
        </w:rPr>
      </w:pPr>
    </w:p>
    <w:p w:rsidR="00DA3228" w:rsidRPr="00DC52BE" w:rsidRDefault="00DA3228" w:rsidP="00DA3228">
      <w:pPr>
        <w:pStyle w:val="Default"/>
        <w:jc w:val="both"/>
        <w:rPr>
          <w:b/>
          <w:bCs/>
          <w:color w:val="auto"/>
        </w:rPr>
      </w:pPr>
      <w:r w:rsidRPr="00DC52BE">
        <w:rPr>
          <w:b/>
          <w:bCs/>
          <w:color w:val="auto"/>
        </w:rPr>
        <w:t>İdare Hukuku</w:t>
      </w:r>
    </w:p>
    <w:p w:rsidR="00DA3228" w:rsidRPr="00DC52BE" w:rsidRDefault="00DA3228" w:rsidP="00DA3228">
      <w:pPr>
        <w:pStyle w:val="Default"/>
        <w:jc w:val="both"/>
        <w:rPr>
          <w:color w:val="auto"/>
        </w:rPr>
      </w:pPr>
      <w:r w:rsidRPr="00DC52BE">
        <w:rPr>
          <w:b/>
          <w:bCs/>
          <w:color w:val="auto"/>
        </w:rPr>
        <w:t xml:space="preserve"> </w:t>
      </w:r>
    </w:p>
    <w:p w:rsidR="00DA3228" w:rsidRPr="00DC52BE" w:rsidRDefault="00DA3228" w:rsidP="00DA3228">
      <w:pPr>
        <w:pStyle w:val="Default"/>
        <w:jc w:val="both"/>
        <w:rPr>
          <w:color w:val="auto"/>
        </w:rPr>
      </w:pPr>
      <w:r w:rsidRPr="00DC52BE">
        <w:rPr>
          <w:color w:val="auto"/>
        </w:rPr>
        <w:t>İdare ve İdare Hukuku Kavramları, İdare Örgütü, merkez ve Taşra Örgütü, Yerel Yönetimler, Hizmet Yerinden Yönetim Kuruluşları, İdare Personeli, İdari İşlemler, İdarenin Denetimi, İdari Yargı konuları dersin içeriğini oluşturmaktadır.</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b/>
          <w:bCs/>
          <w:color w:val="auto"/>
        </w:rPr>
        <w:t xml:space="preserve">İmar Mevzuatı Ve Uygulamaları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proofErr w:type="gramStart"/>
      <w:r w:rsidRPr="00DC52BE">
        <w:rPr>
          <w:color w:val="auto"/>
        </w:rPr>
        <w:lastRenderedPageBreak/>
        <w:t>Belediye mücavir alan, parsellere ilişkin tanımlar, otopark yönetmeliği ile ilgili tanımlar, nazım ve uygulama imar planları, imar planlarının yapımına dair planlar, imar planı değişiklikleri, beş yıllık imar programları, 3194 Sayılı imar kanunun bölümleri, amacı planların hazırlanması ve yürürlüğe konması, bakanlığın yetkisi, ifraz ve tefrit, arsa ve arazi düzenlemesi, ruhsat alma şartları, ruhsat müddeti, ruhsatsız yapılar, yapı kullanma izni, 595 Sayılı Yapı Denetimi hakkında kanun hükmünde kararnamenin incelenmesi, yıkılacak derecede tehlikeli yapılar, umumi hizmetlere ayrılan yerlerde muvakkat yapılar, ceza hükümleri, 3030 Sayılı Kanun kapsamında kalan belediyeler, tip imar yönetmeliği.</w:t>
      </w:r>
      <w:proofErr w:type="gramEnd"/>
    </w:p>
    <w:p w:rsidR="00DA3228" w:rsidRPr="00DC52BE" w:rsidRDefault="00DA3228" w:rsidP="00DA3228">
      <w:pPr>
        <w:pStyle w:val="Default"/>
        <w:jc w:val="both"/>
        <w:rPr>
          <w:b/>
          <w:bCs/>
          <w:color w:val="auto"/>
        </w:rPr>
      </w:pPr>
    </w:p>
    <w:p w:rsidR="00DA3228" w:rsidRPr="00DC52BE" w:rsidRDefault="00DA3228" w:rsidP="00EE221B">
      <w:pPr>
        <w:pStyle w:val="Default"/>
        <w:jc w:val="both"/>
        <w:rPr>
          <w:b/>
          <w:bCs/>
          <w:color w:val="auto"/>
        </w:rPr>
      </w:pPr>
    </w:p>
    <w:p w:rsidR="00F54180" w:rsidRPr="00DC52BE" w:rsidRDefault="00DA3228" w:rsidP="00EE221B">
      <w:pPr>
        <w:pStyle w:val="Default"/>
        <w:jc w:val="both"/>
        <w:rPr>
          <w:b/>
          <w:bCs/>
          <w:color w:val="auto"/>
        </w:rPr>
      </w:pPr>
      <w:r w:rsidRPr="00DC52BE">
        <w:rPr>
          <w:b/>
          <w:bCs/>
          <w:color w:val="auto"/>
        </w:rPr>
        <w:t xml:space="preserve">Yerel Yönetimler Ve Sivil Toplum Örgütleri </w:t>
      </w:r>
    </w:p>
    <w:p w:rsidR="00DA3228" w:rsidRPr="00DC52BE" w:rsidRDefault="00DA3228" w:rsidP="00EE221B">
      <w:pPr>
        <w:pStyle w:val="Default"/>
        <w:jc w:val="both"/>
        <w:rPr>
          <w:color w:val="auto"/>
        </w:rPr>
      </w:pPr>
    </w:p>
    <w:p w:rsidR="00F54180" w:rsidRPr="00DC52BE" w:rsidRDefault="00F54180" w:rsidP="00EE221B">
      <w:pPr>
        <w:pStyle w:val="Default"/>
        <w:jc w:val="both"/>
        <w:rPr>
          <w:color w:val="auto"/>
        </w:rPr>
      </w:pPr>
      <w:r w:rsidRPr="00DC52BE">
        <w:rPr>
          <w:color w:val="auto"/>
        </w:rPr>
        <w:t xml:space="preserve">Sivil toplum kavramı ve tarihsel gelişimi, Sivil toplum örgütü kavramı, sivil toplum örgütlerinin işlevleri, Türkiye’de Sivil toplum olgusu ve sivil toplum örgütlerinin konumu, Sivil Toplum Örgütlerine İlişkin Yasal Düzenlemeler, Yerel Yönetimler ve Sivil Toplum Örgütleri İlişkisi örnek sivil toplum örgütleriyle incelenmektedir. </w:t>
      </w:r>
    </w:p>
    <w:p w:rsidR="00F54180" w:rsidRPr="00DC52BE" w:rsidRDefault="00F54180" w:rsidP="00EE221B">
      <w:pPr>
        <w:pStyle w:val="Default"/>
        <w:jc w:val="both"/>
        <w:rPr>
          <w:color w:val="auto"/>
        </w:rPr>
      </w:pPr>
      <w:r w:rsidRPr="00DC52BE">
        <w:rPr>
          <w:color w:val="auto"/>
        </w:rPr>
        <w:t xml:space="preserve"> </w:t>
      </w:r>
    </w:p>
    <w:p w:rsidR="00F54180" w:rsidRPr="00DC52BE" w:rsidRDefault="00DC52BE" w:rsidP="00EE221B">
      <w:pPr>
        <w:pStyle w:val="Default"/>
        <w:jc w:val="both"/>
        <w:rPr>
          <w:b/>
          <w:bCs/>
          <w:color w:val="auto"/>
        </w:rPr>
      </w:pPr>
      <w:r w:rsidRPr="00DC52BE">
        <w:rPr>
          <w:b/>
          <w:bCs/>
          <w:color w:val="auto"/>
        </w:rPr>
        <w:t xml:space="preserve">İş ve Sosyal Güvenlik Hukuku </w:t>
      </w:r>
    </w:p>
    <w:p w:rsidR="00DC52BE" w:rsidRPr="00DC52BE" w:rsidRDefault="00DC52BE" w:rsidP="00EE221B">
      <w:pPr>
        <w:pStyle w:val="Default"/>
        <w:jc w:val="both"/>
        <w:rPr>
          <w:color w:val="auto"/>
        </w:rPr>
      </w:pPr>
    </w:p>
    <w:p w:rsidR="00DC52BE" w:rsidRPr="00DC52BE" w:rsidRDefault="00F54180" w:rsidP="00DC52BE">
      <w:pPr>
        <w:pStyle w:val="Default"/>
        <w:jc w:val="both"/>
        <w:rPr>
          <w:b/>
          <w:bCs/>
          <w:color w:val="auto"/>
        </w:rPr>
      </w:pPr>
      <w:r w:rsidRPr="00DC52BE">
        <w:rPr>
          <w:color w:val="auto"/>
        </w:rPr>
        <w:t>Öğrencileri, istihdam ilişkilerinin temeli olan ferdi ve kolektif iş hukuku bilgisi ile donatmak, çalışma hayatındaki sosyal risklerin neler olduğu, Hizmet sözleşmesinin tesisi, sözleşmenin sona erme sonuçları, çalışma, dinlenme süreleri, tatiller, tazminatlar gibi konular derslerde açıklanmaktadır.</w:t>
      </w:r>
      <w:r w:rsidR="00DC52BE" w:rsidRPr="00DC52BE">
        <w:rPr>
          <w:b/>
          <w:bCs/>
          <w:color w:val="auto"/>
        </w:rPr>
        <w:t xml:space="preserve"> </w:t>
      </w:r>
    </w:p>
    <w:p w:rsidR="00DC52BE" w:rsidRPr="00DC52BE" w:rsidRDefault="00DC52BE" w:rsidP="00DC52BE">
      <w:pPr>
        <w:pStyle w:val="Default"/>
        <w:jc w:val="both"/>
        <w:rPr>
          <w:b/>
          <w:bCs/>
          <w:color w:val="auto"/>
        </w:rPr>
      </w:pPr>
    </w:p>
    <w:p w:rsidR="00DC52BE" w:rsidRPr="00DC52BE" w:rsidRDefault="00DC52BE" w:rsidP="00DC52BE">
      <w:pPr>
        <w:pStyle w:val="Default"/>
        <w:jc w:val="both"/>
        <w:rPr>
          <w:color w:val="auto"/>
        </w:rPr>
      </w:pPr>
      <w:r w:rsidRPr="00DC52BE">
        <w:rPr>
          <w:b/>
          <w:bCs/>
          <w:color w:val="auto"/>
        </w:rPr>
        <w:t xml:space="preserve">Halkla İlişkiler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t xml:space="preserve">Kavramı, tanımı, halkla ilişkiler süreci, faaliyetleri, meslek olarak halkla ilişkiler, halkla ilişkilerde kullanılan iletişim araçları, hedef kitle ve hedef kitle çeşitleri dersin içeriğini oluşturmaktadır.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Kamu Maliyesi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t xml:space="preserve">Kamu gelir ve giderlerinin detaylı analizi, devlet gelir ve giderleri, bütçe ve yılsonu kapanış hesaplarının hazırlanması, mali politika ile ilişkili iç ve dış borçların açıklanması ve Türkiye’nin maliye politikası konuları anlatılmaktadır.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İş Sağlığı Ve Güvenliği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t xml:space="preserve">İş Güvenliği’nin Tarihsel Gelişimi, İş Güvenliğinin Önemi, Ülkemizde İş Güvenliğinin Genel Görünümü, İş Kazalarının Nedenleri, Güvenlik kavramı ve güvenlik kuralları, Tehlike-Risk-Önlem. </w:t>
      </w:r>
    </w:p>
    <w:p w:rsidR="00DC52BE" w:rsidRPr="00DC52BE" w:rsidRDefault="00DC52BE" w:rsidP="00DC52BE">
      <w:pPr>
        <w:pStyle w:val="Default"/>
        <w:jc w:val="both"/>
        <w:rPr>
          <w:color w:val="auto"/>
        </w:rPr>
      </w:pPr>
    </w:p>
    <w:p w:rsidR="00DC52BE" w:rsidRPr="00DC52BE" w:rsidRDefault="00F54180" w:rsidP="00EE221B">
      <w:pPr>
        <w:pStyle w:val="Default"/>
        <w:jc w:val="both"/>
        <w:rPr>
          <w:b/>
          <w:bCs/>
          <w:color w:val="auto"/>
        </w:rPr>
      </w:pPr>
      <w:r w:rsidRPr="00DC52BE">
        <w:rPr>
          <w:b/>
          <w:bCs/>
          <w:color w:val="auto"/>
        </w:rPr>
        <w:t xml:space="preserve">4.YARIYIL </w:t>
      </w:r>
    </w:p>
    <w:p w:rsidR="00F54180" w:rsidRPr="00DC52BE" w:rsidRDefault="00F54180" w:rsidP="00EE221B">
      <w:pPr>
        <w:pStyle w:val="Default"/>
        <w:jc w:val="both"/>
        <w:rPr>
          <w:color w:val="auto"/>
        </w:rPr>
      </w:pPr>
      <w:r w:rsidRPr="00DC52BE">
        <w:rPr>
          <w:b/>
          <w:bCs/>
          <w:color w:val="auto"/>
        </w:rPr>
        <w:t xml:space="preserve"> </w:t>
      </w:r>
    </w:p>
    <w:p w:rsidR="00DC52BE" w:rsidRPr="00DC52BE" w:rsidRDefault="00DC52BE" w:rsidP="00EE221B">
      <w:pPr>
        <w:pStyle w:val="Default"/>
        <w:jc w:val="both"/>
        <w:rPr>
          <w:b/>
          <w:bCs/>
          <w:color w:val="auto"/>
        </w:rPr>
      </w:pPr>
      <w:r w:rsidRPr="00DC52BE">
        <w:rPr>
          <w:b/>
          <w:bCs/>
          <w:color w:val="auto"/>
        </w:rPr>
        <w:t>Kamu Personel Rejimi</w:t>
      </w:r>
    </w:p>
    <w:p w:rsidR="00F54180" w:rsidRPr="00DC52BE" w:rsidRDefault="00F54180" w:rsidP="00DC52BE">
      <w:pPr>
        <w:pStyle w:val="Default"/>
        <w:tabs>
          <w:tab w:val="left" w:pos="1965"/>
        </w:tabs>
        <w:jc w:val="both"/>
        <w:rPr>
          <w:color w:val="auto"/>
        </w:rPr>
      </w:pPr>
      <w:r w:rsidRPr="00DC52BE">
        <w:rPr>
          <w:b/>
          <w:bCs/>
          <w:color w:val="auto"/>
        </w:rPr>
        <w:t xml:space="preserve"> </w:t>
      </w:r>
      <w:r w:rsidR="00DC52BE" w:rsidRPr="00DC52BE">
        <w:rPr>
          <w:b/>
          <w:bCs/>
          <w:color w:val="auto"/>
        </w:rPr>
        <w:tab/>
      </w:r>
    </w:p>
    <w:p w:rsidR="00F54180" w:rsidRPr="00DC52BE" w:rsidRDefault="00F54180" w:rsidP="00EE221B">
      <w:pPr>
        <w:pStyle w:val="Default"/>
        <w:jc w:val="both"/>
        <w:rPr>
          <w:color w:val="auto"/>
        </w:rPr>
      </w:pPr>
      <w:r w:rsidRPr="00DC52BE">
        <w:rPr>
          <w:color w:val="auto"/>
        </w:rPr>
        <w:t xml:space="preserve">Kamu personel yönetiminin tarihçesi ve kamu görevlileri, memurluğa giriş ve adaylık, memurların ödev ve yükümlülükleri ile bağlı oldukları hak ve yasaklar, memurların değerlendirilmesi, memurların ücretleri ve yükseltilmeleri, memur hakkında disiplin ve ceza kovuşturması, memurların mali sorumluluğu ve statüsündeki kısıntılar, memurluğun sona ermesi ve emeklilik konuları dersin içeriğini oluşturmaktadır. </w:t>
      </w:r>
    </w:p>
    <w:p w:rsidR="00DC52BE" w:rsidRPr="00DC52BE" w:rsidRDefault="00DC52BE" w:rsidP="00EE221B">
      <w:pPr>
        <w:pStyle w:val="Default"/>
        <w:jc w:val="both"/>
        <w:rPr>
          <w:b/>
          <w:bCs/>
          <w:color w:val="auto"/>
        </w:rPr>
      </w:pPr>
    </w:p>
    <w:p w:rsidR="00F54180" w:rsidRPr="00DC52BE" w:rsidRDefault="00DC52BE" w:rsidP="00EE221B">
      <w:pPr>
        <w:pStyle w:val="Default"/>
        <w:jc w:val="both"/>
        <w:rPr>
          <w:b/>
          <w:bCs/>
          <w:color w:val="auto"/>
        </w:rPr>
      </w:pPr>
      <w:r w:rsidRPr="00DC52BE">
        <w:rPr>
          <w:b/>
          <w:bCs/>
          <w:color w:val="auto"/>
        </w:rPr>
        <w:t xml:space="preserve">Kentleşme ve Çevre Sorunları </w:t>
      </w:r>
    </w:p>
    <w:p w:rsidR="00DC52BE" w:rsidRPr="00DC52BE" w:rsidRDefault="00DC52BE" w:rsidP="00EE221B">
      <w:pPr>
        <w:pStyle w:val="Default"/>
        <w:jc w:val="both"/>
        <w:rPr>
          <w:color w:val="auto"/>
        </w:rPr>
      </w:pPr>
    </w:p>
    <w:p w:rsidR="00F54180" w:rsidRPr="00DC52BE" w:rsidRDefault="00F54180" w:rsidP="00EE221B">
      <w:pPr>
        <w:pStyle w:val="Default"/>
        <w:jc w:val="both"/>
        <w:rPr>
          <w:color w:val="auto"/>
        </w:rPr>
      </w:pPr>
      <w:r w:rsidRPr="00DC52BE">
        <w:rPr>
          <w:color w:val="auto"/>
        </w:rPr>
        <w:t xml:space="preserve">Kentleşme, tarihsel gelişim, çağdaş kentleşme, kentleşme nedenleri, Türkiye’de kentleşme, Kent planlaması kavaramı, Kent planlaması kuramları, Kent planlama süreci, Türkiyede kent planlaması, Bölge gelişmesi için planlama, Konut sorunları ve politikası, Gecekondu sorunu, Toprak sorunu, Türkiye’de kentsel topraklar, Sanayi bölgeleri, Doğal yıkım olayları incelenmektedir. </w:t>
      </w:r>
    </w:p>
    <w:p w:rsidR="00D94659" w:rsidRDefault="00D94659" w:rsidP="00EE221B">
      <w:pPr>
        <w:pStyle w:val="Default"/>
        <w:jc w:val="both"/>
        <w:rPr>
          <w:b/>
          <w:bCs/>
          <w:color w:val="auto"/>
        </w:rPr>
      </w:pPr>
    </w:p>
    <w:p w:rsidR="00F54180" w:rsidRPr="00DC52BE" w:rsidRDefault="00DC52BE" w:rsidP="00EE221B">
      <w:pPr>
        <w:pStyle w:val="Default"/>
        <w:jc w:val="both"/>
        <w:rPr>
          <w:b/>
          <w:bCs/>
          <w:color w:val="auto"/>
        </w:rPr>
      </w:pPr>
      <w:r w:rsidRPr="00DC52BE">
        <w:rPr>
          <w:b/>
          <w:bCs/>
          <w:color w:val="auto"/>
        </w:rPr>
        <w:t xml:space="preserve">Yerel Kamu Hizmetleri </w:t>
      </w:r>
    </w:p>
    <w:p w:rsidR="00DC52BE" w:rsidRPr="00DC52BE" w:rsidRDefault="00DC52BE" w:rsidP="00EE221B">
      <w:pPr>
        <w:pStyle w:val="Default"/>
        <w:jc w:val="both"/>
        <w:rPr>
          <w:color w:val="auto"/>
        </w:rPr>
      </w:pPr>
    </w:p>
    <w:p w:rsidR="00DC52BE" w:rsidRPr="00DC52BE" w:rsidRDefault="00F54180" w:rsidP="00DC52BE">
      <w:pPr>
        <w:pStyle w:val="Default"/>
        <w:jc w:val="both"/>
        <w:rPr>
          <w:color w:val="auto"/>
        </w:rPr>
      </w:pPr>
      <w:r w:rsidRPr="00DC52BE">
        <w:rPr>
          <w:color w:val="auto"/>
        </w:rPr>
        <w:t xml:space="preserve">Kamu Hizmetinin Tanımı ve Niteliği, Yerel Kamu Hizmetlerinin Yapısı, Hizmet Bölüşümü, Kamu hizmetinin üretim ve sunuş biçimleri, Belediye Hizmetleri, 1580 ve 3030 Sayılı </w:t>
      </w:r>
      <w:proofErr w:type="gramStart"/>
      <w:r w:rsidRPr="00DC52BE">
        <w:rPr>
          <w:color w:val="auto"/>
        </w:rPr>
        <w:t>Yasalar,Yerel</w:t>
      </w:r>
      <w:proofErr w:type="gramEnd"/>
      <w:r w:rsidRPr="00DC52BE">
        <w:rPr>
          <w:color w:val="auto"/>
        </w:rPr>
        <w:t xml:space="preserve"> Yönetim Birimleri (il özel idaresi, Belediye ve köy) ve yerel kamu hizmetleri, Güncel Belediye ve Yerel Yönetimler Yasa Değişiklikleri konuları anlatılmaktadır.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Girişimcilik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proofErr w:type="gramStart"/>
      <w:r w:rsidRPr="00DC52BE">
        <w:rPr>
          <w:color w:val="auto"/>
        </w:rPr>
        <w:t xml:space="preserve">Girişimcilik İle İlgili Kavramlar; Girişimciliğin Önemi ve Gelişimi; Girişimcilerdeki Özellikler; İç ve Dış Girişimcilik; Girişimcilikte Motivasyon; Girişimcilikte Yaratıcılık ve Yenilikçilik; Buluş, Marka ve Tasarımların Korunması; Girişimcilikte İş Fikirleri; İş Planı Hazırlama ve Doküman Haline Getirilmesi; İş Planı İçinde Yönetim, Pazarlama, Finans ve Üretim Planları; Girişimcilik Öyküleri; Girişimcilikte Örnek Olay İncelemeleri.  </w:t>
      </w:r>
      <w:proofErr w:type="gramEnd"/>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Mesleki Çalışma ve Seminer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t xml:space="preserve">Örnek olay çözümü; pazarlama konuları ile ilgili yaşanmış ve yaşanması muhtemel örnek olaylar çözmek, kriterleri belirli ele alınan herhangi bir işletmenin pazarlama faaliyetlerini derinlemesine inceleyerek, gözlem yapmak, analiz yapmak ve yorumlamak ve elde edilen bu bilgi ve belgeleri bir plan </w:t>
      </w:r>
      <w:proofErr w:type="gramStart"/>
      <w:r w:rsidRPr="00DC52BE">
        <w:rPr>
          <w:color w:val="auto"/>
        </w:rPr>
        <w:t>dahilinde</w:t>
      </w:r>
      <w:proofErr w:type="gramEnd"/>
      <w:r w:rsidRPr="00DC52BE">
        <w:rPr>
          <w:color w:val="auto"/>
        </w:rPr>
        <w:t xml:space="preserve"> yazmak ve sınıf veya program bazında sunumunu gerçekleştirmek dersin içeriğini oluşturmaktadır.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Örgütsel Davranış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proofErr w:type="gramStart"/>
      <w:r w:rsidRPr="00DC52BE">
        <w:rPr>
          <w:color w:val="auto"/>
        </w:rPr>
        <w:t xml:space="preserve">Örgütsel Davranışın Bilimsel Temelleri; Örgütsel Davranışın Tarihsel Gelişimi; Araştırma Teknikleri; Örgüt İçinde Birey ve Kişilik; Tutumlar ve İş Tatmini; Bireysel Farklılıkların Temelleri Biyografik Karakteristikler Yetenekler ve Öğrenme; Örgüt Kültürü, Örgütlerde Grup ve Süreçleri; Örgütlerde Grupla Çalışma Teknikleri ve Katılımlı Yönetim; Örgütlerde Güdüleme Süreci ve Kuramları; Örgütlerde Liderlik ve Kuramları; Örgütlerde Çatışma; Örgütlerde Stres ve Yönetimi; Örgütsel Çevre ve Teknoloji; Örgütsel Değişme, Geliştirme, Takım Çalışmaları; Örgütlerde Güç ve Politika; Örgütlerde Etik Davranışlar, Yönetimi ve Kontrolü. </w:t>
      </w:r>
      <w:proofErr w:type="gramEnd"/>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Türkiye Ekonomisi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t>Türkiye ekonomisine ilişkin makro ve mikro ekonomik göstergeler örnek olaylar üzerinde incelenmektedir.</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p>
    <w:sectPr w:rsidR="00DC52BE" w:rsidRPr="00DC52BE" w:rsidSect="00DC52B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52C57"/>
    <w:multiLevelType w:val="hybridMultilevel"/>
    <w:tmpl w:val="5156D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4180"/>
    <w:rsid w:val="002B1F88"/>
    <w:rsid w:val="00395301"/>
    <w:rsid w:val="00734607"/>
    <w:rsid w:val="0074456F"/>
    <w:rsid w:val="00971DEA"/>
    <w:rsid w:val="00AA11CC"/>
    <w:rsid w:val="00AD6038"/>
    <w:rsid w:val="00B72BB7"/>
    <w:rsid w:val="00D1394B"/>
    <w:rsid w:val="00D94659"/>
    <w:rsid w:val="00DA3228"/>
    <w:rsid w:val="00DC52BE"/>
    <w:rsid w:val="00DE1EAD"/>
    <w:rsid w:val="00EE221B"/>
    <w:rsid w:val="00F54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D449"/>
  <w15:docId w15:val="{1C7927CD-6ADB-431E-9BFE-C67B59C4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54180"/>
    <w:pPr>
      <w:autoSpaceDE w:val="0"/>
      <w:autoSpaceDN w:val="0"/>
      <w:adjustRightInd w:val="0"/>
      <w:spacing w:after="0" w:line="240" w:lineRule="auto"/>
    </w:pPr>
    <w:rPr>
      <w:rFonts w:cs="Times New Roman"/>
      <w:color w:val="000000"/>
      <w:szCs w:val="24"/>
    </w:rPr>
  </w:style>
  <w:style w:type="paragraph" w:styleId="AralkYok">
    <w:name w:val="No Spacing"/>
    <w:uiPriority w:val="1"/>
    <w:qFormat/>
    <w:rsid w:val="00EE2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1830</Words>
  <Characters>10431</Characters>
  <Application>Microsoft Office Word</Application>
  <DocSecurity>0</DocSecurity>
  <Lines>86</Lines>
  <Paragraphs>24</Paragraphs>
  <ScaleCrop>false</ScaleCrop>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dpü</cp:lastModifiedBy>
  <cp:revision>7</cp:revision>
  <dcterms:created xsi:type="dcterms:W3CDTF">2015-07-20T12:39:00Z</dcterms:created>
  <dcterms:modified xsi:type="dcterms:W3CDTF">2018-11-14T13:33:00Z</dcterms:modified>
</cp:coreProperties>
</file>