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79F09" w14:textId="77777777" w:rsidR="00063EFC" w:rsidRPr="00F77C9D" w:rsidRDefault="00063EFC" w:rsidP="00E44619">
      <w:pPr>
        <w:jc w:val="center"/>
        <w:rPr>
          <w:rFonts w:ascii="Times New Roman" w:hAnsi="Times New Roman"/>
          <w:color w:val="000000" w:themeColor="text1"/>
          <w:szCs w:val="20"/>
        </w:rPr>
      </w:pPr>
      <w:bookmarkStart w:id="0" w:name="kys"/>
    </w:p>
    <w:p w14:paraId="343CFD9A" w14:textId="77777777" w:rsidR="00063EFC" w:rsidRPr="00F77C9D" w:rsidRDefault="00063EFC" w:rsidP="00E44619">
      <w:pPr>
        <w:jc w:val="center"/>
        <w:rPr>
          <w:rFonts w:ascii="Times New Roman" w:hAnsi="Times New Roman"/>
          <w:color w:val="000000" w:themeColor="text1"/>
          <w:szCs w:val="20"/>
        </w:rPr>
      </w:pPr>
    </w:p>
    <w:p w14:paraId="22D9D4EA" w14:textId="3BECBD62" w:rsidR="00063EFC" w:rsidRPr="00F77C9D" w:rsidRDefault="00E441DB" w:rsidP="00E44619">
      <w:pPr>
        <w:jc w:val="center"/>
        <w:rPr>
          <w:rFonts w:ascii="Times New Roman" w:hAnsi="Times New Roman"/>
          <w:color w:val="000000" w:themeColor="text1"/>
          <w:szCs w:val="20"/>
        </w:rPr>
      </w:pPr>
      <w:r w:rsidRPr="00F77C9D">
        <w:rPr>
          <w:rFonts w:ascii="Times New Roman" w:hAnsi="Times New Roman"/>
          <w:noProof/>
          <w:szCs w:val="20"/>
          <w:lang w:eastAsia="tr-TR"/>
        </w:rPr>
        <w:drawing>
          <wp:inline distT="0" distB="0" distL="0" distR="0" wp14:anchorId="042A3F55" wp14:editId="184F65BF">
            <wp:extent cx="1501140" cy="1501140"/>
            <wp:effectExtent l="0" t="0" r="0" b="0"/>
            <wp:docPr id="1" name="Resim 1" descr="Fakültemiz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kültemiz Logos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2889" cy="1542889"/>
                    </a:xfrm>
                    <a:prstGeom prst="rect">
                      <a:avLst/>
                    </a:prstGeom>
                    <a:noFill/>
                    <a:ln>
                      <a:noFill/>
                    </a:ln>
                  </pic:spPr>
                </pic:pic>
              </a:graphicData>
            </a:graphic>
          </wp:inline>
        </w:drawing>
      </w:r>
    </w:p>
    <w:p w14:paraId="19C9D1ED" w14:textId="77777777" w:rsidR="00063EFC" w:rsidRPr="00F77C9D" w:rsidRDefault="00063EFC" w:rsidP="00E44619">
      <w:pPr>
        <w:jc w:val="center"/>
        <w:rPr>
          <w:rFonts w:ascii="Times New Roman" w:hAnsi="Times New Roman"/>
          <w:color w:val="000000" w:themeColor="text1"/>
          <w:szCs w:val="20"/>
        </w:rPr>
      </w:pPr>
    </w:p>
    <w:p w14:paraId="6E873E6C" w14:textId="2B989DCA" w:rsidR="00063EFC" w:rsidRPr="00F77C9D" w:rsidRDefault="00F77C9D" w:rsidP="00E44619">
      <w:pPr>
        <w:jc w:val="center"/>
        <w:rPr>
          <w:rFonts w:ascii="Times New Roman" w:hAnsi="Times New Roman"/>
          <w:b/>
          <w:color w:val="000000" w:themeColor="text1"/>
          <w:szCs w:val="20"/>
        </w:rPr>
      </w:pPr>
      <w:r w:rsidRPr="00F77C9D">
        <w:rPr>
          <w:rFonts w:ascii="Times New Roman" w:hAnsi="Times New Roman"/>
          <w:b/>
          <w:color w:val="000000" w:themeColor="text1"/>
          <w:szCs w:val="20"/>
        </w:rPr>
        <w:t>T.C.</w:t>
      </w:r>
    </w:p>
    <w:p w14:paraId="7A433A69" w14:textId="0E4F78F5" w:rsidR="00E441DB" w:rsidRPr="00F77C9D" w:rsidRDefault="00E441DB" w:rsidP="00E44619">
      <w:pPr>
        <w:spacing w:before="200" w:after="80"/>
        <w:jc w:val="center"/>
        <w:outlineLvl w:val="1"/>
        <w:rPr>
          <w:rFonts w:ascii="Times New Roman" w:hAnsi="Times New Roman"/>
          <w:b/>
          <w:color w:val="000000" w:themeColor="text1"/>
          <w:szCs w:val="20"/>
        </w:rPr>
      </w:pPr>
      <w:r w:rsidRPr="00F77C9D">
        <w:rPr>
          <w:rFonts w:ascii="Times New Roman" w:hAnsi="Times New Roman"/>
          <w:b/>
          <w:color w:val="000000" w:themeColor="text1"/>
          <w:szCs w:val="20"/>
        </w:rPr>
        <w:t>KÜTAHYA DUMLUPINAR ÜNİVERSİTESİ</w:t>
      </w:r>
    </w:p>
    <w:p w14:paraId="29827FA6" w14:textId="40142E25" w:rsidR="00063EFC" w:rsidRPr="00F77C9D" w:rsidRDefault="00E441DB" w:rsidP="00E44619">
      <w:pPr>
        <w:spacing w:before="200" w:after="80"/>
        <w:jc w:val="center"/>
        <w:outlineLvl w:val="1"/>
        <w:rPr>
          <w:rFonts w:ascii="Times New Roman" w:hAnsi="Times New Roman"/>
          <w:b/>
          <w:color w:val="000000" w:themeColor="text1"/>
          <w:szCs w:val="20"/>
        </w:rPr>
      </w:pPr>
      <w:r w:rsidRPr="00F77C9D">
        <w:rPr>
          <w:rFonts w:ascii="Times New Roman" w:hAnsi="Times New Roman"/>
          <w:b/>
          <w:color w:val="000000" w:themeColor="text1"/>
          <w:szCs w:val="20"/>
        </w:rPr>
        <w:t>TAVŞANLI UYGULAMALI BİLİMLER FAKÜLTESİ</w:t>
      </w:r>
    </w:p>
    <w:p w14:paraId="0E67C04D" w14:textId="77777777" w:rsidR="00063EFC" w:rsidRPr="00F77C9D" w:rsidRDefault="00063EFC" w:rsidP="00E44619">
      <w:pPr>
        <w:spacing w:before="200" w:after="80"/>
        <w:jc w:val="center"/>
        <w:outlineLvl w:val="1"/>
        <w:rPr>
          <w:rFonts w:ascii="Times New Roman" w:hAnsi="Times New Roman"/>
          <w:b/>
          <w:color w:val="000000" w:themeColor="text1"/>
          <w:szCs w:val="20"/>
        </w:rPr>
      </w:pPr>
    </w:p>
    <w:p w14:paraId="3D48F7E7" w14:textId="77777777" w:rsidR="00063EFC" w:rsidRPr="00F77C9D" w:rsidRDefault="00063EFC" w:rsidP="00E44619">
      <w:pPr>
        <w:spacing w:before="200" w:after="80"/>
        <w:jc w:val="center"/>
        <w:outlineLvl w:val="1"/>
        <w:rPr>
          <w:rFonts w:ascii="Times New Roman" w:hAnsi="Times New Roman"/>
          <w:b/>
          <w:color w:val="000000" w:themeColor="text1"/>
          <w:szCs w:val="20"/>
        </w:rPr>
      </w:pPr>
    </w:p>
    <w:p w14:paraId="335B4005" w14:textId="77777777" w:rsidR="00063EFC" w:rsidRPr="00F77C9D" w:rsidRDefault="00063EFC" w:rsidP="00E44619">
      <w:pPr>
        <w:spacing w:before="200" w:after="80"/>
        <w:jc w:val="center"/>
        <w:outlineLvl w:val="1"/>
        <w:rPr>
          <w:rFonts w:ascii="Times New Roman" w:hAnsi="Times New Roman"/>
          <w:b/>
          <w:color w:val="000000" w:themeColor="text1"/>
          <w:szCs w:val="20"/>
        </w:rPr>
      </w:pPr>
    </w:p>
    <w:p w14:paraId="4807748C" w14:textId="56295E2E" w:rsidR="007D2D21" w:rsidRDefault="004F49A1" w:rsidP="00E44619">
      <w:pPr>
        <w:spacing w:before="200" w:after="80"/>
        <w:jc w:val="center"/>
        <w:outlineLvl w:val="1"/>
        <w:rPr>
          <w:rFonts w:ascii="Times New Roman" w:hAnsi="Times New Roman"/>
          <w:b/>
          <w:color w:val="000000" w:themeColor="text1"/>
          <w:szCs w:val="20"/>
        </w:rPr>
      </w:pPr>
      <w:r w:rsidRPr="00F77C9D">
        <w:rPr>
          <w:rFonts w:ascii="Times New Roman" w:hAnsi="Times New Roman"/>
          <w:b/>
          <w:color w:val="000000" w:themeColor="text1"/>
          <w:szCs w:val="20"/>
        </w:rPr>
        <w:t>TS EN ISO 9001:2015</w:t>
      </w:r>
      <w:r w:rsidR="007D2D21">
        <w:rPr>
          <w:rFonts w:ascii="Times New Roman" w:hAnsi="Times New Roman"/>
          <w:b/>
          <w:color w:val="000000" w:themeColor="text1"/>
          <w:szCs w:val="20"/>
        </w:rPr>
        <w:t xml:space="preserve"> ve </w:t>
      </w:r>
      <w:r w:rsidR="007D2D21" w:rsidRPr="007D2D21">
        <w:rPr>
          <w:rFonts w:ascii="Times New Roman" w:hAnsi="Times New Roman"/>
          <w:b/>
          <w:color w:val="000000" w:themeColor="text1"/>
          <w:szCs w:val="20"/>
        </w:rPr>
        <w:t xml:space="preserve">TS EN ISO </w:t>
      </w:r>
      <w:r w:rsidR="007D2D21">
        <w:rPr>
          <w:rFonts w:ascii="Times New Roman" w:hAnsi="Times New Roman"/>
          <w:b/>
          <w:color w:val="000000" w:themeColor="text1"/>
          <w:szCs w:val="20"/>
        </w:rPr>
        <w:t>14</w:t>
      </w:r>
      <w:r w:rsidR="007D2D21" w:rsidRPr="007D2D21">
        <w:rPr>
          <w:rFonts w:ascii="Times New Roman" w:hAnsi="Times New Roman"/>
          <w:b/>
          <w:color w:val="000000" w:themeColor="text1"/>
          <w:szCs w:val="20"/>
        </w:rPr>
        <w:t xml:space="preserve">001:2015 </w:t>
      </w:r>
    </w:p>
    <w:p w14:paraId="68CCABB8" w14:textId="0E009958" w:rsidR="004F49A1" w:rsidRPr="00F77C9D" w:rsidRDefault="00657088" w:rsidP="00E44619">
      <w:pPr>
        <w:spacing w:before="200" w:after="80"/>
        <w:jc w:val="center"/>
        <w:outlineLvl w:val="1"/>
        <w:rPr>
          <w:rFonts w:ascii="Times New Roman" w:hAnsi="Times New Roman"/>
          <w:b/>
          <w:color w:val="000000" w:themeColor="text1"/>
          <w:szCs w:val="20"/>
        </w:rPr>
      </w:pPr>
      <w:r>
        <w:rPr>
          <w:rFonts w:ascii="Times New Roman" w:hAnsi="Times New Roman"/>
          <w:b/>
          <w:color w:val="000000" w:themeColor="text1"/>
          <w:szCs w:val="20"/>
        </w:rPr>
        <w:t xml:space="preserve">ENTEGRE </w:t>
      </w:r>
      <w:r w:rsidR="004F49A1" w:rsidRPr="00F77C9D">
        <w:rPr>
          <w:rFonts w:ascii="Times New Roman" w:hAnsi="Times New Roman"/>
          <w:b/>
          <w:color w:val="000000" w:themeColor="text1"/>
          <w:szCs w:val="20"/>
        </w:rPr>
        <w:t>KALİTE YÖNETİM SİSTEMİ</w:t>
      </w:r>
    </w:p>
    <w:p w14:paraId="4BADFAA0" w14:textId="4FF24B3A" w:rsidR="00397E9E" w:rsidRPr="00F77C9D" w:rsidRDefault="00150B04" w:rsidP="00E44619">
      <w:pPr>
        <w:spacing w:before="200" w:after="80"/>
        <w:jc w:val="center"/>
        <w:outlineLvl w:val="1"/>
        <w:rPr>
          <w:rFonts w:ascii="Times New Roman" w:hAnsi="Times New Roman"/>
          <w:b/>
          <w:color w:val="000000" w:themeColor="text1"/>
          <w:szCs w:val="20"/>
        </w:rPr>
        <w:sectPr w:rsidR="00397E9E" w:rsidRPr="00F77C9D" w:rsidSect="00397E9E">
          <w:headerReference w:type="even" r:id="rId9"/>
          <w:headerReference w:type="default" r:id="rId10"/>
          <w:footerReference w:type="even" r:id="rId11"/>
          <w:footerReference w:type="default" r:id="rId12"/>
          <w:headerReference w:type="first" r:id="rId13"/>
          <w:footerReference w:type="first" r:id="rId14"/>
          <w:pgSz w:w="11906" w:h="16838"/>
          <w:pgMar w:top="2694" w:right="1134" w:bottom="2410" w:left="1134" w:header="709" w:footer="709" w:gutter="0"/>
          <w:pgNumType w:start="0"/>
          <w:cols w:space="708"/>
          <w:titlePg/>
          <w:docGrid w:linePitch="360"/>
        </w:sectPr>
      </w:pPr>
      <w:r w:rsidRPr="00F77C9D">
        <w:rPr>
          <w:rFonts w:ascii="Times New Roman" w:hAnsi="Times New Roman"/>
          <w:b/>
          <w:color w:val="000000" w:themeColor="text1"/>
          <w:szCs w:val="20"/>
        </w:rPr>
        <w:t>K</w:t>
      </w:r>
      <w:r w:rsidR="009F2434" w:rsidRPr="00F77C9D">
        <w:rPr>
          <w:rFonts w:ascii="Times New Roman" w:hAnsi="Times New Roman"/>
          <w:b/>
          <w:color w:val="000000" w:themeColor="text1"/>
          <w:szCs w:val="20"/>
        </w:rPr>
        <w:t>ALİTE</w:t>
      </w:r>
      <w:r w:rsidRPr="00F77C9D">
        <w:rPr>
          <w:rFonts w:ascii="Times New Roman" w:hAnsi="Times New Roman"/>
          <w:b/>
          <w:color w:val="000000" w:themeColor="text1"/>
          <w:szCs w:val="20"/>
        </w:rPr>
        <w:t xml:space="preserve"> </w:t>
      </w:r>
      <w:r w:rsidR="00D64F55" w:rsidRPr="00F77C9D">
        <w:rPr>
          <w:rFonts w:ascii="Times New Roman" w:hAnsi="Times New Roman"/>
          <w:b/>
          <w:color w:val="000000" w:themeColor="text1"/>
          <w:szCs w:val="20"/>
        </w:rPr>
        <w:t>EL KİTAB</w:t>
      </w:r>
      <w:r w:rsidR="00174F0D" w:rsidRPr="00F77C9D">
        <w:rPr>
          <w:rFonts w:ascii="Times New Roman" w:hAnsi="Times New Roman"/>
          <w:b/>
          <w:color w:val="000000" w:themeColor="text1"/>
          <w:szCs w:val="20"/>
        </w:rPr>
        <w:t>I</w:t>
      </w:r>
    </w:p>
    <w:p w14:paraId="4CD3B1B9" w14:textId="5784CE7B" w:rsidR="000D534D" w:rsidRPr="00F77C9D" w:rsidRDefault="00F11BB3" w:rsidP="00E44619">
      <w:pPr>
        <w:pStyle w:val="Balk1"/>
        <w:spacing w:line="276" w:lineRule="auto"/>
        <w:jc w:val="both"/>
        <w:rPr>
          <w:rFonts w:ascii="Times New Roman" w:hAnsi="Times New Roman" w:cs="Times New Roman"/>
          <w:color w:val="000000" w:themeColor="text1"/>
          <w:sz w:val="20"/>
        </w:rPr>
      </w:pPr>
      <w:bookmarkStart w:id="1" w:name="_Toc513015767"/>
      <w:r w:rsidRPr="00F77C9D">
        <w:rPr>
          <w:rFonts w:ascii="Times New Roman" w:hAnsi="Times New Roman" w:cs="Times New Roman"/>
          <w:color w:val="000000" w:themeColor="text1"/>
          <w:sz w:val="20"/>
        </w:rPr>
        <w:lastRenderedPageBreak/>
        <w:t>Kapsam</w:t>
      </w:r>
      <w:bookmarkEnd w:id="1"/>
    </w:p>
    <w:p w14:paraId="2AEE0D9C" w14:textId="5B91E2EA" w:rsidR="000D534D" w:rsidRPr="00F77C9D" w:rsidRDefault="00332507" w:rsidP="00E50C8B">
      <w:pPr>
        <w:ind w:firstLine="360"/>
        <w:jc w:val="both"/>
        <w:rPr>
          <w:rFonts w:ascii="Times New Roman" w:hAnsi="Times New Roman"/>
          <w:szCs w:val="20"/>
        </w:rPr>
      </w:pPr>
      <w:r w:rsidRPr="00F77C9D">
        <w:rPr>
          <w:rFonts w:ascii="Times New Roman" w:hAnsi="Times New Roman"/>
          <w:szCs w:val="20"/>
        </w:rPr>
        <w:t>Bu el kitabının hazırlanma amacı, Tavşanlı Uygulamalı Bilimler Fakültesi</w:t>
      </w:r>
      <w:r w:rsidR="00D5696C">
        <w:rPr>
          <w:rFonts w:ascii="Times New Roman" w:hAnsi="Times New Roman"/>
          <w:szCs w:val="20"/>
        </w:rPr>
        <w:t xml:space="preserve"> (</w:t>
      </w:r>
      <w:r w:rsidR="00D5696C" w:rsidRPr="00F77C9D">
        <w:rPr>
          <w:rFonts w:ascii="Times New Roman" w:hAnsi="Times New Roman"/>
          <w:color w:val="000000" w:themeColor="text1"/>
          <w:szCs w:val="20"/>
          <w:lang w:val="sv-SE"/>
        </w:rPr>
        <w:t>TUBİF</w:t>
      </w:r>
      <w:r w:rsidR="00D5696C">
        <w:rPr>
          <w:rFonts w:ascii="Times New Roman" w:hAnsi="Times New Roman"/>
          <w:color w:val="000000" w:themeColor="text1"/>
          <w:szCs w:val="20"/>
          <w:lang w:val="sv-SE"/>
        </w:rPr>
        <w:t>)</w:t>
      </w:r>
      <w:r w:rsidRPr="00F77C9D">
        <w:rPr>
          <w:rFonts w:ascii="Times New Roman" w:hAnsi="Times New Roman"/>
          <w:szCs w:val="20"/>
        </w:rPr>
        <w:t>’</w:t>
      </w:r>
      <w:proofErr w:type="spellStart"/>
      <w:r w:rsidRPr="00F77C9D">
        <w:rPr>
          <w:rFonts w:ascii="Times New Roman" w:hAnsi="Times New Roman"/>
          <w:szCs w:val="20"/>
        </w:rPr>
        <w:t>nde</w:t>
      </w:r>
      <w:proofErr w:type="spellEnd"/>
      <w:r w:rsidRPr="00F77C9D">
        <w:rPr>
          <w:rFonts w:ascii="Times New Roman" w:hAnsi="Times New Roman"/>
          <w:szCs w:val="20"/>
        </w:rPr>
        <w:t xml:space="preserve"> yürütülen Kalite Yönetim Sistemi (KYS)</w:t>
      </w:r>
      <w:r w:rsidR="00F64827">
        <w:rPr>
          <w:rFonts w:ascii="Times New Roman" w:hAnsi="Times New Roman"/>
          <w:szCs w:val="20"/>
        </w:rPr>
        <w:t xml:space="preserve"> ve </w:t>
      </w:r>
      <w:r w:rsidR="00F64827">
        <w:rPr>
          <w:rFonts w:ascii="Times New Roman" w:hAnsi="Times New Roman"/>
          <w:color w:val="000000" w:themeColor="text1"/>
          <w:szCs w:val="20"/>
          <w:lang w:val="sv-SE"/>
        </w:rPr>
        <w:t>Çevre Yönetim Sistemi (ÇYS)</w:t>
      </w:r>
      <w:r w:rsidR="00F64827" w:rsidRPr="00F77C9D">
        <w:rPr>
          <w:rFonts w:ascii="Times New Roman" w:hAnsi="Times New Roman"/>
          <w:szCs w:val="20"/>
        </w:rPr>
        <w:t>'</w:t>
      </w:r>
      <w:proofErr w:type="spellStart"/>
      <w:r w:rsidR="00F64827" w:rsidRPr="00F77C9D">
        <w:rPr>
          <w:rFonts w:ascii="Times New Roman" w:hAnsi="Times New Roman"/>
          <w:szCs w:val="20"/>
        </w:rPr>
        <w:t>nin</w:t>
      </w:r>
      <w:proofErr w:type="spellEnd"/>
      <w:r w:rsidRPr="00F77C9D">
        <w:rPr>
          <w:rFonts w:ascii="Times New Roman" w:hAnsi="Times New Roman"/>
          <w:szCs w:val="20"/>
        </w:rPr>
        <w:t xml:space="preserve"> etkili bir şekilde işlemesi için gerekli süreçlerin tanımlanması, ilişkilendirilmesi ve kontrol edilmesi yoluyla süreç yaklaşımının ortaya konmasıdır. Ayrıca, yetki ve sorumlulukların net bir şekilde belirtilmesi ve üçüncü taraflara </w:t>
      </w:r>
      <w:proofErr w:type="spellStart"/>
      <w:r w:rsidR="00D5696C" w:rsidRPr="00D5696C">
        <w:rPr>
          <w:rFonts w:ascii="Times New Roman" w:hAnsi="Times New Roman"/>
          <w:szCs w:val="20"/>
        </w:rPr>
        <w:t>TUBİF</w:t>
      </w:r>
      <w:r w:rsidR="00E50C8B">
        <w:rPr>
          <w:rFonts w:ascii="Times New Roman" w:hAnsi="Times New Roman"/>
          <w:szCs w:val="20"/>
        </w:rPr>
        <w:t>’</w:t>
      </w:r>
      <w:r w:rsidRPr="00F77C9D">
        <w:rPr>
          <w:rFonts w:ascii="Times New Roman" w:hAnsi="Times New Roman"/>
          <w:szCs w:val="20"/>
        </w:rPr>
        <w:t>de</w:t>
      </w:r>
      <w:proofErr w:type="spellEnd"/>
      <w:r w:rsidRPr="00F77C9D">
        <w:rPr>
          <w:rFonts w:ascii="Times New Roman" w:hAnsi="Times New Roman"/>
          <w:szCs w:val="20"/>
        </w:rPr>
        <w:t xml:space="preserve"> KYS</w:t>
      </w:r>
      <w:r w:rsidR="00BC442E">
        <w:rPr>
          <w:rFonts w:ascii="Times New Roman" w:hAnsi="Times New Roman"/>
          <w:szCs w:val="20"/>
        </w:rPr>
        <w:t xml:space="preserve"> ve </w:t>
      </w:r>
      <w:proofErr w:type="spellStart"/>
      <w:r w:rsidR="00BC442E">
        <w:rPr>
          <w:rFonts w:ascii="Times New Roman" w:hAnsi="Times New Roman"/>
          <w:szCs w:val="20"/>
        </w:rPr>
        <w:t>ÇYS</w:t>
      </w:r>
      <w:r w:rsidRPr="00F77C9D">
        <w:rPr>
          <w:rFonts w:ascii="Times New Roman" w:hAnsi="Times New Roman"/>
          <w:szCs w:val="20"/>
        </w:rPr>
        <w:t>'nin</w:t>
      </w:r>
      <w:proofErr w:type="spellEnd"/>
      <w:r w:rsidRPr="00F77C9D">
        <w:rPr>
          <w:rFonts w:ascii="Times New Roman" w:hAnsi="Times New Roman"/>
          <w:szCs w:val="20"/>
        </w:rPr>
        <w:t xml:space="preserve"> nasıl uygulandığının gösterilmesi de hedeflenmektedir.</w:t>
      </w:r>
    </w:p>
    <w:p w14:paraId="7BA6A574" w14:textId="3FDB6F7C" w:rsidR="00993A0D" w:rsidRPr="00F77C9D" w:rsidRDefault="00993A0D" w:rsidP="00E44619">
      <w:pPr>
        <w:pStyle w:val="Balk1"/>
        <w:spacing w:line="276" w:lineRule="auto"/>
        <w:jc w:val="both"/>
        <w:rPr>
          <w:rFonts w:ascii="Times New Roman" w:hAnsi="Times New Roman" w:cs="Times New Roman"/>
          <w:color w:val="000000" w:themeColor="text1"/>
          <w:sz w:val="20"/>
        </w:rPr>
      </w:pPr>
      <w:r w:rsidRPr="00F77C9D">
        <w:rPr>
          <w:rFonts w:ascii="Times New Roman" w:hAnsi="Times New Roman" w:cs="Times New Roman"/>
          <w:color w:val="000000" w:themeColor="text1"/>
          <w:sz w:val="20"/>
        </w:rPr>
        <w:t xml:space="preserve"> </w:t>
      </w:r>
      <w:bookmarkStart w:id="2" w:name="_Toc513015768"/>
      <w:r w:rsidR="00AD3D38" w:rsidRPr="00F77C9D">
        <w:rPr>
          <w:rFonts w:ascii="Times New Roman" w:hAnsi="Times New Roman" w:cs="Times New Roman"/>
          <w:color w:val="000000" w:themeColor="text1"/>
          <w:sz w:val="20"/>
        </w:rPr>
        <w:t>Atıf Yapılan Standart veya Dokümanlar</w:t>
      </w:r>
      <w:bookmarkEnd w:id="2"/>
    </w:p>
    <w:p w14:paraId="6050B0CD" w14:textId="33BC452D" w:rsidR="00332507" w:rsidRPr="00F77C9D" w:rsidRDefault="00657088" w:rsidP="00E50C8B">
      <w:pPr>
        <w:ind w:firstLine="360"/>
        <w:jc w:val="both"/>
        <w:rPr>
          <w:rFonts w:ascii="Times New Roman" w:hAnsi="Times New Roman"/>
          <w:szCs w:val="20"/>
        </w:rPr>
      </w:pPr>
      <w:r>
        <w:rPr>
          <w:rFonts w:ascii="Times New Roman" w:hAnsi="Times New Roman"/>
          <w:szCs w:val="20"/>
        </w:rPr>
        <w:t xml:space="preserve">Entegre </w:t>
      </w:r>
      <w:r w:rsidR="00332507" w:rsidRPr="00F77C9D">
        <w:rPr>
          <w:rFonts w:ascii="Times New Roman" w:hAnsi="Times New Roman"/>
          <w:szCs w:val="20"/>
        </w:rPr>
        <w:t>Kalite Yönetim Sistemimiz, ISO 9001:2015</w:t>
      </w:r>
      <w:r w:rsidR="00590E88">
        <w:rPr>
          <w:rFonts w:ascii="Times New Roman" w:hAnsi="Times New Roman"/>
          <w:szCs w:val="20"/>
        </w:rPr>
        <w:t xml:space="preserve"> </w:t>
      </w:r>
      <w:r w:rsidR="00590E88" w:rsidRPr="00662E78">
        <w:rPr>
          <w:rFonts w:ascii="Times New Roman" w:hAnsi="Times New Roman"/>
          <w:szCs w:val="20"/>
        </w:rPr>
        <w:t xml:space="preserve">ve </w:t>
      </w:r>
      <w:r w:rsidR="00590E88" w:rsidRPr="007D2D21">
        <w:rPr>
          <w:rFonts w:ascii="Times New Roman" w:hAnsi="Times New Roman"/>
        </w:rPr>
        <w:t>ISO 14001:2015</w:t>
      </w:r>
      <w:r w:rsidR="00332507" w:rsidRPr="00662E78">
        <w:rPr>
          <w:rFonts w:ascii="Times New Roman" w:hAnsi="Times New Roman"/>
          <w:szCs w:val="20"/>
        </w:rPr>
        <w:t xml:space="preserve"> </w:t>
      </w:r>
      <w:r w:rsidR="00590E88" w:rsidRPr="00F77C9D">
        <w:rPr>
          <w:rFonts w:ascii="Times New Roman" w:hAnsi="Times New Roman"/>
          <w:szCs w:val="20"/>
        </w:rPr>
        <w:t>standar</w:t>
      </w:r>
      <w:r w:rsidR="00590E88">
        <w:rPr>
          <w:rFonts w:ascii="Times New Roman" w:hAnsi="Times New Roman"/>
          <w:szCs w:val="20"/>
        </w:rPr>
        <w:t xml:space="preserve">tları </w:t>
      </w:r>
      <w:r w:rsidR="00332507" w:rsidRPr="00F77C9D">
        <w:rPr>
          <w:rFonts w:ascii="Times New Roman" w:hAnsi="Times New Roman"/>
          <w:szCs w:val="20"/>
        </w:rPr>
        <w:t xml:space="preserve">çerçevesinde oluşturulmuş ve etkin bir şekilde uygulanmaktadır. Bunun yanı sıra, </w:t>
      </w:r>
      <w:r w:rsidR="00662E78">
        <w:rPr>
          <w:rFonts w:ascii="Times New Roman" w:hAnsi="Times New Roman"/>
          <w:szCs w:val="20"/>
        </w:rPr>
        <w:t>Entegre</w:t>
      </w:r>
      <w:r w:rsidR="00662E78" w:rsidRPr="00F77C9D">
        <w:rPr>
          <w:rFonts w:ascii="Times New Roman" w:hAnsi="Times New Roman"/>
          <w:szCs w:val="20"/>
        </w:rPr>
        <w:t xml:space="preserve"> </w:t>
      </w:r>
      <w:r w:rsidR="00332507" w:rsidRPr="00F77C9D">
        <w:rPr>
          <w:rFonts w:ascii="Times New Roman" w:hAnsi="Times New Roman"/>
          <w:szCs w:val="20"/>
        </w:rPr>
        <w:t xml:space="preserve">Yönetim Sisteminin etkinliğini artırmak amacıyla ISO 9000:2015 </w:t>
      </w:r>
      <w:r w:rsidR="00590E88" w:rsidRPr="00662E78">
        <w:rPr>
          <w:rFonts w:ascii="Times New Roman" w:hAnsi="Times New Roman"/>
          <w:szCs w:val="20"/>
        </w:rPr>
        <w:t xml:space="preserve">ve </w:t>
      </w:r>
      <w:r w:rsidR="00590E88" w:rsidRPr="007D2D21">
        <w:rPr>
          <w:rFonts w:ascii="Times New Roman" w:hAnsi="Times New Roman"/>
        </w:rPr>
        <w:t>ISO 14001:2015</w:t>
      </w:r>
      <w:r w:rsidR="00590E88" w:rsidRPr="00662E78">
        <w:rPr>
          <w:rFonts w:ascii="Times New Roman" w:hAnsi="Times New Roman"/>
          <w:szCs w:val="20"/>
        </w:rPr>
        <w:t xml:space="preserve"> </w:t>
      </w:r>
      <w:r w:rsidR="00590E88" w:rsidRPr="00F77C9D">
        <w:rPr>
          <w:rFonts w:ascii="Times New Roman" w:hAnsi="Times New Roman"/>
          <w:szCs w:val="20"/>
        </w:rPr>
        <w:t>standar</w:t>
      </w:r>
      <w:r w:rsidR="00590E88">
        <w:rPr>
          <w:rFonts w:ascii="Times New Roman" w:hAnsi="Times New Roman"/>
          <w:szCs w:val="20"/>
        </w:rPr>
        <w:t xml:space="preserve">tlarına </w:t>
      </w:r>
      <w:r w:rsidR="00332507" w:rsidRPr="00F77C9D">
        <w:rPr>
          <w:rFonts w:ascii="Times New Roman" w:hAnsi="Times New Roman"/>
          <w:szCs w:val="20"/>
        </w:rPr>
        <w:t>da referans verilmektedir.</w:t>
      </w:r>
      <w:r w:rsidR="003C2B8A" w:rsidRPr="003C2B8A">
        <w:rPr>
          <w:rFonts w:ascii="Times New Roman" w:hAnsi="Times New Roman"/>
          <w:szCs w:val="20"/>
        </w:rPr>
        <w:t xml:space="preserve"> </w:t>
      </w:r>
      <w:r w:rsidR="003C2B8A" w:rsidRPr="00F77C9D">
        <w:rPr>
          <w:rFonts w:ascii="Times New Roman" w:hAnsi="Times New Roman"/>
          <w:szCs w:val="20"/>
        </w:rPr>
        <w:t>Bu kaynak hazırlanırken</w:t>
      </w:r>
      <w:r w:rsidR="003C2B8A">
        <w:rPr>
          <w:rFonts w:ascii="Times New Roman" w:hAnsi="Times New Roman"/>
          <w:szCs w:val="20"/>
        </w:rPr>
        <w:t>;</w:t>
      </w:r>
    </w:p>
    <w:p w14:paraId="3D5E1A26" w14:textId="1D06EACD" w:rsidR="00662E78" w:rsidRPr="00E50C8B" w:rsidRDefault="00062254" w:rsidP="008402E3">
      <w:pPr>
        <w:pStyle w:val="ListeParagraf"/>
        <w:numPr>
          <w:ilvl w:val="0"/>
          <w:numId w:val="5"/>
        </w:numPr>
        <w:spacing w:line="360" w:lineRule="auto"/>
        <w:jc w:val="both"/>
        <w:rPr>
          <w:rFonts w:ascii="Times New Roman" w:hAnsi="Times New Roman"/>
          <w:szCs w:val="20"/>
        </w:rPr>
      </w:pPr>
      <w:r w:rsidRPr="00E50C8B">
        <w:rPr>
          <w:rFonts w:ascii="Times New Roman" w:hAnsi="Times New Roman"/>
          <w:szCs w:val="20"/>
        </w:rPr>
        <w:t>TS EN ISO 9001:2015 Kalite Yönetim Sistemi Standardı,</w:t>
      </w:r>
    </w:p>
    <w:p w14:paraId="494425F2" w14:textId="15DC982D" w:rsidR="00662E78" w:rsidRPr="00E50C8B" w:rsidRDefault="00662E78" w:rsidP="008402E3">
      <w:pPr>
        <w:pStyle w:val="ListeParagraf"/>
        <w:numPr>
          <w:ilvl w:val="0"/>
          <w:numId w:val="5"/>
        </w:numPr>
        <w:spacing w:line="360" w:lineRule="auto"/>
        <w:jc w:val="both"/>
        <w:rPr>
          <w:rFonts w:ascii="Times New Roman" w:hAnsi="Times New Roman"/>
          <w:szCs w:val="20"/>
        </w:rPr>
      </w:pPr>
      <w:r w:rsidRPr="00E50C8B">
        <w:rPr>
          <w:rFonts w:ascii="Times New Roman" w:hAnsi="Times New Roman"/>
        </w:rPr>
        <w:t xml:space="preserve">TS EN ISO 14001:2015 Çevre </w:t>
      </w:r>
      <w:r w:rsidR="003C2B8A" w:rsidRPr="00E50C8B">
        <w:rPr>
          <w:rFonts w:ascii="Times New Roman" w:hAnsi="Times New Roman"/>
          <w:szCs w:val="20"/>
        </w:rPr>
        <w:t>Yönetim Sistemi Standardı</w:t>
      </w:r>
      <w:r w:rsidRPr="00E50C8B">
        <w:rPr>
          <w:rFonts w:ascii="Times New Roman" w:hAnsi="Times New Roman"/>
          <w:szCs w:val="20"/>
        </w:rPr>
        <w:t>,</w:t>
      </w:r>
    </w:p>
    <w:p w14:paraId="0EADFD9D" w14:textId="409DDD81" w:rsidR="00062254" w:rsidRPr="00E50C8B" w:rsidRDefault="00062254" w:rsidP="008402E3">
      <w:pPr>
        <w:pStyle w:val="ListeParagraf"/>
        <w:numPr>
          <w:ilvl w:val="0"/>
          <w:numId w:val="5"/>
        </w:numPr>
        <w:spacing w:line="360" w:lineRule="auto"/>
        <w:jc w:val="both"/>
        <w:rPr>
          <w:rFonts w:ascii="Times New Roman" w:hAnsi="Times New Roman"/>
          <w:szCs w:val="20"/>
        </w:rPr>
      </w:pPr>
      <w:r w:rsidRPr="00E50C8B">
        <w:rPr>
          <w:rFonts w:ascii="Times New Roman" w:hAnsi="Times New Roman"/>
          <w:szCs w:val="20"/>
        </w:rPr>
        <w:t>Kalite Yönetim Sistemi – Temel Kavramlar ve Sözlük</w:t>
      </w:r>
    </w:p>
    <w:p w14:paraId="75081008" w14:textId="3985612F" w:rsidR="00332507" w:rsidRDefault="005261E3" w:rsidP="008402E3">
      <w:pPr>
        <w:pStyle w:val="ListeParagraf"/>
        <w:numPr>
          <w:ilvl w:val="0"/>
          <w:numId w:val="5"/>
        </w:numPr>
        <w:spacing w:line="360" w:lineRule="auto"/>
        <w:jc w:val="both"/>
        <w:rPr>
          <w:rFonts w:ascii="Times New Roman" w:hAnsi="Times New Roman"/>
          <w:szCs w:val="20"/>
        </w:rPr>
      </w:pPr>
      <w:r w:rsidRPr="00E50C8B">
        <w:rPr>
          <w:rFonts w:ascii="Times New Roman" w:hAnsi="Times New Roman"/>
          <w:color w:val="000000" w:themeColor="text1"/>
          <w:szCs w:val="20"/>
          <w:lang w:val="sv-SE"/>
        </w:rPr>
        <w:t>Yükseköğretim Kalite Kurulu</w:t>
      </w:r>
      <w:r w:rsidRPr="00E50C8B">
        <w:rPr>
          <w:rFonts w:ascii="Times New Roman" w:hAnsi="Times New Roman"/>
          <w:szCs w:val="20"/>
        </w:rPr>
        <w:t xml:space="preserve"> </w:t>
      </w:r>
      <w:r w:rsidR="00062254" w:rsidRPr="00E50C8B">
        <w:rPr>
          <w:rFonts w:ascii="Times New Roman" w:hAnsi="Times New Roman"/>
          <w:szCs w:val="20"/>
        </w:rPr>
        <w:t>Ölçütleri</w:t>
      </w:r>
      <w:r w:rsidR="003C2B8A" w:rsidRPr="00E50C8B">
        <w:rPr>
          <w:rFonts w:ascii="Times New Roman" w:hAnsi="Times New Roman"/>
          <w:szCs w:val="20"/>
        </w:rPr>
        <w:t>nden</w:t>
      </w:r>
    </w:p>
    <w:p w14:paraId="51028E0B" w14:textId="499BC7CB" w:rsidR="00E50C8B" w:rsidRPr="001852F4" w:rsidRDefault="001852F4" w:rsidP="008402E3">
      <w:pPr>
        <w:pStyle w:val="ListeParagraf"/>
        <w:numPr>
          <w:ilvl w:val="0"/>
          <w:numId w:val="5"/>
        </w:numPr>
        <w:spacing w:line="360" w:lineRule="auto"/>
        <w:jc w:val="both"/>
        <w:rPr>
          <w:rFonts w:ascii="Times New Roman" w:hAnsi="Times New Roman"/>
          <w:szCs w:val="20"/>
        </w:rPr>
      </w:pPr>
      <w:r>
        <w:rPr>
          <w:rFonts w:ascii="Times New Roman" w:hAnsi="Times New Roman"/>
          <w:szCs w:val="20"/>
        </w:rPr>
        <w:t>DPÜ Mevzuatı</w:t>
      </w:r>
    </w:p>
    <w:p w14:paraId="4EE51DE4" w14:textId="71BF1108" w:rsidR="00332507" w:rsidRPr="00F77C9D" w:rsidRDefault="00062254" w:rsidP="00E44619">
      <w:pPr>
        <w:jc w:val="both"/>
        <w:rPr>
          <w:rFonts w:ascii="Times New Roman" w:hAnsi="Times New Roman"/>
          <w:szCs w:val="20"/>
        </w:rPr>
      </w:pPr>
      <w:proofErr w:type="gramStart"/>
      <w:r w:rsidRPr="00F77C9D">
        <w:rPr>
          <w:rFonts w:ascii="Times New Roman" w:hAnsi="Times New Roman"/>
          <w:szCs w:val="20"/>
        </w:rPr>
        <w:t>faydalanılmıştır</w:t>
      </w:r>
      <w:proofErr w:type="gramEnd"/>
      <w:r w:rsidRPr="00F77C9D">
        <w:rPr>
          <w:rFonts w:ascii="Times New Roman" w:hAnsi="Times New Roman"/>
          <w:szCs w:val="20"/>
        </w:rPr>
        <w:t>. Her yönetici, birim ve çalışan, kendi yetki ve sorumlulukları çerçevesinde bu kılavuzun gerekliliklerini yerine getirmekle yükümlüdür.</w:t>
      </w:r>
    </w:p>
    <w:p w14:paraId="63D0F5F4" w14:textId="20C5703F" w:rsidR="000D534D" w:rsidRPr="00F77C9D" w:rsidRDefault="00AD3D38" w:rsidP="00E44619">
      <w:pPr>
        <w:pStyle w:val="Balk1"/>
        <w:spacing w:line="276" w:lineRule="auto"/>
        <w:jc w:val="both"/>
        <w:rPr>
          <w:rFonts w:ascii="Times New Roman" w:hAnsi="Times New Roman" w:cs="Times New Roman"/>
          <w:color w:val="000000" w:themeColor="text1"/>
          <w:sz w:val="20"/>
        </w:rPr>
      </w:pPr>
      <w:bookmarkStart w:id="3" w:name="_Toc513015769"/>
      <w:r w:rsidRPr="00F77C9D">
        <w:rPr>
          <w:rFonts w:ascii="Times New Roman" w:hAnsi="Times New Roman" w:cs="Times New Roman"/>
          <w:color w:val="000000" w:themeColor="text1"/>
          <w:sz w:val="20"/>
        </w:rPr>
        <w:t>Terimler ve Tarifler</w:t>
      </w:r>
      <w:bookmarkEnd w:id="3"/>
    </w:p>
    <w:tbl>
      <w:tblPr>
        <w:tblStyle w:val="TabloKlavuzu"/>
        <w:tblW w:w="5000" w:type="pct"/>
        <w:tblLook w:val="0000" w:firstRow="0" w:lastRow="0" w:firstColumn="0" w:lastColumn="0" w:noHBand="0" w:noVBand="0"/>
      </w:tblPr>
      <w:tblGrid>
        <w:gridCol w:w="2122"/>
        <w:gridCol w:w="7506"/>
      </w:tblGrid>
      <w:tr w:rsidR="0008446C" w:rsidRPr="00F77C9D" w14:paraId="63D19EC6" w14:textId="77777777" w:rsidTr="003032F9">
        <w:tc>
          <w:tcPr>
            <w:tcW w:w="1102" w:type="pct"/>
          </w:tcPr>
          <w:p w14:paraId="6278875A" w14:textId="77777777" w:rsidR="0008446C" w:rsidRPr="00F77C9D" w:rsidRDefault="0008446C" w:rsidP="00E44619">
            <w:pPr>
              <w:pStyle w:val="AltBilgi"/>
              <w:spacing w:line="276" w:lineRule="auto"/>
              <w:jc w:val="both"/>
              <w:rPr>
                <w:rFonts w:ascii="Times New Roman" w:hAnsi="Times New Roman"/>
                <w:color w:val="000000" w:themeColor="text1"/>
                <w:szCs w:val="20"/>
              </w:rPr>
            </w:pPr>
            <w:r w:rsidRPr="00F77C9D">
              <w:rPr>
                <w:rFonts w:ascii="Times New Roman" w:hAnsi="Times New Roman"/>
                <w:color w:val="000000" w:themeColor="text1"/>
                <w:szCs w:val="20"/>
              </w:rPr>
              <w:t>Terimler / Tarifler</w:t>
            </w:r>
          </w:p>
        </w:tc>
        <w:tc>
          <w:tcPr>
            <w:tcW w:w="3898" w:type="pct"/>
          </w:tcPr>
          <w:p w14:paraId="44ED6F3F" w14:textId="77777777" w:rsidR="0008446C" w:rsidRPr="00F77C9D" w:rsidRDefault="0008446C" w:rsidP="00E44619">
            <w:pPr>
              <w:pStyle w:val="AltBilgi"/>
              <w:spacing w:line="276" w:lineRule="auto"/>
              <w:jc w:val="both"/>
              <w:rPr>
                <w:rFonts w:ascii="Times New Roman" w:hAnsi="Times New Roman"/>
                <w:color w:val="000000" w:themeColor="text1"/>
                <w:szCs w:val="20"/>
              </w:rPr>
            </w:pPr>
            <w:r w:rsidRPr="00F77C9D">
              <w:rPr>
                <w:rFonts w:ascii="Times New Roman" w:hAnsi="Times New Roman"/>
                <w:color w:val="000000" w:themeColor="text1"/>
                <w:szCs w:val="20"/>
              </w:rPr>
              <w:t>Açıklama</w:t>
            </w:r>
          </w:p>
        </w:tc>
      </w:tr>
      <w:tr w:rsidR="00590E88" w:rsidRPr="00F77C9D" w14:paraId="10E18610" w14:textId="77777777" w:rsidTr="003032F9">
        <w:tc>
          <w:tcPr>
            <w:tcW w:w="1102" w:type="pct"/>
          </w:tcPr>
          <w:p w14:paraId="7E66F31D" w14:textId="60980A78" w:rsidR="00590E88" w:rsidRPr="00F77C9D" w:rsidRDefault="00590E88" w:rsidP="00E44619">
            <w:pPr>
              <w:pStyle w:val="AltBilgi"/>
              <w:spacing w:line="276" w:lineRule="auto"/>
              <w:jc w:val="both"/>
              <w:rPr>
                <w:rFonts w:ascii="Times New Roman" w:hAnsi="Times New Roman"/>
                <w:color w:val="000000" w:themeColor="text1"/>
                <w:szCs w:val="20"/>
                <w:lang w:val="sv-SE"/>
              </w:rPr>
            </w:pPr>
            <w:r w:rsidRPr="00590E88">
              <w:rPr>
                <w:rFonts w:ascii="Times New Roman" w:hAnsi="Times New Roman"/>
                <w:color w:val="000000" w:themeColor="text1"/>
                <w:szCs w:val="20"/>
                <w:lang w:val="sv-SE"/>
              </w:rPr>
              <w:t>ISO 9001:2015</w:t>
            </w:r>
          </w:p>
        </w:tc>
        <w:tc>
          <w:tcPr>
            <w:tcW w:w="3898" w:type="pct"/>
          </w:tcPr>
          <w:p w14:paraId="4E89A090" w14:textId="101FC96F" w:rsidR="00590E88" w:rsidRPr="00F77C9D" w:rsidRDefault="00590E88" w:rsidP="00E44619">
            <w:pPr>
              <w:pStyle w:val="AltBilgi"/>
              <w:spacing w:line="276" w:lineRule="auto"/>
              <w:jc w:val="both"/>
              <w:rPr>
                <w:rFonts w:ascii="Times New Roman" w:hAnsi="Times New Roman"/>
                <w:color w:val="000000" w:themeColor="text1"/>
                <w:szCs w:val="20"/>
                <w:lang w:val="sv-SE"/>
              </w:rPr>
            </w:pPr>
            <w:r w:rsidRPr="00590E88">
              <w:rPr>
                <w:rFonts w:ascii="Times New Roman" w:hAnsi="Times New Roman"/>
                <w:color w:val="000000" w:themeColor="text1"/>
                <w:szCs w:val="20"/>
                <w:lang w:val="sv-SE"/>
              </w:rPr>
              <w:t>Kalite Yönetim Sistemleri-Şartlar</w:t>
            </w:r>
          </w:p>
        </w:tc>
      </w:tr>
      <w:tr w:rsidR="00590E88" w:rsidRPr="00F77C9D" w14:paraId="311D0E35" w14:textId="77777777" w:rsidTr="003032F9">
        <w:tc>
          <w:tcPr>
            <w:tcW w:w="1102" w:type="pct"/>
          </w:tcPr>
          <w:p w14:paraId="005AC210" w14:textId="0B7F24E5" w:rsidR="00590E88" w:rsidRPr="00F77C9D" w:rsidRDefault="00590E88" w:rsidP="00E44619">
            <w:pPr>
              <w:pStyle w:val="AltBilgi"/>
              <w:spacing w:line="276" w:lineRule="auto"/>
              <w:jc w:val="both"/>
              <w:rPr>
                <w:rFonts w:ascii="Times New Roman" w:hAnsi="Times New Roman"/>
                <w:color w:val="000000" w:themeColor="text1"/>
                <w:szCs w:val="20"/>
                <w:lang w:val="sv-SE"/>
              </w:rPr>
            </w:pPr>
            <w:r w:rsidRPr="00590E88">
              <w:rPr>
                <w:rFonts w:ascii="Times New Roman" w:hAnsi="Times New Roman"/>
                <w:color w:val="000000" w:themeColor="text1"/>
                <w:szCs w:val="20"/>
                <w:lang w:val="sv-SE"/>
              </w:rPr>
              <w:t>ISO 14001:2015</w:t>
            </w:r>
          </w:p>
        </w:tc>
        <w:tc>
          <w:tcPr>
            <w:tcW w:w="3898" w:type="pct"/>
          </w:tcPr>
          <w:p w14:paraId="34D38188" w14:textId="7CE455E6" w:rsidR="00590E88" w:rsidRPr="00F77C9D" w:rsidRDefault="00590E88" w:rsidP="00E44619">
            <w:pPr>
              <w:pStyle w:val="AltBilgi"/>
              <w:spacing w:line="276" w:lineRule="auto"/>
              <w:jc w:val="both"/>
              <w:rPr>
                <w:rFonts w:ascii="Times New Roman" w:hAnsi="Times New Roman"/>
                <w:color w:val="000000" w:themeColor="text1"/>
                <w:szCs w:val="20"/>
                <w:lang w:val="sv-SE"/>
              </w:rPr>
            </w:pPr>
            <w:r w:rsidRPr="00590E88">
              <w:rPr>
                <w:rFonts w:ascii="Times New Roman" w:hAnsi="Times New Roman"/>
                <w:color w:val="000000" w:themeColor="text1"/>
                <w:szCs w:val="20"/>
                <w:lang w:val="sv-SE"/>
              </w:rPr>
              <w:t>Çevre Yönetim Sistemleri-Şartlar</w:t>
            </w:r>
          </w:p>
        </w:tc>
      </w:tr>
      <w:tr w:rsidR="00A2179B" w:rsidRPr="00F77C9D" w14:paraId="72F90325" w14:textId="77777777" w:rsidTr="003032F9">
        <w:tc>
          <w:tcPr>
            <w:tcW w:w="1102" w:type="pct"/>
          </w:tcPr>
          <w:p w14:paraId="7BC4F86E" w14:textId="77777777" w:rsidR="0008446C" w:rsidRPr="00F77C9D" w:rsidRDefault="00F77893" w:rsidP="00E44619">
            <w:pPr>
              <w:pStyle w:val="AltBilgi"/>
              <w:spacing w:line="276" w:lineRule="auto"/>
              <w:jc w:val="both"/>
              <w:rPr>
                <w:rFonts w:ascii="Times New Roman" w:hAnsi="Times New Roman"/>
                <w:color w:val="000000" w:themeColor="text1"/>
                <w:szCs w:val="20"/>
              </w:rPr>
            </w:pPr>
            <w:r w:rsidRPr="00F77C9D">
              <w:rPr>
                <w:rFonts w:ascii="Times New Roman" w:hAnsi="Times New Roman"/>
                <w:color w:val="000000" w:themeColor="text1"/>
                <w:szCs w:val="20"/>
                <w:lang w:val="sv-SE"/>
              </w:rPr>
              <w:t>KYS</w:t>
            </w:r>
          </w:p>
        </w:tc>
        <w:tc>
          <w:tcPr>
            <w:tcW w:w="3898" w:type="pct"/>
          </w:tcPr>
          <w:p w14:paraId="4E7B8062" w14:textId="77777777" w:rsidR="0008446C" w:rsidRPr="00F77C9D" w:rsidRDefault="0008446C" w:rsidP="00E44619">
            <w:pPr>
              <w:pStyle w:val="AltBilgi"/>
              <w:spacing w:line="276" w:lineRule="auto"/>
              <w:jc w:val="both"/>
              <w:rPr>
                <w:rFonts w:ascii="Times New Roman" w:hAnsi="Times New Roman"/>
                <w:color w:val="000000" w:themeColor="text1"/>
                <w:szCs w:val="20"/>
              </w:rPr>
            </w:pPr>
            <w:r w:rsidRPr="00F77C9D">
              <w:rPr>
                <w:rFonts w:ascii="Times New Roman" w:hAnsi="Times New Roman"/>
                <w:color w:val="000000" w:themeColor="text1"/>
                <w:szCs w:val="20"/>
                <w:lang w:val="sv-SE"/>
              </w:rPr>
              <w:t xml:space="preserve">Kalite Yönetim </w:t>
            </w:r>
            <w:r w:rsidR="00F77893" w:rsidRPr="00F77C9D">
              <w:rPr>
                <w:rFonts w:ascii="Times New Roman" w:hAnsi="Times New Roman"/>
                <w:color w:val="000000" w:themeColor="text1"/>
                <w:szCs w:val="20"/>
                <w:lang w:val="sv-SE"/>
              </w:rPr>
              <w:t>Sistem</w:t>
            </w:r>
            <w:r w:rsidRPr="00F77C9D">
              <w:rPr>
                <w:rFonts w:ascii="Times New Roman" w:hAnsi="Times New Roman"/>
                <w:color w:val="000000" w:themeColor="text1"/>
                <w:szCs w:val="20"/>
                <w:lang w:val="sv-SE"/>
              </w:rPr>
              <w:t>i</w:t>
            </w:r>
          </w:p>
        </w:tc>
      </w:tr>
      <w:tr w:rsidR="00F64827" w:rsidRPr="00F77C9D" w14:paraId="7B2DD60E" w14:textId="77777777" w:rsidTr="003032F9">
        <w:tc>
          <w:tcPr>
            <w:tcW w:w="1102" w:type="pct"/>
          </w:tcPr>
          <w:p w14:paraId="0DB7BADE" w14:textId="59E65DB6" w:rsidR="00F64827" w:rsidRPr="00F77C9D" w:rsidRDefault="00F64827" w:rsidP="00E44619">
            <w:pPr>
              <w:pStyle w:val="AltBilgi"/>
              <w:spacing w:line="276" w:lineRule="auto"/>
              <w:jc w:val="both"/>
              <w:rPr>
                <w:rFonts w:ascii="Times New Roman" w:hAnsi="Times New Roman"/>
                <w:color w:val="000000" w:themeColor="text1"/>
                <w:szCs w:val="20"/>
                <w:lang w:val="sv-SE"/>
              </w:rPr>
            </w:pPr>
            <w:r>
              <w:rPr>
                <w:rFonts w:ascii="Times New Roman" w:hAnsi="Times New Roman"/>
                <w:color w:val="000000" w:themeColor="text1"/>
                <w:szCs w:val="20"/>
                <w:lang w:val="sv-SE"/>
              </w:rPr>
              <w:t>ÇYS</w:t>
            </w:r>
          </w:p>
        </w:tc>
        <w:tc>
          <w:tcPr>
            <w:tcW w:w="3898" w:type="pct"/>
          </w:tcPr>
          <w:p w14:paraId="5C887CEF" w14:textId="73D94FBA" w:rsidR="00F64827" w:rsidRPr="00F77C9D" w:rsidRDefault="00F64827" w:rsidP="00E44619">
            <w:pPr>
              <w:pStyle w:val="AltBilgi"/>
              <w:spacing w:line="276" w:lineRule="auto"/>
              <w:jc w:val="both"/>
              <w:rPr>
                <w:rFonts w:ascii="Times New Roman" w:hAnsi="Times New Roman"/>
                <w:color w:val="000000" w:themeColor="text1"/>
                <w:szCs w:val="20"/>
                <w:lang w:val="sv-SE"/>
              </w:rPr>
            </w:pPr>
            <w:r>
              <w:rPr>
                <w:rFonts w:ascii="Times New Roman" w:hAnsi="Times New Roman"/>
                <w:color w:val="000000" w:themeColor="text1"/>
                <w:szCs w:val="20"/>
                <w:lang w:val="sv-SE"/>
              </w:rPr>
              <w:t>Çevre Yönetim Sistemi</w:t>
            </w:r>
          </w:p>
        </w:tc>
      </w:tr>
      <w:tr w:rsidR="001852F4" w:rsidRPr="00F77C9D" w14:paraId="612FD1C7" w14:textId="77777777" w:rsidTr="003032F9">
        <w:tc>
          <w:tcPr>
            <w:tcW w:w="1102" w:type="pct"/>
          </w:tcPr>
          <w:p w14:paraId="3EAC091B" w14:textId="65353EC9" w:rsidR="001852F4" w:rsidRPr="00F77C9D" w:rsidRDefault="001852F4" w:rsidP="00254298">
            <w:pPr>
              <w:pStyle w:val="AltBilgi"/>
              <w:spacing w:line="276" w:lineRule="auto"/>
              <w:jc w:val="both"/>
              <w:rPr>
                <w:rFonts w:ascii="Times New Roman" w:hAnsi="Times New Roman"/>
                <w:color w:val="000000" w:themeColor="text1"/>
                <w:szCs w:val="20"/>
                <w:lang w:val="sv-SE"/>
              </w:rPr>
            </w:pPr>
            <w:r>
              <w:rPr>
                <w:rFonts w:ascii="Times New Roman" w:hAnsi="Times New Roman"/>
                <w:color w:val="000000" w:themeColor="text1"/>
                <w:szCs w:val="20"/>
                <w:lang w:val="sv-SE"/>
              </w:rPr>
              <w:t>DPÜ</w:t>
            </w:r>
          </w:p>
        </w:tc>
        <w:tc>
          <w:tcPr>
            <w:tcW w:w="3898" w:type="pct"/>
          </w:tcPr>
          <w:p w14:paraId="68E62BEB" w14:textId="2E87176D" w:rsidR="001852F4" w:rsidRPr="00F77C9D" w:rsidRDefault="001852F4" w:rsidP="00E44619">
            <w:pPr>
              <w:pStyle w:val="AltBilgi"/>
              <w:spacing w:line="276" w:lineRule="auto"/>
              <w:jc w:val="both"/>
              <w:rPr>
                <w:rFonts w:ascii="Times New Roman" w:hAnsi="Times New Roman"/>
                <w:szCs w:val="20"/>
              </w:rPr>
            </w:pPr>
            <w:r>
              <w:rPr>
                <w:rFonts w:ascii="Times New Roman" w:hAnsi="Times New Roman"/>
                <w:szCs w:val="20"/>
              </w:rPr>
              <w:t>Kütahya Dumlupınar Üniversitesi</w:t>
            </w:r>
          </w:p>
        </w:tc>
      </w:tr>
      <w:tr w:rsidR="007267BB" w:rsidRPr="00F77C9D" w14:paraId="132728C1" w14:textId="77777777" w:rsidTr="003032F9">
        <w:tc>
          <w:tcPr>
            <w:tcW w:w="1102" w:type="pct"/>
          </w:tcPr>
          <w:p w14:paraId="1EB70444" w14:textId="14744DD9" w:rsidR="007267BB" w:rsidRPr="00F77C9D" w:rsidRDefault="00DE3597" w:rsidP="00254298">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TUB</w:t>
            </w:r>
            <w:r w:rsidR="00254298" w:rsidRPr="00F77C9D">
              <w:rPr>
                <w:rFonts w:ascii="Times New Roman" w:hAnsi="Times New Roman"/>
                <w:color w:val="000000" w:themeColor="text1"/>
                <w:szCs w:val="20"/>
                <w:lang w:val="sv-SE"/>
              </w:rPr>
              <w:t>İ</w:t>
            </w:r>
            <w:r w:rsidRPr="00F77C9D">
              <w:rPr>
                <w:rFonts w:ascii="Times New Roman" w:hAnsi="Times New Roman"/>
                <w:color w:val="000000" w:themeColor="text1"/>
                <w:szCs w:val="20"/>
                <w:lang w:val="sv-SE"/>
              </w:rPr>
              <w:t>F</w:t>
            </w:r>
          </w:p>
        </w:tc>
        <w:tc>
          <w:tcPr>
            <w:tcW w:w="3898" w:type="pct"/>
          </w:tcPr>
          <w:p w14:paraId="6E2B6DFB" w14:textId="5DACF88D" w:rsidR="007267BB" w:rsidRPr="00F77C9D" w:rsidRDefault="00DE3597"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szCs w:val="20"/>
              </w:rPr>
              <w:t>Tavşanlı Uygulamalı Bilimler Fakültesi</w:t>
            </w:r>
          </w:p>
        </w:tc>
      </w:tr>
      <w:tr w:rsidR="00CE6143" w:rsidRPr="00F77C9D" w14:paraId="4E0ACF24" w14:textId="77777777" w:rsidTr="003032F9">
        <w:tc>
          <w:tcPr>
            <w:tcW w:w="1102" w:type="pct"/>
          </w:tcPr>
          <w:p w14:paraId="75F0855B" w14:textId="25797531" w:rsidR="00CE6143" w:rsidRPr="00F77C9D" w:rsidRDefault="00CE6143"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VYS</w:t>
            </w:r>
          </w:p>
        </w:tc>
        <w:tc>
          <w:tcPr>
            <w:tcW w:w="3898" w:type="pct"/>
          </w:tcPr>
          <w:p w14:paraId="2738EDE2" w14:textId="7F44F1DE" w:rsidR="00CE6143" w:rsidRPr="00F77C9D" w:rsidRDefault="00CE6143"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Veri Yönetim Sistemi</w:t>
            </w:r>
          </w:p>
        </w:tc>
      </w:tr>
      <w:tr w:rsidR="00CE6143" w:rsidRPr="00F77C9D" w14:paraId="031B1372" w14:textId="77777777" w:rsidTr="003032F9">
        <w:tc>
          <w:tcPr>
            <w:tcW w:w="1102" w:type="pct"/>
          </w:tcPr>
          <w:p w14:paraId="0FB98254" w14:textId="2FDA2EAB" w:rsidR="00CE6143" w:rsidRPr="00F77C9D" w:rsidRDefault="00CE6143"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EBYS</w:t>
            </w:r>
          </w:p>
        </w:tc>
        <w:tc>
          <w:tcPr>
            <w:tcW w:w="3898" w:type="pct"/>
          </w:tcPr>
          <w:p w14:paraId="5AC999B8" w14:textId="4B7306A3" w:rsidR="00CE6143" w:rsidRPr="00F77C9D" w:rsidRDefault="00CE6143"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Elektronik Belge Yönetim Sistemi</w:t>
            </w:r>
          </w:p>
        </w:tc>
      </w:tr>
      <w:tr w:rsidR="00DE3597" w:rsidRPr="00F77C9D" w14:paraId="5E1F988A" w14:textId="77777777" w:rsidTr="003032F9">
        <w:tc>
          <w:tcPr>
            <w:tcW w:w="1102" w:type="pct"/>
          </w:tcPr>
          <w:p w14:paraId="017D56BA" w14:textId="1F498F32" w:rsidR="00DE3597" w:rsidRPr="00F77C9D" w:rsidRDefault="00DE3597"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Süreç</w:t>
            </w:r>
          </w:p>
        </w:tc>
        <w:tc>
          <w:tcPr>
            <w:tcW w:w="3898" w:type="pct"/>
          </w:tcPr>
          <w:p w14:paraId="4074DBC3" w14:textId="64E5F8EB" w:rsidR="00DE3597" w:rsidRPr="00F77C9D" w:rsidRDefault="00DE3597"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Kaynakların kullanımı ve girdilerin çıktılara dönüştürülmesi amacıyla yönetilen, kaliteyi doğrudan etkileyen faaliyetler dizisidir.</w:t>
            </w:r>
          </w:p>
        </w:tc>
      </w:tr>
      <w:tr w:rsidR="00DE3597" w:rsidRPr="00F77C9D" w14:paraId="5E58F46A" w14:textId="77777777" w:rsidTr="003032F9">
        <w:tc>
          <w:tcPr>
            <w:tcW w:w="1102" w:type="pct"/>
          </w:tcPr>
          <w:p w14:paraId="1327B8F1" w14:textId="186EA01E" w:rsidR="00DE3597" w:rsidRPr="00F77C9D" w:rsidRDefault="00DE3597"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Form</w:t>
            </w:r>
          </w:p>
        </w:tc>
        <w:tc>
          <w:tcPr>
            <w:tcW w:w="3898" w:type="pct"/>
          </w:tcPr>
          <w:p w14:paraId="75EE9F0F" w14:textId="074B6645" w:rsidR="00DE3597" w:rsidRPr="00F77C9D" w:rsidRDefault="00DE3597"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szCs w:val="20"/>
              </w:rPr>
              <w:t>Prosedür ve talimatlarda yer alan faaliyetlerin bilgilerini sistematik bir şekilde kaydedebilmeyi sağlayacak şekilde hazırlanmış dokümanlardır.</w:t>
            </w:r>
          </w:p>
        </w:tc>
      </w:tr>
      <w:tr w:rsidR="000B1E4E" w:rsidRPr="00F77C9D" w14:paraId="135C57A7" w14:textId="77777777" w:rsidTr="003032F9">
        <w:tc>
          <w:tcPr>
            <w:tcW w:w="1102" w:type="pct"/>
          </w:tcPr>
          <w:p w14:paraId="1E2A2C8A" w14:textId="33D284E2" w:rsidR="000B1E4E" w:rsidRPr="00F77C9D" w:rsidRDefault="000B1E4E" w:rsidP="00E44619">
            <w:pPr>
              <w:pStyle w:val="AltBilgi"/>
              <w:spacing w:line="276" w:lineRule="auto"/>
              <w:jc w:val="both"/>
              <w:rPr>
                <w:rFonts w:ascii="Times New Roman" w:hAnsi="Times New Roman"/>
                <w:color w:val="000000" w:themeColor="text1"/>
                <w:szCs w:val="20"/>
                <w:lang w:val="sv-SE"/>
              </w:rPr>
            </w:pPr>
            <w:r w:rsidRPr="00F77C9D">
              <w:rPr>
                <w:rFonts w:ascii="Times New Roman" w:hAnsi="Times New Roman"/>
                <w:color w:val="000000" w:themeColor="text1"/>
                <w:szCs w:val="20"/>
                <w:lang w:val="sv-SE"/>
              </w:rPr>
              <w:t>İş Akışı</w:t>
            </w:r>
          </w:p>
        </w:tc>
        <w:tc>
          <w:tcPr>
            <w:tcW w:w="3898" w:type="pct"/>
          </w:tcPr>
          <w:p w14:paraId="52FB724A" w14:textId="1CD5AB03" w:rsidR="000B1E4E" w:rsidRPr="00F77C9D" w:rsidRDefault="00EA1C2F" w:rsidP="00E44619">
            <w:pPr>
              <w:pStyle w:val="AltBilgi"/>
              <w:spacing w:line="276" w:lineRule="auto"/>
              <w:jc w:val="both"/>
              <w:rPr>
                <w:rFonts w:ascii="Times New Roman" w:hAnsi="Times New Roman"/>
                <w:szCs w:val="20"/>
              </w:rPr>
            </w:pPr>
            <w:r w:rsidRPr="00F77C9D">
              <w:rPr>
                <w:rFonts w:ascii="Times New Roman" w:hAnsi="Times New Roman"/>
                <w:szCs w:val="20"/>
              </w:rPr>
              <w:t>Yapılacak işlerin gerçekleştirilme adımlarını açıklayan ve yukarıdan aşağıya doğru bir gidişatı tanımlayan dokümanlardır.</w:t>
            </w:r>
          </w:p>
        </w:tc>
      </w:tr>
    </w:tbl>
    <w:p w14:paraId="60531D3F" w14:textId="77777777" w:rsidR="000D534D" w:rsidRPr="00F77C9D" w:rsidRDefault="00BA0D49" w:rsidP="00E44619">
      <w:pPr>
        <w:pStyle w:val="Balk1"/>
        <w:spacing w:line="276" w:lineRule="auto"/>
        <w:jc w:val="both"/>
        <w:rPr>
          <w:rFonts w:ascii="Times New Roman" w:hAnsi="Times New Roman" w:cs="Times New Roman"/>
          <w:color w:val="000000" w:themeColor="text1"/>
          <w:sz w:val="20"/>
        </w:rPr>
      </w:pPr>
      <w:bookmarkStart w:id="4" w:name="_Toc513015770"/>
      <w:r w:rsidRPr="00F77C9D">
        <w:rPr>
          <w:rFonts w:ascii="Times New Roman" w:hAnsi="Times New Roman" w:cs="Times New Roman"/>
          <w:color w:val="000000" w:themeColor="text1"/>
          <w:sz w:val="20"/>
        </w:rPr>
        <w:t>Kuruluşun Bağlamı</w:t>
      </w:r>
      <w:bookmarkEnd w:id="4"/>
    </w:p>
    <w:p w14:paraId="6F95EF5F" w14:textId="77777777" w:rsidR="00490B6A" w:rsidRPr="00F77C9D" w:rsidRDefault="00490B6A" w:rsidP="00330CAC">
      <w:pPr>
        <w:pStyle w:val="ListeParagraf"/>
        <w:numPr>
          <w:ilvl w:val="0"/>
          <w:numId w:val="3"/>
        </w:numPr>
        <w:spacing w:before="100" w:beforeAutospacing="1" w:after="100" w:afterAutospacing="1" w:line="276" w:lineRule="auto"/>
        <w:contextualSpacing w:val="0"/>
        <w:jc w:val="both"/>
        <w:rPr>
          <w:rFonts w:ascii="Times New Roman" w:eastAsia="Arial Unicode MS" w:hAnsi="Times New Roman"/>
          <w:b/>
          <w:vanish/>
          <w:color w:val="000000" w:themeColor="text1"/>
          <w:szCs w:val="20"/>
        </w:rPr>
      </w:pPr>
    </w:p>
    <w:p w14:paraId="660D0885" w14:textId="77777777" w:rsidR="00490B6A" w:rsidRPr="00F77C9D" w:rsidRDefault="00490B6A" w:rsidP="00330CAC">
      <w:pPr>
        <w:pStyle w:val="ListeParagraf"/>
        <w:numPr>
          <w:ilvl w:val="0"/>
          <w:numId w:val="3"/>
        </w:numPr>
        <w:spacing w:before="100" w:beforeAutospacing="1" w:after="100" w:afterAutospacing="1" w:line="276" w:lineRule="auto"/>
        <w:contextualSpacing w:val="0"/>
        <w:jc w:val="both"/>
        <w:rPr>
          <w:rFonts w:ascii="Times New Roman" w:eastAsia="Arial Unicode MS" w:hAnsi="Times New Roman"/>
          <w:b/>
          <w:vanish/>
          <w:color w:val="000000" w:themeColor="text1"/>
          <w:szCs w:val="20"/>
        </w:rPr>
      </w:pPr>
    </w:p>
    <w:p w14:paraId="1D0CBDA5" w14:textId="77777777" w:rsidR="00490B6A" w:rsidRPr="00F77C9D" w:rsidRDefault="00490B6A" w:rsidP="00330CAC">
      <w:pPr>
        <w:pStyle w:val="ListeParagraf"/>
        <w:numPr>
          <w:ilvl w:val="0"/>
          <w:numId w:val="3"/>
        </w:numPr>
        <w:spacing w:before="100" w:beforeAutospacing="1" w:after="100" w:afterAutospacing="1" w:line="276" w:lineRule="auto"/>
        <w:contextualSpacing w:val="0"/>
        <w:jc w:val="both"/>
        <w:rPr>
          <w:rFonts w:ascii="Times New Roman" w:eastAsia="Arial Unicode MS" w:hAnsi="Times New Roman"/>
          <w:b/>
          <w:vanish/>
          <w:color w:val="000000" w:themeColor="text1"/>
          <w:szCs w:val="20"/>
        </w:rPr>
      </w:pPr>
    </w:p>
    <w:p w14:paraId="0CD428EE" w14:textId="77777777" w:rsidR="00490B6A" w:rsidRPr="00F77C9D" w:rsidRDefault="00490B6A" w:rsidP="00330CAC">
      <w:pPr>
        <w:pStyle w:val="ListeParagraf"/>
        <w:numPr>
          <w:ilvl w:val="0"/>
          <w:numId w:val="3"/>
        </w:numPr>
        <w:spacing w:before="100" w:beforeAutospacing="1" w:after="100" w:afterAutospacing="1" w:line="276" w:lineRule="auto"/>
        <w:contextualSpacing w:val="0"/>
        <w:jc w:val="both"/>
        <w:rPr>
          <w:rFonts w:ascii="Times New Roman" w:eastAsia="Arial Unicode MS" w:hAnsi="Times New Roman"/>
          <w:b/>
          <w:vanish/>
          <w:color w:val="000000" w:themeColor="text1"/>
          <w:szCs w:val="20"/>
        </w:rPr>
      </w:pPr>
    </w:p>
    <w:p w14:paraId="4232D89A" w14:textId="77777777" w:rsidR="00535BF6" w:rsidRPr="00F77C9D" w:rsidRDefault="000130C3" w:rsidP="00330CAC">
      <w:pPr>
        <w:pStyle w:val="GvdeMetni3"/>
        <w:numPr>
          <w:ilvl w:val="1"/>
          <w:numId w:val="3"/>
        </w:numPr>
        <w:spacing w:line="276" w:lineRule="auto"/>
        <w:jc w:val="both"/>
        <w:rPr>
          <w:rFonts w:ascii="Times New Roman" w:eastAsia="Calibri" w:hAnsi="Times New Roman" w:cs="Times New Roman"/>
          <w:b/>
          <w:color w:val="000000" w:themeColor="text1"/>
          <w:sz w:val="20"/>
          <w:szCs w:val="20"/>
          <w:lang w:eastAsia="tr-TR"/>
        </w:rPr>
      </w:pPr>
      <w:r w:rsidRPr="00F77C9D">
        <w:rPr>
          <w:rFonts w:ascii="Times New Roman" w:eastAsia="Calibri" w:hAnsi="Times New Roman" w:cs="Times New Roman"/>
          <w:b/>
          <w:color w:val="000000" w:themeColor="text1"/>
          <w:sz w:val="20"/>
          <w:szCs w:val="20"/>
          <w:lang w:eastAsia="tr-TR"/>
        </w:rPr>
        <w:t xml:space="preserve">Kuruluş </w:t>
      </w:r>
      <w:r w:rsidR="00BA0D49" w:rsidRPr="00F77C9D">
        <w:rPr>
          <w:rFonts w:ascii="Times New Roman" w:eastAsia="Calibri" w:hAnsi="Times New Roman" w:cs="Times New Roman"/>
          <w:b/>
          <w:color w:val="000000" w:themeColor="text1"/>
          <w:sz w:val="20"/>
          <w:szCs w:val="20"/>
          <w:lang w:eastAsia="tr-TR"/>
        </w:rPr>
        <w:t>ve Bağlamının Anlaşılması</w:t>
      </w:r>
    </w:p>
    <w:p w14:paraId="79395E9D" w14:textId="36E8FF0E" w:rsidR="00C153C0" w:rsidRPr="00F77C9D" w:rsidRDefault="00C153C0" w:rsidP="00707FE3">
      <w:pPr>
        <w:spacing w:after="0"/>
        <w:ind w:firstLine="360"/>
        <w:jc w:val="both"/>
        <w:rPr>
          <w:rFonts w:ascii="Times New Roman" w:hAnsi="Times New Roman"/>
          <w:color w:val="000000" w:themeColor="text1"/>
          <w:szCs w:val="20"/>
        </w:rPr>
      </w:pPr>
      <w:r w:rsidRPr="00F77C9D">
        <w:rPr>
          <w:rFonts w:ascii="Times New Roman" w:hAnsi="Times New Roman"/>
          <w:color w:val="000000" w:themeColor="text1"/>
          <w:szCs w:val="20"/>
        </w:rPr>
        <w:lastRenderedPageBreak/>
        <w:t xml:space="preserve">Kütahya Dumlupınar Üniversitesi </w:t>
      </w:r>
      <w:r w:rsidR="00D5696C" w:rsidRPr="00F77C9D">
        <w:rPr>
          <w:rFonts w:ascii="Times New Roman" w:hAnsi="Times New Roman"/>
          <w:color w:val="000000" w:themeColor="text1"/>
          <w:szCs w:val="20"/>
          <w:lang w:val="sv-SE"/>
        </w:rPr>
        <w:t>TUBİF</w:t>
      </w:r>
      <w:r w:rsidR="00D5696C">
        <w:rPr>
          <w:rFonts w:ascii="Times New Roman" w:hAnsi="Times New Roman"/>
          <w:color w:val="000000" w:themeColor="text1"/>
          <w:szCs w:val="20"/>
        </w:rPr>
        <w:t xml:space="preserve"> </w:t>
      </w:r>
      <w:r w:rsidRPr="00F77C9D">
        <w:rPr>
          <w:rFonts w:ascii="Times New Roman" w:hAnsi="Times New Roman"/>
          <w:color w:val="000000" w:themeColor="text1"/>
          <w:szCs w:val="20"/>
        </w:rPr>
        <w:t>17.02.2012 tarih ve 2012/2853 Bakanlar Kurulu Kararıyla kurulmuştur. Okulumuz kurulduğu yıl öğrenci almamış olup, 2015 yılından itibaren “Turizm ve Otel İşletmeciliği” programına öğrenci alınmıştır.</w:t>
      </w:r>
      <w:r w:rsidR="005608F1" w:rsidRPr="00F77C9D">
        <w:rPr>
          <w:rFonts w:ascii="Times New Roman" w:hAnsi="Times New Roman"/>
          <w:color w:val="000000" w:themeColor="text1"/>
          <w:szCs w:val="20"/>
        </w:rPr>
        <w:t xml:space="preserve"> </w:t>
      </w:r>
      <w:r w:rsidRPr="00F77C9D">
        <w:rPr>
          <w:rFonts w:ascii="Times New Roman" w:hAnsi="Times New Roman"/>
          <w:color w:val="000000" w:themeColor="text1"/>
          <w:szCs w:val="20"/>
        </w:rPr>
        <w:t xml:space="preserve">10 Ocak 2019 tarih ve 30651 sayılı Resmi Gazetede yayınlanan Cumhurbaşkanlığı Kararnamesi uyarınca Okulumuzun ismi </w:t>
      </w:r>
      <w:r w:rsidR="00554418" w:rsidRPr="00F77C9D">
        <w:rPr>
          <w:rFonts w:ascii="Times New Roman" w:hAnsi="Times New Roman"/>
          <w:szCs w:val="20"/>
        </w:rPr>
        <w:t>Tavşanlı Uygulamalı Bilimler Fakültesi</w:t>
      </w:r>
      <w:r w:rsidRPr="00F77C9D">
        <w:rPr>
          <w:rFonts w:ascii="Times New Roman" w:hAnsi="Times New Roman"/>
          <w:color w:val="000000" w:themeColor="text1"/>
          <w:szCs w:val="20"/>
        </w:rPr>
        <w:t xml:space="preserve"> olarak değiştirilmiştir.</w:t>
      </w:r>
      <w:r w:rsidR="005608F1">
        <w:rPr>
          <w:rFonts w:ascii="Times New Roman" w:hAnsi="Times New Roman"/>
          <w:color w:val="000000" w:themeColor="text1"/>
          <w:szCs w:val="20"/>
        </w:rPr>
        <w:t xml:space="preserve"> </w:t>
      </w:r>
      <w:r w:rsidRPr="00F77C9D">
        <w:rPr>
          <w:rFonts w:ascii="Times New Roman" w:hAnsi="Times New Roman"/>
          <w:color w:val="000000" w:themeColor="text1"/>
          <w:szCs w:val="20"/>
        </w:rPr>
        <w:t>Fakültemiz Eğitim-Öğretim faaliyetlerini Balıkesir yolu 3. Km bulunan Tavşanlı Meslek Yüksekokulu Hizmet binasında Eylül 2015 tarihinde başlamış Mart 2018 tarihinde kendi hizmet binasına geçmiştir.</w:t>
      </w:r>
    </w:p>
    <w:p w14:paraId="7B9877CE" w14:textId="32DAEF37" w:rsidR="00C153C0" w:rsidRPr="00672A19" w:rsidRDefault="00D5696C" w:rsidP="00707FE3">
      <w:pPr>
        <w:spacing w:after="0"/>
        <w:ind w:firstLine="360"/>
        <w:jc w:val="both"/>
        <w:rPr>
          <w:rFonts w:ascii="Times New Roman" w:hAnsi="Times New Roman"/>
          <w:color w:val="000000" w:themeColor="text1"/>
          <w:szCs w:val="20"/>
        </w:rPr>
      </w:pPr>
      <w:r w:rsidRPr="00D5696C">
        <w:rPr>
          <w:rFonts w:ascii="Times New Roman" w:hAnsi="Times New Roman"/>
          <w:color w:val="000000" w:themeColor="text1"/>
          <w:szCs w:val="20"/>
        </w:rPr>
        <w:t>TUBİF</w:t>
      </w:r>
      <w:r w:rsidR="00C153C0" w:rsidRPr="00F77C9D">
        <w:rPr>
          <w:rFonts w:ascii="Times New Roman" w:hAnsi="Times New Roman"/>
          <w:color w:val="000000" w:themeColor="text1"/>
          <w:szCs w:val="20"/>
        </w:rPr>
        <w:t xml:space="preserve">, yönetim sisteminin beklenen sonuçları elde etme kapasitesini etkileyen iç ve dış faktörleri belirlemiştir. Bu faktörler, kurumun faaliyet alanı ve </w:t>
      </w:r>
      <w:proofErr w:type="spellStart"/>
      <w:r w:rsidR="00C153C0" w:rsidRPr="00F77C9D">
        <w:rPr>
          <w:rFonts w:ascii="Times New Roman" w:hAnsi="Times New Roman"/>
          <w:color w:val="000000" w:themeColor="text1"/>
          <w:szCs w:val="20"/>
        </w:rPr>
        <w:t>lokasyonu</w:t>
      </w:r>
      <w:proofErr w:type="spellEnd"/>
      <w:r w:rsidR="00C153C0" w:rsidRPr="00F77C9D">
        <w:rPr>
          <w:rFonts w:ascii="Times New Roman" w:hAnsi="Times New Roman"/>
          <w:color w:val="000000" w:themeColor="text1"/>
          <w:szCs w:val="20"/>
        </w:rPr>
        <w:t xml:space="preserve"> gibi önemli değişiklikler sırasında yeniden </w:t>
      </w:r>
      <w:r w:rsidR="00C153C0" w:rsidRPr="00672A19">
        <w:rPr>
          <w:rFonts w:ascii="Times New Roman" w:hAnsi="Times New Roman"/>
          <w:color w:val="000000" w:themeColor="text1"/>
          <w:szCs w:val="20"/>
        </w:rPr>
        <w:t>değerlendirilmekte ve göz önünde bulundurulmaktadır.</w:t>
      </w:r>
    </w:p>
    <w:p w14:paraId="3F8AA5E1" w14:textId="122C98E3" w:rsidR="00C153C0" w:rsidRPr="00672A19" w:rsidRDefault="00C153C0" w:rsidP="00707FE3">
      <w:pPr>
        <w:shd w:val="clear" w:color="auto" w:fill="FFFFFF"/>
        <w:spacing w:after="0"/>
        <w:ind w:firstLine="360"/>
        <w:jc w:val="both"/>
        <w:rPr>
          <w:rFonts w:ascii="Times New Roman" w:hAnsi="Times New Roman"/>
          <w:color w:val="000000" w:themeColor="text1"/>
          <w:szCs w:val="20"/>
        </w:rPr>
      </w:pPr>
      <w:r w:rsidRPr="00672A19">
        <w:rPr>
          <w:rFonts w:ascii="Times New Roman" w:hAnsi="Times New Roman"/>
          <w:color w:val="000000" w:themeColor="text1"/>
          <w:szCs w:val="20"/>
        </w:rPr>
        <w:t>İç faktörler; TUB</w:t>
      </w:r>
      <w:r w:rsidR="00290330" w:rsidRPr="00672A19">
        <w:rPr>
          <w:rFonts w:ascii="Times New Roman" w:hAnsi="Times New Roman"/>
          <w:color w:val="000000" w:themeColor="text1"/>
          <w:szCs w:val="20"/>
        </w:rPr>
        <w:t>İ</w:t>
      </w:r>
      <w:r w:rsidRPr="00672A19">
        <w:rPr>
          <w:rFonts w:ascii="Times New Roman" w:hAnsi="Times New Roman"/>
          <w:color w:val="000000" w:themeColor="text1"/>
          <w:szCs w:val="20"/>
        </w:rPr>
        <w:t xml:space="preserve">F değerleri ve kültürü, </w:t>
      </w:r>
      <w:proofErr w:type="gramStart"/>
      <w:r w:rsidRPr="00672A19">
        <w:rPr>
          <w:rFonts w:ascii="Times New Roman" w:hAnsi="Times New Roman"/>
          <w:color w:val="000000" w:themeColor="text1"/>
          <w:szCs w:val="20"/>
        </w:rPr>
        <w:t>misyon</w:t>
      </w:r>
      <w:proofErr w:type="gramEnd"/>
      <w:r w:rsidRPr="00672A19">
        <w:rPr>
          <w:rFonts w:ascii="Times New Roman" w:hAnsi="Times New Roman"/>
          <w:color w:val="000000" w:themeColor="text1"/>
          <w:szCs w:val="20"/>
        </w:rPr>
        <w:t>, vizyon, politikalar, teknolojik altyapı, mali kaynaklar, organizasyon yapısı, öncelikli alanlar, akreditasyon, diploma, nitelikli eğitim ve Ar-Ge altyapısı ile paydaşlarımızın beklentilerini kapsamaktadır.</w:t>
      </w:r>
    </w:p>
    <w:p w14:paraId="04494CEF" w14:textId="0DD30A34" w:rsidR="00C153C0" w:rsidRPr="00672A19" w:rsidRDefault="00C153C0" w:rsidP="00707FE3">
      <w:pPr>
        <w:shd w:val="clear" w:color="auto" w:fill="FFFFFF"/>
        <w:spacing w:after="0"/>
        <w:ind w:firstLine="360"/>
        <w:jc w:val="both"/>
        <w:rPr>
          <w:rFonts w:ascii="Times New Roman" w:hAnsi="Times New Roman"/>
          <w:color w:val="000000" w:themeColor="text1"/>
          <w:szCs w:val="20"/>
        </w:rPr>
      </w:pPr>
      <w:r w:rsidRPr="00672A19">
        <w:rPr>
          <w:rFonts w:ascii="Times New Roman" w:hAnsi="Times New Roman"/>
          <w:color w:val="000000" w:themeColor="text1"/>
          <w:szCs w:val="20"/>
        </w:rPr>
        <w:t xml:space="preserve">Dış faktörler arasında </w:t>
      </w:r>
      <w:r w:rsidR="00600A6D">
        <w:rPr>
          <w:rFonts w:ascii="Times New Roman" w:hAnsi="Times New Roman"/>
          <w:color w:val="000000" w:themeColor="text1"/>
          <w:szCs w:val="20"/>
        </w:rPr>
        <w:t>DPÜ</w:t>
      </w:r>
      <w:r w:rsidRPr="00672A19">
        <w:rPr>
          <w:rFonts w:ascii="Times New Roman" w:hAnsi="Times New Roman"/>
          <w:color w:val="000000" w:themeColor="text1"/>
          <w:szCs w:val="20"/>
        </w:rPr>
        <w:t xml:space="preserve"> mevzuatı, </w:t>
      </w:r>
      <w:r w:rsidR="005261E3" w:rsidRPr="00672A19">
        <w:rPr>
          <w:rFonts w:ascii="Times New Roman" w:hAnsi="Times New Roman"/>
          <w:color w:val="000000" w:themeColor="text1"/>
          <w:szCs w:val="20"/>
          <w:lang w:val="sv-SE"/>
        </w:rPr>
        <w:t>Yükseköğretim Kalite Kurulu</w:t>
      </w:r>
      <w:r w:rsidRPr="00672A19">
        <w:rPr>
          <w:rFonts w:ascii="Times New Roman" w:hAnsi="Times New Roman"/>
          <w:color w:val="000000" w:themeColor="text1"/>
          <w:szCs w:val="20"/>
        </w:rPr>
        <w:t xml:space="preserve"> mevzuatı ve ölçütleri, akreditasyon süreçleri, nitelikli kadro, </w:t>
      </w:r>
      <w:proofErr w:type="spellStart"/>
      <w:r w:rsidRPr="00672A19">
        <w:rPr>
          <w:rFonts w:ascii="Times New Roman" w:hAnsi="Times New Roman"/>
          <w:color w:val="000000" w:themeColor="text1"/>
          <w:szCs w:val="20"/>
        </w:rPr>
        <w:t>inovasyona</w:t>
      </w:r>
      <w:proofErr w:type="spellEnd"/>
      <w:r w:rsidRPr="00672A19">
        <w:rPr>
          <w:rFonts w:ascii="Times New Roman" w:hAnsi="Times New Roman"/>
          <w:color w:val="000000" w:themeColor="text1"/>
          <w:szCs w:val="20"/>
        </w:rPr>
        <w:t xml:space="preserve"> odaklı tek</w:t>
      </w:r>
      <w:r w:rsidR="007274C0" w:rsidRPr="00672A19">
        <w:rPr>
          <w:rFonts w:ascii="Times New Roman" w:hAnsi="Times New Roman"/>
          <w:color w:val="000000" w:themeColor="text1"/>
          <w:szCs w:val="20"/>
        </w:rPr>
        <w:t xml:space="preserve">nolojiler, uluslararası rekabet, </w:t>
      </w:r>
      <w:r w:rsidRPr="00672A19">
        <w:rPr>
          <w:rFonts w:ascii="Times New Roman" w:hAnsi="Times New Roman"/>
          <w:color w:val="000000" w:themeColor="text1"/>
          <w:szCs w:val="20"/>
        </w:rPr>
        <w:t>konum</w:t>
      </w:r>
      <w:r w:rsidR="00E54ECF" w:rsidRPr="00672A19">
        <w:rPr>
          <w:rFonts w:ascii="Times New Roman" w:hAnsi="Times New Roman"/>
          <w:color w:val="000000" w:themeColor="text1"/>
          <w:szCs w:val="20"/>
        </w:rPr>
        <w:t xml:space="preserve"> </w:t>
      </w:r>
      <w:r w:rsidRPr="00672A19">
        <w:rPr>
          <w:rFonts w:ascii="Times New Roman" w:hAnsi="Times New Roman"/>
          <w:color w:val="000000" w:themeColor="text1"/>
          <w:szCs w:val="20"/>
        </w:rPr>
        <w:t>gibi unsurlar yer almaktadır.</w:t>
      </w:r>
      <w:r w:rsidR="00E54ECF" w:rsidRPr="00672A19">
        <w:rPr>
          <w:rFonts w:ascii="Times New Roman" w:hAnsi="Times New Roman"/>
          <w:color w:val="000000" w:themeColor="text1"/>
          <w:szCs w:val="20"/>
        </w:rPr>
        <w:t xml:space="preserve"> Dış faktörler arasında iklim değişikliği de yer almaktadır.</w:t>
      </w:r>
    </w:p>
    <w:p w14:paraId="6090FDC5" w14:textId="321715BF" w:rsidR="00C153C0" w:rsidRPr="00672A19" w:rsidRDefault="00C153C0" w:rsidP="00600A6D">
      <w:pPr>
        <w:shd w:val="clear" w:color="auto" w:fill="FFFFFF"/>
        <w:spacing w:after="0"/>
        <w:ind w:firstLine="360"/>
        <w:jc w:val="both"/>
        <w:rPr>
          <w:rFonts w:ascii="Times New Roman" w:hAnsi="Times New Roman"/>
          <w:color w:val="000000" w:themeColor="text1"/>
          <w:szCs w:val="20"/>
        </w:rPr>
      </w:pPr>
      <w:r w:rsidRPr="00672A19">
        <w:rPr>
          <w:rFonts w:ascii="Times New Roman" w:hAnsi="Times New Roman"/>
          <w:color w:val="000000" w:themeColor="text1"/>
          <w:szCs w:val="20"/>
        </w:rPr>
        <w:t>Üniversitemiz bünyesinde, 5018 sayılı Kamu Mali Yönetimi ve Kontrol Kanunu'na referansla 5 yıllık bir Stratejik Plan hazırlanmıştır. Bu plan ile ilgili tüm bilgilere Üniversitemizin internet sitesi üzerinden ulaşabilirsiniz.</w:t>
      </w:r>
    </w:p>
    <w:p w14:paraId="1DBD4F78" w14:textId="43589184" w:rsidR="00C153C0" w:rsidRPr="00672A19" w:rsidRDefault="00CF586C" w:rsidP="00E44619">
      <w:pPr>
        <w:spacing w:after="0"/>
        <w:jc w:val="both"/>
        <w:rPr>
          <w:rFonts w:ascii="Times New Roman" w:hAnsi="Times New Roman"/>
          <w:b/>
          <w:i/>
          <w:color w:val="000000" w:themeColor="text1"/>
          <w:szCs w:val="20"/>
          <w:lang w:eastAsia="tr-TR"/>
        </w:rPr>
      </w:pPr>
      <w:r w:rsidRPr="00672A19">
        <w:rPr>
          <w:rFonts w:ascii="Times New Roman" w:hAnsi="Times New Roman"/>
          <w:b/>
          <w:i/>
          <w:color w:val="000000" w:themeColor="text1"/>
          <w:szCs w:val="20"/>
          <w:lang w:eastAsia="tr-TR"/>
        </w:rPr>
        <w:t>Referanslar</w:t>
      </w:r>
      <w:r w:rsidR="00BA59C6" w:rsidRPr="00672A19">
        <w:rPr>
          <w:rFonts w:ascii="Times New Roman" w:hAnsi="Times New Roman"/>
          <w:b/>
          <w:i/>
          <w:color w:val="000000" w:themeColor="text1"/>
          <w:szCs w:val="20"/>
          <w:lang w:eastAsia="tr-TR"/>
        </w:rPr>
        <w:t>:</w:t>
      </w:r>
    </w:p>
    <w:p w14:paraId="2E782E69" w14:textId="4241660B" w:rsidR="0039380F" w:rsidRPr="00600A6D" w:rsidRDefault="00C153C0" w:rsidP="008402E3">
      <w:pPr>
        <w:pStyle w:val="ListeParagraf"/>
        <w:numPr>
          <w:ilvl w:val="0"/>
          <w:numId w:val="6"/>
        </w:numPr>
        <w:jc w:val="both"/>
        <w:rPr>
          <w:rFonts w:ascii="Times New Roman" w:hAnsi="Times New Roman"/>
          <w:b/>
          <w:i/>
          <w:color w:val="000000" w:themeColor="text1"/>
          <w:szCs w:val="20"/>
          <w:lang w:eastAsia="tr-TR"/>
        </w:rPr>
      </w:pPr>
      <w:r w:rsidRPr="00600A6D">
        <w:rPr>
          <w:rFonts w:ascii="Times New Roman" w:hAnsi="Times New Roman"/>
          <w:b/>
          <w:i/>
          <w:color w:val="000000" w:themeColor="text1"/>
          <w:szCs w:val="20"/>
          <w:lang w:eastAsia="tr-TR"/>
        </w:rPr>
        <w:t>Kütahya Dumlupınar Üniversitesi 2024-2028 Dönemi Stratejik Planı</w:t>
      </w:r>
    </w:p>
    <w:p w14:paraId="61F48571" w14:textId="1025EFAD" w:rsidR="009E365E" w:rsidRPr="00600A6D" w:rsidRDefault="009E365E" w:rsidP="008402E3">
      <w:pPr>
        <w:pStyle w:val="ListeParagraf"/>
        <w:numPr>
          <w:ilvl w:val="0"/>
          <w:numId w:val="6"/>
        </w:numPr>
        <w:jc w:val="both"/>
        <w:rPr>
          <w:rFonts w:ascii="Times New Roman" w:hAnsi="Times New Roman"/>
          <w:b/>
          <w:i/>
          <w:color w:val="000000" w:themeColor="text1"/>
          <w:szCs w:val="20"/>
          <w:lang w:eastAsia="tr-TR"/>
        </w:rPr>
      </w:pPr>
      <w:r w:rsidRPr="00600A6D">
        <w:rPr>
          <w:rFonts w:ascii="Times New Roman" w:hAnsi="Times New Roman"/>
          <w:b/>
          <w:i/>
          <w:color w:val="000000" w:themeColor="text1"/>
          <w:szCs w:val="20"/>
          <w:lang w:eastAsia="tr-TR"/>
        </w:rPr>
        <w:t>Stratejik Yönetim ve Yönetimin Gözden Geçirmesi Prosedürü</w:t>
      </w:r>
    </w:p>
    <w:p w14:paraId="7C131D53" w14:textId="77777777" w:rsidR="00EE3AFB" w:rsidRPr="00672A19" w:rsidRDefault="00BA0D49" w:rsidP="00330CAC">
      <w:pPr>
        <w:pStyle w:val="GvdeMetni3"/>
        <w:numPr>
          <w:ilvl w:val="1"/>
          <w:numId w:val="3"/>
        </w:numPr>
        <w:spacing w:line="276" w:lineRule="auto"/>
        <w:jc w:val="both"/>
        <w:rPr>
          <w:rFonts w:ascii="Times New Roman" w:eastAsia="Calibri" w:hAnsi="Times New Roman" w:cs="Times New Roman"/>
          <w:b/>
          <w:color w:val="000000" w:themeColor="text1"/>
          <w:sz w:val="20"/>
          <w:szCs w:val="20"/>
          <w:lang w:eastAsia="tr-TR"/>
        </w:rPr>
      </w:pPr>
      <w:r w:rsidRPr="00672A19">
        <w:rPr>
          <w:rFonts w:ascii="Times New Roman" w:eastAsia="Calibri" w:hAnsi="Times New Roman" w:cs="Times New Roman"/>
          <w:b/>
          <w:color w:val="000000" w:themeColor="text1"/>
          <w:sz w:val="20"/>
          <w:szCs w:val="20"/>
          <w:lang w:eastAsia="tr-TR"/>
        </w:rPr>
        <w:t>İlgili Tarafların İhtiyaç ve Beklentilerini Anlamak</w:t>
      </w:r>
    </w:p>
    <w:p w14:paraId="6A84A30E" w14:textId="735A0CDC" w:rsidR="00157BD4" w:rsidRPr="00672A19" w:rsidRDefault="00D5696C" w:rsidP="00600A6D">
      <w:pPr>
        <w:spacing w:after="0"/>
        <w:ind w:firstLine="360"/>
        <w:jc w:val="both"/>
        <w:rPr>
          <w:rFonts w:ascii="Times New Roman" w:hAnsi="Times New Roman"/>
          <w:color w:val="000000" w:themeColor="text1"/>
          <w:szCs w:val="20"/>
          <w:lang w:eastAsia="tr-TR"/>
        </w:rPr>
      </w:pPr>
      <w:proofErr w:type="spellStart"/>
      <w:r w:rsidRPr="00D5696C">
        <w:rPr>
          <w:rFonts w:ascii="Times New Roman" w:hAnsi="Times New Roman"/>
          <w:color w:val="000000" w:themeColor="text1"/>
          <w:szCs w:val="20"/>
        </w:rPr>
        <w:t>TUBİF</w:t>
      </w:r>
      <w:r w:rsidR="00157BD4" w:rsidRPr="00672A19">
        <w:rPr>
          <w:rFonts w:ascii="Times New Roman" w:hAnsi="Times New Roman"/>
          <w:color w:val="000000" w:themeColor="text1"/>
          <w:szCs w:val="20"/>
        </w:rPr>
        <w:t>’nde</w:t>
      </w:r>
      <w:proofErr w:type="spellEnd"/>
      <w:r w:rsidR="00157BD4" w:rsidRPr="00672A19">
        <w:rPr>
          <w:rFonts w:ascii="Times New Roman" w:hAnsi="Times New Roman"/>
          <w:color w:val="000000" w:themeColor="text1"/>
          <w:szCs w:val="20"/>
          <w:lang w:eastAsia="tr-TR"/>
        </w:rPr>
        <w:t xml:space="preserve"> paydaşların ihtiyaç ve beklentileri, Kalite Komisyonu tarafından düzenli bir şekilde gözden geçirilmektedir. Stratejik planlama sürecinde ise durum analizi çalışmaları kapsamında ilgili taraflarla yapılan toplantılar ve çeşitli diğer etkinlikler aracılığıyla değerlendirilmekte ve bu sonuçlar Fakültemizdeki karar alma ve iyileştirme süreçlerine aktarılmaktadır.</w:t>
      </w:r>
    </w:p>
    <w:p w14:paraId="1FBABA42" w14:textId="045663BB" w:rsidR="00EF64A7" w:rsidRPr="00554A2F" w:rsidRDefault="00157BD4" w:rsidP="00600A6D">
      <w:pPr>
        <w:spacing w:after="0"/>
        <w:ind w:firstLine="360"/>
        <w:jc w:val="both"/>
        <w:rPr>
          <w:rFonts w:ascii="Times New Roman" w:hAnsi="Times New Roman"/>
          <w:color w:val="000000" w:themeColor="text1"/>
          <w:szCs w:val="20"/>
          <w:lang w:eastAsia="tr-TR"/>
        </w:rPr>
      </w:pPr>
      <w:r w:rsidRPr="00672A19">
        <w:rPr>
          <w:rFonts w:ascii="Times New Roman" w:hAnsi="Times New Roman"/>
          <w:color w:val="000000" w:themeColor="text1"/>
          <w:szCs w:val="20"/>
          <w:lang w:eastAsia="tr-TR"/>
        </w:rPr>
        <w:t xml:space="preserve">Beklentiler, dış ve iç paydaşlar (akademik ve idari personel ile öğrenciler) aracılığıyla gerçekleştirilen memnuniyet </w:t>
      </w:r>
      <w:bookmarkStart w:id="5" w:name="_GoBack"/>
      <w:r w:rsidRPr="00672A19">
        <w:rPr>
          <w:rFonts w:ascii="Times New Roman" w:hAnsi="Times New Roman"/>
          <w:color w:val="000000" w:themeColor="text1"/>
          <w:szCs w:val="20"/>
          <w:lang w:eastAsia="tr-TR"/>
        </w:rPr>
        <w:t>anket</w:t>
      </w:r>
      <w:bookmarkEnd w:id="5"/>
      <w:r w:rsidRPr="00672A19">
        <w:rPr>
          <w:rFonts w:ascii="Times New Roman" w:hAnsi="Times New Roman"/>
          <w:color w:val="000000" w:themeColor="text1"/>
          <w:szCs w:val="20"/>
          <w:lang w:eastAsia="tr-TR"/>
        </w:rPr>
        <w:t xml:space="preserve">leri ve görüş ile önerilerin ilgili birimlere iletilmesi yoluyla elde edilmektedir. Toplanan veriler ise titizlikle analiz edilerek değerlendirilmektedir. Sürekli iyileştirme, </w:t>
      </w:r>
      <w:proofErr w:type="gramStart"/>
      <w:r w:rsidR="00657088">
        <w:rPr>
          <w:rFonts w:ascii="Times New Roman" w:hAnsi="Times New Roman"/>
          <w:szCs w:val="20"/>
        </w:rPr>
        <w:t>entegre</w:t>
      </w:r>
      <w:proofErr w:type="gramEnd"/>
      <w:r w:rsidR="00657088">
        <w:rPr>
          <w:rFonts w:ascii="Times New Roman" w:hAnsi="Times New Roman"/>
          <w:szCs w:val="20"/>
        </w:rPr>
        <w:t xml:space="preserve"> </w:t>
      </w:r>
      <w:r w:rsidRPr="00672A19">
        <w:rPr>
          <w:rFonts w:ascii="Times New Roman" w:hAnsi="Times New Roman"/>
          <w:color w:val="000000" w:themeColor="text1"/>
          <w:szCs w:val="20"/>
          <w:lang w:eastAsia="tr-TR"/>
        </w:rPr>
        <w:t xml:space="preserve">kalite yönetim sistemimizin en temel prensibidir. Bu prensip, özellikle Yükseköğretim Kurulu (YÖK) ve diğer ilgili kamu kurumlarının mevzuat güncellemeleri takip edilerek iş süreçlerimize </w:t>
      </w:r>
      <w:proofErr w:type="gramStart"/>
      <w:r w:rsidRPr="00672A19">
        <w:rPr>
          <w:rFonts w:ascii="Times New Roman" w:hAnsi="Times New Roman"/>
          <w:color w:val="000000" w:themeColor="text1"/>
          <w:szCs w:val="20"/>
          <w:lang w:eastAsia="tr-TR"/>
        </w:rPr>
        <w:t>entegre</w:t>
      </w:r>
      <w:proofErr w:type="gramEnd"/>
      <w:r w:rsidRPr="00672A19">
        <w:rPr>
          <w:rFonts w:ascii="Times New Roman" w:hAnsi="Times New Roman"/>
          <w:color w:val="000000" w:themeColor="text1"/>
          <w:szCs w:val="20"/>
          <w:lang w:eastAsia="tr-TR"/>
        </w:rPr>
        <w:t xml:space="preserve"> edilmektedir.</w:t>
      </w:r>
      <w:r w:rsidR="009949F1" w:rsidRPr="00672A19">
        <w:rPr>
          <w:rFonts w:ascii="Times New Roman" w:hAnsi="Times New Roman"/>
          <w:color w:val="000000" w:themeColor="text1"/>
          <w:szCs w:val="20"/>
          <w:lang w:eastAsia="tr-TR"/>
        </w:rPr>
        <w:t xml:space="preserve"> </w:t>
      </w:r>
      <w:r w:rsidR="00EF64A7" w:rsidRPr="00672A19">
        <w:rPr>
          <w:rFonts w:ascii="Times New Roman" w:hAnsi="Times New Roman"/>
          <w:color w:val="000000" w:themeColor="text1"/>
          <w:szCs w:val="20"/>
          <w:lang w:eastAsia="tr-TR"/>
        </w:rPr>
        <w:t>TUBİF</w:t>
      </w:r>
      <w:r w:rsidR="00554A2F" w:rsidRPr="00672A19">
        <w:rPr>
          <w:rFonts w:ascii="Times New Roman" w:hAnsi="Times New Roman"/>
          <w:color w:val="000000" w:themeColor="text1"/>
          <w:szCs w:val="20"/>
          <w:lang w:eastAsia="tr-TR"/>
        </w:rPr>
        <w:t>,</w:t>
      </w:r>
      <w:r w:rsidR="00EF64A7" w:rsidRPr="00672A19">
        <w:rPr>
          <w:rFonts w:ascii="Times New Roman" w:hAnsi="Times New Roman"/>
          <w:color w:val="000000" w:themeColor="text1"/>
          <w:szCs w:val="20"/>
          <w:lang w:eastAsia="tr-TR"/>
        </w:rPr>
        <w:t xml:space="preserve"> </w:t>
      </w:r>
      <w:r w:rsidR="00554A2F" w:rsidRPr="00672A19">
        <w:rPr>
          <w:rFonts w:ascii="Times New Roman" w:hAnsi="Times New Roman"/>
          <w:color w:val="000000" w:themeColor="text1"/>
          <w:szCs w:val="20"/>
          <w:lang w:eastAsia="tr-TR"/>
        </w:rPr>
        <w:t xml:space="preserve">iklim değişikliği, </w:t>
      </w:r>
      <w:r w:rsidR="00EF64A7" w:rsidRPr="00672A19">
        <w:rPr>
          <w:rFonts w:ascii="Times New Roman" w:hAnsi="Times New Roman"/>
          <w:color w:val="000000" w:themeColor="text1"/>
          <w:szCs w:val="20"/>
          <w:lang w:eastAsia="tr-TR"/>
        </w:rPr>
        <w:t>afet riski anlayışı ve bilgi altyapısının güçlendirilmesi</w:t>
      </w:r>
      <w:r w:rsidR="00554A2F" w:rsidRPr="00672A19">
        <w:rPr>
          <w:rFonts w:ascii="Times New Roman" w:hAnsi="Times New Roman"/>
          <w:color w:val="000000" w:themeColor="text1"/>
          <w:szCs w:val="20"/>
          <w:lang w:eastAsia="tr-TR"/>
        </w:rPr>
        <w:t>ni dış</w:t>
      </w:r>
      <w:r w:rsidR="00DB1C42">
        <w:rPr>
          <w:rFonts w:ascii="Times New Roman" w:hAnsi="Times New Roman"/>
          <w:color w:val="000000" w:themeColor="text1"/>
          <w:szCs w:val="20"/>
          <w:lang w:eastAsia="tr-TR"/>
        </w:rPr>
        <w:t xml:space="preserve"> ve iç paydaşlarla değerlendir</w:t>
      </w:r>
      <w:r w:rsidR="00554A2F" w:rsidRPr="00672A19">
        <w:rPr>
          <w:rFonts w:ascii="Times New Roman" w:hAnsi="Times New Roman"/>
          <w:color w:val="000000" w:themeColor="text1"/>
          <w:szCs w:val="20"/>
          <w:lang w:eastAsia="tr-TR"/>
        </w:rPr>
        <w:t>mektedir.</w:t>
      </w:r>
    </w:p>
    <w:p w14:paraId="58045010" w14:textId="56C7BCE0" w:rsidR="00EE3AFB" w:rsidRPr="00F77C9D" w:rsidRDefault="00F57E3F" w:rsidP="00E44619">
      <w:pPr>
        <w:spacing w:after="0"/>
        <w:ind w:left="-96" w:right="-28"/>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68818F89" w14:textId="77777777" w:rsidR="00F2590C" w:rsidRPr="00F77C9D" w:rsidRDefault="00F2590C" w:rsidP="00E44619">
      <w:pPr>
        <w:spacing w:after="0"/>
        <w:ind w:right="-42"/>
        <w:jc w:val="both"/>
        <w:rPr>
          <w:rFonts w:ascii="Times New Roman" w:hAnsi="Times New Roman"/>
          <w:b/>
          <w:i/>
          <w:color w:val="000000" w:themeColor="text1"/>
          <w:szCs w:val="20"/>
          <w:lang w:eastAsia="tr-TR"/>
        </w:rPr>
      </w:pPr>
    </w:p>
    <w:p w14:paraId="714D35CE" w14:textId="2F259148" w:rsidR="00F2590C" w:rsidRPr="00600A6D" w:rsidRDefault="00F2590C" w:rsidP="008402E3">
      <w:pPr>
        <w:pStyle w:val="ListeParagraf"/>
        <w:numPr>
          <w:ilvl w:val="0"/>
          <w:numId w:val="7"/>
        </w:numPr>
        <w:ind w:right="-42"/>
        <w:jc w:val="both"/>
        <w:rPr>
          <w:rFonts w:ascii="Times New Roman" w:hAnsi="Times New Roman"/>
          <w:b/>
          <w:i/>
          <w:color w:val="000000" w:themeColor="text1"/>
          <w:szCs w:val="20"/>
          <w:lang w:eastAsia="tr-TR"/>
        </w:rPr>
      </w:pPr>
      <w:r w:rsidRPr="00600A6D">
        <w:rPr>
          <w:rFonts w:ascii="Times New Roman" w:hAnsi="Times New Roman"/>
          <w:b/>
          <w:i/>
          <w:color w:val="000000" w:themeColor="text1"/>
          <w:szCs w:val="20"/>
          <w:lang w:eastAsia="tr-TR"/>
        </w:rPr>
        <w:t xml:space="preserve">Kütahya Dumlupınar Üniversitesi 2024-2028 Dönemi Stratejik Planı </w:t>
      </w:r>
    </w:p>
    <w:p w14:paraId="2899C908" w14:textId="0824CE6C" w:rsidR="00AB0298" w:rsidRPr="00600A6D" w:rsidRDefault="00AB0298" w:rsidP="008402E3">
      <w:pPr>
        <w:pStyle w:val="ListeParagraf"/>
        <w:numPr>
          <w:ilvl w:val="0"/>
          <w:numId w:val="7"/>
        </w:numPr>
        <w:ind w:right="-42"/>
        <w:jc w:val="both"/>
        <w:rPr>
          <w:rFonts w:ascii="Times New Roman" w:hAnsi="Times New Roman"/>
          <w:b/>
          <w:i/>
          <w:color w:val="000000" w:themeColor="text1"/>
          <w:szCs w:val="20"/>
          <w:lang w:eastAsia="tr-TR"/>
        </w:rPr>
      </w:pPr>
      <w:r w:rsidRPr="00600A6D">
        <w:rPr>
          <w:rFonts w:ascii="Times New Roman" w:hAnsi="Times New Roman"/>
          <w:b/>
          <w:i/>
          <w:color w:val="000000" w:themeColor="text1"/>
          <w:szCs w:val="20"/>
          <w:lang w:eastAsia="tr-TR"/>
        </w:rPr>
        <w:t xml:space="preserve">İç </w:t>
      </w:r>
      <w:r w:rsidR="00AD25C9" w:rsidRPr="00600A6D">
        <w:rPr>
          <w:rFonts w:ascii="Times New Roman" w:hAnsi="Times New Roman"/>
          <w:b/>
          <w:i/>
          <w:color w:val="000000" w:themeColor="text1"/>
          <w:szCs w:val="20"/>
          <w:lang w:eastAsia="tr-TR"/>
        </w:rPr>
        <w:t>v</w:t>
      </w:r>
      <w:r w:rsidRPr="00600A6D">
        <w:rPr>
          <w:rFonts w:ascii="Times New Roman" w:hAnsi="Times New Roman"/>
          <w:b/>
          <w:i/>
          <w:color w:val="000000" w:themeColor="text1"/>
          <w:szCs w:val="20"/>
          <w:lang w:eastAsia="tr-TR"/>
        </w:rPr>
        <w:t>e Dış Paydaş Listesi</w:t>
      </w:r>
    </w:p>
    <w:p w14:paraId="176613FE" w14:textId="2FE2BDD8" w:rsidR="00F2590C" w:rsidRPr="00600A6D" w:rsidRDefault="00F2590C" w:rsidP="008402E3">
      <w:pPr>
        <w:pStyle w:val="ListeParagraf"/>
        <w:numPr>
          <w:ilvl w:val="0"/>
          <w:numId w:val="7"/>
        </w:numPr>
        <w:ind w:right="-42"/>
        <w:jc w:val="both"/>
        <w:rPr>
          <w:rFonts w:ascii="Times New Roman" w:hAnsi="Times New Roman"/>
          <w:b/>
          <w:i/>
          <w:color w:val="000000" w:themeColor="text1"/>
          <w:szCs w:val="20"/>
          <w:lang w:eastAsia="tr-TR"/>
        </w:rPr>
      </w:pPr>
      <w:r w:rsidRPr="00600A6D">
        <w:rPr>
          <w:rFonts w:ascii="Times New Roman" w:hAnsi="Times New Roman"/>
          <w:b/>
          <w:i/>
          <w:color w:val="000000" w:themeColor="text1"/>
          <w:szCs w:val="20"/>
          <w:lang w:eastAsia="tr-TR"/>
        </w:rPr>
        <w:t>Paydaş Memnuniyet Anketleri</w:t>
      </w:r>
    </w:p>
    <w:p w14:paraId="4219BBC2" w14:textId="664AE89B" w:rsidR="00F2590C" w:rsidRPr="00600A6D" w:rsidRDefault="00F2590C" w:rsidP="008402E3">
      <w:pPr>
        <w:pStyle w:val="ListeParagraf"/>
        <w:numPr>
          <w:ilvl w:val="0"/>
          <w:numId w:val="7"/>
        </w:numPr>
        <w:ind w:right="-42"/>
        <w:jc w:val="both"/>
        <w:rPr>
          <w:rFonts w:ascii="Times New Roman" w:hAnsi="Times New Roman"/>
          <w:b/>
          <w:i/>
          <w:color w:val="000000" w:themeColor="text1"/>
          <w:szCs w:val="20"/>
          <w:lang w:eastAsia="tr-TR"/>
        </w:rPr>
      </w:pPr>
      <w:r w:rsidRPr="00600A6D">
        <w:rPr>
          <w:rFonts w:ascii="Times New Roman" w:hAnsi="Times New Roman"/>
          <w:b/>
          <w:i/>
          <w:color w:val="000000" w:themeColor="text1"/>
          <w:szCs w:val="20"/>
          <w:lang w:eastAsia="tr-TR"/>
        </w:rPr>
        <w:t>CİMER Başvuruları</w:t>
      </w:r>
    </w:p>
    <w:p w14:paraId="5589665F" w14:textId="2F0D8A12" w:rsidR="00F2590C" w:rsidRPr="00600A6D" w:rsidRDefault="00157BD4" w:rsidP="008402E3">
      <w:pPr>
        <w:pStyle w:val="ListeParagraf"/>
        <w:numPr>
          <w:ilvl w:val="0"/>
          <w:numId w:val="7"/>
        </w:numPr>
        <w:ind w:right="-42"/>
        <w:jc w:val="both"/>
        <w:rPr>
          <w:rFonts w:ascii="Times New Roman" w:hAnsi="Times New Roman"/>
          <w:b/>
          <w:i/>
          <w:color w:val="000000" w:themeColor="text1"/>
          <w:szCs w:val="20"/>
          <w:lang w:eastAsia="tr-TR"/>
        </w:rPr>
      </w:pPr>
      <w:r w:rsidRPr="00600A6D">
        <w:rPr>
          <w:rFonts w:ascii="Times New Roman" w:hAnsi="Times New Roman"/>
          <w:b/>
          <w:i/>
          <w:color w:val="000000" w:themeColor="text1"/>
          <w:szCs w:val="20"/>
          <w:lang w:eastAsia="tr-TR"/>
        </w:rPr>
        <w:t>Görüş ve</w:t>
      </w:r>
      <w:r w:rsidR="00F2590C" w:rsidRPr="00600A6D">
        <w:rPr>
          <w:rFonts w:ascii="Times New Roman" w:hAnsi="Times New Roman"/>
          <w:b/>
          <w:i/>
          <w:color w:val="000000" w:themeColor="text1"/>
          <w:szCs w:val="20"/>
          <w:lang w:eastAsia="tr-TR"/>
        </w:rPr>
        <w:t xml:space="preserve"> Öneri Talepleri</w:t>
      </w:r>
    </w:p>
    <w:p w14:paraId="3576B3A0" w14:textId="516E40C7" w:rsidR="009E365E" w:rsidRDefault="00672A19" w:rsidP="008402E3">
      <w:pPr>
        <w:pStyle w:val="ListeParagraf"/>
        <w:numPr>
          <w:ilvl w:val="0"/>
          <w:numId w:val="7"/>
        </w:numPr>
        <w:rPr>
          <w:rFonts w:ascii="Times New Roman" w:hAnsi="Times New Roman"/>
          <w:b/>
          <w:i/>
          <w:color w:val="000000" w:themeColor="text1"/>
          <w:szCs w:val="20"/>
          <w:lang w:eastAsia="tr-TR"/>
        </w:rPr>
      </w:pPr>
      <w:r w:rsidRPr="00600A6D">
        <w:rPr>
          <w:rFonts w:ascii="Times New Roman" w:hAnsi="Times New Roman"/>
          <w:b/>
          <w:i/>
          <w:color w:val="000000" w:themeColor="text1"/>
          <w:szCs w:val="20"/>
          <w:lang w:eastAsia="tr-TR"/>
        </w:rPr>
        <w:t>Stratejik Yönetim ve Yönetimin Gözden Geçirmesi Prosedürü</w:t>
      </w:r>
    </w:p>
    <w:p w14:paraId="2A831ED1" w14:textId="3D8411E7" w:rsidR="003032F9" w:rsidRDefault="003032F9" w:rsidP="003032F9">
      <w:pPr>
        <w:rPr>
          <w:rFonts w:ascii="Times New Roman" w:hAnsi="Times New Roman"/>
          <w:b/>
          <w:i/>
          <w:color w:val="000000" w:themeColor="text1"/>
          <w:szCs w:val="20"/>
          <w:lang w:eastAsia="tr-TR"/>
        </w:rPr>
      </w:pPr>
    </w:p>
    <w:p w14:paraId="0EAFAF8D" w14:textId="77777777" w:rsidR="003032F9" w:rsidRPr="003032F9" w:rsidRDefault="003032F9" w:rsidP="003032F9">
      <w:pPr>
        <w:rPr>
          <w:rFonts w:ascii="Times New Roman" w:hAnsi="Times New Roman"/>
          <w:b/>
          <w:i/>
          <w:color w:val="000000" w:themeColor="text1"/>
          <w:szCs w:val="20"/>
          <w:lang w:eastAsia="tr-TR"/>
        </w:rPr>
      </w:pPr>
    </w:p>
    <w:p w14:paraId="7A6B35C9" w14:textId="48B95B80" w:rsidR="00060927" w:rsidRPr="00F77C9D" w:rsidRDefault="00411D13" w:rsidP="008B04C3">
      <w:pPr>
        <w:pStyle w:val="GvdeMetni3"/>
        <w:numPr>
          <w:ilvl w:val="1"/>
          <w:numId w:val="3"/>
        </w:numPr>
        <w:spacing w:line="276" w:lineRule="auto"/>
        <w:jc w:val="both"/>
        <w:rPr>
          <w:rFonts w:ascii="Times New Roman" w:eastAsia="Calibri" w:hAnsi="Times New Roman" w:cs="Times New Roman"/>
          <w:b/>
          <w:color w:val="000000" w:themeColor="text1"/>
          <w:sz w:val="20"/>
          <w:szCs w:val="20"/>
          <w:lang w:eastAsia="tr-TR"/>
        </w:rPr>
      </w:pPr>
      <w:r w:rsidRPr="00F77C9D">
        <w:rPr>
          <w:rFonts w:ascii="Times New Roman" w:eastAsia="Calibri" w:hAnsi="Times New Roman" w:cs="Times New Roman"/>
          <w:b/>
          <w:color w:val="000000" w:themeColor="text1"/>
          <w:sz w:val="20"/>
          <w:szCs w:val="20"/>
          <w:lang w:eastAsia="tr-TR"/>
        </w:rPr>
        <w:lastRenderedPageBreak/>
        <w:t>Kalite Yönetim Sistemi</w:t>
      </w:r>
      <w:r w:rsidR="00BA0D49" w:rsidRPr="00F77C9D">
        <w:rPr>
          <w:rFonts w:ascii="Times New Roman" w:eastAsia="Calibri" w:hAnsi="Times New Roman" w:cs="Times New Roman"/>
          <w:b/>
          <w:color w:val="000000" w:themeColor="text1"/>
          <w:sz w:val="20"/>
          <w:szCs w:val="20"/>
          <w:lang w:eastAsia="tr-TR"/>
        </w:rPr>
        <w:t xml:space="preserve">nin </w:t>
      </w:r>
      <w:r w:rsidR="00991AAB" w:rsidRPr="00F77C9D">
        <w:rPr>
          <w:rFonts w:ascii="Times New Roman" w:eastAsia="Calibri" w:hAnsi="Times New Roman" w:cs="Times New Roman"/>
          <w:b/>
          <w:color w:val="000000" w:themeColor="text1"/>
          <w:sz w:val="20"/>
          <w:szCs w:val="20"/>
          <w:lang w:eastAsia="tr-TR"/>
        </w:rPr>
        <w:t>(KYS)</w:t>
      </w:r>
      <w:r w:rsidR="008B04C3">
        <w:rPr>
          <w:rFonts w:ascii="Times New Roman" w:eastAsia="Calibri" w:hAnsi="Times New Roman" w:cs="Times New Roman"/>
          <w:b/>
          <w:color w:val="000000" w:themeColor="text1"/>
          <w:sz w:val="20"/>
          <w:szCs w:val="20"/>
          <w:lang w:eastAsia="tr-TR"/>
        </w:rPr>
        <w:t xml:space="preserve"> ve </w:t>
      </w:r>
      <w:r w:rsidR="008B04C3" w:rsidRPr="008B04C3">
        <w:rPr>
          <w:rFonts w:ascii="Times New Roman" w:eastAsia="Calibri" w:hAnsi="Times New Roman" w:cs="Times New Roman"/>
          <w:b/>
          <w:color w:val="000000" w:themeColor="text1"/>
          <w:sz w:val="20"/>
          <w:szCs w:val="20"/>
          <w:lang w:eastAsia="tr-TR"/>
        </w:rPr>
        <w:t xml:space="preserve">Çevre </w:t>
      </w:r>
      <w:r w:rsidR="008B04C3">
        <w:rPr>
          <w:rFonts w:ascii="Times New Roman" w:eastAsia="Calibri" w:hAnsi="Times New Roman" w:cs="Times New Roman"/>
          <w:b/>
          <w:color w:val="000000" w:themeColor="text1"/>
          <w:sz w:val="20"/>
          <w:szCs w:val="20"/>
          <w:lang w:eastAsia="tr-TR"/>
        </w:rPr>
        <w:t>Y</w:t>
      </w:r>
      <w:r w:rsidR="008B04C3" w:rsidRPr="008B04C3">
        <w:rPr>
          <w:rFonts w:ascii="Times New Roman" w:eastAsia="Calibri" w:hAnsi="Times New Roman" w:cs="Times New Roman"/>
          <w:b/>
          <w:color w:val="000000" w:themeColor="text1"/>
          <w:sz w:val="20"/>
          <w:szCs w:val="20"/>
          <w:lang w:eastAsia="tr-TR"/>
        </w:rPr>
        <w:t xml:space="preserve">önetim </w:t>
      </w:r>
      <w:r w:rsidR="008B04C3">
        <w:rPr>
          <w:rFonts w:ascii="Times New Roman" w:eastAsia="Calibri" w:hAnsi="Times New Roman" w:cs="Times New Roman"/>
          <w:b/>
          <w:color w:val="000000" w:themeColor="text1"/>
          <w:sz w:val="20"/>
          <w:szCs w:val="20"/>
          <w:lang w:eastAsia="tr-TR"/>
        </w:rPr>
        <w:t>S</w:t>
      </w:r>
      <w:r w:rsidR="008B04C3" w:rsidRPr="008B04C3">
        <w:rPr>
          <w:rFonts w:ascii="Times New Roman" w:eastAsia="Calibri" w:hAnsi="Times New Roman" w:cs="Times New Roman"/>
          <w:b/>
          <w:color w:val="000000" w:themeColor="text1"/>
          <w:sz w:val="20"/>
          <w:szCs w:val="20"/>
          <w:lang w:eastAsia="tr-TR"/>
        </w:rPr>
        <w:t>isteminin</w:t>
      </w:r>
      <w:r w:rsidR="00991AAB" w:rsidRPr="00F77C9D">
        <w:rPr>
          <w:rFonts w:ascii="Times New Roman" w:eastAsia="Calibri" w:hAnsi="Times New Roman" w:cs="Times New Roman"/>
          <w:b/>
          <w:color w:val="000000" w:themeColor="text1"/>
          <w:sz w:val="20"/>
          <w:szCs w:val="20"/>
          <w:lang w:eastAsia="tr-TR"/>
        </w:rPr>
        <w:t xml:space="preserve"> </w:t>
      </w:r>
      <w:r w:rsidR="008B04C3">
        <w:rPr>
          <w:rFonts w:ascii="Times New Roman" w:eastAsia="Calibri" w:hAnsi="Times New Roman" w:cs="Times New Roman"/>
          <w:b/>
          <w:color w:val="000000" w:themeColor="text1"/>
          <w:sz w:val="20"/>
          <w:szCs w:val="20"/>
          <w:lang w:eastAsia="tr-TR"/>
        </w:rPr>
        <w:t xml:space="preserve">(ÇYS) </w:t>
      </w:r>
      <w:r w:rsidR="00BA0D49" w:rsidRPr="00F77C9D">
        <w:rPr>
          <w:rFonts w:ascii="Times New Roman" w:eastAsia="Calibri" w:hAnsi="Times New Roman" w:cs="Times New Roman"/>
          <w:b/>
          <w:color w:val="000000" w:themeColor="text1"/>
          <w:sz w:val="20"/>
          <w:szCs w:val="20"/>
          <w:lang w:eastAsia="tr-TR"/>
        </w:rPr>
        <w:t>Kapsamının Belirlenmesi</w:t>
      </w:r>
    </w:p>
    <w:p w14:paraId="3BD1AEC6" w14:textId="5C70789A" w:rsidR="008D70DF" w:rsidRPr="00F77C9D" w:rsidRDefault="00D5696C" w:rsidP="00600A6D">
      <w:pPr>
        <w:spacing w:after="0"/>
        <w:ind w:firstLine="360"/>
        <w:jc w:val="both"/>
        <w:rPr>
          <w:rFonts w:ascii="Times New Roman" w:hAnsi="Times New Roman"/>
          <w:color w:val="000000" w:themeColor="text1"/>
          <w:szCs w:val="20"/>
        </w:rPr>
      </w:pPr>
      <w:r w:rsidRPr="00D5696C">
        <w:rPr>
          <w:rFonts w:ascii="Times New Roman" w:hAnsi="Times New Roman"/>
          <w:color w:val="000000" w:themeColor="text1"/>
          <w:szCs w:val="20"/>
        </w:rPr>
        <w:t xml:space="preserve">TUBİF </w:t>
      </w:r>
      <w:r w:rsidR="008D70DF" w:rsidRPr="00F77C9D">
        <w:rPr>
          <w:rFonts w:ascii="Times New Roman" w:hAnsi="Times New Roman"/>
          <w:color w:val="000000" w:themeColor="text1"/>
          <w:szCs w:val="20"/>
        </w:rPr>
        <w:t>Kalite Yönetim Sistemi (KYS), üniversitemizin tüm akademik ve idari birimlerinin gerçekleştirdiği eğitim-öğretim, araştırma-geliştirme ve toplumsal katkı faaliyetleri ile birlikte, idari birimlerin sunduğu hizmetleri ve bu hizmetleri doğrudan veya dolaylı olarak etkileyebilecek unsurları içermektedir.</w:t>
      </w:r>
    </w:p>
    <w:p w14:paraId="20BCF25F" w14:textId="6D14D8BF" w:rsidR="00134C15" w:rsidRDefault="008D70DF" w:rsidP="00600A6D">
      <w:pPr>
        <w:spacing w:after="0"/>
        <w:ind w:firstLine="360"/>
        <w:jc w:val="both"/>
        <w:rPr>
          <w:rFonts w:ascii="Times New Roman" w:hAnsi="Times New Roman"/>
          <w:color w:val="000000" w:themeColor="text1"/>
          <w:szCs w:val="20"/>
        </w:rPr>
      </w:pPr>
      <w:r w:rsidRPr="00F77C9D">
        <w:rPr>
          <w:rFonts w:ascii="Times New Roman" w:hAnsi="Times New Roman"/>
          <w:color w:val="000000" w:themeColor="text1"/>
          <w:szCs w:val="20"/>
        </w:rPr>
        <w:t xml:space="preserve">ISO 9001:2015 Kalite Yönetim Sistemi, </w:t>
      </w:r>
      <w:proofErr w:type="spellStart"/>
      <w:r w:rsidR="00D5696C" w:rsidRPr="00D5696C">
        <w:rPr>
          <w:rFonts w:ascii="Times New Roman" w:hAnsi="Times New Roman"/>
          <w:color w:val="000000" w:themeColor="text1"/>
          <w:szCs w:val="20"/>
        </w:rPr>
        <w:t>TUBİF</w:t>
      </w:r>
      <w:r w:rsidR="008058DA">
        <w:rPr>
          <w:rFonts w:ascii="Times New Roman" w:hAnsi="Times New Roman"/>
          <w:color w:val="000000" w:themeColor="text1"/>
          <w:szCs w:val="20"/>
        </w:rPr>
        <w:t>’</w:t>
      </w:r>
      <w:r w:rsidRPr="00F77C9D">
        <w:rPr>
          <w:rFonts w:ascii="Times New Roman" w:hAnsi="Times New Roman"/>
          <w:color w:val="000000" w:themeColor="text1"/>
          <w:szCs w:val="20"/>
        </w:rPr>
        <w:t>de</w:t>
      </w:r>
      <w:proofErr w:type="spellEnd"/>
      <w:r w:rsidRPr="00F77C9D">
        <w:rPr>
          <w:rFonts w:ascii="Times New Roman" w:hAnsi="Times New Roman"/>
          <w:color w:val="000000" w:themeColor="text1"/>
          <w:szCs w:val="20"/>
        </w:rPr>
        <w:t xml:space="preserve"> </w:t>
      </w:r>
      <w:r w:rsidR="0055249C" w:rsidRPr="0055249C">
        <w:rPr>
          <w:rFonts w:ascii="Times New Roman" w:hAnsi="Times New Roman"/>
          <w:color w:val="000000" w:themeColor="text1"/>
          <w:szCs w:val="20"/>
        </w:rPr>
        <w:t>lisans ve lisansüstü eğitim-öğretim hizmetleri ile idari ve mali yönetim hizmetleri</w:t>
      </w:r>
      <w:r w:rsidR="00F92533">
        <w:rPr>
          <w:rFonts w:ascii="Times New Roman" w:hAnsi="Times New Roman"/>
          <w:color w:val="000000" w:themeColor="text1"/>
          <w:szCs w:val="20"/>
        </w:rPr>
        <w:t>ni</w:t>
      </w:r>
      <w:r w:rsidR="0055249C">
        <w:rPr>
          <w:rFonts w:ascii="Times New Roman" w:hAnsi="Times New Roman"/>
          <w:color w:val="000000" w:themeColor="text1"/>
          <w:szCs w:val="20"/>
        </w:rPr>
        <w:t xml:space="preserve"> kapsar</w:t>
      </w:r>
      <w:r w:rsidRPr="00F77C9D">
        <w:rPr>
          <w:rFonts w:ascii="Times New Roman" w:hAnsi="Times New Roman"/>
          <w:color w:val="000000" w:themeColor="text1"/>
          <w:szCs w:val="20"/>
        </w:rPr>
        <w:t>.</w:t>
      </w:r>
    </w:p>
    <w:p w14:paraId="53CBFAE4" w14:textId="49AFA4B4" w:rsidR="00CD07D9" w:rsidRPr="00F77C9D" w:rsidRDefault="00CD07D9" w:rsidP="00600A6D">
      <w:pPr>
        <w:spacing w:after="0"/>
        <w:ind w:firstLine="360"/>
        <w:jc w:val="both"/>
        <w:rPr>
          <w:rFonts w:ascii="Times New Roman" w:hAnsi="Times New Roman"/>
          <w:color w:val="000000" w:themeColor="text1"/>
          <w:szCs w:val="20"/>
        </w:rPr>
      </w:pPr>
      <w:r w:rsidRPr="00CD07D9">
        <w:rPr>
          <w:rFonts w:ascii="Times New Roman" w:hAnsi="Times New Roman"/>
          <w:color w:val="000000" w:themeColor="text1"/>
          <w:szCs w:val="20"/>
        </w:rPr>
        <w:t>ISO 14001:2015 Çevre Yönetim Sistemi, TUBİF bünyesindeki lisans ve lisansüstü eğitim-öğretim faaliyetleri ile idari ve mali hizmetlerden kaynaklanan çevresel boyutları ve bu faaliyetlerin çevre üzerindeki etkilerini kapsar.</w:t>
      </w:r>
    </w:p>
    <w:p w14:paraId="5A998AD9" w14:textId="49FD491B" w:rsidR="0010546C" w:rsidRPr="00F77C9D" w:rsidRDefault="00657088" w:rsidP="00657088">
      <w:pPr>
        <w:pStyle w:val="GvdeMetni3"/>
        <w:numPr>
          <w:ilvl w:val="1"/>
          <w:numId w:val="3"/>
        </w:numPr>
        <w:spacing w:line="276" w:lineRule="auto"/>
        <w:jc w:val="both"/>
        <w:rPr>
          <w:rFonts w:ascii="Times New Roman" w:eastAsia="Calibri" w:hAnsi="Times New Roman" w:cs="Times New Roman"/>
          <w:b/>
          <w:color w:val="000000" w:themeColor="text1"/>
          <w:sz w:val="20"/>
          <w:szCs w:val="20"/>
          <w:lang w:eastAsia="tr-TR"/>
        </w:rPr>
      </w:pPr>
      <w:r w:rsidRPr="00657088">
        <w:rPr>
          <w:rFonts w:ascii="Times New Roman" w:eastAsia="Calibri" w:hAnsi="Times New Roman" w:cs="Times New Roman"/>
          <w:b/>
          <w:color w:val="000000" w:themeColor="text1"/>
          <w:sz w:val="20"/>
          <w:szCs w:val="20"/>
          <w:lang w:eastAsia="tr-TR"/>
        </w:rPr>
        <w:t xml:space="preserve">Entegre </w:t>
      </w:r>
      <w:r w:rsidR="0081122D" w:rsidRPr="00F77C9D">
        <w:rPr>
          <w:rFonts w:ascii="Times New Roman" w:eastAsia="Calibri" w:hAnsi="Times New Roman" w:cs="Times New Roman"/>
          <w:b/>
          <w:color w:val="000000" w:themeColor="text1"/>
          <w:sz w:val="20"/>
          <w:szCs w:val="20"/>
          <w:lang w:eastAsia="tr-TR"/>
        </w:rPr>
        <w:t xml:space="preserve">Kalite </w:t>
      </w:r>
      <w:r w:rsidR="00BA0D49" w:rsidRPr="00F77C9D">
        <w:rPr>
          <w:rFonts w:ascii="Times New Roman" w:eastAsia="Calibri" w:hAnsi="Times New Roman" w:cs="Times New Roman"/>
          <w:b/>
          <w:color w:val="000000" w:themeColor="text1"/>
          <w:sz w:val="20"/>
          <w:szCs w:val="20"/>
          <w:lang w:eastAsia="tr-TR"/>
        </w:rPr>
        <w:t xml:space="preserve">Yönetim </w:t>
      </w:r>
      <w:proofErr w:type="spellStart"/>
      <w:r w:rsidR="00BA0D49" w:rsidRPr="00F77C9D">
        <w:rPr>
          <w:rFonts w:ascii="Times New Roman" w:eastAsia="Calibri" w:hAnsi="Times New Roman" w:cs="Times New Roman"/>
          <w:b/>
          <w:color w:val="000000" w:themeColor="text1"/>
          <w:sz w:val="20"/>
          <w:szCs w:val="20"/>
          <w:lang w:eastAsia="tr-TR"/>
        </w:rPr>
        <w:t>Sistemive</w:t>
      </w:r>
      <w:proofErr w:type="spellEnd"/>
      <w:r w:rsidR="00BA0D49" w:rsidRPr="00F77C9D">
        <w:rPr>
          <w:rFonts w:ascii="Times New Roman" w:eastAsia="Calibri" w:hAnsi="Times New Roman" w:cs="Times New Roman"/>
          <w:b/>
          <w:color w:val="000000" w:themeColor="text1"/>
          <w:sz w:val="20"/>
          <w:szCs w:val="20"/>
          <w:lang w:eastAsia="tr-TR"/>
        </w:rPr>
        <w:t xml:space="preserve"> </w:t>
      </w:r>
      <w:r w:rsidR="00DF05E6" w:rsidRPr="00F77C9D">
        <w:rPr>
          <w:rFonts w:ascii="Times New Roman" w:eastAsia="Calibri" w:hAnsi="Times New Roman" w:cs="Times New Roman"/>
          <w:b/>
          <w:color w:val="000000" w:themeColor="text1"/>
          <w:sz w:val="20"/>
          <w:szCs w:val="20"/>
          <w:lang w:eastAsia="tr-TR"/>
        </w:rPr>
        <w:t>Süreçler</w:t>
      </w:r>
    </w:p>
    <w:p w14:paraId="16E2D70C" w14:textId="14EA6B8D" w:rsidR="00116DF6" w:rsidRPr="00F77C9D" w:rsidRDefault="00D5696C" w:rsidP="00600A6D">
      <w:pPr>
        <w:spacing w:after="0"/>
        <w:ind w:firstLine="360"/>
        <w:jc w:val="both"/>
        <w:rPr>
          <w:rFonts w:ascii="Times New Roman" w:hAnsi="Times New Roman"/>
          <w:color w:val="000000" w:themeColor="text1"/>
          <w:szCs w:val="20"/>
        </w:rPr>
      </w:pPr>
      <w:r w:rsidRPr="00D5696C">
        <w:rPr>
          <w:rFonts w:ascii="Times New Roman" w:hAnsi="Times New Roman"/>
          <w:color w:val="000000" w:themeColor="text1"/>
          <w:szCs w:val="20"/>
        </w:rPr>
        <w:t xml:space="preserve">TUBİF </w:t>
      </w:r>
      <w:r w:rsidR="00F64827">
        <w:rPr>
          <w:rFonts w:ascii="Times New Roman" w:hAnsi="Times New Roman"/>
          <w:color w:val="000000" w:themeColor="text1"/>
          <w:szCs w:val="20"/>
        </w:rPr>
        <w:t xml:space="preserve">Entegre </w:t>
      </w:r>
      <w:r w:rsidR="00116DF6" w:rsidRPr="00F77C9D">
        <w:rPr>
          <w:rFonts w:ascii="Times New Roman" w:hAnsi="Times New Roman"/>
          <w:color w:val="000000" w:themeColor="text1"/>
          <w:szCs w:val="20"/>
        </w:rPr>
        <w:t xml:space="preserve">Kalite Yönetim Sistemi, Üniversitemizin Stratejik Planı doğrultusunda TS EN ISO 9001:2015 </w:t>
      </w:r>
      <w:r w:rsidR="007518D9">
        <w:rPr>
          <w:rFonts w:ascii="Times New Roman" w:hAnsi="Times New Roman"/>
          <w:color w:val="000000" w:themeColor="text1"/>
          <w:szCs w:val="20"/>
        </w:rPr>
        <w:t xml:space="preserve">ve </w:t>
      </w:r>
      <w:r w:rsidR="007518D9" w:rsidRPr="007518D9">
        <w:rPr>
          <w:rFonts w:ascii="Times New Roman" w:hAnsi="Times New Roman"/>
          <w:color w:val="000000" w:themeColor="text1"/>
          <w:szCs w:val="20"/>
        </w:rPr>
        <w:t>TS EN ISO 14001:2015</w:t>
      </w:r>
      <w:r w:rsidR="007518D9">
        <w:rPr>
          <w:rFonts w:ascii="Times New Roman" w:hAnsi="Times New Roman"/>
          <w:color w:val="000000" w:themeColor="text1"/>
          <w:szCs w:val="20"/>
        </w:rPr>
        <w:t xml:space="preserve"> </w:t>
      </w:r>
      <w:r w:rsidR="00116DF6" w:rsidRPr="00F77C9D">
        <w:rPr>
          <w:rFonts w:ascii="Times New Roman" w:hAnsi="Times New Roman"/>
          <w:color w:val="000000" w:themeColor="text1"/>
          <w:szCs w:val="20"/>
        </w:rPr>
        <w:t>standar</w:t>
      </w:r>
      <w:r w:rsidR="007518D9">
        <w:rPr>
          <w:rFonts w:ascii="Times New Roman" w:hAnsi="Times New Roman"/>
          <w:color w:val="000000" w:themeColor="text1"/>
          <w:szCs w:val="20"/>
        </w:rPr>
        <w:t>tları</w:t>
      </w:r>
      <w:r w:rsidR="00116DF6" w:rsidRPr="00F77C9D">
        <w:rPr>
          <w:rFonts w:ascii="Times New Roman" w:hAnsi="Times New Roman"/>
          <w:color w:val="000000" w:themeColor="text1"/>
          <w:szCs w:val="20"/>
        </w:rPr>
        <w:t>nın gereklilikleriyle uyumlu olarak oluşturulmuştur. Bu sistem</w:t>
      </w:r>
      <w:r w:rsidR="00085D2E">
        <w:rPr>
          <w:rFonts w:ascii="Times New Roman" w:hAnsi="Times New Roman"/>
          <w:color w:val="000000" w:themeColor="text1"/>
          <w:szCs w:val="20"/>
        </w:rPr>
        <w:t>in</w:t>
      </w:r>
      <w:r w:rsidR="00116DF6" w:rsidRPr="00F77C9D">
        <w:rPr>
          <w:rFonts w:ascii="Times New Roman" w:hAnsi="Times New Roman"/>
          <w:color w:val="000000" w:themeColor="text1"/>
          <w:szCs w:val="20"/>
        </w:rPr>
        <w:t>, etkin bir şekilde yürütülmesi, sürdürülebilirliğinin sağlanması ve sürekli iyileştirilmesi hedeflenmektedir.</w:t>
      </w:r>
    </w:p>
    <w:p w14:paraId="6C506413" w14:textId="729C2254" w:rsidR="00363905" w:rsidRPr="00F77C9D" w:rsidRDefault="00F64827" w:rsidP="003032F9">
      <w:pPr>
        <w:spacing w:after="0"/>
        <w:ind w:firstLine="360"/>
        <w:jc w:val="both"/>
        <w:rPr>
          <w:rFonts w:ascii="Times New Roman" w:hAnsi="Times New Roman"/>
          <w:color w:val="000000" w:themeColor="text1"/>
          <w:szCs w:val="20"/>
        </w:rPr>
      </w:pPr>
      <w:r>
        <w:rPr>
          <w:rFonts w:ascii="Times New Roman" w:hAnsi="Times New Roman"/>
          <w:color w:val="000000" w:themeColor="text1"/>
          <w:szCs w:val="20"/>
        </w:rPr>
        <w:t>Entegre</w:t>
      </w:r>
      <w:r w:rsidRPr="00F77C9D">
        <w:rPr>
          <w:rFonts w:ascii="Times New Roman" w:hAnsi="Times New Roman"/>
          <w:color w:val="000000" w:themeColor="text1"/>
          <w:szCs w:val="20"/>
        </w:rPr>
        <w:t xml:space="preserve"> </w:t>
      </w:r>
      <w:r w:rsidR="00116DF6" w:rsidRPr="00F77C9D">
        <w:rPr>
          <w:rFonts w:ascii="Times New Roman" w:hAnsi="Times New Roman"/>
          <w:color w:val="000000" w:themeColor="text1"/>
          <w:szCs w:val="20"/>
        </w:rPr>
        <w:t xml:space="preserve">Kalite Yönetim Sistemi oluşturulurken, sistemin nasıl uygulanacağını açıklayan </w:t>
      </w:r>
      <w:r>
        <w:rPr>
          <w:rFonts w:ascii="Times New Roman" w:hAnsi="Times New Roman"/>
          <w:color w:val="000000" w:themeColor="text1"/>
          <w:szCs w:val="20"/>
        </w:rPr>
        <w:t>Entegre</w:t>
      </w:r>
      <w:r w:rsidRPr="00F77C9D">
        <w:rPr>
          <w:rFonts w:ascii="Times New Roman" w:hAnsi="Times New Roman"/>
          <w:color w:val="000000" w:themeColor="text1"/>
          <w:szCs w:val="20"/>
        </w:rPr>
        <w:t xml:space="preserve"> </w:t>
      </w:r>
      <w:r w:rsidR="00116DF6" w:rsidRPr="00F77C9D">
        <w:rPr>
          <w:rFonts w:ascii="Times New Roman" w:hAnsi="Times New Roman"/>
          <w:color w:val="000000" w:themeColor="text1"/>
          <w:szCs w:val="20"/>
        </w:rPr>
        <w:t xml:space="preserve">Kalite El Kitabı hazırlanmış; ayrıca süreçler, </w:t>
      </w:r>
      <w:proofErr w:type="gramStart"/>
      <w:r w:rsidR="00116DF6" w:rsidRPr="00F77C9D">
        <w:rPr>
          <w:rFonts w:ascii="Times New Roman" w:hAnsi="Times New Roman"/>
          <w:color w:val="000000" w:themeColor="text1"/>
          <w:szCs w:val="20"/>
        </w:rPr>
        <w:t>prosedürler</w:t>
      </w:r>
      <w:proofErr w:type="gramEnd"/>
      <w:r w:rsidR="00116DF6" w:rsidRPr="00F77C9D">
        <w:rPr>
          <w:rFonts w:ascii="Times New Roman" w:hAnsi="Times New Roman"/>
          <w:color w:val="000000" w:themeColor="text1"/>
          <w:szCs w:val="20"/>
        </w:rPr>
        <w:t>, görev tanımları, iş akışları, formlar ve listeler oluşturulmuştur.</w:t>
      </w:r>
      <w:r w:rsidR="00116DF6" w:rsidRPr="00F77C9D">
        <w:rPr>
          <w:rFonts w:ascii="Times New Roman" w:hAnsi="Times New Roman"/>
          <w:szCs w:val="20"/>
        </w:rPr>
        <w:t xml:space="preserve"> </w:t>
      </w:r>
      <w:r w:rsidR="00651A84">
        <w:rPr>
          <w:rFonts w:ascii="Times New Roman" w:hAnsi="Times New Roman"/>
          <w:color w:val="000000" w:themeColor="text1"/>
          <w:szCs w:val="20"/>
        </w:rPr>
        <w:t>Fakülte</w:t>
      </w:r>
      <w:r w:rsidR="00116DF6" w:rsidRPr="00F77C9D">
        <w:rPr>
          <w:rFonts w:ascii="Times New Roman" w:hAnsi="Times New Roman"/>
          <w:color w:val="000000" w:themeColor="text1"/>
          <w:szCs w:val="20"/>
        </w:rPr>
        <w:t xml:space="preserve">miz, KYS </w:t>
      </w:r>
      <w:r w:rsidR="00657088">
        <w:rPr>
          <w:rFonts w:ascii="Times New Roman" w:hAnsi="Times New Roman"/>
          <w:color w:val="000000" w:themeColor="text1"/>
          <w:szCs w:val="20"/>
        </w:rPr>
        <w:t>ve ÇYS</w:t>
      </w:r>
      <w:r w:rsidR="00657088" w:rsidRPr="00F77C9D">
        <w:rPr>
          <w:rFonts w:ascii="Times New Roman" w:hAnsi="Times New Roman"/>
          <w:color w:val="000000" w:themeColor="text1"/>
          <w:szCs w:val="20"/>
        </w:rPr>
        <w:t xml:space="preserve"> </w:t>
      </w:r>
      <w:r w:rsidR="00116DF6" w:rsidRPr="00F77C9D">
        <w:rPr>
          <w:rFonts w:ascii="Times New Roman" w:hAnsi="Times New Roman"/>
          <w:color w:val="000000" w:themeColor="text1"/>
          <w:szCs w:val="20"/>
        </w:rPr>
        <w:t xml:space="preserve">şartlarına uygun olarak gerekli olan süreçleri belirlemiştir. Bu süreçlerin düzenli bir şekilde yürütülmesi için Kayıtların Kontrolü </w:t>
      </w:r>
      <w:proofErr w:type="spellStart"/>
      <w:r w:rsidR="00116DF6" w:rsidRPr="00F77C9D">
        <w:rPr>
          <w:rFonts w:ascii="Times New Roman" w:hAnsi="Times New Roman"/>
          <w:color w:val="000000" w:themeColor="text1"/>
          <w:szCs w:val="20"/>
        </w:rPr>
        <w:t>Prosedürü'ne</w:t>
      </w:r>
      <w:proofErr w:type="spellEnd"/>
      <w:r w:rsidR="00116DF6" w:rsidRPr="00F77C9D">
        <w:rPr>
          <w:rFonts w:ascii="Times New Roman" w:hAnsi="Times New Roman"/>
          <w:color w:val="000000" w:themeColor="text1"/>
          <w:szCs w:val="20"/>
        </w:rPr>
        <w:t xml:space="preserve"> dair uygun belgeler hazırlanmakta, böylece kayıtların korunması ve sürekliliği sağlanmaktadır.</w:t>
      </w:r>
    </w:p>
    <w:p w14:paraId="631C1B58" w14:textId="77777777" w:rsidR="000366FA" w:rsidRPr="00F77C9D" w:rsidRDefault="000366FA" w:rsidP="00E44619">
      <w:pPr>
        <w:spacing w:after="0"/>
        <w:ind w:right="-28"/>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430E98D7" w14:textId="78BA9CDB" w:rsidR="00915CF6" w:rsidRPr="00600A6D" w:rsidRDefault="00915CF6" w:rsidP="008402E3">
      <w:pPr>
        <w:pStyle w:val="ListeParagraf"/>
        <w:numPr>
          <w:ilvl w:val="0"/>
          <w:numId w:val="8"/>
        </w:numPr>
        <w:ind w:right="-42"/>
        <w:jc w:val="both"/>
        <w:rPr>
          <w:rFonts w:ascii="Times New Roman" w:hAnsi="Times New Roman"/>
          <w:b/>
          <w:i/>
          <w:color w:val="000000" w:themeColor="text1"/>
          <w:szCs w:val="20"/>
        </w:rPr>
      </w:pPr>
      <w:r w:rsidRPr="00600A6D">
        <w:rPr>
          <w:rFonts w:ascii="Times New Roman" w:hAnsi="Times New Roman"/>
          <w:b/>
          <w:i/>
          <w:color w:val="000000" w:themeColor="text1"/>
          <w:szCs w:val="20"/>
        </w:rPr>
        <w:t>Eğitim ve Öğretim Süreci</w:t>
      </w:r>
    </w:p>
    <w:p w14:paraId="220A42FA" w14:textId="431BF071" w:rsidR="00915CF6" w:rsidRPr="00600A6D" w:rsidRDefault="00915CF6" w:rsidP="008402E3">
      <w:pPr>
        <w:pStyle w:val="ListeParagraf"/>
        <w:numPr>
          <w:ilvl w:val="0"/>
          <w:numId w:val="8"/>
        </w:numPr>
        <w:ind w:right="-42"/>
        <w:jc w:val="both"/>
        <w:rPr>
          <w:rFonts w:ascii="Times New Roman" w:hAnsi="Times New Roman"/>
          <w:b/>
          <w:i/>
          <w:color w:val="000000" w:themeColor="text1"/>
          <w:szCs w:val="20"/>
        </w:rPr>
      </w:pPr>
      <w:r w:rsidRPr="00600A6D">
        <w:rPr>
          <w:rFonts w:ascii="Times New Roman" w:hAnsi="Times New Roman"/>
          <w:b/>
          <w:i/>
          <w:color w:val="000000" w:themeColor="text1"/>
          <w:szCs w:val="20"/>
        </w:rPr>
        <w:t>Araştırma Faaliyetleri Süreci</w:t>
      </w:r>
    </w:p>
    <w:p w14:paraId="7EB8469C" w14:textId="744C8DB8" w:rsidR="00915CF6" w:rsidRPr="00600A6D" w:rsidRDefault="00915CF6" w:rsidP="008402E3">
      <w:pPr>
        <w:pStyle w:val="ListeParagraf"/>
        <w:numPr>
          <w:ilvl w:val="0"/>
          <w:numId w:val="8"/>
        </w:numPr>
        <w:ind w:right="-42"/>
        <w:jc w:val="both"/>
        <w:rPr>
          <w:rFonts w:ascii="Times New Roman" w:hAnsi="Times New Roman"/>
          <w:b/>
          <w:i/>
          <w:color w:val="000000" w:themeColor="text1"/>
          <w:szCs w:val="20"/>
        </w:rPr>
      </w:pPr>
      <w:r w:rsidRPr="00600A6D">
        <w:rPr>
          <w:rFonts w:ascii="Times New Roman" w:hAnsi="Times New Roman"/>
          <w:b/>
          <w:i/>
          <w:color w:val="000000" w:themeColor="text1"/>
          <w:szCs w:val="20"/>
        </w:rPr>
        <w:t>Liderlik, Yönetim ve Kalite Süreci</w:t>
      </w:r>
    </w:p>
    <w:p w14:paraId="57385AFA" w14:textId="3904178F" w:rsidR="00915CF6" w:rsidRPr="00600A6D" w:rsidRDefault="00915CF6" w:rsidP="008402E3">
      <w:pPr>
        <w:pStyle w:val="ListeParagraf"/>
        <w:numPr>
          <w:ilvl w:val="0"/>
          <w:numId w:val="8"/>
        </w:numPr>
        <w:ind w:right="-42"/>
        <w:jc w:val="both"/>
        <w:rPr>
          <w:rFonts w:ascii="Times New Roman" w:hAnsi="Times New Roman"/>
          <w:b/>
          <w:i/>
          <w:color w:val="000000" w:themeColor="text1"/>
          <w:szCs w:val="20"/>
        </w:rPr>
      </w:pPr>
      <w:r w:rsidRPr="00600A6D">
        <w:rPr>
          <w:rFonts w:ascii="Times New Roman" w:hAnsi="Times New Roman"/>
          <w:b/>
          <w:i/>
          <w:color w:val="000000" w:themeColor="text1"/>
          <w:szCs w:val="20"/>
        </w:rPr>
        <w:t>Toplumsal Katkı Süreci</w:t>
      </w:r>
    </w:p>
    <w:p w14:paraId="4FD7012A" w14:textId="7E580220" w:rsidR="009F2434" w:rsidRPr="00600A6D" w:rsidRDefault="00E04DED" w:rsidP="008402E3">
      <w:pPr>
        <w:pStyle w:val="ListeParagraf"/>
        <w:numPr>
          <w:ilvl w:val="0"/>
          <w:numId w:val="8"/>
        </w:numPr>
        <w:ind w:right="-42"/>
        <w:jc w:val="both"/>
        <w:rPr>
          <w:rFonts w:ascii="Times New Roman" w:hAnsi="Times New Roman"/>
          <w:b/>
          <w:i/>
          <w:color w:val="000000" w:themeColor="text1"/>
          <w:szCs w:val="20"/>
        </w:rPr>
      </w:pPr>
      <w:r w:rsidRPr="00600A6D">
        <w:rPr>
          <w:rFonts w:ascii="Times New Roman" w:hAnsi="Times New Roman"/>
          <w:b/>
          <w:i/>
          <w:color w:val="000000" w:themeColor="text1"/>
          <w:szCs w:val="20"/>
        </w:rPr>
        <w:t>Kayıtların Kontrolü Prosedürü</w:t>
      </w:r>
    </w:p>
    <w:p w14:paraId="7299F00E" w14:textId="77777777" w:rsidR="003260FC" w:rsidRPr="00F77C9D" w:rsidRDefault="00BA0D49" w:rsidP="00E44619">
      <w:pPr>
        <w:pStyle w:val="Balk1"/>
        <w:spacing w:line="276" w:lineRule="auto"/>
        <w:jc w:val="both"/>
        <w:rPr>
          <w:rFonts w:ascii="Times New Roman" w:hAnsi="Times New Roman" w:cs="Times New Roman"/>
          <w:color w:val="000000" w:themeColor="text1"/>
          <w:sz w:val="20"/>
        </w:rPr>
      </w:pPr>
      <w:bookmarkStart w:id="6" w:name="_Toc513015780"/>
      <w:r w:rsidRPr="00F77C9D">
        <w:rPr>
          <w:rFonts w:ascii="Times New Roman" w:hAnsi="Times New Roman" w:cs="Times New Roman"/>
          <w:color w:val="000000" w:themeColor="text1"/>
          <w:sz w:val="20"/>
        </w:rPr>
        <w:t>Liderlik</w:t>
      </w:r>
      <w:bookmarkEnd w:id="6"/>
      <w:r w:rsidR="003260FC" w:rsidRPr="00F77C9D">
        <w:rPr>
          <w:rFonts w:ascii="Times New Roman" w:hAnsi="Times New Roman" w:cs="Times New Roman"/>
          <w:color w:val="000000" w:themeColor="text1"/>
          <w:sz w:val="20"/>
        </w:rPr>
        <w:t xml:space="preserve"> </w:t>
      </w:r>
    </w:p>
    <w:p w14:paraId="169B31FD" w14:textId="77777777" w:rsidR="003260FC" w:rsidRPr="00F77C9D" w:rsidRDefault="003260FC" w:rsidP="00330CAC">
      <w:pPr>
        <w:pStyle w:val="Balk1"/>
        <w:numPr>
          <w:ilvl w:val="1"/>
          <w:numId w:val="1"/>
        </w:numPr>
        <w:spacing w:line="276" w:lineRule="auto"/>
        <w:jc w:val="both"/>
        <w:rPr>
          <w:rFonts w:ascii="Times New Roman" w:eastAsia="Calibri" w:hAnsi="Times New Roman" w:cs="Times New Roman"/>
          <w:color w:val="000000" w:themeColor="text1"/>
          <w:sz w:val="20"/>
          <w:lang w:eastAsia="tr-TR"/>
        </w:rPr>
      </w:pPr>
      <w:bookmarkStart w:id="7" w:name="_Toc513015781"/>
      <w:r w:rsidRPr="00F77C9D">
        <w:rPr>
          <w:rFonts w:ascii="Times New Roman" w:eastAsia="Calibri" w:hAnsi="Times New Roman" w:cs="Times New Roman"/>
          <w:color w:val="000000" w:themeColor="text1"/>
          <w:sz w:val="20"/>
          <w:lang w:eastAsia="tr-TR"/>
        </w:rPr>
        <w:t>Liderlik ve taahhüt</w:t>
      </w:r>
      <w:bookmarkEnd w:id="7"/>
    </w:p>
    <w:p w14:paraId="5AD975C6" w14:textId="77777777" w:rsidR="003260FC" w:rsidRPr="00F77C9D" w:rsidRDefault="003260FC" w:rsidP="00330CAC">
      <w:pPr>
        <w:pStyle w:val="Balk1"/>
        <w:numPr>
          <w:ilvl w:val="2"/>
          <w:numId w:val="1"/>
        </w:numPr>
        <w:spacing w:line="276" w:lineRule="auto"/>
        <w:jc w:val="both"/>
        <w:rPr>
          <w:rFonts w:ascii="Times New Roman" w:eastAsia="Calibri" w:hAnsi="Times New Roman" w:cs="Times New Roman"/>
          <w:color w:val="000000" w:themeColor="text1"/>
          <w:sz w:val="20"/>
          <w:lang w:eastAsia="tr-TR"/>
        </w:rPr>
      </w:pPr>
      <w:bookmarkStart w:id="8" w:name="_Toc513015782"/>
      <w:r w:rsidRPr="00F77C9D">
        <w:rPr>
          <w:rFonts w:ascii="Times New Roman" w:eastAsia="Calibri" w:hAnsi="Times New Roman" w:cs="Times New Roman"/>
          <w:color w:val="000000" w:themeColor="text1"/>
          <w:sz w:val="20"/>
          <w:lang w:eastAsia="tr-TR"/>
        </w:rPr>
        <w:t>Genel</w:t>
      </w:r>
      <w:bookmarkEnd w:id="8"/>
      <w:r w:rsidRPr="00F77C9D">
        <w:rPr>
          <w:rFonts w:ascii="Times New Roman" w:eastAsia="Calibri" w:hAnsi="Times New Roman" w:cs="Times New Roman"/>
          <w:color w:val="000000" w:themeColor="text1"/>
          <w:sz w:val="20"/>
          <w:lang w:eastAsia="tr-TR"/>
        </w:rPr>
        <w:t xml:space="preserve"> </w:t>
      </w:r>
    </w:p>
    <w:p w14:paraId="27512C89" w14:textId="45B6A873" w:rsidR="00B36C89" w:rsidRPr="00F77C9D" w:rsidRDefault="00021D87" w:rsidP="00E44619">
      <w:pPr>
        <w:tabs>
          <w:tab w:val="left" w:pos="0"/>
          <w:tab w:val="left" w:pos="450"/>
        </w:tabs>
        <w:spacing w:after="0"/>
        <w:jc w:val="both"/>
        <w:rPr>
          <w:rFonts w:ascii="Times New Roman" w:hAnsi="Times New Roman"/>
          <w:color w:val="000000" w:themeColor="text1"/>
          <w:szCs w:val="20"/>
        </w:rPr>
      </w:pPr>
      <w:r>
        <w:rPr>
          <w:rFonts w:ascii="Times New Roman" w:hAnsi="Times New Roman"/>
          <w:color w:val="000000" w:themeColor="text1"/>
          <w:szCs w:val="20"/>
        </w:rPr>
        <w:tab/>
      </w:r>
      <w:r w:rsidR="00B36C89" w:rsidRPr="00F77C9D">
        <w:rPr>
          <w:rFonts w:ascii="Times New Roman" w:hAnsi="Times New Roman"/>
          <w:color w:val="000000" w:themeColor="text1"/>
          <w:szCs w:val="20"/>
        </w:rPr>
        <w:t xml:space="preserve">Birimde </w:t>
      </w:r>
      <w:r w:rsidRPr="00F77C9D">
        <w:rPr>
          <w:rFonts w:ascii="Times New Roman" w:hAnsi="Times New Roman"/>
          <w:color w:val="000000" w:themeColor="text1"/>
          <w:szCs w:val="20"/>
        </w:rPr>
        <w:t>D</w:t>
      </w:r>
      <w:r w:rsidR="00B36C89" w:rsidRPr="00F77C9D">
        <w:rPr>
          <w:rFonts w:ascii="Times New Roman" w:hAnsi="Times New Roman"/>
          <w:color w:val="000000" w:themeColor="text1"/>
          <w:szCs w:val="20"/>
        </w:rPr>
        <w:t xml:space="preserve">ekan mevcudu korumak, gelişimi sağlamak, çeşitli durumlar nedeniyle karşılaşılan her türlü değişimde hizmet standartlarından taviz vermeden devamlılığını sürdürebilmek için yüksek </w:t>
      </w:r>
      <w:proofErr w:type="gramStart"/>
      <w:r w:rsidR="00B36C89" w:rsidRPr="00F77C9D">
        <w:rPr>
          <w:rFonts w:ascii="Times New Roman" w:hAnsi="Times New Roman"/>
          <w:color w:val="000000" w:themeColor="text1"/>
          <w:szCs w:val="20"/>
        </w:rPr>
        <w:t>motivasyonla</w:t>
      </w:r>
      <w:proofErr w:type="gramEnd"/>
      <w:r w:rsidR="00B36C89" w:rsidRPr="00F77C9D">
        <w:rPr>
          <w:rFonts w:ascii="Times New Roman" w:hAnsi="Times New Roman"/>
          <w:color w:val="000000" w:themeColor="text1"/>
          <w:szCs w:val="20"/>
        </w:rPr>
        <w:t xml:space="preserve"> faaliyette bulunmaktadır.  </w:t>
      </w:r>
    </w:p>
    <w:p w14:paraId="70263AC4" w14:textId="78C3E5BD" w:rsidR="00B36C89" w:rsidRPr="00F77C9D" w:rsidRDefault="0013090A" w:rsidP="00E44619">
      <w:pPr>
        <w:tabs>
          <w:tab w:val="left" w:pos="0"/>
          <w:tab w:val="left" w:pos="450"/>
        </w:tabs>
        <w:spacing w:after="0"/>
        <w:jc w:val="both"/>
        <w:rPr>
          <w:rFonts w:ascii="Times New Roman" w:hAnsi="Times New Roman"/>
          <w:color w:val="000000" w:themeColor="text1"/>
          <w:szCs w:val="20"/>
        </w:rPr>
      </w:pPr>
      <w:r>
        <w:rPr>
          <w:rFonts w:ascii="Times New Roman" w:hAnsi="Times New Roman"/>
          <w:color w:val="000000" w:themeColor="text1"/>
          <w:szCs w:val="20"/>
        </w:rPr>
        <w:tab/>
        <w:t>Birim</w:t>
      </w:r>
      <w:r w:rsidR="00B36C89" w:rsidRPr="00F77C9D">
        <w:rPr>
          <w:rFonts w:ascii="Times New Roman" w:hAnsi="Times New Roman"/>
          <w:color w:val="000000" w:themeColor="text1"/>
          <w:szCs w:val="20"/>
        </w:rPr>
        <w:t xml:space="preserve">de liderlik anlayışı ve koordinasyon kültürü yerleşmiştir. </w:t>
      </w:r>
      <w:r>
        <w:rPr>
          <w:rFonts w:ascii="Times New Roman" w:hAnsi="Times New Roman"/>
          <w:color w:val="000000" w:themeColor="text1"/>
          <w:szCs w:val="20"/>
        </w:rPr>
        <w:t>Dekan</w:t>
      </w:r>
      <w:r w:rsidR="00B36C89" w:rsidRPr="00F77C9D">
        <w:rPr>
          <w:rFonts w:ascii="Times New Roman" w:hAnsi="Times New Roman"/>
          <w:color w:val="000000" w:themeColor="text1"/>
          <w:szCs w:val="20"/>
        </w:rPr>
        <w:t xml:space="preserve"> birimin değerleri ve hedefleri doğrultusunda stratejilerinin yanı sıra; yetki paylaşımını, ilişkileri, zamanı, kurumsal </w:t>
      </w:r>
      <w:proofErr w:type="gramStart"/>
      <w:r w:rsidR="00B36C89" w:rsidRPr="00F77C9D">
        <w:rPr>
          <w:rFonts w:ascii="Times New Roman" w:hAnsi="Times New Roman"/>
          <w:color w:val="000000" w:themeColor="text1"/>
          <w:szCs w:val="20"/>
        </w:rPr>
        <w:t>motivasyon</w:t>
      </w:r>
      <w:proofErr w:type="gramEnd"/>
      <w:r w:rsidR="00B36C89" w:rsidRPr="00F77C9D">
        <w:rPr>
          <w:rFonts w:ascii="Times New Roman" w:hAnsi="Times New Roman"/>
          <w:color w:val="000000" w:themeColor="text1"/>
          <w:szCs w:val="20"/>
        </w:rPr>
        <w:t xml:space="preserve"> ve stresi de etkin ve dengeli biçimde yönetmektedir.</w:t>
      </w:r>
    </w:p>
    <w:p w14:paraId="52DD8C31" w14:textId="5361AE5B" w:rsidR="00C03138" w:rsidRPr="00F77C9D" w:rsidRDefault="001703F9" w:rsidP="00E44619">
      <w:pPr>
        <w:tabs>
          <w:tab w:val="left" w:pos="0"/>
          <w:tab w:val="left" w:pos="450"/>
        </w:tabs>
        <w:spacing w:after="0"/>
        <w:jc w:val="both"/>
        <w:rPr>
          <w:rFonts w:ascii="Times New Roman" w:hAnsi="Times New Roman"/>
          <w:color w:val="000000" w:themeColor="text1"/>
          <w:szCs w:val="20"/>
        </w:rPr>
      </w:pPr>
      <w:r>
        <w:rPr>
          <w:rFonts w:ascii="Times New Roman" w:hAnsi="Times New Roman"/>
          <w:color w:val="000000" w:themeColor="text1"/>
          <w:szCs w:val="20"/>
        </w:rPr>
        <w:tab/>
      </w:r>
      <w:r w:rsidR="00B36C89" w:rsidRPr="00F77C9D">
        <w:rPr>
          <w:rFonts w:ascii="Times New Roman" w:hAnsi="Times New Roman"/>
          <w:color w:val="000000" w:themeColor="text1"/>
          <w:szCs w:val="20"/>
        </w:rPr>
        <w:t xml:space="preserve">Akademik ve idari birimler ile yönetim arasında etkin bir iletişim ağı oluşturulmuştur. Bunu sağlamak için çeşitli komisyonlar kurulmuş ve işletilmektedir. Liderlik süreçleri ve kalite güvencesi kültürünün içselleştirilmesi sürekli değerlendirilmektedir. </w:t>
      </w:r>
      <w:r w:rsidR="00D5696C" w:rsidRPr="00D5696C">
        <w:rPr>
          <w:rFonts w:ascii="Times New Roman" w:hAnsi="Times New Roman"/>
          <w:color w:val="000000" w:themeColor="text1"/>
          <w:szCs w:val="20"/>
        </w:rPr>
        <w:t xml:space="preserve">TUBİF </w:t>
      </w:r>
      <w:r w:rsidR="00C03138" w:rsidRPr="00F77C9D">
        <w:rPr>
          <w:rFonts w:ascii="Times New Roman" w:hAnsi="Times New Roman"/>
          <w:color w:val="000000" w:themeColor="text1"/>
          <w:szCs w:val="20"/>
        </w:rPr>
        <w:t xml:space="preserve">olarak </w:t>
      </w:r>
      <w:proofErr w:type="gramStart"/>
      <w:r w:rsidR="00657088">
        <w:rPr>
          <w:rFonts w:ascii="Times New Roman" w:hAnsi="Times New Roman"/>
          <w:szCs w:val="20"/>
        </w:rPr>
        <w:t>entegre</w:t>
      </w:r>
      <w:proofErr w:type="gramEnd"/>
      <w:r w:rsidR="00657088">
        <w:rPr>
          <w:rFonts w:ascii="Times New Roman" w:hAnsi="Times New Roman"/>
          <w:szCs w:val="20"/>
        </w:rPr>
        <w:t xml:space="preserve"> </w:t>
      </w:r>
      <w:r w:rsidR="00C03138" w:rsidRPr="00F77C9D">
        <w:rPr>
          <w:rFonts w:ascii="Times New Roman" w:hAnsi="Times New Roman"/>
          <w:color w:val="000000" w:themeColor="text1"/>
          <w:szCs w:val="20"/>
        </w:rPr>
        <w:t>kalite yönetim sisteminin etkinliğinin sağlanabilmesi için:</w:t>
      </w:r>
    </w:p>
    <w:p w14:paraId="18580D58" w14:textId="77777777"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Hesap verebilirliğin artırılmasını,</w:t>
      </w:r>
    </w:p>
    <w:p w14:paraId="05049EC5" w14:textId="77777777"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Kalite politikası ve amaçlarının oluşturulmasıyla birlikte, bunların üniversitemizin iç ve dış unsurlarıyla uyumlu olmasının güvence altına alınmasını,</w:t>
      </w:r>
    </w:p>
    <w:p w14:paraId="1D4BAF14" w14:textId="151DFF96"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xml:space="preserve">- KYS </w:t>
      </w:r>
      <w:r w:rsidR="00657088">
        <w:rPr>
          <w:rFonts w:ascii="Times New Roman" w:hAnsi="Times New Roman"/>
          <w:color w:val="000000" w:themeColor="text1"/>
          <w:szCs w:val="20"/>
        </w:rPr>
        <w:t>ve ÇYS</w:t>
      </w:r>
      <w:r w:rsidR="00657088" w:rsidRPr="00F77C9D">
        <w:rPr>
          <w:rFonts w:ascii="Times New Roman" w:hAnsi="Times New Roman"/>
          <w:color w:val="000000" w:themeColor="text1"/>
          <w:szCs w:val="20"/>
        </w:rPr>
        <w:t xml:space="preserve"> </w:t>
      </w:r>
      <w:r w:rsidRPr="00F77C9D">
        <w:rPr>
          <w:rFonts w:ascii="Times New Roman" w:hAnsi="Times New Roman"/>
          <w:color w:val="000000" w:themeColor="text1"/>
          <w:szCs w:val="20"/>
        </w:rPr>
        <w:t xml:space="preserve">gerekliliklerinin, üniversitemizin süreçleriyle </w:t>
      </w:r>
      <w:proofErr w:type="gramStart"/>
      <w:r w:rsidRPr="00F77C9D">
        <w:rPr>
          <w:rFonts w:ascii="Times New Roman" w:hAnsi="Times New Roman"/>
          <w:color w:val="000000" w:themeColor="text1"/>
          <w:szCs w:val="20"/>
        </w:rPr>
        <w:t>entegre</w:t>
      </w:r>
      <w:proofErr w:type="gramEnd"/>
      <w:r w:rsidRPr="00F77C9D">
        <w:rPr>
          <w:rFonts w:ascii="Times New Roman" w:hAnsi="Times New Roman"/>
          <w:color w:val="000000" w:themeColor="text1"/>
          <w:szCs w:val="20"/>
        </w:rPr>
        <w:t xml:space="preserve"> bir şekilde işlemeye devam etmesini,</w:t>
      </w:r>
    </w:p>
    <w:p w14:paraId="7B885EFD" w14:textId="4C69AB83"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Süreç yaklaşımının ve risk temelli düşünmenin teşvik edilmesini,</w:t>
      </w:r>
    </w:p>
    <w:p w14:paraId="39B1101D" w14:textId="115625FA"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KYS</w:t>
      </w:r>
      <w:r w:rsidR="00657088" w:rsidRPr="00657088">
        <w:rPr>
          <w:rFonts w:ascii="Times New Roman" w:hAnsi="Times New Roman"/>
          <w:color w:val="000000" w:themeColor="text1"/>
          <w:szCs w:val="20"/>
        </w:rPr>
        <w:t xml:space="preserve"> </w:t>
      </w:r>
      <w:r w:rsidR="00657088">
        <w:rPr>
          <w:rFonts w:ascii="Times New Roman" w:hAnsi="Times New Roman"/>
          <w:color w:val="000000" w:themeColor="text1"/>
          <w:szCs w:val="20"/>
        </w:rPr>
        <w:t>ve ÇYS</w:t>
      </w:r>
      <w:r w:rsidRPr="00F77C9D">
        <w:rPr>
          <w:rFonts w:ascii="Times New Roman" w:hAnsi="Times New Roman"/>
          <w:color w:val="000000" w:themeColor="text1"/>
          <w:szCs w:val="20"/>
        </w:rPr>
        <w:t xml:space="preserve"> için gerekli kaynakların sağlanacağının garantisini,</w:t>
      </w:r>
    </w:p>
    <w:p w14:paraId="58C3FA48" w14:textId="00534DFF"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lastRenderedPageBreak/>
        <w:t xml:space="preserve">- Etkin KYS </w:t>
      </w:r>
      <w:r w:rsidR="00657088">
        <w:rPr>
          <w:rFonts w:ascii="Times New Roman" w:hAnsi="Times New Roman"/>
          <w:color w:val="000000" w:themeColor="text1"/>
          <w:szCs w:val="20"/>
        </w:rPr>
        <w:t>ve ÇYS</w:t>
      </w:r>
      <w:r w:rsidR="00657088" w:rsidRPr="00F77C9D">
        <w:rPr>
          <w:rFonts w:ascii="Times New Roman" w:hAnsi="Times New Roman"/>
          <w:color w:val="000000" w:themeColor="text1"/>
          <w:szCs w:val="20"/>
        </w:rPr>
        <w:t xml:space="preserve"> </w:t>
      </w:r>
      <w:r w:rsidRPr="00F77C9D">
        <w:rPr>
          <w:rFonts w:ascii="Times New Roman" w:hAnsi="Times New Roman"/>
          <w:color w:val="000000" w:themeColor="text1"/>
          <w:szCs w:val="20"/>
        </w:rPr>
        <w:t>şartlarına uyumun öneminin tüm paydaşlarla paylaşılmasını,</w:t>
      </w:r>
    </w:p>
    <w:p w14:paraId="71657C83" w14:textId="64E610E4"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KYS</w:t>
      </w:r>
      <w:r w:rsidR="00657088" w:rsidRPr="00657088">
        <w:rPr>
          <w:rFonts w:ascii="Times New Roman" w:hAnsi="Times New Roman"/>
          <w:color w:val="000000" w:themeColor="text1"/>
          <w:szCs w:val="20"/>
        </w:rPr>
        <w:t xml:space="preserve"> </w:t>
      </w:r>
      <w:r w:rsidR="00657088">
        <w:rPr>
          <w:rFonts w:ascii="Times New Roman" w:hAnsi="Times New Roman"/>
          <w:color w:val="000000" w:themeColor="text1"/>
          <w:szCs w:val="20"/>
        </w:rPr>
        <w:t xml:space="preserve">ve </w:t>
      </w:r>
      <w:proofErr w:type="spellStart"/>
      <w:r w:rsidR="00657088">
        <w:rPr>
          <w:rFonts w:ascii="Times New Roman" w:hAnsi="Times New Roman"/>
          <w:color w:val="000000" w:themeColor="text1"/>
          <w:szCs w:val="20"/>
        </w:rPr>
        <w:t>ÇYS</w:t>
      </w:r>
      <w:r w:rsidRPr="00F77C9D">
        <w:rPr>
          <w:rFonts w:ascii="Times New Roman" w:hAnsi="Times New Roman"/>
          <w:color w:val="000000" w:themeColor="text1"/>
          <w:szCs w:val="20"/>
        </w:rPr>
        <w:t>’nin</w:t>
      </w:r>
      <w:proofErr w:type="spellEnd"/>
      <w:r w:rsidRPr="00F77C9D">
        <w:rPr>
          <w:rFonts w:ascii="Times New Roman" w:hAnsi="Times New Roman"/>
          <w:color w:val="000000" w:themeColor="text1"/>
          <w:szCs w:val="20"/>
        </w:rPr>
        <w:t xml:space="preserve"> hedeflenen çıktılara ulaşmasını sağlamayı,</w:t>
      </w:r>
    </w:p>
    <w:p w14:paraId="5D669E0E" w14:textId="2E10802B"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KYS</w:t>
      </w:r>
      <w:r w:rsidR="00657088" w:rsidRPr="00657088">
        <w:rPr>
          <w:rFonts w:ascii="Times New Roman" w:hAnsi="Times New Roman"/>
          <w:color w:val="000000" w:themeColor="text1"/>
          <w:szCs w:val="20"/>
        </w:rPr>
        <w:t xml:space="preserve"> </w:t>
      </w:r>
      <w:r w:rsidR="00657088">
        <w:rPr>
          <w:rFonts w:ascii="Times New Roman" w:hAnsi="Times New Roman"/>
          <w:color w:val="000000" w:themeColor="text1"/>
          <w:szCs w:val="20"/>
        </w:rPr>
        <w:t xml:space="preserve">ve </w:t>
      </w:r>
      <w:proofErr w:type="spellStart"/>
      <w:r w:rsidR="00657088">
        <w:rPr>
          <w:rFonts w:ascii="Times New Roman" w:hAnsi="Times New Roman"/>
          <w:color w:val="000000" w:themeColor="text1"/>
          <w:szCs w:val="20"/>
        </w:rPr>
        <w:t>ÇYS</w:t>
      </w:r>
      <w:r w:rsidRPr="00F77C9D">
        <w:rPr>
          <w:rFonts w:ascii="Times New Roman" w:hAnsi="Times New Roman"/>
          <w:color w:val="000000" w:themeColor="text1"/>
          <w:szCs w:val="20"/>
        </w:rPr>
        <w:t>’nin</w:t>
      </w:r>
      <w:proofErr w:type="spellEnd"/>
      <w:r w:rsidRPr="00F77C9D">
        <w:rPr>
          <w:rFonts w:ascii="Times New Roman" w:hAnsi="Times New Roman"/>
          <w:color w:val="000000" w:themeColor="text1"/>
          <w:szCs w:val="20"/>
        </w:rPr>
        <w:t xml:space="preserve"> etkinliğine katkıda bulunacak kişilerin istihdam edilmesi, yönlendirilmesi ve desteklenmesini,</w:t>
      </w:r>
    </w:p>
    <w:p w14:paraId="44CA71A7" w14:textId="77777777" w:rsidR="00C03138"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Sürekli iyileştirmenin teşvik edilmesini,</w:t>
      </w:r>
    </w:p>
    <w:p w14:paraId="2454535C" w14:textId="294E9609" w:rsidR="00334161" w:rsidRPr="00F77C9D" w:rsidRDefault="00C03138" w:rsidP="00E44619">
      <w:pPr>
        <w:tabs>
          <w:tab w:val="left" w:pos="0"/>
          <w:tab w:val="left" w:pos="450"/>
        </w:tabs>
        <w:spacing w:after="0"/>
        <w:jc w:val="both"/>
        <w:rPr>
          <w:rFonts w:ascii="Times New Roman" w:hAnsi="Times New Roman"/>
          <w:color w:val="000000" w:themeColor="text1"/>
          <w:szCs w:val="20"/>
        </w:rPr>
      </w:pPr>
      <w:r w:rsidRPr="00F77C9D">
        <w:rPr>
          <w:rFonts w:ascii="Times New Roman" w:hAnsi="Times New Roman"/>
          <w:color w:val="000000" w:themeColor="text1"/>
          <w:szCs w:val="20"/>
        </w:rPr>
        <w:t>- Tüm yöneticilerin liderlik göstermesi adına, üst yönetimin alacağı kararlara yönelik ilgili birim yöneticilerinin görüş ve önerilerinin dikkate alınarak destekleneceğini taahhüt ediyoruz.</w:t>
      </w:r>
    </w:p>
    <w:p w14:paraId="14194873" w14:textId="77777777" w:rsidR="00785790" w:rsidRPr="00F77C9D" w:rsidRDefault="00BA0D49" w:rsidP="00E44619">
      <w:pPr>
        <w:spacing w:after="0"/>
        <w:ind w:left="-96" w:right="-28"/>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1D1802B5" w14:textId="77777777" w:rsidR="00C03138" w:rsidRPr="001703F9" w:rsidRDefault="00C03138" w:rsidP="008402E3">
      <w:pPr>
        <w:pStyle w:val="ListeParagraf"/>
        <w:numPr>
          <w:ilvl w:val="0"/>
          <w:numId w:val="9"/>
        </w:numPr>
        <w:ind w:right="-28"/>
        <w:jc w:val="both"/>
        <w:rPr>
          <w:rFonts w:ascii="Times New Roman" w:hAnsi="Times New Roman"/>
          <w:b/>
          <w:i/>
          <w:color w:val="000000" w:themeColor="text1"/>
          <w:szCs w:val="20"/>
          <w:lang w:eastAsia="tr-TR"/>
        </w:rPr>
      </w:pPr>
      <w:r w:rsidRPr="001703F9">
        <w:rPr>
          <w:rFonts w:ascii="Times New Roman" w:hAnsi="Times New Roman"/>
          <w:b/>
          <w:i/>
          <w:color w:val="000000" w:themeColor="text1"/>
          <w:szCs w:val="20"/>
          <w:lang w:eastAsia="tr-TR"/>
        </w:rPr>
        <w:t xml:space="preserve">Kütahya Dumlupınar Üniversitesi 2024-2028 Dönemi Stratejik Planı </w:t>
      </w:r>
    </w:p>
    <w:p w14:paraId="0D2E2BDC" w14:textId="5EF0800B" w:rsidR="005E2C6F" w:rsidRPr="001703F9" w:rsidRDefault="005E2C6F" w:rsidP="008402E3">
      <w:pPr>
        <w:pStyle w:val="ListeParagraf"/>
        <w:numPr>
          <w:ilvl w:val="0"/>
          <w:numId w:val="9"/>
        </w:numPr>
        <w:rPr>
          <w:rFonts w:ascii="Times New Roman" w:hAnsi="Times New Roman"/>
          <w:b/>
          <w:i/>
          <w:color w:val="000000" w:themeColor="text1"/>
          <w:szCs w:val="20"/>
          <w:lang w:eastAsia="tr-TR"/>
        </w:rPr>
      </w:pPr>
      <w:r w:rsidRPr="001703F9">
        <w:rPr>
          <w:rFonts w:ascii="Times New Roman" w:hAnsi="Times New Roman"/>
          <w:b/>
          <w:i/>
          <w:color w:val="000000" w:themeColor="text1"/>
          <w:szCs w:val="20"/>
          <w:lang w:eastAsia="tr-TR"/>
        </w:rPr>
        <w:t>Stratejik Yönetim ve Yönetimin Gözden Geçirmesi Prosedürü</w:t>
      </w:r>
    </w:p>
    <w:p w14:paraId="51471F2A" w14:textId="48EE19A8" w:rsidR="00A400C2" w:rsidRPr="00F77C9D" w:rsidRDefault="00733943" w:rsidP="00330CAC">
      <w:pPr>
        <w:pStyle w:val="Balk1"/>
        <w:numPr>
          <w:ilvl w:val="2"/>
          <w:numId w:val="1"/>
        </w:numPr>
        <w:spacing w:line="276" w:lineRule="auto"/>
        <w:jc w:val="both"/>
        <w:rPr>
          <w:rFonts w:ascii="Times New Roman" w:eastAsia="Calibri" w:hAnsi="Times New Roman" w:cs="Times New Roman"/>
          <w:color w:val="000000" w:themeColor="text1"/>
          <w:sz w:val="20"/>
          <w:lang w:eastAsia="tr-TR"/>
        </w:rPr>
      </w:pPr>
      <w:bookmarkStart w:id="9" w:name="_Toc513015783"/>
      <w:r w:rsidRPr="00F77C9D">
        <w:rPr>
          <w:rFonts w:ascii="Times New Roman" w:eastAsia="Calibri" w:hAnsi="Times New Roman" w:cs="Times New Roman"/>
          <w:color w:val="000000" w:themeColor="text1"/>
          <w:sz w:val="20"/>
          <w:lang w:eastAsia="tr-TR"/>
        </w:rPr>
        <w:t xml:space="preserve">Paydaş </w:t>
      </w:r>
      <w:r w:rsidR="00BA0D49" w:rsidRPr="00F77C9D">
        <w:rPr>
          <w:rFonts w:ascii="Times New Roman" w:eastAsia="Calibri" w:hAnsi="Times New Roman" w:cs="Times New Roman"/>
          <w:color w:val="000000" w:themeColor="text1"/>
          <w:sz w:val="20"/>
          <w:lang w:eastAsia="tr-TR"/>
        </w:rPr>
        <w:t>Oda</w:t>
      </w:r>
      <w:bookmarkEnd w:id="9"/>
      <w:r w:rsidR="00785790" w:rsidRPr="00F77C9D">
        <w:rPr>
          <w:rFonts w:ascii="Times New Roman" w:eastAsia="Calibri" w:hAnsi="Times New Roman" w:cs="Times New Roman"/>
          <w:color w:val="000000" w:themeColor="text1"/>
          <w:sz w:val="20"/>
          <w:lang w:eastAsia="tr-TR"/>
        </w:rPr>
        <w:t>klılık</w:t>
      </w:r>
    </w:p>
    <w:p w14:paraId="37DDF41C" w14:textId="4AF4B9FD" w:rsidR="00C40E70" w:rsidRPr="00F77C9D" w:rsidRDefault="00C40E70" w:rsidP="004272ED">
      <w:pPr>
        <w:spacing w:after="0"/>
        <w:ind w:firstLine="360"/>
        <w:jc w:val="both"/>
        <w:rPr>
          <w:rFonts w:ascii="Times New Roman" w:hAnsi="Times New Roman"/>
          <w:color w:val="000000" w:themeColor="text1"/>
          <w:szCs w:val="20"/>
          <w:lang w:eastAsia="tr-TR"/>
        </w:rPr>
      </w:pPr>
      <w:r w:rsidRPr="00F77C9D">
        <w:rPr>
          <w:rFonts w:ascii="Times New Roman" w:hAnsi="Times New Roman"/>
          <w:color w:val="000000" w:themeColor="text1"/>
          <w:szCs w:val="20"/>
        </w:rPr>
        <w:t>Fakültemizin eğitim ve öğretim faaliyetlerinin en önemli paydaşı ve hedef kitlesi öğrencilerimizdir.</w:t>
      </w:r>
      <w:r w:rsidRPr="00F77C9D">
        <w:rPr>
          <w:rFonts w:ascii="Times New Roman" w:hAnsi="Times New Roman"/>
          <w:szCs w:val="20"/>
        </w:rPr>
        <w:t xml:space="preserve"> </w:t>
      </w:r>
      <w:r w:rsidRPr="00F77C9D">
        <w:rPr>
          <w:rFonts w:ascii="Times New Roman" w:hAnsi="Times New Roman"/>
          <w:color w:val="000000" w:themeColor="text1"/>
          <w:szCs w:val="20"/>
        </w:rPr>
        <w:t xml:space="preserve">Bu bağlamda, </w:t>
      </w:r>
      <w:r w:rsidR="00657088">
        <w:rPr>
          <w:rFonts w:ascii="Times New Roman" w:hAnsi="Times New Roman"/>
          <w:szCs w:val="20"/>
        </w:rPr>
        <w:t xml:space="preserve">Entegre </w:t>
      </w:r>
      <w:r w:rsidRPr="00F77C9D">
        <w:rPr>
          <w:rFonts w:ascii="Times New Roman" w:hAnsi="Times New Roman"/>
          <w:color w:val="000000" w:themeColor="text1"/>
          <w:szCs w:val="20"/>
        </w:rPr>
        <w:t xml:space="preserve">Kalite Yönetim Sistemimizin ana hedefi, öğrencilerimizin ihtiyaç ve beklentilerini doğru bir şekilde belirlemek ve mevcut kaynaklarımızı en verimli şekilde kullanarak bu ihtiyaçları en yüksek düzeyde karşılamaktır. Bu süreçte Fakültemiz 2547 Sayılı YÖK Kanunu, </w:t>
      </w:r>
      <w:r w:rsidRPr="00F77C9D">
        <w:rPr>
          <w:rFonts w:ascii="Times New Roman" w:hAnsi="Times New Roman"/>
          <w:color w:val="000000" w:themeColor="text1"/>
          <w:szCs w:val="20"/>
          <w:lang w:eastAsia="tr-TR"/>
        </w:rPr>
        <w:t xml:space="preserve">Kütahya Dumlupınar Üniversitesi Yönetmelikleri, Yönergeler, Esaslar ve Senato Kararları </w:t>
      </w:r>
      <w:r w:rsidRPr="00F77C9D">
        <w:rPr>
          <w:rFonts w:ascii="Times New Roman" w:hAnsi="Times New Roman"/>
          <w:color w:val="000000" w:themeColor="text1"/>
          <w:szCs w:val="20"/>
        </w:rPr>
        <w:t>çerçevesinde hizmetlerini gerçekleştirmektedir</w:t>
      </w:r>
      <w:r w:rsidR="00EB4FF9" w:rsidRPr="00F77C9D">
        <w:rPr>
          <w:rFonts w:ascii="Times New Roman" w:hAnsi="Times New Roman"/>
          <w:color w:val="000000" w:themeColor="text1"/>
          <w:szCs w:val="20"/>
        </w:rPr>
        <w:t>.</w:t>
      </w:r>
      <w:r w:rsidR="00EB4FF9" w:rsidRPr="00F77C9D">
        <w:rPr>
          <w:rFonts w:ascii="Times New Roman" w:hAnsi="Times New Roman"/>
          <w:szCs w:val="20"/>
        </w:rPr>
        <w:t xml:space="preserve"> </w:t>
      </w:r>
      <w:r w:rsidR="00EB4FF9" w:rsidRPr="00F77C9D">
        <w:rPr>
          <w:rFonts w:ascii="Times New Roman" w:hAnsi="Times New Roman"/>
          <w:color w:val="000000" w:themeColor="text1"/>
          <w:szCs w:val="20"/>
        </w:rPr>
        <w:t>Paydaş anketleri, görüş ve öneri gibi uygulamalar aracılığıyla beklentiler ölçülmekte, değerlendirilmekte ve bu doğrultuda gerekli iyileştirme çalışmaları sistematik bir şekilde gerçekleştirilmektedir.</w:t>
      </w:r>
    </w:p>
    <w:p w14:paraId="70871A83" w14:textId="1C08ED85" w:rsidR="000532AF" w:rsidRPr="00F77C9D" w:rsidRDefault="000532AF"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392A553E" w14:textId="1F41DC79" w:rsidR="00BE21CE" w:rsidRPr="008267FB" w:rsidRDefault="00BE21CE" w:rsidP="008402E3">
      <w:pPr>
        <w:pStyle w:val="ListeParagraf"/>
        <w:numPr>
          <w:ilvl w:val="0"/>
          <w:numId w:val="10"/>
        </w:numPr>
        <w:rPr>
          <w:rFonts w:ascii="Times New Roman" w:hAnsi="Times New Roman"/>
          <w:b/>
          <w:i/>
          <w:color w:val="000000" w:themeColor="text1"/>
          <w:szCs w:val="20"/>
          <w:lang w:eastAsia="tr-TR"/>
        </w:rPr>
      </w:pPr>
      <w:r w:rsidRPr="008267FB">
        <w:rPr>
          <w:rFonts w:ascii="Times New Roman" w:hAnsi="Times New Roman"/>
          <w:b/>
          <w:i/>
          <w:color w:val="000000" w:themeColor="text1"/>
          <w:szCs w:val="20"/>
          <w:lang w:eastAsia="tr-TR"/>
        </w:rPr>
        <w:t>Öğrenci Şikâyetleri ve Memnuniyeti Değerlendirme Prosedürü</w:t>
      </w:r>
    </w:p>
    <w:bookmarkEnd w:id="0"/>
    <w:p w14:paraId="1223E8C1" w14:textId="30498CC5" w:rsidR="00BE21CE" w:rsidRPr="008267FB" w:rsidRDefault="00BE21CE" w:rsidP="008402E3">
      <w:pPr>
        <w:pStyle w:val="ListeParagraf"/>
        <w:numPr>
          <w:ilvl w:val="0"/>
          <w:numId w:val="10"/>
        </w:numPr>
        <w:rPr>
          <w:rFonts w:ascii="Times New Roman" w:hAnsi="Times New Roman"/>
          <w:b/>
          <w:i/>
          <w:color w:val="000000" w:themeColor="text1"/>
          <w:szCs w:val="20"/>
          <w:lang w:eastAsia="tr-TR"/>
        </w:rPr>
      </w:pPr>
      <w:r w:rsidRPr="008267FB">
        <w:rPr>
          <w:rFonts w:ascii="Times New Roman" w:hAnsi="Times New Roman"/>
          <w:b/>
          <w:i/>
          <w:color w:val="000000" w:themeColor="text1"/>
          <w:szCs w:val="20"/>
          <w:lang w:eastAsia="tr-TR"/>
        </w:rPr>
        <w:t>Eğitim Öğretim Hizmetlerinin Planlanması Prosedürü</w:t>
      </w:r>
    </w:p>
    <w:p w14:paraId="1D70D723" w14:textId="759080E7" w:rsidR="005C7534" w:rsidRPr="008267FB" w:rsidRDefault="00403D63" w:rsidP="008402E3">
      <w:pPr>
        <w:pStyle w:val="ListeParagraf"/>
        <w:numPr>
          <w:ilvl w:val="0"/>
          <w:numId w:val="10"/>
        </w:numPr>
        <w:rPr>
          <w:rFonts w:ascii="Times New Roman" w:hAnsi="Times New Roman"/>
          <w:b/>
          <w:i/>
          <w:color w:val="000000" w:themeColor="text1"/>
          <w:szCs w:val="20"/>
          <w:lang w:eastAsia="tr-TR"/>
        </w:rPr>
      </w:pPr>
      <w:r w:rsidRPr="008267FB">
        <w:rPr>
          <w:rFonts w:ascii="Times New Roman" w:hAnsi="Times New Roman"/>
          <w:b/>
          <w:i/>
          <w:color w:val="000000" w:themeColor="text1"/>
          <w:szCs w:val="20"/>
          <w:lang w:eastAsia="tr-TR"/>
        </w:rPr>
        <w:t>Stratejik Yönetim ve Yönetimin Gözden Geçirmesi Prosedürü</w:t>
      </w:r>
    </w:p>
    <w:p w14:paraId="0829B41E" w14:textId="36797C15" w:rsidR="00881DD5" w:rsidRPr="00F77C9D" w:rsidRDefault="007518D9" w:rsidP="00330CAC">
      <w:pPr>
        <w:pStyle w:val="Balk1"/>
        <w:numPr>
          <w:ilvl w:val="1"/>
          <w:numId w:val="4"/>
        </w:numPr>
        <w:spacing w:line="276" w:lineRule="auto"/>
        <w:jc w:val="both"/>
        <w:rPr>
          <w:rFonts w:ascii="Times New Roman" w:eastAsia="Calibri" w:hAnsi="Times New Roman" w:cs="Times New Roman"/>
          <w:color w:val="000000" w:themeColor="text1"/>
          <w:sz w:val="20"/>
          <w:lang w:eastAsia="tr-TR"/>
        </w:rPr>
      </w:pPr>
      <w:bookmarkStart w:id="10" w:name="_Toc513015786"/>
      <w:r>
        <w:rPr>
          <w:rFonts w:ascii="Times New Roman" w:eastAsia="Calibri" w:hAnsi="Times New Roman" w:cs="Times New Roman"/>
          <w:color w:val="000000" w:themeColor="text1"/>
          <w:sz w:val="20"/>
          <w:lang w:eastAsia="tr-TR"/>
        </w:rPr>
        <w:t xml:space="preserve">Entegre </w:t>
      </w:r>
      <w:r w:rsidR="00881DD5" w:rsidRPr="00F77C9D">
        <w:rPr>
          <w:rFonts w:ascii="Times New Roman" w:eastAsia="Calibri" w:hAnsi="Times New Roman" w:cs="Times New Roman"/>
          <w:color w:val="000000" w:themeColor="text1"/>
          <w:sz w:val="20"/>
          <w:lang w:eastAsia="tr-TR"/>
        </w:rPr>
        <w:t>Politika</w:t>
      </w:r>
      <w:bookmarkEnd w:id="10"/>
    </w:p>
    <w:p w14:paraId="42EF95DA" w14:textId="6B4B3025" w:rsidR="00E14F25" w:rsidRPr="00F77C9D" w:rsidRDefault="007518D9" w:rsidP="00330CAC">
      <w:pPr>
        <w:pStyle w:val="Balk1"/>
        <w:numPr>
          <w:ilvl w:val="2"/>
          <w:numId w:val="4"/>
        </w:numPr>
        <w:spacing w:line="276" w:lineRule="auto"/>
        <w:jc w:val="both"/>
        <w:rPr>
          <w:rFonts w:ascii="Times New Roman" w:eastAsia="Calibri" w:hAnsi="Times New Roman" w:cs="Times New Roman"/>
          <w:color w:val="000000" w:themeColor="text1"/>
          <w:sz w:val="20"/>
          <w:lang w:eastAsia="tr-TR"/>
        </w:rPr>
      </w:pPr>
      <w:bookmarkStart w:id="11" w:name="_Toc513015787"/>
      <w:r>
        <w:rPr>
          <w:rFonts w:ascii="Times New Roman" w:hAnsi="Times New Roman" w:cs="Times New Roman"/>
          <w:color w:val="000000" w:themeColor="text1"/>
          <w:sz w:val="20"/>
        </w:rPr>
        <w:t xml:space="preserve">Entegre </w:t>
      </w:r>
      <w:r w:rsidR="00E14F25" w:rsidRPr="00F77C9D">
        <w:rPr>
          <w:rFonts w:ascii="Times New Roman" w:hAnsi="Times New Roman" w:cs="Times New Roman"/>
          <w:color w:val="000000" w:themeColor="text1"/>
          <w:sz w:val="20"/>
        </w:rPr>
        <w:t>Kalite Politikasının Oluşturulması</w:t>
      </w:r>
      <w:bookmarkEnd w:id="11"/>
    </w:p>
    <w:p w14:paraId="0E72072A" w14:textId="7AD3F999" w:rsidR="00B03E43" w:rsidRPr="00F77C9D" w:rsidRDefault="00B03E43" w:rsidP="00AA6E8E">
      <w:pPr>
        <w:spacing w:after="0"/>
        <w:ind w:left="-96" w:right="-28" w:firstLine="456"/>
        <w:jc w:val="both"/>
        <w:rPr>
          <w:rFonts w:ascii="Times New Roman" w:hAnsi="Times New Roman"/>
          <w:color w:val="000000" w:themeColor="text1"/>
          <w:szCs w:val="20"/>
        </w:rPr>
      </w:pPr>
      <w:bookmarkStart w:id="12" w:name="_Toc513015788"/>
      <w:r w:rsidRPr="00F77C9D">
        <w:rPr>
          <w:rFonts w:ascii="Times New Roman" w:hAnsi="Times New Roman"/>
          <w:color w:val="000000" w:themeColor="text1"/>
          <w:szCs w:val="20"/>
        </w:rPr>
        <w:t xml:space="preserve">Fakültemiz; </w:t>
      </w:r>
      <w:proofErr w:type="gramStart"/>
      <w:r w:rsidRPr="00F77C9D">
        <w:rPr>
          <w:rFonts w:ascii="Times New Roman" w:hAnsi="Times New Roman"/>
          <w:color w:val="000000" w:themeColor="text1"/>
          <w:szCs w:val="20"/>
        </w:rPr>
        <w:t>misyonu</w:t>
      </w:r>
      <w:proofErr w:type="gramEnd"/>
      <w:r w:rsidRPr="00F77C9D">
        <w:rPr>
          <w:rFonts w:ascii="Times New Roman" w:hAnsi="Times New Roman"/>
          <w:color w:val="000000" w:themeColor="text1"/>
          <w:szCs w:val="20"/>
        </w:rPr>
        <w:t xml:space="preserve">, vizyonu ve temel değerleri doğrultusunda </w:t>
      </w:r>
      <w:r w:rsidR="007518D9">
        <w:rPr>
          <w:rFonts w:ascii="Times New Roman" w:hAnsi="Times New Roman"/>
          <w:color w:val="000000" w:themeColor="text1"/>
          <w:szCs w:val="20"/>
        </w:rPr>
        <w:t xml:space="preserve">Entegre </w:t>
      </w:r>
      <w:r w:rsidRPr="00F77C9D">
        <w:rPr>
          <w:rFonts w:ascii="Times New Roman" w:hAnsi="Times New Roman"/>
          <w:color w:val="000000" w:themeColor="text1"/>
          <w:szCs w:val="20"/>
        </w:rPr>
        <w:t xml:space="preserve">Kalite Politikası, bu </w:t>
      </w:r>
      <w:r w:rsidR="007518D9">
        <w:rPr>
          <w:rFonts w:ascii="Times New Roman" w:hAnsi="Times New Roman"/>
          <w:color w:val="000000" w:themeColor="text1"/>
          <w:szCs w:val="20"/>
        </w:rPr>
        <w:t xml:space="preserve">Entegre </w:t>
      </w:r>
      <w:r w:rsidRPr="00F77C9D">
        <w:rPr>
          <w:rFonts w:ascii="Times New Roman" w:hAnsi="Times New Roman"/>
          <w:color w:val="000000" w:themeColor="text1"/>
          <w:szCs w:val="20"/>
        </w:rPr>
        <w:t>Kalite El Kitabında yer almaktadır.</w:t>
      </w:r>
    </w:p>
    <w:p w14:paraId="47898157" w14:textId="246421F5" w:rsidR="00B03E43" w:rsidRPr="00AA6E8E" w:rsidRDefault="003972B6" w:rsidP="008402E3">
      <w:pPr>
        <w:pStyle w:val="ListeParagraf"/>
        <w:numPr>
          <w:ilvl w:val="0"/>
          <w:numId w:val="11"/>
        </w:numPr>
        <w:ind w:right="-28"/>
        <w:jc w:val="both"/>
        <w:rPr>
          <w:rFonts w:ascii="Times New Roman" w:hAnsi="Times New Roman"/>
          <w:color w:val="000000" w:themeColor="text1"/>
          <w:szCs w:val="20"/>
        </w:rPr>
      </w:pPr>
      <w:r w:rsidRPr="00AA6E8E">
        <w:rPr>
          <w:rFonts w:ascii="Times New Roman" w:hAnsi="Times New Roman"/>
          <w:color w:val="000000" w:themeColor="text1"/>
          <w:szCs w:val="20"/>
        </w:rPr>
        <w:t>Kurumumuzun temel direkleri olan eğitim, Ar-Ge ve toplumsal katkı süreçlerini; bütünleşik bir kalite güvence sistemiyle yapılandırarak, sürekli iyileştirme prensibiyle sürdürülebilir kılma</w:t>
      </w:r>
      <w:r w:rsidR="00F16B4B" w:rsidRPr="00AA6E8E">
        <w:rPr>
          <w:rFonts w:ascii="Times New Roman" w:hAnsi="Times New Roman"/>
          <w:color w:val="000000" w:themeColor="text1"/>
          <w:szCs w:val="20"/>
        </w:rPr>
        <w:t>yı</w:t>
      </w:r>
    </w:p>
    <w:p w14:paraId="0133D175" w14:textId="45B7CFFB" w:rsidR="00B03E43" w:rsidRPr="00AA6E8E" w:rsidRDefault="00B03E43" w:rsidP="008402E3">
      <w:pPr>
        <w:pStyle w:val="ListeParagraf"/>
        <w:numPr>
          <w:ilvl w:val="0"/>
          <w:numId w:val="11"/>
        </w:numPr>
        <w:ind w:right="-28"/>
        <w:jc w:val="both"/>
        <w:rPr>
          <w:rFonts w:ascii="Times New Roman" w:hAnsi="Times New Roman"/>
          <w:color w:val="000000" w:themeColor="text1"/>
          <w:szCs w:val="20"/>
        </w:rPr>
      </w:pPr>
      <w:r w:rsidRPr="00AA6E8E">
        <w:rPr>
          <w:rFonts w:ascii="Times New Roman" w:hAnsi="Times New Roman"/>
          <w:color w:val="000000" w:themeColor="text1"/>
          <w:szCs w:val="20"/>
        </w:rPr>
        <w:t>Müfredat güncellemelerini paydaşların katılımı ve stratejik plan doğrultusunda yapılmasını sağlamak ve ulusal/uluslararası akreditasyon kurumları tarafından akredite edilmesi</w:t>
      </w:r>
      <w:r w:rsidR="00F16B4B" w:rsidRPr="00AA6E8E">
        <w:rPr>
          <w:rFonts w:ascii="Times New Roman" w:hAnsi="Times New Roman"/>
          <w:color w:val="000000" w:themeColor="text1"/>
          <w:szCs w:val="20"/>
        </w:rPr>
        <w:t>ni</w:t>
      </w:r>
      <w:r w:rsidRPr="00AA6E8E">
        <w:rPr>
          <w:rFonts w:ascii="Times New Roman" w:hAnsi="Times New Roman"/>
          <w:color w:val="000000" w:themeColor="text1"/>
          <w:szCs w:val="20"/>
        </w:rPr>
        <w:t>,</w:t>
      </w:r>
    </w:p>
    <w:p w14:paraId="3BF729BB" w14:textId="39E3C768" w:rsidR="00B03E43" w:rsidRPr="00AA6E8E" w:rsidRDefault="00B03E43" w:rsidP="008402E3">
      <w:pPr>
        <w:pStyle w:val="ListeParagraf"/>
        <w:numPr>
          <w:ilvl w:val="0"/>
          <w:numId w:val="11"/>
        </w:numPr>
        <w:ind w:right="-28"/>
        <w:jc w:val="both"/>
        <w:rPr>
          <w:rFonts w:ascii="Times New Roman" w:hAnsi="Times New Roman"/>
          <w:color w:val="000000" w:themeColor="text1"/>
          <w:szCs w:val="20"/>
        </w:rPr>
      </w:pPr>
      <w:r w:rsidRPr="00AA6E8E">
        <w:rPr>
          <w:rFonts w:ascii="Times New Roman" w:hAnsi="Times New Roman"/>
          <w:color w:val="000000" w:themeColor="text1"/>
          <w:szCs w:val="20"/>
        </w:rPr>
        <w:t xml:space="preserve">Sürekli öğrenme alışkanlığını teşvik eden ve toplumun ihtiyaçlarına cevap veren eğitim fırsatları sunan uygulamaları </w:t>
      </w:r>
      <w:r w:rsidR="00F16B4B" w:rsidRPr="00AA6E8E">
        <w:rPr>
          <w:rFonts w:ascii="Times New Roman" w:hAnsi="Times New Roman"/>
          <w:color w:val="000000" w:themeColor="text1"/>
          <w:szCs w:val="20"/>
        </w:rPr>
        <w:t>desteklemeyi</w:t>
      </w:r>
      <w:r w:rsidRPr="00AA6E8E">
        <w:rPr>
          <w:rFonts w:ascii="Times New Roman" w:hAnsi="Times New Roman"/>
          <w:color w:val="000000" w:themeColor="text1"/>
          <w:szCs w:val="20"/>
        </w:rPr>
        <w:t>,</w:t>
      </w:r>
    </w:p>
    <w:p w14:paraId="1408B591" w14:textId="75E1C869" w:rsidR="00B03E43" w:rsidRPr="00AA6E8E" w:rsidRDefault="003972B6" w:rsidP="008402E3">
      <w:pPr>
        <w:pStyle w:val="ListeParagraf"/>
        <w:numPr>
          <w:ilvl w:val="0"/>
          <w:numId w:val="11"/>
        </w:numPr>
        <w:ind w:right="-28"/>
        <w:jc w:val="both"/>
        <w:rPr>
          <w:rFonts w:ascii="Times New Roman" w:hAnsi="Times New Roman"/>
          <w:color w:val="000000" w:themeColor="text1"/>
          <w:szCs w:val="20"/>
        </w:rPr>
      </w:pPr>
      <w:r w:rsidRPr="00AA6E8E">
        <w:rPr>
          <w:rFonts w:ascii="Times New Roman" w:hAnsi="Times New Roman"/>
          <w:color w:val="000000" w:themeColor="text1"/>
          <w:szCs w:val="20"/>
        </w:rPr>
        <w:t>Şehir-Fakülte etkileşimini stratejik iş birlikleriyle güçlendirerek; akademik birikimin toplumsal faydaya ve uygulama alanlarına aktarıldığı, yerel dinamiklerle uyumlu bir ekosistem oluşturma</w:t>
      </w:r>
      <w:r w:rsidR="00F16B4B" w:rsidRPr="00AA6E8E">
        <w:rPr>
          <w:rFonts w:ascii="Times New Roman" w:hAnsi="Times New Roman"/>
          <w:color w:val="000000" w:themeColor="text1"/>
          <w:szCs w:val="20"/>
        </w:rPr>
        <w:t>yı</w:t>
      </w:r>
      <w:r w:rsidRPr="00AA6E8E">
        <w:rPr>
          <w:rFonts w:ascii="Times New Roman" w:hAnsi="Times New Roman"/>
          <w:color w:val="000000" w:themeColor="text1"/>
          <w:szCs w:val="20"/>
        </w:rPr>
        <w:t>,</w:t>
      </w:r>
    </w:p>
    <w:p w14:paraId="2D2A3752" w14:textId="6DAA949E" w:rsidR="00B03E43" w:rsidRPr="00AA6E8E" w:rsidRDefault="00B03E43" w:rsidP="008402E3">
      <w:pPr>
        <w:pStyle w:val="ListeParagraf"/>
        <w:numPr>
          <w:ilvl w:val="0"/>
          <w:numId w:val="11"/>
        </w:numPr>
        <w:ind w:right="-28"/>
        <w:jc w:val="both"/>
        <w:rPr>
          <w:rFonts w:ascii="Times New Roman" w:hAnsi="Times New Roman"/>
          <w:color w:val="000000" w:themeColor="text1"/>
          <w:szCs w:val="20"/>
        </w:rPr>
      </w:pPr>
      <w:r w:rsidRPr="00AA6E8E">
        <w:rPr>
          <w:rFonts w:ascii="Times New Roman" w:hAnsi="Times New Roman"/>
          <w:color w:val="000000" w:themeColor="text1"/>
          <w:szCs w:val="20"/>
        </w:rPr>
        <w:t xml:space="preserve">Yenilikçi bir kurum olmak ve teknoloji ve bilişim yetkinliklerinin geliştirilmesini </w:t>
      </w:r>
      <w:r w:rsidR="00F16B4B" w:rsidRPr="00AA6E8E">
        <w:rPr>
          <w:rFonts w:ascii="Times New Roman" w:hAnsi="Times New Roman"/>
          <w:color w:val="000000" w:themeColor="text1"/>
          <w:szCs w:val="20"/>
        </w:rPr>
        <w:t>sağlamayı</w:t>
      </w:r>
      <w:r w:rsidRPr="00AA6E8E">
        <w:rPr>
          <w:rFonts w:ascii="Times New Roman" w:hAnsi="Times New Roman"/>
          <w:color w:val="000000" w:themeColor="text1"/>
          <w:szCs w:val="20"/>
        </w:rPr>
        <w:t>,</w:t>
      </w:r>
    </w:p>
    <w:p w14:paraId="7583A8A7" w14:textId="2DA7057C" w:rsidR="00F16B4B" w:rsidRPr="00AA6E8E" w:rsidRDefault="003972B6" w:rsidP="008402E3">
      <w:pPr>
        <w:pStyle w:val="ListeParagraf"/>
        <w:numPr>
          <w:ilvl w:val="0"/>
          <w:numId w:val="11"/>
        </w:numPr>
        <w:ind w:right="-28"/>
        <w:jc w:val="both"/>
        <w:rPr>
          <w:rFonts w:ascii="Times New Roman" w:hAnsi="Times New Roman"/>
          <w:color w:val="000000" w:themeColor="text1"/>
          <w:szCs w:val="20"/>
        </w:rPr>
      </w:pPr>
      <w:r w:rsidRPr="00AA6E8E">
        <w:rPr>
          <w:rFonts w:ascii="Times New Roman" w:hAnsi="Times New Roman"/>
          <w:color w:val="000000" w:themeColor="text1"/>
          <w:szCs w:val="20"/>
        </w:rPr>
        <w:t xml:space="preserve">Sürdürülebilir ve yeşil kampüs ilkeleri doğrultusunda; çevresel etkilerimizi minimize </w:t>
      </w:r>
      <w:r w:rsidR="00F16B4B" w:rsidRPr="00AA6E8E">
        <w:rPr>
          <w:rFonts w:ascii="Times New Roman" w:hAnsi="Times New Roman"/>
          <w:color w:val="000000" w:themeColor="text1"/>
          <w:szCs w:val="20"/>
        </w:rPr>
        <w:t>etmeyi,</w:t>
      </w:r>
    </w:p>
    <w:p w14:paraId="27F34942" w14:textId="394C0A73" w:rsidR="00F16B4B" w:rsidRPr="00AA6E8E" w:rsidRDefault="00F16B4B" w:rsidP="008402E3">
      <w:pPr>
        <w:pStyle w:val="ListeParagraf"/>
        <w:numPr>
          <w:ilvl w:val="0"/>
          <w:numId w:val="11"/>
        </w:numPr>
        <w:ind w:right="-28"/>
        <w:jc w:val="both"/>
        <w:rPr>
          <w:rFonts w:ascii="Times New Roman" w:hAnsi="Times New Roman"/>
          <w:color w:val="000000" w:themeColor="text1"/>
          <w:szCs w:val="20"/>
        </w:rPr>
      </w:pPr>
      <w:r w:rsidRPr="00AA6E8E">
        <w:rPr>
          <w:rFonts w:ascii="Times New Roman" w:hAnsi="Times New Roman"/>
          <w:color w:val="000000" w:themeColor="text1"/>
          <w:szCs w:val="20"/>
        </w:rPr>
        <w:t>Faaliyetlerimizden kaynaklanan kirliliği kaynağında önlemeyi, atıklarımızı ayrıştırmayı ve doğal kaynakları (</w:t>
      </w:r>
      <w:proofErr w:type="gramStart"/>
      <w:r w:rsidRPr="00AA6E8E">
        <w:rPr>
          <w:rFonts w:ascii="Times New Roman" w:hAnsi="Times New Roman"/>
          <w:color w:val="000000" w:themeColor="text1"/>
          <w:szCs w:val="20"/>
        </w:rPr>
        <w:t>kağıt</w:t>
      </w:r>
      <w:proofErr w:type="gramEnd"/>
      <w:r w:rsidRPr="00AA6E8E">
        <w:rPr>
          <w:rFonts w:ascii="Times New Roman" w:hAnsi="Times New Roman"/>
          <w:color w:val="000000" w:themeColor="text1"/>
          <w:szCs w:val="20"/>
        </w:rPr>
        <w:t>, enerji, su) en verimli şekilde kullanmayı</w:t>
      </w:r>
      <w:r w:rsidRPr="00AA6E8E" w:rsidDel="003972B6">
        <w:rPr>
          <w:rFonts w:ascii="Times New Roman" w:hAnsi="Times New Roman"/>
          <w:color w:val="000000" w:themeColor="text1"/>
          <w:szCs w:val="20"/>
        </w:rPr>
        <w:t xml:space="preserve"> </w:t>
      </w:r>
      <w:r w:rsidRPr="00AA6E8E">
        <w:rPr>
          <w:rFonts w:ascii="Times New Roman" w:hAnsi="Times New Roman"/>
          <w:color w:val="000000" w:themeColor="text1"/>
          <w:szCs w:val="20"/>
        </w:rPr>
        <w:t>sağlamayı,</w:t>
      </w:r>
    </w:p>
    <w:p w14:paraId="3DE61435" w14:textId="682D2382" w:rsidR="00F16B4B" w:rsidRPr="00AA6E8E" w:rsidRDefault="00F16B4B" w:rsidP="008402E3">
      <w:pPr>
        <w:pStyle w:val="ListeParagraf"/>
        <w:numPr>
          <w:ilvl w:val="0"/>
          <w:numId w:val="11"/>
        </w:numPr>
        <w:ind w:right="-28"/>
        <w:jc w:val="both"/>
        <w:rPr>
          <w:rFonts w:ascii="Times New Roman" w:hAnsi="Times New Roman"/>
          <w:color w:val="000000" w:themeColor="text1"/>
          <w:szCs w:val="20"/>
        </w:rPr>
      </w:pPr>
      <w:r w:rsidRPr="00AA6E8E">
        <w:rPr>
          <w:rFonts w:ascii="Times New Roman" w:hAnsi="Times New Roman"/>
          <w:color w:val="000000" w:themeColor="text1"/>
          <w:szCs w:val="20"/>
        </w:rPr>
        <w:t xml:space="preserve">Kalite ve </w:t>
      </w:r>
      <w:r w:rsidR="009428E1" w:rsidRPr="00AA6E8E">
        <w:rPr>
          <w:rFonts w:ascii="Times New Roman" w:hAnsi="Times New Roman"/>
          <w:color w:val="000000" w:themeColor="text1"/>
          <w:szCs w:val="20"/>
        </w:rPr>
        <w:t>ç</w:t>
      </w:r>
      <w:r w:rsidRPr="00AA6E8E">
        <w:rPr>
          <w:rFonts w:ascii="Times New Roman" w:hAnsi="Times New Roman"/>
          <w:color w:val="000000" w:themeColor="text1"/>
          <w:szCs w:val="20"/>
        </w:rPr>
        <w:t xml:space="preserve">evre yönetim sistemlerimizin etkinliğini periyodik olarak gözden geçirmeyi ve süreçlerimizi sürekli geliştirmeyi </w:t>
      </w:r>
    </w:p>
    <w:p w14:paraId="7C549373" w14:textId="06D3B58B" w:rsidR="00063EFC" w:rsidRPr="00AA6E8E" w:rsidRDefault="00F16B4B" w:rsidP="001E1299">
      <w:pPr>
        <w:pStyle w:val="ListeParagraf"/>
        <w:ind w:left="1065" w:right="-28" w:firstLine="0"/>
        <w:jc w:val="right"/>
        <w:rPr>
          <w:rFonts w:ascii="Times New Roman" w:hAnsi="Times New Roman"/>
          <w:color w:val="000000" w:themeColor="text1"/>
          <w:szCs w:val="20"/>
        </w:rPr>
      </w:pPr>
      <w:r w:rsidRPr="00AA6E8E">
        <w:rPr>
          <w:rFonts w:ascii="Times New Roman" w:hAnsi="Times New Roman"/>
          <w:color w:val="000000" w:themeColor="text1"/>
          <w:szCs w:val="20"/>
        </w:rPr>
        <w:t>Taahhüt ederiz.</w:t>
      </w:r>
      <w:bookmarkEnd w:id="12"/>
    </w:p>
    <w:p w14:paraId="3A517772" w14:textId="5756B477" w:rsidR="00925C58" w:rsidRPr="00A178E3" w:rsidRDefault="00A178E3" w:rsidP="00330CAC">
      <w:pPr>
        <w:pStyle w:val="Balk1"/>
        <w:numPr>
          <w:ilvl w:val="2"/>
          <w:numId w:val="4"/>
        </w:numPr>
        <w:spacing w:line="276" w:lineRule="auto"/>
        <w:jc w:val="both"/>
        <w:rPr>
          <w:rFonts w:ascii="Times New Roman" w:hAnsi="Times New Roman" w:cs="Times New Roman"/>
          <w:color w:val="000000" w:themeColor="text1"/>
          <w:sz w:val="20"/>
        </w:rPr>
      </w:pPr>
      <w:bookmarkStart w:id="13" w:name="_Toc513015789"/>
      <w:r>
        <w:rPr>
          <w:rFonts w:ascii="Times New Roman" w:hAnsi="Times New Roman" w:cs="Times New Roman"/>
          <w:color w:val="000000" w:themeColor="text1"/>
          <w:sz w:val="20"/>
        </w:rPr>
        <w:t xml:space="preserve">Entegre </w:t>
      </w:r>
      <w:r w:rsidR="00555079" w:rsidRPr="00A178E3">
        <w:rPr>
          <w:rFonts w:ascii="Times New Roman" w:hAnsi="Times New Roman" w:cs="Times New Roman"/>
          <w:color w:val="000000" w:themeColor="text1"/>
          <w:sz w:val="20"/>
        </w:rPr>
        <w:t>Politikaların</w:t>
      </w:r>
      <w:r w:rsidR="007A5489" w:rsidRPr="00A178E3">
        <w:rPr>
          <w:rFonts w:ascii="Times New Roman" w:hAnsi="Times New Roman" w:cs="Times New Roman"/>
          <w:color w:val="000000" w:themeColor="text1"/>
          <w:sz w:val="20"/>
        </w:rPr>
        <w:t xml:space="preserve"> </w:t>
      </w:r>
      <w:r w:rsidR="00622949" w:rsidRPr="00A178E3">
        <w:rPr>
          <w:rFonts w:ascii="Times New Roman" w:hAnsi="Times New Roman" w:cs="Times New Roman"/>
          <w:color w:val="000000" w:themeColor="text1"/>
          <w:sz w:val="20"/>
        </w:rPr>
        <w:t>Duyurulması</w:t>
      </w:r>
      <w:bookmarkEnd w:id="13"/>
      <w:r w:rsidR="00622949" w:rsidRPr="00A178E3">
        <w:rPr>
          <w:rFonts w:ascii="Times New Roman" w:hAnsi="Times New Roman" w:cs="Times New Roman"/>
          <w:color w:val="000000" w:themeColor="text1"/>
          <w:sz w:val="20"/>
        </w:rPr>
        <w:t xml:space="preserve"> </w:t>
      </w:r>
    </w:p>
    <w:p w14:paraId="69C29A0E" w14:textId="14227034" w:rsidR="00925C58" w:rsidRPr="00A178E3" w:rsidRDefault="00591E40" w:rsidP="00576CB2">
      <w:pPr>
        <w:pStyle w:val="Balk1"/>
        <w:numPr>
          <w:ilvl w:val="0"/>
          <w:numId w:val="0"/>
        </w:numPr>
        <w:spacing w:line="276" w:lineRule="auto"/>
        <w:ind w:firstLine="360"/>
        <w:jc w:val="both"/>
        <w:rPr>
          <w:rFonts w:ascii="Times New Roman" w:eastAsia="Calibri" w:hAnsi="Times New Roman" w:cs="Times New Roman"/>
          <w:b w:val="0"/>
          <w:bCs w:val="0"/>
          <w:iCs w:val="0"/>
          <w:color w:val="000000" w:themeColor="text1"/>
          <w:sz w:val="20"/>
        </w:rPr>
      </w:pPr>
      <w:bookmarkStart w:id="14" w:name="_Toc513015790"/>
      <w:r w:rsidRPr="00A178E3">
        <w:rPr>
          <w:rFonts w:ascii="Times New Roman" w:eastAsia="Calibri" w:hAnsi="Times New Roman" w:cs="Times New Roman"/>
          <w:b w:val="0"/>
          <w:bCs w:val="0"/>
          <w:iCs w:val="0"/>
          <w:color w:val="000000" w:themeColor="text1"/>
          <w:sz w:val="20"/>
        </w:rPr>
        <w:t>Kurum içindeki birimlerin duvarlarına asılarak ve TUB</w:t>
      </w:r>
      <w:r w:rsidR="00290330" w:rsidRPr="00A178E3">
        <w:rPr>
          <w:rFonts w:ascii="Times New Roman" w:eastAsia="Calibri" w:hAnsi="Times New Roman" w:cs="Times New Roman"/>
          <w:b w:val="0"/>
          <w:bCs w:val="0"/>
          <w:iCs w:val="0"/>
          <w:color w:val="000000" w:themeColor="text1"/>
          <w:sz w:val="20"/>
        </w:rPr>
        <w:t>İ</w:t>
      </w:r>
      <w:r w:rsidRPr="00A178E3">
        <w:rPr>
          <w:rFonts w:ascii="Times New Roman" w:eastAsia="Calibri" w:hAnsi="Times New Roman" w:cs="Times New Roman"/>
          <w:b w:val="0"/>
          <w:bCs w:val="0"/>
          <w:iCs w:val="0"/>
          <w:color w:val="000000" w:themeColor="text1"/>
          <w:sz w:val="20"/>
        </w:rPr>
        <w:t>F internet sitesinde yayınlanarak, ilgili tarafların kolayca erişimine sunulmuştur.</w:t>
      </w:r>
      <w:bookmarkEnd w:id="14"/>
    </w:p>
    <w:p w14:paraId="3E99AB51" w14:textId="2B3D4D13" w:rsidR="004523B2" w:rsidRPr="00A178E3" w:rsidRDefault="004523B2" w:rsidP="00E44619">
      <w:pPr>
        <w:spacing w:after="0"/>
        <w:ind w:left="-96" w:right="-28"/>
        <w:jc w:val="both"/>
        <w:rPr>
          <w:rFonts w:ascii="Times New Roman" w:eastAsia="Times New Roman" w:hAnsi="Times New Roman"/>
          <w:b/>
          <w:i/>
          <w:color w:val="000000" w:themeColor="text1"/>
          <w:szCs w:val="20"/>
          <w:lang w:eastAsia="tr-TR"/>
        </w:rPr>
      </w:pPr>
      <w:r w:rsidRPr="00A178E3">
        <w:rPr>
          <w:rFonts w:ascii="Times New Roman" w:eastAsia="Times New Roman" w:hAnsi="Times New Roman"/>
          <w:b/>
          <w:i/>
          <w:color w:val="000000" w:themeColor="text1"/>
          <w:szCs w:val="20"/>
          <w:lang w:eastAsia="tr-TR"/>
        </w:rPr>
        <w:lastRenderedPageBreak/>
        <w:t>Referanslar:</w:t>
      </w:r>
    </w:p>
    <w:p w14:paraId="38AFC482" w14:textId="379EFE7D" w:rsidR="00B134C7" w:rsidRPr="00576CB2" w:rsidRDefault="00A51296" w:rsidP="008402E3">
      <w:pPr>
        <w:pStyle w:val="ListeParagraf"/>
        <w:numPr>
          <w:ilvl w:val="0"/>
          <w:numId w:val="12"/>
        </w:numPr>
        <w:spacing w:after="240"/>
        <w:jc w:val="both"/>
        <w:rPr>
          <w:rFonts w:ascii="Times New Roman" w:eastAsia="Calibri" w:hAnsi="Times New Roman"/>
          <w:b/>
          <w:i/>
          <w:color w:val="000000" w:themeColor="text1"/>
          <w:szCs w:val="20"/>
          <w:lang w:eastAsia="tr-TR"/>
        </w:rPr>
      </w:pPr>
      <w:r w:rsidRPr="00576CB2">
        <w:rPr>
          <w:rFonts w:ascii="Times New Roman" w:eastAsia="Calibri" w:hAnsi="Times New Roman"/>
          <w:b/>
          <w:i/>
          <w:color w:val="000000" w:themeColor="text1"/>
          <w:szCs w:val="20"/>
          <w:lang w:eastAsia="tr-TR"/>
        </w:rPr>
        <w:t>TUB</w:t>
      </w:r>
      <w:r w:rsidR="00290330" w:rsidRPr="00576CB2">
        <w:rPr>
          <w:rFonts w:ascii="Times New Roman" w:eastAsia="Calibri" w:hAnsi="Times New Roman"/>
          <w:b/>
          <w:i/>
          <w:color w:val="000000" w:themeColor="text1"/>
          <w:szCs w:val="20"/>
          <w:lang w:eastAsia="tr-TR"/>
        </w:rPr>
        <w:t>İ</w:t>
      </w:r>
      <w:r w:rsidRPr="00576CB2">
        <w:rPr>
          <w:rFonts w:ascii="Times New Roman" w:eastAsia="Calibri" w:hAnsi="Times New Roman"/>
          <w:b/>
          <w:i/>
          <w:color w:val="000000" w:themeColor="text1"/>
          <w:szCs w:val="20"/>
          <w:lang w:eastAsia="tr-TR"/>
        </w:rPr>
        <w:t>F</w:t>
      </w:r>
      <w:r w:rsidR="008732D6" w:rsidRPr="00576CB2">
        <w:rPr>
          <w:rFonts w:ascii="Times New Roman" w:eastAsia="Calibri" w:hAnsi="Times New Roman"/>
          <w:b/>
          <w:i/>
          <w:color w:val="000000" w:themeColor="text1"/>
          <w:szCs w:val="20"/>
          <w:lang w:eastAsia="tr-TR"/>
        </w:rPr>
        <w:t xml:space="preserve"> </w:t>
      </w:r>
      <w:r w:rsidR="00A178E3" w:rsidRPr="00576CB2">
        <w:rPr>
          <w:rFonts w:ascii="Times New Roman" w:eastAsia="Calibri" w:hAnsi="Times New Roman"/>
          <w:b/>
          <w:i/>
          <w:color w:val="000000" w:themeColor="text1"/>
          <w:szCs w:val="20"/>
          <w:lang w:eastAsia="tr-TR"/>
        </w:rPr>
        <w:t xml:space="preserve">Entegre </w:t>
      </w:r>
      <w:r w:rsidR="00560DCF" w:rsidRPr="00576CB2">
        <w:rPr>
          <w:rFonts w:ascii="Times New Roman" w:eastAsia="Calibri" w:hAnsi="Times New Roman"/>
          <w:b/>
          <w:i/>
          <w:color w:val="000000" w:themeColor="text1"/>
          <w:szCs w:val="20"/>
          <w:lang w:eastAsia="tr-TR"/>
        </w:rPr>
        <w:t>Kalite Politika Belgesi</w:t>
      </w:r>
    </w:p>
    <w:p w14:paraId="4A128013" w14:textId="77777777" w:rsidR="00063EFC" w:rsidRPr="00F77C9D" w:rsidRDefault="00CB2B6F" w:rsidP="00330CAC">
      <w:pPr>
        <w:pStyle w:val="Balk1"/>
        <w:numPr>
          <w:ilvl w:val="1"/>
          <w:numId w:val="4"/>
        </w:numPr>
        <w:spacing w:line="276" w:lineRule="auto"/>
        <w:jc w:val="both"/>
        <w:rPr>
          <w:rFonts w:ascii="Times New Roman" w:hAnsi="Times New Roman" w:cs="Times New Roman"/>
          <w:color w:val="000000" w:themeColor="text1"/>
          <w:sz w:val="20"/>
        </w:rPr>
      </w:pPr>
      <w:bookmarkStart w:id="15" w:name="_Toc513015791"/>
      <w:r w:rsidRPr="00F77C9D">
        <w:rPr>
          <w:rFonts w:ascii="Times New Roman" w:hAnsi="Times New Roman" w:cs="Times New Roman"/>
          <w:color w:val="000000" w:themeColor="text1"/>
          <w:sz w:val="20"/>
        </w:rPr>
        <w:t>Kurumsal Görev, Yetki ve Sorumluluklar</w:t>
      </w:r>
      <w:bookmarkEnd w:id="15"/>
    </w:p>
    <w:p w14:paraId="772FAC29" w14:textId="199056F0" w:rsidR="00632BDB" w:rsidRPr="00F77C9D" w:rsidRDefault="00632BDB" w:rsidP="00EB4155">
      <w:pPr>
        <w:pStyle w:val="Balk1"/>
        <w:numPr>
          <w:ilvl w:val="0"/>
          <w:numId w:val="0"/>
        </w:numPr>
        <w:spacing w:after="0" w:line="276" w:lineRule="auto"/>
        <w:ind w:firstLine="360"/>
        <w:jc w:val="both"/>
        <w:rPr>
          <w:rFonts w:ascii="Times New Roman" w:eastAsia="Calibri" w:hAnsi="Times New Roman" w:cs="Times New Roman"/>
          <w:b w:val="0"/>
          <w:bCs w:val="0"/>
          <w:iCs w:val="0"/>
          <w:color w:val="000000" w:themeColor="text1"/>
          <w:sz w:val="20"/>
        </w:rPr>
      </w:pPr>
      <w:bookmarkStart w:id="16" w:name="_Toc513015792"/>
      <w:proofErr w:type="spellStart"/>
      <w:r w:rsidRPr="00F77C9D">
        <w:rPr>
          <w:rFonts w:ascii="Times New Roman" w:eastAsia="Calibri" w:hAnsi="Times New Roman" w:cs="Times New Roman"/>
          <w:b w:val="0"/>
          <w:bCs w:val="0"/>
          <w:iCs w:val="0"/>
          <w:color w:val="000000" w:themeColor="text1"/>
          <w:sz w:val="20"/>
        </w:rPr>
        <w:t>TUB</w:t>
      </w:r>
      <w:r w:rsidR="00290330" w:rsidRPr="00F77C9D">
        <w:rPr>
          <w:rFonts w:ascii="Times New Roman" w:eastAsia="Calibri" w:hAnsi="Times New Roman" w:cs="Times New Roman"/>
          <w:b w:val="0"/>
          <w:bCs w:val="0"/>
          <w:iCs w:val="0"/>
          <w:color w:val="000000" w:themeColor="text1"/>
          <w:sz w:val="20"/>
        </w:rPr>
        <w:t>İ</w:t>
      </w:r>
      <w:r w:rsidRPr="00F77C9D">
        <w:rPr>
          <w:rFonts w:ascii="Times New Roman" w:eastAsia="Calibri" w:hAnsi="Times New Roman" w:cs="Times New Roman"/>
          <w:b w:val="0"/>
          <w:bCs w:val="0"/>
          <w:iCs w:val="0"/>
          <w:color w:val="000000" w:themeColor="text1"/>
          <w:sz w:val="20"/>
        </w:rPr>
        <w:t>F'de</w:t>
      </w:r>
      <w:proofErr w:type="spellEnd"/>
      <w:r w:rsidRPr="00F77C9D">
        <w:rPr>
          <w:rFonts w:ascii="Times New Roman" w:eastAsia="Calibri" w:hAnsi="Times New Roman" w:cs="Times New Roman"/>
          <w:b w:val="0"/>
          <w:bCs w:val="0"/>
          <w:iCs w:val="0"/>
          <w:color w:val="000000" w:themeColor="text1"/>
          <w:sz w:val="20"/>
        </w:rPr>
        <w:t>, tüm faaliyetlerin eksiksiz bir biçimde ve KYS</w:t>
      </w:r>
      <w:r w:rsidR="00657088" w:rsidRPr="00657088">
        <w:t xml:space="preserve"> </w:t>
      </w:r>
      <w:r w:rsidR="00657088" w:rsidRPr="00657088">
        <w:rPr>
          <w:rFonts w:ascii="Times New Roman" w:eastAsia="Calibri" w:hAnsi="Times New Roman" w:cs="Times New Roman"/>
          <w:b w:val="0"/>
          <w:bCs w:val="0"/>
          <w:iCs w:val="0"/>
          <w:color w:val="000000" w:themeColor="text1"/>
          <w:sz w:val="20"/>
        </w:rPr>
        <w:t>ve ÇYS</w:t>
      </w:r>
      <w:r w:rsidRPr="00657088">
        <w:rPr>
          <w:rFonts w:ascii="Times New Roman" w:eastAsia="Calibri" w:hAnsi="Times New Roman" w:cs="Times New Roman"/>
          <w:b w:val="0"/>
          <w:bCs w:val="0"/>
          <w:iCs w:val="0"/>
          <w:color w:val="000000" w:themeColor="text1"/>
          <w:sz w:val="20"/>
        </w:rPr>
        <w:t xml:space="preserve"> </w:t>
      </w:r>
      <w:r w:rsidRPr="00F77C9D">
        <w:rPr>
          <w:rFonts w:ascii="Times New Roman" w:eastAsia="Calibri" w:hAnsi="Times New Roman" w:cs="Times New Roman"/>
          <w:b w:val="0"/>
          <w:bCs w:val="0"/>
          <w:iCs w:val="0"/>
          <w:color w:val="000000" w:themeColor="text1"/>
          <w:sz w:val="20"/>
        </w:rPr>
        <w:t>dokümantasyonunda belirlenen kurallara uygun olarak gerçekleştirilmesi temel bir ilke olarak benimsenmiştir.</w:t>
      </w:r>
      <w:r w:rsidRPr="00F77C9D">
        <w:rPr>
          <w:rFonts w:ascii="Times New Roman" w:hAnsi="Times New Roman" w:cs="Times New Roman"/>
          <w:sz w:val="20"/>
        </w:rPr>
        <w:t xml:space="preserve"> </w:t>
      </w:r>
      <w:r w:rsidRPr="00F77C9D">
        <w:rPr>
          <w:rFonts w:ascii="Times New Roman" w:eastAsia="Calibri" w:hAnsi="Times New Roman" w:cs="Times New Roman"/>
          <w:b w:val="0"/>
          <w:bCs w:val="0"/>
          <w:iCs w:val="0"/>
          <w:color w:val="000000" w:themeColor="text1"/>
          <w:sz w:val="20"/>
        </w:rPr>
        <w:t>Bu hedef doğrultusunda, TUB</w:t>
      </w:r>
      <w:r w:rsidR="00290330" w:rsidRPr="00F77C9D">
        <w:rPr>
          <w:rFonts w:ascii="Times New Roman" w:eastAsia="Calibri" w:hAnsi="Times New Roman" w:cs="Times New Roman"/>
          <w:b w:val="0"/>
          <w:bCs w:val="0"/>
          <w:iCs w:val="0"/>
          <w:color w:val="000000" w:themeColor="text1"/>
          <w:sz w:val="20"/>
        </w:rPr>
        <w:t>İ</w:t>
      </w:r>
      <w:r w:rsidRPr="00F77C9D">
        <w:rPr>
          <w:rFonts w:ascii="Times New Roman" w:eastAsia="Calibri" w:hAnsi="Times New Roman" w:cs="Times New Roman"/>
          <w:b w:val="0"/>
          <w:bCs w:val="0"/>
          <w:iCs w:val="0"/>
          <w:color w:val="000000" w:themeColor="text1"/>
          <w:sz w:val="20"/>
        </w:rPr>
        <w:t xml:space="preserve">F </w:t>
      </w:r>
      <w:proofErr w:type="spellStart"/>
      <w:r w:rsidRPr="00F77C9D">
        <w:rPr>
          <w:rFonts w:ascii="Times New Roman" w:eastAsia="Calibri" w:hAnsi="Times New Roman" w:cs="Times New Roman"/>
          <w:b w:val="0"/>
          <w:bCs w:val="0"/>
          <w:iCs w:val="0"/>
          <w:color w:val="000000" w:themeColor="text1"/>
          <w:sz w:val="20"/>
        </w:rPr>
        <w:t>organizasyonel</w:t>
      </w:r>
      <w:proofErr w:type="spellEnd"/>
      <w:r w:rsidRPr="00F77C9D">
        <w:rPr>
          <w:rFonts w:ascii="Times New Roman" w:eastAsia="Calibri" w:hAnsi="Times New Roman" w:cs="Times New Roman"/>
          <w:b w:val="0"/>
          <w:bCs w:val="0"/>
          <w:iCs w:val="0"/>
          <w:color w:val="000000" w:themeColor="text1"/>
          <w:sz w:val="20"/>
        </w:rPr>
        <w:t xml:space="preserve"> yapısını 657, 2547 ve 2914 sayılı kanunlar çerçevesinde oluşturmuş, personelinin görev, sorumluluk ve </w:t>
      </w:r>
      <w:r w:rsidR="00E17998">
        <w:rPr>
          <w:rFonts w:ascii="Times New Roman" w:eastAsia="Calibri" w:hAnsi="Times New Roman" w:cs="Times New Roman"/>
          <w:b w:val="0"/>
          <w:bCs w:val="0"/>
          <w:iCs w:val="0"/>
          <w:color w:val="000000" w:themeColor="text1"/>
          <w:sz w:val="20"/>
        </w:rPr>
        <w:t>yetkileri</w:t>
      </w:r>
      <w:r w:rsidRPr="00F77C9D">
        <w:rPr>
          <w:rFonts w:ascii="Times New Roman" w:eastAsia="Calibri" w:hAnsi="Times New Roman" w:cs="Times New Roman"/>
          <w:b w:val="0"/>
          <w:bCs w:val="0"/>
          <w:iCs w:val="0"/>
          <w:color w:val="000000" w:themeColor="text1"/>
          <w:sz w:val="20"/>
        </w:rPr>
        <w:t xml:space="preserve"> netleştir</w:t>
      </w:r>
      <w:r w:rsidR="00847C3F">
        <w:rPr>
          <w:rFonts w:ascii="Times New Roman" w:eastAsia="Calibri" w:hAnsi="Times New Roman" w:cs="Times New Roman"/>
          <w:b w:val="0"/>
          <w:bCs w:val="0"/>
          <w:iCs w:val="0"/>
          <w:color w:val="000000" w:themeColor="text1"/>
          <w:sz w:val="20"/>
        </w:rPr>
        <w:t>ilmiştir.</w:t>
      </w:r>
    </w:p>
    <w:p w14:paraId="56931A67" w14:textId="199056F0" w:rsidR="00FA6EBD" w:rsidRPr="00F77C9D" w:rsidRDefault="00FA6EBD" w:rsidP="00EB4155">
      <w:pPr>
        <w:spacing w:after="0"/>
        <w:ind w:firstLine="360"/>
        <w:jc w:val="both"/>
        <w:rPr>
          <w:rFonts w:ascii="Times New Roman" w:hAnsi="Times New Roman"/>
          <w:szCs w:val="20"/>
        </w:rPr>
      </w:pPr>
      <w:r w:rsidRPr="00F77C9D">
        <w:rPr>
          <w:rFonts w:ascii="Times New Roman" w:hAnsi="Times New Roman"/>
          <w:szCs w:val="20"/>
        </w:rPr>
        <w:t>Birim yöneticileri, kendilerine bağlı olan personeli bu konuda bilinçlendirerek görev, yetki ve sorumlulukların etkin bir şekilde uygulanmasını sağlarlar. Böylece, tüm personel tanımlanan görev ve sorumluluklarını eksiksiz bir şekilde yerine getirir.</w:t>
      </w:r>
    </w:p>
    <w:bookmarkEnd w:id="16"/>
    <w:p w14:paraId="3AFADD68" w14:textId="23216D68" w:rsidR="007A1D4E" w:rsidRPr="00F77C9D" w:rsidRDefault="00FA6EBD" w:rsidP="005220D5">
      <w:pPr>
        <w:spacing w:after="0"/>
        <w:ind w:firstLine="360"/>
        <w:jc w:val="both"/>
        <w:rPr>
          <w:rFonts w:ascii="Times New Roman" w:hAnsi="Times New Roman"/>
          <w:szCs w:val="20"/>
        </w:rPr>
      </w:pPr>
      <w:r w:rsidRPr="00F77C9D">
        <w:rPr>
          <w:rFonts w:ascii="Times New Roman" w:hAnsi="Times New Roman"/>
          <w:szCs w:val="20"/>
        </w:rPr>
        <w:t xml:space="preserve">Fakültemizde yürütülen süreçlerin etkinliğini artırmak ve hedeflenen sonuçlara ulaşmak amacıyla </w:t>
      </w:r>
      <w:proofErr w:type="gramStart"/>
      <w:r w:rsidR="00657088">
        <w:rPr>
          <w:rFonts w:ascii="Times New Roman" w:hAnsi="Times New Roman"/>
          <w:szCs w:val="20"/>
        </w:rPr>
        <w:t>entegre</w:t>
      </w:r>
      <w:proofErr w:type="gramEnd"/>
      <w:r w:rsidR="00657088">
        <w:rPr>
          <w:rFonts w:ascii="Times New Roman" w:hAnsi="Times New Roman"/>
          <w:szCs w:val="20"/>
        </w:rPr>
        <w:t xml:space="preserve"> </w:t>
      </w:r>
      <w:r w:rsidRPr="00F77C9D">
        <w:rPr>
          <w:rFonts w:ascii="Times New Roman" w:hAnsi="Times New Roman"/>
          <w:szCs w:val="20"/>
        </w:rPr>
        <w:t>kalite yönetim sistemi ile ilgili görevler belirlenmiştir. Birimler açısından, TS EN ISO 9001:2015 Kalite Yönetim Sistemi'nin sorumluları, Birim Kalite Komisyonu</w:t>
      </w:r>
      <w:r w:rsidR="007F7073">
        <w:rPr>
          <w:rFonts w:ascii="Times New Roman" w:hAnsi="Times New Roman"/>
          <w:szCs w:val="20"/>
        </w:rPr>
        <w:t>,</w:t>
      </w:r>
      <w:r w:rsidR="007F7073" w:rsidRPr="007F7073">
        <w:t xml:space="preserve"> </w:t>
      </w:r>
      <w:r w:rsidR="007F7073" w:rsidRPr="007F7073">
        <w:rPr>
          <w:rFonts w:ascii="Times New Roman" w:hAnsi="Times New Roman"/>
          <w:szCs w:val="20"/>
        </w:rPr>
        <w:t>Yönetim Temsilcisi</w:t>
      </w:r>
      <w:r w:rsidRPr="00F77C9D">
        <w:rPr>
          <w:rFonts w:ascii="Times New Roman" w:hAnsi="Times New Roman"/>
          <w:szCs w:val="20"/>
        </w:rPr>
        <w:t xml:space="preserve"> ve ilgili alt komisyonlar olarak belirlenmiştir. </w:t>
      </w:r>
      <w:r w:rsidR="004A425F" w:rsidRPr="00F77C9D">
        <w:rPr>
          <w:rFonts w:ascii="Times New Roman" w:hAnsi="Times New Roman"/>
          <w:szCs w:val="20"/>
        </w:rPr>
        <w:t xml:space="preserve">TS EN ISO </w:t>
      </w:r>
      <w:r w:rsidR="004A425F">
        <w:rPr>
          <w:rFonts w:ascii="Times New Roman" w:hAnsi="Times New Roman"/>
          <w:szCs w:val="20"/>
        </w:rPr>
        <w:t>14</w:t>
      </w:r>
      <w:r w:rsidR="004A425F" w:rsidRPr="00F77C9D">
        <w:rPr>
          <w:rFonts w:ascii="Times New Roman" w:hAnsi="Times New Roman"/>
          <w:szCs w:val="20"/>
        </w:rPr>
        <w:t xml:space="preserve">001:2015 </w:t>
      </w:r>
      <w:r w:rsidR="004A425F">
        <w:rPr>
          <w:rFonts w:ascii="Times New Roman" w:hAnsi="Times New Roman"/>
          <w:szCs w:val="20"/>
        </w:rPr>
        <w:t>Çevre</w:t>
      </w:r>
      <w:r w:rsidR="004A425F" w:rsidRPr="00F77C9D">
        <w:rPr>
          <w:rFonts w:ascii="Times New Roman" w:hAnsi="Times New Roman"/>
          <w:szCs w:val="20"/>
        </w:rPr>
        <w:t xml:space="preserve"> Yönetim Sistemi'nin sorumluları </w:t>
      </w:r>
      <w:r w:rsidR="004A425F">
        <w:rPr>
          <w:rFonts w:ascii="Times New Roman" w:hAnsi="Times New Roman"/>
          <w:szCs w:val="20"/>
        </w:rPr>
        <w:t xml:space="preserve">Dekan, Yönetim Temsilcisi, Birim Sorumlusu ve </w:t>
      </w:r>
      <w:r w:rsidR="004A425F" w:rsidRPr="004A425F">
        <w:rPr>
          <w:rFonts w:ascii="Times New Roman" w:hAnsi="Times New Roman"/>
          <w:szCs w:val="20"/>
        </w:rPr>
        <w:t xml:space="preserve">Çevre Koordinasyon Grubu Üyeleri </w:t>
      </w:r>
      <w:r w:rsidR="005220D5">
        <w:rPr>
          <w:rFonts w:ascii="Times New Roman" w:hAnsi="Times New Roman"/>
          <w:szCs w:val="20"/>
        </w:rPr>
        <w:t xml:space="preserve">olarak belirlenmiştir. </w:t>
      </w:r>
      <w:r w:rsidRPr="00F77C9D">
        <w:rPr>
          <w:rFonts w:ascii="Times New Roman" w:hAnsi="Times New Roman"/>
          <w:szCs w:val="20"/>
        </w:rPr>
        <w:t>Çalışanlarımızın kurumsal görev, yetki ve sorumlulukları ilgili mevzuat çerçevesinde belirlenmiş olup, bu görev tanımları ilgili personele iletilmekte</w:t>
      </w:r>
      <w:r w:rsidR="00A07065">
        <w:rPr>
          <w:rFonts w:ascii="Times New Roman" w:hAnsi="Times New Roman"/>
          <w:szCs w:val="20"/>
        </w:rPr>
        <w:t>dir</w:t>
      </w:r>
      <w:r w:rsidRPr="00F77C9D">
        <w:rPr>
          <w:rFonts w:ascii="Times New Roman" w:hAnsi="Times New Roman"/>
          <w:szCs w:val="20"/>
        </w:rPr>
        <w:t>. Görevlerin gerektirdiği nitelikler de tanımlamalar içerisinde yer almaktadır.</w:t>
      </w:r>
    </w:p>
    <w:p w14:paraId="262F05EC" w14:textId="77777777" w:rsidR="008B7339" w:rsidRPr="00F77C9D" w:rsidRDefault="008B7339"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7502E893" w14:textId="33C9B4B4" w:rsidR="008B7339" w:rsidRPr="005220D5" w:rsidRDefault="00F42B44" w:rsidP="008402E3">
      <w:pPr>
        <w:pStyle w:val="ListeParagraf"/>
        <w:numPr>
          <w:ilvl w:val="0"/>
          <w:numId w:val="12"/>
        </w:numPr>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Organizasyon Şemaları</w:t>
      </w:r>
    </w:p>
    <w:p w14:paraId="47C5300E" w14:textId="0272AD06" w:rsidR="00F42B44" w:rsidRPr="005220D5" w:rsidRDefault="00D7133E" w:rsidP="008402E3">
      <w:pPr>
        <w:pStyle w:val="ListeParagraf"/>
        <w:numPr>
          <w:ilvl w:val="0"/>
          <w:numId w:val="12"/>
        </w:numPr>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Kütahya Dumlupınar Üniversitesi İmza Yetkileri Yönergesi</w:t>
      </w:r>
    </w:p>
    <w:p w14:paraId="02275E98" w14:textId="3A8B9B79" w:rsidR="005C7534" w:rsidRPr="005220D5" w:rsidRDefault="005C7534" w:rsidP="008402E3">
      <w:pPr>
        <w:pStyle w:val="ListeParagraf"/>
        <w:numPr>
          <w:ilvl w:val="0"/>
          <w:numId w:val="12"/>
        </w:numPr>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Dekan Görev Tanımı</w:t>
      </w:r>
    </w:p>
    <w:p w14:paraId="3B649E99" w14:textId="4D6E4BFE" w:rsidR="005C7534" w:rsidRPr="005220D5" w:rsidRDefault="005C7534" w:rsidP="008402E3">
      <w:pPr>
        <w:pStyle w:val="ListeParagraf"/>
        <w:numPr>
          <w:ilvl w:val="0"/>
          <w:numId w:val="12"/>
        </w:numPr>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Dekan Yardımcıları Görev Tanımı</w:t>
      </w:r>
    </w:p>
    <w:p w14:paraId="1E2521F6" w14:textId="5C4ABA73" w:rsidR="005C7534" w:rsidRPr="005220D5" w:rsidRDefault="005C7534" w:rsidP="008402E3">
      <w:pPr>
        <w:pStyle w:val="ListeParagraf"/>
        <w:numPr>
          <w:ilvl w:val="0"/>
          <w:numId w:val="12"/>
        </w:numPr>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Bölüm Başkanı Görev Tanımı</w:t>
      </w:r>
    </w:p>
    <w:p w14:paraId="1194A4B3" w14:textId="462A0CD1" w:rsidR="005C7534" w:rsidRPr="005220D5" w:rsidRDefault="005C7534" w:rsidP="008402E3">
      <w:pPr>
        <w:pStyle w:val="ListeParagraf"/>
        <w:numPr>
          <w:ilvl w:val="0"/>
          <w:numId w:val="12"/>
        </w:numPr>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Öğretim Üyesi Görev Tanımı</w:t>
      </w:r>
    </w:p>
    <w:p w14:paraId="0E7F21B3" w14:textId="66A9BF26" w:rsidR="005C7534" w:rsidRPr="005220D5" w:rsidRDefault="005C7534" w:rsidP="008402E3">
      <w:pPr>
        <w:pStyle w:val="ListeParagraf"/>
        <w:numPr>
          <w:ilvl w:val="0"/>
          <w:numId w:val="12"/>
        </w:numPr>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Öğretim Görevlisi Görev Tanımı</w:t>
      </w:r>
    </w:p>
    <w:p w14:paraId="04647F53" w14:textId="46CD3553" w:rsidR="005C7534" w:rsidRPr="005220D5" w:rsidRDefault="005C7534" w:rsidP="008402E3">
      <w:pPr>
        <w:pStyle w:val="ListeParagraf"/>
        <w:numPr>
          <w:ilvl w:val="0"/>
          <w:numId w:val="12"/>
        </w:numPr>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Araştırma Görevlisi Görev Tanımı</w:t>
      </w:r>
    </w:p>
    <w:p w14:paraId="01DC0FD0" w14:textId="39E7F3C5" w:rsidR="00647202" w:rsidRPr="005220D5" w:rsidRDefault="00647202" w:rsidP="008402E3">
      <w:pPr>
        <w:pStyle w:val="ListeParagraf"/>
        <w:numPr>
          <w:ilvl w:val="0"/>
          <w:numId w:val="12"/>
        </w:numPr>
        <w:ind w:right="-28"/>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Personel ve Mali İşler Prosedürü</w:t>
      </w:r>
    </w:p>
    <w:p w14:paraId="624ADD68" w14:textId="2D54C625" w:rsidR="000624EA" w:rsidRPr="005220D5" w:rsidRDefault="00B836E2" w:rsidP="008402E3">
      <w:pPr>
        <w:pStyle w:val="ListeParagraf"/>
        <w:numPr>
          <w:ilvl w:val="0"/>
          <w:numId w:val="12"/>
        </w:numPr>
        <w:ind w:right="-28"/>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Mesai Sonrası Çalışma İzin Belgesi</w:t>
      </w:r>
    </w:p>
    <w:p w14:paraId="679ED36A" w14:textId="50897F1A" w:rsidR="00A22D66" w:rsidRPr="005220D5" w:rsidRDefault="00A22D66" w:rsidP="008402E3">
      <w:pPr>
        <w:pStyle w:val="ListeParagraf"/>
        <w:numPr>
          <w:ilvl w:val="0"/>
          <w:numId w:val="12"/>
        </w:numPr>
        <w:ind w:right="-28"/>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Çevre Koordinasyon Grubu Görev Tanımı</w:t>
      </w:r>
    </w:p>
    <w:p w14:paraId="1EB7C6A1" w14:textId="1EBD0787" w:rsidR="005220D5" w:rsidRPr="003032F9" w:rsidRDefault="00A05A85" w:rsidP="008402E3">
      <w:pPr>
        <w:pStyle w:val="ListeParagraf"/>
        <w:numPr>
          <w:ilvl w:val="0"/>
          <w:numId w:val="12"/>
        </w:numPr>
        <w:ind w:right="-28"/>
        <w:jc w:val="both"/>
        <w:rPr>
          <w:rFonts w:ascii="Times New Roman" w:hAnsi="Times New Roman"/>
          <w:b/>
          <w:i/>
          <w:color w:val="000000" w:themeColor="text1"/>
          <w:szCs w:val="20"/>
          <w:lang w:eastAsia="tr-TR"/>
        </w:rPr>
      </w:pPr>
      <w:r w:rsidRPr="005220D5">
        <w:rPr>
          <w:rFonts w:ascii="Times New Roman" w:hAnsi="Times New Roman"/>
          <w:b/>
          <w:i/>
          <w:color w:val="000000" w:themeColor="text1"/>
          <w:szCs w:val="20"/>
          <w:lang w:eastAsia="tr-TR"/>
        </w:rPr>
        <w:t>Birim Sorumlusu Görev Tanımı</w:t>
      </w:r>
    </w:p>
    <w:p w14:paraId="66A0F47F" w14:textId="744AA922" w:rsidR="00426C8E" w:rsidRPr="00F77C9D" w:rsidRDefault="00330939" w:rsidP="00330CAC">
      <w:pPr>
        <w:pStyle w:val="Balk1"/>
        <w:numPr>
          <w:ilvl w:val="1"/>
          <w:numId w:val="4"/>
        </w:numPr>
        <w:spacing w:line="276" w:lineRule="auto"/>
        <w:jc w:val="both"/>
        <w:rPr>
          <w:rFonts w:ascii="Times New Roman" w:hAnsi="Times New Roman" w:cs="Times New Roman"/>
          <w:color w:val="000000" w:themeColor="text1"/>
          <w:sz w:val="20"/>
        </w:rPr>
      </w:pPr>
      <w:r w:rsidRPr="00F77C9D">
        <w:rPr>
          <w:rFonts w:ascii="Times New Roman" w:hAnsi="Times New Roman" w:cs="Times New Roman"/>
          <w:color w:val="000000" w:themeColor="text1"/>
          <w:sz w:val="20"/>
        </w:rPr>
        <w:t>Çalışanlara Danışma ve Katılım</w:t>
      </w:r>
    </w:p>
    <w:p w14:paraId="637C83E3" w14:textId="0BB1A116" w:rsidR="009F2434" w:rsidRPr="00F77C9D" w:rsidRDefault="00426C8E" w:rsidP="005220D5">
      <w:pPr>
        <w:ind w:firstLine="360"/>
        <w:jc w:val="both"/>
        <w:rPr>
          <w:rFonts w:ascii="Times New Roman" w:hAnsi="Times New Roman"/>
          <w:color w:val="000000" w:themeColor="text1"/>
          <w:szCs w:val="20"/>
          <w:lang w:eastAsia="tr-TR"/>
        </w:rPr>
      </w:pPr>
      <w:r w:rsidRPr="00F77C9D">
        <w:rPr>
          <w:rFonts w:ascii="Times New Roman" w:hAnsi="Times New Roman"/>
          <w:color w:val="000000" w:themeColor="text1"/>
          <w:szCs w:val="20"/>
          <w:lang w:eastAsia="tr-TR"/>
        </w:rPr>
        <w:t>Tüm akademik ve idari birimler, çalışanlardan geri bildirim almak amacıyla yıllık memnuniyet anketleri düzenlenmektedir. Fakültemiz, yıl boyunca mail ve telefon gibi iletişim araçlarıyla çalışanların görüş ve önerilerini iletmelerine olanak tanımaktadır.</w:t>
      </w:r>
    </w:p>
    <w:p w14:paraId="3ADC7D19" w14:textId="77777777" w:rsidR="00F22C85" w:rsidRPr="00F77C9D" w:rsidRDefault="00F22C85" w:rsidP="00E44619">
      <w:pPr>
        <w:pStyle w:val="ListeParagraf"/>
        <w:spacing w:line="276" w:lineRule="auto"/>
        <w:ind w:left="360" w:firstLine="0"/>
        <w:jc w:val="both"/>
        <w:rPr>
          <w:rFonts w:ascii="Times New Roman" w:hAnsi="Times New Roman"/>
          <w:b/>
          <w:color w:val="000000" w:themeColor="text1"/>
          <w:szCs w:val="20"/>
        </w:rPr>
      </w:pPr>
      <w:r w:rsidRPr="00F77C9D">
        <w:rPr>
          <w:rFonts w:ascii="Times New Roman" w:hAnsi="Times New Roman"/>
          <w:b/>
          <w:color w:val="000000" w:themeColor="text1"/>
          <w:szCs w:val="20"/>
        </w:rPr>
        <w:t>6.Planlama</w:t>
      </w:r>
    </w:p>
    <w:p w14:paraId="37B7F58F" w14:textId="77777777" w:rsidR="00F22C85" w:rsidRPr="00F77C9D" w:rsidRDefault="00F22C85" w:rsidP="00E44619">
      <w:pPr>
        <w:pStyle w:val="ListeParagraf"/>
        <w:spacing w:line="276" w:lineRule="auto"/>
        <w:ind w:left="360" w:firstLine="0"/>
        <w:jc w:val="both"/>
        <w:rPr>
          <w:rFonts w:ascii="Times New Roman" w:hAnsi="Times New Roman"/>
          <w:b/>
          <w:color w:val="000000" w:themeColor="text1"/>
          <w:szCs w:val="20"/>
        </w:rPr>
      </w:pPr>
      <w:r w:rsidRPr="00F77C9D">
        <w:rPr>
          <w:rFonts w:ascii="Times New Roman" w:hAnsi="Times New Roman"/>
          <w:b/>
          <w:color w:val="000000" w:themeColor="text1"/>
          <w:szCs w:val="20"/>
        </w:rPr>
        <w:t>6.1.Risk ve Fırsatları Belirleme Faaliyetleri</w:t>
      </w:r>
    </w:p>
    <w:p w14:paraId="275441BF" w14:textId="4A6C6B94" w:rsidR="005B4146" w:rsidRPr="00F77C9D" w:rsidRDefault="00132FB7" w:rsidP="00FD5DC8">
      <w:pPr>
        <w:ind w:firstLine="360"/>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Üniversitemizin stratejik planında belirlenen hedeflere ulaşabilmek için, öncelikle bu hedeflerin izlenmesi, diğer faaliyetlerin yol açabileceği risklerin etkin bir şekilde yönetilmesi, risklerin </w:t>
      </w:r>
      <w:proofErr w:type="spellStart"/>
      <w:r w:rsidRPr="00F77C9D">
        <w:rPr>
          <w:rFonts w:ascii="Times New Roman" w:hAnsi="Times New Roman"/>
          <w:color w:val="000000" w:themeColor="text1"/>
          <w:szCs w:val="20"/>
        </w:rPr>
        <w:t>risklerin</w:t>
      </w:r>
      <w:proofErr w:type="spellEnd"/>
      <w:r w:rsidRPr="00F77C9D">
        <w:rPr>
          <w:rFonts w:ascii="Times New Roman" w:hAnsi="Times New Roman"/>
          <w:color w:val="000000" w:themeColor="text1"/>
          <w:szCs w:val="20"/>
        </w:rPr>
        <w:t xml:space="preserve"> tespit edilmesi, değerlendirilmesi ve </w:t>
      </w:r>
      <w:proofErr w:type="spellStart"/>
      <w:r w:rsidRPr="00F77C9D">
        <w:rPr>
          <w:rFonts w:ascii="Times New Roman" w:hAnsi="Times New Roman"/>
          <w:color w:val="000000" w:themeColor="text1"/>
          <w:szCs w:val="20"/>
        </w:rPr>
        <w:t>önceliklendirilmesi</w:t>
      </w:r>
      <w:proofErr w:type="spellEnd"/>
      <w:r w:rsidRPr="00F77C9D">
        <w:rPr>
          <w:rFonts w:ascii="Times New Roman" w:hAnsi="Times New Roman"/>
          <w:color w:val="000000" w:themeColor="text1"/>
          <w:szCs w:val="20"/>
        </w:rPr>
        <w:t xml:space="preserve"> gerekmektedir. Ayrıca, risklere verilecek yanıtların belirlenmesi ve risk yönetim sürecinin düzenli olarak izlenip değerlendirilmesi de büyük önem taşımaktadır. </w:t>
      </w:r>
      <w:r w:rsidR="00426C8E" w:rsidRPr="00F77C9D">
        <w:rPr>
          <w:rFonts w:ascii="Times New Roman" w:hAnsi="Times New Roman"/>
          <w:color w:val="000000" w:themeColor="text1"/>
          <w:szCs w:val="20"/>
        </w:rPr>
        <w:t xml:space="preserve">Fakültemizde </w:t>
      </w:r>
      <w:r w:rsidRPr="00F77C9D">
        <w:rPr>
          <w:rFonts w:ascii="Times New Roman" w:hAnsi="Times New Roman"/>
          <w:color w:val="000000" w:themeColor="text1"/>
          <w:szCs w:val="20"/>
        </w:rPr>
        <w:t xml:space="preserve">İş Sağlığı ve Güvenliği Koordinatörlüğü tarafından görevlendirilen iş güvenliği uzmanı tarafından </w:t>
      </w:r>
      <w:r w:rsidR="0095605D" w:rsidRPr="00F77C9D">
        <w:rPr>
          <w:rFonts w:ascii="Times New Roman" w:hAnsi="Times New Roman"/>
          <w:color w:val="000000" w:themeColor="text1"/>
          <w:szCs w:val="20"/>
        </w:rPr>
        <w:t>3T Risk Değ</w:t>
      </w:r>
      <w:r w:rsidR="00764611">
        <w:rPr>
          <w:rFonts w:ascii="Times New Roman" w:hAnsi="Times New Roman"/>
          <w:color w:val="000000" w:themeColor="text1"/>
          <w:szCs w:val="20"/>
        </w:rPr>
        <w:t>erlendirme Raporu düzenlenmektedir</w:t>
      </w:r>
      <w:r w:rsidR="0095605D" w:rsidRPr="00F77C9D">
        <w:rPr>
          <w:rFonts w:ascii="Times New Roman" w:hAnsi="Times New Roman"/>
          <w:color w:val="000000" w:themeColor="text1"/>
          <w:szCs w:val="20"/>
        </w:rPr>
        <w:t>. Ayrıca akademik ve idari personeller için hassas görevler, riskler ve önlemler tanımlanmıştır. 3T Risk Değerlendirme Raporu ve hassas görev tespit formları her yıl gözden geçirilmektedir.</w:t>
      </w:r>
    </w:p>
    <w:p w14:paraId="068A0AEC" w14:textId="77777777" w:rsidR="005C0BA6" w:rsidRPr="00F77C9D" w:rsidRDefault="00165543"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lastRenderedPageBreak/>
        <w:t>Referanslar:</w:t>
      </w:r>
    </w:p>
    <w:p w14:paraId="0B6F56CF" w14:textId="77777777" w:rsidR="0095605D" w:rsidRPr="00FD5DC8" w:rsidRDefault="0095605D"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Kütahya Dumlupınar Üniversitesi 2024-2028 Dönemi Stratejik Planı</w:t>
      </w:r>
    </w:p>
    <w:p w14:paraId="6454D8B6" w14:textId="2CA16810" w:rsidR="0095605D" w:rsidRPr="00FD5DC8" w:rsidRDefault="0095605D"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Birim Faaliyet Raporu</w:t>
      </w:r>
    </w:p>
    <w:p w14:paraId="6B9E759B" w14:textId="52FEF626" w:rsidR="003D0AD9" w:rsidRPr="00FD5DC8" w:rsidRDefault="0095605D"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3T Risk Değerlendirme Raporu</w:t>
      </w:r>
    </w:p>
    <w:p w14:paraId="34CFFCC7" w14:textId="2D9BE00E" w:rsidR="003D0AD9" w:rsidRPr="00FD5DC8" w:rsidRDefault="003D0AD9" w:rsidP="00331D28">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Dekan </w:t>
      </w:r>
      <w:r w:rsidR="00331D28" w:rsidRPr="00331D28">
        <w:rPr>
          <w:rFonts w:ascii="Times New Roman" w:hAnsi="Times New Roman"/>
          <w:b/>
          <w:i/>
          <w:color w:val="000000" w:themeColor="text1"/>
          <w:szCs w:val="20"/>
          <w:lang w:eastAsia="tr-TR"/>
        </w:rPr>
        <w:t>Hassas Görevler Listesi Formu</w:t>
      </w:r>
    </w:p>
    <w:p w14:paraId="2A2132BD" w14:textId="47A98A06" w:rsidR="003D0AD9" w:rsidRPr="00FD5DC8" w:rsidRDefault="003D0AD9"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Dekan Yardımcısı </w:t>
      </w:r>
      <w:r w:rsidR="00331D28">
        <w:rPr>
          <w:rFonts w:ascii="Times New Roman" w:hAnsi="Times New Roman"/>
          <w:b/>
          <w:i/>
          <w:color w:val="000000" w:themeColor="text1"/>
          <w:szCs w:val="20"/>
          <w:lang w:eastAsia="tr-TR"/>
        </w:rPr>
        <w:t>Hassas Görevler Listesi Formu</w:t>
      </w:r>
    </w:p>
    <w:p w14:paraId="56A44B55" w14:textId="077F4422" w:rsidR="003D0AD9" w:rsidRPr="00FD5DC8" w:rsidRDefault="003D0AD9"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Bölüm Başkanı </w:t>
      </w:r>
      <w:r w:rsidR="00331D28">
        <w:rPr>
          <w:rFonts w:ascii="Times New Roman" w:hAnsi="Times New Roman"/>
          <w:b/>
          <w:i/>
          <w:color w:val="000000" w:themeColor="text1"/>
          <w:szCs w:val="20"/>
          <w:lang w:eastAsia="tr-TR"/>
        </w:rPr>
        <w:t>Hassas Görevler Listesi Formu</w:t>
      </w:r>
    </w:p>
    <w:p w14:paraId="77EAF170" w14:textId="41FAC858" w:rsidR="003D0AD9" w:rsidRPr="00FD5DC8" w:rsidRDefault="003D0AD9"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Öğretim Üyeleri </w:t>
      </w:r>
      <w:r w:rsidR="00331D28">
        <w:rPr>
          <w:rFonts w:ascii="Times New Roman" w:hAnsi="Times New Roman"/>
          <w:b/>
          <w:i/>
          <w:color w:val="000000" w:themeColor="text1"/>
          <w:szCs w:val="20"/>
          <w:lang w:eastAsia="tr-TR"/>
        </w:rPr>
        <w:t>Hassas Görevler Listesi Formu</w:t>
      </w:r>
    </w:p>
    <w:p w14:paraId="0B3D55AB" w14:textId="765E5343" w:rsidR="003D0AD9" w:rsidRPr="00FD5DC8" w:rsidRDefault="003D0AD9"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Araştırma Görevlisi </w:t>
      </w:r>
      <w:r w:rsidR="00331D28">
        <w:rPr>
          <w:rFonts w:ascii="Times New Roman" w:hAnsi="Times New Roman"/>
          <w:b/>
          <w:i/>
          <w:color w:val="000000" w:themeColor="text1"/>
          <w:szCs w:val="20"/>
          <w:lang w:eastAsia="tr-TR"/>
        </w:rPr>
        <w:t>Hassas Görevler Listesi Formu</w:t>
      </w:r>
    </w:p>
    <w:p w14:paraId="605921D3" w14:textId="04252656" w:rsidR="003D0AD9" w:rsidRPr="00FD5DC8" w:rsidRDefault="003D0AD9"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Fakülte Sekreteri </w:t>
      </w:r>
      <w:r w:rsidR="00331D28">
        <w:rPr>
          <w:rFonts w:ascii="Times New Roman" w:hAnsi="Times New Roman"/>
          <w:b/>
          <w:i/>
          <w:color w:val="000000" w:themeColor="text1"/>
          <w:szCs w:val="20"/>
          <w:lang w:eastAsia="tr-TR"/>
        </w:rPr>
        <w:t>Hassas Görevler Listesi Formu</w:t>
      </w:r>
    </w:p>
    <w:p w14:paraId="4256C203" w14:textId="3278FE5D" w:rsidR="00764611" w:rsidRPr="00FD5DC8" w:rsidRDefault="00764611"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Bölüm Sekreterlikleri </w:t>
      </w:r>
      <w:r w:rsidR="00331D28">
        <w:rPr>
          <w:rFonts w:ascii="Times New Roman" w:hAnsi="Times New Roman"/>
          <w:b/>
          <w:i/>
          <w:color w:val="000000" w:themeColor="text1"/>
          <w:szCs w:val="20"/>
          <w:lang w:eastAsia="tr-TR"/>
        </w:rPr>
        <w:t>Hassas Görevler Listesi Formu</w:t>
      </w:r>
    </w:p>
    <w:p w14:paraId="155DB852" w14:textId="7E924FDA" w:rsidR="00764611" w:rsidRPr="00FD5DC8" w:rsidRDefault="00764611"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Personel Birimi </w:t>
      </w:r>
      <w:r w:rsidR="00331D28">
        <w:rPr>
          <w:rFonts w:ascii="Times New Roman" w:hAnsi="Times New Roman"/>
          <w:b/>
          <w:i/>
          <w:color w:val="000000" w:themeColor="text1"/>
          <w:szCs w:val="20"/>
          <w:lang w:eastAsia="tr-TR"/>
        </w:rPr>
        <w:t>Hassas Görevler Listesi Formu</w:t>
      </w:r>
    </w:p>
    <w:p w14:paraId="4774E35A" w14:textId="5C89C465" w:rsidR="00764611" w:rsidRPr="00FD5DC8" w:rsidRDefault="00764611"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Öğrenci İşleri Birimi </w:t>
      </w:r>
      <w:r w:rsidR="00331D28">
        <w:rPr>
          <w:rFonts w:ascii="Times New Roman" w:hAnsi="Times New Roman"/>
          <w:b/>
          <w:i/>
          <w:color w:val="000000" w:themeColor="text1"/>
          <w:szCs w:val="20"/>
          <w:lang w:eastAsia="tr-TR"/>
        </w:rPr>
        <w:t>Hassas Görevler Listesi Formu</w:t>
      </w:r>
    </w:p>
    <w:p w14:paraId="6A42CB0F" w14:textId="6EC9289F" w:rsidR="00764611" w:rsidRPr="00FD5DC8" w:rsidRDefault="00764611"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Tahakkuk Birimi </w:t>
      </w:r>
      <w:r w:rsidR="00331D28">
        <w:rPr>
          <w:rFonts w:ascii="Times New Roman" w:hAnsi="Times New Roman"/>
          <w:b/>
          <w:i/>
          <w:color w:val="000000" w:themeColor="text1"/>
          <w:szCs w:val="20"/>
          <w:lang w:eastAsia="tr-TR"/>
        </w:rPr>
        <w:t>Hassas Görevler Listesi Formu</w:t>
      </w:r>
    </w:p>
    <w:p w14:paraId="1F74F6B6" w14:textId="19DE2BB5" w:rsidR="00764611" w:rsidRPr="00FD5DC8" w:rsidRDefault="00764611"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Taşınır Kayıt (Ayniyat) Birimi </w:t>
      </w:r>
      <w:r w:rsidR="00331D28">
        <w:rPr>
          <w:rFonts w:ascii="Times New Roman" w:hAnsi="Times New Roman"/>
          <w:b/>
          <w:i/>
          <w:color w:val="000000" w:themeColor="text1"/>
          <w:szCs w:val="20"/>
          <w:lang w:eastAsia="tr-TR"/>
        </w:rPr>
        <w:t>Hassas Görevler Listesi Formu</w:t>
      </w:r>
    </w:p>
    <w:p w14:paraId="65296C0C" w14:textId="709E39AD" w:rsidR="00764611" w:rsidRPr="00FD5DC8" w:rsidRDefault="00764611"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Temizlik Birimi </w:t>
      </w:r>
      <w:r w:rsidR="00331D28">
        <w:rPr>
          <w:rFonts w:ascii="Times New Roman" w:hAnsi="Times New Roman"/>
          <w:b/>
          <w:i/>
          <w:color w:val="000000" w:themeColor="text1"/>
          <w:szCs w:val="20"/>
          <w:lang w:eastAsia="tr-TR"/>
        </w:rPr>
        <w:t>Hassas Görevler Listesi Formu</w:t>
      </w:r>
    </w:p>
    <w:p w14:paraId="7FCCDAF0" w14:textId="7AE768AE" w:rsidR="00764611" w:rsidRPr="00FD5DC8" w:rsidRDefault="00764611"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Yazı İşleri ve Evrak Kayıt Birimi </w:t>
      </w:r>
      <w:r w:rsidR="00331D28">
        <w:rPr>
          <w:rFonts w:ascii="Times New Roman" w:hAnsi="Times New Roman"/>
          <w:b/>
          <w:i/>
          <w:color w:val="000000" w:themeColor="text1"/>
          <w:szCs w:val="20"/>
          <w:lang w:eastAsia="tr-TR"/>
        </w:rPr>
        <w:t>Hassas Görevler Listesi Formu</w:t>
      </w:r>
    </w:p>
    <w:p w14:paraId="5C324F08" w14:textId="0883FA08" w:rsidR="00636096" w:rsidRPr="00FD5DC8" w:rsidRDefault="00636096"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 xml:space="preserve">Kalite Yönetim Sistemi </w:t>
      </w:r>
      <w:r w:rsidR="00331D28">
        <w:rPr>
          <w:rFonts w:ascii="Times New Roman" w:hAnsi="Times New Roman"/>
          <w:b/>
          <w:i/>
          <w:color w:val="000000" w:themeColor="text1"/>
          <w:szCs w:val="20"/>
          <w:lang w:eastAsia="tr-TR"/>
        </w:rPr>
        <w:t>Hassas Görevler Listesi Formu</w:t>
      </w:r>
    </w:p>
    <w:p w14:paraId="2BC558F9" w14:textId="02A0F779" w:rsidR="002B142B" w:rsidRPr="00FD5DC8" w:rsidRDefault="002B142B"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Aksiyon Planı</w:t>
      </w:r>
    </w:p>
    <w:p w14:paraId="40A409AC" w14:textId="7CA0A051" w:rsidR="00021765" w:rsidRPr="00FD5DC8" w:rsidRDefault="00021765"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Hassas Görev Prosedürü</w:t>
      </w:r>
    </w:p>
    <w:p w14:paraId="3FCE77EA" w14:textId="4E9A6200" w:rsidR="0087365D" w:rsidRPr="00FD5DC8" w:rsidRDefault="0087365D" w:rsidP="008402E3">
      <w:pPr>
        <w:pStyle w:val="ListeParagraf"/>
        <w:numPr>
          <w:ilvl w:val="0"/>
          <w:numId w:val="13"/>
        </w:numPr>
        <w:ind w:right="-28"/>
        <w:jc w:val="both"/>
        <w:rPr>
          <w:rFonts w:ascii="Times New Roman" w:hAnsi="Times New Roman"/>
          <w:b/>
          <w:i/>
          <w:color w:val="000000" w:themeColor="text1"/>
          <w:szCs w:val="20"/>
          <w:lang w:eastAsia="tr-TR"/>
        </w:rPr>
      </w:pPr>
      <w:r w:rsidRPr="00FD5DC8">
        <w:rPr>
          <w:rFonts w:ascii="Times New Roman" w:hAnsi="Times New Roman"/>
          <w:b/>
          <w:i/>
          <w:color w:val="000000" w:themeColor="text1"/>
          <w:szCs w:val="20"/>
          <w:lang w:eastAsia="tr-TR"/>
        </w:rPr>
        <w:t>Teknik Servis İş Akışı</w:t>
      </w:r>
    </w:p>
    <w:p w14:paraId="78F70DF6" w14:textId="77777777" w:rsidR="00C667C7" w:rsidRDefault="00C667C7" w:rsidP="007D2D21">
      <w:pPr>
        <w:pStyle w:val="Stil1"/>
        <w:spacing w:before="240" w:line="240" w:lineRule="auto"/>
        <w:ind w:firstLine="264"/>
        <w:rPr>
          <w:b/>
          <w:color w:val="000000" w:themeColor="text1"/>
          <w:sz w:val="20"/>
          <w:szCs w:val="20"/>
          <w:lang w:val="tr-TR" w:eastAsia="en-US"/>
        </w:rPr>
      </w:pPr>
      <w:r w:rsidRPr="00C667C7">
        <w:rPr>
          <w:b/>
          <w:color w:val="000000" w:themeColor="text1"/>
          <w:sz w:val="20"/>
          <w:szCs w:val="20"/>
          <w:lang w:val="tr-TR" w:eastAsia="en-US"/>
        </w:rPr>
        <w:t>6.1.2 Çevre boyutları</w:t>
      </w:r>
    </w:p>
    <w:p w14:paraId="1E157F99" w14:textId="2173B2FD" w:rsidR="00D4635A" w:rsidRDefault="00D4635A" w:rsidP="007D2D21">
      <w:pPr>
        <w:pStyle w:val="Stil1"/>
        <w:spacing w:line="240" w:lineRule="auto"/>
        <w:rPr>
          <w:color w:val="000000" w:themeColor="text1"/>
          <w:sz w:val="20"/>
          <w:szCs w:val="20"/>
        </w:rPr>
      </w:pPr>
    </w:p>
    <w:p w14:paraId="0A1FDD38" w14:textId="48D759E2" w:rsidR="00D4635A" w:rsidRDefault="00D4635A" w:rsidP="00971139">
      <w:pPr>
        <w:pStyle w:val="Stil1"/>
        <w:spacing w:line="240" w:lineRule="auto"/>
        <w:ind w:firstLine="264"/>
        <w:rPr>
          <w:color w:val="000000" w:themeColor="text1"/>
          <w:sz w:val="20"/>
          <w:szCs w:val="20"/>
        </w:rPr>
      </w:pPr>
      <w:r w:rsidRPr="00D4635A">
        <w:rPr>
          <w:color w:val="000000" w:themeColor="text1"/>
          <w:sz w:val="20"/>
          <w:szCs w:val="20"/>
        </w:rPr>
        <w:t>Fakülte bünyesindeki tüm süreçler; hava emisyonları, atık su deşarjları, tehlikeli ve tehlikesiz atık oluşumu, toprak kirliliği, gürültü ile enerji ve doğal kaynak tüketimi gibi temel kategoriler altında analiz edilir. Bu boyutlar belirlenirken sadece ofis faaliyetleri d</w:t>
      </w:r>
      <w:r>
        <w:rPr>
          <w:color w:val="000000" w:themeColor="text1"/>
          <w:sz w:val="20"/>
          <w:szCs w:val="20"/>
        </w:rPr>
        <w:t>eğil, laboratuvar uygulamaları</w:t>
      </w:r>
      <w:r>
        <w:rPr>
          <w:color w:val="000000" w:themeColor="text1"/>
          <w:sz w:val="20"/>
          <w:szCs w:val="20"/>
          <w:lang w:val="tr-TR"/>
        </w:rPr>
        <w:t xml:space="preserve"> </w:t>
      </w:r>
      <w:r w:rsidRPr="00D4635A">
        <w:rPr>
          <w:color w:val="000000" w:themeColor="text1"/>
          <w:sz w:val="20"/>
          <w:szCs w:val="20"/>
        </w:rPr>
        <w:t>ve destek hizmetleri de (temizlik, yemekhane vb.) kapsama dahil edilir.</w:t>
      </w:r>
    </w:p>
    <w:p w14:paraId="08A00B25" w14:textId="3D8C2AE5" w:rsidR="00D4635A" w:rsidRDefault="00D4635A" w:rsidP="0081254C">
      <w:pPr>
        <w:pStyle w:val="Stil1"/>
        <w:spacing w:line="240" w:lineRule="auto"/>
        <w:ind w:firstLine="264"/>
        <w:rPr>
          <w:color w:val="000000" w:themeColor="text1"/>
          <w:sz w:val="20"/>
          <w:szCs w:val="20"/>
        </w:rPr>
      </w:pPr>
      <w:r w:rsidRPr="00D4635A">
        <w:rPr>
          <w:color w:val="000000" w:themeColor="text1"/>
          <w:sz w:val="20"/>
          <w:szCs w:val="20"/>
        </w:rPr>
        <w:t>Çevresel boyutların ve bunlara bağlı etkilerin tespitinde; rutin eğitim-öğretim dönemlerini kapsayan normal çalışma şartlarının yanı sıra, akademik takvim dışındaki bakım-onarım, tadilat veya yeni cihaz kurulumu gibi anormal çalışma şartları da titizlikle analiz edilir. Ayrıca, laboratuvarlarda meydana gelebilecek kimyasal dökülmeleri, yangınlar veya doğal afetler gibi acil durum senaryoları çevre boyutu değerlendirmesine dahil edilmektedir. Bu sayede, sadece mevcut operasyonlar değil; geçmişten gelen etkiler ve gelecekte planlanan fiziksel veya akademik değişikliklerin muhtemel sonuçları da sistem dahilinde öngörülerek kontrol altına alınmaktadır.</w:t>
      </w:r>
    </w:p>
    <w:p w14:paraId="455679B1" w14:textId="51F5017C" w:rsidR="00D4635A" w:rsidRDefault="00CF729D" w:rsidP="0081254C">
      <w:pPr>
        <w:pStyle w:val="Stil1"/>
        <w:spacing w:line="240" w:lineRule="auto"/>
        <w:ind w:firstLine="264"/>
        <w:rPr>
          <w:color w:val="000000" w:themeColor="text1"/>
          <w:sz w:val="20"/>
          <w:szCs w:val="20"/>
        </w:rPr>
      </w:pPr>
      <w:r>
        <w:rPr>
          <w:color w:val="000000" w:themeColor="text1"/>
          <w:sz w:val="20"/>
          <w:szCs w:val="20"/>
        </w:rPr>
        <w:t>Belirlenen tüm çevre boyutları</w:t>
      </w:r>
      <w:r>
        <w:rPr>
          <w:color w:val="000000" w:themeColor="text1"/>
          <w:sz w:val="20"/>
          <w:szCs w:val="20"/>
          <w:lang w:val="tr-TR"/>
        </w:rPr>
        <w:t xml:space="preserve">nda </w:t>
      </w:r>
      <w:r w:rsidR="00D4635A" w:rsidRPr="00D4635A">
        <w:rPr>
          <w:color w:val="000000" w:themeColor="text1"/>
          <w:sz w:val="20"/>
          <w:szCs w:val="20"/>
        </w:rPr>
        <w:t>"</w:t>
      </w:r>
      <w:r w:rsidRPr="00B428B7">
        <w:rPr>
          <w:sz w:val="20"/>
          <w:szCs w:val="20"/>
          <w:lang w:val="tr-TR"/>
        </w:rPr>
        <w:t>Çevre Yönetimi Prosedürü</w:t>
      </w:r>
      <w:r w:rsidR="00D4635A" w:rsidRPr="00D4635A">
        <w:rPr>
          <w:color w:val="000000" w:themeColor="text1"/>
          <w:sz w:val="20"/>
          <w:szCs w:val="20"/>
        </w:rPr>
        <w:t>"</w:t>
      </w:r>
      <w:r>
        <w:rPr>
          <w:color w:val="000000" w:themeColor="text1"/>
          <w:sz w:val="20"/>
          <w:szCs w:val="20"/>
          <w:lang w:val="tr-TR"/>
        </w:rPr>
        <w:t xml:space="preserve"> uygulanır</w:t>
      </w:r>
      <w:r w:rsidR="00D4635A" w:rsidRPr="00D4635A">
        <w:rPr>
          <w:color w:val="000000" w:themeColor="text1"/>
          <w:sz w:val="20"/>
          <w:szCs w:val="20"/>
        </w:rPr>
        <w:t>. Bu değerlendirme sonucunda "Önemli" olarak sınıflandırılan boyutlar, Fakültemizin stratejik çevre amaç ve hedeflerinin belirlenmesinde temel veri kaynağı olarak kullanılır. Üst yönetim (Dekanlık), bu boyutların çevre üzerindeki etkilerini minimize etmek için gerekli kaynak ve teknolojik altyapı desteğini sağlamakta, sonuçları ise periyodik olarak Yönetimin Gözden Geçirme (YGG) toplantılarında denetleyerek sistemin sürekli iyileştirilmesini garanti altına almaktadır.</w:t>
      </w:r>
    </w:p>
    <w:p w14:paraId="435E0B46" w14:textId="3A2BA0E6" w:rsidR="00D4635A" w:rsidRDefault="00CF729D" w:rsidP="00AB4AF7">
      <w:pPr>
        <w:pStyle w:val="Stil1"/>
        <w:spacing w:line="240" w:lineRule="auto"/>
        <w:ind w:firstLine="264"/>
        <w:rPr>
          <w:color w:val="000000" w:themeColor="text1"/>
          <w:sz w:val="20"/>
          <w:szCs w:val="20"/>
        </w:rPr>
      </w:pPr>
      <w:r w:rsidRPr="00CF729D">
        <w:rPr>
          <w:color w:val="000000" w:themeColor="text1"/>
          <w:sz w:val="20"/>
          <w:szCs w:val="20"/>
        </w:rPr>
        <w:t>Önemli çevre boyutları ve bu boyutlara yönelik alınan aksiyonlar, fakülte içerisinde uygun iletişim kanalları (web sitesi, panolar, öğrenci toplulukları) aracılığıyla akademik/idari personel ve öğrencilerle paylaşılır. Çevresel risklerin yönetimi ve fırsatların değerlendirilmesi sürecine tüm paydaşların katılımı teşvik edilerek, kurum kültüründe çevre bilincinin yerleşmesi sağlanır. Belirlenen bu boyutlar, mevzuat değişiklikleri veya fakülte faaliyetlerindeki her türlü yenilik durumunda güncellenerek kayıt altına alınır.</w:t>
      </w:r>
    </w:p>
    <w:p w14:paraId="3A1B3667" w14:textId="77777777" w:rsidR="00CF729D" w:rsidRPr="007D2D21" w:rsidRDefault="00CF729D" w:rsidP="003032F9">
      <w:pPr>
        <w:jc w:val="both"/>
        <w:rPr>
          <w:rFonts w:ascii="Times New Roman" w:hAnsi="Times New Roman"/>
          <w:b/>
          <w:i/>
          <w:color w:val="000000" w:themeColor="text1"/>
          <w:szCs w:val="20"/>
          <w:lang w:eastAsia="tr-TR"/>
        </w:rPr>
      </w:pPr>
      <w:r w:rsidRPr="007D2D21">
        <w:rPr>
          <w:rFonts w:ascii="Times New Roman" w:hAnsi="Times New Roman"/>
          <w:b/>
          <w:i/>
          <w:color w:val="000000" w:themeColor="text1"/>
          <w:szCs w:val="20"/>
          <w:lang w:eastAsia="tr-TR"/>
        </w:rPr>
        <w:t>Referanslar:</w:t>
      </w:r>
    </w:p>
    <w:p w14:paraId="109C008B" w14:textId="56901461" w:rsidR="008312E3" w:rsidRPr="0022701D" w:rsidRDefault="008312E3" w:rsidP="008402E3">
      <w:pPr>
        <w:pStyle w:val="Stil1"/>
        <w:numPr>
          <w:ilvl w:val="0"/>
          <w:numId w:val="14"/>
        </w:numPr>
        <w:spacing w:line="240" w:lineRule="auto"/>
        <w:rPr>
          <w:b/>
        </w:rPr>
      </w:pPr>
      <w:r w:rsidRPr="0022701D">
        <w:rPr>
          <w:b/>
          <w:sz w:val="20"/>
          <w:szCs w:val="20"/>
          <w:lang w:val="tr-TR"/>
        </w:rPr>
        <w:t>Çevre Boyutlarının Değerlendirilmesi</w:t>
      </w:r>
      <w:r w:rsidR="00AB4AF7" w:rsidRPr="0022701D">
        <w:rPr>
          <w:b/>
          <w:sz w:val="20"/>
          <w:szCs w:val="20"/>
          <w:lang w:val="tr-TR"/>
        </w:rPr>
        <w:t xml:space="preserve"> Prosedürü</w:t>
      </w:r>
    </w:p>
    <w:p w14:paraId="01C89B80" w14:textId="0FAA4E4A" w:rsidR="005C150B" w:rsidRPr="0022701D" w:rsidRDefault="005C150B" w:rsidP="008402E3">
      <w:pPr>
        <w:pStyle w:val="Stil1"/>
        <w:numPr>
          <w:ilvl w:val="0"/>
          <w:numId w:val="14"/>
        </w:numPr>
        <w:spacing w:line="240" w:lineRule="auto"/>
        <w:rPr>
          <w:b/>
        </w:rPr>
      </w:pPr>
      <w:r w:rsidRPr="0022701D">
        <w:rPr>
          <w:b/>
          <w:sz w:val="20"/>
          <w:szCs w:val="20"/>
          <w:lang w:val="tr-TR"/>
        </w:rPr>
        <w:t xml:space="preserve">Çevre Mevzuatı </w:t>
      </w:r>
      <w:r w:rsidR="0022397C" w:rsidRPr="0022701D">
        <w:rPr>
          <w:b/>
          <w:sz w:val="20"/>
          <w:szCs w:val="20"/>
          <w:lang w:val="tr-TR"/>
        </w:rPr>
        <w:t>v</w:t>
      </w:r>
      <w:r w:rsidRPr="0022701D">
        <w:rPr>
          <w:b/>
          <w:sz w:val="20"/>
          <w:szCs w:val="20"/>
          <w:lang w:val="tr-TR"/>
        </w:rPr>
        <w:t>e Diğer Şartların Takibi</w:t>
      </w:r>
      <w:r w:rsidR="00AB4AF7" w:rsidRPr="0022701D">
        <w:rPr>
          <w:b/>
          <w:sz w:val="20"/>
          <w:szCs w:val="20"/>
          <w:lang w:val="tr-TR"/>
        </w:rPr>
        <w:t xml:space="preserve"> Prosedürü</w:t>
      </w:r>
    </w:p>
    <w:p w14:paraId="37A9CCD9" w14:textId="1DF795FE" w:rsidR="00083990" w:rsidRPr="0022701D" w:rsidRDefault="00083990" w:rsidP="008402E3">
      <w:pPr>
        <w:pStyle w:val="Stil1"/>
        <w:numPr>
          <w:ilvl w:val="0"/>
          <w:numId w:val="14"/>
        </w:numPr>
        <w:spacing w:line="240" w:lineRule="auto"/>
        <w:rPr>
          <w:b/>
        </w:rPr>
      </w:pPr>
      <w:r w:rsidRPr="0022701D">
        <w:rPr>
          <w:b/>
          <w:sz w:val="20"/>
          <w:szCs w:val="20"/>
          <w:lang w:val="tr-TR"/>
        </w:rPr>
        <w:t>Çevre Yönetim Sistemi Eğitimleri ve Personel Yetkinliği</w:t>
      </w:r>
      <w:r w:rsidR="00AB4AF7" w:rsidRPr="0022701D">
        <w:rPr>
          <w:b/>
          <w:sz w:val="20"/>
          <w:szCs w:val="20"/>
          <w:lang w:val="tr-TR"/>
        </w:rPr>
        <w:t xml:space="preserve"> Prosedürü</w:t>
      </w:r>
    </w:p>
    <w:p w14:paraId="61AC5411" w14:textId="7B811A39" w:rsidR="00B428B7" w:rsidRPr="0022701D" w:rsidRDefault="00B428B7" w:rsidP="008402E3">
      <w:pPr>
        <w:pStyle w:val="Stil1"/>
        <w:numPr>
          <w:ilvl w:val="0"/>
          <w:numId w:val="14"/>
        </w:numPr>
        <w:spacing w:line="240" w:lineRule="auto"/>
        <w:rPr>
          <w:b/>
        </w:rPr>
      </w:pPr>
      <w:r w:rsidRPr="0022701D">
        <w:rPr>
          <w:b/>
          <w:sz w:val="20"/>
          <w:szCs w:val="20"/>
          <w:lang w:val="tr-TR"/>
        </w:rPr>
        <w:t>Çevre Yönetimi Prosedürü</w:t>
      </w:r>
    </w:p>
    <w:p w14:paraId="744E5A8D" w14:textId="5EAD7EBE" w:rsidR="003248DF" w:rsidRPr="0022701D" w:rsidRDefault="003248DF" w:rsidP="008402E3">
      <w:pPr>
        <w:pStyle w:val="Stil1"/>
        <w:numPr>
          <w:ilvl w:val="0"/>
          <w:numId w:val="14"/>
        </w:numPr>
        <w:spacing w:line="240" w:lineRule="auto"/>
        <w:rPr>
          <w:b/>
          <w:sz w:val="20"/>
          <w:szCs w:val="20"/>
          <w:lang w:val="tr-TR"/>
        </w:rPr>
      </w:pPr>
      <w:r w:rsidRPr="0022701D">
        <w:rPr>
          <w:b/>
          <w:sz w:val="20"/>
          <w:szCs w:val="20"/>
          <w:lang w:val="tr-TR"/>
        </w:rPr>
        <w:lastRenderedPageBreak/>
        <w:t>Atık Sınıflandırma ve Toplama Talimatı</w:t>
      </w:r>
    </w:p>
    <w:p w14:paraId="7CF4BF6A" w14:textId="0731BF16" w:rsidR="003248DF" w:rsidRPr="0022701D" w:rsidRDefault="003248DF" w:rsidP="008402E3">
      <w:pPr>
        <w:pStyle w:val="Stil1"/>
        <w:numPr>
          <w:ilvl w:val="0"/>
          <w:numId w:val="14"/>
        </w:numPr>
        <w:spacing w:line="240" w:lineRule="auto"/>
        <w:rPr>
          <w:b/>
          <w:sz w:val="20"/>
          <w:szCs w:val="20"/>
          <w:lang w:val="tr-TR"/>
        </w:rPr>
      </w:pPr>
      <w:r w:rsidRPr="0022701D">
        <w:rPr>
          <w:b/>
          <w:sz w:val="20"/>
          <w:szCs w:val="20"/>
          <w:lang w:val="tr-TR"/>
        </w:rPr>
        <w:t>Acil Durum Talimatı</w:t>
      </w:r>
    </w:p>
    <w:p w14:paraId="546050CC" w14:textId="3E30517A" w:rsidR="003248DF" w:rsidRPr="0022701D" w:rsidRDefault="003248DF" w:rsidP="008402E3">
      <w:pPr>
        <w:pStyle w:val="Stil1"/>
        <w:numPr>
          <w:ilvl w:val="0"/>
          <w:numId w:val="14"/>
        </w:numPr>
        <w:spacing w:line="240" w:lineRule="auto"/>
        <w:rPr>
          <w:b/>
          <w:sz w:val="20"/>
          <w:szCs w:val="20"/>
          <w:lang w:val="tr-TR"/>
        </w:rPr>
      </w:pPr>
      <w:r w:rsidRPr="0022701D">
        <w:rPr>
          <w:b/>
          <w:sz w:val="20"/>
          <w:szCs w:val="20"/>
          <w:lang w:val="tr-TR"/>
        </w:rPr>
        <w:t>Arazi Düzenleme Talimatı</w:t>
      </w:r>
    </w:p>
    <w:p w14:paraId="0E0895BA" w14:textId="1D7E48FE" w:rsidR="003248DF" w:rsidRPr="0022701D" w:rsidRDefault="003248DF" w:rsidP="008402E3">
      <w:pPr>
        <w:pStyle w:val="Stil1"/>
        <w:numPr>
          <w:ilvl w:val="0"/>
          <w:numId w:val="14"/>
        </w:numPr>
        <w:spacing w:line="240" w:lineRule="auto"/>
        <w:rPr>
          <w:b/>
          <w:sz w:val="20"/>
          <w:szCs w:val="20"/>
          <w:lang w:val="tr-TR"/>
        </w:rPr>
      </w:pPr>
      <w:r w:rsidRPr="0022701D">
        <w:rPr>
          <w:b/>
          <w:sz w:val="20"/>
          <w:szCs w:val="20"/>
          <w:lang w:val="tr-TR"/>
        </w:rPr>
        <w:t>Çevre Güvenliği Talimatı</w:t>
      </w:r>
    </w:p>
    <w:p w14:paraId="7A64BE75" w14:textId="1572FE3C" w:rsidR="003248DF" w:rsidRPr="0022701D" w:rsidRDefault="003248DF" w:rsidP="008402E3">
      <w:pPr>
        <w:pStyle w:val="Stil1"/>
        <w:numPr>
          <w:ilvl w:val="0"/>
          <w:numId w:val="14"/>
        </w:numPr>
        <w:spacing w:line="240" w:lineRule="auto"/>
        <w:rPr>
          <w:b/>
          <w:sz w:val="20"/>
          <w:szCs w:val="20"/>
          <w:lang w:val="tr-TR"/>
        </w:rPr>
      </w:pPr>
      <w:r w:rsidRPr="0022701D">
        <w:rPr>
          <w:b/>
          <w:sz w:val="20"/>
          <w:szCs w:val="20"/>
          <w:lang w:val="tr-TR"/>
        </w:rPr>
        <w:t>Çevresel Etkilerin Değerlendirilmesi Talimatı</w:t>
      </w:r>
    </w:p>
    <w:p w14:paraId="05EB900F" w14:textId="755227DD" w:rsidR="003248DF" w:rsidRPr="0022701D" w:rsidRDefault="003248DF" w:rsidP="008402E3">
      <w:pPr>
        <w:pStyle w:val="Stil1"/>
        <w:numPr>
          <w:ilvl w:val="0"/>
          <w:numId w:val="14"/>
        </w:numPr>
        <w:spacing w:line="240" w:lineRule="auto"/>
        <w:rPr>
          <w:b/>
          <w:sz w:val="20"/>
          <w:szCs w:val="20"/>
          <w:lang w:val="tr-TR"/>
        </w:rPr>
      </w:pPr>
      <w:r w:rsidRPr="0022701D">
        <w:rPr>
          <w:b/>
          <w:sz w:val="20"/>
          <w:szCs w:val="20"/>
          <w:lang w:val="tr-TR"/>
        </w:rPr>
        <w:t>Elektrik Kullanımı ve Takip Talimatı</w:t>
      </w:r>
    </w:p>
    <w:p w14:paraId="3902452C" w14:textId="7C5EA01E" w:rsidR="003248DF" w:rsidRPr="0022701D" w:rsidRDefault="003248DF" w:rsidP="008402E3">
      <w:pPr>
        <w:pStyle w:val="Stil1"/>
        <w:numPr>
          <w:ilvl w:val="0"/>
          <w:numId w:val="14"/>
        </w:numPr>
        <w:spacing w:line="240" w:lineRule="auto"/>
        <w:rPr>
          <w:b/>
          <w:sz w:val="20"/>
          <w:szCs w:val="20"/>
          <w:lang w:val="tr-TR"/>
        </w:rPr>
      </w:pPr>
      <w:r w:rsidRPr="0022701D">
        <w:rPr>
          <w:b/>
          <w:sz w:val="20"/>
          <w:szCs w:val="20"/>
          <w:lang w:val="tr-TR"/>
        </w:rPr>
        <w:t>Geri Kazanım Uygulamaları Talimatı</w:t>
      </w:r>
    </w:p>
    <w:p w14:paraId="105238A1" w14:textId="1F118478" w:rsidR="003248DF" w:rsidRPr="0022701D" w:rsidRDefault="003248DF" w:rsidP="008402E3">
      <w:pPr>
        <w:pStyle w:val="Stil1"/>
        <w:numPr>
          <w:ilvl w:val="0"/>
          <w:numId w:val="14"/>
        </w:numPr>
        <w:spacing w:line="240" w:lineRule="auto"/>
        <w:rPr>
          <w:b/>
        </w:rPr>
      </w:pPr>
      <w:r w:rsidRPr="0022701D">
        <w:rPr>
          <w:b/>
          <w:sz w:val="20"/>
          <w:szCs w:val="20"/>
          <w:lang w:val="tr-TR"/>
        </w:rPr>
        <w:t>Su Kullanımı ve Takip Talimatı</w:t>
      </w:r>
    </w:p>
    <w:p w14:paraId="41C0A69B" w14:textId="0D95605D" w:rsidR="008312E3" w:rsidRDefault="008312E3" w:rsidP="007D2D21">
      <w:pPr>
        <w:pStyle w:val="Stil1"/>
        <w:spacing w:line="240" w:lineRule="auto"/>
        <w:ind w:left="284" w:hanging="284"/>
        <w:rPr>
          <w:color w:val="000000" w:themeColor="text1"/>
        </w:rPr>
      </w:pPr>
    </w:p>
    <w:p w14:paraId="770AF249" w14:textId="18FD3F1F" w:rsidR="00A178E3" w:rsidRPr="007D2D21" w:rsidRDefault="000F0A32" w:rsidP="007D2D21">
      <w:pPr>
        <w:pStyle w:val="Stil1"/>
        <w:spacing w:line="240" w:lineRule="auto"/>
        <w:rPr>
          <w:b/>
        </w:rPr>
      </w:pPr>
      <w:r w:rsidRPr="007D2D21">
        <w:rPr>
          <w:b/>
          <w:sz w:val="20"/>
          <w:szCs w:val="20"/>
        </w:rPr>
        <w:t>6.1.3 Uygunluk yükümlülükleri</w:t>
      </w:r>
    </w:p>
    <w:p w14:paraId="27DEC9D3" w14:textId="77777777" w:rsidR="006133B3" w:rsidRDefault="006133B3" w:rsidP="001E4B01">
      <w:pPr>
        <w:spacing w:after="0" w:line="240" w:lineRule="auto"/>
        <w:ind w:firstLine="708"/>
        <w:jc w:val="both"/>
      </w:pPr>
      <w:r w:rsidRPr="006133B3">
        <w:rPr>
          <w:rFonts w:ascii="Times New Roman" w:hAnsi="Times New Roman"/>
          <w:szCs w:val="20"/>
        </w:rPr>
        <w:t xml:space="preserve">Fakültemiz; sunduğu eğitim-öğretim ve idari hizmetlerle ilgili uymakla yükümlü olduğu ulusal ve uluslararası mevzuatı, standartları ve diğer şartları sistematik bir şekilde belirlemektedir. Belirlenen uygunluk yükümlülükleri, Fakülte bünyesindeki akademik ve idari süreçlerin tasarlanmasında ve yürütülmesinde temel girdi olarak kullanılır. ISO 9001 kapsamında müfredat güncellemeleri ve hizmet standartları yasal gerekliliklere göre şekillendirilirken; ISO 14001 kapsamında atık yönetimi, </w:t>
      </w:r>
      <w:proofErr w:type="gramStart"/>
      <w:r w:rsidRPr="006133B3">
        <w:rPr>
          <w:rFonts w:ascii="Times New Roman" w:hAnsi="Times New Roman"/>
          <w:szCs w:val="20"/>
        </w:rPr>
        <w:t>emisyon</w:t>
      </w:r>
      <w:proofErr w:type="gramEnd"/>
      <w:r w:rsidRPr="006133B3">
        <w:rPr>
          <w:rFonts w:ascii="Times New Roman" w:hAnsi="Times New Roman"/>
          <w:szCs w:val="20"/>
        </w:rPr>
        <w:t xml:space="preserve"> kontrolü ve kaynak kullanımı gibi çevresel boyutlarımız, yürürlükteki çevre mevzuatıyla tam uyumlu hale getirilir. Fakültemiz, bu yükümlülüklerin süreçler üzerindeki etkilerini analiz ederek, risk ve fırsatların belirlenmesinde bu verileri esas alır.</w:t>
      </w:r>
      <w:r w:rsidRPr="006133B3">
        <w:t xml:space="preserve"> </w:t>
      </w:r>
    </w:p>
    <w:p w14:paraId="6F093F4A" w14:textId="268E2DDC" w:rsidR="006133B3" w:rsidRPr="007D2D21" w:rsidRDefault="006133B3" w:rsidP="00865423">
      <w:pPr>
        <w:spacing w:after="0" w:line="240" w:lineRule="auto"/>
        <w:ind w:firstLine="708"/>
        <w:jc w:val="both"/>
        <w:rPr>
          <w:rFonts w:ascii="Times New Roman" w:hAnsi="Times New Roman"/>
          <w:szCs w:val="20"/>
        </w:rPr>
      </w:pPr>
      <w:r w:rsidRPr="006133B3">
        <w:rPr>
          <w:rFonts w:ascii="Times New Roman" w:hAnsi="Times New Roman"/>
          <w:szCs w:val="20"/>
        </w:rPr>
        <w:t xml:space="preserve">Uygunluk yükümlülüklerindeki değişiklikler (yeni çıkan yönetmelikler, değişen yasal limitler vb.) </w:t>
      </w:r>
      <w:r>
        <w:rPr>
          <w:rFonts w:ascii="Times New Roman" w:hAnsi="Times New Roman"/>
          <w:szCs w:val="20"/>
        </w:rPr>
        <w:t>Yönetim</w:t>
      </w:r>
      <w:r w:rsidRPr="006133B3">
        <w:rPr>
          <w:rFonts w:ascii="Times New Roman" w:hAnsi="Times New Roman"/>
          <w:szCs w:val="20"/>
        </w:rPr>
        <w:t xml:space="preserve"> Temsilcisi ve ilgili birim sorumluları tarafından düzenli olarak izlenir ve ilgili dokümantasyon güncellenir. Fakültemizin bu şartlara uyum düzeyi, periyodik olarak gerçekleştirilen iç tetkikler ile kontrol edilir. Uygunluk durumuna ilişkin analiz sonuçları ve varsa ihtiyaç duyulan iyileştirmeler, Üst Yönetime sunulmak üzere Yönetimin Gözden Geçirme (YGG) toplantılarında ele alınarak sistemin sürekliliği ve yasal uygunluğu garanti altına alınır.</w:t>
      </w:r>
    </w:p>
    <w:p w14:paraId="04209381" w14:textId="77777777" w:rsidR="006133B3" w:rsidRPr="00C625E6" w:rsidRDefault="006133B3" w:rsidP="003032F9">
      <w:pPr>
        <w:jc w:val="both"/>
        <w:rPr>
          <w:rFonts w:ascii="Times New Roman" w:hAnsi="Times New Roman"/>
          <w:b/>
          <w:i/>
          <w:color w:val="000000" w:themeColor="text1"/>
          <w:szCs w:val="20"/>
          <w:lang w:eastAsia="tr-TR"/>
        </w:rPr>
      </w:pPr>
      <w:r w:rsidRPr="00C625E6">
        <w:rPr>
          <w:rFonts w:ascii="Times New Roman" w:hAnsi="Times New Roman"/>
          <w:b/>
          <w:i/>
          <w:color w:val="000000" w:themeColor="text1"/>
          <w:szCs w:val="20"/>
          <w:lang w:eastAsia="tr-TR"/>
        </w:rPr>
        <w:t>Referanslar:</w:t>
      </w:r>
    </w:p>
    <w:p w14:paraId="738D5FB2" w14:textId="0838AFF6" w:rsidR="00A178E3" w:rsidRPr="0022701D" w:rsidRDefault="006133B3" w:rsidP="008402E3">
      <w:pPr>
        <w:pStyle w:val="Stil1"/>
        <w:numPr>
          <w:ilvl w:val="0"/>
          <w:numId w:val="15"/>
        </w:numPr>
        <w:spacing w:line="240" w:lineRule="auto"/>
        <w:rPr>
          <w:b/>
          <w:sz w:val="20"/>
          <w:szCs w:val="20"/>
        </w:rPr>
      </w:pPr>
      <w:r w:rsidRPr="0022701D">
        <w:rPr>
          <w:b/>
          <w:sz w:val="20"/>
          <w:szCs w:val="20"/>
        </w:rPr>
        <w:t>Dokümanların Kontrolü Prosedürü</w:t>
      </w:r>
    </w:p>
    <w:p w14:paraId="66279618" w14:textId="222281B4" w:rsidR="00A178E3" w:rsidRPr="0022701D" w:rsidRDefault="006133B3" w:rsidP="008402E3">
      <w:pPr>
        <w:pStyle w:val="Stil1"/>
        <w:numPr>
          <w:ilvl w:val="0"/>
          <w:numId w:val="15"/>
        </w:numPr>
        <w:spacing w:line="240" w:lineRule="auto"/>
        <w:rPr>
          <w:b/>
          <w:szCs w:val="20"/>
        </w:rPr>
      </w:pPr>
      <w:r w:rsidRPr="0022701D">
        <w:rPr>
          <w:b/>
          <w:sz w:val="20"/>
          <w:szCs w:val="20"/>
        </w:rPr>
        <w:t>Stratejik Yönetim ve Yönetimin Gözden Geçirmesi Prosedürü</w:t>
      </w:r>
    </w:p>
    <w:p w14:paraId="3559E1F6" w14:textId="75A78015" w:rsidR="00865423" w:rsidRPr="0022701D" w:rsidRDefault="006133B3" w:rsidP="008402E3">
      <w:pPr>
        <w:pStyle w:val="Stil1"/>
        <w:numPr>
          <w:ilvl w:val="0"/>
          <w:numId w:val="15"/>
        </w:numPr>
        <w:spacing w:line="240" w:lineRule="auto"/>
        <w:rPr>
          <w:b/>
          <w:szCs w:val="20"/>
        </w:rPr>
      </w:pPr>
      <w:r w:rsidRPr="0022701D">
        <w:rPr>
          <w:b/>
          <w:sz w:val="20"/>
          <w:szCs w:val="20"/>
        </w:rPr>
        <w:t>Uygunsuzluk ve Düzeltici Faaliyetler Prosedürü</w:t>
      </w:r>
    </w:p>
    <w:p w14:paraId="7A949C25" w14:textId="7532B515" w:rsidR="005005EF" w:rsidRPr="00F77C9D" w:rsidRDefault="005005EF" w:rsidP="003D0AD9">
      <w:pPr>
        <w:spacing w:before="240"/>
        <w:jc w:val="both"/>
        <w:rPr>
          <w:rFonts w:ascii="Times New Roman" w:hAnsi="Times New Roman"/>
          <w:b/>
          <w:color w:val="000000" w:themeColor="text1"/>
          <w:szCs w:val="20"/>
        </w:rPr>
      </w:pPr>
      <w:r w:rsidRPr="00F77C9D">
        <w:rPr>
          <w:rFonts w:ascii="Times New Roman" w:hAnsi="Times New Roman"/>
          <w:b/>
          <w:color w:val="000000" w:themeColor="text1"/>
          <w:szCs w:val="20"/>
        </w:rPr>
        <w:t xml:space="preserve">6.2. </w:t>
      </w:r>
      <w:r w:rsidR="005C0BA6" w:rsidRPr="00F77C9D">
        <w:rPr>
          <w:rFonts w:ascii="Times New Roman" w:hAnsi="Times New Roman"/>
          <w:b/>
          <w:color w:val="000000" w:themeColor="text1"/>
          <w:szCs w:val="20"/>
        </w:rPr>
        <w:t xml:space="preserve">Hedefler ve </w:t>
      </w:r>
      <w:r w:rsidRPr="00F77C9D">
        <w:rPr>
          <w:rFonts w:ascii="Times New Roman" w:hAnsi="Times New Roman"/>
          <w:b/>
          <w:color w:val="000000" w:themeColor="text1"/>
          <w:szCs w:val="20"/>
        </w:rPr>
        <w:t>Planlama</w:t>
      </w:r>
    </w:p>
    <w:p w14:paraId="12D87835" w14:textId="41EA1A0A" w:rsidR="001919FC" w:rsidRDefault="001919FC" w:rsidP="0071169A">
      <w:pPr>
        <w:spacing w:after="0"/>
        <w:ind w:firstLine="708"/>
        <w:jc w:val="both"/>
        <w:rPr>
          <w:rFonts w:ascii="Times New Roman" w:eastAsia="Times New Roman" w:hAnsi="Times New Roman"/>
          <w:color w:val="000000" w:themeColor="text1"/>
          <w:szCs w:val="20"/>
        </w:rPr>
      </w:pPr>
      <w:r w:rsidRPr="00F77C9D">
        <w:rPr>
          <w:rFonts w:ascii="Times New Roman" w:eastAsia="Times New Roman" w:hAnsi="Times New Roman"/>
          <w:color w:val="000000" w:themeColor="text1"/>
          <w:szCs w:val="20"/>
        </w:rPr>
        <w:t>Fakültemiz, kalite politikası doğrultusunda ölçülebilir hizmet şartlarını karşılama hedeflerini içeren ve hem iç hem de dış paydaş memnuniyetini artırmaya yön</w:t>
      </w:r>
      <w:r w:rsidR="00757FB3">
        <w:rPr>
          <w:rFonts w:ascii="Times New Roman" w:eastAsia="Times New Roman" w:hAnsi="Times New Roman"/>
          <w:color w:val="000000" w:themeColor="text1"/>
          <w:szCs w:val="20"/>
        </w:rPr>
        <w:t>elik kalite hedeflerini belirle</w:t>
      </w:r>
      <w:r w:rsidRPr="00F77C9D">
        <w:rPr>
          <w:rFonts w:ascii="Times New Roman" w:eastAsia="Times New Roman" w:hAnsi="Times New Roman"/>
          <w:color w:val="000000" w:themeColor="text1"/>
          <w:szCs w:val="20"/>
        </w:rPr>
        <w:t xml:space="preserve">miştir. </w:t>
      </w:r>
      <w:proofErr w:type="spellStart"/>
      <w:r w:rsidR="00F37E8E" w:rsidRPr="00F77C9D">
        <w:rPr>
          <w:rFonts w:ascii="Times New Roman" w:eastAsia="Times New Roman" w:hAnsi="Times New Roman"/>
          <w:color w:val="000000" w:themeColor="text1"/>
          <w:szCs w:val="20"/>
        </w:rPr>
        <w:t>TUB</w:t>
      </w:r>
      <w:r w:rsidR="00290330" w:rsidRPr="00F77C9D">
        <w:rPr>
          <w:rFonts w:ascii="Times New Roman" w:eastAsia="Times New Roman" w:hAnsi="Times New Roman"/>
          <w:color w:val="000000" w:themeColor="text1"/>
          <w:szCs w:val="20"/>
        </w:rPr>
        <w:t>İ</w:t>
      </w:r>
      <w:r w:rsidR="00F37E8E" w:rsidRPr="00F77C9D">
        <w:rPr>
          <w:rFonts w:ascii="Times New Roman" w:eastAsia="Times New Roman" w:hAnsi="Times New Roman"/>
          <w:color w:val="000000" w:themeColor="text1"/>
          <w:szCs w:val="20"/>
        </w:rPr>
        <w:t>F’deki</w:t>
      </w:r>
      <w:proofErr w:type="spellEnd"/>
      <w:r w:rsidR="00F37E8E" w:rsidRPr="00F77C9D">
        <w:rPr>
          <w:rFonts w:ascii="Times New Roman" w:eastAsia="Times New Roman" w:hAnsi="Times New Roman"/>
          <w:color w:val="000000" w:themeColor="text1"/>
          <w:szCs w:val="20"/>
        </w:rPr>
        <w:t xml:space="preserve"> tüm bölümler, stratejik planda yer alan göstergeler doğrultusunda kendi bölümlerine özgü belirlenen kalite hedeflerini takip etmektedir.</w:t>
      </w:r>
      <w:r w:rsidRPr="00F77C9D">
        <w:rPr>
          <w:rFonts w:ascii="Times New Roman" w:hAnsi="Times New Roman"/>
          <w:szCs w:val="20"/>
        </w:rPr>
        <w:t xml:space="preserve"> </w:t>
      </w:r>
      <w:r w:rsidRPr="00F77C9D">
        <w:rPr>
          <w:rFonts w:ascii="Times New Roman" w:eastAsia="Times New Roman" w:hAnsi="Times New Roman"/>
          <w:color w:val="000000" w:themeColor="text1"/>
          <w:szCs w:val="20"/>
        </w:rPr>
        <w:t>Belirlenen bu hedefler, her yıl Faaliyet Raporları aracılığıyla izlenmektedir.</w:t>
      </w:r>
    </w:p>
    <w:p w14:paraId="791A9D87" w14:textId="77777777" w:rsidR="0071169A" w:rsidRDefault="00A178E3" w:rsidP="003032F9">
      <w:pPr>
        <w:spacing w:after="0"/>
        <w:jc w:val="both"/>
        <w:rPr>
          <w:rFonts w:ascii="Times New Roman" w:eastAsia="Times New Roman" w:hAnsi="Times New Roman"/>
          <w:color w:val="000000" w:themeColor="text1"/>
          <w:szCs w:val="20"/>
        </w:rPr>
      </w:pPr>
      <w:r w:rsidRPr="00A178E3">
        <w:rPr>
          <w:rFonts w:ascii="Times New Roman" w:eastAsia="Times New Roman" w:hAnsi="Times New Roman"/>
          <w:color w:val="000000" w:themeColor="text1"/>
          <w:szCs w:val="20"/>
        </w:rPr>
        <w:t xml:space="preserve">           </w:t>
      </w:r>
      <w:r w:rsidR="003B4C2B" w:rsidRPr="003B4C2B">
        <w:rPr>
          <w:rFonts w:ascii="Times New Roman" w:eastAsia="Times New Roman" w:hAnsi="Times New Roman"/>
          <w:color w:val="000000" w:themeColor="text1"/>
          <w:szCs w:val="20"/>
        </w:rPr>
        <w:t>Fakültemiz, önemli çevre boyutlarını, uygunluk yükümlülüklerini ve risk-fırsat analizlerini dikkate alarak; ölçülebilir, izlenebilir ve kurumun çevre politikasıyla uyumlu çevre hedefleri belirlemiştir. Bu hedeflere ulaşmak için oluşturulan planlamalar; hangi faaliyetlerin yapılacağını, hangi kaynakların tahsis edileceğini, süreçten sorumlu olacak akademik ve idari personeli ve tamamlanma sür</w:t>
      </w:r>
      <w:r w:rsidR="003B4C2B">
        <w:rPr>
          <w:rFonts w:ascii="Times New Roman" w:eastAsia="Times New Roman" w:hAnsi="Times New Roman"/>
          <w:color w:val="000000" w:themeColor="text1"/>
          <w:szCs w:val="20"/>
        </w:rPr>
        <w:t>elerini net bir şekilde tanımlanmıştır</w:t>
      </w:r>
      <w:r w:rsidR="003B4C2B" w:rsidRPr="003B4C2B">
        <w:rPr>
          <w:rFonts w:ascii="Times New Roman" w:eastAsia="Times New Roman" w:hAnsi="Times New Roman"/>
          <w:color w:val="000000" w:themeColor="text1"/>
          <w:szCs w:val="20"/>
        </w:rPr>
        <w:t xml:space="preserve">. Eğitim-öğretim faaliyetlerinden kaynaklanan </w:t>
      </w:r>
      <w:proofErr w:type="gramStart"/>
      <w:r w:rsidR="003B4C2B" w:rsidRPr="003B4C2B">
        <w:rPr>
          <w:rFonts w:ascii="Times New Roman" w:eastAsia="Times New Roman" w:hAnsi="Times New Roman"/>
          <w:color w:val="000000" w:themeColor="text1"/>
          <w:szCs w:val="20"/>
        </w:rPr>
        <w:t>kağıt</w:t>
      </w:r>
      <w:proofErr w:type="gramEnd"/>
      <w:r w:rsidR="003B4C2B" w:rsidRPr="003B4C2B">
        <w:rPr>
          <w:rFonts w:ascii="Times New Roman" w:eastAsia="Times New Roman" w:hAnsi="Times New Roman"/>
          <w:color w:val="000000" w:themeColor="text1"/>
          <w:szCs w:val="20"/>
        </w:rPr>
        <w:t xml:space="preserve"> tüketiminin azaltılma</w:t>
      </w:r>
      <w:r w:rsidR="003B4C2B">
        <w:rPr>
          <w:rFonts w:ascii="Times New Roman" w:eastAsia="Times New Roman" w:hAnsi="Times New Roman"/>
          <w:color w:val="000000" w:themeColor="text1"/>
          <w:szCs w:val="20"/>
        </w:rPr>
        <w:t xml:space="preserve">sı, </w:t>
      </w:r>
      <w:r w:rsidR="003B4C2B" w:rsidRPr="003B4C2B">
        <w:rPr>
          <w:rFonts w:ascii="Times New Roman" w:eastAsia="Times New Roman" w:hAnsi="Times New Roman"/>
          <w:color w:val="000000" w:themeColor="text1"/>
          <w:szCs w:val="20"/>
        </w:rPr>
        <w:t>atıklarının yönetiminin optimize edilmesi ve enerji verimliliğinin artırılması gibi stratejik amaçlar, periyodik izleme süreçleriyle takip edilerek hedeflerin gerçekleşme düzeyleri üst yönetime raporlanmaktadır.</w:t>
      </w:r>
    </w:p>
    <w:p w14:paraId="6B3CD1B9" w14:textId="73C8CAD7" w:rsidR="00EE76E4" w:rsidRPr="00F77C9D" w:rsidRDefault="00EE76E4" w:rsidP="00E44619">
      <w:pPr>
        <w:jc w:val="both"/>
        <w:rPr>
          <w:rFonts w:ascii="Times New Roman" w:eastAsia="Times New Roman" w:hAnsi="Times New Roman"/>
          <w:color w:val="000000" w:themeColor="text1"/>
          <w:szCs w:val="20"/>
        </w:rPr>
      </w:pPr>
      <w:r w:rsidRPr="00F77C9D">
        <w:rPr>
          <w:rFonts w:ascii="Times New Roman" w:eastAsia="Times New Roman" w:hAnsi="Times New Roman"/>
          <w:b/>
          <w:i/>
          <w:color w:val="000000" w:themeColor="text1"/>
          <w:szCs w:val="20"/>
          <w:lang w:eastAsia="tr-TR"/>
        </w:rPr>
        <w:t>Referanslar:</w:t>
      </w:r>
    </w:p>
    <w:p w14:paraId="55B279DB" w14:textId="77777777" w:rsidR="00DF51EB" w:rsidRPr="0064159A" w:rsidRDefault="00DF51EB"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t>Kütahya Dumlupınar Üniversitesi 2024-2028 Dönemi Stratejik Planı</w:t>
      </w:r>
    </w:p>
    <w:p w14:paraId="3B7455D4" w14:textId="77777777" w:rsidR="00DF51EB" w:rsidRPr="0064159A" w:rsidRDefault="00DF51EB"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t>Birim Faaliyet Raporu</w:t>
      </w:r>
    </w:p>
    <w:p w14:paraId="1C76E6D3" w14:textId="77777777" w:rsidR="00DF51EB" w:rsidRPr="0064159A" w:rsidRDefault="00DF51EB"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t xml:space="preserve">Birim iç değerlendirme raporu </w:t>
      </w:r>
    </w:p>
    <w:p w14:paraId="17468645" w14:textId="73974324" w:rsidR="00F22C85" w:rsidRPr="0064159A" w:rsidRDefault="00A96D4F"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t xml:space="preserve">Stratejik Yönetim </w:t>
      </w:r>
      <w:r w:rsidR="005C391B" w:rsidRPr="0064159A">
        <w:rPr>
          <w:rFonts w:ascii="Times New Roman" w:hAnsi="Times New Roman"/>
          <w:b/>
          <w:i/>
          <w:color w:val="000000" w:themeColor="text1"/>
          <w:szCs w:val="20"/>
          <w:lang w:eastAsia="tr-TR"/>
        </w:rPr>
        <w:t>v</w:t>
      </w:r>
      <w:r w:rsidRPr="0064159A">
        <w:rPr>
          <w:rFonts w:ascii="Times New Roman" w:hAnsi="Times New Roman"/>
          <w:b/>
          <w:i/>
          <w:color w:val="000000" w:themeColor="text1"/>
          <w:szCs w:val="20"/>
          <w:lang w:eastAsia="tr-TR"/>
        </w:rPr>
        <w:t xml:space="preserve">e Yönetimin Gözden Geçirmesi </w:t>
      </w:r>
      <w:r w:rsidR="00F22C85" w:rsidRPr="0064159A">
        <w:rPr>
          <w:rFonts w:ascii="Times New Roman" w:hAnsi="Times New Roman"/>
          <w:b/>
          <w:i/>
          <w:color w:val="000000" w:themeColor="text1"/>
          <w:szCs w:val="20"/>
          <w:lang w:eastAsia="tr-TR"/>
        </w:rPr>
        <w:t>Prosedürü</w:t>
      </w:r>
    </w:p>
    <w:p w14:paraId="7F797DBC" w14:textId="3A5D6833" w:rsidR="00BE1C0F" w:rsidRPr="0064159A" w:rsidRDefault="00BE1C0F"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t>Acil Durum Planı</w:t>
      </w:r>
    </w:p>
    <w:p w14:paraId="72D9853D" w14:textId="554C4EBF" w:rsidR="00BE1C0F" w:rsidRPr="0064159A" w:rsidRDefault="00BE1C0F"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lastRenderedPageBreak/>
        <w:t>Atık Yönetim Planı</w:t>
      </w:r>
    </w:p>
    <w:p w14:paraId="1DD95D63" w14:textId="5A28DF88" w:rsidR="00BE1C0F" w:rsidRPr="0064159A" w:rsidRDefault="00BE1C0F"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t>Çevre Acil Durum Planlaması</w:t>
      </w:r>
    </w:p>
    <w:p w14:paraId="36E06BEB" w14:textId="09E2614F" w:rsidR="00BE1C0F" w:rsidRPr="0064159A" w:rsidRDefault="00BE1C0F"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t xml:space="preserve">Çevre Yönetim Programı  </w:t>
      </w:r>
    </w:p>
    <w:p w14:paraId="07DD8171" w14:textId="15B43C9E" w:rsidR="00BE1C0F" w:rsidRPr="0064159A" w:rsidRDefault="00BE1C0F" w:rsidP="008402E3">
      <w:pPr>
        <w:pStyle w:val="ListeParagraf"/>
        <w:numPr>
          <w:ilvl w:val="0"/>
          <w:numId w:val="16"/>
        </w:numPr>
        <w:ind w:right="-28"/>
        <w:jc w:val="both"/>
        <w:rPr>
          <w:rFonts w:ascii="Times New Roman" w:hAnsi="Times New Roman"/>
          <w:b/>
          <w:i/>
          <w:color w:val="000000" w:themeColor="text1"/>
          <w:szCs w:val="20"/>
          <w:lang w:eastAsia="tr-TR"/>
        </w:rPr>
      </w:pPr>
      <w:r w:rsidRPr="0064159A">
        <w:rPr>
          <w:rFonts w:ascii="Times New Roman" w:hAnsi="Times New Roman"/>
          <w:b/>
          <w:i/>
          <w:color w:val="000000" w:themeColor="text1"/>
          <w:szCs w:val="20"/>
          <w:lang w:eastAsia="tr-TR"/>
        </w:rPr>
        <w:t>İzleme ve Ölçüm Faaliyetleri Yıllık Planlama Formu</w:t>
      </w:r>
    </w:p>
    <w:p w14:paraId="48821C0D" w14:textId="77777777" w:rsidR="003F78E0" w:rsidRPr="00F77C9D" w:rsidRDefault="003F78E0" w:rsidP="00E44619">
      <w:pPr>
        <w:spacing w:after="0"/>
        <w:jc w:val="both"/>
        <w:rPr>
          <w:rFonts w:ascii="Times New Roman" w:eastAsia="Times New Roman" w:hAnsi="Times New Roman"/>
          <w:b/>
          <w:i/>
          <w:color w:val="000000" w:themeColor="text1"/>
          <w:szCs w:val="20"/>
          <w:lang w:eastAsia="tr-TR"/>
        </w:rPr>
      </w:pPr>
    </w:p>
    <w:p w14:paraId="427AF351" w14:textId="77777777" w:rsidR="00E87416" w:rsidRPr="00F77C9D" w:rsidRDefault="00E87416"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6.3.Değişikliklerin Planlanması</w:t>
      </w:r>
    </w:p>
    <w:p w14:paraId="694C0FDF" w14:textId="474A3688" w:rsidR="00665602" w:rsidRPr="00F77C9D" w:rsidRDefault="00A26461" w:rsidP="0064159A">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Üniversitemizde risk değerlendirmeleri, mevzuatlardaki değişiklikler, uygun olmayan hizmetler, iç ve dış tetkik sonuçları, </w:t>
      </w:r>
      <w:r w:rsidR="00792C7F" w:rsidRPr="00F77C9D">
        <w:rPr>
          <w:rFonts w:ascii="Times New Roman" w:hAnsi="Times New Roman"/>
          <w:color w:val="000000" w:themeColor="text1"/>
          <w:szCs w:val="20"/>
        </w:rPr>
        <w:t>şikâyetler</w:t>
      </w:r>
      <w:r w:rsidRPr="00F77C9D">
        <w:rPr>
          <w:rFonts w:ascii="Times New Roman" w:hAnsi="Times New Roman"/>
          <w:color w:val="000000" w:themeColor="text1"/>
          <w:szCs w:val="20"/>
        </w:rPr>
        <w:t xml:space="preserve"> gibi nedenlerle değişiklik ihtiyacı ortaya çıktığında, bu değişikliklerin kimler tarafından gerçekleştirileceği, hangi kişilerin bilgilendirileceği ve hangi belgelerin revize edileceği konusunda kapsamlı bir planlama yapılmakta ve bu plan uygulamaya konulmaktadır.</w:t>
      </w:r>
      <w:r w:rsidR="00A178E3" w:rsidRPr="00A178E3">
        <w:t xml:space="preserve"> </w:t>
      </w:r>
      <w:r w:rsidR="00A178E3" w:rsidRPr="00A178E3">
        <w:rPr>
          <w:rFonts w:ascii="Times New Roman" w:hAnsi="Times New Roman"/>
          <w:color w:val="000000" w:themeColor="text1"/>
          <w:szCs w:val="20"/>
        </w:rPr>
        <w:t>Yönetimin Gözden Geçirme</w:t>
      </w:r>
      <w:r w:rsidR="00353469">
        <w:rPr>
          <w:rFonts w:ascii="Times New Roman" w:hAnsi="Times New Roman"/>
          <w:color w:val="000000" w:themeColor="text1"/>
          <w:szCs w:val="20"/>
        </w:rPr>
        <w:t xml:space="preserve"> (YGG)</w:t>
      </w:r>
      <w:r w:rsidR="00A178E3" w:rsidRPr="00A178E3">
        <w:rPr>
          <w:rFonts w:ascii="Times New Roman" w:hAnsi="Times New Roman"/>
          <w:color w:val="000000" w:themeColor="text1"/>
          <w:szCs w:val="20"/>
        </w:rPr>
        <w:t xml:space="preserve"> Toplantılarında Yönetim Sistemleri etkileyebilecek değişiklikler gözden geçirilir ve gerektiğinde dokümanlar revize edilir.</w:t>
      </w:r>
    </w:p>
    <w:p w14:paraId="25818036" w14:textId="3396669E" w:rsidR="00B3691E" w:rsidRPr="00F77C9D" w:rsidRDefault="000C362B"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 xml:space="preserve">7. </w:t>
      </w:r>
      <w:r w:rsidR="00B3691E" w:rsidRPr="00F77C9D">
        <w:rPr>
          <w:rFonts w:ascii="Times New Roman" w:hAnsi="Times New Roman"/>
          <w:b/>
          <w:color w:val="000000" w:themeColor="text1"/>
          <w:szCs w:val="20"/>
        </w:rPr>
        <w:t>Destek</w:t>
      </w:r>
    </w:p>
    <w:p w14:paraId="742053B5" w14:textId="77777777" w:rsidR="00B3691E" w:rsidRPr="00F77C9D" w:rsidRDefault="00B3691E"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7.1.Kaynaklar</w:t>
      </w:r>
    </w:p>
    <w:p w14:paraId="17383A85" w14:textId="77777777" w:rsidR="00B3691E" w:rsidRPr="00F77C9D" w:rsidRDefault="00B3691E"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7.1.1.Genel</w:t>
      </w:r>
    </w:p>
    <w:p w14:paraId="3EA69E26" w14:textId="7471993E" w:rsidR="00994F0B" w:rsidRPr="003032F9" w:rsidRDefault="00657088" w:rsidP="003032F9">
      <w:pPr>
        <w:ind w:firstLine="708"/>
        <w:jc w:val="both"/>
        <w:rPr>
          <w:rFonts w:ascii="Times New Roman" w:hAnsi="Times New Roman"/>
          <w:color w:val="000000" w:themeColor="text1"/>
          <w:szCs w:val="20"/>
        </w:rPr>
      </w:pPr>
      <w:r>
        <w:rPr>
          <w:rFonts w:ascii="Times New Roman" w:hAnsi="Times New Roman"/>
          <w:szCs w:val="20"/>
        </w:rPr>
        <w:t xml:space="preserve">Entegre </w:t>
      </w:r>
      <w:r w:rsidR="00D76DD5" w:rsidRPr="00F77C9D">
        <w:rPr>
          <w:rFonts w:ascii="Times New Roman" w:hAnsi="Times New Roman"/>
          <w:color w:val="000000" w:themeColor="text1"/>
          <w:szCs w:val="20"/>
        </w:rPr>
        <w:t>Kalite Yönetim Sistemi'nin uygulanması, sürdürülmesi ve sürekli olarak iyileştirilmesi için tüm paydaşların ihtiyaç ve beklentilerini karşılamak amacıyla gerekli kaynaklara ilişkin ihtiyaç belirlenmekte ve bu ihtiyaçlar karşılanmaktadır.</w:t>
      </w:r>
      <w:r w:rsidR="00D76DD5" w:rsidRPr="00F77C9D">
        <w:rPr>
          <w:rFonts w:ascii="Times New Roman" w:hAnsi="Times New Roman"/>
          <w:szCs w:val="20"/>
        </w:rPr>
        <w:t xml:space="preserve"> </w:t>
      </w:r>
      <w:r w:rsidR="00D76DD5" w:rsidRPr="00F77C9D">
        <w:rPr>
          <w:rFonts w:ascii="Times New Roman" w:hAnsi="Times New Roman"/>
          <w:color w:val="000000" w:themeColor="text1"/>
          <w:szCs w:val="20"/>
        </w:rPr>
        <w:t>Bu faaliyetler için iç kaynaklar kullanılmakta olup, gerektiğinde dış tedarik ihtiyaçları satın alma bölümü aracılığıyla karşılanmaktadır.</w:t>
      </w:r>
    </w:p>
    <w:p w14:paraId="17D7C130" w14:textId="29C67C98" w:rsidR="0022391D" w:rsidRPr="00F77C9D" w:rsidRDefault="0022391D"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7.1.2.Kişiler</w:t>
      </w:r>
    </w:p>
    <w:p w14:paraId="2E0331E8" w14:textId="66065E96" w:rsidR="003A2464" w:rsidRPr="00F77C9D" w:rsidRDefault="00623A9E" w:rsidP="00994F0B">
      <w:pPr>
        <w:autoSpaceDE w:val="0"/>
        <w:autoSpaceDN w:val="0"/>
        <w:adjustRightInd w:val="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İnsan kaynaklarına dair tüm iş ve işlemler, 2547 sayılı Yükseköğretim Kanunu, 657 sayılı Devlet Memurları Kanunu, 4857 sayılı İş Kanunu, 5510 sayılı SGK Kanunu ile diğer ilgili mevzuat hükümleri çerçevesinde, Personel Daire Başkanlığı tarafından yürütülmektedir.</w:t>
      </w:r>
    </w:p>
    <w:p w14:paraId="78EA3E1E" w14:textId="4F69917D" w:rsidR="0022391D" w:rsidRPr="00F77C9D" w:rsidRDefault="00EE76E4"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1FFF4E17" w14:textId="362B34E0" w:rsidR="00B30258" w:rsidRPr="00646F9A" w:rsidRDefault="00B30258" w:rsidP="008402E3">
      <w:pPr>
        <w:pStyle w:val="ListeParagraf"/>
        <w:numPr>
          <w:ilvl w:val="0"/>
          <w:numId w:val="17"/>
        </w:numPr>
        <w:jc w:val="both"/>
        <w:rPr>
          <w:rFonts w:ascii="Times New Roman" w:hAnsi="Times New Roman"/>
          <w:b/>
          <w:i/>
          <w:color w:val="000000" w:themeColor="text1"/>
          <w:szCs w:val="20"/>
          <w:lang w:eastAsia="tr-TR"/>
        </w:rPr>
      </w:pPr>
      <w:r w:rsidRPr="00646F9A">
        <w:rPr>
          <w:rFonts w:ascii="Times New Roman" w:hAnsi="Times New Roman"/>
          <w:b/>
          <w:i/>
          <w:color w:val="000000" w:themeColor="text1"/>
          <w:szCs w:val="20"/>
          <w:lang w:eastAsia="tr-TR"/>
        </w:rPr>
        <w:t>657 Sayılı Devlet Memurları Kanunu</w:t>
      </w:r>
    </w:p>
    <w:p w14:paraId="32983FDB" w14:textId="52457122" w:rsidR="00B30258" w:rsidRPr="00646F9A" w:rsidRDefault="00B30258" w:rsidP="008402E3">
      <w:pPr>
        <w:pStyle w:val="ListeParagraf"/>
        <w:numPr>
          <w:ilvl w:val="0"/>
          <w:numId w:val="17"/>
        </w:numPr>
        <w:jc w:val="both"/>
        <w:rPr>
          <w:rFonts w:ascii="Times New Roman" w:hAnsi="Times New Roman"/>
          <w:b/>
          <w:i/>
          <w:color w:val="000000" w:themeColor="text1"/>
          <w:szCs w:val="20"/>
          <w:lang w:eastAsia="tr-TR"/>
        </w:rPr>
      </w:pPr>
      <w:r w:rsidRPr="00646F9A">
        <w:rPr>
          <w:rFonts w:ascii="Times New Roman" w:hAnsi="Times New Roman"/>
          <w:b/>
          <w:i/>
          <w:color w:val="000000" w:themeColor="text1"/>
          <w:szCs w:val="20"/>
          <w:lang w:eastAsia="tr-TR"/>
        </w:rPr>
        <w:t>2547 Sayılı Yükseköğretim Kanunu</w:t>
      </w:r>
    </w:p>
    <w:p w14:paraId="5A8E2A60" w14:textId="0442FE5C" w:rsidR="00530F89" w:rsidRPr="00646F9A" w:rsidRDefault="003A2464" w:rsidP="008402E3">
      <w:pPr>
        <w:pStyle w:val="ListeParagraf"/>
        <w:numPr>
          <w:ilvl w:val="0"/>
          <w:numId w:val="17"/>
        </w:numPr>
        <w:jc w:val="both"/>
        <w:rPr>
          <w:rFonts w:ascii="Times New Roman" w:hAnsi="Times New Roman"/>
          <w:b/>
          <w:i/>
          <w:color w:val="000000" w:themeColor="text1"/>
          <w:szCs w:val="20"/>
        </w:rPr>
      </w:pPr>
      <w:r w:rsidRPr="00646F9A">
        <w:rPr>
          <w:rFonts w:ascii="Times New Roman" w:hAnsi="Times New Roman"/>
          <w:b/>
          <w:i/>
          <w:color w:val="000000" w:themeColor="text1"/>
          <w:szCs w:val="20"/>
        </w:rPr>
        <w:t>İlgili mevzuatlar</w:t>
      </w:r>
    </w:p>
    <w:p w14:paraId="64A9F7BC" w14:textId="77777777" w:rsidR="00530F89" w:rsidRPr="00F77C9D" w:rsidRDefault="00530F89" w:rsidP="00E44619">
      <w:pPr>
        <w:spacing w:after="0"/>
        <w:jc w:val="both"/>
        <w:rPr>
          <w:rFonts w:ascii="Times New Roman" w:hAnsi="Times New Roman"/>
          <w:color w:val="000000" w:themeColor="text1"/>
          <w:szCs w:val="20"/>
        </w:rPr>
      </w:pPr>
    </w:p>
    <w:p w14:paraId="23C4E3B0" w14:textId="38E92E07" w:rsidR="00531A56" w:rsidRPr="00F77C9D" w:rsidRDefault="00B83864"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7.1.</w:t>
      </w:r>
      <w:r w:rsidR="001B5E36" w:rsidRPr="00F77C9D">
        <w:rPr>
          <w:rFonts w:ascii="Times New Roman" w:hAnsi="Times New Roman"/>
          <w:b/>
          <w:color w:val="000000" w:themeColor="text1"/>
          <w:szCs w:val="20"/>
        </w:rPr>
        <w:t>3</w:t>
      </w:r>
      <w:r w:rsidRPr="00F77C9D">
        <w:rPr>
          <w:rFonts w:ascii="Times New Roman" w:hAnsi="Times New Roman"/>
          <w:b/>
          <w:color w:val="000000" w:themeColor="text1"/>
          <w:szCs w:val="20"/>
        </w:rPr>
        <w:t>.Altyapı</w:t>
      </w:r>
    </w:p>
    <w:p w14:paraId="69398D5E" w14:textId="61178F0E" w:rsidR="00F807B4" w:rsidRPr="00F77C9D" w:rsidRDefault="00F807B4" w:rsidP="00646F9A">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Hizmetlerin etkin bir şekilde yürütülmesi için KYS</w:t>
      </w:r>
      <w:r w:rsidR="00657088" w:rsidRPr="00657088">
        <w:rPr>
          <w:rFonts w:ascii="Times New Roman" w:hAnsi="Times New Roman"/>
          <w:color w:val="000000" w:themeColor="text1"/>
          <w:szCs w:val="20"/>
        </w:rPr>
        <w:t xml:space="preserve"> </w:t>
      </w:r>
      <w:r w:rsidR="00657088">
        <w:rPr>
          <w:rFonts w:ascii="Times New Roman" w:hAnsi="Times New Roman"/>
          <w:color w:val="000000" w:themeColor="text1"/>
          <w:szCs w:val="20"/>
        </w:rPr>
        <w:t>ve ÇYS</w:t>
      </w:r>
      <w:r w:rsidR="00657088" w:rsidRPr="00F77C9D">
        <w:rPr>
          <w:rFonts w:ascii="Times New Roman" w:hAnsi="Times New Roman"/>
          <w:color w:val="000000" w:themeColor="text1"/>
          <w:szCs w:val="20"/>
        </w:rPr>
        <w:t xml:space="preserve"> </w:t>
      </w:r>
      <w:r w:rsidRPr="00F77C9D">
        <w:rPr>
          <w:rFonts w:ascii="Times New Roman" w:hAnsi="Times New Roman"/>
          <w:color w:val="000000" w:themeColor="text1"/>
          <w:szCs w:val="20"/>
        </w:rPr>
        <w:t>'</w:t>
      </w:r>
      <w:proofErr w:type="spellStart"/>
      <w:r w:rsidRPr="00F77C9D">
        <w:rPr>
          <w:rFonts w:ascii="Times New Roman" w:hAnsi="Times New Roman"/>
          <w:color w:val="000000" w:themeColor="text1"/>
          <w:szCs w:val="20"/>
        </w:rPr>
        <w:t>nin</w:t>
      </w:r>
      <w:proofErr w:type="spellEnd"/>
      <w:r w:rsidRPr="00F77C9D">
        <w:rPr>
          <w:rFonts w:ascii="Times New Roman" w:hAnsi="Times New Roman"/>
          <w:color w:val="000000" w:themeColor="text1"/>
          <w:szCs w:val="20"/>
        </w:rPr>
        <w:t xml:space="preserve"> uygulanması ve sürekliliğinin sağlanması adına gerekli altyapı ihtiyaçları belirlenmekte ve karşılanmaktadır. Bakım ve onarım hizmetleri ise Yapı İşleri ve Teknik Daire Başkanlığı ile İdari ve Mali İşler Daire Başkanlığı aracılığıyla sunulmaktadır.</w:t>
      </w:r>
      <w:r w:rsidRPr="00F77C9D">
        <w:rPr>
          <w:rFonts w:ascii="Times New Roman" w:hAnsi="Times New Roman"/>
          <w:szCs w:val="20"/>
        </w:rPr>
        <w:t xml:space="preserve"> </w:t>
      </w:r>
      <w:r w:rsidRPr="00F77C9D">
        <w:rPr>
          <w:rFonts w:ascii="Times New Roman" w:hAnsi="Times New Roman"/>
          <w:color w:val="000000" w:themeColor="text1"/>
          <w:szCs w:val="20"/>
        </w:rPr>
        <w:t>Bu başkanlıklar, elektrik, otomasyon, ısıtma, soğutma, güvenlik, ulaşım, çevre düzenleme ve teknik destek hizmetleri gibi altyapı hizmetlerini sunmakta ve bu hizmetleri sürekli olarak izlemektedir.</w:t>
      </w:r>
      <w:r w:rsidRPr="00F77C9D">
        <w:rPr>
          <w:rFonts w:ascii="Times New Roman" w:hAnsi="Times New Roman"/>
          <w:szCs w:val="20"/>
        </w:rPr>
        <w:t xml:space="preserve"> </w:t>
      </w:r>
      <w:r w:rsidRPr="00F77C9D">
        <w:rPr>
          <w:rFonts w:ascii="Times New Roman" w:hAnsi="Times New Roman"/>
          <w:color w:val="000000" w:themeColor="text1"/>
          <w:szCs w:val="20"/>
        </w:rPr>
        <w:t>Donanım ve yazılım gibi her türlü altyapı ihtiyaçlarına yönelik hizmetler, Bilgi İşlem Daire Başkanlığı tarafından sunulmaktadır.</w:t>
      </w:r>
    </w:p>
    <w:p w14:paraId="5484A331" w14:textId="79A4EAB8" w:rsidR="003F78E0" w:rsidRDefault="003F78E0" w:rsidP="00E44619">
      <w:pPr>
        <w:spacing w:after="0"/>
        <w:jc w:val="both"/>
        <w:rPr>
          <w:rFonts w:ascii="Times New Roman" w:hAnsi="Times New Roman"/>
          <w:b/>
          <w:i/>
          <w:color w:val="000000" w:themeColor="text1"/>
          <w:szCs w:val="20"/>
        </w:rPr>
      </w:pPr>
    </w:p>
    <w:p w14:paraId="46CD7BF2" w14:textId="00871EB8" w:rsidR="003032F9" w:rsidRDefault="003032F9" w:rsidP="00E44619">
      <w:pPr>
        <w:spacing w:after="0"/>
        <w:jc w:val="both"/>
        <w:rPr>
          <w:rFonts w:ascii="Times New Roman" w:hAnsi="Times New Roman"/>
          <w:b/>
          <w:i/>
          <w:color w:val="000000" w:themeColor="text1"/>
          <w:szCs w:val="20"/>
        </w:rPr>
      </w:pPr>
    </w:p>
    <w:p w14:paraId="5AB237C8" w14:textId="273BA24E" w:rsidR="003032F9" w:rsidRDefault="003032F9" w:rsidP="00E44619">
      <w:pPr>
        <w:spacing w:after="0"/>
        <w:jc w:val="both"/>
        <w:rPr>
          <w:rFonts w:ascii="Times New Roman" w:hAnsi="Times New Roman"/>
          <w:b/>
          <w:i/>
          <w:color w:val="000000" w:themeColor="text1"/>
          <w:szCs w:val="20"/>
        </w:rPr>
      </w:pPr>
    </w:p>
    <w:p w14:paraId="35CE490D" w14:textId="77777777" w:rsidR="003032F9" w:rsidRPr="00F77C9D" w:rsidRDefault="003032F9" w:rsidP="00E44619">
      <w:pPr>
        <w:spacing w:after="0"/>
        <w:jc w:val="both"/>
        <w:rPr>
          <w:rFonts w:ascii="Times New Roman" w:hAnsi="Times New Roman"/>
          <w:b/>
          <w:i/>
          <w:color w:val="000000" w:themeColor="text1"/>
          <w:szCs w:val="20"/>
        </w:rPr>
      </w:pPr>
    </w:p>
    <w:p w14:paraId="7F756ABC" w14:textId="2676F75D" w:rsidR="00531A56" w:rsidRPr="00F77C9D" w:rsidRDefault="00531A56"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lastRenderedPageBreak/>
        <w:t>7.1.</w:t>
      </w:r>
      <w:r w:rsidR="001B5E36" w:rsidRPr="00F77C9D">
        <w:rPr>
          <w:rFonts w:ascii="Times New Roman" w:hAnsi="Times New Roman"/>
          <w:b/>
          <w:color w:val="000000" w:themeColor="text1"/>
          <w:szCs w:val="20"/>
        </w:rPr>
        <w:t>4</w:t>
      </w:r>
      <w:r w:rsidRPr="00F77C9D">
        <w:rPr>
          <w:rFonts w:ascii="Times New Roman" w:hAnsi="Times New Roman"/>
          <w:b/>
          <w:color w:val="000000" w:themeColor="text1"/>
          <w:szCs w:val="20"/>
        </w:rPr>
        <w:t xml:space="preserve">.Proseslerin İşletilmesi İçin </w:t>
      </w:r>
      <w:r w:rsidR="007B7037" w:rsidRPr="00F77C9D">
        <w:rPr>
          <w:rFonts w:ascii="Times New Roman" w:hAnsi="Times New Roman"/>
          <w:b/>
          <w:color w:val="000000" w:themeColor="text1"/>
          <w:szCs w:val="20"/>
        </w:rPr>
        <w:t>Çevre</w:t>
      </w:r>
    </w:p>
    <w:p w14:paraId="58C2EC39" w14:textId="61FFF489" w:rsidR="00C67E60" w:rsidRPr="00F77C9D" w:rsidRDefault="002C40D0" w:rsidP="007E1BCB">
      <w:pPr>
        <w:spacing w:after="0"/>
        <w:ind w:firstLine="708"/>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w:t>
      </w:r>
      <w:r w:rsidR="00210471"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xml:space="preserve"> hizmetin uygunluğunu sağlamak amacıyla, hizmetin sunulduğu ortamlarda gerekli olan fiziksel, çevresel, sosyal, psikolojik ve diğer etkenlere yönelik mevzuatın belirlediği önlemler alınmıştır. Çalışma ortamının uygunluğunun sağlanması ve sürdürülmesine dair yöntemler, KYS</w:t>
      </w:r>
      <w:r w:rsidR="00657088" w:rsidRPr="00657088">
        <w:rPr>
          <w:rFonts w:ascii="Times New Roman" w:hAnsi="Times New Roman"/>
          <w:color w:val="000000" w:themeColor="text1"/>
          <w:szCs w:val="20"/>
        </w:rPr>
        <w:t xml:space="preserve"> </w:t>
      </w:r>
      <w:r w:rsidR="00657088">
        <w:rPr>
          <w:rFonts w:ascii="Times New Roman" w:hAnsi="Times New Roman"/>
          <w:color w:val="000000" w:themeColor="text1"/>
          <w:szCs w:val="20"/>
        </w:rPr>
        <w:t>ve ÇYS</w:t>
      </w:r>
      <w:r w:rsidRPr="00F77C9D">
        <w:rPr>
          <w:rFonts w:ascii="Times New Roman" w:hAnsi="Times New Roman"/>
          <w:color w:val="000000" w:themeColor="text1"/>
          <w:szCs w:val="20"/>
        </w:rPr>
        <w:t xml:space="preserve"> dokümantasyonu çerçevesinde açıklanmıştır.</w:t>
      </w:r>
    </w:p>
    <w:p w14:paraId="48ED1ADA" w14:textId="77777777" w:rsidR="00C67E60" w:rsidRPr="00F77C9D" w:rsidRDefault="00C67E60"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6153A839" w14:textId="5F3B4851" w:rsidR="00207A1C" w:rsidRPr="00F14F00" w:rsidRDefault="00207A1C" w:rsidP="008402E3">
      <w:pPr>
        <w:pStyle w:val="ListeParagraf"/>
        <w:numPr>
          <w:ilvl w:val="0"/>
          <w:numId w:val="18"/>
        </w:numPr>
        <w:jc w:val="both"/>
        <w:rPr>
          <w:rFonts w:ascii="Times New Roman" w:hAnsi="Times New Roman"/>
          <w:b/>
          <w:i/>
          <w:color w:val="000000" w:themeColor="text1"/>
          <w:szCs w:val="20"/>
        </w:rPr>
      </w:pPr>
      <w:r w:rsidRPr="00F14F00">
        <w:rPr>
          <w:rFonts w:ascii="Times New Roman" w:hAnsi="Times New Roman"/>
          <w:b/>
          <w:i/>
          <w:color w:val="000000" w:themeColor="text1"/>
          <w:szCs w:val="20"/>
        </w:rPr>
        <w:t>Akademik Personel Memnuniyet Anket Formu</w:t>
      </w:r>
    </w:p>
    <w:p w14:paraId="43628237" w14:textId="45FBA3DB" w:rsidR="00207A1C" w:rsidRPr="00F14F00" w:rsidRDefault="00207A1C" w:rsidP="008402E3">
      <w:pPr>
        <w:pStyle w:val="ListeParagraf"/>
        <w:numPr>
          <w:ilvl w:val="0"/>
          <w:numId w:val="18"/>
        </w:numPr>
        <w:jc w:val="both"/>
        <w:rPr>
          <w:rFonts w:ascii="Times New Roman" w:hAnsi="Times New Roman"/>
          <w:b/>
          <w:i/>
          <w:color w:val="000000" w:themeColor="text1"/>
          <w:szCs w:val="20"/>
        </w:rPr>
      </w:pPr>
      <w:r w:rsidRPr="00F14F00">
        <w:rPr>
          <w:rFonts w:ascii="Times New Roman" w:hAnsi="Times New Roman"/>
          <w:b/>
          <w:i/>
          <w:color w:val="000000" w:themeColor="text1"/>
          <w:szCs w:val="20"/>
        </w:rPr>
        <w:t>İdari Personel Memnuniyet Anket Formu</w:t>
      </w:r>
    </w:p>
    <w:p w14:paraId="6402CA0C" w14:textId="0ADFB655" w:rsidR="000075C0" w:rsidRPr="00F77C9D" w:rsidRDefault="000075C0" w:rsidP="00E44619">
      <w:pPr>
        <w:spacing w:before="240"/>
        <w:jc w:val="both"/>
        <w:rPr>
          <w:rFonts w:ascii="Times New Roman" w:hAnsi="Times New Roman"/>
          <w:b/>
          <w:color w:val="000000" w:themeColor="text1"/>
          <w:szCs w:val="20"/>
        </w:rPr>
      </w:pPr>
      <w:r w:rsidRPr="00F77C9D">
        <w:rPr>
          <w:rFonts w:ascii="Times New Roman" w:hAnsi="Times New Roman"/>
          <w:b/>
          <w:color w:val="000000" w:themeColor="text1"/>
          <w:szCs w:val="20"/>
        </w:rPr>
        <w:t>7.1.</w:t>
      </w:r>
      <w:r w:rsidR="001B5E36" w:rsidRPr="00F77C9D">
        <w:rPr>
          <w:rFonts w:ascii="Times New Roman" w:hAnsi="Times New Roman"/>
          <w:b/>
          <w:color w:val="000000" w:themeColor="text1"/>
          <w:szCs w:val="20"/>
        </w:rPr>
        <w:t>5</w:t>
      </w:r>
      <w:r w:rsidRPr="00F77C9D">
        <w:rPr>
          <w:rFonts w:ascii="Times New Roman" w:hAnsi="Times New Roman"/>
          <w:b/>
          <w:color w:val="000000" w:themeColor="text1"/>
          <w:szCs w:val="20"/>
        </w:rPr>
        <w:t>.Kaynakların İzlenmesi ve Ölçülmesi</w:t>
      </w:r>
    </w:p>
    <w:p w14:paraId="6B067409" w14:textId="59C5E14D" w:rsidR="00B83864" w:rsidRPr="00F77C9D" w:rsidRDefault="00DC307C" w:rsidP="005B3656">
      <w:pPr>
        <w:spacing w:after="0"/>
        <w:ind w:firstLine="708"/>
        <w:jc w:val="both"/>
        <w:rPr>
          <w:rFonts w:ascii="Times New Roman" w:eastAsia="Times New Roman" w:hAnsi="Times New Roman"/>
          <w:b/>
          <w:i/>
          <w:color w:val="000000" w:themeColor="text1"/>
          <w:szCs w:val="20"/>
          <w:lang w:eastAsia="tr-TR"/>
        </w:rPr>
      </w:pPr>
      <w:r w:rsidRPr="00F77C9D">
        <w:rPr>
          <w:rFonts w:ascii="Times New Roman" w:hAnsi="Times New Roman"/>
          <w:color w:val="000000" w:themeColor="text1"/>
          <w:szCs w:val="20"/>
        </w:rPr>
        <w:t>Üniversitemizde sunulan hizmetlerin şartlara uygunluğunu sağlamak için, izleme ve ölçme kaynaklarının belirlenmesi ve temin edilmesi</w:t>
      </w:r>
      <w:r w:rsidR="00932BB0">
        <w:rPr>
          <w:rFonts w:ascii="Times New Roman" w:hAnsi="Times New Roman"/>
          <w:color w:val="000000" w:themeColor="text1"/>
          <w:szCs w:val="20"/>
        </w:rPr>
        <w:t>nin</w:t>
      </w:r>
      <w:r w:rsidRPr="00F77C9D">
        <w:rPr>
          <w:rFonts w:ascii="Times New Roman" w:hAnsi="Times New Roman"/>
          <w:color w:val="000000" w:themeColor="text1"/>
          <w:szCs w:val="20"/>
        </w:rPr>
        <w:t xml:space="preserve"> yanı sıra bu kaynaklarla ilgili uygunluk kontrolleri yapılmakta ve amaca uygunluğun sürekli olarak korunması için gerekli tedbirler alınmaktadır.</w:t>
      </w:r>
      <w:r w:rsidRPr="00F77C9D">
        <w:rPr>
          <w:rFonts w:ascii="Times New Roman" w:hAnsi="Times New Roman"/>
          <w:szCs w:val="20"/>
        </w:rPr>
        <w:t xml:space="preserve"> </w:t>
      </w:r>
      <w:r w:rsidRPr="00F77C9D">
        <w:rPr>
          <w:rFonts w:ascii="Times New Roman" w:hAnsi="Times New Roman"/>
          <w:color w:val="000000" w:themeColor="text1"/>
          <w:szCs w:val="20"/>
        </w:rPr>
        <w:t>Hizmetlerin iş akışları ve mevzuatlara uygunluğu, hiyerarşik ve sistematik bir şekilde denetlenir.</w:t>
      </w:r>
    </w:p>
    <w:p w14:paraId="61E15AA9" w14:textId="097C8B37" w:rsidR="00BA59C6" w:rsidRPr="00F77C9D" w:rsidRDefault="00260484" w:rsidP="00BA59C6">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684479C8" w14:textId="784F249A" w:rsidR="00B00587" w:rsidRPr="00944135" w:rsidRDefault="00B00587" w:rsidP="008402E3">
      <w:pPr>
        <w:pStyle w:val="ListeParagraf"/>
        <w:numPr>
          <w:ilvl w:val="0"/>
          <w:numId w:val="21"/>
        </w:numPr>
        <w:spacing w:after="240"/>
        <w:ind w:left="1134" w:hanging="426"/>
        <w:jc w:val="both"/>
        <w:rPr>
          <w:rFonts w:ascii="Times New Roman" w:hAnsi="Times New Roman"/>
          <w:b/>
          <w:i/>
          <w:color w:val="000000" w:themeColor="text1"/>
          <w:szCs w:val="20"/>
          <w:lang w:eastAsia="tr-TR"/>
        </w:rPr>
      </w:pPr>
      <w:r w:rsidRPr="00944135">
        <w:rPr>
          <w:rFonts w:ascii="Times New Roman" w:hAnsi="Times New Roman"/>
          <w:b/>
          <w:i/>
          <w:iCs/>
          <w:color w:val="000000" w:themeColor="text1"/>
          <w:szCs w:val="20"/>
        </w:rPr>
        <w:t>Kalibrasyon ve doğrulama raporları</w:t>
      </w:r>
    </w:p>
    <w:p w14:paraId="23CAA793" w14:textId="0BB2DFE8" w:rsidR="007653F5" w:rsidRPr="00F77C9D" w:rsidRDefault="007653F5"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7.1.</w:t>
      </w:r>
      <w:r w:rsidR="001B5E36" w:rsidRPr="00F77C9D">
        <w:rPr>
          <w:rFonts w:ascii="Times New Roman" w:hAnsi="Times New Roman"/>
          <w:b/>
          <w:color w:val="000000" w:themeColor="text1"/>
          <w:szCs w:val="20"/>
        </w:rPr>
        <w:t>6</w:t>
      </w:r>
      <w:r w:rsidRPr="00F77C9D">
        <w:rPr>
          <w:rFonts w:ascii="Times New Roman" w:hAnsi="Times New Roman"/>
          <w:b/>
          <w:color w:val="000000" w:themeColor="text1"/>
          <w:szCs w:val="20"/>
        </w:rPr>
        <w:t>.Kurumsal Bilgi</w:t>
      </w:r>
    </w:p>
    <w:p w14:paraId="3FDCCC2F" w14:textId="606ABB2A" w:rsidR="001C67C9" w:rsidRPr="00F77C9D" w:rsidRDefault="00D5696C" w:rsidP="005B3656">
      <w:pPr>
        <w:spacing w:after="0"/>
        <w:ind w:firstLine="708"/>
        <w:jc w:val="both"/>
        <w:rPr>
          <w:rFonts w:ascii="Times New Roman" w:hAnsi="Times New Roman"/>
          <w:color w:val="000000" w:themeColor="text1"/>
          <w:szCs w:val="20"/>
        </w:rPr>
      </w:pPr>
      <w:r w:rsidRPr="00D5696C">
        <w:rPr>
          <w:rFonts w:ascii="Times New Roman" w:hAnsi="Times New Roman"/>
          <w:color w:val="000000" w:themeColor="text1"/>
          <w:szCs w:val="20"/>
        </w:rPr>
        <w:t>TUBİF</w:t>
      </w:r>
      <w:r w:rsidR="001C67C9" w:rsidRPr="00F77C9D">
        <w:rPr>
          <w:rFonts w:ascii="Times New Roman" w:hAnsi="Times New Roman"/>
          <w:color w:val="000000" w:themeColor="text1"/>
          <w:szCs w:val="20"/>
        </w:rPr>
        <w:t xml:space="preserve">, çağdaş öğretim esaslarına dayanan bir düzen içinde ülkenin ihtiyaçlarına uygun, insan gücünü yetiştirmek maksadıyla lisans seviyesinde öğrenim vermektedir. </w:t>
      </w:r>
      <w:r w:rsidRPr="00D5696C">
        <w:rPr>
          <w:rFonts w:ascii="Times New Roman" w:hAnsi="Times New Roman"/>
          <w:color w:val="000000" w:themeColor="text1"/>
          <w:szCs w:val="20"/>
        </w:rPr>
        <w:t>TUBİF</w:t>
      </w:r>
      <w:r w:rsidR="001C67C9" w:rsidRPr="00F77C9D">
        <w:rPr>
          <w:rFonts w:ascii="Times New Roman" w:hAnsi="Times New Roman"/>
          <w:color w:val="000000" w:themeColor="text1"/>
          <w:szCs w:val="20"/>
        </w:rPr>
        <w:t>,  nitelikli elaman ihtiyacını karşılamaya yönelik, teorik bilgilerle birlikte pratik uygulamalara yatkın bir anlayış çerçevesinde örgün öğretim türünde öğretimini sürdürmektedir.</w:t>
      </w:r>
    </w:p>
    <w:p w14:paraId="7305C959" w14:textId="695A0649" w:rsidR="001C67C9" w:rsidRPr="00F77C9D" w:rsidRDefault="001C67C9" w:rsidP="004460F7">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Üniversitemizde kurumsal bilginin oluşturulması ve paylaşılması, çeşitli yöntemlerle sağlanmaktadır. Bu süreç; internet sitesi, kütüphane, sosyal medya hesapları, basın, toplantılar, iç bülten ve yazışmalar, ayrıca </w:t>
      </w:r>
      <w:proofErr w:type="gramStart"/>
      <w:r w:rsidRPr="00F77C9D">
        <w:rPr>
          <w:rFonts w:ascii="Times New Roman" w:hAnsi="Times New Roman"/>
          <w:color w:val="000000" w:themeColor="text1"/>
          <w:szCs w:val="20"/>
        </w:rPr>
        <w:t>sempozyum</w:t>
      </w:r>
      <w:proofErr w:type="gramEnd"/>
      <w:r w:rsidRPr="00F77C9D">
        <w:rPr>
          <w:rFonts w:ascii="Times New Roman" w:hAnsi="Times New Roman"/>
          <w:color w:val="000000" w:themeColor="text1"/>
          <w:szCs w:val="20"/>
        </w:rPr>
        <w:t>, seminer, konferans ve söyleşi gibi etkinlikler aracılığıyla gerçekleşmektedir. Kurumsal bilgilere ulaşmak için hem iç hem de dış kaynaklardan yararlanmak mümkündür.</w:t>
      </w:r>
    </w:p>
    <w:p w14:paraId="6660FFCB" w14:textId="3E0ADF27" w:rsidR="001C67C9" w:rsidRPr="00F77C9D" w:rsidRDefault="001C67C9"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 xml:space="preserve">a) İç Kaynaklar: Fikri mülkiyet, akademik yayınlar, dergiler, raporlar; çalışanların yetkinlik, deneyim ve bilgi birikimleri gibi unsurlar ve ayrıca </w:t>
      </w:r>
      <w:proofErr w:type="spellStart"/>
      <w:r w:rsidRPr="00F77C9D">
        <w:rPr>
          <w:rFonts w:ascii="Times New Roman" w:hAnsi="Times New Roman"/>
          <w:color w:val="000000" w:themeColor="text1"/>
          <w:szCs w:val="20"/>
        </w:rPr>
        <w:t>dokümante</w:t>
      </w:r>
      <w:proofErr w:type="spellEnd"/>
      <w:r w:rsidRPr="00F77C9D">
        <w:rPr>
          <w:rFonts w:ascii="Times New Roman" w:hAnsi="Times New Roman"/>
          <w:color w:val="000000" w:themeColor="text1"/>
          <w:szCs w:val="20"/>
        </w:rPr>
        <w:t xml:space="preserve"> edilmemiş bilgiler ile süreç ve hizmetlerdeki iyileştirmelerin sonuçları</w:t>
      </w:r>
      <w:r w:rsidR="00794762">
        <w:rPr>
          <w:rFonts w:ascii="Times New Roman" w:hAnsi="Times New Roman"/>
          <w:color w:val="000000" w:themeColor="text1"/>
          <w:szCs w:val="20"/>
        </w:rPr>
        <w:t>nı</w:t>
      </w:r>
      <w:r w:rsidR="004460F7">
        <w:rPr>
          <w:rFonts w:ascii="Times New Roman" w:hAnsi="Times New Roman"/>
          <w:color w:val="000000" w:themeColor="text1"/>
          <w:szCs w:val="20"/>
        </w:rPr>
        <w:t xml:space="preserve"> içermektedir.</w:t>
      </w:r>
    </w:p>
    <w:p w14:paraId="3EE6B1F1" w14:textId="3241FBFE" w:rsidR="001C67C9" w:rsidRPr="00F77C9D" w:rsidRDefault="001C67C9"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b) Dış Kaynaklar: Standartlar, akademik ve idari çevrelerden elde edilen bilgiler, konferanslar ve dış paydaşlardan toplanan veriler gibi unsurlar yer almaktadır.</w:t>
      </w:r>
    </w:p>
    <w:p w14:paraId="3B05B684" w14:textId="77777777" w:rsidR="006D63CF" w:rsidRPr="00F77C9D" w:rsidRDefault="006D63CF" w:rsidP="00E44619">
      <w:pPr>
        <w:spacing w:after="0"/>
        <w:jc w:val="both"/>
        <w:rPr>
          <w:rFonts w:ascii="Times New Roman" w:eastAsia="Times New Roman" w:hAnsi="Times New Roman"/>
          <w:b/>
          <w:i/>
          <w:color w:val="000000" w:themeColor="text1"/>
          <w:szCs w:val="20"/>
          <w:lang w:eastAsia="tr-TR"/>
        </w:rPr>
      </w:pPr>
    </w:p>
    <w:p w14:paraId="7601F317" w14:textId="4CC66928" w:rsidR="000F47A3" w:rsidRPr="00F77C9D" w:rsidRDefault="000F47A3"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7.2.Yet</w:t>
      </w:r>
      <w:r w:rsidR="006D63CF" w:rsidRPr="00F77C9D">
        <w:rPr>
          <w:rFonts w:ascii="Times New Roman" w:hAnsi="Times New Roman"/>
          <w:b/>
          <w:color w:val="000000" w:themeColor="text1"/>
          <w:szCs w:val="20"/>
        </w:rPr>
        <w:t>kinlik</w:t>
      </w:r>
    </w:p>
    <w:p w14:paraId="7B0CD4E0" w14:textId="674B17ED" w:rsidR="004B67E3" w:rsidRPr="00F77C9D" w:rsidRDefault="004B67E3" w:rsidP="00992C14">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Personelin belirlenen nitelik </w:t>
      </w:r>
      <w:proofErr w:type="gramStart"/>
      <w:r w:rsidRPr="00F77C9D">
        <w:rPr>
          <w:rFonts w:ascii="Times New Roman" w:hAnsi="Times New Roman"/>
          <w:color w:val="000000" w:themeColor="text1"/>
          <w:szCs w:val="20"/>
        </w:rPr>
        <w:t>kriterlerini</w:t>
      </w:r>
      <w:proofErr w:type="gramEnd"/>
      <w:r w:rsidRPr="00F77C9D">
        <w:rPr>
          <w:rFonts w:ascii="Times New Roman" w:hAnsi="Times New Roman"/>
          <w:color w:val="000000" w:themeColor="text1"/>
          <w:szCs w:val="20"/>
        </w:rPr>
        <w:t xml:space="preserve"> karşılaması, yetkinliklerinin geliştirilmesi ve </w:t>
      </w:r>
      <w:r w:rsidR="00F2499E">
        <w:rPr>
          <w:rFonts w:ascii="Times New Roman" w:hAnsi="Times New Roman"/>
          <w:color w:val="000000" w:themeColor="text1"/>
          <w:szCs w:val="20"/>
        </w:rPr>
        <w:t>KYS</w:t>
      </w:r>
      <w:r w:rsidR="00657088" w:rsidRPr="00657088">
        <w:rPr>
          <w:rFonts w:ascii="Times New Roman" w:hAnsi="Times New Roman"/>
          <w:color w:val="000000" w:themeColor="text1"/>
          <w:szCs w:val="20"/>
        </w:rPr>
        <w:t xml:space="preserve"> </w:t>
      </w:r>
      <w:r w:rsidR="00657088">
        <w:rPr>
          <w:rFonts w:ascii="Times New Roman" w:hAnsi="Times New Roman"/>
          <w:color w:val="000000" w:themeColor="text1"/>
          <w:szCs w:val="20"/>
        </w:rPr>
        <w:t xml:space="preserve">ve </w:t>
      </w:r>
      <w:proofErr w:type="spellStart"/>
      <w:r w:rsidR="00657088">
        <w:rPr>
          <w:rFonts w:ascii="Times New Roman" w:hAnsi="Times New Roman"/>
          <w:color w:val="000000" w:themeColor="text1"/>
          <w:szCs w:val="20"/>
        </w:rPr>
        <w:t>ÇYS</w:t>
      </w:r>
      <w:r w:rsidR="00F2499E">
        <w:rPr>
          <w:rFonts w:ascii="Times New Roman" w:hAnsi="Times New Roman"/>
          <w:color w:val="000000" w:themeColor="text1"/>
          <w:szCs w:val="20"/>
        </w:rPr>
        <w:t>’ne</w:t>
      </w:r>
      <w:proofErr w:type="spellEnd"/>
      <w:r w:rsidRPr="00F77C9D">
        <w:rPr>
          <w:rFonts w:ascii="Times New Roman" w:hAnsi="Times New Roman"/>
          <w:color w:val="000000" w:themeColor="text1"/>
          <w:szCs w:val="20"/>
        </w:rPr>
        <w:t xml:space="preserve"> katkılarının artırılması amacıyla, gerekli eğitimler ve diğer önlemler planlı ve sistematik bir şekilde hayata geçirilmektedir. Yeni başlayan tüm çalışanlara hizmet içi eğitimler sunulmaktadır. Bu bağlamda, insan kaynakları yönetimi ile ilgili genel esaslar ve uygulamalar, devlet personel mevzuatı çerçevesinde tanımlanmış ve uygulanmaktadır.</w:t>
      </w:r>
    </w:p>
    <w:p w14:paraId="46EAA5C3" w14:textId="546FCF88" w:rsidR="0007364C" w:rsidRPr="00F77C9D" w:rsidRDefault="004B67E3" w:rsidP="00992C14">
      <w:pPr>
        <w:jc w:val="both"/>
        <w:rPr>
          <w:rFonts w:ascii="Times New Roman" w:hAnsi="Times New Roman"/>
          <w:color w:val="000000" w:themeColor="text1"/>
          <w:szCs w:val="20"/>
        </w:rPr>
      </w:pPr>
      <w:r w:rsidRPr="00F77C9D">
        <w:rPr>
          <w:rFonts w:ascii="Times New Roman" w:hAnsi="Times New Roman"/>
          <w:color w:val="000000" w:themeColor="text1"/>
          <w:szCs w:val="20"/>
        </w:rPr>
        <w:t>Hizmet içi eğitimler, Personel Daire Başkanlığı tarafından gerçekleştirilmektedir.</w:t>
      </w:r>
      <w:r w:rsidR="00AC52CF">
        <w:rPr>
          <w:rFonts w:ascii="Times New Roman" w:hAnsi="Times New Roman"/>
          <w:color w:val="000000" w:themeColor="text1"/>
          <w:szCs w:val="20"/>
        </w:rPr>
        <w:t xml:space="preserve"> </w:t>
      </w:r>
      <w:r w:rsidR="00353469" w:rsidRPr="00353469">
        <w:rPr>
          <w:rFonts w:ascii="Times New Roman" w:hAnsi="Times New Roman"/>
          <w:color w:val="000000" w:themeColor="text1"/>
          <w:szCs w:val="20"/>
        </w:rPr>
        <w:t xml:space="preserve">Fakültemizde yürütülen tüm eğitim-öğretim ve idari süreçlerde görev alan akademik ve idari personelimizin; kendi faaliyetlerinin Entegre Yönetim Sistemi içerisindeki önemi ve bu faaliyetlerin kurumsal hedeflerimize katkısı konusunda tam bir farkındalık içerisinde olması sağlanmaktadır. </w:t>
      </w:r>
      <w:proofErr w:type="spellStart"/>
      <w:r w:rsidR="00353469" w:rsidRPr="00353469">
        <w:rPr>
          <w:rFonts w:ascii="Times New Roman" w:hAnsi="Times New Roman"/>
          <w:color w:val="000000" w:themeColor="text1"/>
          <w:szCs w:val="20"/>
        </w:rPr>
        <w:t>Sektörel</w:t>
      </w:r>
      <w:proofErr w:type="spellEnd"/>
      <w:r w:rsidR="00353469" w:rsidRPr="00353469">
        <w:rPr>
          <w:rFonts w:ascii="Times New Roman" w:hAnsi="Times New Roman"/>
          <w:color w:val="000000" w:themeColor="text1"/>
          <w:szCs w:val="20"/>
        </w:rPr>
        <w:t xml:space="preserve"> gelişmelerin, yasal mevzuat değişikliklerinin ve çevresel standartlardaki güncellemelerin fakültemize yansımaları, düzenlenen sürekli eğitim faaliyetleri ve akademik kurullar aracılığıyla tüm paydaşlarımıza aktarılmaktadır. Personelimiz, belirlenen kalite ve çevre hedeflerine nasıl katkı sunacağı ve bu hedeflere ulaşma </w:t>
      </w:r>
      <w:r w:rsidR="00353469" w:rsidRPr="00353469">
        <w:rPr>
          <w:rFonts w:ascii="Times New Roman" w:hAnsi="Times New Roman"/>
          <w:color w:val="000000" w:themeColor="text1"/>
          <w:szCs w:val="20"/>
        </w:rPr>
        <w:lastRenderedPageBreak/>
        <w:t>yöntemleri konusunda periyodik bilgilendirme toplantıları ve teknik eğitimlerle donatılmaktadır. Gerçekleştirilen tüm eğitim faaliyetlerinin etkinliği; eğitim sonu değerlendirme an</w:t>
      </w:r>
      <w:r w:rsidR="00353469">
        <w:rPr>
          <w:rFonts w:ascii="Times New Roman" w:hAnsi="Times New Roman"/>
          <w:color w:val="000000" w:themeColor="text1"/>
          <w:szCs w:val="20"/>
        </w:rPr>
        <w:t>ketleri</w:t>
      </w:r>
      <w:r w:rsidR="00353469" w:rsidRPr="00353469">
        <w:rPr>
          <w:rFonts w:ascii="Times New Roman" w:hAnsi="Times New Roman"/>
          <w:color w:val="000000" w:themeColor="text1"/>
          <w:szCs w:val="20"/>
        </w:rPr>
        <w:t xml:space="preserve"> veya uygulama performansları üzerinden analiz edilerek, sistemin sürekli gelişimi için veri kaynağı olarak kullanılmaktadır</w:t>
      </w:r>
      <w:r w:rsidR="00C62176">
        <w:rPr>
          <w:rFonts w:ascii="Times New Roman" w:hAnsi="Times New Roman"/>
          <w:color w:val="000000" w:themeColor="text1"/>
          <w:szCs w:val="20"/>
        </w:rPr>
        <w:t>.</w:t>
      </w:r>
    </w:p>
    <w:p w14:paraId="32E60ED8" w14:textId="77777777" w:rsidR="009A2073" w:rsidRPr="00F77C9D" w:rsidRDefault="009A2073"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000F47A3" w:rsidRPr="00F77C9D">
        <w:rPr>
          <w:rFonts w:ascii="Times New Roman" w:eastAsia="Times New Roman" w:hAnsi="Times New Roman"/>
          <w:b/>
          <w:i/>
          <w:color w:val="000000" w:themeColor="text1"/>
          <w:szCs w:val="20"/>
          <w:lang w:eastAsia="tr-TR"/>
        </w:rPr>
        <w:t xml:space="preserve">     </w:t>
      </w:r>
    </w:p>
    <w:p w14:paraId="235FEC36" w14:textId="1E41F831" w:rsidR="00053F87" w:rsidRPr="00944135" w:rsidRDefault="004B67E3" w:rsidP="008402E3">
      <w:pPr>
        <w:pStyle w:val="ListeParagraf"/>
        <w:numPr>
          <w:ilvl w:val="0"/>
          <w:numId w:val="20"/>
        </w:numPr>
        <w:jc w:val="both"/>
        <w:rPr>
          <w:rFonts w:ascii="Times New Roman" w:hAnsi="Times New Roman"/>
          <w:b/>
          <w:i/>
          <w:color w:val="000000" w:themeColor="text1"/>
          <w:szCs w:val="20"/>
          <w:lang w:eastAsia="tr-TR"/>
        </w:rPr>
      </w:pPr>
      <w:r w:rsidRPr="00944135">
        <w:rPr>
          <w:rFonts w:ascii="Times New Roman" w:hAnsi="Times New Roman"/>
          <w:b/>
          <w:i/>
          <w:color w:val="000000" w:themeColor="text1"/>
          <w:szCs w:val="20"/>
          <w:lang w:eastAsia="tr-TR"/>
        </w:rPr>
        <w:t>Hizmet içi eğitim kayıtları</w:t>
      </w:r>
    </w:p>
    <w:p w14:paraId="31F5ABCF" w14:textId="77777777" w:rsidR="007E6AE1" w:rsidRPr="00F77C9D" w:rsidRDefault="007E6AE1" w:rsidP="00E44619">
      <w:pPr>
        <w:spacing w:before="240"/>
        <w:jc w:val="both"/>
        <w:rPr>
          <w:rFonts w:ascii="Times New Roman" w:hAnsi="Times New Roman"/>
          <w:b/>
          <w:color w:val="000000" w:themeColor="text1"/>
          <w:szCs w:val="20"/>
        </w:rPr>
      </w:pPr>
      <w:r w:rsidRPr="00F77C9D">
        <w:rPr>
          <w:rFonts w:ascii="Times New Roman" w:hAnsi="Times New Roman"/>
          <w:b/>
          <w:color w:val="000000" w:themeColor="text1"/>
          <w:szCs w:val="20"/>
        </w:rPr>
        <w:t xml:space="preserve">7.3.Farkındalık </w:t>
      </w:r>
    </w:p>
    <w:p w14:paraId="04C73311" w14:textId="614918F9" w:rsidR="00B774A6" w:rsidRPr="00F77C9D" w:rsidRDefault="00B774A6" w:rsidP="00992C14">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 akademik ve idari personel ile öğrencilerimize </w:t>
      </w:r>
      <w:proofErr w:type="gramStart"/>
      <w:r w:rsidR="00657088">
        <w:rPr>
          <w:rFonts w:ascii="Times New Roman" w:hAnsi="Times New Roman"/>
          <w:szCs w:val="20"/>
        </w:rPr>
        <w:t>entegre</w:t>
      </w:r>
      <w:proofErr w:type="gramEnd"/>
      <w:r w:rsidR="00657088">
        <w:rPr>
          <w:rFonts w:ascii="Times New Roman" w:hAnsi="Times New Roman"/>
          <w:szCs w:val="20"/>
        </w:rPr>
        <w:t xml:space="preserve"> </w:t>
      </w:r>
      <w:r w:rsidRPr="00F77C9D">
        <w:rPr>
          <w:rFonts w:ascii="Times New Roman" w:hAnsi="Times New Roman"/>
          <w:color w:val="000000" w:themeColor="text1"/>
          <w:szCs w:val="20"/>
        </w:rPr>
        <w:t>kalite yönetim sistemine yönelik farkındalık kazandırmak, bu farkındalığı geliştirmek ve sürdürülebilir kılmak amacıyla çeşitli bilgilendirmeler yapılmaktadır. Bu bilgilendirmeler:</w:t>
      </w:r>
    </w:p>
    <w:p w14:paraId="68FEC992" w14:textId="77777777" w:rsidR="00B774A6" w:rsidRPr="00F77C9D" w:rsidRDefault="00B774A6"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a) Misyon, Vizyon ve Temel Değerler</w:t>
      </w:r>
    </w:p>
    <w:p w14:paraId="1187E14D" w14:textId="137AF55A" w:rsidR="00B774A6" w:rsidRPr="00F77C9D" w:rsidRDefault="00B774A6"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 xml:space="preserve">b) </w:t>
      </w:r>
      <w:r w:rsidR="00874C9C">
        <w:rPr>
          <w:rFonts w:ascii="Times New Roman" w:hAnsi="Times New Roman"/>
          <w:color w:val="000000" w:themeColor="text1"/>
          <w:szCs w:val="20"/>
        </w:rPr>
        <w:t xml:space="preserve">Entegre </w:t>
      </w:r>
      <w:r w:rsidRPr="00F77C9D">
        <w:rPr>
          <w:rFonts w:ascii="Times New Roman" w:hAnsi="Times New Roman"/>
          <w:color w:val="000000" w:themeColor="text1"/>
          <w:szCs w:val="20"/>
        </w:rPr>
        <w:t>Kalite Politikası</w:t>
      </w:r>
    </w:p>
    <w:p w14:paraId="24DAF2BC" w14:textId="77777777" w:rsidR="00B774A6" w:rsidRPr="00F77C9D" w:rsidRDefault="00B774A6"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c) Hedefler</w:t>
      </w:r>
    </w:p>
    <w:p w14:paraId="770E2451" w14:textId="4F8956E7" w:rsidR="00B774A6" w:rsidRPr="00F77C9D" w:rsidRDefault="00B774A6"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d) Stratejik Plan</w:t>
      </w:r>
    </w:p>
    <w:p w14:paraId="3194A830" w14:textId="77777777" w:rsidR="007D2D21" w:rsidRDefault="00B774A6"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e) Faaliyet Raporu</w:t>
      </w:r>
      <w:r w:rsidR="007A6498">
        <w:rPr>
          <w:rFonts w:ascii="Times New Roman" w:hAnsi="Times New Roman"/>
          <w:color w:val="000000" w:themeColor="text1"/>
          <w:szCs w:val="20"/>
        </w:rPr>
        <w:t>dur.</w:t>
      </w:r>
    </w:p>
    <w:p w14:paraId="47C5A6C5" w14:textId="5E45A9EC" w:rsidR="00210FD3" w:rsidRPr="00F77C9D" w:rsidRDefault="00210FD3"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7.4.İletişim</w:t>
      </w:r>
    </w:p>
    <w:p w14:paraId="17955D39" w14:textId="76E27420" w:rsidR="00A4771F" w:rsidRPr="00F77C9D" w:rsidRDefault="00A4771F" w:rsidP="00992C14">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Fakültemiz bünyesinde, ilgili taraflarla iletişim çeşitli yollarla gerçekleştirilmektedir. Toplantılar, yüz yüze görüşmeler, elektronik ortam kullanımı, sistem dokümantasyonu ve internet sayfası üzerinden etkin bir iletişim sağlanmaktadır.</w:t>
      </w:r>
      <w:r w:rsidR="009D6C03" w:rsidRPr="00F77C9D">
        <w:rPr>
          <w:rFonts w:ascii="Times New Roman" w:hAnsi="Times New Roman"/>
          <w:szCs w:val="20"/>
        </w:rPr>
        <w:t xml:space="preserve"> </w:t>
      </w:r>
      <w:r w:rsidR="009D6C03" w:rsidRPr="00F77C9D">
        <w:rPr>
          <w:rFonts w:ascii="Times New Roman" w:hAnsi="Times New Roman"/>
          <w:color w:val="000000" w:themeColor="text1"/>
          <w:szCs w:val="20"/>
        </w:rPr>
        <w:t>Tüm TUB</w:t>
      </w:r>
      <w:r w:rsidR="00290330" w:rsidRPr="00F77C9D">
        <w:rPr>
          <w:rFonts w:ascii="Times New Roman" w:hAnsi="Times New Roman"/>
          <w:color w:val="000000" w:themeColor="text1"/>
          <w:szCs w:val="20"/>
        </w:rPr>
        <w:t>İ</w:t>
      </w:r>
      <w:r w:rsidR="009D6C03" w:rsidRPr="00F77C9D">
        <w:rPr>
          <w:rFonts w:ascii="Times New Roman" w:hAnsi="Times New Roman"/>
          <w:color w:val="000000" w:themeColor="text1"/>
          <w:szCs w:val="20"/>
        </w:rPr>
        <w:t>F personeli, Resmi Yazışmalarda Uygulanacak Usul ve Esaslar Hakkında Yönetmelik çerçevesinde, iç iletişimin etkin bir şekilde sağlanmasına katkıda bulunur.</w:t>
      </w:r>
    </w:p>
    <w:p w14:paraId="049084C4" w14:textId="77777777" w:rsidR="00A53B78" w:rsidRPr="00F77C9D" w:rsidRDefault="00A53B78"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5D73A71B" w14:textId="28280A7C" w:rsidR="009D6C03" w:rsidRPr="00944135" w:rsidRDefault="009D6C03" w:rsidP="008402E3">
      <w:pPr>
        <w:pStyle w:val="ListeParagraf"/>
        <w:numPr>
          <w:ilvl w:val="0"/>
          <w:numId w:val="19"/>
        </w:numPr>
        <w:jc w:val="both"/>
        <w:rPr>
          <w:rFonts w:ascii="Times New Roman" w:hAnsi="Times New Roman"/>
          <w:b/>
          <w:i/>
          <w:color w:val="000000" w:themeColor="text1"/>
          <w:szCs w:val="20"/>
        </w:rPr>
      </w:pPr>
      <w:r w:rsidRPr="00944135">
        <w:rPr>
          <w:rFonts w:ascii="Times New Roman" w:hAnsi="Times New Roman"/>
          <w:b/>
          <w:i/>
          <w:color w:val="000000" w:themeColor="text1"/>
          <w:szCs w:val="20"/>
        </w:rPr>
        <w:t>TUB</w:t>
      </w:r>
      <w:r w:rsidR="00290330" w:rsidRPr="00944135">
        <w:rPr>
          <w:rFonts w:ascii="Times New Roman" w:hAnsi="Times New Roman"/>
          <w:b/>
          <w:i/>
          <w:color w:val="000000" w:themeColor="text1"/>
          <w:szCs w:val="20"/>
        </w:rPr>
        <w:t>İ</w:t>
      </w:r>
      <w:r w:rsidRPr="00944135">
        <w:rPr>
          <w:rFonts w:ascii="Times New Roman" w:hAnsi="Times New Roman"/>
          <w:b/>
          <w:i/>
          <w:color w:val="000000" w:themeColor="text1"/>
          <w:szCs w:val="20"/>
        </w:rPr>
        <w:t>F İnternet Sayfası</w:t>
      </w:r>
    </w:p>
    <w:p w14:paraId="7D7F766D" w14:textId="291C9860" w:rsidR="001D4A9D" w:rsidRPr="00944135" w:rsidRDefault="009D6C03" w:rsidP="008402E3">
      <w:pPr>
        <w:pStyle w:val="ListeParagraf"/>
        <w:numPr>
          <w:ilvl w:val="0"/>
          <w:numId w:val="19"/>
        </w:numPr>
        <w:jc w:val="both"/>
        <w:rPr>
          <w:rFonts w:ascii="Times New Roman" w:hAnsi="Times New Roman"/>
          <w:b/>
          <w:i/>
          <w:color w:val="000000" w:themeColor="text1"/>
          <w:szCs w:val="20"/>
        </w:rPr>
      </w:pPr>
      <w:r w:rsidRPr="00944135">
        <w:rPr>
          <w:rFonts w:ascii="Times New Roman" w:hAnsi="Times New Roman"/>
          <w:b/>
          <w:i/>
          <w:color w:val="000000" w:themeColor="text1"/>
          <w:szCs w:val="20"/>
        </w:rPr>
        <w:t>EBYS Uygulaması</w:t>
      </w:r>
    </w:p>
    <w:p w14:paraId="1DEF4170" w14:textId="77777777" w:rsidR="001D4A9D" w:rsidRPr="00F77C9D" w:rsidRDefault="001D4A9D" w:rsidP="00E44619">
      <w:pPr>
        <w:spacing w:before="240"/>
        <w:jc w:val="both"/>
        <w:rPr>
          <w:rFonts w:ascii="Times New Roman" w:hAnsi="Times New Roman"/>
          <w:b/>
          <w:color w:val="000000" w:themeColor="text1"/>
          <w:szCs w:val="20"/>
        </w:rPr>
      </w:pPr>
      <w:r w:rsidRPr="00F77C9D">
        <w:rPr>
          <w:rFonts w:ascii="Times New Roman" w:hAnsi="Times New Roman"/>
          <w:b/>
          <w:color w:val="000000" w:themeColor="text1"/>
          <w:szCs w:val="20"/>
        </w:rPr>
        <w:t>7.5.Dokümante Edilmiş Bilgi</w:t>
      </w:r>
    </w:p>
    <w:p w14:paraId="7EAE39AE" w14:textId="77777777" w:rsidR="001D4A9D" w:rsidRPr="00F77C9D" w:rsidRDefault="001D4A9D"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7.5.1.Genel</w:t>
      </w:r>
    </w:p>
    <w:p w14:paraId="70B5256E" w14:textId="7902C8E2" w:rsidR="002924D1" w:rsidRPr="00F77C9D" w:rsidRDefault="002924D1" w:rsidP="00AF5FA6">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TUB</w:t>
      </w:r>
      <w:r w:rsidR="00290330" w:rsidRPr="00F77C9D">
        <w:rPr>
          <w:rFonts w:ascii="Times New Roman" w:hAnsi="Times New Roman"/>
          <w:color w:val="000000" w:themeColor="text1"/>
          <w:szCs w:val="20"/>
        </w:rPr>
        <w:t>İ</w:t>
      </w:r>
      <w:r w:rsidRPr="00F77C9D">
        <w:rPr>
          <w:rFonts w:ascii="Times New Roman" w:hAnsi="Times New Roman"/>
          <w:color w:val="000000" w:themeColor="text1"/>
          <w:szCs w:val="20"/>
        </w:rPr>
        <w:t>F KYS</w:t>
      </w:r>
      <w:r w:rsidR="00657088" w:rsidRPr="00657088">
        <w:rPr>
          <w:rFonts w:ascii="Times New Roman" w:hAnsi="Times New Roman"/>
          <w:color w:val="000000" w:themeColor="text1"/>
          <w:szCs w:val="20"/>
        </w:rPr>
        <w:t xml:space="preserve"> </w:t>
      </w:r>
      <w:r w:rsidR="00657088">
        <w:rPr>
          <w:rFonts w:ascii="Times New Roman" w:hAnsi="Times New Roman"/>
          <w:color w:val="000000" w:themeColor="text1"/>
          <w:szCs w:val="20"/>
        </w:rPr>
        <w:t xml:space="preserve">ve </w:t>
      </w:r>
      <w:proofErr w:type="spellStart"/>
      <w:r w:rsidR="00657088">
        <w:rPr>
          <w:rFonts w:ascii="Times New Roman" w:hAnsi="Times New Roman"/>
          <w:color w:val="000000" w:themeColor="text1"/>
          <w:szCs w:val="20"/>
        </w:rPr>
        <w:t>ÇYS</w:t>
      </w:r>
      <w:r w:rsidRPr="00F77C9D">
        <w:rPr>
          <w:rFonts w:ascii="Times New Roman" w:hAnsi="Times New Roman"/>
          <w:color w:val="000000" w:themeColor="text1"/>
          <w:szCs w:val="20"/>
        </w:rPr>
        <w:t>’nin</w:t>
      </w:r>
      <w:proofErr w:type="spellEnd"/>
      <w:r w:rsidRPr="00F77C9D">
        <w:rPr>
          <w:rFonts w:ascii="Times New Roman" w:hAnsi="Times New Roman"/>
          <w:color w:val="000000" w:themeColor="text1"/>
          <w:szCs w:val="20"/>
        </w:rPr>
        <w:t xml:space="preserve"> uygulanmasında kullanılan;</w:t>
      </w:r>
    </w:p>
    <w:p w14:paraId="7069D733" w14:textId="262CFFC6" w:rsidR="002924D1" w:rsidRPr="00F77C9D" w:rsidRDefault="002924D1"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a)</w:t>
      </w:r>
      <w:r w:rsidRPr="00F77C9D">
        <w:rPr>
          <w:rFonts w:ascii="Times New Roman" w:hAnsi="Times New Roman"/>
          <w:color w:val="000000" w:themeColor="text1"/>
          <w:szCs w:val="20"/>
        </w:rPr>
        <w:tab/>
        <w:t xml:space="preserve">TS EN ISO 9001:2015 Kalite Yönetim </w:t>
      </w:r>
      <w:proofErr w:type="gramStart"/>
      <w:r w:rsidRPr="00F77C9D">
        <w:rPr>
          <w:rFonts w:ascii="Times New Roman" w:hAnsi="Times New Roman"/>
          <w:color w:val="000000" w:themeColor="text1"/>
          <w:szCs w:val="20"/>
        </w:rPr>
        <w:t xml:space="preserve">Sistemi </w:t>
      </w:r>
      <w:r w:rsidR="007A6498">
        <w:rPr>
          <w:rFonts w:ascii="Times New Roman" w:hAnsi="Times New Roman"/>
          <w:color w:val="000000" w:themeColor="text1"/>
          <w:szCs w:val="20"/>
        </w:rPr>
        <w:t xml:space="preserve"> ve</w:t>
      </w:r>
      <w:proofErr w:type="gramEnd"/>
      <w:r w:rsidR="007A6498">
        <w:rPr>
          <w:rFonts w:ascii="Times New Roman" w:hAnsi="Times New Roman"/>
          <w:color w:val="000000" w:themeColor="text1"/>
          <w:szCs w:val="20"/>
        </w:rPr>
        <w:t xml:space="preserve"> </w:t>
      </w:r>
      <w:r w:rsidR="007A6498" w:rsidRPr="007A6498">
        <w:rPr>
          <w:rFonts w:ascii="Times New Roman" w:hAnsi="Times New Roman"/>
          <w:color w:val="000000" w:themeColor="text1"/>
          <w:szCs w:val="20"/>
        </w:rPr>
        <w:t>TS EN ISO 14001:2015</w:t>
      </w:r>
      <w:r w:rsidR="007A6498">
        <w:rPr>
          <w:rFonts w:ascii="Times New Roman" w:hAnsi="Times New Roman"/>
          <w:color w:val="000000" w:themeColor="text1"/>
          <w:szCs w:val="20"/>
        </w:rPr>
        <w:t xml:space="preserve"> </w:t>
      </w:r>
      <w:r w:rsidR="007A6498" w:rsidRPr="007A6498">
        <w:rPr>
          <w:rFonts w:ascii="Times New Roman" w:hAnsi="Times New Roman"/>
          <w:color w:val="000000" w:themeColor="text1"/>
          <w:szCs w:val="20"/>
        </w:rPr>
        <w:t>Çevre Yönetim Sistemi</w:t>
      </w:r>
      <w:r w:rsidR="007A6498">
        <w:rPr>
          <w:rFonts w:ascii="Times New Roman" w:hAnsi="Times New Roman"/>
          <w:color w:val="000000" w:themeColor="text1"/>
          <w:szCs w:val="20"/>
        </w:rPr>
        <w:t xml:space="preserve"> </w:t>
      </w:r>
      <w:r w:rsidR="007A6498" w:rsidRPr="00F77C9D">
        <w:rPr>
          <w:rFonts w:ascii="Times New Roman" w:hAnsi="Times New Roman"/>
          <w:color w:val="000000" w:themeColor="text1"/>
          <w:szCs w:val="20"/>
        </w:rPr>
        <w:t>Standar</w:t>
      </w:r>
      <w:r w:rsidR="007A6498">
        <w:rPr>
          <w:rFonts w:ascii="Times New Roman" w:hAnsi="Times New Roman"/>
          <w:color w:val="000000" w:themeColor="text1"/>
          <w:szCs w:val="20"/>
        </w:rPr>
        <w:t xml:space="preserve">tlarının </w:t>
      </w:r>
      <w:r w:rsidRPr="00F77C9D">
        <w:rPr>
          <w:rFonts w:ascii="Times New Roman" w:hAnsi="Times New Roman"/>
          <w:color w:val="000000" w:themeColor="text1"/>
          <w:szCs w:val="20"/>
        </w:rPr>
        <w:t xml:space="preserve">gerektirdiği </w:t>
      </w:r>
      <w:proofErr w:type="spellStart"/>
      <w:r w:rsidRPr="00F77C9D">
        <w:rPr>
          <w:rFonts w:ascii="Times New Roman" w:hAnsi="Times New Roman"/>
          <w:color w:val="000000" w:themeColor="text1"/>
          <w:szCs w:val="20"/>
        </w:rPr>
        <w:t>dokümante</w:t>
      </w:r>
      <w:proofErr w:type="spellEnd"/>
      <w:r w:rsidRPr="00F77C9D">
        <w:rPr>
          <w:rFonts w:ascii="Times New Roman" w:hAnsi="Times New Roman"/>
          <w:color w:val="000000" w:themeColor="text1"/>
          <w:szCs w:val="20"/>
        </w:rPr>
        <w:t xml:space="preserve"> edilmiş bilgi,</w:t>
      </w:r>
    </w:p>
    <w:p w14:paraId="3E41EC19" w14:textId="62172774" w:rsidR="00874ADF" w:rsidRDefault="002924D1"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b)</w:t>
      </w:r>
      <w:r w:rsidRPr="00F77C9D">
        <w:rPr>
          <w:rFonts w:ascii="Times New Roman" w:hAnsi="Times New Roman"/>
          <w:color w:val="000000" w:themeColor="text1"/>
          <w:szCs w:val="20"/>
        </w:rPr>
        <w:tab/>
      </w:r>
      <w:proofErr w:type="spellStart"/>
      <w:r w:rsidRPr="00F77C9D">
        <w:rPr>
          <w:rFonts w:ascii="Times New Roman" w:hAnsi="Times New Roman"/>
          <w:color w:val="000000" w:themeColor="text1"/>
          <w:szCs w:val="20"/>
        </w:rPr>
        <w:t>KYS’nin</w:t>
      </w:r>
      <w:proofErr w:type="spellEnd"/>
      <w:r w:rsidRPr="00F77C9D">
        <w:rPr>
          <w:rFonts w:ascii="Times New Roman" w:hAnsi="Times New Roman"/>
          <w:color w:val="000000" w:themeColor="text1"/>
          <w:szCs w:val="20"/>
        </w:rPr>
        <w:t xml:space="preserve"> etkinliği için gerekli görülen </w:t>
      </w:r>
      <w:proofErr w:type="spellStart"/>
      <w:r w:rsidRPr="00F77C9D">
        <w:rPr>
          <w:rFonts w:ascii="Times New Roman" w:hAnsi="Times New Roman"/>
          <w:color w:val="000000" w:themeColor="text1"/>
          <w:szCs w:val="20"/>
        </w:rPr>
        <w:t>dokümante</w:t>
      </w:r>
      <w:proofErr w:type="spellEnd"/>
      <w:r w:rsidRPr="00F77C9D">
        <w:rPr>
          <w:rFonts w:ascii="Times New Roman" w:hAnsi="Times New Roman"/>
          <w:color w:val="000000" w:themeColor="text1"/>
          <w:szCs w:val="20"/>
        </w:rPr>
        <w:t xml:space="preserve"> edilmiş bilgi</w:t>
      </w:r>
      <w:r w:rsidR="005C48A1">
        <w:rPr>
          <w:rFonts w:ascii="Times New Roman" w:hAnsi="Times New Roman"/>
          <w:color w:val="000000" w:themeColor="text1"/>
          <w:szCs w:val="20"/>
        </w:rPr>
        <w:t>,</w:t>
      </w:r>
    </w:p>
    <w:p w14:paraId="2D518819" w14:textId="00BD9D76" w:rsidR="005C48A1" w:rsidRDefault="005C48A1" w:rsidP="00E44619">
      <w:pPr>
        <w:jc w:val="both"/>
        <w:rPr>
          <w:rFonts w:ascii="Times New Roman" w:hAnsi="Times New Roman"/>
          <w:color w:val="000000" w:themeColor="text1"/>
          <w:szCs w:val="20"/>
        </w:rPr>
      </w:pPr>
      <w:r>
        <w:rPr>
          <w:rFonts w:ascii="Times New Roman" w:hAnsi="Times New Roman"/>
          <w:color w:val="000000" w:themeColor="text1"/>
          <w:szCs w:val="20"/>
        </w:rPr>
        <w:t>c</w:t>
      </w:r>
      <w:r w:rsidRPr="005C48A1">
        <w:rPr>
          <w:rFonts w:ascii="Times New Roman" w:hAnsi="Times New Roman"/>
          <w:color w:val="000000" w:themeColor="text1"/>
          <w:szCs w:val="20"/>
        </w:rPr>
        <w:t xml:space="preserve"> </w:t>
      </w:r>
      <w:r>
        <w:rPr>
          <w:rFonts w:ascii="Times New Roman" w:hAnsi="Times New Roman"/>
          <w:color w:val="000000" w:themeColor="text1"/>
          <w:szCs w:val="20"/>
        </w:rPr>
        <w:t>)</w:t>
      </w:r>
      <w:r>
        <w:rPr>
          <w:rFonts w:ascii="Times New Roman" w:hAnsi="Times New Roman"/>
          <w:color w:val="000000" w:themeColor="text1"/>
          <w:szCs w:val="20"/>
        </w:rPr>
        <w:tab/>
      </w:r>
      <w:proofErr w:type="spellStart"/>
      <w:r>
        <w:rPr>
          <w:rFonts w:ascii="Times New Roman" w:hAnsi="Times New Roman"/>
          <w:color w:val="000000" w:themeColor="text1"/>
          <w:szCs w:val="20"/>
        </w:rPr>
        <w:t>ÇYS</w:t>
      </w:r>
      <w:r w:rsidRPr="00F77C9D">
        <w:rPr>
          <w:rFonts w:ascii="Times New Roman" w:hAnsi="Times New Roman"/>
          <w:color w:val="000000" w:themeColor="text1"/>
          <w:szCs w:val="20"/>
        </w:rPr>
        <w:t>’nin</w:t>
      </w:r>
      <w:proofErr w:type="spellEnd"/>
      <w:r w:rsidRPr="00F77C9D">
        <w:rPr>
          <w:rFonts w:ascii="Times New Roman" w:hAnsi="Times New Roman"/>
          <w:color w:val="000000" w:themeColor="text1"/>
          <w:szCs w:val="20"/>
        </w:rPr>
        <w:t xml:space="preserve"> etkinliği için gerekli görülen </w:t>
      </w:r>
      <w:proofErr w:type="spellStart"/>
      <w:r w:rsidRPr="00F77C9D">
        <w:rPr>
          <w:rFonts w:ascii="Times New Roman" w:hAnsi="Times New Roman"/>
          <w:color w:val="000000" w:themeColor="text1"/>
          <w:szCs w:val="20"/>
        </w:rPr>
        <w:t>dokümante</w:t>
      </w:r>
      <w:proofErr w:type="spellEnd"/>
      <w:r w:rsidRPr="00F77C9D">
        <w:rPr>
          <w:rFonts w:ascii="Times New Roman" w:hAnsi="Times New Roman"/>
          <w:color w:val="000000" w:themeColor="text1"/>
          <w:szCs w:val="20"/>
        </w:rPr>
        <w:t xml:space="preserve"> edilmiş bilgi</w:t>
      </w:r>
      <w:r>
        <w:rPr>
          <w:rFonts w:ascii="Times New Roman" w:hAnsi="Times New Roman"/>
          <w:color w:val="000000" w:themeColor="text1"/>
          <w:szCs w:val="20"/>
        </w:rPr>
        <w:t>,</w:t>
      </w:r>
    </w:p>
    <w:p w14:paraId="4D127184" w14:textId="275D131E" w:rsidR="002924D1" w:rsidRPr="00F77C9D" w:rsidRDefault="005C48A1" w:rsidP="00E44619">
      <w:pPr>
        <w:jc w:val="both"/>
        <w:rPr>
          <w:rFonts w:ascii="Times New Roman" w:hAnsi="Times New Roman"/>
          <w:color w:val="000000" w:themeColor="text1"/>
          <w:szCs w:val="20"/>
        </w:rPr>
      </w:pPr>
      <w:r>
        <w:rPr>
          <w:rFonts w:ascii="Times New Roman" w:hAnsi="Times New Roman"/>
          <w:color w:val="000000" w:themeColor="text1"/>
          <w:szCs w:val="20"/>
        </w:rPr>
        <w:t>d</w:t>
      </w:r>
      <w:r w:rsidR="00874ADF">
        <w:rPr>
          <w:rFonts w:ascii="Times New Roman" w:hAnsi="Times New Roman"/>
          <w:color w:val="000000" w:themeColor="text1"/>
          <w:szCs w:val="20"/>
        </w:rPr>
        <w:t xml:space="preserve">) </w:t>
      </w:r>
      <w:r w:rsidR="00874ADF">
        <w:rPr>
          <w:rFonts w:ascii="Times New Roman" w:hAnsi="Times New Roman"/>
          <w:color w:val="000000" w:themeColor="text1"/>
          <w:szCs w:val="20"/>
        </w:rPr>
        <w:tab/>
        <w:t>Dış kaynaklı dokümanlar</w:t>
      </w:r>
      <w:r w:rsidR="002924D1" w:rsidRPr="00F77C9D">
        <w:rPr>
          <w:rFonts w:ascii="Times New Roman" w:hAnsi="Times New Roman"/>
          <w:color w:val="000000" w:themeColor="text1"/>
          <w:szCs w:val="20"/>
        </w:rPr>
        <w:t>d</w:t>
      </w:r>
      <w:r w:rsidR="00874ADF">
        <w:rPr>
          <w:rFonts w:ascii="Times New Roman" w:hAnsi="Times New Roman"/>
          <w:color w:val="000000" w:themeColor="text1"/>
          <w:szCs w:val="20"/>
        </w:rPr>
        <w:t>ı</w:t>
      </w:r>
      <w:r w:rsidR="002924D1" w:rsidRPr="00F77C9D">
        <w:rPr>
          <w:rFonts w:ascii="Times New Roman" w:hAnsi="Times New Roman"/>
          <w:color w:val="000000" w:themeColor="text1"/>
          <w:szCs w:val="20"/>
        </w:rPr>
        <w:t>r.</w:t>
      </w:r>
    </w:p>
    <w:p w14:paraId="31FABDAF" w14:textId="77777777" w:rsidR="002924D1" w:rsidRPr="00F77C9D" w:rsidRDefault="002924D1" w:rsidP="00AF5FA6">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lastRenderedPageBreak/>
        <w:t>Dokümantasyon yapısı içerisinde yer alan bu sistem, güncelliğini ve sürekliliğini korumaktadır. Bu amaçla, Dokümanların Kontrolü Prosedürü hazırlanmış ve uygulanmaktadır.</w:t>
      </w:r>
    </w:p>
    <w:p w14:paraId="7E1DAF1C" w14:textId="35AC6711" w:rsidR="002924D1" w:rsidRPr="00F77C9D" w:rsidRDefault="002924D1"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Referanslar</w:t>
      </w:r>
    </w:p>
    <w:p w14:paraId="4A3FFFBD" w14:textId="4B57D11D" w:rsidR="005C0714" w:rsidRPr="00AF5FA6" w:rsidRDefault="005C0714" w:rsidP="008402E3">
      <w:pPr>
        <w:pStyle w:val="ListeParagraf"/>
        <w:numPr>
          <w:ilvl w:val="0"/>
          <w:numId w:val="22"/>
        </w:numPr>
        <w:spacing w:after="240"/>
        <w:jc w:val="both"/>
        <w:rPr>
          <w:rFonts w:ascii="Times New Roman" w:hAnsi="Times New Roman"/>
          <w:b/>
          <w:i/>
          <w:color w:val="000000" w:themeColor="text1"/>
          <w:szCs w:val="20"/>
        </w:rPr>
      </w:pPr>
      <w:r w:rsidRPr="00AF5FA6">
        <w:rPr>
          <w:rFonts w:ascii="Times New Roman" w:hAnsi="Times New Roman"/>
          <w:b/>
          <w:i/>
          <w:color w:val="000000" w:themeColor="text1"/>
          <w:szCs w:val="20"/>
        </w:rPr>
        <w:t>Dokümanların Kontrolü Prosedürü</w:t>
      </w:r>
    </w:p>
    <w:p w14:paraId="61E86561" w14:textId="3FF4BDB9" w:rsidR="00C62176" w:rsidRPr="00AF5FA6" w:rsidRDefault="005C0714" w:rsidP="008402E3">
      <w:pPr>
        <w:pStyle w:val="ListeParagraf"/>
        <w:numPr>
          <w:ilvl w:val="0"/>
          <w:numId w:val="22"/>
        </w:numPr>
        <w:spacing w:after="240"/>
        <w:jc w:val="both"/>
        <w:rPr>
          <w:rFonts w:ascii="Times New Roman" w:hAnsi="Times New Roman"/>
          <w:b/>
          <w:i/>
          <w:color w:val="000000" w:themeColor="text1"/>
          <w:szCs w:val="20"/>
        </w:rPr>
      </w:pPr>
      <w:r w:rsidRPr="00AF5FA6">
        <w:rPr>
          <w:rFonts w:ascii="Times New Roman" w:hAnsi="Times New Roman"/>
          <w:b/>
          <w:i/>
          <w:color w:val="000000" w:themeColor="text1"/>
          <w:szCs w:val="20"/>
        </w:rPr>
        <w:t>Ana Doküman Listesi</w:t>
      </w:r>
    </w:p>
    <w:p w14:paraId="28F84C6E" w14:textId="298DBE95" w:rsidR="00C62176" w:rsidRPr="00AF5FA6" w:rsidRDefault="00C62176" w:rsidP="008402E3">
      <w:pPr>
        <w:pStyle w:val="ListeParagraf"/>
        <w:numPr>
          <w:ilvl w:val="0"/>
          <w:numId w:val="22"/>
        </w:numPr>
        <w:spacing w:after="240"/>
        <w:jc w:val="both"/>
        <w:rPr>
          <w:rFonts w:ascii="Times New Roman" w:hAnsi="Times New Roman"/>
          <w:b/>
          <w:i/>
          <w:color w:val="000000" w:themeColor="text1"/>
          <w:szCs w:val="20"/>
        </w:rPr>
      </w:pPr>
      <w:r w:rsidRPr="00AF5FA6">
        <w:rPr>
          <w:rFonts w:ascii="Times New Roman" w:hAnsi="Times New Roman"/>
          <w:b/>
          <w:i/>
          <w:color w:val="000000" w:themeColor="text1"/>
          <w:szCs w:val="20"/>
        </w:rPr>
        <w:t>Dış Kaynaklı Doküman Listesi</w:t>
      </w:r>
    </w:p>
    <w:p w14:paraId="60CFD566" w14:textId="651277D7" w:rsidR="001D4A9D" w:rsidRPr="00F77C9D" w:rsidRDefault="001D4A9D"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7.5.2.Oluşturma ve Güncelleme</w:t>
      </w:r>
    </w:p>
    <w:p w14:paraId="0007923B" w14:textId="2612C07C" w:rsidR="002D286D" w:rsidRPr="00F77C9D" w:rsidRDefault="002D286D" w:rsidP="005818BA">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Fakültemizin KYS </w:t>
      </w:r>
      <w:r w:rsidR="00657088">
        <w:rPr>
          <w:rFonts w:ascii="Times New Roman" w:hAnsi="Times New Roman"/>
          <w:color w:val="000000" w:themeColor="text1"/>
          <w:szCs w:val="20"/>
        </w:rPr>
        <w:t>ve ÇYS</w:t>
      </w:r>
      <w:r w:rsidR="00657088" w:rsidRPr="00F77C9D">
        <w:rPr>
          <w:rFonts w:ascii="Times New Roman" w:hAnsi="Times New Roman"/>
          <w:color w:val="000000" w:themeColor="text1"/>
          <w:szCs w:val="20"/>
        </w:rPr>
        <w:t xml:space="preserve"> </w:t>
      </w:r>
      <w:r w:rsidRPr="00F77C9D">
        <w:rPr>
          <w:rFonts w:ascii="Times New Roman" w:hAnsi="Times New Roman"/>
          <w:color w:val="000000" w:themeColor="text1"/>
          <w:szCs w:val="20"/>
        </w:rPr>
        <w:t xml:space="preserve">çerçevesinde, belgelerin oluşturulması ve güncellenmesi süreci Dokümanların Kontrolü Prosedürü ile belirlenmiştir. Bu belgelerin hazırlanması sırasında, ilgili </w:t>
      </w:r>
      <w:proofErr w:type="gramStart"/>
      <w:r w:rsidRPr="00F77C9D">
        <w:rPr>
          <w:rFonts w:ascii="Times New Roman" w:hAnsi="Times New Roman"/>
          <w:color w:val="000000" w:themeColor="text1"/>
          <w:szCs w:val="20"/>
        </w:rPr>
        <w:t>prosedürde</w:t>
      </w:r>
      <w:proofErr w:type="gramEnd"/>
      <w:r w:rsidRPr="00F77C9D">
        <w:rPr>
          <w:rFonts w:ascii="Times New Roman" w:hAnsi="Times New Roman"/>
          <w:color w:val="000000" w:themeColor="text1"/>
          <w:szCs w:val="20"/>
        </w:rPr>
        <w:t xml:space="preserve"> tanımlamalar, açıklamalar ve format örnekleri detaylı bir şekilde sunulmaktadır. Belgelerin uygunluk ve yeterliliklerini sağlamak için ise, gözden geçirme ve onaylama işlemleri Fakültemiz Birim Kalite Komisyonu</w:t>
      </w:r>
      <w:r w:rsidR="005D029E">
        <w:rPr>
          <w:rFonts w:ascii="Times New Roman" w:hAnsi="Times New Roman"/>
          <w:color w:val="000000" w:themeColor="text1"/>
          <w:szCs w:val="20"/>
        </w:rPr>
        <w:t xml:space="preserve">, </w:t>
      </w:r>
      <w:r w:rsidR="005D029E" w:rsidRPr="005D029E">
        <w:rPr>
          <w:rFonts w:ascii="Times New Roman" w:hAnsi="Times New Roman"/>
          <w:color w:val="000000" w:themeColor="text1"/>
          <w:szCs w:val="20"/>
        </w:rPr>
        <w:t>Yönetim Temsilcisi</w:t>
      </w:r>
      <w:r w:rsidRPr="005D029E">
        <w:rPr>
          <w:rFonts w:ascii="Times New Roman" w:hAnsi="Times New Roman"/>
          <w:color w:val="000000" w:themeColor="text1"/>
          <w:szCs w:val="20"/>
        </w:rPr>
        <w:t xml:space="preserve"> </w:t>
      </w:r>
      <w:r w:rsidRPr="00F77C9D">
        <w:rPr>
          <w:rFonts w:ascii="Times New Roman" w:hAnsi="Times New Roman"/>
          <w:color w:val="000000" w:themeColor="text1"/>
          <w:szCs w:val="20"/>
        </w:rPr>
        <w:t>ve ilgili Alt Komisyonlar tarafından gerçekleştirilmektedir.</w:t>
      </w:r>
      <w:r w:rsidR="00113DFA">
        <w:rPr>
          <w:rFonts w:ascii="Times New Roman" w:hAnsi="Times New Roman"/>
          <w:color w:val="000000" w:themeColor="text1"/>
          <w:szCs w:val="20"/>
        </w:rPr>
        <w:t xml:space="preserve"> Dış kaynaklı dokümanların kontrolü </w:t>
      </w:r>
      <w:r w:rsidR="0045572D">
        <w:rPr>
          <w:rFonts w:ascii="Times New Roman" w:hAnsi="Times New Roman"/>
          <w:color w:val="000000" w:themeColor="text1"/>
          <w:szCs w:val="20"/>
        </w:rPr>
        <w:t>“</w:t>
      </w:r>
      <w:r w:rsidR="0045572D" w:rsidRPr="0045572D">
        <w:rPr>
          <w:rFonts w:ascii="Times New Roman" w:hAnsi="Times New Roman"/>
          <w:color w:val="000000" w:themeColor="text1"/>
          <w:szCs w:val="20"/>
        </w:rPr>
        <w:t xml:space="preserve">Dış Kaynaklı Doküman </w:t>
      </w:r>
      <w:proofErr w:type="spellStart"/>
      <w:r w:rsidR="0045572D" w:rsidRPr="0045572D">
        <w:rPr>
          <w:rFonts w:ascii="Times New Roman" w:hAnsi="Times New Roman"/>
          <w:color w:val="000000" w:themeColor="text1"/>
          <w:szCs w:val="20"/>
        </w:rPr>
        <w:t>Listesi</w:t>
      </w:r>
      <w:r w:rsidR="0045572D">
        <w:rPr>
          <w:rFonts w:ascii="Times New Roman" w:hAnsi="Times New Roman"/>
          <w:color w:val="000000" w:themeColor="text1"/>
          <w:szCs w:val="20"/>
        </w:rPr>
        <w:t>”nde</w:t>
      </w:r>
      <w:proofErr w:type="spellEnd"/>
      <w:r w:rsidR="0045572D">
        <w:rPr>
          <w:rFonts w:ascii="Times New Roman" w:hAnsi="Times New Roman"/>
          <w:color w:val="000000" w:themeColor="text1"/>
          <w:szCs w:val="20"/>
        </w:rPr>
        <w:t xml:space="preserve"> yer alan </w:t>
      </w:r>
      <w:r w:rsidR="00113DFA">
        <w:rPr>
          <w:rFonts w:ascii="Times New Roman" w:hAnsi="Times New Roman"/>
          <w:color w:val="000000" w:themeColor="text1"/>
          <w:szCs w:val="20"/>
        </w:rPr>
        <w:t>güncelliğini kontrol eden kişi tarafından kontrol edilir.</w:t>
      </w:r>
    </w:p>
    <w:p w14:paraId="56CC2F27" w14:textId="46370D7B" w:rsidR="00BA0D49" w:rsidRPr="00F77C9D" w:rsidRDefault="00BA0D49" w:rsidP="00E44619">
      <w:pPr>
        <w:spacing w:after="0"/>
        <w:jc w:val="both"/>
        <w:rPr>
          <w:rFonts w:ascii="Times New Roman" w:hAnsi="Times New Roman"/>
          <w:color w:val="000000" w:themeColor="text1"/>
          <w:szCs w:val="20"/>
        </w:rPr>
      </w:pPr>
    </w:p>
    <w:p w14:paraId="7239BD49" w14:textId="77777777" w:rsidR="001D4A9D" w:rsidRPr="00F77C9D" w:rsidRDefault="001D4A9D"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7.5.3.Dokümante Edilmiş Bilginin Kontrolü</w:t>
      </w:r>
    </w:p>
    <w:p w14:paraId="4831071B" w14:textId="303D0A5D" w:rsidR="00020DCB" w:rsidRPr="003032F9" w:rsidRDefault="00020DCB" w:rsidP="003032F9">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 </w:t>
      </w:r>
      <w:r w:rsidR="00C51A24">
        <w:rPr>
          <w:rFonts w:ascii="Times New Roman" w:hAnsi="Times New Roman"/>
          <w:color w:val="000000" w:themeColor="text1"/>
          <w:szCs w:val="20"/>
        </w:rPr>
        <w:t xml:space="preserve">Entegre </w:t>
      </w:r>
      <w:r w:rsidRPr="00F77C9D">
        <w:rPr>
          <w:rFonts w:ascii="Times New Roman" w:hAnsi="Times New Roman"/>
          <w:color w:val="000000" w:themeColor="text1"/>
          <w:szCs w:val="20"/>
        </w:rPr>
        <w:t>Kalite Yönetim Sistemi çerçevesinde hazırlanan belgelerin, gerektiğinde uygun zaman ve yerde kullanılabilir olduğunu ve yeterli seviyede korunduğunu Dokümanların Kontrol Prosedürü ile kontrol edilmektedir.</w:t>
      </w:r>
      <w:r w:rsidR="005818BA">
        <w:rPr>
          <w:rFonts w:ascii="Times New Roman" w:hAnsi="Times New Roman"/>
          <w:color w:val="000000" w:themeColor="text1"/>
          <w:szCs w:val="20"/>
        </w:rPr>
        <w:t xml:space="preserve"> </w:t>
      </w:r>
      <w:r w:rsidRPr="00F77C9D">
        <w:rPr>
          <w:rFonts w:ascii="Times New Roman" w:hAnsi="Times New Roman"/>
          <w:color w:val="000000" w:themeColor="text1"/>
          <w:szCs w:val="20"/>
        </w:rPr>
        <w:t xml:space="preserve">Dokümanların dağıtımı, erişimi, bulunması, yayınlanması ve kullanımı gibi süreçler ile okunabilirliğinin korunması, depolama ve koruma gibi konulardaki değişikliklerin kontrolü, muhafaza, elden çıkarma ve arşivleme işlemleri, ilgili </w:t>
      </w:r>
      <w:proofErr w:type="gramStart"/>
      <w:r w:rsidRPr="00F77C9D">
        <w:rPr>
          <w:rFonts w:ascii="Times New Roman" w:hAnsi="Times New Roman"/>
          <w:color w:val="000000" w:themeColor="text1"/>
          <w:szCs w:val="20"/>
        </w:rPr>
        <w:t>prosedürde</w:t>
      </w:r>
      <w:proofErr w:type="gramEnd"/>
      <w:r w:rsidRPr="00F77C9D">
        <w:rPr>
          <w:rFonts w:ascii="Times New Roman" w:hAnsi="Times New Roman"/>
          <w:color w:val="000000" w:themeColor="text1"/>
          <w:szCs w:val="20"/>
        </w:rPr>
        <w:t xml:space="preserve"> belirlenen şartlara uygun olarak gerçekleştirilmektedir. Tüm bu süreçler, dokümanlara ait standartların fakülte genelinde uygulanması ile iç kontrol ka</w:t>
      </w:r>
      <w:r w:rsidR="003032F9">
        <w:rPr>
          <w:rFonts w:ascii="Times New Roman" w:hAnsi="Times New Roman"/>
          <w:color w:val="000000" w:themeColor="text1"/>
          <w:szCs w:val="20"/>
        </w:rPr>
        <w:t>psamında değerlendirilmektedir.</w:t>
      </w:r>
    </w:p>
    <w:p w14:paraId="667AED3C" w14:textId="6B662C08" w:rsidR="00BF6D38" w:rsidRPr="00F77C9D" w:rsidRDefault="00BF6D38" w:rsidP="00E44619">
      <w:pPr>
        <w:spacing w:after="0"/>
        <w:jc w:val="both"/>
        <w:rPr>
          <w:rFonts w:ascii="Times New Roman" w:hAnsi="Times New Roman"/>
          <w:b/>
          <w:i/>
          <w:color w:val="000000" w:themeColor="text1"/>
          <w:szCs w:val="20"/>
        </w:rPr>
      </w:pPr>
      <w:r w:rsidRPr="00F77C9D">
        <w:rPr>
          <w:rFonts w:ascii="Times New Roman" w:hAnsi="Times New Roman"/>
          <w:b/>
          <w:i/>
          <w:color w:val="000000" w:themeColor="text1"/>
          <w:szCs w:val="20"/>
        </w:rPr>
        <w:t>Referanslar</w:t>
      </w:r>
      <w:r w:rsidR="00562867" w:rsidRPr="00F77C9D">
        <w:rPr>
          <w:rFonts w:ascii="Times New Roman" w:hAnsi="Times New Roman"/>
          <w:b/>
          <w:i/>
          <w:color w:val="000000" w:themeColor="text1"/>
          <w:szCs w:val="20"/>
        </w:rPr>
        <w:t>:</w:t>
      </w:r>
    </w:p>
    <w:p w14:paraId="10C7C71C" w14:textId="0778814D" w:rsidR="00A13B6F" w:rsidRPr="005818BA" w:rsidRDefault="00A13B6F" w:rsidP="008402E3">
      <w:pPr>
        <w:pStyle w:val="ListeParagraf"/>
        <w:numPr>
          <w:ilvl w:val="0"/>
          <w:numId w:val="23"/>
        </w:numPr>
        <w:jc w:val="both"/>
        <w:rPr>
          <w:rFonts w:ascii="Times New Roman" w:hAnsi="Times New Roman"/>
          <w:b/>
          <w:i/>
          <w:color w:val="000000" w:themeColor="text1"/>
          <w:szCs w:val="20"/>
        </w:rPr>
      </w:pPr>
      <w:r w:rsidRPr="005818BA">
        <w:rPr>
          <w:rFonts w:ascii="Times New Roman" w:hAnsi="Times New Roman"/>
          <w:b/>
          <w:i/>
          <w:color w:val="000000" w:themeColor="text1"/>
          <w:szCs w:val="20"/>
        </w:rPr>
        <w:t>Dokümanların Kontrolü Prosedürü</w:t>
      </w:r>
    </w:p>
    <w:p w14:paraId="3CF3D26F" w14:textId="616584AB" w:rsidR="00BF6D38" w:rsidRPr="005818BA" w:rsidRDefault="00CC0754" w:rsidP="008402E3">
      <w:pPr>
        <w:pStyle w:val="ListeParagraf"/>
        <w:numPr>
          <w:ilvl w:val="0"/>
          <w:numId w:val="23"/>
        </w:numPr>
        <w:jc w:val="both"/>
        <w:rPr>
          <w:rFonts w:ascii="Times New Roman" w:hAnsi="Times New Roman"/>
          <w:b/>
          <w:i/>
          <w:color w:val="000000" w:themeColor="text1"/>
          <w:szCs w:val="20"/>
        </w:rPr>
      </w:pPr>
      <w:r w:rsidRPr="005818BA">
        <w:rPr>
          <w:rFonts w:ascii="Times New Roman" w:hAnsi="Times New Roman"/>
          <w:b/>
          <w:i/>
          <w:color w:val="000000" w:themeColor="text1"/>
          <w:szCs w:val="20"/>
        </w:rPr>
        <w:t>EBYS</w:t>
      </w:r>
    </w:p>
    <w:p w14:paraId="3B68C806" w14:textId="031993E6" w:rsidR="00C913D9" w:rsidRPr="005818BA" w:rsidRDefault="00BF6D38" w:rsidP="008402E3">
      <w:pPr>
        <w:pStyle w:val="ListeParagraf"/>
        <w:numPr>
          <w:ilvl w:val="0"/>
          <w:numId w:val="23"/>
        </w:numPr>
        <w:jc w:val="both"/>
        <w:rPr>
          <w:rFonts w:ascii="Times New Roman" w:hAnsi="Times New Roman"/>
          <w:b/>
          <w:i/>
          <w:color w:val="000000" w:themeColor="text1"/>
          <w:szCs w:val="20"/>
        </w:rPr>
      </w:pPr>
      <w:r w:rsidRPr="005818BA">
        <w:rPr>
          <w:rFonts w:ascii="Times New Roman" w:hAnsi="Times New Roman"/>
          <w:b/>
          <w:i/>
          <w:color w:val="000000" w:themeColor="text1"/>
          <w:szCs w:val="20"/>
        </w:rPr>
        <w:t>Devlet Arşiv Hizmetleri Hakkında Yönetmelik</w:t>
      </w:r>
    </w:p>
    <w:p w14:paraId="550834B2" w14:textId="77777777" w:rsidR="00CD5863" w:rsidRPr="00F77C9D" w:rsidRDefault="00CD5863"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8.Operasyon</w:t>
      </w:r>
    </w:p>
    <w:p w14:paraId="36DA6CE7" w14:textId="10910252" w:rsidR="00CD5863" w:rsidRPr="00F77C9D" w:rsidRDefault="00CD5863"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8.1.Operasyon</w:t>
      </w:r>
      <w:r w:rsidR="0078124D" w:rsidRPr="00F77C9D">
        <w:rPr>
          <w:rFonts w:ascii="Times New Roman" w:hAnsi="Times New Roman"/>
          <w:b/>
          <w:color w:val="000000" w:themeColor="text1"/>
          <w:szCs w:val="20"/>
        </w:rPr>
        <w:t>el</w:t>
      </w:r>
      <w:r w:rsidRPr="00F77C9D">
        <w:rPr>
          <w:rFonts w:ascii="Times New Roman" w:hAnsi="Times New Roman"/>
          <w:b/>
          <w:color w:val="000000" w:themeColor="text1"/>
          <w:szCs w:val="20"/>
        </w:rPr>
        <w:t xml:space="preserve"> Planlama ve Kontrol</w:t>
      </w:r>
    </w:p>
    <w:p w14:paraId="05D03404" w14:textId="5E3D0C79" w:rsidR="009C489C" w:rsidRPr="00F77C9D" w:rsidRDefault="009C489C" w:rsidP="00E0305E">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TUB</w:t>
      </w:r>
      <w:r w:rsidR="00290330" w:rsidRPr="00F77C9D">
        <w:rPr>
          <w:rFonts w:ascii="Times New Roman" w:hAnsi="Times New Roman"/>
          <w:color w:val="000000" w:themeColor="text1"/>
          <w:szCs w:val="20"/>
        </w:rPr>
        <w:t>İ</w:t>
      </w:r>
      <w:r w:rsidRPr="00F77C9D">
        <w:rPr>
          <w:rFonts w:ascii="Times New Roman" w:hAnsi="Times New Roman"/>
          <w:color w:val="000000" w:themeColor="text1"/>
          <w:szCs w:val="20"/>
        </w:rPr>
        <w:t>F, hizmet kapsamındaki tüm faaliyetleri, ilgili mevzuat gereklilikleriyle birlikte PUKÖ döngüsü çerçevesinde gerekli planlamaları yaparak uygular. Bu süreçte, izleme ve ölçüm yöntemleriyle kontrol sağlar, gerekirse önlemler alır ve iyileştirme faaliyetlerini etkin bir biçimde yürütür.</w:t>
      </w:r>
    </w:p>
    <w:p w14:paraId="1B9B3879" w14:textId="2BB13AD3" w:rsidR="009C489C" w:rsidRPr="00F77C9D" w:rsidRDefault="009C489C" w:rsidP="00D220A6">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Eğitim öğretim hizmetlerinin planlanması, eğitim verilecek bölümler ile bu bölümlerin kontenjanlarının belirlenmesi, kayıt işlemlerinin yapılması, derslerin öğretim elemanlarının atanması ve sınav programlarının düzenlenmesi gibi önemli işlemleri kapsamaktadır. Bu planlama süreci, ilgili yasal mevzuat şartları göz önünde bulundurularak belirlenmiştir.</w:t>
      </w:r>
    </w:p>
    <w:p w14:paraId="463CF4C5" w14:textId="1E4EB1AB" w:rsidR="00CD5863" w:rsidRPr="00F77C9D" w:rsidRDefault="009C489C" w:rsidP="003032F9">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Hizmetlerin gerçekleştirilmesi için gerekli olan süreçler, iş akışları, </w:t>
      </w:r>
      <w:proofErr w:type="gramStart"/>
      <w:r w:rsidRPr="00F77C9D">
        <w:rPr>
          <w:rFonts w:ascii="Times New Roman" w:hAnsi="Times New Roman"/>
          <w:color w:val="000000" w:themeColor="text1"/>
          <w:szCs w:val="20"/>
        </w:rPr>
        <w:t>prosedürler</w:t>
      </w:r>
      <w:proofErr w:type="gramEnd"/>
      <w:r w:rsidRPr="00F77C9D">
        <w:rPr>
          <w:rFonts w:ascii="Times New Roman" w:hAnsi="Times New Roman"/>
          <w:color w:val="000000" w:themeColor="text1"/>
          <w:szCs w:val="20"/>
        </w:rPr>
        <w:t xml:space="preserve"> ve formlar hazırlanmış olup, KYS</w:t>
      </w:r>
      <w:r w:rsidR="00C51A24">
        <w:rPr>
          <w:rFonts w:ascii="Times New Roman" w:hAnsi="Times New Roman"/>
          <w:color w:val="000000" w:themeColor="text1"/>
          <w:szCs w:val="20"/>
        </w:rPr>
        <w:t xml:space="preserve"> ve ÇYS</w:t>
      </w:r>
      <w:r w:rsidRPr="00F77C9D">
        <w:rPr>
          <w:rFonts w:ascii="Times New Roman" w:hAnsi="Times New Roman"/>
          <w:color w:val="000000" w:themeColor="text1"/>
          <w:szCs w:val="20"/>
        </w:rPr>
        <w:t xml:space="preserve"> içerisinde uygulanmakta ve sürdürülebilirlikleri sağlanmaktadır.</w:t>
      </w:r>
    </w:p>
    <w:p w14:paraId="2B86F133" w14:textId="77777777" w:rsidR="00CD5863" w:rsidRPr="00F77C9D" w:rsidRDefault="00CD5863"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7F81767F" w14:textId="784AD2C8" w:rsidR="002D7187" w:rsidRPr="00D220A6" w:rsidRDefault="002D7187"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Eğitim Öğretim Hizmetlerinin Planlanması Prosedürü</w:t>
      </w:r>
    </w:p>
    <w:p w14:paraId="24ABEA63" w14:textId="636D450B" w:rsidR="002D7187" w:rsidRPr="00D220A6" w:rsidRDefault="002D7187"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Eğitim–Öğretim Hizmetlerinin Geliştirilmesi Prosedürü</w:t>
      </w:r>
    </w:p>
    <w:p w14:paraId="5BEFB6B5" w14:textId="19403A32" w:rsidR="002D7187" w:rsidRPr="00D220A6" w:rsidRDefault="002D7187"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Eğitim Öğretim Hizmetlerinin Gerçekleştirilmesi Prosedürü</w:t>
      </w:r>
    </w:p>
    <w:p w14:paraId="713CAB7F" w14:textId="77777777" w:rsidR="00233880" w:rsidRPr="00D220A6" w:rsidRDefault="001C469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lastRenderedPageBreak/>
        <w:t>Yükseköğretim Kurumları Kalite Güvencesi Yönetmeliği</w:t>
      </w:r>
      <w:r w:rsidR="00B13958" w:rsidRPr="00D220A6">
        <w:rPr>
          <w:rFonts w:ascii="Times New Roman" w:hAnsi="Times New Roman"/>
          <w:b/>
          <w:i/>
          <w:color w:val="000000" w:themeColor="text1"/>
          <w:szCs w:val="20"/>
        </w:rPr>
        <w:t xml:space="preserve"> </w:t>
      </w:r>
      <w:r w:rsidR="009C489C" w:rsidRPr="00D220A6">
        <w:rPr>
          <w:rFonts w:ascii="Times New Roman" w:hAnsi="Times New Roman"/>
          <w:b/>
          <w:i/>
          <w:color w:val="000000" w:themeColor="text1"/>
          <w:szCs w:val="20"/>
        </w:rPr>
        <w:t>ve</w:t>
      </w:r>
      <w:r w:rsidR="009C489C" w:rsidRPr="00D220A6">
        <w:rPr>
          <w:rFonts w:ascii="Times New Roman" w:hAnsi="Times New Roman"/>
          <w:szCs w:val="20"/>
        </w:rPr>
        <w:t xml:space="preserve"> </w:t>
      </w:r>
      <w:r w:rsidR="00DF4524" w:rsidRPr="00D220A6">
        <w:rPr>
          <w:rFonts w:ascii="Times New Roman" w:hAnsi="Times New Roman"/>
          <w:b/>
          <w:i/>
          <w:color w:val="000000" w:themeColor="text1"/>
          <w:szCs w:val="20"/>
        </w:rPr>
        <w:t xml:space="preserve">Diğer İlgili Mevzuat  </w:t>
      </w:r>
    </w:p>
    <w:p w14:paraId="47956615" w14:textId="55830A9D" w:rsidR="00233880"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Enerji Takip Formu</w:t>
      </w:r>
    </w:p>
    <w:p w14:paraId="497A15C9" w14:textId="5E2FF4D8" w:rsidR="00233880"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Atık Etki Önem Analizi</w:t>
      </w:r>
    </w:p>
    <w:p w14:paraId="6BA297E8" w14:textId="14D8966C" w:rsidR="00233880"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Atık Etki Önem Formu</w:t>
      </w:r>
    </w:p>
    <w:p w14:paraId="57AAA1F4" w14:textId="050B4B11" w:rsidR="00233880"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Atık Kayıt Formu</w:t>
      </w:r>
    </w:p>
    <w:p w14:paraId="48140573" w14:textId="49EB1E74" w:rsidR="00233880"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Çevresel Etki Değerlendirme Formu</w:t>
      </w:r>
    </w:p>
    <w:p w14:paraId="4321F7A0" w14:textId="71490965" w:rsidR="00233880"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Çevresel Etkisi Olan Faaliyetler</w:t>
      </w:r>
    </w:p>
    <w:p w14:paraId="09258FB8" w14:textId="7066D0D8" w:rsidR="00233880"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Görevlere İlişkin Çevre Yetkinlik Gerekleri</w:t>
      </w:r>
    </w:p>
    <w:p w14:paraId="01072A1D" w14:textId="66E2F7FC" w:rsidR="00233880"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Çevre Yönetim Sistemi Hedefleri Formu</w:t>
      </w:r>
    </w:p>
    <w:p w14:paraId="662376AB" w14:textId="42EE1236" w:rsidR="006A1D2A" w:rsidRPr="00D220A6" w:rsidRDefault="00233880" w:rsidP="008402E3">
      <w:pPr>
        <w:pStyle w:val="ListeParagraf"/>
        <w:numPr>
          <w:ilvl w:val="0"/>
          <w:numId w:val="24"/>
        </w:numPr>
        <w:jc w:val="both"/>
        <w:rPr>
          <w:rFonts w:ascii="Times New Roman" w:hAnsi="Times New Roman"/>
          <w:b/>
          <w:i/>
          <w:color w:val="000000" w:themeColor="text1"/>
          <w:szCs w:val="20"/>
        </w:rPr>
      </w:pPr>
      <w:r w:rsidRPr="00D220A6">
        <w:rPr>
          <w:rFonts w:ascii="Times New Roman" w:hAnsi="Times New Roman"/>
          <w:b/>
          <w:i/>
          <w:color w:val="000000" w:themeColor="text1"/>
          <w:szCs w:val="20"/>
        </w:rPr>
        <w:t>Yıllık Atık Planlama Formu</w:t>
      </w:r>
      <w:r w:rsidR="00B13958" w:rsidRPr="00D220A6">
        <w:rPr>
          <w:rFonts w:ascii="Times New Roman" w:hAnsi="Times New Roman"/>
          <w:b/>
          <w:i/>
          <w:color w:val="000000" w:themeColor="text1"/>
          <w:szCs w:val="20"/>
        </w:rPr>
        <w:t xml:space="preserve">                     </w:t>
      </w:r>
      <w:r w:rsidR="00621854" w:rsidRPr="00D220A6">
        <w:rPr>
          <w:rFonts w:ascii="Times New Roman" w:hAnsi="Times New Roman"/>
          <w:b/>
          <w:i/>
          <w:color w:val="000000" w:themeColor="text1"/>
          <w:szCs w:val="20"/>
        </w:rPr>
        <w:t xml:space="preserve">                       </w:t>
      </w:r>
    </w:p>
    <w:p w14:paraId="798C75C7" w14:textId="77777777" w:rsidR="009F2434" w:rsidRPr="00F77C9D" w:rsidRDefault="009F2434" w:rsidP="00E44619">
      <w:pPr>
        <w:spacing w:after="0"/>
        <w:jc w:val="both"/>
        <w:rPr>
          <w:rFonts w:ascii="Times New Roman" w:hAnsi="Times New Roman"/>
          <w:b/>
          <w:i/>
          <w:color w:val="000000" w:themeColor="text1"/>
          <w:szCs w:val="20"/>
        </w:rPr>
      </w:pPr>
    </w:p>
    <w:p w14:paraId="46E9E61B" w14:textId="38B3301E" w:rsidR="0028309C" w:rsidRDefault="00140F0B"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8.2.Ürün ve Hizmetler İçin Şartlar</w:t>
      </w:r>
      <w:r w:rsidR="001C4690" w:rsidRPr="00F77C9D">
        <w:rPr>
          <w:rFonts w:ascii="Times New Roman" w:hAnsi="Times New Roman"/>
          <w:b/>
          <w:color w:val="000000" w:themeColor="text1"/>
          <w:szCs w:val="20"/>
        </w:rPr>
        <w:t>/</w:t>
      </w:r>
      <w:r w:rsidR="00000306" w:rsidRPr="00000306">
        <w:rPr>
          <w:rFonts w:ascii="Times New Roman" w:hAnsi="Times New Roman"/>
          <w:b/>
          <w:color w:val="000000" w:themeColor="text1"/>
          <w:szCs w:val="20"/>
        </w:rPr>
        <w:t>Acil duruma hazır olma ve müdahale</w:t>
      </w:r>
    </w:p>
    <w:p w14:paraId="1171B1C9" w14:textId="5A15492D" w:rsidR="00C51A24" w:rsidRDefault="00C342DF" w:rsidP="007D2D21">
      <w:pPr>
        <w:pStyle w:val="TEKSYAZI"/>
        <w:pBdr>
          <w:left w:val="none" w:sz="0" w:space="0" w:color="auto"/>
          <w:right w:val="none" w:sz="0" w:space="0" w:color="auto"/>
        </w:pBdr>
        <w:tabs>
          <w:tab w:val="clear" w:pos="431"/>
          <w:tab w:val="left" w:pos="360"/>
          <w:tab w:val="left" w:pos="720"/>
          <w:tab w:val="left" w:pos="5400"/>
        </w:tabs>
      </w:pPr>
      <w:r>
        <w:rPr>
          <w:rFonts w:ascii="Times New Roman" w:hAnsi="Times New Roman"/>
          <w:color w:val="000000"/>
          <w:lang w:val="tr-TR"/>
        </w:rPr>
        <w:tab/>
      </w:r>
      <w:r w:rsidR="00C51A24" w:rsidRPr="00C51A24">
        <w:rPr>
          <w:rFonts w:ascii="Times New Roman" w:hAnsi="Times New Roman"/>
          <w:color w:val="000000"/>
          <w:lang w:val="tr-TR"/>
        </w:rPr>
        <w:t>Fakültemiz, faaliyet alanı içerisinde çevre üzerinde olumsuz etki yaratabilecek tüm potansiyel acil durumları önceden tanımlamış ve bu durumlara karşı gerekli müdahale stratejilerini belirlemiştir. Bu kapsamda; yangın, sızıntı, doğal afetler veya teknik arızalar gibi çevresel risk taşıyan ol</w:t>
      </w:r>
      <w:r w:rsidR="00C51A24">
        <w:rPr>
          <w:rFonts w:ascii="Times New Roman" w:hAnsi="Times New Roman"/>
          <w:color w:val="000000"/>
          <w:lang w:val="tr-TR"/>
        </w:rPr>
        <w:t>aylara karşı "Acil Durum Plan</w:t>
      </w:r>
      <w:r w:rsidR="00C51A24" w:rsidRPr="00C51A24">
        <w:rPr>
          <w:rFonts w:ascii="Times New Roman" w:hAnsi="Times New Roman"/>
          <w:color w:val="000000"/>
          <w:lang w:val="tr-TR"/>
        </w:rPr>
        <w:t xml:space="preserve">ı" oluşturulmuştur. Planların güncelliğini sağlamak ve çalışanların müdahale reflekslerini güçlendirmek amacıyla belirli </w:t>
      </w:r>
      <w:proofErr w:type="gramStart"/>
      <w:r w:rsidR="00C51A24" w:rsidRPr="00C51A24">
        <w:rPr>
          <w:rFonts w:ascii="Times New Roman" w:hAnsi="Times New Roman"/>
          <w:color w:val="000000"/>
          <w:lang w:val="tr-TR"/>
        </w:rPr>
        <w:t>periyotlarla</w:t>
      </w:r>
      <w:proofErr w:type="gramEnd"/>
      <w:r w:rsidR="00C51A24" w:rsidRPr="00C51A24">
        <w:rPr>
          <w:rFonts w:ascii="Times New Roman" w:hAnsi="Times New Roman"/>
          <w:color w:val="000000"/>
          <w:lang w:val="tr-TR"/>
        </w:rPr>
        <w:t xml:space="preserve"> tatbikatlar düzenlenmekte, acil durum ekipmanlarının (yangın söndür</w:t>
      </w:r>
      <w:r w:rsidR="00C51A24">
        <w:rPr>
          <w:rFonts w:ascii="Times New Roman" w:hAnsi="Times New Roman"/>
          <w:color w:val="000000"/>
          <w:lang w:val="tr-TR"/>
        </w:rPr>
        <w:t xml:space="preserve">me sistemleri </w:t>
      </w:r>
      <w:r w:rsidR="00C51A24" w:rsidRPr="00C51A24">
        <w:rPr>
          <w:rFonts w:ascii="Times New Roman" w:hAnsi="Times New Roman"/>
          <w:color w:val="000000"/>
          <w:lang w:val="tr-TR"/>
        </w:rPr>
        <w:t>vb.) kontrolleri düzenli olarak yapılmaktadır.</w:t>
      </w:r>
      <w:r w:rsidR="00C51A24" w:rsidRPr="00C51A24">
        <w:t xml:space="preserve"> </w:t>
      </w:r>
    </w:p>
    <w:p w14:paraId="35C4C596" w14:textId="18BC1789" w:rsidR="00C51A24" w:rsidRPr="007D2D21" w:rsidRDefault="00C342DF" w:rsidP="007D2D21">
      <w:pPr>
        <w:pStyle w:val="TEKSYAZI"/>
        <w:pBdr>
          <w:left w:val="none" w:sz="0" w:space="0" w:color="auto"/>
          <w:right w:val="none" w:sz="0" w:space="0" w:color="auto"/>
        </w:pBdr>
        <w:tabs>
          <w:tab w:val="clear" w:pos="431"/>
          <w:tab w:val="left" w:pos="360"/>
          <w:tab w:val="left" w:pos="720"/>
          <w:tab w:val="left" w:pos="5400"/>
        </w:tabs>
        <w:rPr>
          <w:rFonts w:ascii="Times New Roman" w:hAnsi="Times New Roman"/>
          <w:color w:val="000000"/>
          <w:lang w:val="tr-TR"/>
        </w:rPr>
      </w:pPr>
      <w:r>
        <w:rPr>
          <w:rFonts w:ascii="Times New Roman" w:hAnsi="Times New Roman"/>
          <w:color w:val="000000"/>
          <w:lang w:val="tr-TR"/>
        </w:rPr>
        <w:tab/>
      </w:r>
      <w:r w:rsidR="00C51A24" w:rsidRPr="00C51A24">
        <w:rPr>
          <w:rFonts w:ascii="Times New Roman" w:hAnsi="Times New Roman"/>
          <w:color w:val="000000"/>
          <w:lang w:val="tr-TR"/>
        </w:rPr>
        <w:t xml:space="preserve">Meydana gelebilecek herhangi bir acil durumda, çevresel zararı minimize etmek adına önceden tanımlanmış </w:t>
      </w:r>
      <w:proofErr w:type="gramStart"/>
      <w:r w:rsidR="00C51A24" w:rsidRPr="00C51A24">
        <w:rPr>
          <w:rFonts w:ascii="Times New Roman" w:hAnsi="Times New Roman"/>
          <w:color w:val="000000"/>
          <w:lang w:val="tr-TR"/>
        </w:rPr>
        <w:t>prosedürler</w:t>
      </w:r>
      <w:proofErr w:type="gramEnd"/>
      <w:r w:rsidR="00C51A24" w:rsidRPr="00C51A24">
        <w:rPr>
          <w:rFonts w:ascii="Times New Roman" w:hAnsi="Times New Roman"/>
          <w:color w:val="000000"/>
          <w:lang w:val="tr-TR"/>
        </w:rPr>
        <w:t xml:space="preserve"> hızla devreye alınır. Olay gerçekleştikten veya tatbikatlar tamamlandıktan sonra, müdahale süreci ve planların etkinliği titizlikle gözden geçirilerek gerekli iyileştirmeler yapılır. Fakültemiz, acil durumlara hazırlık ve müdahale konusunda tüm personelini ve öğrencilerini bilgilendirerek, sadece </w:t>
      </w:r>
      <w:proofErr w:type="spellStart"/>
      <w:r w:rsidR="00C51A24" w:rsidRPr="00C51A24">
        <w:rPr>
          <w:rFonts w:ascii="Times New Roman" w:hAnsi="Times New Roman"/>
          <w:color w:val="000000"/>
          <w:lang w:val="tr-TR"/>
        </w:rPr>
        <w:t>operasyonel</w:t>
      </w:r>
      <w:proofErr w:type="spellEnd"/>
      <w:r w:rsidR="00C51A24" w:rsidRPr="00C51A24">
        <w:rPr>
          <w:rFonts w:ascii="Times New Roman" w:hAnsi="Times New Roman"/>
          <w:color w:val="000000"/>
          <w:lang w:val="tr-TR"/>
        </w:rPr>
        <w:t xml:space="preserve"> bir hazırlık değil, aynı zamanda kurum genelinde yüksek düzeyde bir çevresel farkındalık ve güvenlik kültürü oluşturmayı amaçlamaktadır.</w:t>
      </w:r>
    </w:p>
    <w:p w14:paraId="734754BC" w14:textId="77777777" w:rsidR="00C51A24" w:rsidRPr="00F77C9D" w:rsidRDefault="00C51A24" w:rsidP="00C51A24">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41BD6B2A" w14:textId="77777777" w:rsidR="0022701D" w:rsidRPr="0022701D" w:rsidRDefault="00C51A24" w:rsidP="00F7099B">
      <w:pPr>
        <w:pStyle w:val="a"/>
        <w:numPr>
          <w:ilvl w:val="0"/>
          <w:numId w:val="42"/>
        </w:numPr>
        <w:tabs>
          <w:tab w:val="left" w:pos="1080"/>
        </w:tabs>
        <w:ind w:left="709" w:firstLine="0"/>
        <w:jc w:val="both"/>
        <w:rPr>
          <w:rFonts w:ascii="Times New Roman" w:hAnsi="Times New Roman"/>
          <w:b/>
          <w:sz w:val="20"/>
          <w:szCs w:val="20"/>
        </w:rPr>
      </w:pPr>
      <w:r w:rsidRPr="0022701D">
        <w:rPr>
          <w:rFonts w:ascii="Times New Roman" w:hAnsi="Times New Roman"/>
          <w:b/>
          <w:bCs/>
          <w:sz w:val="20"/>
          <w:szCs w:val="20"/>
        </w:rPr>
        <w:t>Acil Durum Planı</w:t>
      </w:r>
    </w:p>
    <w:p w14:paraId="3983F1F5" w14:textId="77777777" w:rsidR="0022701D" w:rsidRPr="0022701D" w:rsidRDefault="008A262E" w:rsidP="0022701D">
      <w:pPr>
        <w:pStyle w:val="a"/>
        <w:numPr>
          <w:ilvl w:val="0"/>
          <w:numId w:val="42"/>
        </w:numPr>
        <w:tabs>
          <w:tab w:val="left" w:pos="1080"/>
        </w:tabs>
        <w:ind w:left="709" w:firstLine="0"/>
        <w:jc w:val="both"/>
        <w:rPr>
          <w:rFonts w:ascii="Times New Roman" w:hAnsi="Times New Roman"/>
          <w:b/>
          <w:sz w:val="20"/>
          <w:szCs w:val="20"/>
        </w:rPr>
      </w:pPr>
      <w:r w:rsidRPr="0022701D">
        <w:rPr>
          <w:rFonts w:ascii="Times New Roman" w:hAnsi="Times New Roman"/>
          <w:b/>
          <w:sz w:val="20"/>
          <w:szCs w:val="20"/>
        </w:rPr>
        <w:t>Çevre Acil Durum Planlaması</w:t>
      </w:r>
    </w:p>
    <w:p w14:paraId="1E0B305A" w14:textId="23421748" w:rsidR="002B40CC" w:rsidRPr="0022701D" w:rsidRDefault="002D2276" w:rsidP="00167C45">
      <w:pPr>
        <w:pStyle w:val="a"/>
        <w:numPr>
          <w:ilvl w:val="0"/>
          <w:numId w:val="42"/>
        </w:numPr>
        <w:tabs>
          <w:tab w:val="left" w:pos="1080"/>
        </w:tabs>
        <w:spacing w:after="240"/>
        <w:ind w:left="709" w:firstLine="0"/>
        <w:jc w:val="both"/>
        <w:rPr>
          <w:rFonts w:ascii="Times New Roman" w:hAnsi="Times New Roman"/>
          <w:b/>
          <w:sz w:val="20"/>
          <w:szCs w:val="20"/>
        </w:rPr>
      </w:pPr>
      <w:r w:rsidRPr="0022701D">
        <w:rPr>
          <w:rFonts w:ascii="Times New Roman" w:hAnsi="Times New Roman"/>
          <w:b/>
          <w:sz w:val="20"/>
          <w:szCs w:val="20"/>
        </w:rPr>
        <w:t>Acil Durum Talimatı</w:t>
      </w:r>
    </w:p>
    <w:p w14:paraId="162D6B42" w14:textId="749D5E8A" w:rsidR="00140F0B" w:rsidRPr="00F77C9D" w:rsidRDefault="00140F0B"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8.2.1.</w:t>
      </w:r>
      <w:r w:rsidR="005D33F6" w:rsidRPr="00F77C9D">
        <w:rPr>
          <w:rFonts w:ascii="Times New Roman" w:hAnsi="Times New Roman"/>
          <w:b/>
          <w:color w:val="000000" w:themeColor="text1"/>
          <w:szCs w:val="20"/>
        </w:rPr>
        <w:t>Öğrenci</w:t>
      </w:r>
      <w:r w:rsidRPr="00F77C9D">
        <w:rPr>
          <w:rFonts w:ascii="Times New Roman" w:hAnsi="Times New Roman"/>
          <w:b/>
          <w:color w:val="000000" w:themeColor="text1"/>
          <w:szCs w:val="20"/>
        </w:rPr>
        <w:t xml:space="preserve"> </w:t>
      </w:r>
      <w:r w:rsidR="001C4690" w:rsidRPr="00F77C9D">
        <w:rPr>
          <w:rFonts w:ascii="Times New Roman" w:hAnsi="Times New Roman"/>
          <w:b/>
          <w:color w:val="000000" w:themeColor="text1"/>
          <w:szCs w:val="20"/>
        </w:rPr>
        <w:t>ile</w:t>
      </w:r>
      <w:r w:rsidRPr="00F77C9D">
        <w:rPr>
          <w:rFonts w:ascii="Times New Roman" w:hAnsi="Times New Roman"/>
          <w:b/>
          <w:color w:val="000000" w:themeColor="text1"/>
          <w:szCs w:val="20"/>
        </w:rPr>
        <w:t xml:space="preserve"> İletişim</w:t>
      </w:r>
    </w:p>
    <w:p w14:paraId="7E59033A" w14:textId="11714F42" w:rsidR="00A82B72" w:rsidRPr="00F77C9D" w:rsidRDefault="00A82B72" w:rsidP="00925C80">
      <w:pPr>
        <w:spacing w:before="100" w:after="10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Öğrencilerle etkin bir iletişim kurmak amacıyla gerekli ortamlar yaratılmakta ve onların soru ve sorunlarının çözümüne yönelik çeşitli faaliyetler yürütülmektedir. Tüm personel ve birim iletişim bilgileri </w:t>
      </w:r>
      <w:hyperlink r:id="rId15" w:history="1">
        <w:r w:rsidRPr="00F77C9D">
          <w:rPr>
            <w:rStyle w:val="Kpr"/>
            <w:rFonts w:ascii="Times New Roman" w:hAnsi="Times New Roman"/>
            <w:szCs w:val="20"/>
          </w:rPr>
          <w:t>https://tubif.dpu.edu.tr/tr</w:t>
        </w:r>
      </w:hyperlink>
      <w:r w:rsidRPr="00F77C9D">
        <w:rPr>
          <w:rFonts w:ascii="Times New Roman" w:hAnsi="Times New Roman"/>
          <w:color w:val="000000" w:themeColor="text1"/>
          <w:szCs w:val="20"/>
        </w:rPr>
        <w:t xml:space="preserve"> yer almaktadır.  </w:t>
      </w:r>
      <w:r w:rsidR="004421AA" w:rsidRPr="00F77C9D">
        <w:rPr>
          <w:rFonts w:ascii="Times New Roman" w:hAnsi="Times New Roman"/>
          <w:color w:val="000000" w:themeColor="text1"/>
          <w:szCs w:val="20"/>
        </w:rPr>
        <w:t>Bununla birlikte, eğitim hizmetlerinin sunumu ile ilgili olarak dönem sonlarında memnuniyet anketleri düzenlenmekte ve bu anketlerden alınan geri bildirimler titizlikle değerlendirilmektedir.</w:t>
      </w:r>
    </w:p>
    <w:p w14:paraId="6FD91721" w14:textId="77777777" w:rsidR="00140F0B" w:rsidRPr="00F77C9D" w:rsidRDefault="00140F0B"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5AF73626" w14:textId="5EE96435" w:rsidR="00D601B8" w:rsidRPr="00925C80" w:rsidRDefault="00D601B8"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 xml:space="preserve">Öğrenci Şikâyetleri </w:t>
      </w:r>
      <w:r w:rsidR="00DF4524" w:rsidRPr="00925C80">
        <w:rPr>
          <w:rFonts w:ascii="Times New Roman" w:hAnsi="Times New Roman"/>
          <w:b/>
          <w:i/>
          <w:color w:val="000000" w:themeColor="text1"/>
          <w:szCs w:val="20"/>
        </w:rPr>
        <w:t>v</w:t>
      </w:r>
      <w:r w:rsidRPr="00925C80">
        <w:rPr>
          <w:rFonts w:ascii="Times New Roman" w:hAnsi="Times New Roman"/>
          <w:b/>
          <w:i/>
          <w:color w:val="000000" w:themeColor="text1"/>
          <w:szCs w:val="20"/>
        </w:rPr>
        <w:t>e Memnuniyeti Değerlendirme Prosedürü</w:t>
      </w:r>
    </w:p>
    <w:p w14:paraId="76C342A5" w14:textId="39F4FEB7" w:rsidR="00D601B8" w:rsidRPr="00925C80" w:rsidRDefault="00D601B8"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Veri Analizi Prosedürü</w:t>
      </w:r>
    </w:p>
    <w:p w14:paraId="3592E8F0" w14:textId="4CE8BECE" w:rsidR="00D601B8" w:rsidRPr="00925C80" w:rsidRDefault="00D601B8"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 xml:space="preserve">İç </w:t>
      </w:r>
      <w:r w:rsidR="00DF4524" w:rsidRPr="00925C80">
        <w:rPr>
          <w:rFonts w:ascii="Times New Roman" w:hAnsi="Times New Roman"/>
          <w:b/>
          <w:i/>
          <w:color w:val="000000" w:themeColor="text1"/>
          <w:szCs w:val="20"/>
        </w:rPr>
        <w:t>v</w:t>
      </w:r>
      <w:r w:rsidRPr="00925C80">
        <w:rPr>
          <w:rFonts w:ascii="Times New Roman" w:hAnsi="Times New Roman"/>
          <w:b/>
          <w:i/>
          <w:color w:val="000000" w:themeColor="text1"/>
          <w:szCs w:val="20"/>
        </w:rPr>
        <w:t>e Dış Paydaş Listesi</w:t>
      </w:r>
    </w:p>
    <w:p w14:paraId="4F9975EA" w14:textId="68153B8C" w:rsidR="00D601B8" w:rsidRPr="00925C80" w:rsidRDefault="00D601B8"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Görüş ve Öneri Formuna İlişkin İş Akışı</w:t>
      </w:r>
    </w:p>
    <w:p w14:paraId="7E1B5A09" w14:textId="2455012F" w:rsidR="00D601B8" w:rsidRPr="00925C80" w:rsidRDefault="00D601B8"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Görüşme Formu</w:t>
      </w:r>
    </w:p>
    <w:p w14:paraId="5CB56F2A" w14:textId="51A5A6A7" w:rsidR="00562867" w:rsidRPr="00925C80" w:rsidRDefault="00416F30"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CİMER Başvuruları</w:t>
      </w:r>
    </w:p>
    <w:p w14:paraId="4C06B1ED" w14:textId="77626A66" w:rsidR="00562867" w:rsidRPr="00925C80" w:rsidRDefault="00416F30"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4982 Sayılı Bilgi Edinme Kanunu</w:t>
      </w:r>
    </w:p>
    <w:p w14:paraId="6F49A7C8" w14:textId="31C15DD0" w:rsidR="00416F30" w:rsidRPr="00925C80" w:rsidRDefault="00416F30"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Kurumsal e-posta</w:t>
      </w:r>
    </w:p>
    <w:p w14:paraId="6238B91F" w14:textId="76F66EAD" w:rsidR="00D601B8" w:rsidRPr="00925C80" w:rsidRDefault="00D601B8" w:rsidP="008402E3">
      <w:pPr>
        <w:pStyle w:val="ListeParagraf"/>
        <w:numPr>
          <w:ilvl w:val="0"/>
          <w:numId w:val="26"/>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Öğrenci Memnuniyet Anket Formu</w:t>
      </w:r>
    </w:p>
    <w:p w14:paraId="705ED376" w14:textId="6FDFF665" w:rsidR="00D601B8" w:rsidRPr="00F77C9D" w:rsidRDefault="00D601B8" w:rsidP="00E44619">
      <w:pPr>
        <w:spacing w:after="0"/>
        <w:jc w:val="both"/>
        <w:rPr>
          <w:rFonts w:ascii="Times New Roman" w:hAnsi="Times New Roman"/>
          <w:b/>
          <w:i/>
          <w:color w:val="000000" w:themeColor="text1"/>
          <w:szCs w:val="20"/>
        </w:rPr>
      </w:pPr>
    </w:p>
    <w:p w14:paraId="32C38A13" w14:textId="77777777" w:rsidR="003032F9" w:rsidRDefault="003032F9" w:rsidP="00E44619">
      <w:pPr>
        <w:jc w:val="both"/>
        <w:rPr>
          <w:rFonts w:ascii="Times New Roman" w:hAnsi="Times New Roman"/>
          <w:b/>
          <w:color w:val="000000" w:themeColor="text1"/>
          <w:szCs w:val="20"/>
        </w:rPr>
      </w:pPr>
    </w:p>
    <w:p w14:paraId="4444268F" w14:textId="77777777" w:rsidR="003032F9" w:rsidRDefault="003032F9" w:rsidP="00E44619">
      <w:pPr>
        <w:jc w:val="both"/>
        <w:rPr>
          <w:rFonts w:ascii="Times New Roman" w:hAnsi="Times New Roman"/>
          <w:b/>
          <w:color w:val="000000" w:themeColor="text1"/>
          <w:szCs w:val="20"/>
        </w:rPr>
      </w:pPr>
    </w:p>
    <w:p w14:paraId="4867021A" w14:textId="730FE7FF" w:rsidR="008B00F3" w:rsidRPr="00F77C9D" w:rsidRDefault="008B00F3" w:rsidP="00E44619">
      <w:pPr>
        <w:jc w:val="both"/>
        <w:rPr>
          <w:rFonts w:ascii="Times New Roman" w:hAnsi="Times New Roman"/>
          <w:color w:val="000000" w:themeColor="text1"/>
          <w:szCs w:val="20"/>
        </w:rPr>
      </w:pPr>
      <w:r w:rsidRPr="00F77C9D">
        <w:rPr>
          <w:rFonts w:ascii="Times New Roman" w:hAnsi="Times New Roman"/>
          <w:b/>
          <w:color w:val="000000" w:themeColor="text1"/>
          <w:szCs w:val="20"/>
        </w:rPr>
        <w:lastRenderedPageBreak/>
        <w:t>8.2.2.Ürün ve Hizmetler İçin Şartların Tayin Edilmesi</w:t>
      </w:r>
    </w:p>
    <w:p w14:paraId="21F4CA96" w14:textId="2AF7C517" w:rsidR="00D21F79" w:rsidRPr="00F77C9D" w:rsidRDefault="00D21F79" w:rsidP="00925C80">
      <w:pPr>
        <w:spacing w:before="100" w:after="10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Fakültemiz, gerçekleştirdiği tüm faaliyet ve hizmetleri 2547 Sayılı Yükseköğretim Kurumları Kanunu ile ilgili yasal mevzuatlar çerçevesinde belirlenen yönetmelik, yönerge ve usul esaslara uygun bir şekilde yürütmektedir.</w:t>
      </w:r>
      <w:r w:rsidR="00925C80">
        <w:rPr>
          <w:rFonts w:ascii="Times New Roman" w:hAnsi="Times New Roman"/>
          <w:color w:val="000000" w:themeColor="text1"/>
          <w:szCs w:val="20"/>
        </w:rPr>
        <w:t xml:space="preserve"> </w:t>
      </w:r>
      <w:proofErr w:type="spellStart"/>
      <w:r w:rsidRPr="00F77C9D">
        <w:rPr>
          <w:rFonts w:ascii="Times New Roman" w:hAnsi="Times New Roman"/>
          <w:color w:val="000000" w:themeColor="text1"/>
          <w:szCs w:val="20"/>
        </w:rPr>
        <w:t>TUB</w:t>
      </w:r>
      <w:r w:rsidR="00880D58"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xml:space="preserve"> eğitim ve öğretim hizmetlerinin şartları, ilgili yasal mevzuat, Bologna Sistemi, akreditasyon ölçütleri, öğrencilerin ihtiyaç ve beklentileri ile üniversitenin mevcut olanakları göz önünde bulundurularak belirlenmekte ve uygulanmaktadır.</w:t>
      </w:r>
    </w:p>
    <w:p w14:paraId="172E7583" w14:textId="77777777" w:rsidR="008B00F3" w:rsidRPr="00F77C9D" w:rsidRDefault="008B00F3"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5F0A4231" w14:textId="161D8F69" w:rsidR="00D601B8" w:rsidRPr="00925C80" w:rsidRDefault="00D601B8" w:rsidP="008402E3">
      <w:pPr>
        <w:pStyle w:val="ListeParagraf"/>
        <w:numPr>
          <w:ilvl w:val="0"/>
          <w:numId w:val="27"/>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Eğitim Öğretim Hizmetlerinin Planlanması Prosedürü</w:t>
      </w:r>
    </w:p>
    <w:p w14:paraId="279A3622" w14:textId="25E55DC7" w:rsidR="00D601B8" w:rsidRPr="00925C80" w:rsidRDefault="00D601B8" w:rsidP="008402E3">
      <w:pPr>
        <w:pStyle w:val="ListeParagraf"/>
        <w:numPr>
          <w:ilvl w:val="0"/>
          <w:numId w:val="27"/>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Eğitim–Öğretim Hizmetlerinin Geliştirilmesi Prosedürü</w:t>
      </w:r>
    </w:p>
    <w:p w14:paraId="4535B765" w14:textId="4084BD55" w:rsidR="00D601B8" w:rsidRPr="00925C80" w:rsidRDefault="00D3303B" w:rsidP="008402E3">
      <w:pPr>
        <w:pStyle w:val="ListeParagraf"/>
        <w:numPr>
          <w:ilvl w:val="0"/>
          <w:numId w:val="27"/>
        </w:numPr>
        <w:jc w:val="both"/>
        <w:rPr>
          <w:rFonts w:ascii="Times New Roman" w:hAnsi="Times New Roman"/>
          <w:b/>
          <w:i/>
          <w:color w:val="000000" w:themeColor="text1"/>
          <w:szCs w:val="20"/>
        </w:rPr>
      </w:pPr>
      <w:proofErr w:type="spellStart"/>
      <w:r w:rsidRPr="00925C80">
        <w:rPr>
          <w:rFonts w:ascii="Times New Roman" w:hAnsi="Times New Roman"/>
          <w:b/>
          <w:i/>
          <w:color w:val="000000" w:themeColor="text1"/>
          <w:szCs w:val="20"/>
        </w:rPr>
        <w:t>D</w:t>
      </w:r>
      <w:r w:rsidR="00D601B8" w:rsidRPr="00925C80">
        <w:rPr>
          <w:rFonts w:ascii="Times New Roman" w:hAnsi="Times New Roman"/>
          <w:b/>
          <w:i/>
          <w:color w:val="000000" w:themeColor="text1"/>
          <w:szCs w:val="20"/>
        </w:rPr>
        <w:t>Eğitim</w:t>
      </w:r>
      <w:proofErr w:type="spellEnd"/>
      <w:r w:rsidR="00D601B8" w:rsidRPr="00925C80">
        <w:rPr>
          <w:rFonts w:ascii="Times New Roman" w:hAnsi="Times New Roman"/>
          <w:b/>
          <w:i/>
          <w:color w:val="000000" w:themeColor="text1"/>
          <w:szCs w:val="20"/>
        </w:rPr>
        <w:t xml:space="preserve"> Öğretim Hizmetlerinin Gerçekleştirilmesi Prosedürü</w:t>
      </w:r>
    </w:p>
    <w:p w14:paraId="31588877" w14:textId="539161E3" w:rsidR="00D601B8" w:rsidRPr="00925C80" w:rsidRDefault="00D601B8" w:rsidP="008402E3">
      <w:pPr>
        <w:pStyle w:val="ListeParagraf"/>
        <w:numPr>
          <w:ilvl w:val="0"/>
          <w:numId w:val="27"/>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 xml:space="preserve">Öğrenci Şikâyetleri </w:t>
      </w:r>
      <w:r w:rsidR="00D3303B" w:rsidRPr="00925C80">
        <w:rPr>
          <w:rFonts w:ascii="Times New Roman" w:hAnsi="Times New Roman"/>
          <w:b/>
          <w:i/>
          <w:color w:val="000000" w:themeColor="text1"/>
          <w:szCs w:val="20"/>
        </w:rPr>
        <w:t>v</w:t>
      </w:r>
      <w:r w:rsidRPr="00925C80">
        <w:rPr>
          <w:rFonts w:ascii="Times New Roman" w:hAnsi="Times New Roman"/>
          <w:b/>
          <w:i/>
          <w:color w:val="000000" w:themeColor="text1"/>
          <w:szCs w:val="20"/>
        </w:rPr>
        <w:t>e Memnuniyeti Değerlendirme Prosedürü</w:t>
      </w:r>
    </w:p>
    <w:p w14:paraId="3A2F993C" w14:textId="20066B8B" w:rsidR="00562867" w:rsidRPr="00925C80" w:rsidRDefault="00F558DF" w:rsidP="008402E3">
      <w:pPr>
        <w:pStyle w:val="ListeParagraf"/>
        <w:numPr>
          <w:ilvl w:val="0"/>
          <w:numId w:val="27"/>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Kalite Politikası</w:t>
      </w:r>
    </w:p>
    <w:p w14:paraId="69512341" w14:textId="443A08FF" w:rsidR="00F558DF" w:rsidRPr="00925C80" w:rsidRDefault="00F558DF" w:rsidP="008402E3">
      <w:pPr>
        <w:pStyle w:val="ListeParagraf"/>
        <w:numPr>
          <w:ilvl w:val="0"/>
          <w:numId w:val="27"/>
        </w:numPr>
        <w:jc w:val="both"/>
        <w:rPr>
          <w:rFonts w:ascii="Times New Roman" w:hAnsi="Times New Roman"/>
          <w:b/>
          <w:i/>
          <w:color w:val="000000" w:themeColor="text1"/>
          <w:szCs w:val="20"/>
        </w:rPr>
      </w:pPr>
      <w:r w:rsidRPr="00925C80">
        <w:rPr>
          <w:rFonts w:ascii="Times New Roman" w:hAnsi="Times New Roman"/>
          <w:b/>
          <w:i/>
          <w:color w:val="000000" w:themeColor="text1"/>
          <w:szCs w:val="20"/>
        </w:rPr>
        <w:t xml:space="preserve">Yükseköğretim Kanunu ve </w:t>
      </w:r>
      <w:r w:rsidR="00D3303B" w:rsidRPr="00925C80">
        <w:rPr>
          <w:rFonts w:ascii="Times New Roman" w:hAnsi="Times New Roman"/>
          <w:b/>
          <w:i/>
          <w:color w:val="000000" w:themeColor="text1"/>
          <w:szCs w:val="20"/>
        </w:rPr>
        <w:t>Diğer İlgili Mevzuat</w:t>
      </w:r>
    </w:p>
    <w:p w14:paraId="560E8B7A" w14:textId="77777777" w:rsidR="0028309C" w:rsidRPr="00F77C9D" w:rsidRDefault="0028309C" w:rsidP="00E44619">
      <w:pPr>
        <w:spacing w:after="0"/>
        <w:jc w:val="both"/>
        <w:rPr>
          <w:rFonts w:ascii="Times New Roman" w:hAnsi="Times New Roman"/>
          <w:b/>
          <w:i/>
          <w:color w:val="000000" w:themeColor="text1"/>
          <w:szCs w:val="20"/>
        </w:rPr>
      </w:pPr>
    </w:p>
    <w:p w14:paraId="0709BCD0" w14:textId="77777777" w:rsidR="005B77B1" w:rsidRPr="00F77C9D" w:rsidRDefault="00CD1A0D"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8.2.3.Ürün ve Hizmetler İçin Şartların Gözden Geçirilmesi</w:t>
      </w:r>
    </w:p>
    <w:p w14:paraId="7D5908FB" w14:textId="09DBFEC3" w:rsidR="00464D27" w:rsidRPr="00F77C9D" w:rsidRDefault="00464D27" w:rsidP="001F676F">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Eğitim ve öğretim hizmetlerinin sunumu sürecinde, Bologna Sistemi çerçevesinde her dönem sonunda ders içerikleri için değerlendirme anketleri ve mezun anketleri yapılmakta, bu sayede sunulan hizmetlerin gözden geçirilmesi sağlanmakta ve gerekli güncellemeler gerçekleştirilmektedir.</w:t>
      </w:r>
    </w:p>
    <w:p w14:paraId="4E88FFEB" w14:textId="3065D396" w:rsidR="00464D27" w:rsidRPr="00F77C9D" w:rsidRDefault="005B77B1" w:rsidP="00E44619">
      <w:pPr>
        <w:spacing w:after="0"/>
        <w:jc w:val="both"/>
        <w:rPr>
          <w:rFonts w:ascii="Times New Roman" w:hAnsi="Times New Roman"/>
          <w:b/>
          <w:i/>
          <w:color w:val="000000" w:themeColor="text1"/>
          <w:szCs w:val="20"/>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3D4685F6" w14:textId="72D0C36C" w:rsidR="008B00E2" w:rsidRPr="001F676F" w:rsidRDefault="008B00E2" w:rsidP="008402E3">
      <w:pPr>
        <w:pStyle w:val="ListeParagraf"/>
        <w:numPr>
          <w:ilvl w:val="0"/>
          <w:numId w:val="28"/>
        </w:numPr>
        <w:jc w:val="both"/>
        <w:rPr>
          <w:rFonts w:ascii="Times New Roman" w:hAnsi="Times New Roman"/>
          <w:b/>
          <w:i/>
          <w:color w:val="000000" w:themeColor="text1"/>
          <w:szCs w:val="20"/>
        </w:rPr>
      </w:pPr>
      <w:r w:rsidRPr="001F676F">
        <w:rPr>
          <w:rFonts w:ascii="Times New Roman" w:hAnsi="Times New Roman"/>
          <w:b/>
          <w:i/>
          <w:color w:val="000000" w:themeColor="text1"/>
          <w:szCs w:val="20"/>
        </w:rPr>
        <w:t>Öğrenci Memnuniyet Anket Formu</w:t>
      </w:r>
    </w:p>
    <w:p w14:paraId="74A14530" w14:textId="7C862C02" w:rsidR="008B00E2" w:rsidRPr="001F676F" w:rsidRDefault="008B00E2" w:rsidP="008402E3">
      <w:pPr>
        <w:pStyle w:val="ListeParagraf"/>
        <w:numPr>
          <w:ilvl w:val="0"/>
          <w:numId w:val="28"/>
        </w:numPr>
        <w:jc w:val="both"/>
        <w:rPr>
          <w:rFonts w:ascii="Times New Roman" w:hAnsi="Times New Roman"/>
          <w:b/>
          <w:i/>
          <w:color w:val="000000" w:themeColor="text1"/>
          <w:szCs w:val="20"/>
        </w:rPr>
      </w:pPr>
      <w:r w:rsidRPr="001F676F">
        <w:rPr>
          <w:rFonts w:ascii="Times New Roman" w:hAnsi="Times New Roman"/>
          <w:b/>
          <w:i/>
          <w:color w:val="000000" w:themeColor="text1"/>
          <w:szCs w:val="20"/>
        </w:rPr>
        <w:t>Akademik Personel Memnuniyet Anket Formu</w:t>
      </w:r>
    </w:p>
    <w:p w14:paraId="62F780F7" w14:textId="4A342136" w:rsidR="008B00E2" w:rsidRPr="001F676F" w:rsidRDefault="008B00E2" w:rsidP="008402E3">
      <w:pPr>
        <w:pStyle w:val="ListeParagraf"/>
        <w:numPr>
          <w:ilvl w:val="0"/>
          <w:numId w:val="28"/>
        </w:numPr>
        <w:jc w:val="both"/>
        <w:rPr>
          <w:rFonts w:ascii="Times New Roman" w:hAnsi="Times New Roman"/>
          <w:b/>
          <w:i/>
          <w:color w:val="000000" w:themeColor="text1"/>
          <w:szCs w:val="20"/>
        </w:rPr>
      </w:pPr>
      <w:r w:rsidRPr="001F676F">
        <w:rPr>
          <w:rFonts w:ascii="Times New Roman" w:hAnsi="Times New Roman"/>
          <w:b/>
          <w:i/>
          <w:color w:val="000000" w:themeColor="text1"/>
          <w:szCs w:val="20"/>
        </w:rPr>
        <w:t>Ders Değerlendirme Anket Formu</w:t>
      </w:r>
    </w:p>
    <w:p w14:paraId="3239812B" w14:textId="2C833687" w:rsidR="001F676F" w:rsidRPr="003032F9" w:rsidRDefault="008B00E2" w:rsidP="008402E3">
      <w:pPr>
        <w:pStyle w:val="ListeParagraf"/>
        <w:numPr>
          <w:ilvl w:val="0"/>
          <w:numId w:val="28"/>
        </w:numPr>
        <w:jc w:val="both"/>
        <w:rPr>
          <w:rFonts w:ascii="Times New Roman" w:hAnsi="Times New Roman"/>
          <w:b/>
          <w:i/>
          <w:color w:val="000000" w:themeColor="text1"/>
          <w:szCs w:val="20"/>
        </w:rPr>
      </w:pPr>
      <w:r w:rsidRPr="001F676F">
        <w:rPr>
          <w:rFonts w:ascii="Times New Roman" w:hAnsi="Times New Roman"/>
          <w:b/>
          <w:i/>
          <w:color w:val="000000" w:themeColor="text1"/>
          <w:szCs w:val="20"/>
        </w:rPr>
        <w:t>Mezun Anket Formu</w:t>
      </w:r>
    </w:p>
    <w:p w14:paraId="429269CF" w14:textId="77777777" w:rsidR="00655953" w:rsidRPr="00F77C9D" w:rsidRDefault="00655953" w:rsidP="008B00E2">
      <w:pPr>
        <w:spacing w:before="240"/>
        <w:jc w:val="both"/>
        <w:rPr>
          <w:rFonts w:ascii="Times New Roman" w:hAnsi="Times New Roman"/>
          <w:b/>
          <w:color w:val="000000" w:themeColor="text1"/>
          <w:szCs w:val="20"/>
        </w:rPr>
      </w:pPr>
      <w:r w:rsidRPr="00F77C9D">
        <w:rPr>
          <w:rFonts w:ascii="Times New Roman" w:hAnsi="Times New Roman"/>
          <w:b/>
          <w:color w:val="000000" w:themeColor="text1"/>
          <w:szCs w:val="20"/>
        </w:rPr>
        <w:t>8.2.4.Ürün ve Hizmetler İçin Şartların Değişmesi</w:t>
      </w:r>
    </w:p>
    <w:p w14:paraId="4BABE16A" w14:textId="58D152DE" w:rsidR="00206A33" w:rsidRPr="00F77C9D" w:rsidRDefault="00206A33" w:rsidP="004F5869">
      <w:pPr>
        <w:spacing w:after="0"/>
        <w:ind w:firstLine="708"/>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w:t>
      </w:r>
      <w:r w:rsidR="00880D58"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xml:space="preserve"> öğrencilere sunulacak hizmetlerde herhangi bir değişiklik meydana geldiğinde, bu değişiklikler derhal öğrencilere duyurulmaktadır. Duyurular, Bologna Sistemi ve bölüm internet sayfaları aracılığıyla gerçekleştirilmektedir. Ayrıca, değişiklikten etkilenen tüm belgelerin güncellenmesi de Bologna Sistemi ile sağlanmaktadır.</w:t>
      </w:r>
    </w:p>
    <w:p w14:paraId="32DC2AEC" w14:textId="3D8252B6" w:rsidR="00B25E3A" w:rsidRPr="00F77C9D" w:rsidRDefault="00B25E3A"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1EA78A35" w14:textId="12DB53C5" w:rsidR="00F72415" w:rsidRPr="000C2203" w:rsidRDefault="00F72415" w:rsidP="008402E3">
      <w:pPr>
        <w:pStyle w:val="ListeParagraf"/>
        <w:numPr>
          <w:ilvl w:val="0"/>
          <w:numId w:val="29"/>
        </w:numPr>
        <w:jc w:val="both"/>
        <w:rPr>
          <w:rFonts w:ascii="Times New Roman" w:hAnsi="Times New Roman"/>
          <w:b/>
          <w:i/>
          <w:color w:val="000000" w:themeColor="text1"/>
          <w:szCs w:val="20"/>
        </w:rPr>
      </w:pPr>
      <w:r w:rsidRPr="000C2203">
        <w:rPr>
          <w:rFonts w:ascii="Times New Roman" w:hAnsi="Times New Roman"/>
          <w:b/>
          <w:i/>
          <w:color w:val="000000" w:themeColor="text1"/>
          <w:szCs w:val="20"/>
        </w:rPr>
        <w:t>Eğitim Öğretim Hizmetlerinin Planlanması Prosedürü</w:t>
      </w:r>
    </w:p>
    <w:p w14:paraId="5DD58CBF" w14:textId="32987AB0" w:rsidR="00206A33" w:rsidRPr="000C2203" w:rsidRDefault="00206A33" w:rsidP="008402E3">
      <w:pPr>
        <w:pStyle w:val="ListeParagraf"/>
        <w:numPr>
          <w:ilvl w:val="0"/>
          <w:numId w:val="29"/>
        </w:numPr>
        <w:jc w:val="both"/>
        <w:rPr>
          <w:rFonts w:ascii="Times New Roman" w:hAnsi="Times New Roman"/>
          <w:b/>
          <w:i/>
          <w:color w:val="000000" w:themeColor="text1"/>
          <w:szCs w:val="20"/>
        </w:rPr>
      </w:pPr>
      <w:r w:rsidRPr="000C2203">
        <w:rPr>
          <w:rFonts w:ascii="Times New Roman" w:hAnsi="Times New Roman"/>
          <w:b/>
          <w:i/>
          <w:color w:val="000000" w:themeColor="text1"/>
          <w:szCs w:val="20"/>
        </w:rPr>
        <w:t>DPÜ Bologna Bilgi Paketi (https://obs.dpu.edu.tr/oibs/bologna/index.aspx)</w:t>
      </w:r>
    </w:p>
    <w:p w14:paraId="18F54024" w14:textId="77777777" w:rsidR="0028309C" w:rsidRPr="00F77C9D" w:rsidRDefault="0028309C" w:rsidP="00E44619">
      <w:pPr>
        <w:spacing w:after="0"/>
        <w:jc w:val="both"/>
        <w:rPr>
          <w:rFonts w:ascii="Times New Roman" w:hAnsi="Times New Roman"/>
          <w:b/>
          <w:i/>
          <w:color w:val="000000" w:themeColor="text1"/>
          <w:szCs w:val="20"/>
        </w:rPr>
      </w:pPr>
    </w:p>
    <w:p w14:paraId="13AA5B41" w14:textId="77777777" w:rsidR="00E840EF" w:rsidRPr="00F77C9D" w:rsidRDefault="00E840EF"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8.3.Ürün ve Hizmetlerin Tasarımı ve Geliştirilmesi</w:t>
      </w:r>
    </w:p>
    <w:p w14:paraId="1F37B901" w14:textId="41E747A3" w:rsidR="004F576A" w:rsidRPr="00F77C9D" w:rsidRDefault="004F576A" w:rsidP="000C2203">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Eğitim-öğretim hizmetleri sunumundaki temel unsur olan ders tasarımlarına dair bilgiler, Bologna Sistemi çerçevesinde tanımlanmıştır. Yeni programların ve derslerin açılması, mevcut derslerde yapılacak değişiklikler ve program yeterliliklerinin belirlenmesi, yalnızca </w:t>
      </w:r>
      <w:proofErr w:type="spellStart"/>
      <w:r w:rsidRPr="00F77C9D">
        <w:rPr>
          <w:rFonts w:ascii="Times New Roman" w:hAnsi="Times New Roman"/>
          <w:color w:val="000000" w:themeColor="text1"/>
          <w:szCs w:val="20"/>
        </w:rPr>
        <w:t>TUB</w:t>
      </w:r>
      <w:r w:rsidR="00880D58" w:rsidRPr="00F77C9D">
        <w:rPr>
          <w:rFonts w:ascii="Times New Roman" w:hAnsi="Times New Roman"/>
          <w:color w:val="000000" w:themeColor="text1"/>
          <w:szCs w:val="20"/>
        </w:rPr>
        <w:t>İ</w:t>
      </w:r>
      <w:r w:rsidRPr="00F77C9D">
        <w:rPr>
          <w:rFonts w:ascii="Times New Roman" w:hAnsi="Times New Roman"/>
          <w:color w:val="000000" w:themeColor="text1"/>
          <w:szCs w:val="20"/>
        </w:rPr>
        <w:t>F’in</w:t>
      </w:r>
      <w:proofErr w:type="spellEnd"/>
      <w:r w:rsidRPr="00F77C9D">
        <w:rPr>
          <w:rFonts w:ascii="Times New Roman" w:hAnsi="Times New Roman"/>
          <w:color w:val="000000" w:themeColor="text1"/>
          <w:szCs w:val="20"/>
        </w:rPr>
        <w:t xml:space="preserve"> yetkisi </w:t>
      </w:r>
      <w:r w:rsidR="009539F6" w:rsidRPr="00F77C9D">
        <w:rPr>
          <w:rFonts w:ascii="Times New Roman" w:hAnsi="Times New Roman"/>
          <w:color w:val="000000" w:themeColor="text1"/>
          <w:szCs w:val="20"/>
        </w:rPr>
        <w:t>dâhilinde</w:t>
      </w:r>
      <w:r w:rsidRPr="00F77C9D">
        <w:rPr>
          <w:rFonts w:ascii="Times New Roman" w:hAnsi="Times New Roman"/>
          <w:color w:val="000000" w:themeColor="text1"/>
          <w:szCs w:val="20"/>
        </w:rPr>
        <w:t xml:space="preserve"> değildir. Bu süreç, Yükseköğretim Kurulu tarafından belirlenen mevzuat, Bologna Süreci ve akreditasyon kuralları doğrultusunda yürütülmektedir.</w:t>
      </w:r>
      <w:r w:rsidR="000C2203">
        <w:rPr>
          <w:rFonts w:ascii="Times New Roman" w:hAnsi="Times New Roman"/>
          <w:color w:val="000000" w:themeColor="text1"/>
          <w:szCs w:val="20"/>
        </w:rPr>
        <w:t xml:space="preserve"> </w:t>
      </w:r>
      <w:r w:rsidRPr="00F77C9D">
        <w:rPr>
          <w:rFonts w:ascii="Times New Roman" w:hAnsi="Times New Roman"/>
          <w:color w:val="000000" w:themeColor="text1"/>
          <w:szCs w:val="20"/>
        </w:rPr>
        <w:t xml:space="preserve">Bu nedenle, tasarım ve geliştirme süreçleri belirlenirken ve uygulanırken yürürlükteki mevzuat hükümlerine uygun hareket edilmektedir. Yeni programların ve derslerin açılması ile bu programlar üzerinde yapılacak değişikliklere ilişkin uygulama ve </w:t>
      </w:r>
      <w:proofErr w:type="gramStart"/>
      <w:r w:rsidRPr="00F77C9D">
        <w:rPr>
          <w:rFonts w:ascii="Times New Roman" w:hAnsi="Times New Roman"/>
          <w:color w:val="000000" w:themeColor="text1"/>
          <w:szCs w:val="20"/>
        </w:rPr>
        <w:t>prosedürler</w:t>
      </w:r>
      <w:proofErr w:type="gramEnd"/>
      <w:r w:rsidRPr="00F77C9D">
        <w:rPr>
          <w:rFonts w:ascii="Times New Roman" w:hAnsi="Times New Roman"/>
          <w:color w:val="000000" w:themeColor="text1"/>
          <w:szCs w:val="20"/>
        </w:rPr>
        <w:t xml:space="preserve"> ayrıntılı bir şekilde açıklanmıştır.</w:t>
      </w:r>
    </w:p>
    <w:p w14:paraId="69752DAC" w14:textId="409B41CA" w:rsidR="00E840EF" w:rsidRPr="00F77C9D" w:rsidRDefault="00E840EF"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0D88F7A8" w14:textId="59035668" w:rsidR="00F72415" w:rsidRPr="000C2203" w:rsidRDefault="00F72415" w:rsidP="008402E3">
      <w:pPr>
        <w:pStyle w:val="ListeParagraf"/>
        <w:numPr>
          <w:ilvl w:val="0"/>
          <w:numId w:val="30"/>
        </w:numPr>
        <w:jc w:val="both"/>
        <w:rPr>
          <w:rFonts w:ascii="Times New Roman" w:hAnsi="Times New Roman"/>
          <w:b/>
          <w:i/>
          <w:color w:val="000000" w:themeColor="text1"/>
          <w:szCs w:val="20"/>
        </w:rPr>
      </w:pPr>
      <w:r w:rsidRPr="000C2203">
        <w:rPr>
          <w:rFonts w:ascii="Times New Roman" w:hAnsi="Times New Roman"/>
          <w:b/>
          <w:i/>
          <w:color w:val="000000" w:themeColor="text1"/>
          <w:szCs w:val="20"/>
        </w:rPr>
        <w:t>Eğitim Öğretim Hizmetlerinin Planlanması Prosedürü</w:t>
      </w:r>
    </w:p>
    <w:p w14:paraId="5A91AA1E" w14:textId="6865DBD7" w:rsidR="00F72415" w:rsidRPr="000C2203" w:rsidRDefault="00F72415" w:rsidP="008402E3">
      <w:pPr>
        <w:pStyle w:val="ListeParagraf"/>
        <w:numPr>
          <w:ilvl w:val="0"/>
          <w:numId w:val="30"/>
        </w:numPr>
        <w:jc w:val="both"/>
        <w:rPr>
          <w:rFonts w:ascii="Times New Roman" w:hAnsi="Times New Roman"/>
          <w:b/>
          <w:i/>
          <w:color w:val="000000" w:themeColor="text1"/>
          <w:szCs w:val="20"/>
        </w:rPr>
      </w:pPr>
      <w:r w:rsidRPr="000C2203">
        <w:rPr>
          <w:rFonts w:ascii="Times New Roman" w:hAnsi="Times New Roman"/>
          <w:b/>
          <w:i/>
          <w:color w:val="000000" w:themeColor="text1"/>
          <w:szCs w:val="20"/>
        </w:rPr>
        <w:lastRenderedPageBreak/>
        <w:t>Eğitim–Öğretim Hizmetlerinin Geliştirilmesi Prosedürü</w:t>
      </w:r>
    </w:p>
    <w:p w14:paraId="1B71944A" w14:textId="6C155047" w:rsidR="0028309C" w:rsidRPr="000C2203" w:rsidRDefault="00F72415" w:rsidP="008402E3">
      <w:pPr>
        <w:pStyle w:val="ListeParagraf"/>
        <w:numPr>
          <w:ilvl w:val="0"/>
          <w:numId w:val="30"/>
        </w:numPr>
        <w:jc w:val="both"/>
        <w:rPr>
          <w:rFonts w:ascii="Times New Roman" w:hAnsi="Times New Roman"/>
          <w:b/>
          <w:i/>
          <w:color w:val="000000" w:themeColor="text1"/>
          <w:szCs w:val="20"/>
        </w:rPr>
      </w:pPr>
      <w:r w:rsidRPr="000C2203">
        <w:rPr>
          <w:rFonts w:ascii="Times New Roman" w:hAnsi="Times New Roman"/>
          <w:b/>
          <w:i/>
          <w:color w:val="000000" w:themeColor="text1"/>
          <w:szCs w:val="20"/>
        </w:rPr>
        <w:t>Eğitim Öğretim Hizmetlerinin Gerçekleştirilmesi Prosedürü</w:t>
      </w:r>
    </w:p>
    <w:p w14:paraId="5974E445" w14:textId="77777777" w:rsidR="00F72415" w:rsidRPr="00F77C9D" w:rsidRDefault="00F72415" w:rsidP="00F72415">
      <w:pPr>
        <w:spacing w:after="0"/>
        <w:jc w:val="both"/>
        <w:rPr>
          <w:rFonts w:ascii="Times New Roman" w:hAnsi="Times New Roman"/>
          <w:b/>
          <w:i/>
          <w:color w:val="000000" w:themeColor="text1"/>
          <w:szCs w:val="20"/>
        </w:rPr>
      </w:pPr>
    </w:p>
    <w:p w14:paraId="6F529673" w14:textId="77777777" w:rsidR="00B036D9" w:rsidRPr="00F77C9D" w:rsidRDefault="00B036D9"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8.4.Dışarıdan Temin Edilen Proses, Ürün ve Hizmetlerin Kontrolü</w:t>
      </w:r>
    </w:p>
    <w:p w14:paraId="4E62A320" w14:textId="77777777" w:rsidR="00B036D9" w:rsidRPr="00F77C9D" w:rsidRDefault="00B036D9"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8.4.1.Genel</w:t>
      </w:r>
    </w:p>
    <w:p w14:paraId="53C0BF99" w14:textId="269C9E69" w:rsidR="00EE00BE" w:rsidRPr="00F77C9D" w:rsidRDefault="002D5AA9" w:rsidP="00CD5844">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 faaliyet alanına giren hizmetler için ürün, hizmet ve </w:t>
      </w:r>
      <w:proofErr w:type="gramStart"/>
      <w:r w:rsidRPr="00F77C9D">
        <w:rPr>
          <w:rFonts w:ascii="Times New Roman" w:hAnsi="Times New Roman"/>
          <w:color w:val="000000" w:themeColor="text1"/>
          <w:szCs w:val="20"/>
        </w:rPr>
        <w:t>prosedürlerin</w:t>
      </w:r>
      <w:proofErr w:type="gramEnd"/>
      <w:r w:rsidRPr="00F77C9D">
        <w:rPr>
          <w:rFonts w:ascii="Times New Roman" w:hAnsi="Times New Roman"/>
          <w:color w:val="000000" w:themeColor="text1"/>
          <w:szCs w:val="20"/>
        </w:rPr>
        <w:t xml:space="preserve"> dışarıdan tedarik edilmesi gerektiğinde Satın Alma </w:t>
      </w:r>
      <w:proofErr w:type="spellStart"/>
      <w:r w:rsidRPr="00F77C9D">
        <w:rPr>
          <w:rFonts w:ascii="Times New Roman" w:hAnsi="Times New Roman"/>
          <w:color w:val="000000" w:themeColor="text1"/>
          <w:szCs w:val="20"/>
        </w:rPr>
        <w:t>Prosedürü'nün</w:t>
      </w:r>
      <w:proofErr w:type="spellEnd"/>
      <w:r w:rsidRPr="00F77C9D">
        <w:rPr>
          <w:rFonts w:ascii="Times New Roman" w:hAnsi="Times New Roman"/>
          <w:color w:val="000000" w:themeColor="text1"/>
          <w:szCs w:val="20"/>
        </w:rPr>
        <w:t xml:space="preserve"> adımlarına uyulması önemlidir. Satın alma ve bakım-onarım anlaşmalarına ilişkin tüm süreçlerin, ilgili mevzuat çerçevesinde yürütülmesi esastır.</w:t>
      </w:r>
    </w:p>
    <w:p w14:paraId="3D9A2A7A" w14:textId="6175E7E7" w:rsidR="0028309C" w:rsidRPr="00F77C9D" w:rsidRDefault="0028309C" w:rsidP="00E44619">
      <w:pPr>
        <w:spacing w:after="0"/>
        <w:jc w:val="both"/>
        <w:rPr>
          <w:rFonts w:ascii="Times New Roman" w:hAnsi="Times New Roman"/>
          <w:color w:val="000000" w:themeColor="text1"/>
          <w:szCs w:val="20"/>
        </w:rPr>
      </w:pPr>
    </w:p>
    <w:p w14:paraId="5E5C6EA6" w14:textId="77777777" w:rsidR="00B036D9" w:rsidRPr="00F77C9D" w:rsidRDefault="00B036D9"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8.4.2.Kontrolün Tipi ve Boyutu</w:t>
      </w:r>
    </w:p>
    <w:p w14:paraId="278EB408" w14:textId="1D8254C0" w:rsidR="002D5AA9" w:rsidRPr="00F77C9D" w:rsidRDefault="002D5AA9" w:rsidP="00CD5844">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 dışarıdan tedarik etmeyi planladığı ürün ve hizmetler için öncelikle gerekli bilgileri ve talep edilen şartları yasalara uygun bir şekilde </w:t>
      </w:r>
      <w:proofErr w:type="spellStart"/>
      <w:r w:rsidRPr="00F77C9D">
        <w:rPr>
          <w:rFonts w:ascii="Times New Roman" w:hAnsi="Times New Roman"/>
          <w:color w:val="000000" w:themeColor="text1"/>
          <w:szCs w:val="20"/>
        </w:rPr>
        <w:t>dokümante</w:t>
      </w:r>
      <w:proofErr w:type="spellEnd"/>
      <w:r w:rsidRPr="00F77C9D">
        <w:rPr>
          <w:rFonts w:ascii="Times New Roman" w:hAnsi="Times New Roman"/>
          <w:color w:val="000000" w:themeColor="text1"/>
          <w:szCs w:val="20"/>
        </w:rPr>
        <w:t xml:space="preserve"> eder. Daha sonra, belirlenen tedarik yöntemine uygun şartnameleri hazırlayıp duyurur. İlgili satın alma </w:t>
      </w:r>
      <w:proofErr w:type="gramStart"/>
      <w:r w:rsidRPr="00F77C9D">
        <w:rPr>
          <w:rFonts w:ascii="Times New Roman" w:hAnsi="Times New Roman"/>
          <w:color w:val="000000" w:themeColor="text1"/>
          <w:szCs w:val="20"/>
        </w:rPr>
        <w:t>kriterlerine</w:t>
      </w:r>
      <w:proofErr w:type="gramEnd"/>
      <w:r w:rsidRPr="00F77C9D">
        <w:rPr>
          <w:rFonts w:ascii="Times New Roman" w:hAnsi="Times New Roman"/>
          <w:color w:val="000000" w:themeColor="text1"/>
          <w:szCs w:val="20"/>
        </w:rPr>
        <w:t xml:space="preserve">, yani teknik şartnamelere göre değerlendirilen ürün ve hizmetler, ilgili komisyondan onay alması durumunda kabul edilerek sisteme </w:t>
      </w:r>
      <w:r w:rsidR="009539F6" w:rsidRPr="00F77C9D">
        <w:rPr>
          <w:rFonts w:ascii="Times New Roman" w:hAnsi="Times New Roman"/>
          <w:color w:val="000000" w:themeColor="text1"/>
          <w:szCs w:val="20"/>
        </w:rPr>
        <w:t>dâhil</w:t>
      </w:r>
      <w:r w:rsidRPr="00F77C9D">
        <w:rPr>
          <w:rFonts w:ascii="Times New Roman" w:hAnsi="Times New Roman"/>
          <w:color w:val="000000" w:themeColor="text1"/>
          <w:szCs w:val="20"/>
        </w:rPr>
        <w:t xml:space="preserve"> edilir.</w:t>
      </w:r>
      <w:r w:rsidRPr="00F77C9D">
        <w:rPr>
          <w:rFonts w:ascii="Times New Roman" w:hAnsi="Times New Roman"/>
          <w:szCs w:val="20"/>
        </w:rPr>
        <w:t xml:space="preserve"> </w:t>
      </w:r>
      <w:r w:rsidRPr="00F77C9D">
        <w:rPr>
          <w:rFonts w:ascii="Times New Roman" w:hAnsi="Times New Roman"/>
          <w:color w:val="000000" w:themeColor="text1"/>
          <w:szCs w:val="20"/>
        </w:rPr>
        <w:t>Uygun olmayan ürün, hizmet veya süreç tespit edildiğinde, ilgili komisyonlar değerlendirmelerde bulunur. Bu aşamada, tedarikçi ile iletişime geçilerek gerekli işlemler (i</w:t>
      </w:r>
      <w:r w:rsidR="00CD5844">
        <w:rPr>
          <w:rFonts w:ascii="Times New Roman" w:hAnsi="Times New Roman"/>
          <w:color w:val="000000" w:themeColor="text1"/>
          <w:szCs w:val="20"/>
        </w:rPr>
        <w:t>ade, değişim, alımın iptali vb.</w:t>
      </w:r>
      <w:r w:rsidRPr="00F77C9D">
        <w:rPr>
          <w:rFonts w:ascii="Times New Roman" w:hAnsi="Times New Roman"/>
          <w:color w:val="000000" w:themeColor="text1"/>
          <w:szCs w:val="20"/>
        </w:rPr>
        <w:t>) başlatılır.</w:t>
      </w:r>
    </w:p>
    <w:p w14:paraId="23C214CA" w14:textId="77777777" w:rsidR="00F16264" w:rsidRPr="00F77C9D" w:rsidRDefault="00F16264"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8.4.3.Dış Tedarikçi İçin Bilgi</w:t>
      </w:r>
    </w:p>
    <w:p w14:paraId="4C7F9D01" w14:textId="08F20257" w:rsidR="00F16264" w:rsidRPr="00F77C9D" w:rsidRDefault="0024067C" w:rsidP="00CD5844">
      <w:pPr>
        <w:spacing w:after="0"/>
        <w:ind w:firstLine="708"/>
        <w:jc w:val="both"/>
        <w:rPr>
          <w:rFonts w:ascii="Times New Roman" w:hAnsi="Times New Roman"/>
          <w:b/>
          <w:i/>
          <w:color w:val="000000" w:themeColor="text1"/>
          <w:szCs w:val="20"/>
        </w:rPr>
      </w:pPr>
      <w:r w:rsidRPr="00F77C9D">
        <w:rPr>
          <w:rFonts w:ascii="Times New Roman" w:hAnsi="Times New Roman"/>
          <w:color w:val="000000" w:themeColor="text1"/>
          <w:szCs w:val="20"/>
        </w:rPr>
        <w:t xml:space="preserve">Üniversitemiz, dış kaynaklardan temin edilecek ürün ve hizmetler için uygun satın alma </w:t>
      </w:r>
      <w:proofErr w:type="gramStart"/>
      <w:r w:rsidRPr="00F77C9D">
        <w:rPr>
          <w:rFonts w:ascii="Times New Roman" w:hAnsi="Times New Roman"/>
          <w:color w:val="000000" w:themeColor="text1"/>
          <w:szCs w:val="20"/>
        </w:rPr>
        <w:t>kriterlerini</w:t>
      </w:r>
      <w:proofErr w:type="gramEnd"/>
      <w:r w:rsidRPr="00F77C9D">
        <w:rPr>
          <w:rFonts w:ascii="Times New Roman" w:hAnsi="Times New Roman"/>
          <w:color w:val="000000" w:themeColor="text1"/>
          <w:szCs w:val="20"/>
        </w:rPr>
        <w:t xml:space="preserve"> ve yöntemlerini belirlemekte, ayrıca teknik şartnameleri hazırlamaktadır. Bu şartnameler, ilgili ürün veya hizmete dair ayrıntılı bilgileri içermektedir.</w:t>
      </w:r>
    </w:p>
    <w:p w14:paraId="56B705E8" w14:textId="77777777" w:rsidR="00F16264" w:rsidRPr="00F77C9D" w:rsidRDefault="00F16264"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7BAF40B1" w14:textId="4AECC583" w:rsidR="0028309C" w:rsidRPr="00CD5844" w:rsidRDefault="00D6162C" w:rsidP="008402E3">
      <w:pPr>
        <w:pStyle w:val="ListeParagraf"/>
        <w:numPr>
          <w:ilvl w:val="0"/>
          <w:numId w:val="31"/>
        </w:numPr>
        <w:jc w:val="both"/>
        <w:rPr>
          <w:rFonts w:ascii="Times New Roman" w:hAnsi="Times New Roman"/>
          <w:b/>
          <w:i/>
          <w:color w:val="000000" w:themeColor="text1"/>
          <w:szCs w:val="20"/>
        </w:rPr>
      </w:pPr>
      <w:proofErr w:type="spellStart"/>
      <w:r w:rsidRPr="00CD5844">
        <w:rPr>
          <w:rFonts w:ascii="Times New Roman" w:hAnsi="Times New Roman"/>
          <w:b/>
          <w:i/>
          <w:color w:val="000000" w:themeColor="text1"/>
          <w:szCs w:val="20"/>
        </w:rPr>
        <w:t>Satınalma</w:t>
      </w:r>
      <w:proofErr w:type="spellEnd"/>
      <w:r w:rsidRPr="00CD5844">
        <w:rPr>
          <w:rFonts w:ascii="Times New Roman" w:hAnsi="Times New Roman"/>
          <w:b/>
          <w:i/>
          <w:color w:val="000000" w:themeColor="text1"/>
          <w:szCs w:val="20"/>
        </w:rPr>
        <w:t xml:space="preserve"> Prosedürü</w:t>
      </w:r>
    </w:p>
    <w:p w14:paraId="7259628F" w14:textId="77777777" w:rsidR="00D6162C" w:rsidRPr="00F77C9D" w:rsidRDefault="00D6162C" w:rsidP="00E44619">
      <w:pPr>
        <w:spacing w:after="0"/>
        <w:jc w:val="both"/>
        <w:rPr>
          <w:rFonts w:ascii="Times New Roman" w:hAnsi="Times New Roman"/>
          <w:b/>
          <w:i/>
          <w:color w:val="000000" w:themeColor="text1"/>
          <w:szCs w:val="20"/>
        </w:rPr>
      </w:pPr>
    </w:p>
    <w:p w14:paraId="0D51B9EB" w14:textId="77777777" w:rsidR="00825170" w:rsidRPr="00F77C9D" w:rsidRDefault="00825170"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8.5.Üretim ve Hizmetin Sunumu</w:t>
      </w:r>
    </w:p>
    <w:p w14:paraId="13562A57" w14:textId="77777777" w:rsidR="00825170" w:rsidRPr="00F77C9D" w:rsidRDefault="00825170"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8.5.1. Üretim ve Hizmetin Sunumunun Kontrolü</w:t>
      </w:r>
    </w:p>
    <w:p w14:paraId="700D4563" w14:textId="712B39D7" w:rsidR="00812724" w:rsidRPr="00F77C9D" w:rsidRDefault="00C450E4" w:rsidP="00CD5844">
      <w:pPr>
        <w:spacing w:before="100" w:after="100"/>
        <w:ind w:firstLine="708"/>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w:t>
      </w:r>
      <w:r w:rsidR="0075787E"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xml:space="preserve"> eğitim-öğretim hizmetlerine ilişkin süreçler, genel hatlarıyla dersler, sınavlar, stajlar, öğrenci işlemleri ve mezuniyet işlemleri gibi başlıkları kapsamaktadır. Bu hizmetlerin belirlenen standartlara uygun bir şekilde sunulabilmesi için, eğitim-öğretim hizmetlerinin yürütülmesine dair esaslar mevzuatla düzenlenmiş ve belgelenmiştir.</w:t>
      </w:r>
      <w:r w:rsidRPr="00F77C9D">
        <w:rPr>
          <w:rFonts w:ascii="Times New Roman" w:hAnsi="Times New Roman"/>
          <w:szCs w:val="20"/>
        </w:rPr>
        <w:t xml:space="preserve"> </w:t>
      </w:r>
      <w:proofErr w:type="spellStart"/>
      <w:r w:rsidRPr="00F77C9D">
        <w:rPr>
          <w:rFonts w:ascii="Times New Roman" w:hAnsi="Times New Roman"/>
          <w:color w:val="000000" w:themeColor="text1"/>
          <w:szCs w:val="20"/>
        </w:rPr>
        <w:t>TUB</w:t>
      </w:r>
      <w:r w:rsidR="0075787E"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xml:space="preserve"> eğitim ve öğretim hizmetleri ile bu hizmetlerde görev alan akademik personelin yeterliliklerine ilişkin düzenleme ve uygulamalar, ilgili mevzuatlar çerçevesinde gerçekleştirilmektedir.</w:t>
      </w:r>
    </w:p>
    <w:p w14:paraId="482BCDB1" w14:textId="77777777" w:rsidR="00B134C7" w:rsidRPr="00F77C9D" w:rsidRDefault="00B134C7"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0A020777" w14:textId="77777777" w:rsidR="00562867" w:rsidRPr="00CD5844" w:rsidRDefault="00B134C7" w:rsidP="008402E3">
      <w:pPr>
        <w:pStyle w:val="ListeParagraf"/>
        <w:numPr>
          <w:ilvl w:val="0"/>
          <w:numId w:val="31"/>
        </w:numPr>
        <w:jc w:val="both"/>
        <w:rPr>
          <w:rFonts w:ascii="Times New Roman" w:hAnsi="Times New Roman"/>
          <w:b/>
          <w:i/>
          <w:color w:val="000000" w:themeColor="text1"/>
          <w:szCs w:val="20"/>
        </w:rPr>
      </w:pPr>
      <w:r w:rsidRPr="00CD5844">
        <w:rPr>
          <w:rFonts w:ascii="Times New Roman" w:hAnsi="Times New Roman"/>
          <w:b/>
          <w:i/>
          <w:color w:val="000000" w:themeColor="text1"/>
          <w:szCs w:val="20"/>
        </w:rPr>
        <w:t>Ön lisans ve Lisans Eğitim Öğretim Yönetmeliği</w:t>
      </w:r>
    </w:p>
    <w:p w14:paraId="7DABD8EB" w14:textId="1D817213" w:rsidR="00EE00BE" w:rsidRPr="00CD5844" w:rsidRDefault="00C450E4" w:rsidP="008402E3">
      <w:pPr>
        <w:pStyle w:val="ListeParagraf"/>
        <w:numPr>
          <w:ilvl w:val="0"/>
          <w:numId w:val="31"/>
        </w:numPr>
        <w:jc w:val="both"/>
        <w:rPr>
          <w:rFonts w:ascii="Times New Roman" w:hAnsi="Times New Roman"/>
          <w:b/>
          <w:i/>
          <w:color w:val="000000" w:themeColor="text1"/>
          <w:szCs w:val="20"/>
        </w:rPr>
      </w:pPr>
      <w:r w:rsidRPr="00CD5844">
        <w:rPr>
          <w:rFonts w:ascii="Times New Roman" w:hAnsi="Times New Roman"/>
          <w:b/>
          <w:i/>
          <w:color w:val="000000" w:themeColor="text1"/>
          <w:szCs w:val="20"/>
        </w:rPr>
        <w:t>www.mevzuat.gov.tr</w:t>
      </w:r>
    </w:p>
    <w:p w14:paraId="31EA91B0" w14:textId="11FA6915" w:rsidR="00EE00BE" w:rsidRPr="00F77C9D" w:rsidRDefault="00EE00BE" w:rsidP="00E44619">
      <w:pPr>
        <w:spacing w:after="0"/>
        <w:jc w:val="both"/>
        <w:rPr>
          <w:rFonts w:ascii="Times New Roman" w:hAnsi="Times New Roman"/>
          <w:b/>
          <w:i/>
          <w:color w:val="000000" w:themeColor="text1"/>
          <w:szCs w:val="20"/>
        </w:rPr>
      </w:pPr>
    </w:p>
    <w:p w14:paraId="6EBC9C8C" w14:textId="4C21E409" w:rsidR="00825170" w:rsidRPr="00F77C9D" w:rsidRDefault="00825170"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8.5.2. Tanımlama ve İzlenebilirlik</w:t>
      </w:r>
    </w:p>
    <w:p w14:paraId="4D9B5205" w14:textId="58FDF03A" w:rsidR="00C671F7" w:rsidRPr="00F77C9D" w:rsidRDefault="0075787E" w:rsidP="00CD5844">
      <w:pPr>
        <w:spacing w:after="0"/>
        <w:ind w:firstLine="708"/>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TUBİF</w:t>
      </w:r>
      <w:r w:rsidR="002E7DDB" w:rsidRPr="00F77C9D">
        <w:rPr>
          <w:rFonts w:ascii="Times New Roman" w:hAnsi="Times New Roman"/>
          <w:color w:val="000000" w:themeColor="text1"/>
          <w:szCs w:val="20"/>
        </w:rPr>
        <w:t>'de</w:t>
      </w:r>
      <w:proofErr w:type="spellEnd"/>
      <w:r w:rsidR="002E7DDB" w:rsidRPr="00F77C9D">
        <w:rPr>
          <w:rFonts w:ascii="Times New Roman" w:hAnsi="Times New Roman"/>
          <w:color w:val="000000" w:themeColor="text1"/>
          <w:szCs w:val="20"/>
        </w:rPr>
        <w:t xml:space="preserve"> tanımlama ve izlenebilirlik, tüm yazışmaların EBYS sistemi üzerinden gerçekleştirilmesiyle sağlanmaktadır. Bu sistem, eğitim-öğretim programlarının izlenebilirliğini Bologna Sistemi çerçevesinde, akademik ve idari personelin kurum sicil numarası, öğrencilerin öğrenci numarası, diplomaların diploma numarası ve araç, gereç ile </w:t>
      </w:r>
      <w:proofErr w:type="gramStart"/>
      <w:r w:rsidR="002E7DDB" w:rsidRPr="00F77C9D">
        <w:rPr>
          <w:rFonts w:ascii="Times New Roman" w:hAnsi="Times New Roman"/>
          <w:color w:val="000000" w:themeColor="text1"/>
          <w:szCs w:val="20"/>
        </w:rPr>
        <w:lastRenderedPageBreak/>
        <w:t>ekipmanların</w:t>
      </w:r>
      <w:proofErr w:type="gramEnd"/>
      <w:r w:rsidR="002E7DDB" w:rsidRPr="00F77C9D">
        <w:rPr>
          <w:rFonts w:ascii="Times New Roman" w:hAnsi="Times New Roman"/>
          <w:color w:val="000000" w:themeColor="text1"/>
          <w:szCs w:val="20"/>
        </w:rPr>
        <w:t xml:space="preserve"> demirbaş numarası aracılığıyla sağlamaktadır.</w:t>
      </w:r>
      <w:r w:rsidR="002E7DDB" w:rsidRPr="00F77C9D">
        <w:rPr>
          <w:rFonts w:ascii="Times New Roman" w:hAnsi="Times New Roman"/>
          <w:szCs w:val="20"/>
        </w:rPr>
        <w:t xml:space="preserve"> </w:t>
      </w:r>
      <w:r w:rsidR="002E7DDB" w:rsidRPr="00F77C9D">
        <w:rPr>
          <w:rFonts w:ascii="Times New Roman" w:hAnsi="Times New Roman"/>
          <w:color w:val="000000" w:themeColor="text1"/>
          <w:szCs w:val="20"/>
        </w:rPr>
        <w:t xml:space="preserve">Tanımlama ve izlenebilirliğin sağlanması amacıyla kullanılan yöntemler ile bunların uygulanması, ilgili mevzuat, </w:t>
      </w:r>
      <w:proofErr w:type="gramStart"/>
      <w:r w:rsidR="002E7DDB" w:rsidRPr="00F77C9D">
        <w:rPr>
          <w:rFonts w:ascii="Times New Roman" w:hAnsi="Times New Roman"/>
          <w:color w:val="000000" w:themeColor="text1"/>
          <w:szCs w:val="20"/>
        </w:rPr>
        <w:t>prosedür</w:t>
      </w:r>
      <w:proofErr w:type="gramEnd"/>
      <w:r w:rsidR="002E7DDB" w:rsidRPr="00F77C9D">
        <w:rPr>
          <w:rFonts w:ascii="Times New Roman" w:hAnsi="Times New Roman"/>
          <w:color w:val="000000" w:themeColor="text1"/>
          <w:szCs w:val="20"/>
        </w:rPr>
        <w:t xml:space="preserve"> ve iş akışlarında detaylı bir şekilde belirlenmiştir.</w:t>
      </w:r>
    </w:p>
    <w:p w14:paraId="68C3599B" w14:textId="77777777" w:rsidR="0028309C" w:rsidRPr="00F77C9D" w:rsidRDefault="0028309C" w:rsidP="00E44619">
      <w:pPr>
        <w:spacing w:after="0"/>
        <w:jc w:val="both"/>
        <w:rPr>
          <w:rFonts w:ascii="Times New Roman" w:hAnsi="Times New Roman"/>
          <w:b/>
          <w:i/>
          <w:color w:val="000000" w:themeColor="text1"/>
          <w:szCs w:val="20"/>
        </w:rPr>
      </w:pPr>
    </w:p>
    <w:p w14:paraId="7DEA0270" w14:textId="10ED4D57" w:rsidR="002E7DDB" w:rsidRPr="00F77C9D" w:rsidRDefault="00954621" w:rsidP="0075787E">
      <w:pPr>
        <w:jc w:val="both"/>
        <w:rPr>
          <w:rFonts w:ascii="Times New Roman" w:hAnsi="Times New Roman"/>
          <w:b/>
          <w:color w:val="000000" w:themeColor="text1"/>
          <w:szCs w:val="20"/>
        </w:rPr>
      </w:pPr>
      <w:r w:rsidRPr="00F77C9D">
        <w:rPr>
          <w:rFonts w:ascii="Times New Roman" w:hAnsi="Times New Roman"/>
          <w:b/>
          <w:color w:val="000000" w:themeColor="text1"/>
          <w:szCs w:val="20"/>
        </w:rPr>
        <w:t xml:space="preserve">8.5.3. </w:t>
      </w:r>
      <w:r w:rsidR="005D33F6" w:rsidRPr="00F77C9D">
        <w:rPr>
          <w:rFonts w:ascii="Times New Roman" w:hAnsi="Times New Roman"/>
          <w:b/>
          <w:color w:val="000000" w:themeColor="text1"/>
          <w:szCs w:val="20"/>
        </w:rPr>
        <w:t>Öğrenci</w:t>
      </w:r>
      <w:r w:rsidRPr="00F77C9D">
        <w:rPr>
          <w:rFonts w:ascii="Times New Roman" w:hAnsi="Times New Roman"/>
          <w:b/>
          <w:color w:val="000000" w:themeColor="text1"/>
          <w:szCs w:val="20"/>
        </w:rPr>
        <w:t xml:space="preserve"> ya da Dış Tedarikçiye Ait Mülkiyet</w:t>
      </w:r>
    </w:p>
    <w:p w14:paraId="5FF456B8" w14:textId="702FF91C" w:rsidR="005834F3" w:rsidRPr="00F77C9D" w:rsidRDefault="002E7DDB" w:rsidP="00CD5844">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TUB</w:t>
      </w:r>
      <w:r w:rsidR="0075787E" w:rsidRPr="00F77C9D">
        <w:rPr>
          <w:rFonts w:ascii="Times New Roman" w:hAnsi="Times New Roman"/>
          <w:color w:val="000000" w:themeColor="text1"/>
          <w:szCs w:val="20"/>
        </w:rPr>
        <w:t>İ</w:t>
      </w:r>
      <w:r w:rsidRPr="00F77C9D">
        <w:rPr>
          <w:rFonts w:ascii="Times New Roman" w:hAnsi="Times New Roman"/>
          <w:color w:val="000000" w:themeColor="text1"/>
          <w:szCs w:val="20"/>
        </w:rPr>
        <w:t>F, hizmet alanları kapsamında edindiği dış paydaşların mülkiyetini koruma ve güvenliğini sağlama konusunda ilgili mevzuat ve yasalar çerçevesinde özenle hareket etmektedir.</w:t>
      </w:r>
      <w:r w:rsidR="005834F3" w:rsidRPr="00F77C9D">
        <w:rPr>
          <w:rFonts w:ascii="Times New Roman" w:hAnsi="Times New Roman"/>
          <w:szCs w:val="20"/>
        </w:rPr>
        <w:t xml:space="preserve"> </w:t>
      </w:r>
      <w:r w:rsidR="005834F3" w:rsidRPr="00F77C9D">
        <w:rPr>
          <w:rFonts w:ascii="Times New Roman" w:hAnsi="Times New Roman"/>
          <w:color w:val="000000" w:themeColor="text1"/>
          <w:szCs w:val="20"/>
        </w:rPr>
        <w:t>Fakültemiz, dış paydaşların bilgilerini korumak ve güvenliğini sağlamak amacıyla gerekli önlemleri almıştır. Paydaşlara ait mülkiyetler ise aşağıdaki gibi belirlenmiştir:</w:t>
      </w:r>
    </w:p>
    <w:p w14:paraId="3BAFB22D" w14:textId="77777777" w:rsidR="005834F3" w:rsidRPr="00F77C9D" w:rsidRDefault="005834F3" w:rsidP="00E44619">
      <w:pPr>
        <w:spacing w:after="0"/>
        <w:jc w:val="both"/>
        <w:rPr>
          <w:rFonts w:ascii="Times New Roman" w:hAnsi="Times New Roman"/>
          <w:color w:val="000000" w:themeColor="text1"/>
          <w:szCs w:val="20"/>
        </w:rPr>
      </w:pPr>
      <w:r w:rsidRPr="00F77C9D">
        <w:rPr>
          <w:rFonts w:ascii="Times New Roman" w:hAnsi="Times New Roman"/>
          <w:color w:val="000000" w:themeColor="text1"/>
          <w:szCs w:val="20"/>
        </w:rPr>
        <w:t>a) Öğrenci mülkiyeti; kişisel bilgileri ile kendilerine ait mevcut veya sonradan oluşturulan belgeleri içermektedir.</w:t>
      </w:r>
    </w:p>
    <w:p w14:paraId="54276E9F" w14:textId="275A9FBA" w:rsidR="002E7DDB" w:rsidRPr="00F77C9D" w:rsidRDefault="005834F3" w:rsidP="0075787E">
      <w:pPr>
        <w:jc w:val="both"/>
        <w:rPr>
          <w:rFonts w:ascii="Times New Roman" w:hAnsi="Times New Roman"/>
          <w:color w:val="000000" w:themeColor="text1"/>
          <w:szCs w:val="20"/>
        </w:rPr>
      </w:pPr>
      <w:r w:rsidRPr="00F77C9D">
        <w:rPr>
          <w:rFonts w:ascii="Times New Roman" w:hAnsi="Times New Roman"/>
          <w:color w:val="000000" w:themeColor="text1"/>
          <w:szCs w:val="20"/>
        </w:rPr>
        <w:t>b) Dış tedarikçi mülkiyeti; sağlanan hizmetler doğrultusunda kullanılan araç, malzeme, bileşen, alet ve teçhizatları kapsamaktadır.</w:t>
      </w:r>
    </w:p>
    <w:p w14:paraId="58F72B23" w14:textId="77777777" w:rsidR="00562867" w:rsidRPr="00F77C9D" w:rsidRDefault="00552898" w:rsidP="00562867">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p>
    <w:p w14:paraId="20D8237B" w14:textId="129751CB" w:rsidR="00562867" w:rsidRPr="00CD5844" w:rsidRDefault="00A53C8A" w:rsidP="008402E3">
      <w:pPr>
        <w:pStyle w:val="ListeParagraf"/>
        <w:numPr>
          <w:ilvl w:val="0"/>
          <w:numId w:val="32"/>
        </w:numPr>
        <w:jc w:val="both"/>
        <w:rPr>
          <w:rFonts w:ascii="Times New Roman" w:eastAsia="Calibri" w:hAnsi="Times New Roman"/>
          <w:b/>
          <w:color w:val="000000" w:themeColor="text1"/>
          <w:szCs w:val="20"/>
        </w:rPr>
      </w:pPr>
      <w:hyperlink r:id="rId16" w:history="1">
        <w:r w:rsidR="002E7DDB" w:rsidRPr="00CD5844">
          <w:rPr>
            <w:rStyle w:val="Kpr"/>
            <w:rFonts w:ascii="Times New Roman" w:eastAsia="Calibri" w:hAnsi="Times New Roman"/>
            <w:b/>
            <w:i/>
            <w:iCs/>
            <w:color w:val="auto"/>
            <w:szCs w:val="20"/>
            <w:u w:val="none"/>
          </w:rPr>
          <w:t>www.mevzuat.gov.tr</w:t>
        </w:r>
      </w:hyperlink>
    </w:p>
    <w:p w14:paraId="11E794F7" w14:textId="170CEA40" w:rsidR="00A502BF" w:rsidRPr="00F77C9D" w:rsidRDefault="00A502BF"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8.5.4.Muhafaza</w:t>
      </w:r>
    </w:p>
    <w:p w14:paraId="67508F54" w14:textId="338682A5" w:rsidR="00DB185D" w:rsidRPr="00F77C9D" w:rsidRDefault="00DB185D" w:rsidP="00CD5844">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Üniversitemizde, faaliyet alanımızda sunulan hizmetleri gerçekleştirmek amacıyla alınan ürünler ile personel ve öğrencilerimize ait belgelerin yanı sıra sonradan ortaya çıkan hizmet çıktılarının kullanım şartlarına uygun bir şekilde korunması için gerekli fiziksel ve elektronik ortam koşulları sağlanmış, tanımlanmış ve titizlikle muhafaza edilmektedir.</w:t>
      </w:r>
      <w:r w:rsidRPr="00F77C9D">
        <w:rPr>
          <w:rFonts w:ascii="Times New Roman" w:hAnsi="Times New Roman"/>
          <w:szCs w:val="20"/>
        </w:rPr>
        <w:t xml:space="preserve"> </w:t>
      </w:r>
      <w:r w:rsidRPr="00F77C9D">
        <w:rPr>
          <w:rFonts w:ascii="Times New Roman" w:hAnsi="Times New Roman"/>
          <w:color w:val="000000" w:themeColor="text1"/>
          <w:szCs w:val="20"/>
        </w:rPr>
        <w:t>Hizmetler sonucunda elde edilen belge ve dokümanlar, elektronik ortamda ve ilgili birimlerin depolarında "</w:t>
      </w:r>
      <w:r w:rsidRPr="00F77C9D">
        <w:rPr>
          <w:rFonts w:ascii="Times New Roman" w:hAnsi="Times New Roman"/>
          <w:szCs w:val="20"/>
        </w:rPr>
        <w:t xml:space="preserve"> </w:t>
      </w:r>
      <w:r w:rsidRPr="00F77C9D">
        <w:rPr>
          <w:rFonts w:ascii="Times New Roman" w:hAnsi="Times New Roman"/>
          <w:color w:val="000000" w:themeColor="text1"/>
          <w:szCs w:val="20"/>
        </w:rPr>
        <w:t>Devlet Arşiv Hizmetleri Hakkında Yönetmelik " çerçevesinde depolanır, taşınır, geri dönüşüme kazandırılır veya bertaraf edilir.</w:t>
      </w:r>
    </w:p>
    <w:p w14:paraId="4889CAFF" w14:textId="77777777" w:rsidR="00DB185D" w:rsidRPr="00F77C9D" w:rsidRDefault="00DB185D" w:rsidP="00E44619">
      <w:pPr>
        <w:spacing w:after="0"/>
        <w:jc w:val="both"/>
        <w:rPr>
          <w:rFonts w:ascii="Times New Roman" w:hAnsi="Times New Roman"/>
          <w:color w:val="000000" w:themeColor="text1"/>
          <w:szCs w:val="20"/>
        </w:rPr>
      </w:pPr>
    </w:p>
    <w:p w14:paraId="58DD8415" w14:textId="45B90DBB" w:rsidR="00A502BF" w:rsidRPr="00F77C9D" w:rsidRDefault="00A502BF"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4520F019" w14:textId="5990E20D" w:rsidR="007372DF" w:rsidRPr="00CD5844" w:rsidRDefault="00DB185D" w:rsidP="008402E3">
      <w:pPr>
        <w:pStyle w:val="ListeParagraf"/>
        <w:numPr>
          <w:ilvl w:val="0"/>
          <w:numId w:val="32"/>
        </w:numPr>
        <w:jc w:val="both"/>
        <w:rPr>
          <w:rFonts w:ascii="Times New Roman" w:hAnsi="Times New Roman"/>
          <w:b/>
          <w:i/>
          <w:color w:val="000000" w:themeColor="text1"/>
          <w:szCs w:val="20"/>
        </w:rPr>
      </w:pPr>
      <w:r w:rsidRPr="00CD5844">
        <w:rPr>
          <w:rFonts w:ascii="Times New Roman" w:hAnsi="Times New Roman"/>
          <w:b/>
          <w:i/>
          <w:color w:val="000000" w:themeColor="text1"/>
          <w:szCs w:val="20"/>
        </w:rPr>
        <w:t>Devlet Arşiv Hizmetleri Hakkında Yönetmelik</w:t>
      </w:r>
    </w:p>
    <w:p w14:paraId="1BA7BA16" w14:textId="77777777" w:rsidR="0028309C" w:rsidRPr="00F77C9D" w:rsidRDefault="0028309C" w:rsidP="00E44619">
      <w:pPr>
        <w:spacing w:after="0"/>
        <w:jc w:val="both"/>
        <w:rPr>
          <w:rFonts w:ascii="Times New Roman" w:hAnsi="Times New Roman"/>
          <w:b/>
          <w:i/>
          <w:color w:val="000000" w:themeColor="text1"/>
          <w:szCs w:val="20"/>
        </w:rPr>
      </w:pPr>
    </w:p>
    <w:p w14:paraId="0C9AB104" w14:textId="3AF14B1D" w:rsidR="007372DF" w:rsidRPr="00F77C9D" w:rsidRDefault="007372DF"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8.5.5.</w:t>
      </w:r>
      <w:r w:rsidR="00044088" w:rsidRPr="00F77C9D">
        <w:rPr>
          <w:rFonts w:ascii="Times New Roman" w:hAnsi="Times New Roman"/>
          <w:color w:val="000000" w:themeColor="text1"/>
          <w:sz w:val="20"/>
          <w:szCs w:val="20"/>
        </w:rPr>
        <w:t xml:space="preserve">Mezuniyet </w:t>
      </w:r>
      <w:r w:rsidRPr="00F77C9D">
        <w:rPr>
          <w:rFonts w:ascii="Times New Roman" w:hAnsi="Times New Roman"/>
          <w:color w:val="000000" w:themeColor="text1"/>
          <w:sz w:val="20"/>
          <w:szCs w:val="20"/>
        </w:rPr>
        <w:t>Sonrası Faaliyetler</w:t>
      </w:r>
    </w:p>
    <w:p w14:paraId="06218CD0" w14:textId="61397616" w:rsidR="008053A1" w:rsidRPr="00F77C9D" w:rsidRDefault="008053A1" w:rsidP="00CD5844">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Fakültemizden mezun olan öğrencilerimiz, Kariyer ve Mezun Merkezi ile ilgili birimler tarafından sürekli olarak izlenmektedir. Mezun Bilgi Sistemi ve sosyal medya iletişim kanalları aracılığıyla, mezunlarımızla bağlantı kurarak geri bildirimler alınmaktadır.</w:t>
      </w:r>
      <w:r w:rsidR="001C31CC" w:rsidRPr="00F77C9D">
        <w:rPr>
          <w:rFonts w:ascii="Times New Roman" w:hAnsi="Times New Roman"/>
          <w:szCs w:val="20"/>
        </w:rPr>
        <w:t xml:space="preserve"> </w:t>
      </w:r>
      <w:r w:rsidR="001C31CC" w:rsidRPr="00F77C9D">
        <w:rPr>
          <w:rFonts w:ascii="Times New Roman" w:hAnsi="Times New Roman"/>
          <w:color w:val="000000" w:themeColor="text1"/>
          <w:szCs w:val="20"/>
        </w:rPr>
        <w:t>Bu sayede, mezunlar ve işverenlerden gelen talepler doğrultusunda ders programı ve içeriklerinin güncellenmesi, uygulamaların iyileştirilmesi veya değiştirilmesi gibi çeşitli aksiyonların hayata geçirilmesi mümkün olmaktadır.</w:t>
      </w:r>
    </w:p>
    <w:p w14:paraId="12EA8011" w14:textId="77777777" w:rsidR="007372DF" w:rsidRPr="00F77C9D" w:rsidRDefault="007372DF"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2C8E8804" w14:textId="5B1760CF" w:rsidR="0028309C" w:rsidRPr="0020300B" w:rsidRDefault="006F26F6" w:rsidP="008402E3">
      <w:pPr>
        <w:pStyle w:val="ListeParagraf"/>
        <w:numPr>
          <w:ilvl w:val="0"/>
          <w:numId w:val="32"/>
        </w:numPr>
        <w:jc w:val="both"/>
        <w:rPr>
          <w:rFonts w:ascii="Times New Roman" w:hAnsi="Times New Roman"/>
          <w:b/>
          <w:i/>
          <w:color w:val="000000" w:themeColor="text1"/>
          <w:szCs w:val="20"/>
        </w:rPr>
      </w:pPr>
      <w:r w:rsidRPr="0020300B">
        <w:rPr>
          <w:rFonts w:ascii="Times New Roman" w:hAnsi="Times New Roman"/>
          <w:b/>
          <w:i/>
          <w:color w:val="000000" w:themeColor="text1"/>
          <w:szCs w:val="20"/>
        </w:rPr>
        <w:t>Mezun Anket Formu</w:t>
      </w:r>
    </w:p>
    <w:p w14:paraId="466EC8D2" w14:textId="2A83AA03" w:rsidR="00B1066F" w:rsidRPr="0020300B" w:rsidRDefault="00B1066F" w:rsidP="008402E3">
      <w:pPr>
        <w:pStyle w:val="ListeParagraf"/>
        <w:numPr>
          <w:ilvl w:val="0"/>
          <w:numId w:val="32"/>
        </w:numPr>
        <w:jc w:val="both"/>
        <w:rPr>
          <w:rFonts w:ascii="Times New Roman" w:hAnsi="Times New Roman"/>
          <w:b/>
          <w:i/>
          <w:color w:val="000000" w:themeColor="text1"/>
          <w:szCs w:val="20"/>
        </w:rPr>
      </w:pPr>
      <w:r w:rsidRPr="0020300B">
        <w:rPr>
          <w:rFonts w:ascii="Times New Roman" w:hAnsi="Times New Roman"/>
          <w:b/>
          <w:i/>
          <w:color w:val="000000" w:themeColor="text1"/>
          <w:szCs w:val="20"/>
        </w:rPr>
        <w:t>Transkript Belgesi</w:t>
      </w:r>
    </w:p>
    <w:p w14:paraId="7304C8B5" w14:textId="77777777" w:rsidR="0094307C" w:rsidRPr="00F77C9D" w:rsidRDefault="0094307C"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8.5.6.Değişikliklerin Kontrolü</w:t>
      </w:r>
    </w:p>
    <w:p w14:paraId="7755EB19" w14:textId="4D1C1887" w:rsidR="00795824" w:rsidRPr="00F77C9D" w:rsidRDefault="00795824" w:rsidP="007A54E6">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Üniversitemiz, </w:t>
      </w:r>
      <w:r w:rsidR="00E92201">
        <w:rPr>
          <w:rFonts w:ascii="Times New Roman" w:hAnsi="Times New Roman"/>
          <w:color w:val="000000" w:themeColor="text1"/>
          <w:szCs w:val="20"/>
        </w:rPr>
        <w:t xml:space="preserve">Entegre </w:t>
      </w:r>
      <w:r w:rsidRPr="00F77C9D">
        <w:rPr>
          <w:rFonts w:ascii="Times New Roman" w:hAnsi="Times New Roman"/>
          <w:color w:val="000000" w:themeColor="text1"/>
          <w:szCs w:val="20"/>
        </w:rPr>
        <w:t>Kalite Yönetim Sistemi şartlarına uygunluğu sürdürebilmek için gerekli önlemleri almakta, paydaşların beklentilerini ve ihtiyaçlarını karşılamaya yönelik çalışmalar yürütmekte, daha kaliteli hizmet sunarak memnuniyeti artırmayı hedeflemektedir. Bu doğrultuda, mevzuat değişiklikleri ve sistemde yapılabilecek tüm yeniliklerin etkin bir şekilde kontrolünü sağlamaktadır.</w:t>
      </w:r>
    </w:p>
    <w:p w14:paraId="604281DF" w14:textId="0431EF88" w:rsidR="00795824" w:rsidRDefault="00795824" w:rsidP="00926899">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lastRenderedPageBreak/>
        <w:t>Eğitim ve öğretim hizmetlerindeki değişikliklerin denetimi, Bologna Sistemi veya ilgili program akreditasyonu kuralları çerçevesinde gerçekleştirilmektedir. Bu değişiklikler, ilgili bölümün internet sayfalarında ve Bologna Sistemi üzerinden duyurulmaktadır.</w:t>
      </w:r>
    </w:p>
    <w:p w14:paraId="10658B82" w14:textId="77777777" w:rsidR="00484754" w:rsidRDefault="00E92201" w:rsidP="00926899">
      <w:pPr>
        <w:spacing w:after="0"/>
        <w:ind w:firstLine="708"/>
        <w:jc w:val="both"/>
        <w:rPr>
          <w:rFonts w:ascii="Times New Roman" w:hAnsi="Times New Roman"/>
          <w:color w:val="000000" w:themeColor="text1"/>
          <w:szCs w:val="20"/>
        </w:rPr>
      </w:pPr>
      <w:r w:rsidRPr="00E92201">
        <w:rPr>
          <w:rFonts w:ascii="Times New Roman" w:hAnsi="Times New Roman"/>
          <w:color w:val="000000" w:themeColor="text1"/>
          <w:szCs w:val="20"/>
        </w:rPr>
        <w:t xml:space="preserve">Fakültemiz, eğitim-öğretim süreçlerinde veya fiziksel altyapıda planlanan değişiklikleri, hem hizmet kalitesinin sürekliliğini sağlamak hem de çevresel etkileri kontrol altında tutmak amacıyla uygulama öncesinde kapsamlı </w:t>
      </w:r>
      <w:r>
        <w:rPr>
          <w:rFonts w:ascii="Times New Roman" w:hAnsi="Times New Roman"/>
          <w:color w:val="000000" w:themeColor="text1"/>
          <w:szCs w:val="20"/>
        </w:rPr>
        <w:t>incelemektedir</w:t>
      </w:r>
      <w:r w:rsidRPr="00E92201">
        <w:rPr>
          <w:rFonts w:ascii="Times New Roman" w:hAnsi="Times New Roman"/>
          <w:color w:val="000000" w:themeColor="text1"/>
          <w:szCs w:val="20"/>
        </w:rPr>
        <w:t>. Değişikliklerin hayata geçirilmesi sürecinde ve sonrasında, kalite ve çevre yönetim sistemlerinin bütünlüğünü korumak adına tüm faaliyetler kayıt altına alınmakta; ortaya çıkan olumsuz etkileri minimize etmek için gerekli düzeltici aksiyonlar hızla devreye alınmaktadır.</w:t>
      </w:r>
    </w:p>
    <w:p w14:paraId="71812984" w14:textId="5FDF30F2" w:rsidR="00A6059D" w:rsidRPr="00F77C9D" w:rsidRDefault="00A6059D" w:rsidP="004025CE">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6491C7F4" w14:textId="5252F0B6" w:rsidR="006F26F6" w:rsidRPr="00396C5C" w:rsidRDefault="006F26F6" w:rsidP="008402E3">
      <w:pPr>
        <w:pStyle w:val="ListeParagraf"/>
        <w:numPr>
          <w:ilvl w:val="0"/>
          <w:numId w:val="34"/>
        </w:numPr>
        <w:spacing w:after="240"/>
        <w:jc w:val="both"/>
        <w:rPr>
          <w:rFonts w:ascii="Times New Roman" w:hAnsi="Times New Roman"/>
          <w:b/>
          <w:i/>
          <w:color w:val="000000" w:themeColor="text1"/>
          <w:szCs w:val="20"/>
        </w:rPr>
      </w:pPr>
      <w:r w:rsidRPr="00396C5C">
        <w:rPr>
          <w:rFonts w:ascii="Times New Roman" w:hAnsi="Times New Roman"/>
          <w:b/>
          <w:i/>
          <w:color w:val="000000" w:themeColor="text1"/>
          <w:szCs w:val="20"/>
        </w:rPr>
        <w:t>Eğitim Öğretim Hizmetlerinin Planlanması Prosedürü</w:t>
      </w:r>
    </w:p>
    <w:p w14:paraId="47B0D865" w14:textId="6465C89C" w:rsidR="006F26F6" w:rsidRPr="00396C5C" w:rsidRDefault="006F26F6" w:rsidP="008402E3">
      <w:pPr>
        <w:pStyle w:val="ListeParagraf"/>
        <w:numPr>
          <w:ilvl w:val="0"/>
          <w:numId w:val="34"/>
        </w:numPr>
        <w:spacing w:after="240"/>
        <w:jc w:val="both"/>
        <w:rPr>
          <w:rFonts w:ascii="Times New Roman" w:hAnsi="Times New Roman"/>
          <w:b/>
          <w:i/>
          <w:color w:val="000000" w:themeColor="text1"/>
          <w:szCs w:val="20"/>
        </w:rPr>
      </w:pPr>
      <w:r w:rsidRPr="00396C5C">
        <w:rPr>
          <w:rFonts w:ascii="Times New Roman" w:hAnsi="Times New Roman"/>
          <w:b/>
          <w:i/>
          <w:color w:val="000000" w:themeColor="text1"/>
          <w:szCs w:val="20"/>
        </w:rPr>
        <w:t>Eğitim–Öğretim Hizmetlerinin Geliştirilmesi Prosedürü</w:t>
      </w:r>
    </w:p>
    <w:p w14:paraId="0190652D" w14:textId="6259CBD8" w:rsidR="006F26F6" w:rsidRPr="00396C5C" w:rsidRDefault="006F26F6" w:rsidP="008402E3">
      <w:pPr>
        <w:pStyle w:val="ListeParagraf"/>
        <w:numPr>
          <w:ilvl w:val="0"/>
          <w:numId w:val="34"/>
        </w:numPr>
        <w:spacing w:after="240"/>
        <w:jc w:val="both"/>
        <w:rPr>
          <w:rFonts w:ascii="Times New Roman" w:hAnsi="Times New Roman"/>
          <w:b/>
          <w:i/>
          <w:color w:val="000000" w:themeColor="text1"/>
          <w:szCs w:val="20"/>
        </w:rPr>
      </w:pPr>
      <w:r w:rsidRPr="00396C5C">
        <w:rPr>
          <w:rFonts w:ascii="Times New Roman" w:hAnsi="Times New Roman"/>
          <w:b/>
          <w:i/>
          <w:color w:val="000000" w:themeColor="text1"/>
          <w:szCs w:val="20"/>
        </w:rPr>
        <w:t>Eğitim Öğretim Hizmetlerinin Gerçekleştirilmesi Prosedürü</w:t>
      </w:r>
    </w:p>
    <w:p w14:paraId="6ED643EB" w14:textId="46AB9D43" w:rsidR="00EE00BE" w:rsidRPr="00396C5C" w:rsidRDefault="00795824" w:rsidP="008402E3">
      <w:pPr>
        <w:pStyle w:val="ListeParagraf"/>
        <w:numPr>
          <w:ilvl w:val="0"/>
          <w:numId w:val="34"/>
        </w:numPr>
        <w:spacing w:after="240"/>
        <w:jc w:val="both"/>
        <w:rPr>
          <w:rFonts w:ascii="Times New Roman" w:hAnsi="Times New Roman"/>
          <w:b/>
          <w:i/>
          <w:color w:val="000000" w:themeColor="text1"/>
          <w:szCs w:val="20"/>
        </w:rPr>
      </w:pPr>
      <w:r w:rsidRPr="00396C5C">
        <w:rPr>
          <w:rFonts w:ascii="Times New Roman" w:hAnsi="Times New Roman"/>
          <w:b/>
          <w:i/>
          <w:color w:val="000000" w:themeColor="text1"/>
          <w:szCs w:val="20"/>
        </w:rPr>
        <w:t>DPÜ Bologna Bilgi Paketi (</w:t>
      </w:r>
      <w:hyperlink r:id="rId17" w:history="1">
        <w:r w:rsidR="00E92201" w:rsidRPr="00396C5C">
          <w:rPr>
            <w:rStyle w:val="Kpr"/>
            <w:rFonts w:ascii="Times New Roman" w:hAnsi="Times New Roman"/>
            <w:b/>
            <w:i/>
            <w:szCs w:val="20"/>
          </w:rPr>
          <w:t>https://obs.dpu.edu.tr/oibs/bologna/index.aspx</w:t>
        </w:r>
      </w:hyperlink>
      <w:r w:rsidRPr="00396C5C">
        <w:rPr>
          <w:rFonts w:ascii="Times New Roman" w:hAnsi="Times New Roman"/>
          <w:b/>
          <w:i/>
          <w:color w:val="000000" w:themeColor="text1"/>
          <w:szCs w:val="20"/>
        </w:rPr>
        <w:t>)</w:t>
      </w:r>
    </w:p>
    <w:p w14:paraId="05E296ED" w14:textId="4DFD2910" w:rsidR="00E92201" w:rsidRPr="00396C5C" w:rsidRDefault="00E92201" w:rsidP="008402E3">
      <w:pPr>
        <w:pStyle w:val="ListeParagraf"/>
        <w:numPr>
          <w:ilvl w:val="0"/>
          <w:numId w:val="34"/>
        </w:numPr>
        <w:spacing w:after="240"/>
        <w:jc w:val="both"/>
        <w:rPr>
          <w:rFonts w:ascii="Times New Roman" w:hAnsi="Times New Roman"/>
          <w:b/>
          <w:i/>
          <w:color w:val="000000" w:themeColor="text1"/>
          <w:szCs w:val="20"/>
        </w:rPr>
      </w:pPr>
      <w:r w:rsidRPr="00396C5C">
        <w:rPr>
          <w:rFonts w:ascii="Times New Roman" w:hAnsi="Times New Roman"/>
          <w:b/>
          <w:i/>
          <w:color w:val="000000" w:themeColor="text1"/>
          <w:szCs w:val="20"/>
        </w:rPr>
        <w:t>Çevre Yönetimi Prosedürü</w:t>
      </w:r>
    </w:p>
    <w:p w14:paraId="1F5E5048" w14:textId="40948BDE" w:rsidR="00251389" w:rsidRPr="00F77C9D" w:rsidRDefault="00251389"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8.6.</w:t>
      </w:r>
      <w:r w:rsidR="005C7538" w:rsidRPr="00F77C9D">
        <w:rPr>
          <w:rFonts w:ascii="Times New Roman" w:hAnsi="Times New Roman"/>
          <w:color w:val="000000" w:themeColor="text1"/>
          <w:sz w:val="20"/>
          <w:szCs w:val="20"/>
        </w:rPr>
        <w:t>Eğitim ve Öğretim Hizmeti</w:t>
      </w:r>
      <w:r w:rsidRPr="00F77C9D">
        <w:rPr>
          <w:rFonts w:ascii="Times New Roman" w:hAnsi="Times New Roman"/>
          <w:color w:val="000000" w:themeColor="text1"/>
          <w:sz w:val="20"/>
          <w:szCs w:val="20"/>
        </w:rPr>
        <w:t xml:space="preserve"> Sunumu</w:t>
      </w:r>
    </w:p>
    <w:p w14:paraId="2DBB494F" w14:textId="29E67535" w:rsidR="00124360" w:rsidRPr="00F77C9D" w:rsidRDefault="00124360" w:rsidP="00396C5C">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TUB</w:t>
      </w:r>
      <w:r w:rsidR="00290330" w:rsidRPr="00F77C9D">
        <w:rPr>
          <w:rFonts w:ascii="Times New Roman" w:hAnsi="Times New Roman"/>
          <w:color w:val="000000" w:themeColor="text1"/>
          <w:szCs w:val="20"/>
        </w:rPr>
        <w:t>İ</w:t>
      </w:r>
      <w:r w:rsidRPr="00F77C9D">
        <w:rPr>
          <w:rFonts w:ascii="Times New Roman" w:hAnsi="Times New Roman"/>
          <w:color w:val="000000" w:themeColor="text1"/>
          <w:szCs w:val="20"/>
        </w:rPr>
        <w:t xml:space="preserve">F, eğitim ve öğretim hizmetlerini sunarken </w:t>
      </w:r>
      <w:r w:rsidR="005261E3" w:rsidRPr="00F77C9D">
        <w:rPr>
          <w:rFonts w:ascii="Times New Roman" w:hAnsi="Times New Roman"/>
          <w:color w:val="000000" w:themeColor="text1"/>
          <w:szCs w:val="20"/>
          <w:lang w:val="sv-SE"/>
        </w:rPr>
        <w:t>Yükseköğretim Kalite Kurulu</w:t>
      </w:r>
      <w:r w:rsidRPr="00F77C9D">
        <w:rPr>
          <w:rFonts w:ascii="Times New Roman" w:hAnsi="Times New Roman"/>
          <w:color w:val="000000" w:themeColor="text1"/>
          <w:szCs w:val="20"/>
        </w:rPr>
        <w:t xml:space="preserve"> ölçütlerine ve program akreditasyonlarına öncelik vermektedir. Bu akreditasyonlar sayesinde, program çıktıları net bir şekilde belirlenmekte ve öğrencilerin bu çıktılara ulaşmaları hedeflenmektedir.</w:t>
      </w:r>
      <w:r w:rsidRPr="00F77C9D">
        <w:rPr>
          <w:rFonts w:ascii="Times New Roman" w:hAnsi="Times New Roman"/>
          <w:szCs w:val="20"/>
        </w:rPr>
        <w:t xml:space="preserve"> </w:t>
      </w:r>
      <w:r w:rsidRPr="00F77C9D">
        <w:rPr>
          <w:rFonts w:ascii="Times New Roman" w:hAnsi="Times New Roman"/>
          <w:color w:val="000000" w:themeColor="text1"/>
          <w:szCs w:val="20"/>
        </w:rPr>
        <w:t>Mezuniyetle ilgili tüm kayıtlar, Öğrenci İşleri Daire Başkanlığı tarafından titizlikle saklanmaktadır.</w:t>
      </w:r>
    </w:p>
    <w:p w14:paraId="3FE5EF6B" w14:textId="73F54D71" w:rsidR="00124360" w:rsidRPr="00F77C9D" w:rsidRDefault="00124360" w:rsidP="00396C5C">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Sınavlar, ders geçme, kayıt yenileme ve mezuniyet gibi konularda öğrencilerin başarılarını değerlendirmeye yönelik usul ve esaslar, ilgili mevzuatta açıkça tanımlanmıştır. Ayrıca, sunulan ana hizmetler, hiyerarşik bir yapı içinde paraflar ve imzalar aracılığıyla denetim altına alınmaktadır.</w:t>
      </w:r>
    </w:p>
    <w:p w14:paraId="5F0F98BE" w14:textId="77777777" w:rsidR="00780718" w:rsidRPr="00F77C9D" w:rsidRDefault="00780718"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2C6AC90F" w14:textId="77777777" w:rsidR="00562867" w:rsidRPr="00396C5C" w:rsidRDefault="00780718" w:rsidP="008402E3">
      <w:pPr>
        <w:pStyle w:val="ListeParagraf"/>
        <w:numPr>
          <w:ilvl w:val="0"/>
          <w:numId w:val="33"/>
        </w:numPr>
        <w:jc w:val="both"/>
        <w:rPr>
          <w:rFonts w:ascii="Times New Roman" w:hAnsi="Times New Roman"/>
          <w:b/>
          <w:i/>
          <w:color w:val="000000" w:themeColor="text1"/>
          <w:szCs w:val="20"/>
        </w:rPr>
      </w:pPr>
      <w:r w:rsidRPr="00396C5C">
        <w:rPr>
          <w:rFonts w:ascii="Times New Roman" w:hAnsi="Times New Roman"/>
          <w:b/>
          <w:i/>
          <w:color w:val="000000" w:themeColor="text1"/>
          <w:szCs w:val="20"/>
        </w:rPr>
        <w:t>Ön lisans ve Lisans Eğitim Öğretim Yönetmeliği</w:t>
      </w:r>
    </w:p>
    <w:p w14:paraId="75ED1D1B" w14:textId="77777777" w:rsidR="00562867" w:rsidRPr="00396C5C" w:rsidRDefault="000D2BFC" w:rsidP="008402E3">
      <w:pPr>
        <w:pStyle w:val="ListeParagraf"/>
        <w:numPr>
          <w:ilvl w:val="0"/>
          <w:numId w:val="33"/>
        </w:numPr>
        <w:jc w:val="both"/>
        <w:rPr>
          <w:rFonts w:ascii="Times New Roman" w:hAnsi="Times New Roman"/>
          <w:b/>
          <w:i/>
          <w:color w:val="000000" w:themeColor="text1"/>
          <w:szCs w:val="20"/>
        </w:rPr>
      </w:pPr>
      <w:r w:rsidRPr="00396C5C">
        <w:rPr>
          <w:rFonts w:ascii="Times New Roman" w:hAnsi="Times New Roman"/>
          <w:b/>
          <w:i/>
          <w:color w:val="000000" w:themeColor="text1"/>
          <w:szCs w:val="20"/>
        </w:rPr>
        <w:t>Sınav dokümanları</w:t>
      </w:r>
    </w:p>
    <w:p w14:paraId="7B2A2715" w14:textId="77777777" w:rsidR="00562867" w:rsidRPr="00396C5C" w:rsidRDefault="000D2BFC" w:rsidP="008402E3">
      <w:pPr>
        <w:pStyle w:val="ListeParagraf"/>
        <w:numPr>
          <w:ilvl w:val="0"/>
          <w:numId w:val="33"/>
        </w:numPr>
        <w:jc w:val="both"/>
        <w:rPr>
          <w:rFonts w:ascii="Times New Roman" w:hAnsi="Times New Roman"/>
          <w:b/>
          <w:i/>
          <w:color w:val="000000" w:themeColor="text1"/>
          <w:szCs w:val="20"/>
        </w:rPr>
      </w:pPr>
      <w:r w:rsidRPr="00396C5C">
        <w:rPr>
          <w:rFonts w:ascii="Times New Roman" w:hAnsi="Times New Roman"/>
          <w:b/>
          <w:i/>
          <w:color w:val="000000" w:themeColor="text1"/>
          <w:szCs w:val="20"/>
        </w:rPr>
        <w:t>Mevzuat</w:t>
      </w:r>
    </w:p>
    <w:p w14:paraId="4080C797" w14:textId="4FB20301" w:rsidR="000D2BFC" w:rsidRPr="00396C5C" w:rsidRDefault="000D2BFC" w:rsidP="008402E3">
      <w:pPr>
        <w:pStyle w:val="ListeParagraf"/>
        <w:numPr>
          <w:ilvl w:val="0"/>
          <w:numId w:val="33"/>
        </w:numPr>
        <w:jc w:val="both"/>
        <w:rPr>
          <w:rFonts w:ascii="Times New Roman" w:hAnsi="Times New Roman"/>
          <w:b/>
          <w:i/>
          <w:color w:val="000000" w:themeColor="text1"/>
          <w:szCs w:val="20"/>
        </w:rPr>
      </w:pPr>
      <w:r w:rsidRPr="00396C5C">
        <w:rPr>
          <w:rFonts w:ascii="Times New Roman" w:hAnsi="Times New Roman"/>
          <w:b/>
          <w:i/>
          <w:color w:val="000000" w:themeColor="text1"/>
          <w:szCs w:val="20"/>
        </w:rPr>
        <w:t>OBS</w:t>
      </w:r>
    </w:p>
    <w:p w14:paraId="5C48A433" w14:textId="77777777" w:rsidR="00D80DBE" w:rsidRPr="00F77C9D" w:rsidRDefault="00D80DBE"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8.7.Uygun Olmayan Çıktıların Kontrolü</w:t>
      </w:r>
    </w:p>
    <w:p w14:paraId="72120724" w14:textId="734D2611" w:rsidR="00D80DBE" w:rsidRDefault="000D2BFC" w:rsidP="00B47719">
      <w:pPr>
        <w:spacing w:after="0"/>
        <w:ind w:firstLine="708"/>
        <w:jc w:val="both"/>
        <w:outlineLvl w:val="7"/>
        <w:rPr>
          <w:rFonts w:ascii="Times New Roman" w:hAnsi="Times New Roman"/>
          <w:color w:val="000000" w:themeColor="text1"/>
          <w:szCs w:val="20"/>
        </w:rPr>
      </w:pPr>
      <w:r w:rsidRPr="00F77C9D">
        <w:rPr>
          <w:rFonts w:ascii="Times New Roman" w:hAnsi="Times New Roman"/>
          <w:color w:val="000000" w:themeColor="text1"/>
          <w:szCs w:val="20"/>
        </w:rPr>
        <w:t xml:space="preserve">Hizmetlerin belirlenen </w:t>
      </w:r>
      <w:proofErr w:type="gramStart"/>
      <w:r w:rsidRPr="00F77C9D">
        <w:rPr>
          <w:rFonts w:ascii="Times New Roman" w:hAnsi="Times New Roman"/>
          <w:color w:val="000000" w:themeColor="text1"/>
          <w:szCs w:val="20"/>
        </w:rPr>
        <w:t>prosedürler</w:t>
      </w:r>
      <w:proofErr w:type="gramEnd"/>
      <w:r w:rsidRPr="00F77C9D">
        <w:rPr>
          <w:rFonts w:ascii="Times New Roman" w:hAnsi="Times New Roman"/>
          <w:color w:val="000000" w:themeColor="text1"/>
          <w:szCs w:val="20"/>
        </w:rPr>
        <w:t>, iş akışları veya ilgili mevzuata uygun bir şekilde gerçekleştirilmediği durumlar "uygun olmayan hizmet" olarak tanımlanmaktadır. Uygunsuzluk durumlarında, gerek görülmesi halinde düzeltici faaliyetler uygulanmakta ve bu faaliyetler kayıt altına alınmaktadır. Ayrıca, veri analizi sonucunda uygun olmayan hizmetlerin dağılımı ile ilgili çalışmalar da yürütülmektedir.</w:t>
      </w:r>
      <w:r w:rsidRPr="00F77C9D">
        <w:rPr>
          <w:rFonts w:ascii="Times New Roman" w:hAnsi="Times New Roman"/>
          <w:szCs w:val="20"/>
        </w:rPr>
        <w:t xml:space="preserve"> </w:t>
      </w:r>
      <w:r w:rsidRPr="00F77C9D">
        <w:rPr>
          <w:rFonts w:ascii="Times New Roman" w:hAnsi="Times New Roman"/>
          <w:color w:val="000000" w:themeColor="text1"/>
          <w:szCs w:val="20"/>
        </w:rPr>
        <w:t>Uygun olmayan faaliyetlerin izlenmesi ve kontrolü, tüm akademik ve idari birim yöneticilerinin sorumluluğundadır.</w:t>
      </w:r>
    </w:p>
    <w:p w14:paraId="38BD4F7B" w14:textId="77777777" w:rsidR="00615E63" w:rsidRPr="00F77C9D" w:rsidRDefault="00615E63" w:rsidP="00615E63">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67EAA5DB" w14:textId="1C49ABCD" w:rsidR="00615E63" w:rsidRPr="001D6A0C" w:rsidRDefault="00615E63" w:rsidP="008402E3">
      <w:pPr>
        <w:pStyle w:val="ListeParagraf"/>
        <w:numPr>
          <w:ilvl w:val="0"/>
          <w:numId w:val="35"/>
        </w:numPr>
        <w:jc w:val="both"/>
        <w:rPr>
          <w:rFonts w:ascii="Times New Roman" w:hAnsi="Times New Roman"/>
          <w:b/>
          <w:i/>
          <w:color w:val="000000" w:themeColor="text1"/>
          <w:szCs w:val="20"/>
        </w:rPr>
      </w:pPr>
      <w:r w:rsidRPr="001D6A0C">
        <w:rPr>
          <w:rFonts w:ascii="Times New Roman" w:hAnsi="Times New Roman"/>
          <w:b/>
          <w:i/>
          <w:color w:val="000000" w:themeColor="text1"/>
          <w:szCs w:val="20"/>
        </w:rPr>
        <w:t>Uygunsuzluk ve Düzeltici Faaliyetler Prosedürü</w:t>
      </w:r>
    </w:p>
    <w:p w14:paraId="3C76A70B" w14:textId="77777777" w:rsidR="003E74D9" w:rsidRPr="00F77C9D" w:rsidRDefault="003E74D9"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9.Performans Değerlendirme</w:t>
      </w:r>
    </w:p>
    <w:p w14:paraId="2EF3369A" w14:textId="77777777" w:rsidR="003E74D9" w:rsidRPr="00F77C9D" w:rsidRDefault="003E74D9"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9.1.İzleme, Ölçme, Analiz, Değerlendirme</w:t>
      </w:r>
    </w:p>
    <w:p w14:paraId="4382711C" w14:textId="77777777" w:rsidR="003E74D9" w:rsidRPr="00F77C9D" w:rsidRDefault="003E74D9"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9.1.1.Genel</w:t>
      </w:r>
    </w:p>
    <w:p w14:paraId="1693719E" w14:textId="71DFE02B" w:rsidR="003E74D9" w:rsidRPr="00F77C9D" w:rsidRDefault="001F7FD6" w:rsidP="001D6A0C">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Fakültemiz, KYS</w:t>
      </w:r>
      <w:r w:rsidR="00657088">
        <w:rPr>
          <w:rFonts w:ascii="Times New Roman" w:hAnsi="Times New Roman"/>
          <w:color w:val="000000" w:themeColor="text1"/>
          <w:szCs w:val="20"/>
        </w:rPr>
        <w:t xml:space="preserve"> ve ÇYS</w:t>
      </w:r>
      <w:r w:rsidRPr="00F77C9D">
        <w:rPr>
          <w:rFonts w:ascii="Times New Roman" w:hAnsi="Times New Roman"/>
          <w:color w:val="000000" w:themeColor="text1"/>
          <w:szCs w:val="20"/>
        </w:rPr>
        <w:t xml:space="preserve"> çerçevesinde gerekli olan izleme, ölçme, analiz ve değerlendirme stratejileri ile yöntemlerini belirlemiş, bu süreçlerin zamanlaması ve sıklıkları hakkında da net bir tanım oluşturmuştur. Elde edilen </w:t>
      </w:r>
      <w:r w:rsidRPr="00F77C9D">
        <w:rPr>
          <w:rFonts w:ascii="Times New Roman" w:hAnsi="Times New Roman"/>
          <w:color w:val="000000" w:themeColor="text1"/>
          <w:szCs w:val="20"/>
        </w:rPr>
        <w:lastRenderedPageBreak/>
        <w:t>sonuçların kanıtı olarak, belgelenmiş bilgilerin saklanması sağlanmaktadır. Ayrıca, fakültemizde yapılan tüm faaliyetler, yıllık faaliyet raporlarında kapsamlı bir şekilde sunulmaktadır.</w:t>
      </w:r>
      <w:r w:rsidRPr="00F77C9D">
        <w:rPr>
          <w:rFonts w:ascii="Times New Roman" w:hAnsi="Times New Roman"/>
          <w:szCs w:val="20"/>
        </w:rPr>
        <w:t xml:space="preserve"> </w:t>
      </w:r>
      <w:r w:rsidRPr="00F77C9D">
        <w:rPr>
          <w:rFonts w:ascii="Times New Roman" w:hAnsi="Times New Roman"/>
          <w:color w:val="000000" w:themeColor="text1"/>
          <w:szCs w:val="20"/>
        </w:rPr>
        <w:t>Fakültemizdeki tüm çalışanlar, KYS</w:t>
      </w:r>
      <w:r w:rsidR="00657088">
        <w:rPr>
          <w:rFonts w:ascii="Times New Roman" w:hAnsi="Times New Roman"/>
          <w:color w:val="000000" w:themeColor="text1"/>
          <w:szCs w:val="20"/>
        </w:rPr>
        <w:t xml:space="preserve"> ve </w:t>
      </w:r>
      <w:proofErr w:type="spellStart"/>
      <w:r w:rsidR="00657088">
        <w:rPr>
          <w:rFonts w:ascii="Times New Roman" w:hAnsi="Times New Roman"/>
          <w:color w:val="000000" w:themeColor="text1"/>
          <w:szCs w:val="20"/>
        </w:rPr>
        <w:t>ÇYS</w:t>
      </w:r>
      <w:r w:rsidRPr="00F77C9D">
        <w:rPr>
          <w:rFonts w:ascii="Times New Roman" w:hAnsi="Times New Roman"/>
          <w:color w:val="000000" w:themeColor="text1"/>
          <w:szCs w:val="20"/>
        </w:rPr>
        <w:t>'nin</w:t>
      </w:r>
      <w:proofErr w:type="spellEnd"/>
      <w:r w:rsidRPr="00F77C9D">
        <w:rPr>
          <w:rFonts w:ascii="Times New Roman" w:hAnsi="Times New Roman"/>
          <w:color w:val="000000" w:themeColor="text1"/>
          <w:szCs w:val="20"/>
        </w:rPr>
        <w:t xml:space="preserve"> uygulanmasından sorumludur.</w:t>
      </w:r>
    </w:p>
    <w:p w14:paraId="08498375" w14:textId="46408C74" w:rsidR="006D787F" w:rsidRPr="00F77C9D" w:rsidRDefault="006D787F"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43D11495" w14:textId="795AF391" w:rsidR="00EE2A0C" w:rsidRPr="001D6A0C" w:rsidRDefault="00EE2A0C" w:rsidP="008402E3">
      <w:pPr>
        <w:pStyle w:val="ListeParagraf"/>
        <w:numPr>
          <w:ilvl w:val="0"/>
          <w:numId w:val="35"/>
        </w:numPr>
        <w:jc w:val="both"/>
        <w:rPr>
          <w:rFonts w:ascii="Times New Roman" w:hAnsi="Times New Roman"/>
          <w:b/>
          <w:i/>
          <w:iCs/>
          <w:color w:val="000000" w:themeColor="text1"/>
          <w:szCs w:val="20"/>
        </w:rPr>
      </w:pPr>
      <w:r w:rsidRPr="001D6A0C">
        <w:rPr>
          <w:rFonts w:ascii="Times New Roman" w:hAnsi="Times New Roman"/>
          <w:b/>
          <w:i/>
          <w:iCs/>
          <w:color w:val="000000" w:themeColor="text1"/>
          <w:szCs w:val="20"/>
        </w:rPr>
        <w:t xml:space="preserve">Stratejik Yönetim </w:t>
      </w:r>
      <w:r w:rsidR="0060081A" w:rsidRPr="001D6A0C">
        <w:rPr>
          <w:rFonts w:ascii="Times New Roman" w:hAnsi="Times New Roman"/>
          <w:b/>
          <w:i/>
          <w:iCs/>
          <w:color w:val="000000" w:themeColor="text1"/>
          <w:szCs w:val="20"/>
        </w:rPr>
        <w:t>v</w:t>
      </w:r>
      <w:r w:rsidRPr="001D6A0C">
        <w:rPr>
          <w:rFonts w:ascii="Times New Roman" w:hAnsi="Times New Roman"/>
          <w:b/>
          <w:i/>
          <w:iCs/>
          <w:color w:val="000000" w:themeColor="text1"/>
          <w:szCs w:val="20"/>
        </w:rPr>
        <w:t>e Yönetimin Gözden Geçirmesi Prosedürü</w:t>
      </w:r>
    </w:p>
    <w:p w14:paraId="7E3E21CA" w14:textId="77383EE0" w:rsidR="00EE2A0C" w:rsidRPr="001D6A0C" w:rsidRDefault="001F7FD6" w:rsidP="008402E3">
      <w:pPr>
        <w:pStyle w:val="ListeParagraf"/>
        <w:numPr>
          <w:ilvl w:val="0"/>
          <w:numId w:val="35"/>
        </w:numPr>
        <w:jc w:val="both"/>
        <w:rPr>
          <w:rFonts w:ascii="Times New Roman" w:hAnsi="Times New Roman"/>
          <w:b/>
          <w:i/>
          <w:iCs/>
          <w:color w:val="000000" w:themeColor="text1"/>
          <w:szCs w:val="20"/>
        </w:rPr>
      </w:pPr>
      <w:r w:rsidRPr="001D6A0C">
        <w:rPr>
          <w:rFonts w:ascii="Times New Roman" w:hAnsi="Times New Roman"/>
          <w:b/>
          <w:i/>
          <w:iCs/>
          <w:color w:val="000000" w:themeColor="text1"/>
          <w:szCs w:val="20"/>
        </w:rPr>
        <w:t xml:space="preserve">Kütahya Dumlupınar Üniversitesi 2024-2028 Dönemi Stratejik Planı </w:t>
      </w:r>
    </w:p>
    <w:p w14:paraId="0C98F32D" w14:textId="23B8D9FC" w:rsidR="00EE2A0C" w:rsidRPr="001D6A0C" w:rsidRDefault="00EE2A0C" w:rsidP="008402E3">
      <w:pPr>
        <w:pStyle w:val="ListeParagraf"/>
        <w:numPr>
          <w:ilvl w:val="0"/>
          <w:numId w:val="35"/>
        </w:numPr>
        <w:spacing w:after="240"/>
        <w:jc w:val="both"/>
        <w:rPr>
          <w:rFonts w:ascii="Times New Roman" w:hAnsi="Times New Roman"/>
          <w:b/>
          <w:i/>
          <w:iCs/>
          <w:color w:val="000000" w:themeColor="text1"/>
          <w:szCs w:val="20"/>
        </w:rPr>
      </w:pPr>
      <w:r w:rsidRPr="001D6A0C">
        <w:rPr>
          <w:rFonts w:ascii="Times New Roman" w:hAnsi="Times New Roman"/>
          <w:b/>
          <w:i/>
          <w:iCs/>
          <w:color w:val="000000" w:themeColor="text1"/>
          <w:szCs w:val="20"/>
        </w:rPr>
        <w:t>Eğitim Öğretim Hizmetlerinin Gerçekleştirilmesi Prosedürü</w:t>
      </w:r>
    </w:p>
    <w:p w14:paraId="5BA387A4" w14:textId="6DD7D87C" w:rsidR="003E74D9" w:rsidRPr="00F77C9D" w:rsidRDefault="003E74D9"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9.1.2.</w:t>
      </w:r>
      <w:r w:rsidR="005D33F6" w:rsidRPr="00F77C9D">
        <w:rPr>
          <w:rFonts w:ascii="Times New Roman" w:hAnsi="Times New Roman"/>
          <w:color w:val="000000" w:themeColor="text1"/>
          <w:sz w:val="20"/>
          <w:szCs w:val="20"/>
        </w:rPr>
        <w:t>Öğrenci</w:t>
      </w:r>
      <w:r w:rsidRPr="00F77C9D">
        <w:rPr>
          <w:rFonts w:ascii="Times New Roman" w:hAnsi="Times New Roman"/>
          <w:color w:val="000000" w:themeColor="text1"/>
          <w:sz w:val="20"/>
          <w:szCs w:val="20"/>
        </w:rPr>
        <w:t xml:space="preserve"> Memnuniyeti</w:t>
      </w:r>
      <w:r w:rsidR="00555079" w:rsidRPr="00F77C9D">
        <w:rPr>
          <w:rFonts w:ascii="Times New Roman" w:hAnsi="Times New Roman"/>
          <w:color w:val="000000" w:themeColor="text1"/>
          <w:sz w:val="20"/>
          <w:szCs w:val="20"/>
        </w:rPr>
        <w:t xml:space="preserve"> </w:t>
      </w:r>
      <w:r w:rsidR="00D240C6" w:rsidRPr="00F77C9D">
        <w:rPr>
          <w:rFonts w:ascii="Times New Roman" w:hAnsi="Times New Roman"/>
          <w:color w:val="000000" w:themeColor="text1"/>
          <w:sz w:val="20"/>
          <w:szCs w:val="20"/>
        </w:rPr>
        <w:t>/ Uygunluğun Değerlendirilmesi</w:t>
      </w:r>
    </w:p>
    <w:p w14:paraId="199295E2" w14:textId="2F407812" w:rsidR="008E76E3" w:rsidRPr="00F77C9D" w:rsidRDefault="00BF1FE3" w:rsidP="001D6A0C">
      <w:pPr>
        <w:spacing w:after="0"/>
        <w:ind w:firstLine="708"/>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w:t>
      </w:r>
      <w:r w:rsidR="00290330"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xml:space="preserve"> öğrenci ihtiyaç ve beklentilerinin karşılanma düzeyini izlemek ve ölçmek amacıyla çeşitli yöntemler belirlenmiş ve uygulanmaktadır.</w:t>
      </w:r>
    </w:p>
    <w:p w14:paraId="278CAE4F" w14:textId="77777777" w:rsidR="00C56A48" w:rsidRPr="00F77C9D" w:rsidRDefault="00C56A48"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0498EA1F" w14:textId="1364E518" w:rsidR="008B45E2" w:rsidRPr="001D6A0C" w:rsidRDefault="008B45E2" w:rsidP="008402E3">
      <w:pPr>
        <w:pStyle w:val="ListeParagraf"/>
        <w:numPr>
          <w:ilvl w:val="0"/>
          <w:numId w:val="36"/>
        </w:numPr>
        <w:jc w:val="both"/>
        <w:rPr>
          <w:rFonts w:ascii="Times New Roman" w:hAnsi="Times New Roman"/>
          <w:b/>
          <w:i/>
          <w:iCs/>
          <w:color w:val="000000" w:themeColor="text1"/>
          <w:szCs w:val="20"/>
        </w:rPr>
      </w:pPr>
      <w:r w:rsidRPr="001D6A0C">
        <w:rPr>
          <w:rFonts w:ascii="Times New Roman" w:hAnsi="Times New Roman"/>
          <w:b/>
          <w:i/>
          <w:iCs/>
          <w:color w:val="000000" w:themeColor="text1"/>
          <w:szCs w:val="20"/>
        </w:rPr>
        <w:t xml:space="preserve">Öğrenci Şikâyetleri </w:t>
      </w:r>
      <w:r w:rsidR="0060081A" w:rsidRPr="001D6A0C">
        <w:rPr>
          <w:rFonts w:ascii="Times New Roman" w:hAnsi="Times New Roman"/>
          <w:b/>
          <w:i/>
          <w:iCs/>
          <w:color w:val="000000" w:themeColor="text1"/>
          <w:szCs w:val="20"/>
        </w:rPr>
        <w:t>v</w:t>
      </w:r>
      <w:r w:rsidRPr="001D6A0C">
        <w:rPr>
          <w:rFonts w:ascii="Times New Roman" w:hAnsi="Times New Roman"/>
          <w:b/>
          <w:i/>
          <w:iCs/>
          <w:color w:val="000000" w:themeColor="text1"/>
          <w:szCs w:val="20"/>
        </w:rPr>
        <w:t>e Memnuniyeti Değerlendirme Prosedürü</w:t>
      </w:r>
    </w:p>
    <w:p w14:paraId="02E422C2" w14:textId="1B16211E" w:rsidR="007B7037" w:rsidRPr="001D6A0C" w:rsidRDefault="00BF1FE3" w:rsidP="008402E3">
      <w:pPr>
        <w:pStyle w:val="ListeParagraf"/>
        <w:numPr>
          <w:ilvl w:val="0"/>
          <w:numId w:val="36"/>
        </w:numPr>
        <w:spacing w:after="240"/>
        <w:jc w:val="both"/>
        <w:rPr>
          <w:rFonts w:ascii="Times New Roman" w:hAnsi="Times New Roman"/>
          <w:b/>
          <w:i/>
          <w:iCs/>
          <w:color w:val="000000" w:themeColor="text1"/>
          <w:szCs w:val="20"/>
        </w:rPr>
      </w:pPr>
      <w:r w:rsidRPr="001D6A0C">
        <w:rPr>
          <w:rFonts w:ascii="Times New Roman" w:hAnsi="Times New Roman"/>
          <w:b/>
          <w:i/>
          <w:iCs/>
          <w:color w:val="000000" w:themeColor="text1"/>
          <w:szCs w:val="20"/>
        </w:rPr>
        <w:t>Paydaş Memnuniyeti Anket Sonuçları</w:t>
      </w:r>
    </w:p>
    <w:p w14:paraId="08BBB17F" w14:textId="41EE3E2C" w:rsidR="003E74D9" w:rsidRPr="00F77C9D" w:rsidRDefault="003E74D9"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9.1.3.Analiz ve Değerlendirme</w:t>
      </w:r>
    </w:p>
    <w:p w14:paraId="0E9792BA" w14:textId="1094F9AC" w:rsidR="0048670D" w:rsidRPr="00F77C9D" w:rsidRDefault="0048670D" w:rsidP="00D71AA6">
      <w:pPr>
        <w:pStyle w:val="Balk2"/>
        <w:ind w:firstLine="708"/>
        <w:jc w:val="both"/>
        <w:rPr>
          <w:rFonts w:ascii="Times New Roman" w:eastAsia="Calibri" w:hAnsi="Times New Roman"/>
          <w:b w:val="0"/>
          <w:color w:val="000000" w:themeColor="text1"/>
          <w:sz w:val="20"/>
          <w:szCs w:val="20"/>
        </w:rPr>
      </w:pPr>
      <w:r w:rsidRPr="00F77C9D">
        <w:rPr>
          <w:rFonts w:ascii="Times New Roman" w:eastAsia="Calibri" w:hAnsi="Times New Roman"/>
          <w:b w:val="0"/>
          <w:color w:val="000000" w:themeColor="text1"/>
          <w:sz w:val="20"/>
          <w:szCs w:val="20"/>
        </w:rPr>
        <w:t>TUB</w:t>
      </w:r>
      <w:r w:rsidR="00290330" w:rsidRPr="00F77C9D">
        <w:rPr>
          <w:rFonts w:ascii="Times New Roman" w:eastAsia="Calibri" w:hAnsi="Times New Roman"/>
          <w:b w:val="0"/>
          <w:color w:val="000000" w:themeColor="text1"/>
          <w:sz w:val="20"/>
          <w:szCs w:val="20"/>
        </w:rPr>
        <w:t>İ</w:t>
      </w:r>
      <w:r w:rsidRPr="00F77C9D">
        <w:rPr>
          <w:rFonts w:ascii="Times New Roman" w:eastAsia="Calibri" w:hAnsi="Times New Roman"/>
          <w:b w:val="0"/>
          <w:color w:val="000000" w:themeColor="text1"/>
          <w:sz w:val="20"/>
          <w:szCs w:val="20"/>
        </w:rPr>
        <w:t>F, KYS</w:t>
      </w:r>
      <w:r w:rsidR="00657088">
        <w:rPr>
          <w:rFonts w:ascii="Times New Roman" w:eastAsia="Calibri" w:hAnsi="Times New Roman"/>
          <w:b w:val="0"/>
          <w:color w:val="000000" w:themeColor="text1"/>
          <w:sz w:val="20"/>
          <w:szCs w:val="20"/>
        </w:rPr>
        <w:t xml:space="preserve"> </w:t>
      </w:r>
      <w:r w:rsidR="00657088" w:rsidRPr="00657088">
        <w:rPr>
          <w:rFonts w:ascii="Times New Roman" w:eastAsia="Calibri" w:hAnsi="Times New Roman"/>
          <w:b w:val="0"/>
          <w:color w:val="000000" w:themeColor="text1"/>
          <w:sz w:val="20"/>
          <w:szCs w:val="20"/>
        </w:rPr>
        <w:t xml:space="preserve">ve ÇYS </w:t>
      </w:r>
      <w:r w:rsidRPr="00F77C9D">
        <w:rPr>
          <w:rFonts w:ascii="Times New Roman" w:eastAsia="Calibri" w:hAnsi="Times New Roman"/>
          <w:b w:val="0"/>
          <w:color w:val="000000" w:themeColor="text1"/>
          <w:sz w:val="20"/>
          <w:szCs w:val="20"/>
        </w:rPr>
        <w:t>'</w:t>
      </w:r>
      <w:proofErr w:type="spellStart"/>
      <w:r w:rsidRPr="00F77C9D">
        <w:rPr>
          <w:rFonts w:ascii="Times New Roman" w:eastAsia="Calibri" w:hAnsi="Times New Roman"/>
          <w:b w:val="0"/>
          <w:color w:val="000000" w:themeColor="text1"/>
          <w:sz w:val="20"/>
          <w:szCs w:val="20"/>
        </w:rPr>
        <w:t>nin</w:t>
      </w:r>
      <w:proofErr w:type="spellEnd"/>
      <w:r w:rsidRPr="00F77C9D">
        <w:rPr>
          <w:rFonts w:ascii="Times New Roman" w:eastAsia="Calibri" w:hAnsi="Times New Roman"/>
          <w:b w:val="0"/>
          <w:color w:val="000000" w:themeColor="text1"/>
          <w:sz w:val="20"/>
          <w:szCs w:val="20"/>
        </w:rPr>
        <w:t xml:space="preserve"> uygunluğunu ve etkinliğini belirlemek, ayrıca sürekli iyileştirilebilecek alanları değerlendirmek amacıyla gerekli verileri tespit eder, toplar ve analiz eder.</w:t>
      </w:r>
      <w:r w:rsidR="00D71AA6">
        <w:rPr>
          <w:rFonts w:ascii="Times New Roman" w:eastAsia="Calibri" w:hAnsi="Times New Roman"/>
          <w:b w:val="0"/>
          <w:color w:val="000000" w:themeColor="text1"/>
          <w:sz w:val="20"/>
          <w:szCs w:val="20"/>
        </w:rPr>
        <w:t xml:space="preserve"> </w:t>
      </w:r>
      <w:r w:rsidRPr="00F77C9D">
        <w:rPr>
          <w:rFonts w:ascii="Times New Roman" w:eastAsia="Calibri" w:hAnsi="Times New Roman"/>
          <w:b w:val="0"/>
          <w:color w:val="000000" w:themeColor="text1"/>
          <w:sz w:val="20"/>
          <w:szCs w:val="20"/>
        </w:rPr>
        <w:t xml:space="preserve">KYS </w:t>
      </w:r>
      <w:r w:rsidR="00657088" w:rsidRPr="00657088">
        <w:rPr>
          <w:rFonts w:ascii="Times New Roman" w:eastAsia="Calibri" w:hAnsi="Times New Roman"/>
          <w:b w:val="0"/>
          <w:color w:val="000000" w:themeColor="text1"/>
          <w:sz w:val="20"/>
          <w:szCs w:val="20"/>
        </w:rPr>
        <w:t xml:space="preserve">ve ÇYS </w:t>
      </w:r>
      <w:r w:rsidRPr="00F77C9D">
        <w:rPr>
          <w:rFonts w:ascii="Times New Roman" w:eastAsia="Calibri" w:hAnsi="Times New Roman"/>
          <w:b w:val="0"/>
          <w:color w:val="000000" w:themeColor="text1"/>
          <w:sz w:val="20"/>
          <w:szCs w:val="20"/>
        </w:rPr>
        <w:t xml:space="preserve">kapsamında tanımlı formlar aracılığıyla oluşturulan kayıtlar, veri kaynaklarının temelini oluşturur. Mevzuat gereklilikleri veya KYS </w:t>
      </w:r>
      <w:r w:rsidR="00657088" w:rsidRPr="00657088">
        <w:rPr>
          <w:rFonts w:ascii="Times New Roman" w:eastAsia="Calibri" w:hAnsi="Times New Roman"/>
          <w:b w:val="0"/>
          <w:color w:val="000000" w:themeColor="text1"/>
          <w:sz w:val="20"/>
          <w:szCs w:val="20"/>
        </w:rPr>
        <w:t xml:space="preserve">ve ÇYS </w:t>
      </w:r>
      <w:r w:rsidRPr="00F77C9D">
        <w:rPr>
          <w:rFonts w:ascii="Times New Roman" w:eastAsia="Calibri" w:hAnsi="Times New Roman"/>
          <w:b w:val="0"/>
          <w:color w:val="000000" w:themeColor="text1"/>
          <w:sz w:val="20"/>
          <w:szCs w:val="20"/>
        </w:rPr>
        <w:t xml:space="preserve">için gerekli görülen raporlamalara ilişkin hazırlama ve yayımlama yöntemleri, ilgili KYS </w:t>
      </w:r>
      <w:r w:rsidR="00657088" w:rsidRPr="00657088">
        <w:rPr>
          <w:rFonts w:ascii="Times New Roman" w:eastAsia="Calibri" w:hAnsi="Times New Roman"/>
          <w:b w:val="0"/>
          <w:color w:val="000000" w:themeColor="text1"/>
          <w:sz w:val="20"/>
          <w:szCs w:val="20"/>
        </w:rPr>
        <w:t xml:space="preserve">ve ÇYS </w:t>
      </w:r>
      <w:r w:rsidRPr="00F77C9D">
        <w:rPr>
          <w:rFonts w:ascii="Times New Roman" w:eastAsia="Calibri" w:hAnsi="Times New Roman"/>
          <w:b w:val="0"/>
          <w:color w:val="000000" w:themeColor="text1"/>
          <w:sz w:val="20"/>
          <w:szCs w:val="20"/>
        </w:rPr>
        <w:t>dokümantasyonunda ve iş akış süreçlerinde detaylı bir şekilde belirtilmiştir.</w:t>
      </w:r>
    </w:p>
    <w:p w14:paraId="78D3C4CB" w14:textId="6B256C0F" w:rsidR="00E61F5F" w:rsidRPr="00F77C9D" w:rsidRDefault="00534B34" w:rsidP="00290330">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9.2.İç Tetkik</w:t>
      </w:r>
    </w:p>
    <w:p w14:paraId="15AF5CC9" w14:textId="1070A91A" w:rsidR="009B2CF8" w:rsidRPr="00F77C9D" w:rsidRDefault="009B2CF8" w:rsidP="00D71AA6">
      <w:pPr>
        <w:spacing w:after="0"/>
        <w:ind w:firstLine="708"/>
        <w:jc w:val="both"/>
        <w:rPr>
          <w:rFonts w:ascii="Times New Roman" w:hAnsi="Times New Roman"/>
          <w:szCs w:val="20"/>
        </w:rPr>
      </w:pPr>
      <w:r w:rsidRPr="00F77C9D">
        <w:rPr>
          <w:rFonts w:ascii="Times New Roman" w:hAnsi="Times New Roman"/>
          <w:szCs w:val="20"/>
        </w:rPr>
        <w:t xml:space="preserve">Fakültemiz, uygulamakta olduğu </w:t>
      </w:r>
      <w:r w:rsidR="00657088">
        <w:rPr>
          <w:rFonts w:ascii="Times New Roman" w:hAnsi="Times New Roman"/>
          <w:szCs w:val="20"/>
        </w:rPr>
        <w:t xml:space="preserve">Entegre </w:t>
      </w:r>
      <w:r w:rsidRPr="00F77C9D">
        <w:rPr>
          <w:rFonts w:ascii="Times New Roman" w:hAnsi="Times New Roman"/>
          <w:szCs w:val="20"/>
        </w:rPr>
        <w:t xml:space="preserve">Kalite Yönetim Sisteminin ilgili standarda ve mevzuata uygunluğunu, yılda en az 1 defa gerçekleştirdiği iç tetkiklerle kontrol etmektedir.  İç tetkikler Dekan tarafından </w:t>
      </w:r>
      <w:r w:rsidR="0060081A">
        <w:rPr>
          <w:rFonts w:ascii="Times New Roman" w:hAnsi="Times New Roman"/>
          <w:szCs w:val="20"/>
        </w:rPr>
        <w:t>belirlenir</w:t>
      </w:r>
      <w:r w:rsidRPr="00F77C9D">
        <w:rPr>
          <w:rFonts w:ascii="Times New Roman" w:hAnsi="Times New Roman"/>
          <w:szCs w:val="20"/>
        </w:rPr>
        <w:t>, bağımsız ve tarafsız bir şekilde gerçekleştirilir. Tetkikin planlanması, hazırlık aşamaları, uygulanması, sonuçlandırılması, raporlanması, takip faaliyetleri vb. hususlar “İç Tetkik Prosedürü”’</w:t>
      </w:r>
      <w:proofErr w:type="spellStart"/>
      <w:r w:rsidRPr="00F77C9D">
        <w:rPr>
          <w:rFonts w:ascii="Times New Roman" w:hAnsi="Times New Roman"/>
          <w:szCs w:val="20"/>
        </w:rPr>
        <w:t>nde</w:t>
      </w:r>
      <w:proofErr w:type="spellEnd"/>
      <w:r w:rsidRPr="00F77C9D">
        <w:rPr>
          <w:rFonts w:ascii="Times New Roman" w:hAnsi="Times New Roman"/>
          <w:szCs w:val="20"/>
        </w:rPr>
        <w:t xml:space="preserve"> detaylandırılmıştır.   Gerçekleşen tetkiklere dair </w:t>
      </w:r>
      <w:proofErr w:type="spellStart"/>
      <w:r w:rsidRPr="00F77C9D">
        <w:rPr>
          <w:rFonts w:ascii="Times New Roman" w:hAnsi="Times New Roman"/>
          <w:szCs w:val="20"/>
        </w:rPr>
        <w:t>dokümante</w:t>
      </w:r>
      <w:proofErr w:type="spellEnd"/>
      <w:r w:rsidRPr="00F77C9D">
        <w:rPr>
          <w:rFonts w:ascii="Times New Roman" w:hAnsi="Times New Roman"/>
          <w:szCs w:val="20"/>
        </w:rPr>
        <w:t xml:space="preserve"> edilmiş bilginin muhafazası sağlanmaktadır.  </w:t>
      </w:r>
    </w:p>
    <w:p w14:paraId="3959F870" w14:textId="77777777" w:rsidR="00A85477" w:rsidRPr="00F77C9D" w:rsidRDefault="00A85477" w:rsidP="00E44619">
      <w:pPr>
        <w:spacing w:after="0"/>
        <w:jc w:val="both"/>
        <w:rPr>
          <w:rFonts w:ascii="Times New Roman" w:hAnsi="Times New Roman"/>
          <w:color w:val="000000" w:themeColor="text1"/>
          <w:szCs w:val="20"/>
        </w:rPr>
      </w:pPr>
    </w:p>
    <w:p w14:paraId="064CF1FB" w14:textId="35AC9842" w:rsidR="002A24F4" w:rsidRPr="00F77C9D" w:rsidRDefault="002A24F4"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1B693796" w14:textId="4F92089C" w:rsidR="00C309A9" w:rsidRPr="00F77C9D" w:rsidRDefault="00A85477" w:rsidP="008402E3">
      <w:pPr>
        <w:pStyle w:val="Balk2"/>
        <w:numPr>
          <w:ilvl w:val="0"/>
          <w:numId w:val="37"/>
        </w:numPr>
        <w:spacing w:before="0" w:after="0" w:line="276" w:lineRule="auto"/>
        <w:jc w:val="both"/>
        <w:rPr>
          <w:rFonts w:ascii="Times New Roman" w:hAnsi="Times New Roman"/>
          <w:i/>
          <w:iCs/>
          <w:color w:val="000000" w:themeColor="text1"/>
          <w:sz w:val="20"/>
          <w:szCs w:val="20"/>
        </w:rPr>
      </w:pPr>
      <w:r w:rsidRPr="00F77C9D">
        <w:rPr>
          <w:rFonts w:ascii="Times New Roman" w:hAnsi="Times New Roman"/>
          <w:i/>
          <w:iCs/>
          <w:color w:val="000000" w:themeColor="text1"/>
          <w:sz w:val="20"/>
          <w:szCs w:val="20"/>
        </w:rPr>
        <w:t>İç Tetkik Prosedürü</w:t>
      </w:r>
    </w:p>
    <w:p w14:paraId="133CE1D2" w14:textId="3B60B005" w:rsidR="00C309A9" w:rsidRPr="00F77C9D" w:rsidRDefault="00C309A9" w:rsidP="008402E3">
      <w:pPr>
        <w:pStyle w:val="Balk2"/>
        <w:numPr>
          <w:ilvl w:val="0"/>
          <w:numId w:val="37"/>
        </w:numPr>
        <w:spacing w:before="0" w:after="0" w:line="276" w:lineRule="auto"/>
        <w:jc w:val="both"/>
        <w:rPr>
          <w:rFonts w:ascii="Times New Roman" w:hAnsi="Times New Roman"/>
          <w:i/>
          <w:sz w:val="20"/>
          <w:szCs w:val="20"/>
        </w:rPr>
      </w:pPr>
      <w:r w:rsidRPr="00F77C9D">
        <w:rPr>
          <w:rFonts w:ascii="Times New Roman" w:hAnsi="Times New Roman"/>
          <w:i/>
          <w:sz w:val="20"/>
          <w:szCs w:val="20"/>
        </w:rPr>
        <w:t>İç Tetkik Rapor Formu</w:t>
      </w:r>
    </w:p>
    <w:p w14:paraId="4DD72B6D" w14:textId="525B2EA4" w:rsidR="00C309A9" w:rsidRPr="00F77C9D" w:rsidRDefault="00C309A9" w:rsidP="008402E3">
      <w:pPr>
        <w:pStyle w:val="Balk2"/>
        <w:numPr>
          <w:ilvl w:val="0"/>
          <w:numId w:val="37"/>
        </w:numPr>
        <w:spacing w:before="0" w:line="276" w:lineRule="auto"/>
        <w:jc w:val="both"/>
        <w:rPr>
          <w:rFonts w:ascii="Times New Roman" w:hAnsi="Times New Roman"/>
          <w:i/>
          <w:sz w:val="20"/>
          <w:szCs w:val="20"/>
        </w:rPr>
      </w:pPr>
      <w:r w:rsidRPr="00F77C9D">
        <w:rPr>
          <w:rFonts w:ascii="Times New Roman" w:hAnsi="Times New Roman"/>
          <w:i/>
          <w:sz w:val="20"/>
          <w:szCs w:val="20"/>
        </w:rPr>
        <w:t>İç Tetkik Soru Listesi</w:t>
      </w:r>
    </w:p>
    <w:p w14:paraId="4362D5BD" w14:textId="3CC74886" w:rsidR="00C05D5B" w:rsidRPr="00F77C9D" w:rsidRDefault="00C05D5B" w:rsidP="00E44619">
      <w:pPr>
        <w:pStyle w:val="Balk2"/>
        <w:spacing w:line="276" w:lineRule="auto"/>
        <w:jc w:val="both"/>
        <w:rPr>
          <w:rFonts w:ascii="Times New Roman" w:hAnsi="Times New Roman"/>
          <w:color w:val="000000" w:themeColor="text1"/>
          <w:sz w:val="20"/>
          <w:szCs w:val="20"/>
        </w:rPr>
      </w:pPr>
      <w:r w:rsidRPr="00F77C9D">
        <w:rPr>
          <w:rFonts w:ascii="Times New Roman" w:hAnsi="Times New Roman"/>
          <w:color w:val="000000" w:themeColor="text1"/>
          <w:sz w:val="20"/>
          <w:szCs w:val="20"/>
        </w:rPr>
        <w:t>9.3.Yönetimin Gözden Geçirmesi</w:t>
      </w:r>
    </w:p>
    <w:p w14:paraId="41AE8EFF" w14:textId="77777777" w:rsidR="00C05D5B" w:rsidRPr="00F77C9D" w:rsidRDefault="00C05D5B"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9.3.1.Genel</w:t>
      </w:r>
    </w:p>
    <w:p w14:paraId="76596C2F" w14:textId="46CAF08C" w:rsidR="00120675" w:rsidRPr="00F77C9D" w:rsidRDefault="00D413E5" w:rsidP="00A6634B">
      <w:pPr>
        <w:spacing w:after="0"/>
        <w:ind w:firstLine="708"/>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w:t>
      </w:r>
      <w:r w:rsidR="00290330"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KYS</w:t>
      </w:r>
      <w:r w:rsidR="00657088">
        <w:rPr>
          <w:rFonts w:ascii="Times New Roman" w:hAnsi="Times New Roman"/>
          <w:color w:val="000000" w:themeColor="text1"/>
          <w:szCs w:val="20"/>
        </w:rPr>
        <w:t xml:space="preserve"> </w:t>
      </w:r>
      <w:r w:rsidR="00657088" w:rsidRPr="00657088">
        <w:rPr>
          <w:rFonts w:ascii="Times New Roman" w:hAnsi="Times New Roman"/>
          <w:color w:val="000000" w:themeColor="text1"/>
          <w:szCs w:val="20"/>
        </w:rPr>
        <w:t xml:space="preserve">ve </w:t>
      </w:r>
      <w:proofErr w:type="spellStart"/>
      <w:r w:rsidR="00657088" w:rsidRPr="00657088">
        <w:rPr>
          <w:rFonts w:ascii="Times New Roman" w:hAnsi="Times New Roman"/>
          <w:color w:val="000000" w:themeColor="text1"/>
          <w:szCs w:val="20"/>
        </w:rPr>
        <w:t>ÇYS</w:t>
      </w:r>
      <w:r w:rsidRPr="00657088">
        <w:rPr>
          <w:rFonts w:ascii="Times New Roman" w:hAnsi="Times New Roman"/>
          <w:color w:val="000000" w:themeColor="text1"/>
          <w:szCs w:val="20"/>
        </w:rPr>
        <w:t>’</w:t>
      </w:r>
      <w:r w:rsidRPr="00F77C9D">
        <w:rPr>
          <w:rFonts w:ascii="Times New Roman" w:hAnsi="Times New Roman"/>
          <w:color w:val="000000" w:themeColor="text1"/>
          <w:szCs w:val="20"/>
        </w:rPr>
        <w:t>nin</w:t>
      </w:r>
      <w:proofErr w:type="spellEnd"/>
      <w:r w:rsidRPr="00F77C9D">
        <w:rPr>
          <w:rFonts w:ascii="Times New Roman" w:hAnsi="Times New Roman"/>
          <w:color w:val="000000" w:themeColor="text1"/>
          <w:szCs w:val="20"/>
        </w:rPr>
        <w:t xml:space="preserve"> uygunluk, yeterlilik ve etkinliğinin sürekliliğini sağlamak amacıyla her yıl Birim Faaliyet Raporu hazırlanır. Bölümlerden alınan raporlar girdi olarak değerlendirilir ve ardından Fakülte Yönetim Kurulu'nda Yönetimin Gözden Geçirmesi (YGG) toplantısını gerçekleştirir.</w:t>
      </w:r>
    </w:p>
    <w:p w14:paraId="5F984327" w14:textId="77777777" w:rsidR="00120675" w:rsidRPr="00F77C9D" w:rsidRDefault="00120675"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003065F5" w14:textId="6683BB19" w:rsidR="00AF3F23" w:rsidRPr="00A6634B" w:rsidRDefault="00AF3F23" w:rsidP="008402E3">
      <w:pPr>
        <w:pStyle w:val="ListeParagraf"/>
        <w:numPr>
          <w:ilvl w:val="0"/>
          <w:numId w:val="38"/>
        </w:numPr>
        <w:jc w:val="both"/>
        <w:rPr>
          <w:rFonts w:ascii="Times New Roman" w:hAnsi="Times New Roman"/>
          <w:b/>
          <w:i/>
          <w:color w:val="000000" w:themeColor="text1"/>
          <w:szCs w:val="20"/>
        </w:rPr>
      </w:pPr>
      <w:r w:rsidRPr="00A6634B">
        <w:rPr>
          <w:rFonts w:ascii="Times New Roman" w:hAnsi="Times New Roman"/>
          <w:b/>
          <w:i/>
          <w:color w:val="000000" w:themeColor="text1"/>
          <w:szCs w:val="20"/>
        </w:rPr>
        <w:t xml:space="preserve">Stratejik Yönetim </w:t>
      </w:r>
      <w:r w:rsidR="006B35C1" w:rsidRPr="00A6634B">
        <w:rPr>
          <w:rFonts w:ascii="Times New Roman" w:hAnsi="Times New Roman"/>
          <w:b/>
          <w:i/>
          <w:color w:val="000000" w:themeColor="text1"/>
          <w:szCs w:val="20"/>
        </w:rPr>
        <w:t>v</w:t>
      </w:r>
      <w:r w:rsidRPr="00A6634B">
        <w:rPr>
          <w:rFonts w:ascii="Times New Roman" w:hAnsi="Times New Roman"/>
          <w:b/>
          <w:i/>
          <w:color w:val="000000" w:themeColor="text1"/>
          <w:szCs w:val="20"/>
        </w:rPr>
        <w:t>e Yönetimin Gözden Geçirmesi Prosedürü</w:t>
      </w:r>
    </w:p>
    <w:p w14:paraId="54886295" w14:textId="4F536C88" w:rsidR="00D413E5" w:rsidRPr="00A6634B" w:rsidRDefault="00D413E5" w:rsidP="008402E3">
      <w:pPr>
        <w:pStyle w:val="ListeParagraf"/>
        <w:numPr>
          <w:ilvl w:val="0"/>
          <w:numId w:val="38"/>
        </w:numPr>
        <w:jc w:val="both"/>
        <w:rPr>
          <w:rFonts w:ascii="Times New Roman" w:hAnsi="Times New Roman"/>
          <w:b/>
          <w:i/>
          <w:color w:val="000000" w:themeColor="text1"/>
          <w:szCs w:val="20"/>
        </w:rPr>
      </w:pPr>
      <w:r w:rsidRPr="00A6634B">
        <w:rPr>
          <w:rFonts w:ascii="Times New Roman" w:hAnsi="Times New Roman"/>
          <w:b/>
          <w:i/>
          <w:color w:val="000000" w:themeColor="text1"/>
          <w:szCs w:val="20"/>
        </w:rPr>
        <w:t>Toplantı Raporu</w:t>
      </w:r>
    </w:p>
    <w:p w14:paraId="42FD998E" w14:textId="661D33BD" w:rsidR="00D5481B" w:rsidRPr="00A6634B" w:rsidRDefault="00D5481B" w:rsidP="008402E3">
      <w:pPr>
        <w:pStyle w:val="ListeParagraf"/>
        <w:numPr>
          <w:ilvl w:val="0"/>
          <w:numId w:val="38"/>
        </w:numPr>
        <w:rPr>
          <w:rFonts w:ascii="Times New Roman" w:hAnsi="Times New Roman"/>
          <w:b/>
          <w:i/>
          <w:color w:val="000000" w:themeColor="text1"/>
          <w:szCs w:val="20"/>
        </w:rPr>
      </w:pPr>
      <w:r w:rsidRPr="00A6634B">
        <w:rPr>
          <w:rFonts w:ascii="Times New Roman" w:hAnsi="Times New Roman"/>
          <w:b/>
          <w:i/>
          <w:color w:val="000000" w:themeColor="text1"/>
          <w:szCs w:val="20"/>
        </w:rPr>
        <w:t>Uygunsuzluk ve Düzeltici Faaliyetler Prosedürü</w:t>
      </w:r>
    </w:p>
    <w:p w14:paraId="15F8C052" w14:textId="5510A8BD" w:rsidR="00D5481B" w:rsidRPr="00A6634B" w:rsidRDefault="00D5481B" w:rsidP="008402E3">
      <w:pPr>
        <w:pStyle w:val="ListeParagraf"/>
        <w:numPr>
          <w:ilvl w:val="0"/>
          <w:numId w:val="38"/>
        </w:numPr>
        <w:rPr>
          <w:rFonts w:ascii="Times New Roman" w:hAnsi="Times New Roman"/>
          <w:b/>
          <w:i/>
          <w:color w:val="000000" w:themeColor="text1"/>
          <w:szCs w:val="20"/>
        </w:rPr>
      </w:pPr>
      <w:r w:rsidRPr="00A6634B">
        <w:rPr>
          <w:rFonts w:ascii="Times New Roman" w:hAnsi="Times New Roman"/>
          <w:b/>
          <w:i/>
          <w:color w:val="000000" w:themeColor="text1"/>
          <w:szCs w:val="20"/>
        </w:rPr>
        <w:t xml:space="preserve">Düzeltici </w:t>
      </w:r>
      <w:r w:rsidR="006B35C1" w:rsidRPr="00A6634B">
        <w:rPr>
          <w:rFonts w:ascii="Times New Roman" w:hAnsi="Times New Roman"/>
          <w:b/>
          <w:i/>
          <w:color w:val="000000" w:themeColor="text1"/>
          <w:szCs w:val="20"/>
        </w:rPr>
        <w:t>v</w:t>
      </w:r>
      <w:r w:rsidRPr="00A6634B">
        <w:rPr>
          <w:rFonts w:ascii="Times New Roman" w:hAnsi="Times New Roman"/>
          <w:b/>
          <w:i/>
          <w:color w:val="000000" w:themeColor="text1"/>
          <w:szCs w:val="20"/>
        </w:rPr>
        <w:t>e Önleyici Faaliyetler Prosedürü</w:t>
      </w:r>
    </w:p>
    <w:p w14:paraId="02F6B434" w14:textId="77777777" w:rsidR="00D5481B" w:rsidRPr="00A6634B" w:rsidRDefault="00D5481B" w:rsidP="008402E3">
      <w:pPr>
        <w:pStyle w:val="ListeParagraf"/>
        <w:numPr>
          <w:ilvl w:val="0"/>
          <w:numId w:val="38"/>
        </w:numPr>
        <w:rPr>
          <w:rFonts w:ascii="Times New Roman" w:hAnsi="Times New Roman"/>
          <w:b/>
          <w:i/>
          <w:color w:val="000000" w:themeColor="text1"/>
          <w:szCs w:val="20"/>
        </w:rPr>
      </w:pPr>
      <w:r w:rsidRPr="00A6634B">
        <w:rPr>
          <w:rFonts w:ascii="Times New Roman" w:hAnsi="Times New Roman"/>
          <w:b/>
          <w:i/>
          <w:color w:val="000000" w:themeColor="text1"/>
          <w:szCs w:val="20"/>
        </w:rPr>
        <w:lastRenderedPageBreak/>
        <w:t>Düzeltici ve Önleyici Faaliyetler Formları</w:t>
      </w:r>
    </w:p>
    <w:p w14:paraId="4D6BDB06" w14:textId="584753BD" w:rsidR="00D5481B" w:rsidRPr="00A6634B" w:rsidRDefault="00D5481B" w:rsidP="008402E3">
      <w:pPr>
        <w:pStyle w:val="ListeParagraf"/>
        <w:numPr>
          <w:ilvl w:val="0"/>
          <w:numId w:val="38"/>
        </w:numPr>
        <w:rPr>
          <w:rFonts w:ascii="Times New Roman" w:hAnsi="Times New Roman"/>
          <w:b/>
          <w:i/>
          <w:color w:val="000000" w:themeColor="text1"/>
          <w:szCs w:val="20"/>
        </w:rPr>
      </w:pPr>
      <w:r w:rsidRPr="00A6634B">
        <w:rPr>
          <w:rFonts w:ascii="Times New Roman" w:hAnsi="Times New Roman"/>
          <w:b/>
          <w:i/>
          <w:color w:val="000000" w:themeColor="text1"/>
          <w:szCs w:val="20"/>
        </w:rPr>
        <w:t xml:space="preserve">Düzeltici </w:t>
      </w:r>
      <w:r w:rsidR="006B35C1" w:rsidRPr="00A6634B">
        <w:rPr>
          <w:rFonts w:ascii="Times New Roman" w:hAnsi="Times New Roman"/>
          <w:b/>
          <w:i/>
          <w:color w:val="000000" w:themeColor="text1"/>
          <w:szCs w:val="20"/>
        </w:rPr>
        <w:t>v</w:t>
      </w:r>
      <w:r w:rsidRPr="00A6634B">
        <w:rPr>
          <w:rFonts w:ascii="Times New Roman" w:hAnsi="Times New Roman"/>
          <w:b/>
          <w:i/>
          <w:color w:val="000000" w:themeColor="text1"/>
          <w:szCs w:val="20"/>
        </w:rPr>
        <w:t>e İyileştirici Faaliyet Takip Formu</w:t>
      </w:r>
    </w:p>
    <w:p w14:paraId="3DBE4E7F" w14:textId="65D0E626" w:rsidR="00D5481B" w:rsidRPr="00A6634B" w:rsidRDefault="00D5481B" w:rsidP="008402E3">
      <w:pPr>
        <w:pStyle w:val="ListeParagraf"/>
        <w:numPr>
          <w:ilvl w:val="0"/>
          <w:numId w:val="38"/>
        </w:numPr>
        <w:rPr>
          <w:rFonts w:ascii="Times New Roman" w:hAnsi="Times New Roman"/>
          <w:b/>
          <w:i/>
          <w:color w:val="000000" w:themeColor="text1"/>
          <w:szCs w:val="20"/>
        </w:rPr>
      </w:pPr>
      <w:r w:rsidRPr="00A6634B">
        <w:rPr>
          <w:rFonts w:ascii="Times New Roman" w:hAnsi="Times New Roman"/>
          <w:b/>
          <w:i/>
          <w:color w:val="000000" w:themeColor="text1"/>
          <w:szCs w:val="20"/>
        </w:rPr>
        <w:t>İç Tetkik Rapor Formu</w:t>
      </w:r>
    </w:p>
    <w:p w14:paraId="20044EDB" w14:textId="77777777" w:rsidR="007B7037" w:rsidRPr="00F77C9D" w:rsidRDefault="007B7037" w:rsidP="00E44619">
      <w:pPr>
        <w:spacing w:after="0"/>
        <w:jc w:val="both"/>
        <w:rPr>
          <w:rFonts w:ascii="Times New Roman" w:hAnsi="Times New Roman"/>
          <w:b/>
          <w:i/>
          <w:color w:val="000000" w:themeColor="text1"/>
          <w:szCs w:val="20"/>
        </w:rPr>
      </w:pPr>
    </w:p>
    <w:p w14:paraId="09F5DCFD" w14:textId="77777777" w:rsidR="00C05D5B" w:rsidRPr="00F77C9D" w:rsidRDefault="00C05D5B"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9.3.2.Yönetimin Gözden Geçirme Girdileri</w:t>
      </w:r>
    </w:p>
    <w:p w14:paraId="75039B08" w14:textId="19D1A671" w:rsidR="00120675" w:rsidRPr="00F77C9D" w:rsidRDefault="006F3266" w:rsidP="00EA4F12">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Bölümler performans </w:t>
      </w:r>
      <w:r w:rsidR="00EA4F12">
        <w:rPr>
          <w:rFonts w:ascii="Times New Roman" w:hAnsi="Times New Roman"/>
          <w:color w:val="000000" w:themeColor="text1"/>
          <w:szCs w:val="20"/>
        </w:rPr>
        <w:t>değerlendirmelerini</w:t>
      </w:r>
      <w:r w:rsidRPr="00F77C9D">
        <w:rPr>
          <w:rFonts w:ascii="Times New Roman" w:hAnsi="Times New Roman"/>
          <w:color w:val="000000" w:themeColor="text1"/>
          <w:szCs w:val="20"/>
        </w:rPr>
        <w:t xml:space="preserve"> Dekanlığa iletirler. Performans </w:t>
      </w:r>
      <w:r w:rsidR="00EA4F12">
        <w:rPr>
          <w:rFonts w:ascii="Times New Roman" w:hAnsi="Times New Roman"/>
          <w:color w:val="000000" w:themeColor="text1"/>
          <w:szCs w:val="20"/>
        </w:rPr>
        <w:t>değerlendirmelerinde</w:t>
      </w:r>
      <w:r w:rsidRPr="00F77C9D">
        <w:rPr>
          <w:rFonts w:ascii="Times New Roman" w:hAnsi="Times New Roman"/>
          <w:color w:val="000000" w:themeColor="text1"/>
          <w:szCs w:val="20"/>
        </w:rPr>
        <w:t xml:space="preserve">; anket değerlendirmeleri, kalite hedeflerine erişme derecesi, süreç performansı ve hizmetlerin uygunluğu, önceki yönetimin gözden geçirme toplantılarında karar alınan faaliyetler içinde kendi birimlerini ilgilendiren konuların durumu, risk ve fırsatları belirleme faaliyetleri için gerçekleştirilen faaliyetlerin etkinliği ve iyileştirme için fırsatlar yer almaktadır. </w:t>
      </w:r>
      <w:r w:rsidR="00B875D9">
        <w:rPr>
          <w:rFonts w:ascii="Times New Roman" w:hAnsi="Times New Roman"/>
          <w:color w:val="000000" w:themeColor="text1"/>
          <w:szCs w:val="20"/>
        </w:rPr>
        <w:t>Daha sonra</w:t>
      </w:r>
      <w:r w:rsidRPr="00F77C9D">
        <w:rPr>
          <w:rFonts w:ascii="Times New Roman" w:hAnsi="Times New Roman"/>
          <w:color w:val="000000" w:themeColor="text1"/>
          <w:szCs w:val="20"/>
        </w:rPr>
        <w:t xml:space="preserve"> </w:t>
      </w:r>
      <w:r w:rsidR="00D5696C" w:rsidRPr="00D5696C">
        <w:rPr>
          <w:rFonts w:ascii="Times New Roman" w:hAnsi="Times New Roman"/>
          <w:color w:val="000000" w:themeColor="text1"/>
          <w:szCs w:val="20"/>
        </w:rPr>
        <w:t>TUBİF</w:t>
      </w:r>
      <w:r w:rsidRPr="00F77C9D">
        <w:rPr>
          <w:rFonts w:ascii="Times New Roman" w:hAnsi="Times New Roman"/>
          <w:color w:val="000000" w:themeColor="text1"/>
          <w:szCs w:val="20"/>
        </w:rPr>
        <w:t xml:space="preserve"> için genel </w:t>
      </w:r>
      <w:r w:rsidR="00B875D9">
        <w:rPr>
          <w:rFonts w:ascii="Times New Roman" w:hAnsi="Times New Roman"/>
          <w:color w:val="000000" w:themeColor="text1"/>
          <w:szCs w:val="20"/>
        </w:rPr>
        <w:t>YGG</w:t>
      </w:r>
      <w:r w:rsidRPr="00F77C9D">
        <w:rPr>
          <w:rFonts w:ascii="Times New Roman" w:hAnsi="Times New Roman"/>
          <w:color w:val="000000" w:themeColor="text1"/>
          <w:szCs w:val="20"/>
        </w:rPr>
        <w:t xml:space="preserve"> rapor</w:t>
      </w:r>
      <w:r w:rsidR="00B875D9">
        <w:rPr>
          <w:rFonts w:ascii="Times New Roman" w:hAnsi="Times New Roman"/>
          <w:color w:val="000000" w:themeColor="text1"/>
          <w:szCs w:val="20"/>
        </w:rPr>
        <w:t>u</w:t>
      </w:r>
      <w:r w:rsidRPr="00F77C9D">
        <w:rPr>
          <w:rFonts w:ascii="Times New Roman" w:hAnsi="Times New Roman"/>
          <w:color w:val="000000" w:themeColor="text1"/>
          <w:szCs w:val="20"/>
        </w:rPr>
        <w:t xml:space="preserve"> hazırlanır.</w:t>
      </w:r>
    </w:p>
    <w:p w14:paraId="265F6916" w14:textId="77777777" w:rsidR="00120675" w:rsidRPr="00F77C9D" w:rsidRDefault="00120675"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02C56A9E" w14:textId="43BB3F89" w:rsidR="002C739D" w:rsidRPr="00973B79" w:rsidRDefault="002C739D" w:rsidP="008402E3">
      <w:pPr>
        <w:pStyle w:val="ListeParagraf"/>
        <w:numPr>
          <w:ilvl w:val="0"/>
          <w:numId w:val="39"/>
        </w:numPr>
        <w:jc w:val="both"/>
        <w:rPr>
          <w:rFonts w:ascii="Times New Roman" w:hAnsi="Times New Roman"/>
          <w:b/>
          <w:i/>
          <w:color w:val="000000" w:themeColor="text1"/>
          <w:szCs w:val="20"/>
        </w:rPr>
      </w:pPr>
      <w:r w:rsidRPr="00973B79">
        <w:rPr>
          <w:rFonts w:ascii="Times New Roman" w:hAnsi="Times New Roman"/>
          <w:b/>
          <w:i/>
          <w:color w:val="000000" w:themeColor="text1"/>
          <w:szCs w:val="20"/>
        </w:rPr>
        <w:t xml:space="preserve">Stratejik Yönetim </w:t>
      </w:r>
      <w:r w:rsidR="00B10A7E" w:rsidRPr="00973B79">
        <w:rPr>
          <w:rFonts w:ascii="Times New Roman" w:hAnsi="Times New Roman"/>
          <w:b/>
          <w:i/>
          <w:color w:val="000000" w:themeColor="text1"/>
          <w:szCs w:val="20"/>
        </w:rPr>
        <w:t>v</w:t>
      </w:r>
      <w:r w:rsidRPr="00973B79">
        <w:rPr>
          <w:rFonts w:ascii="Times New Roman" w:hAnsi="Times New Roman"/>
          <w:b/>
          <w:i/>
          <w:color w:val="000000" w:themeColor="text1"/>
          <w:szCs w:val="20"/>
        </w:rPr>
        <w:t>e Yönetimin Gözden Geçirmesi Prosedürü</w:t>
      </w:r>
    </w:p>
    <w:p w14:paraId="38E91940" w14:textId="77777777" w:rsidR="00120675" w:rsidRPr="00F77C9D" w:rsidRDefault="00120675" w:rsidP="00E44619">
      <w:pPr>
        <w:spacing w:after="0"/>
        <w:jc w:val="both"/>
        <w:rPr>
          <w:rFonts w:ascii="Times New Roman" w:hAnsi="Times New Roman"/>
          <w:color w:val="000000" w:themeColor="text1"/>
          <w:szCs w:val="20"/>
        </w:rPr>
      </w:pPr>
    </w:p>
    <w:p w14:paraId="617A6C50" w14:textId="77777777" w:rsidR="00C05D5B" w:rsidRPr="00F77C9D" w:rsidRDefault="00C05D5B"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9.3.3.Yönetimin Gözden Geçirme Çıktıları</w:t>
      </w:r>
    </w:p>
    <w:p w14:paraId="2391858C" w14:textId="50067908" w:rsidR="00EC6A66" w:rsidRPr="00F77C9D" w:rsidRDefault="006F3266" w:rsidP="00973B79">
      <w:pPr>
        <w:spacing w:after="0"/>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Raporlar incelenerek iyileştirme için fırsatlar ve </w:t>
      </w:r>
      <w:proofErr w:type="gramStart"/>
      <w:r w:rsidR="00657088">
        <w:rPr>
          <w:rFonts w:ascii="Times New Roman" w:hAnsi="Times New Roman"/>
          <w:szCs w:val="20"/>
        </w:rPr>
        <w:t>entegre</w:t>
      </w:r>
      <w:proofErr w:type="gramEnd"/>
      <w:r w:rsidR="00657088">
        <w:rPr>
          <w:rFonts w:ascii="Times New Roman" w:hAnsi="Times New Roman"/>
          <w:szCs w:val="20"/>
        </w:rPr>
        <w:t xml:space="preserve"> </w:t>
      </w:r>
      <w:r w:rsidRPr="00F77C9D">
        <w:rPr>
          <w:rFonts w:ascii="Times New Roman" w:hAnsi="Times New Roman"/>
          <w:color w:val="000000" w:themeColor="text1"/>
          <w:szCs w:val="20"/>
        </w:rPr>
        <w:t>kalite yönetim sistemi ile ilgili değişiklik ihtiyacı değerlendirilir.</w:t>
      </w:r>
    </w:p>
    <w:p w14:paraId="20BD0C4D" w14:textId="77777777" w:rsidR="009E3C50" w:rsidRPr="00F77C9D" w:rsidRDefault="009E3C50" w:rsidP="00E44619">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4180CD59" w14:textId="6AC12551" w:rsidR="000D273C" w:rsidRPr="00973B79" w:rsidRDefault="002C739D" w:rsidP="008402E3">
      <w:pPr>
        <w:pStyle w:val="ListeParagraf"/>
        <w:numPr>
          <w:ilvl w:val="0"/>
          <w:numId w:val="39"/>
        </w:numPr>
        <w:spacing w:after="240"/>
        <w:jc w:val="both"/>
        <w:rPr>
          <w:rFonts w:ascii="Times New Roman" w:hAnsi="Times New Roman"/>
          <w:b/>
          <w:i/>
          <w:color w:val="000000" w:themeColor="text1"/>
          <w:szCs w:val="20"/>
        </w:rPr>
      </w:pPr>
      <w:r w:rsidRPr="00973B79">
        <w:rPr>
          <w:rFonts w:ascii="Times New Roman" w:hAnsi="Times New Roman"/>
          <w:b/>
          <w:i/>
          <w:color w:val="000000" w:themeColor="text1"/>
          <w:szCs w:val="20"/>
        </w:rPr>
        <w:t xml:space="preserve">Stratejik Yönetim </w:t>
      </w:r>
      <w:r w:rsidR="00B10A7E" w:rsidRPr="00973B79">
        <w:rPr>
          <w:rFonts w:ascii="Times New Roman" w:hAnsi="Times New Roman"/>
          <w:b/>
          <w:i/>
          <w:color w:val="000000" w:themeColor="text1"/>
          <w:szCs w:val="20"/>
        </w:rPr>
        <w:t>v</w:t>
      </w:r>
      <w:r w:rsidRPr="00973B79">
        <w:rPr>
          <w:rFonts w:ascii="Times New Roman" w:hAnsi="Times New Roman"/>
          <w:b/>
          <w:i/>
          <w:color w:val="000000" w:themeColor="text1"/>
          <w:szCs w:val="20"/>
        </w:rPr>
        <w:t>e Yönetimin Gözden Geçirmesi Prosedürü</w:t>
      </w:r>
    </w:p>
    <w:p w14:paraId="57CD9B5B" w14:textId="0BA7DAC7" w:rsidR="00512617" w:rsidRPr="00F77C9D" w:rsidRDefault="00512617"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10.İyileştirme</w:t>
      </w:r>
    </w:p>
    <w:p w14:paraId="05CDE8C0" w14:textId="77777777" w:rsidR="00512617" w:rsidRPr="00F77C9D" w:rsidRDefault="00512617"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10.1.Genel</w:t>
      </w:r>
    </w:p>
    <w:p w14:paraId="318434AE" w14:textId="0CCC3C2A" w:rsidR="00702B4D" w:rsidRPr="00F77C9D" w:rsidRDefault="00E06FFC" w:rsidP="00AB4E68">
      <w:pPr>
        <w:ind w:firstLine="708"/>
        <w:jc w:val="both"/>
        <w:rPr>
          <w:rFonts w:ascii="Times New Roman" w:hAnsi="Times New Roman"/>
          <w:color w:val="000000" w:themeColor="text1"/>
          <w:szCs w:val="20"/>
        </w:rPr>
      </w:pPr>
      <w:r w:rsidRPr="00F77C9D">
        <w:rPr>
          <w:rFonts w:ascii="Times New Roman" w:hAnsi="Times New Roman"/>
          <w:color w:val="000000" w:themeColor="text1"/>
          <w:szCs w:val="20"/>
        </w:rPr>
        <w:t xml:space="preserve">Fakültemiz, paydaşların memnuniyetini artırmanın yanı sıra gelecekteki ihtiyaç ve beklentilerini karşılamak amacıyla sunduğu hizmetlerin performansını ve etkinliğini yükseltmek için çeşitli iyileştirme çalışmaları gerçekleştirmektedir. Bu süreçte, uygulamada istenmeyen durumların ve uygunsuzlukların önceden tespit edilmesi, önlenmesi ve düzeltilmesi için </w:t>
      </w:r>
      <w:proofErr w:type="spellStart"/>
      <w:r w:rsidRPr="00F77C9D">
        <w:rPr>
          <w:rFonts w:ascii="Times New Roman" w:hAnsi="Times New Roman"/>
          <w:color w:val="000000" w:themeColor="text1"/>
          <w:szCs w:val="20"/>
        </w:rPr>
        <w:t>proaktif</w:t>
      </w:r>
      <w:proofErr w:type="spellEnd"/>
      <w:r w:rsidRPr="00F77C9D">
        <w:rPr>
          <w:rFonts w:ascii="Times New Roman" w:hAnsi="Times New Roman"/>
          <w:color w:val="000000" w:themeColor="text1"/>
          <w:szCs w:val="20"/>
        </w:rPr>
        <w:t xml:space="preserve"> adımlar atılmaktadır.</w:t>
      </w:r>
    </w:p>
    <w:p w14:paraId="4A71B25D" w14:textId="77777777" w:rsidR="00512617" w:rsidRPr="00F77C9D" w:rsidRDefault="00512617" w:rsidP="00E44619">
      <w:pPr>
        <w:jc w:val="both"/>
        <w:rPr>
          <w:rFonts w:ascii="Times New Roman" w:hAnsi="Times New Roman"/>
          <w:b/>
          <w:color w:val="000000" w:themeColor="text1"/>
          <w:szCs w:val="20"/>
        </w:rPr>
      </w:pPr>
      <w:r w:rsidRPr="00F77C9D">
        <w:rPr>
          <w:rFonts w:ascii="Times New Roman" w:hAnsi="Times New Roman"/>
          <w:b/>
          <w:color w:val="000000" w:themeColor="text1"/>
          <w:szCs w:val="20"/>
        </w:rPr>
        <w:t>10.2.Uygunsuzluk ve Düzeltici Faaliyet</w:t>
      </w:r>
    </w:p>
    <w:p w14:paraId="10449400" w14:textId="1877975F" w:rsidR="00E06FFC" w:rsidRPr="00F77C9D" w:rsidRDefault="00E06FFC" w:rsidP="00AB4E68">
      <w:pPr>
        <w:ind w:firstLine="708"/>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t>TUB</w:t>
      </w:r>
      <w:r w:rsidR="00290330" w:rsidRPr="00F77C9D">
        <w:rPr>
          <w:rFonts w:ascii="Times New Roman" w:hAnsi="Times New Roman"/>
          <w:color w:val="000000" w:themeColor="text1"/>
          <w:szCs w:val="20"/>
        </w:rPr>
        <w:t>İ</w:t>
      </w:r>
      <w:r w:rsidRPr="00F77C9D">
        <w:rPr>
          <w:rFonts w:ascii="Times New Roman" w:hAnsi="Times New Roman"/>
          <w:color w:val="000000" w:themeColor="text1"/>
          <w:szCs w:val="20"/>
        </w:rPr>
        <w:t>F’de</w:t>
      </w:r>
      <w:proofErr w:type="spellEnd"/>
      <w:r w:rsidRPr="00F77C9D">
        <w:rPr>
          <w:rFonts w:ascii="Times New Roman" w:hAnsi="Times New Roman"/>
          <w:color w:val="000000" w:themeColor="text1"/>
          <w:szCs w:val="20"/>
        </w:rPr>
        <w:t>, tekrarını önlemek amacıyla uygunsuzlukların nedenlerini ortadan kaldırmaya yönelik aşağıdaki adımları belirle</w:t>
      </w:r>
      <w:r w:rsidR="00690256">
        <w:rPr>
          <w:rFonts w:ascii="Times New Roman" w:hAnsi="Times New Roman"/>
          <w:color w:val="000000" w:themeColor="text1"/>
          <w:szCs w:val="20"/>
        </w:rPr>
        <w:t>n</w:t>
      </w:r>
      <w:r w:rsidRPr="00F77C9D">
        <w:rPr>
          <w:rFonts w:ascii="Times New Roman" w:hAnsi="Times New Roman"/>
          <w:color w:val="000000" w:themeColor="text1"/>
          <w:szCs w:val="20"/>
        </w:rPr>
        <w:t>miş ve uygula</w:t>
      </w:r>
      <w:r w:rsidR="00645E07">
        <w:rPr>
          <w:rFonts w:ascii="Times New Roman" w:hAnsi="Times New Roman"/>
          <w:color w:val="000000" w:themeColor="text1"/>
          <w:szCs w:val="20"/>
        </w:rPr>
        <w:t>n</w:t>
      </w:r>
      <w:r w:rsidRPr="00F77C9D">
        <w:rPr>
          <w:rFonts w:ascii="Times New Roman" w:hAnsi="Times New Roman"/>
          <w:color w:val="000000" w:themeColor="text1"/>
          <w:szCs w:val="20"/>
        </w:rPr>
        <w:t>maktadır:</w:t>
      </w:r>
    </w:p>
    <w:p w14:paraId="31EE8C62" w14:textId="77777777" w:rsidR="00E06FFC" w:rsidRPr="00F77C9D" w:rsidRDefault="00E06FFC"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a) Uygunsuzlukların gözden geçirilmesi,</w:t>
      </w:r>
    </w:p>
    <w:p w14:paraId="278C50E9" w14:textId="77777777" w:rsidR="00E06FFC" w:rsidRPr="00F77C9D" w:rsidRDefault="00E06FFC"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b) Uygunsuzlukların nedenlerinin tespit edilmesi,</w:t>
      </w:r>
    </w:p>
    <w:p w14:paraId="4D08D528" w14:textId="77777777" w:rsidR="00E06FFC" w:rsidRPr="00F77C9D" w:rsidRDefault="00E06FFC"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c) Uygunsuzlukların tekrarlanmaması için gerekli faaliyetin değerlendirilmesi,</w:t>
      </w:r>
    </w:p>
    <w:p w14:paraId="66E6498D" w14:textId="77777777" w:rsidR="00E06FFC" w:rsidRPr="00F77C9D" w:rsidRDefault="00E06FFC"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d) Gerekli faaliyetin belirlenmesi ve hayata geçirilmesi,</w:t>
      </w:r>
    </w:p>
    <w:p w14:paraId="2BA0A740" w14:textId="77777777" w:rsidR="00E06FFC" w:rsidRPr="00F77C9D" w:rsidRDefault="00E06FFC"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e) Uygulanan faaliyetin sonuçlarının kaydedilmesi,</w:t>
      </w:r>
    </w:p>
    <w:p w14:paraId="1E7415F6" w14:textId="2918343F" w:rsidR="00E06FFC" w:rsidRPr="00F77C9D" w:rsidRDefault="00E06FFC" w:rsidP="00E44619">
      <w:pPr>
        <w:jc w:val="both"/>
        <w:rPr>
          <w:rFonts w:ascii="Times New Roman" w:hAnsi="Times New Roman"/>
          <w:color w:val="000000" w:themeColor="text1"/>
          <w:szCs w:val="20"/>
        </w:rPr>
      </w:pPr>
      <w:r w:rsidRPr="00F77C9D">
        <w:rPr>
          <w:rFonts w:ascii="Times New Roman" w:hAnsi="Times New Roman"/>
          <w:color w:val="000000" w:themeColor="text1"/>
          <w:szCs w:val="20"/>
        </w:rPr>
        <w:t>f) Başlatılan düzeltici faaliyetin gözden geçirilmesi.</w:t>
      </w:r>
    </w:p>
    <w:p w14:paraId="20992D28" w14:textId="3F4BCE58" w:rsidR="00AC0236" w:rsidRPr="00F77C9D" w:rsidRDefault="00AC0236" w:rsidP="00AC0236">
      <w:pPr>
        <w:jc w:val="both"/>
        <w:rPr>
          <w:rFonts w:ascii="Times New Roman" w:hAnsi="Times New Roman"/>
          <w:color w:val="000000" w:themeColor="text1"/>
          <w:szCs w:val="20"/>
        </w:rPr>
      </w:pPr>
      <w:proofErr w:type="spellStart"/>
      <w:r w:rsidRPr="00F77C9D">
        <w:rPr>
          <w:rFonts w:ascii="Times New Roman" w:hAnsi="Times New Roman"/>
          <w:color w:val="000000" w:themeColor="text1"/>
          <w:szCs w:val="20"/>
        </w:rPr>
        <w:lastRenderedPageBreak/>
        <w:t>TUBİF’de</w:t>
      </w:r>
      <w:proofErr w:type="spellEnd"/>
      <w:r w:rsidRPr="00F77C9D">
        <w:rPr>
          <w:rFonts w:ascii="Times New Roman" w:hAnsi="Times New Roman"/>
          <w:color w:val="000000" w:themeColor="text1"/>
          <w:szCs w:val="20"/>
        </w:rPr>
        <w:t xml:space="preserve">, uygunsuzlukların tespit edilmesi, uygulanması, etkinliklerinin değerlendirilmesi ve takip işlemleri </w:t>
      </w:r>
      <w:r w:rsidR="00AB62C7">
        <w:rPr>
          <w:rFonts w:ascii="Times New Roman" w:hAnsi="Times New Roman"/>
          <w:color w:val="000000" w:themeColor="text1"/>
          <w:szCs w:val="20"/>
        </w:rPr>
        <w:t>“</w:t>
      </w:r>
      <w:r w:rsidR="00A85477" w:rsidRPr="00F77C9D">
        <w:rPr>
          <w:rFonts w:ascii="Times New Roman" w:hAnsi="Times New Roman"/>
          <w:color w:val="000000" w:themeColor="text1"/>
          <w:szCs w:val="20"/>
        </w:rPr>
        <w:t>Uygunsuzluk ve Düzeltici Faaliyetler Prosedürü</w:t>
      </w:r>
      <w:r w:rsidR="00AB62C7">
        <w:rPr>
          <w:rFonts w:ascii="Times New Roman" w:hAnsi="Times New Roman"/>
          <w:color w:val="000000" w:themeColor="text1"/>
          <w:szCs w:val="20"/>
        </w:rPr>
        <w:t>”</w:t>
      </w:r>
      <w:r w:rsidR="00A85477" w:rsidRPr="00F77C9D">
        <w:rPr>
          <w:rFonts w:ascii="Times New Roman" w:hAnsi="Times New Roman"/>
          <w:color w:val="000000" w:themeColor="text1"/>
          <w:szCs w:val="20"/>
        </w:rPr>
        <w:t xml:space="preserve"> </w:t>
      </w:r>
      <w:r w:rsidRPr="00F77C9D">
        <w:rPr>
          <w:rFonts w:ascii="Times New Roman" w:hAnsi="Times New Roman"/>
          <w:color w:val="000000" w:themeColor="text1"/>
          <w:szCs w:val="20"/>
        </w:rPr>
        <w:t>çerçevesinde yürütülmektedir.</w:t>
      </w:r>
    </w:p>
    <w:p w14:paraId="1C0296E4" w14:textId="77777777" w:rsidR="00622D93" w:rsidRPr="00F77C9D" w:rsidRDefault="00622D93" w:rsidP="00622D93">
      <w:pPr>
        <w:spacing w:after="0"/>
        <w:jc w:val="both"/>
        <w:rPr>
          <w:rFonts w:ascii="Times New Roman" w:eastAsia="Times New Roman" w:hAnsi="Times New Roman"/>
          <w:b/>
          <w:i/>
          <w:color w:val="000000" w:themeColor="text1"/>
          <w:szCs w:val="20"/>
          <w:lang w:eastAsia="tr-TR"/>
        </w:rPr>
      </w:pPr>
      <w:r w:rsidRPr="00F77C9D">
        <w:rPr>
          <w:rFonts w:ascii="Times New Roman" w:eastAsia="Times New Roman" w:hAnsi="Times New Roman"/>
          <w:b/>
          <w:i/>
          <w:color w:val="000000" w:themeColor="text1"/>
          <w:szCs w:val="20"/>
          <w:lang w:eastAsia="tr-TR"/>
        </w:rPr>
        <w:t>Referanslar:</w:t>
      </w:r>
      <w:r w:rsidRPr="00F77C9D">
        <w:rPr>
          <w:rFonts w:ascii="Times New Roman" w:hAnsi="Times New Roman"/>
          <w:b/>
          <w:i/>
          <w:color w:val="000000" w:themeColor="text1"/>
          <w:szCs w:val="20"/>
        </w:rPr>
        <w:t xml:space="preserve">     </w:t>
      </w:r>
    </w:p>
    <w:p w14:paraId="27D885F8" w14:textId="47D10255" w:rsidR="00A85477" w:rsidRPr="00AB4E68" w:rsidRDefault="00A85477" w:rsidP="008402E3">
      <w:pPr>
        <w:pStyle w:val="ListeParagraf"/>
        <w:numPr>
          <w:ilvl w:val="0"/>
          <w:numId w:val="39"/>
        </w:numPr>
        <w:rPr>
          <w:rFonts w:ascii="Times New Roman" w:hAnsi="Times New Roman"/>
          <w:b/>
          <w:i/>
          <w:color w:val="000000" w:themeColor="text1"/>
          <w:szCs w:val="20"/>
        </w:rPr>
      </w:pPr>
      <w:r w:rsidRPr="00AB4E68">
        <w:rPr>
          <w:rFonts w:ascii="Times New Roman" w:hAnsi="Times New Roman"/>
          <w:b/>
          <w:i/>
          <w:color w:val="000000" w:themeColor="text1"/>
          <w:szCs w:val="20"/>
        </w:rPr>
        <w:t>Uygunsuzluk ve Düzeltici Faaliyetler Prosedürü</w:t>
      </w:r>
    </w:p>
    <w:p w14:paraId="286D0DCC" w14:textId="297D1CDB" w:rsidR="002C739D" w:rsidRPr="00AB4E68" w:rsidRDefault="002C739D" w:rsidP="008402E3">
      <w:pPr>
        <w:pStyle w:val="ListeParagraf"/>
        <w:numPr>
          <w:ilvl w:val="0"/>
          <w:numId w:val="39"/>
        </w:numPr>
        <w:rPr>
          <w:rFonts w:ascii="Times New Roman" w:hAnsi="Times New Roman"/>
          <w:b/>
          <w:i/>
          <w:color w:val="000000" w:themeColor="text1"/>
          <w:szCs w:val="20"/>
        </w:rPr>
      </w:pPr>
      <w:r w:rsidRPr="00AB4E68">
        <w:rPr>
          <w:rFonts w:ascii="Times New Roman" w:hAnsi="Times New Roman"/>
          <w:b/>
          <w:i/>
          <w:color w:val="000000" w:themeColor="text1"/>
          <w:szCs w:val="20"/>
        </w:rPr>
        <w:t xml:space="preserve">Düzeltici </w:t>
      </w:r>
      <w:r w:rsidR="00AB62C7" w:rsidRPr="00AB4E68">
        <w:rPr>
          <w:rFonts w:ascii="Times New Roman" w:hAnsi="Times New Roman"/>
          <w:b/>
          <w:i/>
          <w:color w:val="000000" w:themeColor="text1"/>
          <w:szCs w:val="20"/>
        </w:rPr>
        <w:t>v</w:t>
      </w:r>
      <w:r w:rsidRPr="00AB4E68">
        <w:rPr>
          <w:rFonts w:ascii="Times New Roman" w:hAnsi="Times New Roman"/>
          <w:b/>
          <w:i/>
          <w:color w:val="000000" w:themeColor="text1"/>
          <w:szCs w:val="20"/>
        </w:rPr>
        <w:t>e Önleyici Faaliyetler Prosedürü</w:t>
      </w:r>
    </w:p>
    <w:p w14:paraId="18A47BD7" w14:textId="5AE4EB16" w:rsidR="004D3DBC" w:rsidRPr="00AB4E68" w:rsidRDefault="00622D93" w:rsidP="008402E3">
      <w:pPr>
        <w:pStyle w:val="ListeParagraf"/>
        <w:numPr>
          <w:ilvl w:val="0"/>
          <w:numId w:val="39"/>
        </w:numPr>
        <w:rPr>
          <w:rFonts w:ascii="Times New Roman" w:hAnsi="Times New Roman"/>
          <w:b/>
          <w:i/>
          <w:color w:val="000000" w:themeColor="text1"/>
          <w:szCs w:val="20"/>
        </w:rPr>
      </w:pPr>
      <w:r w:rsidRPr="00AB4E68">
        <w:rPr>
          <w:rFonts w:ascii="Times New Roman" w:hAnsi="Times New Roman"/>
          <w:b/>
          <w:i/>
          <w:color w:val="000000" w:themeColor="text1"/>
          <w:szCs w:val="20"/>
        </w:rPr>
        <w:t xml:space="preserve">Düzeltici ve Önleyici </w:t>
      </w:r>
      <w:r w:rsidR="004D3DBC" w:rsidRPr="00AB4E68">
        <w:rPr>
          <w:rFonts w:ascii="Times New Roman" w:hAnsi="Times New Roman"/>
          <w:b/>
          <w:i/>
          <w:color w:val="000000" w:themeColor="text1"/>
          <w:szCs w:val="20"/>
        </w:rPr>
        <w:t>Faaliyetler Formları</w:t>
      </w:r>
    </w:p>
    <w:p w14:paraId="48F9891D" w14:textId="5FCBBC42" w:rsidR="00A85477" w:rsidRPr="00AB4E68" w:rsidRDefault="00A85477" w:rsidP="008402E3">
      <w:pPr>
        <w:pStyle w:val="ListeParagraf"/>
        <w:numPr>
          <w:ilvl w:val="0"/>
          <w:numId w:val="39"/>
        </w:numPr>
        <w:rPr>
          <w:rFonts w:ascii="Times New Roman" w:hAnsi="Times New Roman"/>
          <w:b/>
          <w:i/>
          <w:color w:val="000000" w:themeColor="text1"/>
          <w:szCs w:val="20"/>
        </w:rPr>
      </w:pPr>
      <w:r w:rsidRPr="00AB4E68">
        <w:rPr>
          <w:rFonts w:ascii="Times New Roman" w:hAnsi="Times New Roman"/>
          <w:b/>
          <w:i/>
          <w:color w:val="000000" w:themeColor="text1"/>
          <w:szCs w:val="20"/>
        </w:rPr>
        <w:t xml:space="preserve">Düzeltici </w:t>
      </w:r>
      <w:r w:rsidR="00AB62C7" w:rsidRPr="00AB4E68">
        <w:rPr>
          <w:rFonts w:ascii="Times New Roman" w:hAnsi="Times New Roman"/>
          <w:b/>
          <w:i/>
          <w:color w:val="000000" w:themeColor="text1"/>
          <w:szCs w:val="20"/>
        </w:rPr>
        <w:t>v</w:t>
      </w:r>
      <w:r w:rsidRPr="00AB4E68">
        <w:rPr>
          <w:rFonts w:ascii="Times New Roman" w:hAnsi="Times New Roman"/>
          <w:b/>
          <w:i/>
          <w:color w:val="000000" w:themeColor="text1"/>
          <w:szCs w:val="20"/>
        </w:rPr>
        <w:t>e İyileştirici Faaliyet Takip Formu</w:t>
      </w:r>
    </w:p>
    <w:p w14:paraId="1B1B83DC" w14:textId="3CC88955" w:rsidR="00A85477" w:rsidRPr="00AB4E68" w:rsidRDefault="00A85477" w:rsidP="008402E3">
      <w:pPr>
        <w:pStyle w:val="ListeParagraf"/>
        <w:numPr>
          <w:ilvl w:val="0"/>
          <w:numId w:val="39"/>
        </w:numPr>
        <w:rPr>
          <w:rFonts w:ascii="Times New Roman" w:hAnsi="Times New Roman"/>
          <w:b/>
          <w:i/>
          <w:color w:val="000000" w:themeColor="text1"/>
          <w:szCs w:val="20"/>
        </w:rPr>
      </w:pPr>
      <w:r w:rsidRPr="00AB4E68">
        <w:rPr>
          <w:rFonts w:ascii="Times New Roman" w:hAnsi="Times New Roman"/>
          <w:b/>
          <w:i/>
          <w:color w:val="000000" w:themeColor="text1"/>
          <w:szCs w:val="20"/>
        </w:rPr>
        <w:t>İç Tetkik Rapor Formu</w:t>
      </w:r>
    </w:p>
    <w:p w14:paraId="06A2A266" w14:textId="3B2F3E41" w:rsidR="00512617" w:rsidRPr="00F77C9D" w:rsidRDefault="00512617" w:rsidP="00D5481B">
      <w:pPr>
        <w:spacing w:before="240"/>
        <w:jc w:val="both"/>
        <w:rPr>
          <w:rFonts w:ascii="Times New Roman" w:hAnsi="Times New Roman"/>
          <w:b/>
          <w:color w:val="000000" w:themeColor="text1"/>
          <w:szCs w:val="20"/>
        </w:rPr>
      </w:pPr>
      <w:r w:rsidRPr="00F77C9D">
        <w:rPr>
          <w:rFonts w:ascii="Times New Roman" w:hAnsi="Times New Roman"/>
          <w:b/>
          <w:color w:val="000000" w:themeColor="text1"/>
          <w:szCs w:val="20"/>
        </w:rPr>
        <w:t>10.3.Sürekli İyileştirme</w:t>
      </w:r>
    </w:p>
    <w:p w14:paraId="3EA62C1C" w14:textId="497A9A38" w:rsidR="00F70E79" w:rsidRDefault="00E06FFC" w:rsidP="009D2EAE">
      <w:pPr>
        <w:spacing w:after="0"/>
        <w:ind w:firstLine="708"/>
        <w:jc w:val="both"/>
        <w:rPr>
          <w:rFonts w:ascii="Times New Roman" w:hAnsi="Times New Roman"/>
          <w:b/>
          <w:i/>
          <w:color w:val="000000" w:themeColor="text1"/>
          <w:szCs w:val="20"/>
          <w:lang w:eastAsia="tr-TR"/>
        </w:rPr>
      </w:pPr>
      <w:r w:rsidRPr="00F77C9D">
        <w:rPr>
          <w:rFonts w:ascii="Times New Roman" w:hAnsi="Times New Roman"/>
          <w:color w:val="000000" w:themeColor="text1"/>
          <w:szCs w:val="20"/>
        </w:rPr>
        <w:t>Fakültemiz, KYS</w:t>
      </w:r>
      <w:r w:rsidR="00657088" w:rsidRPr="00657088">
        <w:rPr>
          <w:rFonts w:ascii="Times New Roman" w:hAnsi="Times New Roman"/>
          <w:color w:val="000000" w:themeColor="text1"/>
          <w:szCs w:val="20"/>
        </w:rPr>
        <w:t xml:space="preserve"> </w:t>
      </w:r>
      <w:r w:rsidR="00657088">
        <w:rPr>
          <w:rFonts w:ascii="Times New Roman" w:hAnsi="Times New Roman"/>
          <w:color w:val="000000" w:themeColor="text1"/>
          <w:szCs w:val="20"/>
        </w:rPr>
        <w:t xml:space="preserve">ve </w:t>
      </w:r>
      <w:proofErr w:type="spellStart"/>
      <w:r w:rsidR="00657088">
        <w:rPr>
          <w:rFonts w:ascii="Times New Roman" w:hAnsi="Times New Roman"/>
          <w:color w:val="000000" w:themeColor="text1"/>
          <w:szCs w:val="20"/>
        </w:rPr>
        <w:t>ÇYS</w:t>
      </w:r>
      <w:r w:rsidRPr="00F77C9D">
        <w:rPr>
          <w:rFonts w:ascii="Times New Roman" w:hAnsi="Times New Roman"/>
          <w:color w:val="000000" w:themeColor="text1"/>
          <w:szCs w:val="20"/>
        </w:rPr>
        <w:t>’nin</w:t>
      </w:r>
      <w:proofErr w:type="spellEnd"/>
      <w:r w:rsidRPr="00F77C9D">
        <w:rPr>
          <w:rFonts w:ascii="Times New Roman" w:hAnsi="Times New Roman"/>
          <w:color w:val="000000" w:themeColor="text1"/>
          <w:szCs w:val="20"/>
        </w:rPr>
        <w:t xml:space="preserve"> uygunluğunu, yeterliliğini ve etkinliğini sürekli olarak iyileştirmeye yönelik çalışmalarını sürdürmektedir. Yapılan analizler ve değerlendirmenin sonuçları ile yönetim</w:t>
      </w:r>
      <w:r w:rsidR="00723D1B">
        <w:rPr>
          <w:rFonts w:ascii="Times New Roman" w:hAnsi="Times New Roman"/>
          <w:color w:val="000000" w:themeColor="text1"/>
          <w:szCs w:val="20"/>
        </w:rPr>
        <w:t>in</w:t>
      </w:r>
      <w:r w:rsidRPr="00F77C9D">
        <w:rPr>
          <w:rFonts w:ascii="Times New Roman" w:hAnsi="Times New Roman"/>
          <w:color w:val="000000" w:themeColor="text1"/>
          <w:szCs w:val="20"/>
        </w:rPr>
        <w:t xml:space="preserve"> gözden geçirmeleri, sürekli iyileştirme sürecinin bir parçası olarak ele alınmaktadır. Ayrıca, fakültemizde hizmet kalitesinin artırılması ve paydaş memnuniyetinin arttırılması benimsenmiştir.</w:t>
      </w:r>
    </w:p>
    <w:p w14:paraId="7487B043" w14:textId="16DE7B0A" w:rsidR="00F70E79" w:rsidRDefault="00F70E79" w:rsidP="00F70E79">
      <w:pPr>
        <w:rPr>
          <w:rFonts w:ascii="Times New Roman" w:hAnsi="Times New Roman"/>
          <w:szCs w:val="20"/>
          <w:lang w:eastAsia="tr-TR"/>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4544"/>
        <w:gridCol w:w="3469"/>
      </w:tblGrid>
      <w:tr w:rsidR="00F70E79" w:rsidRPr="00161688" w14:paraId="23B8D539" w14:textId="77777777" w:rsidTr="00161688">
        <w:trPr>
          <w:trHeight w:hRule="exact" w:val="397"/>
        </w:trPr>
        <w:tc>
          <w:tcPr>
            <w:tcW w:w="1626" w:type="dxa"/>
            <w:vAlign w:val="center"/>
          </w:tcPr>
          <w:p w14:paraId="6838415E" w14:textId="77777777" w:rsidR="00F70E79" w:rsidRPr="00161688" w:rsidRDefault="00F70E79" w:rsidP="007518D9">
            <w:pPr>
              <w:ind w:right="258"/>
              <w:jc w:val="both"/>
              <w:rPr>
                <w:rFonts w:ascii="Times New Roman" w:hAnsi="Times New Roman"/>
                <w:b/>
                <w:bCs/>
                <w:szCs w:val="20"/>
              </w:rPr>
            </w:pPr>
            <w:proofErr w:type="gramStart"/>
            <w:r w:rsidRPr="00161688">
              <w:rPr>
                <w:rFonts w:ascii="Times New Roman" w:hAnsi="Times New Roman"/>
                <w:b/>
                <w:bCs/>
                <w:szCs w:val="20"/>
              </w:rPr>
              <w:t>Revizyon  No</w:t>
            </w:r>
            <w:proofErr w:type="gramEnd"/>
          </w:p>
        </w:tc>
        <w:tc>
          <w:tcPr>
            <w:tcW w:w="4544" w:type="dxa"/>
            <w:vAlign w:val="center"/>
          </w:tcPr>
          <w:p w14:paraId="5130AAA9" w14:textId="77777777" w:rsidR="00F70E79" w:rsidRPr="00161688" w:rsidRDefault="00F70E79" w:rsidP="007518D9">
            <w:pPr>
              <w:ind w:right="258"/>
              <w:jc w:val="both"/>
              <w:rPr>
                <w:rFonts w:ascii="Times New Roman" w:hAnsi="Times New Roman"/>
                <w:b/>
                <w:bCs/>
                <w:szCs w:val="20"/>
              </w:rPr>
            </w:pPr>
            <w:r w:rsidRPr="00161688">
              <w:rPr>
                <w:rFonts w:ascii="Times New Roman" w:hAnsi="Times New Roman"/>
                <w:b/>
                <w:bCs/>
                <w:szCs w:val="20"/>
              </w:rPr>
              <w:t>Açıklama</w:t>
            </w:r>
          </w:p>
        </w:tc>
        <w:tc>
          <w:tcPr>
            <w:tcW w:w="3469" w:type="dxa"/>
            <w:vAlign w:val="center"/>
          </w:tcPr>
          <w:p w14:paraId="530FE45E" w14:textId="77777777" w:rsidR="00F70E79" w:rsidRPr="00161688" w:rsidRDefault="00F70E79" w:rsidP="007518D9">
            <w:pPr>
              <w:ind w:right="258"/>
              <w:jc w:val="both"/>
              <w:rPr>
                <w:rFonts w:ascii="Times New Roman" w:hAnsi="Times New Roman"/>
                <w:b/>
                <w:bCs/>
                <w:szCs w:val="20"/>
              </w:rPr>
            </w:pPr>
            <w:proofErr w:type="spellStart"/>
            <w:r w:rsidRPr="00161688">
              <w:rPr>
                <w:rFonts w:ascii="Times New Roman" w:hAnsi="Times New Roman"/>
                <w:b/>
                <w:bCs/>
                <w:szCs w:val="20"/>
              </w:rPr>
              <w:t>Rev</w:t>
            </w:r>
            <w:proofErr w:type="spellEnd"/>
            <w:r w:rsidRPr="00161688">
              <w:rPr>
                <w:rFonts w:ascii="Times New Roman" w:hAnsi="Times New Roman"/>
                <w:b/>
                <w:bCs/>
                <w:szCs w:val="20"/>
              </w:rPr>
              <w:t xml:space="preserve"> Tarihi</w:t>
            </w:r>
          </w:p>
        </w:tc>
      </w:tr>
      <w:tr w:rsidR="00F70E79" w:rsidRPr="00161688" w14:paraId="4BA89A1E" w14:textId="77777777" w:rsidTr="00161688">
        <w:trPr>
          <w:trHeight w:hRule="exact" w:val="587"/>
        </w:trPr>
        <w:tc>
          <w:tcPr>
            <w:tcW w:w="1626" w:type="dxa"/>
            <w:vAlign w:val="center"/>
          </w:tcPr>
          <w:p w14:paraId="04D8B4D7" w14:textId="1F49E308" w:rsidR="00F70E79" w:rsidRPr="00161688" w:rsidRDefault="003D39F2" w:rsidP="007518D9">
            <w:pPr>
              <w:ind w:right="258"/>
              <w:jc w:val="both"/>
              <w:rPr>
                <w:rFonts w:ascii="Times New Roman" w:hAnsi="Times New Roman"/>
                <w:bCs/>
                <w:szCs w:val="20"/>
              </w:rPr>
            </w:pPr>
            <w:r w:rsidRPr="00161688">
              <w:rPr>
                <w:rFonts w:ascii="Times New Roman" w:hAnsi="Times New Roman"/>
                <w:bCs/>
                <w:szCs w:val="20"/>
              </w:rPr>
              <w:t>1</w:t>
            </w:r>
          </w:p>
        </w:tc>
        <w:tc>
          <w:tcPr>
            <w:tcW w:w="4544" w:type="dxa"/>
            <w:vAlign w:val="center"/>
          </w:tcPr>
          <w:p w14:paraId="089E5A60" w14:textId="70976014" w:rsidR="00F70E79" w:rsidRPr="00161688" w:rsidRDefault="003D39F2" w:rsidP="007518D9">
            <w:pPr>
              <w:jc w:val="both"/>
              <w:rPr>
                <w:rFonts w:ascii="Times New Roman" w:hAnsi="Times New Roman"/>
                <w:bCs/>
                <w:szCs w:val="20"/>
              </w:rPr>
            </w:pPr>
            <w:r w:rsidRPr="00161688">
              <w:rPr>
                <w:rFonts w:ascii="Times New Roman" w:hAnsi="Times New Roman"/>
                <w:bCs/>
                <w:szCs w:val="20"/>
              </w:rPr>
              <w:t>Entegre El Kitabına dönüştürülmesi</w:t>
            </w:r>
          </w:p>
        </w:tc>
        <w:tc>
          <w:tcPr>
            <w:tcW w:w="3469" w:type="dxa"/>
            <w:vAlign w:val="center"/>
          </w:tcPr>
          <w:p w14:paraId="3DFDC62E" w14:textId="6C5EC93E" w:rsidR="00F70E79" w:rsidRPr="00161688" w:rsidRDefault="00161688" w:rsidP="007518D9">
            <w:pPr>
              <w:ind w:right="258"/>
              <w:jc w:val="both"/>
              <w:rPr>
                <w:rFonts w:ascii="Times New Roman" w:hAnsi="Times New Roman"/>
                <w:bCs/>
                <w:szCs w:val="20"/>
              </w:rPr>
            </w:pPr>
            <w:r w:rsidRPr="00161688">
              <w:rPr>
                <w:rFonts w:ascii="Times New Roman" w:hAnsi="Times New Roman"/>
                <w:szCs w:val="20"/>
              </w:rPr>
              <w:t>01.12.2025</w:t>
            </w:r>
          </w:p>
        </w:tc>
      </w:tr>
      <w:tr w:rsidR="00F70E79" w:rsidRPr="00161688" w14:paraId="7406F409" w14:textId="77777777" w:rsidTr="00161688">
        <w:trPr>
          <w:trHeight w:hRule="exact" w:val="394"/>
        </w:trPr>
        <w:tc>
          <w:tcPr>
            <w:tcW w:w="1626" w:type="dxa"/>
            <w:vAlign w:val="center"/>
          </w:tcPr>
          <w:p w14:paraId="1E2D4EB6" w14:textId="77777777" w:rsidR="00F70E79" w:rsidRPr="00161688" w:rsidRDefault="00F70E79" w:rsidP="007518D9">
            <w:pPr>
              <w:ind w:right="258"/>
              <w:jc w:val="both"/>
              <w:rPr>
                <w:rFonts w:ascii="Times New Roman" w:hAnsi="Times New Roman"/>
                <w:bCs/>
                <w:szCs w:val="20"/>
              </w:rPr>
            </w:pPr>
          </w:p>
        </w:tc>
        <w:tc>
          <w:tcPr>
            <w:tcW w:w="4544" w:type="dxa"/>
            <w:vAlign w:val="center"/>
          </w:tcPr>
          <w:p w14:paraId="4B315F7A" w14:textId="77777777" w:rsidR="00F70E79" w:rsidRPr="00161688" w:rsidRDefault="00F70E79" w:rsidP="007518D9">
            <w:pPr>
              <w:ind w:right="258"/>
              <w:jc w:val="both"/>
              <w:rPr>
                <w:rFonts w:ascii="Times New Roman" w:hAnsi="Times New Roman"/>
                <w:bCs/>
                <w:szCs w:val="20"/>
              </w:rPr>
            </w:pPr>
          </w:p>
        </w:tc>
        <w:tc>
          <w:tcPr>
            <w:tcW w:w="3469" w:type="dxa"/>
            <w:vAlign w:val="center"/>
          </w:tcPr>
          <w:p w14:paraId="4028B079" w14:textId="77777777" w:rsidR="00F70E79" w:rsidRPr="00161688" w:rsidRDefault="00F70E79" w:rsidP="007518D9">
            <w:pPr>
              <w:ind w:right="258"/>
              <w:jc w:val="both"/>
              <w:rPr>
                <w:rFonts w:ascii="Times New Roman" w:hAnsi="Times New Roman"/>
                <w:bCs/>
                <w:szCs w:val="20"/>
              </w:rPr>
            </w:pPr>
          </w:p>
        </w:tc>
      </w:tr>
      <w:tr w:rsidR="00F70E79" w:rsidRPr="00161688" w14:paraId="7B766ED5" w14:textId="77777777" w:rsidTr="00161688">
        <w:trPr>
          <w:trHeight w:hRule="exact" w:val="397"/>
        </w:trPr>
        <w:tc>
          <w:tcPr>
            <w:tcW w:w="1626" w:type="dxa"/>
            <w:vAlign w:val="center"/>
          </w:tcPr>
          <w:p w14:paraId="49CCF48E" w14:textId="77777777" w:rsidR="00F70E79" w:rsidRPr="00161688" w:rsidRDefault="00F70E79" w:rsidP="007518D9">
            <w:pPr>
              <w:ind w:right="258"/>
              <w:jc w:val="both"/>
              <w:rPr>
                <w:rFonts w:ascii="Times New Roman" w:hAnsi="Times New Roman"/>
                <w:b/>
                <w:szCs w:val="20"/>
              </w:rPr>
            </w:pPr>
          </w:p>
        </w:tc>
        <w:tc>
          <w:tcPr>
            <w:tcW w:w="4544" w:type="dxa"/>
            <w:vAlign w:val="center"/>
          </w:tcPr>
          <w:p w14:paraId="56CECC05" w14:textId="77777777" w:rsidR="00F70E79" w:rsidRPr="00161688" w:rsidRDefault="00F70E79" w:rsidP="007518D9">
            <w:pPr>
              <w:ind w:right="258"/>
              <w:jc w:val="both"/>
              <w:rPr>
                <w:rFonts w:ascii="Times New Roman" w:hAnsi="Times New Roman"/>
                <w:b/>
                <w:szCs w:val="20"/>
              </w:rPr>
            </w:pPr>
          </w:p>
        </w:tc>
        <w:tc>
          <w:tcPr>
            <w:tcW w:w="3469" w:type="dxa"/>
            <w:vAlign w:val="center"/>
          </w:tcPr>
          <w:p w14:paraId="5675ACE3" w14:textId="77777777" w:rsidR="00F70E79" w:rsidRPr="00161688" w:rsidRDefault="00F70E79" w:rsidP="007518D9">
            <w:pPr>
              <w:ind w:right="258"/>
              <w:jc w:val="both"/>
              <w:rPr>
                <w:rFonts w:ascii="Times New Roman" w:hAnsi="Times New Roman"/>
                <w:b/>
                <w:szCs w:val="20"/>
              </w:rPr>
            </w:pPr>
          </w:p>
        </w:tc>
      </w:tr>
      <w:tr w:rsidR="00F70E79" w:rsidRPr="00161688" w14:paraId="632FED7B" w14:textId="77777777" w:rsidTr="00161688">
        <w:trPr>
          <w:trHeight w:hRule="exact" w:val="397"/>
        </w:trPr>
        <w:tc>
          <w:tcPr>
            <w:tcW w:w="1626" w:type="dxa"/>
            <w:vAlign w:val="center"/>
          </w:tcPr>
          <w:p w14:paraId="0986D093" w14:textId="77777777" w:rsidR="00F70E79" w:rsidRPr="00161688" w:rsidRDefault="00F70E79" w:rsidP="007518D9">
            <w:pPr>
              <w:ind w:right="258"/>
              <w:jc w:val="both"/>
              <w:rPr>
                <w:rFonts w:ascii="Times New Roman" w:hAnsi="Times New Roman"/>
                <w:b/>
                <w:szCs w:val="20"/>
              </w:rPr>
            </w:pPr>
          </w:p>
        </w:tc>
        <w:tc>
          <w:tcPr>
            <w:tcW w:w="4544" w:type="dxa"/>
            <w:vAlign w:val="center"/>
          </w:tcPr>
          <w:p w14:paraId="13FC6029" w14:textId="77777777" w:rsidR="00F70E79" w:rsidRPr="00161688" w:rsidRDefault="00F70E79" w:rsidP="007518D9">
            <w:pPr>
              <w:ind w:right="258"/>
              <w:jc w:val="both"/>
              <w:rPr>
                <w:rFonts w:ascii="Times New Roman" w:hAnsi="Times New Roman"/>
                <w:b/>
                <w:szCs w:val="20"/>
              </w:rPr>
            </w:pPr>
          </w:p>
        </w:tc>
        <w:tc>
          <w:tcPr>
            <w:tcW w:w="3469" w:type="dxa"/>
            <w:vAlign w:val="center"/>
          </w:tcPr>
          <w:p w14:paraId="5401C6AE" w14:textId="77777777" w:rsidR="00F70E79" w:rsidRPr="00161688" w:rsidRDefault="00F70E79" w:rsidP="007518D9">
            <w:pPr>
              <w:ind w:right="258"/>
              <w:jc w:val="both"/>
              <w:rPr>
                <w:rFonts w:ascii="Times New Roman" w:hAnsi="Times New Roman"/>
                <w:b/>
                <w:szCs w:val="20"/>
              </w:rPr>
            </w:pPr>
          </w:p>
        </w:tc>
      </w:tr>
      <w:tr w:rsidR="00F70E79" w:rsidRPr="00161688" w14:paraId="5A375415" w14:textId="77777777" w:rsidTr="00161688">
        <w:trPr>
          <w:trHeight w:hRule="exact" w:val="397"/>
        </w:trPr>
        <w:tc>
          <w:tcPr>
            <w:tcW w:w="1626" w:type="dxa"/>
            <w:vAlign w:val="center"/>
          </w:tcPr>
          <w:p w14:paraId="40B67395" w14:textId="77777777" w:rsidR="00F70E79" w:rsidRPr="00161688" w:rsidRDefault="00F70E79" w:rsidP="007518D9">
            <w:pPr>
              <w:ind w:right="258"/>
              <w:jc w:val="both"/>
              <w:rPr>
                <w:rFonts w:ascii="Times New Roman" w:hAnsi="Times New Roman"/>
                <w:b/>
                <w:szCs w:val="20"/>
              </w:rPr>
            </w:pPr>
          </w:p>
        </w:tc>
        <w:tc>
          <w:tcPr>
            <w:tcW w:w="4544" w:type="dxa"/>
            <w:vAlign w:val="center"/>
          </w:tcPr>
          <w:p w14:paraId="327CE42F" w14:textId="77777777" w:rsidR="00F70E79" w:rsidRPr="00161688" w:rsidRDefault="00F70E79" w:rsidP="007518D9">
            <w:pPr>
              <w:ind w:right="258"/>
              <w:jc w:val="both"/>
              <w:rPr>
                <w:rFonts w:ascii="Times New Roman" w:hAnsi="Times New Roman"/>
                <w:b/>
                <w:szCs w:val="20"/>
              </w:rPr>
            </w:pPr>
          </w:p>
        </w:tc>
        <w:tc>
          <w:tcPr>
            <w:tcW w:w="3469" w:type="dxa"/>
            <w:vAlign w:val="center"/>
          </w:tcPr>
          <w:p w14:paraId="7C4ABCBB" w14:textId="77777777" w:rsidR="00F70E79" w:rsidRPr="00161688" w:rsidRDefault="00F70E79" w:rsidP="007518D9">
            <w:pPr>
              <w:ind w:right="258"/>
              <w:jc w:val="both"/>
              <w:rPr>
                <w:rFonts w:ascii="Times New Roman" w:hAnsi="Times New Roman"/>
                <w:b/>
                <w:szCs w:val="20"/>
              </w:rPr>
            </w:pPr>
          </w:p>
        </w:tc>
      </w:tr>
    </w:tbl>
    <w:p w14:paraId="7022E81A" w14:textId="77777777" w:rsidR="00534B34" w:rsidRPr="00F70E79" w:rsidRDefault="00534B34" w:rsidP="00F70E79">
      <w:pPr>
        <w:rPr>
          <w:rFonts w:ascii="Times New Roman" w:hAnsi="Times New Roman"/>
          <w:szCs w:val="20"/>
          <w:lang w:eastAsia="tr-TR"/>
        </w:rPr>
      </w:pPr>
    </w:p>
    <w:sectPr w:rsidR="00534B34" w:rsidRPr="00F70E79" w:rsidSect="009E275E">
      <w:pgSz w:w="11906" w:h="16838"/>
      <w:pgMar w:top="2694" w:right="1134" w:bottom="2410"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DD893" w14:textId="77777777" w:rsidR="00A53C8A" w:rsidRDefault="00A53C8A" w:rsidP="00151E02">
      <w:pPr>
        <w:spacing w:after="0" w:line="240" w:lineRule="auto"/>
      </w:pPr>
      <w:r>
        <w:separator/>
      </w:r>
    </w:p>
  </w:endnote>
  <w:endnote w:type="continuationSeparator" w:id="0">
    <w:p w14:paraId="4151A422" w14:textId="77777777" w:rsidR="00A53C8A" w:rsidRDefault="00A53C8A" w:rsidP="00151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A2"/>
    <w:family w:val="swiss"/>
    <w:pitch w:val="variable"/>
    <w:sig w:usb0="A00006FF" w:usb1="4000205B" w:usb2="00000010" w:usb3="00000000" w:csb0="0000019F" w:csb1="00000000"/>
  </w:font>
  <w:font w:name="Corbel">
    <w:panose1 w:val="020B0503020204020204"/>
    <w:charset w:val="A2"/>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A03B3" w14:textId="77777777" w:rsidR="0022701D" w:rsidRDefault="0022701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687813"/>
      <w:docPartObj>
        <w:docPartGallery w:val="Page Numbers (Bottom of Page)"/>
        <w:docPartUnique/>
      </w:docPartObj>
    </w:sdtPr>
    <w:sdtEndPr/>
    <w:sdtContent>
      <w:p w14:paraId="1B6C7659" w14:textId="4D9FF7C0" w:rsidR="00971139" w:rsidRDefault="00971139">
        <w:pPr>
          <w:pStyle w:val="AltBilgi"/>
          <w:jc w:val="center"/>
        </w:pPr>
        <w:r>
          <w:fldChar w:fldCharType="begin"/>
        </w:r>
        <w:r>
          <w:instrText>PAGE   \* MERGEFORMAT</w:instrText>
        </w:r>
        <w:r>
          <w:fldChar w:fldCharType="separate"/>
        </w:r>
        <w:r w:rsidR="001D1A7A">
          <w:rPr>
            <w:noProof/>
          </w:rPr>
          <w:t>19</w:t>
        </w:r>
        <w:r>
          <w:fldChar w:fldCharType="end"/>
        </w:r>
      </w:p>
    </w:sdtContent>
  </w:sdt>
  <w:p w14:paraId="0DDA5035" w14:textId="77777777" w:rsidR="00971139" w:rsidRDefault="0097113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3065C" w14:textId="77777777" w:rsidR="0022701D" w:rsidRDefault="0022701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39075" w14:textId="77777777" w:rsidR="00A53C8A" w:rsidRDefault="00A53C8A" w:rsidP="00151E02">
      <w:pPr>
        <w:spacing w:after="0" w:line="240" w:lineRule="auto"/>
      </w:pPr>
      <w:r>
        <w:separator/>
      </w:r>
    </w:p>
  </w:footnote>
  <w:footnote w:type="continuationSeparator" w:id="0">
    <w:p w14:paraId="0C93166F" w14:textId="77777777" w:rsidR="00A53C8A" w:rsidRDefault="00A53C8A" w:rsidP="00151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BD5E5" w14:textId="77777777" w:rsidR="0022701D" w:rsidRDefault="0022701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5000" w:type="pct"/>
      <w:tblLook w:val="04A0" w:firstRow="1" w:lastRow="0" w:firstColumn="1" w:lastColumn="0" w:noHBand="0" w:noVBand="1"/>
    </w:tblPr>
    <w:tblGrid>
      <w:gridCol w:w="1847"/>
      <w:gridCol w:w="2786"/>
      <w:gridCol w:w="1964"/>
      <w:gridCol w:w="1376"/>
      <w:gridCol w:w="1655"/>
    </w:tblGrid>
    <w:tr w:rsidR="00971139" w:rsidRPr="009E275E" w14:paraId="3CCD9489" w14:textId="77777777" w:rsidTr="00270F03">
      <w:trPr>
        <w:trHeight w:val="341"/>
      </w:trPr>
      <w:tc>
        <w:tcPr>
          <w:tcW w:w="959" w:type="pct"/>
          <w:vMerge w:val="restart"/>
        </w:tcPr>
        <w:p w14:paraId="1E147626"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r w:rsidRPr="009E275E">
            <w:rPr>
              <w:rFonts w:eastAsia="Calibri"/>
              <w:noProof/>
              <w:sz w:val="16"/>
              <w:szCs w:val="16"/>
            </w:rPr>
            <w:drawing>
              <wp:inline distT="0" distB="0" distL="0" distR="0" wp14:anchorId="62DA05FD" wp14:editId="6124A75E">
                <wp:extent cx="1035685" cy="1046480"/>
                <wp:effectExtent l="0" t="0" r="0" b="127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685" cy="1046480"/>
                        </a:xfrm>
                        <a:prstGeom prst="rect">
                          <a:avLst/>
                        </a:prstGeom>
                        <a:noFill/>
                        <a:ln>
                          <a:noFill/>
                        </a:ln>
                      </pic:spPr>
                    </pic:pic>
                  </a:graphicData>
                </a:graphic>
              </wp:inline>
            </w:drawing>
          </w:r>
        </w:p>
      </w:tc>
      <w:tc>
        <w:tcPr>
          <w:tcW w:w="1468" w:type="pct"/>
          <w:vMerge w:val="restart"/>
          <w:tcBorders>
            <w:right w:val="single" w:sz="4" w:space="0" w:color="auto"/>
          </w:tcBorders>
        </w:tcPr>
        <w:p w14:paraId="1EF570F5" w14:textId="77777777" w:rsidR="00971139" w:rsidRDefault="00971139" w:rsidP="00397E9E">
          <w:pPr>
            <w:tabs>
              <w:tab w:val="left" w:pos="402"/>
              <w:tab w:val="center" w:pos="5228"/>
            </w:tabs>
            <w:spacing w:after="0"/>
            <w:jc w:val="center"/>
            <w:rPr>
              <w:rFonts w:ascii="Times New Roman" w:hAnsi="Times New Roman"/>
              <w:b/>
              <w:sz w:val="16"/>
              <w:szCs w:val="16"/>
            </w:rPr>
          </w:pPr>
        </w:p>
        <w:p w14:paraId="12054F92" w14:textId="25C55909" w:rsidR="00971139" w:rsidRPr="009E275E" w:rsidRDefault="00971139" w:rsidP="00397E9E">
          <w:pPr>
            <w:tabs>
              <w:tab w:val="left" w:pos="402"/>
              <w:tab w:val="center" w:pos="5228"/>
            </w:tabs>
            <w:spacing w:after="0"/>
            <w:jc w:val="center"/>
            <w:rPr>
              <w:rFonts w:ascii="Times New Roman" w:hAnsi="Times New Roman"/>
              <w:b/>
              <w:sz w:val="16"/>
              <w:szCs w:val="16"/>
            </w:rPr>
          </w:pPr>
          <w:r w:rsidRPr="009E275E">
            <w:rPr>
              <w:rFonts w:ascii="Times New Roman" w:hAnsi="Times New Roman"/>
              <w:b/>
              <w:sz w:val="16"/>
              <w:szCs w:val="16"/>
            </w:rPr>
            <w:t>T.C.</w:t>
          </w:r>
        </w:p>
        <w:p w14:paraId="70CA5D9E" w14:textId="77777777" w:rsidR="00971139" w:rsidRPr="009E275E" w:rsidRDefault="00971139" w:rsidP="00397E9E">
          <w:pPr>
            <w:tabs>
              <w:tab w:val="left" w:pos="402"/>
              <w:tab w:val="center" w:pos="5228"/>
            </w:tabs>
            <w:spacing w:after="0"/>
            <w:jc w:val="center"/>
            <w:rPr>
              <w:rFonts w:ascii="Times New Roman" w:hAnsi="Times New Roman"/>
              <w:b/>
              <w:spacing w:val="1"/>
              <w:sz w:val="16"/>
              <w:szCs w:val="16"/>
            </w:rPr>
          </w:pPr>
          <w:r w:rsidRPr="009E275E">
            <w:rPr>
              <w:rFonts w:ascii="Times New Roman" w:hAnsi="Times New Roman"/>
              <w:b/>
              <w:sz w:val="16"/>
              <w:szCs w:val="16"/>
            </w:rPr>
            <w:t>KÜTAHYA DUMLUPINAR ÜNİVERSİTESİ</w:t>
          </w:r>
        </w:p>
        <w:p w14:paraId="1E765E7A" w14:textId="77777777" w:rsidR="00971139" w:rsidRPr="009E275E" w:rsidRDefault="00971139" w:rsidP="009E275E">
          <w:pPr>
            <w:spacing w:after="0"/>
            <w:jc w:val="center"/>
            <w:rPr>
              <w:rFonts w:ascii="Times New Roman" w:hAnsi="Times New Roman"/>
              <w:b/>
              <w:sz w:val="16"/>
              <w:szCs w:val="16"/>
            </w:rPr>
          </w:pPr>
          <w:r w:rsidRPr="009E275E">
            <w:rPr>
              <w:rFonts w:ascii="Times New Roman" w:hAnsi="Times New Roman"/>
              <w:b/>
              <w:sz w:val="16"/>
              <w:szCs w:val="16"/>
            </w:rPr>
            <w:t>TAVŞANLI</w:t>
          </w:r>
          <w:r w:rsidRPr="009E275E">
            <w:rPr>
              <w:rFonts w:ascii="Times New Roman" w:hAnsi="Times New Roman"/>
              <w:b/>
              <w:spacing w:val="-8"/>
              <w:sz w:val="16"/>
              <w:szCs w:val="16"/>
            </w:rPr>
            <w:t xml:space="preserve"> </w:t>
          </w:r>
          <w:r w:rsidRPr="009E275E">
            <w:rPr>
              <w:rFonts w:ascii="Times New Roman" w:hAnsi="Times New Roman"/>
              <w:b/>
              <w:sz w:val="16"/>
              <w:szCs w:val="16"/>
            </w:rPr>
            <w:t>UYGULAMALI</w:t>
          </w:r>
          <w:r w:rsidRPr="009E275E">
            <w:rPr>
              <w:rFonts w:ascii="Times New Roman" w:hAnsi="Times New Roman"/>
              <w:b/>
              <w:spacing w:val="-7"/>
              <w:sz w:val="16"/>
              <w:szCs w:val="16"/>
            </w:rPr>
            <w:t xml:space="preserve"> </w:t>
          </w:r>
          <w:r w:rsidRPr="009E275E">
            <w:rPr>
              <w:rFonts w:ascii="Times New Roman" w:hAnsi="Times New Roman"/>
              <w:b/>
              <w:sz w:val="16"/>
              <w:szCs w:val="16"/>
            </w:rPr>
            <w:t>BİLİMLER</w:t>
          </w:r>
          <w:r w:rsidRPr="009E275E">
            <w:rPr>
              <w:rFonts w:ascii="Times New Roman" w:hAnsi="Times New Roman"/>
              <w:b/>
              <w:spacing w:val="-7"/>
              <w:sz w:val="16"/>
              <w:szCs w:val="16"/>
            </w:rPr>
            <w:t xml:space="preserve"> </w:t>
          </w:r>
          <w:r w:rsidRPr="009E275E">
            <w:rPr>
              <w:rFonts w:ascii="Times New Roman" w:hAnsi="Times New Roman"/>
              <w:b/>
              <w:sz w:val="16"/>
              <w:szCs w:val="16"/>
            </w:rPr>
            <w:t>FAKÜLTESİ</w:t>
          </w:r>
        </w:p>
        <w:p w14:paraId="3E132D56" w14:textId="4003C090" w:rsidR="00971139" w:rsidRPr="009E275E" w:rsidRDefault="00971139" w:rsidP="00397E9E">
          <w:pPr>
            <w:pStyle w:val="Bodytext30"/>
            <w:shd w:val="clear" w:color="auto" w:fill="auto"/>
            <w:tabs>
              <w:tab w:val="left" w:pos="375"/>
            </w:tabs>
            <w:spacing w:before="0" w:after="0" w:line="276" w:lineRule="auto"/>
            <w:ind w:firstLine="0"/>
            <w:jc w:val="center"/>
            <w:rPr>
              <w:sz w:val="16"/>
              <w:szCs w:val="16"/>
            </w:rPr>
          </w:pPr>
          <w:r>
            <w:rPr>
              <w:b/>
              <w:bCs/>
              <w:iCs/>
              <w:color w:val="000000"/>
              <w:sz w:val="16"/>
              <w:szCs w:val="16"/>
            </w:rPr>
            <w:t xml:space="preserve">ENTEGRE </w:t>
          </w:r>
          <w:r w:rsidRPr="009E275E">
            <w:rPr>
              <w:b/>
              <w:bCs/>
              <w:iCs/>
              <w:color w:val="000000"/>
              <w:sz w:val="16"/>
              <w:szCs w:val="16"/>
            </w:rPr>
            <w:t>KALİTE EL KİTABI</w:t>
          </w:r>
        </w:p>
      </w:tc>
      <w:tc>
        <w:tcPr>
          <w:tcW w:w="957" w:type="pct"/>
          <w:vMerge w:val="restart"/>
          <w:tcBorders>
            <w:left w:val="single" w:sz="4" w:space="0" w:color="auto"/>
          </w:tcBorders>
        </w:tcPr>
        <w:p w14:paraId="00BF0CDF"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r w:rsidRPr="009E275E">
            <w:rPr>
              <w:noProof/>
              <w:sz w:val="16"/>
              <w:szCs w:val="16"/>
            </w:rPr>
            <w:drawing>
              <wp:inline distT="0" distB="0" distL="0" distR="0" wp14:anchorId="5635AB3F" wp14:editId="63F77184">
                <wp:extent cx="1110343" cy="1110343"/>
                <wp:effectExtent l="0" t="0" r="0" b="0"/>
                <wp:docPr id="15" name="Resim 15" descr="Fakültemiz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kültemiz Logosu"/>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0849" cy="1140849"/>
                        </a:xfrm>
                        <a:prstGeom prst="rect">
                          <a:avLst/>
                        </a:prstGeom>
                        <a:noFill/>
                        <a:ln>
                          <a:noFill/>
                        </a:ln>
                      </pic:spPr>
                    </pic:pic>
                  </a:graphicData>
                </a:graphic>
              </wp:inline>
            </w:drawing>
          </w:r>
        </w:p>
      </w:tc>
      <w:tc>
        <w:tcPr>
          <w:tcW w:w="736" w:type="pct"/>
        </w:tcPr>
        <w:p w14:paraId="3C5D6535"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r w:rsidRPr="009E275E">
            <w:rPr>
              <w:sz w:val="16"/>
              <w:szCs w:val="16"/>
            </w:rPr>
            <w:t>Doküman No:</w:t>
          </w:r>
        </w:p>
      </w:tc>
      <w:tc>
        <w:tcPr>
          <w:tcW w:w="880" w:type="pct"/>
        </w:tcPr>
        <w:p w14:paraId="660083CF" w14:textId="30098FF4" w:rsidR="00971139" w:rsidRPr="009E275E" w:rsidRDefault="00971139" w:rsidP="00397E9E">
          <w:pPr>
            <w:pStyle w:val="Bodytext30"/>
            <w:shd w:val="clear" w:color="auto" w:fill="auto"/>
            <w:tabs>
              <w:tab w:val="left" w:pos="375"/>
            </w:tabs>
            <w:spacing w:before="0" w:after="0" w:line="240" w:lineRule="auto"/>
            <w:ind w:firstLine="0"/>
            <w:rPr>
              <w:sz w:val="16"/>
              <w:szCs w:val="16"/>
            </w:rPr>
          </w:pPr>
          <w:proofErr w:type="gramStart"/>
          <w:r>
            <w:rPr>
              <w:sz w:val="16"/>
              <w:szCs w:val="16"/>
            </w:rPr>
            <w:t>DPÜ.TUBİF</w:t>
          </w:r>
          <w:proofErr w:type="gramEnd"/>
          <w:r>
            <w:rPr>
              <w:sz w:val="16"/>
              <w:szCs w:val="16"/>
            </w:rPr>
            <w:t>. EK.001</w:t>
          </w:r>
        </w:p>
      </w:tc>
    </w:tr>
    <w:tr w:rsidR="00971139" w:rsidRPr="009E275E" w14:paraId="04FB2E17" w14:textId="77777777" w:rsidTr="00270F03">
      <w:trPr>
        <w:trHeight w:val="342"/>
      </w:trPr>
      <w:tc>
        <w:tcPr>
          <w:tcW w:w="959" w:type="pct"/>
          <w:vMerge/>
        </w:tcPr>
        <w:p w14:paraId="35C81AAC"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1468" w:type="pct"/>
          <w:vMerge/>
          <w:tcBorders>
            <w:right w:val="single" w:sz="4" w:space="0" w:color="auto"/>
          </w:tcBorders>
        </w:tcPr>
        <w:p w14:paraId="58B3F639"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957" w:type="pct"/>
          <w:vMerge/>
          <w:tcBorders>
            <w:left w:val="single" w:sz="4" w:space="0" w:color="auto"/>
          </w:tcBorders>
        </w:tcPr>
        <w:p w14:paraId="0AF9DC53"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736" w:type="pct"/>
        </w:tcPr>
        <w:p w14:paraId="2E861A0B"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r w:rsidRPr="009E275E">
            <w:rPr>
              <w:sz w:val="16"/>
              <w:szCs w:val="16"/>
            </w:rPr>
            <w:t>Yayın Tarihi:</w:t>
          </w:r>
        </w:p>
      </w:tc>
      <w:tc>
        <w:tcPr>
          <w:tcW w:w="880" w:type="pct"/>
        </w:tcPr>
        <w:p w14:paraId="69A1F32E" w14:textId="7BBAE5B1" w:rsidR="00971139" w:rsidRPr="009E275E" w:rsidRDefault="00971139" w:rsidP="00397E9E">
          <w:pPr>
            <w:pStyle w:val="Bodytext30"/>
            <w:shd w:val="clear" w:color="auto" w:fill="auto"/>
            <w:tabs>
              <w:tab w:val="left" w:pos="375"/>
            </w:tabs>
            <w:spacing w:before="0" w:after="0" w:line="240" w:lineRule="auto"/>
            <w:ind w:firstLine="0"/>
            <w:rPr>
              <w:sz w:val="16"/>
              <w:szCs w:val="16"/>
            </w:rPr>
          </w:pPr>
          <w:r w:rsidRPr="00613541">
            <w:rPr>
              <w:sz w:val="16"/>
              <w:szCs w:val="16"/>
            </w:rPr>
            <w:t>04.12.2024</w:t>
          </w:r>
        </w:p>
      </w:tc>
    </w:tr>
    <w:tr w:rsidR="00971139" w:rsidRPr="009E275E" w14:paraId="7966AEDF" w14:textId="77777777" w:rsidTr="00270F03">
      <w:trPr>
        <w:trHeight w:val="341"/>
      </w:trPr>
      <w:tc>
        <w:tcPr>
          <w:tcW w:w="959" w:type="pct"/>
          <w:vMerge/>
        </w:tcPr>
        <w:p w14:paraId="3323DDEE"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1468" w:type="pct"/>
          <w:vMerge/>
          <w:tcBorders>
            <w:right w:val="single" w:sz="4" w:space="0" w:color="auto"/>
          </w:tcBorders>
        </w:tcPr>
        <w:p w14:paraId="0205C86F"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957" w:type="pct"/>
          <w:vMerge/>
          <w:tcBorders>
            <w:left w:val="single" w:sz="4" w:space="0" w:color="auto"/>
          </w:tcBorders>
        </w:tcPr>
        <w:p w14:paraId="32E6FD0D"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736" w:type="pct"/>
        </w:tcPr>
        <w:p w14:paraId="6286B470"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r w:rsidRPr="009E275E">
            <w:rPr>
              <w:sz w:val="16"/>
              <w:szCs w:val="16"/>
            </w:rPr>
            <w:t>Revizyon Tarihi:</w:t>
          </w:r>
        </w:p>
      </w:tc>
      <w:tc>
        <w:tcPr>
          <w:tcW w:w="880" w:type="pct"/>
        </w:tcPr>
        <w:p w14:paraId="64C51FED" w14:textId="76BAF721" w:rsidR="00971139" w:rsidRPr="009E275E" w:rsidRDefault="009D2EAE" w:rsidP="009D2EAE">
          <w:pPr>
            <w:pStyle w:val="Bodytext30"/>
            <w:shd w:val="clear" w:color="auto" w:fill="auto"/>
            <w:tabs>
              <w:tab w:val="left" w:pos="375"/>
            </w:tabs>
            <w:spacing w:before="0" w:after="0" w:line="240" w:lineRule="auto"/>
            <w:ind w:firstLine="0"/>
            <w:rPr>
              <w:sz w:val="16"/>
              <w:szCs w:val="16"/>
            </w:rPr>
          </w:pPr>
          <w:r w:rsidRPr="00613541">
            <w:rPr>
              <w:sz w:val="16"/>
              <w:szCs w:val="16"/>
            </w:rPr>
            <w:t>0</w:t>
          </w:r>
          <w:r>
            <w:rPr>
              <w:sz w:val="16"/>
              <w:szCs w:val="16"/>
            </w:rPr>
            <w:t>1</w:t>
          </w:r>
          <w:r w:rsidRPr="00613541">
            <w:rPr>
              <w:sz w:val="16"/>
              <w:szCs w:val="16"/>
            </w:rPr>
            <w:t>.12.202</w:t>
          </w:r>
          <w:r>
            <w:rPr>
              <w:sz w:val="16"/>
              <w:szCs w:val="16"/>
            </w:rPr>
            <w:t>5</w:t>
          </w:r>
        </w:p>
      </w:tc>
    </w:tr>
    <w:tr w:rsidR="00971139" w:rsidRPr="009E275E" w14:paraId="36ABACB1" w14:textId="77777777" w:rsidTr="00270F03">
      <w:trPr>
        <w:trHeight w:val="342"/>
      </w:trPr>
      <w:tc>
        <w:tcPr>
          <w:tcW w:w="959" w:type="pct"/>
          <w:vMerge/>
        </w:tcPr>
        <w:p w14:paraId="734F90CD"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1468" w:type="pct"/>
          <w:vMerge/>
          <w:tcBorders>
            <w:right w:val="single" w:sz="4" w:space="0" w:color="auto"/>
          </w:tcBorders>
        </w:tcPr>
        <w:p w14:paraId="4E7308F9"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957" w:type="pct"/>
          <w:vMerge/>
          <w:tcBorders>
            <w:left w:val="single" w:sz="4" w:space="0" w:color="auto"/>
          </w:tcBorders>
        </w:tcPr>
        <w:p w14:paraId="2E2C2614"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736" w:type="pct"/>
        </w:tcPr>
        <w:p w14:paraId="6EBD9D23"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r w:rsidRPr="009E275E">
            <w:rPr>
              <w:sz w:val="16"/>
              <w:szCs w:val="16"/>
            </w:rPr>
            <w:t>Revizyon No:</w:t>
          </w:r>
        </w:p>
      </w:tc>
      <w:tc>
        <w:tcPr>
          <w:tcW w:w="880" w:type="pct"/>
        </w:tcPr>
        <w:p w14:paraId="7B4239AD" w14:textId="17C83330" w:rsidR="00971139" w:rsidRPr="009E275E" w:rsidRDefault="008F1E22" w:rsidP="00397E9E">
          <w:pPr>
            <w:pStyle w:val="Bodytext30"/>
            <w:shd w:val="clear" w:color="auto" w:fill="auto"/>
            <w:tabs>
              <w:tab w:val="left" w:pos="375"/>
            </w:tabs>
            <w:spacing w:before="0" w:after="0" w:line="240" w:lineRule="auto"/>
            <w:ind w:firstLine="0"/>
            <w:rPr>
              <w:sz w:val="16"/>
              <w:szCs w:val="16"/>
            </w:rPr>
          </w:pPr>
          <w:r>
            <w:rPr>
              <w:sz w:val="16"/>
              <w:szCs w:val="16"/>
            </w:rPr>
            <w:t>1</w:t>
          </w:r>
        </w:p>
      </w:tc>
    </w:tr>
    <w:tr w:rsidR="00971139" w:rsidRPr="009E275E" w14:paraId="10F0041A" w14:textId="77777777" w:rsidTr="00270F03">
      <w:trPr>
        <w:trHeight w:val="342"/>
      </w:trPr>
      <w:tc>
        <w:tcPr>
          <w:tcW w:w="959" w:type="pct"/>
          <w:vMerge/>
        </w:tcPr>
        <w:p w14:paraId="730CCC1A"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1468" w:type="pct"/>
          <w:vMerge/>
          <w:tcBorders>
            <w:right w:val="single" w:sz="4" w:space="0" w:color="auto"/>
          </w:tcBorders>
        </w:tcPr>
        <w:p w14:paraId="4CFEFE6D"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957" w:type="pct"/>
          <w:vMerge/>
          <w:tcBorders>
            <w:left w:val="single" w:sz="4" w:space="0" w:color="auto"/>
          </w:tcBorders>
        </w:tcPr>
        <w:p w14:paraId="6D737489"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p>
      </w:tc>
      <w:tc>
        <w:tcPr>
          <w:tcW w:w="736" w:type="pct"/>
        </w:tcPr>
        <w:p w14:paraId="014A9CEA" w14:textId="77777777" w:rsidR="00971139" w:rsidRPr="009E275E" w:rsidRDefault="00971139" w:rsidP="00397E9E">
          <w:pPr>
            <w:pStyle w:val="Bodytext30"/>
            <w:shd w:val="clear" w:color="auto" w:fill="auto"/>
            <w:tabs>
              <w:tab w:val="left" w:pos="375"/>
            </w:tabs>
            <w:spacing w:before="0" w:after="0" w:line="240" w:lineRule="auto"/>
            <w:ind w:firstLine="0"/>
            <w:rPr>
              <w:sz w:val="16"/>
              <w:szCs w:val="16"/>
            </w:rPr>
          </w:pPr>
          <w:r w:rsidRPr="009E275E">
            <w:rPr>
              <w:sz w:val="16"/>
              <w:szCs w:val="16"/>
            </w:rPr>
            <w:t>Sayfa:</w:t>
          </w:r>
        </w:p>
      </w:tc>
      <w:tc>
        <w:tcPr>
          <w:tcW w:w="880" w:type="pct"/>
        </w:tcPr>
        <w:p w14:paraId="26727B46" w14:textId="4DD13957" w:rsidR="00971139" w:rsidRPr="009E275E" w:rsidRDefault="009D2EAE" w:rsidP="00161688">
          <w:pPr>
            <w:pStyle w:val="Bodytext30"/>
            <w:shd w:val="clear" w:color="auto" w:fill="auto"/>
            <w:tabs>
              <w:tab w:val="left" w:pos="375"/>
            </w:tabs>
            <w:spacing w:before="0" w:after="0" w:line="240" w:lineRule="auto"/>
            <w:ind w:firstLine="0"/>
            <w:rPr>
              <w:sz w:val="16"/>
              <w:szCs w:val="16"/>
            </w:rPr>
          </w:pPr>
          <w:r>
            <w:rPr>
              <w:sz w:val="16"/>
              <w:szCs w:val="16"/>
            </w:rPr>
            <w:t>2</w:t>
          </w:r>
          <w:r w:rsidR="00161688">
            <w:rPr>
              <w:sz w:val="16"/>
              <w:szCs w:val="16"/>
            </w:rPr>
            <w:t>0</w:t>
          </w:r>
        </w:p>
      </w:tc>
    </w:tr>
  </w:tbl>
  <w:p w14:paraId="5E986522" w14:textId="77777777" w:rsidR="00971139" w:rsidRDefault="00971139">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C85B1" w14:textId="77777777" w:rsidR="0022701D" w:rsidRDefault="0022701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99"/>
    <w:multiLevelType w:val="hybridMultilevel"/>
    <w:tmpl w:val="7DF6AFD4"/>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4B95DDC"/>
    <w:multiLevelType w:val="hybridMultilevel"/>
    <w:tmpl w:val="1E749578"/>
    <w:lvl w:ilvl="0" w:tplc="E1A4DAB4">
      <w:numFmt w:val="bullet"/>
      <w:lvlText w:val="•"/>
      <w:lvlJc w:val="left"/>
      <w:pPr>
        <w:ind w:left="1065" w:hanging="705"/>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D1127E"/>
    <w:multiLevelType w:val="hybridMultilevel"/>
    <w:tmpl w:val="46FCB5A6"/>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0A407B20"/>
    <w:multiLevelType w:val="hybridMultilevel"/>
    <w:tmpl w:val="8B12D45A"/>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0A574FF7"/>
    <w:multiLevelType w:val="multilevel"/>
    <w:tmpl w:val="E69A648E"/>
    <w:lvl w:ilvl="0">
      <w:start w:val="1"/>
      <w:numFmt w:val="decimal"/>
      <w:pStyle w:val="Balk1"/>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b/>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8D219C"/>
    <w:multiLevelType w:val="hybridMultilevel"/>
    <w:tmpl w:val="33BAE8D8"/>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14011249"/>
    <w:multiLevelType w:val="hybridMultilevel"/>
    <w:tmpl w:val="6526FAF8"/>
    <w:lvl w:ilvl="0" w:tplc="E1A4DAB4">
      <w:numFmt w:val="bullet"/>
      <w:lvlText w:val="•"/>
      <w:lvlJc w:val="left"/>
      <w:pPr>
        <w:ind w:left="1065" w:hanging="705"/>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5114F16"/>
    <w:multiLevelType w:val="hybridMultilevel"/>
    <w:tmpl w:val="173A67DA"/>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1BFB1C59"/>
    <w:multiLevelType w:val="hybridMultilevel"/>
    <w:tmpl w:val="849826D0"/>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224B5075"/>
    <w:multiLevelType w:val="hybridMultilevel"/>
    <w:tmpl w:val="D564178C"/>
    <w:lvl w:ilvl="0" w:tplc="E1A4DAB4">
      <w:numFmt w:val="bullet"/>
      <w:lvlText w:val="•"/>
      <w:lvlJc w:val="left"/>
      <w:pPr>
        <w:ind w:left="1632" w:hanging="705"/>
      </w:pPr>
      <w:rPr>
        <w:rFonts w:ascii="Times New Roman" w:eastAsia="Calibri" w:hAnsi="Times New Roman"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15:restartNumberingAfterBreak="0">
    <w:nsid w:val="235E0CC1"/>
    <w:multiLevelType w:val="hybridMultilevel"/>
    <w:tmpl w:val="F72634B2"/>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1" w15:restartNumberingAfterBreak="0">
    <w:nsid w:val="236F1903"/>
    <w:multiLevelType w:val="hybridMultilevel"/>
    <w:tmpl w:val="5C08FBFE"/>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15:restartNumberingAfterBreak="0">
    <w:nsid w:val="2C8054AE"/>
    <w:multiLevelType w:val="hybridMultilevel"/>
    <w:tmpl w:val="CA08251C"/>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15:restartNumberingAfterBreak="0">
    <w:nsid w:val="2D6A67DC"/>
    <w:multiLevelType w:val="hybridMultilevel"/>
    <w:tmpl w:val="D7940542"/>
    <w:lvl w:ilvl="0" w:tplc="E1A4DAB4">
      <w:numFmt w:val="bullet"/>
      <w:lvlText w:val="•"/>
      <w:lvlJc w:val="left"/>
      <w:pPr>
        <w:ind w:left="1065" w:hanging="705"/>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56098E"/>
    <w:multiLevelType w:val="hybridMultilevel"/>
    <w:tmpl w:val="E3D608EC"/>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37AD2595"/>
    <w:multiLevelType w:val="hybridMultilevel"/>
    <w:tmpl w:val="F3FC8A9A"/>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38142248"/>
    <w:multiLevelType w:val="hybridMultilevel"/>
    <w:tmpl w:val="C0A65CC2"/>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3D604F61"/>
    <w:multiLevelType w:val="hybridMultilevel"/>
    <w:tmpl w:val="F5E6367E"/>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459102D9"/>
    <w:multiLevelType w:val="hybridMultilevel"/>
    <w:tmpl w:val="D832A73C"/>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4E722526"/>
    <w:multiLevelType w:val="hybridMultilevel"/>
    <w:tmpl w:val="1E4CAA60"/>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4E8057FA"/>
    <w:multiLevelType w:val="hybridMultilevel"/>
    <w:tmpl w:val="AEF8FD46"/>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4EF5501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9F1859"/>
    <w:multiLevelType w:val="hybridMultilevel"/>
    <w:tmpl w:val="6E60FA94"/>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3" w15:restartNumberingAfterBreak="0">
    <w:nsid w:val="55F73862"/>
    <w:multiLevelType w:val="hybridMultilevel"/>
    <w:tmpl w:val="76D42BB6"/>
    <w:lvl w:ilvl="0" w:tplc="E1A4DAB4">
      <w:numFmt w:val="bullet"/>
      <w:lvlText w:val="•"/>
      <w:lvlJc w:val="left"/>
      <w:pPr>
        <w:ind w:left="1329" w:hanging="705"/>
      </w:pPr>
      <w:rPr>
        <w:rFonts w:ascii="Times New Roman" w:eastAsia="Calibri" w:hAnsi="Times New Roman" w:cs="Times New Roman" w:hint="default"/>
      </w:rPr>
    </w:lvl>
    <w:lvl w:ilvl="1" w:tplc="041F0003" w:tentative="1">
      <w:start w:val="1"/>
      <w:numFmt w:val="bullet"/>
      <w:lvlText w:val="o"/>
      <w:lvlJc w:val="left"/>
      <w:pPr>
        <w:ind w:left="1704" w:hanging="360"/>
      </w:pPr>
      <w:rPr>
        <w:rFonts w:ascii="Courier New" w:hAnsi="Courier New" w:cs="Courier New" w:hint="default"/>
      </w:rPr>
    </w:lvl>
    <w:lvl w:ilvl="2" w:tplc="041F0005" w:tentative="1">
      <w:start w:val="1"/>
      <w:numFmt w:val="bullet"/>
      <w:lvlText w:val=""/>
      <w:lvlJc w:val="left"/>
      <w:pPr>
        <w:ind w:left="2424" w:hanging="360"/>
      </w:pPr>
      <w:rPr>
        <w:rFonts w:ascii="Wingdings" w:hAnsi="Wingdings" w:hint="default"/>
      </w:rPr>
    </w:lvl>
    <w:lvl w:ilvl="3" w:tplc="041F0001" w:tentative="1">
      <w:start w:val="1"/>
      <w:numFmt w:val="bullet"/>
      <w:lvlText w:val=""/>
      <w:lvlJc w:val="left"/>
      <w:pPr>
        <w:ind w:left="3144" w:hanging="360"/>
      </w:pPr>
      <w:rPr>
        <w:rFonts w:ascii="Symbol" w:hAnsi="Symbol" w:hint="default"/>
      </w:rPr>
    </w:lvl>
    <w:lvl w:ilvl="4" w:tplc="041F0003" w:tentative="1">
      <w:start w:val="1"/>
      <w:numFmt w:val="bullet"/>
      <w:lvlText w:val="o"/>
      <w:lvlJc w:val="left"/>
      <w:pPr>
        <w:ind w:left="3864" w:hanging="360"/>
      </w:pPr>
      <w:rPr>
        <w:rFonts w:ascii="Courier New" w:hAnsi="Courier New" w:cs="Courier New" w:hint="default"/>
      </w:rPr>
    </w:lvl>
    <w:lvl w:ilvl="5" w:tplc="041F0005" w:tentative="1">
      <w:start w:val="1"/>
      <w:numFmt w:val="bullet"/>
      <w:lvlText w:val=""/>
      <w:lvlJc w:val="left"/>
      <w:pPr>
        <w:ind w:left="4584" w:hanging="360"/>
      </w:pPr>
      <w:rPr>
        <w:rFonts w:ascii="Wingdings" w:hAnsi="Wingdings" w:hint="default"/>
      </w:rPr>
    </w:lvl>
    <w:lvl w:ilvl="6" w:tplc="041F0001" w:tentative="1">
      <w:start w:val="1"/>
      <w:numFmt w:val="bullet"/>
      <w:lvlText w:val=""/>
      <w:lvlJc w:val="left"/>
      <w:pPr>
        <w:ind w:left="5304" w:hanging="360"/>
      </w:pPr>
      <w:rPr>
        <w:rFonts w:ascii="Symbol" w:hAnsi="Symbol" w:hint="default"/>
      </w:rPr>
    </w:lvl>
    <w:lvl w:ilvl="7" w:tplc="041F0003" w:tentative="1">
      <w:start w:val="1"/>
      <w:numFmt w:val="bullet"/>
      <w:lvlText w:val="o"/>
      <w:lvlJc w:val="left"/>
      <w:pPr>
        <w:ind w:left="6024" w:hanging="360"/>
      </w:pPr>
      <w:rPr>
        <w:rFonts w:ascii="Courier New" w:hAnsi="Courier New" w:cs="Courier New" w:hint="default"/>
      </w:rPr>
    </w:lvl>
    <w:lvl w:ilvl="8" w:tplc="041F0005" w:tentative="1">
      <w:start w:val="1"/>
      <w:numFmt w:val="bullet"/>
      <w:lvlText w:val=""/>
      <w:lvlJc w:val="left"/>
      <w:pPr>
        <w:ind w:left="6744" w:hanging="360"/>
      </w:pPr>
      <w:rPr>
        <w:rFonts w:ascii="Wingdings" w:hAnsi="Wingdings" w:hint="default"/>
      </w:rPr>
    </w:lvl>
  </w:abstractNum>
  <w:abstractNum w:abstractNumId="24" w15:restartNumberingAfterBreak="0">
    <w:nsid w:val="56511F8C"/>
    <w:multiLevelType w:val="hybridMultilevel"/>
    <w:tmpl w:val="CE8C8222"/>
    <w:lvl w:ilvl="0" w:tplc="E1A4DAB4">
      <w:numFmt w:val="bullet"/>
      <w:lvlText w:val="•"/>
      <w:lvlJc w:val="left"/>
      <w:pPr>
        <w:ind w:left="1207" w:hanging="705"/>
      </w:pPr>
      <w:rPr>
        <w:rFonts w:ascii="Times New Roman" w:eastAsia="Calibri" w:hAnsi="Times New Roman" w:cs="Times New Roman"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5" w15:restartNumberingAfterBreak="0">
    <w:nsid w:val="5BF3477A"/>
    <w:multiLevelType w:val="hybridMultilevel"/>
    <w:tmpl w:val="B762D502"/>
    <w:lvl w:ilvl="0" w:tplc="E1A4DAB4">
      <w:numFmt w:val="bullet"/>
      <w:lvlText w:val="•"/>
      <w:lvlJc w:val="left"/>
      <w:pPr>
        <w:ind w:left="1491" w:hanging="705"/>
      </w:pPr>
      <w:rPr>
        <w:rFonts w:ascii="Times New Roman" w:eastAsia="Calibri" w:hAnsi="Times New Roman" w:cs="Times New Roman"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6" w15:restartNumberingAfterBreak="0">
    <w:nsid w:val="5C241CFC"/>
    <w:multiLevelType w:val="hybridMultilevel"/>
    <w:tmpl w:val="426C8B36"/>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603C37F5"/>
    <w:multiLevelType w:val="hybridMultilevel"/>
    <w:tmpl w:val="03EA6220"/>
    <w:lvl w:ilvl="0" w:tplc="E1A4DAB4">
      <w:numFmt w:val="bullet"/>
      <w:lvlText w:val="•"/>
      <w:lvlJc w:val="left"/>
      <w:pPr>
        <w:ind w:left="1207" w:hanging="705"/>
      </w:pPr>
      <w:rPr>
        <w:rFonts w:ascii="Times New Roman" w:eastAsia="Calibri" w:hAnsi="Times New Roman" w:cs="Times New Roman"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8" w15:restartNumberingAfterBreak="0">
    <w:nsid w:val="617C241E"/>
    <w:multiLevelType w:val="hybridMultilevel"/>
    <w:tmpl w:val="7AB8699C"/>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676F622C"/>
    <w:multiLevelType w:val="hybridMultilevel"/>
    <w:tmpl w:val="D8387CEE"/>
    <w:lvl w:ilvl="0" w:tplc="E1A4DAB4">
      <w:numFmt w:val="bullet"/>
      <w:lvlText w:val="•"/>
      <w:lvlJc w:val="left"/>
      <w:pPr>
        <w:ind w:left="1207" w:hanging="705"/>
      </w:pPr>
      <w:rPr>
        <w:rFonts w:ascii="Times New Roman" w:eastAsia="Calibri" w:hAnsi="Times New Roman" w:cs="Times New Roman"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0" w15:restartNumberingAfterBreak="0">
    <w:nsid w:val="6CA6646D"/>
    <w:multiLevelType w:val="hybridMultilevel"/>
    <w:tmpl w:val="957C599E"/>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1" w15:restartNumberingAfterBreak="0">
    <w:nsid w:val="72FC0AA1"/>
    <w:multiLevelType w:val="hybridMultilevel"/>
    <w:tmpl w:val="E52ED71C"/>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34E46FD"/>
    <w:multiLevelType w:val="hybridMultilevel"/>
    <w:tmpl w:val="5D1458DE"/>
    <w:lvl w:ilvl="0" w:tplc="E1A4DAB4">
      <w:numFmt w:val="bullet"/>
      <w:lvlText w:val="•"/>
      <w:lvlJc w:val="left"/>
      <w:pPr>
        <w:ind w:left="1329" w:hanging="705"/>
      </w:pPr>
      <w:rPr>
        <w:rFonts w:ascii="Times New Roman" w:eastAsia="Calibri" w:hAnsi="Times New Roman" w:cs="Times New Roman" w:hint="default"/>
      </w:rPr>
    </w:lvl>
    <w:lvl w:ilvl="1" w:tplc="041F0003" w:tentative="1">
      <w:start w:val="1"/>
      <w:numFmt w:val="bullet"/>
      <w:lvlText w:val="o"/>
      <w:lvlJc w:val="left"/>
      <w:pPr>
        <w:ind w:left="1704" w:hanging="360"/>
      </w:pPr>
      <w:rPr>
        <w:rFonts w:ascii="Courier New" w:hAnsi="Courier New" w:cs="Courier New" w:hint="default"/>
      </w:rPr>
    </w:lvl>
    <w:lvl w:ilvl="2" w:tplc="041F0005" w:tentative="1">
      <w:start w:val="1"/>
      <w:numFmt w:val="bullet"/>
      <w:lvlText w:val=""/>
      <w:lvlJc w:val="left"/>
      <w:pPr>
        <w:ind w:left="2424" w:hanging="360"/>
      </w:pPr>
      <w:rPr>
        <w:rFonts w:ascii="Wingdings" w:hAnsi="Wingdings" w:hint="default"/>
      </w:rPr>
    </w:lvl>
    <w:lvl w:ilvl="3" w:tplc="041F0001" w:tentative="1">
      <w:start w:val="1"/>
      <w:numFmt w:val="bullet"/>
      <w:lvlText w:val=""/>
      <w:lvlJc w:val="left"/>
      <w:pPr>
        <w:ind w:left="3144" w:hanging="360"/>
      </w:pPr>
      <w:rPr>
        <w:rFonts w:ascii="Symbol" w:hAnsi="Symbol" w:hint="default"/>
      </w:rPr>
    </w:lvl>
    <w:lvl w:ilvl="4" w:tplc="041F0003" w:tentative="1">
      <w:start w:val="1"/>
      <w:numFmt w:val="bullet"/>
      <w:lvlText w:val="o"/>
      <w:lvlJc w:val="left"/>
      <w:pPr>
        <w:ind w:left="3864" w:hanging="360"/>
      </w:pPr>
      <w:rPr>
        <w:rFonts w:ascii="Courier New" w:hAnsi="Courier New" w:cs="Courier New" w:hint="default"/>
      </w:rPr>
    </w:lvl>
    <w:lvl w:ilvl="5" w:tplc="041F0005" w:tentative="1">
      <w:start w:val="1"/>
      <w:numFmt w:val="bullet"/>
      <w:lvlText w:val=""/>
      <w:lvlJc w:val="left"/>
      <w:pPr>
        <w:ind w:left="4584" w:hanging="360"/>
      </w:pPr>
      <w:rPr>
        <w:rFonts w:ascii="Wingdings" w:hAnsi="Wingdings" w:hint="default"/>
      </w:rPr>
    </w:lvl>
    <w:lvl w:ilvl="6" w:tplc="041F0001" w:tentative="1">
      <w:start w:val="1"/>
      <w:numFmt w:val="bullet"/>
      <w:lvlText w:val=""/>
      <w:lvlJc w:val="left"/>
      <w:pPr>
        <w:ind w:left="5304" w:hanging="360"/>
      </w:pPr>
      <w:rPr>
        <w:rFonts w:ascii="Symbol" w:hAnsi="Symbol" w:hint="default"/>
      </w:rPr>
    </w:lvl>
    <w:lvl w:ilvl="7" w:tplc="041F0003" w:tentative="1">
      <w:start w:val="1"/>
      <w:numFmt w:val="bullet"/>
      <w:lvlText w:val="o"/>
      <w:lvlJc w:val="left"/>
      <w:pPr>
        <w:ind w:left="6024" w:hanging="360"/>
      </w:pPr>
      <w:rPr>
        <w:rFonts w:ascii="Courier New" w:hAnsi="Courier New" w:cs="Courier New" w:hint="default"/>
      </w:rPr>
    </w:lvl>
    <w:lvl w:ilvl="8" w:tplc="041F0005" w:tentative="1">
      <w:start w:val="1"/>
      <w:numFmt w:val="bullet"/>
      <w:lvlText w:val=""/>
      <w:lvlJc w:val="left"/>
      <w:pPr>
        <w:ind w:left="6744" w:hanging="360"/>
      </w:pPr>
      <w:rPr>
        <w:rFonts w:ascii="Wingdings" w:hAnsi="Wingdings" w:hint="default"/>
      </w:rPr>
    </w:lvl>
  </w:abstractNum>
  <w:abstractNum w:abstractNumId="33" w15:restartNumberingAfterBreak="0">
    <w:nsid w:val="751C1207"/>
    <w:multiLevelType w:val="hybridMultilevel"/>
    <w:tmpl w:val="B1302A0C"/>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15:restartNumberingAfterBreak="0">
    <w:nsid w:val="76420F18"/>
    <w:multiLevelType w:val="hybridMultilevel"/>
    <w:tmpl w:val="9CD4EA12"/>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5" w15:restartNumberingAfterBreak="0">
    <w:nsid w:val="76ED3863"/>
    <w:multiLevelType w:val="hybridMultilevel"/>
    <w:tmpl w:val="8B9C76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73926C0"/>
    <w:multiLevelType w:val="hybridMultilevel"/>
    <w:tmpl w:val="B71ACD72"/>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7" w15:restartNumberingAfterBreak="0">
    <w:nsid w:val="7A0446C5"/>
    <w:multiLevelType w:val="hybridMultilevel"/>
    <w:tmpl w:val="85662236"/>
    <w:lvl w:ilvl="0" w:tplc="E1A4DAB4">
      <w:numFmt w:val="bullet"/>
      <w:lvlText w:val="•"/>
      <w:lvlJc w:val="left"/>
      <w:pPr>
        <w:ind w:left="1207" w:hanging="705"/>
      </w:pPr>
      <w:rPr>
        <w:rFonts w:ascii="Times New Roman" w:eastAsia="Calibri" w:hAnsi="Times New Roman" w:cs="Times New Roman"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8" w15:restartNumberingAfterBreak="0">
    <w:nsid w:val="7A4E4885"/>
    <w:multiLevelType w:val="hybridMultilevel"/>
    <w:tmpl w:val="A63E43EA"/>
    <w:lvl w:ilvl="0" w:tplc="E1A4DAB4">
      <w:numFmt w:val="bullet"/>
      <w:lvlText w:val="•"/>
      <w:lvlJc w:val="left"/>
      <w:pPr>
        <w:ind w:left="1425" w:hanging="705"/>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9" w15:restartNumberingAfterBreak="0">
    <w:nsid w:val="7B523EF3"/>
    <w:multiLevelType w:val="hybridMultilevel"/>
    <w:tmpl w:val="413629B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DD118D8"/>
    <w:multiLevelType w:val="hybridMultilevel"/>
    <w:tmpl w:val="68666D9A"/>
    <w:lvl w:ilvl="0" w:tplc="7E561D14">
      <w:start w:val="1"/>
      <w:numFmt w:val="bullet"/>
      <w:pStyle w:val="Bullet"/>
      <w:lvlText w:val=""/>
      <w:lvlJc w:val="left"/>
      <w:pPr>
        <w:tabs>
          <w:tab w:val="num" w:pos="567"/>
        </w:tabs>
        <w:ind w:left="567" w:hanging="567"/>
      </w:pPr>
      <w:rPr>
        <w:rFonts w:ascii="Wingdings" w:hAnsi="Wingdings" w:hint="default"/>
        <w:b/>
        <w:i w:val="0"/>
        <w:color w:val="auto"/>
        <w:sz w:val="20"/>
        <w:szCs w:val="20"/>
      </w:rPr>
    </w:lvl>
    <w:lvl w:ilvl="1" w:tplc="6DAE1A14">
      <w:start w:val="9"/>
      <w:numFmt w:val="bullet"/>
      <w:lvlText w:val="-"/>
      <w:lvlJc w:val="left"/>
      <w:pPr>
        <w:tabs>
          <w:tab w:val="num" w:pos="873"/>
        </w:tabs>
        <w:ind w:left="873" w:hanging="360"/>
      </w:pPr>
      <w:rPr>
        <w:rFonts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cs="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cs="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num w:numId="1">
    <w:abstractNumId w:val="4"/>
  </w:num>
  <w:num w:numId="2">
    <w:abstractNumId w:val="40"/>
  </w:num>
  <w:num w:numId="3">
    <w:abstractNumId w:val="21"/>
  </w:num>
  <w:num w:numId="4">
    <w:abstractNumId w:val="4"/>
  </w:num>
  <w:num w:numId="5">
    <w:abstractNumId w:val="13"/>
  </w:num>
  <w:num w:numId="6">
    <w:abstractNumId w:val="0"/>
  </w:num>
  <w:num w:numId="7">
    <w:abstractNumId w:val="8"/>
  </w:num>
  <w:num w:numId="8">
    <w:abstractNumId w:val="3"/>
  </w:num>
  <w:num w:numId="9">
    <w:abstractNumId w:val="23"/>
  </w:num>
  <w:num w:numId="10">
    <w:abstractNumId w:val="34"/>
  </w:num>
  <w:num w:numId="11">
    <w:abstractNumId w:val="6"/>
  </w:num>
  <w:num w:numId="12">
    <w:abstractNumId w:val="14"/>
  </w:num>
  <w:num w:numId="13">
    <w:abstractNumId w:val="32"/>
  </w:num>
  <w:num w:numId="14">
    <w:abstractNumId w:val="1"/>
  </w:num>
  <w:num w:numId="15">
    <w:abstractNumId w:val="29"/>
  </w:num>
  <w:num w:numId="16">
    <w:abstractNumId w:val="37"/>
  </w:num>
  <w:num w:numId="17">
    <w:abstractNumId w:val="24"/>
  </w:num>
  <w:num w:numId="18">
    <w:abstractNumId w:val="27"/>
  </w:num>
  <w:num w:numId="19">
    <w:abstractNumId w:val="36"/>
  </w:num>
  <w:num w:numId="20">
    <w:abstractNumId w:val="12"/>
  </w:num>
  <w:num w:numId="21">
    <w:abstractNumId w:val="16"/>
  </w:num>
  <w:num w:numId="22">
    <w:abstractNumId w:val="25"/>
  </w:num>
  <w:num w:numId="23">
    <w:abstractNumId w:val="9"/>
  </w:num>
  <w:num w:numId="24">
    <w:abstractNumId w:val="28"/>
  </w:num>
  <w:num w:numId="25">
    <w:abstractNumId w:val="22"/>
  </w:num>
  <w:num w:numId="26">
    <w:abstractNumId w:val="26"/>
  </w:num>
  <w:num w:numId="27">
    <w:abstractNumId w:val="2"/>
  </w:num>
  <w:num w:numId="28">
    <w:abstractNumId w:val="10"/>
  </w:num>
  <w:num w:numId="29">
    <w:abstractNumId w:val="18"/>
  </w:num>
  <w:num w:numId="30">
    <w:abstractNumId w:val="33"/>
  </w:num>
  <w:num w:numId="31">
    <w:abstractNumId w:val="30"/>
  </w:num>
  <w:num w:numId="32">
    <w:abstractNumId w:val="11"/>
  </w:num>
  <w:num w:numId="33">
    <w:abstractNumId w:val="38"/>
  </w:num>
  <w:num w:numId="34">
    <w:abstractNumId w:val="15"/>
  </w:num>
  <w:num w:numId="35">
    <w:abstractNumId w:val="19"/>
  </w:num>
  <w:num w:numId="36">
    <w:abstractNumId w:val="5"/>
  </w:num>
  <w:num w:numId="37">
    <w:abstractNumId w:val="17"/>
  </w:num>
  <w:num w:numId="38">
    <w:abstractNumId w:val="20"/>
  </w:num>
  <w:num w:numId="39">
    <w:abstractNumId w:val="7"/>
  </w:num>
  <w:num w:numId="40">
    <w:abstractNumId w:val="39"/>
  </w:num>
  <w:num w:numId="41">
    <w:abstractNumId w:val="31"/>
  </w:num>
  <w:num w:numId="42">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E02"/>
    <w:rsid w:val="000001CD"/>
    <w:rsid w:val="00000306"/>
    <w:rsid w:val="00000BBA"/>
    <w:rsid w:val="000075C0"/>
    <w:rsid w:val="000129DA"/>
    <w:rsid w:val="000130C3"/>
    <w:rsid w:val="00014457"/>
    <w:rsid w:val="0001707E"/>
    <w:rsid w:val="00017F4C"/>
    <w:rsid w:val="00020DCB"/>
    <w:rsid w:val="00021765"/>
    <w:rsid w:val="00021D87"/>
    <w:rsid w:val="0002329E"/>
    <w:rsid w:val="00025AAC"/>
    <w:rsid w:val="00025D52"/>
    <w:rsid w:val="00027936"/>
    <w:rsid w:val="00030DD6"/>
    <w:rsid w:val="0003385B"/>
    <w:rsid w:val="00033879"/>
    <w:rsid w:val="000366FA"/>
    <w:rsid w:val="00037FE2"/>
    <w:rsid w:val="00041D51"/>
    <w:rsid w:val="00044088"/>
    <w:rsid w:val="00045CE2"/>
    <w:rsid w:val="000524A8"/>
    <w:rsid w:val="000532AF"/>
    <w:rsid w:val="00053F87"/>
    <w:rsid w:val="000573B0"/>
    <w:rsid w:val="00060534"/>
    <w:rsid w:val="00060927"/>
    <w:rsid w:val="00062254"/>
    <w:rsid w:val="000624EA"/>
    <w:rsid w:val="000628DA"/>
    <w:rsid w:val="00063EFC"/>
    <w:rsid w:val="00064FDD"/>
    <w:rsid w:val="00065852"/>
    <w:rsid w:val="000709D6"/>
    <w:rsid w:val="000709DC"/>
    <w:rsid w:val="000731AA"/>
    <w:rsid w:val="00073271"/>
    <w:rsid w:val="0007364C"/>
    <w:rsid w:val="0007510E"/>
    <w:rsid w:val="00083990"/>
    <w:rsid w:val="0008446C"/>
    <w:rsid w:val="0008535F"/>
    <w:rsid w:val="00085D2E"/>
    <w:rsid w:val="000A019F"/>
    <w:rsid w:val="000A0D77"/>
    <w:rsid w:val="000A19CF"/>
    <w:rsid w:val="000A430A"/>
    <w:rsid w:val="000A6AF7"/>
    <w:rsid w:val="000B1E4E"/>
    <w:rsid w:val="000B31F3"/>
    <w:rsid w:val="000B4006"/>
    <w:rsid w:val="000B68F1"/>
    <w:rsid w:val="000B715A"/>
    <w:rsid w:val="000C1FB6"/>
    <w:rsid w:val="000C2203"/>
    <w:rsid w:val="000C31D0"/>
    <w:rsid w:val="000C362B"/>
    <w:rsid w:val="000C4FEE"/>
    <w:rsid w:val="000C593B"/>
    <w:rsid w:val="000C5E25"/>
    <w:rsid w:val="000C64F5"/>
    <w:rsid w:val="000C7AB5"/>
    <w:rsid w:val="000D273C"/>
    <w:rsid w:val="000D2BFC"/>
    <w:rsid w:val="000D534D"/>
    <w:rsid w:val="000D7D2D"/>
    <w:rsid w:val="000E2589"/>
    <w:rsid w:val="000F0A32"/>
    <w:rsid w:val="000F16D4"/>
    <w:rsid w:val="000F47A3"/>
    <w:rsid w:val="00100B31"/>
    <w:rsid w:val="00103175"/>
    <w:rsid w:val="0010479C"/>
    <w:rsid w:val="0010546C"/>
    <w:rsid w:val="00113665"/>
    <w:rsid w:val="00113DFA"/>
    <w:rsid w:val="0011605C"/>
    <w:rsid w:val="00116DF6"/>
    <w:rsid w:val="00120675"/>
    <w:rsid w:val="0012382F"/>
    <w:rsid w:val="00124360"/>
    <w:rsid w:val="0013090A"/>
    <w:rsid w:val="00132FB7"/>
    <w:rsid w:val="00133781"/>
    <w:rsid w:val="00134C15"/>
    <w:rsid w:val="00136A90"/>
    <w:rsid w:val="00140F0B"/>
    <w:rsid w:val="00141D07"/>
    <w:rsid w:val="001422F9"/>
    <w:rsid w:val="0014245D"/>
    <w:rsid w:val="00143619"/>
    <w:rsid w:val="0014532E"/>
    <w:rsid w:val="0014666F"/>
    <w:rsid w:val="00147A1C"/>
    <w:rsid w:val="00147B65"/>
    <w:rsid w:val="00150B04"/>
    <w:rsid w:val="00151A67"/>
    <w:rsid w:val="00151E02"/>
    <w:rsid w:val="00151E13"/>
    <w:rsid w:val="00155DE1"/>
    <w:rsid w:val="00157BD4"/>
    <w:rsid w:val="00161688"/>
    <w:rsid w:val="001644A6"/>
    <w:rsid w:val="001648BE"/>
    <w:rsid w:val="00165543"/>
    <w:rsid w:val="001703F9"/>
    <w:rsid w:val="00171493"/>
    <w:rsid w:val="001724AB"/>
    <w:rsid w:val="00174F0D"/>
    <w:rsid w:val="00180E89"/>
    <w:rsid w:val="00181AE1"/>
    <w:rsid w:val="001852F4"/>
    <w:rsid w:val="00190496"/>
    <w:rsid w:val="001919FC"/>
    <w:rsid w:val="00193E86"/>
    <w:rsid w:val="00195048"/>
    <w:rsid w:val="001954DF"/>
    <w:rsid w:val="00197256"/>
    <w:rsid w:val="001A0EBA"/>
    <w:rsid w:val="001A0EDA"/>
    <w:rsid w:val="001A53E8"/>
    <w:rsid w:val="001B0DDA"/>
    <w:rsid w:val="001B5E36"/>
    <w:rsid w:val="001C0B1F"/>
    <w:rsid w:val="001C2153"/>
    <w:rsid w:val="001C31CC"/>
    <w:rsid w:val="001C4690"/>
    <w:rsid w:val="001C4CB4"/>
    <w:rsid w:val="001C4FA4"/>
    <w:rsid w:val="001C52B0"/>
    <w:rsid w:val="001C67C9"/>
    <w:rsid w:val="001D05CD"/>
    <w:rsid w:val="001D1472"/>
    <w:rsid w:val="001D1A7A"/>
    <w:rsid w:val="001D29AE"/>
    <w:rsid w:val="001D2BB9"/>
    <w:rsid w:val="001D3A58"/>
    <w:rsid w:val="001D3F75"/>
    <w:rsid w:val="001D4A9D"/>
    <w:rsid w:val="001D6A0C"/>
    <w:rsid w:val="001D7D16"/>
    <w:rsid w:val="001E1299"/>
    <w:rsid w:val="001E1310"/>
    <w:rsid w:val="001E4B01"/>
    <w:rsid w:val="001E5A73"/>
    <w:rsid w:val="001E7DA0"/>
    <w:rsid w:val="001F389E"/>
    <w:rsid w:val="001F559A"/>
    <w:rsid w:val="001F57B6"/>
    <w:rsid w:val="001F676F"/>
    <w:rsid w:val="001F6B0B"/>
    <w:rsid w:val="001F7FD6"/>
    <w:rsid w:val="00201929"/>
    <w:rsid w:val="0020300B"/>
    <w:rsid w:val="002030CC"/>
    <w:rsid w:val="00204B6C"/>
    <w:rsid w:val="00206A33"/>
    <w:rsid w:val="00207A1C"/>
    <w:rsid w:val="00210471"/>
    <w:rsid w:val="00210732"/>
    <w:rsid w:val="00210FD3"/>
    <w:rsid w:val="00215600"/>
    <w:rsid w:val="00216DDE"/>
    <w:rsid w:val="00217F7B"/>
    <w:rsid w:val="002206A5"/>
    <w:rsid w:val="00220B2D"/>
    <w:rsid w:val="0022391D"/>
    <w:rsid w:val="0022397C"/>
    <w:rsid w:val="00223D52"/>
    <w:rsid w:val="00226A6E"/>
    <w:rsid w:val="0022701D"/>
    <w:rsid w:val="002328C8"/>
    <w:rsid w:val="00232FA9"/>
    <w:rsid w:val="00233880"/>
    <w:rsid w:val="00234B99"/>
    <w:rsid w:val="002351E9"/>
    <w:rsid w:val="0023750A"/>
    <w:rsid w:val="0024067C"/>
    <w:rsid w:val="002418C5"/>
    <w:rsid w:val="0024191C"/>
    <w:rsid w:val="002443ED"/>
    <w:rsid w:val="00251389"/>
    <w:rsid w:val="002537BC"/>
    <w:rsid w:val="00254298"/>
    <w:rsid w:val="00257374"/>
    <w:rsid w:val="00260484"/>
    <w:rsid w:val="00267AC4"/>
    <w:rsid w:val="00270F03"/>
    <w:rsid w:val="002717B9"/>
    <w:rsid w:val="00273B8F"/>
    <w:rsid w:val="00274B76"/>
    <w:rsid w:val="0027669B"/>
    <w:rsid w:val="00280493"/>
    <w:rsid w:val="00281ACD"/>
    <w:rsid w:val="002821C5"/>
    <w:rsid w:val="0028309C"/>
    <w:rsid w:val="00284482"/>
    <w:rsid w:val="00284900"/>
    <w:rsid w:val="00285529"/>
    <w:rsid w:val="0028573B"/>
    <w:rsid w:val="00290330"/>
    <w:rsid w:val="002924D1"/>
    <w:rsid w:val="00293851"/>
    <w:rsid w:val="00295194"/>
    <w:rsid w:val="002964A0"/>
    <w:rsid w:val="00296C6E"/>
    <w:rsid w:val="00297632"/>
    <w:rsid w:val="0029767F"/>
    <w:rsid w:val="002A237A"/>
    <w:rsid w:val="002A24F4"/>
    <w:rsid w:val="002A40D0"/>
    <w:rsid w:val="002A7698"/>
    <w:rsid w:val="002A7E87"/>
    <w:rsid w:val="002B142B"/>
    <w:rsid w:val="002B23F1"/>
    <w:rsid w:val="002B40CC"/>
    <w:rsid w:val="002B49FA"/>
    <w:rsid w:val="002B601F"/>
    <w:rsid w:val="002B7336"/>
    <w:rsid w:val="002C0A44"/>
    <w:rsid w:val="002C0B2C"/>
    <w:rsid w:val="002C40D0"/>
    <w:rsid w:val="002C72D3"/>
    <w:rsid w:val="002C739D"/>
    <w:rsid w:val="002C7B87"/>
    <w:rsid w:val="002D2276"/>
    <w:rsid w:val="002D286D"/>
    <w:rsid w:val="002D29A7"/>
    <w:rsid w:val="002D5AA9"/>
    <w:rsid w:val="002D715C"/>
    <w:rsid w:val="002D7187"/>
    <w:rsid w:val="002E10EC"/>
    <w:rsid w:val="002E7DDB"/>
    <w:rsid w:val="002F3D09"/>
    <w:rsid w:val="003019DA"/>
    <w:rsid w:val="0030323E"/>
    <w:rsid w:val="003032F9"/>
    <w:rsid w:val="00305AD4"/>
    <w:rsid w:val="003071CA"/>
    <w:rsid w:val="00310541"/>
    <w:rsid w:val="00313739"/>
    <w:rsid w:val="003142BA"/>
    <w:rsid w:val="00323B76"/>
    <w:rsid w:val="003243C6"/>
    <w:rsid w:val="003248DF"/>
    <w:rsid w:val="00325F66"/>
    <w:rsid w:val="003260FC"/>
    <w:rsid w:val="00326B05"/>
    <w:rsid w:val="00330939"/>
    <w:rsid w:val="00330957"/>
    <w:rsid w:val="00330CAC"/>
    <w:rsid w:val="00331534"/>
    <w:rsid w:val="00331D28"/>
    <w:rsid w:val="00332507"/>
    <w:rsid w:val="003340D1"/>
    <w:rsid w:val="00334161"/>
    <w:rsid w:val="00334577"/>
    <w:rsid w:val="00335434"/>
    <w:rsid w:val="00336517"/>
    <w:rsid w:val="00336521"/>
    <w:rsid w:val="00342914"/>
    <w:rsid w:val="003429E5"/>
    <w:rsid w:val="00342C82"/>
    <w:rsid w:val="0034328D"/>
    <w:rsid w:val="003434A5"/>
    <w:rsid w:val="00344402"/>
    <w:rsid w:val="003476C1"/>
    <w:rsid w:val="00353291"/>
    <w:rsid w:val="00353469"/>
    <w:rsid w:val="00353564"/>
    <w:rsid w:val="00353FB1"/>
    <w:rsid w:val="00357B08"/>
    <w:rsid w:val="00360541"/>
    <w:rsid w:val="00360AA6"/>
    <w:rsid w:val="003621FB"/>
    <w:rsid w:val="00363905"/>
    <w:rsid w:val="00367C42"/>
    <w:rsid w:val="003742E1"/>
    <w:rsid w:val="003752A1"/>
    <w:rsid w:val="00376D35"/>
    <w:rsid w:val="00376F2E"/>
    <w:rsid w:val="003822E5"/>
    <w:rsid w:val="00382E9A"/>
    <w:rsid w:val="003834BD"/>
    <w:rsid w:val="00384EAA"/>
    <w:rsid w:val="00386D0A"/>
    <w:rsid w:val="00392C77"/>
    <w:rsid w:val="0039380F"/>
    <w:rsid w:val="00393D80"/>
    <w:rsid w:val="00394A6C"/>
    <w:rsid w:val="003955C4"/>
    <w:rsid w:val="00396C5C"/>
    <w:rsid w:val="003972B6"/>
    <w:rsid w:val="00397E9E"/>
    <w:rsid w:val="003A2464"/>
    <w:rsid w:val="003A2A96"/>
    <w:rsid w:val="003A313F"/>
    <w:rsid w:val="003A3C8C"/>
    <w:rsid w:val="003A5D15"/>
    <w:rsid w:val="003B3E17"/>
    <w:rsid w:val="003B4C2B"/>
    <w:rsid w:val="003B566B"/>
    <w:rsid w:val="003B6079"/>
    <w:rsid w:val="003C14F1"/>
    <w:rsid w:val="003C2B8A"/>
    <w:rsid w:val="003C656C"/>
    <w:rsid w:val="003C7BF4"/>
    <w:rsid w:val="003D0AD9"/>
    <w:rsid w:val="003D39F2"/>
    <w:rsid w:val="003E0C51"/>
    <w:rsid w:val="003E139B"/>
    <w:rsid w:val="003E1E1F"/>
    <w:rsid w:val="003E74D9"/>
    <w:rsid w:val="003E75B0"/>
    <w:rsid w:val="003E7BDB"/>
    <w:rsid w:val="003F0E6D"/>
    <w:rsid w:val="003F3B2A"/>
    <w:rsid w:val="003F64D9"/>
    <w:rsid w:val="003F74AF"/>
    <w:rsid w:val="003F78E0"/>
    <w:rsid w:val="00400FDC"/>
    <w:rsid w:val="00401233"/>
    <w:rsid w:val="004025CE"/>
    <w:rsid w:val="00403D63"/>
    <w:rsid w:val="0040698A"/>
    <w:rsid w:val="00407CB2"/>
    <w:rsid w:val="00411D13"/>
    <w:rsid w:val="00416F30"/>
    <w:rsid w:val="00422607"/>
    <w:rsid w:val="004260DC"/>
    <w:rsid w:val="00426C8E"/>
    <w:rsid w:val="004272ED"/>
    <w:rsid w:val="00431E06"/>
    <w:rsid w:val="0043285E"/>
    <w:rsid w:val="004353CC"/>
    <w:rsid w:val="00436314"/>
    <w:rsid w:val="004415A1"/>
    <w:rsid w:val="004421AA"/>
    <w:rsid w:val="00443780"/>
    <w:rsid w:val="004451D5"/>
    <w:rsid w:val="004460F7"/>
    <w:rsid w:val="004523B2"/>
    <w:rsid w:val="00452C15"/>
    <w:rsid w:val="00453896"/>
    <w:rsid w:val="0045572D"/>
    <w:rsid w:val="0045586B"/>
    <w:rsid w:val="00461189"/>
    <w:rsid w:val="00461576"/>
    <w:rsid w:val="00463DE9"/>
    <w:rsid w:val="00464D27"/>
    <w:rsid w:val="00464DA5"/>
    <w:rsid w:val="0046736F"/>
    <w:rsid w:val="004705EA"/>
    <w:rsid w:val="004719E4"/>
    <w:rsid w:val="0047271D"/>
    <w:rsid w:val="0047434C"/>
    <w:rsid w:val="00480ED5"/>
    <w:rsid w:val="004817DE"/>
    <w:rsid w:val="00484754"/>
    <w:rsid w:val="0048670D"/>
    <w:rsid w:val="004874B1"/>
    <w:rsid w:val="00490B6A"/>
    <w:rsid w:val="004916B1"/>
    <w:rsid w:val="00494B56"/>
    <w:rsid w:val="00495923"/>
    <w:rsid w:val="004A1CD2"/>
    <w:rsid w:val="004A425F"/>
    <w:rsid w:val="004B1E9D"/>
    <w:rsid w:val="004B28DA"/>
    <w:rsid w:val="004B3B3D"/>
    <w:rsid w:val="004B4445"/>
    <w:rsid w:val="004B4D85"/>
    <w:rsid w:val="004B5801"/>
    <w:rsid w:val="004B67E3"/>
    <w:rsid w:val="004C2354"/>
    <w:rsid w:val="004C321D"/>
    <w:rsid w:val="004C55EA"/>
    <w:rsid w:val="004D0156"/>
    <w:rsid w:val="004D0238"/>
    <w:rsid w:val="004D3DBC"/>
    <w:rsid w:val="004E1473"/>
    <w:rsid w:val="004E79BB"/>
    <w:rsid w:val="004F11E7"/>
    <w:rsid w:val="004F2E0A"/>
    <w:rsid w:val="004F49A1"/>
    <w:rsid w:val="004F576A"/>
    <w:rsid w:val="004F5869"/>
    <w:rsid w:val="004F6384"/>
    <w:rsid w:val="005005EF"/>
    <w:rsid w:val="00501A1C"/>
    <w:rsid w:val="00505965"/>
    <w:rsid w:val="00505E62"/>
    <w:rsid w:val="00506085"/>
    <w:rsid w:val="00506269"/>
    <w:rsid w:val="00511D15"/>
    <w:rsid w:val="00512617"/>
    <w:rsid w:val="005177D5"/>
    <w:rsid w:val="005220D5"/>
    <w:rsid w:val="00522E04"/>
    <w:rsid w:val="0052497B"/>
    <w:rsid w:val="00525A21"/>
    <w:rsid w:val="005261E3"/>
    <w:rsid w:val="00527AE1"/>
    <w:rsid w:val="0053052D"/>
    <w:rsid w:val="00530F89"/>
    <w:rsid w:val="00531A56"/>
    <w:rsid w:val="00532417"/>
    <w:rsid w:val="00534B34"/>
    <w:rsid w:val="00535BE2"/>
    <w:rsid w:val="00535BF6"/>
    <w:rsid w:val="005425D9"/>
    <w:rsid w:val="00544556"/>
    <w:rsid w:val="005471F6"/>
    <w:rsid w:val="00551052"/>
    <w:rsid w:val="0055249C"/>
    <w:rsid w:val="00552898"/>
    <w:rsid w:val="00554418"/>
    <w:rsid w:val="00554A2F"/>
    <w:rsid w:val="00555079"/>
    <w:rsid w:val="00556E28"/>
    <w:rsid w:val="005608F1"/>
    <w:rsid w:val="00560DCF"/>
    <w:rsid w:val="00562867"/>
    <w:rsid w:val="005647EB"/>
    <w:rsid w:val="00564C69"/>
    <w:rsid w:val="00566C8A"/>
    <w:rsid w:val="00566CA1"/>
    <w:rsid w:val="005676DC"/>
    <w:rsid w:val="005720D3"/>
    <w:rsid w:val="005740A4"/>
    <w:rsid w:val="00576CB2"/>
    <w:rsid w:val="00577585"/>
    <w:rsid w:val="00577D25"/>
    <w:rsid w:val="00580264"/>
    <w:rsid w:val="005818BA"/>
    <w:rsid w:val="005834F3"/>
    <w:rsid w:val="0058441A"/>
    <w:rsid w:val="005856F3"/>
    <w:rsid w:val="00586FF5"/>
    <w:rsid w:val="00590144"/>
    <w:rsid w:val="00590E88"/>
    <w:rsid w:val="00591E40"/>
    <w:rsid w:val="00594415"/>
    <w:rsid w:val="00597C14"/>
    <w:rsid w:val="005A1B10"/>
    <w:rsid w:val="005B0679"/>
    <w:rsid w:val="005B3652"/>
    <w:rsid w:val="005B3656"/>
    <w:rsid w:val="005B4146"/>
    <w:rsid w:val="005B5E81"/>
    <w:rsid w:val="005B7595"/>
    <w:rsid w:val="005B77B1"/>
    <w:rsid w:val="005C00AE"/>
    <w:rsid w:val="005C0714"/>
    <w:rsid w:val="005C0BA6"/>
    <w:rsid w:val="005C150B"/>
    <w:rsid w:val="005C391B"/>
    <w:rsid w:val="005C48A1"/>
    <w:rsid w:val="005C699D"/>
    <w:rsid w:val="005C7534"/>
    <w:rsid w:val="005C7538"/>
    <w:rsid w:val="005C78E2"/>
    <w:rsid w:val="005D029E"/>
    <w:rsid w:val="005D0463"/>
    <w:rsid w:val="005D0A2E"/>
    <w:rsid w:val="005D0B53"/>
    <w:rsid w:val="005D1CE0"/>
    <w:rsid w:val="005D33F6"/>
    <w:rsid w:val="005D5387"/>
    <w:rsid w:val="005D589C"/>
    <w:rsid w:val="005D5CD3"/>
    <w:rsid w:val="005D76A0"/>
    <w:rsid w:val="005E2C6F"/>
    <w:rsid w:val="005E452C"/>
    <w:rsid w:val="005E56F5"/>
    <w:rsid w:val="005F1A9C"/>
    <w:rsid w:val="005F7122"/>
    <w:rsid w:val="00600228"/>
    <w:rsid w:val="0060081A"/>
    <w:rsid w:val="00600A6D"/>
    <w:rsid w:val="00602883"/>
    <w:rsid w:val="00603037"/>
    <w:rsid w:val="0060337D"/>
    <w:rsid w:val="00605402"/>
    <w:rsid w:val="006060AB"/>
    <w:rsid w:val="00606D75"/>
    <w:rsid w:val="00611CB9"/>
    <w:rsid w:val="006133B3"/>
    <w:rsid w:val="00613541"/>
    <w:rsid w:val="00615E63"/>
    <w:rsid w:val="00617D7B"/>
    <w:rsid w:val="00621854"/>
    <w:rsid w:val="00622949"/>
    <w:rsid w:val="00622D93"/>
    <w:rsid w:val="00623A9E"/>
    <w:rsid w:val="00627291"/>
    <w:rsid w:val="0063142D"/>
    <w:rsid w:val="00631B23"/>
    <w:rsid w:val="00632BDB"/>
    <w:rsid w:val="00636096"/>
    <w:rsid w:val="00640568"/>
    <w:rsid w:val="0064159A"/>
    <w:rsid w:val="00642A09"/>
    <w:rsid w:val="00645E07"/>
    <w:rsid w:val="00646F9A"/>
    <w:rsid w:val="00647202"/>
    <w:rsid w:val="0064726D"/>
    <w:rsid w:val="00647C71"/>
    <w:rsid w:val="006513AB"/>
    <w:rsid w:val="00651A84"/>
    <w:rsid w:val="00655953"/>
    <w:rsid w:val="0065620E"/>
    <w:rsid w:val="00657088"/>
    <w:rsid w:val="00662B04"/>
    <w:rsid w:val="00662B24"/>
    <w:rsid w:val="00662E78"/>
    <w:rsid w:val="00663CDF"/>
    <w:rsid w:val="00665602"/>
    <w:rsid w:val="00666341"/>
    <w:rsid w:val="00670AD2"/>
    <w:rsid w:val="00670FB0"/>
    <w:rsid w:val="0067137E"/>
    <w:rsid w:val="00672A19"/>
    <w:rsid w:val="00672E79"/>
    <w:rsid w:val="00673CBE"/>
    <w:rsid w:val="00676A8B"/>
    <w:rsid w:val="0068188C"/>
    <w:rsid w:val="00681C98"/>
    <w:rsid w:val="006820E9"/>
    <w:rsid w:val="006832C8"/>
    <w:rsid w:val="00684AF7"/>
    <w:rsid w:val="00684D10"/>
    <w:rsid w:val="00684D8D"/>
    <w:rsid w:val="00690256"/>
    <w:rsid w:val="00691A3F"/>
    <w:rsid w:val="006921D7"/>
    <w:rsid w:val="006932F4"/>
    <w:rsid w:val="006A0265"/>
    <w:rsid w:val="006A1D2A"/>
    <w:rsid w:val="006A45F0"/>
    <w:rsid w:val="006A4B4C"/>
    <w:rsid w:val="006A7005"/>
    <w:rsid w:val="006A7015"/>
    <w:rsid w:val="006B24AA"/>
    <w:rsid w:val="006B35C1"/>
    <w:rsid w:val="006B3D6C"/>
    <w:rsid w:val="006B5A5C"/>
    <w:rsid w:val="006C02EA"/>
    <w:rsid w:val="006C0C25"/>
    <w:rsid w:val="006C110A"/>
    <w:rsid w:val="006C2164"/>
    <w:rsid w:val="006C3842"/>
    <w:rsid w:val="006C4D7F"/>
    <w:rsid w:val="006C522B"/>
    <w:rsid w:val="006C5C67"/>
    <w:rsid w:val="006C6E9E"/>
    <w:rsid w:val="006D2EBB"/>
    <w:rsid w:val="006D41FD"/>
    <w:rsid w:val="006D63CF"/>
    <w:rsid w:val="006D787F"/>
    <w:rsid w:val="006E0B20"/>
    <w:rsid w:val="006E0C42"/>
    <w:rsid w:val="006E148E"/>
    <w:rsid w:val="006E41DE"/>
    <w:rsid w:val="006E7818"/>
    <w:rsid w:val="006F1217"/>
    <w:rsid w:val="006F17F2"/>
    <w:rsid w:val="006F26F6"/>
    <w:rsid w:val="006F3266"/>
    <w:rsid w:val="006F6CEE"/>
    <w:rsid w:val="00700799"/>
    <w:rsid w:val="00702B4D"/>
    <w:rsid w:val="00704BBB"/>
    <w:rsid w:val="00705221"/>
    <w:rsid w:val="007074DF"/>
    <w:rsid w:val="00707FE3"/>
    <w:rsid w:val="0071169A"/>
    <w:rsid w:val="0071178E"/>
    <w:rsid w:val="00717F16"/>
    <w:rsid w:val="00720ADE"/>
    <w:rsid w:val="00721816"/>
    <w:rsid w:val="00723D1B"/>
    <w:rsid w:val="007242C3"/>
    <w:rsid w:val="007267BB"/>
    <w:rsid w:val="007274C0"/>
    <w:rsid w:val="00727C16"/>
    <w:rsid w:val="00731115"/>
    <w:rsid w:val="00733943"/>
    <w:rsid w:val="00734C71"/>
    <w:rsid w:val="00735711"/>
    <w:rsid w:val="0073719C"/>
    <w:rsid w:val="007372DF"/>
    <w:rsid w:val="007419FC"/>
    <w:rsid w:val="007445C6"/>
    <w:rsid w:val="007463DF"/>
    <w:rsid w:val="007518D9"/>
    <w:rsid w:val="00754771"/>
    <w:rsid w:val="00755C7A"/>
    <w:rsid w:val="0075787E"/>
    <w:rsid w:val="00757FB3"/>
    <w:rsid w:val="007622E5"/>
    <w:rsid w:val="007635E2"/>
    <w:rsid w:val="00764601"/>
    <w:rsid w:val="00764611"/>
    <w:rsid w:val="007653F5"/>
    <w:rsid w:val="00770483"/>
    <w:rsid w:val="0077220A"/>
    <w:rsid w:val="00780718"/>
    <w:rsid w:val="007807EC"/>
    <w:rsid w:val="0078124D"/>
    <w:rsid w:val="00781661"/>
    <w:rsid w:val="007824AA"/>
    <w:rsid w:val="00785790"/>
    <w:rsid w:val="00785F77"/>
    <w:rsid w:val="00790401"/>
    <w:rsid w:val="0079118F"/>
    <w:rsid w:val="00792C7F"/>
    <w:rsid w:val="00793037"/>
    <w:rsid w:val="00794762"/>
    <w:rsid w:val="00795824"/>
    <w:rsid w:val="00796FF9"/>
    <w:rsid w:val="007A1D4E"/>
    <w:rsid w:val="007A5489"/>
    <w:rsid w:val="007A54E6"/>
    <w:rsid w:val="007A6428"/>
    <w:rsid w:val="007A6498"/>
    <w:rsid w:val="007A74F3"/>
    <w:rsid w:val="007B392A"/>
    <w:rsid w:val="007B7037"/>
    <w:rsid w:val="007B7CDA"/>
    <w:rsid w:val="007C31FE"/>
    <w:rsid w:val="007C35E2"/>
    <w:rsid w:val="007C505C"/>
    <w:rsid w:val="007C584C"/>
    <w:rsid w:val="007C597B"/>
    <w:rsid w:val="007D2437"/>
    <w:rsid w:val="007D2D21"/>
    <w:rsid w:val="007D3390"/>
    <w:rsid w:val="007E1062"/>
    <w:rsid w:val="007E1BCB"/>
    <w:rsid w:val="007E1DA8"/>
    <w:rsid w:val="007E2303"/>
    <w:rsid w:val="007E379B"/>
    <w:rsid w:val="007E4E2A"/>
    <w:rsid w:val="007E6AE1"/>
    <w:rsid w:val="007F1F24"/>
    <w:rsid w:val="007F30C3"/>
    <w:rsid w:val="007F5907"/>
    <w:rsid w:val="007F7073"/>
    <w:rsid w:val="00800198"/>
    <w:rsid w:val="00800F75"/>
    <w:rsid w:val="0080140B"/>
    <w:rsid w:val="008053A1"/>
    <w:rsid w:val="008058DA"/>
    <w:rsid w:val="00807483"/>
    <w:rsid w:val="00810625"/>
    <w:rsid w:val="0081122D"/>
    <w:rsid w:val="0081254C"/>
    <w:rsid w:val="00812724"/>
    <w:rsid w:val="0081545D"/>
    <w:rsid w:val="008246C5"/>
    <w:rsid w:val="00825170"/>
    <w:rsid w:val="008267FB"/>
    <w:rsid w:val="008312E3"/>
    <w:rsid w:val="00833354"/>
    <w:rsid w:val="00837E32"/>
    <w:rsid w:val="008402E3"/>
    <w:rsid w:val="00844612"/>
    <w:rsid w:val="00845B0F"/>
    <w:rsid w:val="00847C3F"/>
    <w:rsid w:val="00847C4D"/>
    <w:rsid w:val="008502ED"/>
    <w:rsid w:val="008532CE"/>
    <w:rsid w:val="00856554"/>
    <w:rsid w:val="008565C6"/>
    <w:rsid w:val="0086120F"/>
    <w:rsid w:val="00863066"/>
    <w:rsid w:val="008634EE"/>
    <w:rsid w:val="00864EEE"/>
    <w:rsid w:val="00865423"/>
    <w:rsid w:val="00867461"/>
    <w:rsid w:val="00871086"/>
    <w:rsid w:val="00873264"/>
    <w:rsid w:val="008732D6"/>
    <w:rsid w:val="0087365D"/>
    <w:rsid w:val="00874ADF"/>
    <w:rsid w:val="00874C9C"/>
    <w:rsid w:val="00877FEE"/>
    <w:rsid w:val="00880D58"/>
    <w:rsid w:val="00881DD5"/>
    <w:rsid w:val="008824BA"/>
    <w:rsid w:val="00887091"/>
    <w:rsid w:val="00894B1A"/>
    <w:rsid w:val="00894CA4"/>
    <w:rsid w:val="008A1FD8"/>
    <w:rsid w:val="008A262E"/>
    <w:rsid w:val="008A3137"/>
    <w:rsid w:val="008A5C44"/>
    <w:rsid w:val="008A6B75"/>
    <w:rsid w:val="008B00E2"/>
    <w:rsid w:val="008B00F3"/>
    <w:rsid w:val="008B04C3"/>
    <w:rsid w:val="008B0543"/>
    <w:rsid w:val="008B45E2"/>
    <w:rsid w:val="008B469A"/>
    <w:rsid w:val="008B7339"/>
    <w:rsid w:val="008B7466"/>
    <w:rsid w:val="008C01C0"/>
    <w:rsid w:val="008C2890"/>
    <w:rsid w:val="008C59D4"/>
    <w:rsid w:val="008C70F5"/>
    <w:rsid w:val="008C7481"/>
    <w:rsid w:val="008C7B0A"/>
    <w:rsid w:val="008D03B8"/>
    <w:rsid w:val="008D1F54"/>
    <w:rsid w:val="008D6E09"/>
    <w:rsid w:val="008D70DF"/>
    <w:rsid w:val="008E0E73"/>
    <w:rsid w:val="008E5DB7"/>
    <w:rsid w:val="008E76E3"/>
    <w:rsid w:val="008F1E22"/>
    <w:rsid w:val="008F26BE"/>
    <w:rsid w:val="008F2DD6"/>
    <w:rsid w:val="008F3145"/>
    <w:rsid w:val="008F3609"/>
    <w:rsid w:val="008F71FE"/>
    <w:rsid w:val="00901883"/>
    <w:rsid w:val="0090742B"/>
    <w:rsid w:val="00907888"/>
    <w:rsid w:val="009079CF"/>
    <w:rsid w:val="00907DD9"/>
    <w:rsid w:val="00910958"/>
    <w:rsid w:val="00912CDA"/>
    <w:rsid w:val="00915CF6"/>
    <w:rsid w:val="009173B3"/>
    <w:rsid w:val="009204AB"/>
    <w:rsid w:val="00921483"/>
    <w:rsid w:val="00921FE1"/>
    <w:rsid w:val="00922AF2"/>
    <w:rsid w:val="00925C58"/>
    <w:rsid w:val="00925C80"/>
    <w:rsid w:val="00926899"/>
    <w:rsid w:val="00927EF9"/>
    <w:rsid w:val="00930CE9"/>
    <w:rsid w:val="00932BB0"/>
    <w:rsid w:val="00933EE0"/>
    <w:rsid w:val="0093612F"/>
    <w:rsid w:val="00941ED0"/>
    <w:rsid w:val="009428E1"/>
    <w:rsid w:val="0094307C"/>
    <w:rsid w:val="00944135"/>
    <w:rsid w:val="00945FDB"/>
    <w:rsid w:val="00951B6A"/>
    <w:rsid w:val="009539F6"/>
    <w:rsid w:val="00954621"/>
    <w:rsid w:val="00955444"/>
    <w:rsid w:val="0095605D"/>
    <w:rsid w:val="00962CF4"/>
    <w:rsid w:val="00963D95"/>
    <w:rsid w:val="00971139"/>
    <w:rsid w:val="00971952"/>
    <w:rsid w:val="009724F3"/>
    <w:rsid w:val="00973B79"/>
    <w:rsid w:val="009761CF"/>
    <w:rsid w:val="009763AB"/>
    <w:rsid w:val="009774AB"/>
    <w:rsid w:val="00982344"/>
    <w:rsid w:val="00982C77"/>
    <w:rsid w:val="00991883"/>
    <w:rsid w:val="00991AAB"/>
    <w:rsid w:val="00991DFC"/>
    <w:rsid w:val="00992C14"/>
    <w:rsid w:val="00993A0D"/>
    <w:rsid w:val="009949F1"/>
    <w:rsid w:val="00994D67"/>
    <w:rsid w:val="00994F0B"/>
    <w:rsid w:val="0099613C"/>
    <w:rsid w:val="00996DE7"/>
    <w:rsid w:val="00997818"/>
    <w:rsid w:val="009A2073"/>
    <w:rsid w:val="009A22DA"/>
    <w:rsid w:val="009B1F26"/>
    <w:rsid w:val="009B2CF8"/>
    <w:rsid w:val="009B4B5B"/>
    <w:rsid w:val="009C282F"/>
    <w:rsid w:val="009C3678"/>
    <w:rsid w:val="009C41C6"/>
    <w:rsid w:val="009C489C"/>
    <w:rsid w:val="009C71E8"/>
    <w:rsid w:val="009C7681"/>
    <w:rsid w:val="009D0246"/>
    <w:rsid w:val="009D21F5"/>
    <w:rsid w:val="009D2B1E"/>
    <w:rsid w:val="009D2EAE"/>
    <w:rsid w:val="009D4583"/>
    <w:rsid w:val="009D5DC2"/>
    <w:rsid w:val="009D6C03"/>
    <w:rsid w:val="009D6FE1"/>
    <w:rsid w:val="009E0839"/>
    <w:rsid w:val="009E2020"/>
    <w:rsid w:val="009E275E"/>
    <w:rsid w:val="009E365E"/>
    <w:rsid w:val="009E3C50"/>
    <w:rsid w:val="009E438B"/>
    <w:rsid w:val="009F2434"/>
    <w:rsid w:val="009F41C4"/>
    <w:rsid w:val="00A02FB3"/>
    <w:rsid w:val="00A04EA3"/>
    <w:rsid w:val="00A05A85"/>
    <w:rsid w:val="00A07063"/>
    <w:rsid w:val="00A07065"/>
    <w:rsid w:val="00A11170"/>
    <w:rsid w:val="00A1231B"/>
    <w:rsid w:val="00A132BA"/>
    <w:rsid w:val="00A13B6F"/>
    <w:rsid w:val="00A1431D"/>
    <w:rsid w:val="00A154E5"/>
    <w:rsid w:val="00A15BFC"/>
    <w:rsid w:val="00A16310"/>
    <w:rsid w:val="00A178E3"/>
    <w:rsid w:val="00A2179B"/>
    <w:rsid w:val="00A21BC4"/>
    <w:rsid w:val="00A22D66"/>
    <w:rsid w:val="00A24320"/>
    <w:rsid w:val="00A253D9"/>
    <w:rsid w:val="00A26461"/>
    <w:rsid w:val="00A27AC4"/>
    <w:rsid w:val="00A32873"/>
    <w:rsid w:val="00A3423D"/>
    <w:rsid w:val="00A373A0"/>
    <w:rsid w:val="00A376BC"/>
    <w:rsid w:val="00A400C2"/>
    <w:rsid w:val="00A4369B"/>
    <w:rsid w:val="00A43ACC"/>
    <w:rsid w:val="00A4771F"/>
    <w:rsid w:val="00A47971"/>
    <w:rsid w:val="00A479BE"/>
    <w:rsid w:val="00A502BF"/>
    <w:rsid w:val="00A50768"/>
    <w:rsid w:val="00A51296"/>
    <w:rsid w:val="00A51B1C"/>
    <w:rsid w:val="00A53B78"/>
    <w:rsid w:val="00A53C8A"/>
    <w:rsid w:val="00A54002"/>
    <w:rsid w:val="00A6059D"/>
    <w:rsid w:val="00A6634B"/>
    <w:rsid w:val="00A72510"/>
    <w:rsid w:val="00A7631E"/>
    <w:rsid w:val="00A77595"/>
    <w:rsid w:val="00A82B72"/>
    <w:rsid w:val="00A85477"/>
    <w:rsid w:val="00A86FF7"/>
    <w:rsid w:val="00A90514"/>
    <w:rsid w:val="00A90ADE"/>
    <w:rsid w:val="00A91BFF"/>
    <w:rsid w:val="00A941AD"/>
    <w:rsid w:val="00A96D4F"/>
    <w:rsid w:val="00AA19ED"/>
    <w:rsid w:val="00AA3E6C"/>
    <w:rsid w:val="00AA5ABF"/>
    <w:rsid w:val="00AA6E8E"/>
    <w:rsid w:val="00AA70D8"/>
    <w:rsid w:val="00AA7A6F"/>
    <w:rsid w:val="00AB022D"/>
    <w:rsid w:val="00AB0298"/>
    <w:rsid w:val="00AB0328"/>
    <w:rsid w:val="00AB2B45"/>
    <w:rsid w:val="00AB4AF7"/>
    <w:rsid w:val="00AB4E68"/>
    <w:rsid w:val="00AB61D8"/>
    <w:rsid w:val="00AB62C7"/>
    <w:rsid w:val="00AB6E08"/>
    <w:rsid w:val="00AB785B"/>
    <w:rsid w:val="00AB7B3A"/>
    <w:rsid w:val="00AB7D2C"/>
    <w:rsid w:val="00AC0236"/>
    <w:rsid w:val="00AC2ED1"/>
    <w:rsid w:val="00AC404F"/>
    <w:rsid w:val="00AC52CF"/>
    <w:rsid w:val="00AC698B"/>
    <w:rsid w:val="00AD0ACF"/>
    <w:rsid w:val="00AD182A"/>
    <w:rsid w:val="00AD25C9"/>
    <w:rsid w:val="00AD3D38"/>
    <w:rsid w:val="00AD5AA8"/>
    <w:rsid w:val="00AE1D00"/>
    <w:rsid w:val="00AE2DAD"/>
    <w:rsid w:val="00AE6339"/>
    <w:rsid w:val="00AE67AA"/>
    <w:rsid w:val="00AE7585"/>
    <w:rsid w:val="00AF1543"/>
    <w:rsid w:val="00AF3F23"/>
    <w:rsid w:val="00AF49C3"/>
    <w:rsid w:val="00AF4FC8"/>
    <w:rsid w:val="00AF5FA6"/>
    <w:rsid w:val="00AF6CBD"/>
    <w:rsid w:val="00AF71A6"/>
    <w:rsid w:val="00B00265"/>
    <w:rsid w:val="00B00587"/>
    <w:rsid w:val="00B01597"/>
    <w:rsid w:val="00B02DD3"/>
    <w:rsid w:val="00B036D9"/>
    <w:rsid w:val="00B03E43"/>
    <w:rsid w:val="00B04119"/>
    <w:rsid w:val="00B054C5"/>
    <w:rsid w:val="00B1066F"/>
    <w:rsid w:val="00B10A7E"/>
    <w:rsid w:val="00B10A8F"/>
    <w:rsid w:val="00B12C9F"/>
    <w:rsid w:val="00B134C7"/>
    <w:rsid w:val="00B13941"/>
    <w:rsid w:val="00B13958"/>
    <w:rsid w:val="00B13FC8"/>
    <w:rsid w:val="00B1519D"/>
    <w:rsid w:val="00B1522A"/>
    <w:rsid w:val="00B1755C"/>
    <w:rsid w:val="00B2206E"/>
    <w:rsid w:val="00B223EA"/>
    <w:rsid w:val="00B22B4A"/>
    <w:rsid w:val="00B25E3A"/>
    <w:rsid w:val="00B30092"/>
    <w:rsid w:val="00B30258"/>
    <w:rsid w:val="00B367A0"/>
    <w:rsid w:val="00B3691E"/>
    <w:rsid w:val="00B36C89"/>
    <w:rsid w:val="00B36E87"/>
    <w:rsid w:val="00B41035"/>
    <w:rsid w:val="00B428B7"/>
    <w:rsid w:val="00B428C8"/>
    <w:rsid w:val="00B42D5C"/>
    <w:rsid w:val="00B46391"/>
    <w:rsid w:val="00B474D4"/>
    <w:rsid w:val="00B47719"/>
    <w:rsid w:val="00B52368"/>
    <w:rsid w:val="00B52795"/>
    <w:rsid w:val="00B579ED"/>
    <w:rsid w:val="00B673A2"/>
    <w:rsid w:val="00B774A6"/>
    <w:rsid w:val="00B81C4B"/>
    <w:rsid w:val="00B836E2"/>
    <w:rsid w:val="00B83864"/>
    <w:rsid w:val="00B84A3A"/>
    <w:rsid w:val="00B86809"/>
    <w:rsid w:val="00B875D9"/>
    <w:rsid w:val="00B87A1E"/>
    <w:rsid w:val="00B91B9D"/>
    <w:rsid w:val="00B92B58"/>
    <w:rsid w:val="00BA0D49"/>
    <w:rsid w:val="00BA59C6"/>
    <w:rsid w:val="00BA7854"/>
    <w:rsid w:val="00BA7C04"/>
    <w:rsid w:val="00BB3C17"/>
    <w:rsid w:val="00BB6223"/>
    <w:rsid w:val="00BC06DE"/>
    <w:rsid w:val="00BC2FD9"/>
    <w:rsid w:val="00BC442E"/>
    <w:rsid w:val="00BC4965"/>
    <w:rsid w:val="00BC5094"/>
    <w:rsid w:val="00BC52AF"/>
    <w:rsid w:val="00BC76A7"/>
    <w:rsid w:val="00BC79F4"/>
    <w:rsid w:val="00BE1C0F"/>
    <w:rsid w:val="00BE206F"/>
    <w:rsid w:val="00BE21CE"/>
    <w:rsid w:val="00BE30D9"/>
    <w:rsid w:val="00BE3344"/>
    <w:rsid w:val="00BE3429"/>
    <w:rsid w:val="00BE51A2"/>
    <w:rsid w:val="00BE741C"/>
    <w:rsid w:val="00BF0F03"/>
    <w:rsid w:val="00BF1FE3"/>
    <w:rsid w:val="00BF40AA"/>
    <w:rsid w:val="00BF5A0D"/>
    <w:rsid w:val="00BF5DD4"/>
    <w:rsid w:val="00BF6D38"/>
    <w:rsid w:val="00BF75C8"/>
    <w:rsid w:val="00C002F3"/>
    <w:rsid w:val="00C01F4A"/>
    <w:rsid w:val="00C03138"/>
    <w:rsid w:val="00C05375"/>
    <w:rsid w:val="00C05D5B"/>
    <w:rsid w:val="00C11616"/>
    <w:rsid w:val="00C11828"/>
    <w:rsid w:val="00C14C50"/>
    <w:rsid w:val="00C153C0"/>
    <w:rsid w:val="00C22290"/>
    <w:rsid w:val="00C23153"/>
    <w:rsid w:val="00C24347"/>
    <w:rsid w:val="00C250C9"/>
    <w:rsid w:val="00C309A9"/>
    <w:rsid w:val="00C337A8"/>
    <w:rsid w:val="00C342DF"/>
    <w:rsid w:val="00C40E70"/>
    <w:rsid w:val="00C414BA"/>
    <w:rsid w:val="00C43552"/>
    <w:rsid w:val="00C437D8"/>
    <w:rsid w:val="00C449E5"/>
    <w:rsid w:val="00C450E4"/>
    <w:rsid w:val="00C45A53"/>
    <w:rsid w:val="00C46758"/>
    <w:rsid w:val="00C46D81"/>
    <w:rsid w:val="00C51A24"/>
    <w:rsid w:val="00C5514A"/>
    <w:rsid w:val="00C5657B"/>
    <w:rsid w:val="00C56A48"/>
    <w:rsid w:val="00C575C4"/>
    <w:rsid w:val="00C6005C"/>
    <w:rsid w:val="00C61534"/>
    <w:rsid w:val="00C62176"/>
    <w:rsid w:val="00C63377"/>
    <w:rsid w:val="00C634B0"/>
    <w:rsid w:val="00C637BA"/>
    <w:rsid w:val="00C667C7"/>
    <w:rsid w:val="00C671F7"/>
    <w:rsid w:val="00C67E60"/>
    <w:rsid w:val="00C7108F"/>
    <w:rsid w:val="00C71AD5"/>
    <w:rsid w:val="00C74F16"/>
    <w:rsid w:val="00C7579B"/>
    <w:rsid w:val="00C85541"/>
    <w:rsid w:val="00C85DBB"/>
    <w:rsid w:val="00C8719A"/>
    <w:rsid w:val="00C878DD"/>
    <w:rsid w:val="00C87BBB"/>
    <w:rsid w:val="00C913D9"/>
    <w:rsid w:val="00C926C8"/>
    <w:rsid w:val="00C962F7"/>
    <w:rsid w:val="00CA3803"/>
    <w:rsid w:val="00CB14C0"/>
    <w:rsid w:val="00CB2B6F"/>
    <w:rsid w:val="00CC0754"/>
    <w:rsid w:val="00CC129C"/>
    <w:rsid w:val="00CC3B5D"/>
    <w:rsid w:val="00CC3EAB"/>
    <w:rsid w:val="00CC6DD9"/>
    <w:rsid w:val="00CC7097"/>
    <w:rsid w:val="00CD07D9"/>
    <w:rsid w:val="00CD15A4"/>
    <w:rsid w:val="00CD1A0D"/>
    <w:rsid w:val="00CD5844"/>
    <w:rsid w:val="00CD5863"/>
    <w:rsid w:val="00CE2585"/>
    <w:rsid w:val="00CE2B9A"/>
    <w:rsid w:val="00CE2F4E"/>
    <w:rsid w:val="00CE3462"/>
    <w:rsid w:val="00CE3ADB"/>
    <w:rsid w:val="00CE46FF"/>
    <w:rsid w:val="00CE49FC"/>
    <w:rsid w:val="00CE6143"/>
    <w:rsid w:val="00CF2856"/>
    <w:rsid w:val="00CF2EE2"/>
    <w:rsid w:val="00CF3B5A"/>
    <w:rsid w:val="00CF45B9"/>
    <w:rsid w:val="00CF586C"/>
    <w:rsid w:val="00CF678C"/>
    <w:rsid w:val="00CF729D"/>
    <w:rsid w:val="00D019B5"/>
    <w:rsid w:val="00D03CD5"/>
    <w:rsid w:val="00D05DCB"/>
    <w:rsid w:val="00D10486"/>
    <w:rsid w:val="00D117DD"/>
    <w:rsid w:val="00D1287A"/>
    <w:rsid w:val="00D12C68"/>
    <w:rsid w:val="00D1635C"/>
    <w:rsid w:val="00D21D1D"/>
    <w:rsid w:val="00D21F79"/>
    <w:rsid w:val="00D21FD6"/>
    <w:rsid w:val="00D220A6"/>
    <w:rsid w:val="00D240C6"/>
    <w:rsid w:val="00D2440B"/>
    <w:rsid w:val="00D31A58"/>
    <w:rsid w:val="00D31F9D"/>
    <w:rsid w:val="00D32C59"/>
    <w:rsid w:val="00D3303B"/>
    <w:rsid w:val="00D34608"/>
    <w:rsid w:val="00D361C4"/>
    <w:rsid w:val="00D37F87"/>
    <w:rsid w:val="00D413E5"/>
    <w:rsid w:val="00D418DB"/>
    <w:rsid w:val="00D41B4B"/>
    <w:rsid w:val="00D442B9"/>
    <w:rsid w:val="00D44C42"/>
    <w:rsid w:val="00D45CB2"/>
    <w:rsid w:val="00D4635A"/>
    <w:rsid w:val="00D52E98"/>
    <w:rsid w:val="00D5481B"/>
    <w:rsid w:val="00D5696C"/>
    <w:rsid w:val="00D601B8"/>
    <w:rsid w:val="00D612FC"/>
    <w:rsid w:val="00D6162C"/>
    <w:rsid w:val="00D61C16"/>
    <w:rsid w:val="00D61F3F"/>
    <w:rsid w:val="00D64F55"/>
    <w:rsid w:val="00D67F8B"/>
    <w:rsid w:val="00D67FD1"/>
    <w:rsid w:val="00D7076E"/>
    <w:rsid w:val="00D7133E"/>
    <w:rsid w:val="00D71AA6"/>
    <w:rsid w:val="00D71E69"/>
    <w:rsid w:val="00D75E6C"/>
    <w:rsid w:val="00D76DD5"/>
    <w:rsid w:val="00D80DBE"/>
    <w:rsid w:val="00D853B6"/>
    <w:rsid w:val="00D9292B"/>
    <w:rsid w:val="00D94534"/>
    <w:rsid w:val="00D96215"/>
    <w:rsid w:val="00D9671C"/>
    <w:rsid w:val="00D9740B"/>
    <w:rsid w:val="00DA0C00"/>
    <w:rsid w:val="00DA1D60"/>
    <w:rsid w:val="00DA6AC5"/>
    <w:rsid w:val="00DB185D"/>
    <w:rsid w:val="00DB1C42"/>
    <w:rsid w:val="00DB23E6"/>
    <w:rsid w:val="00DB2E96"/>
    <w:rsid w:val="00DB7BBE"/>
    <w:rsid w:val="00DC195A"/>
    <w:rsid w:val="00DC2E09"/>
    <w:rsid w:val="00DC2FB3"/>
    <w:rsid w:val="00DC307C"/>
    <w:rsid w:val="00DC4B1C"/>
    <w:rsid w:val="00DC6FE2"/>
    <w:rsid w:val="00DD3C76"/>
    <w:rsid w:val="00DD52C9"/>
    <w:rsid w:val="00DD7A2E"/>
    <w:rsid w:val="00DE01DD"/>
    <w:rsid w:val="00DE3597"/>
    <w:rsid w:val="00DF05E6"/>
    <w:rsid w:val="00DF0BB0"/>
    <w:rsid w:val="00DF4295"/>
    <w:rsid w:val="00DF43D4"/>
    <w:rsid w:val="00DF4524"/>
    <w:rsid w:val="00DF456E"/>
    <w:rsid w:val="00DF4814"/>
    <w:rsid w:val="00DF51EB"/>
    <w:rsid w:val="00DF5FB4"/>
    <w:rsid w:val="00DF66B6"/>
    <w:rsid w:val="00E0140F"/>
    <w:rsid w:val="00E0305E"/>
    <w:rsid w:val="00E0312A"/>
    <w:rsid w:val="00E03289"/>
    <w:rsid w:val="00E04DED"/>
    <w:rsid w:val="00E06FFC"/>
    <w:rsid w:val="00E071BD"/>
    <w:rsid w:val="00E12C27"/>
    <w:rsid w:val="00E12ED4"/>
    <w:rsid w:val="00E133B3"/>
    <w:rsid w:val="00E1481F"/>
    <w:rsid w:val="00E14E04"/>
    <w:rsid w:val="00E14F25"/>
    <w:rsid w:val="00E17998"/>
    <w:rsid w:val="00E21B68"/>
    <w:rsid w:val="00E255CC"/>
    <w:rsid w:val="00E267E8"/>
    <w:rsid w:val="00E272B3"/>
    <w:rsid w:val="00E314CF"/>
    <w:rsid w:val="00E315CB"/>
    <w:rsid w:val="00E32EB3"/>
    <w:rsid w:val="00E345DF"/>
    <w:rsid w:val="00E35157"/>
    <w:rsid w:val="00E3596F"/>
    <w:rsid w:val="00E36BC9"/>
    <w:rsid w:val="00E37C8C"/>
    <w:rsid w:val="00E43F9A"/>
    <w:rsid w:val="00E441DB"/>
    <w:rsid w:val="00E44619"/>
    <w:rsid w:val="00E4559B"/>
    <w:rsid w:val="00E471A3"/>
    <w:rsid w:val="00E47B87"/>
    <w:rsid w:val="00E50C8B"/>
    <w:rsid w:val="00E54ECF"/>
    <w:rsid w:val="00E57B9D"/>
    <w:rsid w:val="00E61F5F"/>
    <w:rsid w:val="00E64B87"/>
    <w:rsid w:val="00E67CF2"/>
    <w:rsid w:val="00E7448D"/>
    <w:rsid w:val="00E746D3"/>
    <w:rsid w:val="00E840EF"/>
    <w:rsid w:val="00E84BBE"/>
    <w:rsid w:val="00E87416"/>
    <w:rsid w:val="00E92201"/>
    <w:rsid w:val="00E93D15"/>
    <w:rsid w:val="00E950CE"/>
    <w:rsid w:val="00E9637A"/>
    <w:rsid w:val="00E97C33"/>
    <w:rsid w:val="00E97F9D"/>
    <w:rsid w:val="00EA1C2F"/>
    <w:rsid w:val="00EA1F33"/>
    <w:rsid w:val="00EA2DD3"/>
    <w:rsid w:val="00EA3290"/>
    <w:rsid w:val="00EA4F12"/>
    <w:rsid w:val="00EA4F9E"/>
    <w:rsid w:val="00EA5139"/>
    <w:rsid w:val="00EA6307"/>
    <w:rsid w:val="00EB0491"/>
    <w:rsid w:val="00EB4155"/>
    <w:rsid w:val="00EB4797"/>
    <w:rsid w:val="00EB4FF9"/>
    <w:rsid w:val="00EC46B7"/>
    <w:rsid w:val="00EC6A66"/>
    <w:rsid w:val="00EC7C36"/>
    <w:rsid w:val="00ED1DB4"/>
    <w:rsid w:val="00ED3DDB"/>
    <w:rsid w:val="00ED443A"/>
    <w:rsid w:val="00ED4A7D"/>
    <w:rsid w:val="00ED4BA9"/>
    <w:rsid w:val="00EE00BE"/>
    <w:rsid w:val="00EE0715"/>
    <w:rsid w:val="00EE0FD9"/>
    <w:rsid w:val="00EE2A0C"/>
    <w:rsid w:val="00EE2BD3"/>
    <w:rsid w:val="00EE36CC"/>
    <w:rsid w:val="00EE3AFB"/>
    <w:rsid w:val="00EE5E9C"/>
    <w:rsid w:val="00EE76E4"/>
    <w:rsid w:val="00EF41CB"/>
    <w:rsid w:val="00EF64A7"/>
    <w:rsid w:val="00F03414"/>
    <w:rsid w:val="00F0584C"/>
    <w:rsid w:val="00F11BB3"/>
    <w:rsid w:val="00F13B74"/>
    <w:rsid w:val="00F14F00"/>
    <w:rsid w:val="00F16264"/>
    <w:rsid w:val="00F16861"/>
    <w:rsid w:val="00F16B4B"/>
    <w:rsid w:val="00F17CBE"/>
    <w:rsid w:val="00F17CED"/>
    <w:rsid w:val="00F22C85"/>
    <w:rsid w:val="00F22E05"/>
    <w:rsid w:val="00F246A7"/>
    <w:rsid w:val="00F2499E"/>
    <w:rsid w:val="00F24F78"/>
    <w:rsid w:val="00F2590C"/>
    <w:rsid w:val="00F27BC5"/>
    <w:rsid w:val="00F315E9"/>
    <w:rsid w:val="00F33E78"/>
    <w:rsid w:val="00F35D6A"/>
    <w:rsid w:val="00F376E4"/>
    <w:rsid w:val="00F37E8E"/>
    <w:rsid w:val="00F41A7E"/>
    <w:rsid w:val="00F41E19"/>
    <w:rsid w:val="00F41E58"/>
    <w:rsid w:val="00F42B44"/>
    <w:rsid w:val="00F53CEE"/>
    <w:rsid w:val="00F55688"/>
    <w:rsid w:val="00F558DF"/>
    <w:rsid w:val="00F55B6B"/>
    <w:rsid w:val="00F56A93"/>
    <w:rsid w:val="00F56F8A"/>
    <w:rsid w:val="00F57E3F"/>
    <w:rsid w:val="00F614B7"/>
    <w:rsid w:val="00F637A7"/>
    <w:rsid w:val="00F64827"/>
    <w:rsid w:val="00F64FEC"/>
    <w:rsid w:val="00F70E79"/>
    <w:rsid w:val="00F72415"/>
    <w:rsid w:val="00F73911"/>
    <w:rsid w:val="00F77893"/>
    <w:rsid w:val="00F77C9D"/>
    <w:rsid w:val="00F801ED"/>
    <w:rsid w:val="00F807B4"/>
    <w:rsid w:val="00F80B40"/>
    <w:rsid w:val="00F83D7F"/>
    <w:rsid w:val="00F84FDD"/>
    <w:rsid w:val="00F86BAE"/>
    <w:rsid w:val="00F92533"/>
    <w:rsid w:val="00F9343C"/>
    <w:rsid w:val="00F97467"/>
    <w:rsid w:val="00FA461F"/>
    <w:rsid w:val="00FA5E7C"/>
    <w:rsid w:val="00FA6EBD"/>
    <w:rsid w:val="00FB3F8A"/>
    <w:rsid w:val="00FB65FD"/>
    <w:rsid w:val="00FB71EB"/>
    <w:rsid w:val="00FB7F35"/>
    <w:rsid w:val="00FC0576"/>
    <w:rsid w:val="00FC42DB"/>
    <w:rsid w:val="00FC57C1"/>
    <w:rsid w:val="00FC629E"/>
    <w:rsid w:val="00FD1344"/>
    <w:rsid w:val="00FD1381"/>
    <w:rsid w:val="00FD1EC7"/>
    <w:rsid w:val="00FD29B8"/>
    <w:rsid w:val="00FD5DC8"/>
    <w:rsid w:val="00FE0F82"/>
    <w:rsid w:val="00FE149E"/>
    <w:rsid w:val="00FE2478"/>
    <w:rsid w:val="00FF7FC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F538B5"/>
  <w15:docId w15:val="{F9AD5994-56BE-4B2E-BC77-498BBF35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390"/>
    <w:pPr>
      <w:spacing w:after="200" w:line="276" w:lineRule="auto"/>
    </w:pPr>
    <w:rPr>
      <w:rFonts w:ascii="Arial" w:hAnsi="Arial"/>
      <w:szCs w:val="22"/>
      <w:lang w:eastAsia="en-US"/>
    </w:rPr>
  </w:style>
  <w:style w:type="paragraph" w:styleId="Balk1">
    <w:name w:val="heading 1"/>
    <w:basedOn w:val="Normal"/>
    <w:next w:val="Normal"/>
    <w:link w:val="Balk1Char"/>
    <w:autoRedefine/>
    <w:uiPriority w:val="99"/>
    <w:rsid w:val="00136A90"/>
    <w:pPr>
      <w:numPr>
        <w:numId w:val="4"/>
      </w:numPr>
      <w:spacing w:before="120" w:after="120" w:line="240" w:lineRule="auto"/>
      <w:outlineLvl w:val="0"/>
    </w:pPr>
    <w:rPr>
      <w:rFonts w:eastAsia="Times New Roman" w:cs="Arial"/>
      <w:b/>
      <w:bCs/>
      <w:iCs/>
      <w:color w:val="00B050"/>
      <w:sz w:val="24"/>
      <w:szCs w:val="20"/>
    </w:rPr>
  </w:style>
  <w:style w:type="paragraph" w:styleId="Balk2">
    <w:name w:val="heading 2"/>
    <w:basedOn w:val="Normal"/>
    <w:next w:val="Normal"/>
    <w:link w:val="Balk2Char"/>
    <w:autoRedefine/>
    <w:uiPriority w:val="99"/>
    <w:qFormat/>
    <w:rsid w:val="00C74F16"/>
    <w:pPr>
      <w:spacing w:before="120" w:after="120" w:line="240" w:lineRule="auto"/>
      <w:outlineLvl w:val="1"/>
    </w:pPr>
    <w:rPr>
      <w:rFonts w:eastAsia="Times New Roman"/>
      <w:b/>
      <w:sz w:val="24"/>
      <w:szCs w:val="24"/>
    </w:rPr>
  </w:style>
  <w:style w:type="paragraph" w:styleId="Balk3">
    <w:name w:val="heading 3"/>
    <w:basedOn w:val="Normal"/>
    <w:next w:val="Normal"/>
    <w:link w:val="Balk3Char"/>
    <w:autoRedefine/>
    <w:uiPriority w:val="99"/>
    <w:qFormat/>
    <w:rsid w:val="000F0A32"/>
    <w:pPr>
      <w:spacing w:before="200" w:after="80" w:line="240" w:lineRule="auto"/>
      <w:jc w:val="both"/>
      <w:outlineLvl w:val="2"/>
    </w:pPr>
    <w:rPr>
      <w:rFonts w:ascii="Times New Roman" w:eastAsia="Times New Roman" w:hAnsi="Times New Roman"/>
      <w:b/>
      <w:szCs w:val="20"/>
    </w:rPr>
  </w:style>
  <w:style w:type="paragraph" w:styleId="Balk4">
    <w:name w:val="heading 4"/>
    <w:basedOn w:val="Normal"/>
    <w:next w:val="Normal"/>
    <w:link w:val="Balk4Char"/>
    <w:uiPriority w:val="99"/>
    <w:qFormat/>
    <w:rsid w:val="008B0543"/>
    <w:pPr>
      <w:pBdr>
        <w:bottom w:val="single" w:sz="4" w:space="2" w:color="B8CCE4"/>
      </w:pBdr>
      <w:spacing w:before="200" w:after="80" w:line="240" w:lineRule="auto"/>
      <w:outlineLvl w:val="3"/>
    </w:pPr>
    <w:rPr>
      <w:rFonts w:ascii="Cambria" w:eastAsia="Times New Roman" w:hAnsi="Cambria"/>
      <w:i/>
      <w:iCs/>
      <w:color w:val="4F81BD"/>
      <w:sz w:val="24"/>
      <w:szCs w:val="24"/>
    </w:rPr>
  </w:style>
  <w:style w:type="paragraph" w:styleId="Balk5">
    <w:name w:val="heading 5"/>
    <w:basedOn w:val="Normal"/>
    <w:next w:val="Normal"/>
    <w:link w:val="Balk5Char"/>
    <w:uiPriority w:val="99"/>
    <w:qFormat/>
    <w:rsid w:val="008B0543"/>
    <w:pPr>
      <w:spacing w:before="200" w:after="80" w:line="240" w:lineRule="auto"/>
      <w:outlineLvl w:val="4"/>
    </w:pPr>
    <w:rPr>
      <w:rFonts w:ascii="Cambria" w:eastAsia="Times New Roman" w:hAnsi="Cambria"/>
      <w:color w:val="4F81BD"/>
    </w:rPr>
  </w:style>
  <w:style w:type="paragraph" w:styleId="Balk6">
    <w:name w:val="heading 6"/>
    <w:basedOn w:val="Normal"/>
    <w:next w:val="Normal"/>
    <w:link w:val="Balk6Char"/>
    <w:uiPriority w:val="99"/>
    <w:qFormat/>
    <w:rsid w:val="008B0543"/>
    <w:pPr>
      <w:spacing w:before="280" w:after="100" w:line="240" w:lineRule="auto"/>
      <w:outlineLvl w:val="5"/>
    </w:pPr>
    <w:rPr>
      <w:rFonts w:ascii="Cambria" w:eastAsia="Times New Roman" w:hAnsi="Cambria"/>
      <w:i/>
      <w:iCs/>
      <w:color w:val="4F81BD"/>
    </w:rPr>
  </w:style>
  <w:style w:type="paragraph" w:styleId="Balk7">
    <w:name w:val="heading 7"/>
    <w:basedOn w:val="Normal"/>
    <w:next w:val="Normal"/>
    <w:link w:val="Balk7Char"/>
    <w:uiPriority w:val="99"/>
    <w:qFormat/>
    <w:rsid w:val="008B0543"/>
    <w:pPr>
      <w:spacing w:before="320" w:after="100" w:line="240" w:lineRule="auto"/>
      <w:outlineLvl w:val="6"/>
    </w:pPr>
    <w:rPr>
      <w:rFonts w:ascii="Cambria" w:eastAsia="Times New Roman" w:hAnsi="Cambria"/>
      <w:b/>
      <w:bCs/>
      <w:color w:val="9BBB59"/>
      <w:szCs w:val="20"/>
    </w:rPr>
  </w:style>
  <w:style w:type="paragraph" w:styleId="Balk8">
    <w:name w:val="heading 8"/>
    <w:basedOn w:val="Normal"/>
    <w:next w:val="Normal"/>
    <w:link w:val="Balk8Char"/>
    <w:uiPriority w:val="99"/>
    <w:qFormat/>
    <w:rsid w:val="008B0543"/>
    <w:pPr>
      <w:spacing w:before="320" w:after="100" w:line="240" w:lineRule="auto"/>
      <w:outlineLvl w:val="7"/>
    </w:pPr>
    <w:rPr>
      <w:rFonts w:ascii="Cambria" w:eastAsia="Times New Roman" w:hAnsi="Cambria"/>
      <w:b/>
      <w:bCs/>
      <w:i/>
      <w:iCs/>
      <w:color w:val="9BBB59"/>
      <w:szCs w:val="20"/>
    </w:rPr>
  </w:style>
  <w:style w:type="paragraph" w:styleId="Balk9">
    <w:name w:val="heading 9"/>
    <w:basedOn w:val="Normal"/>
    <w:next w:val="Normal"/>
    <w:link w:val="Balk9Char"/>
    <w:uiPriority w:val="99"/>
    <w:qFormat/>
    <w:rsid w:val="008B0543"/>
    <w:pPr>
      <w:spacing w:before="320" w:after="100" w:line="240" w:lineRule="auto"/>
      <w:outlineLvl w:val="8"/>
    </w:pPr>
    <w:rPr>
      <w:rFonts w:ascii="Cambria" w:eastAsia="Times New Roman" w:hAnsi="Cambria"/>
      <w:i/>
      <w:iCs/>
      <w:color w:val="9BBB59"/>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136A90"/>
    <w:rPr>
      <w:rFonts w:ascii="Arial" w:eastAsia="Times New Roman" w:hAnsi="Arial" w:cs="Arial"/>
      <w:b/>
      <w:bCs/>
      <w:iCs/>
      <w:color w:val="00B050"/>
      <w:sz w:val="24"/>
      <w:lang w:eastAsia="en-US"/>
    </w:rPr>
  </w:style>
  <w:style w:type="character" w:customStyle="1" w:styleId="Balk2Char">
    <w:name w:val="Başlık 2 Char"/>
    <w:link w:val="Balk2"/>
    <w:uiPriority w:val="99"/>
    <w:locked/>
    <w:rsid w:val="00C74F16"/>
    <w:rPr>
      <w:rFonts w:ascii="Arial" w:eastAsia="Times New Roman" w:hAnsi="Arial"/>
      <w:b/>
      <w:sz w:val="24"/>
      <w:szCs w:val="24"/>
      <w:lang w:eastAsia="en-US"/>
    </w:rPr>
  </w:style>
  <w:style w:type="character" w:customStyle="1" w:styleId="Balk3Char">
    <w:name w:val="Başlık 3 Char"/>
    <w:link w:val="Balk3"/>
    <w:uiPriority w:val="99"/>
    <w:locked/>
    <w:rsid w:val="000F0A32"/>
    <w:rPr>
      <w:rFonts w:ascii="Times New Roman" w:eastAsia="Times New Roman" w:hAnsi="Times New Roman"/>
      <w:b/>
      <w:lang w:eastAsia="en-US"/>
    </w:rPr>
  </w:style>
  <w:style w:type="character" w:customStyle="1" w:styleId="Balk4Char">
    <w:name w:val="Başlık 4 Char"/>
    <w:link w:val="Balk4"/>
    <w:uiPriority w:val="99"/>
    <w:semiHidden/>
    <w:locked/>
    <w:rsid w:val="008B0543"/>
    <w:rPr>
      <w:rFonts w:ascii="Cambria" w:hAnsi="Cambria" w:cs="Times New Roman"/>
      <w:i/>
      <w:iCs/>
      <w:color w:val="4F81BD"/>
      <w:sz w:val="24"/>
      <w:szCs w:val="24"/>
    </w:rPr>
  </w:style>
  <w:style w:type="character" w:customStyle="1" w:styleId="Balk5Char">
    <w:name w:val="Başlık 5 Char"/>
    <w:link w:val="Balk5"/>
    <w:uiPriority w:val="99"/>
    <w:semiHidden/>
    <w:locked/>
    <w:rsid w:val="008B0543"/>
    <w:rPr>
      <w:rFonts w:ascii="Cambria" w:hAnsi="Cambria" w:cs="Times New Roman"/>
      <w:color w:val="4F81BD"/>
      <w:sz w:val="20"/>
    </w:rPr>
  </w:style>
  <w:style w:type="character" w:customStyle="1" w:styleId="Balk6Char">
    <w:name w:val="Başlık 6 Char"/>
    <w:link w:val="Balk6"/>
    <w:uiPriority w:val="99"/>
    <w:semiHidden/>
    <w:locked/>
    <w:rsid w:val="008B0543"/>
    <w:rPr>
      <w:rFonts w:ascii="Cambria" w:hAnsi="Cambria" w:cs="Times New Roman"/>
      <w:i/>
      <w:iCs/>
      <w:color w:val="4F81BD"/>
      <w:sz w:val="20"/>
    </w:rPr>
  </w:style>
  <w:style w:type="character" w:customStyle="1" w:styleId="Balk7Char">
    <w:name w:val="Başlık 7 Char"/>
    <w:link w:val="Balk7"/>
    <w:uiPriority w:val="99"/>
    <w:locked/>
    <w:rsid w:val="008B0543"/>
    <w:rPr>
      <w:rFonts w:ascii="Cambria" w:hAnsi="Cambria" w:cs="Times New Roman"/>
      <w:b/>
      <w:bCs/>
      <w:color w:val="9BBB59"/>
      <w:sz w:val="20"/>
      <w:szCs w:val="20"/>
    </w:rPr>
  </w:style>
  <w:style w:type="character" w:customStyle="1" w:styleId="Balk8Char">
    <w:name w:val="Başlık 8 Char"/>
    <w:link w:val="Balk8"/>
    <w:uiPriority w:val="99"/>
    <w:locked/>
    <w:rsid w:val="008B0543"/>
    <w:rPr>
      <w:rFonts w:ascii="Cambria" w:hAnsi="Cambria" w:cs="Times New Roman"/>
      <w:b/>
      <w:bCs/>
      <w:i/>
      <w:iCs/>
      <w:color w:val="9BBB59"/>
      <w:sz w:val="20"/>
      <w:szCs w:val="20"/>
    </w:rPr>
  </w:style>
  <w:style w:type="character" w:customStyle="1" w:styleId="Balk9Char">
    <w:name w:val="Başlık 9 Char"/>
    <w:link w:val="Balk9"/>
    <w:uiPriority w:val="99"/>
    <w:locked/>
    <w:rsid w:val="008B0543"/>
    <w:rPr>
      <w:rFonts w:ascii="Cambria" w:hAnsi="Cambria" w:cs="Times New Roman"/>
      <w:i/>
      <w:iCs/>
      <w:color w:val="9BBB59"/>
      <w:sz w:val="20"/>
      <w:szCs w:val="20"/>
    </w:rPr>
  </w:style>
  <w:style w:type="paragraph" w:styleId="stBilgi">
    <w:name w:val="header"/>
    <w:basedOn w:val="Normal"/>
    <w:link w:val="stBilgiChar"/>
    <w:uiPriority w:val="99"/>
    <w:rsid w:val="00151E02"/>
    <w:pPr>
      <w:tabs>
        <w:tab w:val="center" w:pos="4536"/>
        <w:tab w:val="right" w:pos="9072"/>
      </w:tabs>
      <w:spacing w:after="0" w:line="240" w:lineRule="auto"/>
    </w:pPr>
  </w:style>
  <w:style w:type="character" w:customStyle="1" w:styleId="stBilgiChar">
    <w:name w:val="Üst Bilgi Char"/>
    <w:link w:val="stBilgi"/>
    <w:uiPriority w:val="99"/>
    <w:locked/>
    <w:rsid w:val="00151E02"/>
    <w:rPr>
      <w:rFonts w:cs="Times New Roman"/>
    </w:rPr>
  </w:style>
  <w:style w:type="paragraph" w:styleId="AltBilgi">
    <w:name w:val="footer"/>
    <w:basedOn w:val="Normal"/>
    <w:link w:val="AltBilgiChar"/>
    <w:uiPriority w:val="99"/>
    <w:rsid w:val="00151E02"/>
    <w:pPr>
      <w:tabs>
        <w:tab w:val="center" w:pos="4536"/>
        <w:tab w:val="right" w:pos="9072"/>
      </w:tabs>
      <w:spacing w:after="0" w:line="240" w:lineRule="auto"/>
    </w:pPr>
  </w:style>
  <w:style w:type="character" w:customStyle="1" w:styleId="AltBilgiChar">
    <w:name w:val="Alt Bilgi Char"/>
    <w:link w:val="AltBilgi"/>
    <w:uiPriority w:val="99"/>
    <w:locked/>
    <w:rsid w:val="00151E02"/>
    <w:rPr>
      <w:rFonts w:cs="Times New Roman"/>
    </w:rPr>
  </w:style>
  <w:style w:type="table" w:styleId="TabloKlavuzu">
    <w:name w:val="Table Grid"/>
    <w:basedOn w:val="NormalTablo"/>
    <w:uiPriority w:val="3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151E02"/>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151E02"/>
    <w:rPr>
      <w:rFonts w:ascii="Tahoma" w:hAnsi="Tahoma" w:cs="Tahoma"/>
      <w:sz w:val="16"/>
      <w:szCs w:val="16"/>
    </w:rPr>
  </w:style>
  <w:style w:type="table" w:customStyle="1" w:styleId="TabloKlavuzu1">
    <w:name w:val="Tablo Kılavuzu1"/>
    <w:uiPriority w:val="99"/>
    <w:rsid w:val="008B0543"/>
    <w:pPr>
      <w:ind w:firstLine="36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Girintisi">
    <w:name w:val="Body Text Indent"/>
    <w:basedOn w:val="Normal"/>
    <w:link w:val="GvdeMetniGirintisiChar"/>
    <w:uiPriority w:val="99"/>
    <w:semiHidden/>
    <w:rsid w:val="008B0543"/>
    <w:pPr>
      <w:spacing w:after="0" w:line="240" w:lineRule="auto"/>
      <w:ind w:left="1418" w:hanging="1418"/>
      <w:jc w:val="both"/>
    </w:pPr>
    <w:rPr>
      <w:rFonts w:eastAsia="Times New Roman"/>
      <w:sz w:val="24"/>
    </w:rPr>
  </w:style>
  <w:style w:type="character" w:customStyle="1" w:styleId="GvdeMetniGirintisiChar">
    <w:name w:val="Gövde Metni Girintisi Char"/>
    <w:link w:val="GvdeMetniGirintisi"/>
    <w:uiPriority w:val="99"/>
    <w:semiHidden/>
    <w:locked/>
    <w:rsid w:val="008B0543"/>
    <w:rPr>
      <w:rFonts w:ascii="Arial" w:hAnsi="Arial" w:cs="Times New Roman"/>
      <w:sz w:val="24"/>
    </w:rPr>
  </w:style>
  <w:style w:type="paragraph" w:styleId="GvdeMetni">
    <w:name w:val="Body Text"/>
    <w:basedOn w:val="Normal"/>
    <w:link w:val="GvdeMetniChar"/>
    <w:uiPriority w:val="99"/>
    <w:semiHidden/>
    <w:rsid w:val="008B0543"/>
    <w:pPr>
      <w:spacing w:after="0" w:line="240" w:lineRule="auto"/>
      <w:ind w:firstLine="360"/>
      <w:jc w:val="both"/>
    </w:pPr>
    <w:rPr>
      <w:rFonts w:eastAsia="Times New Roman"/>
      <w:sz w:val="24"/>
    </w:rPr>
  </w:style>
  <w:style w:type="character" w:customStyle="1" w:styleId="GvdeMetniChar">
    <w:name w:val="Gövde Metni Char"/>
    <w:link w:val="GvdeMetni"/>
    <w:uiPriority w:val="99"/>
    <w:semiHidden/>
    <w:locked/>
    <w:rsid w:val="008B0543"/>
    <w:rPr>
      <w:rFonts w:ascii="Arial" w:hAnsi="Arial" w:cs="Times New Roman"/>
      <w:sz w:val="24"/>
    </w:rPr>
  </w:style>
  <w:style w:type="paragraph" w:customStyle="1" w:styleId="ERELBASLIK">
    <w:name w:val="EREL_BASLIK"/>
    <w:basedOn w:val="Balk2"/>
    <w:autoRedefine/>
    <w:uiPriority w:val="99"/>
    <w:rsid w:val="008B0543"/>
    <w:pPr>
      <w:spacing w:line="360" w:lineRule="auto"/>
      <w:jc w:val="both"/>
      <w:outlineLvl w:val="0"/>
    </w:pPr>
    <w:rPr>
      <w:rFonts w:ascii="Tahoma" w:hAnsi="Tahoma" w:cs="Tahoma"/>
      <w:bCs/>
      <w:iCs/>
      <w:sz w:val="22"/>
      <w:szCs w:val="20"/>
    </w:rPr>
  </w:style>
  <w:style w:type="paragraph" w:customStyle="1" w:styleId="ERELGOVDE">
    <w:name w:val="EREL GOVDE"/>
    <w:basedOn w:val="Normal"/>
    <w:uiPriority w:val="99"/>
    <w:rsid w:val="008B0543"/>
    <w:pPr>
      <w:spacing w:after="0" w:line="360" w:lineRule="auto"/>
      <w:ind w:firstLine="360"/>
      <w:jc w:val="both"/>
    </w:pPr>
    <w:rPr>
      <w:rFonts w:ascii="Tahoma" w:eastAsia="Times New Roman" w:hAnsi="Tahoma"/>
    </w:rPr>
  </w:style>
  <w:style w:type="paragraph" w:styleId="GvdeMetniGirintisi2">
    <w:name w:val="Body Text Indent 2"/>
    <w:basedOn w:val="Normal"/>
    <w:link w:val="GvdeMetniGirintisi2Char"/>
    <w:uiPriority w:val="99"/>
    <w:semiHidden/>
    <w:rsid w:val="008B0543"/>
    <w:pPr>
      <w:spacing w:after="0" w:line="360" w:lineRule="auto"/>
      <w:ind w:left="1440" w:firstLine="360"/>
      <w:jc w:val="both"/>
    </w:pPr>
    <w:rPr>
      <w:rFonts w:eastAsia="Times New Roman"/>
      <w:sz w:val="24"/>
      <w:lang w:val="en-AU"/>
    </w:rPr>
  </w:style>
  <w:style w:type="character" w:customStyle="1" w:styleId="GvdeMetniGirintisi2Char">
    <w:name w:val="Gövde Metni Girintisi 2 Char"/>
    <w:link w:val="GvdeMetniGirintisi2"/>
    <w:uiPriority w:val="99"/>
    <w:semiHidden/>
    <w:locked/>
    <w:rsid w:val="008B0543"/>
    <w:rPr>
      <w:rFonts w:ascii="Arial" w:hAnsi="Arial" w:cs="Times New Roman"/>
      <w:sz w:val="24"/>
      <w:lang w:val="en-AU"/>
    </w:rPr>
  </w:style>
  <w:style w:type="paragraph" w:styleId="GvdeMetni3">
    <w:name w:val="Body Text 3"/>
    <w:basedOn w:val="Normal"/>
    <w:link w:val="GvdeMetni3Char"/>
    <w:uiPriority w:val="99"/>
    <w:semiHidden/>
    <w:rsid w:val="008B0543"/>
    <w:pPr>
      <w:spacing w:before="100" w:beforeAutospacing="1" w:after="100" w:afterAutospacing="1" w:line="240" w:lineRule="auto"/>
      <w:ind w:firstLine="360"/>
    </w:pPr>
    <w:rPr>
      <w:rFonts w:ascii="Arial Unicode MS" w:eastAsia="Arial Unicode MS" w:hAnsi="Arial Unicode MS" w:cs="Arial Unicode MS"/>
      <w:color w:val="C0C0C0"/>
      <w:sz w:val="24"/>
      <w:szCs w:val="24"/>
    </w:rPr>
  </w:style>
  <w:style w:type="character" w:customStyle="1" w:styleId="GvdeMetni3Char">
    <w:name w:val="Gövde Metni 3 Char"/>
    <w:link w:val="GvdeMetni3"/>
    <w:uiPriority w:val="99"/>
    <w:semiHidden/>
    <w:locked/>
    <w:rsid w:val="008B0543"/>
    <w:rPr>
      <w:rFonts w:ascii="Arial Unicode MS" w:eastAsia="Arial Unicode MS" w:hAnsi="Arial Unicode MS" w:cs="Arial Unicode MS"/>
      <w:color w:val="C0C0C0"/>
      <w:sz w:val="24"/>
      <w:szCs w:val="24"/>
    </w:rPr>
  </w:style>
  <w:style w:type="paragraph" w:styleId="NormalWeb">
    <w:name w:val="Normal (Web)"/>
    <w:basedOn w:val="Normal"/>
    <w:uiPriority w:val="99"/>
    <w:rsid w:val="008B0543"/>
    <w:pPr>
      <w:spacing w:before="100" w:beforeAutospacing="1" w:after="100" w:afterAutospacing="1" w:line="240" w:lineRule="auto"/>
      <w:ind w:firstLine="360"/>
    </w:pPr>
    <w:rPr>
      <w:rFonts w:ascii="Arial Unicode MS" w:eastAsia="Arial Unicode MS" w:hAnsi="Arial Unicode MS" w:cs="Arial Unicode MS"/>
      <w:color w:val="C0C0C0"/>
      <w:sz w:val="24"/>
      <w:szCs w:val="24"/>
    </w:rPr>
  </w:style>
  <w:style w:type="paragraph" w:styleId="AralkYok">
    <w:name w:val="No Spacing"/>
    <w:basedOn w:val="Normal"/>
    <w:link w:val="AralkYokChar"/>
    <w:uiPriority w:val="1"/>
    <w:rsid w:val="008B0543"/>
    <w:pPr>
      <w:spacing w:after="0" w:line="240" w:lineRule="auto"/>
    </w:pPr>
    <w:rPr>
      <w:rFonts w:eastAsia="Times New Roman"/>
    </w:rPr>
  </w:style>
  <w:style w:type="character" w:customStyle="1" w:styleId="AralkYokChar">
    <w:name w:val="Aralık Yok Char"/>
    <w:link w:val="AralkYok"/>
    <w:uiPriority w:val="99"/>
    <w:locked/>
    <w:rsid w:val="008B0543"/>
    <w:rPr>
      <w:rFonts w:ascii="Arial" w:hAnsi="Arial" w:cs="Times New Roman"/>
      <w:sz w:val="20"/>
    </w:rPr>
  </w:style>
  <w:style w:type="paragraph" w:styleId="TBal">
    <w:name w:val="TOC Heading"/>
    <w:basedOn w:val="Balk1"/>
    <w:next w:val="Normal"/>
    <w:uiPriority w:val="99"/>
    <w:qFormat/>
    <w:rsid w:val="008B0543"/>
    <w:pPr>
      <w:outlineLvl w:val="9"/>
    </w:pPr>
  </w:style>
  <w:style w:type="paragraph" w:styleId="T1">
    <w:name w:val="toc 1"/>
    <w:basedOn w:val="Normal"/>
    <w:next w:val="Normal"/>
    <w:autoRedefine/>
    <w:uiPriority w:val="39"/>
    <w:rsid w:val="008B0543"/>
    <w:pPr>
      <w:spacing w:after="100" w:line="240" w:lineRule="auto"/>
      <w:ind w:firstLine="360"/>
    </w:pPr>
    <w:rPr>
      <w:rFonts w:eastAsia="Times New Roman"/>
    </w:rPr>
  </w:style>
  <w:style w:type="paragraph" w:styleId="T2">
    <w:name w:val="toc 2"/>
    <w:basedOn w:val="Normal"/>
    <w:next w:val="Normal"/>
    <w:autoRedefine/>
    <w:uiPriority w:val="99"/>
    <w:rsid w:val="008B0543"/>
    <w:pPr>
      <w:spacing w:after="100"/>
      <w:ind w:left="220" w:firstLine="360"/>
    </w:pPr>
    <w:rPr>
      <w:rFonts w:eastAsia="Times New Roman"/>
    </w:rPr>
  </w:style>
  <w:style w:type="paragraph" w:styleId="T3">
    <w:name w:val="toc 3"/>
    <w:basedOn w:val="Normal"/>
    <w:next w:val="Normal"/>
    <w:autoRedefine/>
    <w:uiPriority w:val="99"/>
    <w:rsid w:val="008B0543"/>
    <w:pPr>
      <w:spacing w:after="100"/>
      <w:ind w:left="440" w:firstLine="360"/>
    </w:pPr>
    <w:rPr>
      <w:rFonts w:eastAsia="Times New Roman"/>
    </w:rPr>
  </w:style>
  <w:style w:type="paragraph" w:styleId="T4">
    <w:name w:val="toc 4"/>
    <w:basedOn w:val="Normal"/>
    <w:next w:val="Normal"/>
    <w:autoRedefine/>
    <w:uiPriority w:val="99"/>
    <w:rsid w:val="008B0543"/>
    <w:pPr>
      <w:spacing w:after="100"/>
      <w:ind w:left="660" w:firstLine="360"/>
    </w:pPr>
    <w:rPr>
      <w:rFonts w:eastAsia="Times New Roman"/>
    </w:rPr>
  </w:style>
  <w:style w:type="paragraph" w:styleId="T5">
    <w:name w:val="toc 5"/>
    <w:basedOn w:val="Normal"/>
    <w:next w:val="Normal"/>
    <w:autoRedefine/>
    <w:uiPriority w:val="99"/>
    <w:rsid w:val="008B0543"/>
    <w:pPr>
      <w:spacing w:after="100"/>
      <w:ind w:left="880" w:firstLine="360"/>
    </w:pPr>
    <w:rPr>
      <w:rFonts w:eastAsia="Times New Roman"/>
    </w:rPr>
  </w:style>
  <w:style w:type="paragraph" w:styleId="T6">
    <w:name w:val="toc 6"/>
    <w:basedOn w:val="Normal"/>
    <w:next w:val="Normal"/>
    <w:autoRedefine/>
    <w:uiPriority w:val="99"/>
    <w:rsid w:val="008B0543"/>
    <w:pPr>
      <w:spacing w:after="100"/>
      <w:ind w:left="1100" w:firstLine="360"/>
    </w:pPr>
    <w:rPr>
      <w:rFonts w:eastAsia="Times New Roman"/>
    </w:rPr>
  </w:style>
  <w:style w:type="paragraph" w:styleId="T7">
    <w:name w:val="toc 7"/>
    <w:basedOn w:val="Normal"/>
    <w:next w:val="Normal"/>
    <w:autoRedefine/>
    <w:uiPriority w:val="99"/>
    <w:rsid w:val="008B0543"/>
    <w:pPr>
      <w:spacing w:after="100"/>
      <w:ind w:left="1320" w:firstLine="360"/>
    </w:pPr>
    <w:rPr>
      <w:rFonts w:eastAsia="Times New Roman"/>
    </w:rPr>
  </w:style>
  <w:style w:type="paragraph" w:styleId="T8">
    <w:name w:val="toc 8"/>
    <w:basedOn w:val="Normal"/>
    <w:next w:val="Normal"/>
    <w:autoRedefine/>
    <w:uiPriority w:val="99"/>
    <w:rsid w:val="008B0543"/>
    <w:pPr>
      <w:spacing w:after="100"/>
      <w:ind w:left="1540" w:firstLine="360"/>
    </w:pPr>
    <w:rPr>
      <w:rFonts w:eastAsia="Times New Roman"/>
    </w:rPr>
  </w:style>
  <w:style w:type="paragraph" w:styleId="T9">
    <w:name w:val="toc 9"/>
    <w:basedOn w:val="Normal"/>
    <w:next w:val="Normal"/>
    <w:autoRedefine/>
    <w:uiPriority w:val="99"/>
    <w:rsid w:val="008B0543"/>
    <w:pPr>
      <w:spacing w:after="100"/>
      <w:ind w:left="1760" w:firstLine="360"/>
    </w:pPr>
    <w:rPr>
      <w:rFonts w:eastAsia="Times New Roman"/>
    </w:rPr>
  </w:style>
  <w:style w:type="character" w:styleId="Kpr">
    <w:name w:val="Hyperlink"/>
    <w:uiPriority w:val="99"/>
    <w:rsid w:val="008B0543"/>
    <w:rPr>
      <w:rFonts w:cs="Times New Roman"/>
      <w:color w:val="0000FF"/>
      <w:u w:val="single"/>
    </w:rPr>
  </w:style>
  <w:style w:type="paragraph" w:styleId="ResimYazs">
    <w:name w:val="caption"/>
    <w:basedOn w:val="Normal"/>
    <w:next w:val="Normal"/>
    <w:uiPriority w:val="99"/>
    <w:qFormat/>
    <w:rsid w:val="008B0543"/>
    <w:pPr>
      <w:spacing w:after="0" w:line="240" w:lineRule="auto"/>
      <w:ind w:firstLine="360"/>
    </w:pPr>
    <w:rPr>
      <w:rFonts w:eastAsia="Times New Roman"/>
      <w:b/>
      <w:bCs/>
      <w:sz w:val="18"/>
      <w:szCs w:val="18"/>
    </w:rPr>
  </w:style>
  <w:style w:type="paragraph" w:styleId="KonuBal">
    <w:name w:val="Title"/>
    <w:basedOn w:val="Normal"/>
    <w:next w:val="Normal"/>
    <w:link w:val="KonuBalChar"/>
    <w:uiPriority w:val="99"/>
    <w:qFormat/>
    <w:rsid w:val="008B0543"/>
    <w:pPr>
      <w:pBdr>
        <w:top w:val="single" w:sz="8" w:space="10" w:color="A7BFDE"/>
        <w:bottom w:val="single" w:sz="24" w:space="15" w:color="9BBB59"/>
      </w:pBdr>
      <w:spacing w:after="0" w:line="240" w:lineRule="auto"/>
      <w:jc w:val="center"/>
    </w:pPr>
    <w:rPr>
      <w:rFonts w:ascii="Cambria" w:eastAsia="Times New Roman" w:hAnsi="Cambria"/>
      <w:i/>
      <w:iCs/>
      <w:color w:val="243F60"/>
      <w:sz w:val="60"/>
      <w:szCs w:val="60"/>
    </w:rPr>
  </w:style>
  <w:style w:type="character" w:customStyle="1" w:styleId="KonuBalChar">
    <w:name w:val="Konu Başlığı Char"/>
    <w:link w:val="KonuBal"/>
    <w:uiPriority w:val="99"/>
    <w:locked/>
    <w:rsid w:val="008B0543"/>
    <w:rPr>
      <w:rFonts w:ascii="Cambria" w:hAnsi="Cambria" w:cs="Times New Roman"/>
      <w:i/>
      <w:iCs/>
      <w:color w:val="243F60"/>
      <w:sz w:val="60"/>
      <w:szCs w:val="60"/>
    </w:rPr>
  </w:style>
  <w:style w:type="paragraph" w:styleId="Altyaz">
    <w:name w:val="Subtitle"/>
    <w:basedOn w:val="Normal"/>
    <w:next w:val="Normal"/>
    <w:link w:val="AltyazChar"/>
    <w:uiPriority w:val="99"/>
    <w:rsid w:val="008B0543"/>
    <w:pPr>
      <w:spacing w:before="200" w:after="900" w:line="240" w:lineRule="auto"/>
      <w:jc w:val="right"/>
    </w:pPr>
    <w:rPr>
      <w:rFonts w:eastAsia="Times New Roman"/>
      <w:i/>
      <w:iCs/>
      <w:sz w:val="24"/>
      <w:szCs w:val="24"/>
    </w:rPr>
  </w:style>
  <w:style w:type="character" w:customStyle="1" w:styleId="AltyazChar">
    <w:name w:val="Altyazı Char"/>
    <w:link w:val="Altyaz"/>
    <w:uiPriority w:val="99"/>
    <w:locked/>
    <w:rsid w:val="008B0543"/>
    <w:rPr>
      <w:rFonts w:ascii="Arial" w:hAnsi="Arial" w:cs="Times New Roman"/>
      <w:i/>
      <w:iCs/>
      <w:sz w:val="24"/>
      <w:szCs w:val="24"/>
    </w:rPr>
  </w:style>
  <w:style w:type="character" w:styleId="Gl">
    <w:name w:val="Strong"/>
    <w:uiPriority w:val="22"/>
    <w:rsid w:val="008B0543"/>
    <w:rPr>
      <w:rFonts w:cs="Times New Roman"/>
      <w:b/>
      <w:bCs/>
      <w:spacing w:val="0"/>
    </w:rPr>
  </w:style>
  <w:style w:type="character" w:styleId="Vurgu">
    <w:name w:val="Emphasis"/>
    <w:uiPriority w:val="99"/>
    <w:qFormat/>
    <w:rsid w:val="008B0543"/>
    <w:rPr>
      <w:rFonts w:cs="Times New Roman"/>
      <w:b/>
      <w:i/>
      <w:color w:val="5A5A5A"/>
    </w:rPr>
  </w:style>
  <w:style w:type="paragraph" w:styleId="ListeParagraf">
    <w:name w:val="List Paragraph"/>
    <w:basedOn w:val="Normal"/>
    <w:uiPriority w:val="99"/>
    <w:qFormat/>
    <w:rsid w:val="008B0543"/>
    <w:pPr>
      <w:spacing w:after="0" w:line="240" w:lineRule="auto"/>
      <w:ind w:left="720" w:firstLine="360"/>
      <w:contextualSpacing/>
    </w:pPr>
    <w:rPr>
      <w:rFonts w:eastAsia="Times New Roman"/>
    </w:rPr>
  </w:style>
  <w:style w:type="paragraph" w:styleId="Alnt">
    <w:name w:val="Quote"/>
    <w:basedOn w:val="Normal"/>
    <w:next w:val="Normal"/>
    <w:link w:val="AlntChar"/>
    <w:uiPriority w:val="99"/>
    <w:rsid w:val="008B0543"/>
    <w:pPr>
      <w:spacing w:after="0" w:line="240" w:lineRule="auto"/>
      <w:ind w:firstLine="360"/>
    </w:pPr>
    <w:rPr>
      <w:rFonts w:ascii="Cambria" w:eastAsia="Times New Roman" w:hAnsi="Cambria"/>
      <w:i/>
      <w:iCs/>
      <w:color w:val="5A5A5A"/>
    </w:rPr>
  </w:style>
  <w:style w:type="character" w:customStyle="1" w:styleId="AlntChar">
    <w:name w:val="Alıntı Char"/>
    <w:link w:val="Alnt"/>
    <w:uiPriority w:val="99"/>
    <w:locked/>
    <w:rsid w:val="008B0543"/>
    <w:rPr>
      <w:rFonts w:ascii="Cambria" w:hAnsi="Cambria" w:cs="Times New Roman"/>
      <w:i/>
      <w:iCs/>
      <w:color w:val="5A5A5A"/>
      <w:sz w:val="20"/>
    </w:rPr>
  </w:style>
  <w:style w:type="paragraph" w:styleId="GlAlnt">
    <w:name w:val="Intense Quote"/>
    <w:basedOn w:val="Normal"/>
    <w:next w:val="Normal"/>
    <w:link w:val="GlAlntChar"/>
    <w:uiPriority w:val="99"/>
    <w:qFormat/>
    <w:rsid w:val="008B054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eastAsia="Times New Roman" w:hAnsi="Cambria"/>
      <w:i/>
      <w:iCs/>
      <w:color w:val="FFFFFF"/>
      <w:sz w:val="24"/>
      <w:szCs w:val="24"/>
    </w:rPr>
  </w:style>
  <w:style w:type="character" w:customStyle="1" w:styleId="GlAlntChar">
    <w:name w:val="Güçlü Alıntı Char"/>
    <w:link w:val="GlAlnt"/>
    <w:uiPriority w:val="99"/>
    <w:locked/>
    <w:rsid w:val="008B0543"/>
    <w:rPr>
      <w:rFonts w:ascii="Cambria" w:hAnsi="Cambria" w:cs="Times New Roman"/>
      <w:i/>
      <w:iCs/>
      <w:color w:val="FFFFFF"/>
      <w:sz w:val="24"/>
      <w:szCs w:val="24"/>
      <w:shd w:val="clear" w:color="auto" w:fill="4F81BD"/>
    </w:rPr>
  </w:style>
  <w:style w:type="character" w:styleId="HafifVurgulama">
    <w:name w:val="Subtle Emphasis"/>
    <w:uiPriority w:val="99"/>
    <w:qFormat/>
    <w:rsid w:val="008B0543"/>
    <w:rPr>
      <w:i/>
      <w:color w:val="5A5A5A"/>
    </w:rPr>
  </w:style>
  <w:style w:type="character" w:styleId="GlVurgulama">
    <w:name w:val="Intense Emphasis"/>
    <w:uiPriority w:val="99"/>
    <w:qFormat/>
    <w:rsid w:val="008B0543"/>
    <w:rPr>
      <w:b/>
      <w:i/>
      <w:color w:val="4F81BD"/>
      <w:sz w:val="22"/>
    </w:rPr>
  </w:style>
  <w:style w:type="character" w:styleId="HafifBavuru">
    <w:name w:val="Subtle Reference"/>
    <w:uiPriority w:val="99"/>
    <w:qFormat/>
    <w:rsid w:val="008B0543"/>
    <w:rPr>
      <w:color w:val="auto"/>
      <w:u w:val="single" w:color="9BBB59"/>
    </w:rPr>
  </w:style>
  <w:style w:type="character" w:styleId="GlBavuru">
    <w:name w:val="Intense Reference"/>
    <w:uiPriority w:val="99"/>
    <w:qFormat/>
    <w:rsid w:val="008B0543"/>
    <w:rPr>
      <w:rFonts w:cs="Times New Roman"/>
      <w:b/>
      <w:bCs/>
      <w:color w:val="76923C"/>
      <w:u w:val="single" w:color="9BBB59"/>
    </w:rPr>
  </w:style>
  <w:style w:type="character" w:styleId="KitapBal">
    <w:name w:val="Book Title"/>
    <w:uiPriority w:val="99"/>
    <w:qFormat/>
    <w:rsid w:val="008B0543"/>
    <w:rPr>
      <w:rFonts w:ascii="Cambria" w:hAnsi="Cambria" w:cs="Times New Roman"/>
      <w:b/>
      <w:bCs/>
      <w:i/>
      <w:iCs/>
      <w:color w:val="auto"/>
    </w:rPr>
  </w:style>
  <w:style w:type="paragraph" w:customStyle="1" w:styleId="Bullet">
    <w:name w:val="Bullet"/>
    <w:basedOn w:val="Normal"/>
    <w:rsid w:val="000D534D"/>
    <w:pPr>
      <w:numPr>
        <w:numId w:val="2"/>
      </w:numPr>
      <w:spacing w:before="20" w:after="20"/>
      <w:ind w:right="113"/>
      <w:jc w:val="both"/>
    </w:pPr>
    <w:rPr>
      <w:rFonts w:ascii="Calibri" w:eastAsia="Times New Roman" w:hAnsi="Calibri" w:cs="Arial"/>
      <w:bCs/>
      <w:iCs/>
      <w:noProof/>
      <w:color w:val="0D0D0D"/>
      <w:sz w:val="24"/>
      <w:szCs w:val="18"/>
    </w:rPr>
  </w:style>
  <w:style w:type="paragraph" w:customStyle="1" w:styleId="Govde">
    <w:name w:val="Govde"/>
    <w:basedOn w:val="Normal"/>
    <w:rsid w:val="0008446C"/>
    <w:pPr>
      <w:spacing w:before="20" w:after="20"/>
      <w:ind w:left="567" w:right="113"/>
      <w:jc w:val="both"/>
    </w:pPr>
    <w:rPr>
      <w:rFonts w:ascii="Calibri" w:eastAsia="Times New Roman" w:hAnsi="Calibri" w:cs="Arial"/>
      <w:bCs/>
      <w:iCs/>
      <w:noProof/>
      <w:color w:val="0D0D0D"/>
      <w:sz w:val="24"/>
      <w:szCs w:val="18"/>
    </w:rPr>
  </w:style>
  <w:style w:type="paragraph" w:customStyle="1" w:styleId="Default">
    <w:name w:val="Default"/>
    <w:rsid w:val="003B6079"/>
    <w:pPr>
      <w:autoSpaceDE w:val="0"/>
      <w:autoSpaceDN w:val="0"/>
      <w:adjustRightInd w:val="0"/>
    </w:pPr>
    <w:rPr>
      <w:rFonts w:ascii="Verdana" w:eastAsiaTheme="minorHAnsi" w:hAnsi="Verdana" w:cs="Verdana"/>
      <w:color w:val="000000"/>
      <w:sz w:val="24"/>
      <w:szCs w:val="24"/>
      <w:lang w:eastAsia="en-US"/>
    </w:rPr>
  </w:style>
  <w:style w:type="paragraph" w:customStyle="1" w:styleId="Style10">
    <w:name w:val="Style10"/>
    <w:basedOn w:val="Normal"/>
    <w:uiPriority w:val="99"/>
    <w:rsid w:val="003B6079"/>
    <w:pPr>
      <w:widowControl w:val="0"/>
      <w:autoSpaceDE w:val="0"/>
      <w:autoSpaceDN w:val="0"/>
      <w:adjustRightInd w:val="0"/>
      <w:spacing w:after="0" w:line="240" w:lineRule="auto"/>
      <w:jc w:val="both"/>
    </w:pPr>
    <w:rPr>
      <w:rFonts w:ascii="Corbel" w:eastAsia="Times New Roman" w:hAnsi="Corbel"/>
      <w:sz w:val="24"/>
      <w:szCs w:val="24"/>
      <w:lang w:eastAsia="tr-TR"/>
    </w:rPr>
  </w:style>
  <w:style w:type="paragraph" w:customStyle="1" w:styleId="Style15">
    <w:name w:val="Style15"/>
    <w:basedOn w:val="Normal"/>
    <w:uiPriority w:val="99"/>
    <w:rsid w:val="003B6079"/>
    <w:pPr>
      <w:widowControl w:val="0"/>
      <w:autoSpaceDE w:val="0"/>
      <w:autoSpaceDN w:val="0"/>
      <w:adjustRightInd w:val="0"/>
      <w:spacing w:after="0" w:line="269" w:lineRule="exact"/>
      <w:jc w:val="both"/>
    </w:pPr>
    <w:rPr>
      <w:rFonts w:ascii="Corbel" w:eastAsia="Times New Roman" w:hAnsi="Corbel"/>
      <w:sz w:val="24"/>
      <w:szCs w:val="24"/>
      <w:lang w:eastAsia="tr-TR"/>
    </w:rPr>
  </w:style>
  <w:style w:type="paragraph" w:customStyle="1" w:styleId="Style17">
    <w:name w:val="Style17"/>
    <w:basedOn w:val="Normal"/>
    <w:uiPriority w:val="99"/>
    <w:rsid w:val="003B6079"/>
    <w:pPr>
      <w:widowControl w:val="0"/>
      <w:autoSpaceDE w:val="0"/>
      <w:autoSpaceDN w:val="0"/>
      <w:adjustRightInd w:val="0"/>
      <w:spacing w:after="0" w:line="269" w:lineRule="exact"/>
      <w:ind w:hanging="360"/>
    </w:pPr>
    <w:rPr>
      <w:rFonts w:ascii="Corbel" w:eastAsia="Times New Roman" w:hAnsi="Corbel"/>
      <w:sz w:val="24"/>
      <w:szCs w:val="24"/>
      <w:lang w:eastAsia="tr-TR"/>
    </w:rPr>
  </w:style>
  <w:style w:type="character" w:customStyle="1" w:styleId="FontStyle24">
    <w:name w:val="Font Style24"/>
    <w:uiPriority w:val="99"/>
    <w:rsid w:val="003B6079"/>
    <w:rPr>
      <w:rFonts w:ascii="Arial" w:hAnsi="Arial" w:cs="Arial"/>
      <w:sz w:val="22"/>
      <w:szCs w:val="22"/>
    </w:rPr>
  </w:style>
  <w:style w:type="character" w:customStyle="1" w:styleId="FontStyle25">
    <w:name w:val="Font Style25"/>
    <w:uiPriority w:val="99"/>
    <w:rsid w:val="003B6079"/>
    <w:rPr>
      <w:rFonts w:ascii="Arial" w:hAnsi="Arial" w:cs="Arial"/>
      <w:b/>
      <w:bCs/>
      <w:sz w:val="22"/>
      <w:szCs w:val="22"/>
    </w:rPr>
  </w:style>
  <w:style w:type="character" w:customStyle="1" w:styleId="UnresolvedMention">
    <w:name w:val="Unresolved Mention"/>
    <w:basedOn w:val="VarsaylanParagrafYazTipi"/>
    <w:uiPriority w:val="99"/>
    <w:semiHidden/>
    <w:unhideWhenUsed/>
    <w:rsid w:val="00EE00BE"/>
    <w:rPr>
      <w:color w:val="605E5C"/>
      <w:shd w:val="clear" w:color="auto" w:fill="E1DFDD"/>
    </w:rPr>
  </w:style>
  <w:style w:type="character" w:customStyle="1" w:styleId="Bodytext3">
    <w:name w:val="Body text (3)_"/>
    <w:basedOn w:val="VarsaylanParagrafYazTipi"/>
    <w:link w:val="Bodytext30"/>
    <w:rsid w:val="004F49A1"/>
    <w:rPr>
      <w:rFonts w:ascii="Times New Roman" w:eastAsia="Times New Roman" w:hAnsi="Times New Roman"/>
      <w:sz w:val="23"/>
      <w:szCs w:val="23"/>
      <w:shd w:val="clear" w:color="auto" w:fill="FFFFFF"/>
    </w:rPr>
  </w:style>
  <w:style w:type="paragraph" w:customStyle="1" w:styleId="Bodytext30">
    <w:name w:val="Body text (3)"/>
    <w:basedOn w:val="Normal"/>
    <w:link w:val="Bodytext3"/>
    <w:rsid w:val="004F49A1"/>
    <w:pPr>
      <w:shd w:val="clear" w:color="auto" w:fill="FFFFFF"/>
      <w:spacing w:before="300" w:after="240" w:line="274" w:lineRule="exact"/>
      <w:ind w:hanging="1440"/>
      <w:jc w:val="both"/>
    </w:pPr>
    <w:rPr>
      <w:rFonts w:ascii="Times New Roman" w:eastAsia="Times New Roman" w:hAnsi="Times New Roman"/>
      <w:sz w:val="23"/>
      <w:szCs w:val="23"/>
      <w:lang w:eastAsia="tr-TR"/>
    </w:rPr>
  </w:style>
  <w:style w:type="table" w:styleId="KlavuzTablo1Ak">
    <w:name w:val="Grid Table 1 Light"/>
    <w:basedOn w:val="NormalTablo"/>
    <w:uiPriority w:val="46"/>
    <w:rsid w:val="0033250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DzTablo4">
    <w:name w:val="Plain Table 4"/>
    <w:basedOn w:val="NormalTablo"/>
    <w:uiPriority w:val="44"/>
    <w:rsid w:val="0033250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lavuzTablo1Ak-Vurgu1">
    <w:name w:val="Grid Table 1 Light Accent 1"/>
    <w:basedOn w:val="NormalTablo"/>
    <w:uiPriority w:val="46"/>
    <w:rsid w:val="00DE359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DzTablo5">
    <w:name w:val="Plain Table 5"/>
    <w:basedOn w:val="NormalTablo"/>
    <w:uiPriority w:val="45"/>
    <w:rsid w:val="00DE359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Normal">
    <w:name w:val="Table Normal"/>
    <w:uiPriority w:val="2"/>
    <w:semiHidden/>
    <w:unhideWhenUsed/>
    <w:qFormat/>
    <w:rsid w:val="00134C1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34C15"/>
    <w:pPr>
      <w:widowControl w:val="0"/>
      <w:autoSpaceDE w:val="0"/>
      <w:autoSpaceDN w:val="0"/>
      <w:spacing w:after="0" w:line="240" w:lineRule="auto"/>
    </w:pPr>
    <w:rPr>
      <w:rFonts w:ascii="Times New Roman" w:eastAsia="Times New Roman" w:hAnsi="Times New Roman"/>
      <w:sz w:val="22"/>
    </w:rPr>
  </w:style>
  <w:style w:type="paragraph" w:customStyle="1" w:styleId="Stil1">
    <w:name w:val="Stil1"/>
    <w:basedOn w:val="Normal"/>
    <w:link w:val="Stil1Char"/>
    <w:qFormat/>
    <w:rsid w:val="00A178E3"/>
    <w:pPr>
      <w:autoSpaceDE w:val="0"/>
      <w:autoSpaceDN w:val="0"/>
      <w:adjustRightInd w:val="0"/>
      <w:spacing w:after="0" w:line="360" w:lineRule="auto"/>
      <w:ind w:firstLine="709"/>
      <w:jc w:val="both"/>
    </w:pPr>
    <w:rPr>
      <w:rFonts w:ascii="Times New Roman" w:eastAsia="Times New Roman" w:hAnsi="Times New Roman"/>
      <w:sz w:val="24"/>
      <w:szCs w:val="24"/>
      <w:lang w:val="x-none" w:eastAsia="x-none"/>
    </w:rPr>
  </w:style>
  <w:style w:type="character" w:customStyle="1" w:styleId="Stil1Char">
    <w:name w:val="Stil1 Char"/>
    <w:link w:val="Stil1"/>
    <w:rsid w:val="00A178E3"/>
    <w:rPr>
      <w:rFonts w:ascii="Times New Roman" w:eastAsia="Times New Roman" w:hAnsi="Times New Roman"/>
      <w:sz w:val="24"/>
      <w:szCs w:val="24"/>
      <w:lang w:val="x-none" w:eastAsia="x-none"/>
    </w:rPr>
  </w:style>
  <w:style w:type="paragraph" w:styleId="GvdeMetniGirintisi3">
    <w:name w:val="Body Text Indent 3"/>
    <w:basedOn w:val="Normal"/>
    <w:link w:val="GvdeMetniGirintisi3Char"/>
    <w:uiPriority w:val="99"/>
    <w:semiHidden/>
    <w:unhideWhenUsed/>
    <w:rsid w:val="00A178E3"/>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A178E3"/>
    <w:rPr>
      <w:rFonts w:ascii="Arial" w:hAnsi="Arial"/>
      <w:sz w:val="16"/>
      <w:szCs w:val="16"/>
      <w:lang w:eastAsia="en-US"/>
    </w:rPr>
  </w:style>
  <w:style w:type="paragraph" w:customStyle="1" w:styleId="a">
    <w:basedOn w:val="Normal"/>
    <w:next w:val="stBilgi"/>
    <w:link w:val="stbilgiChar0"/>
    <w:rsid w:val="002B40CC"/>
    <w:pPr>
      <w:tabs>
        <w:tab w:val="center" w:pos="4536"/>
        <w:tab w:val="right" w:pos="9072"/>
      </w:tabs>
      <w:spacing w:after="0" w:line="240" w:lineRule="auto"/>
    </w:pPr>
    <w:rPr>
      <w:rFonts w:ascii="Calibri" w:hAnsi="Calibri"/>
      <w:sz w:val="24"/>
      <w:szCs w:val="24"/>
      <w:lang w:eastAsia="tr-TR"/>
    </w:rPr>
  </w:style>
  <w:style w:type="character" w:customStyle="1" w:styleId="stbilgiChar0">
    <w:name w:val="Üstbilgi Char"/>
    <w:link w:val="a"/>
    <w:rsid w:val="002B40CC"/>
    <w:rPr>
      <w:sz w:val="24"/>
      <w:szCs w:val="24"/>
    </w:rPr>
  </w:style>
  <w:style w:type="paragraph" w:customStyle="1" w:styleId="TEKSYAZI">
    <w:name w:val="TEKS YAZI"/>
    <w:basedOn w:val="Normal"/>
    <w:rsid w:val="002B40CC"/>
    <w:pPr>
      <w:pBdr>
        <w:left w:val="single" w:sz="6" w:space="1" w:color="auto"/>
        <w:right w:val="single" w:sz="6" w:space="1" w:color="auto"/>
      </w:pBdr>
      <w:tabs>
        <w:tab w:val="left" w:pos="431"/>
        <w:tab w:val="left" w:pos="1134"/>
      </w:tabs>
      <w:spacing w:after="0" w:line="240" w:lineRule="auto"/>
      <w:jc w:val="both"/>
    </w:pPr>
    <w:rPr>
      <w:rFonts w:eastAsia="Times New Roman"/>
      <w:color w:val="0000FF"/>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15916">
      <w:bodyDiv w:val="1"/>
      <w:marLeft w:val="0"/>
      <w:marRight w:val="0"/>
      <w:marTop w:val="0"/>
      <w:marBottom w:val="0"/>
      <w:divBdr>
        <w:top w:val="none" w:sz="0" w:space="0" w:color="auto"/>
        <w:left w:val="none" w:sz="0" w:space="0" w:color="auto"/>
        <w:bottom w:val="none" w:sz="0" w:space="0" w:color="auto"/>
        <w:right w:val="none" w:sz="0" w:space="0" w:color="auto"/>
      </w:divBdr>
    </w:div>
    <w:div w:id="352079538">
      <w:bodyDiv w:val="1"/>
      <w:marLeft w:val="0"/>
      <w:marRight w:val="0"/>
      <w:marTop w:val="0"/>
      <w:marBottom w:val="0"/>
      <w:divBdr>
        <w:top w:val="none" w:sz="0" w:space="0" w:color="auto"/>
        <w:left w:val="none" w:sz="0" w:space="0" w:color="auto"/>
        <w:bottom w:val="none" w:sz="0" w:space="0" w:color="auto"/>
        <w:right w:val="none" w:sz="0" w:space="0" w:color="auto"/>
      </w:divBdr>
    </w:div>
    <w:div w:id="419718758">
      <w:bodyDiv w:val="1"/>
      <w:marLeft w:val="0"/>
      <w:marRight w:val="0"/>
      <w:marTop w:val="0"/>
      <w:marBottom w:val="0"/>
      <w:divBdr>
        <w:top w:val="none" w:sz="0" w:space="0" w:color="auto"/>
        <w:left w:val="none" w:sz="0" w:space="0" w:color="auto"/>
        <w:bottom w:val="none" w:sz="0" w:space="0" w:color="auto"/>
        <w:right w:val="none" w:sz="0" w:space="0" w:color="auto"/>
      </w:divBdr>
    </w:div>
    <w:div w:id="727533420">
      <w:bodyDiv w:val="1"/>
      <w:marLeft w:val="0"/>
      <w:marRight w:val="0"/>
      <w:marTop w:val="0"/>
      <w:marBottom w:val="0"/>
      <w:divBdr>
        <w:top w:val="none" w:sz="0" w:space="0" w:color="auto"/>
        <w:left w:val="none" w:sz="0" w:space="0" w:color="auto"/>
        <w:bottom w:val="none" w:sz="0" w:space="0" w:color="auto"/>
        <w:right w:val="none" w:sz="0" w:space="0" w:color="auto"/>
      </w:divBdr>
    </w:div>
    <w:div w:id="876698331">
      <w:bodyDiv w:val="1"/>
      <w:marLeft w:val="0"/>
      <w:marRight w:val="0"/>
      <w:marTop w:val="0"/>
      <w:marBottom w:val="0"/>
      <w:divBdr>
        <w:top w:val="none" w:sz="0" w:space="0" w:color="auto"/>
        <w:left w:val="none" w:sz="0" w:space="0" w:color="auto"/>
        <w:bottom w:val="none" w:sz="0" w:space="0" w:color="auto"/>
        <w:right w:val="none" w:sz="0" w:space="0" w:color="auto"/>
      </w:divBdr>
    </w:div>
    <w:div w:id="887107247">
      <w:bodyDiv w:val="1"/>
      <w:marLeft w:val="0"/>
      <w:marRight w:val="0"/>
      <w:marTop w:val="0"/>
      <w:marBottom w:val="0"/>
      <w:divBdr>
        <w:top w:val="none" w:sz="0" w:space="0" w:color="auto"/>
        <w:left w:val="none" w:sz="0" w:space="0" w:color="auto"/>
        <w:bottom w:val="none" w:sz="0" w:space="0" w:color="auto"/>
        <w:right w:val="none" w:sz="0" w:space="0" w:color="auto"/>
      </w:divBdr>
    </w:div>
    <w:div w:id="991177350">
      <w:bodyDiv w:val="1"/>
      <w:marLeft w:val="0"/>
      <w:marRight w:val="0"/>
      <w:marTop w:val="0"/>
      <w:marBottom w:val="0"/>
      <w:divBdr>
        <w:top w:val="none" w:sz="0" w:space="0" w:color="auto"/>
        <w:left w:val="none" w:sz="0" w:space="0" w:color="auto"/>
        <w:bottom w:val="none" w:sz="0" w:space="0" w:color="auto"/>
        <w:right w:val="none" w:sz="0" w:space="0" w:color="auto"/>
      </w:divBdr>
    </w:div>
    <w:div w:id="1096094711">
      <w:bodyDiv w:val="1"/>
      <w:marLeft w:val="0"/>
      <w:marRight w:val="0"/>
      <w:marTop w:val="0"/>
      <w:marBottom w:val="0"/>
      <w:divBdr>
        <w:top w:val="none" w:sz="0" w:space="0" w:color="auto"/>
        <w:left w:val="none" w:sz="0" w:space="0" w:color="auto"/>
        <w:bottom w:val="none" w:sz="0" w:space="0" w:color="auto"/>
        <w:right w:val="none" w:sz="0" w:space="0" w:color="auto"/>
      </w:divBdr>
    </w:div>
    <w:div w:id="1111319369">
      <w:bodyDiv w:val="1"/>
      <w:marLeft w:val="0"/>
      <w:marRight w:val="0"/>
      <w:marTop w:val="0"/>
      <w:marBottom w:val="0"/>
      <w:divBdr>
        <w:top w:val="none" w:sz="0" w:space="0" w:color="auto"/>
        <w:left w:val="none" w:sz="0" w:space="0" w:color="auto"/>
        <w:bottom w:val="none" w:sz="0" w:space="0" w:color="auto"/>
        <w:right w:val="none" w:sz="0" w:space="0" w:color="auto"/>
      </w:divBdr>
    </w:div>
    <w:div w:id="1270166982">
      <w:bodyDiv w:val="1"/>
      <w:marLeft w:val="0"/>
      <w:marRight w:val="0"/>
      <w:marTop w:val="0"/>
      <w:marBottom w:val="0"/>
      <w:divBdr>
        <w:top w:val="none" w:sz="0" w:space="0" w:color="auto"/>
        <w:left w:val="none" w:sz="0" w:space="0" w:color="auto"/>
        <w:bottom w:val="none" w:sz="0" w:space="0" w:color="auto"/>
        <w:right w:val="none" w:sz="0" w:space="0" w:color="auto"/>
      </w:divBdr>
    </w:div>
    <w:div w:id="1284848789">
      <w:bodyDiv w:val="1"/>
      <w:marLeft w:val="0"/>
      <w:marRight w:val="0"/>
      <w:marTop w:val="0"/>
      <w:marBottom w:val="0"/>
      <w:divBdr>
        <w:top w:val="none" w:sz="0" w:space="0" w:color="auto"/>
        <w:left w:val="none" w:sz="0" w:space="0" w:color="auto"/>
        <w:bottom w:val="none" w:sz="0" w:space="0" w:color="auto"/>
        <w:right w:val="none" w:sz="0" w:space="0" w:color="auto"/>
      </w:divBdr>
    </w:div>
    <w:div w:id="1321235410">
      <w:marLeft w:val="0"/>
      <w:marRight w:val="0"/>
      <w:marTop w:val="0"/>
      <w:marBottom w:val="0"/>
      <w:divBdr>
        <w:top w:val="none" w:sz="0" w:space="0" w:color="auto"/>
        <w:left w:val="none" w:sz="0" w:space="0" w:color="auto"/>
        <w:bottom w:val="none" w:sz="0" w:space="0" w:color="auto"/>
        <w:right w:val="none" w:sz="0" w:space="0" w:color="auto"/>
      </w:divBdr>
    </w:div>
    <w:div w:id="1417170125">
      <w:bodyDiv w:val="1"/>
      <w:marLeft w:val="0"/>
      <w:marRight w:val="0"/>
      <w:marTop w:val="0"/>
      <w:marBottom w:val="0"/>
      <w:divBdr>
        <w:top w:val="none" w:sz="0" w:space="0" w:color="auto"/>
        <w:left w:val="none" w:sz="0" w:space="0" w:color="auto"/>
        <w:bottom w:val="none" w:sz="0" w:space="0" w:color="auto"/>
        <w:right w:val="none" w:sz="0" w:space="0" w:color="auto"/>
      </w:divBdr>
    </w:div>
    <w:div w:id="1431001377">
      <w:bodyDiv w:val="1"/>
      <w:marLeft w:val="0"/>
      <w:marRight w:val="0"/>
      <w:marTop w:val="0"/>
      <w:marBottom w:val="0"/>
      <w:divBdr>
        <w:top w:val="none" w:sz="0" w:space="0" w:color="auto"/>
        <w:left w:val="none" w:sz="0" w:space="0" w:color="auto"/>
        <w:bottom w:val="none" w:sz="0" w:space="0" w:color="auto"/>
        <w:right w:val="none" w:sz="0" w:space="0" w:color="auto"/>
      </w:divBdr>
    </w:div>
    <w:div w:id="1724404643">
      <w:bodyDiv w:val="1"/>
      <w:marLeft w:val="0"/>
      <w:marRight w:val="0"/>
      <w:marTop w:val="0"/>
      <w:marBottom w:val="0"/>
      <w:divBdr>
        <w:top w:val="none" w:sz="0" w:space="0" w:color="auto"/>
        <w:left w:val="none" w:sz="0" w:space="0" w:color="auto"/>
        <w:bottom w:val="none" w:sz="0" w:space="0" w:color="auto"/>
        <w:right w:val="none" w:sz="0" w:space="0" w:color="auto"/>
      </w:divBdr>
    </w:div>
    <w:div w:id="1751537109">
      <w:bodyDiv w:val="1"/>
      <w:marLeft w:val="0"/>
      <w:marRight w:val="0"/>
      <w:marTop w:val="0"/>
      <w:marBottom w:val="0"/>
      <w:divBdr>
        <w:top w:val="none" w:sz="0" w:space="0" w:color="auto"/>
        <w:left w:val="none" w:sz="0" w:space="0" w:color="auto"/>
        <w:bottom w:val="none" w:sz="0" w:space="0" w:color="auto"/>
        <w:right w:val="none" w:sz="0" w:space="0" w:color="auto"/>
      </w:divBdr>
    </w:div>
    <w:div w:id="192344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obs.dpu.edu.tr/oibs/bologna/index.aspx" TargetMode="External"/><Relationship Id="rId2" Type="http://schemas.openxmlformats.org/officeDocument/2006/relationships/numbering" Target="numbering.xml"/><Relationship Id="rId16" Type="http://schemas.openxmlformats.org/officeDocument/2006/relationships/hyperlink" Target="http://www.mevzuat.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tubif.dpu.edu.tr/tr"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83B37-7993-49A5-9D51-772B4C625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20</Pages>
  <Words>7314</Words>
  <Characters>41692</Characters>
  <Application>Microsoft Office Word</Application>
  <DocSecurity>0</DocSecurity>
  <Lines>347</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www.contrastegitim.com</dc:creator>
  <cp:lastModifiedBy>yonsis</cp:lastModifiedBy>
  <cp:revision>136</cp:revision>
  <cp:lastPrinted>2013-04-30T17:03:00Z</cp:lastPrinted>
  <dcterms:created xsi:type="dcterms:W3CDTF">2025-03-27T08:35:00Z</dcterms:created>
  <dcterms:modified xsi:type="dcterms:W3CDTF">2026-02-06T09:23:00Z</dcterms:modified>
</cp:coreProperties>
</file>