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707" w:rsidRDefault="001B1707">
      <w:bookmarkStart w:id="0" w:name="_GoBack"/>
      <w:bookmarkEnd w:id="0"/>
    </w:p>
    <w:p w:rsidR="000017D6" w:rsidRDefault="000017D6"/>
    <w:p w:rsidR="000017D6" w:rsidRDefault="000017D6" w:rsidP="000017D6">
      <w:pPr>
        <w:spacing w:line="360" w:lineRule="auto"/>
        <w:ind w:firstLine="567"/>
        <w:jc w:val="center"/>
        <w:rPr>
          <w:b/>
          <w:bCs/>
        </w:rPr>
      </w:pPr>
      <w:r w:rsidRPr="00087D39">
        <w:rPr>
          <w:b/>
          <w:bCs/>
        </w:rPr>
        <w:t>KÜTAHYA DUMLUPINAR ÜNİVERSİTESİ</w:t>
      </w:r>
    </w:p>
    <w:p w:rsidR="000017D6" w:rsidRDefault="000017D6" w:rsidP="000017D6">
      <w:pPr>
        <w:spacing w:line="360" w:lineRule="auto"/>
        <w:ind w:firstLine="567"/>
        <w:jc w:val="center"/>
        <w:rPr>
          <w:b/>
          <w:bCs/>
        </w:rPr>
      </w:pPr>
      <w:r w:rsidRPr="00087D39">
        <w:rPr>
          <w:b/>
          <w:bCs/>
        </w:rPr>
        <w:t>PERSONEL CEZA SORUŞTURMASI</w:t>
      </w:r>
    </w:p>
    <w:p w:rsidR="000017D6" w:rsidRPr="00087D39" w:rsidRDefault="000017D6" w:rsidP="000017D6">
      <w:pPr>
        <w:spacing w:line="360" w:lineRule="auto"/>
        <w:ind w:firstLine="567"/>
        <w:jc w:val="center"/>
        <w:rPr>
          <w:b/>
          <w:bCs/>
        </w:rPr>
      </w:pPr>
    </w:p>
    <w:p w:rsidR="000017D6" w:rsidRPr="00725471" w:rsidRDefault="000017D6" w:rsidP="000017D6">
      <w:pPr>
        <w:pStyle w:val="ListeParagraf"/>
        <w:numPr>
          <w:ilvl w:val="0"/>
          <w:numId w:val="17"/>
        </w:numPr>
        <w:rPr>
          <w:b/>
          <w:bCs/>
        </w:rPr>
      </w:pPr>
      <w:r w:rsidRPr="00725471">
        <w:rPr>
          <w:b/>
          <w:bCs/>
        </w:rPr>
        <w:t xml:space="preserve">GİRİŞ </w:t>
      </w:r>
    </w:p>
    <w:p w:rsidR="000017D6" w:rsidRPr="00725471" w:rsidRDefault="000017D6" w:rsidP="000017D6">
      <w:pPr>
        <w:pStyle w:val="ListeParagraf"/>
        <w:numPr>
          <w:ilvl w:val="1"/>
          <w:numId w:val="17"/>
        </w:numPr>
        <w:spacing w:after="0" w:line="360" w:lineRule="auto"/>
        <w:jc w:val="both"/>
        <w:rPr>
          <w:rFonts w:ascii="Times New Roman" w:hAnsi="Times New Roman" w:cs="Times New Roman"/>
          <w:sz w:val="24"/>
          <w:szCs w:val="24"/>
        </w:rPr>
      </w:pPr>
      <w:r w:rsidRPr="00725471">
        <w:rPr>
          <w:rFonts w:ascii="Times New Roman" w:hAnsi="Times New Roman" w:cs="Times New Roman"/>
          <w:color w:val="4C5960"/>
          <w:sz w:val="24"/>
          <w:szCs w:val="24"/>
          <w:shd w:val="clear" w:color="auto" w:fill="FFFFFF"/>
        </w:rPr>
        <w:t>Ceza Soruşturmasına Yetkili Amirler ve Soruşturmanın Açılması</w:t>
      </w:r>
    </w:p>
    <w:p w:rsidR="000017D6" w:rsidRPr="00725471" w:rsidRDefault="000017D6" w:rsidP="000017D6">
      <w:pPr>
        <w:pStyle w:val="NormalWeb"/>
        <w:numPr>
          <w:ilvl w:val="1"/>
          <w:numId w:val="17"/>
        </w:numPr>
        <w:shd w:val="clear" w:color="auto" w:fill="FFFFFF"/>
        <w:spacing w:before="0" w:beforeAutospacing="0" w:line="360" w:lineRule="auto"/>
        <w:jc w:val="both"/>
      </w:pPr>
      <w:r w:rsidRPr="00725471">
        <w:t xml:space="preserve">Soruşturma İşlemleri </w:t>
      </w:r>
    </w:p>
    <w:p w:rsidR="000017D6" w:rsidRPr="00725471" w:rsidRDefault="000017D6" w:rsidP="000017D6">
      <w:pPr>
        <w:pStyle w:val="ListeParagraf"/>
        <w:numPr>
          <w:ilvl w:val="2"/>
          <w:numId w:val="17"/>
        </w:numPr>
      </w:pPr>
      <w:proofErr w:type="gramStart"/>
      <w:r w:rsidRPr="00725471">
        <w:rPr>
          <w:rFonts w:ascii="Times New Roman" w:eastAsia="Times New Roman" w:hAnsi="Times New Roman" w:cs="Times New Roman"/>
          <w:color w:val="4C5960"/>
          <w:kern w:val="0"/>
          <w:sz w:val="24"/>
          <w:szCs w:val="24"/>
          <w:lang w:eastAsia="tr-TR"/>
          <w14:ligatures w14:val="none"/>
        </w:rPr>
        <w:t>Şikayetçinin</w:t>
      </w:r>
      <w:proofErr w:type="gramEnd"/>
      <w:r w:rsidRPr="00725471">
        <w:rPr>
          <w:rFonts w:ascii="Times New Roman" w:eastAsia="Times New Roman" w:hAnsi="Times New Roman" w:cs="Times New Roman"/>
          <w:color w:val="4C5960"/>
          <w:kern w:val="0"/>
          <w:sz w:val="24"/>
          <w:szCs w:val="24"/>
          <w:lang w:eastAsia="tr-TR"/>
          <w14:ligatures w14:val="none"/>
        </w:rPr>
        <w:t xml:space="preserve"> İfadeye Çağırılması ve İfadesinin Alınması</w:t>
      </w:r>
    </w:p>
    <w:p w:rsidR="000017D6" w:rsidRPr="00725471" w:rsidRDefault="000017D6" w:rsidP="000017D6">
      <w:pPr>
        <w:pStyle w:val="ListeParagraf"/>
        <w:numPr>
          <w:ilvl w:val="2"/>
          <w:numId w:val="17"/>
        </w:numPr>
      </w:pPr>
      <w:r w:rsidRPr="00725471">
        <w:rPr>
          <w:rFonts w:ascii="Times New Roman" w:eastAsia="Times New Roman" w:hAnsi="Times New Roman" w:cs="Times New Roman"/>
          <w:color w:val="4C5960"/>
          <w:kern w:val="0"/>
          <w:sz w:val="24"/>
          <w:szCs w:val="24"/>
          <w:lang w:eastAsia="tr-TR"/>
          <w14:ligatures w14:val="none"/>
        </w:rPr>
        <w:t>Şüphelilerin İfadeye Çağırılması ve İfadesinin Alınması</w:t>
      </w:r>
    </w:p>
    <w:p w:rsidR="000017D6" w:rsidRPr="00725471" w:rsidRDefault="000017D6" w:rsidP="000017D6">
      <w:pPr>
        <w:pStyle w:val="ListeParagraf"/>
        <w:numPr>
          <w:ilvl w:val="2"/>
          <w:numId w:val="17"/>
        </w:numPr>
      </w:pPr>
      <w:r w:rsidRPr="00725471">
        <w:rPr>
          <w:rFonts w:ascii="Times New Roman" w:eastAsia="Times New Roman" w:hAnsi="Times New Roman" w:cs="Times New Roman"/>
          <w:color w:val="4C5960"/>
          <w:kern w:val="0"/>
          <w:sz w:val="24"/>
          <w:szCs w:val="24"/>
          <w:lang w:eastAsia="tr-TR"/>
          <w14:ligatures w14:val="none"/>
        </w:rPr>
        <w:t>Tanıkların İfadeye Çağırılması ve İfadesinin Alınması</w:t>
      </w:r>
    </w:p>
    <w:p w:rsidR="000017D6" w:rsidRDefault="000017D6" w:rsidP="000017D6">
      <w:pPr>
        <w:pStyle w:val="ListeParagraf"/>
        <w:numPr>
          <w:ilvl w:val="2"/>
          <w:numId w:val="17"/>
        </w:numPr>
        <w:shd w:val="clear" w:color="auto" w:fill="FFFFFF"/>
        <w:spacing w:after="0" w:line="276" w:lineRule="auto"/>
        <w:jc w:val="both"/>
        <w:rPr>
          <w:rFonts w:ascii="Times New Roman" w:eastAsia="Times New Roman" w:hAnsi="Times New Roman" w:cs="Times New Roman"/>
          <w:color w:val="4C5960"/>
          <w:kern w:val="0"/>
          <w:sz w:val="24"/>
          <w:szCs w:val="24"/>
          <w:lang w:eastAsia="tr-TR"/>
          <w14:ligatures w14:val="none"/>
        </w:rPr>
      </w:pPr>
      <w:r w:rsidRPr="00F01121">
        <w:rPr>
          <w:rFonts w:ascii="Times New Roman" w:eastAsia="Times New Roman" w:hAnsi="Times New Roman" w:cs="Times New Roman"/>
          <w:color w:val="4C5960"/>
          <w:kern w:val="0"/>
          <w:sz w:val="24"/>
          <w:szCs w:val="24"/>
          <w:lang w:eastAsia="tr-TR"/>
          <w14:ligatures w14:val="none"/>
        </w:rPr>
        <w:t>Diğer Delillerin Toplanması</w:t>
      </w:r>
    </w:p>
    <w:p w:rsidR="000017D6" w:rsidRPr="00F01121" w:rsidRDefault="000017D6" w:rsidP="000017D6">
      <w:pPr>
        <w:pStyle w:val="ListeParagraf"/>
        <w:numPr>
          <w:ilvl w:val="2"/>
          <w:numId w:val="17"/>
        </w:numPr>
        <w:shd w:val="clear" w:color="auto" w:fill="FFFFFF"/>
        <w:spacing w:after="0" w:line="276" w:lineRule="auto"/>
        <w:jc w:val="both"/>
        <w:rPr>
          <w:rFonts w:ascii="Times New Roman" w:eastAsia="Times New Roman" w:hAnsi="Times New Roman" w:cs="Times New Roman"/>
          <w:color w:val="4C5960"/>
          <w:kern w:val="0"/>
          <w:sz w:val="24"/>
          <w:szCs w:val="24"/>
          <w:lang w:eastAsia="tr-TR"/>
          <w14:ligatures w14:val="none"/>
        </w:rPr>
      </w:pPr>
      <w:r w:rsidRPr="00F01121">
        <w:rPr>
          <w:rFonts w:ascii="Times New Roman" w:eastAsia="Times New Roman" w:hAnsi="Times New Roman" w:cs="Times New Roman"/>
          <w:color w:val="4C5960"/>
          <w:kern w:val="0"/>
          <w:sz w:val="24"/>
          <w:szCs w:val="24"/>
          <w:lang w:eastAsia="tr-TR"/>
          <w14:ligatures w14:val="none"/>
        </w:rPr>
        <w:t>Fezlekenin Hazırlanması</w:t>
      </w:r>
    </w:p>
    <w:p w:rsidR="000017D6" w:rsidRPr="00725471" w:rsidRDefault="000017D6" w:rsidP="000017D6">
      <w:pPr>
        <w:pStyle w:val="ListeParagraf"/>
        <w:numPr>
          <w:ilvl w:val="2"/>
          <w:numId w:val="17"/>
        </w:numPr>
        <w:shd w:val="clear" w:color="auto" w:fill="FFFFFF"/>
        <w:spacing w:after="100" w:afterAutospacing="1" w:line="360" w:lineRule="auto"/>
        <w:jc w:val="both"/>
        <w:rPr>
          <w:rFonts w:ascii="Times New Roman" w:hAnsi="Times New Roman" w:cs="Times New Roman"/>
          <w:sz w:val="24"/>
          <w:szCs w:val="24"/>
        </w:rPr>
      </w:pPr>
      <w:r w:rsidRPr="00725471">
        <w:rPr>
          <w:rFonts w:ascii="Times New Roman" w:hAnsi="Times New Roman" w:cs="Times New Roman"/>
          <w:sz w:val="24"/>
          <w:szCs w:val="24"/>
        </w:rPr>
        <w:t xml:space="preserve">Soruşturmanın Sonuçlandırılması </w:t>
      </w:r>
    </w:p>
    <w:p w:rsidR="000017D6" w:rsidRPr="00725471" w:rsidRDefault="000017D6" w:rsidP="000017D6">
      <w:pPr>
        <w:pStyle w:val="NormalWeb"/>
        <w:numPr>
          <w:ilvl w:val="0"/>
          <w:numId w:val="17"/>
        </w:numPr>
        <w:shd w:val="clear" w:color="auto" w:fill="FFFFFF"/>
        <w:spacing w:before="0" w:beforeAutospacing="0" w:line="360" w:lineRule="auto"/>
        <w:jc w:val="both"/>
        <w:rPr>
          <w:b/>
          <w:bCs/>
          <w:color w:val="212529"/>
          <w:shd w:val="clear" w:color="auto" w:fill="FFFFFF"/>
        </w:rPr>
      </w:pPr>
      <w:r w:rsidRPr="00725471">
        <w:rPr>
          <w:b/>
          <w:bCs/>
          <w:color w:val="212529"/>
          <w:shd w:val="clear" w:color="auto" w:fill="FFFFFF"/>
        </w:rPr>
        <w:t>YETKİLİ KURULLAR İLE DANIŞTAY TARAFINDAN VERİLECEK KARARLAR VE İTİRAZ</w:t>
      </w:r>
    </w:p>
    <w:p w:rsidR="000017D6" w:rsidRPr="00725471" w:rsidRDefault="000017D6" w:rsidP="000017D6">
      <w:pPr>
        <w:pStyle w:val="NormalWeb"/>
        <w:numPr>
          <w:ilvl w:val="1"/>
          <w:numId w:val="17"/>
        </w:numPr>
        <w:shd w:val="clear" w:color="auto" w:fill="FFFFFF"/>
        <w:spacing w:before="0" w:beforeAutospacing="0" w:line="360" w:lineRule="auto"/>
        <w:jc w:val="both"/>
      </w:pPr>
      <w:r w:rsidRPr="00725471">
        <w:t xml:space="preserve">Lüzum-u Muhakeme (Son Soruşturmanın Açılması) </w:t>
      </w:r>
    </w:p>
    <w:p w:rsidR="000017D6" w:rsidRPr="00725471" w:rsidRDefault="000017D6" w:rsidP="000017D6">
      <w:pPr>
        <w:pStyle w:val="ListeParagraf"/>
        <w:numPr>
          <w:ilvl w:val="1"/>
          <w:numId w:val="17"/>
        </w:numPr>
      </w:pPr>
      <w:r w:rsidRPr="00725471">
        <w:rPr>
          <w:rFonts w:ascii="Times New Roman" w:hAnsi="Times New Roman" w:cs="Times New Roman"/>
          <w:sz w:val="24"/>
          <w:szCs w:val="24"/>
        </w:rPr>
        <w:t>Men-İ Muhakeme (Son Soruşturmanın Açılmaması) Kararı</w:t>
      </w:r>
    </w:p>
    <w:p w:rsidR="000017D6" w:rsidRPr="00725471" w:rsidRDefault="000017D6" w:rsidP="000017D6">
      <w:pPr>
        <w:pStyle w:val="ListeParagraf"/>
        <w:numPr>
          <w:ilvl w:val="1"/>
          <w:numId w:val="17"/>
        </w:numPr>
        <w:spacing w:line="360" w:lineRule="auto"/>
        <w:ind w:right="-567"/>
        <w:jc w:val="both"/>
        <w:rPr>
          <w:rFonts w:ascii="Times New Roman" w:hAnsi="Times New Roman" w:cs="Times New Roman"/>
          <w:sz w:val="24"/>
          <w:szCs w:val="24"/>
        </w:rPr>
      </w:pPr>
      <w:r w:rsidRPr="00725471">
        <w:rPr>
          <w:rFonts w:ascii="Times New Roman" w:hAnsi="Times New Roman" w:cs="Times New Roman"/>
          <w:sz w:val="24"/>
          <w:szCs w:val="24"/>
        </w:rPr>
        <w:t>Dosyanın Geri Çevrilmesi Kararı</w:t>
      </w:r>
    </w:p>
    <w:p w:rsidR="000017D6" w:rsidRPr="00725471" w:rsidRDefault="000017D6" w:rsidP="000017D6">
      <w:pPr>
        <w:pStyle w:val="ListeParagraf"/>
        <w:numPr>
          <w:ilvl w:val="1"/>
          <w:numId w:val="17"/>
        </w:numPr>
        <w:spacing w:line="360" w:lineRule="auto"/>
        <w:ind w:right="-567"/>
        <w:jc w:val="both"/>
        <w:rPr>
          <w:rFonts w:ascii="Times New Roman" w:hAnsi="Times New Roman" w:cs="Times New Roman"/>
          <w:sz w:val="24"/>
          <w:szCs w:val="24"/>
        </w:rPr>
      </w:pPr>
      <w:r w:rsidRPr="00725471">
        <w:rPr>
          <w:rFonts w:ascii="Times New Roman" w:hAnsi="Times New Roman" w:cs="Times New Roman"/>
          <w:sz w:val="24"/>
          <w:szCs w:val="24"/>
        </w:rPr>
        <w:t>Karar Verilmesine Yer Olmadığına İlişkin Karar</w:t>
      </w:r>
    </w:p>
    <w:p w:rsidR="000017D6" w:rsidRPr="00725471" w:rsidRDefault="000017D6" w:rsidP="000017D6">
      <w:pPr>
        <w:pStyle w:val="ListeParagraf"/>
        <w:numPr>
          <w:ilvl w:val="0"/>
          <w:numId w:val="17"/>
        </w:numPr>
        <w:spacing w:line="360" w:lineRule="auto"/>
        <w:ind w:right="-567"/>
        <w:jc w:val="both"/>
        <w:rPr>
          <w:rFonts w:ascii="Times New Roman" w:hAnsi="Times New Roman" w:cs="Times New Roman"/>
          <w:b/>
          <w:bCs/>
          <w:sz w:val="24"/>
          <w:szCs w:val="24"/>
        </w:rPr>
      </w:pPr>
      <w:r w:rsidRPr="00725471">
        <w:rPr>
          <w:rFonts w:ascii="Times New Roman" w:hAnsi="Times New Roman" w:cs="Times New Roman"/>
          <w:b/>
          <w:bCs/>
          <w:sz w:val="24"/>
          <w:szCs w:val="24"/>
        </w:rPr>
        <w:t>YARGILAMA YERİ</w:t>
      </w:r>
    </w:p>
    <w:p w:rsidR="000017D6" w:rsidRPr="00725471" w:rsidRDefault="000017D6" w:rsidP="000017D6">
      <w:pPr>
        <w:pStyle w:val="ListeParagraf"/>
        <w:numPr>
          <w:ilvl w:val="0"/>
          <w:numId w:val="17"/>
        </w:numPr>
        <w:spacing w:line="360" w:lineRule="auto"/>
        <w:ind w:right="-567"/>
        <w:jc w:val="both"/>
        <w:rPr>
          <w:rFonts w:ascii="Times New Roman" w:hAnsi="Times New Roman" w:cs="Times New Roman"/>
          <w:b/>
          <w:bCs/>
          <w:sz w:val="24"/>
          <w:szCs w:val="24"/>
        </w:rPr>
      </w:pPr>
      <w:r w:rsidRPr="00725471">
        <w:rPr>
          <w:rFonts w:ascii="Times New Roman" w:hAnsi="Times New Roman" w:cs="Times New Roman"/>
          <w:b/>
          <w:bCs/>
          <w:sz w:val="24"/>
          <w:szCs w:val="24"/>
        </w:rPr>
        <w:t>İSTİSNALAR</w:t>
      </w:r>
    </w:p>
    <w:p w:rsidR="000017D6" w:rsidRDefault="000017D6" w:rsidP="000017D6">
      <w:pPr>
        <w:spacing w:line="360" w:lineRule="auto"/>
        <w:ind w:firstLine="567"/>
        <w:jc w:val="both"/>
        <w:rPr>
          <w:b/>
          <w:bCs/>
        </w:rPr>
      </w:pPr>
    </w:p>
    <w:p w:rsidR="000017D6" w:rsidRDefault="000017D6" w:rsidP="000017D6">
      <w:pPr>
        <w:spacing w:line="360" w:lineRule="auto"/>
        <w:ind w:firstLine="567"/>
        <w:jc w:val="both"/>
        <w:rPr>
          <w:b/>
          <w:bCs/>
        </w:rPr>
      </w:pPr>
    </w:p>
    <w:p w:rsidR="000017D6" w:rsidRDefault="000017D6" w:rsidP="000017D6">
      <w:pPr>
        <w:spacing w:line="360" w:lineRule="auto"/>
        <w:ind w:firstLine="567"/>
        <w:jc w:val="both"/>
        <w:rPr>
          <w:b/>
          <w:bCs/>
        </w:rPr>
      </w:pPr>
    </w:p>
    <w:p w:rsidR="000017D6" w:rsidRDefault="000017D6" w:rsidP="000017D6">
      <w:pPr>
        <w:spacing w:line="360" w:lineRule="auto"/>
        <w:ind w:firstLine="567"/>
        <w:jc w:val="both"/>
        <w:rPr>
          <w:b/>
          <w:bCs/>
        </w:rPr>
      </w:pPr>
    </w:p>
    <w:p w:rsidR="000017D6" w:rsidRDefault="000017D6" w:rsidP="000017D6">
      <w:pPr>
        <w:spacing w:line="360" w:lineRule="auto"/>
        <w:ind w:firstLine="567"/>
        <w:jc w:val="both"/>
        <w:rPr>
          <w:b/>
          <w:bCs/>
        </w:rPr>
      </w:pPr>
    </w:p>
    <w:p w:rsidR="000017D6" w:rsidRDefault="000017D6" w:rsidP="000017D6">
      <w:pPr>
        <w:spacing w:line="360" w:lineRule="auto"/>
        <w:ind w:firstLine="567"/>
        <w:jc w:val="both"/>
        <w:rPr>
          <w:b/>
          <w:bCs/>
        </w:rPr>
      </w:pPr>
    </w:p>
    <w:p w:rsidR="000017D6" w:rsidRDefault="000017D6" w:rsidP="000017D6">
      <w:pPr>
        <w:spacing w:line="360" w:lineRule="auto"/>
        <w:ind w:firstLine="567"/>
        <w:jc w:val="both"/>
        <w:rPr>
          <w:b/>
          <w:bCs/>
        </w:rPr>
      </w:pPr>
    </w:p>
    <w:p w:rsidR="000017D6" w:rsidRDefault="000017D6" w:rsidP="000017D6">
      <w:pPr>
        <w:spacing w:line="360" w:lineRule="auto"/>
        <w:ind w:firstLine="567"/>
        <w:jc w:val="both"/>
        <w:rPr>
          <w:b/>
          <w:bCs/>
        </w:rPr>
      </w:pPr>
    </w:p>
    <w:p w:rsidR="000017D6" w:rsidRDefault="000017D6" w:rsidP="000017D6">
      <w:pPr>
        <w:spacing w:line="360" w:lineRule="auto"/>
        <w:ind w:firstLine="567"/>
        <w:jc w:val="both"/>
        <w:rPr>
          <w:b/>
          <w:bCs/>
        </w:rPr>
      </w:pPr>
    </w:p>
    <w:p w:rsidR="000017D6" w:rsidRDefault="000017D6" w:rsidP="000017D6">
      <w:pPr>
        <w:spacing w:line="360" w:lineRule="auto"/>
        <w:ind w:firstLine="567"/>
        <w:jc w:val="both"/>
        <w:rPr>
          <w:b/>
          <w:bCs/>
        </w:rPr>
      </w:pPr>
    </w:p>
    <w:p w:rsidR="000017D6" w:rsidRDefault="000017D6" w:rsidP="000017D6">
      <w:pPr>
        <w:spacing w:line="360" w:lineRule="auto"/>
        <w:ind w:firstLine="567"/>
        <w:jc w:val="both"/>
        <w:rPr>
          <w:b/>
          <w:bCs/>
        </w:rPr>
      </w:pPr>
    </w:p>
    <w:p w:rsidR="000017D6" w:rsidRDefault="000017D6" w:rsidP="000017D6">
      <w:pPr>
        <w:spacing w:line="360" w:lineRule="auto"/>
        <w:ind w:firstLine="567"/>
        <w:jc w:val="both"/>
        <w:rPr>
          <w:b/>
          <w:bCs/>
        </w:rPr>
      </w:pPr>
    </w:p>
    <w:p w:rsidR="000017D6" w:rsidRDefault="000017D6" w:rsidP="000017D6">
      <w:pPr>
        <w:spacing w:line="360" w:lineRule="auto"/>
        <w:ind w:firstLine="567"/>
        <w:jc w:val="both"/>
        <w:rPr>
          <w:b/>
          <w:bCs/>
        </w:rPr>
      </w:pPr>
    </w:p>
    <w:p w:rsidR="000017D6" w:rsidRDefault="000017D6" w:rsidP="000017D6">
      <w:pPr>
        <w:spacing w:line="360" w:lineRule="auto"/>
        <w:ind w:firstLine="567"/>
        <w:jc w:val="both"/>
        <w:rPr>
          <w:b/>
          <w:bCs/>
        </w:rPr>
      </w:pPr>
    </w:p>
    <w:p w:rsidR="000017D6" w:rsidRPr="00087D39" w:rsidRDefault="000017D6" w:rsidP="000017D6">
      <w:pPr>
        <w:spacing w:line="360" w:lineRule="auto"/>
        <w:ind w:firstLine="567"/>
        <w:jc w:val="both"/>
        <w:rPr>
          <w:b/>
          <w:bCs/>
        </w:rPr>
      </w:pPr>
    </w:p>
    <w:p w:rsidR="000017D6" w:rsidRPr="007E74C4" w:rsidRDefault="000017D6" w:rsidP="000017D6">
      <w:pPr>
        <w:pStyle w:val="ListeParagraf"/>
        <w:numPr>
          <w:ilvl w:val="0"/>
          <w:numId w:val="14"/>
        </w:numPr>
        <w:spacing w:after="0" w:line="360" w:lineRule="auto"/>
        <w:jc w:val="both"/>
        <w:rPr>
          <w:rFonts w:ascii="Times New Roman" w:hAnsi="Times New Roman" w:cs="Times New Roman"/>
          <w:b/>
          <w:bCs/>
          <w:sz w:val="24"/>
          <w:szCs w:val="24"/>
        </w:rPr>
      </w:pPr>
      <w:bookmarkStart w:id="1" w:name="_Hlk156160991"/>
      <w:r w:rsidRPr="008C0F34">
        <w:rPr>
          <w:rFonts w:ascii="Times New Roman" w:hAnsi="Times New Roman" w:cs="Times New Roman"/>
          <w:b/>
          <w:bCs/>
          <w:sz w:val="24"/>
          <w:szCs w:val="24"/>
        </w:rPr>
        <w:t>GİRİŞ</w:t>
      </w:r>
    </w:p>
    <w:bookmarkEnd w:id="1"/>
    <w:p w:rsidR="000017D6" w:rsidRPr="00087D39" w:rsidRDefault="000017D6" w:rsidP="000017D6">
      <w:pPr>
        <w:spacing w:line="360" w:lineRule="auto"/>
        <w:ind w:firstLine="567"/>
        <w:jc w:val="both"/>
      </w:pPr>
      <w:proofErr w:type="gramStart"/>
      <w:r w:rsidRPr="00087D39">
        <w:t>2547 sayılı Yükseköğretim Kanunu’nun 53. Maddesi (c) fıkrası uyarınca; Yükseköğretim üst kuruluşları başkan ve üyeleri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hakkında yetkili makamlarca inceleme başlatılabilir, inceleme sonucunda soruşturma açılmasına karar verilmesi ya da doğrudan soruşturma başlatılması hâlinde aşağıdaki hükümler uygulanır.</w:t>
      </w:r>
      <w:proofErr w:type="gramEnd"/>
    </w:p>
    <w:p w:rsidR="000017D6" w:rsidRPr="00087D39" w:rsidRDefault="000017D6" w:rsidP="000017D6">
      <w:pPr>
        <w:spacing w:line="360" w:lineRule="auto"/>
        <w:ind w:firstLine="567"/>
        <w:jc w:val="both"/>
      </w:pPr>
      <w:r w:rsidRPr="00087D39">
        <w:t>Yukarıda belirtilen personelin görevleri dolayısıyla ya da görevlerini yaptıkları sırada işledikleri ileri sürülen suçlar hakkında 2547 sayılı Yükseköğretim Kanunu’nun 53/c maddesinde düzenlenen hükümlere göre ceza soruşturması yapılarak haklarında son soruşturmanın açılıp açılmamasına (</w:t>
      </w:r>
      <w:proofErr w:type="spellStart"/>
      <w:r w:rsidRPr="00087D39">
        <w:t>Luzum</w:t>
      </w:r>
      <w:proofErr w:type="spellEnd"/>
      <w:r w:rsidRPr="00087D39">
        <w:t xml:space="preserve">-u Muhakeme </w:t>
      </w:r>
      <w:proofErr w:type="gramStart"/>
      <w:r w:rsidRPr="00087D39">
        <w:t>yada</w:t>
      </w:r>
      <w:proofErr w:type="gramEnd"/>
      <w:r w:rsidRPr="00087D39">
        <w:t xml:space="preserve"> Men-i Muhakemeye) anılan Kanun maddesinde düzenlenmiş olan kurullarca karar verilir.</w:t>
      </w:r>
    </w:p>
    <w:p w:rsidR="000017D6" w:rsidRPr="00087D39" w:rsidRDefault="000017D6" w:rsidP="000017D6">
      <w:pPr>
        <w:spacing w:line="360" w:lineRule="auto"/>
        <w:ind w:firstLine="567"/>
        <w:jc w:val="both"/>
      </w:pPr>
      <w:r w:rsidRPr="00087D39">
        <w:t>Ayrıca Yükseköğretim Kurulu Başkanı ve rektörler hakkında 19/4/1990 tarihli ve 3628 sayılı Mal Bildiriminde Bulunulması, Rüşvet ve Yolsuzluklarla Mücadele Kanunu kapsamına giren suçlarından dolayı yapılacak ceza soruşturmasında yine yukarıda belirtilen ceza kovuşturması usulü tatbik edilir. 3628 sayılı Kanun kapsamına giren suçlarından dolayı kanuni kovuşturma için gereken izin, üniversite yöneticileri ve öğretim elemanları ile memurlar hakkında üniversite rektörlerinden alınır.</w:t>
      </w:r>
    </w:p>
    <w:p w:rsidR="000017D6" w:rsidRPr="007C3970" w:rsidRDefault="000017D6" w:rsidP="000017D6">
      <w:pPr>
        <w:spacing w:line="360" w:lineRule="auto"/>
        <w:ind w:firstLine="567"/>
        <w:jc w:val="both"/>
      </w:pPr>
      <w:r w:rsidRPr="007C3970">
        <w:t xml:space="preserve">2547 Sayılı Kanunun 53/7 maddesinde; </w:t>
      </w:r>
    </w:p>
    <w:p w:rsidR="000017D6" w:rsidRPr="007C3970" w:rsidRDefault="000017D6" w:rsidP="000017D6">
      <w:pPr>
        <w:numPr>
          <w:ilvl w:val="0"/>
          <w:numId w:val="13"/>
        </w:numPr>
        <w:spacing w:line="360" w:lineRule="auto"/>
        <w:jc w:val="both"/>
      </w:pPr>
      <w:r w:rsidRPr="007C3970">
        <w:t>İdeolojik amaçlarla Anayasada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w:t>
      </w:r>
    </w:p>
    <w:p w:rsidR="000017D6" w:rsidRPr="007C3970" w:rsidRDefault="000017D6" w:rsidP="000017D6">
      <w:pPr>
        <w:numPr>
          <w:ilvl w:val="0"/>
          <w:numId w:val="13"/>
        </w:numPr>
        <w:spacing w:line="360" w:lineRule="auto"/>
        <w:jc w:val="both"/>
      </w:pPr>
      <w:r w:rsidRPr="007C3970">
        <w:t xml:space="preserve"> Öğrenme ve öğretme hürriyetini doğrudan veya dolaylı olarak kısıtlayan, kurumların </w:t>
      </w:r>
      <w:proofErr w:type="spellStart"/>
      <w:r w:rsidRPr="007C3970">
        <w:t>sükün</w:t>
      </w:r>
      <w:proofErr w:type="spellEnd"/>
      <w:r w:rsidRPr="007C3970">
        <w:t>, huzur ve çalışma düzenini bozan boykot, işgal, engelleme, bunları teşvik ve tahrik, anarşik ve ideolojik olaylara ilişkin suçlar,</w:t>
      </w:r>
    </w:p>
    <w:p w:rsidR="000017D6" w:rsidRPr="007C3970" w:rsidRDefault="000017D6" w:rsidP="000017D6">
      <w:pPr>
        <w:numPr>
          <w:ilvl w:val="0"/>
          <w:numId w:val="13"/>
        </w:numPr>
        <w:spacing w:line="360" w:lineRule="auto"/>
        <w:jc w:val="both"/>
      </w:pPr>
      <w:r w:rsidRPr="007C3970">
        <w:t xml:space="preserve">Ağır cezayı gerektiren (adam öldürme, rüşvet, </w:t>
      </w:r>
      <w:proofErr w:type="gramStart"/>
      <w:r w:rsidRPr="007C3970">
        <w:t>irtikap</w:t>
      </w:r>
      <w:proofErr w:type="gramEnd"/>
      <w:r w:rsidRPr="007C3970">
        <w:t xml:space="preserve">, zimmet ve ihaleye fesat karıştırma </w:t>
      </w:r>
      <w:proofErr w:type="spellStart"/>
      <w:r w:rsidRPr="007C3970">
        <w:t>vb</w:t>
      </w:r>
      <w:proofErr w:type="spellEnd"/>
      <w:r w:rsidRPr="007C3970">
        <w:t xml:space="preserve"> suçları) suçüstü hallerinde soruşturmayı Cumhuriyet Savcısı doğrudan yapar.</w:t>
      </w:r>
    </w:p>
    <w:p w:rsidR="000017D6" w:rsidRPr="00F01121" w:rsidRDefault="000017D6" w:rsidP="000017D6">
      <w:pPr>
        <w:spacing w:line="360" w:lineRule="auto"/>
        <w:ind w:firstLine="360"/>
        <w:jc w:val="both"/>
        <w:rPr>
          <w:b/>
          <w:bCs/>
        </w:rPr>
      </w:pPr>
      <w:r w:rsidRPr="00F01121">
        <w:rPr>
          <w:b/>
          <w:bCs/>
        </w:rPr>
        <w:t>Bu Kanunda yer almamış hususlarda 2/12/1999 tarihli ve 4483 sayılı Memurlar ve Diğer Kamu Görevlilerinin Yargılanması Hakkında Kanun hükümleri uygulanır.</w:t>
      </w:r>
    </w:p>
    <w:p w:rsidR="000017D6" w:rsidRPr="00087D39" w:rsidRDefault="000017D6" w:rsidP="000017D6">
      <w:pPr>
        <w:spacing w:line="360" w:lineRule="auto"/>
        <w:ind w:firstLine="360"/>
        <w:jc w:val="both"/>
      </w:pPr>
    </w:p>
    <w:p w:rsidR="000017D6" w:rsidRPr="00087D39" w:rsidRDefault="000017D6" w:rsidP="000017D6">
      <w:pPr>
        <w:spacing w:line="360" w:lineRule="auto"/>
        <w:jc w:val="both"/>
      </w:pPr>
    </w:p>
    <w:p w:rsidR="000017D6" w:rsidRPr="008C0F34" w:rsidRDefault="000017D6" w:rsidP="000017D6">
      <w:pPr>
        <w:pStyle w:val="ListeParagraf"/>
        <w:numPr>
          <w:ilvl w:val="0"/>
          <w:numId w:val="15"/>
        </w:numPr>
        <w:spacing w:after="0" w:line="360" w:lineRule="auto"/>
        <w:jc w:val="both"/>
        <w:rPr>
          <w:rFonts w:ascii="Times New Roman" w:hAnsi="Times New Roman" w:cs="Times New Roman"/>
          <w:b/>
          <w:bCs/>
          <w:sz w:val="24"/>
          <w:szCs w:val="24"/>
        </w:rPr>
      </w:pPr>
      <w:bookmarkStart w:id="2" w:name="_Hlk156161039"/>
      <w:r w:rsidRPr="008C0F34">
        <w:rPr>
          <w:rFonts w:ascii="Times New Roman" w:hAnsi="Times New Roman" w:cs="Times New Roman"/>
          <w:b/>
          <w:bCs/>
          <w:color w:val="4C5960"/>
          <w:sz w:val="24"/>
          <w:szCs w:val="24"/>
          <w:shd w:val="clear" w:color="auto" w:fill="FFFFFF"/>
        </w:rPr>
        <w:t>Ceza Soruşturmasına Yetkili Amirler ve Soruşturmanın Açılması</w:t>
      </w:r>
    </w:p>
    <w:bookmarkEnd w:id="2"/>
    <w:p w:rsidR="000017D6" w:rsidRPr="00087D39" w:rsidRDefault="000017D6" w:rsidP="000017D6">
      <w:pPr>
        <w:pStyle w:val="NormalWeb"/>
        <w:shd w:val="clear" w:color="auto" w:fill="FFFFFF"/>
        <w:spacing w:before="0" w:beforeAutospacing="0" w:after="0" w:afterAutospacing="0" w:line="360" w:lineRule="auto"/>
        <w:ind w:firstLine="708"/>
        <w:jc w:val="both"/>
        <w:rPr>
          <w:color w:val="4C5960"/>
        </w:rPr>
      </w:pPr>
    </w:p>
    <w:p w:rsidR="000017D6" w:rsidRPr="00087D39" w:rsidRDefault="000017D6" w:rsidP="000017D6">
      <w:pPr>
        <w:pStyle w:val="NormalWeb"/>
        <w:shd w:val="clear" w:color="auto" w:fill="FFFFFF"/>
        <w:spacing w:before="0" w:beforeAutospacing="0" w:line="360" w:lineRule="auto"/>
        <w:ind w:firstLine="567"/>
        <w:jc w:val="both"/>
      </w:pPr>
      <w:r w:rsidRPr="007E74C4">
        <w:t>2547 sayılı Kanun'un 53. maddesindeki düzenlemeye göre, soruşturma açmaya yetkili amir, yükseköğretim Kurulu Başkanı veya diğer disiplin amirleridir.</w:t>
      </w:r>
    </w:p>
    <w:p w:rsidR="000017D6" w:rsidRPr="007E74C4" w:rsidRDefault="000017D6" w:rsidP="000017D6">
      <w:pPr>
        <w:pStyle w:val="NormalWeb"/>
        <w:shd w:val="clear" w:color="auto" w:fill="FFFFFF"/>
        <w:spacing w:before="0" w:beforeAutospacing="0" w:line="360" w:lineRule="auto"/>
        <w:ind w:firstLine="567"/>
        <w:jc w:val="both"/>
      </w:pPr>
      <w:r w:rsidRPr="007E74C4">
        <w:t>Soruşturmaya yetkili makam, Yükseköğretim kurumunda çalışan personelin, görevi sırasında veya görevinden doğan bir suç işlediğini öğrenmesi durumunda, 2547 sayılı Kanun'un 53/c-1 maddesine göre ilgili personel hakkında ceza soruşturması başlatır. Yetkili amir soruşturmacı/soruşturma komisyonu görevlendirir.</w:t>
      </w:r>
    </w:p>
    <w:p w:rsidR="000017D6" w:rsidRDefault="000017D6" w:rsidP="000017D6">
      <w:pPr>
        <w:pStyle w:val="NormalWeb"/>
        <w:shd w:val="clear" w:color="auto" w:fill="FFFFFF"/>
        <w:spacing w:before="0" w:beforeAutospacing="0" w:line="360" w:lineRule="auto"/>
        <w:ind w:firstLine="567"/>
        <w:jc w:val="both"/>
        <w:rPr>
          <w:i/>
          <w:iCs/>
          <w:color w:val="000000"/>
        </w:rPr>
      </w:pPr>
      <w:r w:rsidRPr="00087D39">
        <w:t>Bu Kanunda yer almamış hususlarda 2/12/1999 tarihli ve 4483 sayılı Memurlar ve Diğer Kamu Görevlilerinin Yargılanması Hakkında Kanun hükümleri uygulanır. İlgili kanunun 7. Maddesinde; “</w:t>
      </w:r>
      <w:r w:rsidRPr="00087D39">
        <w:rPr>
          <w:i/>
          <w:iCs/>
        </w:rPr>
        <w:t>Y</w:t>
      </w:r>
      <w:r w:rsidRPr="00087D39">
        <w:rPr>
          <w:i/>
          <w:iCs/>
          <w:color w:val="000000"/>
        </w:rPr>
        <w:t xml:space="preserve">etkili merci, soruşturma izni konusundaki kararını suçun 5 inci maddenin birinci fıkrasına göre öğrenilmesinden itibaren ön inceleme </w:t>
      </w:r>
      <w:proofErr w:type="gramStart"/>
      <w:r w:rsidRPr="00087D39">
        <w:rPr>
          <w:b/>
          <w:bCs/>
          <w:i/>
          <w:iCs/>
          <w:color w:val="000000"/>
        </w:rPr>
        <w:t>dahil</w:t>
      </w:r>
      <w:proofErr w:type="gramEnd"/>
      <w:r w:rsidRPr="00087D39">
        <w:rPr>
          <w:b/>
          <w:bCs/>
          <w:i/>
          <w:iCs/>
          <w:color w:val="000000"/>
        </w:rPr>
        <w:t xml:space="preserve"> en geç otuz gün içinde verir</w:t>
      </w:r>
      <w:r w:rsidRPr="00087D39">
        <w:rPr>
          <w:i/>
          <w:iCs/>
          <w:color w:val="000000"/>
        </w:rPr>
        <w:t xml:space="preserve">. Bu süre, zorunlu hallerde </w:t>
      </w:r>
      <w:proofErr w:type="spellStart"/>
      <w:r w:rsidRPr="00087D39">
        <w:rPr>
          <w:i/>
          <w:iCs/>
          <w:color w:val="000000"/>
        </w:rPr>
        <w:t>onbeş</w:t>
      </w:r>
      <w:proofErr w:type="spellEnd"/>
      <w:r w:rsidRPr="00087D39">
        <w:rPr>
          <w:i/>
          <w:iCs/>
          <w:color w:val="000000"/>
        </w:rPr>
        <w:t xml:space="preserve"> günü geçmemek üzere bir defa uzatılabilir.</w:t>
      </w:r>
    </w:p>
    <w:p w:rsidR="000017D6" w:rsidRPr="00087D39" w:rsidRDefault="000017D6" w:rsidP="000017D6">
      <w:pPr>
        <w:pStyle w:val="NormalWeb"/>
        <w:shd w:val="clear" w:color="auto" w:fill="FFFFFF"/>
        <w:spacing w:before="0" w:beforeAutospacing="0" w:line="360" w:lineRule="auto"/>
        <w:ind w:firstLine="567"/>
        <w:jc w:val="both"/>
        <w:rPr>
          <w:color w:val="000000"/>
        </w:rPr>
      </w:pPr>
      <w:r w:rsidRPr="00087D39">
        <w:rPr>
          <w:i/>
          <w:iCs/>
          <w:color w:val="000000"/>
        </w:rPr>
        <w:t>Yetkili merci, herhalde yukarıdaki fıkrada belirtilen süreler içinde memur veya diğer kamu görevlisi hakkında soruşturma izni verilmesi veya verilmemesi konusunda karar vermek zorundadır</w:t>
      </w:r>
      <w:r w:rsidRPr="00087D39">
        <w:rPr>
          <w:color w:val="000000"/>
        </w:rPr>
        <w:t xml:space="preserve">.” </w:t>
      </w:r>
      <w:r>
        <w:rPr>
          <w:color w:val="000000"/>
        </w:rPr>
        <w:t>d</w:t>
      </w:r>
      <w:r w:rsidRPr="00087D39">
        <w:rPr>
          <w:color w:val="000000"/>
        </w:rPr>
        <w:t>enilmektedir.</w:t>
      </w:r>
    </w:p>
    <w:p w:rsidR="000017D6" w:rsidRPr="007E74C4" w:rsidRDefault="000017D6" w:rsidP="000017D6">
      <w:pPr>
        <w:pStyle w:val="NormalWeb"/>
        <w:shd w:val="clear" w:color="auto" w:fill="FFFFFF"/>
        <w:spacing w:before="0" w:beforeAutospacing="0" w:line="360" w:lineRule="auto"/>
        <w:ind w:firstLine="708"/>
        <w:jc w:val="both"/>
        <w:rPr>
          <w:u w:val="single"/>
        </w:rPr>
      </w:pPr>
      <w:r w:rsidRPr="007E74C4">
        <w:rPr>
          <w:u w:val="single"/>
        </w:rPr>
        <w:t>Soruşturma emrinde;</w:t>
      </w:r>
    </w:p>
    <w:p w:rsidR="000017D6" w:rsidRPr="007E74C4" w:rsidRDefault="000017D6" w:rsidP="000017D6">
      <w:pPr>
        <w:pStyle w:val="NormalWeb"/>
        <w:numPr>
          <w:ilvl w:val="0"/>
          <w:numId w:val="18"/>
        </w:numPr>
        <w:shd w:val="clear" w:color="auto" w:fill="FFFFFF"/>
        <w:spacing w:before="0" w:beforeAutospacing="0" w:line="360" w:lineRule="auto"/>
        <w:jc w:val="both"/>
      </w:pPr>
      <w:r w:rsidRPr="007E74C4">
        <w:t>Olayın ne olduğu,</w:t>
      </w:r>
    </w:p>
    <w:p w:rsidR="000017D6" w:rsidRPr="007E74C4" w:rsidRDefault="000017D6" w:rsidP="000017D6">
      <w:pPr>
        <w:pStyle w:val="NormalWeb"/>
        <w:numPr>
          <w:ilvl w:val="0"/>
          <w:numId w:val="18"/>
        </w:numPr>
        <w:shd w:val="clear" w:color="auto" w:fill="FFFFFF"/>
        <w:spacing w:before="0" w:beforeAutospacing="0" w:line="360" w:lineRule="auto"/>
        <w:jc w:val="both"/>
      </w:pPr>
      <w:r w:rsidRPr="007E74C4">
        <w:t>Kim hakkında soruşturma açıldığı,</w:t>
      </w:r>
    </w:p>
    <w:p w:rsidR="000017D6" w:rsidRPr="007E74C4" w:rsidRDefault="000017D6" w:rsidP="000017D6">
      <w:pPr>
        <w:pStyle w:val="NormalWeb"/>
        <w:numPr>
          <w:ilvl w:val="0"/>
          <w:numId w:val="18"/>
        </w:numPr>
        <w:shd w:val="clear" w:color="auto" w:fill="FFFFFF"/>
        <w:spacing w:before="0" w:beforeAutospacing="0" w:line="360" w:lineRule="auto"/>
        <w:jc w:val="both"/>
      </w:pPr>
      <w:r w:rsidRPr="007E74C4">
        <w:t>Ceza soruşturması olduğu,</w:t>
      </w:r>
    </w:p>
    <w:p w:rsidR="000017D6" w:rsidRPr="007E74C4" w:rsidRDefault="000017D6" w:rsidP="000017D6">
      <w:pPr>
        <w:pStyle w:val="NormalWeb"/>
        <w:numPr>
          <w:ilvl w:val="0"/>
          <w:numId w:val="18"/>
        </w:numPr>
        <w:shd w:val="clear" w:color="auto" w:fill="FFFFFF"/>
        <w:spacing w:before="0" w:beforeAutospacing="0" w:line="360" w:lineRule="auto"/>
        <w:jc w:val="both"/>
      </w:pPr>
      <w:r w:rsidRPr="007E74C4">
        <w:t>Komisyon halinde görevlendirme yapılmışsa, görevlendirilenlerin isim ve unvanları ile başkan ve üye olarak görevlendirme hususu belirtilir.</w:t>
      </w:r>
    </w:p>
    <w:p w:rsidR="000017D6" w:rsidRPr="007E74C4" w:rsidRDefault="000017D6" w:rsidP="000017D6">
      <w:pPr>
        <w:pStyle w:val="NormalWeb"/>
        <w:shd w:val="clear" w:color="auto" w:fill="FFFFFF"/>
        <w:spacing w:before="0" w:beforeAutospacing="0" w:line="360" w:lineRule="auto"/>
        <w:ind w:firstLine="708"/>
        <w:jc w:val="both"/>
      </w:pPr>
      <w:r w:rsidRPr="007E74C4">
        <w:t xml:space="preserve">Olayda taraf durumunda bulunan (şikâyetçi, tanık, mağdur </w:t>
      </w:r>
      <w:proofErr w:type="spellStart"/>
      <w:r w:rsidRPr="007E74C4">
        <w:t>vb</w:t>
      </w:r>
      <w:proofErr w:type="spellEnd"/>
      <w:r w:rsidRPr="007E74C4">
        <w:t>) veya soruşturulanla arasında husumet bulunan kimseler, soruşturmacı olarak görevlendirilemez. Soruşturmacı olarak görev yapanlar, sonradan dosyayı görüşecek olan yetkili kurula katılamaz.</w:t>
      </w:r>
    </w:p>
    <w:p w:rsidR="000017D6" w:rsidRDefault="000017D6" w:rsidP="000017D6">
      <w:pPr>
        <w:pStyle w:val="NormalWeb"/>
        <w:shd w:val="clear" w:color="auto" w:fill="FFFFFF"/>
        <w:spacing w:before="0" w:beforeAutospacing="0" w:line="360" w:lineRule="auto"/>
        <w:ind w:firstLine="708"/>
        <w:jc w:val="both"/>
      </w:pPr>
      <w:r w:rsidRPr="00087D39">
        <w:t>Soruşturmacının görev ve akademik unvanı, soruşturması yapılan personelin görev ve akademik unvanından daha yüksek ya da aynı düzeyde olmalıdır. Değişik statüdeki personelin birlikte suç işlemesi halinde ast, üst hakkındaki soruşturma usulüne tabidir.</w:t>
      </w:r>
    </w:p>
    <w:p w:rsidR="000017D6" w:rsidRPr="00087D39" w:rsidRDefault="000017D6" w:rsidP="000017D6">
      <w:pPr>
        <w:pStyle w:val="NormalWeb"/>
        <w:numPr>
          <w:ilvl w:val="0"/>
          <w:numId w:val="15"/>
        </w:numPr>
        <w:shd w:val="clear" w:color="auto" w:fill="FFFFFF"/>
        <w:spacing w:before="0" w:beforeAutospacing="0" w:line="360" w:lineRule="auto"/>
        <w:jc w:val="both"/>
      </w:pPr>
      <w:bookmarkStart w:id="3" w:name="_Hlk156161066"/>
      <w:r w:rsidRPr="00087D39">
        <w:rPr>
          <w:b/>
          <w:bCs/>
        </w:rPr>
        <w:lastRenderedPageBreak/>
        <w:t>Soruşturma İşlemleri</w:t>
      </w:r>
      <w:r w:rsidRPr="00087D39">
        <w:t xml:space="preserve"> </w:t>
      </w:r>
    </w:p>
    <w:bookmarkEnd w:id="3"/>
    <w:p w:rsidR="000017D6" w:rsidRPr="00087D39" w:rsidRDefault="000017D6" w:rsidP="000017D6">
      <w:pPr>
        <w:pStyle w:val="NormalWeb"/>
        <w:shd w:val="clear" w:color="auto" w:fill="FFFFFF"/>
        <w:spacing w:before="0" w:beforeAutospacing="0" w:line="360" w:lineRule="auto"/>
        <w:ind w:firstLine="360"/>
        <w:jc w:val="both"/>
      </w:pPr>
      <w:r w:rsidRPr="00087D39">
        <w:t xml:space="preserve">Soruşturma onayı ile görevlendirilen soruşturmacı, soruşturma emrini incelemek suretiyle hangi konu ve konularda, kim veya kimler hakkında soruşturma yapılması istendiğini tespit eder. Soruşturma onayı ekinde yer alan </w:t>
      </w:r>
      <w:proofErr w:type="gramStart"/>
      <w:r w:rsidRPr="00087D39">
        <w:t>şikayet</w:t>
      </w:r>
      <w:proofErr w:type="gramEnd"/>
      <w:r w:rsidRPr="00087D39">
        <w:t xml:space="preserve"> dilekçeleri, ihbar yazıları, varsa diğer kayıt ve belgeler dikkatle incelenerek iddialarla ilgili gerekli bilgi ve belgeleri ilgili makam ve kişilerden temin ederek dosyada toplar. Soruşturmacının keşif yapma, bilirkişi incelenmesi isteme ve ihtiyaç duyduğu tüm delilleri ilgili birim ve kurumlardan isteme hakkı vardır.</w:t>
      </w:r>
    </w:p>
    <w:p w:rsidR="000017D6" w:rsidRDefault="000017D6" w:rsidP="000017D6">
      <w:pPr>
        <w:pStyle w:val="NormalWeb"/>
        <w:shd w:val="clear" w:color="auto" w:fill="FFFFFF"/>
        <w:spacing w:before="0" w:beforeAutospacing="0" w:line="360" w:lineRule="auto"/>
        <w:ind w:firstLine="360"/>
        <w:jc w:val="both"/>
      </w:pPr>
      <w:r w:rsidRPr="00087D39">
        <w:t>Disiplin ve ceza soruşturmasının birlikte yürütülmesi halinde her iki soruşturmaya ilişkin usullere de uyulur.</w:t>
      </w:r>
    </w:p>
    <w:p w:rsidR="000017D6" w:rsidRPr="007E74C4" w:rsidRDefault="000017D6" w:rsidP="000017D6">
      <w:pPr>
        <w:pStyle w:val="NormalWeb"/>
        <w:shd w:val="clear" w:color="auto" w:fill="FFFFFF"/>
        <w:spacing w:before="0" w:beforeAutospacing="0" w:line="360" w:lineRule="auto"/>
        <w:ind w:firstLine="360"/>
        <w:jc w:val="both"/>
      </w:pPr>
      <w:r w:rsidRPr="007E74C4">
        <w:t>Komisyon olarak görevlendirilmiş ve başkan belirlenmemişse, görevli üyeler arasında yapacakları ilk toplantıda bir başkan seçilir. Başkana yazışma yetkisi, yeminli kâtip görevlendirme ve yazışmaları tek imza ile yapma gibi hususlarda yetki verilmesini karara bağlar; bu karar tutanak haline getirilir.</w:t>
      </w:r>
    </w:p>
    <w:p w:rsidR="000017D6" w:rsidRPr="007E74C4" w:rsidRDefault="000017D6" w:rsidP="000017D6">
      <w:pPr>
        <w:pStyle w:val="NormalWeb"/>
        <w:shd w:val="clear" w:color="auto" w:fill="FFFFFF"/>
        <w:spacing w:before="0" w:beforeAutospacing="0" w:line="360" w:lineRule="auto"/>
        <w:ind w:firstLine="360"/>
        <w:jc w:val="both"/>
      </w:pPr>
      <w:r w:rsidRPr="007E74C4">
        <w:t>Her yapılan işlem için tutanak düzenler.</w:t>
      </w:r>
    </w:p>
    <w:p w:rsidR="000017D6" w:rsidRPr="007E74C4" w:rsidRDefault="000017D6" w:rsidP="000017D6">
      <w:pPr>
        <w:pStyle w:val="NormalWeb"/>
        <w:shd w:val="clear" w:color="auto" w:fill="FFFFFF"/>
        <w:spacing w:before="0" w:beforeAutospacing="0" w:line="360" w:lineRule="auto"/>
        <w:ind w:firstLine="360"/>
        <w:jc w:val="both"/>
      </w:pPr>
      <w:r w:rsidRPr="007E74C4">
        <w:t xml:space="preserve">Soruşturmacı/Soruşturma Komisyonu isterse yeminli kâtip görevlendirir. Kâtip, ifade alınması, bilirkişinin dinlenmesi, keşif yapılması gibi tutanak düzenlemeyi gerektiren konular ile ilgili yazışma ve dosyalama işlerini yapar. </w:t>
      </w:r>
    </w:p>
    <w:p w:rsidR="000017D6" w:rsidRPr="00087D39" w:rsidRDefault="000017D6" w:rsidP="000017D6">
      <w:pPr>
        <w:pStyle w:val="NormalWeb"/>
        <w:shd w:val="clear" w:color="auto" w:fill="FFFFFF"/>
        <w:spacing w:before="0" w:beforeAutospacing="0" w:line="360" w:lineRule="auto"/>
        <w:ind w:firstLine="360"/>
        <w:jc w:val="both"/>
        <w:rPr>
          <w:color w:val="555555"/>
        </w:rPr>
      </w:pPr>
      <w:r w:rsidRPr="007E74C4">
        <w:t>Soruşturmacı/Soruşturma Komisyonu soruşturma esnasında olayla bağlantılı başka suçlar veya hakkında soruşturma açılması</w:t>
      </w:r>
      <w:r w:rsidRPr="00087D39">
        <w:rPr>
          <w:color w:val="555555"/>
        </w:rPr>
        <w:t xml:space="preserve"> gereken başka kişiler tespit edilmişse, bu durumu soruşturma emrini veren makama iletir.</w:t>
      </w:r>
    </w:p>
    <w:p w:rsidR="000017D6" w:rsidRDefault="000017D6" w:rsidP="000017D6">
      <w:pPr>
        <w:pStyle w:val="NormalWeb"/>
        <w:shd w:val="clear" w:color="auto" w:fill="FFFFFF"/>
        <w:spacing w:before="0" w:beforeAutospacing="0" w:after="150" w:afterAutospacing="0" w:line="360" w:lineRule="auto"/>
        <w:ind w:firstLine="708"/>
        <w:jc w:val="both"/>
        <w:rPr>
          <w:color w:val="555555"/>
        </w:rPr>
      </w:pPr>
      <w:r w:rsidRPr="00087D39">
        <w:rPr>
          <w:color w:val="555555"/>
        </w:rPr>
        <w:t xml:space="preserve">Ceza Muhakemesi Kanununa göre Cumhuriyet Başsavcısının görev ve yetkisi içindeki tüm soruşturma işlemlerini yapar. </w:t>
      </w:r>
      <w:bookmarkStart w:id="4" w:name="_Hlk156161129"/>
    </w:p>
    <w:p w:rsidR="000017D6" w:rsidRPr="007E74C4" w:rsidRDefault="000017D6" w:rsidP="000017D6">
      <w:pPr>
        <w:pStyle w:val="NormalWeb"/>
        <w:shd w:val="clear" w:color="auto" w:fill="FFFFFF"/>
        <w:spacing w:before="0" w:beforeAutospacing="0" w:after="150" w:afterAutospacing="0" w:line="360" w:lineRule="auto"/>
        <w:ind w:firstLine="708"/>
        <w:jc w:val="both"/>
        <w:rPr>
          <w:b/>
          <w:bCs/>
          <w:color w:val="4C5960"/>
        </w:rPr>
      </w:pPr>
      <w:proofErr w:type="gramStart"/>
      <w:r w:rsidRPr="008C0F34">
        <w:rPr>
          <w:b/>
          <w:bCs/>
          <w:color w:val="4C5960"/>
        </w:rPr>
        <w:t>Şikayetçinin</w:t>
      </w:r>
      <w:proofErr w:type="gramEnd"/>
      <w:r w:rsidRPr="008C0F34">
        <w:rPr>
          <w:b/>
          <w:bCs/>
          <w:color w:val="4C5960"/>
        </w:rPr>
        <w:t xml:space="preserve"> İfadeye Çağırılması ve İfadesinin Alınması</w:t>
      </w:r>
      <w:r w:rsidRPr="007E74C4">
        <w:rPr>
          <w:b/>
          <w:bCs/>
          <w:color w:val="4C5960"/>
        </w:rPr>
        <w:t>:</w:t>
      </w:r>
      <w:bookmarkEnd w:id="4"/>
      <w:r w:rsidRPr="007E74C4">
        <w:rPr>
          <w:b/>
          <w:bCs/>
          <w:color w:val="4C5960"/>
        </w:rPr>
        <w:t xml:space="preserve"> </w:t>
      </w:r>
    </w:p>
    <w:p w:rsidR="000017D6" w:rsidRPr="007E74C4" w:rsidRDefault="000017D6" w:rsidP="000017D6">
      <w:pPr>
        <w:pStyle w:val="NormalWeb"/>
        <w:shd w:val="clear" w:color="auto" w:fill="FFFFFF"/>
        <w:spacing w:before="0" w:beforeAutospacing="0" w:after="150" w:afterAutospacing="0" w:line="360" w:lineRule="auto"/>
        <w:ind w:firstLine="708"/>
        <w:jc w:val="both"/>
        <w:rPr>
          <w:color w:val="4C5960"/>
        </w:rPr>
      </w:pPr>
      <w:proofErr w:type="gramStart"/>
      <w:r w:rsidRPr="007E74C4">
        <w:rPr>
          <w:color w:val="4C5960"/>
        </w:rPr>
        <w:t>Şikayetçi</w:t>
      </w:r>
      <w:proofErr w:type="gramEnd"/>
      <w:r w:rsidRPr="007E74C4">
        <w:rPr>
          <w:color w:val="4C5960"/>
        </w:rPr>
        <w:t>, soruşturmaya konu olayı içeren davet yazısı ile önceden belirlenmiş gün, saat ve yerde ifade vermek üzere davet edilir. Davet yazısı müştekiye iadeli taahhütlü mektupla ya da elden tebliğ edilir ve tebliğe ilişkin belge soruşturma dosyasına konulur.</w:t>
      </w:r>
    </w:p>
    <w:p w:rsidR="000017D6" w:rsidRDefault="000017D6" w:rsidP="000017D6">
      <w:pPr>
        <w:pStyle w:val="NormalWeb"/>
        <w:shd w:val="clear" w:color="auto" w:fill="FFFFFF"/>
        <w:spacing w:before="0" w:beforeAutospacing="0" w:after="150" w:afterAutospacing="0" w:line="360" w:lineRule="auto"/>
        <w:ind w:firstLine="708"/>
        <w:jc w:val="both"/>
        <w:rPr>
          <w:color w:val="4C5960"/>
        </w:rPr>
      </w:pPr>
      <w:r w:rsidRPr="007E74C4">
        <w:rPr>
          <w:color w:val="4C5960"/>
        </w:rPr>
        <w:t xml:space="preserve">Hazırlanan tutanağın altı soruşturmacı, </w:t>
      </w:r>
      <w:proofErr w:type="gramStart"/>
      <w:r w:rsidRPr="007E74C4">
        <w:rPr>
          <w:color w:val="4C5960"/>
        </w:rPr>
        <w:t>şikayetçi</w:t>
      </w:r>
      <w:proofErr w:type="gramEnd"/>
      <w:r w:rsidRPr="007E74C4">
        <w:rPr>
          <w:color w:val="4C5960"/>
        </w:rPr>
        <w:t xml:space="preserve"> imzalanır. Müştekinin ifadesi, şüpheli ve tanıkların ifadesinden önce alınır.</w:t>
      </w:r>
      <w:r w:rsidRPr="007E74C4">
        <w:rPr>
          <w:b/>
          <w:bCs/>
          <w:color w:val="4C5960"/>
        </w:rPr>
        <w:t xml:space="preserve"> </w:t>
      </w:r>
      <w:r w:rsidRPr="00087D39">
        <w:rPr>
          <w:b/>
          <w:bCs/>
          <w:color w:val="4C5960"/>
        </w:rPr>
        <w:t xml:space="preserve">İfadesi alınırken </w:t>
      </w:r>
      <w:proofErr w:type="gramStart"/>
      <w:r w:rsidRPr="00087D39">
        <w:rPr>
          <w:b/>
          <w:bCs/>
          <w:color w:val="4C5960"/>
        </w:rPr>
        <w:t>şikayetçiye</w:t>
      </w:r>
      <w:proofErr w:type="gramEnd"/>
      <w:r w:rsidRPr="00087D39">
        <w:rPr>
          <w:b/>
          <w:bCs/>
          <w:color w:val="4C5960"/>
        </w:rPr>
        <w:t xml:space="preserve"> yemin teklif edilmez</w:t>
      </w:r>
      <w:r w:rsidRPr="00087D39">
        <w:rPr>
          <w:color w:val="4C5960"/>
        </w:rPr>
        <w:t>.</w:t>
      </w:r>
    </w:p>
    <w:p w:rsidR="000017D6" w:rsidRPr="00087D39" w:rsidRDefault="000017D6" w:rsidP="000017D6">
      <w:pPr>
        <w:shd w:val="clear" w:color="auto" w:fill="FFFFFF"/>
        <w:spacing w:after="100" w:afterAutospacing="1" w:line="360" w:lineRule="auto"/>
        <w:ind w:firstLine="708"/>
        <w:jc w:val="both"/>
        <w:rPr>
          <w:color w:val="4C5960"/>
        </w:rPr>
      </w:pPr>
      <w:r w:rsidRPr="00087D39">
        <w:rPr>
          <w:color w:val="4C5960"/>
        </w:rPr>
        <w:lastRenderedPageBreak/>
        <w:t>Müşteki dilerse ifadesini yazılı olarak sunabilir ancak huzurda veya istinabe suretiyle kimlik tespiti yapılmalı, tutanağa ifadesini yazılı vermek istediği hususu yazılarak, belli bir süre verilmeli, tutanakta bu süreyi müştekinin de onayladığı belirtilmelidir.</w:t>
      </w:r>
    </w:p>
    <w:p w:rsidR="000017D6" w:rsidRPr="00087D39" w:rsidRDefault="000017D6" w:rsidP="000017D6">
      <w:pPr>
        <w:pStyle w:val="ListeParagraf"/>
        <w:numPr>
          <w:ilvl w:val="2"/>
          <w:numId w:val="15"/>
        </w:numPr>
        <w:spacing w:before="100" w:beforeAutospacing="1" w:after="100" w:afterAutospacing="1" w:line="360" w:lineRule="auto"/>
        <w:jc w:val="both"/>
        <w:rPr>
          <w:rFonts w:ascii="Times New Roman" w:eastAsia="Times New Roman" w:hAnsi="Times New Roman" w:cs="Times New Roman"/>
          <w:color w:val="4C5960"/>
          <w:kern w:val="0"/>
          <w:sz w:val="24"/>
          <w:szCs w:val="24"/>
          <w:lang w:eastAsia="tr-TR"/>
          <w14:ligatures w14:val="none"/>
        </w:rPr>
      </w:pPr>
      <w:bookmarkStart w:id="5" w:name="_Hlk156161155"/>
      <w:r w:rsidRPr="00087D39">
        <w:rPr>
          <w:rFonts w:ascii="Times New Roman" w:eastAsia="Times New Roman" w:hAnsi="Times New Roman" w:cs="Times New Roman"/>
          <w:b/>
          <w:bCs/>
          <w:color w:val="4C5960"/>
          <w:kern w:val="0"/>
          <w:sz w:val="24"/>
          <w:szCs w:val="24"/>
          <w:lang w:eastAsia="tr-TR"/>
          <w14:ligatures w14:val="none"/>
        </w:rPr>
        <w:t>Şüphelilerin İfadeye Çağırılması ve İfadesinin Alınması</w:t>
      </w:r>
      <w:bookmarkEnd w:id="5"/>
      <w:r w:rsidRPr="00087D39">
        <w:rPr>
          <w:rFonts w:ascii="Times New Roman" w:eastAsia="Times New Roman" w:hAnsi="Times New Roman" w:cs="Times New Roman"/>
          <w:color w:val="4C5960"/>
          <w:kern w:val="0"/>
          <w:sz w:val="24"/>
          <w:szCs w:val="24"/>
          <w:lang w:eastAsia="tr-TR"/>
          <w14:ligatures w14:val="none"/>
        </w:rPr>
        <w:t>:</w:t>
      </w:r>
    </w:p>
    <w:p w:rsidR="000017D6" w:rsidRPr="00087D39" w:rsidRDefault="000017D6" w:rsidP="000017D6">
      <w:pPr>
        <w:spacing w:before="100" w:beforeAutospacing="1" w:after="100" w:afterAutospacing="1" w:line="360" w:lineRule="auto"/>
        <w:ind w:firstLine="708"/>
        <w:jc w:val="both"/>
        <w:rPr>
          <w:color w:val="4C5960"/>
        </w:rPr>
      </w:pPr>
      <w:r w:rsidRPr="00087D39">
        <w:rPr>
          <w:color w:val="4C5960"/>
        </w:rPr>
        <w:t xml:space="preserve">Şüpheli, soruşturmaya konu olayı ve dolayısıyla ne ile suçlandığını tam olarak görebileceği şekilde hazırlanmış davet yazısı ile önceden belirlenmiş gün, saat ve yerde olaya ilişkin savunmasını yapmak üzere davet edilir. Davet yazısı şüpheliye iadeli taahhütlü mektupla ya da elden tebliğ ettirilir ve tebliğe ilişkin belge soruşturma dosyasına eklenir. Davet yazısında, savunmasını yapması sırasında </w:t>
      </w:r>
      <w:r>
        <w:rPr>
          <w:color w:val="4C5960"/>
        </w:rPr>
        <w:t>isterse</w:t>
      </w:r>
      <w:r w:rsidRPr="00087D39">
        <w:rPr>
          <w:color w:val="4C5960"/>
        </w:rPr>
        <w:t xml:space="preserve"> yanında bir avukat bulundurabileceği hususu ile ifade vermek üzere gelmemesi halinde zorla getirileceği ihtarı yer alır. Şüpheliye, talep etmesi halinde savunmasını hazırlayabilmesi amacıyla makul bir süre tercihen en az 7 gün verilir. Ancak disiplin ve ceza soruşturmasının birlikte yürütülmesi halinde disiplin soruşturmalarındaki usule de uyulması zorunludur. Sürelerin hesabında davet yazısının tebliğ edildiği gün hesaba katılmaz. Şüphelinin, soruşturmacı ve bir zabıt </w:t>
      </w:r>
      <w:proofErr w:type="gramStart"/>
      <w:r w:rsidRPr="00087D39">
        <w:rPr>
          <w:color w:val="4C5960"/>
        </w:rPr>
        <w:t>katibi</w:t>
      </w:r>
      <w:proofErr w:type="gramEnd"/>
      <w:r w:rsidRPr="00087D39">
        <w:rPr>
          <w:color w:val="4C5960"/>
        </w:rPr>
        <w:t xml:space="preserve"> eşliğinde kimlik bilgileri ile tüm savunmaları dinlenerek zapta geçirilir. Hazırlanan tutanak soruşturmacı, şüpheli, varsa avukatı ve zabıt </w:t>
      </w:r>
      <w:proofErr w:type="gramStart"/>
      <w:r w:rsidRPr="00087D39">
        <w:rPr>
          <w:color w:val="4C5960"/>
        </w:rPr>
        <w:t>katibince</w:t>
      </w:r>
      <w:proofErr w:type="gramEnd"/>
      <w:r w:rsidRPr="00087D39">
        <w:rPr>
          <w:color w:val="4C5960"/>
        </w:rPr>
        <w:t xml:space="preserve"> imzalanır.</w:t>
      </w:r>
    </w:p>
    <w:p w:rsidR="000017D6" w:rsidRPr="00087D39" w:rsidRDefault="000017D6" w:rsidP="000017D6">
      <w:pPr>
        <w:spacing w:line="360" w:lineRule="auto"/>
        <w:ind w:firstLine="708"/>
        <w:jc w:val="both"/>
        <w:rPr>
          <w:b/>
          <w:bCs/>
          <w:color w:val="4C5960"/>
          <w:shd w:val="clear" w:color="auto" w:fill="FFFFFF"/>
        </w:rPr>
      </w:pPr>
      <w:r w:rsidRPr="00087D39">
        <w:rPr>
          <w:color w:val="4C5960"/>
          <w:shd w:val="clear" w:color="auto" w:fill="FFFFFF"/>
        </w:rPr>
        <w:t xml:space="preserve">Şüpheli dilerse ifadesini yazılı olarak sunabilir ancak huzurda veya istinabe suretiyle kimlik tespiti yapılmalı, tutanağa şüphelinin savunmasını yazılı olarak vermek istediği hususu yazılarak, savunması için belli bir süre verilmeli, tutanakta bu süreyi şüphelinin de onayladığı belirtilmelidir. İki nüsha olarak hazırlanmış olan tutanağın bir örneği talebi halinde şüpheliye verilir ve soruşturmacıda kalan nüshası üzerine, diğer nüshayı elden aldığına ilişkin imzası alınır. Savunmasının alınması öncesinde veya sonrasında şüpheliye, doğru söylediğine ilişkin </w:t>
      </w:r>
      <w:r w:rsidRPr="00087D39">
        <w:rPr>
          <w:b/>
          <w:bCs/>
          <w:color w:val="4C5960"/>
          <w:shd w:val="clear" w:color="auto" w:fill="FFFFFF"/>
        </w:rPr>
        <w:t>kesinlikle yemin teklif edilmez.</w:t>
      </w:r>
    </w:p>
    <w:p w:rsidR="000017D6" w:rsidRPr="00087D39" w:rsidRDefault="000017D6" w:rsidP="000017D6">
      <w:pPr>
        <w:spacing w:line="360" w:lineRule="auto"/>
        <w:ind w:firstLine="708"/>
        <w:jc w:val="both"/>
      </w:pPr>
    </w:p>
    <w:p w:rsidR="000017D6" w:rsidRPr="00087D39" w:rsidRDefault="000017D6" w:rsidP="000017D6">
      <w:pPr>
        <w:spacing w:line="360" w:lineRule="auto"/>
        <w:ind w:firstLine="708"/>
        <w:jc w:val="both"/>
        <w:rPr>
          <w:b/>
          <w:bCs/>
        </w:rPr>
      </w:pPr>
      <w:proofErr w:type="spellStart"/>
      <w:r w:rsidRPr="007C3970">
        <w:t>CMK’nın</w:t>
      </w:r>
      <w:proofErr w:type="spellEnd"/>
      <w:r w:rsidRPr="007C3970">
        <w:t xml:space="preserve"> 147. maddesinde belirtilen hususlara ve </w:t>
      </w:r>
      <w:proofErr w:type="spellStart"/>
      <w:r w:rsidRPr="007C3970">
        <w:t>CMK’nın</w:t>
      </w:r>
      <w:proofErr w:type="spellEnd"/>
      <w:r w:rsidRPr="007C3970">
        <w:t xml:space="preserve"> 148</w:t>
      </w:r>
      <w:proofErr w:type="gramStart"/>
      <w:r w:rsidRPr="007C3970">
        <w:t>.</w:t>
      </w:r>
      <w:r>
        <w:t>,</w:t>
      </w:r>
      <w:proofErr w:type="gramEnd"/>
      <w:r>
        <w:t xml:space="preserve"> 149., 150. </w:t>
      </w:r>
      <w:r w:rsidRPr="007C3970">
        <w:t xml:space="preserve"> maddesinde sayılan yasak usullere uygun olarak ifadesi  alınmalıdır</w:t>
      </w:r>
      <w:r>
        <w:t>.</w:t>
      </w:r>
      <w:r w:rsidRPr="007C3970">
        <w:t xml:space="preserve"> </w:t>
      </w:r>
      <w:r w:rsidRPr="00087D39">
        <w:tab/>
      </w:r>
    </w:p>
    <w:p w:rsidR="000017D6" w:rsidRPr="008C0F34" w:rsidRDefault="000017D6" w:rsidP="000017D6">
      <w:pPr>
        <w:pStyle w:val="ListeParagraf"/>
        <w:numPr>
          <w:ilvl w:val="2"/>
          <w:numId w:val="15"/>
        </w:numPr>
        <w:spacing w:before="100" w:beforeAutospacing="1" w:after="100" w:afterAutospacing="1" w:line="360" w:lineRule="auto"/>
        <w:jc w:val="both"/>
        <w:rPr>
          <w:rFonts w:ascii="Times New Roman" w:eastAsia="Times New Roman" w:hAnsi="Times New Roman" w:cs="Times New Roman"/>
          <w:color w:val="4C5960"/>
          <w:kern w:val="0"/>
          <w:sz w:val="24"/>
          <w:szCs w:val="24"/>
          <w:lang w:eastAsia="tr-TR"/>
          <w14:ligatures w14:val="none"/>
        </w:rPr>
      </w:pPr>
      <w:r w:rsidRPr="008C0F34">
        <w:rPr>
          <w:rFonts w:ascii="Times New Roman" w:eastAsia="Times New Roman" w:hAnsi="Times New Roman" w:cs="Times New Roman"/>
          <w:b/>
          <w:bCs/>
          <w:color w:val="4C5960"/>
          <w:kern w:val="0"/>
          <w:sz w:val="24"/>
          <w:szCs w:val="24"/>
          <w:lang w:eastAsia="tr-TR"/>
          <w14:ligatures w14:val="none"/>
        </w:rPr>
        <w:t>Tanıkların İfadeye Çağırılması ve İfadesinin Alınması</w:t>
      </w:r>
      <w:r w:rsidRPr="008C0F34">
        <w:rPr>
          <w:rFonts w:ascii="Times New Roman" w:eastAsia="Times New Roman" w:hAnsi="Times New Roman" w:cs="Times New Roman"/>
          <w:color w:val="4C5960"/>
          <w:kern w:val="0"/>
          <w:sz w:val="24"/>
          <w:szCs w:val="24"/>
          <w:lang w:eastAsia="tr-TR"/>
          <w14:ligatures w14:val="none"/>
        </w:rPr>
        <w:t xml:space="preserve">: </w:t>
      </w:r>
    </w:p>
    <w:p w:rsidR="000017D6" w:rsidRPr="00087D39" w:rsidRDefault="000017D6" w:rsidP="000017D6">
      <w:pPr>
        <w:spacing w:before="100" w:beforeAutospacing="1" w:after="100" w:afterAutospacing="1" w:line="360" w:lineRule="auto"/>
        <w:ind w:firstLine="708"/>
        <w:jc w:val="both"/>
        <w:rPr>
          <w:color w:val="4C5960"/>
        </w:rPr>
      </w:pPr>
      <w:r w:rsidRPr="00087D39">
        <w:rPr>
          <w:color w:val="4C5960"/>
        </w:rPr>
        <w:t xml:space="preserve">Tanık, soruşturmaya konu olayı içeren davet yazısı ile önceden belirlenmiş gün, saat ve yerde olaya ilişkin bilgi vermek üzere davet edilir. Davet yazısı tanığa iadeli taahhütlü mektupla ya da elden tebliğ ettirilerek tebliğe ilişkin belge soruşturma dosyasına eklenir. Tanığın kimlik </w:t>
      </w:r>
      <w:r w:rsidRPr="00087D39">
        <w:rPr>
          <w:color w:val="4C5960"/>
        </w:rPr>
        <w:lastRenderedPageBreak/>
        <w:t>bilgileri zapta geçirildikten sonra, olaya ilişkin bildikleri hakkında doğruyu söyleyeceği hususunda yemin ettirilir. Tanığın yemin etmekten imtina etmesi durumunda bu husus tutanağa geçirilir. İki nüsha hazırlanan olan tutanağın bir örneği talebi halinde tanığa verilir ve soruşturmacıda kalan nüshası üzerine, diğer nüshayı elden aldığına ilişkin imzası alınır.</w:t>
      </w:r>
    </w:p>
    <w:p w:rsidR="000017D6" w:rsidRPr="00087D39" w:rsidRDefault="000017D6" w:rsidP="000017D6">
      <w:pPr>
        <w:shd w:val="clear" w:color="auto" w:fill="FFFFFF"/>
        <w:spacing w:after="100" w:afterAutospacing="1" w:line="360" w:lineRule="auto"/>
        <w:ind w:firstLine="708"/>
        <w:jc w:val="both"/>
        <w:rPr>
          <w:color w:val="4C5960"/>
        </w:rPr>
      </w:pPr>
      <w:proofErr w:type="gramStart"/>
      <w:r w:rsidRPr="00087D39">
        <w:rPr>
          <w:color w:val="4C5960"/>
        </w:rPr>
        <w:t xml:space="preserve">Tanık dilerse ifadesini yazılı olarak sunabilir ancak huzurda veya istinabe (ifadesine başvurulacak kişinin il dışında olması veya askerlik, tutukluluk gibi nedenlerle ifade vermeye gelemeyecek durumda olması halinde ifadesinin, bağlı olduğu mülki ya da idari amir ya da tutukluk halinde cezaevi savcısı tarafından alınmasının talep edilmesi) suretiyle kimlik tespiti yapılmalı, </w:t>
      </w:r>
      <w:r w:rsidRPr="00087D39">
        <w:rPr>
          <w:b/>
          <w:bCs/>
          <w:color w:val="4C5960"/>
        </w:rPr>
        <w:t>yazılı beyanının doğruluğuna ilişkin usulüne uygun yemin ettirilmeli, t</w:t>
      </w:r>
      <w:r w:rsidRPr="00087D39">
        <w:rPr>
          <w:color w:val="4C5960"/>
        </w:rPr>
        <w:t>utanağa ifadesini yazılı vermek istediği hususu yazılarak, belli bir süre verilmeli, tutanakta bu süreyi tanığın da onayladığı belirtilmelidir.</w:t>
      </w:r>
      <w:proofErr w:type="gramEnd"/>
    </w:p>
    <w:p w:rsidR="000017D6" w:rsidRPr="00087D39" w:rsidRDefault="000017D6" w:rsidP="000017D6">
      <w:pPr>
        <w:shd w:val="clear" w:color="auto" w:fill="FFFFFF"/>
        <w:spacing w:after="100" w:afterAutospacing="1" w:line="360" w:lineRule="auto"/>
        <w:ind w:firstLine="708"/>
        <w:jc w:val="both"/>
        <w:rPr>
          <w:color w:val="4C5960"/>
        </w:rPr>
      </w:pPr>
      <w:r w:rsidRPr="00087D39">
        <w:rPr>
          <w:color w:val="4C5960"/>
        </w:rPr>
        <w:t xml:space="preserve">Tanığın yapılan çağrıya uymaması halinde, </w:t>
      </w:r>
      <w:r w:rsidRPr="00087D39">
        <w:rPr>
          <w:b/>
          <w:bCs/>
          <w:color w:val="4C5960"/>
        </w:rPr>
        <w:t>Cumhuriyet Başsavcılığı aracılığı ile çağrılması gerekir</w:t>
      </w:r>
      <w:r w:rsidRPr="00087D39">
        <w:rPr>
          <w:color w:val="4C5960"/>
        </w:rPr>
        <w:t xml:space="preserve">. Soruşturma sırasında </w:t>
      </w:r>
      <w:proofErr w:type="spellStart"/>
      <w:r w:rsidRPr="00087D39">
        <w:rPr>
          <w:color w:val="4C5960"/>
        </w:rPr>
        <w:t>CMK’nın</w:t>
      </w:r>
      <w:proofErr w:type="spellEnd"/>
      <w:r w:rsidRPr="00087D39">
        <w:rPr>
          <w:color w:val="4C5960"/>
        </w:rPr>
        <w:t xml:space="preserve"> 53.maddesine göre; “dinlenmeden önce gerçeği söylemesinin önemi, gerçeği söylememesi halinde yalan tanıklık suçundan cezalandırılacağı, doğruyu söyleyeceği hususunda yemin edeceği” anlatılır</w:t>
      </w:r>
      <w:r w:rsidRPr="00087D39">
        <w:rPr>
          <w:b/>
          <w:bCs/>
          <w:color w:val="4C5960"/>
        </w:rPr>
        <w:t xml:space="preserve">. Tanıkların ayrı ayrı dinlenmesi gerekir </w:t>
      </w:r>
      <w:r w:rsidRPr="00087D39">
        <w:rPr>
          <w:color w:val="4C5960"/>
        </w:rPr>
        <w:t xml:space="preserve">ve </w:t>
      </w:r>
      <w:proofErr w:type="spellStart"/>
      <w:r w:rsidRPr="00087D39">
        <w:rPr>
          <w:color w:val="4C5960"/>
        </w:rPr>
        <w:t>CMK’nın</w:t>
      </w:r>
      <w:proofErr w:type="spellEnd"/>
      <w:r w:rsidRPr="00087D39">
        <w:rPr>
          <w:color w:val="4C5960"/>
        </w:rPr>
        <w:t xml:space="preserve"> 54. maddesine göre “tanıklara ayrı ayrı yemin verilmesi” zorunludur. Tanık ifade vermeye başlamadan önce, </w:t>
      </w:r>
      <w:proofErr w:type="spellStart"/>
      <w:r w:rsidRPr="00087D39">
        <w:rPr>
          <w:color w:val="4C5960"/>
        </w:rPr>
        <w:t>CMK’nın</w:t>
      </w:r>
      <w:proofErr w:type="spellEnd"/>
      <w:r w:rsidRPr="00087D39">
        <w:rPr>
          <w:color w:val="4C5960"/>
        </w:rPr>
        <w:t xml:space="preserve"> 55.maddesine göre “bildiğimi dosdoğru söyleyeceğime namusum ve vicdanım üzerine yemin ederim.” şeklinde yemin eder. Yemin edilirken herkes ayağa kalkar.</w:t>
      </w:r>
    </w:p>
    <w:p w:rsidR="000017D6" w:rsidRPr="00087D39" w:rsidRDefault="000017D6" w:rsidP="000017D6">
      <w:pPr>
        <w:pStyle w:val="ListeParagraf"/>
        <w:numPr>
          <w:ilvl w:val="2"/>
          <w:numId w:val="15"/>
        </w:numPr>
        <w:shd w:val="clear" w:color="auto" w:fill="FFFFFF"/>
        <w:spacing w:after="100" w:afterAutospacing="1" w:line="360" w:lineRule="auto"/>
        <w:jc w:val="both"/>
        <w:rPr>
          <w:rFonts w:ascii="Times New Roman" w:eastAsia="Times New Roman" w:hAnsi="Times New Roman" w:cs="Times New Roman"/>
          <w:color w:val="4C5960"/>
          <w:kern w:val="0"/>
          <w:sz w:val="24"/>
          <w:szCs w:val="24"/>
          <w:lang w:eastAsia="tr-TR"/>
          <w14:ligatures w14:val="none"/>
        </w:rPr>
      </w:pPr>
      <w:bookmarkStart w:id="6" w:name="_Hlk156161271"/>
      <w:r w:rsidRPr="00087D39">
        <w:rPr>
          <w:rFonts w:ascii="Times New Roman" w:eastAsia="Times New Roman" w:hAnsi="Times New Roman" w:cs="Times New Roman"/>
          <w:b/>
          <w:bCs/>
          <w:color w:val="4C5960"/>
          <w:kern w:val="0"/>
          <w:sz w:val="24"/>
          <w:szCs w:val="24"/>
          <w:lang w:eastAsia="tr-TR"/>
          <w14:ligatures w14:val="none"/>
        </w:rPr>
        <w:t>Diğer Delillerin Toplanması:</w:t>
      </w:r>
      <w:r w:rsidRPr="00087D39">
        <w:rPr>
          <w:rFonts w:ascii="Times New Roman" w:eastAsia="Times New Roman" w:hAnsi="Times New Roman" w:cs="Times New Roman"/>
          <w:color w:val="4C5960"/>
          <w:kern w:val="0"/>
          <w:sz w:val="24"/>
          <w:szCs w:val="24"/>
          <w:lang w:eastAsia="tr-TR"/>
          <w14:ligatures w14:val="none"/>
        </w:rPr>
        <w:t xml:space="preserve"> </w:t>
      </w:r>
    </w:p>
    <w:bookmarkEnd w:id="6"/>
    <w:p w:rsidR="000017D6" w:rsidRPr="00087D39" w:rsidRDefault="000017D6" w:rsidP="000017D6">
      <w:pPr>
        <w:shd w:val="clear" w:color="auto" w:fill="FFFFFF"/>
        <w:spacing w:after="100" w:afterAutospacing="1" w:line="360" w:lineRule="auto"/>
        <w:ind w:firstLine="708"/>
        <w:jc w:val="both"/>
        <w:rPr>
          <w:color w:val="4C5960"/>
        </w:rPr>
      </w:pPr>
      <w:r w:rsidRPr="00087D39">
        <w:rPr>
          <w:color w:val="4C5960"/>
        </w:rPr>
        <w:t>Soruşturmacı, soruşturma konusu olayı açıklığa kavuşturmak için ifadeler dışında ihtiyaç duyduğu tüm bilgi ve belgeleri toplamak zorunda olup, yasal sınırlamalar dışında her türlü yetkiye de sahiptir. İhtiyaç duyduğunda keşif yapabilir, bilirkişi incelemesi yaptırabilir.</w:t>
      </w:r>
    </w:p>
    <w:p w:rsidR="000017D6" w:rsidRDefault="000017D6" w:rsidP="000017D6">
      <w:pPr>
        <w:shd w:val="clear" w:color="auto" w:fill="FFFFFF"/>
        <w:spacing w:after="100" w:afterAutospacing="1" w:line="360" w:lineRule="auto"/>
        <w:ind w:firstLine="708"/>
        <w:jc w:val="both"/>
        <w:rPr>
          <w:color w:val="4C5960"/>
        </w:rPr>
      </w:pPr>
      <w:r w:rsidRPr="00087D39">
        <w:rPr>
          <w:color w:val="4C5960"/>
        </w:rPr>
        <w:t>Soruşturmacı dosyada bilirkişi incelemesi ya da keşfe ihtiyaç olup olmadığına dosya kapsamında kendisi karar verecektir. Bu konuda Rektörlüğe gönderilen talep yazısında hangi alanda uzman bilirkişiye ihtiyaç duyulduğunun ve bilirkişi tarafından incelenmesi gereken hususların neler olduğunun açıklanması ve dosya suretinin yazıya eklenmesi gerekmektedir</w:t>
      </w:r>
      <w:r>
        <w:rPr>
          <w:color w:val="4C5960"/>
        </w:rPr>
        <w:t>.</w:t>
      </w:r>
    </w:p>
    <w:p w:rsidR="000017D6" w:rsidRDefault="000017D6" w:rsidP="000017D6">
      <w:pPr>
        <w:shd w:val="clear" w:color="auto" w:fill="FFFFFF"/>
        <w:spacing w:after="100" w:afterAutospacing="1" w:line="360" w:lineRule="auto"/>
        <w:ind w:firstLine="708"/>
        <w:jc w:val="both"/>
        <w:rPr>
          <w:color w:val="4C5960"/>
        </w:rPr>
      </w:pPr>
    </w:p>
    <w:p w:rsidR="000017D6" w:rsidRPr="00087D39" w:rsidRDefault="000017D6" w:rsidP="000017D6">
      <w:pPr>
        <w:shd w:val="clear" w:color="auto" w:fill="FFFFFF"/>
        <w:spacing w:after="100" w:afterAutospacing="1" w:line="360" w:lineRule="auto"/>
        <w:ind w:firstLine="708"/>
        <w:jc w:val="both"/>
        <w:rPr>
          <w:color w:val="4C5960"/>
        </w:rPr>
      </w:pPr>
    </w:p>
    <w:p w:rsidR="000017D6" w:rsidRPr="008C0F34" w:rsidRDefault="000017D6" w:rsidP="000017D6">
      <w:pPr>
        <w:shd w:val="clear" w:color="auto" w:fill="FFFFFF"/>
        <w:spacing w:after="100" w:afterAutospacing="1" w:line="360" w:lineRule="auto"/>
        <w:ind w:firstLine="708"/>
        <w:jc w:val="both"/>
        <w:rPr>
          <w:color w:val="4C5960"/>
        </w:rPr>
      </w:pPr>
      <w:bookmarkStart w:id="7" w:name="_Hlk156161291"/>
      <w:r w:rsidRPr="00E9425A">
        <w:rPr>
          <w:color w:val="4C5960"/>
        </w:rPr>
        <w:lastRenderedPageBreak/>
        <w:t>Fezlekenin Hazırlanması:</w:t>
      </w:r>
      <w:r w:rsidRPr="008C0F34">
        <w:rPr>
          <w:color w:val="4C5960"/>
        </w:rPr>
        <w:t xml:space="preserve"> </w:t>
      </w:r>
    </w:p>
    <w:bookmarkEnd w:id="7"/>
    <w:p w:rsidR="000017D6" w:rsidRPr="00087D39" w:rsidRDefault="000017D6" w:rsidP="000017D6">
      <w:pPr>
        <w:shd w:val="clear" w:color="auto" w:fill="FFFFFF"/>
        <w:spacing w:after="100" w:afterAutospacing="1" w:line="360" w:lineRule="auto"/>
        <w:ind w:firstLine="708"/>
        <w:jc w:val="both"/>
        <w:rPr>
          <w:color w:val="4C5960"/>
        </w:rPr>
      </w:pPr>
      <w:r w:rsidRPr="00087D39">
        <w:rPr>
          <w:color w:val="4C5960"/>
        </w:rPr>
        <w:t>Soruşturma aşamasında müştekiler, şüpheliler ile tüm tanıkların ifadeleri alındıktan ve gerekli görülen tüm deliller toplandıktan sonra soruşturmacı tarafından, kendisine soruşturma görevi veren amire sunulmak üzere fezleke hazırlanır. Fezlekede, soruşturmayı açan kurum, soruşturması istenilen olay, soruşturmanın ne şekilde başladığı, şüphelilerin isimleri (birden fazla şüpheli varsa tüm şüpheliler tek tek listelenmelidir) suçun niteliği, deliller, ifadelerin özeti, delillerin değerlendirilmesi, kanaat ve istem bölümleri yer alır. Fezlekenin ekinde, tebliğ belgeleri, tüm ifadeler ve yazılı ya da görsel bütün deliller yer alır. İstem bölümünde, soruşturmacı tarafından, şüpheli ya da şüphelilerin, son soruşturmanın açılmasının yer olup olmadığına (lüzum-u muhakeme ya da meni muhakeme) ilişkin kanaat bildirilir.</w:t>
      </w:r>
    </w:p>
    <w:p w:rsidR="000017D6" w:rsidRDefault="000017D6" w:rsidP="000017D6">
      <w:pPr>
        <w:shd w:val="clear" w:color="auto" w:fill="FFFFFF"/>
        <w:spacing w:after="100" w:afterAutospacing="1" w:line="360" w:lineRule="auto"/>
        <w:ind w:firstLine="708"/>
        <w:jc w:val="both"/>
        <w:rPr>
          <w:color w:val="4C5960"/>
        </w:rPr>
      </w:pPr>
      <w:r w:rsidRPr="00087D39">
        <w:rPr>
          <w:color w:val="4C5960"/>
        </w:rPr>
        <w:t>Fezlekede her bir şüpheli, olay ya da delil ayrı değerlendirilmeli, kanaat gerekçelendirilmelidir. İstem bölümünde kanaat bildirilirken de şüphelilerin isimleri tek tek yazılmalıdır.</w:t>
      </w:r>
    </w:p>
    <w:p w:rsidR="000017D6" w:rsidRPr="008C0F34" w:rsidRDefault="000017D6" w:rsidP="000017D6">
      <w:pPr>
        <w:pStyle w:val="ListeParagraf"/>
        <w:numPr>
          <w:ilvl w:val="2"/>
          <w:numId w:val="15"/>
        </w:numPr>
        <w:shd w:val="clear" w:color="auto" w:fill="FFFFFF"/>
        <w:spacing w:after="100" w:afterAutospacing="1" w:line="360" w:lineRule="auto"/>
        <w:jc w:val="both"/>
        <w:rPr>
          <w:rFonts w:ascii="Times New Roman" w:hAnsi="Times New Roman" w:cs="Times New Roman"/>
          <w:b/>
          <w:bCs/>
          <w:sz w:val="24"/>
          <w:szCs w:val="24"/>
        </w:rPr>
      </w:pPr>
      <w:bookmarkStart w:id="8" w:name="_Hlk156161310"/>
      <w:r w:rsidRPr="008C0F34">
        <w:rPr>
          <w:rFonts w:ascii="Times New Roman" w:hAnsi="Times New Roman" w:cs="Times New Roman"/>
          <w:b/>
          <w:bCs/>
          <w:sz w:val="24"/>
          <w:szCs w:val="24"/>
        </w:rPr>
        <w:t xml:space="preserve">Soruşturmanın Sonuçlandırılması </w:t>
      </w:r>
    </w:p>
    <w:bookmarkEnd w:id="8"/>
    <w:p w:rsidR="000017D6" w:rsidRPr="00087D39" w:rsidRDefault="000017D6" w:rsidP="000017D6">
      <w:pPr>
        <w:spacing w:line="360" w:lineRule="auto"/>
        <w:ind w:left="-284" w:right="-567" w:firstLine="284"/>
        <w:jc w:val="both"/>
      </w:pPr>
      <w:r w:rsidRPr="00087D39">
        <w:t>Soruşturmacılar, yukarıda sayılan yetkilerini kullanarak şüphelilerin CMUK 135. maddesi hükümleri gereğince; soruşturmayı tamamlayarak hazırladığı fezleke ve dosyayı, yetkili kurula gönderilmek üzere soruşturma emri veren makama sunması üzerine; soruşturma yapmaya yetkili makam tarafından fezleke ve ekleri, karar vermeye yetkili kurula ulaştırılır.</w:t>
      </w:r>
    </w:p>
    <w:p w:rsidR="000017D6" w:rsidRPr="00087D39" w:rsidRDefault="000017D6" w:rsidP="000017D6">
      <w:pPr>
        <w:spacing w:line="360" w:lineRule="auto"/>
        <w:ind w:left="-284" w:right="-567" w:firstLine="284"/>
        <w:jc w:val="both"/>
      </w:pPr>
      <w:r w:rsidRPr="00087D39">
        <w:t xml:space="preserve">İlk soruşturma aşamasından sonra son soruşturmanın açılıp açılmamasına karar verecek kurullar 2547 sayılı Kanun’un 53/c-2 maddesinde yer almaktadır. </w:t>
      </w:r>
    </w:p>
    <w:p w:rsidR="000017D6" w:rsidRPr="00087D39" w:rsidRDefault="000017D6" w:rsidP="000017D6">
      <w:pPr>
        <w:spacing w:before="100" w:beforeAutospacing="1" w:after="100" w:afterAutospacing="1" w:line="360" w:lineRule="auto"/>
        <w:jc w:val="both"/>
      </w:pPr>
      <w:r w:rsidRPr="00087D39">
        <w:t>• Üniversite, fakülte, enstitü ve yüksekokul yönetim kurulu üyeleri, fakülte dekanları dekan yardımcıları, enstitü ve yüksekokul müdürleri ve yardımcıları ile üniversite genel sekreteri hakkında, rektörün başkanlığında rektörce görevlendirilen rektör yardımcılarından oluşacak üç kişilik kurul,</w:t>
      </w:r>
    </w:p>
    <w:p w:rsidR="000017D6" w:rsidRPr="00087D39" w:rsidRDefault="000017D6" w:rsidP="000017D6">
      <w:pPr>
        <w:spacing w:before="100" w:beforeAutospacing="1" w:after="100" w:afterAutospacing="1" w:line="360" w:lineRule="auto"/>
        <w:jc w:val="both"/>
      </w:pPr>
      <w:r w:rsidRPr="00087D39">
        <w:t xml:space="preserve"> • Öğretim elemanları, fakülte enstitü ve yüksekokul sekreterleri hakkında üniversite yönetim kurulu üyeleri arasından oluşturulacak üç kişilik kurul, </w:t>
      </w:r>
    </w:p>
    <w:p w:rsidR="000017D6" w:rsidRPr="00087D39" w:rsidRDefault="000017D6" w:rsidP="000017D6">
      <w:pPr>
        <w:spacing w:before="100" w:beforeAutospacing="1" w:after="100" w:afterAutospacing="1" w:line="360" w:lineRule="auto"/>
        <w:jc w:val="both"/>
      </w:pPr>
      <w:r w:rsidRPr="00087D39">
        <w:t>• 657 sayılı Devlet Memurları Kanunu’na tabi memurlar hakkında, mahal itibariyle yetkili il idare kurulu tarafından son soruşturmanın açılıp açılmayacağına karar verilir.</w:t>
      </w:r>
    </w:p>
    <w:p w:rsidR="000017D6" w:rsidRPr="00B60944" w:rsidRDefault="000017D6" w:rsidP="000017D6">
      <w:pPr>
        <w:spacing w:before="100" w:beforeAutospacing="1" w:after="100" w:afterAutospacing="1" w:line="360" w:lineRule="auto"/>
        <w:ind w:firstLine="708"/>
        <w:jc w:val="both"/>
      </w:pPr>
      <w:r w:rsidRPr="00B60944">
        <w:lastRenderedPageBreak/>
        <w:t xml:space="preserve">Soruşturma Raporunda, kurum adı, rapor tarihi, soruşturma emrini veren makam, emrin tarih ve sayısı, suç tarihi, şüphelilerin kimlik-açık adres-iletişim bilgileri, olay, deliller, değerlendirme, </w:t>
      </w:r>
      <w:r w:rsidRPr="0036393F">
        <w:rPr>
          <w:b/>
          <w:bCs/>
        </w:rPr>
        <w:t xml:space="preserve">varsa suçun ne olduğuna ve uygulanacak kanun maddesine açıkça yer veren sonuç ve teklif (men-i muhakeme veya lüzum-u muhakeme teklifi) mutlaka belirtilir. </w:t>
      </w:r>
      <w:r w:rsidRPr="00B60944">
        <w:t>Soruşturma Raporu, tüm dosya kapsamını özetleyen dizi pusulasıyla birlikte üst yazı hazırlanarak emri veren makama teslim edilir.</w:t>
      </w:r>
    </w:p>
    <w:p w:rsidR="000017D6" w:rsidRPr="00087D39" w:rsidRDefault="000017D6" w:rsidP="000017D6">
      <w:pPr>
        <w:spacing w:before="100" w:beforeAutospacing="1" w:after="100" w:afterAutospacing="1" w:line="360" w:lineRule="auto"/>
        <w:ind w:firstLine="708"/>
        <w:jc w:val="both"/>
      </w:pPr>
      <w:r w:rsidRPr="00B60944">
        <w:t>Soruşturma Raporunun sonunda şüphelinin men-i muhakemesine yahut lüzumu muhakemesine karar verilmesi yönünde somut teklifte bulunur. Bu yapılmamışsa dosya iade edilir ve soruşturmacıdan raporun tamamlanması istenir.</w:t>
      </w:r>
    </w:p>
    <w:p w:rsidR="000017D6" w:rsidRPr="00087D39" w:rsidRDefault="000017D6" w:rsidP="000017D6">
      <w:pPr>
        <w:spacing w:before="100" w:beforeAutospacing="1" w:after="100" w:afterAutospacing="1" w:line="360" w:lineRule="auto"/>
        <w:ind w:firstLine="708"/>
        <w:jc w:val="both"/>
      </w:pPr>
      <w:r w:rsidRPr="00087D39">
        <w:t>2547 sayılı Kanun’un 53/c maddesinde, yukarıda sayılan karar kurullarınca son soruşturmanın açılması (lüzum-u muhakeme) veya son soruşturmanın açılmaması (men-i muhakeme) kararları verileceği belirtilmiştir.</w:t>
      </w:r>
    </w:p>
    <w:p w:rsidR="000017D6" w:rsidRPr="00087D39" w:rsidRDefault="000017D6" w:rsidP="000017D6">
      <w:pPr>
        <w:spacing w:before="100" w:beforeAutospacing="1" w:after="100" w:afterAutospacing="1" w:line="360" w:lineRule="auto"/>
        <w:ind w:firstLine="708"/>
        <w:jc w:val="both"/>
      </w:pPr>
      <w:r w:rsidRPr="00087D39">
        <w:t>Yetkili kurullar tarafından verilen kararlar, Danıştay’ın görevli dairesince verilecek kararın türüne göre lüzum-u muhakeme kararına ilgililerce yapılacak itiraz üzerine veya men-i muhakeme kararları kendiliğinden nihai olarak karara bağlanır.</w:t>
      </w:r>
    </w:p>
    <w:p w:rsidR="000017D6" w:rsidRPr="00087D39" w:rsidRDefault="000017D6" w:rsidP="000017D6">
      <w:pPr>
        <w:spacing w:before="100" w:beforeAutospacing="1" w:after="100" w:afterAutospacing="1" w:line="360" w:lineRule="auto"/>
        <w:ind w:firstLine="708"/>
        <w:jc w:val="both"/>
      </w:pPr>
      <w:r w:rsidRPr="00087D39">
        <w:t xml:space="preserve">Üniversite Yönetim Kurulunca oluşturulacak kurulda, görevlendirilecek asıl ve yedek üyeler bir yıl için seçilirler. Süresi sona erenlerin tekrar seçilmeleri mümkündür. Son soruşturmanın açılıp açılmamasına karar verecek kurullar üye tam sayısı ile toplanır. Kurullara, üye olması halinde soruşturmacı, müşteki ve şüpheliler katılamazlar. Noksanlar yedek üyelerle tamamlanır. </w:t>
      </w:r>
    </w:p>
    <w:p w:rsidR="000017D6" w:rsidRPr="00087D39" w:rsidRDefault="000017D6" w:rsidP="000017D6">
      <w:pPr>
        <w:spacing w:before="100" w:beforeAutospacing="1" w:after="100" w:afterAutospacing="1" w:line="360" w:lineRule="auto"/>
        <w:ind w:firstLine="708"/>
        <w:jc w:val="both"/>
      </w:pPr>
      <w:r w:rsidRPr="00087D39">
        <w:t xml:space="preserve">Kurullarda, her üye oyunu kabul veya ret yoluyla vermekle görevlidir. </w:t>
      </w:r>
      <w:r w:rsidRPr="0036393F">
        <w:rPr>
          <w:b/>
          <w:bCs/>
        </w:rPr>
        <w:t>Çekimser oy kullanılamaz.</w:t>
      </w:r>
      <w:r w:rsidRPr="00087D39">
        <w:t xml:space="preserve"> Kararlarda oy çokluğu esası uygulanır. Kararın oy çokluğu ile alınması halinde karara katılmayan üye imzasının yanına katılmadığını belirtmeli ve ayrıca katılmama gerekçesini yazılı olarak vermelidir. </w:t>
      </w:r>
    </w:p>
    <w:p w:rsidR="000017D6" w:rsidRPr="00087D39" w:rsidRDefault="000017D6" w:rsidP="000017D6">
      <w:pPr>
        <w:spacing w:before="100" w:beforeAutospacing="1" w:after="100" w:afterAutospacing="1" w:line="360" w:lineRule="auto"/>
        <w:ind w:firstLine="708"/>
        <w:jc w:val="both"/>
        <w:rPr>
          <w:color w:val="4C5960"/>
        </w:rPr>
      </w:pPr>
      <w:r w:rsidRPr="00087D39">
        <w:t>Kurullarda, her üye oyunu kabul veya ret yoluyla vermekle görevlidir. Çekimser oy kullanılamaz. Kararlarda oy çokluğu esası uygulanır. Kararın oy çokluğu ile alınması halinde karara katılmayan üye imzasının yanına katılmadığını belirtmeli ve ayrıca katılmama gerekçesini yazılı olarak vermelidir.</w:t>
      </w:r>
    </w:p>
    <w:p w:rsidR="000017D6" w:rsidRPr="00087D39" w:rsidRDefault="000017D6" w:rsidP="000017D6">
      <w:pPr>
        <w:pStyle w:val="NormalWeb"/>
        <w:numPr>
          <w:ilvl w:val="0"/>
          <w:numId w:val="14"/>
        </w:numPr>
        <w:shd w:val="clear" w:color="auto" w:fill="FFFFFF"/>
        <w:spacing w:before="0" w:beforeAutospacing="0" w:line="360" w:lineRule="auto"/>
        <w:jc w:val="both"/>
        <w:rPr>
          <w:b/>
          <w:bCs/>
          <w:color w:val="212529"/>
          <w:shd w:val="clear" w:color="auto" w:fill="FFFFFF"/>
        </w:rPr>
      </w:pPr>
      <w:bookmarkStart w:id="9" w:name="_Hlk156161336"/>
      <w:r w:rsidRPr="00087D39">
        <w:rPr>
          <w:b/>
          <w:bCs/>
          <w:color w:val="212529"/>
          <w:shd w:val="clear" w:color="auto" w:fill="FFFFFF"/>
        </w:rPr>
        <w:lastRenderedPageBreak/>
        <w:t>YETKİLİ KURULLAR İLE DANIŞTAY TARAFINDAN VERİLECEK KARARLAR VE İTİRAZ</w:t>
      </w:r>
    </w:p>
    <w:bookmarkEnd w:id="9"/>
    <w:p w:rsidR="000017D6" w:rsidRDefault="000017D6" w:rsidP="000017D6">
      <w:pPr>
        <w:spacing w:before="100" w:beforeAutospacing="1" w:after="100" w:afterAutospacing="1" w:line="360" w:lineRule="auto"/>
        <w:ind w:firstLine="708"/>
        <w:jc w:val="both"/>
      </w:pPr>
      <w:r w:rsidRPr="00087D39">
        <w:t>2547 sayılı Kanun’un 53/c maddesinde, yukarıda sayılan karar kurullarınca son soruşturmanın açılması (Lüzum-</w:t>
      </w:r>
      <w:r>
        <w:t>u</w:t>
      </w:r>
      <w:r w:rsidRPr="00087D39">
        <w:t xml:space="preserve"> Muhakeme) veya son soruşturmanın açılmaması (Men</w:t>
      </w:r>
      <w:r>
        <w:t>-i</w:t>
      </w:r>
      <w:r w:rsidRPr="00087D39">
        <w:t xml:space="preserve"> Muhakeme) kararları verileceği belirtilmiştir.</w:t>
      </w:r>
    </w:p>
    <w:p w:rsidR="000017D6" w:rsidRPr="00087D39" w:rsidRDefault="000017D6" w:rsidP="000017D6">
      <w:pPr>
        <w:pStyle w:val="NormalWeb"/>
        <w:numPr>
          <w:ilvl w:val="0"/>
          <w:numId w:val="16"/>
        </w:numPr>
        <w:shd w:val="clear" w:color="auto" w:fill="FFFFFF"/>
        <w:spacing w:before="0" w:beforeAutospacing="0" w:line="360" w:lineRule="auto"/>
        <w:jc w:val="both"/>
      </w:pPr>
      <w:bookmarkStart w:id="10" w:name="_Hlk156161369"/>
      <w:r w:rsidRPr="00087D39">
        <w:rPr>
          <w:b/>
          <w:bCs/>
        </w:rPr>
        <w:t>Lüzum-u Muhakeme (Son Soruşturmanın Açılması)</w:t>
      </w:r>
      <w:r w:rsidRPr="00087D39">
        <w:t xml:space="preserve"> </w:t>
      </w:r>
    </w:p>
    <w:bookmarkEnd w:id="10"/>
    <w:p w:rsidR="000017D6" w:rsidRPr="00087D39" w:rsidRDefault="000017D6" w:rsidP="000017D6">
      <w:pPr>
        <w:pStyle w:val="NormalWeb"/>
        <w:shd w:val="clear" w:color="auto" w:fill="FFFFFF"/>
        <w:spacing w:before="0" w:beforeAutospacing="0" w:line="360" w:lineRule="auto"/>
        <w:ind w:firstLine="708"/>
        <w:jc w:val="both"/>
      </w:pPr>
      <w:r w:rsidRPr="00087D39">
        <w:t xml:space="preserve">Kararı 2547 sayılı Kanun’un 53. maddesine göre, şüphelinin isnat edilen suçu işlediğine ilişkin inandırıcı ve yeterli delil bulunursa, şüphelinin yargılanmasını sağlayan lüzum-u muhakeme kararı verilir. </w:t>
      </w:r>
    </w:p>
    <w:p w:rsidR="000017D6" w:rsidRPr="00087D39" w:rsidRDefault="000017D6" w:rsidP="000017D6">
      <w:pPr>
        <w:pStyle w:val="NormalWeb"/>
        <w:shd w:val="clear" w:color="auto" w:fill="FFFFFF"/>
        <w:spacing w:before="0" w:beforeAutospacing="0" w:line="360" w:lineRule="auto"/>
        <w:ind w:firstLine="708"/>
        <w:jc w:val="both"/>
      </w:pPr>
      <w:proofErr w:type="gramStart"/>
      <w:r w:rsidRPr="00087D39">
        <w:t xml:space="preserve">Yetkili kurul kararlarında, şüphelinin adı, soyadı, isnat edilen suçu işlediği sıradaki memuriyet unvanı ve görevi, şüpheliler hakkında cezai kovuşturmayı gerektiren suç konusu eylemin neden ibaret olduğu ve isnat edilen suç konusu eylemlerin hangi tarihte işlendiği, her eylem hakkında verilen kararın gerekçesi, verilen kararın oy birliği ile mi yoksa oy çokluğu ile mi verildiği ve deliller gösterilir. </w:t>
      </w:r>
      <w:proofErr w:type="gramEnd"/>
    </w:p>
    <w:p w:rsidR="000017D6" w:rsidRPr="00087D39" w:rsidRDefault="000017D6" w:rsidP="000017D6">
      <w:pPr>
        <w:pStyle w:val="NormalWeb"/>
        <w:shd w:val="clear" w:color="auto" w:fill="FFFFFF"/>
        <w:spacing w:before="0" w:beforeAutospacing="0" w:line="360" w:lineRule="auto"/>
        <w:ind w:firstLine="567"/>
        <w:jc w:val="both"/>
      </w:pPr>
      <w:r w:rsidRPr="00087D39">
        <w:t xml:space="preserve">Lüzum-u muhakeme kararları şüpheliye tebliğ edilir. </w:t>
      </w:r>
    </w:p>
    <w:p w:rsidR="000017D6" w:rsidRPr="00087D39" w:rsidRDefault="000017D6" w:rsidP="000017D6">
      <w:pPr>
        <w:spacing w:line="360" w:lineRule="auto"/>
        <w:ind w:firstLine="567"/>
        <w:jc w:val="both"/>
        <w:rPr>
          <w:i/>
          <w:iCs/>
          <w:color w:val="000000"/>
        </w:rPr>
      </w:pPr>
      <w:r w:rsidRPr="00087D39">
        <w:t>Bu Kanunda yer almamış hususlarda 2/12/1999 tarihli ve 4483 sayılı Memurlar ve Diğer Kamu Görevlilerinin Yargılanması Hakkında Kanun hükümleri uygulanır. İlgili kanunun 7. Maddesinde “</w:t>
      </w:r>
      <w:r w:rsidRPr="00087D39">
        <w:rPr>
          <w:b/>
          <w:bCs/>
        </w:rPr>
        <w:t>İ</w:t>
      </w:r>
      <w:r w:rsidRPr="00087D39">
        <w:rPr>
          <w:b/>
          <w:bCs/>
          <w:color w:val="000000"/>
        </w:rPr>
        <w:t>tiraz Madde 9 – </w:t>
      </w:r>
      <w:r w:rsidRPr="00087D39">
        <w:rPr>
          <w:i/>
          <w:iCs/>
          <w:color w:val="000000"/>
        </w:rPr>
        <w:t xml:space="preserve">Yetkili merci, soruşturma izni verilmesine veya verilmemesine ilişkin kararını Cumhuriyet başsavcılığına, hakkında inceleme yapılan memur veya diğer kamu görevlisine ve varsa </w:t>
      </w:r>
      <w:proofErr w:type="gramStart"/>
      <w:r w:rsidRPr="00087D39">
        <w:rPr>
          <w:i/>
          <w:iCs/>
          <w:color w:val="000000"/>
        </w:rPr>
        <w:t>şikayetçiye</w:t>
      </w:r>
      <w:proofErr w:type="gramEnd"/>
      <w:r w:rsidRPr="00087D39">
        <w:rPr>
          <w:i/>
          <w:iCs/>
          <w:color w:val="000000"/>
        </w:rPr>
        <w:t xml:space="preserve"> bildirir.</w:t>
      </w:r>
    </w:p>
    <w:p w:rsidR="000017D6" w:rsidRPr="00087D39" w:rsidRDefault="000017D6" w:rsidP="000017D6">
      <w:pPr>
        <w:pStyle w:val="nor0"/>
        <w:spacing w:before="0" w:beforeAutospacing="0" w:after="0" w:afterAutospacing="0" w:line="360" w:lineRule="auto"/>
        <w:ind w:firstLine="709"/>
        <w:jc w:val="both"/>
        <w:rPr>
          <w:b/>
          <w:bCs/>
          <w:i/>
          <w:iCs/>
          <w:color w:val="000000"/>
        </w:rPr>
      </w:pPr>
      <w:r w:rsidRPr="00087D39">
        <w:rPr>
          <w:i/>
          <w:iCs/>
          <w:color w:val="000000"/>
        </w:rPr>
        <w:t xml:space="preserve">Soruşturma izni verilmesine ilişkin karara karşı hakkında inceleme yapılan memur veya diğer kamu görevlisi; soruşturma izni verilmemesine ilişkin karara karşı ise Cumhuriyet başsavcılığı veya </w:t>
      </w:r>
      <w:proofErr w:type="gramStart"/>
      <w:r w:rsidRPr="00087D39">
        <w:rPr>
          <w:i/>
          <w:iCs/>
          <w:color w:val="000000"/>
        </w:rPr>
        <w:t>şikayetçi</w:t>
      </w:r>
      <w:proofErr w:type="gramEnd"/>
      <w:r w:rsidRPr="00087D39">
        <w:rPr>
          <w:i/>
          <w:iCs/>
          <w:color w:val="000000"/>
        </w:rPr>
        <w:t xml:space="preserve">, izin vermeye yetkili merciler tarafından verilen işleme koymama kararına karşı da şikâyetçi itiraz yoluna gidebilir. </w:t>
      </w:r>
      <w:r w:rsidRPr="00087D39">
        <w:rPr>
          <w:b/>
          <w:bCs/>
          <w:i/>
          <w:iCs/>
          <w:color w:val="000000"/>
        </w:rPr>
        <w:t>İtiraz süresi, yetkili merciin kararının tebliğinden itibaren on gündür.</w:t>
      </w:r>
    </w:p>
    <w:p w:rsidR="000017D6" w:rsidRPr="00087D39" w:rsidRDefault="000017D6" w:rsidP="000017D6">
      <w:pPr>
        <w:pStyle w:val="ksmblm0"/>
        <w:spacing w:before="0" w:beforeAutospacing="0" w:after="0" w:afterAutospacing="0" w:line="360" w:lineRule="auto"/>
        <w:ind w:firstLine="709"/>
        <w:jc w:val="both"/>
        <w:rPr>
          <w:i/>
          <w:iCs/>
          <w:color w:val="000000"/>
        </w:rPr>
      </w:pPr>
      <w:r w:rsidRPr="00087D39">
        <w:rPr>
          <w:i/>
          <w:iCs/>
          <w:color w:val="000000"/>
        </w:rPr>
        <w:t>İtiraza, 3 üncü maddenin (e), (f), g (Cumhurbaşkanınca verilen izin hariç) ve (h) bentlerinde sayılanlar için Danıştay İkinci Dairesi, diğerleri için yetkili merciin yargı çevresinde bulunduğu bölge idare mahkemesi bakar.</w:t>
      </w:r>
    </w:p>
    <w:p w:rsidR="000017D6" w:rsidRPr="00087D39" w:rsidRDefault="000017D6" w:rsidP="000017D6">
      <w:pPr>
        <w:pStyle w:val="nor0"/>
        <w:spacing w:before="0" w:beforeAutospacing="0" w:after="0" w:afterAutospacing="0" w:line="360" w:lineRule="auto"/>
        <w:ind w:firstLine="709"/>
        <w:jc w:val="both"/>
        <w:rPr>
          <w:color w:val="000000"/>
        </w:rPr>
      </w:pPr>
      <w:r w:rsidRPr="00087D39">
        <w:rPr>
          <w:i/>
          <w:iCs/>
          <w:color w:val="000000"/>
        </w:rPr>
        <w:t>İtirazlar, öncelikle incelenir ve en geç üç ay içinde karara bağlanır. Verilen kararlar kesindir.</w:t>
      </w:r>
      <w:r w:rsidRPr="00087D39">
        <w:rPr>
          <w:color w:val="000000"/>
        </w:rPr>
        <w:t xml:space="preserve">” </w:t>
      </w:r>
      <w:r>
        <w:rPr>
          <w:color w:val="000000"/>
        </w:rPr>
        <w:t>d</w:t>
      </w:r>
      <w:r w:rsidRPr="00087D39">
        <w:rPr>
          <w:color w:val="000000"/>
        </w:rPr>
        <w:t>enilmektedir.</w:t>
      </w:r>
    </w:p>
    <w:p w:rsidR="000017D6" w:rsidRPr="00087D39" w:rsidRDefault="000017D6" w:rsidP="000017D6">
      <w:pPr>
        <w:pStyle w:val="NormalWeb"/>
        <w:shd w:val="clear" w:color="auto" w:fill="FFFFFF"/>
        <w:spacing w:before="0" w:beforeAutospacing="0" w:line="360" w:lineRule="auto"/>
        <w:ind w:firstLine="708"/>
        <w:jc w:val="both"/>
        <w:rPr>
          <w:color w:val="212529"/>
          <w:shd w:val="clear" w:color="auto" w:fill="FFFFFF"/>
        </w:rPr>
      </w:pPr>
      <w:r w:rsidRPr="00087D39">
        <w:lastRenderedPageBreak/>
        <w:t xml:space="preserve">Yani; </w:t>
      </w:r>
      <w:r w:rsidRPr="00087D39">
        <w:rPr>
          <w:b/>
          <w:bCs/>
        </w:rPr>
        <w:t>Lüzum-u muhakeme kararına karşı şüphelinin 10 gün içinde itiraz hakkı bulunmaktadır</w:t>
      </w:r>
      <w:r w:rsidRPr="00087D39">
        <w:t xml:space="preserve">.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gönderilir. Yasal süre içinde itiraz edilmez veya karar üst kurulca (Danıştay) onanırsa kesinleşir. Bu şekilde dosya, itiraz üzerine kesinleşmişse Danıştay Başkanlığınca, itiraz edilmeksizin kesinleşmişse Rektörlük Makamı tarafından yetkili Cumhuriyet Başsavcılığına gönderilir. İtiraz sonucu kararı inceleyen daire, lüzum-u muhakeme kararını bozarak şüphelinin men-i muhakemesine karar verebilir. Bu durumda ise şüpheli yargılanmaz ve bu karar kesindir. </w:t>
      </w:r>
      <w:r w:rsidRPr="00087D39">
        <w:rPr>
          <w:color w:val="212529"/>
          <w:shd w:val="clear" w:color="auto" w:fill="FFFFFF"/>
        </w:rPr>
        <w:t>Kesinleşen kararların müşteki ve şüpheliye tebliği ile bilgi için Personel Dairesi Başkanlığına ve şüphelinin dairesi amirine gönderilmesi gerekir.</w:t>
      </w:r>
    </w:p>
    <w:p w:rsidR="000017D6" w:rsidRDefault="000017D6" w:rsidP="000017D6">
      <w:pPr>
        <w:spacing w:line="360" w:lineRule="auto"/>
        <w:ind w:right="-567" w:firstLine="708"/>
        <w:jc w:val="both"/>
      </w:pPr>
      <w:r w:rsidRPr="00087D39">
        <w:t xml:space="preserve">Lüzumu muhakemesi kesinleşen Yükseköğretim Kurulu ve Yükseköğretim Denetleme Kurulu Başkan ve üyelerinin yargılanması Yargıtay ilgili ceza dairesine, temyiz incelemesi Ceza Genel Kuruluna, </w:t>
      </w:r>
      <w:r w:rsidRPr="00087D39">
        <w:rPr>
          <w:b/>
          <w:bCs/>
        </w:rPr>
        <w:t>diğer görevlilerin yargılanmaları suçun işlendiği yer adliye mahkemelerine, temyiz incelemeleri Yargıtay’ın ilgili ceza dairesine aittir</w:t>
      </w:r>
      <w:r w:rsidRPr="00087D39">
        <w:t>.</w:t>
      </w:r>
    </w:p>
    <w:p w:rsidR="000017D6" w:rsidRPr="00087D39" w:rsidRDefault="000017D6" w:rsidP="000017D6">
      <w:pPr>
        <w:pStyle w:val="NormalWeb"/>
        <w:numPr>
          <w:ilvl w:val="0"/>
          <w:numId w:val="16"/>
        </w:numPr>
        <w:shd w:val="clear" w:color="auto" w:fill="FFFFFF"/>
        <w:spacing w:before="0" w:beforeAutospacing="0" w:line="360" w:lineRule="auto"/>
        <w:jc w:val="both"/>
        <w:rPr>
          <w:b/>
          <w:bCs/>
        </w:rPr>
      </w:pPr>
      <w:r w:rsidRPr="00087D39">
        <w:rPr>
          <w:b/>
          <w:bCs/>
        </w:rPr>
        <w:t xml:space="preserve"> </w:t>
      </w:r>
      <w:bookmarkStart w:id="11" w:name="_Hlk156161395"/>
      <w:r w:rsidRPr="00087D39">
        <w:rPr>
          <w:b/>
          <w:bCs/>
        </w:rPr>
        <w:t xml:space="preserve">Men-İ Muhakeme (Son Soruşturmanın Açılmaması) Kararı </w:t>
      </w:r>
      <w:bookmarkEnd w:id="11"/>
    </w:p>
    <w:p w:rsidR="000017D6" w:rsidRPr="00087D39" w:rsidRDefault="000017D6" w:rsidP="000017D6">
      <w:pPr>
        <w:pStyle w:val="NormalWeb"/>
        <w:shd w:val="clear" w:color="auto" w:fill="FFFFFF"/>
        <w:spacing w:before="0" w:beforeAutospacing="0" w:line="360" w:lineRule="auto"/>
        <w:ind w:firstLine="708"/>
        <w:jc w:val="both"/>
      </w:pPr>
      <w:r w:rsidRPr="00087D39">
        <w:t xml:space="preserve">Şüpheli hakkında suç sabit bulunmaz, kanuni unsurları teşekkül etmez, suç şüpheliye atfedilemez ya da olay suç olmakla beraber şüphelinin suçu işlediği konusunda kamu davasının açılmasına yetecek ölçüde kanıt elde edilemezse men-i muhakeme kararı verilir. </w:t>
      </w:r>
    </w:p>
    <w:p w:rsidR="000017D6" w:rsidRPr="00087D39" w:rsidRDefault="000017D6" w:rsidP="000017D6">
      <w:pPr>
        <w:pStyle w:val="NormalWeb"/>
        <w:shd w:val="clear" w:color="auto" w:fill="FFFFFF"/>
        <w:spacing w:before="0" w:beforeAutospacing="0" w:line="360" w:lineRule="auto"/>
        <w:ind w:firstLine="708"/>
        <w:jc w:val="both"/>
      </w:pPr>
      <w:r w:rsidRPr="00087D39">
        <w:t xml:space="preserve">Men-i muhakeme kararı, şüpheli hakkında son soruşturma yapılmasını önler ve bu karar şüpheliye ve varsa müştekiye bildirilir. </w:t>
      </w:r>
    </w:p>
    <w:p w:rsidR="000017D6" w:rsidRPr="00087D39" w:rsidRDefault="000017D6" w:rsidP="000017D6">
      <w:pPr>
        <w:pStyle w:val="NormalWeb"/>
        <w:shd w:val="clear" w:color="auto" w:fill="FFFFFF"/>
        <w:spacing w:before="0" w:beforeAutospacing="0" w:line="360" w:lineRule="auto"/>
        <w:ind w:firstLine="708"/>
        <w:jc w:val="both"/>
        <w:rPr>
          <w:u w:val="single"/>
        </w:rPr>
      </w:pPr>
      <w:proofErr w:type="gramStart"/>
      <w:r w:rsidRPr="00087D39">
        <w:rPr>
          <w:b/>
          <w:bCs/>
        </w:rPr>
        <w:t>Şikayetçiler</w:t>
      </w:r>
      <w:proofErr w:type="gramEnd"/>
      <w:r w:rsidRPr="00087D39">
        <w:rPr>
          <w:b/>
          <w:bCs/>
        </w:rPr>
        <w:t xml:space="preserve"> bu kararlara 10 gün içinde itiraz edebilirler</w:t>
      </w:r>
      <w:r w:rsidRPr="00087D39">
        <w:t xml:space="preserve">.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iletilmek üzere Rektörlük Makamına gönderilir. İtiraz edilsin veya edilmesin, men-i muhakeme kararları incelenmek üzere kendiliğinden bir üst kurula (Danıştay’a) gider ve yapılan inceleme sonucunda karar onanırsa men-i muhakeme kararı kesinleşir. Danıştay men-i muhakeme kararlarını bozup lüzum-u muhakeme kararı da verebilir. Danıştay tarafından verilen kararlar kesin olup bunlara karşı itiraz yoluna başvurulamaz. </w:t>
      </w:r>
      <w:r w:rsidRPr="00087D39">
        <w:rPr>
          <w:u w:val="single"/>
        </w:rPr>
        <w:t xml:space="preserve">Kesinleşen kararların </w:t>
      </w:r>
      <w:r w:rsidRPr="00087D39">
        <w:rPr>
          <w:u w:val="single"/>
        </w:rPr>
        <w:lastRenderedPageBreak/>
        <w:t xml:space="preserve">müşteki ve şüpheliye tebliği </w:t>
      </w:r>
      <w:r>
        <w:rPr>
          <w:u w:val="single"/>
        </w:rPr>
        <w:t xml:space="preserve">edilir. Dosya </w:t>
      </w:r>
      <w:r w:rsidRPr="00087D39">
        <w:rPr>
          <w:u w:val="single"/>
        </w:rPr>
        <w:t>bilgi için Personel Dairesi Başkanlığına ve şüphelinin dairesi amirine gönderilmesi gerekir.</w:t>
      </w:r>
    </w:p>
    <w:p w:rsidR="000017D6" w:rsidRDefault="000017D6" w:rsidP="000017D6">
      <w:pPr>
        <w:pStyle w:val="NormalWeb"/>
        <w:shd w:val="clear" w:color="auto" w:fill="FFFFFF"/>
        <w:spacing w:before="0" w:beforeAutospacing="0" w:line="360" w:lineRule="auto"/>
        <w:ind w:firstLine="708"/>
        <w:jc w:val="both"/>
      </w:pPr>
      <w:proofErr w:type="gramStart"/>
      <w:r w:rsidRPr="00087D39">
        <w:t xml:space="preserve">Dosyayı inceleyen yetkili kurul (İl İdare Kurulu ya da Üniversite 3 Kişilik Kurulu) tarafından, soruşturma emrinin usule uygun alınmaması, soruşturmaya başka şüphelilerin de dâhil edilmesi, şüpheli-tanık ifadelerinin hiç veya usulüne uygun alınmaması, eylemin bilirkişi incelemesini gerektiren bir suç olması halinde bilirkişi raporu düzenlettirilmemiş olması, soruşturmanın kanuna ve usule uyulmadan yapılması gibi durumların varlığı halinde eksiklikler giderilmek üzere dosyanın geri çevrilmesine karar verilebilir. </w:t>
      </w:r>
      <w:proofErr w:type="gramEnd"/>
      <w:r w:rsidRPr="00087D39">
        <w:t xml:space="preserve">Bu durumda dosya soruşturmacıya iade edilir; soruşturmacı tarafından, kararda belirtilen eksiklikler giderilir ve yeniden fezleke düzenlenerek dosya, soruşturmayı açan makama teslim edilir. Soruşturmayı açan makam dosyayı yeniden yetkili kurula gönderir. </w:t>
      </w:r>
      <w:proofErr w:type="gramStart"/>
      <w:r w:rsidRPr="00087D39">
        <w:t xml:space="preserve">Danıştay tarafından yapılan inceleme neticesinde, yukarıda belirtilen eksikliklerin varlığı, yetkili kurulların kanun ve usule uygun olarak oluşmaması, toplanmaması ve usulsüz karar vermesi, verilen kararda noksanlık olması, oy çokluğu ile alınan kararlarda muhalefet görüşünün yazılmaması, kararda imzaların eksik olması, soruşturmacının karar organına üye olarak katılması, yasanın öngördüğü biçimde yazılı bildirimlerin yapılmaması, dosyanın başka bir kurula gönderilmesi gerekirken sehven yetkisiz ve görevsiz kurula gönderilmesi durumlarında dosyanın geri çevrilmesi kararı verilebilir. </w:t>
      </w:r>
      <w:proofErr w:type="gramEnd"/>
      <w:r w:rsidRPr="00087D39">
        <w:t>Bu durumda kararda belirtilen eksiklikler giderilerek yeniden karar verilir ve dosya usulüne uygun olarak Danıştay’a gönderilir.</w:t>
      </w:r>
    </w:p>
    <w:p w:rsidR="000017D6" w:rsidRPr="008C0F34" w:rsidRDefault="000017D6" w:rsidP="000017D6">
      <w:pPr>
        <w:pStyle w:val="ListeParagraf"/>
        <w:numPr>
          <w:ilvl w:val="0"/>
          <w:numId w:val="14"/>
        </w:numPr>
        <w:spacing w:line="360" w:lineRule="auto"/>
        <w:ind w:right="-567"/>
        <w:jc w:val="both"/>
        <w:rPr>
          <w:rFonts w:ascii="Times New Roman" w:hAnsi="Times New Roman" w:cs="Times New Roman"/>
          <w:sz w:val="24"/>
          <w:szCs w:val="24"/>
        </w:rPr>
      </w:pPr>
      <w:bookmarkStart w:id="12" w:name="_Hlk156161468"/>
      <w:r w:rsidRPr="008C0F34">
        <w:rPr>
          <w:rFonts w:ascii="Times New Roman" w:hAnsi="Times New Roman" w:cs="Times New Roman"/>
          <w:b/>
          <w:bCs/>
          <w:sz w:val="24"/>
          <w:szCs w:val="24"/>
        </w:rPr>
        <w:t>YARGILAMA YERİ</w:t>
      </w:r>
    </w:p>
    <w:bookmarkEnd w:id="12"/>
    <w:p w:rsidR="000017D6" w:rsidRPr="00087D39" w:rsidRDefault="000017D6" w:rsidP="000017D6">
      <w:pPr>
        <w:spacing w:line="360" w:lineRule="auto"/>
        <w:ind w:left="-284" w:right="-567" w:firstLine="992"/>
        <w:jc w:val="both"/>
      </w:pPr>
      <w:r w:rsidRPr="00087D39">
        <w:t>Lüzum-u muhakemesi kesinleşen Yükseköğretim Kurulu ve Yükseköğretim Denetleme Kurulu Başkan ve üyelerinin yargılanması Yargıtay’ın ilgili ceza dairesine, temyiz incelemesi Ceza Genel Kuruluna, diğer görevlilerin yargılanmaları suçun işlendiği yer adliye mahkemelerine, temyiz incelemeleri Yargıtay’ın ilgili ceza dairesine aittir.</w:t>
      </w:r>
    </w:p>
    <w:p w:rsidR="000017D6" w:rsidRPr="008C0F34" w:rsidRDefault="000017D6" w:rsidP="000017D6">
      <w:pPr>
        <w:pStyle w:val="ListeParagraf"/>
        <w:numPr>
          <w:ilvl w:val="0"/>
          <w:numId w:val="14"/>
        </w:numPr>
        <w:spacing w:line="360" w:lineRule="auto"/>
        <w:ind w:right="-567"/>
        <w:jc w:val="both"/>
        <w:rPr>
          <w:rFonts w:ascii="Times New Roman" w:hAnsi="Times New Roman" w:cs="Times New Roman"/>
          <w:b/>
          <w:bCs/>
          <w:sz w:val="24"/>
          <w:szCs w:val="24"/>
          <w:u w:val="single"/>
        </w:rPr>
      </w:pPr>
      <w:bookmarkStart w:id="13" w:name="_Hlk156161488"/>
      <w:r w:rsidRPr="008C0F34">
        <w:rPr>
          <w:rFonts w:ascii="Times New Roman" w:hAnsi="Times New Roman" w:cs="Times New Roman"/>
          <w:b/>
          <w:bCs/>
          <w:sz w:val="24"/>
          <w:szCs w:val="24"/>
          <w:u w:val="single"/>
        </w:rPr>
        <w:t>İSTİSNALAR:</w:t>
      </w:r>
    </w:p>
    <w:bookmarkEnd w:id="13"/>
    <w:p w:rsidR="000017D6" w:rsidRPr="00087D39" w:rsidRDefault="000017D6" w:rsidP="000017D6">
      <w:pPr>
        <w:spacing w:line="360" w:lineRule="auto"/>
        <w:ind w:left="-284" w:right="-567" w:firstLine="992"/>
        <w:jc w:val="both"/>
      </w:pPr>
      <w:proofErr w:type="gramStart"/>
      <w:r w:rsidRPr="00087D39">
        <w:t xml:space="preserve">2547 sayılı Yükseköğretim Kanunun 2653 sayılı Kanun ile değişik 53 üncü maddesi (c) bendinde; Yükseköğretim üst kuruluşları başkan ve üyeleri ile yükseköğretim kurumları yöneticilerinin, kadrolu ve sözleşmeli öğretim elemanları ve bu kuruluş ve kurumlarının 657 sayılı Devlet Memurları Kanununa tabi memurlarının görevleri dolayısıyla ya da görevlerini yaptıkları sırada işledikleri ileri sürülen suçlar ile ilgili olarak uygulanacak ceza soruşturması usulü düzenlenmiştir. </w:t>
      </w:r>
      <w:proofErr w:type="gramEnd"/>
    </w:p>
    <w:p w:rsidR="000017D6" w:rsidRPr="00087D39" w:rsidRDefault="000017D6" w:rsidP="000017D6">
      <w:pPr>
        <w:spacing w:line="360" w:lineRule="auto"/>
        <w:ind w:left="-284" w:right="-567" w:firstLine="992"/>
        <w:jc w:val="both"/>
      </w:pPr>
      <w:proofErr w:type="gramStart"/>
      <w:r w:rsidRPr="00087D39">
        <w:t xml:space="preserve">4483 sayılı Memurlar ve Diğer Kamu Görevlilerinin Yargılanması Hakkında Kanunun 2. maddesinde; “Bu Kanunun Devletin ve diğer kamu tüzel kişilerinin genel idare esaslarına göre </w:t>
      </w:r>
      <w:r w:rsidRPr="00087D39">
        <w:lastRenderedPageBreak/>
        <w:t>yürüttükleri kamu hizmetlerinin gerektirdiği asli ve sürekli görevleri ifa eden memurlar ve diğer kamu görevlilerinin görevleri sebebi ile işledikleri suçlar hakkında uygulanacağı, görevleri ve sıfatları sebebi ile özel soruşturma ve kovuşturma usullerine tabi olanlara ilişkin kanun hükümleri ile suçun niteliği yönünden kanunlarda gösterilen soruşturma ve kovuşturma usullerine ilişkin hükümlerin saklı olduğu”, 6. maddesinde de; “Ön inceleme görevlendirilen kişi ve kişiler, bakanlık müfettişleri ile kendilerini görevlendirilen merciin bütün yetkilerine haiz olup, bu Kanunda hüküm bulunmayan hususlarda Ceza Muhakemeleri Usulü Kanununa göre işlem yapabilecekleri” hükme bağlanmıştır.</w:t>
      </w:r>
      <w:proofErr w:type="gramEnd"/>
    </w:p>
    <w:p w:rsidR="000017D6" w:rsidRPr="00087D39" w:rsidRDefault="000017D6" w:rsidP="000017D6">
      <w:pPr>
        <w:spacing w:line="360" w:lineRule="auto"/>
        <w:ind w:left="-284" w:right="-567" w:firstLine="992"/>
        <w:jc w:val="both"/>
      </w:pPr>
      <w:r w:rsidRPr="00087D39">
        <w:t xml:space="preserve">Öte yandan 4483 sayılı Kanunun 16 </w:t>
      </w:r>
      <w:proofErr w:type="spellStart"/>
      <w:r w:rsidRPr="00087D39">
        <w:t>ncı</w:t>
      </w:r>
      <w:proofErr w:type="spellEnd"/>
      <w:r w:rsidRPr="00087D39">
        <w:t xml:space="preserve"> maddesinde; “Kanunlarda Memurin </w:t>
      </w:r>
      <w:proofErr w:type="spellStart"/>
      <w:r w:rsidRPr="00087D39">
        <w:t>Muhakematı</w:t>
      </w:r>
      <w:proofErr w:type="spellEnd"/>
      <w:r w:rsidRPr="00087D39">
        <w:t xml:space="preserve"> Hakkında Kanunu </w:t>
      </w:r>
      <w:proofErr w:type="spellStart"/>
      <w:r w:rsidRPr="00087D39">
        <w:t>Muvakkat’ın</w:t>
      </w:r>
      <w:proofErr w:type="spellEnd"/>
      <w:r w:rsidRPr="00087D39">
        <w:t xml:space="preserve"> uygulanacağı belirtilen hallerde, 4483 sayılı Kanun hükümlerinin uygulanacağı” belirtilmiştir.</w:t>
      </w:r>
    </w:p>
    <w:p w:rsidR="000017D6" w:rsidRPr="00087D39" w:rsidRDefault="000017D6" w:rsidP="000017D6">
      <w:pPr>
        <w:spacing w:line="360" w:lineRule="auto"/>
        <w:ind w:left="-284" w:right="-567" w:firstLine="992"/>
        <w:jc w:val="both"/>
      </w:pPr>
      <w:r w:rsidRPr="00087D39">
        <w:t xml:space="preserve">Dolayısıyla 2547 sayılı Kanunun 53. maddesinin (c) bendinde sayılan kamu görevlileri ile ilgili olarak yapılacak ceza soruşturmalarında; anılan bendin alt bentlerine ilişkin hükümler uygulanacaktır. 4483 sayılı Kanun hükümlerinin bu personel açısından uygulanma </w:t>
      </w:r>
      <w:proofErr w:type="gramStart"/>
      <w:r w:rsidRPr="00087D39">
        <w:t>imkanı</w:t>
      </w:r>
      <w:proofErr w:type="gramEnd"/>
      <w:r w:rsidRPr="00087D39">
        <w:t xml:space="preserve"> bulunmamaktadır. Sadece 2547 sayılı Kanunda yer almamış olan hususlarda 4483 sayılı Kanun hükümleri uygulanacak, her iki Kanunda da hüküm bulunmayan hallerde CMUK hükümleri uygulanacaktır.</w:t>
      </w:r>
    </w:p>
    <w:p w:rsidR="000017D6" w:rsidRPr="00087D39" w:rsidRDefault="000017D6" w:rsidP="000017D6">
      <w:pPr>
        <w:spacing w:line="360" w:lineRule="auto"/>
        <w:ind w:left="-284" w:right="-567" w:firstLine="992"/>
        <w:jc w:val="both"/>
      </w:pPr>
      <w:r w:rsidRPr="00087D39">
        <w:t xml:space="preserve">657 sayılı Devlet Memurları Kanununa tabii üniversite personeline de yine eskiden olduğu gibi 2547 sayılı Kanunun 53. maddesi hükümleri uygulanacak ve il idare kurullarınca verilecek kararlar niteliğine göre kendiliğinden ya da itiraz üzerine Danıştay </w:t>
      </w:r>
      <w:r>
        <w:t>1</w:t>
      </w:r>
      <w:r w:rsidRPr="00087D39">
        <w:t>. Dairesince nihai olarak karara bağlanacaktır.</w:t>
      </w:r>
    </w:p>
    <w:p w:rsidR="000017D6" w:rsidRDefault="000017D6"/>
    <w:sectPr w:rsidR="000017D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CE5" w:rsidRDefault="00ED6CE5" w:rsidP="001B1707">
      <w:r>
        <w:separator/>
      </w:r>
    </w:p>
  </w:endnote>
  <w:endnote w:type="continuationSeparator" w:id="0">
    <w:p w:rsidR="00ED6CE5" w:rsidRDefault="00ED6CE5" w:rsidP="001B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CE5" w:rsidRDefault="00ED6CE5" w:rsidP="001B1707">
      <w:r>
        <w:separator/>
      </w:r>
    </w:p>
  </w:footnote>
  <w:footnote w:type="continuationSeparator" w:id="0">
    <w:p w:rsidR="00ED6CE5" w:rsidRDefault="00ED6CE5" w:rsidP="001B1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07" w:rsidRDefault="001B1707">
    <w:pPr>
      <w:pStyle w:val="stBilgi"/>
    </w:pPr>
    <w:r w:rsidRPr="001B1707">
      <w:rPr>
        <w:noProof/>
        <w:lang w:eastAsia="tr-TR"/>
      </w:rPr>
      <mc:AlternateContent>
        <mc:Choice Requires="wpg">
          <w:drawing>
            <wp:anchor distT="0" distB="0" distL="114300" distR="114300" simplePos="0" relativeHeight="251659264" behindDoc="0" locked="0" layoutInCell="1" allowOverlap="1" wp14:anchorId="052F42E2" wp14:editId="2AB205FD">
              <wp:simplePos x="0" y="0"/>
              <wp:positionH relativeFrom="column">
                <wp:posOffset>-90170</wp:posOffset>
              </wp:positionH>
              <wp:positionV relativeFrom="paragraph">
                <wp:posOffset>-335280</wp:posOffset>
              </wp:positionV>
              <wp:extent cx="6118305" cy="867714"/>
              <wp:effectExtent l="0" t="0" r="0" b="8890"/>
              <wp:wrapNone/>
              <wp:docPr id="1313" name="Grup 1312"/>
              <wp:cNvGraphicFramePr/>
              <a:graphic xmlns:a="http://schemas.openxmlformats.org/drawingml/2006/main">
                <a:graphicData uri="http://schemas.microsoft.com/office/word/2010/wordprocessingGroup">
                  <wpg:wgp>
                    <wpg:cNvGrpSpPr/>
                    <wpg:grpSpPr>
                      <a:xfrm>
                        <a:off x="0" y="0"/>
                        <a:ext cx="6118305" cy="867714"/>
                        <a:chOff x="0" y="0"/>
                        <a:chExt cx="5760464" cy="804700"/>
                      </a:xfrm>
                    </wpg:grpSpPr>
                    <pic:pic xmlns:pic="http://schemas.openxmlformats.org/drawingml/2006/picture">
                      <pic:nvPicPr>
                        <pic:cNvPr id="2" name="Picture 11" descr="D:\belgelerim\logolar\mini_logo.png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968464" y="0"/>
                          <a:ext cx="792000" cy="7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Resi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2700"/>
                          <a:ext cx="792000" cy="7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10"/>
                      <wps:cNvSpPr>
                        <a:spLocks noChangeArrowheads="1"/>
                      </wps:cNvSpPr>
                      <wps:spPr bwMode="auto">
                        <a:xfrm>
                          <a:off x="1322397" y="84594"/>
                          <a:ext cx="2970770" cy="57239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B1707" w:rsidRDefault="001B1707" w:rsidP="001B1707">
                            <w:pPr>
                              <w:pStyle w:val="NormalWeb"/>
                              <w:kinsoku w:val="0"/>
                              <w:overflowPunct w:val="0"/>
                              <w:spacing w:before="0" w:beforeAutospacing="0" w:after="0" w:afterAutospacing="0"/>
                              <w:jc w:val="center"/>
                              <w:textAlignment w:val="baseline"/>
                            </w:pPr>
                            <w:r>
                              <w:rPr>
                                <w:color w:val="000000" w:themeColor="text1"/>
                                <w:kern w:val="24"/>
                              </w:rPr>
                              <w:t> </w:t>
                            </w:r>
                            <w:r>
                              <w:rPr>
                                <w:b/>
                                <w:bCs/>
                                <w:color w:val="000000" w:themeColor="text1"/>
                                <w:kern w:val="24"/>
                              </w:rPr>
                              <w:t>T.C.</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KÜTAHYA DUMLUPINAR ÜNİVERSİTESİ</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Mühendislik Fakültesi</w:t>
                            </w:r>
                          </w:p>
                        </w:txbxContent>
                      </wps:txbx>
                      <wps:bodyPr wrap="none" anchor="ctr">
                        <a:spAutoFit/>
                      </wps:bodyPr>
                    </wps:wsp>
                  </wpg:wgp>
                </a:graphicData>
              </a:graphic>
            </wp:anchor>
          </w:drawing>
        </mc:Choice>
        <mc:Fallback xmlns:cx1="http://schemas.microsoft.com/office/drawing/2015/9/8/chartex">
          <w:pict>
            <v:group w14:anchorId="052F42E2" id="Grup 1312" o:spid="_x0000_s1026" style="position:absolute;margin-left:-7.1pt;margin-top:-26.4pt;width:481.75pt;height:68.3pt;z-index:251659264" coordsize="57604,80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9684;width:7920;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">
                <v:imagedata r:id="rId3" o:title="mini_logo.png (2)"/>
              </v:shape>
              <v:shape id="Resim 3" o:spid="_x0000_s1028" type="#_x0000_t75" style="position:absolute;top:127;width:7920;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">
                <v:imagedata r:id="rId4" o:title=""/>
              </v:shape>
              <v:rect id="Rectangle 10" o:spid="_x0000_s1029" style="position:absolute;left:13223;top:845;width:29708;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" filled="f" fillcolor="#5b9bd5 [3204]" stroked="f" strokecolor="black [3213]">
                <v:shadow color="#e7e6e6 [3214]"/>
                <v:textbox style="mso-fit-shape-to-text:t">
                  <w:txbxContent>
                    <w:p w:rsidR="001B1707" w:rsidRDefault="001B1707" w:rsidP="001B1707">
                      <w:pPr>
                        <w:pStyle w:val="NormalWeb"/>
                        <w:kinsoku w:val="0"/>
                        <w:overflowPunct w:val="0"/>
                        <w:spacing w:before="0" w:beforeAutospacing="0" w:after="0" w:afterAutospacing="0"/>
                        <w:jc w:val="center"/>
                        <w:textAlignment w:val="baseline"/>
                      </w:pPr>
                      <w:r>
                        <w:rPr>
                          <w:color w:val="000000" w:themeColor="text1"/>
                          <w:kern w:val="24"/>
                        </w:rPr>
                        <w:t> </w:t>
                      </w:r>
                      <w:r>
                        <w:rPr>
                          <w:b/>
                          <w:bCs/>
                          <w:color w:val="000000" w:themeColor="text1"/>
                          <w:kern w:val="24"/>
                        </w:rPr>
                        <w:t>T.C.</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KÜTAHYA DUMLUPINAR ÜNİVERSİTESİ</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Mühendislik Fakültesi</w:t>
                      </w:r>
                    </w:p>
                  </w:txbxContent>
                </v:textbox>
              </v:rect>
            </v:group>
          </w:pict>
        </mc:Fallback>
      </mc:AlternateContent>
    </w:r>
  </w:p>
  <w:p w:rsidR="001B1707" w:rsidRDefault="001B170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43E1"/>
    <w:multiLevelType w:val="hybridMultilevel"/>
    <w:tmpl w:val="883E594E"/>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1005ED2"/>
    <w:multiLevelType w:val="hybridMultilevel"/>
    <w:tmpl w:val="AD0AFFC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3" w15:restartNumberingAfterBreak="0">
    <w:nsid w:val="30BA1836"/>
    <w:multiLevelType w:val="hybridMultilevel"/>
    <w:tmpl w:val="C68C7482"/>
    <w:lvl w:ilvl="0" w:tplc="1C8ECF08">
      <w:start w:val="1"/>
      <w:numFmt w:val="decimal"/>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31C2183B"/>
    <w:multiLevelType w:val="hybridMultilevel"/>
    <w:tmpl w:val="FB661B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4F2E1B"/>
    <w:multiLevelType w:val="hybridMultilevel"/>
    <w:tmpl w:val="A8684D7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7" w15:restartNumberingAfterBreak="0">
    <w:nsid w:val="43BC3C8C"/>
    <w:multiLevelType w:val="hybridMultilevel"/>
    <w:tmpl w:val="1056EFA2"/>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2B59FE"/>
    <w:multiLevelType w:val="hybridMultilevel"/>
    <w:tmpl w:val="78F6DA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EC05C0C"/>
    <w:multiLevelType w:val="hybridMultilevel"/>
    <w:tmpl w:val="244CC54E"/>
    <w:lvl w:ilvl="0" w:tplc="F8DCB4EA">
      <w:start w:val="1"/>
      <w:numFmt w:val="decimal"/>
      <w:lvlText w:val="%1."/>
      <w:lvlJc w:val="left"/>
      <w:pPr>
        <w:ind w:left="1068" w:hanging="360"/>
      </w:pPr>
      <w:rPr>
        <w:rFonts w:hint="default"/>
        <w:b/>
        <w:bCs/>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5A472FB5"/>
    <w:multiLevelType w:val="hybridMultilevel"/>
    <w:tmpl w:val="EE4808D6"/>
    <w:lvl w:ilvl="0" w:tplc="041F0001">
      <w:start w:val="1"/>
      <w:numFmt w:val="bullet"/>
      <w:lvlText w:val=""/>
      <w:lvlJc w:val="left"/>
      <w:pPr>
        <w:ind w:left="720" w:hanging="360"/>
      </w:pPr>
      <w:rPr>
        <w:rFonts w:ascii="Symbol" w:hAnsi="Symbol" w:hint="default"/>
      </w:rPr>
    </w:lvl>
    <w:lvl w:ilvl="1" w:tplc="E3C0D2B6">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EAB206B"/>
    <w:multiLevelType w:val="hybridMultilevel"/>
    <w:tmpl w:val="E376D6DC"/>
    <w:lvl w:ilvl="0" w:tplc="22AA489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78B0491"/>
    <w:multiLevelType w:val="hybridMultilevel"/>
    <w:tmpl w:val="563EF9B8"/>
    <w:lvl w:ilvl="0" w:tplc="814A92E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abstractNum w:abstractNumId="14" w15:restartNumberingAfterBreak="0">
    <w:nsid w:val="6E115888"/>
    <w:multiLevelType w:val="hybridMultilevel"/>
    <w:tmpl w:val="1576ACDE"/>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FC937A6"/>
    <w:multiLevelType w:val="hybridMultilevel"/>
    <w:tmpl w:val="444EEA80"/>
    <w:lvl w:ilvl="0" w:tplc="C2D4E184">
      <w:start w:val="1"/>
      <w:numFmt w:val="bullet"/>
      <w:lvlText w:val="•"/>
      <w:lvlJc w:val="left"/>
      <w:pPr>
        <w:tabs>
          <w:tab w:val="num" w:pos="720"/>
        </w:tabs>
        <w:ind w:left="720" w:hanging="360"/>
      </w:pPr>
      <w:rPr>
        <w:rFonts w:ascii="Arial" w:hAnsi="Arial" w:hint="default"/>
      </w:rPr>
    </w:lvl>
    <w:lvl w:ilvl="1" w:tplc="45229E7C" w:tentative="1">
      <w:start w:val="1"/>
      <w:numFmt w:val="bullet"/>
      <w:lvlText w:val="•"/>
      <w:lvlJc w:val="left"/>
      <w:pPr>
        <w:tabs>
          <w:tab w:val="num" w:pos="1440"/>
        </w:tabs>
        <w:ind w:left="1440" w:hanging="360"/>
      </w:pPr>
      <w:rPr>
        <w:rFonts w:ascii="Arial" w:hAnsi="Arial" w:hint="default"/>
      </w:rPr>
    </w:lvl>
    <w:lvl w:ilvl="2" w:tplc="83F0313E" w:tentative="1">
      <w:start w:val="1"/>
      <w:numFmt w:val="bullet"/>
      <w:lvlText w:val="•"/>
      <w:lvlJc w:val="left"/>
      <w:pPr>
        <w:tabs>
          <w:tab w:val="num" w:pos="2160"/>
        </w:tabs>
        <w:ind w:left="2160" w:hanging="360"/>
      </w:pPr>
      <w:rPr>
        <w:rFonts w:ascii="Arial" w:hAnsi="Arial" w:hint="default"/>
      </w:rPr>
    </w:lvl>
    <w:lvl w:ilvl="3" w:tplc="6D6C44AC" w:tentative="1">
      <w:start w:val="1"/>
      <w:numFmt w:val="bullet"/>
      <w:lvlText w:val="•"/>
      <w:lvlJc w:val="left"/>
      <w:pPr>
        <w:tabs>
          <w:tab w:val="num" w:pos="2880"/>
        </w:tabs>
        <w:ind w:left="2880" w:hanging="360"/>
      </w:pPr>
      <w:rPr>
        <w:rFonts w:ascii="Arial" w:hAnsi="Arial" w:hint="default"/>
      </w:rPr>
    </w:lvl>
    <w:lvl w:ilvl="4" w:tplc="DEF84DD0" w:tentative="1">
      <w:start w:val="1"/>
      <w:numFmt w:val="bullet"/>
      <w:lvlText w:val="•"/>
      <w:lvlJc w:val="left"/>
      <w:pPr>
        <w:tabs>
          <w:tab w:val="num" w:pos="3600"/>
        </w:tabs>
        <w:ind w:left="3600" w:hanging="360"/>
      </w:pPr>
      <w:rPr>
        <w:rFonts w:ascii="Arial" w:hAnsi="Arial" w:hint="default"/>
      </w:rPr>
    </w:lvl>
    <w:lvl w:ilvl="5" w:tplc="9F2267AA" w:tentative="1">
      <w:start w:val="1"/>
      <w:numFmt w:val="bullet"/>
      <w:lvlText w:val="•"/>
      <w:lvlJc w:val="left"/>
      <w:pPr>
        <w:tabs>
          <w:tab w:val="num" w:pos="4320"/>
        </w:tabs>
        <w:ind w:left="4320" w:hanging="360"/>
      </w:pPr>
      <w:rPr>
        <w:rFonts w:ascii="Arial" w:hAnsi="Arial" w:hint="default"/>
      </w:rPr>
    </w:lvl>
    <w:lvl w:ilvl="6" w:tplc="5844BE8C" w:tentative="1">
      <w:start w:val="1"/>
      <w:numFmt w:val="bullet"/>
      <w:lvlText w:val="•"/>
      <w:lvlJc w:val="left"/>
      <w:pPr>
        <w:tabs>
          <w:tab w:val="num" w:pos="5040"/>
        </w:tabs>
        <w:ind w:left="5040" w:hanging="360"/>
      </w:pPr>
      <w:rPr>
        <w:rFonts w:ascii="Arial" w:hAnsi="Arial" w:hint="default"/>
      </w:rPr>
    </w:lvl>
    <w:lvl w:ilvl="7" w:tplc="B4743CDA" w:tentative="1">
      <w:start w:val="1"/>
      <w:numFmt w:val="bullet"/>
      <w:lvlText w:val="•"/>
      <w:lvlJc w:val="left"/>
      <w:pPr>
        <w:tabs>
          <w:tab w:val="num" w:pos="5760"/>
        </w:tabs>
        <w:ind w:left="5760" w:hanging="360"/>
      </w:pPr>
      <w:rPr>
        <w:rFonts w:ascii="Arial" w:hAnsi="Arial" w:hint="default"/>
      </w:rPr>
    </w:lvl>
    <w:lvl w:ilvl="8" w:tplc="E69202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C564D1D"/>
    <w:multiLevelType w:val="hybridMultilevel"/>
    <w:tmpl w:val="6F40896E"/>
    <w:lvl w:ilvl="0" w:tplc="201C238E">
      <w:start w:val="1"/>
      <w:numFmt w:val="lowerLetter"/>
      <w:lvlText w:val="%1."/>
      <w:lvlJc w:val="left"/>
      <w:pPr>
        <w:ind w:left="720" w:hanging="360"/>
      </w:pPr>
      <w:rPr>
        <w:rFonts w:hint="default"/>
        <w:color w:val="4C596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ED9208B"/>
    <w:multiLevelType w:val="hybridMultilevel"/>
    <w:tmpl w:val="9D44C73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3"/>
  </w:num>
  <w:num w:numId="3">
    <w:abstractNumId w:val="6"/>
  </w:num>
  <w:num w:numId="4">
    <w:abstractNumId w:val="10"/>
  </w:num>
  <w:num w:numId="5">
    <w:abstractNumId w:val="4"/>
  </w:num>
  <w:num w:numId="6">
    <w:abstractNumId w:val="9"/>
  </w:num>
  <w:num w:numId="7">
    <w:abstractNumId w:val="17"/>
  </w:num>
  <w:num w:numId="8">
    <w:abstractNumId w:val="7"/>
  </w:num>
  <w:num w:numId="9">
    <w:abstractNumId w:val="14"/>
  </w:num>
  <w:num w:numId="10">
    <w:abstractNumId w:val="3"/>
  </w:num>
  <w:num w:numId="11">
    <w:abstractNumId w:val="0"/>
  </w:num>
  <w:num w:numId="12">
    <w:abstractNumId w:val="8"/>
  </w:num>
  <w:num w:numId="13">
    <w:abstractNumId w:val="15"/>
  </w:num>
  <w:num w:numId="14">
    <w:abstractNumId w:val="12"/>
  </w:num>
  <w:num w:numId="15">
    <w:abstractNumId w:val="16"/>
  </w:num>
  <w:num w:numId="16">
    <w:abstractNumId w:val="11"/>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07"/>
    <w:rsid w:val="000017D6"/>
    <w:rsid w:val="0007513A"/>
    <w:rsid w:val="001B1707"/>
    <w:rsid w:val="00222486"/>
    <w:rsid w:val="002D1819"/>
    <w:rsid w:val="003C5792"/>
    <w:rsid w:val="00447466"/>
    <w:rsid w:val="004662DA"/>
    <w:rsid w:val="0050273F"/>
    <w:rsid w:val="0068411E"/>
    <w:rsid w:val="007A4D5D"/>
    <w:rsid w:val="007D795D"/>
    <w:rsid w:val="00853918"/>
    <w:rsid w:val="0085715D"/>
    <w:rsid w:val="0086486E"/>
    <w:rsid w:val="00893BE6"/>
    <w:rsid w:val="008F7216"/>
    <w:rsid w:val="00983939"/>
    <w:rsid w:val="0098522E"/>
    <w:rsid w:val="00A06D26"/>
    <w:rsid w:val="00A33423"/>
    <w:rsid w:val="00A9297C"/>
    <w:rsid w:val="00AC7DB3"/>
    <w:rsid w:val="00AE1DD1"/>
    <w:rsid w:val="00AE7A6B"/>
    <w:rsid w:val="00B35E48"/>
    <w:rsid w:val="00B967CA"/>
    <w:rsid w:val="00BA12E7"/>
    <w:rsid w:val="00BA7650"/>
    <w:rsid w:val="00C04EB9"/>
    <w:rsid w:val="00CE71A6"/>
    <w:rsid w:val="00D16753"/>
    <w:rsid w:val="00DF720F"/>
    <w:rsid w:val="00ED6CE5"/>
    <w:rsid w:val="00F555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758346-9555-4F38-A5AD-67F2A0CF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70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33423"/>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170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1B1707"/>
  </w:style>
  <w:style w:type="paragraph" w:styleId="AltBilgi">
    <w:name w:val="footer"/>
    <w:basedOn w:val="Normal"/>
    <w:link w:val="AltBilgiChar"/>
    <w:uiPriority w:val="99"/>
    <w:unhideWhenUsed/>
    <w:rsid w:val="001B170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1B1707"/>
  </w:style>
  <w:style w:type="character" w:styleId="YerTutucuMetni">
    <w:name w:val="Placeholder Text"/>
    <w:basedOn w:val="VarsaylanParagrafYazTipi"/>
    <w:uiPriority w:val="99"/>
    <w:semiHidden/>
    <w:rsid w:val="001B1707"/>
    <w:rPr>
      <w:color w:val="808080"/>
    </w:rPr>
  </w:style>
  <w:style w:type="paragraph" w:styleId="NormalWeb">
    <w:name w:val="Normal (Web)"/>
    <w:basedOn w:val="Normal"/>
    <w:uiPriority w:val="99"/>
    <w:unhideWhenUsed/>
    <w:rsid w:val="001B1707"/>
    <w:pPr>
      <w:spacing w:before="100" w:beforeAutospacing="1" w:after="100" w:afterAutospacing="1"/>
    </w:pPr>
    <w:rPr>
      <w:rFonts w:eastAsiaTheme="minorEastAsia"/>
    </w:rPr>
  </w:style>
  <w:style w:type="paragraph" w:customStyle="1" w:styleId="TableParagraph">
    <w:name w:val="Table Paragraph"/>
    <w:basedOn w:val="Normal"/>
    <w:uiPriority w:val="1"/>
    <w:qFormat/>
    <w:rsid w:val="001B1707"/>
    <w:pPr>
      <w:widowControl w:val="0"/>
      <w:autoSpaceDE w:val="0"/>
      <w:autoSpaceDN w:val="0"/>
    </w:pPr>
    <w:rPr>
      <w:rFonts w:ascii="Arial" w:eastAsia="Arial" w:hAnsi="Arial" w:cs="Arial"/>
      <w:sz w:val="22"/>
      <w:szCs w:val="22"/>
      <w:lang w:bidi="tr-TR"/>
    </w:rPr>
  </w:style>
  <w:style w:type="table" w:styleId="ListeTablo3-Vurgu5">
    <w:name w:val="List Table 3 Accent 5"/>
    <w:basedOn w:val="NormalTablo"/>
    <w:uiPriority w:val="48"/>
    <w:rsid w:val="00893BE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oKlavuzu">
    <w:name w:val="Table Grid"/>
    <w:basedOn w:val="NormalTablo"/>
    <w:uiPriority w:val="39"/>
    <w:rsid w:val="0044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C5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1D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A33423"/>
    <w:rPr>
      <w:rFonts w:asciiTheme="majorHAnsi" w:eastAsiaTheme="majorEastAsia" w:hAnsiTheme="majorHAnsi" w:cstheme="majorBidi"/>
      <w:color w:val="2E74B5" w:themeColor="accent1" w:themeShade="BF"/>
      <w:sz w:val="40"/>
      <w:szCs w:val="40"/>
    </w:rPr>
  </w:style>
  <w:style w:type="paragraph" w:styleId="GvdeMetni">
    <w:name w:val="Body Text"/>
    <w:basedOn w:val="Normal"/>
    <w:link w:val="GvdeMetniChar"/>
    <w:uiPriority w:val="1"/>
    <w:qFormat/>
    <w:rsid w:val="00A33423"/>
    <w:pPr>
      <w:widowControl w:val="0"/>
      <w:autoSpaceDE w:val="0"/>
      <w:autoSpaceDN w:val="0"/>
      <w:spacing w:before="6"/>
    </w:pPr>
    <w:rPr>
      <w:rFonts w:ascii="Cambria" w:eastAsia="Cambria" w:hAnsi="Cambria" w:cs="Cambria"/>
      <w:sz w:val="22"/>
      <w:szCs w:val="22"/>
      <w:lang w:bidi="tr-TR"/>
    </w:rPr>
  </w:style>
  <w:style w:type="character" w:customStyle="1" w:styleId="GvdeMetniChar">
    <w:name w:val="Gövde Metni Char"/>
    <w:basedOn w:val="VarsaylanParagrafYazTipi"/>
    <w:link w:val="GvdeMetni"/>
    <w:uiPriority w:val="1"/>
    <w:rsid w:val="00A33423"/>
    <w:rPr>
      <w:rFonts w:ascii="Cambria" w:eastAsia="Cambria" w:hAnsi="Cambria" w:cs="Cambria"/>
      <w:lang w:eastAsia="tr-TR" w:bidi="tr-TR"/>
    </w:rPr>
  </w:style>
  <w:style w:type="paragraph" w:styleId="ListeParagraf">
    <w:name w:val="List Paragraph"/>
    <w:basedOn w:val="Normal"/>
    <w:uiPriority w:val="34"/>
    <w:qFormat/>
    <w:rsid w:val="00BA12E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nor0">
    <w:name w:val="nor0"/>
    <w:basedOn w:val="Normal"/>
    <w:rsid w:val="000017D6"/>
    <w:pPr>
      <w:spacing w:before="100" w:beforeAutospacing="1" w:after="100" w:afterAutospacing="1"/>
    </w:pPr>
  </w:style>
  <w:style w:type="paragraph" w:customStyle="1" w:styleId="ksmblm0">
    <w:name w:val="ksmblm0"/>
    <w:basedOn w:val="Normal"/>
    <w:rsid w:val="000017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3730</Words>
  <Characters>21267</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Aidata</cp:lastModifiedBy>
  <cp:revision>2</cp:revision>
  <dcterms:created xsi:type="dcterms:W3CDTF">2025-06-18T07:26:00Z</dcterms:created>
  <dcterms:modified xsi:type="dcterms:W3CDTF">2025-06-18T07:26:00Z</dcterms:modified>
</cp:coreProperties>
</file>