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680"/>
        <w:gridCol w:w="1512"/>
        <w:gridCol w:w="393"/>
        <w:gridCol w:w="2434"/>
        <w:gridCol w:w="2580"/>
        <w:gridCol w:w="2649"/>
        <w:gridCol w:w="1049"/>
        <w:gridCol w:w="368"/>
        <w:gridCol w:w="1258"/>
        <w:gridCol w:w="922"/>
      </w:tblGrid>
      <w:tr w:rsidR="006D0102" w:rsidRPr="00AE347B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AE347B" w:rsidRDefault="006D0102" w:rsidP="00AE347B">
            <w:pPr>
              <w:pStyle w:val="TableParagraph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6C02B4E3" w14:textId="1344BB34" w:rsidR="006D0102" w:rsidRPr="00AE347B" w:rsidRDefault="006D0102" w:rsidP="00AE347B">
            <w:pPr>
              <w:pStyle w:val="TableParagraph"/>
              <w:jc w:val="center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  <w:r w:rsidRPr="00AE347B">
              <w:rPr>
                <w:noProof/>
                <w:color w:val="000000" w:themeColor="text1"/>
                <w:sz w:val="18"/>
                <w:szCs w:val="18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AE347B" w:rsidRDefault="006D0102" w:rsidP="00AE347B">
            <w:pPr>
              <w:pStyle w:val="TableParagraph"/>
              <w:ind w:left="1500"/>
              <w:rPr>
                <w:color w:val="000000" w:themeColor="text1"/>
                <w:sz w:val="3"/>
                <w:szCs w:val="18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AE347B" w:rsidRDefault="006D0102" w:rsidP="00AE347B">
            <w:pPr>
              <w:pStyle w:val="TableParagraph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</w:pPr>
          </w:p>
          <w:p w14:paraId="53B0DBAA" w14:textId="77777777" w:rsidR="006D0102" w:rsidRPr="00AE347B" w:rsidRDefault="006D0102" w:rsidP="00AE347B">
            <w:pPr>
              <w:pStyle w:val="TableParagraph"/>
              <w:ind w:left="97"/>
              <w:jc w:val="center"/>
              <w:rPr>
                <w:b/>
                <w:color w:val="000000" w:themeColor="text1"/>
                <w:sz w:val="20"/>
                <w:szCs w:val="18"/>
                <w:lang w:val="tr-TR"/>
              </w:rPr>
            </w:pPr>
            <w:r w:rsidRPr="00AE347B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KÜTAHYA DUMLUPINAR ÜNİVERSİTESİ</w:t>
            </w:r>
          </w:p>
          <w:p w14:paraId="42E7FE05" w14:textId="2E1B1F11" w:rsidR="006D0102" w:rsidRPr="004F3791" w:rsidRDefault="004F3791" w:rsidP="00AE347B">
            <w:pPr>
              <w:pStyle w:val="TableParagraph"/>
              <w:ind w:left="1270" w:right="1392"/>
              <w:jc w:val="center"/>
              <w:rPr>
                <w:b/>
                <w:color w:val="EE0000"/>
                <w:lang w:val="tr-TR"/>
              </w:rPr>
            </w:pPr>
            <w:r>
              <w:rPr>
                <w:b/>
                <w:color w:val="EE0000"/>
                <w:lang w:val="tr-TR"/>
              </w:rPr>
              <w:t xml:space="preserve">   </w:t>
            </w:r>
            <w:r w:rsidRPr="004F3791">
              <w:rPr>
                <w:b/>
                <w:color w:val="EE0000"/>
                <w:lang w:val="tr-TR"/>
              </w:rPr>
              <w:t>KÜTAHYA UYGULAMALI BİLİMLER FAKÜLTESİ</w:t>
            </w:r>
          </w:p>
          <w:p w14:paraId="5908E9EB" w14:textId="77777777" w:rsidR="006D0102" w:rsidRPr="00AE347B" w:rsidRDefault="006D0102" w:rsidP="00AE347B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Cs w:val="18"/>
                <w:lang w:val="tr-TR"/>
              </w:rPr>
            </w:pPr>
          </w:p>
        </w:tc>
      </w:tr>
      <w:tr w:rsidR="001B268D" w:rsidRPr="00AE347B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AE347B" w:rsidRDefault="001B268D" w:rsidP="00AE347B">
            <w:pPr>
              <w:pStyle w:val="TableParagraph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08A9AE0" w:rsidR="001B268D" w:rsidRPr="00AE347B" w:rsidRDefault="001B268D" w:rsidP="00AE347B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18"/>
                <w:lang w:val="tr-TR"/>
              </w:rPr>
            </w:pPr>
            <w:r w:rsidRPr="00AE347B">
              <w:rPr>
                <w:b/>
                <w:color w:val="000000" w:themeColor="text1"/>
                <w:sz w:val="20"/>
                <w:szCs w:val="20"/>
                <w:lang w:val="tr-TR"/>
              </w:rPr>
              <w:t>HASSAS GÖREV TESPİT FORMU</w:t>
            </w:r>
          </w:p>
        </w:tc>
      </w:tr>
      <w:tr w:rsidR="006D0102" w:rsidRPr="00AE347B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54775D4A" w:rsidR="006D0102" w:rsidRPr="00FB115C" w:rsidRDefault="006D0102" w:rsidP="00AE347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FB115C">
              <w:rPr>
                <w:color w:val="000000" w:themeColor="text1"/>
                <w:sz w:val="20"/>
                <w:szCs w:val="20"/>
                <w:lang w:val="tr-TR"/>
              </w:rPr>
              <w:t xml:space="preserve">: İK. </w:t>
            </w:r>
            <w:r w:rsidR="00FB115C" w:rsidRPr="00FB115C">
              <w:rPr>
                <w:color w:val="000000" w:themeColor="text1"/>
                <w:sz w:val="20"/>
                <w:szCs w:val="20"/>
                <w:lang w:val="tr-TR"/>
              </w:rPr>
              <w:t>FR</w:t>
            </w:r>
            <w:r w:rsidRPr="00FB115C">
              <w:rPr>
                <w:color w:val="000000" w:themeColor="text1"/>
                <w:sz w:val="20"/>
                <w:szCs w:val="20"/>
                <w:lang w:val="tr-TR"/>
              </w:rPr>
              <w:t>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FB115C" w:rsidRDefault="006D0102" w:rsidP="00AE347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3CE3E73A" w:rsidR="006D0102" w:rsidRPr="00FB115C" w:rsidRDefault="009800B6" w:rsidP="00AE347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12/11/2025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FB115C" w:rsidRDefault="006D0102" w:rsidP="00AE347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FB115C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4B2E60EE" w:rsidR="006D0102" w:rsidRPr="00FB115C" w:rsidRDefault="006D0102" w:rsidP="009800B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="009800B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12/11/2025</w:t>
            </w:r>
          </w:p>
        </w:tc>
      </w:tr>
      <w:tr w:rsidR="006D0102" w:rsidRPr="00AE347B" w14:paraId="2EF97237" w14:textId="77777777" w:rsidTr="00FB115C">
        <w:trPr>
          <w:trHeight w:val="145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FB115C" w:rsidRDefault="006D0102" w:rsidP="00AE347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305FF4B1" w:rsidR="006D0102" w:rsidRPr="00FB115C" w:rsidRDefault="00ED057F" w:rsidP="00AE347B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ED057F">
              <w:rPr>
                <w:color w:val="000000" w:themeColor="text1"/>
                <w:sz w:val="20"/>
                <w:szCs w:val="20"/>
              </w:rPr>
              <w:t>https://kubfa.dpu.edu.tr/tr/index/sayfa/16324/ic-kontrol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FB115C" w:rsidRDefault="006D0102" w:rsidP="00AE347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697BFC7F" w:rsidR="006D0102" w:rsidRPr="00FB115C" w:rsidRDefault="00FB115C" w:rsidP="00AE347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FB115C" w:rsidRDefault="006D0102" w:rsidP="00AE347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FB115C" w:rsidRDefault="006D0102" w:rsidP="00AE347B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AE347B" w14:paraId="0E8AF6CB" w14:textId="77777777" w:rsidTr="00FB115C">
        <w:trPr>
          <w:trHeight w:val="177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9F832B" w14:textId="77777777" w:rsidR="006D0102" w:rsidRPr="00FB115C" w:rsidRDefault="006D0102" w:rsidP="00AE347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77E4A2" w14:textId="77777777" w:rsidR="006D0102" w:rsidRPr="00FB115C" w:rsidRDefault="006D0102" w:rsidP="00AE347B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AE347B" w:rsidRPr="00AE347B" w14:paraId="221252DC" w14:textId="77777777" w:rsidTr="00FB115C">
        <w:trPr>
          <w:trHeight w:val="70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6C01BA" w14:textId="387A2AC9" w:rsidR="00AE347B" w:rsidRPr="00FB115C" w:rsidRDefault="00AE347B" w:rsidP="00AE347B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Birim</w:t>
            </w:r>
            <w:proofErr w:type="spellEnd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8B24E0" w14:textId="2B0B8447" w:rsidR="00AE347B" w:rsidRPr="00FB115C" w:rsidRDefault="00AE347B" w:rsidP="009800B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FB115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B115C">
              <w:rPr>
                <w:sz w:val="20"/>
                <w:szCs w:val="20"/>
              </w:rPr>
              <w:t xml:space="preserve"> </w:t>
            </w:r>
            <w:r w:rsidR="009800B6">
              <w:rPr>
                <w:color w:val="000000" w:themeColor="text1"/>
                <w:sz w:val="20"/>
                <w:szCs w:val="20"/>
              </w:rPr>
              <w:t>KÜTAHYA UYGULAMALI</w:t>
            </w:r>
            <w:r w:rsidRPr="00FB115C">
              <w:rPr>
                <w:color w:val="000000" w:themeColor="text1"/>
                <w:sz w:val="20"/>
                <w:szCs w:val="20"/>
              </w:rPr>
              <w:t xml:space="preserve"> BİLİMLER FAKÜLTESİ</w:t>
            </w:r>
          </w:p>
        </w:tc>
      </w:tr>
      <w:tr w:rsidR="00AE347B" w:rsidRPr="00AE347B" w14:paraId="30F6B384" w14:textId="77777777" w:rsidTr="00FB115C">
        <w:trPr>
          <w:trHeight w:val="128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CF664E" w14:textId="66FC4F68" w:rsidR="00AE347B" w:rsidRPr="00FB115C" w:rsidRDefault="00AE347B" w:rsidP="00AE347B">
            <w:pPr>
              <w:pStyle w:val="TableParagraph"/>
              <w:ind w:left="164"/>
              <w:rPr>
                <w:rFonts w:eastAsia="Times New Roman"/>
                <w:b/>
                <w:bCs/>
                <w:sz w:val="20"/>
                <w:szCs w:val="20"/>
              </w:rPr>
            </w:pPr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 xml:space="preserve">Alt </w:t>
            </w: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Birim</w:t>
            </w:r>
            <w:proofErr w:type="spellEnd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294C92D" w14:textId="4D8A2FDC" w:rsidR="00AE347B" w:rsidRPr="00FB115C" w:rsidRDefault="00AE347B" w:rsidP="00AE347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FB115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B115C">
              <w:rPr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color w:val="000000" w:themeColor="text1"/>
                <w:sz w:val="20"/>
                <w:szCs w:val="20"/>
              </w:rPr>
              <w:t>Bağlı</w:t>
            </w:r>
            <w:proofErr w:type="spellEnd"/>
            <w:r w:rsidRPr="00FB115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color w:val="000000" w:themeColor="text1"/>
                <w:sz w:val="20"/>
                <w:szCs w:val="20"/>
              </w:rPr>
              <w:t>Tüm</w:t>
            </w:r>
            <w:proofErr w:type="spellEnd"/>
            <w:r w:rsidRPr="00FB115C">
              <w:rPr>
                <w:color w:val="000000" w:themeColor="text1"/>
                <w:sz w:val="20"/>
                <w:szCs w:val="20"/>
              </w:rPr>
              <w:t xml:space="preserve"> Alt </w:t>
            </w:r>
            <w:proofErr w:type="spellStart"/>
            <w:r w:rsidRPr="00FB115C">
              <w:rPr>
                <w:color w:val="000000" w:themeColor="text1"/>
                <w:sz w:val="20"/>
                <w:szCs w:val="20"/>
              </w:rPr>
              <w:t>Birimler</w:t>
            </w:r>
            <w:proofErr w:type="spellEnd"/>
          </w:p>
        </w:tc>
      </w:tr>
    </w:tbl>
    <w:tbl>
      <w:tblPr>
        <w:tblStyle w:val="TabloKlavuzu10"/>
        <w:tblW w:w="5157" w:type="pct"/>
        <w:tblLook w:val="04A0" w:firstRow="1" w:lastRow="0" w:firstColumn="1" w:lastColumn="0" w:noHBand="0" w:noVBand="1"/>
      </w:tblPr>
      <w:tblGrid>
        <w:gridCol w:w="621"/>
        <w:gridCol w:w="2365"/>
        <w:gridCol w:w="2908"/>
        <w:gridCol w:w="1597"/>
        <w:gridCol w:w="3355"/>
        <w:gridCol w:w="1743"/>
        <w:gridCol w:w="3282"/>
      </w:tblGrid>
      <w:tr w:rsidR="00AE347B" w:rsidRPr="00AE347B" w14:paraId="01341435" w14:textId="77777777" w:rsidTr="004F45F5">
        <w:tc>
          <w:tcPr>
            <w:tcW w:w="196" w:type="pct"/>
            <w:shd w:val="clear" w:color="auto" w:fill="B4C6E7" w:themeFill="accent5" w:themeFillTint="66"/>
            <w:vAlign w:val="center"/>
          </w:tcPr>
          <w:p w14:paraId="741E12EE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S/N</w:t>
            </w:r>
          </w:p>
        </w:tc>
        <w:tc>
          <w:tcPr>
            <w:tcW w:w="745" w:type="pct"/>
            <w:shd w:val="clear" w:color="auto" w:fill="B4C6E7" w:themeFill="accent5" w:themeFillTint="66"/>
            <w:vAlign w:val="center"/>
          </w:tcPr>
          <w:p w14:paraId="40C91D23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HASSAS GÖREVLER</w:t>
            </w:r>
          </w:p>
        </w:tc>
        <w:tc>
          <w:tcPr>
            <w:tcW w:w="916" w:type="pct"/>
            <w:shd w:val="clear" w:color="auto" w:fill="B4C6E7" w:themeFill="accent5" w:themeFillTint="66"/>
            <w:vAlign w:val="center"/>
          </w:tcPr>
          <w:p w14:paraId="7E6F981C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RİSKLER </w:t>
            </w:r>
          </w:p>
          <w:p w14:paraId="1A2B668E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503" w:type="pct"/>
            <w:shd w:val="clear" w:color="auto" w:fill="B4C6E7" w:themeFill="accent5" w:themeFillTint="66"/>
            <w:vAlign w:val="center"/>
          </w:tcPr>
          <w:p w14:paraId="0E0A1D25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RİSK DÜZEYİ</w:t>
            </w:r>
          </w:p>
        </w:tc>
        <w:tc>
          <w:tcPr>
            <w:tcW w:w="1057" w:type="pct"/>
            <w:shd w:val="clear" w:color="auto" w:fill="B4C6E7" w:themeFill="accent5" w:themeFillTint="66"/>
            <w:vAlign w:val="center"/>
          </w:tcPr>
          <w:p w14:paraId="350CD9D3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KONTROLLER/TEDBİRLER</w:t>
            </w:r>
          </w:p>
          <w:p w14:paraId="490D5522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(Alınması Gereken Önlemler)</w:t>
            </w:r>
          </w:p>
        </w:tc>
        <w:tc>
          <w:tcPr>
            <w:tcW w:w="549" w:type="pct"/>
            <w:shd w:val="clear" w:color="auto" w:fill="B4C6E7" w:themeFill="accent5" w:themeFillTint="66"/>
            <w:vAlign w:val="center"/>
          </w:tcPr>
          <w:p w14:paraId="1F87DF42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GÖREVİN PERİYODİK KONTROL EDİLMESİ GEREKEN SÜRE </w:t>
            </w:r>
          </w:p>
        </w:tc>
        <w:tc>
          <w:tcPr>
            <w:tcW w:w="1034" w:type="pct"/>
            <w:shd w:val="clear" w:color="auto" w:fill="B4C6E7" w:themeFill="accent5" w:themeFillTint="66"/>
            <w:vAlign w:val="center"/>
          </w:tcPr>
          <w:p w14:paraId="3A8C9BA7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HASSAS GÖREVİ</w:t>
            </w:r>
          </w:p>
          <w:p w14:paraId="3F3C23BE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OLAN PERSONELİN ADI SOYADI</w:t>
            </w:r>
          </w:p>
        </w:tc>
      </w:tr>
      <w:tr w:rsidR="00AE347B" w:rsidRPr="00AE347B" w14:paraId="531BF88C" w14:textId="77777777" w:rsidTr="004F45F5">
        <w:tc>
          <w:tcPr>
            <w:tcW w:w="196" w:type="pct"/>
          </w:tcPr>
          <w:p w14:paraId="45F7E31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45" w:type="pct"/>
          </w:tcPr>
          <w:p w14:paraId="51D0894E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 xml:space="preserve">Kanun, Yönetmelik ve diğer mevzuatın takibi ve uygulanması </w:t>
            </w:r>
          </w:p>
        </w:tc>
        <w:tc>
          <w:tcPr>
            <w:tcW w:w="916" w:type="pct"/>
          </w:tcPr>
          <w:p w14:paraId="48305C5D" w14:textId="6044946A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Hak kaybı, yanlış işlem, kaynak israfı, tenkit, soruşturma, cezai yaptırımlar</w:t>
            </w:r>
          </w:p>
        </w:tc>
        <w:tc>
          <w:tcPr>
            <w:tcW w:w="503" w:type="pct"/>
          </w:tcPr>
          <w:p w14:paraId="02542C43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7232BCF6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Kanun ve yönetmelikler hakkında bilgi sahibi olmak, hata payını en aza indirmek</w:t>
            </w:r>
          </w:p>
        </w:tc>
        <w:tc>
          <w:tcPr>
            <w:tcW w:w="549" w:type="pct"/>
          </w:tcPr>
          <w:p w14:paraId="1F88132C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</w:p>
          <w:p w14:paraId="42543575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İşlemler Öncesi</w:t>
            </w:r>
          </w:p>
        </w:tc>
        <w:tc>
          <w:tcPr>
            <w:tcW w:w="1034" w:type="pct"/>
          </w:tcPr>
          <w:p w14:paraId="3393A55E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21DDC003" w14:textId="41FE9999" w:rsidR="00AE347B" w:rsidRPr="00AE347B" w:rsidRDefault="00AE347B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5C812600" w14:textId="77777777" w:rsidTr="004F45F5">
        <w:tc>
          <w:tcPr>
            <w:tcW w:w="196" w:type="pct"/>
          </w:tcPr>
          <w:p w14:paraId="731AFB4E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45" w:type="pct"/>
          </w:tcPr>
          <w:p w14:paraId="6D27E77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Bilgi edinme yasasından yararlanmak isteyenlere, bilgilerin zamanında verilmesi</w:t>
            </w:r>
          </w:p>
        </w:tc>
        <w:tc>
          <w:tcPr>
            <w:tcW w:w="916" w:type="pct"/>
          </w:tcPr>
          <w:p w14:paraId="2EE8352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Yasalara uymama, idarenin itibar kaybı</w:t>
            </w:r>
          </w:p>
        </w:tc>
        <w:tc>
          <w:tcPr>
            <w:tcW w:w="503" w:type="pct"/>
          </w:tcPr>
          <w:p w14:paraId="1D4CAA9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138E88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Yapılan başvurular takip edilmekte, ilgililerce yapılan başvurular süresi içerisinde cevaplandırılmaktadır.</w:t>
            </w:r>
          </w:p>
        </w:tc>
        <w:tc>
          <w:tcPr>
            <w:tcW w:w="549" w:type="pct"/>
          </w:tcPr>
          <w:p w14:paraId="1F3E3B9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Talep Süresince</w:t>
            </w:r>
          </w:p>
        </w:tc>
        <w:tc>
          <w:tcPr>
            <w:tcW w:w="1034" w:type="pct"/>
          </w:tcPr>
          <w:p w14:paraId="31801B6B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669E2869" w14:textId="5F575C6B" w:rsidR="00AE347B" w:rsidRPr="00AE347B" w:rsidRDefault="00AE347B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347B" w:rsidRPr="00AE347B" w14:paraId="29331754" w14:textId="77777777" w:rsidTr="004F45F5">
        <w:tc>
          <w:tcPr>
            <w:tcW w:w="196" w:type="pct"/>
          </w:tcPr>
          <w:p w14:paraId="619BB06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45" w:type="pct"/>
          </w:tcPr>
          <w:p w14:paraId="2CCA660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Fakültemizin kurumlar arası ve kurum içi günlü, ivedi ve gizli süreli yazıların zamanında hazırlanması, ilgili birim ya da kuruluşlara gönderilmesi</w:t>
            </w:r>
          </w:p>
        </w:tc>
        <w:tc>
          <w:tcPr>
            <w:tcW w:w="916" w:type="pct"/>
          </w:tcPr>
          <w:p w14:paraId="6BB9373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Cezai yaptırımlar, tenkit, idarenin itibar kaybı</w:t>
            </w:r>
          </w:p>
        </w:tc>
        <w:tc>
          <w:tcPr>
            <w:tcW w:w="503" w:type="pct"/>
          </w:tcPr>
          <w:p w14:paraId="3B8831E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5EE281C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Yönetimce ilgili hususlar takip edilmekte ve günü gününe işlem yapılmaktadır.</w:t>
            </w:r>
          </w:p>
          <w:p w14:paraId="3299AC8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C7B71F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6D08EF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A0958F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3A7079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9DC3D6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</w:tcPr>
          <w:p w14:paraId="212C355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380728CB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5821F14E" w14:textId="77777777" w:rsidR="00AE347B" w:rsidRPr="00AE347B" w:rsidRDefault="00AE347B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0E162717" w14:textId="77777777" w:rsidTr="004F45F5">
        <w:tc>
          <w:tcPr>
            <w:tcW w:w="196" w:type="pct"/>
          </w:tcPr>
          <w:p w14:paraId="2812AAC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5" w:type="pct"/>
          </w:tcPr>
          <w:p w14:paraId="6F2DCBF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Hizmete Özel yazıların hazırlanması</w:t>
            </w:r>
          </w:p>
        </w:tc>
        <w:tc>
          <w:tcPr>
            <w:tcW w:w="916" w:type="pct"/>
          </w:tcPr>
          <w:p w14:paraId="4AF777E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İtibar ve güven kaybı</w:t>
            </w:r>
          </w:p>
        </w:tc>
        <w:tc>
          <w:tcPr>
            <w:tcW w:w="503" w:type="pct"/>
          </w:tcPr>
          <w:p w14:paraId="12BF045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4515BB3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Gerekli kısıtlama mevcut olup, uygunluk durumuna göre fiziksel dokümanlar aracılığı ile işlem yapılmaktadır.</w:t>
            </w:r>
          </w:p>
        </w:tc>
        <w:tc>
          <w:tcPr>
            <w:tcW w:w="549" w:type="pct"/>
          </w:tcPr>
          <w:p w14:paraId="6DBC2FB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677FF159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68473055" w14:textId="35816CE8" w:rsidR="00AE347B" w:rsidRPr="00AE347B" w:rsidRDefault="00AE347B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6874D5AB" w14:textId="77777777" w:rsidTr="004F45F5">
        <w:tc>
          <w:tcPr>
            <w:tcW w:w="196" w:type="pct"/>
          </w:tcPr>
          <w:p w14:paraId="02E65AA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45" w:type="pct"/>
          </w:tcPr>
          <w:p w14:paraId="5A305C1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 Kurulu, Fakülte Yönetim Kurulu ve disiplin kurulu kararlarının yazılması ve ilgililere tebliğ edilmesi</w:t>
            </w:r>
          </w:p>
        </w:tc>
        <w:tc>
          <w:tcPr>
            <w:tcW w:w="916" w:type="pct"/>
          </w:tcPr>
          <w:p w14:paraId="0C4A74C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Zaman kaybı, hesap verme sorumluluğu, soruşturma, itibar ve güven kaybı</w:t>
            </w:r>
          </w:p>
        </w:tc>
        <w:tc>
          <w:tcPr>
            <w:tcW w:w="503" w:type="pct"/>
          </w:tcPr>
          <w:p w14:paraId="1F6F595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DC2AD3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Kararlar ilgili kurullarda alındıktan hemen sonra ilgililere gereği veya bilgi için yazılmaktadır.</w:t>
            </w:r>
          </w:p>
        </w:tc>
        <w:tc>
          <w:tcPr>
            <w:tcW w:w="549" w:type="pct"/>
          </w:tcPr>
          <w:p w14:paraId="007C6F6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40C97F88" w14:textId="34702250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PERSONEL VE YAZI İŞLERİ</w:t>
            </w:r>
          </w:p>
          <w:p w14:paraId="4CE12EE1" w14:textId="16829F2E" w:rsidR="00723A41" w:rsidRDefault="00723A41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Meryem ÇÖĞÜR</w:t>
            </w:r>
          </w:p>
          <w:p w14:paraId="2C216D05" w14:textId="0C5E6CA3" w:rsidR="00723A41" w:rsidRPr="00AE347B" w:rsidRDefault="00723A41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Tuğba MEMİŞOĞLU</w:t>
            </w:r>
          </w:p>
          <w:p w14:paraId="538D2297" w14:textId="325CFD5A" w:rsidR="00E808D5" w:rsidRPr="00AE347B" w:rsidRDefault="00E808D5" w:rsidP="00723A41">
            <w:pPr>
              <w:pStyle w:val="AralkYok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360CFB8D" w14:textId="77777777" w:rsidTr="004F45F5">
        <w:tc>
          <w:tcPr>
            <w:tcW w:w="196" w:type="pct"/>
          </w:tcPr>
          <w:p w14:paraId="6535E0A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745" w:type="pct"/>
          </w:tcPr>
          <w:p w14:paraId="5EF8573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Mahkeme kararlarının uygulanması</w:t>
            </w:r>
          </w:p>
        </w:tc>
        <w:tc>
          <w:tcPr>
            <w:tcW w:w="916" w:type="pct"/>
          </w:tcPr>
          <w:p w14:paraId="783685B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Yasalara uymama, idarenin itibar kaybı</w:t>
            </w:r>
          </w:p>
        </w:tc>
        <w:tc>
          <w:tcPr>
            <w:tcW w:w="503" w:type="pct"/>
          </w:tcPr>
          <w:p w14:paraId="5EB481D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4DE4FB9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Dekanlığımıza iletilen kararlar titizlikle ilgili personellerce uygulanmakta ve takibi yapılmaktadır.</w:t>
            </w:r>
          </w:p>
        </w:tc>
        <w:tc>
          <w:tcPr>
            <w:tcW w:w="549" w:type="pct"/>
          </w:tcPr>
          <w:p w14:paraId="64942FA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23F45603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Fakülte Yönetim Kurulu</w:t>
            </w:r>
          </w:p>
          <w:p w14:paraId="6F9463BD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Dekan </w:t>
            </w:r>
          </w:p>
          <w:p w14:paraId="2AC341C6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Fakülte Sekreteri</w:t>
            </w:r>
          </w:p>
          <w:p w14:paraId="6DCAB83C" w14:textId="525DA4B0" w:rsidR="00E808D5" w:rsidRPr="00E808D5" w:rsidRDefault="00E808D5" w:rsidP="00E808D5">
            <w:pPr>
              <w:pStyle w:val="AralkYok"/>
              <w:numPr>
                <w:ilvl w:val="0"/>
                <w:numId w:val="6"/>
              </w:numPr>
              <w:ind w:left="337" w:hanging="14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="004B2A99">
              <w:rPr>
                <w:rFonts w:ascii="Arial" w:hAnsi="Arial" w:cs="Arial"/>
                <w:color w:val="000000" w:themeColor="text1"/>
                <w:sz w:val="20"/>
                <w:szCs w:val="20"/>
              </w:rPr>
              <w:t>Halit UMURHAN</w:t>
            </w:r>
          </w:p>
          <w:p w14:paraId="1FBF0300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Bölüm Başkanları </w:t>
            </w:r>
          </w:p>
          <w:p w14:paraId="7DE2E812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İlgili Öğretim Üyeleri</w:t>
            </w:r>
          </w:p>
          <w:p w14:paraId="04EDE8EA" w14:textId="77777777" w:rsidR="00AE347B" w:rsidRPr="00AE347B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İlgili İdari Personel</w:t>
            </w:r>
          </w:p>
        </w:tc>
      </w:tr>
      <w:tr w:rsidR="00AE347B" w:rsidRPr="00AE347B" w14:paraId="2C3089C8" w14:textId="77777777" w:rsidTr="004F45F5">
        <w:tc>
          <w:tcPr>
            <w:tcW w:w="196" w:type="pct"/>
          </w:tcPr>
          <w:p w14:paraId="2B1B1FF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45" w:type="pct"/>
          </w:tcPr>
          <w:p w14:paraId="4AA56AF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Satın alma çalışmaları</w:t>
            </w:r>
          </w:p>
        </w:tc>
        <w:tc>
          <w:tcPr>
            <w:tcW w:w="916" w:type="pct"/>
          </w:tcPr>
          <w:p w14:paraId="47048C3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Haksız rekabet, menfaat sağlama, hesap verme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sorumluluğu, idarenin itibar kaybı, yolsuzluk</w:t>
            </w:r>
          </w:p>
        </w:tc>
        <w:tc>
          <w:tcPr>
            <w:tcW w:w="503" w:type="pct"/>
          </w:tcPr>
          <w:p w14:paraId="1483428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A9C82F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mevzuatlar çerçevesinden işlem yapılmakta belirli aralıklar ile ilgili kurumlar veya komisyonlarca gözetim ve denetleme faaliyet yapılmaktadır.</w:t>
            </w:r>
          </w:p>
        </w:tc>
        <w:tc>
          <w:tcPr>
            <w:tcW w:w="549" w:type="pct"/>
          </w:tcPr>
          <w:p w14:paraId="31585D7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2605CEF5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SATIN ALMA BİRİMİ</w:t>
            </w:r>
          </w:p>
          <w:p w14:paraId="7C46ECFB" w14:textId="6892AA06" w:rsidR="00E808D5" w:rsidRPr="00E808D5" w:rsidRDefault="00E808D5" w:rsidP="00E808D5">
            <w:pPr>
              <w:pStyle w:val="AralkYok"/>
              <w:numPr>
                <w:ilvl w:val="0"/>
                <w:numId w:val="5"/>
              </w:numPr>
              <w:ind w:left="322" w:hanging="126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4B2A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Fahrettin ALTINTAŞ</w:t>
            </w:r>
          </w:p>
          <w:p w14:paraId="47E16019" w14:textId="413BD9AC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</w:t>
            </w:r>
          </w:p>
        </w:tc>
      </w:tr>
      <w:tr w:rsidR="00AE347B" w:rsidRPr="00AE347B" w14:paraId="4EECC71E" w14:textId="77777777" w:rsidTr="004F45F5">
        <w:tc>
          <w:tcPr>
            <w:tcW w:w="196" w:type="pct"/>
          </w:tcPr>
          <w:p w14:paraId="5D228A4E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45" w:type="pct"/>
          </w:tcPr>
          <w:p w14:paraId="1120CB9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Taşınır malların teslim alınması, depoya yerleştirilmesi</w:t>
            </w:r>
          </w:p>
        </w:tc>
        <w:tc>
          <w:tcPr>
            <w:tcW w:w="916" w:type="pct"/>
          </w:tcPr>
          <w:p w14:paraId="322E75D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Mali kayıp, menfaat sağlama, yolsuzluk</w:t>
            </w:r>
          </w:p>
        </w:tc>
        <w:tc>
          <w:tcPr>
            <w:tcW w:w="503" w:type="pct"/>
          </w:tcPr>
          <w:p w14:paraId="3B6B456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1057" w:type="pct"/>
          </w:tcPr>
          <w:p w14:paraId="1D52057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Taşınırların teslimi, devri veya depoya yerleştirilmesi ilgili mevzuatlar çerçevesinde yapılmakta ve üst yönetimci elektronik olarak takip edilmektedir.</w:t>
            </w:r>
          </w:p>
        </w:tc>
        <w:tc>
          <w:tcPr>
            <w:tcW w:w="549" w:type="pct"/>
          </w:tcPr>
          <w:p w14:paraId="263FE96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  <w:p w14:paraId="7CEB16BF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1D48BE7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2081A20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BDF051A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pct"/>
          </w:tcPr>
          <w:p w14:paraId="35D3C197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TAŞINIR VE AYNİYET</w:t>
            </w:r>
          </w:p>
          <w:p w14:paraId="17B67D2C" w14:textId="091F10D4" w:rsidR="00A95418" w:rsidRPr="00AE347B" w:rsidRDefault="00A95418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Fahrettin ALTINTAŞ</w:t>
            </w:r>
            <w:bookmarkStart w:id="0" w:name="_GoBack"/>
            <w:bookmarkEnd w:id="0"/>
          </w:p>
        </w:tc>
      </w:tr>
      <w:tr w:rsidR="00AE347B" w:rsidRPr="00AE347B" w14:paraId="795DE4FA" w14:textId="77777777" w:rsidTr="004F45F5">
        <w:tc>
          <w:tcPr>
            <w:tcW w:w="196" w:type="pct"/>
          </w:tcPr>
          <w:p w14:paraId="6C9FA45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45" w:type="pct"/>
          </w:tcPr>
          <w:p w14:paraId="43705A4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Personelin mali hakları ile ilgili tüm iş ve işlemler (Maaş, ek ders, mesai, yolluk, satın alma ile ilgili ödeme evraklarının hazırlanması)</w:t>
            </w:r>
          </w:p>
        </w:tc>
        <w:tc>
          <w:tcPr>
            <w:tcW w:w="916" w:type="pct"/>
          </w:tcPr>
          <w:p w14:paraId="4844F48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kaybı, cezai yaptırımlar, hatalı ödeme, hesap verme sorumluluğu</w:t>
            </w:r>
          </w:p>
        </w:tc>
        <w:tc>
          <w:tcPr>
            <w:tcW w:w="503" w:type="pct"/>
          </w:tcPr>
          <w:p w14:paraId="186657A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93D95B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personelce uygulamalar zamanında yapılmakta, ödemeye esasa bütçe 1 yıl önceden planlanmaktadır.</w:t>
            </w:r>
          </w:p>
        </w:tc>
        <w:tc>
          <w:tcPr>
            <w:tcW w:w="549" w:type="pct"/>
          </w:tcPr>
          <w:p w14:paraId="3AA60EA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Aylık</w:t>
            </w:r>
          </w:p>
        </w:tc>
        <w:tc>
          <w:tcPr>
            <w:tcW w:w="1034" w:type="pct"/>
          </w:tcPr>
          <w:p w14:paraId="0F8C45AE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MUTEMET</w:t>
            </w:r>
          </w:p>
          <w:p w14:paraId="1359DC1C" w14:textId="449A14AF" w:rsidR="00AE347B" w:rsidRPr="00AE347B" w:rsidRDefault="004B2A99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Fahrettin ALTINTAŞ</w:t>
            </w: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347B" w:rsidRPr="00AE347B" w14:paraId="2AD5E66C" w14:textId="77777777" w:rsidTr="004F45F5">
        <w:tc>
          <w:tcPr>
            <w:tcW w:w="196" w:type="pct"/>
          </w:tcPr>
          <w:p w14:paraId="22263D9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45" w:type="pct"/>
          </w:tcPr>
          <w:p w14:paraId="30166E0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Bütçenin hazırlanması ve yönetimi</w:t>
            </w:r>
          </w:p>
        </w:tc>
        <w:tc>
          <w:tcPr>
            <w:tcW w:w="916" w:type="pct"/>
          </w:tcPr>
          <w:p w14:paraId="6786D82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Bütçe açığı, para ve hapis cezası, mali kayıp</w:t>
            </w:r>
          </w:p>
        </w:tc>
        <w:tc>
          <w:tcPr>
            <w:tcW w:w="503" w:type="pct"/>
          </w:tcPr>
          <w:p w14:paraId="3B1F4E6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3B10618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Her yıl kurum olarak, ilgili tüm paydaşlardan faaliyet alanlarımıza yönelik talepler toplanmakta ilgili yılın Temmuz ayında tahmini bütçe teklifler üst makama iletilmektedir.</w:t>
            </w:r>
          </w:p>
        </w:tc>
        <w:tc>
          <w:tcPr>
            <w:tcW w:w="549" w:type="pct"/>
          </w:tcPr>
          <w:p w14:paraId="7E7B094E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Dönemlik (6 Aylık)</w:t>
            </w:r>
          </w:p>
        </w:tc>
        <w:tc>
          <w:tcPr>
            <w:tcW w:w="1034" w:type="pct"/>
          </w:tcPr>
          <w:p w14:paraId="5120E02F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Fakülte Yönetim Kurulu, </w:t>
            </w:r>
          </w:p>
          <w:p w14:paraId="754545CF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Dekan, </w:t>
            </w:r>
          </w:p>
          <w:p w14:paraId="7D941520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34FB6170" w14:textId="06C42AD5" w:rsidR="00AE347B" w:rsidRPr="00E808D5" w:rsidRDefault="004B2A99" w:rsidP="004B2A99">
            <w:pPr>
              <w:pStyle w:val="AralkYok"/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Halit UMURHAN</w:t>
            </w:r>
          </w:p>
        </w:tc>
      </w:tr>
      <w:tr w:rsidR="00AE347B" w:rsidRPr="00AE347B" w14:paraId="76443B73" w14:textId="77777777" w:rsidTr="004F45F5">
        <w:tc>
          <w:tcPr>
            <w:tcW w:w="196" w:type="pct"/>
          </w:tcPr>
          <w:p w14:paraId="6AF583D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45" w:type="pct"/>
          </w:tcPr>
          <w:p w14:paraId="67CEC6C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Kadro talep ve çalışmaları</w:t>
            </w:r>
          </w:p>
        </w:tc>
        <w:tc>
          <w:tcPr>
            <w:tcW w:w="916" w:type="pct"/>
          </w:tcPr>
          <w:p w14:paraId="02ADE3F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</w:t>
            </w:r>
          </w:p>
        </w:tc>
        <w:tc>
          <w:tcPr>
            <w:tcW w:w="503" w:type="pct"/>
          </w:tcPr>
          <w:p w14:paraId="640F62B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3D4B7E4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Düzenli olarak yılda bir defa, ihtiyaç olduğunda uygun zamanda kadro talepleri üst yönetime iletilmektedir.</w:t>
            </w:r>
          </w:p>
        </w:tc>
        <w:tc>
          <w:tcPr>
            <w:tcW w:w="549" w:type="pct"/>
          </w:tcPr>
          <w:p w14:paraId="143801D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Yıllık</w:t>
            </w:r>
          </w:p>
        </w:tc>
        <w:tc>
          <w:tcPr>
            <w:tcW w:w="1034" w:type="pct"/>
          </w:tcPr>
          <w:p w14:paraId="43ABA11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Dekanlık Makamı</w:t>
            </w:r>
          </w:p>
          <w:p w14:paraId="2A4F151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Başkanlıkları</w:t>
            </w:r>
          </w:p>
          <w:p w14:paraId="36E80BBC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7F170DF9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32801221" w14:textId="11AA7112" w:rsidR="00AE347B" w:rsidRPr="00E808D5" w:rsidRDefault="004B2A99" w:rsidP="00AE347B">
            <w:pPr>
              <w:pStyle w:val="AralkYok"/>
              <w:numPr>
                <w:ilvl w:val="0"/>
                <w:numId w:val="5"/>
              </w:numPr>
              <w:ind w:hanging="2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Halit UMURHAN</w:t>
            </w:r>
          </w:p>
        </w:tc>
      </w:tr>
      <w:tr w:rsidR="00AE347B" w:rsidRPr="00AE347B" w14:paraId="0822243A" w14:textId="77777777" w:rsidTr="004F45F5">
        <w:tc>
          <w:tcPr>
            <w:tcW w:w="196" w:type="pct"/>
          </w:tcPr>
          <w:p w14:paraId="32A9A53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45" w:type="pct"/>
          </w:tcPr>
          <w:p w14:paraId="3133DAF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Eğitim-öğretim faaliyetlerinde akademik takvimin esas alınması</w:t>
            </w:r>
          </w:p>
        </w:tc>
        <w:tc>
          <w:tcPr>
            <w:tcW w:w="916" w:type="pct"/>
          </w:tcPr>
          <w:p w14:paraId="2D64011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Güven ve itibar kaybı, başarı ve tercih edilmede geriye düşme</w:t>
            </w:r>
          </w:p>
        </w:tc>
        <w:tc>
          <w:tcPr>
            <w:tcW w:w="503" w:type="pct"/>
          </w:tcPr>
          <w:p w14:paraId="708B5EA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DBBBB9C" w14:textId="2F1BC2F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Eğitim-Öğretim faaliyetlerimiz o yıl için belirlenen akademik takvime uygun olarak yapılması, hem dekanlıkça takip edilmekte, hem de </w:t>
            </w:r>
            <w:r w:rsidR="00E808D5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BSY sistemi ile izlenmektedir.  </w:t>
            </w:r>
          </w:p>
        </w:tc>
        <w:tc>
          <w:tcPr>
            <w:tcW w:w="549" w:type="pct"/>
          </w:tcPr>
          <w:p w14:paraId="1619225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Dönemlik (6 Aylık)</w:t>
            </w:r>
          </w:p>
        </w:tc>
        <w:tc>
          <w:tcPr>
            <w:tcW w:w="1034" w:type="pct"/>
          </w:tcPr>
          <w:p w14:paraId="5D4664AD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Öğretim Elemanları</w:t>
            </w:r>
          </w:p>
          <w:p w14:paraId="70912639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0B744FB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</w:tc>
      </w:tr>
      <w:tr w:rsidR="00AE347B" w:rsidRPr="00AE347B" w14:paraId="01DFD7F9" w14:textId="77777777" w:rsidTr="004F45F5">
        <w:tc>
          <w:tcPr>
            <w:tcW w:w="196" w:type="pct"/>
          </w:tcPr>
          <w:p w14:paraId="20D4804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45" w:type="pct"/>
          </w:tcPr>
          <w:p w14:paraId="1349773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ve ders programlarının hazırlanması</w:t>
            </w:r>
          </w:p>
        </w:tc>
        <w:tc>
          <w:tcPr>
            <w:tcW w:w="916" w:type="pct"/>
          </w:tcPr>
          <w:p w14:paraId="046F298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Şikâyet ve disiplin olayları</w:t>
            </w:r>
          </w:p>
        </w:tc>
        <w:tc>
          <w:tcPr>
            <w:tcW w:w="503" w:type="pct"/>
          </w:tcPr>
          <w:p w14:paraId="37993B3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C81B40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Sınav programları ilgili yönetmelik ve akademik takvim çerçevesinde hazırlanmakta ve zamanında ilan edilmektedir. </w:t>
            </w:r>
          </w:p>
        </w:tc>
        <w:tc>
          <w:tcPr>
            <w:tcW w:w="549" w:type="pct"/>
          </w:tcPr>
          <w:p w14:paraId="66E349F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Dönemlik (Güz-Bahar)</w:t>
            </w:r>
          </w:p>
        </w:tc>
        <w:tc>
          <w:tcPr>
            <w:tcW w:w="1034" w:type="pct"/>
          </w:tcPr>
          <w:p w14:paraId="3899DDD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</w:tc>
      </w:tr>
      <w:tr w:rsidR="00AE347B" w:rsidRPr="00AE347B" w14:paraId="4A0D1727" w14:textId="77777777" w:rsidTr="004F45F5">
        <w:tc>
          <w:tcPr>
            <w:tcW w:w="196" w:type="pct"/>
          </w:tcPr>
          <w:p w14:paraId="036D29A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14</w:t>
            </w:r>
          </w:p>
        </w:tc>
        <w:tc>
          <w:tcPr>
            <w:tcW w:w="745" w:type="pct"/>
          </w:tcPr>
          <w:p w14:paraId="0DE3960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kâğıtlarının okunması, başarı notlarının zamanında elektronik ortama aktarılması</w:t>
            </w:r>
          </w:p>
        </w:tc>
        <w:tc>
          <w:tcPr>
            <w:tcW w:w="916" w:type="pct"/>
          </w:tcPr>
          <w:p w14:paraId="6EFE86E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kaybı, zaman kaybı, soruşturma, cezai yaptırımlar, itibar kaybı</w:t>
            </w:r>
          </w:p>
        </w:tc>
        <w:tc>
          <w:tcPr>
            <w:tcW w:w="503" w:type="pct"/>
          </w:tcPr>
          <w:p w14:paraId="3589779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Yüksek</w:t>
            </w:r>
          </w:p>
        </w:tc>
        <w:tc>
          <w:tcPr>
            <w:tcW w:w="1057" w:type="pct"/>
          </w:tcPr>
          <w:p w14:paraId="75BD91E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Kağıtları zamanında okunmakta ve ilan edilmektedir. Sınavlara itirazlar, ilgili mevzuatlar kapsamında değerlendirilmektedir.</w:t>
            </w:r>
          </w:p>
        </w:tc>
        <w:tc>
          <w:tcPr>
            <w:tcW w:w="549" w:type="pct"/>
          </w:tcPr>
          <w:p w14:paraId="04923D2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Akademik Takvimde Belirtilen Süreler</w:t>
            </w:r>
          </w:p>
        </w:tc>
        <w:tc>
          <w:tcPr>
            <w:tcW w:w="1034" w:type="pct"/>
          </w:tcPr>
          <w:p w14:paraId="7940E7E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Öğretim Elemanları</w:t>
            </w:r>
          </w:p>
        </w:tc>
      </w:tr>
      <w:tr w:rsidR="00AE347B" w:rsidRPr="00AE347B" w14:paraId="4001B615" w14:textId="77777777" w:rsidTr="004F45F5">
        <w:tc>
          <w:tcPr>
            <w:tcW w:w="196" w:type="pct"/>
          </w:tcPr>
          <w:p w14:paraId="733E20C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45" w:type="pct"/>
          </w:tcPr>
          <w:p w14:paraId="317CB54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sorularının basılması</w:t>
            </w:r>
          </w:p>
        </w:tc>
        <w:tc>
          <w:tcPr>
            <w:tcW w:w="916" w:type="pct"/>
          </w:tcPr>
          <w:p w14:paraId="184270B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Bilgi ve belge sızması, hak kaybı, soruşturma, cezai yaptırımlar</w:t>
            </w:r>
          </w:p>
        </w:tc>
        <w:tc>
          <w:tcPr>
            <w:tcW w:w="503" w:type="pct"/>
          </w:tcPr>
          <w:p w14:paraId="47EB81E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30E3A88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Sınav sorularının basımından önce baskı makinesi ve </w:t>
            </w:r>
            <w:proofErr w:type="gramStart"/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kağıtlar</w:t>
            </w:r>
            <w:proofErr w:type="gramEnd"/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hazır hale getirilmekte, toner ve kağıt miktarı bir yıl önce hazırlanan bütçede belirtilmektedir.</w:t>
            </w:r>
          </w:p>
        </w:tc>
        <w:tc>
          <w:tcPr>
            <w:tcW w:w="549" w:type="pct"/>
          </w:tcPr>
          <w:p w14:paraId="28C5179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Sınav Öncesi</w:t>
            </w:r>
          </w:p>
        </w:tc>
        <w:tc>
          <w:tcPr>
            <w:tcW w:w="1034" w:type="pct"/>
          </w:tcPr>
          <w:p w14:paraId="2C25C4F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Öğretim Elemanları</w:t>
            </w:r>
          </w:p>
        </w:tc>
      </w:tr>
      <w:tr w:rsidR="00AE347B" w:rsidRPr="00AE347B" w14:paraId="3CB9FB11" w14:textId="77777777" w:rsidTr="004F45F5">
        <w:tc>
          <w:tcPr>
            <w:tcW w:w="196" w:type="pct"/>
          </w:tcPr>
          <w:p w14:paraId="1CB31D9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45" w:type="pct"/>
          </w:tcPr>
          <w:p w14:paraId="1E84160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ERASMUS ve FARABİ programına katılan öğrencilerin takibi</w:t>
            </w:r>
          </w:p>
        </w:tc>
        <w:tc>
          <w:tcPr>
            <w:tcW w:w="916" w:type="pct"/>
          </w:tcPr>
          <w:p w14:paraId="4C4D1BE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Tanıtım ve tercih edilme, hak kaybı</w:t>
            </w:r>
          </w:p>
        </w:tc>
        <w:tc>
          <w:tcPr>
            <w:tcW w:w="503" w:type="pct"/>
          </w:tcPr>
          <w:p w14:paraId="45332F5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57AC546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Bu hususta Üniversitemiz bünyesinde ilgili koordinatörlük ile birlikte çalışılmakta, bölüm kurulu kararları bölümlerce takip edilmektedir.</w:t>
            </w:r>
          </w:p>
        </w:tc>
        <w:tc>
          <w:tcPr>
            <w:tcW w:w="549" w:type="pct"/>
          </w:tcPr>
          <w:p w14:paraId="092EE2E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66C3E94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04D8FA1A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12FF587E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68F2913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</w:tc>
      </w:tr>
      <w:tr w:rsidR="00AE347B" w:rsidRPr="00AE347B" w14:paraId="7292F349" w14:textId="77777777" w:rsidTr="004F45F5">
        <w:tc>
          <w:tcPr>
            <w:tcW w:w="196" w:type="pct"/>
          </w:tcPr>
          <w:p w14:paraId="45E1A05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45" w:type="pct"/>
          </w:tcPr>
          <w:p w14:paraId="7BD0989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Öğrenci Belge İşlemleri</w:t>
            </w:r>
          </w:p>
        </w:tc>
        <w:tc>
          <w:tcPr>
            <w:tcW w:w="916" w:type="pct"/>
          </w:tcPr>
          <w:p w14:paraId="0C7AF68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Yanlışlıkla başkalarına verilme riski, Mağduriyet</w:t>
            </w:r>
          </w:p>
        </w:tc>
        <w:tc>
          <w:tcPr>
            <w:tcW w:w="503" w:type="pct"/>
          </w:tcPr>
          <w:p w14:paraId="644F934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1057" w:type="pct"/>
          </w:tcPr>
          <w:p w14:paraId="5BD29BAE" w14:textId="17450511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Belge talebinde bulunan öğrenciye istediği belge türü (öğrenci belgesi, transkript, askerlik durum, geçici mezuniyet, disiplin vb. belge) </w:t>
            </w:r>
            <w:r w:rsidR="00E808D5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BS’ den düzenlenmesi, Kayıt ve imza işlemleri tamamlanarak öğrencinin kimlik kontrolü yapılarak kendisine teslim edilmesi.</w:t>
            </w:r>
          </w:p>
        </w:tc>
        <w:tc>
          <w:tcPr>
            <w:tcW w:w="549" w:type="pct"/>
          </w:tcPr>
          <w:p w14:paraId="39AB509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7C3F2CF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Öğrenci İşleri Birimi</w:t>
            </w:r>
          </w:p>
          <w:p w14:paraId="719EBAF3" w14:textId="77777777" w:rsidR="00E808D5" w:rsidRDefault="004B2A99" w:rsidP="00E808D5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Mehmet YEŞİL</w:t>
            </w:r>
          </w:p>
          <w:p w14:paraId="3D990A03" w14:textId="77777777" w:rsidR="004B2A99" w:rsidRDefault="004B2A99" w:rsidP="00E808D5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İsmail AKGÜN</w:t>
            </w:r>
          </w:p>
          <w:p w14:paraId="5FD4677C" w14:textId="4E5797DE" w:rsidR="004B2A99" w:rsidRPr="00AE347B" w:rsidRDefault="004B2A99" w:rsidP="00E808D5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Kahraman KIŞ</w:t>
            </w:r>
          </w:p>
        </w:tc>
      </w:tr>
      <w:tr w:rsidR="00AE347B" w:rsidRPr="00AE347B" w14:paraId="6727BB13" w14:textId="77777777" w:rsidTr="004F45F5">
        <w:tc>
          <w:tcPr>
            <w:tcW w:w="196" w:type="pct"/>
          </w:tcPr>
          <w:p w14:paraId="0A8C1F4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45" w:type="pct"/>
          </w:tcPr>
          <w:p w14:paraId="3C99701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Mezun öğrencilerimize ait diplomaların muhafazası</w:t>
            </w:r>
          </w:p>
        </w:tc>
        <w:tc>
          <w:tcPr>
            <w:tcW w:w="916" w:type="pct"/>
          </w:tcPr>
          <w:p w14:paraId="656EE9A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Kaybolma riski</w:t>
            </w:r>
          </w:p>
        </w:tc>
        <w:tc>
          <w:tcPr>
            <w:tcW w:w="503" w:type="pct"/>
          </w:tcPr>
          <w:p w14:paraId="6B06220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1057" w:type="pct"/>
          </w:tcPr>
          <w:p w14:paraId="655349A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Kilitli özel dolaplarda muhafaza edilmesi</w:t>
            </w:r>
          </w:p>
          <w:p w14:paraId="473D0B4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</w:tcPr>
          <w:p w14:paraId="0BE7199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3BCE3596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Öğrenci İşleri Birimi</w:t>
            </w:r>
          </w:p>
          <w:p w14:paraId="1A895C73" w14:textId="77777777" w:rsidR="004B2A99" w:rsidRDefault="004B2A99" w:rsidP="004B2A99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Mehmet YEŞİL</w:t>
            </w:r>
          </w:p>
          <w:p w14:paraId="22AC6A3E" w14:textId="77777777" w:rsidR="004B2A99" w:rsidRDefault="004B2A99" w:rsidP="004B2A99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İsmail AKGÜN</w:t>
            </w:r>
          </w:p>
          <w:p w14:paraId="0107746D" w14:textId="77777777" w:rsidR="00E808D5" w:rsidRDefault="004B2A99" w:rsidP="004B2A99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Kahraman KIŞ</w:t>
            </w:r>
          </w:p>
          <w:p w14:paraId="7216938F" w14:textId="5008EA0A" w:rsidR="004B2A99" w:rsidRPr="00AE347B" w:rsidRDefault="004B2A99" w:rsidP="004B2A99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5AB6D4B9" w14:textId="77777777" w:rsidTr="004F45F5">
        <w:tc>
          <w:tcPr>
            <w:tcW w:w="196" w:type="pct"/>
          </w:tcPr>
          <w:p w14:paraId="7A40B7E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45" w:type="pct"/>
          </w:tcPr>
          <w:p w14:paraId="1FDCA16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Üniversitemiz Akademik ve İdari Personelinin özlük işleri</w:t>
            </w:r>
          </w:p>
        </w:tc>
        <w:tc>
          <w:tcPr>
            <w:tcW w:w="916" w:type="pct"/>
          </w:tcPr>
          <w:p w14:paraId="6E2940D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kaybı, yasalara uymama, zaman kaybı</w:t>
            </w:r>
          </w:p>
        </w:tc>
        <w:tc>
          <w:tcPr>
            <w:tcW w:w="503" w:type="pct"/>
          </w:tcPr>
          <w:p w14:paraId="3FA9501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5D71A5F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Özlük faaliyetleri mevzuatlar çerçevesinde yapılmakta, Personel Daire ile Strateji ve Geliştirme Daire Başkanlıkları ile ortak çalışmalar yapılmaktadır.</w:t>
            </w:r>
          </w:p>
        </w:tc>
        <w:tc>
          <w:tcPr>
            <w:tcW w:w="549" w:type="pct"/>
          </w:tcPr>
          <w:p w14:paraId="6BF8F65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490FE40A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Personel İşleri</w:t>
            </w:r>
          </w:p>
          <w:p w14:paraId="450E8FFE" w14:textId="44BAAE6B" w:rsidR="00AE347B" w:rsidRPr="00E808D5" w:rsidRDefault="004B2A99" w:rsidP="00E808D5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Meryem ÇÖĞÜR</w:t>
            </w:r>
          </w:p>
        </w:tc>
      </w:tr>
      <w:tr w:rsidR="00AE347B" w:rsidRPr="00AE347B" w14:paraId="02D921B4" w14:textId="77777777" w:rsidTr="004F45F5">
        <w:tc>
          <w:tcPr>
            <w:tcW w:w="196" w:type="pct"/>
          </w:tcPr>
          <w:p w14:paraId="330B98B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45" w:type="pct"/>
          </w:tcPr>
          <w:p w14:paraId="5EEDB62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Fakültemizin kurumlar arası, kurum içi uyum ve koordinasyonunun sağlanması</w:t>
            </w:r>
          </w:p>
        </w:tc>
        <w:tc>
          <w:tcPr>
            <w:tcW w:w="916" w:type="pct"/>
          </w:tcPr>
          <w:p w14:paraId="60731AE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Güven ve itibar kaybı, başarı ve tercih edilmede geriye düşme</w:t>
            </w:r>
          </w:p>
        </w:tc>
        <w:tc>
          <w:tcPr>
            <w:tcW w:w="503" w:type="pct"/>
          </w:tcPr>
          <w:p w14:paraId="3ADB734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FE2F59E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kurum kuruluşlar ile belirli zamanlarda görüşmeler yapılmakta, paydaş görüşleri talep edilmekte ve ortak faaliyetler icra edilmektedir.</w:t>
            </w:r>
          </w:p>
        </w:tc>
        <w:tc>
          <w:tcPr>
            <w:tcW w:w="549" w:type="pct"/>
          </w:tcPr>
          <w:p w14:paraId="10F55B0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2FB30BD1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Akademik ve İdari Personel</w:t>
            </w:r>
          </w:p>
        </w:tc>
      </w:tr>
      <w:tr w:rsidR="00AE347B" w:rsidRPr="00AE347B" w14:paraId="1668F261" w14:textId="77777777" w:rsidTr="004F45F5">
        <w:tc>
          <w:tcPr>
            <w:tcW w:w="196" w:type="pct"/>
          </w:tcPr>
          <w:p w14:paraId="5EEEA28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45" w:type="pct"/>
          </w:tcPr>
          <w:p w14:paraId="03DDC80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Bilimsel Araştırma Projelerinde Akademik Personel ve Öğrencilerin aktif katılımının sağlanması ve projelerin takvimine uygun yürütülmesi</w:t>
            </w:r>
          </w:p>
        </w:tc>
        <w:tc>
          <w:tcPr>
            <w:tcW w:w="916" w:type="pct"/>
          </w:tcPr>
          <w:p w14:paraId="6E4E5FE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Tanıtım ve tercih edilme, hak kaybı</w:t>
            </w:r>
          </w:p>
        </w:tc>
        <w:tc>
          <w:tcPr>
            <w:tcW w:w="503" w:type="pct"/>
          </w:tcPr>
          <w:p w14:paraId="4FC1C15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5723D94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Öğrencilerimizin ve personelimizin bu hususta bilgilendirilmeleri Dekanlıkça ve Üniversitemiz Proje ve Teknoloji Ofisi Koordinatörlüğünce yapılmaktadır. Uygulamalara yönelik eğitimler verilmektedir.  </w:t>
            </w:r>
          </w:p>
        </w:tc>
        <w:tc>
          <w:tcPr>
            <w:tcW w:w="549" w:type="pct"/>
          </w:tcPr>
          <w:p w14:paraId="1553B0D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46B31FF6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60DDF8A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3E9837A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709B71C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</w:tc>
      </w:tr>
      <w:tr w:rsidR="00AE347B" w:rsidRPr="00AE347B" w14:paraId="787908F5" w14:textId="77777777" w:rsidTr="004F45F5">
        <w:tc>
          <w:tcPr>
            <w:tcW w:w="196" w:type="pct"/>
          </w:tcPr>
          <w:p w14:paraId="53273C4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22</w:t>
            </w:r>
          </w:p>
        </w:tc>
        <w:tc>
          <w:tcPr>
            <w:tcW w:w="745" w:type="pct"/>
          </w:tcPr>
          <w:p w14:paraId="2340E6E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Kurum içi sorumluluk ve yetki kullanımı</w:t>
            </w:r>
          </w:p>
        </w:tc>
        <w:tc>
          <w:tcPr>
            <w:tcW w:w="916" w:type="pct"/>
          </w:tcPr>
          <w:p w14:paraId="0BE72E1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İşlerin aksaması, zaman kaybı</w:t>
            </w:r>
          </w:p>
        </w:tc>
        <w:tc>
          <w:tcPr>
            <w:tcW w:w="503" w:type="pct"/>
          </w:tcPr>
          <w:p w14:paraId="3EDF2F9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1330D56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Fakültemize bağlı tüm alt birimlerin görev ve sorumlukları hem ilgili mevzuatlar ile belirlenmiş hem de Dekanlık Makamınca ilgililere tebliğ edilmiş, sürekli erişim içinde web sayfamızda yayımlanmıştır.</w:t>
            </w:r>
          </w:p>
        </w:tc>
        <w:tc>
          <w:tcPr>
            <w:tcW w:w="549" w:type="pct"/>
          </w:tcPr>
          <w:p w14:paraId="5376757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0285AC9B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Dekan </w:t>
            </w:r>
          </w:p>
          <w:p w14:paraId="5D3B5D4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49760B4A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509C03F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0C507AF7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  <w:p w14:paraId="6E3FFC86" w14:textId="77777777" w:rsidR="00AE347B" w:rsidRPr="00E808D5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068A089C" w14:textId="6E4EE329" w:rsidR="00E808D5" w:rsidRPr="00E808D5" w:rsidRDefault="004B2A99" w:rsidP="00E808D5">
            <w:pPr>
              <w:pStyle w:val="AralkYok"/>
              <w:numPr>
                <w:ilvl w:val="0"/>
                <w:numId w:val="5"/>
              </w:numPr>
              <w:ind w:hanging="2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Halit UMURHAN</w:t>
            </w:r>
          </w:p>
        </w:tc>
      </w:tr>
      <w:tr w:rsidR="00AE347B" w:rsidRPr="00AE347B" w14:paraId="33DA6724" w14:textId="77777777" w:rsidTr="004F45F5">
        <w:tc>
          <w:tcPr>
            <w:tcW w:w="196" w:type="pct"/>
          </w:tcPr>
          <w:p w14:paraId="5659995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45" w:type="pct"/>
          </w:tcPr>
          <w:p w14:paraId="465D501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 Faaliyet Raporlarının hazırlanması ve yayınlanması</w:t>
            </w:r>
          </w:p>
        </w:tc>
        <w:tc>
          <w:tcPr>
            <w:tcW w:w="916" w:type="pct"/>
          </w:tcPr>
          <w:p w14:paraId="04D64AE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Güven ve itibar kaybı, başarı ve tercih edilmede geriye düşme</w:t>
            </w:r>
          </w:p>
        </w:tc>
        <w:tc>
          <w:tcPr>
            <w:tcW w:w="503" w:type="pct"/>
          </w:tcPr>
          <w:p w14:paraId="2C03B9B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5F84D6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Faaliyet raporlarımız Strateji ve Geliştirme Dairesi Başkanlığından yıllık olarak istenmekte, Dekanlığımızca yıllık olarak raporlanıp web sayfamızda düzenli olarak yıl bazında yayımlanmaktadır.  </w:t>
            </w:r>
          </w:p>
        </w:tc>
        <w:tc>
          <w:tcPr>
            <w:tcW w:w="549" w:type="pct"/>
          </w:tcPr>
          <w:p w14:paraId="41BDB9B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 Aylık Dönemlerde</w:t>
            </w:r>
          </w:p>
        </w:tc>
        <w:tc>
          <w:tcPr>
            <w:tcW w:w="1034" w:type="pct"/>
          </w:tcPr>
          <w:p w14:paraId="268B5B4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4B39A7E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7DEB457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  <w:p w14:paraId="45D42245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763394A5" w14:textId="2F28C39A" w:rsidR="00AE347B" w:rsidRPr="00AE347B" w:rsidRDefault="004B2A99" w:rsidP="00E808D5">
            <w:pPr>
              <w:pStyle w:val="AralkYok"/>
              <w:numPr>
                <w:ilvl w:val="0"/>
                <w:numId w:val="5"/>
              </w:numPr>
              <w:ind w:hanging="2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Halit UMURHAN</w:t>
            </w:r>
          </w:p>
        </w:tc>
      </w:tr>
      <w:tr w:rsidR="00AE347B" w:rsidRPr="00AE347B" w14:paraId="26F30600" w14:textId="77777777" w:rsidTr="004F45F5">
        <w:tc>
          <w:tcPr>
            <w:tcW w:w="196" w:type="pct"/>
          </w:tcPr>
          <w:p w14:paraId="5CB3AAD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45" w:type="pct"/>
          </w:tcPr>
          <w:p w14:paraId="73ACEC7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 Performans Programı, mali faaliyet raporu, idari birim faaliyet raporu, iç kontrol eylem planı, stratejik birim faaliyet raporlarının hazırlanması ve yayınlanması</w:t>
            </w:r>
          </w:p>
        </w:tc>
        <w:tc>
          <w:tcPr>
            <w:tcW w:w="916" w:type="pct"/>
          </w:tcPr>
          <w:p w14:paraId="4BF96C1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İtibar kaybı, İşlerin aksaması, zaman kaybı</w:t>
            </w:r>
          </w:p>
        </w:tc>
        <w:tc>
          <w:tcPr>
            <w:tcW w:w="503" w:type="pct"/>
          </w:tcPr>
          <w:p w14:paraId="3AB3E7B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2CC8CD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Bahse konu raporlar Dekanlığımız tarafından hazırlanmış ve yıllık olarak yenilenmekte olup yıl yıl web sayfamızda kamuoyu ile paylaşılmaktadır.</w:t>
            </w:r>
          </w:p>
        </w:tc>
        <w:tc>
          <w:tcPr>
            <w:tcW w:w="549" w:type="pct"/>
          </w:tcPr>
          <w:p w14:paraId="1C44645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 Aylık Dönemlerde</w:t>
            </w:r>
          </w:p>
        </w:tc>
        <w:tc>
          <w:tcPr>
            <w:tcW w:w="1034" w:type="pct"/>
          </w:tcPr>
          <w:p w14:paraId="06C9E241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09F9952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46DAF1B3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58772A4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  <w:p w14:paraId="6E9DE63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6D77C5FA" w14:textId="66EB555F" w:rsidR="00AE347B" w:rsidRPr="00AE347B" w:rsidRDefault="004B2A99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Halit UMURHAN</w:t>
            </w:r>
          </w:p>
        </w:tc>
      </w:tr>
      <w:tr w:rsidR="00FB115C" w:rsidRPr="00AE347B" w14:paraId="0C579169" w14:textId="77777777" w:rsidTr="004F45F5">
        <w:tc>
          <w:tcPr>
            <w:tcW w:w="2360" w:type="pct"/>
            <w:gridSpan w:val="4"/>
          </w:tcPr>
          <w:p w14:paraId="544D83CC" w14:textId="21F28202" w:rsidR="00FB115C" w:rsidRPr="00101172" w:rsidRDefault="00FB115C" w:rsidP="00FB115C">
            <w:pPr>
              <w:pStyle w:val="AralkYok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11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ONAYLAYAN:</w:t>
            </w:r>
          </w:p>
        </w:tc>
        <w:tc>
          <w:tcPr>
            <w:tcW w:w="2640" w:type="pct"/>
            <w:gridSpan w:val="3"/>
          </w:tcPr>
          <w:p w14:paraId="71EE89FD" w14:textId="3B18C1AD" w:rsidR="00FB115C" w:rsidRDefault="00D814C2" w:rsidP="00FB115C">
            <w:pPr>
              <w:pStyle w:val="AralkYok"/>
              <w:ind w:left="32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Prof. Dr. Emin ZEYTİNOĞLU</w:t>
            </w:r>
          </w:p>
          <w:p w14:paraId="0D3B028A" w14:textId="77777777" w:rsidR="00FB115C" w:rsidRDefault="00FB115C" w:rsidP="00FB115C">
            <w:pPr>
              <w:pStyle w:val="AralkYok"/>
              <w:ind w:left="32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C790158" w14:textId="77777777" w:rsidR="00FB115C" w:rsidRDefault="00FB115C" w:rsidP="00FB115C">
            <w:pPr>
              <w:pStyle w:val="AralkYok"/>
              <w:ind w:left="32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751E8AA" w14:textId="77777777" w:rsidR="00FB115C" w:rsidRPr="00AE347B" w:rsidRDefault="00FB115C" w:rsidP="00FB115C">
            <w:pPr>
              <w:pStyle w:val="AralkYok"/>
              <w:ind w:left="32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E9CAB65" w14:textId="77777777" w:rsidR="005211CE" w:rsidRPr="00AE347B" w:rsidRDefault="005211CE" w:rsidP="00AE347B">
      <w:pPr>
        <w:jc w:val="both"/>
        <w:rPr>
          <w:sz w:val="18"/>
          <w:szCs w:val="18"/>
        </w:rPr>
      </w:pPr>
    </w:p>
    <w:p w14:paraId="50915AB7" w14:textId="77777777" w:rsidR="001B483B" w:rsidRPr="00AE347B" w:rsidRDefault="001B483B" w:rsidP="00AE347B">
      <w:pPr>
        <w:jc w:val="both"/>
        <w:rPr>
          <w:sz w:val="18"/>
          <w:szCs w:val="18"/>
        </w:rPr>
      </w:pPr>
    </w:p>
    <w:p w14:paraId="6B8EB47F" w14:textId="77777777" w:rsidR="001B483B" w:rsidRPr="00AE347B" w:rsidRDefault="001B483B" w:rsidP="00AE347B">
      <w:pPr>
        <w:jc w:val="both"/>
        <w:rPr>
          <w:sz w:val="18"/>
          <w:szCs w:val="18"/>
        </w:rPr>
      </w:pPr>
    </w:p>
    <w:sectPr w:rsidR="001B483B" w:rsidRPr="00AE347B" w:rsidSect="00FB11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2D00"/>
    <w:multiLevelType w:val="hybridMultilevel"/>
    <w:tmpl w:val="4D38DA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86E35"/>
    <w:multiLevelType w:val="hybridMultilevel"/>
    <w:tmpl w:val="535E97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B4B34"/>
    <w:multiLevelType w:val="hybridMultilevel"/>
    <w:tmpl w:val="C0CCF1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A7EDC"/>
    <w:multiLevelType w:val="hybridMultilevel"/>
    <w:tmpl w:val="364ECE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878C1"/>
    <w:multiLevelType w:val="hybridMultilevel"/>
    <w:tmpl w:val="167281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752FF"/>
    <w:multiLevelType w:val="hybridMultilevel"/>
    <w:tmpl w:val="AE568B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01172"/>
    <w:rsid w:val="00116C42"/>
    <w:rsid w:val="001722DC"/>
    <w:rsid w:val="001A28E9"/>
    <w:rsid w:val="001A43A0"/>
    <w:rsid w:val="001B268D"/>
    <w:rsid w:val="001B2909"/>
    <w:rsid w:val="001B483B"/>
    <w:rsid w:val="002B020D"/>
    <w:rsid w:val="00375D06"/>
    <w:rsid w:val="00397B11"/>
    <w:rsid w:val="004B2A99"/>
    <w:rsid w:val="004F0F89"/>
    <w:rsid w:val="004F3791"/>
    <w:rsid w:val="004F45F5"/>
    <w:rsid w:val="005211CE"/>
    <w:rsid w:val="006D0102"/>
    <w:rsid w:val="00723A41"/>
    <w:rsid w:val="007A42A7"/>
    <w:rsid w:val="007D6076"/>
    <w:rsid w:val="00856DCA"/>
    <w:rsid w:val="00952427"/>
    <w:rsid w:val="009800B6"/>
    <w:rsid w:val="00A95418"/>
    <w:rsid w:val="00AB2B4D"/>
    <w:rsid w:val="00AE347B"/>
    <w:rsid w:val="00BB467C"/>
    <w:rsid w:val="00D2197F"/>
    <w:rsid w:val="00D814C2"/>
    <w:rsid w:val="00E808D5"/>
    <w:rsid w:val="00ED057F"/>
    <w:rsid w:val="00EE3A46"/>
    <w:rsid w:val="00F54647"/>
    <w:rsid w:val="00FB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AE347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AE347B"/>
  </w:style>
  <w:style w:type="table" w:styleId="TabloKlavuzuAk">
    <w:name w:val="Grid Table Light"/>
    <w:basedOn w:val="NormalTablo"/>
    <w:uiPriority w:val="40"/>
    <w:rsid w:val="00AE34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Tuğba</cp:lastModifiedBy>
  <cp:revision>20</cp:revision>
  <dcterms:created xsi:type="dcterms:W3CDTF">2025-10-23T11:04:00Z</dcterms:created>
  <dcterms:modified xsi:type="dcterms:W3CDTF">2025-11-12T12:21:00Z</dcterms:modified>
</cp:coreProperties>
</file>