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CDB0" w14:textId="53D5FA7C" w:rsidR="002C33CF" w:rsidRPr="00967B8D" w:rsidRDefault="002C33CF" w:rsidP="002C33CF">
      <w:pPr>
        <w:tabs>
          <w:tab w:val="left" w:pos="4200"/>
        </w:tabs>
        <w:rPr>
          <w:sz w:val="18"/>
          <w:szCs w:val="18"/>
        </w:rPr>
      </w:pPr>
    </w:p>
    <w:tbl>
      <w:tblPr>
        <w:tblStyle w:val="TableNormal"/>
        <w:tblpPr w:leftFromText="141" w:rightFromText="141" w:vertAnchor="page" w:horzAnchor="margin" w:tblpY="361"/>
        <w:tblW w:w="494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64"/>
        <w:gridCol w:w="1498"/>
        <w:gridCol w:w="392"/>
        <w:gridCol w:w="2416"/>
        <w:gridCol w:w="2562"/>
        <w:gridCol w:w="2631"/>
        <w:gridCol w:w="1042"/>
        <w:gridCol w:w="365"/>
        <w:gridCol w:w="1249"/>
        <w:gridCol w:w="374"/>
      </w:tblGrid>
      <w:tr w:rsidR="00A9449B" w:rsidRPr="00967B8D" w14:paraId="4602CFFC" w14:textId="77777777" w:rsidTr="00A9449B">
        <w:trPr>
          <w:trHeight w:val="563"/>
        </w:trPr>
        <w:tc>
          <w:tcPr>
            <w:tcW w:w="87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967B8D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71368502" w14:textId="7D62B567" w:rsidR="002C33CF" w:rsidRPr="00967B8D" w:rsidRDefault="002C33CF" w:rsidP="002C33CF">
            <w:pPr>
              <w:pStyle w:val="TableParagraph"/>
              <w:spacing w:line="132" w:lineRule="exact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4383D0DE" w14:textId="32F09D54" w:rsidR="002C33CF" w:rsidRPr="00967B8D" w:rsidRDefault="002C33CF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53D080B2" w14:textId="00E61D10" w:rsidR="002C33CF" w:rsidRPr="00967B8D" w:rsidRDefault="002C33CF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16F58D9C" w14:textId="77777777" w:rsidR="002C33CF" w:rsidRPr="00967B8D" w:rsidRDefault="002C33CF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7AE1460B" w14:textId="77777777" w:rsidR="006D0102" w:rsidRPr="00967B8D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2F4905BD" w14:textId="77777777" w:rsidR="006D0102" w:rsidRPr="00967B8D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1F6DF350" w14:textId="16026E90" w:rsidR="006D0102" w:rsidRPr="00967B8D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581BFAC2" w14:textId="31F1E8C5" w:rsidR="006D0102" w:rsidRPr="00967B8D" w:rsidRDefault="002C33CF" w:rsidP="00A9449B">
            <w:pPr>
              <w:pStyle w:val="TableParagraph"/>
              <w:spacing w:line="132" w:lineRule="exact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noProof/>
                <w:color w:val="000000" w:themeColor="text1"/>
                <w:sz w:val="18"/>
                <w:szCs w:val="18"/>
                <w:lang w:val="tr-TR"/>
              </w:rPr>
              <w:t xml:space="preserve">                 </w:t>
            </w:r>
          </w:p>
          <w:p w14:paraId="446FD53E" w14:textId="77736C67" w:rsidR="006D0102" w:rsidRPr="00967B8D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6C02B4E3" w14:textId="0B3B4F6D" w:rsidR="006D0102" w:rsidRPr="00967B8D" w:rsidRDefault="002C33CF" w:rsidP="002C33C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noProof/>
                <w:color w:val="000000" w:themeColor="text1"/>
                <w:sz w:val="18"/>
                <w:szCs w:val="18"/>
                <w:lang w:bidi="ar-SA"/>
              </w:rPr>
              <w:drawing>
                <wp:inline distT="0" distB="0" distL="0" distR="0" wp14:anchorId="6C5F2DFE" wp14:editId="1A7465A8">
                  <wp:extent cx="732790" cy="704850"/>
                  <wp:effectExtent l="0" t="0" r="0" b="0"/>
                  <wp:docPr id="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15" cy="727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967B8D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967B8D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18"/>
                <w:szCs w:val="18"/>
                <w:lang w:val="tr-TR"/>
              </w:rPr>
            </w:pPr>
          </w:p>
          <w:p w14:paraId="53B0DBAA" w14:textId="77777777" w:rsidR="006D0102" w:rsidRPr="00967B8D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b/>
                <w:color w:val="000000" w:themeColor="text1"/>
                <w:w w:val="110"/>
                <w:sz w:val="18"/>
                <w:szCs w:val="18"/>
                <w:lang w:val="tr-TR"/>
              </w:rPr>
              <w:t>KÜTAHYA DUMLUPINAR ÜNİVERSİTESİ</w:t>
            </w:r>
          </w:p>
          <w:p w14:paraId="5908E9EB" w14:textId="505D1F1B" w:rsidR="006D0102" w:rsidRPr="00967B8D" w:rsidRDefault="007C504B" w:rsidP="00A9449B">
            <w:pPr>
              <w:pStyle w:val="TableParagraph"/>
              <w:ind w:left="1270" w:right="1392"/>
              <w:jc w:val="center"/>
              <w:rPr>
                <w:b/>
                <w:color w:val="EE0000"/>
                <w:sz w:val="18"/>
                <w:szCs w:val="18"/>
                <w:lang w:val="tr-TR"/>
              </w:rPr>
            </w:pPr>
            <w:r w:rsidRPr="00967B8D">
              <w:rPr>
                <w:b/>
                <w:color w:val="EE0000"/>
                <w:sz w:val="18"/>
                <w:szCs w:val="18"/>
                <w:lang w:val="tr-TR"/>
              </w:rPr>
              <w:t>Kalite Koordinatörlüğü</w:t>
            </w:r>
          </w:p>
        </w:tc>
      </w:tr>
      <w:tr w:rsidR="00A9449B" w:rsidRPr="00967B8D" w14:paraId="48A4FA48" w14:textId="77777777" w:rsidTr="00A9449B">
        <w:trPr>
          <w:trHeight w:val="617"/>
        </w:trPr>
        <w:tc>
          <w:tcPr>
            <w:tcW w:w="87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214F8B" w:rsidRPr="00967B8D" w:rsidRDefault="00214F8B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45498C3F" w:rsidR="00214F8B" w:rsidRPr="00967B8D" w:rsidRDefault="00214F8B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b/>
                <w:color w:val="000000" w:themeColor="text1"/>
                <w:sz w:val="18"/>
                <w:szCs w:val="18"/>
                <w:lang w:val="tr-TR"/>
              </w:rPr>
              <w:t>HASSAS GÖREVLER LİSTESİ</w:t>
            </w:r>
            <w:r w:rsidR="00EA3C43" w:rsidRPr="00967B8D">
              <w:rPr>
                <w:b/>
                <w:color w:val="000000" w:themeColor="text1"/>
                <w:sz w:val="18"/>
                <w:szCs w:val="18"/>
                <w:lang w:val="tr-TR"/>
              </w:rPr>
              <w:t xml:space="preserve"> (EK-8)</w:t>
            </w:r>
          </w:p>
        </w:tc>
      </w:tr>
      <w:tr w:rsidR="00A9449B" w:rsidRPr="00967B8D" w14:paraId="75E9FB03" w14:textId="77777777" w:rsidTr="002C33CF">
        <w:trPr>
          <w:trHeight w:val="184"/>
        </w:trPr>
        <w:tc>
          <w:tcPr>
            <w:tcW w:w="8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967B8D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Dok. Kodu</w:t>
            </w:r>
            <w:r w:rsidRPr="00967B8D">
              <w:rPr>
                <w:color w:val="000000" w:themeColor="text1"/>
                <w:sz w:val="18"/>
                <w:szCs w:val="18"/>
                <w:lang w:val="tr-TR"/>
              </w:rPr>
              <w:t>: İK. LS.</w:t>
            </w:r>
          </w:p>
        </w:tc>
        <w:tc>
          <w:tcPr>
            <w:tcW w:w="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967B8D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Yayın Tarihi: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5CE840A5" w:rsidR="006D0102" w:rsidRPr="00967B8D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i/>
                <w:color w:val="000000" w:themeColor="text1"/>
                <w:w w:val="105"/>
                <w:sz w:val="18"/>
                <w:szCs w:val="18"/>
                <w:lang w:val="tr-TR"/>
              </w:rPr>
              <w:t xml:space="preserve"> </w:t>
            </w:r>
            <w:r w:rsidR="00A46E9B">
              <w:rPr>
                <w:i/>
                <w:color w:val="000000" w:themeColor="text1"/>
                <w:w w:val="105"/>
                <w:sz w:val="18"/>
                <w:szCs w:val="18"/>
                <w:lang w:val="tr-TR"/>
              </w:rPr>
              <w:t>22.10.2025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967B8D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Revizyon</w:t>
            </w:r>
            <w:r w:rsidRPr="00967B8D">
              <w:rPr>
                <w:b/>
                <w:bCs/>
                <w:color w:val="000000" w:themeColor="text1"/>
                <w:spacing w:val="35"/>
                <w:sz w:val="18"/>
                <w:szCs w:val="18"/>
                <w:lang w:val="tr-TR"/>
              </w:rPr>
              <w:t xml:space="preserve"> </w:t>
            </w:r>
            <w:r w:rsidRPr="00967B8D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Tarihi:</w:t>
            </w:r>
          </w:p>
        </w:tc>
        <w:tc>
          <w:tcPr>
            <w:tcW w:w="18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967B8D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i/>
                <w:color w:val="000000" w:themeColor="text1"/>
                <w:w w:val="105"/>
                <w:sz w:val="18"/>
                <w:szCs w:val="18"/>
                <w:lang w:val="tr-TR"/>
              </w:rPr>
              <w:t xml:space="preserve">        </w:t>
            </w:r>
            <w:r w:rsidRPr="00967B8D">
              <w:rPr>
                <w:b/>
                <w:bCs/>
                <w:i/>
                <w:color w:val="000000" w:themeColor="text1"/>
                <w:w w:val="105"/>
                <w:sz w:val="18"/>
                <w:szCs w:val="18"/>
                <w:lang w:val="tr-TR"/>
              </w:rPr>
              <w:t>..../….. /202…</w:t>
            </w:r>
          </w:p>
        </w:tc>
      </w:tr>
      <w:tr w:rsidR="00A9449B" w:rsidRPr="00967B8D" w14:paraId="2EF97237" w14:textId="77777777" w:rsidTr="00A9449B">
        <w:trPr>
          <w:trHeight w:val="250"/>
        </w:trPr>
        <w:tc>
          <w:tcPr>
            <w:tcW w:w="137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967B8D" w:rsidRDefault="006D0102" w:rsidP="007D6076">
            <w:pPr>
              <w:pStyle w:val="TableParagraph"/>
              <w:ind w:left="164"/>
              <w:rPr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b/>
                <w:color w:val="000000" w:themeColor="text1"/>
                <w:sz w:val="18"/>
                <w:szCs w:val="18"/>
                <w:lang w:val="tr-TR"/>
              </w:rPr>
              <w:t>Web Sayfası Linki:</w:t>
            </w:r>
          </w:p>
        </w:tc>
        <w:tc>
          <w:tcPr>
            <w:tcW w:w="263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605BB15F" w:rsidR="001146AC" w:rsidRPr="0045114E" w:rsidRDefault="0045114E" w:rsidP="0045114E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n-US" w:bidi="ar-SA"/>
              </w:rPr>
            </w:pPr>
            <w:hyperlink r:id="rId7" w:history="1">
              <w:r w:rsidRPr="0045114E">
                <w:rPr>
                  <w:rFonts w:eastAsia="Times New Roman"/>
                  <w:color w:val="0000FF"/>
                  <w:sz w:val="16"/>
                  <w:szCs w:val="16"/>
                  <w:u w:val="single"/>
                  <w:lang w:eastAsia="en-US" w:bidi="ar-SA"/>
                </w:rPr>
                <w:t>https://kalite.dpu.edu.tr</w:t>
              </w:r>
            </w:hyperlink>
          </w:p>
        </w:tc>
        <w:tc>
          <w:tcPr>
            <w:tcW w:w="34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967B8D" w:rsidRDefault="006D0102" w:rsidP="007D6076">
            <w:pPr>
              <w:pStyle w:val="TableParagraph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 xml:space="preserve">Türkçe   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137F8D6F" w:rsidR="006D0102" w:rsidRPr="00967B8D" w:rsidRDefault="001146AC" w:rsidP="007D6076">
            <w:pPr>
              <w:pStyle w:val="TableParagraph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X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967B8D" w:rsidRDefault="006D0102" w:rsidP="007D6076">
            <w:pPr>
              <w:pStyle w:val="TableParagraph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İngilizce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967B8D" w:rsidRDefault="006D0102" w:rsidP="007D6076">
            <w:pPr>
              <w:pStyle w:val="TableParagraph"/>
              <w:rPr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9449B" w:rsidRPr="00967B8D" w14:paraId="0E8AF6CB" w14:textId="77777777" w:rsidTr="00A9449B">
        <w:trPr>
          <w:trHeight w:val="286"/>
        </w:trPr>
        <w:tc>
          <w:tcPr>
            <w:tcW w:w="137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967B8D" w:rsidRDefault="006D0102" w:rsidP="007D6076">
            <w:pPr>
              <w:pStyle w:val="TableParagraph"/>
              <w:ind w:left="164"/>
              <w:rPr>
                <w:color w:val="000000" w:themeColor="text1"/>
                <w:sz w:val="18"/>
                <w:szCs w:val="18"/>
                <w:lang w:val="tr-TR"/>
              </w:rPr>
            </w:pPr>
            <w:r w:rsidRPr="00967B8D">
              <w:rPr>
                <w:b/>
                <w:color w:val="000000" w:themeColor="text1"/>
                <w:sz w:val="18"/>
                <w:szCs w:val="18"/>
                <w:lang w:val="tr-TR"/>
              </w:rPr>
              <w:t>Kontrolün Yapıldığı Ay/Yıl:</w:t>
            </w:r>
          </w:p>
        </w:tc>
        <w:tc>
          <w:tcPr>
            <w:tcW w:w="363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68C9744D" w:rsidR="006D0102" w:rsidRPr="00967B8D" w:rsidRDefault="001146AC" w:rsidP="007D6076">
            <w:pPr>
              <w:pStyle w:val="TableParagraph"/>
              <w:rPr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color w:val="000000" w:themeColor="text1"/>
                <w:sz w:val="18"/>
                <w:szCs w:val="18"/>
                <w:lang w:val="tr-TR"/>
              </w:rPr>
              <w:t>EKİM 2025</w:t>
            </w:r>
          </w:p>
        </w:tc>
      </w:tr>
    </w:tbl>
    <w:p w14:paraId="670F2AF0" w14:textId="3D834D19" w:rsidR="001A43A0" w:rsidRPr="00967B8D" w:rsidRDefault="001A43A0" w:rsidP="00EE3A46">
      <w:pPr>
        <w:jc w:val="both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-29"/>
        <w:tblOverlap w:val="never"/>
        <w:tblW w:w="15228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516"/>
        <w:gridCol w:w="3234"/>
        <w:gridCol w:w="4805"/>
      </w:tblGrid>
      <w:tr w:rsidR="00A9449B" w:rsidRPr="00967B8D" w14:paraId="5184E284" w14:textId="77777777" w:rsidTr="00D2707D">
        <w:trPr>
          <w:trHeight w:val="311"/>
        </w:trPr>
        <w:tc>
          <w:tcPr>
            <w:tcW w:w="4673" w:type="dxa"/>
            <w:gridSpan w:val="2"/>
            <w:vAlign w:val="center"/>
          </w:tcPr>
          <w:p w14:paraId="3B81577F" w14:textId="77777777" w:rsidR="00A9449B" w:rsidRPr="00967B8D" w:rsidRDefault="00A9449B" w:rsidP="00A9449B">
            <w:pPr>
              <w:rPr>
                <w:rFonts w:eastAsia="Times New Roman"/>
                <w:b/>
                <w:sz w:val="18"/>
                <w:szCs w:val="18"/>
              </w:rPr>
            </w:pPr>
            <w:r w:rsidRPr="00967B8D">
              <w:rPr>
                <w:rFonts w:eastAsia="Times New Roman"/>
                <w:b/>
                <w:sz w:val="18"/>
                <w:szCs w:val="18"/>
              </w:rPr>
              <w:t>Birim Adı</w:t>
            </w:r>
          </w:p>
        </w:tc>
        <w:tc>
          <w:tcPr>
            <w:tcW w:w="10555" w:type="dxa"/>
            <w:gridSpan w:val="3"/>
            <w:vAlign w:val="center"/>
          </w:tcPr>
          <w:p w14:paraId="6C068763" w14:textId="1640D928" w:rsidR="00A9449B" w:rsidRPr="00967B8D" w:rsidRDefault="00967B8D" w:rsidP="00A9449B">
            <w:pPr>
              <w:rPr>
                <w:rFonts w:eastAsia="Times New Roman"/>
                <w:b/>
                <w:sz w:val="18"/>
                <w:szCs w:val="18"/>
              </w:rPr>
            </w:pPr>
            <w:r w:rsidRPr="00967B8D">
              <w:rPr>
                <w:rFonts w:eastAsia="Times New Roman"/>
                <w:b/>
                <w:sz w:val="18"/>
                <w:szCs w:val="18"/>
              </w:rPr>
              <w:t>Kalite Koordinatörlüğü</w:t>
            </w:r>
          </w:p>
        </w:tc>
      </w:tr>
      <w:tr w:rsidR="00A9449B" w:rsidRPr="00967B8D" w14:paraId="01C446FC" w14:textId="77777777" w:rsidTr="00D2707D">
        <w:trPr>
          <w:trHeight w:val="311"/>
        </w:trPr>
        <w:tc>
          <w:tcPr>
            <w:tcW w:w="4673" w:type="dxa"/>
            <w:gridSpan w:val="2"/>
            <w:vAlign w:val="center"/>
          </w:tcPr>
          <w:p w14:paraId="71F2BE0A" w14:textId="77777777" w:rsidR="00A9449B" w:rsidRPr="00967B8D" w:rsidRDefault="00A9449B" w:rsidP="00A9449B">
            <w:pPr>
              <w:rPr>
                <w:rFonts w:eastAsia="Times New Roman"/>
                <w:b/>
                <w:sz w:val="18"/>
                <w:szCs w:val="18"/>
              </w:rPr>
            </w:pPr>
            <w:r w:rsidRPr="00967B8D">
              <w:rPr>
                <w:rFonts w:eastAsia="Times New Roman"/>
                <w:b/>
                <w:sz w:val="18"/>
                <w:szCs w:val="18"/>
              </w:rPr>
              <w:t>Alt Birim Adı</w:t>
            </w:r>
          </w:p>
        </w:tc>
        <w:tc>
          <w:tcPr>
            <w:tcW w:w="10555" w:type="dxa"/>
            <w:gridSpan w:val="3"/>
            <w:vAlign w:val="center"/>
          </w:tcPr>
          <w:p w14:paraId="0871688B" w14:textId="77777777" w:rsidR="00A9449B" w:rsidRPr="00967B8D" w:rsidRDefault="00A9449B" w:rsidP="00A9449B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A9449B" w:rsidRPr="00967B8D" w14:paraId="0266AD2C" w14:textId="77777777" w:rsidTr="00D2707D">
        <w:trPr>
          <w:trHeight w:val="362"/>
        </w:trPr>
        <w:tc>
          <w:tcPr>
            <w:tcW w:w="2547" w:type="dxa"/>
            <w:vAlign w:val="center"/>
          </w:tcPr>
          <w:p w14:paraId="61E3E4A5" w14:textId="77777777" w:rsidR="00A9449B" w:rsidRPr="00967B8D" w:rsidRDefault="00A9449B" w:rsidP="00A9449B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67B8D">
              <w:rPr>
                <w:rFonts w:eastAsia="Times New Roman"/>
                <w:b/>
                <w:sz w:val="18"/>
                <w:szCs w:val="18"/>
              </w:rPr>
              <w:t>Hassas Görevler</w:t>
            </w:r>
          </w:p>
        </w:tc>
        <w:tc>
          <w:tcPr>
            <w:tcW w:w="2126" w:type="dxa"/>
            <w:vAlign w:val="center"/>
          </w:tcPr>
          <w:p w14:paraId="7EC7897F" w14:textId="77777777" w:rsidR="00A9449B" w:rsidRPr="00967B8D" w:rsidRDefault="00A9449B" w:rsidP="00A9449B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67B8D">
              <w:rPr>
                <w:rFonts w:eastAsia="Times New Roman"/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516" w:type="dxa"/>
            <w:vAlign w:val="center"/>
          </w:tcPr>
          <w:p w14:paraId="7FCA773D" w14:textId="77777777" w:rsidR="000D230D" w:rsidRDefault="00A9449B" w:rsidP="00A9449B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67B8D">
              <w:rPr>
                <w:rFonts w:eastAsia="Times New Roman"/>
                <w:b/>
                <w:sz w:val="18"/>
                <w:szCs w:val="18"/>
              </w:rPr>
              <w:t xml:space="preserve">Risk Düzeyi </w:t>
            </w:r>
          </w:p>
          <w:p w14:paraId="47F2D222" w14:textId="0D79414A" w:rsidR="00A9449B" w:rsidRPr="00967B8D" w:rsidRDefault="00A9449B" w:rsidP="000D230D">
            <w:pPr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967B8D">
              <w:rPr>
                <w:sz w:val="18"/>
                <w:szCs w:val="18"/>
              </w:rPr>
              <w:t>(Risk düzeyi görevin ve belirlenen risklerin durumuna göre Yüksek, Orta veya Düşük olarak belirlenecektir.)</w:t>
            </w:r>
          </w:p>
        </w:tc>
        <w:tc>
          <w:tcPr>
            <w:tcW w:w="3234" w:type="dxa"/>
            <w:vAlign w:val="center"/>
          </w:tcPr>
          <w:p w14:paraId="49744C13" w14:textId="77777777" w:rsidR="00A9449B" w:rsidRPr="00967B8D" w:rsidRDefault="00A9449B" w:rsidP="00A9449B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67B8D">
              <w:rPr>
                <w:rFonts w:eastAsia="Times New Roman"/>
                <w:b/>
                <w:bCs/>
                <w:sz w:val="18"/>
                <w:szCs w:val="18"/>
              </w:rPr>
              <w:t>Riskler (Görevin Yerine Getirilmemesinin Sonuçları</w:t>
            </w:r>
          </w:p>
        </w:tc>
        <w:tc>
          <w:tcPr>
            <w:tcW w:w="4805" w:type="dxa"/>
            <w:vAlign w:val="center"/>
          </w:tcPr>
          <w:p w14:paraId="0D975A0F" w14:textId="77777777" w:rsidR="00A9449B" w:rsidRPr="00967B8D" w:rsidRDefault="00A9449B" w:rsidP="00A9449B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67B8D">
              <w:rPr>
                <w:rFonts w:eastAsia="Times New Roman"/>
                <w:b/>
                <w:bCs/>
                <w:sz w:val="18"/>
                <w:szCs w:val="18"/>
              </w:rPr>
              <w:t>Prosedürü (Alınması Gereken Önlemler ve Kontroller</w:t>
            </w:r>
            <w:r w:rsidRPr="00967B8D">
              <w:rPr>
                <w:sz w:val="18"/>
                <w:szCs w:val="18"/>
              </w:rPr>
              <w:t>)</w:t>
            </w:r>
          </w:p>
        </w:tc>
      </w:tr>
      <w:tr w:rsidR="00A9449B" w:rsidRPr="001146AC" w14:paraId="585F6BAB" w14:textId="77777777" w:rsidTr="00D2707D">
        <w:trPr>
          <w:trHeight w:val="466"/>
        </w:trPr>
        <w:tc>
          <w:tcPr>
            <w:tcW w:w="2547" w:type="dxa"/>
            <w:vAlign w:val="center"/>
          </w:tcPr>
          <w:p w14:paraId="380E1B8B" w14:textId="4979E6BF" w:rsidR="00A9449B" w:rsidRPr="001146AC" w:rsidRDefault="00C71A83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Kurumsal İç Değerlendirme Raporu (</w:t>
            </w:r>
            <w:r w:rsidR="00A9449B" w:rsidRPr="001146AC">
              <w:rPr>
                <w:rFonts w:eastAsia="Times New Roman"/>
                <w:sz w:val="18"/>
                <w:szCs w:val="18"/>
              </w:rPr>
              <w:t>KİDR</w:t>
            </w:r>
            <w:r w:rsidRPr="001146AC">
              <w:rPr>
                <w:rFonts w:eastAsia="Times New Roman"/>
                <w:sz w:val="18"/>
                <w:szCs w:val="18"/>
              </w:rPr>
              <w:t>)</w:t>
            </w:r>
            <w:r w:rsidR="00A9449B" w:rsidRPr="001146AC">
              <w:rPr>
                <w:rFonts w:eastAsia="Times New Roman"/>
                <w:sz w:val="18"/>
                <w:szCs w:val="18"/>
              </w:rPr>
              <w:t xml:space="preserve"> Hazırlanması</w:t>
            </w:r>
          </w:p>
        </w:tc>
        <w:tc>
          <w:tcPr>
            <w:tcW w:w="2126" w:type="dxa"/>
            <w:vAlign w:val="center"/>
          </w:tcPr>
          <w:p w14:paraId="104383EF" w14:textId="4305CF83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Kalite Koordinatörlüğü Görevlileri</w:t>
            </w:r>
          </w:p>
        </w:tc>
        <w:tc>
          <w:tcPr>
            <w:tcW w:w="2516" w:type="dxa"/>
            <w:vAlign w:val="center"/>
          </w:tcPr>
          <w:p w14:paraId="0929298A" w14:textId="77777777" w:rsidR="00A9449B" w:rsidRPr="001146AC" w:rsidRDefault="00A9449B" w:rsidP="00A9449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3234" w:type="dxa"/>
            <w:vAlign w:val="center"/>
          </w:tcPr>
          <w:p w14:paraId="17F86C8F" w14:textId="3542A91C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Üniversitenin YÖKAK değerlendirmesinde başarısız olması,</w:t>
            </w:r>
            <w:r w:rsidRPr="001146AC">
              <w:rPr>
                <w:sz w:val="18"/>
                <w:szCs w:val="18"/>
              </w:rPr>
              <w:t xml:space="preserve"> </w:t>
            </w:r>
            <w:r w:rsidRPr="001146AC">
              <w:rPr>
                <w:rFonts w:eastAsia="Times New Roman"/>
                <w:sz w:val="18"/>
                <w:szCs w:val="18"/>
              </w:rPr>
              <w:t>YÖKAK nezdinde uyarı veya yaptırımlar</w:t>
            </w:r>
          </w:p>
        </w:tc>
        <w:tc>
          <w:tcPr>
            <w:tcW w:w="4805" w:type="dxa"/>
            <w:vAlign w:val="center"/>
          </w:tcPr>
          <w:p w14:paraId="306972A2" w14:textId="1AC676A9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KİDR için Kalite Koordinatörlüğüne veri sağlayan tüm birimler kendilerine verilen takvime riayet etmelidir. Gönderilen rapor içerikleri ve kanıtlar YÖKAK'ın kriterleri çerçevesinde hazırlanmalıdır.</w:t>
            </w:r>
          </w:p>
        </w:tc>
      </w:tr>
      <w:tr w:rsidR="00A9449B" w:rsidRPr="001146AC" w14:paraId="7C408374" w14:textId="77777777" w:rsidTr="00D2707D">
        <w:trPr>
          <w:trHeight w:val="473"/>
        </w:trPr>
        <w:tc>
          <w:tcPr>
            <w:tcW w:w="2547" w:type="dxa"/>
            <w:vAlign w:val="center"/>
          </w:tcPr>
          <w:p w14:paraId="5FB26F83" w14:textId="0811EB61" w:rsidR="00A9449B" w:rsidRPr="001146AC" w:rsidRDefault="00C71A83" w:rsidP="00370CF3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bCs/>
                <w:sz w:val="18"/>
                <w:szCs w:val="18"/>
              </w:rPr>
              <w:t xml:space="preserve">YÖK ve YÖKAK Yükseköğretim verilerinin </w:t>
            </w:r>
            <w:r w:rsidR="00370CF3" w:rsidRPr="001146AC">
              <w:rPr>
                <w:rFonts w:eastAsia="Times New Roman"/>
                <w:bCs/>
                <w:sz w:val="18"/>
                <w:szCs w:val="18"/>
              </w:rPr>
              <w:t>hazırlanması</w:t>
            </w:r>
          </w:p>
        </w:tc>
        <w:tc>
          <w:tcPr>
            <w:tcW w:w="2126" w:type="dxa"/>
            <w:vAlign w:val="center"/>
          </w:tcPr>
          <w:p w14:paraId="5B6CE01C" w14:textId="77777777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Kalite Koordinatörlüğü Görevlisi (İstatistikçi)</w:t>
            </w:r>
          </w:p>
        </w:tc>
        <w:tc>
          <w:tcPr>
            <w:tcW w:w="2516" w:type="dxa"/>
            <w:vAlign w:val="center"/>
          </w:tcPr>
          <w:p w14:paraId="7ADE851C" w14:textId="77777777" w:rsidR="00A9449B" w:rsidRPr="001146AC" w:rsidRDefault="00A9449B" w:rsidP="00A9449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3234" w:type="dxa"/>
            <w:vAlign w:val="center"/>
          </w:tcPr>
          <w:p w14:paraId="45A57570" w14:textId="77777777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Kurumsal İtibar Kaybı</w:t>
            </w:r>
          </w:p>
        </w:tc>
        <w:tc>
          <w:tcPr>
            <w:tcW w:w="4805" w:type="dxa"/>
            <w:vAlign w:val="center"/>
          </w:tcPr>
          <w:p w14:paraId="779723AC" w14:textId="77777777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Yükseköğretim Verileri için Kalite Koordinatörlüğüne veri sağlayan tüm birimler kendilerine verilen takvime riayet etmelidir. Gönderilen sayısal veriler formata uygun, birbirini sayısal açıdan sağlar nitelikte ve kanıtlanabilir olmalıdır.</w:t>
            </w:r>
          </w:p>
        </w:tc>
      </w:tr>
      <w:tr w:rsidR="00A9449B" w:rsidRPr="001146AC" w14:paraId="2187D25A" w14:textId="77777777" w:rsidTr="00D2707D">
        <w:trPr>
          <w:trHeight w:val="1875"/>
        </w:trPr>
        <w:tc>
          <w:tcPr>
            <w:tcW w:w="2547" w:type="dxa"/>
            <w:vAlign w:val="center"/>
          </w:tcPr>
          <w:p w14:paraId="51FFF0A7" w14:textId="3DF59D93" w:rsidR="00370CF3" w:rsidRPr="001146AC" w:rsidRDefault="003322A0" w:rsidP="00370CF3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K</w:t>
            </w:r>
            <w:r w:rsidR="00A9449B" w:rsidRPr="001146AC">
              <w:rPr>
                <w:rFonts w:eastAsia="Times New Roman"/>
                <w:sz w:val="18"/>
                <w:szCs w:val="18"/>
              </w:rPr>
              <w:t>urumsal akreditasyon, ku</w:t>
            </w:r>
            <w:r w:rsidR="00370CF3" w:rsidRPr="001146AC">
              <w:rPr>
                <w:rFonts w:eastAsia="Times New Roman"/>
                <w:sz w:val="18"/>
                <w:szCs w:val="18"/>
              </w:rPr>
              <w:t xml:space="preserve">rumsal dış değerlendirme, </w:t>
            </w:r>
          </w:p>
          <w:p w14:paraId="62C005B7" w14:textId="17658B83" w:rsidR="00A9449B" w:rsidRPr="001146AC" w:rsidRDefault="00370CF3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İzleme Süreçlerinin Yürütülmesi</w:t>
            </w:r>
          </w:p>
        </w:tc>
        <w:tc>
          <w:tcPr>
            <w:tcW w:w="2126" w:type="dxa"/>
            <w:vAlign w:val="center"/>
          </w:tcPr>
          <w:p w14:paraId="7BA82F85" w14:textId="77777777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Kalite Komisyonu ve Kalite Koordinatörlüğü Görevlileri</w:t>
            </w:r>
          </w:p>
        </w:tc>
        <w:tc>
          <w:tcPr>
            <w:tcW w:w="2516" w:type="dxa"/>
            <w:vAlign w:val="center"/>
          </w:tcPr>
          <w:p w14:paraId="7E33ECAF" w14:textId="77777777" w:rsidR="00A9449B" w:rsidRPr="001146AC" w:rsidRDefault="00A9449B" w:rsidP="00A9449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3234" w:type="dxa"/>
            <w:vAlign w:val="center"/>
          </w:tcPr>
          <w:p w14:paraId="290C0104" w14:textId="77777777" w:rsidR="00A9449B" w:rsidRPr="001146AC" w:rsidRDefault="00A9449B" w:rsidP="00A9449B">
            <w:pPr>
              <w:rPr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Üniversite, YÖKAK veya diğer otoriteler tarafından "yetersiz" veya "izlenmesi gereken" kurum statüsüne düşer.</w:t>
            </w:r>
            <w:r w:rsidRPr="001146AC">
              <w:rPr>
                <w:sz w:val="18"/>
                <w:szCs w:val="18"/>
              </w:rPr>
              <w:t xml:space="preserve"> </w:t>
            </w:r>
          </w:p>
          <w:p w14:paraId="4C8FD1A4" w14:textId="77777777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Akreditasyon kaybı, mezunların yurt dışında denkliğinde zorluklar yaşar.</w:t>
            </w:r>
          </w:p>
          <w:p w14:paraId="17CECA01" w14:textId="77777777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Akademik ve idari personelin kalite süreçlerine katılımı ve motivasyonu azalır.</w:t>
            </w:r>
          </w:p>
          <w:p w14:paraId="446A5C97" w14:textId="595E7581" w:rsidR="000D230D" w:rsidRPr="001146AC" w:rsidRDefault="000D230D" w:rsidP="00A9449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05" w:type="dxa"/>
            <w:vAlign w:val="center"/>
          </w:tcPr>
          <w:p w14:paraId="3F6EE8CB" w14:textId="77777777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YÖKAK veya ilgili kuruluşun değerlendirme kriterleri sistematik olarak izlenmeli ve kuruma uyarlanmalıdır.</w:t>
            </w:r>
          </w:p>
          <w:p w14:paraId="1CE588B8" w14:textId="77777777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Tüm birim yöneticileri, akademik personel ve idari çalışanlar dış değerlendirme süreçleri hakkında bilgilendirilmelidir.</w:t>
            </w:r>
          </w:p>
          <w:p w14:paraId="2CBAAD92" w14:textId="49A935EE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 xml:space="preserve">Her aşama için ilgili akademik/idari birimler, kalite </w:t>
            </w:r>
            <w:r w:rsidR="00242253" w:rsidRPr="001146AC">
              <w:rPr>
                <w:rFonts w:eastAsia="Times New Roman"/>
                <w:sz w:val="18"/>
                <w:szCs w:val="18"/>
              </w:rPr>
              <w:t>komisyonları faaliyet göster</w:t>
            </w:r>
            <w:r w:rsidRPr="001146AC">
              <w:rPr>
                <w:rFonts w:eastAsia="Times New Roman"/>
                <w:sz w:val="18"/>
                <w:szCs w:val="18"/>
              </w:rPr>
              <w:t>melidir.</w:t>
            </w:r>
          </w:p>
          <w:p w14:paraId="10A192C2" w14:textId="77777777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9449B" w:rsidRPr="001146AC" w14:paraId="7C3A36CD" w14:textId="77777777" w:rsidTr="00D2707D">
        <w:trPr>
          <w:trHeight w:val="473"/>
        </w:trPr>
        <w:tc>
          <w:tcPr>
            <w:tcW w:w="2547" w:type="dxa"/>
          </w:tcPr>
          <w:p w14:paraId="729D912C" w14:textId="77777777" w:rsidR="00A9449B" w:rsidRPr="001146AC" w:rsidRDefault="00A9449B" w:rsidP="00A9449B">
            <w:pPr>
              <w:rPr>
                <w:sz w:val="18"/>
                <w:szCs w:val="18"/>
              </w:rPr>
            </w:pPr>
            <w:r w:rsidRPr="001146AC">
              <w:rPr>
                <w:sz w:val="18"/>
                <w:szCs w:val="18"/>
              </w:rPr>
              <w:t>Paydaş Anketlerinin Yürütülmesi / Raporlanması</w:t>
            </w:r>
          </w:p>
          <w:p w14:paraId="21D733F5" w14:textId="77777777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F0F1EE" w14:textId="77777777" w:rsidR="00A9449B" w:rsidRPr="001146AC" w:rsidRDefault="00A9449B" w:rsidP="00A9449B">
            <w:pPr>
              <w:rPr>
                <w:sz w:val="18"/>
                <w:szCs w:val="18"/>
              </w:rPr>
            </w:pPr>
            <w:r w:rsidRPr="001146AC">
              <w:rPr>
                <w:sz w:val="18"/>
                <w:szCs w:val="18"/>
              </w:rPr>
              <w:t>Kalite Koordinatörlüğü Görevlisi (İstatistikçi)</w:t>
            </w:r>
          </w:p>
          <w:p w14:paraId="517E0C94" w14:textId="77777777" w:rsidR="00A9449B" w:rsidRPr="001146AC" w:rsidRDefault="00A9449B" w:rsidP="00A9449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6BB570CA" w14:textId="77777777" w:rsidR="00A9449B" w:rsidRPr="001146AC" w:rsidRDefault="00A9449B" w:rsidP="00A9449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6AC">
              <w:rPr>
                <w:sz w:val="18"/>
                <w:szCs w:val="18"/>
              </w:rPr>
              <w:t>Orta</w:t>
            </w:r>
          </w:p>
        </w:tc>
        <w:tc>
          <w:tcPr>
            <w:tcW w:w="3234" w:type="dxa"/>
          </w:tcPr>
          <w:p w14:paraId="79D6FD7A" w14:textId="607E3A60" w:rsidR="00A9449B" w:rsidRPr="001146AC" w:rsidRDefault="00A9449B" w:rsidP="00A9449B">
            <w:pPr>
              <w:rPr>
                <w:sz w:val="18"/>
                <w:szCs w:val="18"/>
              </w:rPr>
            </w:pPr>
            <w:r w:rsidRPr="001146AC">
              <w:rPr>
                <w:sz w:val="18"/>
                <w:szCs w:val="18"/>
              </w:rPr>
              <w:t>Paydaşların Memnuniyet Düzeyinin Tespit Edilememesi,</w:t>
            </w:r>
          </w:p>
        </w:tc>
        <w:tc>
          <w:tcPr>
            <w:tcW w:w="4805" w:type="dxa"/>
          </w:tcPr>
          <w:p w14:paraId="47C7290E" w14:textId="77777777" w:rsidR="00A9449B" w:rsidRPr="001146AC" w:rsidRDefault="00A9449B" w:rsidP="00A9449B">
            <w:pPr>
              <w:rPr>
                <w:sz w:val="18"/>
                <w:szCs w:val="18"/>
              </w:rPr>
            </w:pPr>
            <w:r w:rsidRPr="001146AC">
              <w:rPr>
                <w:sz w:val="18"/>
                <w:szCs w:val="18"/>
              </w:rPr>
              <w:t>Paydaş Anketlerinin Yürütülmesi / Raporlanması</w:t>
            </w:r>
          </w:p>
          <w:p w14:paraId="3E7EE21E" w14:textId="77777777" w:rsidR="00A9449B" w:rsidRPr="001146AC" w:rsidRDefault="00A9449B" w:rsidP="00A9449B">
            <w:pPr>
              <w:rPr>
                <w:sz w:val="18"/>
                <w:szCs w:val="18"/>
              </w:rPr>
            </w:pPr>
          </w:p>
          <w:p w14:paraId="5D115016" w14:textId="65926484" w:rsidR="00A9449B" w:rsidRPr="001146AC" w:rsidRDefault="00A9449B" w:rsidP="00A9449B">
            <w:pPr>
              <w:tabs>
                <w:tab w:val="left" w:pos="3750"/>
              </w:tabs>
              <w:rPr>
                <w:rFonts w:eastAsia="Times New Roman"/>
                <w:sz w:val="18"/>
                <w:szCs w:val="18"/>
              </w:rPr>
            </w:pPr>
          </w:p>
        </w:tc>
      </w:tr>
    </w:tbl>
    <w:p w14:paraId="713190A5" w14:textId="18ED0D80" w:rsidR="00D65039" w:rsidRPr="001146AC" w:rsidRDefault="00D65039" w:rsidP="00EE3A46">
      <w:pPr>
        <w:jc w:val="both"/>
        <w:rPr>
          <w:sz w:val="18"/>
          <w:szCs w:val="18"/>
        </w:rPr>
      </w:pPr>
    </w:p>
    <w:p w14:paraId="592B9AAD" w14:textId="78D9BB02" w:rsidR="00967B8D" w:rsidRPr="001146AC" w:rsidRDefault="00967B8D" w:rsidP="00EE3A46">
      <w:pPr>
        <w:jc w:val="both"/>
        <w:rPr>
          <w:sz w:val="18"/>
          <w:szCs w:val="18"/>
        </w:rPr>
      </w:pPr>
    </w:p>
    <w:p w14:paraId="53E82599" w14:textId="0BF751C0" w:rsidR="00967B8D" w:rsidRPr="001146AC" w:rsidRDefault="00967B8D" w:rsidP="00EE3A46">
      <w:pPr>
        <w:jc w:val="both"/>
        <w:rPr>
          <w:sz w:val="18"/>
          <w:szCs w:val="18"/>
        </w:rPr>
      </w:pPr>
    </w:p>
    <w:p w14:paraId="2A07ED32" w14:textId="0D2364B8" w:rsidR="00967B8D" w:rsidRPr="001146AC" w:rsidRDefault="00967B8D" w:rsidP="00EE3A46">
      <w:pPr>
        <w:jc w:val="both"/>
        <w:rPr>
          <w:sz w:val="18"/>
          <w:szCs w:val="18"/>
        </w:rPr>
      </w:pPr>
    </w:p>
    <w:p w14:paraId="21DB9A3F" w14:textId="00B92D98" w:rsidR="00967B8D" w:rsidRPr="001146AC" w:rsidRDefault="00967B8D" w:rsidP="00EE3A46">
      <w:pPr>
        <w:jc w:val="both"/>
        <w:rPr>
          <w:sz w:val="18"/>
          <w:szCs w:val="18"/>
        </w:rPr>
      </w:pPr>
    </w:p>
    <w:p w14:paraId="5B16D75D" w14:textId="1650FF01" w:rsidR="00967B8D" w:rsidRPr="001146AC" w:rsidRDefault="00967B8D" w:rsidP="00EE3A46">
      <w:pPr>
        <w:jc w:val="both"/>
        <w:rPr>
          <w:sz w:val="18"/>
          <w:szCs w:val="18"/>
        </w:rPr>
      </w:pPr>
    </w:p>
    <w:p w14:paraId="4C9A80FD" w14:textId="396228BE" w:rsidR="00D65039" w:rsidRPr="001146AC" w:rsidRDefault="00D65039" w:rsidP="00EE3A46">
      <w:pPr>
        <w:jc w:val="both"/>
        <w:rPr>
          <w:sz w:val="18"/>
          <w:szCs w:val="18"/>
        </w:rPr>
      </w:pPr>
    </w:p>
    <w:p w14:paraId="3A161D09" w14:textId="7D64C0FA" w:rsidR="00D65039" w:rsidRPr="001146AC" w:rsidRDefault="00D65039" w:rsidP="00EE3A46">
      <w:pPr>
        <w:jc w:val="both"/>
        <w:rPr>
          <w:sz w:val="18"/>
          <w:szCs w:val="18"/>
        </w:rPr>
      </w:pPr>
    </w:p>
    <w:p w14:paraId="1D4C2771" w14:textId="0D91CDD4" w:rsidR="00D65039" w:rsidRPr="001146AC" w:rsidRDefault="00D65039" w:rsidP="00EE3A46">
      <w:pPr>
        <w:jc w:val="both"/>
        <w:rPr>
          <w:sz w:val="18"/>
          <w:szCs w:val="18"/>
        </w:rPr>
      </w:pPr>
    </w:p>
    <w:p w14:paraId="2D920533" w14:textId="77777777" w:rsidR="00D65039" w:rsidRPr="001146AC" w:rsidRDefault="00D65039" w:rsidP="00EE3A46">
      <w:pPr>
        <w:jc w:val="both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-54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2689"/>
        <w:gridCol w:w="2116"/>
        <w:gridCol w:w="2420"/>
        <w:gridCol w:w="3250"/>
        <w:gridCol w:w="4829"/>
      </w:tblGrid>
      <w:tr w:rsidR="00967B8D" w:rsidRPr="001146AC" w14:paraId="7E131CCE" w14:textId="77777777" w:rsidTr="00702E48">
        <w:trPr>
          <w:trHeight w:val="510"/>
        </w:trPr>
        <w:tc>
          <w:tcPr>
            <w:tcW w:w="2689" w:type="dxa"/>
            <w:vAlign w:val="center"/>
          </w:tcPr>
          <w:p w14:paraId="2EC82CA3" w14:textId="6649344A" w:rsidR="00967B8D" w:rsidRPr="001146AC" w:rsidRDefault="00967B8D" w:rsidP="00370CF3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Kalite İyileştirme Planı uygulama, izleme çalışmalarının düzenli yürütülmesi için gerekli iş ve işlemlerin yürütülmesi.</w:t>
            </w:r>
          </w:p>
        </w:tc>
        <w:tc>
          <w:tcPr>
            <w:tcW w:w="2116" w:type="dxa"/>
            <w:vAlign w:val="center"/>
          </w:tcPr>
          <w:p w14:paraId="50654261" w14:textId="3DFC34FF" w:rsidR="00967B8D" w:rsidRPr="001146AC" w:rsidRDefault="00967B8D" w:rsidP="003448F4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Kalite Koordinatörlüğü Görevlileri</w:t>
            </w:r>
          </w:p>
        </w:tc>
        <w:tc>
          <w:tcPr>
            <w:tcW w:w="2420" w:type="dxa"/>
            <w:vAlign w:val="center"/>
          </w:tcPr>
          <w:p w14:paraId="57B062EC" w14:textId="327E3A85" w:rsidR="00967B8D" w:rsidRPr="001146AC" w:rsidRDefault="00967B8D" w:rsidP="000D230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Orta</w:t>
            </w:r>
          </w:p>
        </w:tc>
        <w:tc>
          <w:tcPr>
            <w:tcW w:w="3250" w:type="dxa"/>
            <w:vAlign w:val="center"/>
          </w:tcPr>
          <w:p w14:paraId="63A38BAA" w14:textId="77777777" w:rsidR="001146AC" w:rsidRDefault="001146AC" w:rsidP="00967B8D">
            <w:pPr>
              <w:rPr>
                <w:rFonts w:eastAsia="Times New Roman"/>
                <w:sz w:val="18"/>
                <w:szCs w:val="18"/>
              </w:rPr>
            </w:pPr>
          </w:p>
          <w:p w14:paraId="695CDF83" w14:textId="0131840D" w:rsidR="00967B8D" w:rsidRPr="001146AC" w:rsidRDefault="00967B8D" w:rsidP="00967B8D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Akademik ve idari süreçlerde iyileşme sağlanamaz.</w:t>
            </w:r>
          </w:p>
          <w:p w14:paraId="24CFCFDA" w14:textId="574345F4" w:rsidR="000D230D" w:rsidRPr="001146AC" w:rsidRDefault="00967B8D" w:rsidP="00967B8D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Kurumsal akreditasyon süreçlerinde başarısızlık riski oluşur.</w:t>
            </w:r>
            <w:r w:rsidRPr="001146AC">
              <w:rPr>
                <w:sz w:val="18"/>
                <w:szCs w:val="18"/>
              </w:rPr>
              <w:t xml:space="preserve"> </w:t>
            </w:r>
            <w:r w:rsidRPr="001146AC">
              <w:rPr>
                <w:rFonts w:eastAsia="Times New Roman"/>
                <w:sz w:val="18"/>
                <w:szCs w:val="18"/>
              </w:rPr>
              <w:t>Görevler yerine getirilmez; koordinasyon eksikliği yaşanır.</w:t>
            </w:r>
          </w:p>
        </w:tc>
        <w:tc>
          <w:tcPr>
            <w:tcW w:w="4829" w:type="dxa"/>
            <w:vAlign w:val="center"/>
          </w:tcPr>
          <w:p w14:paraId="78110FBF" w14:textId="2C69EA1D" w:rsidR="00967B8D" w:rsidRPr="001146AC" w:rsidRDefault="00242253" w:rsidP="00967B8D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Birim</w:t>
            </w:r>
            <w:r w:rsidR="00967B8D" w:rsidRPr="001146AC">
              <w:rPr>
                <w:rFonts w:eastAsia="Times New Roman"/>
                <w:sz w:val="18"/>
                <w:szCs w:val="18"/>
              </w:rPr>
              <w:t xml:space="preserve"> düzeyinde kalite komisyonları oluşturulmalı; görevleri yazılı olarak tanımlanmalı.</w:t>
            </w:r>
          </w:p>
          <w:p w14:paraId="4195F884" w14:textId="77777777" w:rsidR="00967B8D" w:rsidRPr="001146AC" w:rsidRDefault="00967B8D" w:rsidP="00967B8D">
            <w:pPr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Aksayan veya başarısız bulunan alanlarda düzeltici önlemler alınmalı; sistematik kayıt tutulmalı.</w:t>
            </w:r>
          </w:p>
          <w:p w14:paraId="5365A90C" w14:textId="316BA99C" w:rsidR="00967B8D" w:rsidRPr="001146AC" w:rsidRDefault="00967B8D" w:rsidP="00967B8D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146AC">
              <w:rPr>
                <w:rFonts w:eastAsia="Times New Roman"/>
                <w:sz w:val="18"/>
                <w:szCs w:val="18"/>
              </w:rPr>
              <w:t>Kalite kültürünü geliştirmek için akademik-idari personele kalite yönetimi konusunda düzenli eğitimler verilmeli.</w:t>
            </w:r>
          </w:p>
        </w:tc>
      </w:tr>
    </w:tbl>
    <w:p w14:paraId="074E0CC2" w14:textId="55DE3E6E" w:rsidR="000C43F5" w:rsidRPr="00967B8D" w:rsidRDefault="000C43F5" w:rsidP="00EE3A46">
      <w:pPr>
        <w:jc w:val="both"/>
        <w:rPr>
          <w:sz w:val="18"/>
          <w:szCs w:val="18"/>
        </w:rPr>
      </w:pPr>
    </w:p>
    <w:tbl>
      <w:tblPr>
        <w:tblStyle w:val="TabloKlavuzu1"/>
        <w:tblpPr w:leftFromText="141" w:rightFromText="141" w:vertAnchor="text" w:horzAnchor="margin" w:tblpY="-54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2383"/>
        <w:gridCol w:w="5257"/>
        <w:gridCol w:w="2835"/>
        <w:gridCol w:w="4829"/>
      </w:tblGrid>
      <w:tr w:rsidR="00D65039" w:rsidRPr="00967B8D" w14:paraId="2A898585" w14:textId="77777777" w:rsidTr="00702E48">
        <w:trPr>
          <w:trHeight w:val="301"/>
        </w:trPr>
        <w:tc>
          <w:tcPr>
            <w:tcW w:w="7640" w:type="dxa"/>
            <w:gridSpan w:val="2"/>
            <w:vAlign w:val="center"/>
          </w:tcPr>
          <w:p w14:paraId="3D83CB0C" w14:textId="77777777" w:rsidR="00D65039" w:rsidRPr="00967B8D" w:rsidRDefault="00D65039" w:rsidP="00D6503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67B8D">
              <w:rPr>
                <w:rFonts w:eastAsia="Times New Roman"/>
                <w:b/>
                <w:sz w:val="18"/>
                <w:szCs w:val="18"/>
              </w:rPr>
              <w:t>Hazırlayan</w:t>
            </w:r>
          </w:p>
        </w:tc>
        <w:tc>
          <w:tcPr>
            <w:tcW w:w="7664" w:type="dxa"/>
            <w:gridSpan w:val="2"/>
            <w:vAlign w:val="center"/>
          </w:tcPr>
          <w:p w14:paraId="0411662D" w14:textId="77777777" w:rsidR="00D65039" w:rsidRPr="00967B8D" w:rsidRDefault="00D65039" w:rsidP="00D6503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67B8D">
              <w:rPr>
                <w:rFonts w:eastAsia="Times New Roman"/>
                <w:b/>
                <w:sz w:val="18"/>
                <w:szCs w:val="18"/>
              </w:rPr>
              <w:t>Onaylanan</w:t>
            </w:r>
          </w:p>
        </w:tc>
      </w:tr>
      <w:tr w:rsidR="00D65039" w:rsidRPr="00967B8D" w14:paraId="199565FF" w14:textId="77777777" w:rsidTr="00702E48">
        <w:trPr>
          <w:trHeight w:val="404"/>
        </w:trPr>
        <w:tc>
          <w:tcPr>
            <w:tcW w:w="2383" w:type="dxa"/>
            <w:vAlign w:val="center"/>
          </w:tcPr>
          <w:p w14:paraId="78D4097E" w14:textId="77777777" w:rsidR="00D65039" w:rsidRPr="00967B8D" w:rsidRDefault="00D65039" w:rsidP="00D65039">
            <w:pPr>
              <w:rPr>
                <w:rFonts w:eastAsia="Times New Roman"/>
                <w:sz w:val="18"/>
                <w:szCs w:val="18"/>
              </w:rPr>
            </w:pPr>
            <w:r w:rsidRPr="00967B8D">
              <w:rPr>
                <w:rFonts w:eastAsia="Times New Roman"/>
                <w:sz w:val="18"/>
                <w:szCs w:val="18"/>
              </w:rPr>
              <w:t>Adı Soyadı</w:t>
            </w:r>
          </w:p>
        </w:tc>
        <w:tc>
          <w:tcPr>
            <w:tcW w:w="5257" w:type="dxa"/>
            <w:vAlign w:val="center"/>
          </w:tcPr>
          <w:p w14:paraId="797D203B" w14:textId="182D1854" w:rsidR="00D65039" w:rsidRPr="00967B8D" w:rsidRDefault="000464A2" w:rsidP="00D6503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Bahar KARATAY (İdari Sorumlu)</w:t>
            </w:r>
          </w:p>
        </w:tc>
        <w:tc>
          <w:tcPr>
            <w:tcW w:w="2835" w:type="dxa"/>
            <w:vAlign w:val="center"/>
          </w:tcPr>
          <w:p w14:paraId="504A6235" w14:textId="77777777" w:rsidR="00D65039" w:rsidRPr="00967B8D" w:rsidRDefault="00D65039" w:rsidP="00D65039">
            <w:pPr>
              <w:rPr>
                <w:rFonts w:eastAsia="Times New Roman"/>
                <w:sz w:val="18"/>
                <w:szCs w:val="18"/>
              </w:rPr>
            </w:pPr>
            <w:r w:rsidRPr="00967B8D">
              <w:rPr>
                <w:rFonts w:eastAsia="Times New Roman"/>
                <w:sz w:val="18"/>
                <w:szCs w:val="18"/>
              </w:rPr>
              <w:t>Adı Soyadı</w:t>
            </w:r>
          </w:p>
        </w:tc>
        <w:tc>
          <w:tcPr>
            <w:tcW w:w="4829" w:type="dxa"/>
            <w:vAlign w:val="center"/>
          </w:tcPr>
          <w:p w14:paraId="50A65EF3" w14:textId="19C41998" w:rsidR="00D65039" w:rsidRPr="00967B8D" w:rsidRDefault="00FC28FD" w:rsidP="00D6503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Dr. Ö</w:t>
            </w:r>
            <w:r w:rsidR="000464A2">
              <w:rPr>
                <w:rFonts w:eastAsia="Times New Roman"/>
                <w:sz w:val="18"/>
                <w:szCs w:val="18"/>
              </w:rPr>
              <w:t>ğr. Üyesi Figen KARAFERYE (Kalite Koordinatörü)</w:t>
            </w:r>
          </w:p>
        </w:tc>
      </w:tr>
      <w:tr w:rsidR="00D65039" w:rsidRPr="00967B8D" w14:paraId="7708DAEC" w14:textId="77777777" w:rsidTr="00702E48">
        <w:trPr>
          <w:trHeight w:val="603"/>
        </w:trPr>
        <w:tc>
          <w:tcPr>
            <w:tcW w:w="2383" w:type="dxa"/>
            <w:vAlign w:val="center"/>
          </w:tcPr>
          <w:p w14:paraId="1376B9B0" w14:textId="77777777" w:rsidR="00D65039" w:rsidRPr="00967B8D" w:rsidRDefault="00D65039" w:rsidP="00D65039">
            <w:pPr>
              <w:rPr>
                <w:rFonts w:eastAsia="Times New Roman"/>
                <w:sz w:val="18"/>
                <w:szCs w:val="18"/>
              </w:rPr>
            </w:pPr>
            <w:r w:rsidRPr="00967B8D">
              <w:rPr>
                <w:rFonts w:eastAsia="Times New Roman"/>
                <w:sz w:val="18"/>
                <w:szCs w:val="18"/>
              </w:rPr>
              <w:t>İmza</w:t>
            </w:r>
          </w:p>
        </w:tc>
        <w:tc>
          <w:tcPr>
            <w:tcW w:w="5257" w:type="dxa"/>
            <w:vAlign w:val="center"/>
          </w:tcPr>
          <w:p w14:paraId="4CBE4471" w14:textId="77777777" w:rsidR="00D65039" w:rsidRPr="00967B8D" w:rsidRDefault="00D65039" w:rsidP="00D6503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548309" w14:textId="77777777" w:rsidR="00D65039" w:rsidRPr="00967B8D" w:rsidRDefault="00D65039" w:rsidP="00D65039">
            <w:pPr>
              <w:rPr>
                <w:rFonts w:eastAsia="Times New Roman"/>
                <w:sz w:val="18"/>
                <w:szCs w:val="18"/>
              </w:rPr>
            </w:pPr>
            <w:r w:rsidRPr="00967B8D">
              <w:rPr>
                <w:rFonts w:eastAsia="Times New Roman"/>
                <w:sz w:val="18"/>
                <w:szCs w:val="18"/>
              </w:rPr>
              <w:t>İmza</w:t>
            </w:r>
          </w:p>
        </w:tc>
        <w:tc>
          <w:tcPr>
            <w:tcW w:w="4829" w:type="dxa"/>
            <w:vAlign w:val="center"/>
          </w:tcPr>
          <w:p w14:paraId="5733BDE5" w14:textId="77777777" w:rsidR="00D65039" w:rsidRPr="00967B8D" w:rsidRDefault="00D65039" w:rsidP="00D65039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29C37CAF" w14:textId="77777777" w:rsidR="00D65039" w:rsidRPr="00D65039" w:rsidRDefault="00D65039" w:rsidP="00D65039">
      <w:pPr>
        <w:jc w:val="both"/>
      </w:pPr>
    </w:p>
    <w:sectPr w:rsidR="00D65039" w:rsidRPr="00D65039" w:rsidSect="00AF1E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7E0F" w14:textId="77777777" w:rsidR="00A61DE7" w:rsidRDefault="00A61DE7" w:rsidP="00A9449B">
      <w:r>
        <w:separator/>
      </w:r>
    </w:p>
  </w:endnote>
  <w:endnote w:type="continuationSeparator" w:id="0">
    <w:p w14:paraId="2CCE564A" w14:textId="77777777" w:rsidR="00A61DE7" w:rsidRDefault="00A61DE7" w:rsidP="00A9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F3EA" w14:textId="77777777" w:rsidR="00A61DE7" w:rsidRDefault="00A61DE7" w:rsidP="00A9449B">
      <w:r>
        <w:separator/>
      </w:r>
    </w:p>
  </w:footnote>
  <w:footnote w:type="continuationSeparator" w:id="0">
    <w:p w14:paraId="51CC1C78" w14:textId="77777777" w:rsidR="00A61DE7" w:rsidRDefault="00A61DE7" w:rsidP="00A9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02"/>
    <w:rsid w:val="00015C5D"/>
    <w:rsid w:val="00020BF5"/>
    <w:rsid w:val="000234C9"/>
    <w:rsid w:val="000464A2"/>
    <w:rsid w:val="000525BF"/>
    <w:rsid w:val="00091053"/>
    <w:rsid w:val="000A1AA0"/>
    <w:rsid w:val="000C0DAA"/>
    <w:rsid w:val="000C43F5"/>
    <w:rsid w:val="000D230D"/>
    <w:rsid w:val="000F78FE"/>
    <w:rsid w:val="001146AC"/>
    <w:rsid w:val="00116C42"/>
    <w:rsid w:val="00157880"/>
    <w:rsid w:val="001722DC"/>
    <w:rsid w:val="001A28E9"/>
    <w:rsid w:val="001A43A0"/>
    <w:rsid w:val="001B32D0"/>
    <w:rsid w:val="00214F8B"/>
    <w:rsid w:val="00242253"/>
    <w:rsid w:val="002B020D"/>
    <w:rsid w:val="002C33CF"/>
    <w:rsid w:val="002E0A84"/>
    <w:rsid w:val="002E2111"/>
    <w:rsid w:val="002F7AC8"/>
    <w:rsid w:val="003322A0"/>
    <w:rsid w:val="003448F4"/>
    <w:rsid w:val="00370CF3"/>
    <w:rsid w:val="00375D06"/>
    <w:rsid w:val="00397B11"/>
    <w:rsid w:val="003D3D30"/>
    <w:rsid w:val="003D714A"/>
    <w:rsid w:val="00430632"/>
    <w:rsid w:val="0045114E"/>
    <w:rsid w:val="004F0F89"/>
    <w:rsid w:val="005211CE"/>
    <w:rsid w:val="005866FF"/>
    <w:rsid w:val="005B2293"/>
    <w:rsid w:val="0061316E"/>
    <w:rsid w:val="00641C70"/>
    <w:rsid w:val="006473A9"/>
    <w:rsid w:val="006C548C"/>
    <w:rsid w:val="006D0102"/>
    <w:rsid w:val="00744033"/>
    <w:rsid w:val="007C504B"/>
    <w:rsid w:val="007D6076"/>
    <w:rsid w:val="008244E2"/>
    <w:rsid w:val="00856DCA"/>
    <w:rsid w:val="00863908"/>
    <w:rsid w:val="008855D1"/>
    <w:rsid w:val="008949A9"/>
    <w:rsid w:val="008A398F"/>
    <w:rsid w:val="0093454B"/>
    <w:rsid w:val="00967B8D"/>
    <w:rsid w:val="009C3B0E"/>
    <w:rsid w:val="009E5846"/>
    <w:rsid w:val="00A46E9B"/>
    <w:rsid w:val="00A61DE7"/>
    <w:rsid w:val="00A9449B"/>
    <w:rsid w:val="00AB2B4D"/>
    <w:rsid w:val="00AF1E84"/>
    <w:rsid w:val="00B56DF9"/>
    <w:rsid w:val="00C71A83"/>
    <w:rsid w:val="00D2197F"/>
    <w:rsid w:val="00D2707D"/>
    <w:rsid w:val="00D65039"/>
    <w:rsid w:val="00D97F10"/>
    <w:rsid w:val="00EA3C43"/>
    <w:rsid w:val="00EE3A46"/>
    <w:rsid w:val="00F54647"/>
    <w:rsid w:val="00FC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3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D6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944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449B"/>
    <w:rPr>
      <w:rFonts w:ascii="Arial" w:eastAsia="Arial" w:hAnsi="Arial" w:cs="Arial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944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449B"/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0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A84"/>
    <w:rPr>
      <w:rFonts w:ascii="Segoe UI" w:eastAsia="Arial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lite.dp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Latife Sursavur</cp:lastModifiedBy>
  <cp:revision>52</cp:revision>
  <cp:lastPrinted>2025-10-17T06:33:00Z</cp:lastPrinted>
  <dcterms:created xsi:type="dcterms:W3CDTF">2025-09-22T06:30:00Z</dcterms:created>
  <dcterms:modified xsi:type="dcterms:W3CDTF">2025-10-22T08:19:00Z</dcterms:modified>
</cp:coreProperties>
</file>