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pPr w:leftFromText="141" w:rightFromText="141" w:horzAnchor="margin" w:tblpY="-495"/>
        <w:tblW w:w="5084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2358"/>
        <w:gridCol w:w="1597"/>
        <w:gridCol w:w="1628"/>
        <w:gridCol w:w="1308"/>
        <w:gridCol w:w="676"/>
        <w:gridCol w:w="190"/>
        <w:gridCol w:w="958"/>
        <w:gridCol w:w="494"/>
      </w:tblGrid>
      <w:tr w:rsidR="008A683A" w:rsidRPr="005915D7" w14:paraId="5E637A38" w14:textId="77777777" w:rsidTr="008A683A">
        <w:trPr>
          <w:trHeight w:val="821"/>
        </w:trPr>
        <w:tc>
          <w:tcPr>
            <w:tcW w:w="5000" w:type="pct"/>
            <w:gridSpan w:val="8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9B08DA7" w14:textId="77777777" w:rsidR="008A683A" w:rsidRPr="005915D7" w:rsidRDefault="008A683A" w:rsidP="008A683A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</w:pPr>
          </w:p>
          <w:p w14:paraId="15371F0E" w14:textId="77777777" w:rsidR="008A683A" w:rsidRPr="005915D7" w:rsidRDefault="008A683A" w:rsidP="008A683A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5915D7"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  <w:t>KÜTAHYA DUMLUPINAR ÜNİVERSİTESİ</w:t>
            </w:r>
          </w:p>
          <w:p w14:paraId="7EAF1853" w14:textId="6E4C5387" w:rsidR="008A683A" w:rsidRPr="005915D7" w:rsidRDefault="001509C0" w:rsidP="008A683A">
            <w:pPr>
              <w:pStyle w:val="TableParagraph"/>
              <w:ind w:left="1270" w:right="1392"/>
              <w:jc w:val="center"/>
              <w:rPr>
                <w:b/>
                <w:color w:val="EE0000"/>
                <w:sz w:val="28"/>
                <w:szCs w:val="24"/>
                <w:lang w:val="tr-TR"/>
              </w:rPr>
            </w:pPr>
            <w:r>
              <w:rPr>
                <w:b/>
                <w:color w:val="EE0000"/>
                <w:sz w:val="28"/>
                <w:szCs w:val="24"/>
                <w:lang w:val="tr-TR"/>
              </w:rPr>
              <w:t>Kütahya Güzel Sanatlar MYO</w:t>
            </w:r>
          </w:p>
          <w:p w14:paraId="1E4529DB" w14:textId="77777777" w:rsidR="008A683A" w:rsidRPr="005915D7" w:rsidRDefault="008A683A" w:rsidP="008A683A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6"/>
                <w:lang w:val="tr-TR"/>
              </w:rPr>
            </w:pPr>
          </w:p>
        </w:tc>
      </w:tr>
      <w:tr w:rsidR="008A683A" w:rsidRPr="005915D7" w14:paraId="2C4BCB53" w14:textId="77777777" w:rsidTr="008A683A">
        <w:trPr>
          <w:trHeight w:val="278"/>
        </w:trPr>
        <w:tc>
          <w:tcPr>
            <w:tcW w:w="5000" w:type="pct"/>
            <w:gridSpan w:val="8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29549102" w14:textId="77777777" w:rsidR="008A683A" w:rsidRPr="005915D7" w:rsidRDefault="008A683A" w:rsidP="008A683A">
            <w:pPr>
              <w:pStyle w:val="TableParagraph"/>
              <w:spacing w:before="84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>
              <w:rPr>
                <w:b/>
                <w:color w:val="000000" w:themeColor="text1"/>
                <w:sz w:val="23"/>
                <w:lang w:val="tr-TR"/>
              </w:rPr>
              <w:t>BİRİM AMAÇ ve HEDEFLER</w:t>
            </w:r>
          </w:p>
        </w:tc>
      </w:tr>
      <w:tr w:rsidR="008A683A" w:rsidRPr="005915D7" w14:paraId="7ED0F86C" w14:textId="77777777" w:rsidTr="008A683A">
        <w:trPr>
          <w:trHeight w:val="178"/>
        </w:trPr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C40192" w14:textId="77777777" w:rsidR="008A683A" w:rsidRPr="005915D7" w:rsidRDefault="008A683A" w:rsidP="008A683A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Yayın Tarihi:</w:t>
            </w:r>
            <w:r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12.05.2025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7D36BF" w14:textId="77777777" w:rsidR="008A683A" w:rsidRPr="005915D7" w:rsidRDefault="008A683A" w:rsidP="008A683A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</w:t>
            </w:r>
            <w:r w:rsidRPr="005915D7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AA2F34" w14:textId="77777777" w:rsidR="008A683A" w:rsidRPr="005915D7" w:rsidRDefault="008A683A" w:rsidP="008A683A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Revizyon</w:t>
            </w:r>
            <w:r w:rsidRPr="005915D7">
              <w:rPr>
                <w:b/>
                <w:bCs/>
                <w:color w:val="000000" w:themeColor="text1"/>
                <w:spacing w:val="35"/>
                <w:sz w:val="20"/>
                <w:szCs w:val="20"/>
                <w:lang w:val="tr-TR"/>
              </w:rPr>
              <w:t xml:space="preserve"> </w:t>
            </w: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Tarihi:</w:t>
            </w:r>
          </w:p>
        </w:tc>
        <w:tc>
          <w:tcPr>
            <w:tcW w:w="196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5E1B45C" w14:textId="77777777" w:rsidR="008A683A" w:rsidRPr="005915D7" w:rsidRDefault="008A683A" w:rsidP="008A683A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       </w:t>
            </w:r>
            <w:r w:rsidRPr="005915D7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</w:tr>
      <w:tr w:rsidR="008A683A" w:rsidRPr="005915D7" w14:paraId="10B3B421" w14:textId="77777777" w:rsidTr="008A683A">
        <w:trPr>
          <w:trHeight w:val="242"/>
        </w:trPr>
        <w:tc>
          <w:tcPr>
            <w:tcW w:w="128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1D7409F" w14:textId="77777777" w:rsidR="008A683A" w:rsidRPr="005915D7" w:rsidRDefault="008A683A" w:rsidP="008A683A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color w:val="000000" w:themeColor="text1"/>
                <w:sz w:val="20"/>
                <w:szCs w:val="20"/>
                <w:lang w:val="tr-TR"/>
              </w:rPr>
              <w:t>Web Sayfası Linki:</w:t>
            </w:r>
          </w:p>
        </w:tc>
        <w:tc>
          <w:tcPr>
            <w:tcW w:w="2461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9D6D121" w14:textId="77777777" w:rsidR="008A683A" w:rsidRPr="005915D7" w:rsidRDefault="008A683A" w:rsidP="008A683A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color w:val="000000" w:themeColor="text1"/>
                <w:sz w:val="20"/>
                <w:szCs w:val="20"/>
                <w:lang w:val="tr-TR"/>
              </w:rPr>
              <w:t xml:space="preserve">                                    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121AFC3" w14:textId="77777777" w:rsidR="008A683A" w:rsidRPr="005915D7" w:rsidRDefault="008A683A" w:rsidP="008A683A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Türkçe   </w:t>
            </w:r>
          </w:p>
        </w:tc>
        <w:tc>
          <w:tcPr>
            <w:tcW w:w="10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4609E55" w14:textId="77777777" w:rsidR="008A683A" w:rsidRPr="005915D7" w:rsidRDefault="008A683A" w:rsidP="008A683A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52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A7228F" w14:textId="77777777" w:rsidR="008A683A" w:rsidRPr="005915D7" w:rsidRDefault="008A683A" w:rsidP="008A683A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İngilizce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BE58F34" w14:textId="77777777" w:rsidR="008A683A" w:rsidRPr="005915D7" w:rsidRDefault="008A683A" w:rsidP="008A683A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8A683A" w:rsidRPr="005915D7" w14:paraId="2D55071A" w14:textId="77777777" w:rsidTr="008A683A">
        <w:trPr>
          <w:trHeight w:val="276"/>
        </w:trPr>
        <w:tc>
          <w:tcPr>
            <w:tcW w:w="1281" w:type="pc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59122197" w14:textId="77777777" w:rsidR="008A683A" w:rsidRPr="005915D7" w:rsidRDefault="008A683A" w:rsidP="008A683A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color w:val="000000" w:themeColor="text1"/>
                <w:sz w:val="20"/>
                <w:szCs w:val="20"/>
                <w:lang w:val="tr-TR"/>
              </w:rPr>
              <w:t>Kontrolün Yapıldığı Ay/Yıl:</w:t>
            </w:r>
          </w:p>
        </w:tc>
        <w:tc>
          <w:tcPr>
            <w:tcW w:w="3719" w:type="pct"/>
            <w:gridSpan w:val="7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279F8243" w14:textId="77777777" w:rsidR="008A683A" w:rsidRPr="005915D7" w:rsidRDefault="008A683A" w:rsidP="008A683A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  <w:r>
              <w:rPr>
                <w:color w:val="000000" w:themeColor="text1"/>
                <w:sz w:val="20"/>
                <w:szCs w:val="20"/>
                <w:lang w:val="tr-TR"/>
              </w:rPr>
              <w:t>05/2025</w:t>
            </w:r>
          </w:p>
        </w:tc>
      </w:tr>
    </w:tbl>
    <w:p w14:paraId="31FE4437" w14:textId="77777777" w:rsidR="008A683A" w:rsidRDefault="008A683A" w:rsidP="008A683A">
      <w:pPr>
        <w:ind w:firstLine="708"/>
      </w:pPr>
    </w:p>
    <w:p w14:paraId="028BCEAC" w14:textId="77777777" w:rsidR="008A683A" w:rsidRPr="008A683A" w:rsidRDefault="008A683A" w:rsidP="008A683A">
      <w:pPr>
        <w:jc w:val="both"/>
        <w:rPr>
          <w:rFonts w:ascii="Times New Roman" w:hAnsi="Times New Roman" w:cs="Times New Roman"/>
          <w:b/>
          <w:sz w:val="24"/>
        </w:rPr>
      </w:pPr>
      <w:r w:rsidRPr="008A683A">
        <w:rPr>
          <w:rFonts w:ascii="Times New Roman" w:hAnsi="Times New Roman" w:cs="Times New Roman"/>
          <w:b/>
          <w:sz w:val="24"/>
        </w:rPr>
        <w:t>1-Birim kapasitesini, kurumsal kapasiteye katkı sağlayacak biçimde geliştirmek</w:t>
      </w:r>
    </w:p>
    <w:p w14:paraId="4884440C" w14:textId="77777777" w:rsidR="008A683A" w:rsidRPr="008A683A" w:rsidRDefault="008A683A" w:rsidP="008A683A">
      <w:pPr>
        <w:jc w:val="both"/>
        <w:rPr>
          <w:rFonts w:ascii="Times New Roman" w:hAnsi="Times New Roman" w:cs="Times New Roman"/>
          <w:sz w:val="24"/>
        </w:rPr>
      </w:pPr>
      <w:r w:rsidRPr="008A683A">
        <w:rPr>
          <w:rFonts w:ascii="Times New Roman" w:hAnsi="Times New Roman" w:cs="Times New Roman"/>
          <w:b/>
          <w:sz w:val="24"/>
        </w:rPr>
        <w:t>Hedef 1.1.</w:t>
      </w:r>
      <w:r w:rsidRPr="008A683A">
        <w:rPr>
          <w:rFonts w:ascii="Times New Roman" w:hAnsi="Times New Roman" w:cs="Times New Roman"/>
          <w:sz w:val="24"/>
        </w:rPr>
        <w:t xml:space="preserve"> Mali yetki ve sorumlulukların yetkin personeller tarafından yerine getirilmesinin sağlanması</w:t>
      </w:r>
    </w:p>
    <w:p w14:paraId="1533569B" w14:textId="77777777" w:rsidR="008A683A" w:rsidRPr="008A683A" w:rsidRDefault="008A683A" w:rsidP="008A683A">
      <w:pPr>
        <w:jc w:val="both"/>
        <w:rPr>
          <w:rFonts w:ascii="Times New Roman" w:hAnsi="Times New Roman" w:cs="Times New Roman"/>
          <w:sz w:val="24"/>
        </w:rPr>
      </w:pPr>
      <w:r w:rsidRPr="008A683A">
        <w:rPr>
          <w:rFonts w:ascii="Times New Roman" w:hAnsi="Times New Roman" w:cs="Times New Roman"/>
          <w:b/>
          <w:sz w:val="24"/>
        </w:rPr>
        <w:t>Hedef 1.2.</w:t>
      </w:r>
      <w:r w:rsidRPr="008A683A">
        <w:rPr>
          <w:rFonts w:ascii="Times New Roman" w:hAnsi="Times New Roman" w:cs="Times New Roman"/>
          <w:sz w:val="24"/>
        </w:rPr>
        <w:t>Etkin yönetim anlayışı ile uygun bir çalışma ortamı ve saydamlığın sağlanması</w:t>
      </w:r>
    </w:p>
    <w:p w14:paraId="6D8E4568" w14:textId="77777777" w:rsidR="008A683A" w:rsidRPr="008A683A" w:rsidRDefault="008A683A" w:rsidP="008A683A">
      <w:pPr>
        <w:jc w:val="both"/>
        <w:rPr>
          <w:rFonts w:ascii="Times New Roman" w:hAnsi="Times New Roman" w:cs="Times New Roman"/>
          <w:sz w:val="24"/>
        </w:rPr>
      </w:pPr>
      <w:r w:rsidRPr="008A683A">
        <w:rPr>
          <w:rFonts w:ascii="Times New Roman" w:hAnsi="Times New Roman" w:cs="Times New Roman"/>
          <w:b/>
          <w:sz w:val="24"/>
        </w:rPr>
        <w:t>Hedef 1.3</w:t>
      </w:r>
      <w:r w:rsidRPr="008A683A">
        <w:rPr>
          <w:rFonts w:ascii="Times New Roman" w:hAnsi="Times New Roman" w:cs="Times New Roman"/>
          <w:sz w:val="24"/>
        </w:rPr>
        <w:t>.Harcama birimlerine mali konularda rehberlik ederek, başk</w:t>
      </w:r>
      <w:r>
        <w:rPr>
          <w:rFonts w:ascii="Times New Roman" w:hAnsi="Times New Roman" w:cs="Times New Roman"/>
          <w:sz w:val="24"/>
        </w:rPr>
        <w:t xml:space="preserve">anlığımıza gelen evrakların </w:t>
      </w:r>
      <w:r w:rsidRPr="008A683A">
        <w:rPr>
          <w:rFonts w:ascii="Times New Roman" w:hAnsi="Times New Roman" w:cs="Times New Roman"/>
          <w:sz w:val="24"/>
        </w:rPr>
        <w:t>hatasız olmasını sağlamak</w:t>
      </w:r>
    </w:p>
    <w:p w14:paraId="0609A377" w14:textId="77777777" w:rsidR="008A683A" w:rsidRPr="008A683A" w:rsidRDefault="008A683A" w:rsidP="008A683A">
      <w:pPr>
        <w:jc w:val="both"/>
        <w:rPr>
          <w:rFonts w:ascii="Times New Roman" w:hAnsi="Times New Roman" w:cs="Times New Roman"/>
          <w:b/>
          <w:sz w:val="24"/>
        </w:rPr>
      </w:pPr>
      <w:r w:rsidRPr="008A683A">
        <w:rPr>
          <w:rFonts w:ascii="Times New Roman" w:hAnsi="Times New Roman" w:cs="Times New Roman"/>
          <w:b/>
          <w:sz w:val="24"/>
        </w:rPr>
        <w:t>2-Kaynakların etkili, ekonomik ve verimli kullanılmasını sağlamak</w:t>
      </w:r>
    </w:p>
    <w:p w14:paraId="3AD0C94C" w14:textId="77777777" w:rsidR="008A683A" w:rsidRPr="008A683A" w:rsidRDefault="008A683A" w:rsidP="008A683A">
      <w:pPr>
        <w:jc w:val="both"/>
        <w:rPr>
          <w:rFonts w:ascii="Times New Roman" w:hAnsi="Times New Roman" w:cs="Times New Roman"/>
          <w:sz w:val="24"/>
        </w:rPr>
      </w:pPr>
      <w:r w:rsidRPr="008A683A">
        <w:rPr>
          <w:rFonts w:ascii="Times New Roman" w:hAnsi="Times New Roman" w:cs="Times New Roman"/>
          <w:b/>
          <w:sz w:val="24"/>
        </w:rPr>
        <w:t>Hedef 2.1.</w:t>
      </w:r>
      <w:r w:rsidRPr="008A683A">
        <w:rPr>
          <w:rFonts w:ascii="Times New Roman" w:hAnsi="Times New Roman" w:cs="Times New Roman"/>
          <w:sz w:val="24"/>
        </w:rPr>
        <w:t>Üniversiteye sağlanan kaynakların optimum düzeyde kullanılması</w:t>
      </w:r>
    </w:p>
    <w:p w14:paraId="76C743DE" w14:textId="77777777" w:rsidR="008A683A" w:rsidRPr="008A683A" w:rsidRDefault="008A683A" w:rsidP="008A683A">
      <w:pPr>
        <w:jc w:val="both"/>
        <w:rPr>
          <w:rFonts w:ascii="Times New Roman" w:hAnsi="Times New Roman" w:cs="Times New Roman"/>
          <w:sz w:val="24"/>
        </w:rPr>
      </w:pPr>
      <w:r w:rsidRPr="008A683A">
        <w:rPr>
          <w:rFonts w:ascii="Times New Roman" w:hAnsi="Times New Roman" w:cs="Times New Roman"/>
          <w:b/>
          <w:sz w:val="24"/>
        </w:rPr>
        <w:t>Hedef 2.2.</w:t>
      </w:r>
      <w:r w:rsidRPr="008A683A">
        <w:rPr>
          <w:rFonts w:ascii="Times New Roman" w:hAnsi="Times New Roman" w:cs="Times New Roman"/>
          <w:sz w:val="24"/>
        </w:rPr>
        <w:t>Mevzuata uygun olmayan kullanımlara, harcamalara engel olmak</w:t>
      </w:r>
    </w:p>
    <w:p w14:paraId="5583A4FE" w14:textId="77777777" w:rsidR="008A683A" w:rsidRPr="008A683A" w:rsidRDefault="008A683A" w:rsidP="008A683A">
      <w:pPr>
        <w:jc w:val="both"/>
        <w:rPr>
          <w:rFonts w:ascii="Times New Roman" w:hAnsi="Times New Roman" w:cs="Times New Roman"/>
          <w:b/>
          <w:sz w:val="24"/>
        </w:rPr>
      </w:pPr>
      <w:r w:rsidRPr="008A683A">
        <w:rPr>
          <w:rFonts w:ascii="Times New Roman" w:hAnsi="Times New Roman" w:cs="Times New Roman"/>
          <w:b/>
          <w:sz w:val="24"/>
        </w:rPr>
        <w:t>3-Mali saydamlığı sağlamak adına raporlama sistemini geliştirmek</w:t>
      </w:r>
    </w:p>
    <w:p w14:paraId="365D7C2A" w14:textId="77777777" w:rsidR="008A683A" w:rsidRPr="008A683A" w:rsidRDefault="008A683A" w:rsidP="008A683A">
      <w:pPr>
        <w:jc w:val="both"/>
        <w:rPr>
          <w:rFonts w:ascii="Times New Roman" w:hAnsi="Times New Roman" w:cs="Times New Roman"/>
          <w:sz w:val="24"/>
        </w:rPr>
      </w:pPr>
      <w:r w:rsidRPr="008A683A">
        <w:rPr>
          <w:rFonts w:ascii="Times New Roman" w:hAnsi="Times New Roman" w:cs="Times New Roman"/>
          <w:sz w:val="24"/>
        </w:rPr>
        <w:t xml:space="preserve"> </w:t>
      </w:r>
      <w:r w:rsidRPr="008A683A">
        <w:rPr>
          <w:rFonts w:ascii="Times New Roman" w:hAnsi="Times New Roman" w:cs="Times New Roman"/>
          <w:b/>
          <w:sz w:val="24"/>
        </w:rPr>
        <w:t>Hedef 3.1.</w:t>
      </w:r>
      <w:r w:rsidRPr="008A683A">
        <w:rPr>
          <w:rFonts w:ascii="Times New Roman" w:hAnsi="Times New Roman" w:cs="Times New Roman"/>
          <w:sz w:val="24"/>
        </w:rPr>
        <w:t xml:space="preserve"> Raporların zamanında, doğru, tam ve güvenilir bir biçimde hazırlanması</w:t>
      </w:r>
    </w:p>
    <w:p w14:paraId="3B713392" w14:textId="77777777" w:rsidR="008A683A" w:rsidRPr="008A683A" w:rsidRDefault="008A683A" w:rsidP="008A683A">
      <w:pPr>
        <w:jc w:val="both"/>
        <w:rPr>
          <w:rFonts w:ascii="Times New Roman" w:hAnsi="Times New Roman" w:cs="Times New Roman"/>
          <w:sz w:val="24"/>
        </w:rPr>
      </w:pPr>
      <w:r w:rsidRPr="008A683A">
        <w:rPr>
          <w:rFonts w:ascii="Times New Roman" w:hAnsi="Times New Roman" w:cs="Times New Roman"/>
          <w:b/>
          <w:sz w:val="24"/>
        </w:rPr>
        <w:t xml:space="preserve"> Hedef 3.2.</w:t>
      </w:r>
      <w:r w:rsidRPr="008A683A">
        <w:rPr>
          <w:rFonts w:ascii="Times New Roman" w:hAnsi="Times New Roman" w:cs="Times New Roman"/>
          <w:sz w:val="24"/>
        </w:rPr>
        <w:t xml:space="preserve"> Muhasebe kayıtlarının tam ve hatasız bir şekilde tutulması</w:t>
      </w:r>
    </w:p>
    <w:p w14:paraId="00D4397E" w14:textId="77777777" w:rsidR="00BE5FB2" w:rsidRPr="008A683A" w:rsidRDefault="008A683A" w:rsidP="008A683A">
      <w:pPr>
        <w:jc w:val="both"/>
        <w:rPr>
          <w:rFonts w:ascii="Times New Roman" w:hAnsi="Times New Roman" w:cs="Times New Roman"/>
          <w:sz w:val="24"/>
        </w:rPr>
      </w:pPr>
      <w:r w:rsidRPr="008A683A">
        <w:rPr>
          <w:rFonts w:ascii="Times New Roman" w:hAnsi="Times New Roman" w:cs="Times New Roman"/>
          <w:b/>
          <w:sz w:val="24"/>
        </w:rPr>
        <w:t xml:space="preserve"> Hedef 3.2.</w:t>
      </w:r>
      <w:r w:rsidRPr="008A683A">
        <w:rPr>
          <w:rFonts w:ascii="Times New Roman" w:hAnsi="Times New Roman" w:cs="Times New Roman"/>
          <w:sz w:val="24"/>
        </w:rPr>
        <w:t xml:space="preserve"> Raporlama ve İç kontrol konusunda harcama bir</w:t>
      </w:r>
      <w:r>
        <w:rPr>
          <w:rFonts w:ascii="Times New Roman" w:hAnsi="Times New Roman" w:cs="Times New Roman"/>
          <w:sz w:val="24"/>
        </w:rPr>
        <w:t xml:space="preserve">imlerine danışmanlık hizmetinin </w:t>
      </w:r>
      <w:r w:rsidRPr="008A683A">
        <w:rPr>
          <w:rFonts w:ascii="Times New Roman" w:hAnsi="Times New Roman" w:cs="Times New Roman"/>
          <w:sz w:val="24"/>
        </w:rPr>
        <w:t>sağlanması</w:t>
      </w:r>
    </w:p>
    <w:sectPr w:rsidR="00BE5FB2" w:rsidRPr="008A68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E9E164" w14:textId="77777777" w:rsidR="00EB2B6F" w:rsidRDefault="00EB2B6F" w:rsidP="008A683A">
      <w:pPr>
        <w:spacing w:after="0" w:line="240" w:lineRule="auto"/>
      </w:pPr>
      <w:r>
        <w:separator/>
      </w:r>
    </w:p>
  </w:endnote>
  <w:endnote w:type="continuationSeparator" w:id="0">
    <w:p w14:paraId="4F542595" w14:textId="77777777" w:rsidR="00EB2B6F" w:rsidRDefault="00EB2B6F" w:rsidP="008A68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BD07E3" w14:textId="77777777" w:rsidR="00EB2B6F" w:rsidRDefault="00EB2B6F" w:rsidP="008A683A">
      <w:pPr>
        <w:spacing w:after="0" w:line="240" w:lineRule="auto"/>
      </w:pPr>
      <w:r>
        <w:separator/>
      </w:r>
    </w:p>
  </w:footnote>
  <w:footnote w:type="continuationSeparator" w:id="0">
    <w:p w14:paraId="3C9FB087" w14:textId="77777777" w:rsidR="00EB2B6F" w:rsidRDefault="00EB2B6F" w:rsidP="008A68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985"/>
    <w:rsid w:val="000369B4"/>
    <w:rsid w:val="00111027"/>
    <w:rsid w:val="001509C0"/>
    <w:rsid w:val="00443380"/>
    <w:rsid w:val="00577985"/>
    <w:rsid w:val="008A683A"/>
    <w:rsid w:val="00BE5FB2"/>
    <w:rsid w:val="00EB2B6F"/>
    <w:rsid w:val="00F66027"/>
    <w:rsid w:val="00FA4A36"/>
    <w:rsid w:val="00FD7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9A1B6"/>
  <w15:chartTrackingRefBased/>
  <w15:docId w15:val="{1DD51A5D-C9B0-4D23-99A5-29DA84BF8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A68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A683A"/>
  </w:style>
  <w:style w:type="paragraph" w:styleId="AltBilgi">
    <w:name w:val="footer"/>
    <w:basedOn w:val="Normal"/>
    <w:link w:val="AltBilgiChar"/>
    <w:uiPriority w:val="99"/>
    <w:unhideWhenUsed/>
    <w:rsid w:val="008A68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A683A"/>
  </w:style>
  <w:style w:type="table" w:customStyle="1" w:styleId="TableNormal">
    <w:name w:val="Table Normal"/>
    <w:uiPriority w:val="2"/>
    <w:semiHidden/>
    <w:unhideWhenUsed/>
    <w:qFormat/>
    <w:rsid w:val="008A683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A683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Muhammed Tahir İyioğlu</cp:lastModifiedBy>
  <cp:revision>3</cp:revision>
  <dcterms:created xsi:type="dcterms:W3CDTF">2025-05-15T06:57:00Z</dcterms:created>
  <dcterms:modified xsi:type="dcterms:W3CDTF">2025-05-22T10:28:00Z</dcterms:modified>
</cp:coreProperties>
</file>