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485" w:type="dxa"/>
        <w:tblLook w:val="04A0" w:firstRow="1" w:lastRow="0" w:firstColumn="1" w:lastColumn="0" w:noHBand="0" w:noVBand="1"/>
      </w:tblPr>
      <w:tblGrid>
        <w:gridCol w:w="10485"/>
      </w:tblGrid>
      <w:tr w:rsidR="00EC4BD1" w:rsidRPr="004575FF" w14:paraId="3231D2D8" w14:textId="77777777" w:rsidTr="0046387A">
        <w:trPr>
          <w:trHeight w:val="6354"/>
        </w:trPr>
        <w:tc>
          <w:tcPr>
            <w:tcW w:w="10485" w:type="dxa"/>
            <w:tcBorders>
              <w:bottom w:val="nil"/>
            </w:tcBorders>
          </w:tcPr>
          <w:p w14:paraId="5E6E6F3A" w14:textId="2B625CD5"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Kamu hizmetinin her türlü özel çıkarın üzerinde olduğu ve kamu görevlisi/üniversite görevlisinin toplum hizmetinde bulunduğu bilinç ve anlayışla;</w:t>
            </w:r>
          </w:p>
          <w:p w14:paraId="4DADEC25" w14:textId="0B11E427"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Toplum yaşamını kolaylaştırmak, ihtiyaçlarını en etkin, hızlı ve verimli biçimde karşılamak, hizmet kalitesini yükseltmek ve toplumun memnuniyetini artırmak için çalışmayı,</w:t>
            </w:r>
          </w:p>
          <w:p w14:paraId="24492CBF" w14:textId="48847483"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insan haklarına saygı, saydamlık, katılımcılık, dürüstlük, hesap verebilirlik, kamu yararını gözetme ve hukukun üstünlüğü ilkeleri doğrultusunda yerine getirmeyi,</w:t>
            </w:r>
          </w:p>
          <w:p w14:paraId="2646650B" w14:textId="3B90195C"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Dil, din, felsefi inanç, siyasi düşünce, ırk, yaş, bedensel engelli ve cinsiyet ayrımı yapmadan, fırsat eşitliğini engelleyici davranış ve uygulamalara meydan vermeden tarafsızlık içerisinde hizmet gereklerine uygun davranmayı,</w:t>
            </w:r>
          </w:p>
          <w:p w14:paraId="759F1FAC" w14:textId="33F3A682"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Görevimi, görevle ilişkisi bulunan hiçbir gerçek veya tüzel kişiden hediye almadan, maddi ve manevi fayda veya bu nitelikte herhangi bir çıkar sağlamadan, herhangi bir özel menfaat beklentisi içinde olmadan yerine getirmeyi,</w:t>
            </w:r>
          </w:p>
          <w:p w14:paraId="748F1107" w14:textId="448A5FEA"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malları ve kaynaklarını kamusal amaçlar ve hizmet gerekleri dışında kullanmamayı ve kullandırmamayı, bu mal ve kaynakları israf etmemeyi,</w:t>
            </w:r>
          </w:p>
          <w:p w14:paraId="2F8D2A03" w14:textId="70B75F69"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Kişilerin dilekçe, bilgi edinme, şikâyet ve dava açma haklarına saygılı davranmayı, hizmetten yararlananlara, çalışma arkadaşlarına ve diğer muhataplarıma karşı ilgili, nazik, ölçülü ve saygılı hareket etmeyi,</w:t>
            </w:r>
          </w:p>
          <w:p w14:paraId="20EFFFB7" w14:textId="16CD5881" w:rsidR="00EC4BD1" w:rsidRPr="004575FF" w:rsidRDefault="00EC4BD1" w:rsidP="00EC4BD1">
            <w:pPr>
              <w:pStyle w:val="ListeParagraf"/>
              <w:numPr>
                <w:ilvl w:val="0"/>
                <w:numId w:val="1"/>
              </w:numPr>
              <w:spacing w:before="120"/>
              <w:jc w:val="both"/>
              <w:rPr>
                <w:rFonts w:ascii="Calibri" w:hAnsi="Calibri" w:cs="Calibri"/>
                <w:sz w:val="24"/>
                <w:szCs w:val="24"/>
              </w:rPr>
            </w:pPr>
            <w:r w:rsidRPr="004575FF">
              <w:rPr>
                <w:rFonts w:ascii="Calibri" w:hAnsi="Calibri" w:cs="Calibri"/>
                <w:sz w:val="24"/>
                <w:szCs w:val="24"/>
              </w:rPr>
              <w:t>Kamu Görevlileri Etik Kurulu ve Üniversite Görevlileri Etik Kurulu’nca hazırlanan yönerge ile belirlenen etik davranış ilke ve değerlerine bağlı olarak görev yapmayı ve hizmet sunmayı taahhüt ederim.</w:t>
            </w:r>
          </w:p>
        </w:tc>
      </w:tr>
      <w:tr w:rsidR="00EC4BD1" w:rsidRPr="004575FF" w14:paraId="7C89C38F" w14:textId="77777777" w:rsidTr="0046387A">
        <w:trPr>
          <w:trHeight w:val="5156"/>
        </w:trPr>
        <w:tc>
          <w:tcPr>
            <w:tcW w:w="10485" w:type="dxa"/>
            <w:tcBorders>
              <w:top w:val="nil"/>
            </w:tcBorders>
          </w:tcPr>
          <w:p w14:paraId="02BF59EB" w14:textId="77777777" w:rsidR="00EC4BD1" w:rsidRPr="004575FF" w:rsidRDefault="00EC4BD1" w:rsidP="00EC4BD1">
            <w:pPr>
              <w:tabs>
                <w:tab w:val="left" w:pos="1416"/>
                <w:tab w:val="left" w:pos="6192"/>
              </w:tabs>
              <w:spacing w:before="120"/>
              <w:jc w:val="both"/>
              <w:rPr>
                <w:rFonts w:ascii="Calibri" w:hAnsi="Calibri" w:cs="Calibri"/>
                <w:sz w:val="24"/>
                <w:szCs w:val="24"/>
              </w:rPr>
            </w:pPr>
          </w:p>
          <w:p w14:paraId="2495B411" w14:textId="50429406" w:rsidR="00EC4BD1" w:rsidRPr="004575FF" w:rsidRDefault="00EC4BD1" w:rsidP="00EC4BD1">
            <w:pPr>
              <w:tabs>
                <w:tab w:val="left" w:pos="1416"/>
                <w:tab w:val="left" w:pos="6192"/>
              </w:tabs>
              <w:spacing w:before="120"/>
              <w:jc w:val="both"/>
              <w:rPr>
                <w:rFonts w:ascii="Calibri" w:hAnsi="Calibri" w:cs="Calibri"/>
                <w:sz w:val="24"/>
                <w:szCs w:val="24"/>
              </w:rPr>
            </w:pPr>
            <w:r w:rsidRPr="004575FF">
              <w:rPr>
                <w:rFonts w:ascii="Calibri" w:hAnsi="Calibri" w:cs="Calibri"/>
                <w:sz w:val="24"/>
                <w:szCs w:val="24"/>
              </w:rPr>
              <w:t xml:space="preserve">Adı ve </w:t>
            </w:r>
            <w:proofErr w:type="gramStart"/>
            <w:r w:rsidRPr="004575FF">
              <w:rPr>
                <w:rFonts w:ascii="Calibri" w:hAnsi="Calibri" w:cs="Calibri"/>
                <w:sz w:val="24"/>
                <w:szCs w:val="24"/>
              </w:rPr>
              <w:t>Soyadı :</w:t>
            </w:r>
            <w:proofErr w:type="gramEnd"/>
            <w:r w:rsidRPr="004575FF">
              <w:rPr>
                <w:rFonts w:ascii="Calibri" w:hAnsi="Calibri" w:cs="Calibri"/>
                <w:sz w:val="24"/>
                <w:szCs w:val="24"/>
              </w:rPr>
              <w:tab/>
              <w:t xml:space="preserve">     İmza</w:t>
            </w:r>
          </w:p>
          <w:p w14:paraId="124A9B04" w14:textId="522EC8BF" w:rsidR="00EC4BD1" w:rsidRPr="004575FF" w:rsidRDefault="00EC4BD1" w:rsidP="00EC4BD1">
            <w:pPr>
              <w:pStyle w:val="TableParagraph"/>
              <w:spacing w:before="120"/>
              <w:rPr>
                <w:rFonts w:ascii="Calibri" w:hAnsi="Calibri" w:cs="Calibri"/>
                <w:color w:val="BFBFBF" w:themeColor="background1" w:themeShade="BF"/>
                <w:sz w:val="20"/>
              </w:rPr>
            </w:pPr>
            <w:r w:rsidRPr="004575FF">
              <w:rPr>
                <w:rFonts w:ascii="Calibri" w:hAnsi="Calibri" w:cs="Calibri"/>
                <w:sz w:val="24"/>
                <w:szCs w:val="24"/>
              </w:rPr>
              <w:t xml:space="preserve">Unvanı          </w:t>
            </w:r>
            <w:proofErr w:type="gramStart"/>
            <w:r w:rsidRPr="004575FF">
              <w:rPr>
                <w:rFonts w:ascii="Calibri" w:hAnsi="Calibri" w:cs="Calibri"/>
                <w:sz w:val="24"/>
                <w:szCs w:val="24"/>
              </w:rPr>
              <w:t xml:space="preserve">  :</w:t>
            </w:r>
            <w:proofErr w:type="gramEnd"/>
            <w:r w:rsidRPr="004575FF">
              <w:rPr>
                <w:rFonts w:ascii="Calibri" w:hAnsi="Calibri" w:cs="Calibri"/>
                <w:sz w:val="24"/>
                <w:szCs w:val="24"/>
              </w:rPr>
              <w:t xml:space="preserve">                                                                       </w:t>
            </w:r>
            <w:r w:rsidR="0046387A">
              <w:rPr>
                <w:rFonts w:ascii="Calibri" w:hAnsi="Calibri" w:cs="Calibri"/>
                <w:sz w:val="24"/>
                <w:szCs w:val="24"/>
              </w:rPr>
              <w:t xml:space="preserve">                </w:t>
            </w:r>
            <w:r w:rsidRPr="004575FF">
              <w:rPr>
                <w:rFonts w:ascii="Calibri" w:hAnsi="Calibri" w:cs="Calibri"/>
                <w:sz w:val="24"/>
                <w:szCs w:val="24"/>
              </w:rPr>
              <w:t xml:space="preserve"> </w:t>
            </w:r>
            <w:r w:rsidRPr="004575FF">
              <w:rPr>
                <w:rFonts w:ascii="Calibri" w:hAnsi="Calibri" w:cs="Calibri"/>
                <w:color w:val="BFBFBF" w:themeColor="background1" w:themeShade="BF"/>
                <w:sz w:val="20"/>
              </w:rPr>
              <w:t>….../….../…...</w:t>
            </w:r>
          </w:p>
          <w:p w14:paraId="40D18CCD" w14:textId="6381341D" w:rsidR="00EC4BD1" w:rsidRPr="004575FF" w:rsidRDefault="00EC4BD1" w:rsidP="00EC4BD1">
            <w:pPr>
              <w:tabs>
                <w:tab w:val="left" w:pos="1416"/>
              </w:tabs>
              <w:spacing w:before="120"/>
              <w:jc w:val="both"/>
              <w:rPr>
                <w:rFonts w:ascii="Calibri" w:hAnsi="Calibri" w:cs="Calibri"/>
                <w:sz w:val="24"/>
                <w:szCs w:val="24"/>
              </w:rPr>
            </w:pPr>
            <w:r w:rsidRPr="004575FF">
              <w:rPr>
                <w:rFonts w:ascii="Calibri" w:hAnsi="Calibri" w:cs="Calibri"/>
                <w:sz w:val="24"/>
                <w:szCs w:val="24"/>
              </w:rPr>
              <w:t xml:space="preserve">Görev yeri     </w:t>
            </w:r>
            <w:proofErr w:type="gramStart"/>
            <w:r w:rsidRPr="004575FF">
              <w:rPr>
                <w:rFonts w:ascii="Calibri" w:hAnsi="Calibri" w:cs="Calibri"/>
                <w:sz w:val="24"/>
                <w:szCs w:val="24"/>
              </w:rPr>
              <w:t xml:space="preserve">  :</w:t>
            </w:r>
            <w:proofErr w:type="gramEnd"/>
          </w:p>
          <w:p w14:paraId="1E29B137" w14:textId="7000A32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Kurum Sicil No:</w:t>
            </w:r>
          </w:p>
          <w:p w14:paraId="09CEA1D5" w14:textId="14C55B13"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 xml:space="preserve">T.C. Kimlik </w:t>
            </w:r>
            <w:proofErr w:type="gramStart"/>
            <w:r w:rsidRPr="004575FF">
              <w:rPr>
                <w:rFonts w:ascii="Calibri" w:hAnsi="Calibri" w:cs="Calibri"/>
                <w:sz w:val="24"/>
                <w:szCs w:val="24"/>
              </w:rPr>
              <w:t>No :</w:t>
            </w:r>
            <w:proofErr w:type="gramEnd"/>
          </w:p>
          <w:p w14:paraId="2C2AAF09" w14:textId="724391EF" w:rsidR="00EC4BD1" w:rsidRPr="004575FF" w:rsidRDefault="00EC4BD1" w:rsidP="00EC4BD1">
            <w:pPr>
              <w:spacing w:before="120"/>
              <w:jc w:val="both"/>
              <w:rPr>
                <w:rFonts w:ascii="Calibri" w:hAnsi="Calibri" w:cs="Calibri"/>
                <w:sz w:val="24"/>
                <w:szCs w:val="24"/>
              </w:rPr>
            </w:pPr>
            <w:r w:rsidRPr="004575FF">
              <w:rPr>
                <w:rFonts w:ascii="Calibri" w:hAnsi="Calibri" w:cs="Calibri"/>
                <w:sz w:val="24"/>
                <w:szCs w:val="24"/>
              </w:rPr>
              <w:t>Adres</w:t>
            </w:r>
            <w:r w:rsidRPr="004575FF">
              <w:rPr>
                <w:rFonts w:ascii="Calibri" w:hAnsi="Calibri" w:cs="Calibri"/>
                <w:sz w:val="24"/>
                <w:szCs w:val="24"/>
              </w:rPr>
              <w:tab/>
              <w:t xml:space="preserve">           </w:t>
            </w:r>
            <w:proofErr w:type="gramStart"/>
            <w:r w:rsidRPr="004575FF">
              <w:rPr>
                <w:rFonts w:ascii="Calibri" w:hAnsi="Calibri" w:cs="Calibri"/>
                <w:sz w:val="24"/>
                <w:szCs w:val="24"/>
              </w:rPr>
              <w:t xml:space="preserve">  :</w:t>
            </w:r>
            <w:proofErr w:type="gramEnd"/>
          </w:p>
        </w:tc>
      </w:tr>
    </w:tbl>
    <w:p w14:paraId="6902092E" w14:textId="77777777" w:rsidR="0046387A" w:rsidRDefault="0046387A" w:rsidP="00EC4BD1">
      <w:pPr>
        <w:jc w:val="both"/>
        <w:rPr>
          <w:rFonts w:ascii="Calibri" w:hAnsi="Calibri" w:cs="Calibri"/>
          <w:sz w:val="24"/>
          <w:szCs w:val="24"/>
        </w:rPr>
        <w:sectPr w:rsidR="0046387A" w:rsidSect="0046387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p>
    <w:tbl>
      <w:tblPr>
        <w:tblStyle w:val="TabloKlavuzu"/>
        <w:tblW w:w="0" w:type="auto"/>
        <w:tblLook w:val="04A0" w:firstRow="1" w:lastRow="0" w:firstColumn="1" w:lastColumn="0" w:noHBand="0" w:noVBand="1"/>
      </w:tblPr>
      <w:tblGrid>
        <w:gridCol w:w="10456"/>
      </w:tblGrid>
      <w:tr w:rsidR="00EC4BD1" w:rsidRPr="004575FF" w14:paraId="21AD97AD" w14:textId="77777777" w:rsidTr="00EC4BD1">
        <w:tc>
          <w:tcPr>
            <w:tcW w:w="9062" w:type="dxa"/>
          </w:tcPr>
          <w:tbl>
            <w:tblPr>
              <w:tblStyle w:val="TabloKlavuzu"/>
              <w:tblW w:w="10235" w:type="dxa"/>
              <w:tblLook w:val="04A0" w:firstRow="1" w:lastRow="0" w:firstColumn="1" w:lastColumn="0" w:noHBand="0" w:noVBand="1"/>
            </w:tblPr>
            <w:tblGrid>
              <w:gridCol w:w="10235"/>
            </w:tblGrid>
            <w:tr w:rsidR="004575FF" w:rsidRPr="004575FF" w14:paraId="154CC486" w14:textId="77777777" w:rsidTr="0046387A">
              <w:tc>
                <w:tcPr>
                  <w:tcW w:w="10235" w:type="dxa"/>
                  <w:shd w:val="clear" w:color="auto" w:fill="A8D08D" w:themeFill="accent6" w:themeFillTint="99"/>
                </w:tcPr>
                <w:p w14:paraId="4FA8AEF5" w14:textId="77777777" w:rsidR="004575FF" w:rsidRPr="004575FF" w:rsidRDefault="004575FF" w:rsidP="00092043">
                  <w:pPr>
                    <w:jc w:val="both"/>
                    <w:rPr>
                      <w:rFonts w:ascii="Calibri" w:hAnsi="Calibri" w:cs="Calibri"/>
                      <w:b/>
                      <w:bCs/>
                    </w:rPr>
                  </w:pPr>
                  <w:r w:rsidRPr="004575FF">
                    <w:rPr>
                      <w:rFonts w:ascii="Calibri" w:hAnsi="Calibri" w:cs="Calibri"/>
                      <w:b/>
                      <w:bCs/>
                    </w:rPr>
                    <w:lastRenderedPageBreak/>
                    <w:t>GÖREVİN YERİNE GETİRİLMESİNDE KAMU HİZMETİ BİLİNCİ:</w:t>
                  </w:r>
                </w:p>
              </w:tc>
            </w:tr>
            <w:tr w:rsidR="004575FF" w:rsidRPr="004575FF" w14:paraId="768B51DB" w14:textId="77777777" w:rsidTr="0046387A">
              <w:tc>
                <w:tcPr>
                  <w:tcW w:w="10235" w:type="dxa"/>
                </w:tcPr>
                <w:p w14:paraId="3D1C0226" w14:textId="77777777" w:rsidR="004575FF" w:rsidRPr="004575FF" w:rsidRDefault="004575FF" w:rsidP="00092043">
                  <w:pPr>
                    <w:jc w:val="both"/>
                    <w:rPr>
                      <w:rFonts w:ascii="Calibri" w:hAnsi="Calibri" w:cs="Calibri"/>
                    </w:rPr>
                  </w:pPr>
                  <w:r w:rsidRPr="004575FF">
                    <w:rPr>
                      <w:rFonts w:ascii="Calibri" w:hAnsi="Calibri" w:cs="Calibri"/>
                    </w:rPr>
                    <w:t xml:space="preserve">Kamu görevlileri, kamu hizmetlerinin yerine getirilmesinde; sürekli gelişimi, katılımcılığı, saydamlığı, tarafsızlığı, dürüstlüğü, kamu yararını gözetmeyi, hesap verebilirliği, öngörülebilirliği, hizmette </w:t>
                  </w:r>
                  <w:proofErr w:type="spellStart"/>
                  <w:r w:rsidRPr="004575FF">
                    <w:rPr>
                      <w:rFonts w:ascii="Calibri" w:hAnsi="Calibri" w:cs="Calibri"/>
                    </w:rPr>
                    <w:t>yerindenliği</w:t>
                  </w:r>
                  <w:proofErr w:type="spellEnd"/>
                  <w:r w:rsidRPr="004575FF">
                    <w:rPr>
                      <w:rFonts w:ascii="Calibri" w:hAnsi="Calibri" w:cs="Calibri"/>
                    </w:rPr>
                    <w:t xml:space="preserve"> ve beyana güveni esas alırlar.</w:t>
                  </w:r>
                </w:p>
              </w:tc>
            </w:tr>
          </w:tbl>
          <w:p w14:paraId="3A5055D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3162664" w14:textId="77777777" w:rsidTr="0046387A">
              <w:tc>
                <w:tcPr>
                  <w:tcW w:w="10235" w:type="dxa"/>
                  <w:shd w:val="clear" w:color="auto" w:fill="A8D08D" w:themeFill="accent6" w:themeFillTint="99"/>
                </w:tcPr>
                <w:p w14:paraId="09E50C51" w14:textId="63523516" w:rsidR="004575FF" w:rsidRPr="004575FF" w:rsidRDefault="004575FF" w:rsidP="00FC5852">
                  <w:pPr>
                    <w:jc w:val="both"/>
                    <w:rPr>
                      <w:rFonts w:ascii="Calibri" w:hAnsi="Calibri" w:cs="Calibri"/>
                      <w:b/>
                      <w:bCs/>
                    </w:rPr>
                  </w:pPr>
                  <w:r w:rsidRPr="004575FF">
                    <w:rPr>
                      <w:rFonts w:ascii="Calibri" w:hAnsi="Calibri" w:cs="Calibri"/>
                      <w:b/>
                      <w:bCs/>
                    </w:rPr>
                    <w:t>HALKA HİZMET BİLİNCİ:</w:t>
                  </w:r>
                </w:p>
              </w:tc>
            </w:tr>
            <w:tr w:rsidR="004575FF" w:rsidRPr="004575FF" w14:paraId="6340FB81" w14:textId="77777777" w:rsidTr="0046387A">
              <w:tc>
                <w:tcPr>
                  <w:tcW w:w="10235" w:type="dxa"/>
                </w:tcPr>
                <w:p w14:paraId="73CB8F2F" w14:textId="77777777" w:rsidR="004575FF" w:rsidRPr="004575FF" w:rsidRDefault="004575FF" w:rsidP="00FC5852">
                  <w:pPr>
                    <w:jc w:val="both"/>
                    <w:rPr>
                      <w:rFonts w:ascii="Calibri" w:hAnsi="Calibri" w:cs="Calibri"/>
                    </w:rPr>
                  </w:pPr>
                  <w:r w:rsidRPr="004575FF">
                    <w:rPr>
                      <w:rFonts w:ascii="Calibri" w:hAnsi="Calibri" w:cs="Calibri"/>
                    </w:rPr>
                    <w:t>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tc>
            </w:tr>
          </w:tbl>
          <w:p w14:paraId="144BF2B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63A03429" w14:textId="77777777" w:rsidTr="0046387A">
              <w:tc>
                <w:tcPr>
                  <w:tcW w:w="10235" w:type="dxa"/>
                  <w:shd w:val="clear" w:color="auto" w:fill="A8D08D" w:themeFill="accent6" w:themeFillTint="99"/>
                </w:tcPr>
                <w:p w14:paraId="2609DE41" w14:textId="0962C87D" w:rsidR="004575FF" w:rsidRPr="004575FF" w:rsidRDefault="004575FF" w:rsidP="002020A9">
                  <w:pPr>
                    <w:jc w:val="both"/>
                    <w:rPr>
                      <w:rFonts w:ascii="Calibri" w:hAnsi="Calibri" w:cs="Calibri"/>
                      <w:b/>
                      <w:bCs/>
                    </w:rPr>
                  </w:pPr>
                  <w:r w:rsidRPr="004575FF">
                    <w:rPr>
                      <w:rFonts w:ascii="Calibri" w:hAnsi="Calibri" w:cs="Calibri"/>
                      <w:b/>
                      <w:bCs/>
                    </w:rPr>
                    <w:t>HİZMET STANDARTLARINA UYMA:</w:t>
                  </w:r>
                </w:p>
              </w:tc>
            </w:tr>
            <w:tr w:rsidR="004575FF" w:rsidRPr="004575FF" w14:paraId="0F742683" w14:textId="77777777" w:rsidTr="0046387A">
              <w:tc>
                <w:tcPr>
                  <w:tcW w:w="10235" w:type="dxa"/>
                </w:tcPr>
                <w:p w14:paraId="13FDECDA" w14:textId="77777777" w:rsidR="004575FF" w:rsidRPr="004575FF" w:rsidRDefault="004575FF" w:rsidP="002020A9">
                  <w:pPr>
                    <w:jc w:val="both"/>
                    <w:rPr>
                      <w:rFonts w:ascii="Calibri" w:hAnsi="Calibri" w:cs="Calibri"/>
                    </w:rPr>
                  </w:pPr>
                  <w:r w:rsidRPr="004575FF">
                    <w:rPr>
                      <w:rFonts w:ascii="Calibri" w:hAnsi="Calibri" w:cs="Calibri"/>
                    </w:rPr>
                    <w:t>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tc>
            </w:tr>
          </w:tbl>
          <w:p w14:paraId="3B106D70"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20F3021" w14:textId="77777777" w:rsidTr="0046387A">
              <w:tc>
                <w:tcPr>
                  <w:tcW w:w="10235" w:type="dxa"/>
                  <w:shd w:val="clear" w:color="auto" w:fill="A8D08D" w:themeFill="accent6" w:themeFillTint="99"/>
                </w:tcPr>
                <w:p w14:paraId="2B3EC4C3" w14:textId="11DE8605" w:rsidR="004575FF" w:rsidRPr="004575FF" w:rsidRDefault="004575FF" w:rsidP="0000358A">
                  <w:pPr>
                    <w:jc w:val="both"/>
                    <w:rPr>
                      <w:rFonts w:ascii="Calibri" w:hAnsi="Calibri" w:cs="Calibri"/>
                      <w:b/>
                      <w:bCs/>
                    </w:rPr>
                  </w:pPr>
                  <w:r w:rsidRPr="004575FF">
                    <w:rPr>
                      <w:rFonts w:ascii="Calibri" w:hAnsi="Calibri" w:cs="Calibri"/>
                      <w:b/>
                      <w:bCs/>
                    </w:rPr>
                    <w:t>AMAÇ VE MİSYONA BAĞLILIK:</w:t>
                  </w:r>
                </w:p>
              </w:tc>
            </w:tr>
            <w:tr w:rsidR="004575FF" w:rsidRPr="004575FF" w14:paraId="54090067" w14:textId="77777777" w:rsidTr="0046387A">
              <w:tc>
                <w:tcPr>
                  <w:tcW w:w="10235" w:type="dxa"/>
                </w:tcPr>
                <w:p w14:paraId="3BB619CF" w14:textId="77777777" w:rsidR="004575FF" w:rsidRPr="004575FF" w:rsidRDefault="004575FF" w:rsidP="0000358A">
                  <w:pPr>
                    <w:jc w:val="both"/>
                    <w:rPr>
                      <w:rFonts w:ascii="Calibri" w:hAnsi="Calibri" w:cs="Calibri"/>
                    </w:rPr>
                  </w:pPr>
                  <w:r w:rsidRPr="004575FF">
                    <w:rPr>
                      <w:rFonts w:ascii="Calibri" w:hAnsi="Calibri" w:cs="Calibri"/>
                    </w:rPr>
                    <w:t>Kamu görevlileri, çalıştıkları kurum veya kuruluşun amaçlarına ve misyonuna uygun davranırlar. Ülkenin çıkarları, toplumun refahı ve kurumlarının hizmet idealleri doğrultusunda hareket ederler.</w:t>
                  </w:r>
                </w:p>
              </w:tc>
            </w:tr>
          </w:tbl>
          <w:p w14:paraId="45F18778"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61EABBD" w14:textId="77777777" w:rsidTr="0046387A">
              <w:tc>
                <w:tcPr>
                  <w:tcW w:w="10235" w:type="dxa"/>
                  <w:shd w:val="clear" w:color="auto" w:fill="A8D08D" w:themeFill="accent6" w:themeFillTint="99"/>
                </w:tcPr>
                <w:p w14:paraId="3A1C98CC" w14:textId="338D92C7" w:rsidR="004575FF" w:rsidRPr="004575FF" w:rsidRDefault="004575FF" w:rsidP="00BB5825">
                  <w:pPr>
                    <w:jc w:val="both"/>
                    <w:rPr>
                      <w:rFonts w:ascii="Calibri" w:hAnsi="Calibri" w:cs="Calibri"/>
                      <w:b/>
                      <w:bCs/>
                    </w:rPr>
                  </w:pPr>
                  <w:r w:rsidRPr="004575FF">
                    <w:rPr>
                      <w:rFonts w:ascii="Calibri" w:hAnsi="Calibri" w:cs="Calibri"/>
                      <w:b/>
                      <w:bCs/>
                    </w:rPr>
                    <w:t>DÜRÜSTLÜK VE TARAFSIZLIK:</w:t>
                  </w:r>
                </w:p>
              </w:tc>
            </w:tr>
            <w:tr w:rsidR="004575FF" w:rsidRPr="004575FF" w14:paraId="10D5B273" w14:textId="77777777" w:rsidTr="0046387A">
              <w:tc>
                <w:tcPr>
                  <w:tcW w:w="10235" w:type="dxa"/>
                </w:tcPr>
                <w:p w14:paraId="0889F260"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 </w:t>
                  </w:r>
                </w:p>
                <w:p w14:paraId="09B9D3F5" w14:textId="2F23FF3A" w:rsidR="004575FF" w:rsidRPr="004575FF" w:rsidRDefault="004575FF" w:rsidP="004575FF">
                  <w:pPr>
                    <w:spacing w:before="120"/>
                    <w:jc w:val="both"/>
                    <w:rPr>
                      <w:rFonts w:ascii="Calibri" w:hAnsi="Calibri" w:cs="Calibri"/>
                    </w:rPr>
                  </w:pPr>
                  <w:r w:rsidRPr="004575FF">
                    <w:rPr>
                      <w:rFonts w:ascii="Calibri" w:hAnsi="Calibri" w:cs="Calibri"/>
                    </w:rPr>
                    <w:t>Kamu görevlileri, takdir yetkilerini, kamu yararı ve hizmet gerekleri doğrultusunda, her türlü keyfilikten uzak, tarafsızlık ve eşitlik ilkelerine uygun olarak kullanırlar.</w:t>
                  </w:r>
                </w:p>
                <w:p w14:paraId="11AF6581" w14:textId="08612926" w:rsidR="004575FF" w:rsidRPr="004575FF" w:rsidRDefault="004575FF" w:rsidP="004575FF">
                  <w:pPr>
                    <w:spacing w:before="120"/>
                    <w:jc w:val="both"/>
                    <w:rPr>
                      <w:rFonts w:ascii="Calibri" w:hAnsi="Calibri" w:cs="Calibri"/>
                    </w:rPr>
                  </w:pPr>
                  <w:r w:rsidRPr="004575FF">
                    <w:rPr>
                      <w:rFonts w:ascii="Calibri" w:hAnsi="Calibri" w:cs="Calibri"/>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tc>
            </w:tr>
          </w:tbl>
          <w:p w14:paraId="58BE5C22"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792B9170" w14:textId="77777777" w:rsidTr="0046387A">
              <w:tc>
                <w:tcPr>
                  <w:tcW w:w="10235" w:type="dxa"/>
                  <w:shd w:val="clear" w:color="auto" w:fill="A8D08D" w:themeFill="accent6" w:themeFillTint="99"/>
                </w:tcPr>
                <w:p w14:paraId="1B1E6C40" w14:textId="7473EF24" w:rsidR="004575FF" w:rsidRPr="004575FF" w:rsidRDefault="004171B3" w:rsidP="005E3EE5">
                  <w:pPr>
                    <w:jc w:val="both"/>
                    <w:rPr>
                      <w:rFonts w:ascii="Calibri" w:hAnsi="Calibri" w:cs="Calibri"/>
                      <w:b/>
                      <w:bCs/>
                    </w:rPr>
                  </w:pPr>
                  <w:r w:rsidRPr="004575FF">
                    <w:rPr>
                      <w:rFonts w:ascii="Calibri" w:hAnsi="Calibri" w:cs="Calibri"/>
                      <w:b/>
                      <w:bCs/>
                    </w:rPr>
                    <w:t>SAYGINLIK VE GÜVEN:</w:t>
                  </w:r>
                </w:p>
              </w:tc>
            </w:tr>
            <w:tr w:rsidR="0046387A" w:rsidRPr="004575FF" w14:paraId="5B93CD5A" w14:textId="77777777" w:rsidTr="0046387A">
              <w:trPr>
                <w:trHeight w:val="2893"/>
              </w:trPr>
              <w:tc>
                <w:tcPr>
                  <w:tcW w:w="10235" w:type="dxa"/>
                </w:tcPr>
                <w:p w14:paraId="435DF797"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 </w:t>
                  </w:r>
                </w:p>
                <w:p w14:paraId="5BD60420" w14:textId="77777777" w:rsidR="0046387A" w:rsidRPr="004575FF" w:rsidRDefault="0046387A" w:rsidP="004575FF">
                  <w:pPr>
                    <w:spacing w:before="120"/>
                    <w:jc w:val="both"/>
                    <w:rPr>
                      <w:rFonts w:ascii="Calibri" w:hAnsi="Calibri" w:cs="Calibri"/>
                    </w:rPr>
                  </w:pPr>
                  <w:r w:rsidRPr="004575FF">
                    <w:rPr>
                      <w:rFonts w:ascii="Calibri" w:hAnsi="Calibri" w:cs="Calibri"/>
                    </w:rPr>
                    <w:t xml:space="preserve">Kamu görevlileri, halka hizmetin kişisel veya özel her türlü menfaatin üzerinde bir görev olduğu bilinciyle hizmet gereklerine uygun hareket eder, hizmetten yararlananlara kötü davranamaz, işi savsaklayamaz, çifte standart uygulayamaz ve taraf tutamazlar. </w:t>
                  </w:r>
                </w:p>
                <w:p w14:paraId="17776CC0" w14:textId="767A45D0" w:rsidR="0046387A" w:rsidRPr="004575FF" w:rsidRDefault="0046387A" w:rsidP="004575FF">
                  <w:pPr>
                    <w:spacing w:before="120"/>
                    <w:jc w:val="both"/>
                    <w:rPr>
                      <w:rFonts w:ascii="Calibri" w:hAnsi="Calibri" w:cs="Calibri"/>
                    </w:rPr>
                  </w:pPr>
                  <w:r w:rsidRPr="004575FF">
                    <w:rPr>
                      <w:rFonts w:ascii="Calibri" w:hAnsi="Calibri" w:cs="Calibri"/>
                    </w:rPr>
                    <w:t>Yönetici veya denetleyici konumunda bulunan kamu görevlileri, keyfi davranışlarda, baskı, hakaret ve tehdit edici uygulamalarda bulunamaz, açık ve kesin kanıtlara dayanmayan rapor düzenleyemez, mevzuata aykırı olarak kendileri için hizmet, imkân veya benzeri çıkarlar talep edemez ve talep olmasa dahi sunulanı kabul edemezler.</w:t>
                  </w:r>
                </w:p>
              </w:tc>
            </w:tr>
          </w:tbl>
          <w:p w14:paraId="79174B2B"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4EFC6629" w14:textId="77777777" w:rsidTr="0046387A">
              <w:tc>
                <w:tcPr>
                  <w:tcW w:w="10235" w:type="dxa"/>
                  <w:shd w:val="clear" w:color="auto" w:fill="A8D08D" w:themeFill="accent6" w:themeFillTint="99"/>
                </w:tcPr>
                <w:p w14:paraId="080550E0" w14:textId="0C0C6E43" w:rsidR="004575FF" w:rsidRPr="004171B3" w:rsidRDefault="004171B3" w:rsidP="00923247">
                  <w:pPr>
                    <w:jc w:val="both"/>
                    <w:rPr>
                      <w:rFonts w:ascii="Calibri" w:hAnsi="Calibri" w:cs="Calibri"/>
                      <w:b/>
                      <w:bCs/>
                    </w:rPr>
                  </w:pPr>
                  <w:r w:rsidRPr="004171B3">
                    <w:rPr>
                      <w:rFonts w:ascii="Calibri" w:hAnsi="Calibri" w:cs="Calibri"/>
                      <w:b/>
                      <w:bCs/>
                    </w:rPr>
                    <w:t>YETKİLİ MAKAMLARA BİLDİRİM:</w:t>
                  </w:r>
                </w:p>
              </w:tc>
            </w:tr>
            <w:tr w:rsidR="004575FF" w:rsidRPr="004575FF" w14:paraId="36C7AAC8" w14:textId="77777777" w:rsidTr="0046387A">
              <w:tc>
                <w:tcPr>
                  <w:tcW w:w="10235" w:type="dxa"/>
                </w:tcPr>
                <w:p w14:paraId="43E802FE" w14:textId="77777777" w:rsidR="004575FF" w:rsidRPr="004575FF" w:rsidRDefault="004575FF" w:rsidP="00923247">
                  <w:pPr>
                    <w:jc w:val="both"/>
                    <w:rPr>
                      <w:rFonts w:ascii="Calibri" w:hAnsi="Calibri" w:cs="Calibri"/>
                    </w:rPr>
                  </w:pPr>
                  <w:r w:rsidRPr="004575FF">
                    <w:rPr>
                      <w:rFonts w:ascii="Calibri" w:hAnsi="Calibri" w:cs="Calibri"/>
                    </w:rPr>
                    <w:t>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 Kurum ve kuruluş amirleri, ihbarda bulunan kamu görevlilerinin kimliğini gizli tutar ve kendilerine herhangi bir zarar gelmemesi için gerekli tedbirleri alırlar.</w:t>
                  </w:r>
                </w:p>
              </w:tc>
            </w:tr>
          </w:tbl>
          <w:p w14:paraId="4A35C848" w14:textId="77777777" w:rsidR="00EC4BD1" w:rsidRDefault="00EC4BD1" w:rsidP="00EC4BD1">
            <w:pPr>
              <w:jc w:val="both"/>
              <w:rPr>
                <w:rFonts w:ascii="Calibri" w:hAnsi="Calibri" w:cs="Calibri"/>
              </w:rPr>
            </w:pPr>
          </w:p>
          <w:p w14:paraId="72835CB5" w14:textId="77777777" w:rsidR="0046387A" w:rsidRPr="004575FF" w:rsidRDefault="0046387A"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7367C8" w14:textId="77777777" w:rsidTr="0046387A">
              <w:tc>
                <w:tcPr>
                  <w:tcW w:w="10235" w:type="dxa"/>
                  <w:shd w:val="clear" w:color="auto" w:fill="A8D08D" w:themeFill="accent6" w:themeFillTint="99"/>
                </w:tcPr>
                <w:p w14:paraId="225F1348" w14:textId="6695C4D8" w:rsidR="004575FF" w:rsidRPr="004171B3" w:rsidRDefault="004171B3" w:rsidP="00710673">
                  <w:pPr>
                    <w:jc w:val="both"/>
                    <w:rPr>
                      <w:rFonts w:ascii="Calibri" w:hAnsi="Calibri" w:cs="Calibri"/>
                      <w:b/>
                      <w:bCs/>
                    </w:rPr>
                  </w:pPr>
                  <w:r w:rsidRPr="004171B3">
                    <w:rPr>
                      <w:rFonts w:ascii="Calibri" w:hAnsi="Calibri" w:cs="Calibri"/>
                      <w:b/>
                      <w:bCs/>
                    </w:rPr>
                    <w:t>ÇIKAR ÇATIŞMASINDAN KAÇINMA:</w:t>
                  </w:r>
                </w:p>
              </w:tc>
            </w:tr>
            <w:tr w:rsidR="004575FF" w:rsidRPr="004575FF" w14:paraId="0C25897B" w14:textId="77777777" w:rsidTr="0046387A">
              <w:trPr>
                <w:trHeight w:val="2388"/>
              </w:trPr>
              <w:tc>
                <w:tcPr>
                  <w:tcW w:w="10235" w:type="dxa"/>
                </w:tcPr>
                <w:p w14:paraId="50BEC5C9" w14:textId="77777777" w:rsidR="004575FF" w:rsidRPr="004575FF" w:rsidRDefault="004575FF" w:rsidP="004575FF">
                  <w:pPr>
                    <w:spacing w:before="120"/>
                    <w:jc w:val="both"/>
                    <w:rPr>
                      <w:rFonts w:ascii="Calibri" w:hAnsi="Calibri" w:cs="Calibri"/>
                    </w:rPr>
                  </w:pPr>
                  <w:r w:rsidRPr="004575FF">
                    <w:rPr>
                      <w:rFonts w:ascii="Calibri" w:hAnsi="Calibri" w:cs="Calibri"/>
                    </w:rP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14:paraId="4A612717" w14:textId="41B69014" w:rsidR="004575FF" w:rsidRPr="004575FF" w:rsidRDefault="004575FF" w:rsidP="004575FF">
                  <w:pPr>
                    <w:spacing w:before="120"/>
                    <w:jc w:val="both"/>
                    <w:rPr>
                      <w:rFonts w:ascii="Calibri" w:hAnsi="Calibri" w:cs="Calibri"/>
                    </w:rPr>
                  </w:pPr>
                  <w:r w:rsidRPr="004575FF">
                    <w:rPr>
                      <w:rFonts w:ascii="Calibri" w:hAnsi="Calibri" w:cs="Calibri"/>
                    </w:rPr>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tc>
            </w:tr>
          </w:tbl>
          <w:p w14:paraId="43D7AE7A"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53F9F05" w14:textId="77777777" w:rsidTr="0046387A">
              <w:tc>
                <w:tcPr>
                  <w:tcW w:w="10235" w:type="dxa"/>
                  <w:shd w:val="clear" w:color="auto" w:fill="A8D08D" w:themeFill="accent6" w:themeFillTint="99"/>
                </w:tcPr>
                <w:p w14:paraId="70695DC7" w14:textId="6DB847D9" w:rsidR="004575FF" w:rsidRPr="004171B3" w:rsidRDefault="004171B3" w:rsidP="000A16D0">
                  <w:pPr>
                    <w:spacing w:before="120"/>
                    <w:jc w:val="both"/>
                    <w:rPr>
                      <w:rFonts w:ascii="Calibri" w:hAnsi="Calibri" w:cs="Calibri"/>
                      <w:b/>
                      <w:bCs/>
                    </w:rPr>
                  </w:pPr>
                  <w:r w:rsidRPr="004171B3">
                    <w:rPr>
                      <w:rFonts w:ascii="Calibri" w:hAnsi="Calibri" w:cs="Calibri"/>
                      <w:b/>
                      <w:bCs/>
                    </w:rPr>
                    <w:t>GÖREV VE YETKİLERİN MENFAAT SAĞLAMAK AMACIYLA KULLANILMAMASI:</w:t>
                  </w:r>
                </w:p>
              </w:tc>
            </w:tr>
            <w:tr w:rsidR="004575FF" w:rsidRPr="004575FF" w14:paraId="38469731" w14:textId="77777777" w:rsidTr="0046387A">
              <w:trPr>
                <w:trHeight w:val="3497"/>
              </w:trPr>
              <w:tc>
                <w:tcPr>
                  <w:tcW w:w="10235" w:type="dxa"/>
                </w:tcPr>
                <w:p w14:paraId="01D30717" w14:textId="77777777" w:rsidR="004575FF" w:rsidRPr="004575FF" w:rsidRDefault="004575FF" w:rsidP="004575FF">
                  <w:pPr>
                    <w:spacing w:before="120"/>
                    <w:jc w:val="both"/>
                    <w:rPr>
                      <w:rFonts w:ascii="Calibri" w:hAnsi="Calibri" w:cs="Calibri"/>
                    </w:rPr>
                  </w:pPr>
                  <w:r w:rsidRPr="004575FF">
                    <w:rPr>
                      <w:rFonts w:ascii="Calibri" w:hAnsi="Calibri" w:cs="Calibri"/>
                    </w:rPr>
                    <w:t xml:space="preserve">Kamu görevlileri; görev, unvan ve yetkilerini kullanarak kendileri, yakınları veya üçüncü kişiler lehine menfaat sağlayamaz ve aracılıkta bulunamazlar, akraba, eş, dost ve </w:t>
                  </w:r>
                  <w:proofErr w:type="spellStart"/>
                  <w:r w:rsidRPr="004575FF">
                    <w:rPr>
                      <w:rFonts w:ascii="Calibri" w:hAnsi="Calibri" w:cs="Calibri"/>
                    </w:rPr>
                    <w:t>hemşehri</w:t>
                  </w:r>
                  <w:proofErr w:type="spellEnd"/>
                  <w:r w:rsidRPr="004575FF">
                    <w:rPr>
                      <w:rFonts w:ascii="Calibri" w:hAnsi="Calibri" w:cs="Calibri"/>
                    </w:rPr>
                    <w:t xml:space="preserve"> kayırmacılığı, siyasal kayırmacılık veya herhangi bir nedenle ayrımcılık veya kayırmacılık yapamazlar.</w:t>
                  </w:r>
                </w:p>
                <w:p w14:paraId="17C3AA2A"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14:paraId="4863D890"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14:paraId="44C442E1" w14:textId="3977EBD9" w:rsidR="004575FF" w:rsidRPr="004575FF" w:rsidRDefault="004575FF" w:rsidP="004575FF">
                  <w:pPr>
                    <w:spacing w:before="120"/>
                    <w:jc w:val="both"/>
                    <w:rPr>
                      <w:rFonts w:ascii="Calibri" w:hAnsi="Calibri" w:cs="Calibri"/>
                    </w:rPr>
                  </w:pPr>
                  <w:r w:rsidRPr="004575FF">
                    <w:rPr>
                      <w:rFonts w:ascii="Calibri" w:hAnsi="Calibri" w:cs="Calibri"/>
                    </w:rPr>
                    <w:t>Kamu görevlileri, seçim kampanyalarında görev yaptığı kurumun kaynaklarını doğrudan veya dolaylı olarak kullanamaz ve kullandıramazlar.</w:t>
                  </w:r>
                </w:p>
              </w:tc>
            </w:tr>
          </w:tbl>
          <w:p w14:paraId="3577B52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735FB1A3" w14:textId="77777777" w:rsidTr="00AE12AB">
              <w:tc>
                <w:tcPr>
                  <w:tcW w:w="10235" w:type="dxa"/>
                  <w:shd w:val="clear" w:color="auto" w:fill="A8D08D" w:themeFill="accent6" w:themeFillTint="99"/>
                </w:tcPr>
                <w:p w14:paraId="118D4368" w14:textId="77777777" w:rsidR="0046387A" w:rsidRPr="004171B3" w:rsidRDefault="0046387A" w:rsidP="0046387A">
                  <w:pPr>
                    <w:jc w:val="both"/>
                    <w:rPr>
                      <w:rFonts w:ascii="Calibri" w:hAnsi="Calibri" w:cs="Calibri"/>
                      <w:b/>
                      <w:bCs/>
                    </w:rPr>
                  </w:pPr>
                  <w:r w:rsidRPr="004171B3">
                    <w:rPr>
                      <w:rFonts w:ascii="Calibri" w:hAnsi="Calibri" w:cs="Calibri"/>
                      <w:b/>
                      <w:bCs/>
                    </w:rPr>
                    <w:t>NEZAKET VE SAYGI:</w:t>
                  </w:r>
                </w:p>
              </w:tc>
            </w:tr>
            <w:tr w:rsidR="0046387A" w:rsidRPr="004575FF" w14:paraId="5048117A" w14:textId="77777777" w:rsidTr="00AE12AB">
              <w:tc>
                <w:tcPr>
                  <w:tcW w:w="10235" w:type="dxa"/>
                </w:tcPr>
                <w:p w14:paraId="392EB7A5" w14:textId="77777777" w:rsidR="0046387A" w:rsidRPr="004575FF" w:rsidRDefault="0046387A" w:rsidP="0046387A">
                  <w:pPr>
                    <w:jc w:val="both"/>
                    <w:rPr>
                      <w:rFonts w:ascii="Calibri" w:hAnsi="Calibri" w:cs="Calibri"/>
                    </w:rPr>
                  </w:pPr>
                  <w:r w:rsidRPr="004575FF">
                    <w:rPr>
                      <w:rFonts w:ascii="Calibri" w:hAnsi="Calibri" w:cs="Calibri"/>
                    </w:rPr>
                    <w:t>Kamu görevlileri, üstleri, meslektaşları, astları, diğer personel ile hizmetten yararlananlara karşı nazik ve saygılı davranırlar ve gerekli ilgiyi gösterirler, konu yetkilerinin dışındaysa ilgili birime veya yetkiliye yönlendirirler.</w:t>
                  </w:r>
                </w:p>
              </w:tc>
            </w:tr>
          </w:tbl>
          <w:p w14:paraId="1176B81D"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171B3" w14:paraId="2BF6DB2B" w14:textId="77777777" w:rsidTr="00AE12AB">
              <w:tc>
                <w:tcPr>
                  <w:tcW w:w="10235" w:type="dxa"/>
                  <w:shd w:val="clear" w:color="auto" w:fill="A8D08D" w:themeFill="accent6" w:themeFillTint="99"/>
                </w:tcPr>
                <w:p w14:paraId="2DE7AD7A" w14:textId="77777777" w:rsidR="0046387A" w:rsidRPr="004171B3" w:rsidRDefault="0046387A" w:rsidP="0046387A">
                  <w:pPr>
                    <w:jc w:val="both"/>
                    <w:rPr>
                      <w:rFonts w:ascii="Calibri" w:hAnsi="Calibri" w:cs="Calibri"/>
                      <w:b/>
                      <w:bCs/>
                    </w:rPr>
                  </w:pPr>
                  <w:r w:rsidRPr="004171B3">
                    <w:rPr>
                      <w:rFonts w:ascii="Calibri" w:hAnsi="Calibri" w:cs="Calibri"/>
                      <w:b/>
                      <w:bCs/>
                    </w:rPr>
                    <w:t>KAMU MALLARI VE KAYNAKLARININ KULLANIMI:</w:t>
                  </w:r>
                </w:p>
              </w:tc>
            </w:tr>
            <w:tr w:rsidR="0046387A" w:rsidRPr="004575FF" w14:paraId="735165C0" w14:textId="77777777" w:rsidTr="00AE12AB">
              <w:tc>
                <w:tcPr>
                  <w:tcW w:w="10235" w:type="dxa"/>
                </w:tcPr>
                <w:p w14:paraId="3842BCCA"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 kamusal amaçlar ve hizmet gerekleri dışında kullanamaz ve kullandıramazlar, bunları korur ve her an hizmete hazır halde bulundurmak için gerekli tedbirleri alırlar.</w:t>
                  </w:r>
                </w:p>
              </w:tc>
            </w:tr>
          </w:tbl>
          <w:p w14:paraId="1DF2434C" w14:textId="77777777" w:rsidR="004171B3"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39AC57F8" w14:textId="77777777" w:rsidTr="00AE12AB">
              <w:tc>
                <w:tcPr>
                  <w:tcW w:w="10235" w:type="dxa"/>
                  <w:shd w:val="clear" w:color="auto" w:fill="A8D08D" w:themeFill="accent6" w:themeFillTint="99"/>
                </w:tcPr>
                <w:p w14:paraId="0E284359" w14:textId="77777777" w:rsidR="0046387A" w:rsidRPr="004171B3" w:rsidRDefault="0046387A" w:rsidP="0046387A">
                  <w:pPr>
                    <w:jc w:val="both"/>
                    <w:rPr>
                      <w:rFonts w:ascii="Calibri" w:hAnsi="Calibri" w:cs="Calibri"/>
                      <w:b/>
                      <w:bCs/>
                    </w:rPr>
                  </w:pPr>
                  <w:r w:rsidRPr="004171B3">
                    <w:rPr>
                      <w:rFonts w:ascii="Calibri" w:hAnsi="Calibri" w:cs="Calibri"/>
                      <w:b/>
                      <w:bCs/>
                    </w:rPr>
                    <w:t>SAVURGANLIKTAN KAÇINMA:</w:t>
                  </w:r>
                </w:p>
              </w:tc>
            </w:tr>
            <w:tr w:rsidR="0046387A" w:rsidRPr="004575FF" w14:paraId="52A1934D" w14:textId="77777777" w:rsidTr="00AE12AB">
              <w:tc>
                <w:tcPr>
                  <w:tcW w:w="10235" w:type="dxa"/>
                </w:tcPr>
                <w:p w14:paraId="23B78622" w14:textId="77777777" w:rsidR="0046387A" w:rsidRPr="004575FF" w:rsidRDefault="0046387A" w:rsidP="0046387A">
                  <w:pPr>
                    <w:jc w:val="both"/>
                    <w:rPr>
                      <w:rFonts w:ascii="Calibri" w:hAnsi="Calibri" w:cs="Calibri"/>
                    </w:rPr>
                  </w:pPr>
                  <w:r w:rsidRPr="004575FF">
                    <w:rPr>
                      <w:rFonts w:ascii="Calibri" w:hAnsi="Calibri" w:cs="Calibri"/>
                    </w:rPr>
                    <w:t>Kamu görevlileri, kamu bina ve taşıtları ile diğer kamu malları ve kaynaklarının kullanımında israf ve savurganlıktan kaçınır; mesai süresini, kamu mallarını, kaynaklarını, işgücünü ve imkanlarını kullanırken etkin, verimli ve tutumlu davranırlar.</w:t>
                  </w:r>
                </w:p>
              </w:tc>
            </w:tr>
          </w:tbl>
          <w:p w14:paraId="2437DD0F" w14:textId="77777777" w:rsidR="0046387A" w:rsidRDefault="0046387A"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6387A" w:rsidRPr="004575FF" w14:paraId="23476277" w14:textId="77777777" w:rsidTr="00AE12AB">
              <w:tc>
                <w:tcPr>
                  <w:tcW w:w="10235" w:type="dxa"/>
                  <w:shd w:val="clear" w:color="auto" w:fill="A8D08D" w:themeFill="accent6" w:themeFillTint="99"/>
                </w:tcPr>
                <w:p w14:paraId="3C3A4A76" w14:textId="77777777" w:rsidR="0046387A" w:rsidRPr="004171B3" w:rsidRDefault="0046387A" w:rsidP="0046387A">
                  <w:pPr>
                    <w:jc w:val="both"/>
                    <w:rPr>
                      <w:rFonts w:ascii="Calibri" w:hAnsi="Calibri" w:cs="Calibri"/>
                      <w:b/>
                      <w:bCs/>
                    </w:rPr>
                  </w:pPr>
                  <w:r w:rsidRPr="004171B3">
                    <w:rPr>
                      <w:rFonts w:ascii="Calibri" w:hAnsi="Calibri" w:cs="Calibri"/>
                      <w:b/>
                      <w:bCs/>
                    </w:rPr>
                    <w:t>BAĞLAYICI AÇIKLAMALAR VE GERÇEK DIŞI BEYAN:</w:t>
                  </w:r>
                </w:p>
              </w:tc>
            </w:tr>
            <w:tr w:rsidR="0046387A" w:rsidRPr="004575FF" w14:paraId="06787605" w14:textId="77777777" w:rsidTr="00AE12AB">
              <w:tc>
                <w:tcPr>
                  <w:tcW w:w="10235" w:type="dxa"/>
                </w:tcPr>
                <w:p w14:paraId="049941A8" w14:textId="77777777" w:rsidR="0046387A" w:rsidRPr="004575FF" w:rsidRDefault="0046387A" w:rsidP="0046387A">
                  <w:pPr>
                    <w:jc w:val="both"/>
                    <w:rPr>
                      <w:rFonts w:ascii="Calibri" w:hAnsi="Calibri" w:cs="Calibri"/>
                    </w:rPr>
                  </w:pPr>
                  <w:r w:rsidRPr="004575FF">
                    <w:rPr>
                      <w:rFonts w:ascii="Calibri" w:hAnsi="Calibri" w:cs="Calibri"/>
                    </w:rPr>
                    <w:t>Kamu görevlileri, görevlerini yerine getirirken yetkilerini aşarak çalıştıkları kurumlarını bağlayıcı açıklama, taahhüt, vaat veya girişimlerde bulunamazlar, aldatıcı ve gerçek dışı beyanat veremezler</w:t>
                  </w:r>
                </w:p>
              </w:tc>
            </w:tr>
          </w:tbl>
          <w:p w14:paraId="62CE0951" w14:textId="77777777" w:rsidR="004171B3" w:rsidRDefault="004171B3" w:rsidP="004575FF">
            <w:pPr>
              <w:spacing w:before="120"/>
              <w:contextualSpacing/>
              <w:jc w:val="both"/>
              <w:rPr>
                <w:rFonts w:ascii="Calibri" w:hAnsi="Calibri" w:cs="Calibri"/>
              </w:rPr>
            </w:pPr>
          </w:p>
          <w:p w14:paraId="126D61FF" w14:textId="77777777" w:rsidR="004171B3" w:rsidRDefault="004171B3" w:rsidP="004575FF">
            <w:pPr>
              <w:spacing w:before="120"/>
              <w:contextualSpacing/>
              <w:jc w:val="both"/>
              <w:rPr>
                <w:rFonts w:ascii="Calibri" w:hAnsi="Calibri" w:cs="Calibri"/>
              </w:rPr>
            </w:pPr>
          </w:p>
          <w:p w14:paraId="2337904B" w14:textId="77777777" w:rsidR="004171B3" w:rsidRDefault="004171B3" w:rsidP="004575FF">
            <w:pPr>
              <w:spacing w:before="120"/>
              <w:contextualSpacing/>
              <w:jc w:val="both"/>
              <w:rPr>
                <w:rFonts w:ascii="Calibri" w:hAnsi="Calibri" w:cs="Calibri"/>
              </w:rPr>
            </w:pPr>
          </w:p>
          <w:p w14:paraId="049CEA39" w14:textId="77777777" w:rsidR="004171B3" w:rsidRDefault="004171B3" w:rsidP="004575FF">
            <w:pPr>
              <w:spacing w:before="120"/>
              <w:contextualSpacing/>
              <w:jc w:val="both"/>
              <w:rPr>
                <w:rFonts w:ascii="Calibri" w:hAnsi="Calibri" w:cs="Calibri"/>
              </w:rPr>
            </w:pPr>
          </w:p>
          <w:p w14:paraId="21A08EE0" w14:textId="77777777" w:rsidR="004171B3" w:rsidRDefault="004171B3" w:rsidP="004575FF">
            <w:pPr>
              <w:spacing w:before="120"/>
              <w:contextualSpacing/>
              <w:jc w:val="both"/>
              <w:rPr>
                <w:rFonts w:ascii="Calibri" w:hAnsi="Calibri" w:cs="Calibri"/>
              </w:rPr>
            </w:pPr>
          </w:p>
          <w:p w14:paraId="3BCE654C" w14:textId="77777777" w:rsidR="004171B3" w:rsidRPr="004575FF" w:rsidRDefault="004171B3" w:rsidP="004575FF">
            <w:pPr>
              <w:spacing w:before="120"/>
              <w:contextualSpacing/>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34C98375" w14:textId="77777777" w:rsidTr="0046387A">
              <w:tc>
                <w:tcPr>
                  <w:tcW w:w="10235" w:type="dxa"/>
                  <w:shd w:val="clear" w:color="auto" w:fill="A8D08D" w:themeFill="accent6" w:themeFillTint="99"/>
                </w:tcPr>
                <w:p w14:paraId="2BF36DD6" w14:textId="019EF3FD" w:rsidR="004575FF" w:rsidRPr="004171B3" w:rsidRDefault="004171B3" w:rsidP="004575FF">
                  <w:pPr>
                    <w:spacing w:before="120"/>
                    <w:contextualSpacing/>
                    <w:jc w:val="both"/>
                    <w:rPr>
                      <w:rFonts w:ascii="Calibri" w:hAnsi="Calibri" w:cs="Calibri"/>
                      <w:b/>
                      <w:bCs/>
                    </w:rPr>
                  </w:pPr>
                  <w:r w:rsidRPr="004171B3">
                    <w:rPr>
                      <w:rFonts w:ascii="Calibri" w:hAnsi="Calibri" w:cs="Calibri"/>
                      <w:b/>
                      <w:bCs/>
                    </w:rPr>
                    <w:t>HEDİYE ALMA VE MENFAAT SAĞLAMA YASAĞI:</w:t>
                  </w:r>
                </w:p>
              </w:tc>
            </w:tr>
            <w:tr w:rsidR="004575FF" w:rsidRPr="004575FF" w14:paraId="6CFA7280" w14:textId="77777777" w:rsidTr="0046387A">
              <w:trPr>
                <w:trHeight w:val="10159"/>
              </w:trPr>
              <w:tc>
                <w:tcPr>
                  <w:tcW w:w="10235" w:type="dxa"/>
                </w:tcPr>
                <w:p w14:paraId="495D58BD"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görevlisinin tarafsızlığını, performansını, kararını veya görevini yapmasını etkileyen veya etkileme ihtimali bulunan, ekonomik değeri olan ya da olmayan, doğrudan ya da dolaylı olarak kabul edilen her türlü eşya ve menfaat hediye kapsamındadır.</w:t>
                  </w:r>
                </w:p>
                <w:p w14:paraId="1D221C56"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görevlilerinin hediye almaması, kamu görevlisine hediye verilmemesi ve görev sebebiyle çıkar sağlanmaması temel ilkedir.</w:t>
                  </w:r>
                </w:p>
                <w:p w14:paraId="425DCC00" w14:textId="54BDA30D" w:rsidR="004575FF" w:rsidRPr="004575FF" w:rsidRDefault="004575FF" w:rsidP="004171B3">
                  <w:pPr>
                    <w:spacing w:before="120"/>
                    <w:jc w:val="both"/>
                    <w:rPr>
                      <w:rFonts w:ascii="Calibri" w:hAnsi="Calibri" w:cs="Calibri"/>
                    </w:rPr>
                  </w:pPr>
                  <w:r w:rsidRPr="004575FF">
                    <w:rPr>
                      <w:rFonts w:ascii="Calibri" w:hAnsi="Calibri" w:cs="Calibri"/>
                    </w:rPr>
                    <w:t>Kamu görevlileri, yürüttükleri görevle ilgili bir iş, hizmet veya menfaat ilişkisi olan gerçek veya</w:t>
                  </w:r>
                  <w:r>
                    <w:rPr>
                      <w:rFonts w:ascii="Calibri" w:hAnsi="Calibri" w:cs="Calibri"/>
                    </w:rPr>
                    <w:t xml:space="preserve"> </w:t>
                  </w:r>
                  <w:r w:rsidRPr="004575FF">
                    <w:rPr>
                      <w:rFonts w:ascii="Calibri" w:hAnsi="Calibri" w:cs="Calibri"/>
                    </w:rPr>
                    <w:t>tüzel kişilerden kendileri, yakınları veya üçüncü kişi veya kuruluşlar için doğrudan doğruya veya aracı eliyle herhangi bir hediye alamazlar ve menfaat sağlayamazlar.</w:t>
                  </w:r>
                </w:p>
                <w:p w14:paraId="2367E7FB" w14:textId="77777777" w:rsidR="004575FF" w:rsidRPr="004575FF" w:rsidRDefault="004575FF" w:rsidP="004171B3">
                  <w:pPr>
                    <w:spacing w:before="120"/>
                    <w:jc w:val="both"/>
                    <w:rPr>
                      <w:rFonts w:ascii="Calibri" w:hAnsi="Calibri" w:cs="Calibri"/>
                    </w:rPr>
                  </w:pPr>
                  <w:r w:rsidRPr="004575FF">
                    <w:rPr>
                      <w:rFonts w:ascii="Calibri" w:hAnsi="Calibri" w:cs="Calibri"/>
                    </w:rPr>
                    <w:t>Kamu görevlileri, kamu kaynaklarını kullanarak hediye veremez, resmi gün, tören ve bayramlar dışında, hiçbir gerçek veya tüzel kişiye çelenk veya çiçek gönderemezler; görev ve hizmetle ilgisi olmayan kutlama, duyuru ve anma ilanları veremezler.</w:t>
                  </w:r>
                </w:p>
                <w:p w14:paraId="643B42B3" w14:textId="64D07A3B" w:rsidR="004575FF" w:rsidRPr="004575FF" w:rsidRDefault="004575FF" w:rsidP="004171B3">
                  <w:pPr>
                    <w:spacing w:before="120"/>
                    <w:jc w:val="both"/>
                    <w:rPr>
                      <w:rFonts w:ascii="Calibri" w:hAnsi="Calibri" w:cs="Calibri"/>
                    </w:rPr>
                  </w:pPr>
                  <w:r w:rsidRPr="004575FF">
                    <w:rPr>
                      <w:rFonts w:ascii="Calibri" w:hAnsi="Calibri" w:cs="Calibri"/>
                    </w:rPr>
                    <w:t xml:space="preserve">Uluslararası ilişkilerde nezaket ve protokol kuralları gereğince, yabancı kişi ve kuruluşlar tarafından verilen hediyelerden, 3628 sayılı Kanunun 3. maddesi hükümleri saklı kalmakla birlikte, </w:t>
                  </w:r>
                  <w:r w:rsidR="004171B3" w:rsidRPr="004575FF">
                    <w:rPr>
                      <w:rFonts w:ascii="Calibri" w:hAnsi="Calibri" w:cs="Calibri"/>
                    </w:rPr>
                    <w:t>söz konusu</w:t>
                  </w:r>
                  <w:r w:rsidRPr="004575FF">
                    <w:rPr>
                      <w:rFonts w:ascii="Calibri" w:hAnsi="Calibri" w:cs="Calibri"/>
                    </w:rPr>
                    <w:t xml:space="preserve"> maddede belirtilen sınırın altında kalanlar da beyan edilir.</w:t>
                  </w:r>
                </w:p>
                <w:p w14:paraId="507AC7E9" w14:textId="77777777" w:rsidR="004575FF" w:rsidRPr="004575FF" w:rsidRDefault="004575FF" w:rsidP="004171B3">
                  <w:pPr>
                    <w:spacing w:before="120"/>
                    <w:jc w:val="both"/>
                    <w:rPr>
                      <w:rFonts w:ascii="Calibri" w:hAnsi="Calibri" w:cs="Calibri"/>
                      <w:b/>
                      <w:bCs/>
                    </w:rPr>
                  </w:pPr>
                  <w:r w:rsidRPr="004575FF">
                    <w:rPr>
                      <w:rFonts w:ascii="Calibri" w:hAnsi="Calibri" w:cs="Calibri"/>
                      <w:b/>
                      <w:bCs/>
                    </w:rPr>
                    <w:t>Aşağıda belirtilenler hediye alma yasağı kapsamı dışındadır:</w:t>
                  </w:r>
                </w:p>
                <w:p w14:paraId="11540B4A" w14:textId="2D206144"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14:paraId="6041E0F6" w14:textId="016B686E"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Kitap, dergi, makale, kaset, takvim, cd veya buna benzer nitelikte olanlar,</w:t>
                  </w:r>
                </w:p>
                <w:p w14:paraId="5A60175B" w14:textId="6A53556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Halka açık yarışmalarda, kampanyalarda veya etkinliklerde kazanılan ödül veya hediyeler,</w:t>
                  </w:r>
                </w:p>
                <w:p w14:paraId="336CDDAB" w14:textId="44A5C2E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Herkese açık konferans, sempozyum, forum, panel, yemek, resepsiyon veya buna benzer etkinliklerde verilen hatıra niteliğindeki hediyeler,</w:t>
                  </w:r>
                </w:p>
                <w:p w14:paraId="7280BA44" w14:textId="76D54D09"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Tanıtım amacına yönelik, herkese dağıtılan ve sembolik değeri bulunan reklam ve el sanatları ürünleri,</w:t>
                  </w:r>
                </w:p>
                <w:p w14:paraId="4F76B80A" w14:textId="0FD2132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Finans kurumlarından piyasa koşullarına göre alınan krediler. Aşağıda belirtilenler ise hediye alma yasağı kapsamındadır:</w:t>
                  </w:r>
                </w:p>
                <w:p w14:paraId="187F42DC" w14:textId="437EE51A"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hizmet veya çıkar ilişkisi içinde bulunanlardan alınan karşılama, veda ve kutlama hediyeleri, burs, seyahat, ücretsiz konaklama ve hediye çekleri,</w:t>
                  </w:r>
                </w:p>
                <w:p w14:paraId="6534A2A0" w14:textId="55D460C3"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Taşınır veya taşınmaz mal veya hizmet satın alırken, satarken veya kiralarken piyasa fiyatına göre makul olmayan bedeller üzerinden yapılan işlemler,</w:t>
                  </w:r>
                </w:p>
                <w:p w14:paraId="2F4FB083" w14:textId="15BD7658"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Hizmetten yararlananların vereceği her türlü eşya, giysi, takı veya gıda türü hediyeler,</w:t>
                  </w:r>
                </w:p>
                <w:p w14:paraId="1F336A02" w14:textId="053E8561" w:rsidR="004575FF" w:rsidRPr="004575FF" w:rsidRDefault="004575FF" w:rsidP="0046387A">
                  <w:pPr>
                    <w:pStyle w:val="ListeParagraf"/>
                    <w:numPr>
                      <w:ilvl w:val="0"/>
                      <w:numId w:val="2"/>
                    </w:numPr>
                    <w:spacing w:before="60"/>
                    <w:ind w:left="714" w:hanging="357"/>
                    <w:contextualSpacing w:val="0"/>
                    <w:jc w:val="both"/>
                    <w:rPr>
                      <w:rFonts w:ascii="Calibri" w:hAnsi="Calibri" w:cs="Calibri"/>
                    </w:rPr>
                  </w:pPr>
                  <w:r w:rsidRPr="004575FF">
                    <w:rPr>
                      <w:rFonts w:ascii="Calibri" w:hAnsi="Calibri" w:cs="Calibri"/>
                    </w:rPr>
                    <w:t>Görev yapılan kurumla iş veya hizmet ilişkisi içinde olanlardan alınan borç ve krediler.</w:t>
                  </w:r>
                </w:p>
                <w:p w14:paraId="31C4FBBE" w14:textId="12768F18" w:rsidR="004575FF" w:rsidRPr="004575FF" w:rsidRDefault="004575FF" w:rsidP="004171B3">
                  <w:pPr>
                    <w:spacing w:before="120"/>
                    <w:jc w:val="both"/>
                    <w:rPr>
                      <w:rFonts w:ascii="Calibri" w:hAnsi="Calibri" w:cs="Calibri"/>
                    </w:rPr>
                  </w:pPr>
                  <w:r w:rsidRPr="004575FF">
                    <w:rPr>
                      <w:rFonts w:ascii="Calibri" w:hAnsi="Calibri" w:cs="Calibri"/>
                    </w:rPr>
                    <w:t xml:space="preserve">Bu Yönetmelik kapsamına giren en az genel müdür, eşiti ve üstü görevliler, bu maddenin 5 inci fıkrası ve </w:t>
                  </w:r>
                  <w:proofErr w:type="gramStart"/>
                  <w:r w:rsidRPr="004575FF">
                    <w:rPr>
                      <w:rFonts w:ascii="Calibri" w:hAnsi="Calibri" w:cs="Calibri"/>
                    </w:rPr>
                    <w:t xml:space="preserve">6 </w:t>
                  </w:r>
                  <w:proofErr w:type="spellStart"/>
                  <w:r w:rsidRPr="004575FF">
                    <w:rPr>
                      <w:rFonts w:ascii="Calibri" w:hAnsi="Calibri" w:cs="Calibri"/>
                    </w:rPr>
                    <w:t>ncı</w:t>
                  </w:r>
                  <w:proofErr w:type="spellEnd"/>
                  <w:proofErr w:type="gramEnd"/>
                  <w:r w:rsidRPr="004575FF">
                    <w:rPr>
                      <w:rFonts w:ascii="Calibri" w:hAnsi="Calibri" w:cs="Calibri"/>
                    </w:rPr>
                    <w:t xml:space="preserve"> fıkranın (a) bendinde sayılan hediyelere ilişkin bir önceki yılda aldıklarının listesini, herhangi bir uyarı beklemeksizin her yıl </w:t>
                  </w:r>
                  <w:proofErr w:type="gramStart"/>
                  <w:r w:rsidRPr="004575FF">
                    <w:rPr>
                      <w:rFonts w:ascii="Calibri" w:hAnsi="Calibri" w:cs="Calibri"/>
                    </w:rPr>
                    <w:t>Ocak</w:t>
                  </w:r>
                  <w:proofErr w:type="gramEnd"/>
                  <w:r w:rsidRPr="004575FF">
                    <w:rPr>
                      <w:rFonts w:ascii="Calibri" w:hAnsi="Calibri" w:cs="Calibri"/>
                    </w:rPr>
                    <w:t xml:space="preserve"> ayı sonuna kadar Kurula bildirirler.</w:t>
                  </w:r>
                </w:p>
              </w:tc>
            </w:tr>
          </w:tbl>
          <w:p w14:paraId="1790BFA5" w14:textId="77777777" w:rsidR="004171B3" w:rsidRPr="004575FF" w:rsidRDefault="004171B3" w:rsidP="00EC4BD1">
            <w:pPr>
              <w:jc w:val="both"/>
              <w:rPr>
                <w:rFonts w:ascii="Calibri" w:hAnsi="Calibri" w:cs="Calibri"/>
              </w:rPr>
            </w:pPr>
          </w:p>
          <w:p w14:paraId="58D5F604" w14:textId="77777777" w:rsidR="00EC4BD1" w:rsidRPr="004575FF" w:rsidRDefault="00EC4BD1" w:rsidP="00EC4BD1">
            <w:pPr>
              <w:jc w:val="both"/>
              <w:rPr>
                <w:rFonts w:ascii="Calibri" w:hAnsi="Calibri" w:cs="Calibri"/>
              </w:rPr>
            </w:pPr>
          </w:p>
          <w:p w14:paraId="1180181F" w14:textId="77777777" w:rsidR="00EC4BD1" w:rsidRDefault="00EC4BD1" w:rsidP="00EC4BD1">
            <w:pPr>
              <w:jc w:val="both"/>
              <w:rPr>
                <w:rFonts w:ascii="Calibri" w:hAnsi="Calibri" w:cs="Calibri"/>
              </w:rPr>
            </w:pPr>
          </w:p>
          <w:p w14:paraId="7994B4E0" w14:textId="77777777" w:rsidR="0046387A" w:rsidRDefault="0046387A" w:rsidP="00EC4BD1">
            <w:pPr>
              <w:jc w:val="both"/>
              <w:rPr>
                <w:rFonts w:ascii="Calibri" w:hAnsi="Calibri" w:cs="Calibri"/>
              </w:rPr>
            </w:pPr>
          </w:p>
          <w:p w14:paraId="6D9DF2EE" w14:textId="77777777" w:rsidR="0046387A" w:rsidRDefault="0046387A" w:rsidP="00EC4BD1">
            <w:pPr>
              <w:jc w:val="both"/>
              <w:rPr>
                <w:rFonts w:ascii="Calibri" w:hAnsi="Calibri" w:cs="Calibri"/>
              </w:rPr>
            </w:pPr>
          </w:p>
          <w:p w14:paraId="6BFFDAA5" w14:textId="77777777" w:rsidR="0046387A" w:rsidRPr="004575FF" w:rsidRDefault="0046387A" w:rsidP="00EC4BD1">
            <w:pPr>
              <w:jc w:val="both"/>
              <w:rPr>
                <w:rFonts w:ascii="Calibri" w:hAnsi="Calibri" w:cs="Calibri"/>
              </w:rPr>
            </w:pPr>
          </w:p>
          <w:p w14:paraId="3672FF04"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1439D382" w14:textId="77777777" w:rsidTr="0046387A">
              <w:tc>
                <w:tcPr>
                  <w:tcW w:w="10235" w:type="dxa"/>
                  <w:shd w:val="clear" w:color="auto" w:fill="A8D08D" w:themeFill="accent6" w:themeFillTint="99"/>
                </w:tcPr>
                <w:p w14:paraId="7859485B" w14:textId="5FD4A0D2" w:rsidR="004575FF" w:rsidRPr="004171B3" w:rsidRDefault="004171B3" w:rsidP="00D47929">
                  <w:pPr>
                    <w:jc w:val="both"/>
                    <w:rPr>
                      <w:rFonts w:ascii="Calibri" w:hAnsi="Calibri" w:cs="Calibri"/>
                      <w:b/>
                      <w:bCs/>
                    </w:rPr>
                  </w:pPr>
                  <w:r w:rsidRPr="004171B3">
                    <w:rPr>
                      <w:rFonts w:ascii="Calibri" w:hAnsi="Calibri" w:cs="Calibri"/>
                      <w:b/>
                      <w:bCs/>
                    </w:rPr>
                    <w:t>BİLGİ VERME, SAYDAMLIK VE KATILIMCILIK:</w:t>
                  </w:r>
                </w:p>
              </w:tc>
            </w:tr>
            <w:tr w:rsidR="004575FF" w:rsidRPr="004575FF" w14:paraId="3A86FB53" w14:textId="77777777" w:rsidTr="0046387A">
              <w:trPr>
                <w:trHeight w:val="2437"/>
              </w:trPr>
              <w:tc>
                <w:tcPr>
                  <w:tcW w:w="10235" w:type="dxa"/>
                </w:tcPr>
                <w:p w14:paraId="2BE78C9C" w14:textId="77777777" w:rsidR="004575FF" w:rsidRPr="004575FF" w:rsidRDefault="004575FF" w:rsidP="00D47929">
                  <w:pPr>
                    <w:jc w:val="both"/>
                    <w:rPr>
                      <w:rFonts w:ascii="Calibri" w:hAnsi="Calibri" w:cs="Calibri"/>
                    </w:rPr>
                  </w:pPr>
                  <w:r w:rsidRPr="004575FF">
                    <w:rPr>
                      <w:rFonts w:ascii="Calibri" w:hAnsi="Calibri" w:cs="Calibri"/>
                    </w:rPr>
                    <w:t>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14:paraId="6D0A0640" w14:textId="77777777" w:rsidR="004575FF" w:rsidRPr="004575FF" w:rsidRDefault="004575FF" w:rsidP="00D47929">
                  <w:pPr>
                    <w:jc w:val="both"/>
                    <w:rPr>
                      <w:rFonts w:ascii="Calibri" w:hAnsi="Calibri" w:cs="Calibri"/>
                    </w:rPr>
                  </w:pPr>
                  <w:r w:rsidRPr="004575FF">
                    <w:rPr>
                      <w:rFonts w:ascii="Calibri" w:hAnsi="Calibri" w:cs="Calibri"/>
                    </w:rPr>
                    <w:t>Üst yöneticiler, ilgili kanunların izin verdiği çerçevede, kurumlarının ihale süreçlerini, faaliyet ve denetim raporlarını uygun araçlarla kamuoyunun bilgisine sunarlar.</w:t>
                  </w:r>
                </w:p>
                <w:p w14:paraId="0973CCDD" w14:textId="5E6F3F77" w:rsidR="004575FF" w:rsidRPr="004575FF" w:rsidRDefault="004575FF" w:rsidP="00D47929">
                  <w:pPr>
                    <w:jc w:val="both"/>
                    <w:rPr>
                      <w:rFonts w:ascii="Calibri" w:hAnsi="Calibri" w:cs="Calibri"/>
                    </w:rPr>
                  </w:pPr>
                  <w:r w:rsidRPr="004575FF">
                    <w:rPr>
                      <w:rFonts w:ascii="Calibri" w:hAnsi="Calibri" w:cs="Calibri"/>
                    </w:rPr>
                    <w:t>Kamu görevlileri,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ederler.</w:t>
                  </w:r>
                </w:p>
              </w:tc>
            </w:tr>
          </w:tbl>
          <w:p w14:paraId="229210AF"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575FF" w:rsidRPr="004575FF" w14:paraId="2BF61348" w14:textId="77777777" w:rsidTr="0046387A">
              <w:tc>
                <w:tcPr>
                  <w:tcW w:w="10235" w:type="dxa"/>
                  <w:shd w:val="clear" w:color="auto" w:fill="A8D08D" w:themeFill="accent6" w:themeFillTint="99"/>
                </w:tcPr>
                <w:p w14:paraId="0D0FA33D" w14:textId="5C1BA899" w:rsidR="004575FF" w:rsidRPr="004171B3" w:rsidRDefault="004171B3" w:rsidP="0045424F">
                  <w:pPr>
                    <w:jc w:val="both"/>
                    <w:rPr>
                      <w:rFonts w:ascii="Calibri" w:hAnsi="Calibri" w:cs="Calibri"/>
                      <w:b/>
                      <w:bCs/>
                    </w:rPr>
                  </w:pPr>
                  <w:r w:rsidRPr="004171B3">
                    <w:rPr>
                      <w:rFonts w:ascii="Calibri" w:hAnsi="Calibri" w:cs="Calibri"/>
                      <w:b/>
                      <w:bCs/>
                    </w:rPr>
                    <w:t>YÖNETİCİLERİN HESAP VERME SORUMLULUĞU:</w:t>
                  </w:r>
                </w:p>
              </w:tc>
            </w:tr>
            <w:tr w:rsidR="004575FF" w:rsidRPr="004575FF" w14:paraId="527F0713" w14:textId="77777777" w:rsidTr="0046387A">
              <w:trPr>
                <w:trHeight w:val="2984"/>
              </w:trPr>
              <w:tc>
                <w:tcPr>
                  <w:tcW w:w="10235" w:type="dxa"/>
                </w:tcPr>
                <w:p w14:paraId="52BC26CC" w14:textId="77777777" w:rsidR="004575FF" w:rsidRPr="004575FF" w:rsidRDefault="004575FF" w:rsidP="004575FF">
                  <w:pPr>
                    <w:spacing w:before="120"/>
                    <w:jc w:val="both"/>
                    <w:rPr>
                      <w:rFonts w:ascii="Calibri" w:hAnsi="Calibri" w:cs="Calibri"/>
                    </w:rPr>
                  </w:pPr>
                  <w:r w:rsidRPr="004575FF">
                    <w:rPr>
                      <w:rFonts w:ascii="Calibri" w:hAnsi="Calibri" w:cs="Calibri"/>
                    </w:rPr>
                    <w:t>Kamu görevlileri, kamu hizmetlerinin yerine getirilmesi sırasında sorumlulukları ve yükümlülükleri konusunda hesap verebilir ve kamusal değerlendirme ve denetime her zaman açık ve hazır olurlar.</w:t>
                  </w:r>
                </w:p>
                <w:p w14:paraId="17294AA9"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kurumlarının amaç ve politikalarına uygun olmayan işlem veya eylemleri engellemek için görev ve yetkilerinin gerektirdiği önlemleri zamanında alırlar.</w:t>
                  </w:r>
                </w:p>
                <w:p w14:paraId="2621F41D" w14:textId="77777777" w:rsidR="004575FF" w:rsidRPr="004575FF" w:rsidRDefault="004575FF" w:rsidP="004575FF">
                  <w:pPr>
                    <w:spacing w:before="120"/>
                    <w:jc w:val="both"/>
                    <w:rPr>
                      <w:rFonts w:ascii="Calibri" w:hAnsi="Calibri" w:cs="Calibri"/>
                    </w:rPr>
                  </w:pPr>
                  <w:r w:rsidRPr="004575FF">
                    <w:rPr>
                      <w:rFonts w:ascii="Calibri" w:hAnsi="Calibri" w:cs="Calibri"/>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14:paraId="1A4E8CDF" w14:textId="7F9EB148" w:rsidR="004575FF" w:rsidRPr="004575FF" w:rsidRDefault="004575FF" w:rsidP="004575FF">
                  <w:pPr>
                    <w:spacing w:before="120"/>
                    <w:jc w:val="both"/>
                    <w:rPr>
                      <w:rFonts w:ascii="Calibri" w:hAnsi="Calibri" w:cs="Calibri"/>
                    </w:rPr>
                  </w:pPr>
                  <w:r w:rsidRPr="004575FF">
                    <w:rPr>
                      <w:rFonts w:ascii="Calibri" w:hAnsi="Calibri" w:cs="Calibri"/>
                    </w:rPr>
                    <w:t>Yönetici kamu görevlileri, personeline etik davranış ilkeleri konusunda uygun eğitimi sağlamak, bu ilkelere uyulup uyulmadığını gözetlemek, geliriyle bağdaşmayan yaşantısını izlemek ve etik davranış konusunda rehberlik etmekle yükümlüdür.</w:t>
                  </w:r>
                </w:p>
              </w:tc>
            </w:tr>
          </w:tbl>
          <w:p w14:paraId="21F1E971" w14:textId="77777777" w:rsidR="00EC4BD1" w:rsidRPr="004575FF"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041832F8" w14:textId="77777777" w:rsidTr="0046387A">
              <w:tc>
                <w:tcPr>
                  <w:tcW w:w="10235" w:type="dxa"/>
                  <w:shd w:val="clear" w:color="auto" w:fill="A8D08D" w:themeFill="accent6" w:themeFillTint="99"/>
                </w:tcPr>
                <w:p w14:paraId="498EBDE7" w14:textId="0AD69278" w:rsidR="004171B3" w:rsidRPr="004171B3" w:rsidRDefault="004171B3" w:rsidP="00AF1FEC">
                  <w:pPr>
                    <w:jc w:val="both"/>
                    <w:rPr>
                      <w:rFonts w:ascii="Calibri" w:hAnsi="Calibri" w:cs="Calibri"/>
                      <w:b/>
                      <w:bCs/>
                    </w:rPr>
                  </w:pPr>
                  <w:r w:rsidRPr="004171B3">
                    <w:rPr>
                      <w:rFonts w:ascii="Calibri" w:hAnsi="Calibri" w:cs="Calibri"/>
                      <w:b/>
                      <w:bCs/>
                    </w:rPr>
                    <w:t>ESKİ KAMU GÖREVLİLERİYLE İLİŞKİLER:</w:t>
                  </w:r>
                </w:p>
              </w:tc>
            </w:tr>
            <w:tr w:rsidR="004171B3" w:rsidRPr="004171B3" w14:paraId="448A02A0" w14:textId="77777777" w:rsidTr="0046387A">
              <w:trPr>
                <w:trHeight w:val="1593"/>
              </w:trPr>
              <w:tc>
                <w:tcPr>
                  <w:tcW w:w="10235" w:type="dxa"/>
                </w:tcPr>
                <w:p w14:paraId="22CD69FC"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eski kamu görevlilerini kamu hizmetlerinden ayrıcalıklı bir şekilde faydalandıramaz, onlara imtiyazlı muamelede bulunamaz.</w:t>
                  </w:r>
                </w:p>
                <w:p w14:paraId="2F6804B9" w14:textId="3D679FFF" w:rsidR="004171B3" w:rsidRPr="004171B3" w:rsidRDefault="004171B3" w:rsidP="004171B3">
                  <w:pPr>
                    <w:spacing w:before="120"/>
                    <w:jc w:val="both"/>
                    <w:rPr>
                      <w:rFonts w:ascii="Calibri" w:hAnsi="Calibri" w:cs="Calibri"/>
                    </w:rPr>
                  </w:pPr>
                  <w:r w:rsidRPr="004171B3">
                    <w:rPr>
                      <w:rFonts w:ascii="Calibri" w:hAnsi="Calibri" w:cs="Calibri"/>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tc>
            </w:tr>
          </w:tbl>
          <w:p w14:paraId="4C8B62AA" w14:textId="77777777" w:rsidR="00EC4BD1" w:rsidRDefault="00EC4BD1" w:rsidP="00EC4BD1">
            <w:pPr>
              <w:jc w:val="both"/>
              <w:rPr>
                <w:rFonts w:ascii="Calibri" w:hAnsi="Calibri" w:cs="Calibri"/>
              </w:rPr>
            </w:pPr>
          </w:p>
          <w:tbl>
            <w:tblPr>
              <w:tblStyle w:val="TabloKlavuzu"/>
              <w:tblW w:w="10235" w:type="dxa"/>
              <w:tblLook w:val="04A0" w:firstRow="1" w:lastRow="0" w:firstColumn="1" w:lastColumn="0" w:noHBand="0" w:noVBand="1"/>
            </w:tblPr>
            <w:tblGrid>
              <w:gridCol w:w="10235"/>
            </w:tblGrid>
            <w:tr w:rsidR="004171B3" w:rsidRPr="004171B3" w14:paraId="4A1BEFCB" w14:textId="77777777" w:rsidTr="0046387A">
              <w:tc>
                <w:tcPr>
                  <w:tcW w:w="10235" w:type="dxa"/>
                  <w:shd w:val="clear" w:color="auto" w:fill="A8D08D" w:themeFill="accent6" w:themeFillTint="99"/>
                </w:tcPr>
                <w:p w14:paraId="3A46D310" w14:textId="67BC285C" w:rsidR="004171B3" w:rsidRPr="004171B3" w:rsidRDefault="004171B3" w:rsidP="009B274F">
                  <w:pPr>
                    <w:jc w:val="both"/>
                    <w:rPr>
                      <w:rFonts w:ascii="Calibri" w:hAnsi="Calibri" w:cs="Calibri"/>
                      <w:b/>
                      <w:bCs/>
                    </w:rPr>
                  </w:pPr>
                  <w:r w:rsidRPr="004171B3">
                    <w:rPr>
                      <w:rFonts w:ascii="Calibri" w:hAnsi="Calibri" w:cs="Calibri"/>
                      <w:b/>
                      <w:bCs/>
                    </w:rPr>
                    <w:t>MAL BİLDİRİMİNDE BULUNMA:</w:t>
                  </w:r>
                </w:p>
              </w:tc>
            </w:tr>
            <w:tr w:rsidR="004171B3" w:rsidRPr="004171B3" w14:paraId="062D67A9" w14:textId="77777777" w:rsidTr="0046387A">
              <w:trPr>
                <w:trHeight w:val="1900"/>
              </w:trPr>
              <w:tc>
                <w:tcPr>
                  <w:tcW w:w="10235" w:type="dxa"/>
                </w:tcPr>
                <w:p w14:paraId="4EAE7699" w14:textId="77777777" w:rsidR="004171B3" w:rsidRPr="004171B3" w:rsidRDefault="004171B3" w:rsidP="004171B3">
                  <w:pPr>
                    <w:spacing w:before="120"/>
                    <w:jc w:val="both"/>
                    <w:rPr>
                      <w:rFonts w:ascii="Calibri" w:hAnsi="Calibri" w:cs="Calibri"/>
                    </w:rPr>
                  </w:pPr>
                  <w:r w:rsidRPr="004171B3">
                    <w:rPr>
                      <w:rFonts w:ascii="Calibri" w:hAnsi="Calibri" w:cs="Calibri"/>
                    </w:rPr>
                    <w:t>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14:paraId="2CCB1690" w14:textId="16089AC9" w:rsidR="004171B3" w:rsidRPr="004171B3" w:rsidRDefault="004171B3" w:rsidP="004171B3">
                  <w:pPr>
                    <w:spacing w:before="120"/>
                    <w:jc w:val="both"/>
                    <w:rPr>
                      <w:rFonts w:ascii="Calibri" w:hAnsi="Calibri" w:cs="Calibri"/>
                    </w:rPr>
                  </w:pPr>
                  <w:r w:rsidRPr="004171B3">
                    <w:rPr>
                      <w:rFonts w:ascii="Calibri" w:hAnsi="Calibri" w:cs="Calibri"/>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tc>
            </w:tr>
          </w:tbl>
          <w:p w14:paraId="60EDE66C" w14:textId="2F932031" w:rsidR="00EC4BD1" w:rsidRPr="004575FF" w:rsidRDefault="00EC4BD1" w:rsidP="00EC4BD1">
            <w:pPr>
              <w:jc w:val="both"/>
              <w:rPr>
                <w:rFonts w:ascii="Calibri" w:hAnsi="Calibri" w:cs="Calibri"/>
              </w:rPr>
            </w:pPr>
          </w:p>
        </w:tc>
      </w:tr>
    </w:tbl>
    <w:p w14:paraId="62FA0036" w14:textId="67AADD13" w:rsidR="001A43A0" w:rsidRPr="004575FF" w:rsidRDefault="001A43A0" w:rsidP="00EC4BD1">
      <w:pPr>
        <w:jc w:val="both"/>
        <w:rPr>
          <w:rFonts w:ascii="Calibri" w:hAnsi="Calibri" w:cs="Calibri"/>
        </w:rPr>
      </w:pPr>
    </w:p>
    <w:sectPr w:rsidR="001A43A0" w:rsidRPr="004575FF" w:rsidSect="0046387A">
      <w:headerReference w:type="first" r:id="rId13"/>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E977" w14:textId="77777777" w:rsidR="00846AE3" w:rsidRDefault="00846AE3" w:rsidP="00EC4BD1">
      <w:pPr>
        <w:spacing w:after="0" w:line="240" w:lineRule="auto"/>
      </w:pPr>
      <w:r>
        <w:separator/>
      </w:r>
    </w:p>
  </w:endnote>
  <w:endnote w:type="continuationSeparator" w:id="0">
    <w:p w14:paraId="2B81B028" w14:textId="77777777" w:rsidR="00846AE3" w:rsidRDefault="00846AE3" w:rsidP="00E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D378" w14:textId="77777777" w:rsidR="006B4555" w:rsidRDefault="006B45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979376"/>
      <w:docPartObj>
        <w:docPartGallery w:val="Page Numbers (Bottom of Page)"/>
        <w:docPartUnique/>
      </w:docPartObj>
    </w:sdtPr>
    <w:sdtContent>
      <w:p w14:paraId="23CE833D" w14:textId="3BE48F30" w:rsidR="004171B3" w:rsidRDefault="004171B3">
        <w:pPr>
          <w:pStyle w:val="AltBilgi"/>
          <w:jc w:val="right"/>
        </w:pPr>
        <w:r>
          <w:fldChar w:fldCharType="begin"/>
        </w:r>
        <w:r>
          <w:instrText>PAGE   \* MERGEFORMAT</w:instrText>
        </w:r>
        <w:r>
          <w:fldChar w:fldCharType="separate"/>
        </w:r>
        <w:r>
          <w:t>2</w:t>
        </w:r>
        <w:r>
          <w:fldChar w:fldCharType="end"/>
        </w:r>
      </w:p>
    </w:sdtContent>
  </w:sdt>
  <w:p w14:paraId="4F21E75C" w14:textId="77777777" w:rsidR="004171B3" w:rsidRDefault="004171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872F" w14:textId="77777777" w:rsidR="006B4555" w:rsidRDefault="006B45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8AD9" w14:textId="77777777" w:rsidR="00846AE3" w:rsidRDefault="00846AE3" w:rsidP="00EC4BD1">
      <w:pPr>
        <w:spacing w:after="0" w:line="240" w:lineRule="auto"/>
      </w:pPr>
      <w:r>
        <w:separator/>
      </w:r>
    </w:p>
  </w:footnote>
  <w:footnote w:type="continuationSeparator" w:id="0">
    <w:p w14:paraId="33C465DE" w14:textId="77777777" w:rsidR="00846AE3" w:rsidRDefault="00846AE3" w:rsidP="00EC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B57E" w14:textId="77777777" w:rsidR="006B4555" w:rsidRDefault="006B45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7C015C29"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322E1380" w14:textId="77777777" w:rsidR="00EC4BD1" w:rsidRDefault="00EC4BD1" w:rsidP="0046387A">
          <w:pPr>
            <w:pStyle w:val="TableParagraph"/>
            <w:spacing w:line="132" w:lineRule="exact"/>
            <w:ind w:left="1500"/>
            <w:jc w:val="center"/>
            <w:rPr>
              <w:noProof/>
              <w:color w:val="000000" w:themeColor="text1"/>
            </w:rPr>
          </w:pPr>
        </w:p>
        <w:p w14:paraId="2CAEEA3F" w14:textId="77777777" w:rsidR="00EC4BD1" w:rsidRPr="00CE6606" w:rsidRDefault="00EC4BD1" w:rsidP="0046387A">
          <w:pPr>
            <w:pStyle w:val="TableParagraph"/>
            <w:spacing w:line="132" w:lineRule="exact"/>
            <w:ind w:left="1500"/>
            <w:jc w:val="center"/>
            <w:rPr>
              <w:noProof/>
              <w:color w:val="000000" w:themeColor="text1"/>
            </w:rPr>
          </w:pPr>
        </w:p>
        <w:p w14:paraId="4D5D3712" w14:textId="77777777" w:rsidR="00EC4BD1" w:rsidRPr="00CE6606" w:rsidRDefault="00EC4BD1" w:rsidP="0046387A">
          <w:pPr>
            <w:pStyle w:val="TableParagraph"/>
            <w:spacing w:line="132" w:lineRule="exact"/>
            <w:jc w:val="center"/>
            <w:rPr>
              <w:noProof/>
              <w:color w:val="000000" w:themeColor="text1"/>
            </w:rPr>
          </w:pPr>
        </w:p>
        <w:p w14:paraId="0C16929F" w14:textId="77777777" w:rsidR="00EC4BD1" w:rsidRPr="00CE6606" w:rsidRDefault="00EC4BD1" w:rsidP="0046387A">
          <w:pPr>
            <w:pStyle w:val="TableParagraph"/>
            <w:spacing w:line="132" w:lineRule="exact"/>
            <w:ind w:left="1500"/>
            <w:jc w:val="center"/>
            <w:rPr>
              <w:noProof/>
              <w:color w:val="000000" w:themeColor="text1"/>
            </w:rPr>
          </w:pPr>
        </w:p>
        <w:p w14:paraId="59039283" w14:textId="77777777" w:rsidR="00EC4BD1" w:rsidRPr="00CE6606" w:rsidRDefault="00EC4BD1" w:rsidP="0046387A">
          <w:pPr>
            <w:pStyle w:val="TableParagraph"/>
            <w:spacing w:line="132" w:lineRule="exact"/>
            <w:ind w:left="1500"/>
            <w:jc w:val="center"/>
            <w:rPr>
              <w:noProof/>
              <w:color w:val="000000" w:themeColor="text1"/>
            </w:rPr>
          </w:pPr>
        </w:p>
        <w:p w14:paraId="791880A1" w14:textId="77777777" w:rsidR="00EC4BD1" w:rsidRPr="00CE6606" w:rsidRDefault="00EC4BD1" w:rsidP="0046387A">
          <w:pPr>
            <w:pStyle w:val="TableParagraph"/>
            <w:spacing w:line="132" w:lineRule="exact"/>
            <w:ind w:left="1500"/>
            <w:jc w:val="center"/>
            <w:rPr>
              <w:noProof/>
              <w:color w:val="000000" w:themeColor="text1"/>
            </w:rPr>
          </w:pPr>
        </w:p>
        <w:p w14:paraId="3C0BA6E9" w14:textId="77777777" w:rsidR="00EC4BD1" w:rsidRPr="00CE6606" w:rsidRDefault="00EC4BD1" w:rsidP="0046387A">
          <w:pPr>
            <w:pStyle w:val="TableParagraph"/>
            <w:spacing w:line="132" w:lineRule="exact"/>
            <w:ind w:left="1500"/>
            <w:jc w:val="center"/>
            <w:rPr>
              <w:noProof/>
              <w:color w:val="000000" w:themeColor="text1"/>
            </w:rPr>
          </w:pPr>
        </w:p>
        <w:p w14:paraId="260F0D64"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7EA63F7A" wp14:editId="4ADE3111">
                <wp:extent cx="622630" cy="624840"/>
                <wp:effectExtent l="0" t="0" r="6350" b="3810"/>
                <wp:docPr id="12745285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4B6471C4" w14:textId="77777777" w:rsidR="00EC4BD1" w:rsidRDefault="00EC4BD1" w:rsidP="00EC4BD1">
          <w:pPr>
            <w:pStyle w:val="TableParagraph"/>
            <w:ind w:left="177" w:right="38"/>
            <w:jc w:val="center"/>
            <w:rPr>
              <w:b/>
              <w:color w:val="000000" w:themeColor="text1"/>
              <w:w w:val="110"/>
              <w:sz w:val="24"/>
              <w:szCs w:val="24"/>
            </w:rPr>
          </w:pPr>
          <w:r w:rsidRPr="00DA10B5">
            <w:rPr>
              <w:b/>
              <w:color w:val="000000" w:themeColor="text1"/>
              <w:w w:val="110"/>
              <w:sz w:val="24"/>
              <w:szCs w:val="24"/>
            </w:rPr>
            <w:t xml:space="preserve">KÜTAHYA </w:t>
          </w:r>
          <w:r>
            <w:rPr>
              <w:b/>
              <w:color w:val="000000" w:themeColor="text1"/>
              <w:w w:val="110"/>
              <w:sz w:val="24"/>
              <w:szCs w:val="24"/>
            </w:rPr>
            <w:t>D</w:t>
          </w:r>
          <w:r w:rsidRPr="00DA10B5">
            <w:rPr>
              <w:b/>
              <w:color w:val="000000" w:themeColor="text1"/>
              <w:w w:val="110"/>
              <w:sz w:val="24"/>
              <w:szCs w:val="24"/>
            </w:rPr>
            <w:t>UMLUPINAR ÜNİVERSİTESİ</w:t>
          </w:r>
        </w:p>
        <w:p w14:paraId="2DD914D8" w14:textId="0B1D301C" w:rsidR="00EC4BD1" w:rsidRPr="004171B3" w:rsidRDefault="00A10F4E" w:rsidP="00EC4BD1">
          <w:pPr>
            <w:pStyle w:val="TableParagraph"/>
            <w:jc w:val="center"/>
            <w:rPr>
              <w:color w:val="000000" w:themeColor="text1"/>
              <w:sz w:val="20"/>
              <w:lang w:val="tr-TR"/>
            </w:rPr>
          </w:pPr>
          <w:r>
            <w:rPr>
              <w:b/>
              <w:color w:val="000000" w:themeColor="text1"/>
              <w:sz w:val="26"/>
              <w:lang w:val="tr-TR"/>
            </w:rPr>
            <w:t>Çavdarhisar Meslek Yüksekokulu</w:t>
          </w:r>
        </w:p>
      </w:tc>
    </w:tr>
    <w:tr w:rsidR="00EC4BD1" w:rsidRPr="00CE6606" w14:paraId="62AC14C9"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398BDA"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D8FDA08" w14:textId="7DE7A54D" w:rsidR="00EC4BD1" w:rsidRPr="00CE6606" w:rsidRDefault="004171B3" w:rsidP="00EC4BD1">
          <w:pPr>
            <w:pStyle w:val="TableParagraph"/>
            <w:jc w:val="center"/>
            <w:rPr>
              <w:b/>
              <w:color w:val="FFC000"/>
              <w:sz w:val="20"/>
            </w:rPr>
          </w:pPr>
          <w:r w:rsidRPr="00EC4BD1">
            <w:rPr>
              <w:b/>
              <w:color w:val="000000" w:themeColor="text1"/>
              <w:sz w:val="23"/>
            </w:rPr>
            <w:t>ETİK DAVRANIŞ İLKELERİ</w:t>
          </w:r>
        </w:p>
      </w:tc>
    </w:tr>
  </w:tbl>
  <w:p w14:paraId="6C965B91" w14:textId="77777777" w:rsidR="00EC4BD1" w:rsidRDefault="00EC4B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EC4BD1" w:rsidRPr="00CE6606" w14:paraId="2B78FC64"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9F84061" w14:textId="77777777" w:rsidR="00EC4BD1" w:rsidRDefault="00EC4BD1" w:rsidP="0046387A">
          <w:pPr>
            <w:pStyle w:val="TableParagraph"/>
            <w:spacing w:line="132" w:lineRule="exact"/>
            <w:ind w:left="1500"/>
            <w:jc w:val="center"/>
            <w:rPr>
              <w:noProof/>
              <w:color w:val="000000" w:themeColor="text1"/>
            </w:rPr>
          </w:pPr>
        </w:p>
        <w:p w14:paraId="43CABFC7" w14:textId="77777777" w:rsidR="00EC4BD1" w:rsidRPr="00CE6606" w:rsidRDefault="00EC4BD1" w:rsidP="0046387A">
          <w:pPr>
            <w:pStyle w:val="TableParagraph"/>
            <w:spacing w:line="132" w:lineRule="exact"/>
            <w:ind w:left="1500"/>
            <w:jc w:val="center"/>
            <w:rPr>
              <w:noProof/>
              <w:color w:val="000000" w:themeColor="text1"/>
            </w:rPr>
          </w:pPr>
        </w:p>
        <w:p w14:paraId="542C01F2" w14:textId="77777777" w:rsidR="00EC4BD1" w:rsidRPr="00CE6606" w:rsidRDefault="00EC4BD1" w:rsidP="0046387A">
          <w:pPr>
            <w:pStyle w:val="TableParagraph"/>
            <w:spacing w:line="132" w:lineRule="exact"/>
            <w:jc w:val="center"/>
            <w:rPr>
              <w:noProof/>
              <w:color w:val="000000" w:themeColor="text1"/>
            </w:rPr>
          </w:pPr>
        </w:p>
        <w:p w14:paraId="375373C9" w14:textId="77777777" w:rsidR="00EC4BD1" w:rsidRPr="00CE6606" w:rsidRDefault="00EC4BD1" w:rsidP="0046387A">
          <w:pPr>
            <w:pStyle w:val="TableParagraph"/>
            <w:spacing w:line="132" w:lineRule="exact"/>
            <w:ind w:left="1500"/>
            <w:jc w:val="center"/>
            <w:rPr>
              <w:noProof/>
              <w:color w:val="000000" w:themeColor="text1"/>
            </w:rPr>
          </w:pPr>
        </w:p>
        <w:p w14:paraId="178DBBD1" w14:textId="77777777" w:rsidR="00EC4BD1" w:rsidRPr="00CE6606" w:rsidRDefault="00EC4BD1" w:rsidP="0046387A">
          <w:pPr>
            <w:pStyle w:val="TableParagraph"/>
            <w:spacing w:line="132" w:lineRule="exact"/>
            <w:ind w:left="1500"/>
            <w:jc w:val="center"/>
            <w:rPr>
              <w:noProof/>
              <w:color w:val="000000" w:themeColor="text1"/>
            </w:rPr>
          </w:pPr>
        </w:p>
        <w:p w14:paraId="336AF394" w14:textId="77777777" w:rsidR="00EC4BD1" w:rsidRPr="00CE6606" w:rsidRDefault="00EC4BD1" w:rsidP="0046387A">
          <w:pPr>
            <w:pStyle w:val="TableParagraph"/>
            <w:spacing w:line="132" w:lineRule="exact"/>
            <w:ind w:left="1500"/>
            <w:jc w:val="center"/>
            <w:rPr>
              <w:noProof/>
              <w:color w:val="000000" w:themeColor="text1"/>
            </w:rPr>
          </w:pPr>
        </w:p>
        <w:p w14:paraId="290F4684" w14:textId="77777777" w:rsidR="00EC4BD1" w:rsidRPr="00CE6606" w:rsidRDefault="00EC4BD1" w:rsidP="0046387A">
          <w:pPr>
            <w:pStyle w:val="TableParagraph"/>
            <w:spacing w:line="132" w:lineRule="exact"/>
            <w:ind w:left="1500"/>
            <w:jc w:val="center"/>
            <w:rPr>
              <w:noProof/>
              <w:color w:val="000000" w:themeColor="text1"/>
            </w:rPr>
          </w:pPr>
        </w:p>
        <w:p w14:paraId="4A10EFF3" w14:textId="77777777" w:rsidR="00EC4BD1" w:rsidRPr="00FA2BFC" w:rsidRDefault="00EC4BD1"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7CB009BC" wp14:editId="08727B05">
                <wp:extent cx="622630" cy="624840"/>
                <wp:effectExtent l="0" t="0" r="6350" b="3810"/>
                <wp:docPr id="101345435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06D20763" w14:textId="77777777" w:rsidR="00EC4BD1" w:rsidRPr="004171B3" w:rsidRDefault="00EC4BD1"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427206BB" w14:textId="61EF0BF1" w:rsidR="00EC4BD1" w:rsidRPr="004171B3" w:rsidRDefault="00A10F4E" w:rsidP="00EC4BD1">
          <w:pPr>
            <w:pStyle w:val="TableParagraph"/>
            <w:jc w:val="center"/>
            <w:rPr>
              <w:color w:val="000000" w:themeColor="text1"/>
              <w:sz w:val="20"/>
              <w:lang w:val="tr-TR"/>
            </w:rPr>
          </w:pPr>
          <w:r>
            <w:rPr>
              <w:b/>
              <w:color w:val="000000" w:themeColor="text1"/>
              <w:sz w:val="26"/>
              <w:lang w:val="tr-TR"/>
            </w:rPr>
            <w:t>Çavdarhisar Meslek Yüksekokulu</w:t>
          </w:r>
        </w:p>
      </w:tc>
    </w:tr>
    <w:tr w:rsidR="00EC4BD1" w:rsidRPr="00CE6606" w14:paraId="6756816C"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5B77549B" w14:textId="77777777" w:rsidR="00EC4BD1" w:rsidRPr="00CE6606" w:rsidRDefault="00EC4BD1"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0BF594B4" w14:textId="1849B632" w:rsidR="00EC4BD1" w:rsidRPr="00CE6606" w:rsidRDefault="00EC4BD1" w:rsidP="00EC4BD1">
          <w:pPr>
            <w:pStyle w:val="TableParagraph"/>
            <w:jc w:val="center"/>
            <w:rPr>
              <w:b/>
              <w:color w:val="FFC000"/>
              <w:sz w:val="20"/>
            </w:rPr>
          </w:pPr>
          <w:r w:rsidRPr="00EC4BD1">
            <w:rPr>
              <w:b/>
              <w:color w:val="000000" w:themeColor="text1"/>
              <w:sz w:val="23"/>
            </w:rPr>
            <w:t xml:space="preserve">ETİK </w:t>
          </w:r>
          <w:r w:rsidR="0046387A">
            <w:rPr>
              <w:b/>
              <w:color w:val="000000" w:themeColor="text1"/>
              <w:sz w:val="23"/>
            </w:rPr>
            <w:t>SÖZLEŞMESİ</w:t>
          </w:r>
        </w:p>
      </w:tc>
    </w:tr>
  </w:tbl>
  <w:p w14:paraId="51EF06A4" w14:textId="77777777" w:rsidR="00EC4BD1" w:rsidRDefault="00EC4BD1" w:rsidP="00EC4BD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749"/>
      <w:gridCol w:w="8697"/>
    </w:tblGrid>
    <w:tr w:rsidR="0046387A" w:rsidRPr="00CE6606" w14:paraId="43A904A1" w14:textId="77777777" w:rsidTr="0046387A">
      <w:trPr>
        <w:trHeight w:val="541"/>
      </w:trPr>
      <w:tc>
        <w:tcPr>
          <w:tcW w:w="837" w:type="pct"/>
          <w:vMerge w:val="restart"/>
          <w:tcBorders>
            <w:left w:val="single" w:sz="8" w:space="0" w:color="000000"/>
            <w:bottom w:val="single" w:sz="4" w:space="0" w:color="000000"/>
            <w:right w:val="single" w:sz="4" w:space="0" w:color="000000"/>
          </w:tcBorders>
          <w:vAlign w:val="center"/>
        </w:tcPr>
        <w:p w14:paraId="7336EB98" w14:textId="77777777" w:rsidR="0046387A" w:rsidRDefault="0046387A" w:rsidP="0046387A">
          <w:pPr>
            <w:pStyle w:val="TableParagraph"/>
            <w:spacing w:line="132" w:lineRule="exact"/>
            <w:ind w:left="1500"/>
            <w:jc w:val="center"/>
            <w:rPr>
              <w:noProof/>
              <w:color w:val="000000" w:themeColor="text1"/>
            </w:rPr>
          </w:pPr>
        </w:p>
        <w:p w14:paraId="1CF9260D" w14:textId="77777777" w:rsidR="0046387A" w:rsidRPr="00CE6606" w:rsidRDefault="0046387A" w:rsidP="0046387A">
          <w:pPr>
            <w:pStyle w:val="TableParagraph"/>
            <w:spacing w:line="132" w:lineRule="exact"/>
            <w:ind w:left="1500"/>
            <w:jc w:val="center"/>
            <w:rPr>
              <w:noProof/>
              <w:color w:val="000000" w:themeColor="text1"/>
            </w:rPr>
          </w:pPr>
        </w:p>
        <w:p w14:paraId="1D356FB5" w14:textId="77777777" w:rsidR="0046387A" w:rsidRPr="00CE6606" w:rsidRDefault="0046387A" w:rsidP="0046387A">
          <w:pPr>
            <w:pStyle w:val="TableParagraph"/>
            <w:spacing w:line="132" w:lineRule="exact"/>
            <w:jc w:val="center"/>
            <w:rPr>
              <w:noProof/>
              <w:color w:val="000000" w:themeColor="text1"/>
            </w:rPr>
          </w:pPr>
        </w:p>
        <w:p w14:paraId="260B21F6" w14:textId="77777777" w:rsidR="0046387A" w:rsidRPr="00CE6606" w:rsidRDefault="0046387A" w:rsidP="0046387A">
          <w:pPr>
            <w:pStyle w:val="TableParagraph"/>
            <w:spacing w:line="132" w:lineRule="exact"/>
            <w:ind w:left="1500"/>
            <w:jc w:val="center"/>
            <w:rPr>
              <w:noProof/>
              <w:color w:val="000000" w:themeColor="text1"/>
            </w:rPr>
          </w:pPr>
        </w:p>
        <w:p w14:paraId="14229E7B" w14:textId="77777777" w:rsidR="0046387A" w:rsidRPr="00CE6606" w:rsidRDefault="0046387A" w:rsidP="0046387A">
          <w:pPr>
            <w:pStyle w:val="TableParagraph"/>
            <w:spacing w:line="132" w:lineRule="exact"/>
            <w:ind w:left="1500"/>
            <w:jc w:val="center"/>
            <w:rPr>
              <w:noProof/>
              <w:color w:val="000000" w:themeColor="text1"/>
            </w:rPr>
          </w:pPr>
        </w:p>
        <w:p w14:paraId="0F268C6F" w14:textId="77777777" w:rsidR="0046387A" w:rsidRPr="00CE6606" w:rsidRDefault="0046387A" w:rsidP="0046387A">
          <w:pPr>
            <w:pStyle w:val="TableParagraph"/>
            <w:spacing w:line="132" w:lineRule="exact"/>
            <w:ind w:left="1500"/>
            <w:jc w:val="center"/>
            <w:rPr>
              <w:noProof/>
              <w:color w:val="000000" w:themeColor="text1"/>
            </w:rPr>
          </w:pPr>
        </w:p>
        <w:p w14:paraId="54E63732" w14:textId="77777777" w:rsidR="0046387A" w:rsidRPr="00CE6606" w:rsidRDefault="0046387A" w:rsidP="0046387A">
          <w:pPr>
            <w:pStyle w:val="TableParagraph"/>
            <w:spacing w:line="132" w:lineRule="exact"/>
            <w:ind w:left="1500"/>
            <w:jc w:val="center"/>
            <w:rPr>
              <w:noProof/>
              <w:color w:val="000000" w:themeColor="text1"/>
            </w:rPr>
          </w:pPr>
        </w:p>
        <w:p w14:paraId="1EE04DD6" w14:textId="77777777" w:rsidR="0046387A" w:rsidRPr="00FA2BFC" w:rsidRDefault="0046387A" w:rsidP="0046387A">
          <w:pPr>
            <w:pStyle w:val="TableParagraph"/>
            <w:spacing w:line="132" w:lineRule="exact"/>
            <w:ind w:left="130"/>
            <w:jc w:val="center"/>
            <w:rPr>
              <w:noProof/>
              <w:color w:val="000000" w:themeColor="text1"/>
            </w:rPr>
          </w:pPr>
          <w:r w:rsidRPr="00CE6606">
            <w:rPr>
              <w:noProof/>
              <w:color w:val="000000" w:themeColor="text1"/>
            </w:rPr>
            <w:drawing>
              <wp:inline distT="0" distB="0" distL="0" distR="0" wp14:anchorId="0F17B760" wp14:editId="1BE29A45">
                <wp:extent cx="622630" cy="624840"/>
                <wp:effectExtent l="0" t="0" r="6350" b="3810"/>
                <wp:docPr id="369628499"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4163" w:type="pct"/>
          <w:tcBorders>
            <w:left w:val="single" w:sz="4" w:space="0" w:color="000000"/>
            <w:bottom w:val="single" w:sz="4" w:space="0" w:color="000000"/>
            <w:right w:val="single" w:sz="8" w:space="0" w:color="000000"/>
          </w:tcBorders>
          <w:vAlign w:val="center"/>
        </w:tcPr>
        <w:p w14:paraId="1E16C7F6" w14:textId="77777777" w:rsidR="0046387A" w:rsidRPr="004171B3" w:rsidRDefault="0046387A" w:rsidP="00EC4BD1">
          <w:pPr>
            <w:pStyle w:val="TableParagraph"/>
            <w:ind w:left="177" w:right="38"/>
            <w:jc w:val="center"/>
            <w:rPr>
              <w:b/>
              <w:color w:val="000000" w:themeColor="text1"/>
              <w:w w:val="110"/>
              <w:sz w:val="24"/>
              <w:szCs w:val="24"/>
              <w:lang w:val="tr-TR"/>
            </w:rPr>
          </w:pPr>
          <w:r w:rsidRPr="004171B3">
            <w:rPr>
              <w:b/>
              <w:color w:val="000000" w:themeColor="text1"/>
              <w:w w:val="110"/>
              <w:sz w:val="24"/>
              <w:szCs w:val="24"/>
              <w:lang w:val="tr-TR"/>
            </w:rPr>
            <w:t>KÜTAHYA DUMLUPINAR ÜNİVERSİTESİ</w:t>
          </w:r>
        </w:p>
        <w:p w14:paraId="6B01EB33" w14:textId="74C2AADA" w:rsidR="0046387A" w:rsidRPr="004171B3" w:rsidRDefault="00A10F4E" w:rsidP="00EC4BD1">
          <w:pPr>
            <w:pStyle w:val="TableParagraph"/>
            <w:jc w:val="center"/>
            <w:rPr>
              <w:color w:val="000000" w:themeColor="text1"/>
              <w:sz w:val="20"/>
              <w:lang w:val="tr-TR"/>
            </w:rPr>
          </w:pPr>
          <w:r>
            <w:rPr>
              <w:b/>
              <w:color w:val="000000" w:themeColor="text1"/>
              <w:sz w:val="26"/>
              <w:lang w:val="tr-TR"/>
            </w:rPr>
            <w:t>Çavdarhisar Meslek Yüksekokulu</w:t>
          </w:r>
        </w:p>
      </w:tc>
    </w:tr>
    <w:tr w:rsidR="0046387A" w:rsidRPr="00CE6606" w14:paraId="205F9294" w14:textId="77777777" w:rsidTr="004575FF">
      <w:trPr>
        <w:trHeight w:val="542"/>
      </w:trPr>
      <w:tc>
        <w:tcPr>
          <w:tcW w:w="837" w:type="pct"/>
          <w:vMerge/>
          <w:tcBorders>
            <w:top w:val="nil"/>
            <w:left w:val="single" w:sz="8" w:space="0" w:color="000000"/>
            <w:bottom w:val="single" w:sz="4" w:space="0" w:color="000000"/>
            <w:right w:val="single" w:sz="4" w:space="0" w:color="000000"/>
          </w:tcBorders>
        </w:tcPr>
        <w:p w14:paraId="46236D21" w14:textId="77777777" w:rsidR="0046387A" w:rsidRPr="00CE6606" w:rsidRDefault="0046387A" w:rsidP="00EC4BD1">
          <w:pPr>
            <w:rPr>
              <w:color w:val="000000" w:themeColor="text1"/>
              <w:sz w:val="2"/>
              <w:szCs w:val="2"/>
            </w:rPr>
          </w:pPr>
        </w:p>
      </w:tc>
      <w:tc>
        <w:tcPr>
          <w:tcW w:w="4163" w:type="pct"/>
          <w:tcBorders>
            <w:top w:val="single" w:sz="4" w:space="0" w:color="000000"/>
            <w:left w:val="single" w:sz="4" w:space="0" w:color="000000"/>
            <w:bottom w:val="single" w:sz="4" w:space="0" w:color="000000"/>
            <w:right w:val="single" w:sz="4" w:space="0" w:color="000000"/>
          </w:tcBorders>
          <w:shd w:val="clear" w:color="auto" w:fill="00B050"/>
          <w:vAlign w:val="center"/>
        </w:tcPr>
        <w:p w14:paraId="581E6041" w14:textId="189DE479" w:rsidR="0046387A" w:rsidRPr="00CE6606" w:rsidRDefault="0046387A" w:rsidP="00EC4BD1">
          <w:pPr>
            <w:pStyle w:val="TableParagraph"/>
            <w:jc w:val="center"/>
            <w:rPr>
              <w:b/>
              <w:color w:val="FFC000"/>
              <w:sz w:val="20"/>
            </w:rPr>
          </w:pPr>
          <w:r w:rsidRPr="00EC4BD1">
            <w:rPr>
              <w:b/>
              <w:color w:val="000000" w:themeColor="text1"/>
              <w:sz w:val="23"/>
            </w:rPr>
            <w:t>ETİK DAVRANIŞ İLKELERİ</w:t>
          </w:r>
        </w:p>
      </w:tc>
    </w:tr>
  </w:tbl>
  <w:p w14:paraId="0D870000" w14:textId="77777777" w:rsidR="0046387A" w:rsidRDefault="0046387A" w:rsidP="00EC4B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45090"/>
    <w:multiLevelType w:val="hybridMultilevel"/>
    <w:tmpl w:val="BAFAA4CC"/>
    <w:lvl w:ilvl="0" w:tplc="DA4C32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6F1206"/>
    <w:multiLevelType w:val="hybridMultilevel"/>
    <w:tmpl w:val="30605EF2"/>
    <w:lvl w:ilvl="0" w:tplc="08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E655C"/>
    <w:multiLevelType w:val="hybridMultilevel"/>
    <w:tmpl w:val="7BEEBB7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3589C"/>
    <w:multiLevelType w:val="hybridMultilevel"/>
    <w:tmpl w:val="3D3A41DC"/>
    <w:lvl w:ilvl="0" w:tplc="41CCBF7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7693415">
    <w:abstractNumId w:val="2"/>
  </w:num>
  <w:num w:numId="2" w16cid:durableId="1602372349">
    <w:abstractNumId w:val="1"/>
  </w:num>
  <w:num w:numId="3" w16cid:durableId="1015767619">
    <w:abstractNumId w:val="0"/>
  </w:num>
  <w:num w:numId="4" w16cid:durableId="1634166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D1"/>
    <w:rsid w:val="00133630"/>
    <w:rsid w:val="001722DC"/>
    <w:rsid w:val="001A43A0"/>
    <w:rsid w:val="00292EB8"/>
    <w:rsid w:val="00337813"/>
    <w:rsid w:val="004171B3"/>
    <w:rsid w:val="004575FF"/>
    <w:rsid w:val="0046387A"/>
    <w:rsid w:val="00492527"/>
    <w:rsid w:val="0059091E"/>
    <w:rsid w:val="006B4555"/>
    <w:rsid w:val="007F7F3A"/>
    <w:rsid w:val="00846AE3"/>
    <w:rsid w:val="00A10F4E"/>
    <w:rsid w:val="00EC4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DFCD"/>
  <w15:chartTrackingRefBased/>
  <w15:docId w15:val="{9BC07106-5654-4D1E-AFE3-1DF639E9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C4B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EC4B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EC4BD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EC4BD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EC4BD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EC4BD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C4BD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C4BD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C4BD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4BD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EC4BD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EC4BD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EC4BD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EC4BD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EC4BD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C4BD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C4BD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C4BD1"/>
    <w:rPr>
      <w:rFonts w:eastAsiaTheme="majorEastAsia" w:cstheme="majorBidi"/>
      <w:color w:val="272727" w:themeColor="text1" w:themeTint="D8"/>
    </w:rPr>
  </w:style>
  <w:style w:type="paragraph" w:styleId="KonuBal">
    <w:name w:val="Title"/>
    <w:basedOn w:val="Normal"/>
    <w:next w:val="Normal"/>
    <w:link w:val="KonuBalChar"/>
    <w:uiPriority w:val="10"/>
    <w:qFormat/>
    <w:rsid w:val="00EC4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C4BD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C4BD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C4BD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C4BD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C4BD1"/>
    <w:rPr>
      <w:i/>
      <w:iCs/>
      <w:color w:val="404040" w:themeColor="text1" w:themeTint="BF"/>
    </w:rPr>
  </w:style>
  <w:style w:type="paragraph" w:styleId="ListeParagraf">
    <w:name w:val="List Paragraph"/>
    <w:basedOn w:val="Normal"/>
    <w:uiPriority w:val="34"/>
    <w:qFormat/>
    <w:rsid w:val="00EC4BD1"/>
    <w:pPr>
      <w:ind w:left="720"/>
      <w:contextualSpacing/>
    </w:pPr>
  </w:style>
  <w:style w:type="character" w:styleId="GlVurgulama">
    <w:name w:val="Intense Emphasis"/>
    <w:basedOn w:val="VarsaylanParagrafYazTipi"/>
    <w:uiPriority w:val="21"/>
    <w:qFormat/>
    <w:rsid w:val="00EC4BD1"/>
    <w:rPr>
      <w:i/>
      <w:iCs/>
      <w:color w:val="2E74B5" w:themeColor="accent1" w:themeShade="BF"/>
    </w:rPr>
  </w:style>
  <w:style w:type="paragraph" w:styleId="GlAlnt">
    <w:name w:val="Intense Quote"/>
    <w:basedOn w:val="Normal"/>
    <w:next w:val="Normal"/>
    <w:link w:val="GlAlntChar"/>
    <w:uiPriority w:val="30"/>
    <w:qFormat/>
    <w:rsid w:val="00EC4B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EC4BD1"/>
    <w:rPr>
      <w:i/>
      <w:iCs/>
      <w:color w:val="2E74B5" w:themeColor="accent1" w:themeShade="BF"/>
    </w:rPr>
  </w:style>
  <w:style w:type="character" w:styleId="GlBavuru">
    <w:name w:val="Intense Reference"/>
    <w:basedOn w:val="VarsaylanParagrafYazTipi"/>
    <w:uiPriority w:val="32"/>
    <w:qFormat/>
    <w:rsid w:val="00EC4BD1"/>
    <w:rPr>
      <w:b/>
      <w:bCs/>
      <w:smallCaps/>
      <w:color w:val="2E74B5" w:themeColor="accent1" w:themeShade="BF"/>
      <w:spacing w:val="5"/>
    </w:rPr>
  </w:style>
  <w:style w:type="paragraph" w:styleId="stBilgi">
    <w:name w:val="header"/>
    <w:basedOn w:val="Normal"/>
    <w:link w:val="stBilgiChar"/>
    <w:uiPriority w:val="99"/>
    <w:unhideWhenUsed/>
    <w:rsid w:val="00EC4B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BD1"/>
  </w:style>
  <w:style w:type="paragraph" w:styleId="AltBilgi">
    <w:name w:val="footer"/>
    <w:basedOn w:val="Normal"/>
    <w:link w:val="AltBilgiChar"/>
    <w:uiPriority w:val="99"/>
    <w:unhideWhenUsed/>
    <w:rsid w:val="00EC4B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BD1"/>
  </w:style>
  <w:style w:type="table" w:customStyle="1" w:styleId="TableNormal">
    <w:name w:val="Table Normal"/>
    <w:uiPriority w:val="2"/>
    <w:semiHidden/>
    <w:unhideWhenUsed/>
    <w:qFormat/>
    <w:rsid w:val="00EC4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BD1"/>
    <w:pPr>
      <w:widowControl w:val="0"/>
      <w:autoSpaceDE w:val="0"/>
      <w:autoSpaceDN w:val="0"/>
      <w:spacing w:after="0" w:line="240" w:lineRule="auto"/>
    </w:pPr>
    <w:rPr>
      <w:rFonts w:ascii="Arial" w:eastAsia="Arial" w:hAnsi="Arial" w:cs="Arial"/>
      <w:lang w:eastAsia="tr-TR" w:bidi="tr-TR"/>
    </w:rPr>
  </w:style>
  <w:style w:type="table" w:styleId="TabloKlavuzu">
    <w:name w:val="Table Grid"/>
    <w:basedOn w:val="NormalTablo"/>
    <w:uiPriority w:val="39"/>
    <w:rsid w:val="00E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2114</Words>
  <Characters>12050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Serkan Ak</cp:lastModifiedBy>
  <cp:revision>3</cp:revision>
  <dcterms:created xsi:type="dcterms:W3CDTF">2025-05-06T08:25:00Z</dcterms:created>
  <dcterms:modified xsi:type="dcterms:W3CDTF">2025-05-20T07:48:00Z</dcterms:modified>
</cp:coreProperties>
</file>