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XSpec="center" w:tblpY="-709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9"/>
        <w:gridCol w:w="2959"/>
      </w:tblGrid>
      <w:tr w:rsidR="00CE7EE4" w:rsidRPr="001713D8" w:rsidTr="00CE7EE4">
        <w:trPr>
          <w:trHeight w:val="745"/>
        </w:trPr>
        <w:tc>
          <w:tcPr>
            <w:tcW w:w="7389" w:type="dxa"/>
            <w:vMerge w:val="restart"/>
          </w:tcPr>
          <w:p w:rsidR="00CE7EE4" w:rsidRPr="001713D8" w:rsidRDefault="00CE7EE4" w:rsidP="00CE7EE4">
            <w:pPr>
              <w:pStyle w:val="TableParagraph"/>
              <w:spacing w:before="0"/>
              <w:ind w:left="0"/>
            </w:pPr>
          </w:p>
          <w:p w:rsidR="00710C1D" w:rsidRDefault="00710C1D" w:rsidP="00CE7EE4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>
              <w:rPr>
                <w:b/>
              </w:rPr>
              <w:t>KARİYER VE MEZUN MERKEZİ</w:t>
            </w:r>
            <w:r w:rsidR="00CE7EE4" w:rsidRPr="001713D8">
              <w:rPr>
                <w:b/>
              </w:rPr>
              <w:t xml:space="preserve"> KOORDİNATÖRLÜĞÜ </w:t>
            </w:r>
          </w:p>
          <w:p w:rsidR="00CE7EE4" w:rsidRPr="001713D8" w:rsidRDefault="00CE7EE4" w:rsidP="00CE7EE4">
            <w:pPr>
              <w:pStyle w:val="TableParagraph"/>
              <w:spacing w:before="0"/>
              <w:ind w:left="7"/>
              <w:jc w:val="center"/>
              <w:rPr>
                <w:b/>
              </w:rPr>
            </w:pPr>
            <w:r w:rsidRPr="001713D8">
              <w:rPr>
                <w:b/>
              </w:rPr>
              <w:t>TOPLANTI TUTANAĞI</w:t>
            </w:r>
          </w:p>
        </w:tc>
        <w:tc>
          <w:tcPr>
            <w:tcW w:w="2959" w:type="dxa"/>
          </w:tcPr>
          <w:p w:rsidR="00CE7EE4" w:rsidRPr="001713D8" w:rsidRDefault="00CE7EE4" w:rsidP="00557AC8">
            <w:pPr>
              <w:pStyle w:val="TableParagraph"/>
              <w:spacing w:before="0"/>
              <w:ind w:left="105"/>
              <w:rPr>
                <w:b/>
              </w:rPr>
            </w:pPr>
            <w:r w:rsidRPr="001713D8">
              <w:rPr>
                <w:b/>
              </w:rPr>
              <w:t>Toplantı</w:t>
            </w:r>
            <w:r w:rsidRPr="001713D8">
              <w:rPr>
                <w:b/>
                <w:spacing w:val="-12"/>
              </w:rPr>
              <w:t xml:space="preserve"> </w:t>
            </w:r>
            <w:r w:rsidRPr="001713D8">
              <w:rPr>
                <w:b/>
              </w:rPr>
              <w:t>No:</w:t>
            </w:r>
            <w:r w:rsidR="00C71367">
              <w:rPr>
                <w:b/>
              </w:rPr>
              <w:t xml:space="preserve"> 2025</w:t>
            </w:r>
            <w:r w:rsidR="00E94B4F">
              <w:rPr>
                <w:b/>
              </w:rPr>
              <w:t>/2</w:t>
            </w:r>
          </w:p>
        </w:tc>
      </w:tr>
      <w:tr w:rsidR="00CE7EE4" w:rsidRPr="001713D8" w:rsidTr="00CE7EE4">
        <w:trPr>
          <w:trHeight w:val="745"/>
        </w:trPr>
        <w:tc>
          <w:tcPr>
            <w:tcW w:w="7389" w:type="dxa"/>
            <w:vMerge/>
            <w:tcBorders>
              <w:top w:val="nil"/>
            </w:tcBorders>
          </w:tcPr>
          <w:p w:rsidR="00CE7EE4" w:rsidRPr="001713D8" w:rsidRDefault="00CE7EE4" w:rsidP="00CE7EE4"/>
        </w:tc>
        <w:tc>
          <w:tcPr>
            <w:tcW w:w="2959" w:type="dxa"/>
          </w:tcPr>
          <w:p w:rsidR="00CE7EE4" w:rsidRPr="001713D8" w:rsidRDefault="00CE7EE4" w:rsidP="00557AC8">
            <w:pPr>
              <w:pStyle w:val="TableParagraph"/>
              <w:spacing w:before="0"/>
              <w:ind w:left="105"/>
              <w:rPr>
                <w:b/>
              </w:rPr>
            </w:pPr>
            <w:r w:rsidRPr="001713D8">
              <w:rPr>
                <w:b/>
              </w:rPr>
              <w:t>Tarih:</w:t>
            </w:r>
            <w:r w:rsidRPr="001713D8">
              <w:rPr>
                <w:b/>
                <w:spacing w:val="-4"/>
              </w:rPr>
              <w:t xml:space="preserve"> </w:t>
            </w:r>
            <w:r w:rsidR="00E94B4F">
              <w:rPr>
                <w:b/>
                <w:spacing w:val="-4"/>
              </w:rPr>
              <w:t>07/04</w:t>
            </w:r>
            <w:r w:rsidR="00C71367">
              <w:rPr>
                <w:b/>
                <w:spacing w:val="-4"/>
              </w:rPr>
              <w:t>/2025</w:t>
            </w:r>
          </w:p>
        </w:tc>
      </w:tr>
    </w:tbl>
    <w:p w:rsidR="00CE7EE4" w:rsidRPr="001713D8" w:rsidRDefault="00CE7EE4" w:rsidP="00CE7EE4">
      <w:pPr>
        <w:pStyle w:val="GvdeMetni"/>
        <w:spacing w:line="14" w:lineRule="auto"/>
        <w:rPr>
          <w:b w:val="0"/>
          <w:bCs w:val="0"/>
        </w:rPr>
      </w:pPr>
    </w:p>
    <w:p w:rsidR="00720FCC" w:rsidRPr="001713D8" w:rsidRDefault="00720FCC" w:rsidP="00CE7EE4">
      <w:pPr>
        <w:pStyle w:val="GvdeMetni"/>
        <w:spacing w:line="14" w:lineRule="auto"/>
        <w:rPr>
          <w:b w:val="0"/>
        </w:rPr>
      </w:pPr>
      <w:r w:rsidRPr="001713D8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774A728" wp14:editId="513D9294">
                <wp:simplePos x="0" y="0"/>
                <wp:positionH relativeFrom="page">
                  <wp:posOffset>644056</wp:posOffset>
                </wp:positionH>
                <wp:positionV relativeFrom="page">
                  <wp:posOffset>238540</wp:posOffset>
                </wp:positionV>
                <wp:extent cx="6639284" cy="95416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9284" cy="954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0FCC" w:rsidRDefault="00720FCC" w:rsidP="00720FCC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74A72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0.7pt;margin-top:18.8pt;width:522.8pt;height:7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" filled="f" stroked="f">
                <v:textbox inset="0,0,0,0">
                  <w:txbxContent>
                    <w:p w:rsidR="00720FCC" w:rsidRDefault="00720FCC" w:rsidP="00720FCC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713D8">
        <w:tab/>
      </w:r>
    </w:p>
    <w:tbl>
      <w:tblPr>
        <w:tblStyle w:val="TableNormal"/>
        <w:tblpPr w:leftFromText="141" w:rightFromText="141" w:vertAnchor="text" w:horzAnchor="margin" w:tblpXSpec="center" w:tblpY="100"/>
        <w:tblW w:w="10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3227"/>
        <w:gridCol w:w="4645"/>
      </w:tblGrid>
      <w:tr w:rsidR="00720FCC" w:rsidRPr="001713D8" w:rsidTr="00396541">
        <w:trPr>
          <w:trHeight w:val="367"/>
        </w:trPr>
        <w:tc>
          <w:tcPr>
            <w:tcW w:w="2298" w:type="dxa"/>
          </w:tcPr>
          <w:p w:rsidR="00720FCC" w:rsidRPr="001713D8" w:rsidRDefault="00720FCC" w:rsidP="00557AC8">
            <w:pPr>
              <w:pStyle w:val="TableParagraph"/>
              <w:spacing w:before="0"/>
              <w:ind w:left="2"/>
            </w:pPr>
            <w:r w:rsidRPr="001713D8">
              <w:rPr>
                <w:b/>
              </w:rPr>
              <w:t>Tarih:</w:t>
            </w:r>
            <w:r w:rsidRPr="001713D8">
              <w:rPr>
                <w:spacing w:val="26"/>
              </w:rPr>
              <w:t xml:space="preserve"> </w:t>
            </w:r>
          </w:p>
        </w:tc>
        <w:tc>
          <w:tcPr>
            <w:tcW w:w="3227" w:type="dxa"/>
          </w:tcPr>
          <w:p w:rsidR="00720FCC" w:rsidRPr="001713D8" w:rsidRDefault="00E94B4F" w:rsidP="00557AC8">
            <w:pPr>
              <w:pStyle w:val="TableParagraph"/>
              <w:spacing w:before="0"/>
              <w:ind w:left="2"/>
            </w:pPr>
            <w:r>
              <w:t>07/04</w:t>
            </w:r>
            <w:r w:rsidR="00C71367">
              <w:t>/2025</w:t>
            </w:r>
          </w:p>
        </w:tc>
        <w:tc>
          <w:tcPr>
            <w:tcW w:w="4645" w:type="dxa"/>
          </w:tcPr>
          <w:p w:rsidR="00720FCC" w:rsidRPr="00885E66" w:rsidRDefault="00885E66" w:rsidP="00CE7EE4">
            <w:pPr>
              <w:pStyle w:val="TableParagraph"/>
              <w:spacing w:before="0"/>
              <w:ind w:left="0"/>
              <w:rPr>
                <w:b/>
              </w:rPr>
            </w:pPr>
            <w:r w:rsidRPr="00885E66">
              <w:rPr>
                <w:b/>
              </w:rPr>
              <w:t>Yer:</w:t>
            </w:r>
            <w:r w:rsidR="00E60D0F">
              <w:rPr>
                <w:b/>
              </w:rPr>
              <w:t xml:space="preserve"> Kariyer ve Mezun Merkezi Ofisi</w:t>
            </w:r>
          </w:p>
        </w:tc>
      </w:tr>
      <w:tr w:rsidR="00720FCC" w:rsidRPr="001713D8" w:rsidTr="00396541">
        <w:trPr>
          <w:trHeight w:val="369"/>
        </w:trPr>
        <w:tc>
          <w:tcPr>
            <w:tcW w:w="2298" w:type="dxa"/>
          </w:tcPr>
          <w:p w:rsidR="00720FCC" w:rsidRPr="001713D8" w:rsidRDefault="00720FCC" w:rsidP="00CE7EE4">
            <w:pPr>
              <w:pStyle w:val="TableParagraph"/>
              <w:spacing w:before="0"/>
              <w:ind w:left="2"/>
              <w:rPr>
                <w:b/>
              </w:rPr>
            </w:pPr>
            <w:r w:rsidRPr="001713D8">
              <w:rPr>
                <w:b/>
              </w:rPr>
              <w:t>Toplantının</w:t>
            </w:r>
            <w:r w:rsidRPr="001713D8">
              <w:rPr>
                <w:b/>
                <w:spacing w:val="43"/>
              </w:rPr>
              <w:t xml:space="preserve"> </w:t>
            </w:r>
            <w:r w:rsidRPr="001713D8">
              <w:rPr>
                <w:b/>
                <w:spacing w:val="-2"/>
              </w:rPr>
              <w:t>Konusu:</w:t>
            </w:r>
          </w:p>
        </w:tc>
        <w:tc>
          <w:tcPr>
            <w:tcW w:w="7872" w:type="dxa"/>
            <w:gridSpan w:val="2"/>
          </w:tcPr>
          <w:p w:rsidR="00607800" w:rsidRPr="001713D8" w:rsidRDefault="00471E09" w:rsidP="00471E09">
            <w:pPr>
              <w:pStyle w:val="TableParagraph"/>
              <w:spacing w:before="0"/>
              <w:ind w:left="2"/>
            </w:pPr>
            <w:r>
              <w:t>Ulusal Staj Programının değerlendirilmesi, Kariyer Fuarı hazırlıkları, Kariyer seminerlerinin değerlendirilmesi, Mezunlar Buluşması hazırlık süreçlerinin ele alınması ve İŞKUR İş Kulübü eğitimlerinin değerlendirilmesi</w:t>
            </w:r>
            <w:r w:rsidR="00323A80">
              <w:t xml:space="preserve">, Dijital Mezun Kart çalışmalarının değerlendirilmesi </w:t>
            </w:r>
          </w:p>
        </w:tc>
      </w:tr>
      <w:tr w:rsidR="00294F5C" w:rsidRPr="001713D8" w:rsidTr="00396541">
        <w:trPr>
          <w:trHeight w:val="233"/>
        </w:trPr>
        <w:tc>
          <w:tcPr>
            <w:tcW w:w="2298" w:type="dxa"/>
          </w:tcPr>
          <w:p w:rsidR="00294F5C" w:rsidRPr="001713D8" w:rsidRDefault="00294F5C" w:rsidP="00CE7EE4">
            <w:pPr>
              <w:pStyle w:val="TableParagraph"/>
              <w:spacing w:before="0"/>
              <w:ind w:left="28"/>
              <w:rPr>
                <w:b/>
              </w:rPr>
            </w:pPr>
            <w:r w:rsidRPr="001713D8">
              <w:rPr>
                <w:b/>
                <w:spacing w:val="-2"/>
              </w:rPr>
              <w:t>Raportör:</w:t>
            </w:r>
          </w:p>
        </w:tc>
        <w:tc>
          <w:tcPr>
            <w:tcW w:w="7872" w:type="dxa"/>
            <w:gridSpan w:val="2"/>
          </w:tcPr>
          <w:p w:rsidR="00294F5C" w:rsidRDefault="00E60D0F" w:rsidP="00280B46">
            <w:pPr>
              <w:pStyle w:val="TableParagraph"/>
              <w:spacing w:before="0"/>
              <w:ind w:left="0"/>
            </w:pPr>
            <w:r>
              <w:t>Neşe Serencan KESER</w:t>
            </w:r>
          </w:p>
          <w:p w:rsidR="00557AC8" w:rsidRPr="001713D8" w:rsidRDefault="00557AC8" w:rsidP="00CE7EE4">
            <w:pPr>
              <w:pStyle w:val="TableParagraph"/>
              <w:spacing w:before="0"/>
              <w:ind w:left="90"/>
            </w:pPr>
          </w:p>
        </w:tc>
      </w:tr>
      <w:tr w:rsidR="00720FCC" w:rsidRPr="001713D8" w:rsidTr="00396541">
        <w:trPr>
          <w:trHeight w:val="367"/>
        </w:trPr>
        <w:tc>
          <w:tcPr>
            <w:tcW w:w="10170" w:type="dxa"/>
            <w:gridSpan w:val="3"/>
            <w:shd w:val="clear" w:color="auto" w:fill="E6E6E6"/>
          </w:tcPr>
          <w:p w:rsidR="00720FCC" w:rsidRPr="001713D8" w:rsidRDefault="00B36863" w:rsidP="00557AC8">
            <w:pPr>
              <w:pStyle w:val="TableParagraph"/>
              <w:spacing w:before="0"/>
              <w:ind w:left="67"/>
              <w:rPr>
                <w:b/>
              </w:rPr>
            </w:pPr>
            <w:r>
              <w:rPr>
                <w:b/>
              </w:rPr>
              <w:t>Gündem Başlıkları</w:t>
            </w:r>
          </w:p>
        </w:tc>
      </w:tr>
      <w:tr w:rsidR="00AC5B56" w:rsidRPr="001713D8" w:rsidTr="00396541">
        <w:trPr>
          <w:trHeight w:val="1552"/>
        </w:trPr>
        <w:tc>
          <w:tcPr>
            <w:tcW w:w="10170" w:type="dxa"/>
            <w:gridSpan w:val="3"/>
          </w:tcPr>
          <w:p w:rsidR="00AC5B56" w:rsidRPr="001713D8" w:rsidRDefault="00AC5B56" w:rsidP="00AC5B56">
            <w:pPr>
              <w:pStyle w:val="TableParagraph"/>
              <w:spacing w:before="0"/>
              <w:ind w:left="0"/>
              <w:jc w:val="both"/>
              <w:rPr>
                <w:b/>
                <w:bCs/>
                <w:lang w:val="tr-TR"/>
              </w:rPr>
            </w:pPr>
            <w:r w:rsidRPr="001713D8">
              <w:rPr>
                <w:spacing w:val="-5"/>
              </w:rPr>
              <w:t xml:space="preserve"> </w:t>
            </w:r>
          </w:p>
          <w:p w:rsidR="00AD28D6" w:rsidRDefault="00AD28D6" w:rsidP="00152B34">
            <w:pPr>
              <w:pStyle w:val="TableParagraph"/>
              <w:spacing w:before="0" w:line="360" w:lineRule="auto"/>
              <w:ind w:left="0"/>
              <w:contextualSpacing/>
              <w:jc w:val="both"/>
            </w:pPr>
          </w:p>
          <w:p w:rsidR="00557AC8" w:rsidRDefault="00186924" w:rsidP="00186924">
            <w:pPr>
              <w:pStyle w:val="TableParagraph"/>
              <w:numPr>
                <w:ilvl w:val="0"/>
                <w:numId w:val="19"/>
              </w:numPr>
              <w:spacing w:before="0" w:line="360" w:lineRule="auto"/>
              <w:contextualSpacing/>
              <w:jc w:val="both"/>
            </w:pPr>
            <w:r>
              <w:t>Bir önceki toplantı kararlarının değerlendirilmesi</w:t>
            </w:r>
          </w:p>
          <w:p w:rsidR="00186924" w:rsidRDefault="00186924" w:rsidP="00186924">
            <w:pPr>
              <w:pStyle w:val="TableParagraph"/>
              <w:numPr>
                <w:ilvl w:val="0"/>
                <w:numId w:val="19"/>
              </w:numPr>
              <w:spacing w:before="0" w:line="360" w:lineRule="auto"/>
              <w:contextualSpacing/>
              <w:jc w:val="both"/>
            </w:pPr>
            <w:r>
              <w:t xml:space="preserve">Ulusal staj </w:t>
            </w:r>
            <w:r w:rsidR="00471E09">
              <w:t xml:space="preserve">program </w:t>
            </w:r>
            <w:r>
              <w:t>başvurularının değerlendirilmesi</w:t>
            </w:r>
          </w:p>
          <w:p w:rsidR="00186924" w:rsidRDefault="00186924" w:rsidP="00186924">
            <w:pPr>
              <w:pStyle w:val="TableParagraph"/>
              <w:numPr>
                <w:ilvl w:val="0"/>
                <w:numId w:val="19"/>
              </w:numPr>
              <w:spacing w:before="0" w:line="360" w:lineRule="auto"/>
              <w:contextualSpacing/>
              <w:jc w:val="both"/>
            </w:pPr>
            <w:r>
              <w:t>Mezunlarla gerçekleştirilen kariyer söyleşilerinin değerlendirilmesi</w:t>
            </w:r>
          </w:p>
          <w:p w:rsidR="00186924" w:rsidRDefault="00186924" w:rsidP="00186924">
            <w:pPr>
              <w:pStyle w:val="TableParagraph"/>
              <w:numPr>
                <w:ilvl w:val="0"/>
                <w:numId w:val="19"/>
              </w:numPr>
              <w:spacing w:before="0" w:line="360" w:lineRule="auto"/>
              <w:contextualSpacing/>
              <w:jc w:val="both"/>
            </w:pPr>
            <w:r>
              <w:t>Marmara Kariyer Fuarı hazırlıkları</w:t>
            </w:r>
          </w:p>
          <w:p w:rsidR="000A2A21" w:rsidRDefault="000A2A21" w:rsidP="00186924">
            <w:pPr>
              <w:pStyle w:val="TableParagraph"/>
              <w:numPr>
                <w:ilvl w:val="0"/>
                <w:numId w:val="19"/>
              </w:numPr>
              <w:spacing w:before="0" w:line="360" w:lineRule="auto"/>
              <w:contextualSpacing/>
              <w:jc w:val="both"/>
            </w:pPr>
            <w:r>
              <w:t>Mezunlar Buluşması hazırlık süreçlerinin değerlendirilmesi</w:t>
            </w:r>
          </w:p>
          <w:p w:rsidR="00186924" w:rsidRDefault="00471E09" w:rsidP="00471E09">
            <w:pPr>
              <w:pStyle w:val="ListeParagraf"/>
              <w:numPr>
                <w:ilvl w:val="0"/>
                <w:numId w:val="19"/>
              </w:numPr>
            </w:pPr>
            <w:r>
              <w:t>Gerçekleştirilen k</w:t>
            </w:r>
            <w:r w:rsidRPr="00471E09">
              <w:t xml:space="preserve">ariyer seminerlerinin </w:t>
            </w:r>
            <w:r>
              <w:t xml:space="preserve">ve </w:t>
            </w:r>
            <w:r w:rsidRPr="00471E09">
              <w:t>plan</w:t>
            </w:r>
            <w:r>
              <w:t>l</w:t>
            </w:r>
            <w:r w:rsidRPr="00471E09">
              <w:t xml:space="preserve">anan kariyer seminerlerinin </w:t>
            </w:r>
            <w:r>
              <w:t>değerlendirilmesi</w:t>
            </w:r>
            <w:r w:rsidRPr="00471E09">
              <w:t xml:space="preserve"> ve öğrenci bi</w:t>
            </w:r>
            <w:r>
              <w:t xml:space="preserve">lgilendirme faaliyetleri </w:t>
            </w:r>
          </w:p>
          <w:p w:rsidR="00471E09" w:rsidRDefault="00471E09" w:rsidP="00471E09">
            <w:pPr>
              <w:pStyle w:val="TableParagraph"/>
              <w:numPr>
                <w:ilvl w:val="0"/>
                <w:numId w:val="19"/>
              </w:numPr>
              <w:spacing w:before="0" w:line="360" w:lineRule="auto"/>
              <w:contextualSpacing/>
              <w:jc w:val="both"/>
            </w:pPr>
            <w:r>
              <w:t>İŞKUR İş Kulübü Eğitimleri hazırlık süreçleri değerlendirmesi</w:t>
            </w:r>
          </w:p>
          <w:p w:rsidR="00471E09" w:rsidRPr="00471E09" w:rsidRDefault="00471E09" w:rsidP="00471E09">
            <w:pPr>
              <w:pStyle w:val="ListeParagraf"/>
              <w:numPr>
                <w:ilvl w:val="0"/>
                <w:numId w:val="19"/>
              </w:numPr>
            </w:pPr>
            <w:r>
              <w:t xml:space="preserve">Dijital Mezun Kart çalışmalarının değerlendirilmesi </w:t>
            </w:r>
          </w:p>
          <w:p w:rsidR="00372607" w:rsidRDefault="00372607" w:rsidP="00471E09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304F72" w:rsidRDefault="00304F72" w:rsidP="00304F72">
            <w:pPr>
              <w:pStyle w:val="NormalWeb"/>
            </w:pPr>
          </w:p>
          <w:p w:rsidR="00304F72" w:rsidRDefault="00304F72" w:rsidP="00304F72">
            <w:pPr>
              <w:pStyle w:val="NormalWeb"/>
            </w:pPr>
          </w:p>
          <w:p w:rsidR="001122C4" w:rsidRPr="001122C4" w:rsidRDefault="001122C4" w:rsidP="00304F72">
            <w:pPr>
              <w:pStyle w:val="TableParagraph"/>
              <w:spacing w:before="0" w:line="360" w:lineRule="auto"/>
              <w:ind w:left="448"/>
              <w:contextualSpacing/>
              <w:jc w:val="both"/>
            </w:pPr>
          </w:p>
          <w:p w:rsidR="00557AC8" w:rsidRDefault="00557AC8" w:rsidP="001122C4">
            <w:pPr>
              <w:pStyle w:val="TableParagraph"/>
              <w:spacing w:before="0" w:line="360" w:lineRule="auto"/>
              <w:ind w:left="0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471E09">
            <w:pPr>
              <w:pStyle w:val="TableParagraph"/>
              <w:spacing w:before="0" w:line="360" w:lineRule="auto"/>
              <w:ind w:left="0"/>
              <w:contextualSpacing/>
              <w:jc w:val="both"/>
            </w:pPr>
          </w:p>
          <w:p w:rsidR="00557AC8" w:rsidRPr="0029146A" w:rsidRDefault="0029146A" w:rsidP="00280B46">
            <w:pPr>
              <w:pStyle w:val="TableParagraph"/>
              <w:spacing w:before="0" w:line="360" w:lineRule="auto"/>
              <w:ind w:left="0"/>
              <w:contextualSpacing/>
              <w:jc w:val="both"/>
              <w:rPr>
                <w:b/>
              </w:rPr>
            </w:pPr>
            <w:r w:rsidRPr="0029146A">
              <w:rPr>
                <w:b/>
              </w:rPr>
              <w:lastRenderedPageBreak/>
              <w:t>Alınan Kararlar;</w:t>
            </w:r>
          </w:p>
          <w:p w:rsidR="0029146A" w:rsidRDefault="0029146A" w:rsidP="00280B46">
            <w:pPr>
              <w:pStyle w:val="TableParagraph"/>
              <w:spacing w:before="0" w:line="360" w:lineRule="auto"/>
              <w:ind w:left="0"/>
              <w:contextualSpacing/>
              <w:jc w:val="both"/>
            </w:pPr>
          </w:p>
          <w:p w:rsidR="00280B46" w:rsidRDefault="00643A54" w:rsidP="00643A54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>Etkinlik süreçleri, mezun portalı, protokol hazırlıkları ve iş birliği çalışmalarının ilerleme durumu değerlendirildi.</w:t>
            </w:r>
            <w:r w:rsidR="0015581E">
              <w:t xml:space="preserve"> Planlanan uygulamaların genel olarak takvime uygun ilerlediği ifade edildi.</w:t>
            </w:r>
          </w:p>
          <w:p w:rsidR="00471E09" w:rsidRDefault="0015581E" w:rsidP="0052162C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 xml:space="preserve">Bu dönem ulusal staj programına yapılan öğrenci başvuruları, başvuru süreci, bilgilendirme çalışmaları ve öğrencilere sağlanan yönlendirmeler değerlendirildi. </w:t>
            </w:r>
          </w:p>
          <w:p w:rsidR="0015581E" w:rsidRDefault="0015581E" w:rsidP="0052162C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 xml:space="preserve">Bu dönem çeşitli mezunlarla yapılan kariyer söyleşilerinin etki analizi, katılım durumu ve öğrenci geri bildirimleri incelendi. </w:t>
            </w:r>
          </w:p>
          <w:p w:rsidR="00471E09" w:rsidRDefault="001A54B3" w:rsidP="00C66869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 xml:space="preserve">Marmara Kariyer Fuarı için yapılan ön hazırlıklarda öğrencilerin bilgilendirilmesi, katılım listelerinin hazırlanması, ulaşım planlamasının yapılması konuları görüşüldü. </w:t>
            </w:r>
            <w:r w:rsidR="00471E09">
              <w:t xml:space="preserve">Kariyer fuarına kayıt süreçlerinin tamamlanabilmesi için öğrencilerin bilgilendirilmesine yönelik bilgilendirme stantlarının açılması kararı alındı. </w:t>
            </w:r>
          </w:p>
          <w:p w:rsidR="00367F5F" w:rsidRDefault="00367F5F" w:rsidP="00C66869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>Mezunlar Buluşması için sosyal medya hesaplarımızdan, web sayfamızda</w:t>
            </w:r>
            <w:r w:rsidR="00471E09">
              <w:t xml:space="preserve">n, </w:t>
            </w:r>
            <w:r>
              <w:t xml:space="preserve">e-posta </w:t>
            </w:r>
            <w:r w:rsidR="00471E09">
              <w:t>ve sms yoluyla mezunlarımıza</w:t>
            </w:r>
            <w:r>
              <w:t xml:space="preserve"> bilgilendirmeler</w:t>
            </w:r>
            <w:r w:rsidR="00482266">
              <w:t xml:space="preserve"> ve davet</w:t>
            </w:r>
            <w:r>
              <w:t xml:space="preserve"> yapıldı.</w:t>
            </w:r>
          </w:p>
          <w:p w:rsidR="00B93697" w:rsidRDefault="00471E09" w:rsidP="00643A54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>Kariyer seminerlerinin etki analizi, katılım durumu ve öğrenci geri bildirimleri ele alındı. Planlanan faaliyetlerin etkinlik tarihine göre s</w:t>
            </w:r>
            <w:r w:rsidR="00090A57">
              <w:t xml:space="preserve">osyal medya hesaplarımızdan etkinlik </w:t>
            </w:r>
            <w:r>
              <w:t>paylaşımlarının gerçekleştirilmesi kararı alındı</w:t>
            </w:r>
            <w:r w:rsidR="00090A57">
              <w:t>.</w:t>
            </w:r>
          </w:p>
          <w:p w:rsidR="00471E09" w:rsidRDefault="00471E09" w:rsidP="00643A54">
            <w:pPr>
              <w:pStyle w:val="TableParagraph"/>
              <w:numPr>
                <w:ilvl w:val="0"/>
                <w:numId w:val="20"/>
              </w:numPr>
              <w:spacing w:before="0" w:line="360" w:lineRule="auto"/>
              <w:contextualSpacing/>
              <w:jc w:val="both"/>
            </w:pPr>
            <w:r>
              <w:t xml:space="preserve">Dijital Mezun Kartı çalışmaları </w:t>
            </w:r>
            <w:r w:rsidR="00546C6A">
              <w:t>K</w:t>
            </w:r>
            <w:r>
              <w:t>apsamında fayda sağlayabilecek birimlerden sağlayabileceği faydalar hususunda bilgiler toplan</w:t>
            </w:r>
            <w:r w:rsidR="00546C6A">
              <w:t>d</w:t>
            </w:r>
            <w:r>
              <w:t xml:space="preserve">ı. Toplanan bilgiler sonrasında, bilgilerin sisteme entegre çalışmaları için Üniversitemizin Dijital Dönüşüm ve Yazılım Ofisi ile görüşmelerin </w:t>
            </w:r>
            <w:r w:rsidR="00323A80">
              <w:t>sağlanması ve uygulama faaliyetlerine başlanması</w:t>
            </w:r>
            <w:r>
              <w:t xml:space="preserve"> kararı alındı. </w:t>
            </w: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  <w:p w:rsidR="00557AC8" w:rsidRPr="001713D8" w:rsidRDefault="00557AC8" w:rsidP="00515037">
            <w:pPr>
              <w:pStyle w:val="TableParagraph"/>
              <w:spacing w:before="0" w:line="360" w:lineRule="auto"/>
              <w:contextualSpacing/>
              <w:jc w:val="both"/>
            </w:pPr>
          </w:p>
        </w:tc>
      </w:tr>
    </w:tbl>
    <w:p w:rsidR="001B767C" w:rsidRDefault="001B767C" w:rsidP="00515037">
      <w:pPr>
        <w:rPr>
          <w:b/>
        </w:rPr>
      </w:pPr>
    </w:p>
    <w:p w:rsidR="001B767C" w:rsidRDefault="001B767C" w:rsidP="001C01AF">
      <w:pPr>
        <w:jc w:val="center"/>
        <w:rPr>
          <w:b/>
        </w:rPr>
      </w:pPr>
    </w:p>
    <w:p w:rsidR="001C01AF" w:rsidRPr="001713D8" w:rsidRDefault="001C01AF" w:rsidP="001C01AF">
      <w:pPr>
        <w:jc w:val="center"/>
        <w:rPr>
          <w:b/>
        </w:rPr>
      </w:pPr>
      <w:r w:rsidRPr="001713D8">
        <w:rPr>
          <w:b/>
        </w:rPr>
        <w:t>TOPLANTI KATILIM LİSTESİ</w:t>
      </w:r>
    </w:p>
    <w:tbl>
      <w:tblPr>
        <w:tblStyle w:val="DzTablo31"/>
        <w:tblW w:w="0" w:type="auto"/>
        <w:tblLook w:val="04A0" w:firstRow="1" w:lastRow="0" w:firstColumn="1" w:lastColumn="0" w:noHBand="0" w:noVBand="1"/>
      </w:tblPr>
      <w:tblGrid>
        <w:gridCol w:w="1242"/>
        <w:gridCol w:w="7398"/>
      </w:tblGrid>
      <w:tr w:rsidR="001713D8" w:rsidRPr="001713D8" w:rsidTr="00344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2" w:type="dxa"/>
          </w:tcPr>
          <w:p w:rsidR="001713D8" w:rsidRPr="001713D8" w:rsidRDefault="001713D8" w:rsidP="001713D8">
            <w:pPr>
              <w:widowControl/>
              <w:autoSpaceDE/>
              <w:autoSpaceDN/>
              <w:rPr>
                <w:rFonts w:eastAsia="MS Mincho"/>
              </w:rPr>
            </w:pPr>
            <w:r w:rsidRPr="001713D8">
              <w:rPr>
                <w:rFonts w:eastAsia="MS Mincho"/>
              </w:rPr>
              <w:t>NO</w:t>
            </w:r>
          </w:p>
        </w:tc>
        <w:tc>
          <w:tcPr>
            <w:tcW w:w="7398" w:type="dxa"/>
          </w:tcPr>
          <w:p w:rsidR="001713D8" w:rsidRPr="001713D8" w:rsidRDefault="001713D8" w:rsidP="001713D8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  <w:r w:rsidRPr="001713D8">
              <w:rPr>
                <w:rFonts w:eastAsia="MS Mincho"/>
              </w:rPr>
              <w:t xml:space="preserve">ADI </w:t>
            </w:r>
            <w:r w:rsidR="00C71486">
              <w:rPr>
                <w:rFonts w:eastAsia="MS Mincho"/>
              </w:rPr>
              <w:t>–</w:t>
            </w:r>
            <w:r w:rsidRPr="001713D8">
              <w:rPr>
                <w:rFonts w:eastAsia="MS Mincho"/>
              </w:rPr>
              <w:t xml:space="preserve"> SOYADI</w:t>
            </w:r>
          </w:p>
        </w:tc>
      </w:tr>
      <w:tr w:rsidR="002468FA" w:rsidRPr="001713D8" w:rsidTr="00344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468FA" w:rsidRPr="002468FA" w:rsidRDefault="002468FA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2468FA" w:rsidRDefault="00471E09" w:rsidP="001713D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>
              <w:rPr>
                <w:rFonts w:eastAsia="MS Mincho"/>
              </w:rPr>
              <w:t xml:space="preserve">Prof. Dr. Ayhan KAHRAMAN </w:t>
            </w:r>
            <w:r w:rsidR="002A32EE">
              <w:rPr>
                <w:rFonts w:eastAsia="MS Mincho"/>
              </w:rPr>
              <w:t xml:space="preserve">         </w:t>
            </w:r>
            <w:r w:rsidR="002A32EE">
              <w:rPr>
                <w:rFonts w:eastAsia="MS Mincho"/>
              </w:rPr>
              <w:t>Katıldı</w:t>
            </w:r>
          </w:p>
        </w:tc>
      </w:tr>
      <w:tr w:rsidR="002468FA" w:rsidRPr="001713D8" w:rsidTr="00344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468FA" w:rsidRPr="002468FA" w:rsidRDefault="002468FA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2468FA" w:rsidRDefault="00471E09" w:rsidP="001713D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  <w:r w:rsidRPr="00471E09">
              <w:rPr>
                <w:rFonts w:eastAsia="MS Mincho"/>
                <w:lang w:val="tr-TR"/>
              </w:rPr>
              <w:t>Öğr.</w:t>
            </w:r>
            <w:r>
              <w:rPr>
                <w:rFonts w:eastAsia="MS Mincho"/>
                <w:lang w:val="tr-TR"/>
              </w:rPr>
              <w:t xml:space="preserve"> </w:t>
            </w:r>
            <w:r w:rsidRPr="00471E09">
              <w:rPr>
                <w:rFonts w:eastAsia="MS Mincho"/>
                <w:lang w:val="tr-TR"/>
              </w:rPr>
              <w:t>Gör.</w:t>
            </w:r>
            <w:r>
              <w:rPr>
                <w:rFonts w:eastAsia="MS Mincho"/>
                <w:lang w:val="tr-TR"/>
              </w:rPr>
              <w:t xml:space="preserve"> </w:t>
            </w:r>
            <w:r w:rsidRPr="00471E09">
              <w:rPr>
                <w:rFonts w:eastAsia="MS Mincho"/>
                <w:lang w:val="tr-TR"/>
              </w:rPr>
              <w:t xml:space="preserve">Bahar </w:t>
            </w:r>
            <w:proofErr w:type="gramStart"/>
            <w:r w:rsidRPr="00471E09">
              <w:rPr>
                <w:rFonts w:eastAsia="MS Mincho"/>
                <w:lang w:val="tr-TR"/>
              </w:rPr>
              <w:t>YOLVERMEZ</w:t>
            </w:r>
            <w:r w:rsidR="002A32EE">
              <w:rPr>
                <w:rFonts w:eastAsia="MS Mincho"/>
                <w:lang w:val="tr-TR"/>
              </w:rPr>
              <w:t xml:space="preserve">         </w:t>
            </w:r>
            <w:r w:rsidR="002A32EE">
              <w:rPr>
                <w:rFonts w:eastAsia="MS Mincho"/>
              </w:rPr>
              <w:t>Katıldı</w:t>
            </w:r>
            <w:proofErr w:type="gramEnd"/>
          </w:p>
        </w:tc>
      </w:tr>
      <w:tr w:rsidR="002468FA" w:rsidRPr="001713D8" w:rsidTr="00344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468FA" w:rsidRPr="002468FA" w:rsidRDefault="002468FA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2468FA" w:rsidRDefault="00471E09" w:rsidP="001713D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  <w:r w:rsidRPr="00471E09">
              <w:rPr>
                <w:rFonts w:eastAsia="MS Mincho"/>
                <w:lang w:val="tr-TR"/>
              </w:rPr>
              <w:t>İdari Personel Neşe S. KESER</w:t>
            </w:r>
            <w:r w:rsidR="002A32EE">
              <w:rPr>
                <w:rFonts w:eastAsia="MS Mincho"/>
                <w:lang w:val="tr-TR"/>
              </w:rPr>
              <w:t xml:space="preserve">            </w:t>
            </w:r>
            <w:r w:rsidR="002A32EE">
              <w:rPr>
                <w:rFonts w:eastAsia="MS Mincho"/>
              </w:rPr>
              <w:t>Katıldı</w:t>
            </w:r>
            <w:bookmarkStart w:id="0" w:name="_GoBack"/>
            <w:bookmarkEnd w:id="0"/>
          </w:p>
        </w:tc>
      </w:tr>
      <w:tr w:rsidR="002468FA" w:rsidRPr="001713D8" w:rsidTr="00344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468FA" w:rsidRPr="002468FA" w:rsidRDefault="002468FA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2468FA" w:rsidRDefault="002468FA" w:rsidP="001713D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</w:p>
        </w:tc>
      </w:tr>
      <w:tr w:rsidR="002468FA" w:rsidRPr="001713D8" w:rsidTr="00344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468FA" w:rsidRPr="002468FA" w:rsidRDefault="002468FA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2468FA" w:rsidRDefault="002468FA" w:rsidP="001713D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</w:p>
        </w:tc>
      </w:tr>
      <w:tr w:rsidR="001713D8" w:rsidRPr="001713D8" w:rsidTr="00344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713D8" w:rsidRPr="002468FA" w:rsidRDefault="001713D8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1713D8" w:rsidRPr="001713D8" w:rsidRDefault="001713D8" w:rsidP="001713D8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</w:rPr>
            </w:pPr>
          </w:p>
        </w:tc>
      </w:tr>
      <w:tr w:rsidR="001713D8" w:rsidRPr="001713D8" w:rsidTr="00171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713D8" w:rsidRPr="002468FA" w:rsidRDefault="001713D8" w:rsidP="002468FA">
            <w:pPr>
              <w:pStyle w:val="ListeParagraf"/>
              <w:widowControl/>
              <w:numPr>
                <w:ilvl w:val="0"/>
                <w:numId w:val="10"/>
              </w:numPr>
              <w:autoSpaceDE/>
              <w:autoSpaceDN/>
              <w:rPr>
                <w:rFonts w:eastAsia="MS Mincho"/>
              </w:rPr>
            </w:pPr>
          </w:p>
        </w:tc>
        <w:tc>
          <w:tcPr>
            <w:tcW w:w="7398" w:type="dxa"/>
          </w:tcPr>
          <w:p w:rsidR="001713D8" w:rsidRPr="001713D8" w:rsidRDefault="001713D8" w:rsidP="001713D8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</w:rPr>
            </w:pPr>
          </w:p>
        </w:tc>
      </w:tr>
    </w:tbl>
    <w:p w:rsidR="00287EE8" w:rsidRPr="001713D8" w:rsidRDefault="00287EE8" w:rsidP="00CE7EE4">
      <w:pPr>
        <w:jc w:val="center"/>
        <w:rPr>
          <w:b/>
        </w:rPr>
      </w:pPr>
    </w:p>
    <w:p w:rsidR="00287EE8" w:rsidRPr="001713D8" w:rsidRDefault="00287EE8" w:rsidP="00CE7EE4">
      <w:pPr>
        <w:rPr>
          <w:b/>
        </w:rPr>
      </w:pPr>
    </w:p>
    <w:p w:rsidR="00694088" w:rsidRPr="001713D8" w:rsidRDefault="00694088" w:rsidP="00CE7EE4">
      <w:pPr>
        <w:rPr>
          <w:b/>
        </w:rPr>
      </w:pPr>
    </w:p>
    <w:p w:rsidR="00694088" w:rsidRPr="001713D8" w:rsidRDefault="00694088" w:rsidP="00CE7EE4">
      <w:pPr>
        <w:rPr>
          <w:b/>
        </w:rPr>
      </w:pPr>
    </w:p>
    <w:p w:rsidR="00677630" w:rsidRPr="001713D8" w:rsidRDefault="00677630" w:rsidP="00CE7EE4">
      <w:pPr>
        <w:jc w:val="center"/>
        <w:rPr>
          <w:b/>
        </w:rPr>
      </w:pPr>
    </w:p>
    <w:p w:rsidR="00327CD3" w:rsidRPr="001713D8" w:rsidRDefault="00327CD3" w:rsidP="00CE7EE4">
      <w:pPr>
        <w:jc w:val="center"/>
        <w:rPr>
          <w:b/>
        </w:rPr>
      </w:pPr>
    </w:p>
    <w:sectPr w:rsidR="00327CD3" w:rsidRPr="001713D8" w:rsidSect="008D2BEA">
      <w:headerReference w:type="default" r:id="rId8"/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D20" w:rsidRDefault="00B04D20" w:rsidP="00720FCC">
      <w:r>
        <w:separator/>
      </w:r>
    </w:p>
  </w:endnote>
  <w:endnote w:type="continuationSeparator" w:id="0">
    <w:p w:rsidR="00B04D20" w:rsidRDefault="00B04D20" w:rsidP="0072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D20" w:rsidRDefault="00B04D20" w:rsidP="00720FCC">
      <w:r>
        <w:separator/>
      </w:r>
    </w:p>
  </w:footnote>
  <w:footnote w:type="continuationSeparator" w:id="0">
    <w:p w:rsidR="00B04D20" w:rsidRDefault="00B04D20" w:rsidP="0072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FCC" w:rsidRPr="00720FCC" w:rsidRDefault="00720FCC" w:rsidP="00720FCC">
    <w:pPr>
      <w:widowControl/>
      <w:tabs>
        <w:tab w:val="left" w:pos="8239"/>
        <w:tab w:val="left" w:pos="9016"/>
        <w:tab w:val="right" w:pos="9072"/>
      </w:tabs>
      <w:autoSpaceDE/>
      <w:autoSpaceDN/>
      <w:spacing w:before="18" w:line="276" w:lineRule="auto"/>
      <w:rPr>
        <w:rFonts w:asciiTheme="minorHAnsi" w:eastAsiaTheme="minorEastAsia" w:hAnsiTheme="minorHAnsi" w:cstheme="minorBidi"/>
        <w:lang w:eastAsia="tr-TR"/>
      </w:rPr>
    </w:pPr>
    <w:r w:rsidRPr="00720FCC">
      <w:rPr>
        <w:rFonts w:asciiTheme="minorHAnsi" w:eastAsiaTheme="minorEastAsia" w:hAnsiTheme="minorHAnsi" w:cstheme="minorBidi"/>
        <w:noProof/>
        <w:lang w:eastAsia="tr-TR"/>
      </w:rPr>
      <w:drawing>
        <wp:anchor distT="0" distB="0" distL="0" distR="0" simplePos="0" relativeHeight="251660288" behindDoc="0" locked="0" layoutInCell="1" allowOverlap="1" wp14:anchorId="74CF7D9B" wp14:editId="57129220">
          <wp:simplePos x="0" y="0"/>
          <wp:positionH relativeFrom="page">
            <wp:posOffset>409575</wp:posOffset>
          </wp:positionH>
          <wp:positionV relativeFrom="paragraph">
            <wp:posOffset>-66565</wp:posOffset>
          </wp:positionV>
          <wp:extent cx="609880" cy="608674"/>
          <wp:effectExtent l="0" t="0" r="0" b="0"/>
          <wp:wrapNone/>
          <wp:docPr id="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880" cy="608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0FCC">
      <w:rPr>
        <w:rFonts w:asciiTheme="minorHAnsi" w:eastAsiaTheme="minorEastAsia" w:hAnsiTheme="minorHAnsi" w:cstheme="minorBidi"/>
        <w:noProof/>
        <w:lang w:eastAsia="tr-TR"/>
      </w:rPr>
      <w:drawing>
        <wp:anchor distT="0" distB="0" distL="114300" distR="114300" simplePos="0" relativeHeight="251659264" behindDoc="1" locked="0" layoutInCell="0" allowOverlap="1" wp14:anchorId="7E7CC856" wp14:editId="141E8E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085" cy="5794375"/>
          <wp:effectExtent l="0" t="0" r="0" b="0"/>
          <wp:wrapNone/>
          <wp:docPr id="4" name="Resim 4" descr="dpu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pu-logo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9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FCC">
      <w:rPr>
        <w:rFonts w:asciiTheme="minorHAnsi" w:eastAsiaTheme="minorEastAsia" w:hAnsiTheme="minorHAnsi" w:cstheme="minorBidi"/>
        <w:lang w:eastAsia="tr-TR"/>
      </w:rPr>
      <w:t xml:space="preserve">                                                                               </w:t>
    </w:r>
    <w:r w:rsidRPr="00720FCC">
      <w:rPr>
        <w:b/>
        <w:bCs/>
        <w:spacing w:val="-4"/>
        <w:lang w:eastAsia="tr-TR"/>
      </w:rPr>
      <w:t>T.C.</w:t>
    </w:r>
    <w:r w:rsidR="00710C1D">
      <w:rPr>
        <w:b/>
        <w:bCs/>
        <w:spacing w:val="-4"/>
        <w:lang w:eastAsia="tr-TR"/>
      </w:rPr>
      <w:tab/>
    </w:r>
    <w:r>
      <w:rPr>
        <w:b/>
        <w:bCs/>
        <w:spacing w:val="-4"/>
        <w:lang w:eastAsia="tr-TR"/>
      </w:rPr>
      <w:t xml:space="preserve"> </w:t>
    </w:r>
    <w:r w:rsidR="00710C1D">
      <w:rPr>
        <w:rFonts w:asciiTheme="minorHAnsi" w:eastAsiaTheme="minorEastAsia" w:hAnsiTheme="minorHAnsi" w:cstheme="minorBidi"/>
        <w:noProof/>
        <w:lang w:eastAsia="tr-TR"/>
      </w:rPr>
      <w:drawing>
        <wp:inline distT="0" distB="0" distL="0" distR="0">
          <wp:extent cx="371475" cy="628651"/>
          <wp:effectExtent l="0" t="0" r="9525" b="0"/>
          <wp:docPr id="5" name="Resim 5" descr="C:\Users\Aidata\AppData\Local\Microsoft\Windows\INetCache\Content.Word\KAMER logo küçü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idata\AppData\Local\Microsoft\Windows\INetCache\Content.Word\KAMER logo küçük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790" cy="632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0FCC" w:rsidRPr="00720FCC" w:rsidRDefault="00720FCC" w:rsidP="00720FCC">
    <w:pPr>
      <w:tabs>
        <w:tab w:val="center" w:pos="4309"/>
        <w:tab w:val="right" w:pos="8619"/>
      </w:tabs>
      <w:spacing w:before="1" w:line="252" w:lineRule="exact"/>
      <w:ind w:right="453"/>
      <w:jc w:val="center"/>
      <w:rPr>
        <w:b/>
        <w:bCs/>
        <w:spacing w:val="-2"/>
        <w:lang w:eastAsia="tr-TR"/>
      </w:rPr>
    </w:pPr>
    <w:r w:rsidRPr="00720FCC">
      <w:rPr>
        <w:b/>
        <w:bCs/>
        <w:lang w:eastAsia="tr-TR"/>
      </w:rPr>
      <w:t>KÜTAHYA</w:t>
    </w:r>
    <w:r w:rsidRPr="00720FCC">
      <w:rPr>
        <w:b/>
        <w:bCs/>
        <w:spacing w:val="-11"/>
        <w:lang w:eastAsia="tr-TR"/>
      </w:rPr>
      <w:t xml:space="preserve"> </w:t>
    </w:r>
    <w:r w:rsidRPr="00720FCC">
      <w:rPr>
        <w:b/>
        <w:bCs/>
        <w:lang w:eastAsia="tr-TR"/>
      </w:rPr>
      <w:t>DUMLUPINAR</w:t>
    </w:r>
    <w:r w:rsidRPr="00720FCC">
      <w:rPr>
        <w:b/>
        <w:bCs/>
        <w:spacing w:val="-11"/>
        <w:lang w:eastAsia="tr-TR"/>
      </w:rPr>
      <w:t xml:space="preserve"> </w:t>
    </w:r>
    <w:r w:rsidRPr="00720FCC">
      <w:rPr>
        <w:b/>
        <w:bCs/>
        <w:spacing w:val="-2"/>
        <w:lang w:eastAsia="tr-TR"/>
      </w:rPr>
      <w:t>ÜNİVERSİTESİ</w:t>
    </w:r>
    <w:r>
      <w:rPr>
        <w:b/>
        <w:bCs/>
        <w:spacing w:val="-2"/>
        <w:lang w:eastAsia="tr-TR"/>
      </w:rPr>
      <w:t xml:space="preserve"> </w:t>
    </w:r>
  </w:p>
  <w:p w:rsidR="00720FCC" w:rsidRPr="00720FCC" w:rsidRDefault="00710C1D" w:rsidP="00720FCC">
    <w:pPr>
      <w:spacing w:before="1" w:line="252" w:lineRule="exact"/>
      <w:ind w:right="453"/>
      <w:jc w:val="center"/>
      <w:rPr>
        <w:b/>
        <w:bCs/>
        <w:lang w:eastAsia="tr-TR"/>
      </w:rPr>
    </w:pPr>
    <w:r>
      <w:rPr>
        <w:b/>
        <w:bCs/>
        <w:sz w:val="24"/>
        <w:lang w:eastAsia="tr-TR"/>
      </w:rPr>
      <w:t>Kariyer ve Mezun Merkezi</w:t>
    </w:r>
    <w:r w:rsidR="00720FCC" w:rsidRPr="00720FCC">
      <w:rPr>
        <w:b/>
        <w:bCs/>
        <w:sz w:val="24"/>
        <w:lang w:eastAsia="tr-TR"/>
      </w:rPr>
      <w:t xml:space="preserve"> Koordinatörlüğü</w:t>
    </w:r>
  </w:p>
  <w:p w:rsidR="00720FCC" w:rsidRDefault="00720FCC" w:rsidP="00720FCC">
    <w:pPr>
      <w:spacing w:before="6" w:after="1"/>
      <w:rPr>
        <w:b/>
        <w:sz w:val="16"/>
      </w:rPr>
    </w:pPr>
  </w:p>
  <w:p w:rsidR="00720FCC" w:rsidRDefault="00720FCC" w:rsidP="00720FCC">
    <w:pPr>
      <w:pStyle w:val="stBilgi"/>
    </w:pPr>
  </w:p>
  <w:p w:rsidR="00720FCC" w:rsidRDefault="00720FCC" w:rsidP="00720FCC">
    <w:pPr>
      <w:pStyle w:val="stBilgi"/>
    </w:pPr>
  </w:p>
  <w:p w:rsidR="00720FCC" w:rsidRDefault="00720F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E8C"/>
    <w:multiLevelType w:val="hybridMultilevel"/>
    <w:tmpl w:val="8BD627B2"/>
    <w:lvl w:ilvl="0" w:tplc="56544416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" w15:restartNumberingAfterBreak="0">
    <w:nsid w:val="05D3199A"/>
    <w:multiLevelType w:val="hybridMultilevel"/>
    <w:tmpl w:val="96583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0175"/>
    <w:multiLevelType w:val="hybridMultilevel"/>
    <w:tmpl w:val="3DCAE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A071B"/>
    <w:multiLevelType w:val="hybridMultilevel"/>
    <w:tmpl w:val="196A731A"/>
    <w:lvl w:ilvl="0" w:tplc="32123D24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8" w:hanging="360"/>
      </w:pPr>
    </w:lvl>
    <w:lvl w:ilvl="2" w:tplc="041F001B" w:tentative="1">
      <w:start w:val="1"/>
      <w:numFmt w:val="lowerRoman"/>
      <w:lvlText w:val="%3."/>
      <w:lvlJc w:val="right"/>
      <w:pPr>
        <w:ind w:left="2248" w:hanging="180"/>
      </w:pPr>
    </w:lvl>
    <w:lvl w:ilvl="3" w:tplc="041F000F" w:tentative="1">
      <w:start w:val="1"/>
      <w:numFmt w:val="decimal"/>
      <w:lvlText w:val="%4."/>
      <w:lvlJc w:val="left"/>
      <w:pPr>
        <w:ind w:left="2968" w:hanging="360"/>
      </w:pPr>
    </w:lvl>
    <w:lvl w:ilvl="4" w:tplc="041F0019" w:tentative="1">
      <w:start w:val="1"/>
      <w:numFmt w:val="lowerLetter"/>
      <w:lvlText w:val="%5."/>
      <w:lvlJc w:val="left"/>
      <w:pPr>
        <w:ind w:left="3688" w:hanging="360"/>
      </w:pPr>
    </w:lvl>
    <w:lvl w:ilvl="5" w:tplc="041F001B" w:tentative="1">
      <w:start w:val="1"/>
      <w:numFmt w:val="lowerRoman"/>
      <w:lvlText w:val="%6."/>
      <w:lvlJc w:val="right"/>
      <w:pPr>
        <w:ind w:left="4408" w:hanging="180"/>
      </w:pPr>
    </w:lvl>
    <w:lvl w:ilvl="6" w:tplc="041F000F" w:tentative="1">
      <w:start w:val="1"/>
      <w:numFmt w:val="decimal"/>
      <w:lvlText w:val="%7."/>
      <w:lvlJc w:val="left"/>
      <w:pPr>
        <w:ind w:left="5128" w:hanging="360"/>
      </w:pPr>
    </w:lvl>
    <w:lvl w:ilvl="7" w:tplc="041F0019" w:tentative="1">
      <w:start w:val="1"/>
      <w:numFmt w:val="lowerLetter"/>
      <w:lvlText w:val="%8."/>
      <w:lvlJc w:val="left"/>
      <w:pPr>
        <w:ind w:left="5848" w:hanging="360"/>
      </w:pPr>
    </w:lvl>
    <w:lvl w:ilvl="8" w:tplc="041F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" w15:restartNumberingAfterBreak="0">
    <w:nsid w:val="0DB47026"/>
    <w:multiLevelType w:val="hybridMultilevel"/>
    <w:tmpl w:val="40E29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6313"/>
    <w:multiLevelType w:val="hybridMultilevel"/>
    <w:tmpl w:val="53D80588"/>
    <w:lvl w:ilvl="0" w:tplc="F5403E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69A7"/>
    <w:multiLevelType w:val="hybridMultilevel"/>
    <w:tmpl w:val="9B8E38C4"/>
    <w:lvl w:ilvl="0" w:tplc="2C983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16302EE"/>
    <w:multiLevelType w:val="hybridMultilevel"/>
    <w:tmpl w:val="76D8DB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24FD6"/>
    <w:multiLevelType w:val="hybridMultilevel"/>
    <w:tmpl w:val="BA9EBAA0"/>
    <w:lvl w:ilvl="0" w:tplc="C352D43C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8" w:hanging="360"/>
      </w:pPr>
    </w:lvl>
    <w:lvl w:ilvl="2" w:tplc="041F001B" w:tentative="1">
      <w:start w:val="1"/>
      <w:numFmt w:val="lowerRoman"/>
      <w:lvlText w:val="%3."/>
      <w:lvlJc w:val="right"/>
      <w:pPr>
        <w:ind w:left="2248" w:hanging="180"/>
      </w:pPr>
    </w:lvl>
    <w:lvl w:ilvl="3" w:tplc="041F000F" w:tentative="1">
      <w:start w:val="1"/>
      <w:numFmt w:val="decimal"/>
      <w:lvlText w:val="%4."/>
      <w:lvlJc w:val="left"/>
      <w:pPr>
        <w:ind w:left="2968" w:hanging="360"/>
      </w:pPr>
    </w:lvl>
    <w:lvl w:ilvl="4" w:tplc="041F0019" w:tentative="1">
      <w:start w:val="1"/>
      <w:numFmt w:val="lowerLetter"/>
      <w:lvlText w:val="%5."/>
      <w:lvlJc w:val="left"/>
      <w:pPr>
        <w:ind w:left="3688" w:hanging="360"/>
      </w:pPr>
    </w:lvl>
    <w:lvl w:ilvl="5" w:tplc="041F001B" w:tentative="1">
      <w:start w:val="1"/>
      <w:numFmt w:val="lowerRoman"/>
      <w:lvlText w:val="%6."/>
      <w:lvlJc w:val="right"/>
      <w:pPr>
        <w:ind w:left="4408" w:hanging="180"/>
      </w:pPr>
    </w:lvl>
    <w:lvl w:ilvl="6" w:tplc="041F000F" w:tentative="1">
      <w:start w:val="1"/>
      <w:numFmt w:val="decimal"/>
      <w:lvlText w:val="%7."/>
      <w:lvlJc w:val="left"/>
      <w:pPr>
        <w:ind w:left="5128" w:hanging="360"/>
      </w:pPr>
    </w:lvl>
    <w:lvl w:ilvl="7" w:tplc="041F0019" w:tentative="1">
      <w:start w:val="1"/>
      <w:numFmt w:val="lowerLetter"/>
      <w:lvlText w:val="%8."/>
      <w:lvlJc w:val="left"/>
      <w:pPr>
        <w:ind w:left="5848" w:hanging="360"/>
      </w:pPr>
    </w:lvl>
    <w:lvl w:ilvl="8" w:tplc="041F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9" w15:restartNumberingAfterBreak="0">
    <w:nsid w:val="24EA6106"/>
    <w:multiLevelType w:val="hybridMultilevel"/>
    <w:tmpl w:val="EF4255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7272A"/>
    <w:multiLevelType w:val="hybridMultilevel"/>
    <w:tmpl w:val="1D687A62"/>
    <w:lvl w:ilvl="0" w:tplc="C5387A66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1" w15:restartNumberingAfterBreak="0">
    <w:nsid w:val="3FF6704F"/>
    <w:multiLevelType w:val="multilevel"/>
    <w:tmpl w:val="CF54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16333D"/>
    <w:multiLevelType w:val="multilevel"/>
    <w:tmpl w:val="E9F4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E253E"/>
    <w:multiLevelType w:val="hybridMultilevel"/>
    <w:tmpl w:val="376ED2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A1B35"/>
    <w:multiLevelType w:val="hybridMultilevel"/>
    <w:tmpl w:val="4028A4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F41F0"/>
    <w:multiLevelType w:val="hybridMultilevel"/>
    <w:tmpl w:val="F34EA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46596"/>
    <w:multiLevelType w:val="hybridMultilevel"/>
    <w:tmpl w:val="3914320E"/>
    <w:lvl w:ilvl="0" w:tplc="41F6F596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7" w15:restartNumberingAfterBreak="0">
    <w:nsid w:val="737A6DD4"/>
    <w:multiLevelType w:val="hybridMultilevel"/>
    <w:tmpl w:val="77E88C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66D0D"/>
    <w:multiLevelType w:val="hybridMultilevel"/>
    <w:tmpl w:val="4328D722"/>
    <w:lvl w:ilvl="0" w:tplc="AA38977E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9" w15:restartNumberingAfterBreak="0">
    <w:nsid w:val="78551AD8"/>
    <w:multiLevelType w:val="hybridMultilevel"/>
    <w:tmpl w:val="3B989B8C"/>
    <w:lvl w:ilvl="0" w:tplc="82AA2A2C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8" w:hanging="360"/>
      </w:pPr>
    </w:lvl>
    <w:lvl w:ilvl="2" w:tplc="041F001B" w:tentative="1">
      <w:start w:val="1"/>
      <w:numFmt w:val="lowerRoman"/>
      <w:lvlText w:val="%3."/>
      <w:lvlJc w:val="right"/>
      <w:pPr>
        <w:ind w:left="1888" w:hanging="180"/>
      </w:pPr>
    </w:lvl>
    <w:lvl w:ilvl="3" w:tplc="041F000F" w:tentative="1">
      <w:start w:val="1"/>
      <w:numFmt w:val="decimal"/>
      <w:lvlText w:val="%4."/>
      <w:lvlJc w:val="left"/>
      <w:pPr>
        <w:ind w:left="2608" w:hanging="360"/>
      </w:pPr>
    </w:lvl>
    <w:lvl w:ilvl="4" w:tplc="041F0019" w:tentative="1">
      <w:start w:val="1"/>
      <w:numFmt w:val="lowerLetter"/>
      <w:lvlText w:val="%5."/>
      <w:lvlJc w:val="left"/>
      <w:pPr>
        <w:ind w:left="3328" w:hanging="360"/>
      </w:pPr>
    </w:lvl>
    <w:lvl w:ilvl="5" w:tplc="041F001B" w:tentative="1">
      <w:start w:val="1"/>
      <w:numFmt w:val="lowerRoman"/>
      <w:lvlText w:val="%6."/>
      <w:lvlJc w:val="right"/>
      <w:pPr>
        <w:ind w:left="4048" w:hanging="180"/>
      </w:pPr>
    </w:lvl>
    <w:lvl w:ilvl="6" w:tplc="041F000F" w:tentative="1">
      <w:start w:val="1"/>
      <w:numFmt w:val="decimal"/>
      <w:lvlText w:val="%7."/>
      <w:lvlJc w:val="left"/>
      <w:pPr>
        <w:ind w:left="4768" w:hanging="360"/>
      </w:pPr>
    </w:lvl>
    <w:lvl w:ilvl="7" w:tplc="041F0019" w:tentative="1">
      <w:start w:val="1"/>
      <w:numFmt w:val="lowerLetter"/>
      <w:lvlText w:val="%8."/>
      <w:lvlJc w:val="left"/>
      <w:pPr>
        <w:ind w:left="5488" w:hanging="360"/>
      </w:pPr>
    </w:lvl>
    <w:lvl w:ilvl="8" w:tplc="041F001B" w:tentative="1">
      <w:start w:val="1"/>
      <w:numFmt w:val="lowerRoman"/>
      <w:lvlText w:val="%9."/>
      <w:lvlJc w:val="right"/>
      <w:pPr>
        <w:ind w:left="6208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"/>
  </w:num>
  <w:num w:numId="5">
    <w:abstractNumId w:val="14"/>
  </w:num>
  <w:num w:numId="6">
    <w:abstractNumId w:val="2"/>
  </w:num>
  <w:num w:numId="7">
    <w:abstractNumId w:val="17"/>
  </w:num>
  <w:num w:numId="8">
    <w:abstractNumId w:val="12"/>
  </w:num>
  <w:num w:numId="9">
    <w:abstractNumId w:val="5"/>
  </w:num>
  <w:num w:numId="10">
    <w:abstractNumId w:val="4"/>
  </w:num>
  <w:num w:numId="11">
    <w:abstractNumId w:val="9"/>
  </w:num>
  <w:num w:numId="12">
    <w:abstractNumId w:val="18"/>
  </w:num>
  <w:num w:numId="13">
    <w:abstractNumId w:val="16"/>
  </w:num>
  <w:num w:numId="14">
    <w:abstractNumId w:val="11"/>
  </w:num>
  <w:num w:numId="15">
    <w:abstractNumId w:val="3"/>
  </w:num>
  <w:num w:numId="16">
    <w:abstractNumId w:val="8"/>
  </w:num>
  <w:num w:numId="17">
    <w:abstractNumId w:val="0"/>
  </w:num>
  <w:num w:numId="18">
    <w:abstractNumId w:val="6"/>
  </w:num>
  <w:num w:numId="19">
    <w:abstractNumId w:val="19"/>
  </w:num>
  <w:num w:numId="2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12"/>
    <w:rsid w:val="00011F7F"/>
    <w:rsid w:val="0002009A"/>
    <w:rsid w:val="000205DE"/>
    <w:rsid w:val="000265A1"/>
    <w:rsid w:val="000325CE"/>
    <w:rsid w:val="00055068"/>
    <w:rsid w:val="00055B51"/>
    <w:rsid w:val="00072BBB"/>
    <w:rsid w:val="00090A57"/>
    <w:rsid w:val="0009293D"/>
    <w:rsid w:val="000A2A21"/>
    <w:rsid w:val="000B4540"/>
    <w:rsid w:val="000C5DF3"/>
    <w:rsid w:val="000D2AB5"/>
    <w:rsid w:val="000E4D70"/>
    <w:rsid w:val="0010187C"/>
    <w:rsid w:val="00105EDE"/>
    <w:rsid w:val="001122C4"/>
    <w:rsid w:val="0012336D"/>
    <w:rsid w:val="00152B34"/>
    <w:rsid w:val="0015581E"/>
    <w:rsid w:val="00160E2E"/>
    <w:rsid w:val="00167AB9"/>
    <w:rsid w:val="001713D8"/>
    <w:rsid w:val="00186924"/>
    <w:rsid w:val="001956F1"/>
    <w:rsid w:val="001A54B3"/>
    <w:rsid w:val="001B767C"/>
    <w:rsid w:val="001C01AF"/>
    <w:rsid w:val="001E3660"/>
    <w:rsid w:val="00202CC9"/>
    <w:rsid w:val="002062C8"/>
    <w:rsid w:val="00245AB5"/>
    <w:rsid w:val="002468FA"/>
    <w:rsid w:val="0027256A"/>
    <w:rsid w:val="002745E4"/>
    <w:rsid w:val="00280B46"/>
    <w:rsid w:val="00281160"/>
    <w:rsid w:val="00287EE8"/>
    <w:rsid w:val="0029146A"/>
    <w:rsid w:val="00291760"/>
    <w:rsid w:val="00294F5C"/>
    <w:rsid w:val="002A32EE"/>
    <w:rsid w:val="002A4791"/>
    <w:rsid w:val="002A7CB6"/>
    <w:rsid w:val="002B41E8"/>
    <w:rsid w:val="002F7190"/>
    <w:rsid w:val="002F786C"/>
    <w:rsid w:val="00304F72"/>
    <w:rsid w:val="0030534A"/>
    <w:rsid w:val="003104CE"/>
    <w:rsid w:val="00312F6D"/>
    <w:rsid w:val="003205BD"/>
    <w:rsid w:val="00323A80"/>
    <w:rsid w:val="00326BF8"/>
    <w:rsid w:val="00327CD3"/>
    <w:rsid w:val="0035213E"/>
    <w:rsid w:val="0036333E"/>
    <w:rsid w:val="00367F5F"/>
    <w:rsid w:val="00372607"/>
    <w:rsid w:val="00376FF0"/>
    <w:rsid w:val="00396541"/>
    <w:rsid w:val="003A36AD"/>
    <w:rsid w:val="003A3AA3"/>
    <w:rsid w:val="003A7F88"/>
    <w:rsid w:val="003D4421"/>
    <w:rsid w:val="003E5226"/>
    <w:rsid w:val="003F0B1F"/>
    <w:rsid w:val="003F17AC"/>
    <w:rsid w:val="00436BDB"/>
    <w:rsid w:val="00440453"/>
    <w:rsid w:val="0046556B"/>
    <w:rsid w:val="00471E09"/>
    <w:rsid w:val="004732E4"/>
    <w:rsid w:val="00482266"/>
    <w:rsid w:val="004D0E19"/>
    <w:rsid w:val="004D3F0A"/>
    <w:rsid w:val="004E01AA"/>
    <w:rsid w:val="004E36D8"/>
    <w:rsid w:val="004F1160"/>
    <w:rsid w:val="004F31AF"/>
    <w:rsid w:val="00502C50"/>
    <w:rsid w:val="00515037"/>
    <w:rsid w:val="005176E5"/>
    <w:rsid w:val="00523457"/>
    <w:rsid w:val="00532A43"/>
    <w:rsid w:val="00546C6A"/>
    <w:rsid w:val="00557AC8"/>
    <w:rsid w:val="0056440B"/>
    <w:rsid w:val="005748B3"/>
    <w:rsid w:val="00583020"/>
    <w:rsid w:val="005A4332"/>
    <w:rsid w:val="005C54DD"/>
    <w:rsid w:val="005C7C19"/>
    <w:rsid w:val="005D1E5B"/>
    <w:rsid w:val="005D3C42"/>
    <w:rsid w:val="005D3FEE"/>
    <w:rsid w:val="005D6CAB"/>
    <w:rsid w:val="00607800"/>
    <w:rsid w:val="00613918"/>
    <w:rsid w:val="00615CD8"/>
    <w:rsid w:val="006203CF"/>
    <w:rsid w:val="00621E01"/>
    <w:rsid w:val="00641A83"/>
    <w:rsid w:val="00643A54"/>
    <w:rsid w:val="006466F2"/>
    <w:rsid w:val="0064762E"/>
    <w:rsid w:val="0065107B"/>
    <w:rsid w:val="00663E97"/>
    <w:rsid w:val="00663F5A"/>
    <w:rsid w:val="0067465B"/>
    <w:rsid w:val="00677630"/>
    <w:rsid w:val="0069141A"/>
    <w:rsid w:val="00694088"/>
    <w:rsid w:val="006A3555"/>
    <w:rsid w:val="006A7FC1"/>
    <w:rsid w:val="006B38C2"/>
    <w:rsid w:val="006B4906"/>
    <w:rsid w:val="006B4E40"/>
    <w:rsid w:val="006C5773"/>
    <w:rsid w:val="006E7D3C"/>
    <w:rsid w:val="00710C1D"/>
    <w:rsid w:val="0071736F"/>
    <w:rsid w:val="00720FCC"/>
    <w:rsid w:val="00722047"/>
    <w:rsid w:val="007261B6"/>
    <w:rsid w:val="007508E8"/>
    <w:rsid w:val="00764978"/>
    <w:rsid w:val="00764DCC"/>
    <w:rsid w:val="00773587"/>
    <w:rsid w:val="00785FC4"/>
    <w:rsid w:val="007B069B"/>
    <w:rsid w:val="007B1B8F"/>
    <w:rsid w:val="007B3BE4"/>
    <w:rsid w:val="007B72EA"/>
    <w:rsid w:val="007C133A"/>
    <w:rsid w:val="007C4882"/>
    <w:rsid w:val="007E1A6A"/>
    <w:rsid w:val="007F129F"/>
    <w:rsid w:val="007F3DAC"/>
    <w:rsid w:val="007F5027"/>
    <w:rsid w:val="007F5B8E"/>
    <w:rsid w:val="008031B7"/>
    <w:rsid w:val="00811141"/>
    <w:rsid w:val="00817CB6"/>
    <w:rsid w:val="00831107"/>
    <w:rsid w:val="00845C6E"/>
    <w:rsid w:val="008468BF"/>
    <w:rsid w:val="00851512"/>
    <w:rsid w:val="00851E7F"/>
    <w:rsid w:val="00857653"/>
    <w:rsid w:val="0087402F"/>
    <w:rsid w:val="00881130"/>
    <w:rsid w:val="00885E66"/>
    <w:rsid w:val="00892519"/>
    <w:rsid w:val="008B2CFE"/>
    <w:rsid w:val="008B3312"/>
    <w:rsid w:val="008C09E8"/>
    <w:rsid w:val="008D2BEA"/>
    <w:rsid w:val="008D6BD8"/>
    <w:rsid w:val="008E0290"/>
    <w:rsid w:val="0090402D"/>
    <w:rsid w:val="0091499F"/>
    <w:rsid w:val="00920C94"/>
    <w:rsid w:val="009215B6"/>
    <w:rsid w:val="009344AC"/>
    <w:rsid w:val="00947108"/>
    <w:rsid w:val="009739EB"/>
    <w:rsid w:val="009920AF"/>
    <w:rsid w:val="00997B9E"/>
    <w:rsid w:val="009A6DC7"/>
    <w:rsid w:val="009A75A1"/>
    <w:rsid w:val="009D2BB3"/>
    <w:rsid w:val="009F2F07"/>
    <w:rsid w:val="00A0026D"/>
    <w:rsid w:val="00A24FEB"/>
    <w:rsid w:val="00A27243"/>
    <w:rsid w:val="00A339BE"/>
    <w:rsid w:val="00A448C9"/>
    <w:rsid w:val="00A64D18"/>
    <w:rsid w:val="00A85B3F"/>
    <w:rsid w:val="00AA0DB1"/>
    <w:rsid w:val="00AA3CC9"/>
    <w:rsid w:val="00AB3890"/>
    <w:rsid w:val="00AC5B56"/>
    <w:rsid w:val="00AD28D6"/>
    <w:rsid w:val="00AD35C3"/>
    <w:rsid w:val="00AE4CED"/>
    <w:rsid w:val="00B04D20"/>
    <w:rsid w:val="00B100B2"/>
    <w:rsid w:val="00B106FB"/>
    <w:rsid w:val="00B3512D"/>
    <w:rsid w:val="00B36863"/>
    <w:rsid w:val="00B36AAD"/>
    <w:rsid w:val="00B714CC"/>
    <w:rsid w:val="00B73777"/>
    <w:rsid w:val="00B93697"/>
    <w:rsid w:val="00B97F8A"/>
    <w:rsid w:val="00BA3935"/>
    <w:rsid w:val="00BA493D"/>
    <w:rsid w:val="00BA5A5D"/>
    <w:rsid w:val="00BA7B94"/>
    <w:rsid w:val="00BB7E65"/>
    <w:rsid w:val="00BC1FB8"/>
    <w:rsid w:val="00BD1C5E"/>
    <w:rsid w:val="00BF096E"/>
    <w:rsid w:val="00BF2AD2"/>
    <w:rsid w:val="00BF4904"/>
    <w:rsid w:val="00BF5762"/>
    <w:rsid w:val="00C035C3"/>
    <w:rsid w:val="00C16BDA"/>
    <w:rsid w:val="00C2240B"/>
    <w:rsid w:val="00C46036"/>
    <w:rsid w:val="00C479EA"/>
    <w:rsid w:val="00C47EF6"/>
    <w:rsid w:val="00C532D7"/>
    <w:rsid w:val="00C676AB"/>
    <w:rsid w:val="00C71367"/>
    <w:rsid w:val="00C71486"/>
    <w:rsid w:val="00C74B1B"/>
    <w:rsid w:val="00C8088D"/>
    <w:rsid w:val="00C90783"/>
    <w:rsid w:val="00CA675C"/>
    <w:rsid w:val="00CC7660"/>
    <w:rsid w:val="00CD574A"/>
    <w:rsid w:val="00CE1500"/>
    <w:rsid w:val="00CE7E0E"/>
    <w:rsid w:val="00CE7EE4"/>
    <w:rsid w:val="00D02470"/>
    <w:rsid w:val="00D03938"/>
    <w:rsid w:val="00D0569D"/>
    <w:rsid w:val="00D25E9F"/>
    <w:rsid w:val="00D34965"/>
    <w:rsid w:val="00D46B5B"/>
    <w:rsid w:val="00D61376"/>
    <w:rsid w:val="00D704FB"/>
    <w:rsid w:val="00D85649"/>
    <w:rsid w:val="00D92FE6"/>
    <w:rsid w:val="00D94C12"/>
    <w:rsid w:val="00DA274E"/>
    <w:rsid w:val="00DA4804"/>
    <w:rsid w:val="00DE116A"/>
    <w:rsid w:val="00E133D0"/>
    <w:rsid w:val="00E16160"/>
    <w:rsid w:val="00E30178"/>
    <w:rsid w:val="00E34C58"/>
    <w:rsid w:val="00E350F6"/>
    <w:rsid w:val="00E50F3E"/>
    <w:rsid w:val="00E54973"/>
    <w:rsid w:val="00E60D0F"/>
    <w:rsid w:val="00E72B89"/>
    <w:rsid w:val="00E77FB3"/>
    <w:rsid w:val="00E8079B"/>
    <w:rsid w:val="00E90BDB"/>
    <w:rsid w:val="00E9418E"/>
    <w:rsid w:val="00E94B4F"/>
    <w:rsid w:val="00EA29CA"/>
    <w:rsid w:val="00EF1879"/>
    <w:rsid w:val="00F13C46"/>
    <w:rsid w:val="00F23F2F"/>
    <w:rsid w:val="00F354C4"/>
    <w:rsid w:val="00F4084A"/>
    <w:rsid w:val="00F47018"/>
    <w:rsid w:val="00F656BC"/>
    <w:rsid w:val="00F673B7"/>
    <w:rsid w:val="00F850DE"/>
    <w:rsid w:val="00F923E5"/>
    <w:rsid w:val="00FA199F"/>
    <w:rsid w:val="00FA45A7"/>
    <w:rsid w:val="00FC2B34"/>
    <w:rsid w:val="00FD0649"/>
    <w:rsid w:val="00F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583DF"/>
  <w15:docId w15:val="{C4D0F85A-D088-4E87-8E72-9D5DF03E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2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440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F673B7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673B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27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0F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0FCC"/>
    <w:pPr>
      <w:spacing w:before="6"/>
      <w:ind w:left="88"/>
    </w:pPr>
  </w:style>
  <w:style w:type="paragraph" w:styleId="GvdeMetni">
    <w:name w:val="Body Text"/>
    <w:basedOn w:val="Normal"/>
    <w:link w:val="GvdeMetniChar"/>
    <w:uiPriority w:val="1"/>
    <w:qFormat/>
    <w:rsid w:val="00720FCC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720FCC"/>
    <w:rPr>
      <w:rFonts w:ascii="Times New Roman" w:eastAsia="Times New Roman" w:hAnsi="Times New Roman" w:cs="Times New Roman"/>
      <w:b/>
      <w:bCs/>
    </w:rPr>
  </w:style>
  <w:style w:type="paragraph" w:styleId="stBilgi">
    <w:name w:val="header"/>
    <w:basedOn w:val="Normal"/>
    <w:link w:val="stBilgiChar"/>
    <w:uiPriority w:val="99"/>
    <w:unhideWhenUsed/>
    <w:rsid w:val="00720F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0FC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20F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FCC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9920A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ortabaslk">
    <w:name w:val="2-ortabaslk"/>
    <w:basedOn w:val="Normal"/>
    <w:rsid w:val="009920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737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2CF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CF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32A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A3CC9"/>
  </w:style>
  <w:style w:type="character" w:styleId="Gl">
    <w:name w:val="Strong"/>
    <w:basedOn w:val="VarsaylanParagrafYazTipi"/>
    <w:uiPriority w:val="22"/>
    <w:qFormat/>
    <w:rsid w:val="00AA3CC9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F673B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673B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F673B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40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27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DzTablo31">
    <w:name w:val="Düz Tablo 31"/>
    <w:basedOn w:val="NormalTablo"/>
    <w:next w:val="DzTablo32"/>
    <w:uiPriority w:val="99"/>
    <w:rsid w:val="001713D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32">
    <w:name w:val="Düz Tablo 32"/>
    <w:basedOn w:val="NormalTablo"/>
    <w:uiPriority w:val="43"/>
    <w:rsid w:val="001713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0A24C-6000-418F-9434-07F5B719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Neşe Keser</cp:lastModifiedBy>
  <cp:revision>18</cp:revision>
  <cp:lastPrinted>2025-10-09T12:37:00Z</cp:lastPrinted>
  <dcterms:created xsi:type="dcterms:W3CDTF">2025-11-20T13:52:00Z</dcterms:created>
  <dcterms:modified xsi:type="dcterms:W3CDTF">2026-02-26T07:44:00Z</dcterms:modified>
</cp:coreProperties>
</file>