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8EB4" w14:textId="77777777" w:rsidR="0064130C" w:rsidRDefault="00C07756" w:rsidP="002250F5">
      <w:pPr>
        <w:pStyle w:val="Balk2"/>
      </w:pPr>
      <w:r>
        <w:t xml:space="preserve"> </w:t>
      </w:r>
      <w:r w:rsidR="000C1432" w:rsidRPr="000C1432">
        <w:t>Bölüm 1</w:t>
      </w:r>
    </w:p>
    <w:p w14:paraId="25687093" w14:textId="77777777" w:rsidR="000C1432" w:rsidRDefault="000C1432" w:rsidP="000C1432">
      <w:pPr>
        <w:jc w:val="center"/>
        <w:rPr>
          <w:rFonts w:ascii="Times New Roman" w:hAnsi="Times New Roman" w:cs="Times New Roman"/>
          <w:i/>
          <w:sz w:val="28"/>
        </w:rPr>
      </w:pPr>
      <w:r w:rsidRPr="000C1432">
        <w:rPr>
          <w:rFonts w:ascii="Times New Roman" w:hAnsi="Times New Roman" w:cs="Times New Roman"/>
          <w:i/>
          <w:sz w:val="24"/>
        </w:rPr>
        <w:t>(İlgili kalite ölçütü hakkında bilgilendirmeyi içermektedir)</w:t>
      </w:r>
    </w:p>
    <w:p w14:paraId="32B3816F" w14:textId="77777777" w:rsidR="000C1432" w:rsidRPr="000C1432" w:rsidRDefault="000C1432" w:rsidP="000C1432">
      <w:pPr>
        <w:jc w:val="center"/>
        <w:rPr>
          <w:rFonts w:ascii="Times New Roman" w:hAnsi="Times New Roman" w:cs="Times New Roman"/>
          <w:b/>
          <w:sz w:val="28"/>
        </w:rPr>
      </w:pPr>
    </w:p>
    <w:p w14:paraId="2B79447C" w14:textId="77777777" w:rsidR="008206FE" w:rsidRDefault="007D73BE">
      <w:pPr>
        <w:rPr>
          <w:rFonts w:ascii="Times New Roman" w:hAnsi="Times New Roman" w:cs="Times New Roman"/>
          <w:b/>
          <w:sz w:val="24"/>
        </w:rPr>
      </w:pPr>
      <w:r w:rsidRPr="007D73BE">
        <w:rPr>
          <w:rFonts w:ascii="Times New Roman" w:hAnsi="Times New Roman" w:cs="Times New Roman"/>
          <w:b/>
          <w:sz w:val="24"/>
        </w:rPr>
        <w:t>B.EĞİTİM ve ÖĞRETİM</w:t>
      </w:r>
    </w:p>
    <w:p w14:paraId="6645159F" w14:textId="77777777" w:rsidR="007D73BE" w:rsidRPr="007D73BE" w:rsidRDefault="007D73BE" w:rsidP="007D73BE">
      <w:pPr>
        <w:jc w:val="both"/>
        <w:rPr>
          <w:rFonts w:ascii="Times New Roman" w:hAnsi="Times New Roman" w:cs="Times New Roman"/>
          <w:b/>
          <w:sz w:val="24"/>
        </w:rPr>
      </w:pPr>
      <w:r w:rsidRPr="007D73BE">
        <w:rPr>
          <w:rFonts w:ascii="Times New Roman" w:hAnsi="Times New Roman" w:cs="Times New Roman"/>
          <w:b/>
          <w:sz w:val="24"/>
        </w:rPr>
        <w:t>B.1. Program Tasarımı, Değerlendirmesi ve Güncellenmesi</w:t>
      </w:r>
    </w:p>
    <w:p w14:paraId="035B6708" w14:textId="77777777" w:rsidR="007D73BE" w:rsidRDefault="007D73BE" w:rsidP="007D73BE">
      <w:pPr>
        <w:jc w:val="both"/>
        <w:rPr>
          <w:rFonts w:ascii="Times New Roman" w:hAnsi="Times New Roman" w:cs="Times New Roman"/>
          <w:sz w:val="24"/>
        </w:rPr>
      </w:pPr>
      <w:r w:rsidRPr="007D73BE">
        <w:rPr>
          <w:rFonts w:ascii="Times New Roman" w:hAnsi="Times New Roman" w:cs="Times New Roman"/>
          <w:sz w:val="24"/>
        </w:rPr>
        <w:t xml:space="preserve">Birim öğretim programlarını Türkiye Yükseköğretim Yeterlilikleri Çerçevesi ile uyumlu; öğretim amaçlarına ve öğrenme çıktılarına uygun olarak tasarlamalı, öğrencilerin ve toplumun ihtiyaçlarına cevap verildiğinden emin olmak için periyodik olarak değerlendirmeli ve </w:t>
      </w:r>
      <w:r w:rsidRPr="008206FE">
        <w:rPr>
          <w:rFonts w:ascii="Times New Roman" w:hAnsi="Times New Roman" w:cs="Times New Roman"/>
          <w:sz w:val="24"/>
        </w:rPr>
        <w:t xml:space="preserve">güncellenmelidir. Bu ölçüte ait 6 </w:t>
      </w:r>
      <w:r w:rsidR="008206FE">
        <w:rPr>
          <w:rFonts w:ascii="Times New Roman" w:hAnsi="Times New Roman" w:cs="Times New Roman"/>
          <w:sz w:val="24"/>
        </w:rPr>
        <w:t>alt ölçüt bulunmaktadır. Bu a</w:t>
      </w:r>
      <w:r w:rsidR="00D20A06">
        <w:rPr>
          <w:rFonts w:ascii="Times New Roman" w:hAnsi="Times New Roman" w:cs="Times New Roman"/>
          <w:sz w:val="24"/>
        </w:rPr>
        <w:t>lt ölçütlere ait örnek kanıtlara BİDR Hazırlama Rehberinden ulaşılabilir.</w:t>
      </w:r>
    </w:p>
    <w:p w14:paraId="648C5174"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B.1.1. Programların tasarımı ve onayı</w:t>
      </w:r>
    </w:p>
    <w:p w14:paraId="761DCE24"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B.1.2. Programın ders dağılım dengesi</w:t>
      </w:r>
    </w:p>
    <w:p w14:paraId="707A36B5"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B.1.3. Ders kazanımlarının program çıktılarıyla uyumu</w:t>
      </w:r>
    </w:p>
    <w:p w14:paraId="1B91B2DF"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B.1.4. Öğrenci iş yüküne dayalı ders tasarımı</w:t>
      </w:r>
    </w:p>
    <w:p w14:paraId="3F87C4E4"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B.1.5. Programların izlenmesi ve güncellenmesi</w:t>
      </w:r>
    </w:p>
    <w:p w14:paraId="56993B4A" w14:textId="77777777" w:rsidR="00D20A06" w:rsidRDefault="00D20A06" w:rsidP="00D20A06">
      <w:pPr>
        <w:jc w:val="both"/>
        <w:rPr>
          <w:rFonts w:ascii="Times New Roman" w:hAnsi="Times New Roman" w:cs="Times New Roman"/>
          <w:sz w:val="24"/>
        </w:rPr>
      </w:pPr>
      <w:r w:rsidRPr="00D20A06">
        <w:rPr>
          <w:rFonts w:ascii="Times New Roman" w:hAnsi="Times New Roman" w:cs="Times New Roman"/>
          <w:sz w:val="24"/>
        </w:rPr>
        <w:t>B.1.6. Eğitim ve öğretim süreçlerinin yönetimi</w:t>
      </w:r>
    </w:p>
    <w:p w14:paraId="4F846544" w14:textId="77777777" w:rsidR="00D20A06" w:rsidRPr="00D20A06" w:rsidRDefault="00D20A06" w:rsidP="00D20A06">
      <w:pPr>
        <w:jc w:val="both"/>
        <w:rPr>
          <w:rFonts w:ascii="Times New Roman" w:hAnsi="Times New Roman" w:cs="Times New Roman"/>
          <w:b/>
          <w:sz w:val="24"/>
        </w:rPr>
      </w:pPr>
      <w:r w:rsidRPr="00D20A06">
        <w:rPr>
          <w:rFonts w:ascii="Times New Roman" w:hAnsi="Times New Roman" w:cs="Times New Roman"/>
          <w:b/>
          <w:sz w:val="24"/>
        </w:rPr>
        <w:t>B.2. Programların Yürütülmesi (Öğrenci Merkezli Öğrenme, Öğretme ve Değerlendirme)</w:t>
      </w:r>
    </w:p>
    <w:p w14:paraId="252DC450"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 xml:space="preserve">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kriterleri belirlemeli; önceden tanımlanmış ve ilan edilmiş kuralları tutarlı şekilde uygulamalıdır. </w:t>
      </w:r>
      <w:r>
        <w:rPr>
          <w:rFonts w:ascii="Times New Roman" w:hAnsi="Times New Roman" w:cs="Times New Roman"/>
          <w:sz w:val="24"/>
        </w:rPr>
        <w:t>Bu ölçüte ait 4</w:t>
      </w:r>
      <w:r w:rsidRPr="008206FE">
        <w:rPr>
          <w:rFonts w:ascii="Times New Roman" w:hAnsi="Times New Roman" w:cs="Times New Roman"/>
          <w:sz w:val="24"/>
        </w:rPr>
        <w:t xml:space="preserve"> </w:t>
      </w:r>
      <w:r>
        <w:rPr>
          <w:rFonts w:ascii="Times New Roman" w:hAnsi="Times New Roman" w:cs="Times New Roman"/>
          <w:sz w:val="24"/>
        </w:rPr>
        <w:t xml:space="preserve">alt ölçüt bulunmaktadır. Bu alt ölçütlere ait örnek kanıtlara BİDR </w:t>
      </w:r>
      <w:r w:rsidRPr="00D20A06">
        <w:rPr>
          <w:rFonts w:ascii="Times New Roman" w:hAnsi="Times New Roman" w:cs="Times New Roman"/>
          <w:sz w:val="24"/>
        </w:rPr>
        <w:t>Hazırlama Rehberinden ulaşılabilir.</w:t>
      </w:r>
    </w:p>
    <w:p w14:paraId="67D0E609"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B.2.1. Öğretim yöntem ve teknikleri</w:t>
      </w:r>
    </w:p>
    <w:p w14:paraId="5415D138"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B.2.2. Ölçme ve değerlendirme</w:t>
      </w:r>
    </w:p>
    <w:p w14:paraId="64082509"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B.2.3. Öğrenci kabulü, önceki öğrenmenin tanınması ve kredilendirilmesi</w:t>
      </w:r>
    </w:p>
    <w:p w14:paraId="2781C65A" w14:textId="77777777" w:rsidR="00D20A06" w:rsidRDefault="00D20A06" w:rsidP="00D20A06">
      <w:pPr>
        <w:jc w:val="both"/>
        <w:rPr>
          <w:rFonts w:ascii="Times New Roman" w:hAnsi="Times New Roman" w:cs="Times New Roman"/>
          <w:sz w:val="24"/>
        </w:rPr>
      </w:pPr>
      <w:r w:rsidRPr="00D20A06">
        <w:rPr>
          <w:rFonts w:ascii="Times New Roman" w:hAnsi="Times New Roman" w:cs="Times New Roman"/>
          <w:sz w:val="24"/>
        </w:rPr>
        <w:t>B.2.4. Yeterliliklerin sertifikalandırılması ve diploma</w:t>
      </w:r>
    </w:p>
    <w:p w14:paraId="38A33CBE" w14:textId="77777777" w:rsidR="00D20A06" w:rsidRPr="00D20A06" w:rsidRDefault="00D20A06" w:rsidP="00D20A06">
      <w:pPr>
        <w:jc w:val="both"/>
        <w:rPr>
          <w:rFonts w:ascii="Times New Roman" w:hAnsi="Times New Roman" w:cs="Times New Roman"/>
          <w:b/>
          <w:sz w:val="24"/>
        </w:rPr>
      </w:pPr>
      <w:r w:rsidRPr="00D20A06">
        <w:rPr>
          <w:rFonts w:ascii="Times New Roman" w:hAnsi="Times New Roman" w:cs="Times New Roman"/>
          <w:b/>
          <w:sz w:val="24"/>
        </w:rPr>
        <w:t>B.3. Öğrenme Kaynakları ve Akademik Destek Hizmetleri</w:t>
      </w:r>
    </w:p>
    <w:p w14:paraId="695E1AE4" w14:textId="77777777" w:rsidR="00D20A06" w:rsidRDefault="00D20A06" w:rsidP="00D20A06">
      <w:pPr>
        <w:jc w:val="both"/>
        <w:rPr>
          <w:rFonts w:ascii="Times New Roman" w:hAnsi="Times New Roman" w:cs="Times New Roman"/>
          <w:sz w:val="24"/>
        </w:rPr>
      </w:pPr>
      <w:r w:rsidRPr="00D20A06">
        <w:rPr>
          <w:rFonts w:ascii="Times New Roman" w:hAnsi="Times New Roman" w:cs="Times New Roman"/>
          <w:sz w:val="24"/>
        </w:rPr>
        <w:t xml:space="preserve">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sağlamalıdır.  </w:t>
      </w:r>
      <w:r>
        <w:rPr>
          <w:rFonts w:ascii="Times New Roman" w:hAnsi="Times New Roman" w:cs="Times New Roman"/>
          <w:sz w:val="24"/>
        </w:rPr>
        <w:t>Bu ölçüte ait 5</w:t>
      </w:r>
      <w:r w:rsidRPr="008206FE">
        <w:rPr>
          <w:rFonts w:ascii="Times New Roman" w:hAnsi="Times New Roman" w:cs="Times New Roman"/>
          <w:sz w:val="24"/>
        </w:rPr>
        <w:t xml:space="preserve"> </w:t>
      </w:r>
      <w:r>
        <w:rPr>
          <w:rFonts w:ascii="Times New Roman" w:hAnsi="Times New Roman" w:cs="Times New Roman"/>
          <w:sz w:val="24"/>
        </w:rPr>
        <w:t xml:space="preserve">alt ölçüt bulunmaktadır. Bu alt ölçütlere ait örnek kanıtlara BİDR </w:t>
      </w:r>
      <w:r w:rsidRPr="00D20A06">
        <w:rPr>
          <w:rFonts w:ascii="Times New Roman" w:hAnsi="Times New Roman" w:cs="Times New Roman"/>
          <w:sz w:val="24"/>
        </w:rPr>
        <w:t>Hazırlama Rehberinden ulaşılabilir.</w:t>
      </w:r>
    </w:p>
    <w:p w14:paraId="5A3A7CCF"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B.3.1. Öğrenme ortam ve kaynakları</w:t>
      </w:r>
    </w:p>
    <w:p w14:paraId="10D30531"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lastRenderedPageBreak/>
        <w:t>B.3.2. Akademik destek hizmetleri</w:t>
      </w:r>
    </w:p>
    <w:p w14:paraId="0A7AE32C"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B.3.3. Tesis ve altyapılar</w:t>
      </w:r>
    </w:p>
    <w:p w14:paraId="2769D592"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B.3.4. Dezavantajlı gruplar</w:t>
      </w:r>
    </w:p>
    <w:p w14:paraId="2232F990"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B.3.5. Sosyal, kültürel, sportif faaliyetler</w:t>
      </w:r>
    </w:p>
    <w:p w14:paraId="189CD3A5" w14:textId="77777777" w:rsidR="00D20A06" w:rsidRPr="00D20A06" w:rsidRDefault="00D20A06" w:rsidP="00D20A06">
      <w:pPr>
        <w:jc w:val="both"/>
        <w:rPr>
          <w:rFonts w:ascii="Times New Roman" w:hAnsi="Times New Roman" w:cs="Times New Roman"/>
          <w:b/>
          <w:sz w:val="24"/>
        </w:rPr>
      </w:pPr>
      <w:r w:rsidRPr="00D20A06">
        <w:rPr>
          <w:rFonts w:ascii="Times New Roman" w:hAnsi="Times New Roman" w:cs="Times New Roman"/>
          <w:b/>
          <w:sz w:val="24"/>
        </w:rPr>
        <w:t xml:space="preserve">B.4. Öğretim Kadrosu </w:t>
      </w:r>
    </w:p>
    <w:p w14:paraId="53701B9C" w14:textId="77777777" w:rsidR="00D20A06" w:rsidRDefault="00D20A06" w:rsidP="00D20A06">
      <w:pPr>
        <w:jc w:val="both"/>
        <w:rPr>
          <w:rFonts w:ascii="Times New Roman" w:hAnsi="Times New Roman" w:cs="Times New Roman"/>
          <w:sz w:val="24"/>
        </w:rPr>
      </w:pPr>
      <w:r w:rsidRPr="00D20A06">
        <w:rPr>
          <w:rFonts w:ascii="Times New Roman" w:hAnsi="Times New Roman" w:cs="Times New Roman"/>
          <w:sz w:val="24"/>
        </w:rPr>
        <w:t>Birim,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 ve bu bölümde açıklanmalıdır</w:t>
      </w:r>
      <w:r>
        <w:rPr>
          <w:rFonts w:ascii="Times New Roman" w:hAnsi="Times New Roman" w:cs="Times New Roman"/>
          <w:sz w:val="24"/>
        </w:rPr>
        <w:t>.</w:t>
      </w:r>
      <w:r w:rsidRPr="00D20A06">
        <w:rPr>
          <w:rFonts w:ascii="Times New Roman" w:hAnsi="Times New Roman" w:cs="Times New Roman"/>
          <w:sz w:val="24"/>
        </w:rPr>
        <w:t xml:space="preserve"> </w:t>
      </w:r>
      <w:r>
        <w:rPr>
          <w:rFonts w:ascii="Times New Roman" w:hAnsi="Times New Roman" w:cs="Times New Roman"/>
          <w:sz w:val="24"/>
        </w:rPr>
        <w:t>Bu ölçüte ait 3</w:t>
      </w:r>
      <w:r w:rsidRPr="008206FE">
        <w:rPr>
          <w:rFonts w:ascii="Times New Roman" w:hAnsi="Times New Roman" w:cs="Times New Roman"/>
          <w:sz w:val="24"/>
        </w:rPr>
        <w:t xml:space="preserve"> </w:t>
      </w:r>
      <w:r>
        <w:rPr>
          <w:rFonts w:ascii="Times New Roman" w:hAnsi="Times New Roman" w:cs="Times New Roman"/>
          <w:sz w:val="24"/>
        </w:rPr>
        <w:t>alt ölçüt bulunmaktadır. Bu alt ölçütlere ait örnek kanıtlara BİDR Hazırlama Rehberinden ulaşılabilir.</w:t>
      </w:r>
    </w:p>
    <w:p w14:paraId="0EE01222"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B.4.</w:t>
      </w:r>
      <w:r>
        <w:rPr>
          <w:rFonts w:ascii="Times New Roman" w:hAnsi="Times New Roman" w:cs="Times New Roman"/>
          <w:sz w:val="24"/>
        </w:rPr>
        <w:t>1. Atama, yükseltme ve görevlen</w:t>
      </w:r>
      <w:r>
        <w:rPr>
          <w:rFonts w:ascii="Nirmala UI" w:hAnsi="Nirmala UI" w:cs="Nirmala UI"/>
          <w:sz w:val="24"/>
        </w:rPr>
        <w:t>di</w:t>
      </w:r>
      <w:r w:rsidRPr="00D20A06">
        <w:rPr>
          <w:rFonts w:ascii="Times New Roman" w:hAnsi="Times New Roman" w:cs="Times New Roman"/>
          <w:sz w:val="24"/>
        </w:rPr>
        <w:t>rme kr</w:t>
      </w:r>
      <w:r>
        <w:rPr>
          <w:rFonts w:ascii="Nirmala UI" w:hAnsi="Nirmala UI" w:cs="Nirmala UI"/>
          <w:sz w:val="24"/>
        </w:rPr>
        <w:t>i</w:t>
      </w:r>
      <w:r w:rsidRPr="00D20A06">
        <w:rPr>
          <w:rFonts w:ascii="Times New Roman" w:hAnsi="Times New Roman" w:cs="Times New Roman"/>
          <w:sz w:val="24"/>
        </w:rPr>
        <w:t>terler</w:t>
      </w:r>
      <w:r>
        <w:rPr>
          <w:rFonts w:ascii="Nirmala UI" w:hAnsi="Nirmala UI" w:cs="Nirmala UI"/>
          <w:sz w:val="24"/>
        </w:rPr>
        <w:t>i</w:t>
      </w:r>
    </w:p>
    <w:p w14:paraId="45244964" w14:textId="77777777" w:rsidR="00D20A06" w:rsidRPr="00D20A06" w:rsidRDefault="00D20A06" w:rsidP="00D20A06">
      <w:pPr>
        <w:jc w:val="both"/>
        <w:rPr>
          <w:rFonts w:ascii="Times New Roman" w:hAnsi="Times New Roman" w:cs="Times New Roman"/>
          <w:sz w:val="24"/>
        </w:rPr>
      </w:pPr>
      <w:r w:rsidRPr="00D20A06">
        <w:rPr>
          <w:rFonts w:ascii="Times New Roman" w:hAnsi="Times New Roman" w:cs="Times New Roman"/>
          <w:sz w:val="24"/>
        </w:rPr>
        <w:t>B.4.2. Öğret</w:t>
      </w:r>
      <w:r>
        <w:rPr>
          <w:rFonts w:ascii="Nirmala UI" w:hAnsi="Nirmala UI" w:cs="Nirmala UI"/>
          <w:sz w:val="24"/>
        </w:rPr>
        <w:t>i</w:t>
      </w:r>
      <w:r w:rsidRPr="00D20A06">
        <w:rPr>
          <w:rFonts w:ascii="Times New Roman" w:hAnsi="Times New Roman" w:cs="Times New Roman"/>
          <w:sz w:val="24"/>
        </w:rPr>
        <w:t>m yetk</w:t>
      </w:r>
      <w:r>
        <w:rPr>
          <w:rFonts w:ascii="Nirmala UI" w:hAnsi="Nirmala UI" w:cs="Nirmala UI"/>
          <w:sz w:val="24"/>
        </w:rPr>
        <w:t>i</w:t>
      </w:r>
      <w:r w:rsidRPr="00D20A06">
        <w:rPr>
          <w:rFonts w:ascii="Times New Roman" w:hAnsi="Times New Roman" w:cs="Times New Roman"/>
          <w:sz w:val="24"/>
        </w:rPr>
        <w:t>nl</w:t>
      </w:r>
      <w:r>
        <w:rPr>
          <w:rFonts w:ascii="Nirmala UI" w:hAnsi="Nirmala UI" w:cs="Nirmala UI"/>
          <w:sz w:val="24"/>
        </w:rPr>
        <w:t>i</w:t>
      </w:r>
      <w:r w:rsidRPr="00D20A06">
        <w:rPr>
          <w:rFonts w:ascii="Times New Roman" w:hAnsi="Times New Roman" w:cs="Times New Roman"/>
          <w:sz w:val="24"/>
        </w:rPr>
        <w:t>kler</w:t>
      </w:r>
      <w:r>
        <w:rPr>
          <w:rFonts w:ascii="Nirmala UI" w:hAnsi="Nirmala UI" w:cs="Nirmala UI"/>
          <w:sz w:val="24"/>
        </w:rPr>
        <w:t>i</w:t>
      </w:r>
      <w:r w:rsidRPr="00D20A06">
        <w:rPr>
          <w:rFonts w:ascii="Times New Roman" w:hAnsi="Times New Roman" w:cs="Times New Roman"/>
          <w:sz w:val="24"/>
        </w:rPr>
        <w:t xml:space="preserve"> ve</w:t>
      </w:r>
      <w:r w:rsidR="000C1432">
        <w:rPr>
          <w:rFonts w:ascii="Times New Roman" w:hAnsi="Times New Roman" w:cs="Times New Roman"/>
          <w:sz w:val="24"/>
        </w:rPr>
        <w:t xml:space="preserve"> gelişimi</w:t>
      </w:r>
    </w:p>
    <w:p w14:paraId="1C204D28" w14:textId="77777777" w:rsidR="004D0273" w:rsidRDefault="00D20A06" w:rsidP="00D20A06">
      <w:pPr>
        <w:jc w:val="both"/>
        <w:rPr>
          <w:rFonts w:ascii="Times New Roman" w:hAnsi="Times New Roman" w:cs="Times New Roman"/>
          <w:sz w:val="24"/>
        </w:rPr>
      </w:pPr>
      <w:r w:rsidRPr="00D20A06">
        <w:rPr>
          <w:rFonts w:ascii="Times New Roman" w:hAnsi="Times New Roman" w:cs="Times New Roman"/>
          <w:sz w:val="24"/>
        </w:rPr>
        <w:t xml:space="preserve">B.4.3. </w:t>
      </w:r>
      <w:r w:rsidR="000C1432">
        <w:rPr>
          <w:rFonts w:ascii="Times New Roman" w:hAnsi="Times New Roman" w:cs="Times New Roman"/>
          <w:sz w:val="24"/>
        </w:rPr>
        <w:t>Eğitim faaliyetlerine yönelik teşvik ve ödüllendirme</w:t>
      </w:r>
      <w:r w:rsidRPr="00D20A06">
        <w:rPr>
          <w:rFonts w:ascii="Times New Roman" w:hAnsi="Times New Roman" w:cs="Times New Roman"/>
          <w:sz w:val="24"/>
        </w:rPr>
        <w:cr/>
      </w:r>
    </w:p>
    <w:p w14:paraId="1E3CCA7B" w14:textId="77777777" w:rsidR="00031840" w:rsidRDefault="00031840" w:rsidP="00D20A06">
      <w:pPr>
        <w:jc w:val="both"/>
        <w:rPr>
          <w:rFonts w:ascii="Times New Roman" w:hAnsi="Times New Roman" w:cs="Times New Roman"/>
          <w:sz w:val="24"/>
        </w:rPr>
      </w:pPr>
    </w:p>
    <w:p w14:paraId="1D308716" w14:textId="77777777" w:rsidR="00031840" w:rsidRDefault="00031840" w:rsidP="00D20A06">
      <w:pPr>
        <w:jc w:val="both"/>
        <w:rPr>
          <w:rFonts w:ascii="Times New Roman" w:hAnsi="Times New Roman" w:cs="Times New Roman"/>
          <w:sz w:val="24"/>
        </w:rPr>
      </w:pPr>
    </w:p>
    <w:p w14:paraId="69BB0585" w14:textId="77777777" w:rsidR="00031840" w:rsidRDefault="00031840" w:rsidP="00D20A06">
      <w:pPr>
        <w:jc w:val="both"/>
        <w:rPr>
          <w:rFonts w:ascii="Times New Roman" w:hAnsi="Times New Roman" w:cs="Times New Roman"/>
          <w:sz w:val="24"/>
        </w:rPr>
      </w:pPr>
    </w:p>
    <w:p w14:paraId="46CFB7CD" w14:textId="77777777" w:rsidR="00031840" w:rsidRDefault="00031840" w:rsidP="00D20A06">
      <w:pPr>
        <w:jc w:val="both"/>
        <w:rPr>
          <w:rFonts w:ascii="Times New Roman" w:hAnsi="Times New Roman" w:cs="Times New Roman"/>
          <w:sz w:val="24"/>
        </w:rPr>
      </w:pPr>
    </w:p>
    <w:p w14:paraId="29CB104F" w14:textId="77777777" w:rsidR="00031840" w:rsidRDefault="00031840" w:rsidP="00D20A06">
      <w:pPr>
        <w:jc w:val="both"/>
        <w:rPr>
          <w:rFonts w:ascii="Times New Roman" w:hAnsi="Times New Roman" w:cs="Times New Roman"/>
          <w:sz w:val="24"/>
        </w:rPr>
      </w:pPr>
    </w:p>
    <w:p w14:paraId="6E3D828F" w14:textId="77777777" w:rsidR="00031840" w:rsidRDefault="00031840" w:rsidP="00D20A06">
      <w:pPr>
        <w:jc w:val="both"/>
        <w:rPr>
          <w:rFonts w:ascii="Times New Roman" w:hAnsi="Times New Roman" w:cs="Times New Roman"/>
          <w:sz w:val="24"/>
        </w:rPr>
      </w:pPr>
    </w:p>
    <w:p w14:paraId="48C69C50" w14:textId="77777777" w:rsidR="00031840" w:rsidRDefault="00031840" w:rsidP="00D20A06">
      <w:pPr>
        <w:jc w:val="both"/>
        <w:rPr>
          <w:rFonts w:ascii="Times New Roman" w:hAnsi="Times New Roman" w:cs="Times New Roman"/>
          <w:sz w:val="24"/>
        </w:rPr>
      </w:pPr>
    </w:p>
    <w:p w14:paraId="0667865A" w14:textId="77777777" w:rsidR="00031840" w:rsidRDefault="00031840" w:rsidP="00D20A06">
      <w:pPr>
        <w:jc w:val="both"/>
        <w:rPr>
          <w:rFonts w:ascii="Times New Roman" w:hAnsi="Times New Roman" w:cs="Times New Roman"/>
          <w:sz w:val="24"/>
        </w:rPr>
      </w:pPr>
    </w:p>
    <w:p w14:paraId="4C99E3A4" w14:textId="77777777" w:rsidR="00031840" w:rsidRDefault="00031840" w:rsidP="00D20A06">
      <w:pPr>
        <w:jc w:val="both"/>
        <w:rPr>
          <w:rFonts w:ascii="Times New Roman" w:hAnsi="Times New Roman" w:cs="Times New Roman"/>
          <w:sz w:val="24"/>
        </w:rPr>
      </w:pPr>
    </w:p>
    <w:p w14:paraId="46BEE637" w14:textId="77777777" w:rsidR="00031840" w:rsidRDefault="00031840" w:rsidP="00D20A06">
      <w:pPr>
        <w:jc w:val="both"/>
        <w:rPr>
          <w:rFonts w:ascii="Times New Roman" w:hAnsi="Times New Roman" w:cs="Times New Roman"/>
          <w:sz w:val="24"/>
        </w:rPr>
      </w:pPr>
    </w:p>
    <w:p w14:paraId="2492AB71" w14:textId="77777777" w:rsidR="00031840" w:rsidRDefault="00031840" w:rsidP="00D20A06">
      <w:pPr>
        <w:jc w:val="both"/>
        <w:rPr>
          <w:rFonts w:ascii="Times New Roman" w:hAnsi="Times New Roman" w:cs="Times New Roman"/>
          <w:sz w:val="24"/>
        </w:rPr>
      </w:pPr>
    </w:p>
    <w:p w14:paraId="29C7D143" w14:textId="77777777" w:rsidR="00031840" w:rsidRDefault="00031840" w:rsidP="00D20A06">
      <w:pPr>
        <w:jc w:val="both"/>
        <w:rPr>
          <w:rFonts w:ascii="Times New Roman" w:hAnsi="Times New Roman" w:cs="Times New Roman"/>
          <w:sz w:val="24"/>
        </w:rPr>
      </w:pPr>
    </w:p>
    <w:p w14:paraId="71B3CE8E" w14:textId="77777777" w:rsidR="00031840" w:rsidRDefault="00031840" w:rsidP="00D20A06">
      <w:pPr>
        <w:jc w:val="both"/>
        <w:rPr>
          <w:rFonts w:ascii="Times New Roman" w:hAnsi="Times New Roman" w:cs="Times New Roman"/>
          <w:sz w:val="24"/>
        </w:rPr>
      </w:pPr>
    </w:p>
    <w:p w14:paraId="1A0807E9" w14:textId="77777777" w:rsidR="00031840" w:rsidRDefault="00031840" w:rsidP="00D20A06">
      <w:pPr>
        <w:jc w:val="both"/>
        <w:rPr>
          <w:rFonts w:ascii="Times New Roman" w:hAnsi="Times New Roman" w:cs="Times New Roman"/>
          <w:sz w:val="24"/>
        </w:rPr>
      </w:pPr>
    </w:p>
    <w:p w14:paraId="412445E5" w14:textId="77777777" w:rsidR="00031840" w:rsidRDefault="00031840" w:rsidP="00D20A06">
      <w:pPr>
        <w:jc w:val="both"/>
        <w:rPr>
          <w:rFonts w:ascii="Times New Roman" w:hAnsi="Times New Roman" w:cs="Times New Roman"/>
          <w:sz w:val="24"/>
        </w:rPr>
      </w:pPr>
    </w:p>
    <w:p w14:paraId="279A2A46" w14:textId="77777777" w:rsidR="00031840" w:rsidRDefault="00031840" w:rsidP="00D20A06">
      <w:pPr>
        <w:jc w:val="both"/>
        <w:rPr>
          <w:rFonts w:ascii="Times New Roman" w:hAnsi="Times New Roman" w:cs="Times New Roman"/>
          <w:sz w:val="24"/>
        </w:rPr>
      </w:pPr>
    </w:p>
    <w:p w14:paraId="60548F3A" w14:textId="77777777" w:rsidR="00031840" w:rsidRDefault="00031840" w:rsidP="00D20A06">
      <w:pPr>
        <w:jc w:val="both"/>
        <w:rPr>
          <w:rFonts w:ascii="Times New Roman" w:hAnsi="Times New Roman" w:cs="Times New Roman"/>
          <w:sz w:val="24"/>
        </w:rPr>
      </w:pPr>
    </w:p>
    <w:p w14:paraId="27078F12" w14:textId="77777777" w:rsidR="00031840" w:rsidRDefault="00031840" w:rsidP="00D20A06">
      <w:pPr>
        <w:jc w:val="both"/>
        <w:rPr>
          <w:rFonts w:ascii="Times New Roman" w:hAnsi="Times New Roman" w:cs="Times New Roman"/>
          <w:sz w:val="24"/>
        </w:rPr>
      </w:pPr>
    </w:p>
    <w:p w14:paraId="680867B3" w14:textId="77777777" w:rsidR="000C1432" w:rsidRPr="000C1432" w:rsidRDefault="000C1432" w:rsidP="000C1432">
      <w:pPr>
        <w:jc w:val="center"/>
        <w:rPr>
          <w:rFonts w:ascii="Times New Roman" w:hAnsi="Times New Roman" w:cs="Times New Roman"/>
          <w:b/>
          <w:sz w:val="28"/>
        </w:rPr>
      </w:pPr>
      <w:r w:rsidRPr="000C1432">
        <w:rPr>
          <w:rFonts w:ascii="Times New Roman" w:hAnsi="Times New Roman" w:cs="Times New Roman"/>
          <w:b/>
          <w:sz w:val="28"/>
        </w:rPr>
        <w:lastRenderedPageBreak/>
        <w:t>Bölüm 2</w:t>
      </w:r>
    </w:p>
    <w:p w14:paraId="257F26C7" w14:textId="77777777" w:rsidR="000C1432" w:rsidRPr="00031840" w:rsidRDefault="0064130C" w:rsidP="00D20A06">
      <w:pPr>
        <w:jc w:val="both"/>
        <w:rPr>
          <w:rFonts w:ascii="Times New Roman" w:hAnsi="Times New Roman" w:cs="Times New Roman"/>
          <w:i/>
          <w:sz w:val="24"/>
        </w:rPr>
      </w:pPr>
      <w:r w:rsidRPr="0064130C">
        <w:rPr>
          <w:rFonts w:ascii="Times New Roman" w:hAnsi="Times New Roman" w:cs="Times New Roman"/>
          <w:i/>
          <w:sz w:val="24"/>
        </w:rPr>
        <w:t>(Birim i</w:t>
      </w:r>
      <w:r w:rsidR="00031840">
        <w:rPr>
          <w:rFonts w:ascii="Times New Roman" w:hAnsi="Times New Roman" w:cs="Times New Roman"/>
          <w:i/>
          <w:sz w:val="24"/>
        </w:rPr>
        <w:t xml:space="preserve">ç değerlendirme raporu ve akran değerlendirme sonucu dikkate alınarak birimin eğitim öğretim ölçüt ve alt ölçütleri için </w:t>
      </w:r>
      <w:r w:rsidRPr="0064130C">
        <w:rPr>
          <w:rFonts w:ascii="Times New Roman" w:hAnsi="Times New Roman" w:cs="Times New Roman"/>
          <w:i/>
          <w:sz w:val="24"/>
        </w:rPr>
        <w:t>geliştirilmeye açık yönler</w:t>
      </w:r>
      <w:r w:rsidR="00031840">
        <w:rPr>
          <w:rFonts w:ascii="Times New Roman" w:hAnsi="Times New Roman" w:cs="Times New Roman"/>
          <w:i/>
          <w:sz w:val="24"/>
        </w:rPr>
        <w:t>i</w:t>
      </w:r>
      <w:r w:rsidRPr="0064130C">
        <w:rPr>
          <w:rFonts w:ascii="Times New Roman" w:hAnsi="Times New Roman" w:cs="Times New Roman"/>
          <w:i/>
          <w:sz w:val="24"/>
        </w:rPr>
        <w:t xml:space="preserve"> bu bölümde </w:t>
      </w:r>
      <w:r w:rsidRPr="00031840">
        <w:rPr>
          <w:rFonts w:ascii="Times New Roman" w:hAnsi="Times New Roman" w:cs="Times New Roman"/>
          <w:i/>
          <w:sz w:val="24"/>
        </w:rPr>
        <w:t>listelenir</w:t>
      </w:r>
      <w:r w:rsidR="00031840" w:rsidRPr="00031840">
        <w:rPr>
          <w:rFonts w:ascii="Times New Roman" w:hAnsi="Times New Roman" w:cs="Times New Roman"/>
          <w:i/>
          <w:sz w:val="24"/>
        </w:rPr>
        <w:t>. Belirlenen her bir maddenin PUKÖ çevriminin tamamlanması beklenir</w:t>
      </w:r>
      <w:r w:rsidRPr="00031840">
        <w:rPr>
          <w:rFonts w:ascii="Times New Roman" w:hAnsi="Times New Roman" w:cs="Times New Roman"/>
          <w:i/>
          <w:sz w:val="24"/>
        </w:rPr>
        <w:t>)</w:t>
      </w:r>
    </w:p>
    <w:p w14:paraId="19FF7796" w14:textId="77777777" w:rsidR="000C1432" w:rsidRPr="000C1432" w:rsidRDefault="000C1432" w:rsidP="00D20A06">
      <w:pPr>
        <w:jc w:val="both"/>
        <w:rPr>
          <w:rFonts w:ascii="Times New Roman" w:hAnsi="Times New Roman" w:cs="Times New Roman"/>
          <w:b/>
          <w:sz w:val="24"/>
        </w:rPr>
      </w:pPr>
      <w:r w:rsidRPr="000C1432">
        <w:rPr>
          <w:rFonts w:ascii="Times New Roman" w:hAnsi="Times New Roman" w:cs="Times New Roman"/>
          <w:b/>
          <w:sz w:val="24"/>
        </w:rPr>
        <w:t>Birimin Geliştirilmeye Açık Yönleri</w:t>
      </w:r>
    </w:p>
    <w:p w14:paraId="789B806B" w14:textId="55FE289C" w:rsidR="003E735E" w:rsidRPr="00A0267F" w:rsidRDefault="00A0267F" w:rsidP="0064130C">
      <w:pPr>
        <w:pStyle w:val="ListeParagraf"/>
        <w:numPr>
          <w:ilvl w:val="0"/>
          <w:numId w:val="2"/>
        </w:numPr>
        <w:jc w:val="both"/>
        <w:rPr>
          <w:rFonts w:ascii="Times New Roman" w:hAnsi="Times New Roman" w:cs="Times New Roman"/>
          <w:sz w:val="24"/>
          <w:szCs w:val="24"/>
        </w:rPr>
      </w:pPr>
      <w:r w:rsidRPr="00A0267F">
        <w:rPr>
          <w:rFonts w:ascii="Times New Roman" w:hAnsi="Times New Roman" w:cs="Times New Roman"/>
          <w:sz w:val="24"/>
          <w:szCs w:val="24"/>
        </w:rPr>
        <w:t xml:space="preserve">Tüm bölümler için yeterli staj imkânı sağlanması adına </w:t>
      </w:r>
      <w:r>
        <w:rPr>
          <w:rFonts w:ascii="Times New Roman" w:hAnsi="Times New Roman" w:cs="Times New Roman"/>
          <w:sz w:val="24"/>
          <w:szCs w:val="24"/>
        </w:rPr>
        <w:t xml:space="preserve">iş birliği yapılan firma sayısı arttırılmalı ve </w:t>
      </w:r>
      <w:r w:rsidRPr="00A0267F">
        <w:rPr>
          <w:rFonts w:ascii="Times New Roman" w:hAnsi="Times New Roman" w:cs="Times New Roman"/>
          <w:sz w:val="24"/>
          <w:szCs w:val="24"/>
        </w:rPr>
        <w:t>mevcut staj fırsatları çeşitlendirilmelidir.</w:t>
      </w:r>
      <w:r>
        <w:rPr>
          <w:rFonts w:ascii="Times New Roman" w:hAnsi="Times New Roman" w:cs="Times New Roman"/>
          <w:sz w:val="24"/>
          <w:szCs w:val="24"/>
        </w:rPr>
        <w:t xml:space="preserve"> </w:t>
      </w:r>
    </w:p>
    <w:p w14:paraId="47F0F7C8" w14:textId="567CEC8E" w:rsidR="0064130C" w:rsidRPr="0064130C" w:rsidRDefault="00A0267F" w:rsidP="00A0267F">
      <w:pPr>
        <w:pStyle w:val="ListeParagraf"/>
        <w:numPr>
          <w:ilvl w:val="0"/>
          <w:numId w:val="2"/>
        </w:numPr>
        <w:jc w:val="both"/>
        <w:rPr>
          <w:rFonts w:ascii="Times New Roman" w:hAnsi="Times New Roman" w:cs="Times New Roman"/>
          <w:sz w:val="24"/>
        </w:rPr>
      </w:pPr>
      <w:r w:rsidRPr="00A0267F">
        <w:rPr>
          <w:rFonts w:ascii="Times New Roman" w:hAnsi="Times New Roman" w:cs="Times New Roman"/>
          <w:sz w:val="24"/>
          <w:szCs w:val="24"/>
        </w:rPr>
        <w:t xml:space="preserve">Öğrencilerin mesleki yönelimlerini erken dönemde </w:t>
      </w:r>
      <w:r>
        <w:rPr>
          <w:rFonts w:ascii="Times New Roman" w:hAnsi="Times New Roman" w:cs="Times New Roman"/>
          <w:sz w:val="24"/>
          <w:szCs w:val="24"/>
        </w:rPr>
        <w:t xml:space="preserve">şekillendirmeleri adına </w:t>
      </w:r>
      <w:r w:rsidRPr="00A0267F">
        <w:rPr>
          <w:rFonts w:ascii="Times New Roman" w:hAnsi="Times New Roman" w:cs="Times New Roman"/>
          <w:sz w:val="24"/>
          <w:szCs w:val="24"/>
        </w:rPr>
        <w:t>"kariyer planlama" derslerinin etkinliği artırılmalıdı</w:t>
      </w:r>
      <w:r>
        <w:rPr>
          <w:rFonts w:ascii="Times New Roman" w:hAnsi="Times New Roman" w:cs="Times New Roman"/>
          <w:sz w:val="24"/>
          <w:szCs w:val="24"/>
        </w:rPr>
        <w:t xml:space="preserve">r. </w:t>
      </w:r>
    </w:p>
    <w:p w14:paraId="025E9105" w14:textId="77777777" w:rsidR="004D0273" w:rsidRDefault="004D0273" w:rsidP="004D0273">
      <w:pPr>
        <w:jc w:val="both"/>
        <w:rPr>
          <w:rFonts w:ascii="Times New Roman" w:hAnsi="Times New Roman" w:cs="Times New Roman"/>
          <w:sz w:val="24"/>
        </w:rPr>
      </w:pPr>
    </w:p>
    <w:p w14:paraId="00EE2CBC" w14:textId="77777777" w:rsidR="00031840" w:rsidRDefault="00031840" w:rsidP="004D0273">
      <w:pPr>
        <w:jc w:val="both"/>
        <w:rPr>
          <w:rFonts w:ascii="Times New Roman" w:hAnsi="Times New Roman" w:cs="Times New Roman"/>
          <w:sz w:val="24"/>
        </w:rPr>
      </w:pPr>
    </w:p>
    <w:p w14:paraId="4C36D974" w14:textId="77777777" w:rsidR="00031840" w:rsidRDefault="00031840" w:rsidP="004D0273">
      <w:pPr>
        <w:jc w:val="both"/>
        <w:rPr>
          <w:rFonts w:ascii="Times New Roman" w:hAnsi="Times New Roman" w:cs="Times New Roman"/>
          <w:sz w:val="24"/>
        </w:rPr>
      </w:pPr>
    </w:p>
    <w:p w14:paraId="6F41079B" w14:textId="77777777" w:rsidR="00031840" w:rsidRDefault="00031840" w:rsidP="004D0273">
      <w:pPr>
        <w:jc w:val="both"/>
        <w:rPr>
          <w:rFonts w:ascii="Times New Roman" w:hAnsi="Times New Roman" w:cs="Times New Roman"/>
          <w:sz w:val="24"/>
        </w:rPr>
      </w:pPr>
    </w:p>
    <w:p w14:paraId="2CCDB58D" w14:textId="77777777" w:rsidR="00031840" w:rsidRDefault="00031840" w:rsidP="004D0273">
      <w:pPr>
        <w:jc w:val="both"/>
        <w:rPr>
          <w:rFonts w:ascii="Times New Roman" w:hAnsi="Times New Roman" w:cs="Times New Roman"/>
          <w:sz w:val="24"/>
        </w:rPr>
      </w:pPr>
    </w:p>
    <w:p w14:paraId="6ABABFF5" w14:textId="77777777" w:rsidR="00031840" w:rsidRDefault="00031840" w:rsidP="004D0273">
      <w:pPr>
        <w:jc w:val="both"/>
        <w:rPr>
          <w:rFonts w:ascii="Times New Roman" w:hAnsi="Times New Roman" w:cs="Times New Roman"/>
          <w:sz w:val="24"/>
        </w:rPr>
      </w:pPr>
    </w:p>
    <w:p w14:paraId="1962FCC3" w14:textId="77777777" w:rsidR="00031840" w:rsidRDefault="00031840" w:rsidP="004D0273">
      <w:pPr>
        <w:jc w:val="both"/>
        <w:rPr>
          <w:rFonts w:ascii="Times New Roman" w:hAnsi="Times New Roman" w:cs="Times New Roman"/>
          <w:sz w:val="24"/>
        </w:rPr>
      </w:pPr>
    </w:p>
    <w:p w14:paraId="058787C1" w14:textId="77777777" w:rsidR="00031840" w:rsidRDefault="00031840" w:rsidP="004D0273">
      <w:pPr>
        <w:jc w:val="both"/>
        <w:rPr>
          <w:rFonts w:ascii="Times New Roman" w:hAnsi="Times New Roman" w:cs="Times New Roman"/>
          <w:sz w:val="24"/>
        </w:rPr>
      </w:pPr>
    </w:p>
    <w:p w14:paraId="3B6FB275" w14:textId="77777777" w:rsidR="00031840" w:rsidRDefault="00031840" w:rsidP="004D0273">
      <w:pPr>
        <w:jc w:val="both"/>
        <w:rPr>
          <w:rFonts w:ascii="Times New Roman" w:hAnsi="Times New Roman" w:cs="Times New Roman"/>
          <w:sz w:val="24"/>
        </w:rPr>
      </w:pPr>
    </w:p>
    <w:p w14:paraId="471E06F3" w14:textId="77777777" w:rsidR="00031840" w:rsidRDefault="00031840" w:rsidP="004D0273">
      <w:pPr>
        <w:jc w:val="both"/>
        <w:rPr>
          <w:rFonts w:ascii="Times New Roman" w:hAnsi="Times New Roman" w:cs="Times New Roman"/>
          <w:sz w:val="24"/>
        </w:rPr>
      </w:pPr>
    </w:p>
    <w:p w14:paraId="65FD66F3" w14:textId="77777777" w:rsidR="00031840" w:rsidRDefault="00031840" w:rsidP="004D0273">
      <w:pPr>
        <w:jc w:val="both"/>
        <w:rPr>
          <w:rFonts w:ascii="Times New Roman" w:hAnsi="Times New Roman" w:cs="Times New Roman"/>
          <w:sz w:val="24"/>
        </w:rPr>
      </w:pPr>
    </w:p>
    <w:p w14:paraId="45636DD7" w14:textId="77777777" w:rsidR="00031840" w:rsidRDefault="00031840" w:rsidP="004D0273">
      <w:pPr>
        <w:jc w:val="both"/>
        <w:rPr>
          <w:rFonts w:ascii="Times New Roman" w:hAnsi="Times New Roman" w:cs="Times New Roman"/>
          <w:sz w:val="24"/>
        </w:rPr>
      </w:pPr>
    </w:p>
    <w:p w14:paraId="1279AAB9" w14:textId="77777777" w:rsidR="004D0273" w:rsidRDefault="004D0273" w:rsidP="004D0273">
      <w:pPr>
        <w:jc w:val="both"/>
        <w:rPr>
          <w:rFonts w:ascii="Times New Roman" w:hAnsi="Times New Roman" w:cs="Times New Roman"/>
          <w:sz w:val="24"/>
        </w:rPr>
      </w:pPr>
    </w:p>
    <w:p w14:paraId="609737F9" w14:textId="77777777" w:rsidR="004D0273" w:rsidRDefault="004D0273" w:rsidP="004D0273">
      <w:pPr>
        <w:jc w:val="both"/>
        <w:rPr>
          <w:rFonts w:ascii="Times New Roman" w:hAnsi="Times New Roman" w:cs="Times New Roman"/>
          <w:sz w:val="24"/>
        </w:rPr>
      </w:pPr>
    </w:p>
    <w:p w14:paraId="244B3136" w14:textId="77777777" w:rsidR="004D0273" w:rsidRDefault="004D0273" w:rsidP="004D0273">
      <w:pPr>
        <w:jc w:val="both"/>
        <w:rPr>
          <w:rFonts w:ascii="Times New Roman" w:hAnsi="Times New Roman" w:cs="Times New Roman"/>
          <w:sz w:val="24"/>
        </w:rPr>
      </w:pPr>
    </w:p>
    <w:p w14:paraId="73ABB1B7" w14:textId="77777777" w:rsidR="004D0273" w:rsidRDefault="004D0273" w:rsidP="004D0273">
      <w:pPr>
        <w:jc w:val="both"/>
        <w:rPr>
          <w:rFonts w:ascii="Times New Roman" w:hAnsi="Times New Roman" w:cs="Times New Roman"/>
          <w:sz w:val="24"/>
        </w:rPr>
      </w:pPr>
    </w:p>
    <w:p w14:paraId="1CCDB62A" w14:textId="77777777" w:rsidR="004D0273" w:rsidRDefault="004D0273" w:rsidP="004D0273">
      <w:pPr>
        <w:jc w:val="both"/>
        <w:rPr>
          <w:rFonts w:ascii="Times New Roman" w:hAnsi="Times New Roman" w:cs="Times New Roman"/>
          <w:sz w:val="24"/>
        </w:rPr>
      </w:pPr>
    </w:p>
    <w:p w14:paraId="1AD22654" w14:textId="77777777" w:rsidR="004D0273" w:rsidRDefault="004D0273" w:rsidP="004D0273">
      <w:pPr>
        <w:jc w:val="both"/>
        <w:rPr>
          <w:rFonts w:ascii="Times New Roman" w:hAnsi="Times New Roman" w:cs="Times New Roman"/>
          <w:sz w:val="24"/>
        </w:rPr>
      </w:pPr>
    </w:p>
    <w:p w14:paraId="0B15196B" w14:textId="77777777" w:rsidR="004D0273" w:rsidRDefault="004D0273" w:rsidP="004D0273">
      <w:pPr>
        <w:jc w:val="both"/>
        <w:rPr>
          <w:rFonts w:ascii="Times New Roman" w:hAnsi="Times New Roman" w:cs="Times New Roman"/>
          <w:sz w:val="24"/>
        </w:rPr>
      </w:pPr>
    </w:p>
    <w:p w14:paraId="437CDA7D" w14:textId="77777777" w:rsidR="004D0273" w:rsidRDefault="004D0273" w:rsidP="004D0273">
      <w:pPr>
        <w:jc w:val="both"/>
        <w:rPr>
          <w:rFonts w:ascii="Times New Roman" w:hAnsi="Times New Roman" w:cs="Times New Roman"/>
          <w:sz w:val="24"/>
        </w:rPr>
      </w:pPr>
    </w:p>
    <w:p w14:paraId="27D6C53A" w14:textId="77777777" w:rsidR="004D0273" w:rsidRDefault="004D0273" w:rsidP="004D0273">
      <w:pPr>
        <w:jc w:val="both"/>
        <w:rPr>
          <w:rFonts w:ascii="Times New Roman" w:hAnsi="Times New Roman" w:cs="Times New Roman"/>
          <w:sz w:val="24"/>
        </w:rPr>
      </w:pPr>
    </w:p>
    <w:p w14:paraId="75591769" w14:textId="77777777" w:rsidR="004D0273" w:rsidRDefault="004D0273" w:rsidP="004D0273">
      <w:pPr>
        <w:jc w:val="both"/>
        <w:rPr>
          <w:rFonts w:ascii="Times New Roman" w:hAnsi="Times New Roman" w:cs="Times New Roman"/>
          <w:sz w:val="24"/>
        </w:rPr>
      </w:pPr>
    </w:p>
    <w:p w14:paraId="75E41313" w14:textId="77777777" w:rsidR="004D0273" w:rsidRDefault="004D0273" w:rsidP="004D0273">
      <w:pPr>
        <w:jc w:val="both"/>
        <w:rPr>
          <w:rFonts w:ascii="Times New Roman" w:hAnsi="Times New Roman" w:cs="Times New Roman"/>
          <w:sz w:val="24"/>
        </w:rPr>
      </w:pPr>
    </w:p>
    <w:p w14:paraId="49BCAA86" w14:textId="77777777" w:rsidR="004D0273" w:rsidRDefault="0064130C" w:rsidP="0064130C">
      <w:pPr>
        <w:jc w:val="center"/>
        <w:rPr>
          <w:rFonts w:ascii="Times New Roman" w:hAnsi="Times New Roman" w:cs="Times New Roman"/>
          <w:b/>
          <w:sz w:val="28"/>
        </w:rPr>
      </w:pPr>
      <w:r w:rsidRPr="0064130C">
        <w:rPr>
          <w:rFonts w:ascii="Times New Roman" w:hAnsi="Times New Roman" w:cs="Times New Roman"/>
          <w:b/>
          <w:sz w:val="28"/>
        </w:rPr>
        <w:lastRenderedPageBreak/>
        <w:t>Bölüm 3</w:t>
      </w:r>
    </w:p>
    <w:p w14:paraId="65E6C2CD" w14:textId="77777777" w:rsidR="0064130C" w:rsidRDefault="0064130C" w:rsidP="0064130C">
      <w:pPr>
        <w:jc w:val="center"/>
        <w:rPr>
          <w:rFonts w:ascii="Times New Roman" w:hAnsi="Times New Roman" w:cs="Times New Roman"/>
          <w:i/>
          <w:sz w:val="24"/>
        </w:rPr>
      </w:pPr>
      <w:r w:rsidRPr="0064130C">
        <w:rPr>
          <w:rFonts w:ascii="Times New Roman" w:hAnsi="Times New Roman" w:cs="Times New Roman"/>
          <w:i/>
          <w:sz w:val="24"/>
        </w:rPr>
        <w:t xml:space="preserve">(Eğitim öğretim ölçütü için PUKÖ eylem </w:t>
      </w:r>
      <w:r>
        <w:rPr>
          <w:rFonts w:ascii="Times New Roman" w:hAnsi="Times New Roman" w:cs="Times New Roman"/>
          <w:i/>
          <w:sz w:val="24"/>
        </w:rPr>
        <w:t xml:space="preserve">planı </w:t>
      </w:r>
      <w:r w:rsidRPr="0064130C">
        <w:rPr>
          <w:rFonts w:ascii="Times New Roman" w:hAnsi="Times New Roman" w:cs="Times New Roman"/>
          <w:i/>
          <w:sz w:val="24"/>
        </w:rPr>
        <w:t>şablonu)</w:t>
      </w:r>
    </w:p>
    <w:tbl>
      <w:tblPr>
        <w:tblStyle w:val="TableNormal2"/>
        <w:tblW w:w="9923"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10"/>
        <w:gridCol w:w="1152"/>
        <w:gridCol w:w="681"/>
        <w:gridCol w:w="1559"/>
        <w:gridCol w:w="3273"/>
        <w:gridCol w:w="1937"/>
        <w:gridCol w:w="1248"/>
        <w:gridCol w:w="63"/>
      </w:tblGrid>
      <w:tr w:rsidR="0064130C" w:rsidRPr="0064130C" w14:paraId="5E6CD161" w14:textId="77777777" w:rsidTr="0064130C">
        <w:trPr>
          <w:gridBefore w:val="1"/>
          <w:wBefore w:w="10" w:type="dxa"/>
          <w:trHeight w:val="268"/>
        </w:trPr>
        <w:tc>
          <w:tcPr>
            <w:tcW w:w="1152" w:type="dxa"/>
            <w:vMerge w:val="restart"/>
          </w:tcPr>
          <w:p w14:paraId="60CC106E" w14:textId="77777777" w:rsidR="0064130C" w:rsidRPr="0064130C" w:rsidRDefault="0064130C" w:rsidP="0064130C">
            <w:pPr>
              <w:rPr>
                <w:rFonts w:ascii="Times New Roman" w:eastAsia="Calibri" w:hAnsi="Times New Roman" w:cs="Times New Roman"/>
                <w:sz w:val="20"/>
              </w:rPr>
            </w:pPr>
            <w:r w:rsidRPr="0064130C">
              <w:rPr>
                <w:rFonts w:ascii="Times New Roman" w:eastAsia="Calibri" w:hAnsi="Times New Roman" w:cs="Times New Roman"/>
                <w:b/>
                <w:noProof/>
                <w:lang w:eastAsia="tr-TR"/>
              </w:rPr>
              <w:drawing>
                <wp:anchor distT="0" distB="0" distL="0" distR="0" simplePos="0" relativeHeight="251661312" behindDoc="1" locked="0" layoutInCell="1" allowOverlap="1" wp14:anchorId="1D555E29" wp14:editId="6F09FBF8">
                  <wp:simplePos x="0" y="0"/>
                  <wp:positionH relativeFrom="page">
                    <wp:posOffset>31750</wp:posOffset>
                  </wp:positionH>
                  <wp:positionV relativeFrom="page">
                    <wp:posOffset>-3810</wp:posOffset>
                  </wp:positionV>
                  <wp:extent cx="674145" cy="678180"/>
                  <wp:effectExtent l="0" t="0" r="0" b="7620"/>
                  <wp:wrapNone/>
                  <wp:docPr id="3" name="Image 3" descr="metin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0006094" name="Image 3" descr="metin içeren bir resim&#10;&#10;Yapay zeka tarafından oluşturulmuş içerik yanlış olabili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4145" cy="678180"/>
                          </a:xfrm>
                          <a:prstGeom prst="rect">
                            <a:avLst/>
                          </a:prstGeom>
                        </pic:spPr>
                      </pic:pic>
                    </a:graphicData>
                  </a:graphic>
                  <wp14:sizeRelH relativeFrom="margin">
                    <wp14:pctWidth>0</wp14:pctWidth>
                  </wp14:sizeRelH>
                </wp:anchor>
              </w:drawing>
            </w:r>
          </w:p>
        </w:tc>
        <w:tc>
          <w:tcPr>
            <w:tcW w:w="5513" w:type="dxa"/>
            <w:gridSpan w:val="3"/>
            <w:vMerge w:val="restart"/>
          </w:tcPr>
          <w:p w14:paraId="0F9F43A0" w14:textId="77777777" w:rsidR="0064130C" w:rsidRPr="0064130C" w:rsidRDefault="0064130C" w:rsidP="0064130C">
            <w:pPr>
              <w:spacing w:before="114"/>
              <w:ind w:left="1176"/>
              <w:rPr>
                <w:rFonts w:ascii="Times New Roman" w:eastAsia="Calibri" w:hAnsi="Times New Roman" w:cs="Times New Roman"/>
                <w:b/>
              </w:rPr>
            </w:pPr>
            <w:r w:rsidRPr="0064130C">
              <w:rPr>
                <w:rFonts w:ascii="Times New Roman" w:eastAsia="Calibri" w:hAnsi="Times New Roman" w:cs="Times New Roman"/>
                <w:b/>
                <w:color w:val="ADABAB"/>
              </w:rPr>
              <w:t>KALİTE</w:t>
            </w:r>
            <w:r w:rsidRPr="0064130C">
              <w:rPr>
                <w:rFonts w:ascii="Times New Roman" w:eastAsia="Calibri" w:hAnsi="Times New Roman" w:cs="Times New Roman"/>
                <w:b/>
                <w:color w:val="ADABAB"/>
                <w:spacing w:val="-6"/>
              </w:rPr>
              <w:t xml:space="preserve"> </w:t>
            </w:r>
            <w:r w:rsidRPr="0064130C">
              <w:rPr>
                <w:rFonts w:ascii="Times New Roman" w:eastAsia="Calibri" w:hAnsi="Times New Roman" w:cs="Times New Roman"/>
                <w:b/>
                <w:color w:val="ADABAB"/>
              </w:rPr>
              <w:t>KOORDİNATÖRLÜĞÜ</w:t>
            </w:r>
            <w:r w:rsidRPr="0064130C">
              <w:rPr>
                <w:rFonts w:ascii="Times New Roman" w:eastAsia="Calibri" w:hAnsi="Times New Roman" w:cs="Times New Roman"/>
                <w:b/>
                <w:color w:val="ADABAB"/>
                <w:spacing w:val="-7"/>
              </w:rPr>
              <w:t xml:space="preserve"> </w:t>
            </w:r>
            <w:r w:rsidRPr="0064130C">
              <w:rPr>
                <w:rFonts w:ascii="Times New Roman" w:eastAsia="Calibri" w:hAnsi="Times New Roman" w:cs="Times New Roman"/>
                <w:b/>
                <w:color w:val="ADABAB"/>
                <w:spacing w:val="-2"/>
              </w:rPr>
              <w:t>FORMLARI</w:t>
            </w:r>
          </w:p>
        </w:tc>
        <w:tc>
          <w:tcPr>
            <w:tcW w:w="1937" w:type="dxa"/>
          </w:tcPr>
          <w:p w14:paraId="6BF207AC" w14:textId="77777777" w:rsidR="0064130C" w:rsidRPr="0064130C" w:rsidRDefault="0064130C" w:rsidP="0064130C">
            <w:pPr>
              <w:spacing w:before="25"/>
              <w:ind w:right="111"/>
              <w:jc w:val="right"/>
              <w:rPr>
                <w:rFonts w:ascii="Times New Roman" w:eastAsia="Calibri" w:hAnsi="Times New Roman" w:cs="Times New Roman"/>
                <w:sz w:val="18"/>
              </w:rPr>
            </w:pPr>
            <w:proofErr w:type="spellStart"/>
            <w:r w:rsidRPr="0064130C">
              <w:rPr>
                <w:rFonts w:ascii="Times New Roman" w:eastAsia="Calibri" w:hAnsi="Times New Roman" w:cs="Times New Roman"/>
                <w:sz w:val="18"/>
              </w:rPr>
              <w:t>Doküman</w:t>
            </w:r>
            <w:proofErr w:type="spellEnd"/>
            <w:r w:rsidRPr="0064130C">
              <w:rPr>
                <w:rFonts w:ascii="Times New Roman" w:eastAsia="Calibri" w:hAnsi="Times New Roman" w:cs="Times New Roman"/>
                <w:spacing w:val="-9"/>
                <w:sz w:val="18"/>
              </w:rPr>
              <w:t xml:space="preserve"> </w:t>
            </w:r>
            <w:r w:rsidRPr="0064130C">
              <w:rPr>
                <w:rFonts w:ascii="Times New Roman" w:eastAsia="Calibri" w:hAnsi="Times New Roman" w:cs="Times New Roman"/>
                <w:spacing w:val="-4"/>
                <w:sz w:val="18"/>
              </w:rPr>
              <w:t>Kodu</w:t>
            </w:r>
          </w:p>
        </w:tc>
        <w:tc>
          <w:tcPr>
            <w:tcW w:w="1311" w:type="dxa"/>
            <w:gridSpan w:val="2"/>
          </w:tcPr>
          <w:p w14:paraId="3F1D3451" w14:textId="77777777" w:rsidR="0064130C" w:rsidRPr="0064130C" w:rsidRDefault="0064130C" w:rsidP="0064130C">
            <w:pPr>
              <w:spacing w:before="25"/>
              <w:ind w:left="503"/>
              <w:rPr>
                <w:rFonts w:ascii="Times New Roman" w:eastAsia="Calibri" w:hAnsi="Times New Roman" w:cs="Times New Roman"/>
                <w:b/>
                <w:sz w:val="18"/>
              </w:rPr>
            </w:pPr>
          </w:p>
        </w:tc>
      </w:tr>
      <w:tr w:rsidR="0064130C" w:rsidRPr="0064130C" w14:paraId="291F08CB" w14:textId="77777777" w:rsidTr="0064130C">
        <w:trPr>
          <w:gridBefore w:val="1"/>
          <w:wBefore w:w="10" w:type="dxa"/>
          <w:trHeight w:val="220"/>
        </w:trPr>
        <w:tc>
          <w:tcPr>
            <w:tcW w:w="1152" w:type="dxa"/>
            <w:vMerge/>
            <w:tcBorders>
              <w:top w:val="nil"/>
            </w:tcBorders>
          </w:tcPr>
          <w:p w14:paraId="0FA95ACC" w14:textId="77777777" w:rsidR="0064130C" w:rsidRPr="0064130C" w:rsidRDefault="0064130C" w:rsidP="0064130C">
            <w:pPr>
              <w:rPr>
                <w:rFonts w:ascii="Times New Roman" w:eastAsia="Calibri" w:hAnsi="Times New Roman" w:cs="Times New Roman"/>
                <w:sz w:val="2"/>
                <w:szCs w:val="2"/>
              </w:rPr>
            </w:pPr>
          </w:p>
        </w:tc>
        <w:tc>
          <w:tcPr>
            <w:tcW w:w="5513" w:type="dxa"/>
            <w:gridSpan w:val="3"/>
            <w:vMerge/>
            <w:tcBorders>
              <w:top w:val="nil"/>
            </w:tcBorders>
          </w:tcPr>
          <w:p w14:paraId="6F0CEE71" w14:textId="77777777" w:rsidR="0064130C" w:rsidRPr="0064130C" w:rsidRDefault="0064130C" w:rsidP="0064130C">
            <w:pPr>
              <w:rPr>
                <w:rFonts w:ascii="Times New Roman" w:eastAsia="Calibri" w:hAnsi="Times New Roman" w:cs="Times New Roman"/>
                <w:sz w:val="2"/>
                <w:szCs w:val="2"/>
              </w:rPr>
            </w:pPr>
          </w:p>
        </w:tc>
        <w:tc>
          <w:tcPr>
            <w:tcW w:w="1937" w:type="dxa"/>
          </w:tcPr>
          <w:p w14:paraId="5E2456F1" w14:textId="77777777" w:rsidR="0064130C" w:rsidRPr="0064130C" w:rsidRDefault="0064130C" w:rsidP="0064130C">
            <w:pPr>
              <w:spacing w:before="1" w:line="199" w:lineRule="exact"/>
              <w:ind w:right="114"/>
              <w:jc w:val="right"/>
              <w:rPr>
                <w:rFonts w:ascii="Times New Roman" w:eastAsia="Calibri" w:hAnsi="Times New Roman" w:cs="Times New Roman"/>
                <w:sz w:val="18"/>
              </w:rPr>
            </w:pPr>
            <w:r w:rsidRPr="0064130C">
              <w:rPr>
                <w:rFonts w:ascii="Times New Roman" w:eastAsia="Calibri" w:hAnsi="Times New Roman" w:cs="Times New Roman"/>
                <w:sz w:val="18"/>
              </w:rPr>
              <w:t>İlk</w:t>
            </w:r>
            <w:r w:rsidRPr="0064130C">
              <w:rPr>
                <w:rFonts w:ascii="Times New Roman" w:eastAsia="Calibri" w:hAnsi="Times New Roman" w:cs="Times New Roman"/>
                <w:spacing w:val="-3"/>
                <w:sz w:val="18"/>
              </w:rPr>
              <w:t xml:space="preserve"> </w:t>
            </w:r>
            <w:proofErr w:type="spellStart"/>
            <w:r w:rsidRPr="0064130C">
              <w:rPr>
                <w:rFonts w:ascii="Times New Roman" w:eastAsia="Calibri" w:hAnsi="Times New Roman" w:cs="Times New Roman"/>
                <w:sz w:val="18"/>
              </w:rPr>
              <w:t>Yayın</w:t>
            </w:r>
            <w:proofErr w:type="spellEnd"/>
            <w:r w:rsidRPr="0064130C">
              <w:rPr>
                <w:rFonts w:ascii="Times New Roman" w:eastAsia="Calibri" w:hAnsi="Times New Roman" w:cs="Times New Roman"/>
                <w:spacing w:val="-2"/>
                <w:sz w:val="18"/>
              </w:rPr>
              <w:t xml:space="preserve"> </w:t>
            </w:r>
            <w:proofErr w:type="spellStart"/>
            <w:r w:rsidRPr="0064130C">
              <w:rPr>
                <w:rFonts w:ascii="Times New Roman" w:eastAsia="Calibri" w:hAnsi="Times New Roman" w:cs="Times New Roman"/>
                <w:spacing w:val="-2"/>
                <w:sz w:val="18"/>
              </w:rPr>
              <w:t>Tarihi</w:t>
            </w:r>
            <w:proofErr w:type="spellEnd"/>
          </w:p>
        </w:tc>
        <w:tc>
          <w:tcPr>
            <w:tcW w:w="1311" w:type="dxa"/>
            <w:gridSpan w:val="2"/>
          </w:tcPr>
          <w:p w14:paraId="332838FD" w14:textId="77777777" w:rsidR="0064130C" w:rsidRPr="0064130C" w:rsidRDefault="0064130C" w:rsidP="0064130C">
            <w:pPr>
              <w:spacing w:before="1" w:line="199" w:lineRule="exact"/>
              <w:ind w:left="536"/>
              <w:rPr>
                <w:rFonts w:ascii="Times New Roman" w:eastAsia="Calibri" w:hAnsi="Times New Roman" w:cs="Times New Roman"/>
                <w:b/>
                <w:sz w:val="18"/>
              </w:rPr>
            </w:pPr>
          </w:p>
        </w:tc>
      </w:tr>
      <w:tr w:rsidR="0064130C" w:rsidRPr="0064130C" w14:paraId="3DA6D6EC" w14:textId="77777777" w:rsidTr="0064130C">
        <w:trPr>
          <w:gridBefore w:val="1"/>
          <w:wBefore w:w="10" w:type="dxa"/>
          <w:trHeight w:val="263"/>
        </w:trPr>
        <w:tc>
          <w:tcPr>
            <w:tcW w:w="1152" w:type="dxa"/>
            <w:vMerge/>
            <w:tcBorders>
              <w:top w:val="nil"/>
            </w:tcBorders>
          </w:tcPr>
          <w:p w14:paraId="26A12725" w14:textId="77777777" w:rsidR="0064130C" w:rsidRPr="0064130C" w:rsidRDefault="0064130C" w:rsidP="0064130C">
            <w:pPr>
              <w:rPr>
                <w:rFonts w:ascii="Times New Roman" w:eastAsia="Calibri" w:hAnsi="Times New Roman" w:cs="Times New Roman"/>
                <w:sz w:val="2"/>
                <w:szCs w:val="2"/>
              </w:rPr>
            </w:pPr>
          </w:p>
        </w:tc>
        <w:tc>
          <w:tcPr>
            <w:tcW w:w="5513" w:type="dxa"/>
            <w:gridSpan w:val="3"/>
            <w:vMerge w:val="restart"/>
          </w:tcPr>
          <w:p w14:paraId="0F67704A" w14:textId="77777777" w:rsidR="0064130C" w:rsidRPr="0064130C" w:rsidRDefault="0064130C" w:rsidP="0064130C">
            <w:pPr>
              <w:spacing w:before="136"/>
              <w:ind w:left="1387"/>
              <w:rPr>
                <w:rFonts w:ascii="Times New Roman" w:eastAsia="Calibri" w:hAnsi="Times New Roman" w:cs="Times New Roman"/>
                <w:b/>
                <w:color w:val="C45911"/>
              </w:rPr>
            </w:pPr>
            <w:r>
              <w:rPr>
                <w:rFonts w:ascii="Times New Roman" w:eastAsia="Calibri" w:hAnsi="Times New Roman" w:cs="Times New Roman"/>
                <w:b/>
                <w:color w:val="000000"/>
              </w:rPr>
              <w:t xml:space="preserve">EĞİTİM ÖĞRETİM ÖLÇÜTÜ </w:t>
            </w:r>
            <w:r w:rsidRPr="0064130C">
              <w:rPr>
                <w:rFonts w:ascii="Times New Roman" w:eastAsia="Calibri" w:hAnsi="Times New Roman" w:cs="Times New Roman"/>
                <w:b/>
                <w:color w:val="000000"/>
              </w:rPr>
              <w:t>PUKO</w:t>
            </w:r>
            <w:r w:rsidRPr="0064130C">
              <w:rPr>
                <w:rFonts w:ascii="Times New Roman" w:eastAsia="Calibri" w:hAnsi="Times New Roman" w:cs="Times New Roman"/>
                <w:b/>
                <w:color w:val="000000"/>
                <w:spacing w:val="-3"/>
              </w:rPr>
              <w:t xml:space="preserve"> </w:t>
            </w:r>
            <w:r w:rsidRPr="0064130C">
              <w:rPr>
                <w:rFonts w:ascii="Times New Roman" w:eastAsia="Calibri" w:hAnsi="Times New Roman" w:cs="Times New Roman"/>
                <w:b/>
                <w:color w:val="000000"/>
              </w:rPr>
              <w:t>TEMELLİ</w:t>
            </w:r>
            <w:r w:rsidRPr="0064130C">
              <w:rPr>
                <w:rFonts w:ascii="Times New Roman" w:eastAsia="Calibri" w:hAnsi="Times New Roman" w:cs="Times New Roman"/>
                <w:b/>
                <w:color w:val="000000"/>
                <w:spacing w:val="-3"/>
              </w:rPr>
              <w:t xml:space="preserve"> </w:t>
            </w:r>
            <w:r w:rsidRPr="0064130C">
              <w:rPr>
                <w:rFonts w:ascii="Times New Roman" w:eastAsia="Calibri" w:hAnsi="Times New Roman" w:cs="Times New Roman"/>
                <w:b/>
                <w:color w:val="000000"/>
              </w:rPr>
              <w:t>EYLEM</w:t>
            </w:r>
            <w:r w:rsidRPr="0064130C">
              <w:rPr>
                <w:rFonts w:ascii="Times New Roman" w:eastAsia="Calibri" w:hAnsi="Times New Roman" w:cs="Times New Roman"/>
                <w:b/>
                <w:color w:val="000000"/>
                <w:spacing w:val="-3"/>
              </w:rPr>
              <w:t xml:space="preserve"> </w:t>
            </w:r>
            <w:r w:rsidRPr="0064130C">
              <w:rPr>
                <w:rFonts w:ascii="Times New Roman" w:eastAsia="Calibri" w:hAnsi="Times New Roman" w:cs="Times New Roman"/>
                <w:b/>
                <w:color w:val="000000"/>
                <w:spacing w:val="-2"/>
              </w:rPr>
              <w:t>PLANI</w:t>
            </w:r>
          </w:p>
        </w:tc>
        <w:tc>
          <w:tcPr>
            <w:tcW w:w="1937" w:type="dxa"/>
          </w:tcPr>
          <w:p w14:paraId="0E4B830E" w14:textId="77777777" w:rsidR="0064130C" w:rsidRPr="0064130C" w:rsidRDefault="0064130C" w:rsidP="0064130C">
            <w:pPr>
              <w:spacing w:before="23"/>
              <w:ind w:right="113"/>
              <w:jc w:val="right"/>
              <w:rPr>
                <w:rFonts w:ascii="Times New Roman" w:eastAsia="Calibri" w:hAnsi="Times New Roman" w:cs="Times New Roman"/>
                <w:sz w:val="18"/>
              </w:rPr>
            </w:pPr>
            <w:proofErr w:type="spellStart"/>
            <w:r w:rsidRPr="0064130C">
              <w:rPr>
                <w:rFonts w:ascii="Times New Roman" w:eastAsia="Calibri" w:hAnsi="Times New Roman" w:cs="Times New Roman"/>
                <w:sz w:val="18"/>
              </w:rPr>
              <w:t>Revizyon</w:t>
            </w:r>
            <w:proofErr w:type="spellEnd"/>
            <w:r w:rsidRPr="0064130C">
              <w:rPr>
                <w:rFonts w:ascii="Times New Roman" w:eastAsia="Calibri" w:hAnsi="Times New Roman" w:cs="Times New Roman"/>
                <w:spacing w:val="-2"/>
                <w:sz w:val="18"/>
              </w:rPr>
              <w:t xml:space="preserve"> </w:t>
            </w:r>
            <w:proofErr w:type="spellStart"/>
            <w:r w:rsidRPr="0064130C">
              <w:rPr>
                <w:rFonts w:ascii="Times New Roman" w:eastAsia="Calibri" w:hAnsi="Times New Roman" w:cs="Times New Roman"/>
                <w:sz w:val="18"/>
              </w:rPr>
              <w:t>Tarihi</w:t>
            </w:r>
            <w:proofErr w:type="spellEnd"/>
            <w:r w:rsidRPr="0064130C">
              <w:rPr>
                <w:rFonts w:ascii="Times New Roman" w:eastAsia="Calibri" w:hAnsi="Times New Roman" w:cs="Times New Roman"/>
                <w:spacing w:val="-2"/>
                <w:sz w:val="18"/>
              </w:rPr>
              <w:t xml:space="preserve"> </w:t>
            </w:r>
            <w:r w:rsidRPr="0064130C">
              <w:rPr>
                <w:rFonts w:ascii="Times New Roman" w:eastAsia="Calibri" w:hAnsi="Times New Roman" w:cs="Times New Roman"/>
                <w:sz w:val="18"/>
              </w:rPr>
              <w:t>/</w:t>
            </w:r>
            <w:r w:rsidRPr="0064130C">
              <w:rPr>
                <w:rFonts w:ascii="Times New Roman" w:eastAsia="Calibri" w:hAnsi="Times New Roman" w:cs="Times New Roman"/>
                <w:spacing w:val="-1"/>
                <w:sz w:val="18"/>
              </w:rPr>
              <w:t xml:space="preserve"> </w:t>
            </w:r>
            <w:r w:rsidRPr="0064130C">
              <w:rPr>
                <w:rFonts w:ascii="Times New Roman" w:eastAsia="Calibri" w:hAnsi="Times New Roman" w:cs="Times New Roman"/>
                <w:spacing w:val="-5"/>
                <w:sz w:val="18"/>
              </w:rPr>
              <w:t>No</w:t>
            </w:r>
          </w:p>
        </w:tc>
        <w:tc>
          <w:tcPr>
            <w:tcW w:w="1248" w:type="dxa"/>
          </w:tcPr>
          <w:p w14:paraId="01EF5E19" w14:textId="77777777" w:rsidR="0064130C" w:rsidRPr="0064130C" w:rsidRDefault="0064130C" w:rsidP="0064130C">
            <w:pPr>
              <w:rPr>
                <w:rFonts w:ascii="Times New Roman" w:eastAsia="Calibri" w:hAnsi="Times New Roman" w:cs="Times New Roman"/>
                <w:sz w:val="18"/>
              </w:rPr>
            </w:pPr>
          </w:p>
        </w:tc>
        <w:tc>
          <w:tcPr>
            <w:tcW w:w="63" w:type="dxa"/>
          </w:tcPr>
          <w:p w14:paraId="56F9866D" w14:textId="77777777" w:rsidR="0064130C" w:rsidRPr="0064130C" w:rsidRDefault="0064130C" w:rsidP="0064130C">
            <w:pPr>
              <w:spacing w:before="23"/>
              <w:ind w:right="1"/>
              <w:jc w:val="center"/>
              <w:rPr>
                <w:rFonts w:ascii="Times New Roman" w:eastAsia="Calibri" w:hAnsi="Times New Roman" w:cs="Times New Roman"/>
                <w:b/>
                <w:sz w:val="18"/>
              </w:rPr>
            </w:pPr>
          </w:p>
        </w:tc>
      </w:tr>
      <w:tr w:rsidR="0064130C" w:rsidRPr="0064130C" w14:paraId="45B6BF1D" w14:textId="77777777" w:rsidTr="0064130C">
        <w:trPr>
          <w:gridBefore w:val="1"/>
          <w:wBefore w:w="10" w:type="dxa"/>
          <w:trHeight w:val="270"/>
        </w:trPr>
        <w:tc>
          <w:tcPr>
            <w:tcW w:w="1152" w:type="dxa"/>
            <w:vMerge/>
            <w:tcBorders>
              <w:top w:val="nil"/>
            </w:tcBorders>
          </w:tcPr>
          <w:p w14:paraId="448FE59D" w14:textId="77777777" w:rsidR="0064130C" w:rsidRPr="0064130C" w:rsidRDefault="0064130C" w:rsidP="0064130C">
            <w:pPr>
              <w:rPr>
                <w:rFonts w:ascii="Times New Roman" w:eastAsia="Calibri" w:hAnsi="Times New Roman" w:cs="Times New Roman"/>
                <w:sz w:val="2"/>
                <w:szCs w:val="2"/>
              </w:rPr>
            </w:pPr>
          </w:p>
        </w:tc>
        <w:tc>
          <w:tcPr>
            <w:tcW w:w="5513" w:type="dxa"/>
            <w:gridSpan w:val="3"/>
            <w:vMerge/>
            <w:tcBorders>
              <w:top w:val="nil"/>
            </w:tcBorders>
          </w:tcPr>
          <w:p w14:paraId="5F68959E" w14:textId="77777777" w:rsidR="0064130C" w:rsidRPr="0064130C" w:rsidRDefault="0064130C" w:rsidP="0064130C">
            <w:pPr>
              <w:rPr>
                <w:rFonts w:ascii="Times New Roman" w:eastAsia="Calibri" w:hAnsi="Times New Roman" w:cs="Times New Roman"/>
                <w:sz w:val="2"/>
                <w:szCs w:val="2"/>
              </w:rPr>
            </w:pPr>
          </w:p>
        </w:tc>
        <w:tc>
          <w:tcPr>
            <w:tcW w:w="1937" w:type="dxa"/>
          </w:tcPr>
          <w:p w14:paraId="4A40C995" w14:textId="77777777" w:rsidR="0064130C" w:rsidRPr="0064130C" w:rsidRDefault="0064130C" w:rsidP="0064130C">
            <w:pPr>
              <w:spacing w:before="25"/>
              <w:ind w:right="111"/>
              <w:jc w:val="right"/>
              <w:rPr>
                <w:rFonts w:ascii="Times New Roman" w:eastAsia="Calibri" w:hAnsi="Times New Roman" w:cs="Times New Roman"/>
                <w:sz w:val="18"/>
              </w:rPr>
            </w:pPr>
            <w:proofErr w:type="spellStart"/>
            <w:r w:rsidRPr="0064130C">
              <w:rPr>
                <w:rFonts w:ascii="Times New Roman" w:eastAsia="Calibri" w:hAnsi="Times New Roman" w:cs="Times New Roman"/>
                <w:spacing w:val="-2"/>
                <w:sz w:val="18"/>
              </w:rPr>
              <w:t>Sayfa</w:t>
            </w:r>
            <w:proofErr w:type="spellEnd"/>
          </w:p>
        </w:tc>
        <w:tc>
          <w:tcPr>
            <w:tcW w:w="1311" w:type="dxa"/>
            <w:gridSpan w:val="2"/>
          </w:tcPr>
          <w:p w14:paraId="32822448" w14:textId="77777777" w:rsidR="0064130C" w:rsidRPr="0064130C" w:rsidRDefault="0064130C" w:rsidP="0064130C">
            <w:pPr>
              <w:spacing w:before="25"/>
              <w:ind w:left="60"/>
              <w:jc w:val="center"/>
              <w:rPr>
                <w:rFonts w:ascii="Times New Roman" w:eastAsia="Calibri" w:hAnsi="Times New Roman" w:cs="Times New Roman"/>
                <w:b/>
                <w:sz w:val="18"/>
              </w:rPr>
            </w:pPr>
            <w:r w:rsidRPr="0064130C">
              <w:rPr>
                <w:rFonts w:ascii="Times New Roman" w:eastAsia="Calibri" w:hAnsi="Times New Roman" w:cs="Times New Roman"/>
                <w:b/>
                <w:sz w:val="18"/>
              </w:rPr>
              <w:t>1/</w:t>
            </w:r>
            <w:r w:rsidRPr="0064130C">
              <w:rPr>
                <w:rFonts w:ascii="Times New Roman" w:eastAsia="Calibri" w:hAnsi="Times New Roman" w:cs="Times New Roman"/>
                <w:b/>
                <w:spacing w:val="-10"/>
                <w:sz w:val="18"/>
              </w:rPr>
              <w:t>2</w:t>
            </w:r>
          </w:p>
        </w:tc>
      </w:tr>
      <w:tr w:rsidR="0064130C" w:rsidRPr="0064130C" w14:paraId="268492B4"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9923" w:type="dxa"/>
            <w:gridSpan w:val="8"/>
          </w:tcPr>
          <w:p w14:paraId="0ECE9707" w14:textId="77777777" w:rsidR="0064130C" w:rsidRPr="0064130C" w:rsidRDefault="0064130C" w:rsidP="0064130C">
            <w:pPr>
              <w:spacing w:before="78"/>
              <w:ind w:left="7" w:right="3"/>
              <w:jc w:val="center"/>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Tanımlama</w:t>
            </w:r>
            <w:proofErr w:type="spellEnd"/>
          </w:p>
        </w:tc>
      </w:tr>
      <w:tr w:rsidR="0064130C" w:rsidRPr="0064130C" w14:paraId="42E86431"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6"/>
        </w:trPr>
        <w:tc>
          <w:tcPr>
            <w:tcW w:w="3402" w:type="dxa"/>
            <w:gridSpan w:val="4"/>
          </w:tcPr>
          <w:p w14:paraId="46FCCED8" w14:textId="77777777" w:rsidR="0064130C" w:rsidRPr="0064130C" w:rsidRDefault="0064130C" w:rsidP="0064130C">
            <w:pPr>
              <w:spacing w:before="75"/>
              <w:ind w:left="108"/>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Birim</w:t>
            </w:r>
            <w:proofErr w:type="spellEnd"/>
          </w:p>
        </w:tc>
        <w:tc>
          <w:tcPr>
            <w:tcW w:w="6521" w:type="dxa"/>
            <w:gridSpan w:val="4"/>
          </w:tcPr>
          <w:p w14:paraId="6B980AEF" w14:textId="77777777" w:rsidR="0064130C" w:rsidRPr="0064130C" w:rsidRDefault="003F0638" w:rsidP="00821439">
            <w:pPr>
              <w:spacing w:before="75"/>
              <w:rPr>
                <w:rFonts w:ascii="Times New Roman" w:eastAsia="Calibri" w:hAnsi="Times New Roman" w:cs="Times New Roman"/>
                <w:sz w:val="20"/>
              </w:rPr>
            </w:pPr>
            <w:proofErr w:type="spellStart"/>
            <w:r w:rsidRPr="00B273BD">
              <w:rPr>
                <w:rFonts w:ascii="Times New Roman" w:eastAsia="Calibri" w:hAnsi="Times New Roman" w:cs="Times New Roman"/>
                <w:color w:val="463820"/>
                <w:spacing w:val="-2"/>
                <w:shd w:val="clear" w:color="auto" w:fill="FFE49F"/>
              </w:rPr>
              <w:t>Kariyer</w:t>
            </w:r>
            <w:proofErr w:type="spellEnd"/>
            <w:r w:rsidRPr="00B273BD">
              <w:rPr>
                <w:rFonts w:ascii="Times New Roman" w:eastAsia="Calibri" w:hAnsi="Times New Roman" w:cs="Times New Roman"/>
                <w:color w:val="463820"/>
                <w:spacing w:val="-2"/>
                <w:shd w:val="clear" w:color="auto" w:fill="FFE49F"/>
              </w:rPr>
              <w:t xml:space="preserve"> ve </w:t>
            </w:r>
            <w:proofErr w:type="spellStart"/>
            <w:r w:rsidRPr="00B273BD">
              <w:rPr>
                <w:rFonts w:ascii="Times New Roman" w:eastAsia="Calibri" w:hAnsi="Times New Roman" w:cs="Times New Roman"/>
                <w:color w:val="463820"/>
                <w:spacing w:val="-2"/>
                <w:shd w:val="clear" w:color="auto" w:fill="FFE49F"/>
              </w:rPr>
              <w:t>Mezun</w:t>
            </w:r>
            <w:proofErr w:type="spellEnd"/>
            <w:r w:rsidRPr="00B273BD">
              <w:rPr>
                <w:rFonts w:ascii="Times New Roman" w:eastAsia="Calibri" w:hAnsi="Times New Roman" w:cs="Times New Roman"/>
                <w:color w:val="463820"/>
                <w:spacing w:val="-2"/>
                <w:shd w:val="clear" w:color="auto" w:fill="FFE49F"/>
              </w:rPr>
              <w:t xml:space="preserve"> </w:t>
            </w:r>
            <w:proofErr w:type="spellStart"/>
            <w:r w:rsidRPr="00B273BD">
              <w:rPr>
                <w:rFonts w:ascii="Times New Roman" w:eastAsia="Calibri" w:hAnsi="Times New Roman" w:cs="Times New Roman"/>
                <w:color w:val="463820"/>
                <w:spacing w:val="-2"/>
                <w:shd w:val="clear" w:color="auto" w:fill="FFE49F"/>
              </w:rPr>
              <w:t>Merkezi</w:t>
            </w:r>
            <w:proofErr w:type="spellEnd"/>
            <w:r w:rsidRPr="00B273BD">
              <w:rPr>
                <w:rFonts w:ascii="Times New Roman" w:eastAsia="Calibri" w:hAnsi="Times New Roman" w:cs="Times New Roman"/>
                <w:color w:val="463820"/>
                <w:spacing w:val="-2"/>
                <w:shd w:val="clear" w:color="auto" w:fill="FFE49F"/>
              </w:rPr>
              <w:t xml:space="preserve"> </w:t>
            </w:r>
            <w:proofErr w:type="spellStart"/>
            <w:r w:rsidRPr="00B273BD">
              <w:rPr>
                <w:rFonts w:ascii="Times New Roman" w:eastAsia="Calibri" w:hAnsi="Times New Roman" w:cs="Times New Roman"/>
                <w:color w:val="463820"/>
                <w:spacing w:val="-2"/>
                <w:shd w:val="clear" w:color="auto" w:fill="FFE49F"/>
              </w:rPr>
              <w:t>Koordinatörlüğü</w:t>
            </w:r>
            <w:proofErr w:type="spellEnd"/>
          </w:p>
        </w:tc>
      </w:tr>
      <w:tr w:rsidR="0064130C" w:rsidRPr="0064130C" w14:paraId="35A7C58E"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3402" w:type="dxa"/>
            <w:gridSpan w:val="4"/>
          </w:tcPr>
          <w:p w14:paraId="68587EE5" w14:textId="77777777" w:rsidR="0064130C" w:rsidRPr="0064130C" w:rsidRDefault="0064130C" w:rsidP="009A0ACB">
            <w:pPr>
              <w:spacing w:before="59"/>
              <w:ind w:left="108"/>
              <w:jc w:val="both"/>
              <w:rPr>
                <w:rFonts w:ascii="Times New Roman" w:eastAsia="Calibri" w:hAnsi="Times New Roman" w:cs="Times New Roman"/>
                <w:b/>
                <w:sz w:val="20"/>
              </w:rPr>
            </w:pPr>
            <w:r w:rsidRPr="0064130C">
              <w:rPr>
                <w:rFonts w:ascii="Times New Roman" w:eastAsia="Calibri" w:hAnsi="Times New Roman" w:cs="Times New Roman"/>
                <w:b/>
                <w:sz w:val="20"/>
              </w:rPr>
              <w:t>Amaç</w:t>
            </w:r>
            <w:r w:rsidRPr="0064130C">
              <w:rPr>
                <w:rFonts w:ascii="Times New Roman" w:eastAsia="Calibri" w:hAnsi="Times New Roman" w:cs="Times New Roman"/>
                <w:b/>
                <w:spacing w:val="-6"/>
                <w:sz w:val="20"/>
              </w:rPr>
              <w:t xml:space="preserve"> </w:t>
            </w:r>
            <w:r w:rsidRPr="0064130C">
              <w:rPr>
                <w:rFonts w:ascii="Times New Roman" w:eastAsia="Calibri" w:hAnsi="Times New Roman" w:cs="Times New Roman"/>
                <w:b/>
                <w:sz w:val="20"/>
              </w:rPr>
              <w:t>ve</w:t>
            </w:r>
            <w:r w:rsidRPr="0064130C">
              <w:rPr>
                <w:rFonts w:ascii="Times New Roman" w:eastAsia="Calibri" w:hAnsi="Times New Roman" w:cs="Times New Roman"/>
                <w:b/>
                <w:spacing w:val="-5"/>
                <w:sz w:val="20"/>
              </w:rPr>
              <w:t xml:space="preserve"> </w:t>
            </w:r>
            <w:proofErr w:type="spellStart"/>
            <w:r w:rsidRPr="0064130C">
              <w:rPr>
                <w:rFonts w:ascii="Times New Roman" w:eastAsia="Calibri" w:hAnsi="Times New Roman" w:cs="Times New Roman"/>
                <w:b/>
                <w:sz w:val="20"/>
              </w:rPr>
              <w:t>Hedef</w:t>
            </w:r>
            <w:proofErr w:type="spellEnd"/>
            <w:r w:rsidRPr="0064130C">
              <w:rPr>
                <w:rFonts w:ascii="Times New Roman" w:eastAsia="Calibri" w:hAnsi="Times New Roman" w:cs="Times New Roman"/>
                <w:b/>
                <w:spacing w:val="-6"/>
                <w:sz w:val="20"/>
              </w:rPr>
              <w:t xml:space="preserve"> </w:t>
            </w:r>
            <w:proofErr w:type="spellStart"/>
            <w:r w:rsidRPr="0064130C">
              <w:rPr>
                <w:rFonts w:ascii="Times New Roman" w:eastAsia="Calibri" w:hAnsi="Times New Roman" w:cs="Times New Roman"/>
                <w:b/>
                <w:spacing w:val="-2"/>
                <w:sz w:val="20"/>
              </w:rPr>
              <w:t>Rehberi</w:t>
            </w:r>
            <w:proofErr w:type="spellEnd"/>
          </w:p>
        </w:tc>
        <w:tc>
          <w:tcPr>
            <w:tcW w:w="6521" w:type="dxa"/>
            <w:gridSpan w:val="4"/>
          </w:tcPr>
          <w:p w14:paraId="616826FF" w14:textId="77777777" w:rsidR="00A0267F" w:rsidRPr="00A0267F" w:rsidRDefault="00A0267F" w:rsidP="009A0ACB">
            <w:pPr>
              <w:spacing w:before="59"/>
              <w:jc w:val="both"/>
              <w:rPr>
                <w:rFonts w:ascii="Times New Roman" w:hAnsi="Times New Roman" w:cs="Times New Roman"/>
                <w:lang w:val="tr-TR"/>
              </w:rPr>
            </w:pPr>
            <w:r w:rsidRPr="00A0267F">
              <w:rPr>
                <w:rFonts w:ascii="Times New Roman" w:hAnsi="Times New Roman" w:cs="Times New Roman"/>
                <w:lang w:val="tr-TR"/>
              </w:rPr>
              <w:t>Koordinatörlüğümüz, mezunlarımızla üniversitemize değer katacak çalışmaların yapılabilmesine imkân sağlamak üzere üniversitemiz ile mezunlarımız arasında bir iletişim birimi olmak ve iletişim kanalları oluşturmak, mezunlarımızla kurulacak iletişim ve işbirliği çalışmaları ile ilgili iletişim ağı oluşturulması amacıyla iletişim araçları ve sosyal medya araçları üzerinden çalışmalar yapmak, öğrencilerimiz ve mezunlarımızın, eğitim sürelerince ve mezun olduktan sonra iş yaşantılarında karşılaşabilecekleri sorunların çözümüne yönelik bilgilendirici ve eğitici çalışmalar yapmak ve bu çalışmaların sonuçlarını ve bu alandaki birikimlerini diğer kurum ve kuruluşlarla paylaşarak mezunlarımızın istihdamına ve bölgesel kalkınmaya katkıda bulunmak amacıyla kurulmuştur. </w:t>
            </w:r>
          </w:p>
          <w:p w14:paraId="73ACDCAD" w14:textId="77777777" w:rsidR="00A0267F" w:rsidRPr="00A0267F" w:rsidRDefault="00A0267F" w:rsidP="009A0ACB">
            <w:pPr>
              <w:spacing w:before="59"/>
              <w:jc w:val="both"/>
              <w:rPr>
                <w:rFonts w:ascii="Times New Roman" w:hAnsi="Times New Roman" w:cs="Times New Roman"/>
                <w:lang w:val="tr-TR"/>
              </w:rPr>
            </w:pPr>
            <w:r w:rsidRPr="00A0267F">
              <w:rPr>
                <w:rFonts w:ascii="Times New Roman" w:hAnsi="Times New Roman" w:cs="Times New Roman"/>
                <w:lang w:val="tr-TR"/>
              </w:rPr>
              <w:t>Hedeflerimiz</w:t>
            </w:r>
          </w:p>
          <w:p w14:paraId="499AC319" w14:textId="77777777" w:rsidR="00A0267F" w:rsidRPr="00A0267F" w:rsidRDefault="00A0267F" w:rsidP="009A0ACB">
            <w:pPr>
              <w:spacing w:before="59"/>
              <w:jc w:val="both"/>
              <w:rPr>
                <w:rFonts w:ascii="Times New Roman" w:hAnsi="Times New Roman" w:cs="Times New Roman"/>
                <w:lang w:val="tr-TR"/>
              </w:rPr>
            </w:pPr>
            <w:r w:rsidRPr="00A0267F">
              <w:rPr>
                <w:rFonts w:ascii="Times New Roman" w:hAnsi="Times New Roman" w:cs="Times New Roman"/>
                <w:lang w:val="tr-TR"/>
              </w:rPr>
              <w:t>Öğrencilerimizin kariyer hedeflerinin belirlenmesi ve gerçekleştirilmesine yardımcı olmak,</w:t>
            </w:r>
          </w:p>
          <w:p w14:paraId="513B5F70" w14:textId="77777777" w:rsidR="00A0267F" w:rsidRPr="00A0267F" w:rsidRDefault="00A0267F" w:rsidP="009A0ACB">
            <w:pPr>
              <w:spacing w:before="59"/>
              <w:jc w:val="both"/>
              <w:rPr>
                <w:rFonts w:ascii="Times New Roman" w:hAnsi="Times New Roman" w:cs="Times New Roman"/>
                <w:lang w:val="tr-TR"/>
              </w:rPr>
            </w:pPr>
            <w:r w:rsidRPr="00A0267F">
              <w:rPr>
                <w:rFonts w:ascii="Times New Roman" w:hAnsi="Times New Roman" w:cs="Times New Roman"/>
                <w:lang w:val="tr-TR"/>
              </w:rPr>
              <w:t>Öğrencilerimizin kazandıkları mesleki bilgi ve beceriler ile bireysel yeteneklerini birleştirerek kendilerini geliştirebilecekleri iş ve kariyer olanakları bulmalarına yardımcı olmak,</w:t>
            </w:r>
          </w:p>
          <w:p w14:paraId="6DC91EDB" w14:textId="77777777" w:rsidR="00A0267F" w:rsidRPr="00A0267F" w:rsidRDefault="00A0267F" w:rsidP="009A0ACB">
            <w:pPr>
              <w:spacing w:before="59"/>
              <w:jc w:val="both"/>
              <w:rPr>
                <w:rFonts w:ascii="Times New Roman" w:hAnsi="Times New Roman" w:cs="Times New Roman"/>
                <w:lang w:val="tr-TR"/>
              </w:rPr>
            </w:pPr>
            <w:r w:rsidRPr="00A0267F">
              <w:rPr>
                <w:rFonts w:ascii="Times New Roman" w:hAnsi="Times New Roman" w:cs="Times New Roman"/>
                <w:lang w:val="tr-TR"/>
              </w:rPr>
              <w:t>Öğrencilerimizin mezun olacakları alan ile ilgili sektörü ve iş dünyasını yakından tanımalarını, staj ve iş olanakları hakkında bilgi sahibi olmalarını sağlamak,</w:t>
            </w:r>
          </w:p>
          <w:p w14:paraId="57B1A939" w14:textId="77777777" w:rsidR="00A0267F" w:rsidRPr="00A0267F" w:rsidRDefault="00A0267F" w:rsidP="009A0ACB">
            <w:pPr>
              <w:spacing w:before="59"/>
              <w:jc w:val="both"/>
              <w:rPr>
                <w:rFonts w:ascii="Times New Roman" w:hAnsi="Times New Roman" w:cs="Times New Roman"/>
                <w:lang w:val="tr-TR"/>
              </w:rPr>
            </w:pPr>
            <w:r w:rsidRPr="00A0267F">
              <w:rPr>
                <w:rFonts w:ascii="Times New Roman" w:hAnsi="Times New Roman" w:cs="Times New Roman"/>
                <w:lang w:val="tr-TR"/>
              </w:rPr>
              <w:t>Öğrencilerimize özel ve kamu kurum ve kuruluşlarının insan kaynakları yönetici ve/veya temsilcileri ile bir araya gelme olanağı sağlamak,</w:t>
            </w:r>
          </w:p>
          <w:p w14:paraId="55B5DEAD" w14:textId="77777777" w:rsidR="00A0267F" w:rsidRPr="00A0267F" w:rsidRDefault="00A0267F" w:rsidP="009A0ACB">
            <w:pPr>
              <w:spacing w:before="59"/>
              <w:jc w:val="both"/>
              <w:rPr>
                <w:rFonts w:ascii="Times New Roman" w:hAnsi="Times New Roman" w:cs="Times New Roman"/>
                <w:lang w:val="tr-TR"/>
              </w:rPr>
            </w:pPr>
            <w:r w:rsidRPr="00A0267F">
              <w:rPr>
                <w:rFonts w:ascii="Times New Roman" w:hAnsi="Times New Roman" w:cs="Times New Roman"/>
                <w:lang w:val="tr-TR"/>
              </w:rPr>
              <w:t>Öğrencilerimize alanda uzmanlığı ve başarıları ile öne çıkan akademisyenler ile bir araya gelme olanağı sağlamak,</w:t>
            </w:r>
          </w:p>
          <w:p w14:paraId="3D2C6D10" w14:textId="77777777" w:rsidR="00A0267F" w:rsidRPr="00A0267F" w:rsidRDefault="00A0267F" w:rsidP="009A0ACB">
            <w:pPr>
              <w:spacing w:before="59"/>
              <w:jc w:val="both"/>
              <w:rPr>
                <w:rFonts w:ascii="Times New Roman" w:hAnsi="Times New Roman" w:cs="Times New Roman"/>
                <w:lang w:val="tr-TR"/>
              </w:rPr>
            </w:pPr>
            <w:r w:rsidRPr="00A0267F">
              <w:rPr>
                <w:rFonts w:ascii="Times New Roman" w:hAnsi="Times New Roman" w:cs="Times New Roman"/>
                <w:lang w:val="tr-TR"/>
              </w:rPr>
              <w:t>Öğrencilerimize yurtiçi ve yurtdışı iş ve staj imkanları hakkında bilgilendirme yapmak,</w:t>
            </w:r>
          </w:p>
          <w:p w14:paraId="6C60CCF6" w14:textId="77777777" w:rsidR="00A0267F" w:rsidRPr="00A0267F" w:rsidRDefault="00A0267F" w:rsidP="009A0ACB">
            <w:pPr>
              <w:spacing w:before="59"/>
              <w:jc w:val="both"/>
              <w:rPr>
                <w:rFonts w:ascii="Times New Roman" w:hAnsi="Times New Roman" w:cs="Times New Roman"/>
                <w:lang w:val="tr-TR"/>
              </w:rPr>
            </w:pPr>
            <w:r w:rsidRPr="00A0267F">
              <w:rPr>
                <w:rFonts w:ascii="Times New Roman" w:hAnsi="Times New Roman" w:cs="Times New Roman"/>
                <w:lang w:val="tr-TR"/>
              </w:rPr>
              <w:t>Öğrencilerimize kişisel gelişim eğitimleri ve seminerler ile bireysel beceri ve yeteneklerini geliştirmelerine yardımcı olmak,</w:t>
            </w:r>
          </w:p>
          <w:p w14:paraId="58A3E483" w14:textId="77777777" w:rsidR="00A0267F" w:rsidRPr="00A0267F" w:rsidRDefault="00A0267F" w:rsidP="009A0ACB">
            <w:pPr>
              <w:spacing w:before="59"/>
              <w:jc w:val="both"/>
              <w:rPr>
                <w:rFonts w:ascii="Times New Roman" w:hAnsi="Times New Roman" w:cs="Times New Roman"/>
                <w:lang w:val="tr-TR"/>
              </w:rPr>
            </w:pPr>
            <w:r w:rsidRPr="00A0267F">
              <w:rPr>
                <w:rFonts w:ascii="Times New Roman" w:hAnsi="Times New Roman" w:cs="Times New Roman"/>
                <w:lang w:val="tr-TR"/>
              </w:rPr>
              <w:t>Öğrencilerimize bireysel danışmanlık hizmetleri ile işe başvurma ve alınma süreçlerinde yardımcı olmak (Özgeçmiş hazırlama, mülakata hazırlanma, etkili iletişim becerileri, simülasyonlar vb.),</w:t>
            </w:r>
          </w:p>
          <w:p w14:paraId="429A547B" w14:textId="641C9879" w:rsidR="00152FF9" w:rsidRPr="00CA1777" w:rsidRDefault="00A0267F" w:rsidP="009A0ACB">
            <w:pPr>
              <w:spacing w:before="59"/>
              <w:jc w:val="both"/>
              <w:rPr>
                <w:rFonts w:ascii="Times New Roman" w:eastAsia="Calibri" w:hAnsi="Times New Roman" w:cs="Times New Roman"/>
              </w:rPr>
            </w:pPr>
            <w:r w:rsidRPr="00A0267F">
              <w:rPr>
                <w:rFonts w:ascii="Times New Roman" w:hAnsi="Times New Roman" w:cs="Times New Roman"/>
                <w:lang w:val="tr-TR"/>
              </w:rPr>
              <w:t xml:space="preserve">Mezunlarımızla iletişim ve </w:t>
            </w:r>
            <w:proofErr w:type="gramStart"/>
            <w:r w:rsidRPr="00A0267F">
              <w:rPr>
                <w:rFonts w:ascii="Times New Roman" w:hAnsi="Times New Roman" w:cs="Times New Roman"/>
                <w:lang w:val="tr-TR"/>
              </w:rPr>
              <w:t>işbirliğini</w:t>
            </w:r>
            <w:proofErr w:type="gramEnd"/>
            <w:r w:rsidRPr="00A0267F">
              <w:rPr>
                <w:rFonts w:ascii="Times New Roman" w:hAnsi="Times New Roman" w:cs="Times New Roman"/>
                <w:lang w:val="tr-TR"/>
              </w:rPr>
              <w:t xml:space="preserve"> güçlendirmek, mezuniyet sonrası mesleki yaşamlarında gerekli desteği sağlayabilmek ve mezunlarımızın mezun adaylarına sektörel yönlendirme ve kariyer koçluğu yapmalarına olanak sağlamak.</w:t>
            </w:r>
          </w:p>
        </w:tc>
      </w:tr>
      <w:tr w:rsidR="0064130C" w:rsidRPr="0064130C" w14:paraId="21F5C75D"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6"/>
        </w:trPr>
        <w:tc>
          <w:tcPr>
            <w:tcW w:w="3402" w:type="dxa"/>
            <w:gridSpan w:val="4"/>
          </w:tcPr>
          <w:p w14:paraId="0052AE62" w14:textId="77777777" w:rsidR="0064130C" w:rsidRPr="0064130C" w:rsidRDefault="0064130C" w:rsidP="009A0ACB">
            <w:pPr>
              <w:spacing w:before="97"/>
              <w:ind w:left="108"/>
              <w:jc w:val="both"/>
              <w:rPr>
                <w:rFonts w:ascii="Times New Roman" w:eastAsia="Calibri" w:hAnsi="Times New Roman" w:cs="Times New Roman"/>
                <w:b/>
                <w:sz w:val="20"/>
              </w:rPr>
            </w:pPr>
            <w:proofErr w:type="spellStart"/>
            <w:r w:rsidRPr="0064130C">
              <w:rPr>
                <w:rFonts w:ascii="Times New Roman" w:eastAsia="Calibri" w:hAnsi="Times New Roman" w:cs="Times New Roman"/>
                <w:b/>
                <w:sz w:val="20"/>
              </w:rPr>
              <w:t>Ölçüt</w:t>
            </w:r>
            <w:proofErr w:type="spellEnd"/>
            <w:r w:rsidRPr="0064130C">
              <w:rPr>
                <w:rFonts w:ascii="Times New Roman" w:eastAsia="Calibri" w:hAnsi="Times New Roman" w:cs="Times New Roman"/>
                <w:b/>
                <w:spacing w:val="-7"/>
                <w:sz w:val="20"/>
              </w:rPr>
              <w:t xml:space="preserve"> </w:t>
            </w:r>
            <w:r w:rsidRPr="0064130C">
              <w:rPr>
                <w:rFonts w:ascii="Times New Roman" w:eastAsia="Calibri" w:hAnsi="Times New Roman" w:cs="Times New Roman"/>
                <w:b/>
                <w:spacing w:val="-2"/>
                <w:sz w:val="20"/>
              </w:rPr>
              <w:t>Rehberi</w:t>
            </w:r>
          </w:p>
        </w:tc>
        <w:tc>
          <w:tcPr>
            <w:tcW w:w="6521" w:type="dxa"/>
            <w:gridSpan w:val="4"/>
          </w:tcPr>
          <w:p w14:paraId="7EF89840" w14:textId="77777777" w:rsidR="0064130C" w:rsidRPr="00CA1777" w:rsidRDefault="0064130C" w:rsidP="009A0ACB">
            <w:pPr>
              <w:spacing w:before="97"/>
              <w:ind w:left="108"/>
              <w:jc w:val="both"/>
              <w:rPr>
                <w:rFonts w:ascii="Times New Roman" w:eastAsia="Calibri" w:hAnsi="Times New Roman" w:cs="Times New Roman"/>
              </w:rPr>
            </w:pPr>
            <w:hyperlink r:id="rId7" w:history="1">
              <w:proofErr w:type="spellStart"/>
              <w:r w:rsidRPr="00CA1777">
                <w:rPr>
                  <w:rStyle w:val="Kpr"/>
                  <w:rFonts w:ascii="Times New Roman" w:eastAsia="Calibri" w:hAnsi="Times New Roman" w:cs="Times New Roman"/>
                </w:rPr>
                <w:t>Birim</w:t>
              </w:r>
              <w:proofErr w:type="spellEnd"/>
              <w:r w:rsidRPr="00CA1777">
                <w:rPr>
                  <w:rStyle w:val="Kpr"/>
                  <w:rFonts w:ascii="Times New Roman" w:eastAsia="Calibri" w:hAnsi="Times New Roman" w:cs="Times New Roman"/>
                </w:rPr>
                <w:t xml:space="preserve"> </w:t>
              </w:r>
              <w:proofErr w:type="spellStart"/>
              <w:r w:rsidRPr="00CA1777">
                <w:rPr>
                  <w:rStyle w:val="Kpr"/>
                  <w:rFonts w:ascii="Times New Roman" w:eastAsia="Calibri" w:hAnsi="Times New Roman" w:cs="Times New Roman"/>
                </w:rPr>
                <w:t>İç</w:t>
              </w:r>
              <w:proofErr w:type="spellEnd"/>
              <w:r w:rsidRPr="00CA1777">
                <w:rPr>
                  <w:rStyle w:val="Kpr"/>
                  <w:rFonts w:ascii="Times New Roman" w:eastAsia="Calibri" w:hAnsi="Times New Roman" w:cs="Times New Roman"/>
                </w:rPr>
                <w:t xml:space="preserve"> </w:t>
              </w:r>
              <w:proofErr w:type="spellStart"/>
              <w:r w:rsidRPr="00CA1777">
                <w:rPr>
                  <w:rStyle w:val="Kpr"/>
                  <w:rFonts w:ascii="Times New Roman" w:eastAsia="Calibri" w:hAnsi="Times New Roman" w:cs="Times New Roman"/>
                </w:rPr>
                <w:t>Değerlendirme</w:t>
              </w:r>
              <w:proofErr w:type="spellEnd"/>
              <w:r w:rsidRPr="00CA1777">
                <w:rPr>
                  <w:rStyle w:val="Kpr"/>
                  <w:rFonts w:ascii="Times New Roman" w:eastAsia="Calibri" w:hAnsi="Times New Roman" w:cs="Times New Roman"/>
                </w:rPr>
                <w:t xml:space="preserve"> </w:t>
              </w:r>
              <w:proofErr w:type="spellStart"/>
              <w:r w:rsidRPr="00CA1777">
                <w:rPr>
                  <w:rStyle w:val="Kpr"/>
                  <w:rFonts w:ascii="Times New Roman" w:eastAsia="Calibri" w:hAnsi="Times New Roman" w:cs="Times New Roman"/>
                </w:rPr>
                <w:t>Raporu</w:t>
              </w:r>
              <w:proofErr w:type="spellEnd"/>
              <w:r w:rsidRPr="00CA1777">
                <w:rPr>
                  <w:rStyle w:val="Kpr"/>
                  <w:rFonts w:ascii="Times New Roman" w:eastAsia="Calibri" w:hAnsi="Times New Roman" w:cs="Times New Roman"/>
                </w:rPr>
                <w:t xml:space="preserve"> </w:t>
              </w:r>
              <w:proofErr w:type="spellStart"/>
              <w:r w:rsidRPr="00CA1777">
                <w:rPr>
                  <w:rStyle w:val="Kpr"/>
                  <w:rFonts w:ascii="Times New Roman" w:eastAsia="Calibri" w:hAnsi="Times New Roman" w:cs="Times New Roman"/>
                </w:rPr>
                <w:t>Hazırlama</w:t>
              </w:r>
              <w:proofErr w:type="spellEnd"/>
              <w:r w:rsidRPr="00CA1777">
                <w:rPr>
                  <w:rStyle w:val="Kpr"/>
                  <w:rFonts w:ascii="Times New Roman" w:eastAsia="Calibri" w:hAnsi="Times New Roman" w:cs="Times New Roman"/>
                </w:rPr>
                <w:t xml:space="preserve"> </w:t>
              </w:r>
              <w:proofErr w:type="spellStart"/>
              <w:r w:rsidRPr="00CA1777">
                <w:rPr>
                  <w:rStyle w:val="Kpr"/>
                  <w:rFonts w:ascii="Times New Roman" w:eastAsia="Calibri" w:hAnsi="Times New Roman" w:cs="Times New Roman"/>
                </w:rPr>
                <w:t>Rehberi</w:t>
              </w:r>
              <w:proofErr w:type="spellEnd"/>
            </w:hyperlink>
          </w:p>
        </w:tc>
      </w:tr>
      <w:tr w:rsidR="0064130C" w:rsidRPr="0064130C" w14:paraId="1F09038A" w14:textId="77777777" w:rsidTr="00A026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3402" w:type="dxa"/>
            <w:gridSpan w:val="4"/>
          </w:tcPr>
          <w:p w14:paraId="6CEE033D" w14:textId="77777777" w:rsidR="0064130C" w:rsidRPr="0064130C" w:rsidRDefault="0064130C" w:rsidP="009A0ACB">
            <w:pPr>
              <w:spacing w:before="95"/>
              <w:ind w:left="108"/>
              <w:jc w:val="both"/>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Ölçüt</w:t>
            </w:r>
            <w:proofErr w:type="spellEnd"/>
          </w:p>
        </w:tc>
        <w:tc>
          <w:tcPr>
            <w:tcW w:w="6521" w:type="dxa"/>
            <w:gridSpan w:val="4"/>
          </w:tcPr>
          <w:p w14:paraId="01FF2DCE" w14:textId="77777777" w:rsidR="0057681E" w:rsidRPr="00CA1777" w:rsidRDefault="0057681E" w:rsidP="009A0ACB">
            <w:pPr>
              <w:jc w:val="both"/>
              <w:rPr>
                <w:rFonts w:ascii="Times New Roman" w:hAnsi="Times New Roman" w:cs="Times New Roman"/>
              </w:rPr>
            </w:pPr>
            <w:r w:rsidRPr="00CA1777">
              <w:rPr>
                <w:rFonts w:ascii="Times New Roman" w:hAnsi="Times New Roman" w:cs="Times New Roman"/>
              </w:rPr>
              <w:t xml:space="preserve">B.1.5. </w:t>
            </w:r>
            <w:proofErr w:type="spellStart"/>
            <w:r w:rsidRPr="00CA1777">
              <w:rPr>
                <w:rFonts w:ascii="Times New Roman" w:hAnsi="Times New Roman" w:cs="Times New Roman"/>
              </w:rPr>
              <w:t>Programların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izlenmesi</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güncellenmesi</w:t>
            </w:r>
            <w:proofErr w:type="spellEnd"/>
          </w:p>
          <w:p w14:paraId="358CE804" w14:textId="77777777" w:rsidR="0057681E" w:rsidRPr="00CA1777" w:rsidRDefault="0057681E" w:rsidP="009A0ACB">
            <w:pPr>
              <w:jc w:val="both"/>
              <w:rPr>
                <w:rFonts w:ascii="Times New Roman" w:hAnsi="Times New Roman" w:cs="Times New Roman"/>
              </w:rPr>
            </w:pPr>
            <w:r w:rsidRPr="00CA1777">
              <w:rPr>
                <w:rFonts w:ascii="Times New Roman" w:hAnsi="Times New Roman" w:cs="Times New Roman"/>
              </w:rPr>
              <w:t xml:space="preserve">B.2.2. </w:t>
            </w:r>
            <w:proofErr w:type="spellStart"/>
            <w:r w:rsidRPr="00CA1777">
              <w:rPr>
                <w:rFonts w:ascii="Times New Roman" w:hAnsi="Times New Roman" w:cs="Times New Roman"/>
              </w:rPr>
              <w:t>Ölçme</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değerlendirme</w:t>
            </w:r>
            <w:proofErr w:type="spellEnd"/>
          </w:p>
          <w:p w14:paraId="17C94281" w14:textId="1268CF07" w:rsidR="0064130C" w:rsidRPr="00A0267F" w:rsidRDefault="0057681E" w:rsidP="009A0ACB">
            <w:pPr>
              <w:jc w:val="both"/>
              <w:rPr>
                <w:rFonts w:ascii="Times New Roman" w:hAnsi="Times New Roman" w:cs="Times New Roman"/>
              </w:rPr>
            </w:pPr>
            <w:r w:rsidRPr="00CA1777">
              <w:rPr>
                <w:rFonts w:ascii="Times New Roman" w:hAnsi="Times New Roman" w:cs="Times New Roman"/>
              </w:rPr>
              <w:lastRenderedPageBreak/>
              <w:t xml:space="preserve">B.3.2. Akademik </w:t>
            </w:r>
            <w:proofErr w:type="spellStart"/>
            <w:r w:rsidRPr="00CA1777">
              <w:rPr>
                <w:rFonts w:ascii="Times New Roman" w:hAnsi="Times New Roman" w:cs="Times New Roman"/>
              </w:rPr>
              <w:t>destek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hizmetleri</w:t>
            </w:r>
            <w:proofErr w:type="spellEnd"/>
          </w:p>
        </w:tc>
      </w:tr>
      <w:tr w:rsidR="0064130C" w:rsidRPr="0064130C" w14:paraId="31A8428B"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3402" w:type="dxa"/>
            <w:gridSpan w:val="4"/>
          </w:tcPr>
          <w:p w14:paraId="37D99335" w14:textId="77777777" w:rsidR="0064130C" w:rsidRPr="0064130C" w:rsidRDefault="0064130C" w:rsidP="009A0ACB">
            <w:pPr>
              <w:spacing w:before="78"/>
              <w:ind w:left="108"/>
              <w:jc w:val="both"/>
              <w:rPr>
                <w:rFonts w:ascii="Times New Roman" w:eastAsia="Calibri" w:hAnsi="Times New Roman" w:cs="Times New Roman"/>
                <w:b/>
                <w:sz w:val="20"/>
              </w:rPr>
            </w:pPr>
            <w:proofErr w:type="spellStart"/>
            <w:r w:rsidRPr="0064130C">
              <w:rPr>
                <w:rFonts w:ascii="Times New Roman" w:eastAsia="Calibri" w:hAnsi="Times New Roman" w:cs="Times New Roman"/>
                <w:b/>
                <w:spacing w:val="-4"/>
                <w:sz w:val="20"/>
              </w:rPr>
              <w:lastRenderedPageBreak/>
              <w:t>Konu</w:t>
            </w:r>
            <w:proofErr w:type="spellEnd"/>
          </w:p>
        </w:tc>
        <w:tc>
          <w:tcPr>
            <w:tcW w:w="6521" w:type="dxa"/>
            <w:gridSpan w:val="4"/>
          </w:tcPr>
          <w:p w14:paraId="30F13C6F" w14:textId="0F38A023" w:rsidR="0064130C" w:rsidRPr="00CA1777" w:rsidRDefault="0060120D" w:rsidP="009A0ACB">
            <w:pPr>
              <w:jc w:val="both"/>
              <w:rPr>
                <w:rFonts w:ascii="Times New Roman" w:eastAsia="Calibri" w:hAnsi="Times New Roman" w:cs="Times New Roman"/>
              </w:rPr>
            </w:pPr>
            <w:proofErr w:type="spellStart"/>
            <w:r w:rsidRPr="00CA1777">
              <w:rPr>
                <w:rFonts w:ascii="Times New Roman" w:hAnsi="Times New Roman" w:cs="Times New Roman"/>
              </w:rPr>
              <w:t>Kariyer</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Mezun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Merkezi</w:t>
            </w:r>
            <w:proofErr w:type="spellEnd"/>
            <w:r w:rsidRPr="00CA1777">
              <w:rPr>
                <w:rFonts w:ascii="Times New Roman" w:hAnsi="Times New Roman" w:cs="Times New Roman"/>
              </w:rPr>
              <w:t xml:space="preserve"> </w:t>
            </w:r>
            <w:proofErr w:type="spellStart"/>
            <w:r w:rsidR="00FB5D56">
              <w:rPr>
                <w:rFonts w:ascii="Times New Roman" w:hAnsi="Times New Roman" w:cs="Times New Roman"/>
              </w:rPr>
              <w:t>eğitim</w:t>
            </w:r>
            <w:proofErr w:type="spellEnd"/>
            <w:r w:rsidR="00FB5D56">
              <w:rPr>
                <w:rFonts w:ascii="Times New Roman" w:hAnsi="Times New Roman" w:cs="Times New Roman"/>
              </w:rPr>
              <w:t xml:space="preserve"> </w:t>
            </w:r>
            <w:proofErr w:type="spellStart"/>
            <w:r w:rsidRPr="00CA1777">
              <w:rPr>
                <w:rFonts w:ascii="Times New Roman" w:hAnsi="Times New Roman" w:cs="Times New Roman"/>
              </w:rPr>
              <w:t>faaliyetlerinin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kalite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standartları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çerçevesinde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sürekli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iyileştirme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yaklaşımıyla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değerlendirilerek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geliştirilmesi</w:t>
            </w:r>
            <w:proofErr w:type="spellEnd"/>
            <w:r w:rsidRPr="00CA1777">
              <w:rPr>
                <w:rFonts w:ascii="Times New Roman" w:hAnsi="Times New Roman" w:cs="Times New Roman"/>
              </w:rPr>
              <w:t>.</w:t>
            </w:r>
          </w:p>
        </w:tc>
      </w:tr>
      <w:tr w:rsidR="0064130C" w:rsidRPr="0064130C" w14:paraId="6BBEE1C6"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3"/>
        </w:trPr>
        <w:tc>
          <w:tcPr>
            <w:tcW w:w="3402" w:type="dxa"/>
            <w:gridSpan w:val="4"/>
          </w:tcPr>
          <w:p w14:paraId="1F0DAEA2" w14:textId="77777777" w:rsidR="0064130C" w:rsidRPr="0064130C" w:rsidRDefault="0064130C" w:rsidP="009A0ACB">
            <w:pPr>
              <w:spacing w:before="68"/>
              <w:ind w:left="108"/>
              <w:jc w:val="both"/>
              <w:rPr>
                <w:rFonts w:ascii="Times New Roman" w:eastAsia="Calibri" w:hAnsi="Times New Roman" w:cs="Times New Roman"/>
                <w:b/>
                <w:sz w:val="20"/>
              </w:rPr>
            </w:pPr>
            <w:proofErr w:type="spellStart"/>
            <w:r w:rsidRPr="0064130C">
              <w:rPr>
                <w:rFonts w:ascii="Times New Roman" w:eastAsia="Calibri" w:hAnsi="Times New Roman" w:cs="Times New Roman"/>
                <w:b/>
                <w:sz w:val="20"/>
              </w:rPr>
              <w:t>İlgili</w:t>
            </w:r>
            <w:proofErr w:type="spellEnd"/>
            <w:r w:rsidRPr="0064130C">
              <w:rPr>
                <w:rFonts w:ascii="Times New Roman" w:eastAsia="Calibri" w:hAnsi="Times New Roman" w:cs="Times New Roman"/>
                <w:b/>
                <w:spacing w:val="80"/>
                <w:sz w:val="20"/>
              </w:rPr>
              <w:t xml:space="preserve"> </w:t>
            </w:r>
            <w:r w:rsidRPr="0064130C">
              <w:rPr>
                <w:rFonts w:ascii="Times New Roman" w:eastAsia="Calibri" w:hAnsi="Times New Roman" w:cs="Times New Roman"/>
                <w:b/>
                <w:sz w:val="20"/>
              </w:rPr>
              <w:t>Kontrol</w:t>
            </w:r>
            <w:r w:rsidRPr="0064130C">
              <w:rPr>
                <w:rFonts w:ascii="Times New Roman" w:eastAsia="Calibri" w:hAnsi="Times New Roman" w:cs="Times New Roman"/>
                <w:b/>
                <w:spacing w:val="80"/>
                <w:sz w:val="20"/>
              </w:rPr>
              <w:t xml:space="preserve"> </w:t>
            </w:r>
            <w:proofErr w:type="spellStart"/>
            <w:r w:rsidRPr="0064130C">
              <w:rPr>
                <w:rFonts w:ascii="Times New Roman" w:eastAsia="Calibri" w:hAnsi="Times New Roman" w:cs="Times New Roman"/>
                <w:b/>
                <w:sz w:val="20"/>
              </w:rPr>
              <w:t>Faaliyeti</w:t>
            </w:r>
            <w:proofErr w:type="spellEnd"/>
            <w:r w:rsidRPr="0064130C">
              <w:rPr>
                <w:rFonts w:ascii="Times New Roman" w:eastAsia="Calibri" w:hAnsi="Times New Roman" w:cs="Times New Roman"/>
                <w:b/>
                <w:spacing w:val="80"/>
                <w:sz w:val="20"/>
              </w:rPr>
              <w:t xml:space="preserve"> </w:t>
            </w:r>
            <w:r w:rsidRPr="0064130C">
              <w:rPr>
                <w:rFonts w:ascii="Times New Roman" w:eastAsia="Calibri" w:hAnsi="Times New Roman" w:cs="Times New Roman"/>
                <w:b/>
                <w:sz w:val="20"/>
              </w:rPr>
              <w:t>ve</w:t>
            </w:r>
            <w:r w:rsidRPr="0064130C">
              <w:rPr>
                <w:rFonts w:ascii="Times New Roman" w:eastAsia="Calibri" w:hAnsi="Times New Roman" w:cs="Times New Roman"/>
                <w:b/>
                <w:spacing w:val="80"/>
                <w:sz w:val="20"/>
              </w:rPr>
              <w:t xml:space="preserve"> </w:t>
            </w:r>
            <w:r w:rsidRPr="0064130C">
              <w:rPr>
                <w:rFonts w:ascii="Times New Roman" w:eastAsia="Calibri" w:hAnsi="Times New Roman" w:cs="Times New Roman"/>
                <w:b/>
                <w:sz w:val="20"/>
              </w:rPr>
              <w:t xml:space="preserve">Paydaş </w:t>
            </w:r>
            <w:proofErr w:type="spellStart"/>
            <w:r w:rsidRPr="0064130C">
              <w:rPr>
                <w:rFonts w:ascii="Times New Roman" w:eastAsia="Calibri" w:hAnsi="Times New Roman" w:cs="Times New Roman"/>
                <w:b/>
                <w:spacing w:val="-2"/>
                <w:sz w:val="20"/>
              </w:rPr>
              <w:t>Katılımı</w:t>
            </w:r>
            <w:proofErr w:type="spellEnd"/>
          </w:p>
        </w:tc>
        <w:tc>
          <w:tcPr>
            <w:tcW w:w="6521" w:type="dxa"/>
            <w:gridSpan w:val="4"/>
          </w:tcPr>
          <w:p w14:paraId="6AF1320C" w14:textId="6F39A838" w:rsidR="0064130C" w:rsidRPr="00CA1777" w:rsidRDefault="00FB5D56" w:rsidP="009A0ACB">
            <w:pPr>
              <w:jc w:val="both"/>
              <w:rPr>
                <w:rFonts w:ascii="Times New Roman" w:hAnsi="Times New Roman" w:cs="Times New Roman"/>
              </w:rPr>
            </w:pPr>
            <w:proofErr w:type="spellStart"/>
            <w:r>
              <w:rPr>
                <w:rFonts w:ascii="Times New Roman" w:hAnsi="Times New Roman" w:cs="Times New Roman"/>
              </w:rPr>
              <w:t>Kariyer</w:t>
            </w:r>
            <w:proofErr w:type="spellEnd"/>
            <w:r>
              <w:rPr>
                <w:rFonts w:ascii="Times New Roman" w:hAnsi="Times New Roman" w:cs="Times New Roman"/>
              </w:rPr>
              <w:t xml:space="preserve"> </w:t>
            </w:r>
            <w:proofErr w:type="spellStart"/>
            <w:r>
              <w:rPr>
                <w:rFonts w:ascii="Times New Roman" w:hAnsi="Times New Roman" w:cs="Times New Roman"/>
              </w:rPr>
              <w:t>seminerleri</w:t>
            </w:r>
            <w:proofErr w:type="spellEnd"/>
            <w:r>
              <w:rPr>
                <w:rFonts w:ascii="Times New Roman" w:hAnsi="Times New Roman" w:cs="Times New Roman"/>
              </w:rPr>
              <w:t xml:space="preserve"> </w:t>
            </w:r>
            <w:proofErr w:type="spellStart"/>
            <w:r>
              <w:rPr>
                <w:rFonts w:ascii="Times New Roman" w:hAnsi="Times New Roman" w:cs="Times New Roman"/>
              </w:rPr>
              <w:t>sonrasında</w:t>
            </w:r>
            <w:proofErr w:type="spellEnd"/>
            <w:r>
              <w:rPr>
                <w:rFonts w:ascii="Times New Roman" w:hAnsi="Times New Roman" w:cs="Times New Roman"/>
              </w:rPr>
              <w:t xml:space="preserve"> </w:t>
            </w:r>
            <w:proofErr w:type="spellStart"/>
            <w:r>
              <w:rPr>
                <w:rFonts w:ascii="Times New Roman" w:hAnsi="Times New Roman" w:cs="Times New Roman"/>
              </w:rPr>
              <w:t>katılımcı</w:t>
            </w:r>
            <w:proofErr w:type="spellEnd"/>
            <w:r>
              <w:rPr>
                <w:rFonts w:ascii="Times New Roman" w:hAnsi="Times New Roman" w:cs="Times New Roman"/>
              </w:rPr>
              <w:t xml:space="preserve"> </w:t>
            </w:r>
            <w:proofErr w:type="spellStart"/>
            <w:r>
              <w:rPr>
                <w:rFonts w:ascii="Times New Roman" w:hAnsi="Times New Roman" w:cs="Times New Roman"/>
              </w:rPr>
              <w:t>sayılarının</w:t>
            </w:r>
            <w:proofErr w:type="spellEnd"/>
            <w:r w:rsidR="00B870B8">
              <w:rPr>
                <w:rFonts w:ascii="Times New Roman" w:hAnsi="Times New Roman" w:cs="Times New Roman"/>
              </w:rPr>
              <w:t xml:space="preserve"> </w:t>
            </w:r>
            <w:proofErr w:type="spellStart"/>
            <w:r w:rsidR="00B870B8">
              <w:rPr>
                <w:rFonts w:ascii="Times New Roman" w:hAnsi="Times New Roman" w:cs="Times New Roman"/>
              </w:rPr>
              <w:t>belirlenebilmesi</w:t>
            </w:r>
            <w:proofErr w:type="spellEnd"/>
            <w:r>
              <w:rPr>
                <w:rFonts w:ascii="Times New Roman" w:hAnsi="Times New Roman" w:cs="Times New Roman"/>
              </w:rPr>
              <w:t xml:space="preserve"> ve </w:t>
            </w:r>
            <w:proofErr w:type="spellStart"/>
            <w:r>
              <w:rPr>
                <w:rFonts w:ascii="Times New Roman" w:hAnsi="Times New Roman" w:cs="Times New Roman"/>
              </w:rPr>
              <w:t>katılımcı</w:t>
            </w:r>
            <w:r w:rsidR="00B870B8">
              <w:rPr>
                <w:rFonts w:ascii="Times New Roman" w:hAnsi="Times New Roman" w:cs="Times New Roman"/>
              </w:rPr>
              <w:t>ların</w:t>
            </w:r>
            <w:proofErr w:type="spellEnd"/>
            <w:r w:rsidR="00B870B8">
              <w:rPr>
                <w:rFonts w:ascii="Times New Roman" w:hAnsi="Times New Roman" w:cs="Times New Roman"/>
              </w:rPr>
              <w:t xml:space="preserve"> </w:t>
            </w:r>
            <w:proofErr w:type="spellStart"/>
            <w:r>
              <w:rPr>
                <w:rFonts w:ascii="Times New Roman" w:hAnsi="Times New Roman" w:cs="Times New Roman"/>
              </w:rPr>
              <w:t>önerilerinin</w:t>
            </w:r>
            <w:proofErr w:type="spellEnd"/>
            <w:r>
              <w:rPr>
                <w:rFonts w:ascii="Times New Roman" w:hAnsi="Times New Roman" w:cs="Times New Roman"/>
              </w:rPr>
              <w:t xml:space="preserve"> </w:t>
            </w:r>
            <w:proofErr w:type="spellStart"/>
            <w:r>
              <w:rPr>
                <w:rFonts w:ascii="Times New Roman" w:hAnsi="Times New Roman" w:cs="Times New Roman"/>
              </w:rPr>
              <w:t>alınabilmesi</w:t>
            </w:r>
            <w:proofErr w:type="spellEnd"/>
            <w:r>
              <w:rPr>
                <w:rFonts w:ascii="Times New Roman" w:hAnsi="Times New Roman" w:cs="Times New Roman"/>
              </w:rPr>
              <w:t xml:space="preserve"> </w:t>
            </w:r>
            <w:proofErr w:type="spellStart"/>
            <w:r>
              <w:rPr>
                <w:rFonts w:ascii="Times New Roman" w:hAnsi="Times New Roman" w:cs="Times New Roman"/>
              </w:rPr>
              <w:t>adın</w:t>
            </w:r>
            <w:r w:rsidR="00B870B8">
              <w:rPr>
                <w:rFonts w:ascii="Times New Roman" w:hAnsi="Times New Roman" w:cs="Times New Roman"/>
              </w:rPr>
              <w:t>a</w:t>
            </w:r>
            <w:proofErr w:type="spellEnd"/>
            <w:r w:rsidR="00B870B8">
              <w:rPr>
                <w:rFonts w:ascii="Times New Roman" w:hAnsi="Times New Roman" w:cs="Times New Roman"/>
              </w:rPr>
              <w:t xml:space="preserve"> </w:t>
            </w:r>
            <w:proofErr w:type="spellStart"/>
            <w:r>
              <w:rPr>
                <w:rFonts w:ascii="Times New Roman" w:hAnsi="Times New Roman" w:cs="Times New Roman"/>
              </w:rPr>
              <w:t>etkinlik</w:t>
            </w:r>
            <w:proofErr w:type="spellEnd"/>
            <w:r>
              <w:rPr>
                <w:rFonts w:ascii="Times New Roman" w:hAnsi="Times New Roman" w:cs="Times New Roman"/>
              </w:rPr>
              <w:t xml:space="preserve"> </w:t>
            </w:r>
            <w:proofErr w:type="spellStart"/>
            <w:r>
              <w:rPr>
                <w:rFonts w:ascii="Times New Roman" w:hAnsi="Times New Roman" w:cs="Times New Roman"/>
              </w:rPr>
              <w:t>katılım</w:t>
            </w:r>
            <w:proofErr w:type="spellEnd"/>
            <w:r>
              <w:rPr>
                <w:rFonts w:ascii="Times New Roman" w:hAnsi="Times New Roman" w:cs="Times New Roman"/>
              </w:rPr>
              <w:t xml:space="preserve"> </w:t>
            </w:r>
            <w:proofErr w:type="spellStart"/>
            <w:r>
              <w:rPr>
                <w:rFonts w:ascii="Times New Roman" w:hAnsi="Times New Roman" w:cs="Times New Roman"/>
              </w:rPr>
              <w:t>formu</w:t>
            </w:r>
            <w:proofErr w:type="spellEnd"/>
            <w:r>
              <w:rPr>
                <w:rFonts w:ascii="Times New Roman" w:hAnsi="Times New Roman" w:cs="Times New Roman"/>
              </w:rPr>
              <w:t xml:space="preserve"> </w:t>
            </w:r>
            <w:proofErr w:type="spellStart"/>
            <w:r>
              <w:rPr>
                <w:rFonts w:ascii="Times New Roman" w:hAnsi="Times New Roman" w:cs="Times New Roman"/>
              </w:rPr>
              <w:t>düzenlenmiştir</w:t>
            </w:r>
            <w:proofErr w:type="spellEnd"/>
            <w:r>
              <w:rPr>
                <w:rFonts w:ascii="Times New Roman" w:hAnsi="Times New Roman" w:cs="Times New Roman"/>
              </w:rPr>
              <w:t>.</w:t>
            </w:r>
            <w:r w:rsidR="00A0267F">
              <w:rPr>
                <w:rFonts w:ascii="Times New Roman" w:hAnsi="Times New Roman" w:cs="Times New Roman"/>
              </w:rPr>
              <w:t xml:space="preserve"> </w:t>
            </w:r>
          </w:p>
          <w:p w14:paraId="4B9CC46D" w14:textId="3B6532CE" w:rsidR="00A0267F" w:rsidRPr="00A0267F" w:rsidRDefault="00A0267F" w:rsidP="009A0ACB">
            <w:pPr>
              <w:jc w:val="both"/>
              <w:rPr>
                <w:rFonts w:ascii="Times New Roman" w:hAnsi="Times New Roman" w:cs="Times New Roman"/>
                <w:lang w:val="tr-TR"/>
              </w:rPr>
            </w:pPr>
            <w:r w:rsidRPr="00A0267F">
              <w:rPr>
                <w:rFonts w:ascii="Times New Roman" w:hAnsi="Times New Roman" w:cs="Times New Roman"/>
                <w:lang w:val="tr-TR"/>
              </w:rPr>
              <w:t xml:space="preserve">İç Paydaşlar; Öğrenciler, </w:t>
            </w:r>
            <w:r>
              <w:rPr>
                <w:rFonts w:ascii="Times New Roman" w:hAnsi="Times New Roman" w:cs="Times New Roman"/>
                <w:lang w:val="tr-TR"/>
              </w:rPr>
              <w:t xml:space="preserve">Akademik Personel, </w:t>
            </w:r>
            <w:r w:rsidRPr="00A0267F">
              <w:rPr>
                <w:rFonts w:ascii="Times New Roman" w:hAnsi="Times New Roman" w:cs="Times New Roman"/>
                <w:lang w:val="tr-TR"/>
              </w:rPr>
              <w:t>Mezunlar</w:t>
            </w:r>
          </w:p>
          <w:p w14:paraId="78E10662" w14:textId="582875B8" w:rsidR="00CE3E15" w:rsidRPr="00CA1777" w:rsidRDefault="00A0267F" w:rsidP="009A0ACB">
            <w:pPr>
              <w:jc w:val="both"/>
              <w:rPr>
                <w:rFonts w:ascii="Times New Roman" w:eastAsia="Calibri" w:hAnsi="Times New Roman" w:cs="Times New Roman"/>
              </w:rPr>
            </w:pPr>
            <w:r w:rsidRPr="00A0267F">
              <w:rPr>
                <w:rFonts w:ascii="Times New Roman" w:hAnsi="Times New Roman" w:cs="Times New Roman"/>
                <w:lang w:val="tr-TR"/>
              </w:rPr>
              <w:t>Dış Paydaşlar; Türkiye Cumhuriyeti Cumhurbaşkanlığı İnsan Kaynakları Ofisi, Kütahya İŞKUR Müdürlüğü, Kütahya Ticaret Sanayi Odası, İşverenler</w:t>
            </w:r>
          </w:p>
        </w:tc>
      </w:tr>
      <w:tr w:rsidR="0064130C" w:rsidRPr="0064130C" w14:paraId="35C9FB3E"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3402" w:type="dxa"/>
            <w:gridSpan w:val="4"/>
          </w:tcPr>
          <w:p w14:paraId="14E852A8" w14:textId="77777777" w:rsidR="0064130C" w:rsidRPr="0064130C" w:rsidRDefault="0064130C" w:rsidP="0064130C">
            <w:pPr>
              <w:spacing w:before="78"/>
              <w:ind w:left="108"/>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İyileştirme</w:t>
            </w:r>
            <w:proofErr w:type="spellEnd"/>
            <w:r w:rsidRPr="0064130C">
              <w:rPr>
                <w:rFonts w:ascii="Times New Roman" w:eastAsia="Calibri" w:hAnsi="Times New Roman" w:cs="Times New Roman"/>
                <w:b/>
                <w:spacing w:val="10"/>
                <w:sz w:val="20"/>
              </w:rPr>
              <w:t xml:space="preserve"> </w:t>
            </w:r>
            <w:proofErr w:type="spellStart"/>
            <w:r w:rsidRPr="0064130C">
              <w:rPr>
                <w:rFonts w:ascii="Times New Roman" w:eastAsia="Calibri" w:hAnsi="Times New Roman" w:cs="Times New Roman"/>
                <w:b/>
                <w:spacing w:val="-2"/>
                <w:sz w:val="20"/>
              </w:rPr>
              <w:t>Periyodu</w:t>
            </w:r>
            <w:proofErr w:type="spellEnd"/>
          </w:p>
        </w:tc>
        <w:tc>
          <w:tcPr>
            <w:tcW w:w="6521" w:type="dxa"/>
            <w:gridSpan w:val="4"/>
          </w:tcPr>
          <w:p w14:paraId="2FB7B5E6" w14:textId="36FF7458" w:rsidR="0064130C" w:rsidRPr="00CA1777" w:rsidRDefault="001F6EAD" w:rsidP="00BF1213">
            <w:pPr>
              <w:spacing w:before="78"/>
              <w:rPr>
                <w:rFonts w:ascii="Times New Roman" w:eastAsia="Calibri" w:hAnsi="Times New Roman" w:cs="Times New Roman"/>
              </w:rPr>
            </w:pPr>
            <w:r w:rsidRPr="001F6EAD">
              <w:rPr>
                <w:rFonts w:ascii="Times New Roman" w:eastAsia="Calibri" w:hAnsi="Times New Roman" w:cs="Times New Roman"/>
                <w:spacing w:val="-2"/>
                <w:lang w:val="tr-TR"/>
              </w:rPr>
              <w:t>24/02/2025-01/10/2025</w:t>
            </w:r>
          </w:p>
        </w:tc>
      </w:tr>
      <w:tr w:rsidR="0064130C" w:rsidRPr="0064130C" w14:paraId="586EBEF5"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9923" w:type="dxa"/>
            <w:gridSpan w:val="8"/>
          </w:tcPr>
          <w:p w14:paraId="20B84654" w14:textId="77777777" w:rsidR="0064130C" w:rsidRPr="0064130C" w:rsidRDefault="0064130C" w:rsidP="0064130C">
            <w:pPr>
              <w:spacing w:before="78"/>
              <w:ind w:left="7"/>
              <w:jc w:val="center"/>
              <w:rPr>
                <w:rFonts w:ascii="Times New Roman" w:eastAsia="Calibri" w:hAnsi="Times New Roman" w:cs="Times New Roman"/>
                <w:b/>
                <w:sz w:val="20"/>
              </w:rPr>
            </w:pPr>
            <w:r w:rsidRPr="0064130C">
              <w:rPr>
                <w:rFonts w:ascii="Times New Roman" w:eastAsia="Calibri" w:hAnsi="Times New Roman" w:cs="Times New Roman"/>
                <w:b/>
                <w:sz w:val="20"/>
              </w:rPr>
              <w:t>PUKO</w:t>
            </w:r>
            <w:r w:rsidRPr="0064130C">
              <w:rPr>
                <w:rFonts w:ascii="Times New Roman" w:eastAsia="Calibri" w:hAnsi="Times New Roman" w:cs="Times New Roman"/>
                <w:b/>
                <w:spacing w:val="-6"/>
                <w:sz w:val="20"/>
              </w:rPr>
              <w:t xml:space="preserve"> </w:t>
            </w:r>
            <w:r w:rsidRPr="0064130C">
              <w:rPr>
                <w:rFonts w:ascii="Times New Roman" w:eastAsia="Calibri" w:hAnsi="Times New Roman" w:cs="Times New Roman"/>
                <w:b/>
                <w:spacing w:val="-2"/>
                <w:sz w:val="20"/>
              </w:rPr>
              <w:t>DÖNGÜSÜ</w:t>
            </w:r>
          </w:p>
        </w:tc>
      </w:tr>
      <w:tr w:rsidR="0064130C" w:rsidRPr="0064130C" w14:paraId="76097FC4"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gridSpan w:val="3"/>
            <w:vMerge w:val="restart"/>
          </w:tcPr>
          <w:p w14:paraId="2BA0B0EB" w14:textId="77777777" w:rsidR="0064130C" w:rsidRPr="0064130C" w:rsidRDefault="0064130C" w:rsidP="0064130C">
            <w:pPr>
              <w:jc w:val="center"/>
              <w:rPr>
                <w:rFonts w:ascii="Times New Roman" w:eastAsia="Calibri" w:hAnsi="Times New Roman" w:cs="Times New Roman"/>
                <w:sz w:val="20"/>
              </w:rPr>
            </w:pPr>
          </w:p>
          <w:p w14:paraId="4EB00122" w14:textId="77777777" w:rsidR="0064130C" w:rsidRPr="0064130C" w:rsidRDefault="0064130C" w:rsidP="0064130C">
            <w:pPr>
              <w:jc w:val="center"/>
              <w:rPr>
                <w:rFonts w:ascii="Times New Roman" w:eastAsia="Calibri" w:hAnsi="Times New Roman" w:cs="Times New Roman"/>
                <w:sz w:val="20"/>
              </w:rPr>
            </w:pPr>
          </w:p>
          <w:p w14:paraId="5128666B" w14:textId="77777777" w:rsidR="0064130C" w:rsidRPr="0064130C" w:rsidRDefault="0064130C" w:rsidP="0064130C">
            <w:pPr>
              <w:spacing w:before="43"/>
              <w:jc w:val="center"/>
              <w:rPr>
                <w:rFonts w:ascii="Times New Roman" w:eastAsia="Calibri" w:hAnsi="Times New Roman" w:cs="Times New Roman"/>
                <w:sz w:val="20"/>
              </w:rPr>
            </w:pPr>
          </w:p>
          <w:p w14:paraId="15EDF462" w14:textId="77777777" w:rsidR="0064130C" w:rsidRPr="0064130C" w:rsidRDefault="0064130C" w:rsidP="0064130C">
            <w:pPr>
              <w:ind w:left="487"/>
              <w:jc w:val="center"/>
              <w:rPr>
                <w:rFonts w:ascii="Times New Roman" w:eastAsia="Calibri" w:hAnsi="Times New Roman" w:cs="Times New Roman"/>
                <w:b/>
                <w:spacing w:val="-2"/>
                <w:sz w:val="20"/>
              </w:rPr>
            </w:pPr>
          </w:p>
          <w:p w14:paraId="64C52173" w14:textId="77777777" w:rsidR="0064130C" w:rsidRPr="0064130C" w:rsidRDefault="0064130C" w:rsidP="0064130C">
            <w:pPr>
              <w:ind w:left="487"/>
              <w:jc w:val="center"/>
              <w:rPr>
                <w:rFonts w:ascii="Times New Roman" w:eastAsia="Calibri" w:hAnsi="Times New Roman" w:cs="Times New Roman"/>
                <w:b/>
                <w:spacing w:val="-2"/>
                <w:sz w:val="20"/>
              </w:rPr>
            </w:pPr>
          </w:p>
          <w:p w14:paraId="79A12E69" w14:textId="77777777" w:rsidR="0064130C" w:rsidRPr="0064130C" w:rsidRDefault="0064130C" w:rsidP="0064130C">
            <w:pPr>
              <w:ind w:left="487"/>
              <w:jc w:val="center"/>
              <w:rPr>
                <w:rFonts w:ascii="Times New Roman" w:eastAsia="Calibri" w:hAnsi="Times New Roman" w:cs="Times New Roman"/>
                <w:b/>
                <w:spacing w:val="-2"/>
                <w:sz w:val="20"/>
              </w:rPr>
            </w:pPr>
          </w:p>
          <w:p w14:paraId="377E7917" w14:textId="77777777" w:rsidR="0064130C" w:rsidRPr="0064130C" w:rsidRDefault="0064130C" w:rsidP="0064130C">
            <w:pPr>
              <w:ind w:left="487"/>
              <w:jc w:val="center"/>
              <w:rPr>
                <w:rFonts w:ascii="Times New Roman" w:eastAsia="Calibri" w:hAnsi="Times New Roman" w:cs="Times New Roman"/>
                <w:b/>
                <w:spacing w:val="-2"/>
                <w:sz w:val="20"/>
              </w:rPr>
            </w:pPr>
          </w:p>
          <w:p w14:paraId="09F84671" w14:textId="77777777" w:rsidR="0064130C" w:rsidRPr="0064130C" w:rsidRDefault="0064130C" w:rsidP="0064130C">
            <w:pPr>
              <w:ind w:left="487"/>
              <w:jc w:val="center"/>
              <w:rPr>
                <w:rFonts w:ascii="Times New Roman" w:eastAsia="Calibri" w:hAnsi="Times New Roman" w:cs="Times New Roman"/>
                <w:b/>
                <w:sz w:val="20"/>
              </w:rPr>
            </w:pPr>
            <w:r w:rsidRPr="0064130C">
              <w:rPr>
                <w:rFonts w:ascii="Times New Roman" w:eastAsia="Calibri" w:hAnsi="Times New Roman" w:cs="Times New Roman"/>
                <w:b/>
                <w:spacing w:val="-2"/>
                <w:sz w:val="20"/>
              </w:rPr>
              <w:t>PLANLAMA</w:t>
            </w:r>
          </w:p>
        </w:tc>
        <w:tc>
          <w:tcPr>
            <w:tcW w:w="1559" w:type="dxa"/>
          </w:tcPr>
          <w:p w14:paraId="14B323C9" w14:textId="77777777" w:rsidR="0064130C" w:rsidRPr="0064130C" w:rsidRDefault="0064130C" w:rsidP="0064130C">
            <w:pPr>
              <w:spacing w:before="78"/>
              <w:ind w:left="108"/>
              <w:jc w:val="center"/>
              <w:rPr>
                <w:rFonts w:ascii="Times New Roman" w:eastAsia="Calibri" w:hAnsi="Times New Roman" w:cs="Times New Roman"/>
                <w:b/>
                <w:sz w:val="20"/>
              </w:rPr>
            </w:pPr>
            <w:r w:rsidRPr="0064130C">
              <w:rPr>
                <w:rFonts w:ascii="Times New Roman" w:eastAsia="Calibri" w:hAnsi="Times New Roman" w:cs="Times New Roman"/>
                <w:b/>
                <w:spacing w:val="-2"/>
                <w:sz w:val="20"/>
              </w:rPr>
              <w:t>Amaç</w:t>
            </w:r>
          </w:p>
        </w:tc>
        <w:tc>
          <w:tcPr>
            <w:tcW w:w="6521" w:type="dxa"/>
            <w:gridSpan w:val="4"/>
          </w:tcPr>
          <w:p w14:paraId="37709B7B" w14:textId="5D95A74B" w:rsidR="0064130C" w:rsidRPr="00CA1777" w:rsidRDefault="000725B4" w:rsidP="009A0ACB">
            <w:pPr>
              <w:jc w:val="both"/>
              <w:rPr>
                <w:rFonts w:ascii="Times New Roman" w:eastAsia="Calibri" w:hAnsi="Times New Roman" w:cs="Times New Roman"/>
              </w:rPr>
            </w:pPr>
            <w:proofErr w:type="spellStart"/>
            <w:r w:rsidRPr="00CA1777">
              <w:rPr>
                <w:rFonts w:ascii="Times New Roman" w:hAnsi="Times New Roman" w:cs="Times New Roman"/>
              </w:rPr>
              <w:t>Kariyer</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Mezun</w:t>
            </w:r>
            <w:proofErr w:type="spellEnd"/>
            <w:r w:rsidRPr="00CA1777">
              <w:rPr>
                <w:rFonts w:ascii="Times New Roman" w:hAnsi="Times New Roman" w:cs="Times New Roman"/>
              </w:rPr>
              <w:t xml:space="preserve"> Merkezi'nin </w:t>
            </w:r>
            <w:proofErr w:type="spellStart"/>
            <w:r w:rsidRPr="00CA1777">
              <w:rPr>
                <w:rFonts w:ascii="Times New Roman" w:hAnsi="Times New Roman" w:cs="Times New Roman"/>
              </w:rPr>
              <w:t>eğitim</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öğretim</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süreçlerinde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kalite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standartlarına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uyumu</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sağlayarak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gelişime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açık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yönleri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tespit</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etmek</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sürekli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iyileştirmeyi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desteklemek</w:t>
            </w:r>
            <w:proofErr w:type="spellEnd"/>
            <w:r w:rsidRPr="00CA1777">
              <w:rPr>
                <w:rFonts w:ascii="Times New Roman" w:hAnsi="Times New Roman" w:cs="Times New Roman"/>
              </w:rPr>
              <w:t>.</w:t>
            </w:r>
          </w:p>
        </w:tc>
      </w:tr>
      <w:tr w:rsidR="0064130C" w:rsidRPr="0064130C" w14:paraId="0F431AEC"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843" w:type="dxa"/>
            <w:gridSpan w:val="3"/>
            <w:vMerge/>
          </w:tcPr>
          <w:p w14:paraId="65778A59" w14:textId="77777777" w:rsidR="0064130C" w:rsidRPr="0064130C" w:rsidRDefault="0064130C" w:rsidP="0064130C">
            <w:pPr>
              <w:jc w:val="center"/>
              <w:rPr>
                <w:rFonts w:ascii="Times New Roman" w:eastAsia="Calibri" w:hAnsi="Times New Roman" w:cs="Times New Roman"/>
                <w:sz w:val="2"/>
                <w:szCs w:val="2"/>
              </w:rPr>
            </w:pPr>
          </w:p>
        </w:tc>
        <w:tc>
          <w:tcPr>
            <w:tcW w:w="1559" w:type="dxa"/>
          </w:tcPr>
          <w:p w14:paraId="360353D2" w14:textId="77777777" w:rsidR="0064130C" w:rsidRPr="0064130C" w:rsidRDefault="0064130C" w:rsidP="0064130C">
            <w:pPr>
              <w:spacing w:before="75"/>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Hedef</w:t>
            </w:r>
            <w:proofErr w:type="spellEnd"/>
          </w:p>
        </w:tc>
        <w:tc>
          <w:tcPr>
            <w:tcW w:w="6521" w:type="dxa"/>
            <w:gridSpan w:val="4"/>
          </w:tcPr>
          <w:p w14:paraId="38B370D0" w14:textId="4D1D7A3B" w:rsidR="0064130C" w:rsidRPr="00CA1777" w:rsidRDefault="000725B4" w:rsidP="009A0ACB">
            <w:pPr>
              <w:jc w:val="both"/>
              <w:rPr>
                <w:rFonts w:ascii="Times New Roman" w:hAnsi="Times New Roman" w:cs="Times New Roman"/>
              </w:rPr>
            </w:pPr>
            <w:proofErr w:type="spellStart"/>
            <w:r w:rsidRPr="00CA1777">
              <w:rPr>
                <w:rFonts w:ascii="Times New Roman" w:hAnsi="Times New Roman" w:cs="Times New Roman"/>
              </w:rPr>
              <w:t>Kariyer</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Mezun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Merkezi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faaliyetlerini</w:t>
            </w:r>
            <w:r w:rsidR="002250F5">
              <w:rPr>
                <w:rFonts w:ascii="Times New Roman" w:hAnsi="Times New Roman" w:cs="Times New Roman"/>
              </w:rPr>
              <w:t>n</w:t>
            </w:r>
            <w:proofErr w:type="spellEnd"/>
            <w:r w:rsidR="002250F5">
              <w:rPr>
                <w:rFonts w:ascii="Times New Roman" w:hAnsi="Times New Roman" w:cs="Times New Roman"/>
              </w:rPr>
              <w:t xml:space="preserve"> </w:t>
            </w:r>
            <w:proofErr w:type="spellStart"/>
            <w:r w:rsidRPr="00CA1777">
              <w:rPr>
                <w:rFonts w:ascii="Times New Roman" w:hAnsi="Times New Roman" w:cs="Times New Roman"/>
              </w:rPr>
              <w:t>kalite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standartlarına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uygunluk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düzeyini</w:t>
            </w:r>
            <w:proofErr w:type="spellEnd"/>
            <w:r w:rsidRPr="00CA1777">
              <w:rPr>
                <w:rFonts w:ascii="Times New Roman" w:hAnsi="Times New Roman" w:cs="Times New Roman"/>
              </w:rPr>
              <w:t xml:space="preserve"> </w:t>
            </w:r>
            <w:proofErr w:type="spellStart"/>
            <w:r w:rsidR="002250F5">
              <w:rPr>
                <w:rFonts w:ascii="Times New Roman" w:hAnsi="Times New Roman" w:cs="Times New Roman"/>
              </w:rPr>
              <w:t>arttırmak</w:t>
            </w:r>
            <w:proofErr w:type="spellEnd"/>
            <w:r w:rsidRPr="00CA1777">
              <w:rPr>
                <w:rFonts w:ascii="Times New Roman" w:hAnsi="Times New Roman" w:cs="Times New Roman"/>
              </w:rPr>
              <w:t>.</w:t>
            </w:r>
          </w:p>
          <w:p w14:paraId="56FBA704" w14:textId="6FC2BFA5" w:rsidR="000725B4" w:rsidRPr="00CA1777" w:rsidRDefault="000725B4" w:rsidP="009A0ACB">
            <w:pPr>
              <w:jc w:val="both"/>
              <w:rPr>
                <w:rFonts w:ascii="Times New Roman" w:eastAsia="Calibri" w:hAnsi="Times New Roman" w:cs="Times New Roman"/>
              </w:rPr>
            </w:pPr>
            <w:proofErr w:type="spellStart"/>
            <w:r w:rsidRPr="00CA1777">
              <w:rPr>
                <w:rFonts w:ascii="Times New Roman" w:hAnsi="Times New Roman" w:cs="Times New Roman"/>
              </w:rPr>
              <w:t>Öğrenci</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mezunların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kariyer</w:t>
            </w:r>
            <w:proofErr w:type="spellEnd"/>
            <w:r w:rsidRPr="00CA1777">
              <w:rPr>
                <w:rFonts w:ascii="Times New Roman" w:hAnsi="Times New Roman" w:cs="Times New Roman"/>
              </w:rPr>
              <w:t xml:space="preserve"> </w:t>
            </w:r>
            <w:proofErr w:type="spellStart"/>
            <w:r w:rsidR="002250F5">
              <w:rPr>
                <w:rFonts w:ascii="Times New Roman" w:hAnsi="Times New Roman" w:cs="Times New Roman"/>
              </w:rPr>
              <w:t>seminerlerine</w:t>
            </w:r>
            <w:proofErr w:type="spellEnd"/>
            <w:r w:rsidR="002250F5">
              <w:rPr>
                <w:rFonts w:ascii="Times New Roman" w:hAnsi="Times New Roman" w:cs="Times New Roman"/>
              </w:rPr>
              <w:t xml:space="preserve"> ve İŞKUR İş </w:t>
            </w:r>
            <w:proofErr w:type="spellStart"/>
            <w:r w:rsidR="002250F5">
              <w:rPr>
                <w:rFonts w:ascii="Times New Roman" w:hAnsi="Times New Roman" w:cs="Times New Roman"/>
              </w:rPr>
              <w:t>Kulübü</w:t>
            </w:r>
            <w:proofErr w:type="spellEnd"/>
            <w:r w:rsidR="002250F5">
              <w:rPr>
                <w:rFonts w:ascii="Times New Roman" w:hAnsi="Times New Roman" w:cs="Times New Roman"/>
              </w:rPr>
              <w:t xml:space="preserve"> </w:t>
            </w:r>
            <w:proofErr w:type="spellStart"/>
            <w:r w:rsidR="002250F5">
              <w:rPr>
                <w:rFonts w:ascii="Times New Roman" w:hAnsi="Times New Roman" w:cs="Times New Roman"/>
              </w:rPr>
              <w:t>eğitimlerine</w:t>
            </w:r>
            <w:proofErr w:type="spellEnd"/>
            <w:r w:rsidR="002250F5">
              <w:rPr>
                <w:rFonts w:ascii="Times New Roman" w:hAnsi="Times New Roman" w:cs="Times New Roman"/>
              </w:rPr>
              <w:t xml:space="preserve"> </w:t>
            </w:r>
            <w:proofErr w:type="spellStart"/>
            <w:r w:rsidRPr="00CA1777">
              <w:rPr>
                <w:rFonts w:ascii="Times New Roman" w:hAnsi="Times New Roman" w:cs="Times New Roman"/>
              </w:rPr>
              <w:t>katılım</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oranını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bir</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sonraki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akademik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yılda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artırmak</w:t>
            </w:r>
            <w:proofErr w:type="spellEnd"/>
            <w:r w:rsidRPr="00CA1777">
              <w:rPr>
                <w:rFonts w:ascii="Times New Roman" w:hAnsi="Times New Roman" w:cs="Times New Roman"/>
              </w:rPr>
              <w:t>.</w:t>
            </w:r>
          </w:p>
        </w:tc>
      </w:tr>
      <w:tr w:rsidR="0064130C" w:rsidRPr="0064130C" w14:paraId="1054E65D" w14:textId="77777777" w:rsidTr="009A0A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26"/>
        </w:trPr>
        <w:tc>
          <w:tcPr>
            <w:tcW w:w="1843" w:type="dxa"/>
            <w:gridSpan w:val="3"/>
            <w:vMerge/>
          </w:tcPr>
          <w:p w14:paraId="1C6C9ABD" w14:textId="77777777" w:rsidR="0064130C" w:rsidRPr="0064130C" w:rsidRDefault="0064130C" w:rsidP="0064130C">
            <w:pPr>
              <w:jc w:val="center"/>
              <w:rPr>
                <w:rFonts w:ascii="Times New Roman" w:eastAsia="Calibri" w:hAnsi="Times New Roman" w:cs="Times New Roman"/>
                <w:sz w:val="2"/>
                <w:szCs w:val="2"/>
              </w:rPr>
            </w:pPr>
          </w:p>
        </w:tc>
        <w:tc>
          <w:tcPr>
            <w:tcW w:w="1559" w:type="dxa"/>
          </w:tcPr>
          <w:p w14:paraId="0D7917AF" w14:textId="77777777" w:rsidR="0064130C" w:rsidRPr="00985B11" w:rsidRDefault="0064130C" w:rsidP="0064130C">
            <w:pPr>
              <w:spacing w:before="78"/>
              <w:ind w:left="108"/>
              <w:jc w:val="center"/>
              <w:rPr>
                <w:rFonts w:ascii="Times New Roman" w:eastAsia="Calibri" w:hAnsi="Times New Roman" w:cs="Times New Roman"/>
                <w:b/>
                <w:sz w:val="24"/>
                <w:szCs w:val="24"/>
              </w:rPr>
            </w:pPr>
            <w:proofErr w:type="spellStart"/>
            <w:r w:rsidRPr="00985B11">
              <w:rPr>
                <w:rFonts w:ascii="Times New Roman" w:eastAsia="Calibri" w:hAnsi="Times New Roman" w:cs="Times New Roman"/>
                <w:b/>
                <w:sz w:val="24"/>
                <w:szCs w:val="24"/>
              </w:rPr>
              <w:t>Faaliyet</w:t>
            </w:r>
            <w:proofErr w:type="spellEnd"/>
            <w:r w:rsidRPr="00985B11">
              <w:rPr>
                <w:rFonts w:ascii="Times New Roman" w:eastAsia="Calibri" w:hAnsi="Times New Roman" w:cs="Times New Roman"/>
                <w:b/>
                <w:sz w:val="24"/>
                <w:szCs w:val="24"/>
              </w:rPr>
              <w:t xml:space="preserve"> </w:t>
            </w:r>
            <w:proofErr w:type="spellStart"/>
            <w:r w:rsidRPr="00985B11">
              <w:rPr>
                <w:rFonts w:ascii="Times New Roman" w:eastAsia="Calibri" w:hAnsi="Times New Roman" w:cs="Times New Roman"/>
                <w:b/>
                <w:sz w:val="24"/>
                <w:szCs w:val="24"/>
              </w:rPr>
              <w:t>Açıklaması</w:t>
            </w:r>
            <w:proofErr w:type="spellEnd"/>
          </w:p>
        </w:tc>
        <w:tc>
          <w:tcPr>
            <w:tcW w:w="6521" w:type="dxa"/>
            <w:gridSpan w:val="4"/>
          </w:tcPr>
          <w:p w14:paraId="798E51F0" w14:textId="1C11798C" w:rsidR="00CA1777" w:rsidRPr="00CA1777" w:rsidRDefault="00B870B8" w:rsidP="009A0ACB">
            <w:pPr>
              <w:spacing w:before="100" w:beforeAutospacing="1" w:after="100" w:afterAutospacing="1"/>
              <w:jc w:val="both"/>
              <w:outlineLvl w:val="3"/>
              <w:rPr>
                <w:rFonts w:ascii="Times New Roman" w:eastAsia="Times New Roman" w:hAnsi="Times New Roman" w:cs="Times New Roman"/>
                <w:bCs/>
                <w:lang w:eastAsia="tr-TR"/>
              </w:rPr>
            </w:pPr>
            <w:proofErr w:type="spellStart"/>
            <w:r>
              <w:rPr>
                <w:rFonts w:ascii="Times New Roman" w:eastAsia="Times New Roman" w:hAnsi="Times New Roman" w:cs="Times New Roman"/>
                <w:bCs/>
                <w:lang w:eastAsia="tr-TR"/>
              </w:rPr>
              <w:t>Seminere</w:t>
            </w:r>
            <w:proofErr w:type="spellEnd"/>
            <w:r>
              <w:rPr>
                <w:rFonts w:ascii="Times New Roman" w:eastAsia="Times New Roman" w:hAnsi="Times New Roman" w:cs="Times New Roman"/>
                <w:bCs/>
                <w:lang w:eastAsia="tr-TR"/>
              </w:rPr>
              <w:t xml:space="preserve"> </w:t>
            </w:r>
            <w:proofErr w:type="spellStart"/>
            <w:r>
              <w:rPr>
                <w:rFonts w:ascii="Times New Roman" w:eastAsia="Times New Roman" w:hAnsi="Times New Roman" w:cs="Times New Roman"/>
                <w:bCs/>
                <w:lang w:eastAsia="tr-TR"/>
              </w:rPr>
              <w:t>katılım</w:t>
            </w:r>
            <w:proofErr w:type="spellEnd"/>
            <w:r>
              <w:rPr>
                <w:rFonts w:ascii="Times New Roman" w:eastAsia="Times New Roman" w:hAnsi="Times New Roman" w:cs="Times New Roman"/>
                <w:bCs/>
                <w:lang w:eastAsia="tr-TR"/>
              </w:rPr>
              <w:t xml:space="preserve"> </w:t>
            </w:r>
            <w:proofErr w:type="spellStart"/>
            <w:r>
              <w:rPr>
                <w:rFonts w:ascii="Times New Roman" w:eastAsia="Times New Roman" w:hAnsi="Times New Roman" w:cs="Times New Roman"/>
                <w:bCs/>
                <w:lang w:eastAsia="tr-TR"/>
              </w:rPr>
              <w:t>sayısı</w:t>
            </w:r>
            <w:proofErr w:type="spellEnd"/>
            <w:r>
              <w:rPr>
                <w:rFonts w:ascii="Times New Roman" w:eastAsia="Times New Roman" w:hAnsi="Times New Roman" w:cs="Times New Roman"/>
                <w:bCs/>
                <w:lang w:eastAsia="tr-TR"/>
              </w:rPr>
              <w:t xml:space="preserve"> ve </w:t>
            </w:r>
            <w:proofErr w:type="spellStart"/>
            <w:r w:rsidR="00985B11" w:rsidRPr="00CA1777">
              <w:rPr>
                <w:rFonts w:ascii="Times New Roman" w:eastAsia="Times New Roman" w:hAnsi="Times New Roman" w:cs="Times New Roman"/>
                <w:bCs/>
                <w:lang w:eastAsia="tr-TR"/>
              </w:rPr>
              <w:t>öğrenci</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geri</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bildirimleri</w:t>
            </w:r>
            <w:proofErr w:type="spellEnd"/>
            <w:r w:rsidR="009A0ACB">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kalite</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standartları</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temel</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alınarak</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analiz</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edilecek</w:t>
            </w:r>
            <w:r w:rsidR="009A0ACB">
              <w:rPr>
                <w:rFonts w:ascii="Times New Roman" w:eastAsia="Times New Roman" w:hAnsi="Times New Roman" w:cs="Times New Roman"/>
                <w:bCs/>
                <w:lang w:eastAsia="tr-TR"/>
              </w:rPr>
              <w:t>tir</w:t>
            </w:r>
            <w:proofErr w:type="spellEnd"/>
            <w:r w:rsidR="009A0ACB">
              <w:rPr>
                <w:rFonts w:ascii="Times New Roman" w:eastAsia="Times New Roman" w:hAnsi="Times New Roman" w:cs="Times New Roman"/>
                <w:bCs/>
                <w:lang w:eastAsia="tr-TR"/>
              </w:rPr>
              <w:t xml:space="preserve">. </w:t>
            </w:r>
            <w:r w:rsidR="00985B11" w:rsidRPr="00CA1777">
              <w:rPr>
                <w:rFonts w:ascii="Times New Roman" w:eastAsia="Times New Roman" w:hAnsi="Times New Roman" w:cs="Times New Roman"/>
                <w:bCs/>
                <w:lang w:eastAsia="tr-TR"/>
              </w:rPr>
              <w:t xml:space="preserve">PUKÖ </w:t>
            </w:r>
            <w:proofErr w:type="spellStart"/>
            <w:r w:rsidR="00985B11" w:rsidRPr="00CA1777">
              <w:rPr>
                <w:rFonts w:ascii="Times New Roman" w:eastAsia="Times New Roman" w:hAnsi="Times New Roman" w:cs="Times New Roman"/>
                <w:bCs/>
                <w:lang w:eastAsia="tr-TR"/>
              </w:rPr>
              <w:t>döngüsü</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kapsamında</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gelişime</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açık</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yönler</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belirlenecek</w:t>
            </w:r>
            <w:proofErr w:type="spellEnd"/>
            <w:r w:rsidR="00985B11" w:rsidRPr="00CA1777">
              <w:rPr>
                <w:rFonts w:ascii="Times New Roman" w:eastAsia="Times New Roman" w:hAnsi="Times New Roman" w:cs="Times New Roman"/>
                <w:bCs/>
                <w:lang w:eastAsia="tr-TR"/>
              </w:rPr>
              <w:t xml:space="preserve"> ve </w:t>
            </w:r>
            <w:proofErr w:type="spellStart"/>
            <w:r w:rsidR="00985B11" w:rsidRPr="00CA1777">
              <w:rPr>
                <w:rFonts w:ascii="Times New Roman" w:eastAsia="Times New Roman" w:hAnsi="Times New Roman" w:cs="Times New Roman"/>
                <w:bCs/>
                <w:lang w:eastAsia="tr-TR"/>
              </w:rPr>
              <w:t>iyileştirme</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adımları</w:t>
            </w:r>
            <w:proofErr w:type="spellEnd"/>
            <w:r w:rsidR="00985B11" w:rsidRPr="00CA1777">
              <w:rPr>
                <w:rFonts w:ascii="Times New Roman" w:eastAsia="Times New Roman" w:hAnsi="Times New Roman" w:cs="Times New Roman"/>
                <w:bCs/>
                <w:lang w:eastAsia="tr-TR"/>
              </w:rPr>
              <w:t xml:space="preserve"> </w:t>
            </w:r>
            <w:proofErr w:type="spellStart"/>
            <w:r w:rsidR="00985B11" w:rsidRPr="00CA1777">
              <w:rPr>
                <w:rFonts w:ascii="Times New Roman" w:eastAsia="Times New Roman" w:hAnsi="Times New Roman" w:cs="Times New Roman"/>
                <w:bCs/>
                <w:lang w:eastAsia="tr-TR"/>
              </w:rPr>
              <w:t>uygulanacaktır</w:t>
            </w:r>
            <w:proofErr w:type="spellEnd"/>
            <w:r w:rsidR="00985B11" w:rsidRPr="00CA1777">
              <w:rPr>
                <w:rFonts w:ascii="Times New Roman" w:eastAsia="Times New Roman" w:hAnsi="Times New Roman" w:cs="Times New Roman"/>
                <w:bCs/>
                <w:lang w:eastAsia="tr-TR"/>
              </w:rPr>
              <w:t>.</w:t>
            </w:r>
          </w:p>
          <w:p w14:paraId="30BE51CD" w14:textId="53B972EA" w:rsidR="0064130C" w:rsidRPr="009A0ACB" w:rsidRDefault="00985B11" w:rsidP="009A0ACB">
            <w:pPr>
              <w:spacing w:before="100" w:beforeAutospacing="1" w:after="100" w:afterAutospacing="1"/>
              <w:jc w:val="both"/>
              <w:outlineLvl w:val="3"/>
              <w:rPr>
                <w:rFonts w:ascii="Times New Roman" w:eastAsia="Times New Roman" w:hAnsi="Times New Roman" w:cs="Times New Roman"/>
                <w:bCs/>
                <w:lang w:eastAsia="tr-TR"/>
              </w:rPr>
            </w:pPr>
            <w:r w:rsidRPr="00CA1777">
              <w:rPr>
                <w:rFonts w:ascii="Times New Roman" w:hAnsi="Times New Roman" w:cs="Times New Roman"/>
              </w:rPr>
              <w:t xml:space="preserve">Ulusal ve </w:t>
            </w:r>
            <w:proofErr w:type="spellStart"/>
            <w:r w:rsidRPr="00CA1777">
              <w:rPr>
                <w:rFonts w:ascii="Times New Roman" w:hAnsi="Times New Roman" w:cs="Times New Roman"/>
              </w:rPr>
              <w:t>uluslararası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kalite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standartlarına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uygun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olarak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kariyer</w:t>
            </w:r>
            <w:proofErr w:type="spellEnd"/>
            <w:r w:rsidRPr="00CA1777">
              <w:rPr>
                <w:rFonts w:ascii="Times New Roman" w:hAnsi="Times New Roman" w:cs="Times New Roman"/>
              </w:rPr>
              <w:t xml:space="preserve"> </w:t>
            </w:r>
            <w:proofErr w:type="spellStart"/>
            <w:r w:rsidR="002250F5">
              <w:rPr>
                <w:rFonts w:ascii="Times New Roman" w:hAnsi="Times New Roman" w:cs="Times New Roman"/>
              </w:rPr>
              <w:t>seminerlerinin</w:t>
            </w:r>
            <w:proofErr w:type="spellEnd"/>
            <w:r w:rsidR="002250F5">
              <w:rPr>
                <w:rFonts w:ascii="Times New Roman" w:hAnsi="Times New Roman" w:cs="Times New Roman"/>
              </w:rPr>
              <w:t xml:space="preserve"> ve İŞKUR İş </w:t>
            </w:r>
            <w:proofErr w:type="spellStart"/>
            <w:r w:rsidR="002250F5">
              <w:rPr>
                <w:rFonts w:ascii="Times New Roman" w:hAnsi="Times New Roman" w:cs="Times New Roman"/>
              </w:rPr>
              <w:t>Kulübü</w:t>
            </w:r>
            <w:proofErr w:type="spellEnd"/>
            <w:r w:rsidR="002250F5">
              <w:rPr>
                <w:rFonts w:ascii="Times New Roman" w:hAnsi="Times New Roman" w:cs="Times New Roman"/>
              </w:rPr>
              <w:t xml:space="preserve"> </w:t>
            </w:r>
            <w:proofErr w:type="spellStart"/>
            <w:r w:rsidRPr="00CA1777">
              <w:rPr>
                <w:rFonts w:ascii="Times New Roman" w:hAnsi="Times New Roman" w:cs="Times New Roman"/>
              </w:rPr>
              <w:t>eğitimlerinin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izleme</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değerlendirme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süreçleri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gözden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geçirilecek</w:t>
            </w:r>
            <w:r w:rsidR="009A0ACB">
              <w:rPr>
                <w:rFonts w:ascii="Times New Roman" w:hAnsi="Times New Roman" w:cs="Times New Roman"/>
              </w:rPr>
              <w:t>tir</w:t>
            </w:r>
            <w:proofErr w:type="spellEnd"/>
            <w:r w:rsidR="009A0ACB">
              <w:rPr>
                <w:rFonts w:ascii="Times New Roman" w:hAnsi="Times New Roman" w:cs="Times New Roman"/>
              </w:rPr>
              <w:t>. E</w:t>
            </w:r>
            <w:r w:rsidRPr="00CA1777">
              <w:rPr>
                <w:rFonts w:ascii="Times New Roman" w:hAnsi="Times New Roman" w:cs="Times New Roman"/>
              </w:rPr>
              <w:t xml:space="preserve">ğitim </w:t>
            </w:r>
            <w:proofErr w:type="spellStart"/>
            <w:r w:rsidRPr="00CA1777">
              <w:rPr>
                <w:rFonts w:ascii="Times New Roman" w:hAnsi="Times New Roman" w:cs="Times New Roman"/>
              </w:rPr>
              <w:t>çıktılarının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etkililiği</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sürdürülebilirliği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güçlendirilecektir</w:t>
            </w:r>
            <w:proofErr w:type="spellEnd"/>
            <w:r w:rsidRPr="00CA1777">
              <w:rPr>
                <w:rFonts w:ascii="Times New Roman" w:hAnsi="Times New Roman" w:cs="Times New Roman"/>
              </w:rPr>
              <w:t>.</w:t>
            </w:r>
          </w:p>
        </w:tc>
      </w:tr>
      <w:tr w:rsidR="0064130C" w:rsidRPr="0064130C" w14:paraId="1B39C923"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tcPr>
          <w:p w14:paraId="24163CCD" w14:textId="77777777" w:rsidR="0064130C" w:rsidRPr="0064130C" w:rsidRDefault="0064130C" w:rsidP="0064130C">
            <w:pPr>
              <w:jc w:val="center"/>
              <w:rPr>
                <w:rFonts w:ascii="Times New Roman" w:eastAsia="Calibri" w:hAnsi="Times New Roman" w:cs="Times New Roman"/>
                <w:sz w:val="2"/>
                <w:szCs w:val="2"/>
              </w:rPr>
            </w:pPr>
          </w:p>
        </w:tc>
        <w:tc>
          <w:tcPr>
            <w:tcW w:w="1559" w:type="dxa"/>
          </w:tcPr>
          <w:p w14:paraId="04275519" w14:textId="77777777" w:rsidR="0064130C" w:rsidRPr="0064130C" w:rsidRDefault="0064130C" w:rsidP="0064130C">
            <w:pPr>
              <w:spacing w:line="222" w:lineRule="exact"/>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Sorumlu</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Kişi</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Birim</w:t>
            </w:r>
            <w:proofErr w:type="spellEnd"/>
          </w:p>
        </w:tc>
        <w:tc>
          <w:tcPr>
            <w:tcW w:w="6521" w:type="dxa"/>
            <w:gridSpan w:val="4"/>
          </w:tcPr>
          <w:p w14:paraId="73F864A3" w14:textId="71C391D0" w:rsidR="0064130C" w:rsidRPr="00CA1777" w:rsidRDefault="009A0ACB" w:rsidP="0064130C">
            <w:pPr>
              <w:rPr>
                <w:rFonts w:ascii="Times New Roman" w:eastAsia="Calibri" w:hAnsi="Times New Roman" w:cs="Times New Roman"/>
              </w:rPr>
            </w:pPr>
            <w:proofErr w:type="spellStart"/>
            <w:r>
              <w:rPr>
                <w:rFonts w:ascii="Times New Roman" w:eastAsia="Calibri" w:hAnsi="Times New Roman" w:cs="Times New Roman"/>
              </w:rPr>
              <w:t>Koordinatör</w:t>
            </w:r>
            <w:proofErr w:type="spellEnd"/>
            <w:r>
              <w:rPr>
                <w:rFonts w:ascii="Times New Roman" w:eastAsia="Calibri" w:hAnsi="Times New Roman" w:cs="Times New Roman"/>
              </w:rPr>
              <w:t xml:space="preserve"> ve </w:t>
            </w:r>
            <w:proofErr w:type="spellStart"/>
            <w:r>
              <w:rPr>
                <w:rFonts w:ascii="Times New Roman" w:eastAsia="Calibri" w:hAnsi="Times New Roman" w:cs="Times New Roman"/>
              </w:rPr>
              <w:t>İdari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Personel</w:t>
            </w:r>
            <w:proofErr w:type="spellEnd"/>
            <w:r>
              <w:rPr>
                <w:rFonts w:ascii="Times New Roman" w:eastAsia="Calibri" w:hAnsi="Times New Roman" w:cs="Times New Roman"/>
              </w:rPr>
              <w:t xml:space="preserve"> </w:t>
            </w:r>
          </w:p>
        </w:tc>
      </w:tr>
      <w:tr w:rsidR="0064130C" w:rsidRPr="0064130C" w14:paraId="337C8B77"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tcPr>
          <w:p w14:paraId="12E60A60" w14:textId="77777777" w:rsidR="0064130C" w:rsidRPr="0064130C" w:rsidRDefault="0064130C" w:rsidP="0064130C">
            <w:pPr>
              <w:jc w:val="center"/>
              <w:rPr>
                <w:rFonts w:ascii="Times New Roman" w:eastAsia="Calibri" w:hAnsi="Times New Roman" w:cs="Times New Roman"/>
                <w:sz w:val="2"/>
                <w:szCs w:val="2"/>
              </w:rPr>
            </w:pPr>
          </w:p>
        </w:tc>
        <w:tc>
          <w:tcPr>
            <w:tcW w:w="1559" w:type="dxa"/>
          </w:tcPr>
          <w:p w14:paraId="1E28C35E" w14:textId="77777777" w:rsidR="0064130C" w:rsidRPr="0064130C" w:rsidRDefault="0064130C" w:rsidP="0064130C">
            <w:pPr>
              <w:spacing w:line="222" w:lineRule="exact"/>
              <w:ind w:left="108"/>
              <w:jc w:val="center"/>
              <w:rPr>
                <w:rFonts w:ascii="Times New Roman" w:eastAsia="Calibri" w:hAnsi="Times New Roman" w:cs="Times New Roman"/>
                <w:b/>
                <w:spacing w:val="-2"/>
                <w:sz w:val="20"/>
              </w:rPr>
            </w:pPr>
            <w:proofErr w:type="spellStart"/>
            <w:r w:rsidRPr="0064130C">
              <w:rPr>
                <w:rFonts w:ascii="Times New Roman" w:eastAsia="Calibri" w:hAnsi="Times New Roman" w:cs="Times New Roman"/>
                <w:b/>
                <w:spacing w:val="-2"/>
                <w:sz w:val="20"/>
              </w:rPr>
              <w:t>Gerekli</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kaynaklar</w:t>
            </w:r>
            <w:proofErr w:type="spellEnd"/>
          </w:p>
        </w:tc>
        <w:tc>
          <w:tcPr>
            <w:tcW w:w="6521" w:type="dxa"/>
            <w:gridSpan w:val="4"/>
          </w:tcPr>
          <w:p w14:paraId="1CDBB35C" w14:textId="76438B11" w:rsidR="0064130C" w:rsidRPr="00CA1777" w:rsidRDefault="00985B11" w:rsidP="009A0ACB">
            <w:pPr>
              <w:jc w:val="both"/>
              <w:rPr>
                <w:rFonts w:ascii="Times New Roman" w:eastAsia="Calibri" w:hAnsi="Times New Roman" w:cs="Times New Roman"/>
              </w:rPr>
            </w:pPr>
            <w:r w:rsidRPr="00CA1777">
              <w:rPr>
                <w:rFonts w:ascii="Times New Roman" w:hAnsi="Times New Roman" w:cs="Times New Roman"/>
              </w:rPr>
              <w:t xml:space="preserve">Eğitim </w:t>
            </w:r>
            <w:proofErr w:type="spellStart"/>
            <w:r w:rsidRPr="00CA1777">
              <w:rPr>
                <w:rFonts w:ascii="Times New Roman" w:hAnsi="Times New Roman" w:cs="Times New Roman"/>
              </w:rPr>
              <w:t>faaliyetlerinin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değerlendirilmesi</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iyileştirilmesi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sürecinde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ihtiyaç</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duyulan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insan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kaynağı</w:t>
            </w:r>
            <w:proofErr w:type="spellEnd"/>
            <w:r w:rsidR="00FB547B" w:rsidRPr="00CA1777">
              <w:rPr>
                <w:rFonts w:ascii="Times New Roman" w:hAnsi="Times New Roman" w:cs="Times New Roman"/>
              </w:rPr>
              <w:t xml:space="preserve"> (</w:t>
            </w:r>
            <w:proofErr w:type="spellStart"/>
            <w:r w:rsidR="00FB547B" w:rsidRPr="00CA1777">
              <w:rPr>
                <w:rFonts w:ascii="Times New Roman" w:hAnsi="Times New Roman" w:cs="Times New Roman"/>
              </w:rPr>
              <w:t>Koordinatör</w:t>
            </w:r>
            <w:proofErr w:type="spellEnd"/>
            <w:r w:rsidR="00FB547B" w:rsidRPr="00CA1777">
              <w:rPr>
                <w:rFonts w:ascii="Times New Roman" w:hAnsi="Times New Roman" w:cs="Times New Roman"/>
              </w:rPr>
              <w:t>,</w:t>
            </w:r>
            <w:r w:rsidR="00B870B8">
              <w:rPr>
                <w:rFonts w:ascii="Times New Roman" w:hAnsi="Times New Roman" w:cs="Times New Roman"/>
              </w:rPr>
              <w:t xml:space="preserve"> </w:t>
            </w:r>
            <w:proofErr w:type="spellStart"/>
            <w:r w:rsidR="00B870B8">
              <w:rPr>
                <w:rFonts w:ascii="Times New Roman" w:hAnsi="Times New Roman" w:cs="Times New Roman"/>
              </w:rPr>
              <w:t>İdari</w:t>
            </w:r>
            <w:proofErr w:type="spellEnd"/>
            <w:r w:rsidR="00B870B8">
              <w:rPr>
                <w:rFonts w:ascii="Times New Roman" w:hAnsi="Times New Roman" w:cs="Times New Roman"/>
              </w:rPr>
              <w:t xml:space="preserve"> ve</w:t>
            </w:r>
            <w:r w:rsidR="00FB547B" w:rsidRPr="00CA1777">
              <w:rPr>
                <w:rFonts w:ascii="Times New Roman" w:hAnsi="Times New Roman" w:cs="Times New Roman"/>
              </w:rPr>
              <w:t xml:space="preserve"> Akademik </w:t>
            </w:r>
            <w:proofErr w:type="spellStart"/>
            <w:r w:rsidR="00B870B8">
              <w:rPr>
                <w:rFonts w:ascii="Times New Roman" w:hAnsi="Times New Roman" w:cs="Times New Roman"/>
              </w:rPr>
              <w:t>Personel</w:t>
            </w:r>
            <w:proofErr w:type="spellEnd"/>
            <w:r w:rsidR="00FB547B" w:rsidRPr="00CA1777">
              <w:rPr>
                <w:rFonts w:ascii="Times New Roman" w:hAnsi="Times New Roman" w:cs="Times New Roman"/>
              </w:rPr>
              <w:t>)</w:t>
            </w:r>
            <w:r w:rsidRPr="00CA1777">
              <w:rPr>
                <w:rFonts w:ascii="Times New Roman" w:hAnsi="Times New Roman" w:cs="Times New Roman"/>
              </w:rPr>
              <w:t xml:space="preserve">, </w:t>
            </w:r>
            <w:proofErr w:type="spellStart"/>
            <w:r w:rsidRPr="00CA1777">
              <w:rPr>
                <w:rFonts w:ascii="Times New Roman" w:hAnsi="Times New Roman" w:cs="Times New Roman"/>
              </w:rPr>
              <w:t>anket</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izleme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verileri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teknolojik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altyapı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kalite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standartları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dökümanları</w:t>
            </w:r>
            <w:proofErr w:type="spellEnd"/>
            <w:r w:rsidRPr="00CA1777">
              <w:rPr>
                <w:rFonts w:ascii="Times New Roman" w:hAnsi="Times New Roman" w:cs="Times New Roman"/>
              </w:rPr>
              <w:t xml:space="preserve"> </w:t>
            </w:r>
          </w:p>
        </w:tc>
      </w:tr>
      <w:tr w:rsidR="0064130C" w:rsidRPr="0064130C" w14:paraId="152B5E7D"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tcPr>
          <w:p w14:paraId="4BFF332A" w14:textId="77777777" w:rsidR="0064130C" w:rsidRPr="0064130C" w:rsidRDefault="0064130C" w:rsidP="0064130C">
            <w:pPr>
              <w:jc w:val="center"/>
              <w:rPr>
                <w:rFonts w:ascii="Times New Roman" w:eastAsia="Calibri" w:hAnsi="Times New Roman" w:cs="Times New Roman"/>
                <w:sz w:val="2"/>
                <w:szCs w:val="2"/>
              </w:rPr>
            </w:pPr>
          </w:p>
        </w:tc>
        <w:tc>
          <w:tcPr>
            <w:tcW w:w="1559" w:type="dxa"/>
          </w:tcPr>
          <w:p w14:paraId="185AB16B" w14:textId="77777777" w:rsidR="0064130C" w:rsidRPr="0064130C" w:rsidRDefault="0064130C" w:rsidP="0064130C">
            <w:pPr>
              <w:spacing w:line="222" w:lineRule="exact"/>
              <w:ind w:left="108"/>
              <w:jc w:val="center"/>
              <w:rPr>
                <w:rFonts w:ascii="Times New Roman" w:eastAsia="Calibri" w:hAnsi="Times New Roman" w:cs="Times New Roman"/>
                <w:b/>
                <w:spacing w:val="-2"/>
                <w:sz w:val="20"/>
              </w:rPr>
            </w:pPr>
            <w:proofErr w:type="spellStart"/>
            <w:r w:rsidRPr="0064130C">
              <w:rPr>
                <w:rFonts w:ascii="Times New Roman" w:eastAsia="Calibri" w:hAnsi="Times New Roman" w:cs="Times New Roman"/>
                <w:b/>
                <w:spacing w:val="-2"/>
                <w:sz w:val="20"/>
              </w:rPr>
              <w:t>Riskler</w:t>
            </w:r>
            <w:proofErr w:type="spellEnd"/>
            <w:r w:rsidRPr="0064130C">
              <w:rPr>
                <w:rFonts w:ascii="Times New Roman" w:eastAsia="Calibri" w:hAnsi="Times New Roman" w:cs="Times New Roman"/>
                <w:b/>
                <w:spacing w:val="-2"/>
                <w:sz w:val="20"/>
              </w:rPr>
              <w:t xml:space="preserve"> ve </w:t>
            </w:r>
            <w:proofErr w:type="spellStart"/>
            <w:r w:rsidRPr="0064130C">
              <w:rPr>
                <w:rFonts w:ascii="Times New Roman" w:eastAsia="Calibri" w:hAnsi="Times New Roman" w:cs="Times New Roman"/>
                <w:b/>
                <w:spacing w:val="-2"/>
                <w:sz w:val="20"/>
              </w:rPr>
              <w:t>önlemler</w:t>
            </w:r>
            <w:proofErr w:type="spellEnd"/>
          </w:p>
        </w:tc>
        <w:tc>
          <w:tcPr>
            <w:tcW w:w="6521" w:type="dxa"/>
            <w:gridSpan w:val="4"/>
          </w:tcPr>
          <w:p w14:paraId="5F427FBD" w14:textId="20424CE2" w:rsidR="00C63212" w:rsidRPr="00CA1777" w:rsidRDefault="00C63212" w:rsidP="009A0ACB">
            <w:pPr>
              <w:jc w:val="both"/>
              <w:rPr>
                <w:rFonts w:ascii="Times New Roman" w:eastAsia="Calibri" w:hAnsi="Times New Roman" w:cs="Times New Roman"/>
              </w:rPr>
            </w:pPr>
            <w:proofErr w:type="spellStart"/>
            <w:r w:rsidRPr="00CA1777">
              <w:rPr>
                <w:rFonts w:ascii="Times New Roman" w:eastAsia="Calibri" w:hAnsi="Times New Roman" w:cs="Times New Roman"/>
              </w:rPr>
              <w:t>Düşük</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katılım</w:t>
            </w:r>
            <w:proofErr w:type="spellEnd"/>
            <w:r w:rsidR="009A0ACB">
              <w:rPr>
                <w:rFonts w:ascii="Times New Roman" w:eastAsia="Calibri" w:hAnsi="Times New Roman" w:cs="Times New Roman"/>
              </w:rPr>
              <w:t xml:space="preserve"> ve </w:t>
            </w:r>
            <w:proofErr w:type="spellStart"/>
            <w:r w:rsidR="009A0ACB">
              <w:rPr>
                <w:rFonts w:ascii="Times New Roman" w:eastAsia="Calibri" w:hAnsi="Times New Roman" w:cs="Times New Roman"/>
              </w:rPr>
              <w:t>motivasyon</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Önlem</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Katılım</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teşvik</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mekanizmaları</w:t>
            </w:r>
            <w:proofErr w:type="spellEnd"/>
            <w:r w:rsidRPr="00CA1777">
              <w:rPr>
                <w:rFonts w:ascii="Times New Roman" w:eastAsia="Calibri" w:hAnsi="Times New Roman" w:cs="Times New Roman"/>
              </w:rPr>
              <w:t xml:space="preserve"> (</w:t>
            </w:r>
            <w:proofErr w:type="spellStart"/>
            <w:r w:rsidR="009A0ACB">
              <w:rPr>
                <w:rFonts w:ascii="Times New Roman" w:eastAsia="Calibri" w:hAnsi="Times New Roman" w:cs="Times New Roman"/>
              </w:rPr>
              <w:t>K</w:t>
            </w:r>
            <w:r w:rsidR="002250F5">
              <w:rPr>
                <w:rFonts w:ascii="Times New Roman" w:eastAsia="Calibri" w:hAnsi="Times New Roman" w:cs="Times New Roman"/>
              </w:rPr>
              <w:t>atılım</w:t>
            </w:r>
            <w:proofErr w:type="spellEnd"/>
            <w:r w:rsidR="002250F5">
              <w:rPr>
                <w:rFonts w:ascii="Times New Roman" w:eastAsia="Calibri" w:hAnsi="Times New Roman" w:cs="Times New Roman"/>
              </w:rPr>
              <w:t xml:space="preserve"> </w:t>
            </w:r>
            <w:proofErr w:type="spellStart"/>
            <w:r w:rsidR="009A0ACB">
              <w:rPr>
                <w:rFonts w:ascii="Times New Roman" w:eastAsia="Calibri" w:hAnsi="Times New Roman" w:cs="Times New Roman"/>
              </w:rPr>
              <w:t>B</w:t>
            </w:r>
            <w:r w:rsidR="002250F5">
              <w:rPr>
                <w:rFonts w:ascii="Times New Roman" w:eastAsia="Calibri" w:hAnsi="Times New Roman" w:cs="Times New Roman"/>
              </w:rPr>
              <w:t>elgesi</w:t>
            </w:r>
            <w:proofErr w:type="spellEnd"/>
            <w:r w:rsidR="002250F5">
              <w:rPr>
                <w:rFonts w:ascii="Times New Roman" w:eastAsia="Calibri" w:hAnsi="Times New Roman" w:cs="Times New Roman"/>
              </w:rPr>
              <w:t>)</w:t>
            </w:r>
          </w:p>
        </w:tc>
      </w:tr>
      <w:tr w:rsidR="0064130C" w:rsidRPr="0064130C" w14:paraId="5DBAD3CB"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tcPr>
          <w:p w14:paraId="3BD4994F" w14:textId="77777777" w:rsidR="0064130C" w:rsidRPr="0064130C" w:rsidRDefault="0064130C" w:rsidP="0064130C">
            <w:pPr>
              <w:jc w:val="center"/>
              <w:rPr>
                <w:rFonts w:ascii="Times New Roman" w:eastAsia="Calibri" w:hAnsi="Times New Roman" w:cs="Times New Roman"/>
                <w:sz w:val="2"/>
                <w:szCs w:val="2"/>
              </w:rPr>
            </w:pPr>
          </w:p>
        </w:tc>
        <w:tc>
          <w:tcPr>
            <w:tcW w:w="1559" w:type="dxa"/>
          </w:tcPr>
          <w:p w14:paraId="660A3281" w14:textId="77777777" w:rsidR="0064130C" w:rsidRPr="0064130C" w:rsidRDefault="0064130C" w:rsidP="0064130C">
            <w:pPr>
              <w:spacing w:line="222" w:lineRule="exact"/>
              <w:ind w:left="108"/>
              <w:jc w:val="center"/>
              <w:rPr>
                <w:rFonts w:ascii="Times New Roman" w:eastAsia="Calibri" w:hAnsi="Times New Roman" w:cs="Times New Roman"/>
                <w:b/>
                <w:spacing w:val="-2"/>
                <w:sz w:val="20"/>
              </w:rPr>
            </w:pPr>
            <w:proofErr w:type="spellStart"/>
            <w:r w:rsidRPr="0064130C">
              <w:rPr>
                <w:rFonts w:ascii="Times New Roman" w:eastAsia="Calibri" w:hAnsi="Times New Roman" w:cs="Times New Roman"/>
                <w:b/>
                <w:spacing w:val="-2"/>
                <w:sz w:val="20"/>
              </w:rPr>
              <w:t>Ölçütler</w:t>
            </w:r>
            <w:proofErr w:type="spellEnd"/>
            <w:r w:rsidRPr="0064130C">
              <w:rPr>
                <w:rFonts w:ascii="Times New Roman" w:eastAsia="Calibri" w:hAnsi="Times New Roman" w:cs="Times New Roman"/>
                <w:b/>
                <w:spacing w:val="-2"/>
                <w:sz w:val="20"/>
              </w:rPr>
              <w:t xml:space="preserve"> ve </w:t>
            </w:r>
            <w:proofErr w:type="spellStart"/>
            <w:r w:rsidRPr="0064130C">
              <w:rPr>
                <w:rFonts w:ascii="Times New Roman" w:eastAsia="Calibri" w:hAnsi="Times New Roman" w:cs="Times New Roman"/>
                <w:b/>
                <w:spacing w:val="-2"/>
                <w:sz w:val="20"/>
              </w:rPr>
              <w:t>Göstergeler</w:t>
            </w:r>
            <w:proofErr w:type="spellEnd"/>
          </w:p>
        </w:tc>
        <w:tc>
          <w:tcPr>
            <w:tcW w:w="6521" w:type="dxa"/>
            <w:gridSpan w:val="4"/>
          </w:tcPr>
          <w:p w14:paraId="3354F800" w14:textId="049D98EE" w:rsidR="00D4305E" w:rsidRPr="00CA1777" w:rsidRDefault="00886ADD" w:rsidP="009A0ACB">
            <w:pPr>
              <w:jc w:val="both"/>
              <w:rPr>
                <w:rFonts w:ascii="Times New Roman" w:eastAsia="Calibri" w:hAnsi="Times New Roman" w:cs="Times New Roman"/>
              </w:rPr>
            </w:pPr>
            <w:r w:rsidRPr="00CA1777">
              <w:rPr>
                <w:rFonts w:ascii="Times New Roman" w:eastAsia="Calibri" w:hAnsi="Times New Roman" w:cs="Times New Roman"/>
              </w:rPr>
              <w:t xml:space="preserve">Katılım </w:t>
            </w:r>
            <w:proofErr w:type="spellStart"/>
            <w:r w:rsidR="009A0ACB">
              <w:rPr>
                <w:rFonts w:ascii="Times New Roman" w:eastAsia="Calibri" w:hAnsi="Times New Roman" w:cs="Times New Roman"/>
              </w:rPr>
              <w:t>d</w:t>
            </w:r>
            <w:r w:rsidRPr="00CA1777">
              <w:rPr>
                <w:rFonts w:ascii="Times New Roman" w:eastAsia="Calibri" w:hAnsi="Times New Roman" w:cs="Times New Roman"/>
              </w:rPr>
              <w:t>üzeyi</w:t>
            </w:r>
            <w:proofErr w:type="spellEnd"/>
            <w:r w:rsidR="009A0ACB">
              <w:rPr>
                <w:rFonts w:ascii="Times New Roman" w:eastAsia="Calibri" w:hAnsi="Times New Roman" w:cs="Times New Roman"/>
              </w:rPr>
              <w:t xml:space="preserve"> ve </w:t>
            </w:r>
            <w:proofErr w:type="spellStart"/>
            <w:r w:rsidRPr="00CA1777">
              <w:rPr>
                <w:rFonts w:ascii="Times New Roman" w:eastAsia="Calibri" w:hAnsi="Times New Roman" w:cs="Times New Roman"/>
              </w:rPr>
              <w:t>Katılımcı</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memnuniyet</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oranı</w:t>
            </w:r>
            <w:proofErr w:type="spellEnd"/>
          </w:p>
        </w:tc>
      </w:tr>
      <w:tr w:rsidR="0064130C" w:rsidRPr="0064130C" w14:paraId="49AFE542"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tcPr>
          <w:p w14:paraId="635BEAA3" w14:textId="77777777" w:rsidR="0064130C" w:rsidRPr="0064130C" w:rsidRDefault="0064130C" w:rsidP="0064130C">
            <w:pPr>
              <w:jc w:val="center"/>
              <w:rPr>
                <w:rFonts w:ascii="Times New Roman" w:eastAsia="Calibri" w:hAnsi="Times New Roman" w:cs="Times New Roman"/>
                <w:sz w:val="2"/>
                <w:szCs w:val="2"/>
              </w:rPr>
            </w:pPr>
          </w:p>
        </w:tc>
        <w:tc>
          <w:tcPr>
            <w:tcW w:w="1559" w:type="dxa"/>
          </w:tcPr>
          <w:p w14:paraId="58454B86" w14:textId="77777777" w:rsidR="0064130C" w:rsidRPr="0064130C" w:rsidRDefault="0064130C" w:rsidP="0064130C">
            <w:pPr>
              <w:spacing w:line="222" w:lineRule="exact"/>
              <w:ind w:left="108"/>
              <w:jc w:val="center"/>
              <w:rPr>
                <w:rFonts w:ascii="Times New Roman" w:eastAsia="Calibri" w:hAnsi="Times New Roman" w:cs="Times New Roman"/>
                <w:b/>
                <w:spacing w:val="-2"/>
                <w:sz w:val="20"/>
              </w:rPr>
            </w:pPr>
            <w:proofErr w:type="spellStart"/>
            <w:r w:rsidRPr="0064130C">
              <w:rPr>
                <w:rFonts w:ascii="Times New Roman" w:eastAsia="Calibri" w:hAnsi="Times New Roman" w:cs="Times New Roman"/>
                <w:b/>
                <w:spacing w:val="-2"/>
                <w:sz w:val="20"/>
              </w:rPr>
              <w:t>Planlama</w:t>
            </w:r>
            <w:proofErr w:type="spellEnd"/>
            <w:r w:rsidRPr="0064130C">
              <w:rPr>
                <w:rFonts w:ascii="Times New Roman" w:eastAsia="Calibri" w:hAnsi="Times New Roman" w:cs="Times New Roman"/>
                <w:b/>
                <w:spacing w:val="-2"/>
                <w:sz w:val="20"/>
              </w:rPr>
              <w:t xml:space="preserve"> Tarihleri</w:t>
            </w:r>
          </w:p>
        </w:tc>
        <w:tc>
          <w:tcPr>
            <w:tcW w:w="6521" w:type="dxa"/>
            <w:gridSpan w:val="4"/>
          </w:tcPr>
          <w:p w14:paraId="756F4B7D" w14:textId="7D6867ED" w:rsidR="0064130C" w:rsidRPr="00CA1777" w:rsidRDefault="001F6EAD" w:rsidP="0064130C">
            <w:pPr>
              <w:rPr>
                <w:rFonts w:ascii="Times New Roman" w:eastAsia="Calibri" w:hAnsi="Times New Roman" w:cs="Times New Roman"/>
              </w:rPr>
            </w:pPr>
            <w:r w:rsidRPr="001F6EAD">
              <w:rPr>
                <w:rFonts w:ascii="Times New Roman" w:eastAsia="Times New Roman" w:hAnsi="Times New Roman" w:cs="Times New Roman"/>
                <w:lang w:val="tr-TR"/>
              </w:rPr>
              <w:t>01/01/2025-30/01/2025</w:t>
            </w:r>
          </w:p>
        </w:tc>
      </w:tr>
      <w:tr w:rsidR="0064130C" w:rsidRPr="0064130C" w14:paraId="6C40E470"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gridSpan w:val="3"/>
            <w:vMerge w:val="restart"/>
          </w:tcPr>
          <w:p w14:paraId="7BFAEFB6" w14:textId="77777777" w:rsidR="0064130C" w:rsidRPr="0064130C" w:rsidRDefault="0064130C" w:rsidP="0064130C">
            <w:pPr>
              <w:rPr>
                <w:rFonts w:ascii="Times New Roman" w:eastAsia="Calibri" w:hAnsi="Times New Roman" w:cs="Times New Roman"/>
                <w:sz w:val="20"/>
              </w:rPr>
            </w:pPr>
          </w:p>
          <w:p w14:paraId="64CB180B" w14:textId="77777777" w:rsidR="0064130C" w:rsidRPr="0064130C" w:rsidRDefault="0064130C" w:rsidP="0064130C">
            <w:pPr>
              <w:rPr>
                <w:rFonts w:ascii="Times New Roman" w:eastAsia="Calibri" w:hAnsi="Times New Roman" w:cs="Times New Roman"/>
                <w:sz w:val="20"/>
              </w:rPr>
            </w:pPr>
          </w:p>
          <w:p w14:paraId="5E6652CF" w14:textId="77777777" w:rsidR="0064130C" w:rsidRPr="0064130C" w:rsidRDefault="0064130C" w:rsidP="0064130C">
            <w:pPr>
              <w:rPr>
                <w:rFonts w:ascii="Times New Roman" w:eastAsia="Calibri" w:hAnsi="Times New Roman" w:cs="Times New Roman"/>
                <w:sz w:val="20"/>
              </w:rPr>
            </w:pPr>
          </w:p>
          <w:p w14:paraId="1683AFDC" w14:textId="77777777" w:rsidR="0064130C" w:rsidRPr="0064130C" w:rsidRDefault="0064130C" w:rsidP="0064130C">
            <w:pPr>
              <w:spacing w:before="63"/>
              <w:rPr>
                <w:rFonts w:ascii="Times New Roman" w:eastAsia="Calibri" w:hAnsi="Times New Roman" w:cs="Times New Roman"/>
                <w:sz w:val="20"/>
              </w:rPr>
            </w:pPr>
          </w:p>
          <w:p w14:paraId="54FE4A89" w14:textId="77777777" w:rsidR="0064130C" w:rsidRPr="0064130C" w:rsidRDefault="0064130C" w:rsidP="0064130C">
            <w:pPr>
              <w:ind w:left="463"/>
              <w:rPr>
                <w:rFonts w:ascii="Times New Roman" w:eastAsia="Calibri" w:hAnsi="Times New Roman" w:cs="Times New Roman"/>
                <w:b/>
                <w:sz w:val="20"/>
              </w:rPr>
            </w:pPr>
            <w:r w:rsidRPr="0064130C">
              <w:rPr>
                <w:rFonts w:ascii="Times New Roman" w:eastAsia="Calibri" w:hAnsi="Times New Roman" w:cs="Times New Roman"/>
                <w:b/>
                <w:spacing w:val="-2"/>
                <w:sz w:val="20"/>
              </w:rPr>
              <w:t>UYGULAMA</w:t>
            </w:r>
          </w:p>
        </w:tc>
        <w:tc>
          <w:tcPr>
            <w:tcW w:w="1559" w:type="dxa"/>
          </w:tcPr>
          <w:p w14:paraId="3A7E4BC7" w14:textId="77777777" w:rsidR="0064130C" w:rsidRPr="0064130C" w:rsidRDefault="0064130C" w:rsidP="0064130C">
            <w:pPr>
              <w:spacing w:before="78"/>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Yapılan</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faaliyetlerin</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kısa</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özeti</w:t>
            </w:r>
            <w:proofErr w:type="spellEnd"/>
          </w:p>
        </w:tc>
        <w:tc>
          <w:tcPr>
            <w:tcW w:w="6521" w:type="dxa"/>
            <w:gridSpan w:val="4"/>
          </w:tcPr>
          <w:p w14:paraId="1A2DDB40" w14:textId="5C5BDDF6" w:rsidR="0064130C" w:rsidRPr="00CA1777" w:rsidRDefault="008C7E55" w:rsidP="00FB5D56">
            <w:pPr>
              <w:jc w:val="both"/>
              <w:rPr>
                <w:rFonts w:ascii="Times New Roman" w:eastAsia="Calibri" w:hAnsi="Times New Roman" w:cs="Times New Roman"/>
              </w:rPr>
            </w:pPr>
            <w:proofErr w:type="spellStart"/>
            <w:r w:rsidRPr="00CA1777">
              <w:rPr>
                <w:rFonts w:ascii="Times New Roman" w:hAnsi="Times New Roman" w:cs="Times New Roman"/>
              </w:rPr>
              <w:t>Öğrenci</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mezunların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kariyer</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gelişimini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desteklemek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amacıyla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yıl</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boyunca</w:t>
            </w:r>
            <w:proofErr w:type="spellEnd"/>
            <w:r w:rsidRPr="00CA1777">
              <w:rPr>
                <w:rFonts w:ascii="Times New Roman" w:hAnsi="Times New Roman" w:cs="Times New Roman"/>
              </w:rPr>
              <w:t xml:space="preserve"> </w:t>
            </w:r>
            <w:proofErr w:type="spellStart"/>
            <w:r w:rsidR="004A7EF4" w:rsidRPr="00CA1777">
              <w:rPr>
                <w:rFonts w:ascii="Times New Roman" w:hAnsi="Times New Roman" w:cs="Times New Roman"/>
              </w:rPr>
              <w:t>seminer</w:t>
            </w:r>
            <w:r w:rsidR="004D651C">
              <w:rPr>
                <w:rFonts w:ascii="Times New Roman" w:hAnsi="Times New Roman" w:cs="Times New Roman"/>
              </w:rPr>
              <w:t>ler</w:t>
            </w:r>
            <w:proofErr w:type="spellEnd"/>
            <w:r w:rsidR="004D651C">
              <w:rPr>
                <w:rFonts w:ascii="Times New Roman" w:hAnsi="Times New Roman" w:cs="Times New Roman"/>
              </w:rPr>
              <w:t xml:space="preserve">, İş </w:t>
            </w:r>
            <w:proofErr w:type="spellStart"/>
            <w:r w:rsidR="004D651C">
              <w:rPr>
                <w:rFonts w:ascii="Times New Roman" w:hAnsi="Times New Roman" w:cs="Times New Roman"/>
              </w:rPr>
              <w:t>Kulübü</w:t>
            </w:r>
            <w:proofErr w:type="spellEnd"/>
            <w:r w:rsidR="004D651C">
              <w:rPr>
                <w:rFonts w:ascii="Times New Roman" w:hAnsi="Times New Roman" w:cs="Times New Roman"/>
              </w:rPr>
              <w:t xml:space="preserve"> </w:t>
            </w:r>
            <w:proofErr w:type="spellStart"/>
            <w:r w:rsidR="004D651C">
              <w:rPr>
                <w:rFonts w:ascii="Times New Roman" w:hAnsi="Times New Roman" w:cs="Times New Roman"/>
              </w:rPr>
              <w:t>eğitimleri</w:t>
            </w:r>
            <w:proofErr w:type="spellEnd"/>
            <w:r w:rsidR="004D651C">
              <w:rPr>
                <w:rFonts w:ascii="Times New Roman" w:hAnsi="Times New Roman" w:cs="Times New Roman"/>
              </w:rPr>
              <w:t xml:space="preserve"> </w:t>
            </w:r>
            <w:r w:rsidR="004A7EF4" w:rsidRPr="00CA1777">
              <w:rPr>
                <w:rFonts w:ascii="Times New Roman" w:hAnsi="Times New Roman" w:cs="Times New Roman"/>
              </w:rPr>
              <w:t xml:space="preserve">ve </w:t>
            </w:r>
            <w:proofErr w:type="spellStart"/>
            <w:r w:rsidR="004A7EF4" w:rsidRPr="00CA1777">
              <w:rPr>
                <w:rFonts w:ascii="Times New Roman" w:hAnsi="Times New Roman" w:cs="Times New Roman"/>
              </w:rPr>
              <w:t>teknik</w:t>
            </w:r>
            <w:proofErr w:type="spellEnd"/>
            <w:r w:rsidR="004A7EF4" w:rsidRPr="00CA1777">
              <w:rPr>
                <w:rFonts w:ascii="Times New Roman" w:hAnsi="Times New Roman" w:cs="Times New Roman"/>
              </w:rPr>
              <w:t xml:space="preserve"> </w:t>
            </w:r>
            <w:proofErr w:type="spellStart"/>
            <w:r w:rsidR="004A7EF4" w:rsidRPr="00CA1777">
              <w:rPr>
                <w:rFonts w:ascii="Times New Roman" w:hAnsi="Times New Roman" w:cs="Times New Roman"/>
              </w:rPr>
              <w:t>geziler</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düzenlenmiş</w:t>
            </w:r>
            <w:r w:rsidR="00B870B8">
              <w:rPr>
                <w:rFonts w:ascii="Times New Roman" w:hAnsi="Times New Roman" w:cs="Times New Roman"/>
              </w:rPr>
              <w:t>tir</w:t>
            </w:r>
            <w:proofErr w:type="spellEnd"/>
            <w:r w:rsidR="00B870B8">
              <w:rPr>
                <w:rFonts w:ascii="Times New Roman" w:hAnsi="Times New Roman" w:cs="Times New Roman"/>
              </w:rPr>
              <w:t>. K</w:t>
            </w:r>
            <w:r w:rsidRPr="00CA1777">
              <w:rPr>
                <w:rFonts w:ascii="Times New Roman" w:hAnsi="Times New Roman" w:cs="Times New Roman"/>
              </w:rPr>
              <w:t xml:space="preserve">atılımcı </w:t>
            </w:r>
            <w:proofErr w:type="spellStart"/>
            <w:r w:rsidRPr="00CA1777">
              <w:rPr>
                <w:rFonts w:ascii="Times New Roman" w:hAnsi="Times New Roman" w:cs="Times New Roman"/>
              </w:rPr>
              <w:t>geri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bildirimlerine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göre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sürekli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iyileştirme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adımları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planlanmıştır</w:t>
            </w:r>
            <w:proofErr w:type="spellEnd"/>
            <w:r w:rsidRPr="00CA1777">
              <w:rPr>
                <w:rFonts w:ascii="Times New Roman" w:hAnsi="Times New Roman" w:cs="Times New Roman"/>
              </w:rPr>
              <w:t>.</w:t>
            </w:r>
          </w:p>
        </w:tc>
      </w:tr>
      <w:tr w:rsidR="0064130C" w:rsidRPr="0064130C" w14:paraId="3F3E9D35"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gridSpan w:val="3"/>
            <w:vMerge/>
          </w:tcPr>
          <w:p w14:paraId="108893C0" w14:textId="77777777" w:rsidR="0064130C" w:rsidRPr="0064130C" w:rsidRDefault="0064130C" w:rsidP="0064130C">
            <w:pPr>
              <w:rPr>
                <w:rFonts w:ascii="Times New Roman" w:eastAsia="Calibri" w:hAnsi="Times New Roman" w:cs="Times New Roman"/>
                <w:sz w:val="2"/>
                <w:szCs w:val="2"/>
              </w:rPr>
            </w:pPr>
          </w:p>
        </w:tc>
        <w:tc>
          <w:tcPr>
            <w:tcW w:w="1559" w:type="dxa"/>
          </w:tcPr>
          <w:p w14:paraId="6298F85A" w14:textId="77777777" w:rsidR="0064130C" w:rsidRPr="0064130C" w:rsidRDefault="0064130C" w:rsidP="0064130C">
            <w:pPr>
              <w:spacing w:before="78"/>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Uygulamada</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görevli</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kişiler</w:t>
            </w:r>
            <w:proofErr w:type="spellEnd"/>
            <w:r w:rsidRPr="0064130C">
              <w:rPr>
                <w:rFonts w:ascii="Times New Roman" w:eastAsia="Calibri" w:hAnsi="Times New Roman" w:cs="Times New Roman"/>
                <w:b/>
                <w:spacing w:val="-2"/>
                <w:sz w:val="20"/>
              </w:rPr>
              <w:t>/</w:t>
            </w:r>
            <w:proofErr w:type="spellStart"/>
            <w:r w:rsidRPr="0064130C">
              <w:rPr>
                <w:rFonts w:ascii="Times New Roman" w:eastAsia="Calibri" w:hAnsi="Times New Roman" w:cs="Times New Roman"/>
                <w:b/>
                <w:spacing w:val="-2"/>
                <w:sz w:val="20"/>
              </w:rPr>
              <w:t>birimler</w:t>
            </w:r>
            <w:proofErr w:type="spellEnd"/>
          </w:p>
        </w:tc>
        <w:tc>
          <w:tcPr>
            <w:tcW w:w="6521" w:type="dxa"/>
            <w:gridSpan w:val="4"/>
          </w:tcPr>
          <w:p w14:paraId="217C791A" w14:textId="5C4C1DE2" w:rsidR="0064130C" w:rsidRPr="00CA1777" w:rsidRDefault="00B12A17" w:rsidP="0064130C">
            <w:pPr>
              <w:rPr>
                <w:rFonts w:ascii="Times New Roman" w:eastAsia="Calibri" w:hAnsi="Times New Roman" w:cs="Times New Roman"/>
              </w:rPr>
            </w:pPr>
            <w:proofErr w:type="spellStart"/>
            <w:r w:rsidRPr="00CA1777">
              <w:rPr>
                <w:rFonts w:ascii="Times New Roman" w:eastAsia="Calibri" w:hAnsi="Times New Roman" w:cs="Times New Roman"/>
              </w:rPr>
              <w:t>Koordinatör</w:t>
            </w:r>
            <w:proofErr w:type="spellEnd"/>
            <w:r w:rsidR="00FB5D56">
              <w:rPr>
                <w:rFonts w:ascii="Times New Roman" w:eastAsia="Calibri" w:hAnsi="Times New Roman" w:cs="Times New Roman"/>
              </w:rPr>
              <w:t xml:space="preserve"> ve</w:t>
            </w:r>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İdari</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Personel</w:t>
            </w:r>
            <w:proofErr w:type="spellEnd"/>
          </w:p>
        </w:tc>
      </w:tr>
      <w:tr w:rsidR="0064130C" w:rsidRPr="0064130C" w14:paraId="092BBFA6"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tcPr>
          <w:p w14:paraId="6021CE06" w14:textId="77777777" w:rsidR="0064130C" w:rsidRPr="0064130C" w:rsidRDefault="0064130C" w:rsidP="0064130C">
            <w:pPr>
              <w:rPr>
                <w:rFonts w:ascii="Times New Roman" w:eastAsia="Calibri" w:hAnsi="Times New Roman" w:cs="Times New Roman"/>
                <w:sz w:val="2"/>
                <w:szCs w:val="2"/>
              </w:rPr>
            </w:pPr>
          </w:p>
        </w:tc>
        <w:tc>
          <w:tcPr>
            <w:tcW w:w="1559" w:type="dxa"/>
          </w:tcPr>
          <w:p w14:paraId="0BE998DF" w14:textId="77777777" w:rsidR="0064130C" w:rsidRPr="0064130C" w:rsidRDefault="0064130C" w:rsidP="0064130C">
            <w:pPr>
              <w:spacing w:line="223" w:lineRule="exact"/>
              <w:ind w:left="108"/>
              <w:jc w:val="center"/>
              <w:rPr>
                <w:rFonts w:ascii="Times New Roman" w:eastAsia="Calibri" w:hAnsi="Times New Roman" w:cs="Times New Roman"/>
                <w:b/>
                <w:sz w:val="20"/>
              </w:rPr>
            </w:pPr>
            <w:r w:rsidRPr="0064130C">
              <w:rPr>
                <w:rFonts w:ascii="Times New Roman" w:eastAsia="Calibri" w:hAnsi="Times New Roman" w:cs="Times New Roman"/>
                <w:b/>
                <w:spacing w:val="-2"/>
                <w:sz w:val="20"/>
              </w:rPr>
              <w:t xml:space="preserve">Paydaş </w:t>
            </w:r>
            <w:proofErr w:type="spellStart"/>
            <w:r w:rsidRPr="0064130C">
              <w:rPr>
                <w:rFonts w:ascii="Times New Roman" w:eastAsia="Calibri" w:hAnsi="Times New Roman" w:cs="Times New Roman"/>
                <w:b/>
                <w:spacing w:val="-2"/>
                <w:sz w:val="20"/>
              </w:rPr>
              <w:t>katılımının</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belirtilmesi</w:t>
            </w:r>
            <w:proofErr w:type="spellEnd"/>
          </w:p>
        </w:tc>
        <w:tc>
          <w:tcPr>
            <w:tcW w:w="6521" w:type="dxa"/>
            <w:gridSpan w:val="4"/>
          </w:tcPr>
          <w:p w14:paraId="1B9A4A94" w14:textId="6D58EA09" w:rsidR="0064130C" w:rsidRPr="00CA1777" w:rsidRDefault="00CC0889" w:rsidP="0064130C">
            <w:pPr>
              <w:rPr>
                <w:rFonts w:ascii="Times New Roman" w:eastAsia="Calibri" w:hAnsi="Times New Roman" w:cs="Times New Roman"/>
              </w:rPr>
            </w:pPr>
            <w:proofErr w:type="spellStart"/>
            <w:r w:rsidRPr="00CA1777">
              <w:rPr>
                <w:rFonts w:ascii="Times New Roman" w:eastAsia="Calibri" w:hAnsi="Times New Roman" w:cs="Times New Roman"/>
              </w:rPr>
              <w:t>Öğrenciler</w:t>
            </w:r>
            <w:proofErr w:type="spellEnd"/>
            <w:r w:rsidRPr="00CA1777">
              <w:rPr>
                <w:rFonts w:ascii="Times New Roman" w:eastAsia="Calibri" w:hAnsi="Times New Roman" w:cs="Times New Roman"/>
              </w:rPr>
              <w:t xml:space="preserve">, </w:t>
            </w:r>
            <w:proofErr w:type="spellStart"/>
            <w:r w:rsidR="00FB5D56">
              <w:rPr>
                <w:rFonts w:ascii="Times New Roman" w:eastAsia="Calibri" w:hAnsi="Times New Roman" w:cs="Times New Roman"/>
              </w:rPr>
              <w:t>İdari</w:t>
            </w:r>
            <w:proofErr w:type="spellEnd"/>
            <w:r w:rsidR="00FB5D56">
              <w:rPr>
                <w:rFonts w:ascii="Times New Roman" w:eastAsia="Calibri" w:hAnsi="Times New Roman" w:cs="Times New Roman"/>
              </w:rPr>
              <w:t xml:space="preserve"> </w:t>
            </w:r>
            <w:proofErr w:type="spellStart"/>
            <w:r w:rsidR="00FB5D56">
              <w:rPr>
                <w:rFonts w:ascii="Times New Roman" w:eastAsia="Calibri" w:hAnsi="Times New Roman" w:cs="Times New Roman"/>
              </w:rPr>
              <w:t>Personel</w:t>
            </w:r>
            <w:proofErr w:type="spellEnd"/>
            <w:r w:rsidR="00FB5D56">
              <w:rPr>
                <w:rFonts w:ascii="Times New Roman" w:eastAsia="Calibri" w:hAnsi="Times New Roman" w:cs="Times New Roman"/>
              </w:rPr>
              <w:t xml:space="preserve">, Akademik </w:t>
            </w:r>
            <w:proofErr w:type="spellStart"/>
            <w:r w:rsidR="00FB5D56">
              <w:rPr>
                <w:rFonts w:ascii="Times New Roman" w:eastAsia="Calibri" w:hAnsi="Times New Roman" w:cs="Times New Roman"/>
              </w:rPr>
              <w:t>Personel</w:t>
            </w:r>
            <w:proofErr w:type="spellEnd"/>
            <w:r w:rsidR="00FB5D56">
              <w:rPr>
                <w:rFonts w:ascii="Times New Roman" w:eastAsia="Calibri" w:hAnsi="Times New Roman" w:cs="Times New Roman"/>
              </w:rPr>
              <w:t xml:space="preserve">, İŞKUR İş </w:t>
            </w:r>
            <w:proofErr w:type="spellStart"/>
            <w:r w:rsidR="00FB5D56">
              <w:rPr>
                <w:rFonts w:ascii="Times New Roman" w:eastAsia="Calibri" w:hAnsi="Times New Roman" w:cs="Times New Roman"/>
              </w:rPr>
              <w:t>Kulübü</w:t>
            </w:r>
            <w:proofErr w:type="spellEnd"/>
            <w:r w:rsidR="00FB5D56">
              <w:rPr>
                <w:rFonts w:ascii="Times New Roman" w:eastAsia="Calibri" w:hAnsi="Times New Roman" w:cs="Times New Roman"/>
              </w:rPr>
              <w:t xml:space="preserve"> </w:t>
            </w:r>
            <w:proofErr w:type="spellStart"/>
            <w:r w:rsidR="00FB5D56">
              <w:rPr>
                <w:rFonts w:ascii="Times New Roman" w:eastAsia="Calibri" w:hAnsi="Times New Roman" w:cs="Times New Roman"/>
              </w:rPr>
              <w:t>Lideri</w:t>
            </w:r>
            <w:proofErr w:type="spellEnd"/>
            <w:r w:rsidR="00FB5D56">
              <w:rPr>
                <w:rFonts w:ascii="Times New Roman" w:eastAsia="Calibri" w:hAnsi="Times New Roman" w:cs="Times New Roman"/>
              </w:rPr>
              <w:t xml:space="preserve"> </w:t>
            </w:r>
          </w:p>
        </w:tc>
      </w:tr>
      <w:tr w:rsidR="0064130C" w:rsidRPr="0064130C" w14:paraId="51372479"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gridSpan w:val="3"/>
            <w:vMerge/>
          </w:tcPr>
          <w:p w14:paraId="6E63F967" w14:textId="77777777" w:rsidR="0064130C" w:rsidRPr="0064130C" w:rsidRDefault="0064130C" w:rsidP="0064130C">
            <w:pPr>
              <w:rPr>
                <w:rFonts w:ascii="Times New Roman" w:eastAsia="Calibri" w:hAnsi="Times New Roman" w:cs="Times New Roman"/>
                <w:sz w:val="2"/>
                <w:szCs w:val="2"/>
              </w:rPr>
            </w:pPr>
          </w:p>
        </w:tc>
        <w:tc>
          <w:tcPr>
            <w:tcW w:w="1559" w:type="dxa"/>
          </w:tcPr>
          <w:p w14:paraId="0C63C3CE" w14:textId="77777777" w:rsidR="0064130C" w:rsidRPr="0064130C" w:rsidRDefault="0064130C" w:rsidP="0064130C">
            <w:pPr>
              <w:spacing w:before="78"/>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z w:val="20"/>
              </w:rPr>
              <w:t>Kullanılan</w:t>
            </w:r>
            <w:proofErr w:type="spellEnd"/>
            <w:r w:rsidRPr="0064130C">
              <w:rPr>
                <w:rFonts w:ascii="Times New Roman" w:eastAsia="Calibri" w:hAnsi="Times New Roman" w:cs="Times New Roman"/>
                <w:b/>
                <w:sz w:val="20"/>
              </w:rPr>
              <w:t xml:space="preserve"> </w:t>
            </w:r>
            <w:proofErr w:type="spellStart"/>
            <w:r w:rsidRPr="0064130C">
              <w:rPr>
                <w:rFonts w:ascii="Times New Roman" w:eastAsia="Calibri" w:hAnsi="Times New Roman" w:cs="Times New Roman"/>
                <w:b/>
                <w:sz w:val="20"/>
              </w:rPr>
              <w:t>kanıtların</w:t>
            </w:r>
            <w:proofErr w:type="spellEnd"/>
            <w:r w:rsidRPr="0064130C">
              <w:rPr>
                <w:rFonts w:ascii="Times New Roman" w:eastAsia="Calibri" w:hAnsi="Times New Roman" w:cs="Times New Roman"/>
                <w:b/>
                <w:sz w:val="20"/>
              </w:rPr>
              <w:t xml:space="preserve"> (</w:t>
            </w:r>
            <w:proofErr w:type="spellStart"/>
            <w:r w:rsidRPr="0064130C">
              <w:rPr>
                <w:rFonts w:ascii="Times New Roman" w:eastAsia="Calibri" w:hAnsi="Times New Roman" w:cs="Times New Roman"/>
                <w:b/>
                <w:sz w:val="20"/>
              </w:rPr>
              <w:t>doküman</w:t>
            </w:r>
            <w:proofErr w:type="spellEnd"/>
            <w:r w:rsidRPr="0064130C">
              <w:rPr>
                <w:rFonts w:ascii="Times New Roman" w:eastAsia="Calibri" w:hAnsi="Times New Roman" w:cs="Times New Roman"/>
                <w:b/>
                <w:sz w:val="20"/>
              </w:rPr>
              <w:t xml:space="preserve">, </w:t>
            </w:r>
            <w:proofErr w:type="spellStart"/>
            <w:r w:rsidRPr="0064130C">
              <w:rPr>
                <w:rFonts w:ascii="Times New Roman" w:eastAsia="Calibri" w:hAnsi="Times New Roman" w:cs="Times New Roman"/>
                <w:b/>
                <w:sz w:val="20"/>
              </w:rPr>
              <w:lastRenderedPageBreak/>
              <w:t>fotoğraf</w:t>
            </w:r>
            <w:proofErr w:type="spellEnd"/>
            <w:r w:rsidRPr="0064130C">
              <w:rPr>
                <w:rFonts w:ascii="Times New Roman" w:eastAsia="Calibri" w:hAnsi="Times New Roman" w:cs="Times New Roman"/>
                <w:b/>
                <w:sz w:val="20"/>
              </w:rPr>
              <w:t xml:space="preserve">, </w:t>
            </w:r>
            <w:proofErr w:type="spellStart"/>
            <w:r w:rsidRPr="0064130C">
              <w:rPr>
                <w:rFonts w:ascii="Times New Roman" w:eastAsia="Calibri" w:hAnsi="Times New Roman" w:cs="Times New Roman"/>
                <w:b/>
                <w:sz w:val="20"/>
              </w:rPr>
              <w:t>rapor</w:t>
            </w:r>
            <w:proofErr w:type="spellEnd"/>
            <w:r w:rsidRPr="0064130C">
              <w:rPr>
                <w:rFonts w:ascii="Times New Roman" w:eastAsia="Calibri" w:hAnsi="Times New Roman" w:cs="Times New Roman"/>
                <w:b/>
                <w:sz w:val="20"/>
              </w:rPr>
              <w:t xml:space="preserve"> vb.) </w:t>
            </w:r>
            <w:proofErr w:type="spellStart"/>
            <w:r w:rsidRPr="0064130C">
              <w:rPr>
                <w:rFonts w:ascii="Times New Roman" w:eastAsia="Calibri" w:hAnsi="Times New Roman" w:cs="Times New Roman"/>
                <w:b/>
                <w:sz w:val="20"/>
              </w:rPr>
              <w:t>listesi</w:t>
            </w:r>
            <w:proofErr w:type="spellEnd"/>
          </w:p>
        </w:tc>
        <w:tc>
          <w:tcPr>
            <w:tcW w:w="6521" w:type="dxa"/>
            <w:gridSpan w:val="4"/>
          </w:tcPr>
          <w:p w14:paraId="6A5B7227" w14:textId="7EB768E5" w:rsidR="0064130C" w:rsidRPr="00CA1777" w:rsidRDefault="00EE1DC3" w:rsidP="00FB5D56">
            <w:pPr>
              <w:jc w:val="both"/>
              <w:rPr>
                <w:rFonts w:ascii="Times New Roman" w:eastAsia="Calibri" w:hAnsi="Times New Roman" w:cs="Times New Roman"/>
              </w:rPr>
            </w:pPr>
            <w:r w:rsidRPr="00CA1777">
              <w:rPr>
                <w:rFonts w:ascii="Times New Roman" w:hAnsi="Times New Roman" w:cs="Times New Roman"/>
              </w:rPr>
              <w:lastRenderedPageBreak/>
              <w:t xml:space="preserve">Eğitim Faaliyetleri Yıllık </w:t>
            </w:r>
            <w:proofErr w:type="spellStart"/>
            <w:r w:rsidRPr="00CA1777">
              <w:rPr>
                <w:rFonts w:ascii="Times New Roman" w:hAnsi="Times New Roman" w:cs="Times New Roman"/>
              </w:rPr>
              <w:t>Raporu</w:t>
            </w:r>
            <w:proofErr w:type="spellEnd"/>
            <w:r w:rsidRPr="00CA1777">
              <w:rPr>
                <w:rFonts w:ascii="Times New Roman" w:hAnsi="Times New Roman" w:cs="Times New Roman"/>
              </w:rPr>
              <w:t xml:space="preserve">, </w:t>
            </w:r>
            <w:proofErr w:type="spellStart"/>
            <w:r w:rsidR="00B870B8">
              <w:rPr>
                <w:rFonts w:ascii="Times New Roman" w:hAnsi="Times New Roman" w:cs="Times New Roman"/>
              </w:rPr>
              <w:t>Etkinlik</w:t>
            </w:r>
            <w:proofErr w:type="spellEnd"/>
            <w:r w:rsidR="00B870B8">
              <w:rPr>
                <w:rFonts w:ascii="Times New Roman" w:hAnsi="Times New Roman" w:cs="Times New Roman"/>
              </w:rPr>
              <w:t xml:space="preserve"> </w:t>
            </w:r>
            <w:proofErr w:type="spellStart"/>
            <w:r w:rsidR="00B870B8">
              <w:rPr>
                <w:rFonts w:ascii="Times New Roman" w:hAnsi="Times New Roman" w:cs="Times New Roman"/>
              </w:rPr>
              <w:t>Katılım</w:t>
            </w:r>
            <w:proofErr w:type="spellEnd"/>
            <w:r w:rsidR="00B870B8">
              <w:rPr>
                <w:rFonts w:ascii="Times New Roman" w:hAnsi="Times New Roman" w:cs="Times New Roman"/>
              </w:rPr>
              <w:t xml:space="preserve"> </w:t>
            </w:r>
            <w:proofErr w:type="spellStart"/>
            <w:r w:rsidR="00B870B8">
              <w:rPr>
                <w:rFonts w:ascii="Times New Roman" w:hAnsi="Times New Roman" w:cs="Times New Roman"/>
              </w:rPr>
              <w:t>Formu</w:t>
            </w:r>
            <w:proofErr w:type="spellEnd"/>
            <w:r w:rsidR="00B870B8">
              <w:rPr>
                <w:rFonts w:ascii="Times New Roman" w:hAnsi="Times New Roman" w:cs="Times New Roman"/>
              </w:rPr>
              <w:t xml:space="preserve">, </w:t>
            </w:r>
            <w:r w:rsidRPr="00CA1777">
              <w:rPr>
                <w:rFonts w:ascii="Times New Roman" w:hAnsi="Times New Roman" w:cs="Times New Roman"/>
              </w:rPr>
              <w:t xml:space="preserve">PUKÖ </w:t>
            </w:r>
            <w:proofErr w:type="spellStart"/>
            <w:r w:rsidRPr="00CA1777">
              <w:rPr>
                <w:rFonts w:ascii="Times New Roman" w:hAnsi="Times New Roman" w:cs="Times New Roman"/>
              </w:rPr>
              <w:t>Döngüsü</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Uygulama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Formu</w:t>
            </w:r>
            <w:proofErr w:type="spellEnd"/>
            <w:r w:rsidR="00B870B8">
              <w:rPr>
                <w:rFonts w:ascii="Times New Roman" w:hAnsi="Times New Roman" w:cs="Times New Roman"/>
              </w:rPr>
              <w:t xml:space="preserve"> </w:t>
            </w:r>
          </w:p>
        </w:tc>
      </w:tr>
      <w:tr w:rsidR="0064130C" w:rsidRPr="0064130C" w14:paraId="0671E34A"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1843" w:type="dxa"/>
            <w:gridSpan w:val="3"/>
            <w:vMerge/>
          </w:tcPr>
          <w:p w14:paraId="4B7F1BC9" w14:textId="77777777" w:rsidR="0064130C" w:rsidRPr="0064130C" w:rsidRDefault="0064130C" w:rsidP="0064130C">
            <w:pPr>
              <w:rPr>
                <w:rFonts w:ascii="Times New Roman" w:eastAsia="Calibri" w:hAnsi="Times New Roman" w:cs="Times New Roman"/>
                <w:sz w:val="2"/>
                <w:szCs w:val="2"/>
              </w:rPr>
            </w:pPr>
          </w:p>
        </w:tc>
        <w:tc>
          <w:tcPr>
            <w:tcW w:w="1559" w:type="dxa"/>
          </w:tcPr>
          <w:p w14:paraId="6659C216" w14:textId="77777777" w:rsidR="0064130C" w:rsidRPr="0064130C" w:rsidRDefault="0064130C" w:rsidP="0064130C">
            <w:pPr>
              <w:spacing w:before="2" w:line="243" w:lineRule="exact"/>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Uygulama</w:t>
            </w:r>
            <w:proofErr w:type="spellEnd"/>
          </w:p>
          <w:p w14:paraId="1C77BE8E" w14:textId="77777777" w:rsidR="0064130C" w:rsidRPr="0064130C" w:rsidRDefault="0064130C" w:rsidP="0064130C">
            <w:pPr>
              <w:spacing w:line="222" w:lineRule="exact"/>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Tarihi</w:t>
            </w:r>
            <w:proofErr w:type="spellEnd"/>
          </w:p>
        </w:tc>
        <w:tc>
          <w:tcPr>
            <w:tcW w:w="6521" w:type="dxa"/>
            <w:gridSpan w:val="4"/>
          </w:tcPr>
          <w:p w14:paraId="38D60B07" w14:textId="1E90C0F9" w:rsidR="0064130C" w:rsidRPr="00CA1777" w:rsidRDefault="001F6EAD" w:rsidP="0064130C">
            <w:pPr>
              <w:rPr>
                <w:rFonts w:ascii="Times New Roman" w:eastAsia="Calibri" w:hAnsi="Times New Roman" w:cs="Times New Roman"/>
              </w:rPr>
            </w:pPr>
            <w:r w:rsidRPr="001F6EAD">
              <w:rPr>
                <w:rFonts w:ascii="Times New Roman" w:eastAsia="Calibri" w:hAnsi="Times New Roman" w:cs="Times New Roman"/>
                <w:spacing w:val="-2"/>
                <w:lang w:val="tr-TR"/>
              </w:rPr>
              <w:t>24/02/2025-29/08/2025</w:t>
            </w:r>
          </w:p>
        </w:tc>
      </w:tr>
      <w:tr w:rsidR="0064130C" w:rsidRPr="0064130C" w14:paraId="0A437361"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1843" w:type="dxa"/>
            <w:gridSpan w:val="3"/>
            <w:vMerge/>
          </w:tcPr>
          <w:p w14:paraId="5A2935E5" w14:textId="77777777" w:rsidR="0064130C" w:rsidRPr="0064130C" w:rsidRDefault="0064130C" w:rsidP="0064130C">
            <w:pPr>
              <w:rPr>
                <w:rFonts w:ascii="Times New Roman" w:eastAsia="Calibri" w:hAnsi="Times New Roman" w:cs="Times New Roman"/>
                <w:sz w:val="2"/>
                <w:szCs w:val="2"/>
              </w:rPr>
            </w:pPr>
          </w:p>
        </w:tc>
        <w:tc>
          <w:tcPr>
            <w:tcW w:w="1559" w:type="dxa"/>
          </w:tcPr>
          <w:p w14:paraId="7A056BE1" w14:textId="77777777" w:rsidR="0064130C" w:rsidRPr="0064130C" w:rsidRDefault="0064130C" w:rsidP="0064130C">
            <w:pPr>
              <w:spacing w:before="2" w:line="243" w:lineRule="exact"/>
              <w:ind w:left="108"/>
              <w:jc w:val="center"/>
              <w:rPr>
                <w:rFonts w:ascii="Times New Roman" w:eastAsia="Calibri" w:hAnsi="Times New Roman" w:cs="Times New Roman"/>
                <w:b/>
                <w:spacing w:val="-2"/>
                <w:sz w:val="20"/>
              </w:rPr>
            </w:pPr>
            <w:proofErr w:type="spellStart"/>
            <w:r w:rsidRPr="0064130C">
              <w:rPr>
                <w:rFonts w:ascii="Times New Roman" w:eastAsia="Calibri" w:hAnsi="Times New Roman" w:cs="Times New Roman"/>
                <w:b/>
                <w:spacing w:val="-2"/>
                <w:sz w:val="20"/>
              </w:rPr>
              <w:t>Karşılaşılan</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sorunlar</w:t>
            </w:r>
            <w:proofErr w:type="spellEnd"/>
            <w:r w:rsidRPr="0064130C">
              <w:rPr>
                <w:rFonts w:ascii="Times New Roman" w:eastAsia="Calibri" w:hAnsi="Times New Roman" w:cs="Times New Roman"/>
                <w:b/>
                <w:spacing w:val="-2"/>
                <w:sz w:val="20"/>
              </w:rPr>
              <w:t xml:space="preserve"> ve </w:t>
            </w:r>
            <w:proofErr w:type="spellStart"/>
            <w:r w:rsidRPr="0064130C">
              <w:rPr>
                <w:rFonts w:ascii="Times New Roman" w:eastAsia="Calibri" w:hAnsi="Times New Roman" w:cs="Times New Roman"/>
                <w:b/>
                <w:spacing w:val="-2"/>
                <w:sz w:val="20"/>
              </w:rPr>
              <w:t>kısa</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açıklamalar</w:t>
            </w:r>
            <w:proofErr w:type="spellEnd"/>
          </w:p>
        </w:tc>
        <w:tc>
          <w:tcPr>
            <w:tcW w:w="6521" w:type="dxa"/>
            <w:gridSpan w:val="4"/>
          </w:tcPr>
          <w:p w14:paraId="3D0880D6" w14:textId="1E6B2A46" w:rsidR="0064130C" w:rsidRPr="00CA1777" w:rsidRDefault="00AB34E5" w:rsidP="00FB5D56">
            <w:pPr>
              <w:jc w:val="both"/>
              <w:rPr>
                <w:rFonts w:ascii="Times New Roman" w:eastAsia="Calibri" w:hAnsi="Times New Roman" w:cs="Times New Roman"/>
              </w:rPr>
            </w:pPr>
            <w:r w:rsidRPr="00CA1777">
              <w:rPr>
                <w:rFonts w:ascii="Times New Roman" w:hAnsi="Times New Roman" w:cs="Times New Roman"/>
              </w:rPr>
              <w:t>Eğitim</w:t>
            </w:r>
            <w:r w:rsidR="00FB5D56">
              <w:rPr>
                <w:rFonts w:ascii="Times New Roman" w:hAnsi="Times New Roman" w:cs="Times New Roman"/>
              </w:rPr>
              <w:t xml:space="preserve"> </w:t>
            </w:r>
            <w:proofErr w:type="spellStart"/>
            <w:r w:rsidRPr="00CA1777">
              <w:rPr>
                <w:rFonts w:ascii="Times New Roman" w:hAnsi="Times New Roman" w:cs="Times New Roman"/>
              </w:rPr>
              <w:t>duyurular</w:t>
            </w:r>
            <w:r w:rsidR="00FB5D56">
              <w:rPr>
                <w:rFonts w:ascii="Times New Roman" w:hAnsi="Times New Roman" w:cs="Times New Roman"/>
              </w:rPr>
              <w:t>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yapılmasına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rağmen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öğrencilerin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yeterli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düzeyde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katılım</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göstermemesi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Mezun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iletişim</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bilgilerinin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güncel</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olmaması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nedeniyle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geri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bildirim</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alınamaması</w:t>
            </w:r>
            <w:proofErr w:type="spellEnd"/>
            <w:r w:rsidRPr="00CA1777">
              <w:rPr>
                <w:rFonts w:ascii="Times New Roman" w:hAnsi="Times New Roman" w:cs="Times New Roman"/>
              </w:rPr>
              <w:t>.</w:t>
            </w:r>
          </w:p>
        </w:tc>
      </w:tr>
      <w:tr w:rsidR="0064130C" w:rsidRPr="0064130C" w14:paraId="465C65DF"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1843" w:type="dxa"/>
            <w:gridSpan w:val="3"/>
            <w:vMerge w:val="restart"/>
          </w:tcPr>
          <w:p w14:paraId="58ADF75A" w14:textId="77777777" w:rsidR="0064130C" w:rsidRPr="0064130C" w:rsidRDefault="0064130C" w:rsidP="0064130C">
            <w:pPr>
              <w:rPr>
                <w:rFonts w:ascii="Times New Roman" w:eastAsia="Calibri" w:hAnsi="Times New Roman" w:cs="Times New Roman"/>
                <w:sz w:val="20"/>
              </w:rPr>
            </w:pPr>
          </w:p>
          <w:p w14:paraId="24F70A7E" w14:textId="77777777" w:rsidR="0064130C" w:rsidRPr="0064130C" w:rsidRDefault="0064130C" w:rsidP="0064130C">
            <w:pPr>
              <w:rPr>
                <w:rFonts w:ascii="Times New Roman" w:eastAsia="Calibri" w:hAnsi="Times New Roman" w:cs="Times New Roman"/>
                <w:sz w:val="20"/>
              </w:rPr>
            </w:pPr>
          </w:p>
          <w:p w14:paraId="345A5299" w14:textId="77777777" w:rsidR="0064130C" w:rsidRPr="0064130C" w:rsidRDefault="0064130C" w:rsidP="0064130C">
            <w:pPr>
              <w:rPr>
                <w:rFonts w:ascii="Times New Roman" w:eastAsia="Calibri" w:hAnsi="Times New Roman" w:cs="Times New Roman"/>
                <w:sz w:val="20"/>
              </w:rPr>
            </w:pPr>
          </w:p>
          <w:p w14:paraId="081F94B9" w14:textId="77777777" w:rsidR="0064130C" w:rsidRPr="0064130C" w:rsidRDefault="0064130C" w:rsidP="0064130C">
            <w:pPr>
              <w:spacing w:before="63"/>
              <w:rPr>
                <w:rFonts w:ascii="Times New Roman" w:eastAsia="Calibri" w:hAnsi="Times New Roman" w:cs="Times New Roman"/>
                <w:sz w:val="20"/>
              </w:rPr>
            </w:pPr>
          </w:p>
          <w:p w14:paraId="3E992837" w14:textId="77777777" w:rsidR="0064130C" w:rsidRPr="0064130C" w:rsidRDefault="0064130C" w:rsidP="0064130C">
            <w:pPr>
              <w:ind w:left="554"/>
              <w:rPr>
                <w:rFonts w:ascii="Times New Roman" w:eastAsia="Calibri" w:hAnsi="Times New Roman" w:cs="Times New Roman"/>
                <w:b/>
                <w:sz w:val="20"/>
              </w:rPr>
            </w:pPr>
            <w:r w:rsidRPr="0064130C">
              <w:rPr>
                <w:rFonts w:ascii="Times New Roman" w:eastAsia="Calibri" w:hAnsi="Times New Roman" w:cs="Times New Roman"/>
                <w:b/>
                <w:spacing w:val="-2"/>
                <w:sz w:val="20"/>
              </w:rPr>
              <w:t>KONTROL</w:t>
            </w:r>
          </w:p>
        </w:tc>
        <w:tc>
          <w:tcPr>
            <w:tcW w:w="1559" w:type="dxa"/>
          </w:tcPr>
          <w:p w14:paraId="14A8A9DD" w14:textId="77777777" w:rsidR="0064130C" w:rsidRPr="0064130C" w:rsidRDefault="0064130C" w:rsidP="0064130C">
            <w:pPr>
              <w:spacing w:before="78"/>
              <w:ind w:left="108"/>
              <w:jc w:val="center"/>
              <w:rPr>
                <w:rFonts w:ascii="Times New Roman" w:eastAsia="Calibri" w:hAnsi="Times New Roman" w:cs="Times New Roman"/>
                <w:b/>
                <w:spacing w:val="-2"/>
                <w:sz w:val="20"/>
              </w:rPr>
            </w:pPr>
            <w:proofErr w:type="spellStart"/>
            <w:r w:rsidRPr="0064130C">
              <w:rPr>
                <w:rFonts w:ascii="Times New Roman" w:eastAsia="Calibri" w:hAnsi="Times New Roman" w:cs="Times New Roman"/>
                <w:b/>
                <w:spacing w:val="-2"/>
                <w:sz w:val="20"/>
              </w:rPr>
              <w:t>Kontrol</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faaliyetlerinin</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açıklaması</w:t>
            </w:r>
            <w:proofErr w:type="spellEnd"/>
          </w:p>
          <w:p w14:paraId="25893BA2" w14:textId="77777777" w:rsidR="0064130C" w:rsidRPr="0064130C" w:rsidRDefault="0064130C" w:rsidP="0064130C">
            <w:pPr>
              <w:spacing w:before="78"/>
              <w:jc w:val="center"/>
              <w:rPr>
                <w:rFonts w:ascii="Times New Roman" w:eastAsia="Calibri" w:hAnsi="Times New Roman" w:cs="Times New Roman"/>
                <w:b/>
                <w:sz w:val="20"/>
              </w:rPr>
            </w:pPr>
          </w:p>
        </w:tc>
        <w:tc>
          <w:tcPr>
            <w:tcW w:w="6521" w:type="dxa"/>
            <w:gridSpan w:val="4"/>
          </w:tcPr>
          <w:p w14:paraId="1CC1801C" w14:textId="38057E4E" w:rsidR="0064130C" w:rsidRPr="00CA1777" w:rsidRDefault="00AB34E5" w:rsidP="00FB5D56">
            <w:pPr>
              <w:jc w:val="both"/>
              <w:rPr>
                <w:rFonts w:ascii="Times New Roman" w:eastAsia="Calibri" w:hAnsi="Times New Roman" w:cs="Times New Roman"/>
              </w:rPr>
            </w:pPr>
            <w:r w:rsidRPr="00CA1777">
              <w:rPr>
                <w:rFonts w:ascii="Times New Roman" w:hAnsi="Times New Roman" w:cs="Times New Roman"/>
              </w:rPr>
              <w:t xml:space="preserve">Düzenlenen </w:t>
            </w:r>
            <w:proofErr w:type="spellStart"/>
            <w:r w:rsidRPr="00CA1777">
              <w:rPr>
                <w:rFonts w:ascii="Times New Roman" w:hAnsi="Times New Roman" w:cs="Times New Roman"/>
              </w:rPr>
              <w:t>seminerlerin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kontrol</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süreci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kapsamında</w:t>
            </w:r>
            <w:proofErr w:type="spellEnd"/>
            <w:r w:rsidRPr="00CA1777">
              <w:rPr>
                <w:rFonts w:ascii="Times New Roman" w:hAnsi="Times New Roman" w:cs="Times New Roman"/>
              </w:rPr>
              <w:t xml:space="preserve">; her </w:t>
            </w:r>
            <w:proofErr w:type="spellStart"/>
            <w:r w:rsidRPr="00CA1777">
              <w:rPr>
                <w:rFonts w:ascii="Times New Roman" w:hAnsi="Times New Roman" w:cs="Times New Roman"/>
              </w:rPr>
              <w:t>etkinlik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sonrası</w:t>
            </w:r>
            <w:proofErr w:type="spellEnd"/>
            <w:r w:rsidRPr="00CA1777">
              <w:rPr>
                <w:rFonts w:ascii="Times New Roman" w:hAnsi="Times New Roman" w:cs="Times New Roman"/>
              </w:rPr>
              <w:t xml:space="preserve"> </w:t>
            </w:r>
            <w:proofErr w:type="spellStart"/>
            <w:r w:rsidR="00FB5D56">
              <w:rPr>
                <w:rFonts w:ascii="Times New Roman" w:hAnsi="Times New Roman" w:cs="Times New Roman"/>
              </w:rPr>
              <w:t>katılımcılardan</w:t>
            </w:r>
            <w:proofErr w:type="spellEnd"/>
            <w:r w:rsidR="00FB5D56">
              <w:rPr>
                <w:rFonts w:ascii="Times New Roman" w:hAnsi="Times New Roman" w:cs="Times New Roman"/>
              </w:rPr>
              <w:t xml:space="preserve"> </w:t>
            </w:r>
            <w:proofErr w:type="spellStart"/>
            <w:r w:rsidR="00FB5D56">
              <w:rPr>
                <w:rFonts w:ascii="Times New Roman" w:hAnsi="Times New Roman" w:cs="Times New Roman"/>
              </w:rPr>
              <w:t>etkinlik</w:t>
            </w:r>
            <w:proofErr w:type="spellEnd"/>
            <w:r w:rsidR="00FB5D56">
              <w:rPr>
                <w:rFonts w:ascii="Times New Roman" w:hAnsi="Times New Roman" w:cs="Times New Roman"/>
              </w:rPr>
              <w:t xml:space="preserve"> </w:t>
            </w:r>
            <w:proofErr w:type="spellStart"/>
            <w:r w:rsidR="00FB5D56">
              <w:rPr>
                <w:rFonts w:ascii="Times New Roman" w:hAnsi="Times New Roman" w:cs="Times New Roman"/>
              </w:rPr>
              <w:t>önerileri</w:t>
            </w:r>
            <w:proofErr w:type="spellEnd"/>
            <w:r w:rsidR="00FB5D56">
              <w:rPr>
                <w:rFonts w:ascii="Times New Roman" w:hAnsi="Times New Roman" w:cs="Times New Roman"/>
              </w:rPr>
              <w:t xml:space="preserve"> </w:t>
            </w:r>
            <w:proofErr w:type="spellStart"/>
            <w:r w:rsidR="00FB5D56">
              <w:rPr>
                <w:rFonts w:ascii="Times New Roman" w:hAnsi="Times New Roman" w:cs="Times New Roman"/>
              </w:rPr>
              <w:t>istenmiştir</w:t>
            </w:r>
            <w:proofErr w:type="spellEnd"/>
            <w:r w:rsidR="00FB5D56">
              <w:rPr>
                <w:rFonts w:ascii="Times New Roman" w:hAnsi="Times New Roman" w:cs="Times New Roman"/>
              </w:rPr>
              <w:t>. K</w:t>
            </w:r>
            <w:r w:rsidRPr="00CA1777">
              <w:rPr>
                <w:rFonts w:ascii="Times New Roman" w:hAnsi="Times New Roman" w:cs="Times New Roman"/>
              </w:rPr>
              <w:t xml:space="preserve">atılım </w:t>
            </w:r>
            <w:proofErr w:type="spellStart"/>
            <w:r w:rsidRPr="00CA1777">
              <w:rPr>
                <w:rFonts w:ascii="Times New Roman" w:hAnsi="Times New Roman" w:cs="Times New Roman"/>
              </w:rPr>
              <w:t>sayıları</w:t>
            </w:r>
            <w:proofErr w:type="spellEnd"/>
            <w:r w:rsidRPr="00CA1777">
              <w:rPr>
                <w:rFonts w:ascii="Times New Roman" w:hAnsi="Times New Roman" w:cs="Times New Roman"/>
              </w:rPr>
              <w:t xml:space="preserve"> </w:t>
            </w:r>
            <w:r w:rsidR="004D651C">
              <w:rPr>
                <w:rFonts w:ascii="Times New Roman" w:hAnsi="Times New Roman" w:cs="Times New Roman"/>
              </w:rPr>
              <w:t xml:space="preserve">ve </w:t>
            </w:r>
            <w:proofErr w:type="spellStart"/>
            <w:r w:rsidRPr="00CA1777">
              <w:rPr>
                <w:rFonts w:ascii="Times New Roman" w:hAnsi="Times New Roman" w:cs="Times New Roman"/>
              </w:rPr>
              <w:t>yeterliliği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değerlendirilmiştir</w:t>
            </w:r>
            <w:proofErr w:type="spellEnd"/>
            <w:r w:rsidRPr="00CA1777">
              <w:rPr>
                <w:rFonts w:ascii="Times New Roman" w:hAnsi="Times New Roman" w:cs="Times New Roman"/>
              </w:rPr>
              <w:t>.</w:t>
            </w:r>
            <w:r w:rsidR="00B870B8">
              <w:rPr>
                <w:rFonts w:ascii="Times New Roman" w:hAnsi="Times New Roman" w:cs="Times New Roman"/>
              </w:rPr>
              <w:t xml:space="preserve"> </w:t>
            </w:r>
            <w:r w:rsidR="00FB5D56">
              <w:rPr>
                <w:rFonts w:ascii="Times New Roman" w:hAnsi="Times New Roman" w:cs="Times New Roman"/>
              </w:rPr>
              <w:t>E</w:t>
            </w:r>
            <w:r w:rsidRPr="00CA1777">
              <w:rPr>
                <w:rFonts w:ascii="Times New Roman" w:hAnsi="Times New Roman" w:cs="Times New Roman"/>
              </w:rPr>
              <w:t xml:space="preserve">lde </w:t>
            </w:r>
            <w:proofErr w:type="spellStart"/>
            <w:r w:rsidRPr="00CA1777">
              <w:rPr>
                <w:rFonts w:ascii="Times New Roman" w:hAnsi="Times New Roman" w:cs="Times New Roman"/>
              </w:rPr>
              <w:t>edilen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bulgular</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Kariyer</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Mezun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Merkezi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Koordinatörlüğünde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analiz</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edilerek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kalite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komisyonu</w:t>
            </w:r>
            <w:proofErr w:type="spellEnd"/>
            <w:r w:rsidRPr="00CA1777">
              <w:rPr>
                <w:rFonts w:ascii="Times New Roman" w:hAnsi="Times New Roman" w:cs="Times New Roman"/>
              </w:rPr>
              <w:t xml:space="preserve"> ile </w:t>
            </w:r>
            <w:proofErr w:type="spellStart"/>
            <w:r w:rsidRPr="00CA1777">
              <w:rPr>
                <w:rFonts w:ascii="Times New Roman" w:hAnsi="Times New Roman" w:cs="Times New Roman"/>
              </w:rPr>
              <w:t>paylaşılmıştır</w:t>
            </w:r>
            <w:proofErr w:type="spellEnd"/>
            <w:r w:rsidRPr="00CA1777">
              <w:rPr>
                <w:rFonts w:ascii="Times New Roman" w:hAnsi="Times New Roman" w:cs="Times New Roman"/>
              </w:rPr>
              <w:t xml:space="preserve">. Belirlenen </w:t>
            </w:r>
            <w:proofErr w:type="spellStart"/>
            <w:r w:rsidRPr="00CA1777">
              <w:rPr>
                <w:rFonts w:ascii="Times New Roman" w:hAnsi="Times New Roman" w:cs="Times New Roman"/>
              </w:rPr>
              <w:t>gelişim</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alanlarına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yönelik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iyileştirme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önerileri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raporlanarak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Önlem</w:t>
            </w:r>
            <w:proofErr w:type="spellEnd"/>
            <w:r w:rsidRPr="00CA1777">
              <w:rPr>
                <w:rFonts w:ascii="Times New Roman" w:hAnsi="Times New Roman" w:cs="Times New Roman"/>
              </w:rPr>
              <w:t xml:space="preserve"> Al" </w:t>
            </w:r>
            <w:proofErr w:type="spellStart"/>
            <w:r w:rsidRPr="00CA1777">
              <w:rPr>
                <w:rFonts w:ascii="Times New Roman" w:hAnsi="Times New Roman" w:cs="Times New Roman"/>
              </w:rPr>
              <w:t>aşamasına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geçilmiştir</w:t>
            </w:r>
            <w:proofErr w:type="spellEnd"/>
            <w:r w:rsidRPr="00CA1777">
              <w:rPr>
                <w:rFonts w:ascii="Times New Roman" w:hAnsi="Times New Roman" w:cs="Times New Roman"/>
              </w:rPr>
              <w:t>.</w:t>
            </w:r>
          </w:p>
        </w:tc>
      </w:tr>
      <w:tr w:rsidR="0064130C" w:rsidRPr="0064130C" w14:paraId="6A4B9B53"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43" w:type="dxa"/>
            <w:gridSpan w:val="3"/>
            <w:vMerge/>
            <w:tcBorders>
              <w:top w:val="nil"/>
            </w:tcBorders>
          </w:tcPr>
          <w:p w14:paraId="61BD0296" w14:textId="77777777" w:rsidR="0064130C" w:rsidRPr="0064130C" w:rsidRDefault="0064130C" w:rsidP="0064130C">
            <w:pPr>
              <w:rPr>
                <w:rFonts w:ascii="Times New Roman" w:eastAsia="Calibri" w:hAnsi="Times New Roman" w:cs="Times New Roman"/>
                <w:sz w:val="2"/>
                <w:szCs w:val="2"/>
              </w:rPr>
            </w:pPr>
          </w:p>
        </w:tc>
        <w:tc>
          <w:tcPr>
            <w:tcW w:w="1559" w:type="dxa"/>
          </w:tcPr>
          <w:p w14:paraId="2B1927E2" w14:textId="77777777" w:rsidR="0064130C" w:rsidRPr="0064130C" w:rsidRDefault="0064130C" w:rsidP="0064130C">
            <w:pPr>
              <w:spacing w:before="78"/>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Kontrolü</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yapan</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kişi</w:t>
            </w:r>
            <w:proofErr w:type="spellEnd"/>
            <w:r w:rsidRPr="0064130C">
              <w:rPr>
                <w:rFonts w:ascii="Times New Roman" w:eastAsia="Calibri" w:hAnsi="Times New Roman" w:cs="Times New Roman"/>
                <w:b/>
                <w:spacing w:val="-2"/>
                <w:sz w:val="20"/>
              </w:rPr>
              <w:t>/</w:t>
            </w:r>
            <w:proofErr w:type="spellStart"/>
            <w:r w:rsidRPr="0064130C">
              <w:rPr>
                <w:rFonts w:ascii="Times New Roman" w:eastAsia="Calibri" w:hAnsi="Times New Roman" w:cs="Times New Roman"/>
                <w:b/>
                <w:spacing w:val="-2"/>
                <w:sz w:val="20"/>
              </w:rPr>
              <w:t>birim</w:t>
            </w:r>
            <w:proofErr w:type="spellEnd"/>
          </w:p>
        </w:tc>
        <w:tc>
          <w:tcPr>
            <w:tcW w:w="6521" w:type="dxa"/>
            <w:gridSpan w:val="4"/>
          </w:tcPr>
          <w:p w14:paraId="7F1BD872" w14:textId="2800B7C2" w:rsidR="0064130C" w:rsidRPr="00CA1777" w:rsidRDefault="00FB5D56" w:rsidP="0064130C">
            <w:pPr>
              <w:rPr>
                <w:rFonts w:ascii="Times New Roman" w:eastAsia="Calibri" w:hAnsi="Times New Roman" w:cs="Times New Roman"/>
              </w:rPr>
            </w:pPr>
            <w:proofErr w:type="spellStart"/>
            <w:r>
              <w:rPr>
                <w:rFonts w:ascii="Times New Roman" w:eastAsia="Calibri" w:hAnsi="Times New Roman" w:cs="Times New Roman"/>
              </w:rPr>
              <w:t>Koordinatör</w:t>
            </w:r>
            <w:proofErr w:type="spellEnd"/>
            <w:r>
              <w:rPr>
                <w:rFonts w:ascii="Times New Roman" w:eastAsia="Calibri" w:hAnsi="Times New Roman" w:cs="Times New Roman"/>
              </w:rPr>
              <w:t xml:space="preserve"> ve </w:t>
            </w:r>
            <w:proofErr w:type="spellStart"/>
            <w:r>
              <w:rPr>
                <w:rFonts w:ascii="Times New Roman" w:eastAsia="Calibri" w:hAnsi="Times New Roman" w:cs="Times New Roman"/>
              </w:rPr>
              <w:t>İdari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Personel</w:t>
            </w:r>
            <w:proofErr w:type="spellEnd"/>
            <w:r>
              <w:rPr>
                <w:rFonts w:ascii="Times New Roman" w:eastAsia="Calibri" w:hAnsi="Times New Roman" w:cs="Times New Roman"/>
              </w:rPr>
              <w:t xml:space="preserve"> </w:t>
            </w:r>
          </w:p>
        </w:tc>
      </w:tr>
      <w:tr w:rsidR="0064130C" w:rsidRPr="0064130C" w14:paraId="6455D35C"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6"/>
        </w:trPr>
        <w:tc>
          <w:tcPr>
            <w:tcW w:w="1843" w:type="dxa"/>
            <w:gridSpan w:val="3"/>
            <w:vMerge/>
            <w:tcBorders>
              <w:top w:val="nil"/>
            </w:tcBorders>
          </w:tcPr>
          <w:p w14:paraId="7192C08D" w14:textId="77777777" w:rsidR="0064130C" w:rsidRPr="0064130C" w:rsidRDefault="0064130C" w:rsidP="0064130C">
            <w:pPr>
              <w:rPr>
                <w:rFonts w:ascii="Times New Roman" w:eastAsia="Calibri" w:hAnsi="Times New Roman" w:cs="Times New Roman"/>
                <w:sz w:val="2"/>
                <w:szCs w:val="2"/>
              </w:rPr>
            </w:pPr>
          </w:p>
        </w:tc>
        <w:tc>
          <w:tcPr>
            <w:tcW w:w="1559" w:type="dxa"/>
          </w:tcPr>
          <w:p w14:paraId="25F1D5AA" w14:textId="77777777" w:rsidR="0064130C" w:rsidRPr="0064130C" w:rsidRDefault="0064130C" w:rsidP="0064130C">
            <w:pPr>
              <w:spacing w:line="223" w:lineRule="exact"/>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Ölçüm</w:t>
            </w:r>
            <w:proofErr w:type="spellEnd"/>
            <w:r w:rsidRPr="0064130C">
              <w:rPr>
                <w:rFonts w:ascii="Times New Roman" w:eastAsia="Calibri" w:hAnsi="Times New Roman" w:cs="Times New Roman"/>
                <w:b/>
                <w:spacing w:val="-2"/>
                <w:sz w:val="20"/>
              </w:rPr>
              <w:t xml:space="preserve"> ve </w:t>
            </w:r>
            <w:proofErr w:type="spellStart"/>
            <w:r w:rsidRPr="0064130C">
              <w:rPr>
                <w:rFonts w:ascii="Times New Roman" w:eastAsia="Calibri" w:hAnsi="Times New Roman" w:cs="Times New Roman"/>
                <w:b/>
                <w:spacing w:val="-2"/>
                <w:sz w:val="20"/>
              </w:rPr>
              <w:t>değerlendirme</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sonuçları</w:t>
            </w:r>
            <w:proofErr w:type="spellEnd"/>
          </w:p>
        </w:tc>
        <w:tc>
          <w:tcPr>
            <w:tcW w:w="6521" w:type="dxa"/>
            <w:gridSpan w:val="4"/>
          </w:tcPr>
          <w:p w14:paraId="499E98B9" w14:textId="7B3715FA" w:rsidR="0064130C" w:rsidRPr="00CA1777" w:rsidRDefault="00FB5D56" w:rsidP="0064130C">
            <w:pPr>
              <w:rPr>
                <w:rFonts w:ascii="Times New Roman" w:eastAsia="Calibri" w:hAnsi="Times New Roman" w:cs="Times New Roman"/>
              </w:rPr>
            </w:pPr>
            <w:proofErr w:type="spellStart"/>
            <w:r>
              <w:rPr>
                <w:rFonts w:ascii="Times New Roman" w:eastAsia="Calibri" w:hAnsi="Times New Roman" w:cs="Times New Roman"/>
              </w:rPr>
              <w:t>Kariyer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w:t>
            </w:r>
            <w:r w:rsidR="004D651C">
              <w:rPr>
                <w:rFonts w:ascii="Times New Roman" w:eastAsia="Calibri" w:hAnsi="Times New Roman" w:cs="Times New Roman"/>
              </w:rPr>
              <w:t>eminer</w:t>
            </w:r>
            <w:r>
              <w:rPr>
                <w:rFonts w:ascii="Times New Roman" w:eastAsia="Calibri" w:hAnsi="Times New Roman" w:cs="Times New Roman"/>
              </w:rPr>
              <w:t>lerine</w:t>
            </w:r>
            <w:proofErr w:type="spellEnd"/>
            <w:r>
              <w:rPr>
                <w:rFonts w:ascii="Times New Roman" w:eastAsia="Calibri" w:hAnsi="Times New Roman" w:cs="Times New Roman"/>
              </w:rPr>
              <w:t xml:space="preserve"> </w:t>
            </w:r>
            <w:r w:rsidR="004D651C">
              <w:rPr>
                <w:rFonts w:ascii="Times New Roman" w:eastAsia="Calibri" w:hAnsi="Times New Roman" w:cs="Times New Roman"/>
              </w:rPr>
              <w:t xml:space="preserve">ve İş </w:t>
            </w:r>
            <w:proofErr w:type="spellStart"/>
            <w:r w:rsidR="004D651C">
              <w:rPr>
                <w:rFonts w:ascii="Times New Roman" w:eastAsia="Calibri" w:hAnsi="Times New Roman" w:cs="Times New Roman"/>
              </w:rPr>
              <w:t>Kulübü</w:t>
            </w:r>
            <w:proofErr w:type="spellEnd"/>
            <w:r w:rsidR="004D651C">
              <w:rPr>
                <w:rFonts w:ascii="Times New Roman" w:eastAsia="Calibri" w:hAnsi="Times New Roman" w:cs="Times New Roman"/>
              </w:rPr>
              <w:t xml:space="preserve"> Eğitim </w:t>
            </w:r>
            <w:proofErr w:type="spellStart"/>
            <w:r w:rsidR="00764DD3" w:rsidRPr="00CA1777">
              <w:rPr>
                <w:rFonts w:ascii="Times New Roman" w:eastAsia="Calibri" w:hAnsi="Times New Roman" w:cs="Times New Roman"/>
              </w:rPr>
              <w:t>faaliyetlerine</w:t>
            </w:r>
            <w:proofErr w:type="spellEnd"/>
            <w:r w:rsidR="00764DD3" w:rsidRPr="00CA1777">
              <w:rPr>
                <w:rFonts w:ascii="Times New Roman" w:eastAsia="Calibri" w:hAnsi="Times New Roman" w:cs="Times New Roman"/>
              </w:rPr>
              <w:t xml:space="preserve"> </w:t>
            </w:r>
            <w:proofErr w:type="spellStart"/>
            <w:r w:rsidR="00764DD3" w:rsidRPr="00CA1777">
              <w:rPr>
                <w:rFonts w:ascii="Times New Roman" w:eastAsia="Calibri" w:hAnsi="Times New Roman" w:cs="Times New Roman"/>
              </w:rPr>
              <w:t>katılım</w:t>
            </w:r>
            <w:proofErr w:type="spellEnd"/>
            <w:r w:rsidR="00764DD3" w:rsidRPr="00CA1777">
              <w:rPr>
                <w:rFonts w:ascii="Times New Roman" w:eastAsia="Calibri" w:hAnsi="Times New Roman" w:cs="Times New Roman"/>
              </w:rPr>
              <w:t xml:space="preserve"> </w:t>
            </w:r>
            <w:proofErr w:type="spellStart"/>
            <w:r w:rsidR="00764DD3" w:rsidRPr="00CA1777">
              <w:rPr>
                <w:rFonts w:ascii="Times New Roman" w:eastAsia="Calibri" w:hAnsi="Times New Roman" w:cs="Times New Roman"/>
              </w:rPr>
              <w:t>oranı</w:t>
            </w:r>
            <w:proofErr w:type="spellEnd"/>
            <w:r w:rsidR="00902C66" w:rsidRPr="00CA1777">
              <w:rPr>
                <w:rFonts w:ascii="Times New Roman" w:eastAsia="Calibri" w:hAnsi="Times New Roman" w:cs="Times New Roman"/>
              </w:rPr>
              <w:t xml:space="preserve"> </w:t>
            </w:r>
            <w:proofErr w:type="spellStart"/>
            <w:r w:rsidR="00B870B8">
              <w:rPr>
                <w:rFonts w:ascii="Times New Roman" w:eastAsia="Calibri" w:hAnsi="Times New Roman" w:cs="Times New Roman"/>
              </w:rPr>
              <w:t>bir</w:t>
            </w:r>
            <w:proofErr w:type="spellEnd"/>
            <w:r w:rsidR="00B870B8">
              <w:rPr>
                <w:rFonts w:ascii="Times New Roman" w:eastAsia="Calibri" w:hAnsi="Times New Roman" w:cs="Times New Roman"/>
              </w:rPr>
              <w:t xml:space="preserve"> </w:t>
            </w:r>
            <w:proofErr w:type="spellStart"/>
            <w:r w:rsidR="00B870B8">
              <w:rPr>
                <w:rFonts w:ascii="Times New Roman" w:eastAsia="Calibri" w:hAnsi="Times New Roman" w:cs="Times New Roman"/>
              </w:rPr>
              <w:t>önceki</w:t>
            </w:r>
            <w:proofErr w:type="spellEnd"/>
            <w:r w:rsidR="00B870B8">
              <w:rPr>
                <w:rFonts w:ascii="Times New Roman" w:eastAsia="Calibri" w:hAnsi="Times New Roman" w:cs="Times New Roman"/>
              </w:rPr>
              <w:t xml:space="preserve"> </w:t>
            </w:r>
            <w:proofErr w:type="spellStart"/>
            <w:r w:rsidR="00B870B8">
              <w:rPr>
                <w:rFonts w:ascii="Times New Roman" w:eastAsia="Calibri" w:hAnsi="Times New Roman" w:cs="Times New Roman"/>
              </w:rPr>
              <w:t>akademik</w:t>
            </w:r>
            <w:proofErr w:type="spellEnd"/>
            <w:r w:rsidR="00B870B8">
              <w:rPr>
                <w:rFonts w:ascii="Times New Roman" w:eastAsia="Calibri" w:hAnsi="Times New Roman" w:cs="Times New Roman"/>
              </w:rPr>
              <w:t xml:space="preserve"> </w:t>
            </w:r>
            <w:proofErr w:type="spellStart"/>
            <w:r w:rsidR="00B870B8">
              <w:rPr>
                <w:rFonts w:ascii="Times New Roman" w:eastAsia="Calibri" w:hAnsi="Times New Roman" w:cs="Times New Roman"/>
              </w:rPr>
              <w:t>döneme</w:t>
            </w:r>
            <w:proofErr w:type="spellEnd"/>
            <w:r w:rsidR="00902C66" w:rsidRPr="00CA1777">
              <w:rPr>
                <w:rFonts w:ascii="Times New Roman" w:eastAsia="Calibri" w:hAnsi="Times New Roman" w:cs="Times New Roman"/>
              </w:rPr>
              <w:t xml:space="preserve"> </w:t>
            </w:r>
            <w:proofErr w:type="spellStart"/>
            <w:r w:rsidR="00902C66" w:rsidRPr="00CA1777">
              <w:rPr>
                <w:rFonts w:ascii="Times New Roman" w:eastAsia="Calibri" w:hAnsi="Times New Roman" w:cs="Times New Roman"/>
              </w:rPr>
              <w:t>göre</w:t>
            </w:r>
            <w:proofErr w:type="spellEnd"/>
            <w:r w:rsidR="00902C66" w:rsidRPr="00CA1777">
              <w:rPr>
                <w:rFonts w:ascii="Times New Roman" w:eastAsia="Calibri" w:hAnsi="Times New Roman" w:cs="Times New Roman"/>
              </w:rPr>
              <w:t xml:space="preserve"> </w:t>
            </w:r>
            <w:proofErr w:type="spellStart"/>
            <w:r w:rsidR="00902C66" w:rsidRPr="00CA1777">
              <w:rPr>
                <w:rFonts w:ascii="Times New Roman" w:eastAsia="Calibri" w:hAnsi="Times New Roman" w:cs="Times New Roman"/>
              </w:rPr>
              <w:t>artış</w:t>
            </w:r>
            <w:proofErr w:type="spellEnd"/>
            <w:r w:rsidR="00902C66" w:rsidRPr="00CA1777">
              <w:rPr>
                <w:rFonts w:ascii="Times New Roman" w:eastAsia="Calibri" w:hAnsi="Times New Roman" w:cs="Times New Roman"/>
              </w:rPr>
              <w:t xml:space="preserve"> </w:t>
            </w:r>
            <w:proofErr w:type="spellStart"/>
            <w:r w:rsidR="00902C66" w:rsidRPr="00CA1777">
              <w:rPr>
                <w:rFonts w:ascii="Times New Roman" w:eastAsia="Calibri" w:hAnsi="Times New Roman" w:cs="Times New Roman"/>
              </w:rPr>
              <w:t>göstermiştir</w:t>
            </w:r>
            <w:proofErr w:type="spellEnd"/>
            <w:r w:rsidR="00902C66" w:rsidRPr="00CA1777">
              <w:rPr>
                <w:rFonts w:ascii="Times New Roman" w:eastAsia="Calibri" w:hAnsi="Times New Roman" w:cs="Times New Roman"/>
              </w:rPr>
              <w:t>.</w:t>
            </w:r>
          </w:p>
        </w:tc>
      </w:tr>
      <w:tr w:rsidR="0064130C" w:rsidRPr="0064130C" w14:paraId="764E4986"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1843" w:type="dxa"/>
            <w:gridSpan w:val="3"/>
            <w:vMerge/>
            <w:tcBorders>
              <w:top w:val="nil"/>
            </w:tcBorders>
          </w:tcPr>
          <w:p w14:paraId="4B9A6EAD" w14:textId="77777777" w:rsidR="0064130C" w:rsidRPr="0064130C" w:rsidRDefault="0064130C" w:rsidP="0064130C">
            <w:pPr>
              <w:rPr>
                <w:rFonts w:ascii="Times New Roman" w:eastAsia="Calibri" w:hAnsi="Times New Roman" w:cs="Times New Roman"/>
                <w:sz w:val="2"/>
                <w:szCs w:val="2"/>
              </w:rPr>
            </w:pPr>
          </w:p>
        </w:tc>
        <w:tc>
          <w:tcPr>
            <w:tcW w:w="1559" w:type="dxa"/>
          </w:tcPr>
          <w:p w14:paraId="7E94BF28" w14:textId="77777777" w:rsidR="0064130C" w:rsidRPr="0064130C" w:rsidRDefault="0064130C" w:rsidP="0064130C">
            <w:pPr>
              <w:spacing w:before="78"/>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z w:val="20"/>
              </w:rPr>
              <w:t>Eksiklikler</w:t>
            </w:r>
            <w:proofErr w:type="spellEnd"/>
            <w:r w:rsidRPr="0064130C">
              <w:rPr>
                <w:rFonts w:ascii="Times New Roman" w:eastAsia="Calibri" w:hAnsi="Times New Roman" w:cs="Times New Roman"/>
                <w:b/>
                <w:sz w:val="20"/>
              </w:rPr>
              <w:t xml:space="preserve"> ve </w:t>
            </w:r>
            <w:proofErr w:type="spellStart"/>
            <w:r w:rsidRPr="0064130C">
              <w:rPr>
                <w:rFonts w:ascii="Times New Roman" w:eastAsia="Calibri" w:hAnsi="Times New Roman" w:cs="Times New Roman"/>
                <w:b/>
                <w:sz w:val="20"/>
              </w:rPr>
              <w:t>tespit</w:t>
            </w:r>
            <w:proofErr w:type="spellEnd"/>
            <w:r w:rsidRPr="0064130C">
              <w:rPr>
                <w:rFonts w:ascii="Times New Roman" w:eastAsia="Calibri" w:hAnsi="Times New Roman" w:cs="Times New Roman"/>
                <w:b/>
                <w:sz w:val="20"/>
              </w:rPr>
              <w:t xml:space="preserve"> </w:t>
            </w:r>
            <w:proofErr w:type="spellStart"/>
            <w:r w:rsidRPr="0064130C">
              <w:rPr>
                <w:rFonts w:ascii="Times New Roman" w:eastAsia="Calibri" w:hAnsi="Times New Roman" w:cs="Times New Roman"/>
                <w:b/>
                <w:sz w:val="20"/>
              </w:rPr>
              <w:t>edilen</w:t>
            </w:r>
            <w:proofErr w:type="spellEnd"/>
            <w:r w:rsidRPr="0064130C">
              <w:rPr>
                <w:rFonts w:ascii="Times New Roman" w:eastAsia="Calibri" w:hAnsi="Times New Roman" w:cs="Times New Roman"/>
                <w:b/>
                <w:sz w:val="20"/>
              </w:rPr>
              <w:t xml:space="preserve"> </w:t>
            </w:r>
            <w:proofErr w:type="spellStart"/>
            <w:r w:rsidRPr="0064130C">
              <w:rPr>
                <w:rFonts w:ascii="Times New Roman" w:eastAsia="Calibri" w:hAnsi="Times New Roman" w:cs="Times New Roman"/>
                <w:b/>
                <w:sz w:val="20"/>
              </w:rPr>
              <w:t>problemler</w:t>
            </w:r>
            <w:proofErr w:type="spellEnd"/>
          </w:p>
        </w:tc>
        <w:tc>
          <w:tcPr>
            <w:tcW w:w="6521" w:type="dxa"/>
            <w:gridSpan w:val="4"/>
          </w:tcPr>
          <w:p w14:paraId="2B765958" w14:textId="79B39589" w:rsidR="0064130C" w:rsidRPr="00CA1777" w:rsidRDefault="004E47FB" w:rsidP="00FB5D56">
            <w:pPr>
              <w:jc w:val="both"/>
              <w:rPr>
                <w:rFonts w:ascii="Times New Roman" w:eastAsia="Calibri" w:hAnsi="Times New Roman" w:cs="Times New Roman"/>
              </w:rPr>
            </w:pPr>
            <w:proofErr w:type="spellStart"/>
            <w:r w:rsidRPr="00CA1777">
              <w:rPr>
                <w:rFonts w:ascii="Times New Roman" w:eastAsia="Calibri" w:hAnsi="Times New Roman" w:cs="Times New Roman"/>
              </w:rPr>
              <w:t>Öğrenci</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katılımı</w:t>
            </w:r>
            <w:proofErr w:type="spellEnd"/>
            <w:r w:rsidR="00B870B8">
              <w:rPr>
                <w:rFonts w:ascii="Times New Roman" w:eastAsia="Calibri" w:hAnsi="Times New Roman" w:cs="Times New Roman"/>
              </w:rPr>
              <w:t xml:space="preserve"> </w:t>
            </w:r>
            <w:proofErr w:type="spellStart"/>
            <w:r w:rsidR="00B870B8">
              <w:rPr>
                <w:rFonts w:ascii="Times New Roman" w:eastAsia="Calibri" w:hAnsi="Times New Roman" w:cs="Times New Roman"/>
              </w:rPr>
              <w:t>dağılımının</w:t>
            </w:r>
            <w:proofErr w:type="spellEnd"/>
            <w:r w:rsidR="00B870B8">
              <w:rPr>
                <w:rFonts w:ascii="Times New Roman" w:eastAsia="Calibri" w:hAnsi="Times New Roman" w:cs="Times New Roman"/>
              </w:rPr>
              <w:t xml:space="preserve"> </w:t>
            </w:r>
            <w:proofErr w:type="spellStart"/>
            <w:r w:rsidR="00B870B8">
              <w:rPr>
                <w:rFonts w:ascii="Times New Roman" w:eastAsia="Calibri" w:hAnsi="Times New Roman" w:cs="Times New Roman"/>
              </w:rPr>
              <w:t>etkinliğin</w:t>
            </w:r>
            <w:proofErr w:type="spellEnd"/>
            <w:r w:rsidR="00B870B8">
              <w:rPr>
                <w:rFonts w:ascii="Times New Roman" w:eastAsia="Calibri" w:hAnsi="Times New Roman" w:cs="Times New Roman"/>
              </w:rPr>
              <w:t xml:space="preserve"> </w:t>
            </w:r>
            <w:proofErr w:type="spellStart"/>
            <w:r w:rsidR="00B870B8">
              <w:rPr>
                <w:rFonts w:ascii="Times New Roman" w:eastAsia="Calibri" w:hAnsi="Times New Roman" w:cs="Times New Roman"/>
              </w:rPr>
              <w:t>kapsamına</w:t>
            </w:r>
            <w:proofErr w:type="spellEnd"/>
            <w:r w:rsidR="00B870B8">
              <w:rPr>
                <w:rFonts w:ascii="Times New Roman" w:eastAsia="Calibri" w:hAnsi="Times New Roman" w:cs="Times New Roman"/>
              </w:rPr>
              <w:t xml:space="preserve"> </w:t>
            </w:r>
            <w:proofErr w:type="spellStart"/>
            <w:r w:rsidR="00B870B8">
              <w:rPr>
                <w:rFonts w:ascii="Times New Roman" w:eastAsia="Calibri" w:hAnsi="Times New Roman" w:cs="Times New Roman"/>
              </w:rPr>
              <w:t>göre</w:t>
            </w:r>
            <w:proofErr w:type="spellEnd"/>
            <w:r w:rsidR="00B870B8">
              <w:rPr>
                <w:rFonts w:ascii="Times New Roman" w:eastAsia="Calibri" w:hAnsi="Times New Roman" w:cs="Times New Roman"/>
              </w:rPr>
              <w:t xml:space="preserve"> </w:t>
            </w:r>
            <w:proofErr w:type="spellStart"/>
            <w:r w:rsidR="00B870B8">
              <w:rPr>
                <w:rFonts w:ascii="Times New Roman" w:eastAsia="Calibri" w:hAnsi="Times New Roman" w:cs="Times New Roman"/>
              </w:rPr>
              <w:t>değişebilmesi</w:t>
            </w:r>
            <w:proofErr w:type="spellEnd"/>
            <w:r w:rsidR="00B870B8">
              <w:rPr>
                <w:rFonts w:ascii="Times New Roman" w:eastAsia="Calibri" w:hAnsi="Times New Roman" w:cs="Times New Roman"/>
              </w:rPr>
              <w:t xml:space="preserve"> ve </w:t>
            </w:r>
            <w:proofErr w:type="spellStart"/>
            <w:r w:rsidR="00B870B8">
              <w:rPr>
                <w:rFonts w:ascii="Times New Roman" w:eastAsia="Calibri" w:hAnsi="Times New Roman" w:cs="Times New Roman"/>
              </w:rPr>
              <w:t>aynı</w:t>
            </w:r>
            <w:proofErr w:type="spellEnd"/>
            <w:r w:rsidR="00B870B8">
              <w:rPr>
                <w:rFonts w:ascii="Times New Roman" w:eastAsia="Calibri" w:hAnsi="Times New Roman" w:cs="Times New Roman"/>
              </w:rPr>
              <w:t xml:space="preserve"> </w:t>
            </w:r>
            <w:proofErr w:type="spellStart"/>
            <w:r w:rsidR="00B870B8">
              <w:rPr>
                <w:rFonts w:ascii="Times New Roman" w:eastAsia="Calibri" w:hAnsi="Times New Roman" w:cs="Times New Roman"/>
              </w:rPr>
              <w:t>oranda</w:t>
            </w:r>
            <w:proofErr w:type="spellEnd"/>
            <w:r w:rsidR="00B870B8">
              <w:rPr>
                <w:rFonts w:ascii="Times New Roman" w:eastAsia="Calibri" w:hAnsi="Times New Roman" w:cs="Times New Roman"/>
              </w:rPr>
              <w:t xml:space="preserve"> </w:t>
            </w:r>
            <w:proofErr w:type="spellStart"/>
            <w:r w:rsidR="00B870B8">
              <w:rPr>
                <w:rFonts w:ascii="Times New Roman" w:eastAsia="Calibri" w:hAnsi="Times New Roman" w:cs="Times New Roman"/>
              </w:rPr>
              <w:t>seyretmemesi</w:t>
            </w:r>
            <w:proofErr w:type="spellEnd"/>
            <w:r w:rsidR="00B870B8">
              <w:rPr>
                <w:rFonts w:ascii="Times New Roman" w:eastAsia="Calibri" w:hAnsi="Times New Roman" w:cs="Times New Roman"/>
              </w:rPr>
              <w:t xml:space="preserve">, DPÜ </w:t>
            </w:r>
            <w:proofErr w:type="spellStart"/>
            <w:r w:rsidRPr="00CA1777">
              <w:rPr>
                <w:rFonts w:ascii="Times New Roman" w:eastAsia="Calibri" w:hAnsi="Times New Roman" w:cs="Times New Roman"/>
              </w:rPr>
              <w:t>Mezun</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Portalındaki</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bilgilerin</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güncel</w:t>
            </w:r>
            <w:proofErr w:type="spellEnd"/>
            <w:r w:rsidRPr="00CA1777">
              <w:rPr>
                <w:rFonts w:ascii="Times New Roman" w:eastAsia="Calibri" w:hAnsi="Times New Roman" w:cs="Times New Roman"/>
              </w:rPr>
              <w:t xml:space="preserve"> </w:t>
            </w:r>
            <w:proofErr w:type="spellStart"/>
            <w:r w:rsidRPr="00CA1777">
              <w:rPr>
                <w:rFonts w:ascii="Times New Roman" w:eastAsia="Calibri" w:hAnsi="Times New Roman" w:cs="Times New Roman"/>
              </w:rPr>
              <w:t>olmaması</w:t>
            </w:r>
            <w:proofErr w:type="spellEnd"/>
            <w:r w:rsidR="00B870B8">
              <w:rPr>
                <w:rFonts w:ascii="Times New Roman" w:eastAsia="Calibri" w:hAnsi="Times New Roman" w:cs="Times New Roman"/>
              </w:rPr>
              <w:t>.</w:t>
            </w:r>
          </w:p>
        </w:tc>
      </w:tr>
      <w:tr w:rsidR="0064130C" w:rsidRPr="0064130C" w14:paraId="69F2E5AE"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843" w:type="dxa"/>
            <w:gridSpan w:val="3"/>
            <w:vMerge/>
            <w:tcBorders>
              <w:top w:val="nil"/>
              <w:bottom w:val="nil"/>
            </w:tcBorders>
          </w:tcPr>
          <w:p w14:paraId="3467A19A" w14:textId="77777777" w:rsidR="0064130C" w:rsidRPr="0064130C" w:rsidRDefault="0064130C" w:rsidP="0064130C">
            <w:pPr>
              <w:rPr>
                <w:rFonts w:ascii="Times New Roman" w:eastAsia="Calibri" w:hAnsi="Times New Roman" w:cs="Times New Roman"/>
                <w:sz w:val="2"/>
                <w:szCs w:val="2"/>
              </w:rPr>
            </w:pPr>
          </w:p>
        </w:tc>
        <w:tc>
          <w:tcPr>
            <w:tcW w:w="1559" w:type="dxa"/>
          </w:tcPr>
          <w:p w14:paraId="06AF579B" w14:textId="77777777" w:rsidR="0064130C" w:rsidRPr="0064130C" w:rsidRDefault="0064130C" w:rsidP="0064130C">
            <w:pPr>
              <w:spacing w:line="225" w:lineRule="exact"/>
              <w:ind w:left="108"/>
              <w:jc w:val="center"/>
              <w:rPr>
                <w:rFonts w:ascii="Times New Roman" w:eastAsia="Calibri" w:hAnsi="Times New Roman" w:cs="Times New Roman"/>
                <w:b/>
                <w:sz w:val="20"/>
              </w:rPr>
            </w:pPr>
            <w:r w:rsidRPr="0064130C">
              <w:rPr>
                <w:rFonts w:ascii="Times New Roman" w:eastAsia="Calibri" w:hAnsi="Times New Roman" w:cs="Times New Roman"/>
                <w:b/>
                <w:spacing w:val="-2"/>
                <w:sz w:val="20"/>
              </w:rPr>
              <w:t xml:space="preserve">Geri </w:t>
            </w:r>
            <w:proofErr w:type="spellStart"/>
            <w:r w:rsidRPr="0064130C">
              <w:rPr>
                <w:rFonts w:ascii="Times New Roman" w:eastAsia="Calibri" w:hAnsi="Times New Roman" w:cs="Times New Roman"/>
                <w:b/>
                <w:spacing w:val="-2"/>
                <w:sz w:val="20"/>
              </w:rPr>
              <w:t>bildirim</w:t>
            </w:r>
            <w:proofErr w:type="spellEnd"/>
            <w:r w:rsidRPr="0064130C">
              <w:rPr>
                <w:rFonts w:ascii="Times New Roman" w:eastAsia="Calibri" w:hAnsi="Times New Roman" w:cs="Times New Roman"/>
                <w:b/>
                <w:spacing w:val="-2"/>
                <w:sz w:val="20"/>
              </w:rPr>
              <w:t xml:space="preserve"> ve </w:t>
            </w:r>
            <w:proofErr w:type="spellStart"/>
            <w:r w:rsidRPr="0064130C">
              <w:rPr>
                <w:rFonts w:ascii="Times New Roman" w:eastAsia="Calibri" w:hAnsi="Times New Roman" w:cs="Times New Roman"/>
                <w:b/>
                <w:spacing w:val="-2"/>
                <w:sz w:val="20"/>
              </w:rPr>
              <w:t>öneriler</w:t>
            </w:r>
            <w:proofErr w:type="spellEnd"/>
          </w:p>
        </w:tc>
        <w:tc>
          <w:tcPr>
            <w:tcW w:w="6521" w:type="dxa"/>
            <w:gridSpan w:val="4"/>
          </w:tcPr>
          <w:p w14:paraId="0FC093CD" w14:textId="3FB4D64F" w:rsidR="0064130C" w:rsidRPr="00CA1777" w:rsidRDefault="00FF17EE" w:rsidP="00B870B8">
            <w:pPr>
              <w:jc w:val="both"/>
              <w:rPr>
                <w:rFonts w:ascii="Times New Roman" w:eastAsia="Calibri" w:hAnsi="Times New Roman" w:cs="Times New Roman"/>
              </w:rPr>
            </w:pPr>
            <w:proofErr w:type="spellStart"/>
            <w:r w:rsidRPr="00CA1777">
              <w:rPr>
                <w:rFonts w:ascii="Times New Roman" w:hAnsi="Times New Roman" w:cs="Times New Roman"/>
              </w:rPr>
              <w:t>Öğrenci</w:t>
            </w:r>
            <w:proofErr w:type="spellEnd"/>
            <w:r w:rsidR="00B870B8">
              <w:rPr>
                <w:rFonts w:ascii="Times New Roman" w:hAnsi="Times New Roman" w:cs="Times New Roman"/>
              </w:rPr>
              <w:t xml:space="preserve"> ve </w:t>
            </w:r>
            <w:proofErr w:type="spellStart"/>
            <w:r w:rsidR="004D651C">
              <w:rPr>
                <w:rFonts w:ascii="Times New Roman" w:hAnsi="Times New Roman" w:cs="Times New Roman"/>
              </w:rPr>
              <w:t>akademisyenlerden</w:t>
            </w:r>
            <w:proofErr w:type="spellEnd"/>
            <w:r w:rsidR="004D651C">
              <w:rPr>
                <w:rFonts w:ascii="Times New Roman" w:hAnsi="Times New Roman" w:cs="Times New Roman"/>
              </w:rPr>
              <w:t xml:space="preserve"> </w:t>
            </w:r>
            <w:proofErr w:type="spellStart"/>
            <w:r w:rsidRPr="00CA1777">
              <w:rPr>
                <w:rFonts w:ascii="Times New Roman" w:hAnsi="Times New Roman" w:cs="Times New Roman"/>
              </w:rPr>
              <w:t>alınan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geri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b</w:t>
            </w:r>
            <w:r w:rsidR="000F2CAD" w:rsidRPr="00CA1777">
              <w:rPr>
                <w:rFonts w:ascii="Times New Roman" w:hAnsi="Times New Roman" w:cs="Times New Roman"/>
              </w:rPr>
              <w:t>ildirimler</w:t>
            </w:r>
            <w:proofErr w:type="spellEnd"/>
            <w:r w:rsidR="000F2CAD" w:rsidRPr="00CA1777">
              <w:rPr>
                <w:rFonts w:ascii="Times New Roman" w:hAnsi="Times New Roman" w:cs="Times New Roman"/>
              </w:rPr>
              <w:t xml:space="preserve"> </w:t>
            </w:r>
            <w:proofErr w:type="spellStart"/>
            <w:r w:rsidR="000F2CAD" w:rsidRPr="00CA1777">
              <w:rPr>
                <w:rFonts w:ascii="Times New Roman" w:hAnsi="Times New Roman" w:cs="Times New Roman"/>
              </w:rPr>
              <w:t>doğrultusunda</w:t>
            </w:r>
            <w:proofErr w:type="spellEnd"/>
            <w:r w:rsidR="000F2CAD" w:rsidRPr="00CA1777">
              <w:rPr>
                <w:rFonts w:ascii="Times New Roman" w:hAnsi="Times New Roman" w:cs="Times New Roman"/>
              </w:rPr>
              <w:t xml:space="preserve">; </w:t>
            </w:r>
            <w:proofErr w:type="spellStart"/>
            <w:r w:rsidR="000F2CAD" w:rsidRPr="00CA1777">
              <w:rPr>
                <w:rFonts w:ascii="Times New Roman" w:hAnsi="Times New Roman" w:cs="Times New Roman"/>
              </w:rPr>
              <w:t>etkinlik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saatleri</w:t>
            </w:r>
            <w:r w:rsidR="000F2CAD" w:rsidRPr="00CA1777">
              <w:rPr>
                <w:rFonts w:ascii="Times New Roman" w:hAnsi="Times New Roman" w:cs="Times New Roman"/>
              </w:rPr>
              <w:t>nin</w:t>
            </w:r>
            <w:proofErr w:type="spellEnd"/>
            <w:r w:rsidR="000F2CAD" w:rsidRPr="00CA1777">
              <w:rPr>
                <w:rFonts w:ascii="Times New Roman" w:hAnsi="Times New Roman" w:cs="Times New Roman"/>
              </w:rPr>
              <w:t xml:space="preserve"> </w:t>
            </w:r>
            <w:proofErr w:type="spellStart"/>
            <w:r w:rsidR="000F2CAD" w:rsidRPr="00CA1777">
              <w:rPr>
                <w:rFonts w:ascii="Times New Roman" w:hAnsi="Times New Roman" w:cs="Times New Roman"/>
              </w:rPr>
              <w:t>yeniden</w:t>
            </w:r>
            <w:proofErr w:type="spellEnd"/>
            <w:r w:rsidR="000F2CAD" w:rsidRPr="00CA1777">
              <w:rPr>
                <w:rFonts w:ascii="Times New Roman" w:hAnsi="Times New Roman" w:cs="Times New Roman"/>
              </w:rPr>
              <w:t xml:space="preserve"> </w:t>
            </w:r>
            <w:proofErr w:type="spellStart"/>
            <w:r w:rsidR="000F2CAD" w:rsidRPr="00CA1777">
              <w:rPr>
                <w:rFonts w:ascii="Times New Roman" w:hAnsi="Times New Roman" w:cs="Times New Roman"/>
              </w:rPr>
              <w:t>planlanması</w:t>
            </w:r>
            <w:proofErr w:type="spellEnd"/>
            <w:r w:rsidR="000F2CAD" w:rsidRPr="00CA1777">
              <w:rPr>
                <w:rFonts w:ascii="Times New Roman" w:hAnsi="Times New Roman" w:cs="Times New Roman"/>
              </w:rPr>
              <w:t xml:space="preserve">, </w:t>
            </w:r>
            <w:r w:rsidR="00B870B8">
              <w:rPr>
                <w:rFonts w:ascii="Times New Roman" w:hAnsi="Times New Roman" w:cs="Times New Roman"/>
              </w:rPr>
              <w:t xml:space="preserve">DPÜ </w:t>
            </w:r>
            <w:proofErr w:type="spellStart"/>
            <w:r w:rsidR="00B870B8">
              <w:rPr>
                <w:rFonts w:ascii="Times New Roman" w:hAnsi="Times New Roman" w:cs="Times New Roman"/>
              </w:rPr>
              <w:t>Mezun</w:t>
            </w:r>
            <w:proofErr w:type="spellEnd"/>
            <w:r w:rsidR="00B870B8">
              <w:rPr>
                <w:rFonts w:ascii="Times New Roman" w:hAnsi="Times New Roman" w:cs="Times New Roman"/>
              </w:rPr>
              <w:t xml:space="preserve"> </w:t>
            </w:r>
            <w:proofErr w:type="spellStart"/>
            <w:r w:rsidR="00B870B8">
              <w:rPr>
                <w:rFonts w:ascii="Times New Roman" w:hAnsi="Times New Roman" w:cs="Times New Roman"/>
              </w:rPr>
              <w:t>portalındaki</w:t>
            </w:r>
            <w:proofErr w:type="spellEnd"/>
            <w:r w:rsidR="00B870B8">
              <w:rPr>
                <w:rFonts w:ascii="Times New Roman" w:hAnsi="Times New Roman" w:cs="Times New Roman"/>
              </w:rPr>
              <w:t xml:space="preserve"> </w:t>
            </w:r>
            <w:proofErr w:type="spellStart"/>
            <w:r w:rsidR="00276338">
              <w:rPr>
                <w:rFonts w:ascii="Times New Roman" w:hAnsi="Times New Roman" w:cs="Times New Roman"/>
              </w:rPr>
              <w:t>mezun</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b</w:t>
            </w:r>
            <w:r w:rsidR="00B870B8">
              <w:rPr>
                <w:rFonts w:ascii="Times New Roman" w:hAnsi="Times New Roman" w:cs="Times New Roman"/>
              </w:rPr>
              <w:t>ilgilerin</w:t>
            </w:r>
            <w:r w:rsidR="00276338">
              <w:rPr>
                <w:rFonts w:ascii="Times New Roman" w:hAnsi="Times New Roman" w:cs="Times New Roman"/>
              </w:rPr>
              <w:t>in</w:t>
            </w:r>
            <w:proofErr w:type="spellEnd"/>
            <w:r w:rsidR="00276338">
              <w:rPr>
                <w:rFonts w:ascii="Times New Roman" w:hAnsi="Times New Roman" w:cs="Times New Roman"/>
              </w:rPr>
              <w:t xml:space="preserve"> </w:t>
            </w:r>
            <w:proofErr w:type="spellStart"/>
            <w:r w:rsidR="00B870B8">
              <w:rPr>
                <w:rFonts w:ascii="Times New Roman" w:hAnsi="Times New Roman" w:cs="Times New Roman"/>
              </w:rPr>
              <w:t>g</w:t>
            </w:r>
            <w:r w:rsidRPr="00CA1777">
              <w:rPr>
                <w:rFonts w:ascii="Times New Roman" w:hAnsi="Times New Roman" w:cs="Times New Roman"/>
              </w:rPr>
              <w:t>üncellenmesi</w:t>
            </w:r>
            <w:proofErr w:type="spellEnd"/>
            <w:r w:rsidRPr="00CA1777">
              <w:rPr>
                <w:rFonts w:ascii="Times New Roman" w:hAnsi="Times New Roman" w:cs="Times New Roman"/>
              </w:rPr>
              <w:t xml:space="preserve"> ve PUKÖ </w:t>
            </w:r>
            <w:proofErr w:type="spellStart"/>
            <w:r w:rsidRPr="00CA1777">
              <w:rPr>
                <w:rFonts w:ascii="Times New Roman" w:hAnsi="Times New Roman" w:cs="Times New Roman"/>
              </w:rPr>
              <w:t>süreçlerinin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belgelenmesi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gibi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iyileştirme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önerileri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geliştirilmiştir</w:t>
            </w:r>
            <w:proofErr w:type="spellEnd"/>
            <w:r w:rsidRPr="00CA1777">
              <w:rPr>
                <w:rFonts w:ascii="Times New Roman" w:hAnsi="Times New Roman" w:cs="Times New Roman"/>
              </w:rPr>
              <w:t>.</w:t>
            </w:r>
          </w:p>
        </w:tc>
      </w:tr>
      <w:tr w:rsidR="0064130C" w:rsidRPr="0064130C" w14:paraId="0E1B0A95" w14:textId="77777777" w:rsidTr="006413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843" w:type="dxa"/>
            <w:gridSpan w:val="3"/>
            <w:tcBorders>
              <w:top w:val="nil"/>
            </w:tcBorders>
          </w:tcPr>
          <w:p w14:paraId="2662259F" w14:textId="77777777" w:rsidR="0064130C" w:rsidRPr="0064130C" w:rsidRDefault="0064130C" w:rsidP="0064130C">
            <w:pPr>
              <w:rPr>
                <w:rFonts w:ascii="Times New Roman" w:eastAsia="Calibri" w:hAnsi="Times New Roman" w:cs="Times New Roman"/>
                <w:sz w:val="2"/>
                <w:szCs w:val="2"/>
              </w:rPr>
            </w:pPr>
          </w:p>
        </w:tc>
        <w:tc>
          <w:tcPr>
            <w:tcW w:w="1559" w:type="dxa"/>
          </w:tcPr>
          <w:p w14:paraId="1E49FD56" w14:textId="77777777" w:rsidR="0064130C" w:rsidRPr="0064130C" w:rsidRDefault="0064130C" w:rsidP="0064130C">
            <w:pPr>
              <w:spacing w:line="225" w:lineRule="exact"/>
              <w:jc w:val="center"/>
              <w:rPr>
                <w:rFonts w:ascii="Times New Roman" w:eastAsia="Calibri" w:hAnsi="Times New Roman" w:cs="Times New Roman"/>
                <w:b/>
                <w:spacing w:val="-2"/>
                <w:sz w:val="20"/>
              </w:rPr>
            </w:pPr>
            <w:proofErr w:type="spellStart"/>
            <w:r w:rsidRPr="0064130C">
              <w:rPr>
                <w:rFonts w:ascii="Times New Roman" w:eastAsia="Calibri" w:hAnsi="Times New Roman" w:cs="Times New Roman"/>
                <w:b/>
                <w:spacing w:val="-2"/>
                <w:sz w:val="20"/>
              </w:rPr>
              <w:t>Kontrol</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tarihleri</w:t>
            </w:r>
            <w:proofErr w:type="spellEnd"/>
          </w:p>
          <w:p w14:paraId="1788850A" w14:textId="77777777" w:rsidR="0064130C" w:rsidRPr="0064130C" w:rsidRDefault="0064130C" w:rsidP="0064130C">
            <w:pPr>
              <w:spacing w:line="225" w:lineRule="exact"/>
              <w:ind w:left="108"/>
              <w:jc w:val="center"/>
              <w:rPr>
                <w:rFonts w:ascii="Times New Roman" w:eastAsia="Calibri" w:hAnsi="Times New Roman" w:cs="Times New Roman"/>
                <w:b/>
                <w:spacing w:val="-2"/>
                <w:sz w:val="20"/>
              </w:rPr>
            </w:pPr>
          </w:p>
        </w:tc>
        <w:tc>
          <w:tcPr>
            <w:tcW w:w="6521" w:type="dxa"/>
            <w:gridSpan w:val="4"/>
          </w:tcPr>
          <w:p w14:paraId="6B649E55" w14:textId="33605F3F" w:rsidR="0064130C" w:rsidRPr="00CA1777" w:rsidRDefault="001F6EAD" w:rsidP="0064130C">
            <w:pPr>
              <w:rPr>
                <w:rFonts w:ascii="Times New Roman" w:eastAsia="Calibri" w:hAnsi="Times New Roman" w:cs="Times New Roman"/>
              </w:rPr>
            </w:pPr>
            <w:r w:rsidRPr="001F6EAD">
              <w:rPr>
                <w:rFonts w:ascii="Times New Roman" w:eastAsia="Calibri" w:hAnsi="Times New Roman" w:cs="Times New Roman"/>
                <w:lang w:val="tr-TR"/>
              </w:rPr>
              <w:t>2025-2026 Eğitim Öğretim Yılı Güz Dönemi</w:t>
            </w:r>
          </w:p>
        </w:tc>
      </w:tr>
    </w:tbl>
    <w:tbl>
      <w:tblPr>
        <w:tblStyle w:val="TableNormal2"/>
        <w:tblpPr w:leftFromText="141" w:rightFromText="141" w:vertAnchor="text" w:horzAnchor="margin" w:tblpX="-10" w:tblpY="197"/>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565"/>
        <w:gridCol w:w="6515"/>
      </w:tblGrid>
      <w:tr w:rsidR="0064130C" w:rsidRPr="0064130C" w14:paraId="687A8724" w14:textId="77777777" w:rsidTr="0064130C">
        <w:trPr>
          <w:trHeight w:val="398"/>
        </w:trPr>
        <w:tc>
          <w:tcPr>
            <w:tcW w:w="1838" w:type="dxa"/>
            <w:vMerge w:val="restart"/>
          </w:tcPr>
          <w:p w14:paraId="3E71B897" w14:textId="77777777" w:rsidR="0064130C" w:rsidRPr="0064130C" w:rsidRDefault="0064130C" w:rsidP="0064130C">
            <w:pPr>
              <w:rPr>
                <w:rFonts w:ascii="Times New Roman" w:eastAsia="Calibri" w:hAnsi="Times New Roman" w:cs="Times New Roman"/>
                <w:sz w:val="20"/>
              </w:rPr>
            </w:pPr>
          </w:p>
          <w:p w14:paraId="2BC3571E" w14:textId="77777777" w:rsidR="0064130C" w:rsidRPr="0064130C" w:rsidRDefault="0064130C" w:rsidP="0064130C">
            <w:pPr>
              <w:spacing w:before="153"/>
              <w:rPr>
                <w:rFonts w:ascii="Times New Roman" w:eastAsia="Calibri" w:hAnsi="Times New Roman" w:cs="Times New Roman"/>
                <w:sz w:val="20"/>
              </w:rPr>
            </w:pPr>
          </w:p>
          <w:p w14:paraId="7FF1E0B4" w14:textId="77777777" w:rsidR="0064130C" w:rsidRPr="0064130C" w:rsidRDefault="0064130C" w:rsidP="0064130C">
            <w:pPr>
              <w:spacing w:line="244" w:lineRule="exact"/>
              <w:ind w:left="9"/>
              <w:jc w:val="center"/>
              <w:rPr>
                <w:rFonts w:ascii="Times New Roman" w:eastAsia="Calibri" w:hAnsi="Times New Roman" w:cs="Times New Roman"/>
                <w:b/>
                <w:sz w:val="20"/>
              </w:rPr>
            </w:pPr>
            <w:r w:rsidRPr="0064130C">
              <w:rPr>
                <w:rFonts w:ascii="Times New Roman" w:eastAsia="Calibri" w:hAnsi="Times New Roman" w:cs="Times New Roman"/>
                <w:b/>
                <w:spacing w:val="-2"/>
                <w:sz w:val="20"/>
              </w:rPr>
              <w:t>ÖNLEM-</w:t>
            </w:r>
          </w:p>
          <w:p w14:paraId="7D464C2D" w14:textId="77777777" w:rsidR="0064130C" w:rsidRPr="0064130C" w:rsidRDefault="0064130C" w:rsidP="0064130C">
            <w:pPr>
              <w:spacing w:line="244" w:lineRule="exact"/>
              <w:ind w:left="9" w:right="5"/>
              <w:jc w:val="center"/>
              <w:rPr>
                <w:rFonts w:ascii="Times New Roman" w:eastAsia="Calibri" w:hAnsi="Times New Roman" w:cs="Times New Roman"/>
                <w:b/>
                <w:sz w:val="20"/>
              </w:rPr>
            </w:pPr>
            <w:r w:rsidRPr="0064130C">
              <w:rPr>
                <w:rFonts w:ascii="Times New Roman" w:eastAsia="Calibri" w:hAnsi="Times New Roman" w:cs="Times New Roman"/>
                <w:b/>
                <w:spacing w:val="-2"/>
                <w:sz w:val="20"/>
              </w:rPr>
              <w:t>İYİLEŞTRİME</w:t>
            </w:r>
          </w:p>
        </w:tc>
        <w:tc>
          <w:tcPr>
            <w:tcW w:w="1565" w:type="dxa"/>
          </w:tcPr>
          <w:p w14:paraId="0CE5650B" w14:textId="77777777" w:rsidR="0064130C" w:rsidRPr="0064130C" w:rsidRDefault="0064130C" w:rsidP="0064130C">
            <w:pPr>
              <w:spacing w:before="78"/>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Önlem</w:t>
            </w:r>
            <w:proofErr w:type="spellEnd"/>
            <w:r w:rsidRPr="0064130C">
              <w:rPr>
                <w:rFonts w:ascii="Times New Roman" w:eastAsia="Calibri" w:hAnsi="Times New Roman" w:cs="Times New Roman"/>
                <w:b/>
                <w:spacing w:val="-2"/>
                <w:sz w:val="20"/>
              </w:rPr>
              <w:t xml:space="preserve"> ve </w:t>
            </w:r>
            <w:proofErr w:type="spellStart"/>
            <w:r w:rsidRPr="0064130C">
              <w:rPr>
                <w:rFonts w:ascii="Times New Roman" w:eastAsia="Calibri" w:hAnsi="Times New Roman" w:cs="Times New Roman"/>
                <w:b/>
                <w:spacing w:val="-2"/>
                <w:sz w:val="20"/>
              </w:rPr>
              <w:t>iyileştirme</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faaliyetleri</w:t>
            </w:r>
            <w:proofErr w:type="spellEnd"/>
          </w:p>
        </w:tc>
        <w:tc>
          <w:tcPr>
            <w:tcW w:w="6515" w:type="dxa"/>
          </w:tcPr>
          <w:p w14:paraId="576212DD" w14:textId="39EC09F2" w:rsidR="0064130C" w:rsidRPr="00CA1777" w:rsidRDefault="000A5961" w:rsidP="00B870B8">
            <w:pPr>
              <w:jc w:val="both"/>
              <w:rPr>
                <w:rFonts w:ascii="Times New Roman" w:eastAsia="Calibri" w:hAnsi="Times New Roman" w:cs="Times New Roman"/>
              </w:rPr>
            </w:pPr>
            <w:proofErr w:type="spellStart"/>
            <w:r w:rsidRPr="00CA1777">
              <w:rPr>
                <w:rFonts w:ascii="Times New Roman" w:hAnsi="Times New Roman" w:cs="Times New Roman"/>
              </w:rPr>
              <w:t>Tespit</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edilen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sorunlara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yönelik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olarak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etkinlik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saatlerinin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yeniden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planlanması</w:t>
            </w:r>
            <w:proofErr w:type="spellEnd"/>
            <w:r w:rsidRPr="00CA1777">
              <w:rPr>
                <w:rFonts w:ascii="Times New Roman" w:hAnsi="Times New Roman" w:cs="Times New Roman"/>
              </w:rPr>
              <w:t xml:space="preserve">, </w:t>
            </w:r>
            <w:proofErr w:type="spellStart"/>
            <w:r w:rsidR="00B870B8">
              <w:rPr>
                <w:rFonts w:ascii="Times New Roman" w:hAnsi="Times New Roman" w:cs="Times New Roman"/>
              </w:rPr>
              <w:t>öneri</w:t>
            </w:r>
            <w:proofErr w:type="spellEnd"/>
            <w:r w:rsidR="00B870B8">
              <w:rPr>
                <w:rFonts w:ascii="Times New Roman" w:hAnsi="Times New Roman" w:cs="Times New Roman"/>
              </w:rPr>
              <w:t xml:space="preserve"> </w:t>
            </w:r>
            <w:proofErr w:type="spellStart"/>
            <w:r w:rsidR="00B870B8">
              <w:rPr>
                <w:rFonts w:ascii="Times New Roman" w:hAnsi="Times New Roman" w:cs="Times New Roman"/>
              </w:rPr>
              <w:t>sayılarının</w:t>
            </w:r>
            <w:proofErr w:type="spellEnd"/>
            <w:r w:rsidR="00B870B8">
              <w:rPr>
                <w:rFonts w:ascii="Times New Roman" w:hAnsi="Times New Roman" w:cs="Times New Roman"/>
              </w:rPr>
              <w:t xml:space="preserve"> </w:t>
            </w:r>
            <w:proofErr w:type="spellStart"/>
            <w:r w:rsidRPr="00CA1777">
              <w:rPr>
                <w:rFonts w:ascii="Times New Roman" w:hAnsi="Times New Roman" w:cs="Times New Roman"/>
              </w:rPr>
              <w:t>artırılması</w:t>
            </w:r>
            <w:proofErr w:type="spellEnd"/>
            <w:r w:rsidRPr="00CA1777">
              <w:rPr>
                <w:rFonts w:ascii="Times New Roman" w:hAnsi="Times New Roman" w:cs="Times New Roman"/>
              </w:rPr>
              <w:t>,</w:t>
            </w:r>
            <w:r w:rsidR="00276338">
              <w:rPr>
                <w:rFonts w:ascii="Times New Roman" w:hAnsi="Times New Roman" w:cs="Times New Roman"/>
              </w:rPr>
              <w:t xml:space="preserve"> DPÜ </w:t>
            </w:r>
            <w:proofErr w:type="spellStart"/>
            <w:r w:rsidR="00276338">
              <w:rPr>
                <w:rFonts w:ascii="Times New Roman" w:hAnsi="Times New Roman" w:cs="Times New Roman"/>
              </w:rPr>
              <w:t>Mezun</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portalındaki</w:t>
            </w:r>
            <w:proofErr w:type="spellEnd"/>
            <w:r w:rsidR="00276338">
              <w:rPr>
                <w:rFonts w:ascii="Times New Roman" w:hAnsi="Times New Roman" w:cs="Times New Roman"/>
              </w:rPr>
              <w:t xml:space="preserve"> </w:t>
            </w:r>
            <w:proofErr w:type="spellStart"/>
            <w:r w:rsidRPr="00CA1777">
              <w:rPr>
                <w:rFonts w:ascii="Times New Roman" w:hAnsi="Times New Roman" w:cs="Times New Roman"/>
              </w:rPr>
              <w:t>mezun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iletişim</w:t>
            </w:r>
            <w:proofErr w:type="spellEnd"/>
            <w:r w:rsidRPr="00CA1777">
              <w:rPr>
                <w:rFonts w:ascii="Times New Roman" w:hAnsi="Times New Roman" w:cs="Times New Roman"/>
              </w:rPr>
              <w:t xml:space="preserve"> </w:t>
            </w:r>
            <w:proofErr w:type="spellStart"/>
            <w:r w:rsidR="00276338">
              <w:rPr>
                <w:rFonts w:ascii="Times New Roman" w:hAnsi="Times New Roman" w:cs="Times New Roman"/>
              </w:rPr>
              <w:t>bilgilerinin</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güncellenebilmesi</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için</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Dijital</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Dönüşüm</w:t>
            </w:r>
            <w:proofErr w:type="spellEnd"/>
            <w:r w:rsidR="00276338">
              <w:rPr>
                <w:rFonts w:ascii="Times New Roman" w:hAnsi="Times New Roman" w:cs="Times New Roman"/>
              </w:rPr>
              <w:t xml:space="preserve"> ve Yazılım Ofisi </w:t>
            </w:r>
            <w:proofErr w:type="spellStart"/>
            <w:r w:rsidR="00276338">
              <w:rPr>
                <w:rFonts w:ascii="Times New Roman" w:hAnsi="Times New Roman" w:cs="Times New Roman"/>
              </w:rPr>
              <w:t>Koordinatörlüğünden</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destek</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alınması</w:t>
            </w:r>
            <w:proofErr w:type="spellEnd"/>
            <w:r w:rsidR="00276338">
              <w:rPr>
                <w:rFonts w:ascii="Times New Roman" w:hAnsi="Times New Roman" w:cs="Times New Roman"/>
              </w:rPr>
              <w:t xml:space="preserve"> ve yeni </w:t>
            </w:r>
            <w:proofErr w:type="spellStart"/>
            <w:r w:rsidR="00276338">
              <w:rPr>
                <w:rFonts w:ascii="Times New Roman" w:hAnsi="Times New Roman" w:cs="Times New Roman"/>
              </w:rPr>
              <w:t>mezunların</w:t>
            </w:r>
            <w:proofErr w:type="spellEnd"/>
            <w:r w:rsidR="00276338">
              <w:rPr>
                <w:rFonts w:ascii="Times New Roman" w:hAnsi="Times New Roman" w:cs="Times New Roman"/>
              </w:rPr>
              <w:t xml:space="preserve"> DPÜ </w:t>
            </w:r>
            <w:proofErr w:type="spellStart"/>
            <w:r w:rsidR="00276338">
              <w:rPr>
                <w:rFonts w:ascii="Times New Roman" w:hAnsi="Times New Roman" w:cs="Times New Roman"/>
              </w:rPr>
              <w:t>Mezun</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Portalına</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kayıt</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olması</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yönünde</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yönlendirme</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yapılması</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seminer</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konularının</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önerilere</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g</w:t>
            </w:r>
            <w:r w:rsidRPr="00CA1777">
              <w:rPr>
                <w:rFonts w:ascii="Times New Roman" w:hAnsi="Times New Roman" w:cs="Times New Roman"/>
              </w:rPr>
              <w:t>öre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yapılandırılması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gibi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çeşitli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önlem</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iyileştirme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adımları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planlanmış</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uygulamaya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alınmıştır</w:t>
            </w:r>
            <w:proofErr w:type="spellEnd"/>
            <w:r w:rsidRPr="00CA1777">
              <w:rPr>
                <w:rFonts w:ascii="Times New Roman" w:hAnsi="Times New Roman" w:cs="Times New Roman"/>
              </w:rPr>
              <w:t>.</w:t>
            </w:r>
          </w:p>
        </w:tc>
      </w:tr>
      <w:tr w:rsidR="0064130C" w:rsidRPr="0064130C" w14:paraId="46CBC88C" w14:textId="77777777" w:rsidTr="0064130C">
        <w:trPr>
          <w:trHeight w:val="395"/>
        </w:trPr>
        <w:tc>
          <w:tcPr>
            <w:tcW w:w="1838" w:type="dxa"/>
            <w:vMerge/>
            <w:tcBorders>
              <w:top w:val="nil"/>
            </w:tcBorders>
          </w:tcPr>
          <w:p w14:paraId="3F9F6EA2" w14:textId="77777777" w:rsidR="0064130C" w:rsidRPr="0064130C" w:rsidRDefault="0064130C" w:rsidP="0064130C">
            <w:pPr>
              <w:rPr>
                <w:rFonts w:ascii="Times New Roman" w:eastAsia="Calibri" w:hAnsi="Times New Roman" w:cs="Times New Roman"/>
                <w:sz w:val="2"/>
                <w:szCs w:val="2"/>
              </w:rPr>
            </w:pPr>
          </w:p>
        </w:tc>
        <w:tc>
          <w:tcPr>
            <w:tcW w:w="1565" w:type="dxa"/>
          </w:tcPr>
          <w:p w14:paraId="62640EAC" w14:textId="77777777" w:rsidR="0064130C" w:rsidRPr="0064130C" w:rsidRDefault="0064130C" w:rsidP="0064130C">
            <w:pPr>
              <w:spacing w:before="78"/>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Sorumlu</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kişi</w:t>
            </w:r>
            <w:proofErr w:type="spellEnd"/>
            <w:r w:rsidRPr="0064130C">
              <w:rPr>
                <w:rFonts w:ascii="Times New Roman" w:eastAsia="Calibri" w:hAnsi="Times New Roman" w:cs="Times New Roman"/>
                <w:b/>
                <w:spacing w:val="-2"/>
                <w:sz w:val="20"/>
              </w:rPr>
              <w:t>/</w:t>
            </w:r>
            <w:proofErr w:type="spellStart"/>
            <w:r w:rsidRPr="0064130C">
              <w:rPr>
                <w:rFonts w:ascii="Times New Roman" w:eastAsia="Calibri" w:hAnsi="Times New Roman" w:cs="Times New Roman"/>
                <w:b/>
                <w:spacing w:val="-2"/>
                <w:sz w:val="20"/>
              </w:rPr>
              <w:t>birim</w:t>
            </w:r>
            <w:proofErr w:type="spellEnd"/>
          </w:p>
        </w:tc>
        <w:tc>
          <w:tcPr>
            <w:tcW w:w="6515" w:type="dxa"/>
          </w:tcPr>
          <w:p w14:paraId="3393C3D0" w14:textId="46494552" w:rsidR="0064130C" w:rsidRPr="00CA1777" w:rsidRDefault="00080A02" w:rsidP="0064130C">
            <w:pPr>
              <w:rPr>
                <w:rFonts w:ascii="Times New Roman" w:eastAsia="Calibri" w:hAnsi="Times New Roman" w:cs="Times New Roman"/>
              </w:rPr>
            </w:pPr>
            <w:proofErr w:type="spellStart"/>
            <w:r w:rsidRPr="00CA1777">
              <w:rPr>
                <w:rFonts w:ascii="Times New Roman" w:eastAsia="Calibri" w:hAnsi="Times New Roman" w:cs="Times New Roman"/>
              </w:rPr>
              <w:t>Koordinatör</w:t>
            </w:r>
            <w:proofErr w:type="spellEnd"/>
            <w:r w:rsidR="00B870B8">
              <w:rPr>
                <w:rFonts w:ascii="Times New Roman" w:eastAsia="Calibri" w:hAnsi="Times New Roman" w:cs="Times New Roman"/>
              </w:rPr>
              <w:t xml:space="preserve"> </w:t>
            </w:r>
            <w:r w:rsidR="00276338">
              <w:rPr>
                <w:rFonts w:ascii="Times New Roman" w:eastAsia="Calibri" w:hAnsi="Times New Roman" w:cs="Times New Roman"/>
              </w:rPr>
              <w:t xml:space="preserve">ve </w:t>
            </w:r>
            <w:proofErr w:type="spellStart"/>
            <w:r w:rsidR="00276338">
              <w:rPr>
                <w:rFonts w:ascii="Times New Roman" w:eastAsia="Calibri" w:hAnsi="Times New Roman" w:cs="Times New Roman"/>
              </w:rPr>
              <w:t>İdari</w:t>
            </w:r>
            <w:proofErr w:type="spellEnd"/>
            <w:r w:rsidR="00276338">
              <w:rPr>
                <w:rFonts w:ascii="Times New Roman" w:eastAsia="Calibri" w:hAnsi="Times New Roman" w:cs="Times New Roman"/>
              </w:rPr>
              <w:t xml:space="preserve"> </w:t>
            </w:r>
            <w:proofErr w:type="spellStart"/>
            <w:r w:rsidR="00276338">
              <w:rPr>
                <w:rFonts w:ascii="Times New Roman" w:eastAsia="Calibri" w:hAnsi="Times New Roman" w:cs="Times New Roman"/>
              </w:rPr>
              <w:t>Personel</w:t>
            </w:r>
            <w:proofErr w:type="spellEnd"/>
            <w:r w:rsidR="00276338">
              <w:rPr>
                <w:rFonts w:ascii="Times New Roman" w:eastAsia="Calibri" w:hAnsi="Times New Roman" w:cs="Times New Roman"/>
              </w:rPr>
              <w:t xml:space="preserve"> </w:t>
            </w:r>
          </w:p>
        </w:tc>
      </w:tr>
      <w:tr w:rsidR="0064130C" w:rsidRPr="0064130C" w14:paraId="7E51BF00" w14:textId="77777777" w:rsidTr="0064130C">
        <w:trPr>
          <w:trHeight w:val="398"/>
        </w:trPr>
        <w:tc>
          <w:tcPr>
            <w:tcW w:w="1838" w:type="dxa"/>
            <w:vMerge/>
            <w:tcBorders>
              <w:top w:val="nil"/>
            </w:tcBorders>
          </w:tcPr>
          <w:p w14:paraId="12D96F5D" w14:textId="77777777" w:rsidR="0064130C" w:rsidRPr="0064130C" w:rsidRDefault="0064130C" w:rsidP="0064130C">
            <w:pPr>
              <w:rPr>
                <w:rFonts w:ascii="Times New Roman" w:eastAsia="Calibri" w:hAnsi="Times New Roman" w:cs="Times New Roman"/>
                <w:sz w:val="2"/>
                <w:szCs w:val="2"/>
              </w:rPr>
            </w:pPr>
          </w:p>
        </w:tc>
        <w:tc>
          <w:tcPr>
            <w:tcW w:w="1565" w:type="dxa"/>
          </w:tcPr>
          <w:p w14:paraId="3A9207B8" w14:textId="77777777" w:rsidR="0064130C" w:rsidRPr="0064130C" w:rsidRDefault="0064130C" w:rsidP="0064130C">
            <w:pPr>
              <w:spacing w:before="78"/>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z w:val="20"/>
              </w:rPr>
              <w:t>Uygulanacak</w:t>
            </w:r>
            <w:proofErr w:type="spellEnd"/>
            <w:r w:rsidRPr="0064130C">
              <w:rPr>
                <w:rFonts w:ascii="Times New Roman" w:eastAsia="Calibri" w:hAnsi="Times New Roman" w:cs="Times New Roman"/>
                <w:b/>
                <w:sz w:val="20"/>
              </w:rPr>
              <w:t xml:space="preserve"> </w:t>
            </w:r>
            <w:proofErr w:type="spellStart"/>
            <w:r w:rsidRPr="0064130C">
              <w:rPr>
                <w:rFonts w:ascii="Times New Roman" w:eastAsia="Calibri" w:hAnsi="Times New Roman" w:cs="Times New Roman"/>
                <w:b/>
                <w:sz w:val="20"/>
              </w:rPr>
              <w:t>yöntemler</w:t>
            </w:r>
            <w:proofErr w:type="spellEnd"/>
            <w:r w:rsidRPr="0064130C">
              <w:rPr>
                <w:rFonts w:ascii="Times New Roman" w:eastAsia="Calibri" w:hAnsi="Times New Roman" w:cs="Times New Roman"/>
                <w:b/>
                <w:sz w:val="20"/>
              </w:rPr>
              <w:t xml:space="preserve"> ve </w:t>
            </w:r>
            <w:proofErr w:type="spellStart"/>
            <w:r w:rsidRPr="0064130C">
              <w:rPr>
                <w:rFonts w:ascii="Times New Roman" w:eastAsia="Calibri" w:hAnsi="Times New Roman" w:cs="Times New Roman"/>
                <w:b/>
                <w:sz w:val="20"/>
              </w:rPr>
              <w:t>kaynaklar</w:t>
            </w:r>
            <w:proofErr w:type="spellEnd"/>
          </w:p>
        </w:tc>
        <w:tc>
          <w:tcPr>
            <w:tcW w:w="6515" w:type="dxa"/>
          </w:tcPr>
          <w:p w14:paraId="0F3EFBE2" w14:textId="4FBDDC12" w:rsidR="0064130C" w:rsidRPr="00CA1777" w:rsidRDefault="00080A02" w:rsidP="00276338">
            <w:pPr>
              <w:jc w:val="both"/>
              <w:rPr>
                <w:rFonts w:ascii="Times New Roman" w:eastAsia="Calibri" w:hAnsi="Times New Roman" w:cs="Times New Roman"/>
              </w:rPr>
            </w:pPr>
            <w:proofErr w:type="spellStart"/>
            <w:r w:rsidRPr="00CA1777">
              <w:rPr>
                <w:rFonts w:ascii="Times New Roman" w:hAnsi="Times New Roman" w:cs="Times New Roman"/>
              </w:rPr>
              <w:t>Planlanan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iyileştirme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faaliyetlerinin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uygulanmasında</w:t>
            </w:r>
            <w:proofErr w:type="spellEnd"/>
            <w:r w:rsidRPr="00CA1777">
              <w:rPr>
                <w:rFonts w:ascii="Times New Roman" w:hAnsi="Times New Roman" w:cs="Times New Roman"/>
              </w:rPr>
              <w:t xml:space="preserve"> </w:t>
            </w:r>
            <w:proofErr w:type="spellStart"/>
            <w:r w:rsidR="00276338">
              <w:rPr>
                <w:rFonts w:ascii="Times New Roman" w:hAnsi="Times New Roman" w:cs="Times New Roman"/>
              </w:rPr>
              <w:t>etkinlik</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katılım</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formları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çevrim</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içi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plat</w:t>
            </w:r>
            <w:r w:rsidR="007A0ABF" w:rsidRPr="00CA1777">
              <w:rPr>
                <w:rFonts w:ascii="Times New Roman" w:hAnsi="Times New Roman" w:cs="Times New Roman"/>
              </w:rPr>
              <w:t>formlar</w:t>
            </w:r>
            <w:proofErr w:type="spellEnd"/>
            <w:r w:rsidR="007A0ABF" w:rsidRPr="00CA1777">
              <w:rPr>
                <w:rFonts w:ascii="Times New Roman" w:hAnsi="Times New Roman" w:cs="Times New Roman"/>
              </w:rPr>
              <w:t xml:space="preserve">, </w:t>
            </w:r>
            <w:proofErr w:type="spellStart"/>
            <w:r w:rsidR="007A0ABF" w:rsidRPr="00CA1777">
              <w:rPr>
                <w:rFonts w:ascii="Times New Roman" w:hAnsi="Times New Roman" w:cs="Times New Roman"/>
              </w:rPr>
              <w:t>akademik</w:t>
            </w:r>
            <w:proofErr w:type="spellEnd"/>
            <w:r w:rsidR="007A0ABF" w:rsidRPr="00CA1777">
              <w:rPr>
                <w:rFonts w:ascii="Times New Roman" w:hAnsi="Times New Roman" w:cs="Times New Roman"/>
              </w:rPr>
              <w:t xml:space="preserve"> ve </w:t>
            </w:r>
            <w:proofErr w:type="spellStart"/>
            <w:r w:rsidR="007A0ABF" w:rsidRPr="00CA1777">
              <w:rPr>
                <w:rFonts w:ascii="Times New Roman" w:hAnsi="Times New Roman" w:cs="Times New Roman"/>
              </w:rPr>
              <w:t>idari</w:t>
            </w:r>
            <w:proofErr w:type="spellEnd"/>
            <w:r w:rsidR="007A0ABF" w:rsidRPr="00CA1777">
              <w:rPr>
                <w:rFonts w:ascii="Times New Roman" w:hAnsi="Times New Roman" w:cs="Times New Roman"/>
              </w:rPr>
              <w:t xml:space="preserve"> </w:t>
            </w:r>
            <w:proofErr w:type="spellStart"/>
            <w:r w:rsidR="007A0ABF" w:rsidRPr="00CA1777">
              <w:rPr>
                <w:rFonts w:ascii="Times New Roman" w:hAnsi="Times New Roman" w:cs="Times New Roman"/>
              </w:rPr>
              <w:t>personel</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kaynağı</w:t>
            </w:r>
            <w:proofErr w:type="spellEnd"/>
            <w:r w:rsidR="00276338">
              <w:rPr>
                <w:rFonts w:ascii="Times New Roman" w:hAnsi="Times New Roman" w:cs="Times New Roman"/>
              </w:rPr>
              <w:t xml:space="preserve"> ve </w:t>
            </w:r>
            <w:proofErr w:type="spellStart"/>
            <w:r w:rsidR="00276338">
              <w:rPr>
                <w:rFonts w:ascii="Times New Roman" w:hAnsi="Times New Roman" w:cs="Times New Roman"/>
              </w:rPr>
              <w:t>dijital</w:t>
            </w:r>
            <w:proofErr w:type="spellEnd"/>
            <w:r w:rsidR="00276338">
              <w:rPr>
                <w:rFonts w:ascii="Times New Roman" w:hAnsi="Times New Roman" w:cs="Times New Roman"/>
              </w:rPr>
              <w:t xml:space="preserve"> alt </w:t>
            </w:r>
            <w:proofErr w:type="spellStart"/>
            <w:r w:rsidR="00276338">
              <w:rPr>
                <w:rFonts w:ascii="Times New Roman" w:hAnsi="Times New Roman" w:cs="Times New Roman"/>
              </w:rPr>
              <w:t>yapı</w:t>
            </w:r>
            <w:proofErr w:type="spellEnd"/>
            <w:r w:rsidR="00276338">
              <w:rPr>
                <w:rFonts w:ascii="Times New Roman" w:hAnsi="Times New Roman" w:cs="Times New Roman"/>
              </w:rPr>
              <w:t xml:space="preserve"> </w:t>
            </w:r>
            <w:proofErr w:type="spellStart"/>
            <w:r w:rsidR="00276338">
              <w:rPr>
                <w:rFonts w:ascii="Times New Roman" w:hAnsi="Times New Roman" w:cs="Times New Roman"/>
              </w:rPr>
              <w:t>desteği</w:t>
            </w:r>
            <w:proofErr w:type="spellEnd"/>
            <w:r w:rsidR="00276338">
              <w:rPr>
                <w:rFonts w:ascii="Times New Roman" w:hAnsi="Times New Roman" w:cs="Times New Roman"/>
              </w:rPr>
              <w:t xml:space="preserve"> </w:t>
            </w:r>
            <w:proofErr w:type="spellStart"/>
            <w:r w:rsidRPr="00CA1777">
              <w:rPr>
                <w:rFonts w:ascii="Times New Roman" w:hAnsi="Times New Roman" w:cs="Times New Roman"/>
              </w:rPr>
              <w:t>gibi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çeşitli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yöntem</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kaynaklar</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kullanılacaktır</w:t>
            </w:r>
            <w:proofErr w:type="spellEnd"/>
            <w:r w:rsidRPr="00CA1777">
              <w:rPr>
                <w:rFonts w:ascii="Times New Roman" w:hAnsi="Times New Roman" w:cs="Times New Roman"/>
              </w:rPr>
              <w:t>.</w:t>
            </w:r>
          </w:p>
        </w:tc>
      </w:tr>
      <w:tr w:rsidR="0064130C" w:rsidRPr="0064130C" w14:paraId="4522D2AB" w14:textId="77777777" w:rsidTr="0064130C">
        <w:trPr>
          <w:trHeight w:val="489"/>
        </w:trPr>
        <w:tc>
          <w:tcPr>
            <w:tcW w:w="1838" w:type="dxa"/>
            <w:vMerge/>
            <w:tcBorders>
              <w:top w:val="nil"/>
            </w:tcBorders>
          </w:tcPr>
          <w:p w14:paraId="21196228" w14:textId="77777777" w:rsidR="0064130C" w:rsidRPr="0064130C" w:rsidRDefault="0064130C" w:rsidP="0064130C">
            <w:pPr>
              <w:rPr>
                <w:rFonts w:ascii="Times New Roman" w:eastAsia="Calibri" w:hAnsi="Times New Roman" w:cs="Times New Roman"/>
                <w:sz w:val="2"/>
                <w:szCs w:val="2"/>
              </w:rPr>
            </w:pPr>
          </w:p>
        </w:tc>
        <w:tc>
          <w:tcPr>
            <w:tcW w:w="1565" w:type="dxa"/>
          </w:tcPr>
          <w:p w14:paraId="65D75572" w14:textId="77777777" w:rsidR="0064130C" w:rsidRPr="0064130C" w:rsidRDefault="0064130C" w:rsidP="0064130C">
            <w:pPr>
              <w:spacing w:before="1" w:line="223" w:lineRule="exact"/>
              <w:ind w:left="108"/>
              <w:jc w:val="center"/>
              <w:rPr>
                <w:rFonts w:ascii="Times New Roman" w:eastAsia="Calibri" w:hAnsi="Times New Roman" w:cs="Times New Roman"/>
                <w:b/>
                <w:sz w:val="20"/>
              </w:rPr>
            </w:pPr>
            <w:proofErr w:type="spellStart"/>
            <w:r w:rsidRPr="0064130C">
              <w:rPr>
                <w:rFonts w:ascii="Times New Roman" w:eastAsia="Calibri" w:hAnsi="Times New Roman" w:cs="Times New Roman"/>
                <w:b/>
                <w:spacing w:val="-2"/>
                <w:sz w:val="20"/>
              </w:rPr>
              <w:t>Önlem</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için</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belirlenen</w:t>
            </w:r>
            <w:proofErr w:type="spellEnd"/>
            <w:r w:rsidRPr="0064130C">
              <w:rPr>
                <w:rFonts w:ascii="Times New Roman" w:eastAsia="Calibri" w:hAnsi="Times New Roman" w:cs="Times New Roman"/>
                <w:b/>
                <w:spacing w:val="-2"/>
                <w:sz w:val="20"/>
              </w:rPr>
              <w:t xml:space="preserve"> zaman </w:t>
            </w:r>
            <w:proofErr w:type="spellStart"/>
            <w:r w:rsidRPr="0064130C">
              <w:rPr>
                <w:rFonts w:ascii="Times New Roman" w:eastAsia="Calibri" w:hAnsi="Times New Roman" w:cs="Times New Roman"/>
                <w:b/>
                <w:spacing w:val="-2"/>
                <w:sz w:val="20"/>
              </w:rPr>
              <w:t>çizelgesi</w:t>
            </w:r>
            <w:proofErr w:type="spellEnd"/>
          </w:p>
        </w:tc>
        <w:tc>
          <w:tcPr>
            <w:tcW w:w="6515" w:type="dxa"/>
          </w:tcPr>
          <w:p w14:paraId="10F5EA1B" w14:textId="597E8AF9" w:rsidR="0064130C" w:rsidRPr="00CA1777" w:rsidRDefault="001F6EAD" w:rsidP="00C40FBB">
            <w:pPr>
              <w:spacing w:before="123"/>
              <w:rPr>
                <w:rFonts w:ascii="Times New Roman" w:eastAsia="Calibri" w:hAnsi="Times New Roman" w:cs="Times New Roman"/>
              </w:rPr>
            </w:pPr>
            <w:r w:rsidRPr="001F6EAD">
              <w:rPr>
                <w:rFonts w:ascii="Times New Roman" w:eastAsia="Calibri" w:hAnsi="Times New Roman" w:cs="Times New Roman"/>
                <w:lang w:val="tr-TR"/>
              </w:rPr>
              <w:t>2025-2026 Eğitim Öğretim Yılı Bahar Dönemi</w:t>
            </w:r>
          </w:p>
        </w:tc>
      </w:tr>
      <w:tr w:rsidR="0064130C" w:rsidRPr="0064130C" w14:paraId="34DBA7E7" w14:textId="77777777" w:rsidTr="0064130C">
        <w:trPr>
          <w:trHeight w:val="489"/>
        </w:trPr>
        <w:tc>
          <w:tcPr>
            <w:tcW w:w="1838" w:type="dxa"/>
            <w:tcBorders>
              <w:top w:val="nil"/>
            </w:tcBorders>
          </w:tcPr>
          <w:p w14:paraId="63F8C130" w14:textId="77777777" w:rsidR="0064130C" w:rsidRPr="0064130C" w:rsidRDefault="0064130C" w:rsidP="0064130C">
            <w:pPr>
              <w:rPr>
                <w:rFonts w:ascii="Times New Roman" w:eastAsia="Calibri" w:hAnsi="Times New Roman" w:cs="Times New Roman"/>
                <w:sz w:val="2"/>
                <w:szCs w:val="2"/>
              </w:rPr>
            </w:pPr>
          </w:p>
        </w:tc>
        <w:tc>
          <w:tcPr>
            <w:tcW w:w="1565" w:type="dxa"/>
          </w:tcPr>
          <w:p w14:paraId="59182AD3" w14:textId="77777777" w:rsidR="0064130C" w:rsidRPr="0064130C" w:rsidRDefault="0064130C" w:rsidP="0064130C">
            <w:pPr>
              <w:spacing w:before="1" w:line="223" w:lineRule="exact"/>
              <w:ind w:left="108"/>
              <w:jc w:val="center"/>
              <w:rPr>
                <w:rFonts w:ascii="Times New Roman" w:eastAsia="Calibri" w:hAnsi="Times New Roman" w:cs="Times New Roman"/>
                <w:b/>
                <w:spacing w:val="-2"/>
                <w:sz w:val="20"/>
              </w:rPr>
            </w:pPr>
            <w:proofErr w:type="spellStart"/>
            <w:r w:rsidRPr="0064130C">
              <w:rPr>
                <w:rFonts w:ascii="Times New Roman" w:eastAsia="Calibri" w:hAnsi="Times New Roman" w:cs="Times New Roman"/>
                <w:b/>
                <w:spacing w:val="-2"/>
                <w:sz w:val="20"/>
              </w:rPr>
              <w:t>Önlem</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sonuçlarının</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takibi</w:t>
            </w:r>
            <w:proofErr w:type="spellEnd"/>
          </w:p>
        </w:tc>
        <w:tc>
          <w:tcPr>
            <w:tcW w:w="6515" w:type="dxa"/>
          </w:tcPr>
          <w:p w14:paraId="0F2FB912" w14:textId="2D307BAE" w:rsidR="0064130C" w:rsidRPr="00CA1777" w:rsidRDefault="00C40FBB" w:rsidP="00276338">
            <w:pPr>
              <w:spacing w:before="123"/>
              <w:jc w:val="both"/>
              <w:rPr>
                <w:rFonts w:ascii="Times New Roman" w:eastAsia="Calibri" w:hAnsi="Times New Roman" w:cs="Times New Roman"/>
              </w:rPr>
            </w:pPr>
            <w:proofErr w:type="spellStart"/>
            <w:r w:rsidRPr="00CA1777">
              <w:rPr>
                <w:rFonts w:ascii="Times New Roman" w:hAnsi="Times New Roman" w:cs="Times New Roman"/>
              </w:rPr>
              <w:t>Alınan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önlemlerin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sonuçları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katılım</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oranları</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geri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bildirim</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analizleri</w:t>
            </w:r>
            <w:proofErr w:type="spellEnd"/>
            <w:r w:rsidRPr="00CA1777">
              <w:rPr>
                <w:rFonts w:ascii="Times New Roman" w:hAnsi="Times New Roman" w:cs="Times New Roman"/>
              </w:rPr>
              <w:t xml:space="preserve"> ve</w:t>
            </w:r>
            <w:r w:rsidR="00276338">
              <w:rPr>
                <w:rFonts w:ascii="Times New Roman" w:hAnsi="Times New Roman" w:cs="Times New Roman"/>
              </w:rPr>
              <w:t xml:space="preserve"> </w:t>
            </w:r>
            <w:proofErr w:type="spellStart"/>
            <w:r w:rsidR="00276338">
              <w:rPr>
                <w:rFonts w:ascii="Times New Roman" w:hAnsi="Times New Roman" w:cs="Times New Roman"/>
              </w:rPr>
              <w:t>yıllık</w:t>
            </w:r>
            <w:proofErr w:type="spellEnd"/>
            <w:r w:rsidR="00276338">
              <w:rPr>
                <w:rFonts w:ascii="Times New Roman" w:hAnsi="Times New Roman" w:cs="Times New Roman"/>
              </w:rPr>
              <w:t xml:space="preserve"> </w:t>
            </w:r>
            <w:proofErr w:type="spellStart"/>
            <w:r w:rsidRPr="00CA1777">
              <w:rPr>
                <w:rFonts w:ascii="Times New Roman" w:hAnsi="Times New Roman" w:cs="Times New Roman"/>
              </w:rPr>
              <w:t>raporlar</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aracılığıyla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izlenecek</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kalite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komisyonu</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tarafından</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değerlendirilecek</w:t>
            </w:r>
            <w:proofErr w:type="spellEnd"/>
            <w:r w:rsidRPr="00CA1777">
              <w:rPr>
                <w:rFonts w:ascii="Times New Roman" w:hAnsi="Times New Roman" w:cs="Times New Roman"/>
              </w:rPr>
              <w:t xml:space="preserve"> ve </w:t>
            </w:r>
            <w:proofErr w:type="spellStart"/>
            <w:r w:rsidRPr="00CA1777">
              <w:rPr>
                <w:rFonts w:ascii="Times New Roman" w:hAnsi="Times New Roman" w:cs="Times New Roman"/>
              </w:rPr>
              <w:t>gerekli</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durumlarda</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ilave</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iyileştirmeler</w:t>
            </w:r>
            <w:proofErr w:type="spellEnd"/>
            <w:r w:rsidRPr="00CA1777">
              <w:rPr>
                <w:rFonts w:ascii="Times New Roman" w:hAnsi="Times New Roman" w:cs="Times New Roman"/>
              </w:rPr>
              <w:t xml:space="preserve"> </w:t>
            </w:r>
            <w:proofErr w:type="spellStart"/>
            <w:r w:rsidRPr="00CA1777">
              <w:rPr>
                <w:rFonts w:ascii="Times New Roman" w:hAnsi="Times New Roman" w:cs="Times New Roman"/>
              </w:rPr>
              <w:t>yapılacaktır</w:t>
            </w:r>
            <w:proofErr w:type="spellEnd"/>
            <w:r w:rsidRPr="00CA1777">
              <w:rPr>
                <w:rFonts w:ascii="Times New Roman" w:hAnsi="Times New Roman" w:cs="Times New Roman"/>
              </w:rPr>
              <w:t>.</w:t>
            </w:r>
          </w:p>
        </w:tc>
      </w:tr>
      <w:tr w:rsidR="0064130C" w:rsidRPr="0064130C" w14:paraId="598D2C6E" w14:textId="77777777" w:rsidTr="0064130C">
        <w:trPr>
          <w:trHeight w:val="489"/>
        </w:trPr>
        <w:tc>
          <w:tcPr>
            <w:tcW w:w="1838" w:type="dxa"/>
            <w:tcBorders>
              <w:top w:val="nil"/>
            </w:tcBorders>
          </w:tcPr>
          <w:p w14:paraId="69C523E1" w14:textId="77777777" w:rsidR="0064130C" w:rsidRPr="0064130C" w:rsidRDefault="0064130C" w:rsidP="0064130C">
            <w:pPr>
              <w:rPr>
                <w:rFonts w:ascii="Times New Roman" w:eastAsia="Calibri" w:hAnsi="Times New Roman" w:cs="Times New Roman"/>
                <w:sz w:val="2"/>
                <w:szCs w:val="2"/>
              </w:rPr>
            </w:pPr>
          </w:p>
        </w:tc>
        <w:tc>
          <w:tcPr>
            <w:tcW w:w="1565" w:type="dxa"/>
          </w:tcPr>
          <w:p w14:paraId="4AFE5C35" w14:textId="77777777" w:rsidR="0064130C" w:rsidRPr="0064130C" w:rsidRDefault="0064130C" w:rsidP="0064130C">
            <w:pPr>
              <w:spacing w:before="1" w:line="223" w:lineRule="exact"/>
              <w:ind w:left="108"/>
              <w:jc w:val="center"/>
              <w:rPr>
                <w:rFonts w:ascii="Times New Roman" w:eastAsia="Calibri" w:hAnsi="Times New Roman" w:cs="Times New Roman"/>
                <w:b/>
                <w:spacing w:val="-2"/>
                <w:sz w:val="20"/>
              </w:rPr>
            </w:pPr>
            <w:proofErr w:type="spellStart"/>
            <w:r w:rsidRPr="0064130C">
              <w:rPr>
                <w:rFonts w:ascii="Times New Roman" w:eastAsia="Calibri" w:hAnsi="Times New Roman" w:cs="Times New Roman"/>
                <w:b/>
                <w:spacing w:val="-2"/>
                <w:sz w:val="20"/>
              </w:rPr>
              <w:t>Önlem</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döneminde</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elde</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edilen</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kazanımlar</w:t>
            </w:r>
            <w:proofErr w:type="spellEnd"/>
          </w:p>
        </w:tc>
        <w:tc>
          <w:tcPr>
            <w:tcW w:w="6515" w:type="dxa"/>
          </w:tcPr>
          <w:p w14:paraId="1B24458F" w14:textId="5CB979DD" w:rsidR="0064130C" w:rsidRPr="00CA1777" w:rsidRDefault="00276338" w:rsidP="009C408D">
            <w:pPr>
              <w:spacing w:before="123"/>
              <w:rPr>
                <w:rFonts w:ascii="Times New Roman" w:eastAsia="Calibri" w:hAnsi="Times New Roman" w:cs="Times New Roman"/>
              </w:rPr>
            </w:pPr>
            <w:proofErr w:type="spellStart"/>
            <w:r>
              <w:rPr>
                <w:rFonts w:ascii="Times New Roman" w:eastAsia="Calibri" w:hAnsi="Times New Roman" w:cs="Times New Roman"/>
              </w:rPr>
              <w:t>Seminer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etkinliklerine</w:t>
            </w:r>
            <w:proofErr w:type="spellEnd"/>
            <w:r>
              <w:rPr>
                <w:rFonts w:ascii="Times New Roman" w:eastAsia="Calibri" w:hAnsi="Times New Roman" w:cs="Times New Roman"/>
              </w:rPr>
              <w:t xml:space="preserve"> ve İŞKUR İş </w:t>
            </w:r>
            <w:proofErr w:type="spellStart"/>
            <w:r>
              <w:rPr>
                <w:rFonts w:ascii="Times New Roman" w:eastAsia="Calibri" w:hAnsi="Times New Roman" w:cs="Times New Roman"/>
              </w:rPr>
              <w:t>Kulübü</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eğitimlerine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ö</w:t>
            </w:r>
            <w:r w:rsidR="009C408D" w:rsidRPr="00CA1777">
              <w:rPr>
                <w:rFonts w:ascii="Times New Roman" w:eastAsia="Calibri" w:hAnsi="Times New Roman" w:cs="Times New Roman"/>
              </w:rPr>
              <w:t>ğrenci</w:t>
            </w:r>
            <w:proofErr w:type="spellEnd"/>
            <w:r w:rsidR="009C408D" w:rsidRPr="00CA1777">
              <w:rPr>
                <w:rFonts w:ascii="Times New Roman" w:eastAsia="Calibri" w:hAnsi="Times New Roman" w:cs="Times New Roman"/>
              </w:rPr>
              <w:t xml:space="preserve"> </w:t>
            </w:r>
            <w:proofErr w:type="spellStart"/>
            <w:r w:rsidR="009C408D" w:rsidRPr="00CA1777">
              <w:rPr>
                <w:rFonts w:ascii="Times New Roman" w:eastAsia="Calibri" w:hAnsi="Times New Roman" w:cs="Times New Roman"/>
              </w:rPr>
              <w:t>katılım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sayısında</w:t>
            </w:r>
            <w:proofErr w:type="spellEnd"/>
            <w:r>
              <w:rPr>
                <w:rFonts w:ascii="Times New Roman" w:eastAsia="Calibri" w:hAnsi="Times New Roman" w:cs="Times New Roman"/>
              </w:rPr>
              <w:t xml:space="preserve"> </w:t>
            </w:r>
            <w:proofErr w:type="spellStart"/>
            <w:r w:rsidR="009C408D" w:rsidRPr="00CA1777">
              <w:rPr>
                <w:rFonts w:ascii="Times New Roman" w:eastAsia="Calibri" w:hAnsi="Times New Roman" w:cs="Times New Roman"/>
              </w:rPr>
              <w:t>artış</w:t>
            </w:r>
            <w:proofErr w:type="spellEnd"/>
            <w:r w:rsidR="009C408D" w:rsidRPr="00CA1777">
              <w:rPr>
                <w:rFonts w:ascii="Times New Roman" w:eastAsia="Calibri" w:hAnsi="Times New Roman" w:cs="Times New Roman"/>
              </w:rPr>
              <w:t xml:space="preserve">, </w:t>
            </w:r>
            <w:proofErr w:type="spellStart"/>
            <w:r>
              <w:rPr>
                <w:rFonts w:ascii="Times New Roman" w:eastAsia="Calibri" w:hAnsi="Times New Roman" w:cs="Times New Roman"/>
              </w:rPr>
              <w:t>m</w:t>
            </w:r>
            <w:r w:rsidR="009C408D" w:rsidRPr="00CA1777">
              <w:rPr>
                <w:rFonts w:ascii="Times New Roman" w:eastAsia="Calibri" w:hAnsi="Times New Roman" w:cs="Times New Roman"/>
              </w:rPr>
              <w:t>ezunlarla</w:t>
            </w:r>
            <w:proofErr w:type="spellEnd"/>
            <w:r w:rsidR="009C408D" w:rsidRPr="00CA1777">
              <w:rPr>
                <w:rFonts w:ascii="Times New Roman" w:eastAsia="Calibri" w:hAnsi="Times New Roman" w:cs="Times New Roman"/>
              </w:rPr>
              <w:t xml:space="preserve"> </w:t>
            </w:r>
            <w:proofErr w:type="spellStart"/>
            <w:r w:rsidR="009C408D" w:rsidRPr="00CA1777">
              <w:rPr>
                <w:rFonts w:ascii="Times New Roman" w:eastAsia="Calibri" w:hAnsi="Times New Roman" w:cs="Times New Roman"/>
              </w:rPr>
              <w:t>iletişim</w:t>
            </w:r>
            <w:proofErr w:type="spellEnd"/>
            <w:r w:rsidR="009C408D" w:rsidRPr="00CA1777">
              <w:rPr>
                <w:rFonts w:ascii="Times New Roman" w:eastAsia="Calibri" w:hAnsi="Times New Roman" w:cs="Times New Roman"/>
              </w:rPr>
              <w:t xml:space="preserve"> </w:t>
            </w:r>
            <w:proofErr w:type="spellStart"/>
            <w:r w:rsidR="009C408D" w:rsidRPr="00CA1777">
              <w:rPr>
                <w:rFonts w:ascii="Times New Roman" w:eastAsia="Calibri" w:hAnsi="Times New Roman" w:cs="Times New Roman"/>
              </w:rPr>
              <w:t>güçlendirildi</w:t>
            </w:r>
            <w:proofErr w:type="spellEnd"/>
            <w:r w:rsidR="009C408D" w:rsidRPr="00CA1777">
              <w:rPr>
                <w:rFonts w:ascii="Times New Roman" w:eastAsia="Calibri" w:hAnsi="Times New Roman" w:cs="Times New Roman"/>
              </w:rPr>
              <w:t>.</w:t>
            </w:r>
          </w:p>
        </w:tc>
      </w:tr>
      <w:tr w:rsidR="0064130C" w:rsidRPr="0064130C" w14:paraId="35C1072B" w14:textId="77777777" w:rsidTr="0064130C">
        <w:trPr>
          <w:trHeight w:val="489"/>
        </w:trPr>
        <w:tc>
          <w:tcPr>
            <w:tcW w:w="1838" w:type="dxa"/>
            <w:tcBorders>
              <w:top w:val="nil"/>
            </w:tcBorders>
          </w:tcPr>
          <w:p w14:paraId="17EE5B9E" w14:textId="77777777" w:rsidR="0064130C" w:rsidRPr="0064130C" w:rsidRDefault="0064130C" w:rsidP="0064130C">
            <w:pPr>
              <w:rPr>
                <w:rFonts w:ascii="Times New Roman" w:eastAsia="Calibri" w:hAnsi="Times New Roman" w:cs="Times New Roman"/>
                <w:sz w:val="2"/>
                <w:szCs w:val="2"/>
              </w:rPr>
            </w:pPr>
          </w:p>
        </w:tc>
        <w:tc>
          <w:tcPr>
            <w:tcW w:w="1565" w:type="dxa"/>
          </w:tcPr>
          <w:p w14:paraId="2E3D8634" w14:textId="77777777" w:rsidR="0064130C" w:rsidRPr="0064130C" w:rsidRDefault="0064130C" w:rsidP="0064130C">
            <w:pPr>
              <w:spacing w:before="1" w:line="223" w:lineRule="exact"/>
              <w:ind w:left="108"/>
              <w:jc w:val="center"/>
              <w:rPr>
                <w:rFonts w:ascii="Times New Roman" w:eastAsia="Calibri" w:hAnsi="Times New Roman" w:cs="Times New Roman"/>
                <w:b/>
                <w:spacing w:val="-2"/>
                <w:sz w:val="20"/>
              </w:rPr>
            </w:pPr>
            <w:proofErr w:type="spellStart"/>
            <w:r w:rsidRPr="0064130C">
              <w:rPr>
                <w:rFonts w:ascii="Times New Roman" w:eastAsia="Calibri" w:hAnsi="Times New Roman" w:cs="Times New Roman"/>
                <w:b/>
                <w:spacing w:val="-2"/>
                <w:sz w:val="20"/>
              </w:rPr>
              <w:t>Önlem</w:t>
            </w:r>
            <w:proofErr w:type="spellEnd"/>
            <w:r w:rsidRPr="0064130C">
              <w:rPr>
                <w:rFonts w:ascii="Times New Roman" w:eastAsia="Calibri" w:hAnsi="Times New Roman" w:cs="Times New Roman"/>
                <w:b/>
                <w:spacing w:val="-2"/>
                <w:sz w:val="20"/>
              </w:rPr>
              <w:t xml:space="preserve"> </w:t>
            </w:r>
            <w:proofErr w:type="spellStart"/>
            <w:r w:rsidRPr="0064130C">
              <w:rPr>
                <w:rFonts w:ascii="Times New Roman" w:eastAsia="Calibri" w:hAnsi="Times New Roman" w:cs="Times New Roman"/>
                <w:b/>
                <w:spacing w:val="-2"/>
                <w:sz w:val="20"/>
              </w:rPr>
              <w:t>periyodu</w:t>
            </w:r>
            <w:proofErr w:type="spellEnd"/>
          </w:p>
        </w:tc>
        <w:tc>
          <w:tcPr>
            <w:tcW w:w="6515" w:type="dxa"/>
          </w:tcPr>
          <w:p w14:paraId="09524F83" w14:textId="360E5CB8" w:rsidR="0064130C" w:rsidRPr="00CA1777" w:rsidRDefault="001F6EAD" w:rsidP="006870FF">
            <w:pPr>
              <w:spacing w:before="123"/>
              <w:rPr>
                <w:rFonts w:ascii="Times New Roman" w:eastAsia="Calibri" w:hAnsi="Times New Roman" w:cs="Times New Roman"/>
              </w:rPr>
            </w:pPr>
            <w:r w:rsidRPr="001F6EAD">
              <w:rPr>
                <w:rFonts w:ascii="Times New Roman" w:eastAsia="Calibri" w:hAnsi="Times New Roman" w:cs="Times New Roman"/>
                <w:lang w:val="tr-TR"/>
              </w:rPr>
              <w:t>2025-2026 Eğitim Öğretim Yılı</w:t>
            </w:r>
          </w:p>
        </w:tc>
      </w:tr>
      <w:tr w:rsidR="0064130C" w:rsidRPr="0064130C" w14:paraId="3BBA7889" w14:textId="77777777" w:rsidTr="0064130C">
        <w:trPr>
          <w:trHeight w:val="369"/>
        </w:trPr>
        <w:tc>
          <w:tcPr>
            <w:tcW w:w="9918" w:type="dxa"/>
            <w:gridSpan w:val="3"/>
          </w:tcPr>
          <w:p w14:paraId="493CC766" w14:textId="77777777" w:rsidR="0064130C" w:rsidRPr="0064130C" w:rsidRDefault="0064130C" w:rsidP="0064130C">
            <w:pPr>
              <w:spacing w:before="63"/>
              <w:ind w:left="108"/>
              <w:rPr>
                <w:rFonts w:ascii="Times New Roman" w:eastAsia="Calibri" w:hAnsi="Times New Roman" w:cs="Times New Roman"/>
                <w:sz w:val="20"/>
              </w:rPr>
            </w:pPr>
            <w:r w:rsidRPr="0064130C">
              <w:rPr>
                <w:rFonts w:ascii="Times New Roman" w:eastAsia="Calibri" w:hAnsi="Times New Roman" w:cs="Times New Roman"/>
                <w:b/>
                <w:sz w:val="20"/>
              </w:rPr>
              <w:t>NOT:</w:t>
            </w:r>
            <w:r w:rsidRPr="0064130C">
              <w:rPr>
                <w:rFonts w:ascii="Times New Roman" w:eastAsia="Calibri" w:hAnsi="Times New Roman" w:cs="Times New Roman"/>
                <w:b/>
                <w:spacing w:val="-6"/>
                <w:sz w:val="20"/>
              </w:rPr>
              <w:t xml:space="preserve"> </w:t>
            </w:r>
            <w:proofErr w:type="spellStart"/>
            <w:r w:rsidRPr="0064130C">
              <w:rPr>
                <w:rFonts w:ascii="Times New Roman" w:eastAsia="Calibri" w:hAnsi="Times New Roman" w:cs="Times New Roman"/>
                <w:sz w:val="20"/>
              </w:rPr>
              <w:t>Kanıtlara</w:t>
            </w:r>
            <w:proofErr w:type="spellEnd"/>
            <w:r w:rsidRPr="0064130C">
              <w:rPr>
                <w:rFonts w:ascii="Times New Roman" w:eastAsia="Calibri" w:hAnsi="Times New Roman" w:cs="Times New Roman"/>
                <w:spacing w:val="-5"/>
                <w:sz w:val="20"/>
              </w:rPr>
              <w:t xml:space="preserve"> </w:t>
            </w:r>
            <w:proofErr w:type="spellStart"/>
            <w:r w:rsidRPr="0064130C">
              <w:rPr>
                <w:rFonts w:ascii="Times New Roman" w:eastAsia="Calibri" w:hAnsi="Times New Roman" w:cs="Times New Roman"/>
                <w:sz w:val="20"/>
              </w:rPr>
              <w:t>ait</w:t>
            </w:r>
            <w:proofErr w:type="spellEnd"/>
            <w:r w:rsidRPr="0064130C">
              <w:rPr>
                <w:rFonts w:ascii="Times New Roman" w:eastAsia="Calibri" w:hAnsi="Times New Roman" w:cs="Times New Roman"/>
                <w:spacing w:val="-6"/>
                <w:sz w:val="20"/>
              </w:rPr>
              <w:t xml:space="preserve"> </w:t>
            </w:r>
            <w:r w:rsidRPr="0064130C">
              <w:rPr>
                <w:rFonts w:ascii="Times New Roman" w:eastAsia="Calibri" w:hAnsi="Times New Roman" w:cs="Times New Roman"/>
                <w:sz w:val="20"/>
              </w:rPr>
              <w:t>form,</w:t>
            </w:r>
            <w:r w:rsidRPr="0064130C">
              <w:rPr>
                <w:rFonts w:ascii="Times New Roman" w:eastAsia="Calibri" w:hAnsi="Times New Roman" w:cs="Times New Roman"/>
                <w:spacing w:val="-5"/>
                <w:sz w:val="20"/>
              </w:rPr>
              <w:t xml:space="preserve"> </w:t>
            </w:r>
            <w:proofErr w:type="spellStart"/>
            <w:r w:rsidRPr="0064130C">
              <w:rPr>
                <w:rFonts w:ascii="Times New Roman" w:eastAsia="Calibri" w:hAnsi="Times New Roman" w:cs="Times New Roman"/>
                <w:sz w:val="20"/>
              </w:rPr>
              <w:t>fotoğraf</w:t>
            </w:r>
            <w:proofErr w:type="spellEnd"/>
            <w:r w:rsidRPr="0064130C">
              <w:rPr>
                <w:rFonts w:ascii="Times New Roman" w:eastAsia="Calibri" w:hAnsi="Times New Roman" w:cs="Times New Roman"/>
                <w:sz w:val="20"/>
              </w:rPr>
              <w:t>,</w:t>
            </w:r>
            <w:r w:rsidRPr="0064130C">
              <w:rPr>
                <w:rFonts w:ascii="Times New Roman" w:eastAsia="Calibri" w:hAnsi="Times New Roman" w:cs="Times New Roman"/>
                <w:spacing w:val="-5"/>
                <w:sz w:val="20"/>
              </w:rPr>
              <w:t xml:space="preserve"> </w:t>
            </w:r>
            <w:proofErr w:type="spellStart"/>
            <w:r w:rsidRPr="0064130C">
              <w:rPr>
                <w:rFonts w:ascii="Times New Roman" w:eastAsia="Calibri" w:hAnsi="Times New Roman" w:cs="Times New Roman"/>
                <w:sz w:val="20"/>
              </w:rPr>
              <w:t>resmi</w:t>
            </w:r>
            <w:proofErr w:type="spellEnd"/>
            <w:r w:rsidRPr="0064130C">
              <w:rPr>
                <w:rFonts w:ascii="Times New Roman" w:eastAsia="Calibri" w:hAnsi="Times New Roman" w:cs="Times New Roman"/>
                <w:spacing w:val="-7"/>
                <w:sz w:val="20"/>
              </w:rPr>
              <w:t xml:space="preserve"> </w:t>
            </w:r>
            <w:proofErr w:type="spellStart"/>
            <w:r w:rsidRPr="0064130C">
              <w:rPr>
                <w:rFonts w:ascii="Times New Roman" w:eastAsia="Calibri" w:hAnsi="Times New Roman" w:cs="Times New Roman"/>
                <w:sz w:val="20"/>
              </w:rPr>
              <w:t>yazı</w:t>
            </w:r>
            <w:proofErr w:type="spellEnd"/>
            <w:r w:rsidRPr="0064130C">
              <w:rPr>
                <w:rFonts w:ascii="Times New Roman" w:eastAsia="Calibri" w:hAnsi="Times New Roman" w:cs="Times New Roman"/>
                <w:spacing w:val="-6"/>
                <w:sz w:val="20"/>
              </w:rPr>
              <w:t xml:space="preserve"> </w:t>
            </w:r>
            <w:r w:rsidRPr="0064130C">
              <w:rPr>
                <w:rFonts w:ascii="Times New Roman" w:eastAsia="Calibri" w:hAnsi="Times New Roman" w:cs="Times New Roman"/>
                <w:sz w:val="20"/>
              </w:rPr>
              <w:t>vb.</w:t>
            </w:r>
            <w:r w:rsidRPr="0064130C">
              <w:rPr>
                <w:rFonts w:ascii="Times New Roman" w:eastAsia="Calibri" w:hAnsi="Times New Roman" w:cs="Times New Roman"/>
                <w:spacing w:val="-5"/>
                <w:sz w:val="20"/>
              </w:rPr>
              <w:t xml:space="preserve"> </w:t>
            </w:r>
            <w:proofErr w:type="spellStart"/>
            <w:r w:rsidRPr="0064130C">
              <w:rPr>
                <w:rFonts w:ascii="Times New Roman" w:eastAsia="Calibri" w:hAnsi="Times New Roman" w:cs="Times New Roman"/>
                <w:sz w:val="20"/>
              </w:rPr>
              <w:t>belgeleri</w:t>
            </w:r>
            <w:proofErr w:type="spellEnd"/>
            <w:r w:rsidRPr="0064130C">
              <w:rPr>
                <w:rFonts w:ascii="Times New Roman" w:eastAsia="Calibri" w:hAnsi="Times New Roman" w:cs="Times New Roman"/>
                <w:spacing w:val="-4"/>
                <w:sz w:val="20"/>
              </w:rPr>
              <w:t xml:space="preserve"> </w:t>
            </w:r>
            <w:r w:rsidRPr="0064130C">
              <w:rPr>
                <w:rFonts w:ascii="Times New Roman" w:eastAsia="Calibri" w:hAnsi="Times New Roman" w:cs="Times New Roman"/>
                <w:sz w:val="20"/>
              </w:rPr>
              <w:t>ek</w:t>
            </w:r>
            <w:r w:rsidRPr="0064130C">
              <w:rPr>
                <w:rFonts w:ascii="Times New Roman" w:eastAsia="Calibri" w:hAnsi="Times New Roman" w:cs="Times New Roman"/>
                <w:spacing w:val="-5"/>
                <w:sz w:val="20"/>
              </w:rPr>
              <w:t xml:space="preserve"> </w:t>
            </w:r>
            <w:proofErr w:type="spellStart"/>
            <w:r w:rsidRPr="0064130C">
              <w:rPr>
                <w:rFonts w:ascii="Times New Roman" w:eastAsia="Calibri" w:hAnsi="Times New Roman" w:cs="Times New Roman"/>
                <w:sz w:val="20"/>
              </w:rPr>
              <w:t>olarak</w:t>
            </w:r>
            <w:proofErr w:type="spellEnd"/>
            <w:r w:rsidRPr="0064130C">
              <w:rPr>
                <w:rFonts w:ascii="Times New Roman" w:eastAsia="Calibri" w:hAnsi="Times New Roman" w:cs="Times New Roman"/>
                <w:spacing w:val="-6"/>
                <w:sz w:val="20"/>
              </w:rPr>
              <w:t xml:space="preserve"> </w:t>
            </w:r>
            <w:proofErr w:type="spellStart"/>
            <w:r w:rsidRPr="0064130C">
              <w:rPr>
                <w:rFonts w:ascii="Times New Roman" w:eastAsia="Calibri" w:hAnsi="Times New Roman" w:cs="Times New Roman"/>
                <w:sz w:val="20"/>
              </w:rPr>
              <w:t>iletmeniz</w:t>
            </w:r>
            <w:proofErr w:type="spellEnd"/>
            <w:r w:rsidRPr="0064130C">
              <w:rPr>
                <w:rFonts w:ascii="Times New Roman" w:eastAsia="Calibri" w:hAnsi="Times New Roman" w:cs="Times New Roman"/>
                <w:spacing w:val="-5"/>
                <w:sz w:val="20"/>
              </w:rPr>
              <w:t xml:space="preserve"> </w:t>
            </w:r>
            <w:proofErr w:type="spellStart"/>
            <w:r w:rsidRPr="0064130C">
              <w:rPr>
                <w:rFonts w:ascii="Times New Roman" w:eastAsia="Calibri" w:hAnsi="Times New Roman" w:cs="Times New Roman"/>
                <w:spacing w:val="-2"/>
                <w:sz w:val="20"/>
              </w:rPr>
              <w:t>gerekmektedir</w:t>
            </w:r>
            <w:proofErr w:type="spellEnd"/>
            <w:r w:rsidRPr="0064130C">
              <w:rPr>
                <w:rFonts w:ascii="Times New Roman" w:eastAsia="Calibri" w:hAnsi="Times New Roman" w:cs="Times New Roman"/>
                <w:spacing w:val="-2"/>
                <w:sz w:val="20"/>
              </w:rPr>
              <w:t>.</w:t>
            </w:r>
          </w:p>
        </w:tc>
      </w:tr>
    </w:tbl>
    <w:p w14:paraId="7BAEE97F" w14:textId="77777777" w:rsidR="0064130C" w:rsidRPr="0064130C" w:rsidRDefault="0064130C" w:rsidP="0064130C">
      <w:pPr>
        <w:rPr>
          <w:rFonts w:ascii="Times New Roman" w:eastAsia="Calibri" w:hAnsi="Times New Roman" w:cs="Times New Roman"/>
          <w:kern w:val="2"/>
          <w14:ligatures w14:val="standardContextual"/>
        </w:rPr>
      </w:pPr>
    </w:p>
    <w:tbl>
      <w:tblPr>
        <w:tblStyle w:val="TabloKlavuzu2"/>
        <w:tblW w:w="9918" w:type="dxa"/>
        <w:tblLook w:val="04A0" w:firstRow="1" w:lastRow="0" w:firstColumn="1" w:lastColumn="0" w:noHBand="0" w:noVBand="1"/>
      </w:tblPr>
      <w:tblGrid>
        <w:gridCol w:w="3225"/>
        <w:gridCol w:w="3225"/>
        <w:gridCol w:w="3468"/>
      </w:tblGrid>
      <w:tr w:rsidR="0064130C" w:rsidRPr="0064130C" w14:paraId="7F4D72FF" w14:textId="77777777" w:rsidTr="0064130C">
        <w:tc>
          <w:tcPr>
            <w:tcW w:w="3225" w:type="dxa"/>
          </w:tcPr>
          <w:p w14:paraId="0040A327" w14:textId="77777777" w:rsidR="0064130C" w:rsidRPr="0064130C" w:rsidRDefault="0064130C" w:rsidP="0064130C">
            <w:pPr>
              <w:jc w:val="center"/>
              <w:rPr>
                <w:rFonts w:ascii="Times New Roman" w:eastAsia="Calibri" w:hAnsi="Times New Roman" w:cs="Times New Roman"/>
              </w:rPr>
            </w:pPr>
            <w:r w:rsidRPr="0064130C">
              <w:rPr>
                <w:rFonts w:ascii="Times New Roman" w:eastAsia="Calibri" w:hAnsi="Times New Roman" w:cs="Times New Roman"/>
              </w:rPr>
              <w:lastRenderedPageBreak/>
              <w:t>Gönderen Birim Yöneticisi</w:t>
            </w:r>
          </w:p>
        </w:tc>
        <w:tc>
          <w:tcPr>
            <w:tcW w:w="3225" w:type="dxa"/>
          </w:tcPr>
          <w:p w14:paraId="4ABFC5F1" w14:textId="77777777" w:rsidR="0064130C" w:rsidRPr="0064130C" w:rsidRDefault="0064130C" w:rsidP="0064130C">
            <w:pPr>
              <w:jc w:val="center"/>
              <w:rPr>
                <w:rFonts w:ascii="Times New Roman" w:eastAsia="Calibri" w:hAnsi="Times New Roman" w:cs="Times New Roman"/>
              </w:rPr>
            </w:pPr>
            <w:r w:rsidRPr="0064130C">
              <w:rPr>
                <w:rFonts w:ascii="Times New Roman" w:eastAsia="Calibri" w:hAnsi="Times New Roman" w:cs="Times New Roman"/>
              </w:rPr>
              <w:t>Gönderim Tarihi</w:t>
            </w:r>
          </w:p>
        </w:tc>
        <w:tc>
          <w:tcPr>
            <w:tcW w:w="3468" w:type="dxa"/>
          </w:tcPr>
          <w:p w14:paraId="3A197FED" w14:textId="77777777" w:rsidR="0064130C" w:rsidRPr="0064130C" w:rsidRDefault="0064130C" w:rsidP="0064130C">
            <w:pPr>
              <w:jc w:val="center"/>
              <w:rPr>
                <w:rFonts w:ascii="Times New Roman" w:eastAsia="Calibri" w:hAnsi="Times New Roman" w:cs="Times New Roman"/>
              </w:rPr>
            </w:pPr>
            <w:r w:rsidRPr="0064130C">
              <w:rPr>
                <w:rFonts w:ascii="Times New Roman" w:eastAsia="Calibri" w:hAnsi="Times New Roman" w:cs="Times New Roman"/>
              </w:rPr>
              <w:t>Teslim Edilen</w:t>
            </w:r>
          </w:p>
        </w:tc>
      </w:tr>
      <w:tr w:rsidR="0064130C" w:rsidRPr="0064130C" w14:paraId="62C6E2D3" w14:textId="77777777" w:rsidTr="0064130C">
        <w:tc>
          <w:tcPr>
            <w:tcW w:w="3225" w:type="dxa"/>
          </w:tcPr>
          <w:p w14:paraId="5941A0EA" w14:textId="77777777" w:rsidR="0064130C" w:rsidRPr="0064130C" w:rsidRDefault="0064130C" w:rsidP="0064130C">
            <w:pPr>
              <w:jc w:val="center"/>
              <w:rPr>
                <w:rFonts w:ascii="Times New Roman" w:eastAsia="Calibri" w:hAnsi="Times New Roman" w:cs="Times New Roman"/>
              </w:rPr>
            </w:pPr>
            <w:r w:rsidRPr="0064130C">
              <w:rPr>
                <w:rFonts w:ascii="Times New Roman" w:eastAsia="Calibri" w:hAnsi="Times New Roman" w:cs="Times New Roman"/>
              </w:rPr>
              <w:t>Adı-Soyadı</w:t>
            </w:r>
          </w:p>
          <w:p w14:paraId="45C709A6" w14:textId="77777777" w:rsidR="0064130C" w:rsidRPr="0064130C" w:rsidRDefault="0064130C" w:rsidP="0064130C">
            <w:pPr>
              <w:jc w:val="center"/>
              <w:rPr>
                <w:rFonts w:ascii="Times New Roman" w:eastAsia="Calibri" w:hAnsi="Times New Roman" w:cs="Times New Roman"/>
              </w:rPr>
            </w:pPr>
            <w:r w:rsidRPr="0064130C">
              <w:rPr>
                <w:rFonts w:ascii="Times New Roman" w:eastAsia="Calibri" w:hAnsi="Times New Roman" w:cs="Times New Roman"/>
              </w:rPr>
              <w:t>İmza</w:t>
            </w:r>
          </w:p>
          <w:p w14:paraId="7FC9FA92" w14:textId="77777777" w:rsidR="0064130C" w:rsidRPr="0064130C" w:rsidRDefault="0064130C" w:rsidP="0064130C">
            <w:pPr>
              <w:jc w:val="center"/>
              <w:rPr>
                <w:rFonts w:ascii="Times New Roman" w:eastAsia="Calibri" w:hAnsi="Times New Roman" w:cs="Times New Roman"/>
              </w:rPr>
            </w:pPr>
          </w:p>
        </w:tc>
        <w:tc>
          <w:tcPr>
            <w:tcW w:w="3225" w:type="dxa"/>
          </w:tcPr>
          <w:p w14:paraId="029EA802" w14:textId="77777777" w:rsidR="0064130C" w:rsidRPr="0064130C" w:rsidRDefault="0064130C" w:rsidP="0064130C">
            <w:pPr>
              <w:jc w:val="center"/>
              <w:rPr>
                <w:rFonts w:ascii="Times New Roman" w:eastAsia="Calibri" w:hAnsi="Times New Roman" w:cs="Times New Roman"/>
              </w:rPr>
            </w:pPr>
          </w:p>
        </w:tc>
        <w:tc>
          <w:tcPr>
            <w:tcW w:w="3468" w:type="dxa"/>
          </w:tcPr>
          <w:p w14:paraId="1B9FF6AC" w14:textId="77777777" w:rsidR="0064130C" w:rsidRPr="0064130C" w:rsidRDefault="0064130C" w:rsidP="0064130C">
            <w:pPr>
              <w:jc w:val="center"/>
              <w:rPr>
                <w:rFonts w:ascii="Times New Roman" w:eastAsia="Calibri" w:hAnsi="Times New Roman" w:cs="Times New Roman"/>
              </w:rPr>
            </w:pPr>
            <w:r w:rsidRPr="0064130C">
              <w:rPr>
                <w:rFonts w:ascii="Times New Roman" w:eastAsia="Calibri" w:hAnsi="Times New Roman" w:cs="Times New Roman"/>
              </w:rPr>
              <w:t>Kalite Koordinatörlüğü</w:t>
            </w:r>
          </w:p>
        </w:tc>
      </w:tr>
    </w:tbl>
    <w:p w14:paraId="02F8AE4B" w14:textId="77777777" w:rsidR="0064130C" w:rsidRPr="0064130C" w:rsidRDefault="0064130C" w:rsidP="0064130C">
      <w:pPr>
        <w:rPr>
          <w:rFonts w:ascii="Times New Roman" w:eastAsia="Calibri" w:hAnsi="Times New Roman" w:cs="Times New Roman"/>
          <w:kern w:val="2"/>
          <w14:ligatures w14:val="standardContextual"/>
        </w:rPr>
      </w:pPr>
    </w:p>
    <w:p w14:paraId="19432D78" w14:textId="77777777" w:rsidR="0064130C" w:rsidRPr="0064130C" w:rsidRDefault="0064130C" w:rsidP="0064130C">
      <w:pPr>
        <w:spacing w:line="360" w:lineRule="auto"/>
        <w:jc w:val="both"/>
        <w:rPr>
          <w:rFonts w:ascii="Times New Roman" w:eastAsia="Calibri" w:hAnsi="Times New Roman" w:cs="Times New Roman"/>
          <w:kern w:val="2"/>
          <w:sz w:val="24"/>
          <w:szCs w:val="24"/>
          <w14:ligatures w14:val="standardContextual"/>
        </w:rPr>
      </w:pPr>
    </w:p>
    <w:p w14:paraId="3B766E0C" w14:textId="77777777" w:rsidR="001F6EAD" w:rsidRDefault="001F6EAD" w:rsidP="004D0273">
      <w:pPr>
        <w:jc w:val="both"/>
        <w:rPr>
          <w:rFonts w:ascii="Times New Roman" w:hAnsi="Times New Roman" w:cs="Times New Roman"/>
          <w:sz w:val="24"/>
        </w:rPr>
      </w:pPr>
    </w:p>
    <w:p w14:paraId="57CCC95C" w14:textId="77777777" w:rsidR="00CA35C7" w:rsidRDefault="00CA35C7" w:rsidP="00CA35C7">
      <w:pPr>
        <w:jc w:val="both"/>
        <w:rPr>
          <w:rFonts w:ascii="Times New Roman" w:hAnsi="Times New Roman" w:cs="Times New Roman"/>
          <w:b/>
          <w:bCs/>
          <w:sz w:val="24"/>
        </w:rPr>
      </w:pPr>
      <w:r w:rsidRPr="00971811">
        <w:rPr>
          <w:rFonts w:ascii="Times New Roman" w:hAnsi="Times New Roman" w:cs="Times New Roman"/>
          <w:b/>
          <w:bCs/>
          <w:sz w:val="24"/>
        </w:rPr>
        <w:t>Takvim: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
        <w:gridCol w:w="1397"/>
        <w:gridCol w:w="1214"/>
        <w:gridCol w:w="1396"/>
        <w:gridCol w:w="937"/>
        <w:gridCol w:w="1010"/>
        <w:gridCol w:w="1769"/>
        <w:gridCol w:w="977"/>
      </w:tblGrid>
      <w:tr w:rsidR="001F6EAD" w:rsidRPr="00351923" w14:paraId="24261FE4" w14:textId="77777777" w:rsidTr="005318EC">
        <w:trPr>
          <w:tblHeader/>
          <w:tblCellSpacing w:w="15" w:type="dxa"/>
        </w:trPr>
        <w:tc>
          <w:tcPr>
            <w:tcW w:w="0" w:type="auto"/>
            <w:vAlign w:val="center"/>
            <w:hideMark/>
          </w:tcPr>
          <w:p w14:paraId="0EA755A0" w14:textId="77777777" w:rsidR="001F6EAD" w:rsidRPr="00351923" w:rsidRDefault="001F6EAD" w:rsidP="005318EC">
            <w:pPr>
              <w:jc w:val="center"/>
              <w:rPr>
                <w:rFonts w:ascii="Times New Roman" w:hAnsi="Times New Roman" w:cs="Times New Roman"/>
                <w:sz w:val="24"/>
                <w:szCs w:val="24"/>
              </w:rPr>
            </w:pPr>
            <w:r w:rsidRPr="00351923">
              <w:rPr>
                <w:rFonts w:ascii="Times New Roman" w:hAnsi="Times New Roman" w:cs="Times New Roman"/>
                <w:sz w:val="24"/>
                <w:szCs w:val="24"/>
              </w:rPr>
              <w:t>No</w:t>
            </w:r>
          </w:p>
        </w:tc>
        <w:tc>
          <w:tcPr>
            <w:tcW w:w="0" w:type="auto"/>
            <w:vAlign w:val="center"/>
            <w:hideMark/>
          </w:tcPr>
          <w:p w14:paraId="448C9A71" w14:textId="77777777" w:rsidR="001F6EAD" w:rsidRPr="00351923" w:rsidRDefault="001F6EAD" w:rsidP="005318EC">
            <w:pPr>
              <w:jc w:val="center"/>
              <w:rPr>
                <w:rFonts w:ascii="Times New Roman" w:hAnsi="Times New Roman" w:cs="Times New Roman"/>
                <w:sz w:val="24"/>
                <w:szCs w:val="24"/>
              </w:rPr>
            </w:pPr>
            <w:r w:rsidRPr="00351923">
              <w:rPr>
                <w:rFonts w:ascii="Times New Roman" w:hAnsi="Times New Roman" w:cs="Times New Roman"/>
                <w:sz w:val="24"/>
                <w:szCs w:val="24"/>
              </w:rPr>
              <w:t>Bahar Dönemi – Gerçekleşen Faaliyet</w:t>
            </w:r>
          </w:p>
        </w:tc>
        <w:tc>
          <w:tcPr>
            <w:tcW w:w="0" w:type="auto"/>
            <w:vAlign w:val="center"/>
            <w:hideMark/>
          </w:tcPr>
          <w:p w14:paraId="610DA72F" w14:textId="77777777" w:rsidR="001F6EAD" w:rsidRPr="00351923" w:rsidRDefault="001F6EAD" w:rsidP="005318EC">
            <w:pPr>
              <w:jc w:val="center"/>
              <w:rPr>
                <w:rFonts w:ascii="Times New Roman" w:hAnsi="Times New Roman" w:cs="Times New Roman"/>
                <w:sz w:val="24"/>
                <w:szCs w:val="24"/>
              </w:rPr>
            </w:pPr>
            <w:r w:rsidRPr="00351923">
              <w:rPr>
                <w:rFonts w:ascii="Times New Roman" w:hAnsi="Times New Roman" w:cs="Times New Roman"/>
                <w:sz w:val="24"/>
                <w:szCs w:val="24"/>
              </w:rPr>
              <w:t>Gerçekleşme Tarihi</w:t>
            </w:r>
          </w:p>
        </w:tc>
        <w:tc>
          <w:tcPr>
            <w:tcW w:w="0" w:type="auto"/>
            <w:vAlign w:val="center"/>
            <w:hideMark/>
          </w:tcPr>
          <w:p w14:paraId="63D39083" w14:textId="77777777" w:rsidR="001F6EAD" w:rsidRPr="00351923" w:rsidRDefault="001F6EAD" w:rsidP="005318EC">
            <w:pPr>
              <w:jc w:val="center"/>
              <w:rPr>
                <w:rFonts w:ascii="Times New Roman" w:hAnsi="Times New Roman" w:cs="Times New Roman"/>
                <w:sz w:val="24"/>
                <w:szCs w:val="24"/>
              </w:rPr>
            </w:pPr>
            <w:r w:rsidRPr="00351923">
              <w:rPr>
                <w:rFonts w:ascii="Times New Roman" w:hAnsi="Times New Roman" w:cs="Times New Roman"/>
                <w:sz w:val="24"/>
                <w:szCs w:val="24"/>
              </w:rPr>
              <w:t>Güz Dönemi – Planlanan Faaliyet</w:t>
            </w:r>
          </w:p>
        </w:tc>
        <w:tc>
          <w:tcPr>
            <w:tcW w:w="0" w:type="auto"/>
            <w:vAlign w:val="center"/>
            <w:hideMark/>
          </w:tcPr>
          <w:p w14:paraId="465BD4A5" w14:textId="77777777" w:rsidR="001F6EAD" w:rsidRPr="00351923" w:rsidRDefault="001F6EAD" w:rsidP="005318EC">
            <w:pPr>
              <w:jc w:val="center"/>
              <w:rPr>
                <w:rFonts w:ascii="Times New Roman" w:hAnsi="Times New Roman" w:cs="Times New Roman"/>
                <w:sz w:val="24"/>
                <w:szCs w:val="24"/>
              </w:rPr>
            </w:pPr>
            <w:r w:rsidRPr="00351923">
              <w:rPr>
                <w:rFonts w:ascii="Times New Roman" w:hAnsi="Times New Roman" w:cs="Times New Roman"/>
                <w:sz w:val="24"/>
                <w:szCs w:val="24"/>
              </w:rPr>
              <w:t>Planlanan Tarih</w:t>
            </w:r>
          </w:p>
        </w:tc>
        <w:tc>
          <w:tcPr>
            <w:tcW w:w="0" w:type="auto"/>
            <w:vAlign w:val="center"/>
            <w:hideMark/>
          </w:tcPr>
          <w:p w14:paraId="4BF99CBA" w14:textId="77777777" w:rsidR="001F6EAD" w:rsidRPr="00351923" w:rsidRDefault="001F6EAD" w:rsidP="005318EC">
            <w:pPr>
              <w:jc w:val="center"/>
              <w:rPr>
                <w:rFonts w:ascii="Times New Roman" w:hAnsi="Times New Roman" w:cs="Times New Roman"/>
                <w:sz w:val="24"/>
                <w:szCs w:val="24"/>
              </w:rPr>
            </w:pPr>
            <w:r w:rsidRPr="00351923">
              <w:rPr>
                <w:rFonts w:ascii="Times New Roman" w:hAnsi="Times New Roman" w:cs="Times New Roman"/>
                <w:sz w:val="24"/>
                <w:szCs w:val="24"/>
              </w:rPr>
              <w:t>Sorumlu Kişi/Birim</w:t>
            </w:r>
          </w:p>
        </w:tc>
        <w:tc>
          <w:tcPr>
            <w:tcW w:w="0" w:type="auto"/>
            <w:vAlign w:val="center"/>
            <w:hideMark/>
          </w:tcPr>
          <w:p w14:paraId="41FE5CCB" w14:textId="77777777" w:rsidR="001F6EAD" w:rsidRPr="00351923" w:rsidRDefault="001F6EAD" w:rsidP="005318EC">
            <w:pPr>
              <w:jc w:val="center"/>
              <w:rPr>
                <w:rFonts w:ascii="Times New Roman" w:hAnsi="Times New Roman" w:cs="Times New Roman"/>
                <w:sz w:val="24"/>
                <w:szCs w:val="24"/>
              </w:rPr>
            </w:pPr>
            <w:r w:rsidRPr="00351923">
              <w:rPr>
                <w:rFonts w:ascii="Times New Roman" w:hAnsi="Times New Roman" w:cs="Times New Roman"/>
                <w:sz w:val="24"/>
                <w:szCs w:val="24"/>
              </w:rPr>
              <w:t xml:space="preserve">Kanıt </w:t>
            </w:r>
          </w:p>
        </w:tc>
        <w:tc>
          <w:tcPr>
            <w:tcW w:w="911" w:type="dxa"/>
            <w:vAlign w:val="center"/>
            <w:hideMark/>
          </w:tcPr>
          <w:p w14:paraId="563AADB0" w14:textId="77777777" w:rsidR="001F6EAD" w:rsidRPr="00351923" w:rsidRDefault="001F6EAD" w:rsidP="005318EC">
            <w:pPr>
              <w:jc w:val="center"/>
              <w:rPr>
                <w:rFonts w:ascii="Times New Roman" w:hAnsi="Times New Roman" w:cs="Times New Roman"/>
                <w:sz w:val="24"/>
                <w:szCs w:val="24"/>
              </w:rPr>
            </w:pPr>
            <w:r w:rsidRPr="00351923">
              <w:rPr>
                <w:rFonts w:ascii="Times New Roman" w:hAnsi="Times New Roman" w:cs="Times New Roman"/>
                <w:sz w:val="24"/>
                <w:szCs w:val="24"/>
              </w:rPr>
              <w:t xml:space="preserve">Gönderim Tarihi </w:t>
            </w:r>
          </w:p>
        </w:tc>
      </w:tr>
      <w:tr w:rsidR="001F6EAD" w:rsidRPr="00351923" w14:paraId="25E96F0B" w14:textId="77777777" w:rsidTr="005318EC">
        <w:trPr>
          <w:tblCellSpacing w:w="15" w:type="dxa"/>
        </w:trPr>
        <w:tc>
          <w:tcPr>
            <w:tcW w:w="0" w:type="auto"/>
            <w:vAlign w:val="center"/>
            <w:hideMark/>
          </w:tcPr>
          <w:p w14:paraId="65A23755"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1</w:t>
            </w:r>
          </w:p>
        </w:tc>
        <w:tc>
          <w:tcPr>
            <w:tcW w:w="0" w:type="auto"/>
            <w:vAlign w:val="center"/>
            <w:hideMark/>
          </w:tcPr>
          <w:p w14:paraId="1B3198FD" w14:textId="77777777" w:rsidR="001F6EAD" w:rsidRPr="00351923" w:rsidRDefault="001F6EAD" w:rsidP="005318EC">
            <w:pPr>
              <w:jc w:val="both"/>
              <w:rPr>
                <w:rFonts w:ascii="Times New Roman" w:hAnsi="Times New Roman" w:cs="Times New Roman"/>
                <w:sz w:val="24"/>
                <w:szCs w:val="24"/>
              </w:rPr>
            </w:pPr>
            <w:r w:rsidRPr="000730DF">
              <w:rPr>
                <w:rFonts w:ascii="Times New Roman" w:hAnsi="Times New Roman" w:cs="Times New Roman"/>
                <w:sz w:val="24"/>
                <w:szCs w:val="24"/>
              </w:rPr>
              <w:t xml:space="preserve">Afet Yönetiminde </w:t>
            </w:r>
            <w:proofErr w:type="spellStart"/>
            <w:proofErr w:type="gramStart"/>
            <w:r w:rsidRPr="000730DF">
              <w:rPr>
                <w:rFonts w:ascii="Times New Roman" w:hAnsi="Times New Roman" w:cs="Times New Roman"/>
                <w:sz w:val="24"/>
                <w:szCs w:val="24"/>
              </w:rPr>
              <w:t>Kariyer:AFAD</w:t>
            </w:r>
            <w:proofErr w:type="spellEnd"/>
            <w:proofErr w:type="gramEnd"/>
            <w:r w:rsidRPr="000730DF">
              <w:rPr>
                <w:rFonts w:ascii="Times New Roman" w:hAnsi="Times New Roman" w:cs="Times New Roman"/>
                <w:sz w:val="24"/>
                <w:szCs w:val="24"/>
              </w:rPr>
              <w:t xml:space="preserve"> İl Müdürü ile Stratejik Adımlar Üzerine</w:t>
            </w:r>
          </w:p>
        </w:tc>
        <w:tc>
          <w:tcPr>
            <w:tcW w:w="0" w:type="auto"/>
            <w:vAlign w:val="center"/>
            <w:hideMark/>
          </w:tcPr>
          <w:p w14:paraId="58C6E4F8"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04.03.2025</w:t>
            </w:r>
          </w:p>
        </w:tc>
        <w:tc>
          <w:tcPr>
            <w:tcW w:w="0" w:type="auto"/>
            <w:vAlign w:val="center"/>
            <w:hideMark/>
          </w:tcPr>
          <w:p w14:paraId="614AEDBC" w14:textId="77777777" w:rsidR="001F6EAD" w:rsidRPr="00351923" w:rsidRDefault="001F6EAD" w:rsidP="005318EC">
            <w:pPr>
              <w:jc w:val="both"/>
              <w:rPr>
                <w:rFonts w:ascii="Times New Roman" w:hAnsi="Times New Roman" w:cs="Times New Roman"/>
                <w:sz w:val="24"/>
                <w:szCs w:val="24"/>
              </w:rPr>
            </w:pPr>
            <w:r w:rsidRPr="000730DF">
              <w:rPr>
                <w:rFonts w:ascii="Times New Roman" w:hAnsi="Times New Roman" w:cs="Times New Roman"/>
                <w:sz w:val="24"/>
                <w:szCs w:val="24"/>
              </w:rPr>
              <w:t xml:space="preserve">Afet Yönetiminde </w:t>
            </w:r>
            <w:proofErr w:type="spellStart"/>
            <w:proofErr w:type="gramStart"/>
            <w:r w:rsidRPr="000730DF">
              <w:rPr>
                <w:rFonts w:ascii="Times New Roman" w:hAnsi="Times New Roman" w:cs="Times New Roman"/>
                <w:sz w:val="24"/>
                <w:szCs w:val="24"/>
              </w:rPr>
              <w:t>Kariyer:AFAD</w:t>
            </w:r>
            <w:proofErr w:type="spellEnd"/>
            <w:proofErr w:type="gramEnd"/>
            <w:r w:rsidRPr="000730DF">
              <w:rPr>
                <w:rFonts w:ascii="Times New Roman" w:hAnsi="Times New Roman" w:cs="Times New Roman"/>
                <w:sz w:val="24"/>
                <w:szCs w:val="24"/>
              </w:rPr>
              <w:t xml:space="preserve"> İl Müdürü ile Stratejik Adımlar Üzerine</w:t>
            </w:r>
          </w:p>
        </w:tc>
        <w:tc>
          <w:tcPr>
            <w:tcW w:w="0" w:type="auto"/>
            <w:vAlign w:val="center"/>
            <w:hideMark/>
          </w:tcPr>
          <w:p w14:paraId="128F37DE"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t xml:space="preserve">2025-2026 Eğitim Öğretim Yılı </w:t>
            </w:r>
            <w:r>
              <w:rPr>
                <w:rFonts w:ascii="Times New Roman" w:hAnsi="Times New Roman" w:cs="Times New Roman"/>
                <w:sz w:val="24"/>
                <w:szCs w:val="24"/>
              </w:rPr>
              <w:t>Güz</w:t>
            </w:r>
            <w:r w:rsidRPr="0057301A">
              <w:rPr>
                <w:rFonts w:ascii="Times New Roman" w:hAnsi="Times New Roman" w:cs="Times New Roman"/>
                <w:sz w:val="24"/>
                <w:szCs w:val="24"/>
              </w:rPr>
              <w:t xml:space="preserve"> Dönemi</w:t>
            </w:r>
          </w:p>
        </w:tc>
        <w:tc>
          <w:tcPr>
            <w:tcW w:w="0" w:type="auto"/>
            <w:vAlign w:val="center"/>
            <w:hideMark/>
          </w:tcPr>
          <w:p w14:paraId="1B5EE8B6"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KAMER</w:t>
            </w:r>
          </w:p>
        </w:tc>
        <w:tc>
          <w:tcPr>
            <w:tcW w:w="0" w:type="auto"/>
            <w:vAlign w:val="center"/>
            <w:hideMark/>
          </w:tcPr>
          <w:p w14:paraId="23125646" w14:textId="77777777" w:rsidR="001F6EAD" w:rsidRPr="00351923" w:rsidRDefault="001F6EAD" w:rsidP="005318EC">
            <w:pPr>
              <w:jc w:val="both"/>
              <w:rPr>
                <w:rFonts w:ascii="Times New Roman" w:hAnsi="Times New Roman" w:cs="Times New Roman"/>
                <w:sz w:val="24"/>
                <w:szCs w:val="24"/>
              </w:rPr>
            </w:pPr>
            <w:hyperlink r:id="rId8" w:history="1">
              <w:r w:rsidRPr="00351923">
                <w:rPr>
                  <w:rStyle w:val="Kpr"/>
                  <w:rFonts w:ascii="Times New Roman" w:hAnsi="Times New Roman" w:cs="Times New Roman"/>
                  <w:sz w:val="24"/>
                  <w:szCs w:val="24"/>
                </w:rPr>
                <w:t xml:space="preserve">“Afet Yönetiminde </w:t>
              </w:r>
              <w:proofErr w:type="spellStart"/>
              <w:proofErr w:type="gramStart"/>
              <w:r w:rsidRPr="00351923">
                <w:rPr>
                  <w:rStyle w:val="Kpr"/>
                  <w:rFonts w:ascii="Times New Roman" w:hAnsi="Times New Roman" w:cs="Times New Roman"/>
                  <w:sz w:val="24"/>
                  <w:szCs w:val="24"/>
                </w:rPr>
                <w:t>Kariyer:AFAD</w:t>
              </w:r>
              <w:proofErr w:type="spellEnd"/>
              <w:proofErr w:type="gramEnd"/>
              <w:r w:rsidRPr="00351923">
                <w:rPr>
                  <w:rStyle w:val="Kpr"/>
                  <w:rFonts w:ascii="Times New Roman" w:hAnsi="Times New Roman" w:cs="Times New Roman"/>
                  <w:sz w:val="24"/>
                  <w:szCs w:val="24"/>
                </w:rPr>
                <w:t xml:space="preserve"> İl Müdürü ile Stratejik Adımlar </w:t>
              </w:r>
              <w:proofErr w:type="gramStart"/>
              <w:r w:rsidRPr="00351923">
                <w:rPr>
                  <w:rStyle w:val="Kpr"/>
                  <w:rFonts w:ascii="Times New Roman" w:hAnsi="Times New Roman" w:cs="Times New Roman"/>
                  <w:sz w:val="24"/>
                  <w:szCs w:val="24"/>
                </w:rPr>
                <w:t>Üzerine“</w:t>
              </w:r>
              <w:proofErr w:type="gramEnd"/>
            </w:hyperlink>
          </w:p>
        </w:tc>
        <w:tc>
          <w:tcPr>
            <w:tcW w:w="911" w:type="dxa"/>
            <w:vAlign w:val="center"/>
            <w:hideMark/>
          </w:tcPr>
          <w:p w14:paraId="11849233" w14:textId="77777777" w:rsidR="001F6EAD" w:rsidRPr="00351923" w:rsidRDefault="001F6EAD" w:rsidP="005318EC">
            <w:pPr>
              <w:jc w:val="both"/>
              <w:rPr>
                <w:rFonts w:ascii="Times New Roman" w:hAnsi="Times New Roman" w:cs="Times New Roman"/>
                <w:sz w:val="24"/>
                <w:szCs w:val="24"/>
              </w:rPr>
            </w:pPr>
          </w:p>
        </w:tc>
      </w:tr>
      <w:tr w:rsidR="001F6EAD" w:rsidRPr="00351923" w14:paraId="066DF2DA" w14:textId="77777777" w:rsidTr="005318EC">
        <w:trPr>
          <w:tblCellSpacing w:w="15" w:type="dxa"/>
        </w:trPr>
        <w:tc>
          <w:tcPr>
            <w:tcW w:w="0" w:type="auto"/>
            <w:vAlign w:val="center"/>
            <w:hideMark/>
          </w:tcPr>
          <w:p w14:paraId="0755BB89"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2</w:t>
            </w:r>
          </w:p>
        </w:tc>
        <w:tc>
          <w:tcPr>
            <w:tcW w:w="0" w:type="auto"/>
            <w:vAlign w:val="center"/>
            <w:hideMark/>
          </w:tcPr>
          <w:p w14:paraId="7F0835A1" w14:textId="77777777" w:rsidR="001F6EAD" w:rsidRPr="00351923" w:rsidRDefault="001F6EAD" w:rsidP="005318EC">
            <w:pPr>
              <w:jc w:val="both"/>
              <w:rPr>
                <w:rFonts w:ascii="Times New Roman" w:hAnsi="Times New Roman" w:cs="Times New Roman"/>
                <w:sz w:val="24"/>
                <w:szCs w:val="24"/>
              </w:rPr>
            </w:pPr>
            <w:r w:rsidRPr="000730DF">
              <w:rPr>
                <w:rFonts w:ascii="Times New Roman" w:hAnsi="Times New Roman" w:cs="Times New Roman"/>
                <w:sz w:val="24"/>
                <w:szCs w:val="24"/>
              </w:rPr>
              <w:t>Sigortacılık Sektöründe Kariyer</w:t>
            </w:r>
          </w:p>
        </w:tc>
        <w:tc>
          <w:tcPr>
            <w:tcW w:w="0" w:type="auto"/>
            <w:vAlign w:val="center"/>
            <w:hideMark/>
          </w:tcPr>
          <w:p w14:paraId="78FE70E6"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06.03.2025</w:t>
            </w:r>
          </w:p>
        </w:tc>
        <w:tc>
          <w:tcPr>
            <w:tcW w:w="0" w:type="auto"/>
            <w:vAlign w:val="center"/>
            <w:hideMark/>
          </w:tcPr>
          <w:p w14:paraId="543E1ADE" w14:textId="77777777" w:rsidR="001F6EAD" w:rsidRPr="00351923" w:rsidRDefault="001F6EAD" w:rsidP="005318EC">
            <w:pPr>
              <w:jc w:val="both"/>
              <w:rPr>
                <w:rFonts w:ascii="Times New Roman" w:hAnsi="Times New Roman" w:cs="Times New Roman"/>
                <w:sz w:val="24"/>
                <w:szCs w:val="24"/>
              </w:rPr>
            </w:pPr>
            <w:r w:rsidRPr="000730DF">
              <w:rPr>
                <w:rFonts w:ascii="Times New Roman" w:hAnsi="Times New Roman" w:cs="Times New Roman"/>
                <w:sz w:val="24"/>
                <w:szCs w:val="24"/>
              </w:rPr>
              <w:t>Sigortacılık Sektöründe Kariyer</w:t>
            </w:r>
          </w:p>
        </w:tc>
        <w:tc>
          <w:tcPr>
            <w:tcW w:w="0" w:type="auto"/>
            <w:vAlign w:val="center"/>
            <w:hideMark/>
          </w:tcPr>
          <w:p w14:paraId="6D99A577"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t>2025-2026 Eğitim Öğretim Yılı Güz Dönemi</w:t>
            </w:r>
          </w:p>
        </w:tc>
        <w:tc>
          <w:tcPr>
            <w:tcW w:w="0" w:type="auto"/>
            <w:vAlign w:val="center"/>
            <w:hideMark/>
          </w:tcPr>
          <w:p w14:paraId="3A6DB8DF"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KAMER</w:t>
            </w:r>
          </w:p>
        </w:tc>
        <w:tc>
          <w:tcPr>
            <w:tcW w:w="0" w:type="auto"/>
            <w:vAlign w:val="center"/>
            <w:hideMark/>
          </w:tcPr>
          <w:p w14:paraId="1E5A198E" w14:textId="77777777" w:rsidR="001F6EAD" w:rsidRPr="00351923" w:rsidRDefault="001F6EAD" w:rsidP="005318EC">
            <w:pPr>
              <w:jc w:val="both"/>
              <w:rPr>
                <w:rFonts w:ascii="Times New Roman" w:hAnsi="Times New Roman" w:cs="Times New Roman"/>
                <w:sz w:val="24"/>
                <w:szCs w:val="24"/>
              </w:rPr>
            </w:pPr>
            <w:hyperlink r:id="rId9" w:history="1">
              <w:r w:rsidRPr="00351923">
                <w:rPr>
                  <w:rStyle w:val="Kpr"/>
                  <w:rFonts w:ascii="Times New Roman" w:hAnsi="Times New Roman" w:cs="Times New Roman"/>
                  <w:sz w:val="24"/>
                  <w:szCs w:val="24"/>
                </w:rPr>
                <w:t xml:space="preserve">“Sigortacılık Sektöründe </w:t>
              </w:r>
              <w:proofErr w:type="gramStart"/>
              <w:r w:rsidRPr="00351923">
                <w:rPr>
                  <w:rStyle w:val="Kpr"/>
                  <w:rFonts w:ascii="Times New Roman" w:hAnsi="Times New Roman" w:cs="Times New Roman"/>
                  <w:sz w:val="24"/>
                  <w:szCs w:val="24"/>
                </w:rPr>
                <w:t>Kariyer“</w:t>
              </w:r>
              <w:proofErr w:type="gramEnd"/>
            </w:hyperlink>
          </w:p>
        </w:tc>
        <w:tc>
          <w:tcPr>
            <w:tcW w:w="911" w:type="dxa"/>
            <w:vAlign w:val="center"/>
            <w:hideMark/>
          </w:tcPr>
          <w:p w14:paraId="01932E90" w14:textId="77777777" w:rsidR="001F6EAD" w:rsidRPr="00351923" w:rsidRDefault="001F6EAD" w:rsidP="005318EC">
            <w:pPr>
              <w:jc w:val="both"/>
              <w:rPr>
                <w:rFonts w:ascii="Times New Roman" w:hAnsi="Times New Roman" w:cs="Times New Roman"/>
                <w:sz w:val="24"/>
                <w:szCs w:val="24"/>
              </w:rPr>
            </w:pPr>
          </w:p>
        </w:tc>
      </w:tr>
      <w:tr w:rsidR="001F6EAD" w:rsidRPr="00351923" w14:paraId="33A26E71" w14:textId="77777777" w:rsidTr="005318EC">
        <w:trPr>
          <w:tblCellSpacing w:w="15" w:type="dxa"/>
        </w:trPr>
        <w:tc>
          <w:tcPr>
            <w:tcW w:w="0" w:type="auto"/>
            <w:vAlign w:val="center"/>
            <w:hideMark/>
          </w:tcPr>
          <w:p w14:paraId="430A52F0"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3</w:t>
            </w:r>
          </w:p>
        </w:tc>
        <w:tc>
          <w:tcPr>
            <w:tcW w:w="0" w:type="auto"/>
            <w:vAlign w:val="center"/>
            <w:hideMark/>
          </w:tcPr>
          <w:p w14:paraId="7E1C99EF" w14:textId="77777777" w:rsidR="001F6EAD" w:rsidRPr="00351923" w:rsidRDefault="001F6EAD" w:rsidP="005318EC">
            <w:pPr>
              <w:jc w:val="both"/>
              <w:rPr>
                <w:rFonts w:ascii="Times New Roman" w:hAnsi="Times New Roman" w:cs="Times New Roman"/>
                <w:sz w:val="24"/>
                <w:szCs w:val="24"/>
              </w:rPr>
            </w:pPr>
            <w:r w:rsidRPr="000730DF">
              <w:rPr>
                <w:rFonts w:ascii="Times New Roman" w:hAnsi="Times New Roman" w:cs="Times New Roman"/>
                <w:sz w:val="24"/>
                <w:szCs w:val="24"/>
              </w:rPr>
              <w:t>Kariyer Planlamasında Satış ve İş Geliştirmenin Önemi</w:t>
            </w:r>
          </w:p>
        </w:tc>
        <w:tc>
          <w:tcPr>
            <w:tcW w:w="0" w:type="auto"/>
            <w:vAlign w:val="center"/>
            <w:hideMark/>
          </w:tcPr>
          <w:p w14:paraId="2A4A5120"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10.03.2025</w:t>
            </w:r>
          </w:p>
        </w:tc>
        <w:tc>
          <w:tcPr>
            <w:tcW w:w="0" w:type="auto"/>
            <w:vAlign w:val="center"/>
            <w:hideMark/>
          </w:tcPr>
          <w:p w14:paraId="0016F04D" w14:textId="77777777" w:rsidR="001F6EAD" w:rsidRPr="00351923" w:rsidRDefault="001F6EAD" w:rsidP="005318EC">
            <w:pPr>
              <w:jc w:val="both"/>
              <w:rPr>
                <w:rFonts w:ascii="Times New Roman" w:hAnsi="Times New Roman" w:cs="Times New Roman"/>
                <w:sz w:val="24"/>
                <w:szCs w:val="24"/>
              </w:rPr>
            </w:pPr>
            <w:r w:rsidRPr="000730DF">
              <w:rPr>
                <w:rFonts w:ascii="Times New Roman" w:hAnsi="Times New Roman" w:cs="Times New Roman"/>
                <w:sz w:val="24"/>
                <w:szCs w:val="24"/>
              </w:rPr>
              <w:t>Kariyer Planlamasında Satış ve İş Geliştirmenin Önemi</w:t>
            </w:r>
          </w:p>
        </w:tc>
        <w:tc>
          <w:tcPr>
            <w:tcW w:w="0" w:type="auto"/>
            <w:vAlign w:val="center"/>
            <w:hideMark/>
          </w:tcPr>
          <w:p w14:paraId="0B0D6BE1"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t>2025-2026 Eğitim Öğretim Yılı Güz Dönemi</w:t>
            </w:r>
          </w:p>
        </w:tc>
        <w:tc>
          <w:tcPr>
            <w:tcW w:w="0" w:type="auto"/>
            <w:vAlign w:val="center"/>
            <w:hideMark/>
          </w:tcPr>
          <w:p w14:paraId="1CF0492B"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KAMER</w:t>
            </w:r>
          </w:p>
        </w:tc>
        <w:tc>
          <w:tcPr>
            <w:tcW w:w="0" w:type="auto"/>
            <w:vAlign w:val="center"/>
            <w:hideMark/>
          </w:tcPr>
          <w:p w14:paraId="4933C11E"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 xml:space="preserve"> </w:t>
            </w:r>
            <w:hyperlink r:id="rId10" w:history="1">
              <w:r w:rsidRPr="00351923">
                <w:rPr>
                  <w:rStyle w:val="Kpr"/>
                  <w:rFonts w:ascii="Times New Roman" w:hAnsi="Times New Roman" w:cs="Times New Roman"/>
                  <w:sz w:val="24"/>
                  <w:szCs w:val="24"/>
                </w:rPr>
                <w:t xml:space="preserve">“Kariyer Planlamasında Satış ve İş Geliştirmenin </w:t>
              </w:r>
              <w:proofErr w:type="gramStart"/>
              <w:r w:rsidRPr="00351923">
                <w:rPr>
                  <w:rStyle w:val="Kpr"/>
                  <w:rFonts w:ascii="Times New Roman" w:hAnsi="Times New Roman" w:cs="Times New Roman"/>
                  <w:sz w:val="24"/>
                  <w:szCs w:val="24"/>
                </w:rPr>
                <w:t>Önemi“</w:t>
              </w:r>
              <w:proofErr w:type="gramEnd"/>
            </w:hyperlink>
          </w:p>
        </w:tc>
        <w:tc>
          <w:tcPr>
            <w:tcW w:w="911" w:type="dxa"/>
            <w:vAlign w:val="center"/>
            <w:hideMark/>
          </w:tcPr>
          <w:p w14:paraId="618482FF" w14:textId="77777777" w:rsidR="001F6EAD" w:rsidRPr="00351923" w:rsidRDefault="001F6EAD" w:rsidP="005318EC">
            <w:pPr>
              <w:jc w:val="both"/>
              <w:rPr>
                <w:rFonts w:ascii="Times New Roman" w:hAnsi="Times New Roman" w:cs="Times New Roman"/>
                <w:sz w:val="24"/>
                <w:szCs w:val="24"/>
              </w:rPr>
            </w:pPr>
          </w:p>
        </w:tc>
      </w:tr>
      <w:tr w:rsidR="001F6EAD" w:rsidRPr="00351923" w14:paraId="574D0C1D" w14:textId="77777777" w:rsidTr="005318EC">
        <w:trPr>
          <w:tblCellSpacing w:w="15" w:type="dxa"/>
        </w:trPr>
        <w:tc>
          <w:tcPr>
            <w:tcW w:w="0" w:type="auto"/>
            <w:vAlign w:val="center"/>
            <w:hideMark/>
          </w:tcPr>
          <w:p w14:paraId="7973BDEA"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4</w:t>
            </w:r>
          </w:p>
        </w:tc>
        <w:tc>
          <w:tcPr>
            <w:tcW w:w="0" w:type="auto"/>
            <w:vAlign w:val="center"/>
            <w:hideMark/>
          </w:tcPr>
          <w:p w14:paraId="6849A42E" w14:textId="77777777" w:rsidR="001F6EAD" w:rsidRPr="000730DF" w:rsidRDefault="001F6EAD" w:rsidP="005318EC">
            <w:pPr>
              <w:jc w:val="both"/>
              <w:rPr>
                <w:rFonts w:ascii="Times New Roman" w:hAnsi="Times New Roman" w:cs="Times New Roman"/>
                <w:sz w:val="24"/>
                <w:szCs w:val="24"/>
              </w:rPr>
            </w:pPr>
            <w:r w:rsidRPr="000730DF">
              <w:rPr>
                <w:rFonts w:ascii="Times New Roman" w:hAnsi="Times New Roman" w:cs="Times New Roman"/>
                <w:sz w:val="24"/>
                <w:szCs w:val="24"/>
              </w:rPr>
              <w:t xml:space="preserve">Her Şey Bir Hayalle Başlar: </w:t>
            </w:r>
            <w:proofErr w:type="spellStart"/>
            <w:proofErr w:type="gramStart"/>
            <w:r w:rsidRPr="000730DF">
              <w:rPr>
                <w:rFonts w:ascii="Times New Roman" w:hAnsi="Times New Roman" w:cs="Times New Roman"/>
                <w:sz w:val="24"/>
                <w:szCs w:val="24"/>
              </w:rPr>
              <w:t>AselsanNet‘</w:t>
            </w:r>
            <w:proofErr w:type="gramEnd"/>
            <w:r w:rsidRPr="000730DF">
              <w:rPr>
                <w:rFonts w:ascii="Times New Roman" w:hAnsi="Times New Roman" w:cs="Times New Roman"/>
                <w:sz w:val="24"/>
                <w:szCs w:val="24"/>
              </w:rPr>
              <w:t>te</w:t>
            </w:r>
            <w:proofErr w:type="spellEnd"/>
            <w:r w:rsidRPr="000730DF">
              <w:rPr>
                <w:rFonts w:ascii="Times New Roman" w:hAnsi="Times New Roman" w:cs="Times New Roman"/>
                <w:sz w:val="24"/>
                <w:szCs w:val="24"/>
              </w:rPr>
              <w:t xml:space="preserve"> Kariyer</w:t>
            </w:r>
          </w:p>
          <w:p w14:paraId="6C2C6162" w14:textId="77777777" w:rsidR="001F6EAD" w:rsidRPr="00351923" w:rsidRDefault="001F6EAD" w:rsidP="005318EC">
            <w:pPr>
              <w:jc w:val="both"/>
              <w:rPr>
                <w:rFonts w:ascii="Times New Roman" w:hAnsi="Times New Roman" w:cs="Times New Roman"/>
                <w:sz w:val="24"/>
                <w:szCs w:val="24"/>
              </w:rPr>
            </w:pPr>
          </w:p>
        </w:tc>
        <w:tc>
          <w:tcPr>
            <w:tcW w:w="0" w:type="auto"/>
            <w:vAlign w:val="center"/>
            <w:hideMark/>
          </w:tcPr>
          <w:p w14:paraId="7DA0E349"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14.03.2025</w:t>
            </w:r>
          </w:p>
        </w:tc>
        <w:tc>
          <w:tcPr>
            <w:tcW w:w="0" w:type="auto"/>
            <w:vAlign w:val="center"/>
            <w:hideMark/>
          </w:tcPr>
          <w:p w14:paraId="203C5CEF" w14:textId="77777777" w:rsidR="001F6EAD" w:rsidRPr="00351923" w:rsidRDefault="001F6EAD" w:rsidP="005318EC">
            <w:pPr>
              <w:jc w:val="both"/>
              <w:rPr>
                <w:rFonts w:ascii="Times New Roman" w:hAnsi="Times New Roman" w:cs="Times New Roman"/>
                <w:sz w:val="24"/>
                <w:szCs w:val="24"/>
              </w:rPr>
            </w:pPr>
            <w:r w:rsidRPr="008B74F6">
              <w:rPr>
                <w:rFonts w:ascii="Times New Roman" w:hAnsi="Times New Roman" w:cs="Times New Roman"/>
                <w:sz w:val="24"/>
                <w:szCs w:val="24"/>
              </w:rPr>
              <w:t xml:space="preserve">Her Şey Bir Hayalle Başlar: </w:t>
            </w:r>
            <w:proofErr w:type="spellStart"/>
            <w:proofErr w:type="gramStart"/>
            <w:r w:rsidRPr="008B74F6">
              <w:rPr>
                <w:rFonts w:ascii="Times New Roman" w:hAnsi="Times New Roman" w:cs="Times New Roman"/>
                <w:sz w:val="24"/>
                <w:szCs w:val="24"/>
              </w:rPr>
              <w:t>AselsanNet‘</w:t>
            </w:r>
            <w:proofErr w:type="gramEnd"/>
            <w:r w:rsidRPr="008B74F6">
              <w:rPr>
                <w:rFonts w:ascii="Times New Roman" w:hAnsi="Times New Roman" w:cs="Times New Roman"/>
                <w:sz w:val="24"/>
                <w:szCs w:val="24"/>
              </w:rPr>
              <w:t>te</w:t>
            </w:r>
            <w:proofErr w:type="spellEnd"/>
            <w:r w:rsidRPr="008B74F6">
              <w:rPr>
                <w:rFonts w:ascii="Times New Roman" w:hAnsi="Times New Roman" w:cs="Times New Roman"/>
                <w:sz w:val="24"/>
                <w:szCs w:val="24"/>
              </w:rPr>
              <w:t xml:space="preserve"> Kariyer</w:t>
            </w:r>
          </w:p>
        </w:tc>
        <w:tc>
          <w:tcPr>
            <w:tcW w:w="0" w:type="auto"/>
            <w:vAlign w:val="center"/>
            <w:hideMark/>
          </w:tcPr>
          <w:p w14:paraId="46C60894"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t>2025-2026 Eğitim Öğretim Yılı Güz Dönemi</w:t>
            </w:r>
          </w:p>
        </w:tc>
        <w:tc>
          <w:tcPr>
            <w:tcW w:w="0" w:type="auto"/>
            <w:vAlign w:val="center"/>
            <w:hideMark/>
          </w:tcPr>
          <w:p w14:paraId="3643E1BE"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KAMER</w:t>
            </w:r>
          </w:p>
        </w:tc>
        <w:tc>
          <w:tcPr>
            <w:tcW w:w="0" w:type="auto"/>
            <w:vAlign w:val="center"/>
            <w:hideMark/>
          </w:tcPr>
          <w:p w14:paraId="653816E7" w14:textId="77777777" w:rsidR="001F6EAD" w:rsidRPr="00351923" w:rsidRDefault="001F6EAD" w:rsidP="005318EC">
            <w:pPr>
              <w:jc w:val="both"/>
              <w:rPr>
                <w:rFonts w:ascii="Times New Roman" w:hAnsi="Times New Roman" w:cs="Times New Roman"/>
                <w:sz w:val="24"/>
                <w:szCs w:val="24"/>
              </w:rPr>
            </w:pPr>
            <w:hyperlink r:id="rId11" w:history="1">
              <w:r w:rsidRPr="00351923">
                <w:rPr>
                  <w:rStyle w:val="Kpr"/>
                  <w:rFonts w:ascii="Times New Roman" w:hAnsi="Times New Roman" w:cs="Times New Roman"/>
                  <w:sz w:val="24"/>
                  <w:szCs w:val="24"/>
                </w:rPr>
                <w:t xml:space="preserve">“Her Şey Bir Hayalle Başlar: </w:t>
              </w:r>
              <w:proofErr w:type="spellStart"/>
              <w:proofErr w:type="gramStart"/>
              <w:r w:rsidRPr="00351923">
                <w:rPr>
                  <w:rStyle w:val="Kpr"/>
                  <w:rFonts w:ascii="Times New Roman" w:hAnsi="Times New Roman" w:cs="Times New Roman"/>
                  <w:sz w:val="24"/>
                  <w:szCs w:val="24"/>
                </w:rPr>
                <w:t>AselsanNet‘</w:t>
              </w:r>
              <w:proofErr w:type="gramEnd"/>
              <w:r w:rsidRPr="00351923">
                <w:rPr>
                  <w:rStyle w:val="Kpr"/>
                  <w:rFonts w:ascii="Times New Roman" w:hAnsi="Times New Roman" w:cs="Times New Roman"/>
                  <w:sz w:val="24"/>
                  <w:szCs w:val="24"/>
                </w:rPr>
                <w:t>te</w:t>
              </w:r>
              <w:proofErr w:type="spellEnd"/>
              <w:r w:rsidRPr="00351923">
                <w:rPr>
                  <w:rStyle w:val="Kpr"/>
                  <w:rFonts w:ascii="Times New Roman" w:hAnsi="Times New Roman" w:cs="Times New Roman"/>
                  <w:sz w:val="24"/>
                  <w:szCs w:val="24"/>
                </w:rPr>
                <w:t xml:space="preserve"> </w:t>
              </w:r>
              <w:proofErr w:type="gramStart"/>
              <w:r w:rsidRPr="00351923">
                <w:rPr>
                  <w:rStyle w:val="Kpr"/>
                  <w:rFonts w:ascii="Times New Roman" w:hAnsi="Times New Roman" w:cs="Times New Roman"/>
                  <w:sz w:val="24"/>
                  <w:szCs w:val="24"/>
                </w:rPr>
                <w:t>Kariyer“</w:t>
              </w:r>
              <w:proofErr w:type="gramEnd"/>
            </w:hyperlink>
          </w:p>
        </w:tc>
        <w:tc>
          <w:tcPr>
            <w:tcW w:w="911" w:type="dxa"/>
            <w:vAlign w:val="center"/>
            <w:hideMark/>
          </w:tcPr>
          <w:p w14:paraId="33D396CD" w14:textId="77777777" w:rsidR="001F6EAD" w:rsidRPr="00351923" w:rsidRDefault="001F6EAD" w:rsidP="005318EC">
            <w:pPr>
              <w:jc w:val="both"/>
              <w:rPr>
                <w:rFonts w:ascii="Times New Roman" w:hAnsi="Times New Roman" w:cs="Times New Roman"/>
                <w:sz w:val="24"/>
                <w:szCs w:val="24"/>
              </w:rPr>
            </w:pPr>
          </w:p>
        </w:tc>
      </w:tr>
      <w:tr w:rsidR="001F6EAD" w:rsidRPr="00351923" w14:paraId="77CA111D" w14:textId="77777777" w:rsidTr="005318EC">
        <w:trPr>
          <w:tblCellSpacing w:w="15" w:type="dxa"/>
        </w:trPr>
        <w:tc>
          <w:tcPr>
            <w:tcW w:w="0" w:type="auto"/>
            <w:vAlign w:val="center"/>
            <w:hideMark/>
          </w:tcPr>
          <w:p w14:paraId="41D6A5FA"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5</w:t>
            </w:r>
          </w:p>
        </w:tc>
        <w:tc>
          <w:tcPr>
            <w:tcW w:w="0" w:type="auto"/>
            <w:vAlign w:val="center"/>
            <w:hideMark/>
          </w:tcPr>
          <w:p w14:paraId="62AA41CF" w14:textId="77777777" w:rsidR="001F6EAD" w:rsidRPr="00351923" w:rsidRDefault="001F6EAD" w:rsidP="005318EC">
            <w:pPr>
              <w:jc w:val="both"/>
              <w:rPr>
                <w:rFonts w:ascii="Times New Roman" w:hAnsi="Times New Roman" w:cs="Times New Roman"/>
                <w:sz w:val="24"/>
                <w:szCs w:val="24"/>
              </w:rPr>
            </w:pPr>
            <w:r w:rsidRPr="000730DF">
              <w:rPr>
                <w:rFonts w:ascii="Times New Roman" w:hAnsi="Times New Roman" w:cs="Times New Roman"/>
                <w:sz w:val="24"/>
                <w:szCs w:val="24"/>
              </w:rPr>
              <w:t xml:space="preserve">İlaç Sektöründe </w:t>
            </w:r>
            <w:r w:rsidRPr="000730DF">
              <w:rPr>
                <w:rFonts w:ascii="Times New Roman" w:hAnsi="Times New Roman" w:cs="Times New Roman"/>
                <w:sz w:val="24"/>
                <w:szCs w:val="24"/>
              </w:rPr>
              <w:lastRenderedPageBreak/>
              <w:t>Kariyer Planlaması</w:t>
            </w:r>
          </w:p>
        </w:tc>
        <w:tc>
          <w:tcPr>
            <w:tcW w:w="0" w:type="auto"/>
            <w:vAlign w:val="center"/>
            <w:hideMark/>
          </w:tcPr>
          <w:p w14:paraId="38AB81CF"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lastRenderedPageBreak/>
              <w:t>19.03.2025</w:t>
            </w:r>
          </w:p>
        </w:tc>
        <w:tc>
          <w:tcPr>
            <w:tcW w:w="0" w:type="auto"/>
            <w:vAlign w:val="center"/>
            <w:hideMark/>
          </w:tcPr>
          <w:p w14:paraId="269FB359" w14:textId="77777777" w:rsidR="001F6EAD" w:rsidRPr="00351923" w:rsidRDefault="001F6EAD" w:rsidP="005318EC">
            <w:pPr>
              <w:jc w:val="both"/>
              <w:rPr>
                <w:rFonts w:ascii="Times New Roman" w:hAnsi="Times New Roman" w:cs="Times New Roman"/>
                <w:sz w:val="24"/>
                <w:szCs w:val="24"/>
              </w:rPr>
            </w:pPr>
            <w:r w:rsidRPr="000730DF">
              <w:rPr>
                <w:rFonts w:ascii="Times New Roman" w:hAnsi="Times New Roman" w:cs="Times New Roman"/>
                <w:sz w:val="24"/>
                <w:szCs w:val="24"/>
              </w:rPr>
              <w:t xml:space="preserve">İlaç Sektöründe </w:t>
            </w:r>
            <w:r w:rsidRPr="000730DF">
              <w:rPr>
                <w:rFonts w:ascii="Times New Roman" w:hAnsi="Times New Roman" w:cs="Times New Roman"/>
                <w:sz w:val="24"/>
                <w:szCs w:val="24"/>
              </w:rPr>
              <w:lastRenderedPageBreak/>
              <w:t>Kariyer Planlaması</w:t>
            </w:r>
          </w:p>
        </w:tc>
        <w:tc>
          <w:tcPr>
            <w:tcW w:w="0" w:type="auto"/>
            <w:vAlign w:val="center"/>
            <w:hideMark/>
          </w:tcPr>
          <w:p w14:paraId="57B02C4E"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lastRenderedPageBreak/>
              <w:t xml:space="preserve">2025-2026 Eğitim </w:t>
            </w:r>
            <w:r w:rsidRPr="0057301A">
              <w:rPr>
                <w:rFonts w:ascii="Times New Roman" w:hAnsi="Times New Roman" w:cs="Times New Roman"/>
                <w:sz w:val="24"/>
                <w:szCs w:val="24"/>
              </w:rPr>
              <w:lastRenderedPageBreak/>
              <w:t>Öğretim Yılı Güz Dönemi</w:t>
            </w:r>
          </w:p>
        </w:tc>
        <w:tc>
          <w:tcPr>
            <w:tcW w:w="0" w:type="auto"/>
            <w:vAlign w:val="center"/>
            <w:hideMark/>
          </w:tcPr>
          <w:p w14:paraId="1CA09769"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lastRenderedPageBreak/>
              <w:t>KAMER</w:t>
            </w:r>
          </w:p>
        </w:tc>
        <w:tc>
          <w:tcPr>
            <w:tcW w:w="0" w:type="auto"/>
            <w:vAlign w:val="center"/>
            <w:hideMark/>
          </w:tcPr>
          <w:p w14:paraId="57DD6046" w14:textId="77777777" w:rsidR="001F6EAD" w:rsidRPr="00351923" w:rsidRDefault="001F6EAD" w:rsidP="005318EC">
            <w:pPr>
              <w:jc w:val="both"/>
              <w:rPr>
                <w:rFonts w:ascii="Times New Roman" w:hAnsi="Times New Roman" w:cs="Times New Roman"/>
                <w:sz w:val="24"/>
                <w:szCs w:val="24"/>
              </w:rPr>
            </w:pPr>
            <w:hyperlink r:id="rId12" w:history="1">
              <w:r w:rsidRPr="00351923">
                <w:rPr>
                  <w:rStyle w:val="Kpr"/>
                  <w:rFonts w:ascii="Times New Roman" w:hAnsi="Times New Roman" w:cs="Times New Roman"/>
                  <w:sz w:val="24"/>
                  <w:szCs w:val="24"/>
                </w:rPr>
                <w:t xml:space="preserve">“İlaç Sektöründe Kariyer </w:t>
              </w:r>
              <w:proofErr w:type="gramStart"/>
              <w:r w:rsidRPr="00351923">
                <w:rPr>
                  <w:rStyle w:val="Kpr"/>
                  <w:rFonts w:ascii="Times New Roman" w:hAnsi="Times New Roman" w:cs="Times New Roman"/>
                  <w:sz w:val="24"/>
                  <w:szCs w:val="24"/>
                </w:rPr>
                <w:t>Planlaması“</w:t>
              </w:r>
              <w:proofErr w:type="gramEnd"/>
            </w:hyperlink>
          </w:p>
        </w:tc>
        <w:tc>
          <w:tcPr>
            <w:tcW w:w="911" w:type="dxa"/>
            <w:vAlign w:val="center"/>
            <w:hideMark/>
          </w:tcPr>
          <w:p w14:paraId="62C3420E" w14:textId="77777777" w:rsidR="001F6EAD" w:rsidRPr="00351923" w:rsidRDefault="001F6EAD" w:rsidP="005318EC">
            <w:pPr>
              <w:jc w:val="both"/>
              <w:rPr>
                <w:rFonts w:ascii="Times New Roman" w:hAnsi="Times New Roman" w:cs="Times New Roman"/>
                <w:sz w:val="24"/>
                <w:szCs w:val="24"/>
              </w:rPr>
            </w:pPr>
          </w:p>
        </w:tc>
      </w:tr>
      <w:tr w:rsidR="001F6EAD" w:rsidRPr="00351923" w14:paraId="505042CF" w14:textId="77777777" w:rsidTr="005318EC">
        <w:trPr>
          <w:tblCellSpacing w:w="15" w:type="dxa"/>
        </w:trPr>
        <w:tc>
          <w:tcPr>
            <w:tcW w:w="0" w:type="auto"/>
            <w:vAlign w:val="center"/>
          </w:tcPr>
          <w:p w14:paraId="1DFF734F"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6</w:t>
            </w:r>
          </w:p>
        </w:tc>
        <w:tc>
          <w:tcPr>
            <w:tcW w:w="0" w:type="auto"/>
            <w:vAlign w:val="center"/>
          </w:tcPr>
          <w:p w14:paraId="6BF75538"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Kariyer Planlama Dersi KAMER Tanıtım</w:t>
            </w:r>
          </w:p>
        </w:tc>
        <w:tc>
          <w:tcPr>
            <w:tcW w:w="0" w:type="auto"/>
            <w:vAlign w:val="center"/>
          </w:tcPr>
          <w:p w14:paraId="0A8D360A"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25.03.2025</w:t>
            </w:r>
          </w:p>
        </w:tc>
        <w:tc>
          <w:tcPr>
            <w:tcW w:w="0" w:type="auto"/>
            <w:vAlign w:val="center"/>
          </w:tcPr>
          <w:p w14:paraId="665ED84D"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Kariyer Planlama Dersi</w:t>
            </w:r>
          </w:p>
          <w:p w14:paraId="5F9CE46D"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KAMER Tanıtım</w:t>
            </w:r>
          </w:p>
        </w:tc>
        <w:tc>
          <w:tcPr>
            <w:tcW w:w="0" w:type="auto"/>
            <w:vAlign w:val="center"/>
          </w:tcPr>
          <w:p w14:paraId="20F41D5D"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t>2025-2026 Eğitim Öğretim Yılı Güz Dönemi</w:t>
            </w:r>
          </w:p>
        </w:tc>
        <w:tc>
          <w:tcPr>
            <w:tcW w:w="0" w:type="auto"/>
            <w:vAlign w:val="center"/>
          </w:tcPr>
          <w:p w14:paraId="5017449D"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KAMER</w:t>
            </w:r>
          </w:p>
        </w:tc>
        <w:tc>
          <w:tcPr>
            <w:tcW w:w="0" w:type="auto"/>
            <w:vAlign w:val="center"/>
          </w:tcPr>
          <w:p w14:paraId="27B00DFC" w14:textId="77777777" w:rsidR="001F6EAD" w:rsidRPr="00351923" w:rsidRDefault="001F6EAD" w:rsidP="005318EC">
            <w:pPr>
              <w:jc w:val="both"/>
              <w:rPr>
                <w:rFonts w:ascii="Times New Roman" w:hAnsi="Times New Roman" w:cs="Times New Roman"/>
                <w:sz w:val="24"/>
                <w:szCs w:val="24"/>
              </w:rPr>
            </w:pPr>
            <w:hyperlink r:id="rId13" w:history="1">
              <w:r w:rsidRPr="00351923">
                <w:rPr>
                  <w:rStyle w:val="Kpr"/>
                  <w:rFonts w:ascii="Times New Roman" w:hAnsi="Times New Roman" w:cs="Times New Roman"/>
                  <w:sz w:val="24"/>
                  <w:szCs w:val="24"/>
                </w:rPr>
                <w:t>Kariyer Planlama Dersi</w:t>
              </w:r>
            </w:hyperlink>
          </w:p>
        </w:tc>
        <w:tc>
          <w:tcPr>
            <w:tcW w:w="911" w:type="dxa"/>
            <w:vAlign w:val="center"/>
          </w:tcPr>
          <w:p w14:paraId="281532F2" w14:textId="77777777" w:rsidR="001F6EAD" w:rsidRPr="00351923" w:rsidRDefault="001F6EAD" w:rsidP="005318EC">
            <w:pPr>
              <w:jc w:val="both"/>
              <w:rPr>
                <w:rFonts w:ascii="Times New Roman" w:hAnsi="Times New Roman" w:cs="Times New Roman"/>
                <w:sz w:val="24"/>
                <w:szCs w:val="24"/>
              </w:rPr>
            </w:pPr>
          </w:p>
        </w:tc>
      </w:tr>
      <w:tr w:rsidR="001F6EAD" w:rsidRPr="00351923" w14:paraId="36ED15E8" w14:textId="77777777" w:rsidTr="005318EC">
        <w:trPr>
          <w:tblCellSpacing w:w="15" w:type="dxa"/>
        </w:trPr>
        <w:tc>
          <w:tcPr>
            <w:tcW w:w="0" w:type="auto"/>
            <w:vAlign w:val="center"/>
          </w:tcPr>
          <w:p w14:paraId="321FD152"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7</w:t>
            </w:r>
          </w:p>
        </w:tc>
        <w:tc>
          <w:tcPr>
            <w:tcW w:w="0" w:type="auto"/>
            <w:vAlign w:val="center"/>
          </w:tcPr>
          <w:p w14:paraId="09AE13A1"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Kariyer Planlama Dersi KAMER Tanıtım</w:t>
            </w:r>
          </w:p>
        </w:tc>
        <w:tc>
          <w:tcPr>
            <w:tcW w:w="0" w:type="auto"/>
            <w:vAlign w:val="center"/>
          </w:tcPr>
          <w:p w14:paraId="7633BCFC"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27.03.2025</w:t>
            </w:r>
          </w:p>
        </w:tc>
        <w:tc>
          <w:tcPr>
            <w:tcW w:w="0" w:type="auto"/>
            <w:vAlign w:val="center"/>
          </w:tcPr>
          <w:p w14:paraId="39E603E9"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Kariyer Planlama Dersi KAMER Tanıtım</w:t>
            </w:r>
          </w:p>
        </w:tc>
        <w:tc>
          <w:tcPr>
            <w:tcW w:w="0" w:type="auto"/>
            <w:vAlign w:val="center"/>
          </w:tcPr>
          <w:p w14:paraId="4830DEEE"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t>2025-2026 Eğitim Öğretim Yılı Güz Dönemi</w:t>
            </w:r>
          </w:p>
        </w:tc>
        <w:tc>
          <w:tcPr>
            <w:tcW w:w="0" w:type="auto"/>
            <w:vAlign w:val="center"/>
          </w:tcPr>
          <w:p w14:paraId="15E52FC6"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KAMER</w:t>
            </w:r>
          </w:p>
        </w:tc>
        <w:tc>
          <w:tcPr>
            <w:tcW w:w="0" w:type="auto"/>
            <w:vAlign w:val="center"/>
          </w:tcPr>
          <w:p w14:paraId="14667435" w14:textId="77777777" w:rsidR="001F6EAD" w:rsidRPr="00351923" w:rsidRDefault="001F6EAD" w:rsidP="005318EC">
            <w:pPr>
              <w:jc w:val="both"/>
              <w:rPr>
                <w:rFonts w:ascii="Times New Roman" w:hAnsi="Times New Roman" w:cs="Times New Roman"/>
                <w:sz w:val="24"/>
                <w:szCs w:val="24"/>
              </w:rPr>
            </w:pPr>
            <w:hyperlink r:id="rId14" w:history="1">
              <w:r w:rsidRPr="00351923">
                <w:rPr>
                  <w:rStyle w:val="Kpr"/>
                  <w:rFonts w:ascii="Times New Roman" w:hAnsi="Times New Roman" w:cs="Times New Roman"/>
                  <w:sz w:val="24"/>
                  <w:szCs w:val="24"/>
                </w:rPr>
                <w:t>Kariyer Planlama Dersi</w:t>
              </w:r>
            </w:hyperlink>
          </w:p>
        </w:tc>
        <w:tc>
          <w:tcPr>
            <w:tcW w:w="911" w:type="dxa"/>
            <w:vAlign w:val="center"/>
          </w:tcPr>
          <w:p w14:paraId="3984CE5A" w14:textId="77777777" w:rsidR="001F6EAD" w:rsidRPr="00351923" w:rsidRDefault="001F6EAD" w:rsidP="005318EC">
            <w:pPr>
              <w:jc w:val="both"/>
              <w:rPr>
                <w:rFonts w:ascii="Times New Roman" w:hAnsi="Times New Roman" w:cs="Times New Roman"/>
                <w:sz w:val="24"/>
                <w:szCs w:val="24"/>
              </w:rPr>
            </w:pPr>
          </w:p>
        </w:tc>
      </w:tr>
      <w:tr w:rsidR="001F6EAD" w:rsidRPr="00351923" w14:paraId="5D570B5D" w14:textId="77777777" w:rsidTr="005318EC">
        <w:trPr>
          <w:tblCellSpacing w:w="15" w:type="dxa"/>
        </w:trPr>
        <w:tc>
          <w:tcPr>
            <w:tcW w:w="0" w:type="auto"/>
            <w:vAlign w:val="center"/>
          </w:tcPr>
          <w:p w14:paraId="406E3C80"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8</w:t>
            </w:r>
          </w:p>
        </w:tc>
        <w:tc>
          <w:tcPr>
            <w:tcW w:w="0" w:type="auto"/>
            <w:vAlign w:val="center"/>
          </w:tcPr>
          <w:p w14:paraId="6013BE75"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 xml:space="preserve">LAV ve GCA Teknik Gezi </w:t>
            </w:r>
          </w:p>
        </w:tc>
        <w:tc>
          <w:tcPr>
            <w:tcW w:w="0" w:type="auto"/>
            <w:vAlign w:val="center"/>
          </w:tcPr>
          <w:p w14:paraId="707E850A"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21.04.2025</w:t>
            </w:r>
          </w:p>
        </w:tc>
        <w:tc>
          <w:tcPr>
            <w:tcW w:w="0" w:type="auto"/>
            <w:vAlign w:val="center"/>
          </w:tcPr>
          <w:p w14:paraId="40C2B81C"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LAV ve GCA Teknik Gezi</w:t>
            </w:r>
          </w:p>
        </w:tc>
        <w:tc>
          <w:tcPr>
            <w:tcW w:w="0" w:type="auto"/>
            <w:vAlign w:val="center"/>
          </w:tcPr>
          <w:p w14:paraId="091DDE2C"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t>2025-2026 Eğitim Öğretim Yılı Güz Dönemi</w:t>
            </w:r>
          </w:p>
        </w:tc>
        <w:tc>
          <w:tcPr>
            <w:tcW w:w="0" w:type="auto"/>
            <w:vAlign w:val="center"/>
          </w:tcPr>
          <w:p w14:paraId="59E0E2D9"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KAMER</w:t>
            </w:r>
          </w:p>
        </w:tc>
        <w:tc>
          <w:tcPr>
            <w:tcW w:w="0" w:type="auto"/>
            <w:vAlign w:val="center"/>
          </w:tcPr>
          <w:p w14:paraId="236B86C2" w14:textId="77777777" w:rsidR="001F6EAD" w:rsidRPr="00351923" w:rsidRDefault="001F6EAD" w:rsidP="005318EC">
            <w:pPr>
              <w:jc w:val="both"/>
              <w:rPr>
                <w:rFonts w:ascii="Times New Roman" w:hAnsi="Times New Roman" w:cs="Times New Roman"/>
                <w:sz w:val="24"/>
                <w:szCs w:val="24"/>
              </w:rPr>
            </w:pPr>
            <w:hyperlink r:id="rId15" w:history="1">
              <w:r w:rsidRPr="00351923">
                <w:rPr>
                  <w:rFonts w:ascii="Times New Roman" w:hAnsi="Times New Roman" w:cs="Times New Roman"/>
                  <w:color w:val="0000FF"/>
                  <w:sz w:val="24"/>
                  <w:szCs w:val="24"/>
                  <w:u w:val="single"/>
                </w:rPr>
                <w:t>Teknik Geziler</w:t>
              </w:r>
            </w:hyperlink>
          </w:p>
        </w:tc>
        <w:tc>
          <w:tcPr>
            <w:tcW w:w="911" w:type="dxa"/>
            <w:vAlign w:val="center"/>
          </w:tcPr>
          <w:p w14:paraId="6F1D97D7" w14:textId="77777777" w:rsidR="001F6EAD" w:rsidRPr="00351923" w:rsidRDefault="001F6EAD" w:rsidP="005318EC">
            <w:pPr>
              <w:jc w:val="both"/>
              <w:rPr>
                <w:rFonts w:ascii="Times New Roman" w:hAnsi="Times New Roman" w:cs="Times New Roman"/>
                <w:sz w:val="24"/>
                <w:szCs w:val="24"/>
              </w:rPr>
            </w:pPr>
          </w:p>
        </w:tc>
      </w:tr>
      <w:tr w:rsidR="001F6EAD" w:rsidRPr="00351923" w14:paraId="1B18E5A8" w14:textId="77777777" w:rsidTr="005318EC">
        <w:trPr>
          <w:tblCellSpacing w:w="15" w:type="dxa"/>
        </w:trPr>
        <w:tc>
          <w:tcPr>
            <w:tcW w:w="0" w:type="auto"/>
            <w:vAlign w:val="center"/>
          </w:tcPr>
          <w:p w14:paraId="6F5BDD27"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9</w:t>
            </w:r>
          </w:p>
        </w:tc>
        <w:tc>
          <w:tcPr>
            <w:tcW w:w="0" w:type="auto"/>
            <w:vAlign w:val="center"/>
          </w:tcPr>
          <w:p w14:paraId="3240105D"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 xml:space="preserve">Marmara Kariyer Fuarı  </w:t>
            </w:r>
          </w:p>
        </w:tc>
        <w:tc>
          <w:tcPr>
            <w:tcW w:w="0" w:type="auto"/>
            <w:vAlign w:val="center"/>
          </w:tcPr>
          <w:p w14:paraId="5EC0888A"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28.04.2025</w:t>
            </w:r>
          </w:p>
        </w:tc>
        <w:tc>
          <w:tcPr>
            <w:tcW w:w="0" w:type="auto"/>
            <w:vAlign w:val="center"/>
          </w:tcPr>
          <w:p w14:paraId="1B42FE49"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 xml:space="preserve">Marmara Kariyer Fuarı  </w:t>
            </w:r>
          </w:p>
        </w:tc>
        <w:tc>
          <w:tcPr>
            <w:tcW w:w="0" w:type="auto"/>
            <w:vAlign w:val="center"/>
          </w:tcPr>
          <w:p w14:paraId="7421FC6D"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t>2025-2026 Eğitim Öğretim Yılı Güz Dönemi</w:t>
            </w:r>
          </w:p>
        </w:tc>
        <w:tc>
          <w:tcPr>
            <w:tcW w:w="0" w:type="auto"/>
            <w:vAlign w:val="center"/>
          </w:tcPr>
          <w:p w14:paraId="56DDCD7E"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 xml:space="preserve">KAMER </w:t>
            </w:r>
          </w:p>
        </w:tc>
        <w:tc>
          <w:tcPr>
            <w:tcW w:w="0" w:type="auto"/>
            <w:vAlign w:val="center"/>
          </w:tcPr>
          <w:p w14:paraId="16214A32" w14:textId="77777777" w:rsidR="001F6EAD" w:rsidRPr="00351923" w:rsidRDefault="001F6EAD" w:rsidP="005318EC">
            <w:pPr>
              <w:jc w:val="both"/>
              <w:rPr>
                <w:rFonts w:ascii="Times New Roman" w:hAnsi="Times New Roman" w:cs="Times New Roman"/>
                <w:sz w:val="24"/>
                <w:szCs w:val="24"/>
              </w:rPr>
            </w:pPr>
            <w:hyperlink r:id="rId16" w:history="1">
              <w:r w:rsidRPr="00351923">
                <w:rPr>
                  <w:rStyle w:val="Kpr"/>
                  <w:rFonts w:ascii="Times New Roman" w:hAnsi="Times New Roman" w:cs="Times New Roman"/>
                  <w:sz w:val="24"/>
                  <w:szCs w:val="24"/>
                </w:rPr>
                <w:t>“</w:t>
              </w:r>
              <w:proofErr w:type="gramStart"/>
              <w:r w:rsidRPr="00351923">
                <w:rPr>
                  <w:rStyle w:val="Kpr"/>
                  <w:rFonts w:ascii="Times New Roman" w:hAnsi="Times New Roman" w:cs="Times New Roman"/>
                  <w:sz w:val="24"/>
                  <w:szCs w:val="24"/>
                </w:rPr>
                <w:t>Marmarakaf‘</w:t>
              </w:r>
              <w:proofErr w:type="gramEnd"/>
              <w:r w:rsidRPr="00351923">
                <w:rPr>
                  <w:rStyle w:val="Kpr"/>
                  <w:rFonts w:ascii="Times New Roman" w:hAnsi="Times New Roman" w:cs="Times New Roman"/>
                  <w:sz w:val="24"/>
                  <w:szCs w:val="24"/>
                </w:rPr>
                <w:t>25’te İlk Gün”</w:t>
              </w:r>
            </w:hyperlink>
          </w:p>
        </w:tc>
        <w:tc>
          <w:tcPr>
            <w:tcW w:w="911" w:type="dxa"/>
            <w:vAlign w:val="center"/>
          </w:tcPr>
          <w:p w14:paraId="16281777" w14:textId="77777777" w:rsidR="001F6EAD" w:rsidRPr="00351923" w:rsidRDefault="001F6EAD" w:rsidP="005318EC">
            <w:pPr>
              <w:jc w:val="both"/>
              <w:rPr>
                <w:rFonts w:ascii="Times New Roman" w:hAnsi="Times New Roman" w:cs="Times New Roman"/>
                <w:sz w:val="24"/>
                <w:szCs w:val="24"/>
              </w:rPr>
            </w:pPr>
          </w:p>
        </w:tc>
      </w:tr>
      <w:tr w:rsidR="001F6EAD" w:rsidRPr="00351923" w14:paraId="3252C06B" w14:textId="77777777" w:rsidTr="005318EC">
        <w:trPr>
          <w:tblCellSpacing w:w="15" w:type="dxa"/>
        </w:trPr>
        <w:tc>
          <w:tcPr>
            <w:tcW w:w="0" w:type="auto"/>
            <w:vAlign w:val="center"/>
          </w:tcPr>
          <w:p w14:paraId="252F2511"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10</w:t>
            </w:r>
          </w:p>
        </w:tc>
        <w:tc>
          <w:tcPr>
            <w:tcW w:w="0" w:type="auto"/>
            <w:vAlign w:val="center"/>
          </w:tcPr>
          <w:p w14:paraId="1CADB826"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 xml:space="preserve">Marmara Kariyer Fuarı  </w:t>
            </w:r>
          </w:p>
        </w:tc>
        <w:tc>
          <w:tcPr>
            <w:tcW w:w="0" w:type="auto"/>
            <w:vAlign w:val="center"/>
          </w:tcPr>
          <w:p w14:paraId="4F7E3B68"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29.04.2025</w:t>
            </w:r>
          </w:p>
        </w:tc>
        <w:tc>
          <w:tcPr>
            <w:tcW w:w="0" w:type="auto"/>
            <w:vAlign w:val="center"/>
          </w:tcPr>
          <w:p w14:paraId="38B9E810"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 xml:space="preserve">Marmara Kariyer Fuarı  </w:t>
            </w:r>
          </w:p>
        </w:tc>
        <w:tc>
          <w:tcPr>
            <w:tcW w:w="0" w:type="auto"/>
            <w:vAlign w:val="center"/>
          </w:tcPr>
          <w:p w14:paraId="4F087B23"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t>2025-2026 Eğitim Öğretim Yılı Güz Dönemi</w:t>
            </w:r>
          </w:p>
        </w:tc>
        <w:tc>
          <w:tcPr>
            <w:tcW w:w="0" w:type="auto"/>
            <w:vAlign w:val="center"/>
          </w:tcPr>
          <w:p w14:paraId="1368D8F1"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KAMER</w:t>
            </w:r>
          </w:p>
        </w:tc>
        <w:tc>
          <w:tcPr>
            <w:tcW w:w="0" w:type="auto"/>
            <w:vAlign w:val="center"/>
          </w:tcPr>
          <w:p w14:paraId="38574641" w14:textId="77777777" w:rsidR="001F6EAD" w:rsidRPr="00351923" w:rsidRDefault="001F6EAD" w:rsidP="005318EC">
            <w:pPr>
              <w:jc w:val="both"/>
              <w:rPr>
                <w:rFonts w:ascii="Times New Roman" w:hAnsi="Times New Roman" w:cs="Times New Roman"/>
                <w:sz w:val="24"/>
                <w:szCs w:val="24"/>
              </w:rPr>
            </w:pPr>
            <w:hyperlink r:id="rId17" w:history="1">
              <w:r w:rsidRPr="00351923">
                <w:rPr>
                  <w:rStyle w:val="Kpr"/>
                  <w:rFonts w:ascii="Times New Roman" w:hAnsi="Times New Roman" w:cs="Times New Roman"/>
                  <w:sz w:val="24"/>
                  <w:szCs w:val="24"/>
                </w:rPr>
                <w:t>“</w:t>
              </w:r>
              <w:proofErr w:type="gramStart"/>
              <w:r w:rsidRPr="00351923">
                <w:rPr>
                  <w:rStyle w:val="Kpr"/>
                  <w:rFonts w:ascii="Times New Roman" w:hAnsi="Times New Roman" w:cs="Times New Roman"/>
                  <w:sz w:val="24"/>
                  <w:szCs w:val="24"/>
                </w:rPr>
                <w:t>Marmarakaf‘</w:t>
              </w:r>
              <w:proofErr w:type="gramEnd"/>
              <w:r w:rsidRPr="00351923">
                <w:rPr>
                  <w:rStyle w:val="Kpr"/>
                  <w:rFonts w:ascii="Times New Roman" w:hAnsi="Times New Roman" w:cs="Times New Roman"/>
                  <w:sz w:val="24"/>
                  <w:szCs w:val="24"/>
                </w:rPr>
                <w:t>25’te İkinci Gün”</w:t>
              </w:r>
            </w:hyperlink>
          </w:p>
        </w:tc>
        <w:tc>
          <w:tcPr>
            <w:tcW w:w="911" w:type="dxa"/>
            <w:vAlign w:val="center"/>
          </w:tcPr>
          <w:p w14:paraId="072F0801" w14:textId="77777777" w:rsidR="001F6EAD" w:rsidRPr="00351923" w:rsidRDefault="001F6EAD" w:rsidP="005318EC">
            <w:pPr>
              <w:jc w:val="both"/>
              <w:rPr>
                <w:rFonts w:ascii="Times New Roman" w:hAnsi="Times New Roman" w:cs="Times New Roman"/>
                <w:sz w:val="24"/>
                <w:szCs w:val="24"/>
              </w:rPr>
            </w:pPr>
          </w:p>
        </w:tc>
      </w:tr>
      <w:tr w:rsidR="001F6EAD" w:rsidRPr="00351923" w14:paraId="4ECB759F" w14:textId="77777777" w:rsidTr="005318EC">
        <w:trPr>
          <w:tblCellSpacing w:w="15" w:type="dxa"/>
        </w:trPr>
        <w:tc>
          <w:tcPr>
            <w:tcW w:w="0" w:type="auto"/>
            <w:vAlign w:val="center"/>
          </w:tcPr>
          <w:p w14:paraId="2BAC893C"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11</w:t>
            </w:r>
          </w:p>
        </w:tc>
        <w:tc>
          <w:tcPr>
            <w:tcW w:w="0" w:type="auto"/>
            <w:vAlign w:val="center"/>
          </w:tcPr>
          <w:p w14:paraId="15199DC3"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İŞKUR İş Kulübü Eğitimi</w:t>
            </w:r>
          </w:p>
        </w:tc>
        <w:tc>
          <w:tcPr>
            <w:tcW w:w="0" w:type="auto"/>
            <w:vAlign w:val="center"/>
          </w:tcPr>
          <w:p w14:paraId="12C608F3"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15.05.2025</w:t>
            </w:r>
          </w:p>
        </w:tc>
        <w:tc>
          <w:tcPr>
            <w:tcW w:w="0" w:type="auto"/>
            <w:vAlign w:val="center"/>
          </w:tcPr>
          <w:p w14:paraId="52521437"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İŞKUR İş Kulübü Eğitimi</w:t>
            </w:r>
          </w:p>
        </w:tc>
        <w:tc>
          <w:tcPr>
            <w:tcW w:w="0" w:type="auto"/>
            <w:vAlign w:val="center"/>
          </w:tcPr>
          <w:p w14:paraId="31DE55D4"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t xml:space="preserve">2025-2026 Eğitim </w:t>
            </w:r>
            <w:r w:rsidRPr="0057301A">
              <w:rPr>
                <w:rFonts w:ascii="Times New Roman" w:hAnsi="Times New Roman" w:cs="Times New Roman"/>
                <w:sz w:val="24"/>
                <w:szCs w:val="24"/>
              </w:rPr>
              <w:lastRenderedPageBreak/>
              <w:t>Öğretim Yılı Güz Dönemi</w:t>
            </w:r>
          </w:p>
        </w:tc>
        <w:tc>
          <w:tcPr>
            <w:tcW w:w="0" w:type="auto"/>
            <w:vAlign w:val="center"/>
          </w:tcPr>
          <w:p w14:paraId="398F634F"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lastRenderedPageBreak/>
              <w:t>KAMER</w:t>
            </w:r>
          </w:p>
        </w:tc>
        <w:tc>
          <w:tcPr>
            <w:tcW w:w="0" w:type="auto"/>
            <w:vAlign w:val="center"/>
          </w:tcPr>
          <w:p w14:paraId="4CE19781" w14:textId="77777777" w:rsidR="001F6EAD" w:rsidRPr="00351923" w:rsidRDefault="001F6EAD" w:rsidP="005318EC">
            <w:pPr>
              <w:jc w:val="both"/>
              <w:rPr>
                <w:rFonts w:ascii="Times New Roman" w:hAnsi="Times New Roman" w:cs="Times New Roman"/>
                <w:sz w:val="24"/>
                <w:szCs w:val="24"/>
              </w:rPr>
            </w:pPr>
            <w:hyperlink r:id="rId18" w:history="1">
              <w:r w:rsidRPr="00351923">
                <w:rPr>
                  <w:rStyle w:val="Kpr"/>
                  <w:rFonts w:ascii="Times New Roman" w:hAnsi="Times New Roman" w:cs="Times New Roman"/>
                  <w:sz w:val="24"/>
                  <w:szCs w:val="24"/>
                </w:rPr>
                <w:t>İŞKUR Kampüs</w:t>
              </w:r>
            </w:hyperlink>
          </w:p>
        </w:tc>
        <w:tc>
          <w:tcPr>
            <w:tcW w:w="911" w:type="dxa"/>
            <w:vAlign w:val="center"/>
          </w:tcPr>
          <w:p w14:paraId="057E067C" w14:textId="77777777" w:rsidR="001F6EAD" w:rsidRPr="00351923" w:rsidRDefault="001F6EAD" w:rsidP="005318EC">
            <w:pPr>
              <w:jc w:val="both"/>
              <w:rPr>
                <w:rFonts w:ascii="Times New Roman" w:hAnsi="Times New Roman" w:cs="Times New Roman"/>
                <w:sz w:val="24"/>
                <w:szCs w:val="24"/>
              </w:rPr>
            </w:pPr>
          </w:p>
        </w:tc>
      </w:tr>
      <w:tr w:rsidR="001F6EAD" w:rsidRPr="00351923" w14:paraId="14DFEE8F" w14:textId="77777777" w:rsidTr="005318EC">
        <w:trPr>
          <w:tblCellSpacing w:w="15" w:type="dxa"/>
        </w:trPr>
        <w:tc>
          <w:tcPr>
            <w:tcW w:w="0" w:type="auto"/>
            <w:vAlign w:val="center"/>
          </w:tcPr>
          <w:p w14:paraId="6E6C45E7"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12</w:t>
            </w:r>
          </w:p>
        </w:tc>
        <w:tc>
          <w:tcPr>
            <w:tcW w:w="0" w:type="auto"/>
            <w:vAlign w:val="center"/>
          </w:tcPr>
          <w:p w14:paraId="4AC29365"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 xml:space="preserve">Mezunlar Buluşması </w:t>
            </w:r>
          </w:p>
        </w:tc>
        <w:tc>
          <w:tcPr>
            <w:tcW w:w="0" w:type="auto"/>
            <w:vAlign w:val="center"/>
          </w:tcPr>
          <w:p w14:paraId="259D79DC"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31.05.2025</w:t>
            </w:r>
          </w:p>
        </w:tc>
        <w:tc>
          <w:tcPr>
            <w:tcW w:w="0" w:type="auto"/>
            <w:vAlign w:val="center"/>
          </w:tcPr>
          <w:p w14:paraId="2558C38A"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Mezunlar Buluşması</w:t>
            </w:r>
          </w:p>
        </w:tc>
        <w:tc>
          <w:tcPr>
            <w:tcW w:w="0" w:type="auto"/>
            <w:vAlign w:val="center"/>
          </w:tcPr>
          <w:p w14:paraId="59525E12"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t>2025-2026 Eğitim Öğretim Yılı Güz Dönemi</w:t>
            </w:r>
          </w:p>
        </w:tc>
        <w:tc>
          <w:tcPr>
            <w:tcW w:w="0" w:type="auto"/>
            <w:vAlign w:val="center"/>
          </w:tcPr>
          <w:p w14:paraId="47EFC9AE"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KAMER</w:t>
            </w:r>
          </w:p>
        </w:tc>
        <w:tc>
          <w:tcPr>
            <w:tcW w:w="0" w:type="auto"/>
            <w:vAlign w:val="center"/>
          </w:tcPr>
          <w:p w14:paraId="5518FCB0" w14:textId="77777777" w:rsidR="001F6EAD" w:rsidRPr="00351923" w:rsidRDefault="001F6EAD" w:rsidP="005318EC">
            <w:pPr>
              <w:jc w:val="both"/>
              <w:rPr>
                <w:rFonts w:ascii="Times New Roman" w:hAnsi="Times New Roman" w:cs="Times New Roman"/>
                <w:sz w:val="24"/>
                <w:szCs w:val="24"/>
              </w:rPr>
            </w:pPr>
            <w:hyperlink r:id="rId19" w:history="1">
              <w:r w:rsidRPr="00351923">
                <w:rPr>
                  <w:rStyle w:val="Kpr"/>
                  <w:rFonts w:ascii="Times New Roman" w:hAnsi="Times New Roman" w:cs="Times New Roman"/>
                  <w:sz w:val="24"/>
                  <w:szCs w:val="24"/>
                </w:rPr>
                <w:t>3.Mezunlar Buluşması</w:t>
              </w:r>
            </w:hyperlink>
          </w:p>
        </w:tc>
        <w:tc>
          <w:tcPr>
            <w:tcW w:w="911" w:type="dxa"/>
            <w:vAlign w:val="center"/>
          </w:tcPr>
          <w:p w14:paraId="3AA2DC08" w14:textId="77777777" w:rsidR="001F6EAD" w:rsidRPr="00351923" w:rsidRDefault="001F6EAD" w:rsidP="005318EC">
            <w:pPr>
              <w:jc w:val="both"/>
              <w:rPr>
                <w:rFonts w:ascii="Times New Roman" w:hAnsi="Times New Roman" w:cs="Times New Roman"/>
                <w:sz w:val="24"/>
                <w:szCs w:val="24"/>
              </w:rPr>
            </w:pPr>
          </w:p>
        </w:tc>
      </w:tr>
      <w:tr w:rsidR="001F6EAD" w:rsidRPr="00351923" w14:paraId="0FF15170" w14:textId="77777777" w:rsidTr="005318EC">
        <w:trPr>
          <w:tblCellSpacing w:w="15" w:type="dxa"/>
        </w:trPr>
        <w:tc>
          <w:tcPr>
            <w:tcW w:w="0" w:type="auto"/>
            <w:vAlign w:val="center"/>
          </w:tcPr>
          <w:p w14:paraId="6DCF9AA5"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13</w:t>
            </w:r>
          </w:p>
        </w:tc>
        <w:tc>
          <w:tcPr>
            <w:tcW w:w="0" w:type="auto"/>
            <w:vAlign w:val="center"/>
          </w:tcPr>
          <w:p w14:paraId="506C9CB5" w14:textId="77777777" w:rsidR="001F6EAD" w:rsidRPr="00351923" w:rsidRDefault="001F6EAD" w:rsidP="005318EC">
            <w:pPr>
              <w:jc w:val="both"/>
              <w:rPr>
                <w:rFonts w:ascii="Times New Roman" w:hAnsi="Times New Roman" w:cs="Times New Roman"/>
                <w:sz w:val="24"/>
                <w:szCs w:val="24"/>
              </w:rPr>
            </w:pPr>
            <w:r w:rsidRPr="000730DF">
              <w:rPr>
                <w:rFonts w:ascii="Times New Roman" w:hAnsi="Times New Roman" w:cs="Times New Roman"/>
                <w:sz w:val="24"/>
                <w:szCs w:val="24"/>
              </w:rPr>
              <w:t>Kütahya OS</w:t>
            </w:r>
            <w:r w:rsidRPr="00351923">
              <w:rPr>
                <w:rFonts w:ascii="Times New Roman" w:hAnsi="Times New Roman" w:cs="Times New Roman"/>
                <w:sz w:val="24"/>
                <w:szCs w:val="24"/>
              </w:rPr>
              <w:t>B’</w:t>
            </w:r>
            <w:r w:rsidRPr="000730DF">
              <w:rPr>
                <w:rFonts w:ascii="Times New Roman" w:hAnsi="Times New Roman" w:cs="Times New Roman"/>
                <w:sz w:val="24"/>
                <w:szCs w:val="24"/>
              </w:rPr>
              <w:t xml:space="preserve">den </w:t>
            </w:r>
            <w:proofErr w:type="spellStart"/>
            <w:proofErr w:type="gramStart"/>
            <w:r w:rsidRPr="000730DF">
              <w:rPr>
                <w:rFonts w:ascii="Times New Roman" w:hAnsi="Times New Roman" w:cs="Times New Roman"/>
                <w:sz w:val="24"/>
                <w:szCs w:val="24"/>
              </w:rPr>
              <w:t>DPÜ‘</w:t>
            </w:r>
            <w:proofErr w:type="gramEnd"/>
            <w:r w:rsidRPr="000730DF">
              <w:rPr>
                <w:rFonts w:ascii="Times New Roman" w:hAnsi="Times New Roman" w:cs="Times New Roman"/>
                <w:sz w:val="24"/>
                <w:szCs w:val="24"/>
              </w:rPr>
              <w:t>ye</w:t>
            </w:r>
            <w:proofErr w:type="spellEnd"/>
          </w:p>
        </w:tc>
        <w:tc>
          <w:tcPr>
            <w:tcW w:w="0" w:type="auto"/>
            <w:vAlign w:val="center"/>
          </w:tcPr>
          <w:p w14:paraId="71C4B3D4"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12.06.2025</w:t>
            </w:r>
          </w:p>
        </w:tc>
        <w:tc>
          <w:tcPr>
            <w:tcW w:w="0" w:type="auto"/>
            <w:vAlign w:val="center"/>
          </w:tcPr>
          <w:p w14:paraId="2233B152" w14:textId="77777777" w:rsidR="001F6EAD" w:rsidRPr="00351923" w:rsidRDefault="001F6EAD" w:rsidP="005318EC">
            <w:pPr>
              <w:jc w:val="both"/>
              <w:rPr>
                <w:rFonts w:ascii="Times New Roman" w:hAnsi="Times New Roman" w:cs="Times New Roman"/>
                <w:sz w:val="24"/>
                <w:szCs w:val="24"/>
              </w:rPr>
            </w:pPr>
            <w:r w:rsidRPr="000730DF">
              <w:rPr>
                <w:rFonts w:ascii="Times New Roman" w:hAnsi="Times New Roman" w:cs="Times New Roman"/>
                <w:sz w:val="24"/>
                <w:szCs w:val="24"/>
              </w:rPr>
              <w:t>Kütahya OS</w:t>
            </w:r>
            <w:r w:rsidRPr="00351923">
              <w:rPr>
                <w:rFonts w:ascii="Times New Roman" w:hAnsi="Times New Roman" w:cs="Times New Roman"/>
                <w:sz w:val="24"/>
                <w:szCs w:val="24"/>
              </w:rPr>
              <w:t>B’</w:t>
            </w:r>
            <w:r w:rsidRPr="000730DF">
              <w:rPr>
                <w:rFonts w:ascii="Times New Roman" w:hAnsi="Times New Roman" w:cs="Times New Roman"/>
                <w:sz w:val="24"/>
                <w:szCs w:val="24"/>
              </w:rPr>
              <w:t xml:space="preserve">den </w:t>
            </w:r>
            <w:proofErr w:type="spellStart"/>
            <w:proofErr w:type="gramStart"/>
            <w:r w:rsidRPr="000730DF">
              <w:rPr>
                <w:rFonts w:ascii="Times New Roman" w:hAnsi="Times New Roman" w:cs="Times New Roman"/>
                <w:sz w:val="24"/>
                <w:szCs w:val="24"/>
              </w:rPr>
              <w:t>DPÜ‘</w:t>
            </w:r>
            <w:proofErr w:type="gramEnd"/>
            <w:r w:rsidRPr="000730DF">
              <w:rPr>
                <w:rFonts w:ascii="Times New Roman" w:hAnsi="Times New Roman" w:cs="Times New Roman"/>
                <w:sz w:val="24"/>
                <w:szCs w:val="24"/>
              </w:rPr>
              <w:t>ye</w:t>
            </w:r>
            <w:proofErr w:type="spellEnd"/>
          </w:p>
        </w:tc>
        <w:tc>
          <w:tcPr>
            <w:tcW w:w="0" w:type="auto"/>
            <w:vAlign w:val="center"/>
          </w:tcPr>
          <w:p w14:paraId="34266072" w14:textId="77777777" w:rsidR="001F6EAD" w:rsidRPr="00351923" w:rsidRDefault="001F6EAD" w:rsidP="005318EC">
            <w:pPr>
              <w:jc w:val="both"/>
              <w:rPr>
                <w:rFonts w:ascii="Times New Roman" w:hAnsi="Times New Roman" w:cs="Times New Roman"/>
                <w:sz w:val="24"/>
                <w:szCs w:val="24"/>
              </w:rPr>
            </w:pPr>
            <w:r w:rsidRPr="0057301A">
              <w:rPr>
                <w:rFonts w:ascii="Times New Roman" w:hAnsi="Times New Roman" w:cs="Times New Roman"/>
                <w:sz w:val="24"/>
                <w:szCs w:val="24"/>
              </w:rPr>
              <w:t>2025-2026 Eğitim Öğretim Yılı Güz Dönemi</w:t>
            </w:r>
          </w:p>
        </w:tc>
        <w:tc>
          <w:tcPr>
            <w:tcW w:w="0" w:type="auto"/>
            <w:vAlign w:val="center"/>
          </w:tcPr>
          <w:p w14:paraId="3F4EBE18" w14:textId="77777777" w:rsidR="001F6EAD" w:rsidRPr="00351923" w:rsidRDefault="001F6EAD" w:rsidP="005318EC">
            <w:pPr>
              <w:jc w:val="both"/>
              <w:rPr>
                <w:rFonts w:ascii="Times New Roman" w:hAnsi="Times New Roman" w:cs="Times New Roman"/>
                <w:sz w:val="24"/>
                <w:szCs w:val="24"/>
              </w:rPr>
            </w:pPr>
            <w:r w:rsidRPr="00351923">
              <w:rPr>
                <w:rFonts w:ascii="Times New Roman" w:hAnsi="Times New Roman" w:cs="Times New Roman"/>
                <w:sz w:val="24"/>
                <w:szCs w:val="24"/>
              </w:rPr>
              <w:t>KAMER</w:t>
            </w:r>
          </w:p>
        </w:tc>
        <w:tc>
          <w:tcPr>
            <w:tcW w:w="0" w:type="auto"/>
            <w:vAlign w:val="center"/>
          </w:tcPr>
          <w:p w14:paraId="4ADF7FE7" w14:textId="77777777" w:rsidR="001F6EAD" w:rsidRPr="00351923" w:rsidRDefault="001F6EAD" w:rsidP="005318EC">
            <w:pPr>
              <w:jc w:val="both"/>
              <w:rPr>
                <w:rFonts w:ascii="Times New Roman" w:hAnsi="Times New Roman" w:cs="Times New Roman"/>
                <w:sz w:val="24"/>
                <w:szCs w:val="24"/>
              </w:rPr>
            </w:pPr>
            <w:hyperlink r:id="rId20" w:history="1">
              <w:r w:rsidRPr="00351923">
                <w:rPr>
                  <w:rStyle w:val="Kpr"/>
                  <w:rFonts w:ascii="Times New Roman" w:hAnsi="Times New Roman" w:cs="Times New Roman"/>
                  <w:sz w:val="24"/>
                  <w:szCs w:val="24"/>
                </w:rPr>
                <w:t xml:space="preserve">“Kütahya </w:t>
              </w:r>
              <w:proofErr w:type="gramStart"/>
              <w:r w:rsidRPr="00351923">
                <w:rPr>
                  <w:rStyle w:val="Kpr"/>
                  <w:rFonts w:ascii="Times New Roman" w:hAnsi="Times New Roman" w:cs="Times New Roman"/>
                  <w:sz w:val="24"/>
                  <w:szCs w:val="24"/>
                </w:rPr>
                <w:t>OSB‘</w:t>
              </w:r>
              <w:proofErr w:type="gramEnd"/>
              <w:r w:rsidRPr="00351923">
                <w:rPr>
                  <w:rStyle w:val="Kpr"/>
                  <w:rFonts w:ascii="Times New Roman" w:hAnsi="Times New Roman" w:cs="Times New Roman"/>
                  <w:sz w:val="24"/>
                  <w:szCs w:val="24"/>
                </w:rPr>
                <w:t xml:space="preserve">den </w:t>
              </w:r>
              <w:proofErr w:type="spellStart"/>
              <w:proofErr w:type="gramStart"/>
              <w:r w:rsidRPr="00351923">
                <w:rPr>
                  <w:rStyle w:val="Kpr"/>
                  <w:rFonts w:ascii="Times New Roman" w:hAnsi="Times New Roman" w:cs="Times New Roman"/>
                  <w:sz w:val="24"/>
                  <w:szCs w:val="24"/>
                </w:rPr>
                <w:t>DPÜ‘ye</w:t>
              </w:r>
              <w:proofErr w:type="spellEnd"/>
              <w:r w:rsidRPr="00351923">
                <w:rPr>
                  <w:rStyle w:val="Kpr"/>
                  <w:rFonts w:ascii="Times New Roman" w:hAnsi="Times New Roman" w:cs="Times New Roman"/>
                  <w:sz w:val="24"/>
                  <w:szCs w:val="24"/>
                </w:rPr>
                <w:t>“</w:t>
              </w:r>
              <w:proofErr w:type="gramEnd"/>
            </w:hyperlink>
          </w:p>
        </w:tc>
        <w:tc>
          <w:tcPr>
            <w:tcW w:w="911" w:type="dxa"/>
            <w:vAlign w:val="center"/>
          </w:tcPr>
          <w:p w14:paraId="7B3A8AF2" w14:textId="77777777" w:rsidR="001F6EAD" w:rsidRPr="00351923" w:rsidRDefault="001F6EAD" w:rsidP="005318EC">
            <w:pPr>
              <w:jc w:val="both"/>
              <w:rPr>
                <w:rFonts w:ascii="Times New Roman" w:hAnsi="Times New Roman" w:cs="Times New Roman"/>
                <w:sz w:val="24"/>
                <w:szCs w:val="24"/>
              </w:rPr>
            </w:pPr>
          </w:p>
        </w:tc>
      </w:tr>
    </w:tbl>
    <w:p w14:paraId="37CE0257" w14:textId="77777777" w:rsidR="001F6EAD" w:rsidRDefault="001F6EAD" w:rsidP="001F6EAD">
      <w:pPr>
        <w:jc w:val="both"/>
        <w:rPr>
          <w:rFonts w:ascii="Times New Roman" w:hAnsi="Times New Roman" w:cs="Times New Roman"/>
          <w:sz w:val="24"/>
        </w:rPr>
      </w:pPr>
    </w:p>
    <w:p w14:paraId="4F3A67A7" w14:textId="77777777" w:rsidR="001F6EAD" w:rsidRPr="00971811" w:rsidRDefault="001F6EAD" w:rsidP="00CA35C7">
      <w:pPr>
        <w:jc w:val="both"/>
        <w:rPr>
          <w:rFonts w:ascii="Times New Roman" w:hAnsi="Times New Roman" w:cs="Times New Roman"/>
          <w:b/>
          <w:bCs/>
          <w:sz w:val="24"/>
        </w:rPr>
      </w:pPr>
    </w:p>
    <w:p w14:paraId="0D4732F5" w14:textId="77777777" w:rsidR="004D0273" w:rsidRDefault="004D0273" w:rsidP="004D0273">
      <w:pPr>
        <w:jc w:val="both"/>
        <w:rPr>
          <w:rFonts w:ascii="Times New Roman" w:hAnsi="Times New Roman" w:cs="Times New Roman"/>
          <w:sz w:val="24"/>
        </w:rPr>
      </w:pPr>
    </w:p>
    <w:p w14:paraId="7F7A993B" w14:textId="77777777" w:rsidR="004D0273" w:rsidRPr="008206FE" w:rsidRDefault="004D0273" w:rsidP="008206FE">
      <w:pPr>
        <w:jc w:val="both"/>
        <w:rPr>
          <w:rFonts w:ascii="Times New Roman" w:hAnsi="Times New Roman" w:cs="Times New Roman"/>
          <w:sz w:val="24"/>
        </w:rPr>
      </w:pPr>
    </w:p>
    <w:sectPr w:rsidR="004D0273" w:rsidRPr="008206FE" w:rsidSect="00D20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6DE6"/>
    <w:multiLevelType w:val="hybridMultilevel"/>
    <w:tmpl w:val="CD70CE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40435DB"/>
    <w:multiLevelType w:val="hybridMultilevel"/>
    <w:tmpl w:val="7F123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00007554">
    <w:abstractNumId w:val="1"/>
  </w:num>
  <w:num w:numId="2" w16cid:durableId="172675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90"/>
    <w:rsid w:val="000018A1"/>
    <w:rsid w:val="00031840"/>
    <w:rsid w:val="000725B4"/>
    <w:rsid w:val="00080A02"/>
    <w:rsid w:val="000A5961"/>
    <w:rsid w:val="000C1432"/>
    <w:rsid w:val="000F2CAD"/>
    <w:rsid w:val="00152FF9"/>
    <w:rsid w:val="001F60B6"/>
    <w:rsid w:val="001F6EAD"/>
    <w:rsid w:val="0021345D"/>
    <w:rsid w:val="002250F5"/>
    <w:rsid w:val="0026090E"/>
    <w:rsid w:val="00276338"/>
    <w:rsid w:val="00283423"/>
    <w:rsid w:val="002D10D7"/>
    <w:rsid w:val="00356DC0"/>
    <w:rsid w:val="003E7202"/>
    <w:rsid w:val="003E735E"/>
    <w:rsid w:val="003F0638"/>
    <w:rsid w:val="004A70B7"/>
    <w:rsid w:val="004A7EF4"/>
    <w:rsid w:val="004D0273"/>
    <w:rsid w:val="004D651C"/>
    <w:rsid w:val="004E47FB"/>
    <w:rsid w:val="00514D2F"/>
    <w:rsid w:val="005634AD"/>
    <w:rsid w:val="0057681E"/>
    <w:rsid w:val="0058191D"/>
    <w:rsid w:val="0060120D"/>
    <w:rsid w:val="0064130C"/>
    <w:rsid w:val="006870FF"/>
    <w:rsid w:val="006D5CE5"/>
    <w:rsid w:val="00764DD3"/>
    <w:rsid w:val="007A0ABF"/>
    <w:rsid w:val="007D73BE"/>
    <w:rsid w:val="008206FE"/>
    <w:rsid w:val="00821439"/>
    <w:rsid w:val="00827090"/>
    <w:rsid w:val="008434C8"/>
    <w:rsid w:val="00886ADD"/>
    <w:rsid w:val="008A40A1"/>
    <w:rsid w:val="008C7E55"/>
    <w:rsid w:val="008D6C92"/>
    <w:rsid w:val="008E4F88"/>
    <w:rsid w:val="00902C66"/>
    <w:rsid w:val="0091095A"/>
    <w:rsid w:val="00985B11"/>
    <w:rsid w:val="009A0ACB"/>
    <w:rsid w:val="009C408D"/>
    <w:rsid w:val="00A0267F"/>
    <w:rsid w:val="00AB34E5"/>
    <w:rsid w:val="00AD59A1"/>
    <w:rsid w:val="00B12A17"/>
    <w:rsid w:val="00B77DB0"/>
    <w:rsid w:val="00B870B8"/>
    <w:rsid w:val="00BF1213"/>
    <w:rsid w:val="00C07756"/>
    <w:rsid w:val="00C40FBB"/>
    <w:rsid w:val="00C414E3"/>
    <w:rsid w:val="00C63212"/>
    <w:rsid w:val="00C8231A"/>
    <w:rsid w:val="00CA1777"/>
    <w:rsid w:val="00CA35C7"/>
    <w:rsid w:val="00CC0889"/>
    <w:rsid w:val="00CC1D54"/>
    <w:rsid w:val="00CE3E15"/>
    <w:rsid w:val="00D11F1D"/>
    <w:rsid w:val="00D20A06"/>
    <w:rsid w:val="00D4305E"/>
    <w:rsid w:val="00DA0908"/>
    <w:rsid w:val="00EE1DC3"/>
    <w:rsid w:val="00F73B18"/>
    <w:rsid w:val="00FB547B"/>
    <w:rsid w:val="00FB5D56"/>
    <w:rsid w:val="00FF1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BB9B"/>
  <w15:chartTrackingRefBased/>
  <w15:docId w15:val="{A9811016-6BEE-49D4-8B95-15B651A2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2250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link w:val="Balk4Char"/>
    <w:uiPriority w:val="9"/>
    <w:qFormat/>
    <w:rsid w:val="00985B1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0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4130C"/>
    <w:pPr>
      <w:ind w:left="720"/>
      <w:contextualSpacing/>
    </w:pPr>
  </w:style>
  <w:style w:type="table" w:customStyle="1" w:styleId="TableNormal">
    <w:name w:val="Table Normal"/>
    <w:uiPriority w:val="2"/>
    <w:semiHidden/>
    <w:unhideWhenUsed/>
    <w:qFormat/>
    <w:rsid w:val="006413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413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1">
    <w:name w:val="Tablo Kılavuzu1"/>
    <w:basedOn w:val="NormalTablo"/>
    <w:next w:val="TabloKlavuzu"/>
    <w:uiPriority w:val="39"/>
    <w:rsid w:val="006413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413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2">
    <w:name w:val="Tablo Kılavuzu2"/>
    <w:basedOn w:val="NormalTablo"/>
    <w:next w:val="TabloKlavuzu"/>
    <w:uiPriority w:val="39"/>
    <w:rsid w:val="006413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A35C7"/>
    <w:rPr>
      <w:color w:val="0563C1" w:themeColor="hyperlink"/>
      <w:u w:val="single"/>
    </w:rPr>
  </w:style>
  <w:style w:type="character" w:styleId="zlenenKpr">
    <w:name w:val="FollowedHyperlink"/>
    <w:basedOn w:val="VarsaylanParagrafYazTipi"/>
    <w:uiPriority w:val="99"/>
    <w:semiHidden/>
    <w:unhideWhenUsed/>
    <w:rsid w:val="00CA35C7"/>
    <w:rPr>
      <w:color w:val="954F72" w:themeColor="followedHyperlink"/>
      <w:u w:val="single"/>
    </w:rPr>
  </w:style>
  <w:style w:type="character" w:customStyle="1" w:styleId="Balk4Char">
    <w:name w:val="Başlık 4 Char"/>
    <w:basedOn w:val="VarsaylanParagrafYazTipi"/>
    <w:link w:val="Balk4"/>
    <w:uiPriority w:val="9"/>
    <w:rsid w:val="00985B11"/>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985B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5B11"/>
    <w:rPr>
      <w:b/>
      <w:bCs/>
    </w:rPr>
  </w:style>
  <w:style w:type="character" w:customStyle="1" w:styleId="Balk2Char">
    <w:name w:val="Başlık 2 Char"/>
    <w:basedOn w:val="VarsaylanParagrafYazTipi"/>
    <w:link w:val="Balk2"/>
    <w:uiPriority w:val="9"/>
    <w:rsid w:val="002250F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73768">
      <w:bodyDiv w:val="1"/>
      <w:marLeft w:val="0"/>
      <w:marRight w:val="0"/>
      <w:marTop w:val="0"/>
      <w:marBottom w:val="0"/>
      <w:divBdr>
        <w:top w:val="none" w:sz="0" w:space="0" w:color="auto"/>
        <w:left w:val="none" w:sz="0" w:space="0" w:color="auto"/>
        <w:bottom w:val="none" w:sz="0" w:space="0" w:color="auto"/>
        <w:right w:val="none" w:sz="0" w:space="0" w:color="auto"/>
      </w:divBdr>
      <w:divsChild>
        <w:div w:id="1902061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mer.dpu.edu.tr/tr/index/sayfa/18141/afet-yonetiminde-kariyerafad-il-muduru-ile-stratejik-adimlar-uzerine" TargetMode="External"/><Relationship Id="rId13" Type="http://schemas.openxmlformats.org/officeDocument/2006/relationships/hyperlink" Target="https://kamer.dpu.edu.tr/tr/index/sayfa/14962/kariyer-planlama-dersi" TargetMode="External"/><Relationship Id="rId18" Type="http://schemas.openxmlformats.org/officeDocument/2006/relationships/hyperlink" Target="https://kamer.dpu.edu.tr/tr/index/sayfa/14803/iskur-kamp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birimler.dpu.edu.tr/app/views/panel/ckfinder/userfiles/136/files/BI%CC%87DR_Haz_rlama_Rehberi_2025-23_07_2025_(1).pdf" TargetMode="External"/><Relationship Id="rId12" Type="http://schemas.openxmlformats.org/officeDocument/2006/relationships/hyperlink" Target="https://kamer.dpu.edu.tr/tr/index/sayfa/18155/ilac-sektorunde-kariyer-planlamasi" TargetMode="External"/><Relationship Id="rId17" Type="http://schemas.openxmlformats.org/officeDocument/2006/relationships/hyperlink" Target="https://kamer.dpu.edu.tr/tr/index/slide/10245/marmarakaf25te-ikinci-gun" TargetMode="External"/><Relationship Id="rId2" Type="http://schemas.openxmlformats.org/officeDocument/2006/relationships/numbering" Target="numbering.xml"/><Relationship Id="rId16" Type="http://schemas.openxmlformats.org/officeDocument/2006/relationships/hyperlink" Target="https://kamer.dpu.edu.tr/tr/index/slide/10243/marmarakaf25te-ilk-gun" TargetMode="External"/><Relationship Id="rId20" Type="http://schemas.openxmlformats.org/officeDocument/2006/relationships/hyperlink" Target="https://kamer.dpu.edu.tr/tr/index/sayfa/18156/kutahya-osbden-dpuy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kamer.dpu.edu.tr/tr/index/sayfa/18146/her-sey-bir-hayalle-baslar-aselsannette-kariyer" TargetMode="External"/><Relationship Id="rId5" Type="http://schemas.openxmlformats.org/officeDocument/2006/relationships/webSettings" Target="webSettings.xml"/><Relationship Id="rId15" Type="http://schemas.openxmlformats.org/officeDocument/2006/relationships/hyperlink" Target="https://kamer.dpu.edu.tr/tr/index/sayfa/15368/teknik-geziler" TargetMode="External"/><Relationship Id="rId10" Type="http://schemas.openxmlformats.org/officeDocument/2006/relationships/hyperlink" Target="https://kamer.dpu.edu.tr/tr/index/sayfa/18145/kariyer-planlamasinda-satis-ve-is-gelistirmenin-onemi" TargetMode="External"/><Relationship Id="rId19" Type="http://schemas.openxmlformats.org/officeDocument/2006/relationships/hyperlink" Target="https://kamer.dpu.edu.tr/tr/index/sayfa/18101/3mezunlar-bulusmasi" TargetMode="External"/><Relationship Id="rId4" Type="http://schemas.openxmlformats.org/officeDocument/2006/relationships/settings" Target="settings.xml"/><Relationship Id="rId9" Type="http://schemas.openxmlformats.org/officeDocument/2006/relationships/hyperlink" Target="https://kamer.dpu.edu.tr/tr/index/sayfa/18143/sigortacilik-sektorunde-kariyer" TargetMode="External"/><Relationship Id="rId14" Type="http://schemas.openxmlformats.org/officeDocument/2006/relationships/hyperlink" Target="https://kamer.dpu.edu.tr/tr/index/sayfa/14962/kariyer-planlama-dersi"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59725-EB1B-4DFA-A68E-2AD418C2C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2299</Words>
  <Characters>13105</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Bahar Yolvermez</cp:lastModifiedBy>
  <cp:revision>2</cp:revision>
  <dcterms:created xsi:type="dcterms:W3CDTF">2025-11-30T13:54:00Z</dcterms:created>
  <dcterms:modified xsi:type="dcterms:W3CDTF">2025-11-30T13:54:00Z</dcterms:modified>
</cp:coreProperties>
</file>