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60462" w14:textId="77777777" w:rsidR="004A2565" w:rsidRPr="00CF0BB5" w:rsidRDefault="00CF0BB5" w:rsidP="00CF0BB5">
      <w:pPr>
        <w:pStyle w:val="Balk1"/>
        <w:spacing w:before="101"/>
        <w:ind w:left="2311" w:right="2237" w:firstLine="0"/>
        <w:jc w:val="center"/>
        <w:rPr>
          <w:sz w:val="28"/>
          <w:szCs w:val="28"/>
        </w:rPr>
      </w:pPr>
      <w:r w:rsidRPr="00CF0BB5">
        <w:rPr>
          <w:sz w:val="28"/>
          <w:szCs w:val="28"/>
        </w:rPr>
        <w:t>BİRİM</w:t>
      </w:r>
      <w:r w:rsidR="00B656A5" w:rsidRPr="00CF0BB5">
        <w:rPr>
          <w:spacing w:val="-4"/>
          <w:sz w:val="28"/>
          <w:szCs w:val="28"/>
        </w:rPr>
        <w:t xml:space="preserve"> </w:t>
      </w:r>
      <w:r w:rsidRPr="00CF0BB5">
        <w:rPr>
          <w:sz w:val="28"/>
          <w:szCs w:val="28"/>
        </w:rPr>
        <w:t>İÇ</w:t>
      </w:r>
      <w:r w:rsidR="00B656A5" w:rsidRPr="00CF0BB5">
        <w:rPr>
          <w:spacing w:val="-3"/>
          <w:sz w:val="28"/>
          <w:szCs w:val="28"/>
        </w:rPr>
        <w:t xml:space="preserve"> </w:t>
      </w:r>
      <w:r w:rsidR="00B656A5" w:rsidRPr="00CF0BB5">
        <w:rPr>
          <w:sz w:val="28"/>
          <w:szCs w:val="28"/>
        </w:rPr>
        <w:t>DEĞERLENDİRME</w:t>
      </w:r>
      <w:r w:rsidR="00B656A5" w:rsidRPr="00CF0BB5">
        <w:rPr>
          <w:spacing w:val="-4"/>
          <w:sz w:val="28"/>
          <w:szCs w:val="28"/>
        </w:rPr>
        <w:t xml:space="preserve"> </w:t>
      </w:r>
      <w:r w:rsidR="00B656A5" w:rsidRPr="00CF0BB5">
        <w:rPr>
          <w:sz w:val="28"/>
          <w:szCs w:val="28"/>
        </w:rPr>
        <w:t>RAPORU</w:t>
      </w:r>
    </w:p>
    <w:p w14:paraId="4E72CDDC" w14:textId="77777777" w:rsidR="004A2565" w:rsidRPr="00CF0BB5" w:rsidRDefault="004A2565">
      <w:pPr>
        <w:pStyle w:val="GvdeMetni"/>
        <w:rPr>
          <w:b/>
          <w:sz w:val="28"/>
          <w:szCs w:val="28"/>
        </w:rPr>
      </w:pPr>
    </w:p>
    <w:p w14:paraId="25505BD9" w14:textId="77777777" w:rsidR="004A2565" w:rsidRPr="00CF0BB5" w:rsidRDefault="004A2565">
      <w:pPr>
        <w:pStyle w:val="GvdeMetni"/>
        <w:rPr>
          <w:b/>
          <w:sz w:val="28"/>
          <w:szCs w:val="28"/>
        </w:rPr>
      </w:pPr>
    </w:p>
    <w:p w14:paraId="16E04F07" w14:textId="77777777" w:rsidR="004A2565" w:rsidRPr="00CF0BB5" w:rsidRDefault="004A2565">
      <w:pPr>
        <w:pStyle w:val="GvdeMetni"/>
        <w:rPr>
          <w:b/>
          <w:sz w:val="28"/>
          <w:szCs w:val="28"/>
        </w:rPr>
      </w:pPr>
    </w:p>
    <w:p w14:paraId="3644860D" w14:textId="77777777" w:rsidR="004A2565" w:rsidRPr="00CF0BB5" w:rsidRDefault="004A2565">
      <w:pPr>
        <w:pStyle w:val="GvdeMetni"/>
        <w:rPr>
          <w:b/>
          <w:sz w:val="28"/>
          <w:szCs w:val="28"/>
        </w:rPr>
      </w:pPr>
    </w:p>
    <w:p w14:paraId="7DD777A3" w14:textId="77777777" w:rsidR="004A2565" w:rsidRPr="00CF0BB5" w:rsidRDefault="004A2565">
      <w:pPr>
        <w:pStyle w:val="GvdeMetni"/>
        <w:rPr>
          <w:b/>
          <w:sz w:val="28"/>
          <w:szCs w:val="28"/>
        </w:rPr>
      </w:pPr>
    </w:p>
    <w:p w14:paraId="4E159D07" w14:textId="77777777" w:rsidR="004A2565" w:rsidRPr="00CF0BB5" w:rsidRDefault="004A2565">
      <w:pPr>
        <w:pStyle w:val="GvdeMetni"/>
        <w:rPr>
          <w:b/>
          <w:sz w:val="28"/>
          <w:szCs w:val="28"/>
        </w:rPr>
      </w:pPr>
    </w:p>
    <w:p w14:paraId="2E35F647" w14:textId="77777777" w:rsidR="004A2565" w:rsidRPr="00CF0BB5" w:rsidRDefault="00B656A5">
      <w:pPr>
        <w:spacing w:before="219"/>
        <w:ind w:left="2311" w:right="2237"/>
        <w:jc w:val="center"/>
        <w:rPr>
          <w:b/>
          <w:sz w:val="28"/>
          <w:szCs w:val="28"/>
        </w:rPr>
      </w:pPr>
      <w:r w:rsidRPr="00CF0BB5">
        <w:rPr>
          <w:b/>
          <w:sz w:val="28"/>
          <w:szCs w:val="28"/>
        </w:rPr>
        <w:t>KÜTAHYA</w:t>
      </w:r>
      <w:r w:rsidRPr="00CF0BB5">
        <w:rPr>
          <w:b/>
          <w:spacing w:val="-6"/>
          <w:sz w:val="28"/>
          <w:szCs w:val="28"/>
        </w:rPr>
        <w:t xml:space="preserve"> </w:t>
      </w:r>
      <w:r w:rsidRPr="00CF0BB5">
        <w:rPr>
          <w:b/>
          <w:sz w:val="28"/>
          <w:szCs w:val="28"/>
        </w:rPr>
        <w:t>DUMLUPINAR</w:t>
      </w:r>
      <w:r w:rsidRPr="00CF0BB5">
        <w:rPr>
          <w:b/>
          <w:spacing w:val="-7"/>
          <w:sz w:val="28"/>
          <w:szCs w:val="28"/>
        </w:rPr>
        <w:t xml:space="preserve"> </w:t>
      </w:r>
      <w:r w:rsidRPr="00CF0BB5">
        <w:rPr>
          <w:b/>
          <w:sz w:val="28"/>
          <w:szCs w:val="28"/>
        </w:rPr>
        <w:t>ÜNİVERSİTESİ</w:t>
      </w:r>
    </w:p>
    <w:p w14:paraId="6735C860" w14:textId="77777777" w:rsidR="004A2565" w:rsidRPr="00CF0BB5" w:rsidRDefault="004A2565">
      <w:pPr>
        <w:pStyle w:val="GvdeMetni"/>
        <w:rPr>
          <w:b/>
          <w:sz w:val="28"/>
          <w:szCs w:val="28"/>
        </w:rPr>
      </w:pPr>
    </w:p>
    <w:p w14:paraId="1554E8C3" w14:textId="77777777" w:rsidR="004A2565" w:rsidRPr="00CF0BB5" w:rsidRDefault="004A2565">
      <w:pPr>
        <w:pStyle w:val="GvdeMetni"/>
        <w:spacing w:before="7"/>
        <w:rPr>
          <w:b/>
          <w:sz w:val="28"/>
          <w:szCs w:val="28"/>
        </w:rPr>
      </w:pPr>
    </w:p>
    <w:p w14:paraId="75724B2A" w14:textId="77777777" w:rsidR="004A2565" w:rsidRPr="00CF0BB5" w:rsidRDefault="00B656A5">
      <w:pPr>
        <w:pStyle w:val="Balk1"/>
        <w:ind w:left="2311" w:right="2236" w:firstLine="0"/>
        <w:jc w:val="center"/>
        <w:rPr>
          <w:sz w:val="28"/>
          <w:szCs w:val="28"/>
        </w:rPr>
      </w:pPr>
      <w:r w:rsidRPr="00CF0BB5">
        <w:rPr>
          <w:sz w:val="28"/>
          <w:szCs w:val="28"/>
        </w:rPr>
        <w:t>FEN EDEBİYAT FAKÜLTESİ</w:t>
      </w:r>
    </w:p>
    <w:p w14:paraId="3CBA91A7" w14:textId="77777777" w:rsidR="004A2565" w:rsidRPr="00CF0BB5" w:rsidRDefault="004A2565">
      <w:pPr>
        <w:pStyle w:val="GvdeMetni"/>
        <w:rPr>
          <w:b/>
          <w:sz w:val="28"/>
          <w:szCs w:val="28"/>
        </w:rPr>
      </w:pPr>
    </w:p>
    <w:p w14:paraId="5C729632" w14:textId="77777777" w:rsidR="004A2565" w:rsidRPr="00CF0BB5" w:rsidRDefault="004A2565">
      <w:pPr>
        <w:pStyle w:val="GvdeMetni"/>
        <w:spacing w:before="7"/>
        <w:rPr>
          <w:b/>
          <w:sz w:val="28"/>
          <w:szCs w:val="28"/>
        </w:rPr>
      </w:pPr>
    </w:p>
    <w:p w14:paraId="32F8F6E6" w14:textId="77777777" w:rsidR="004A2565" w:rsidRPr="00CF0BB5" w:rsidRDefault="00B656A5">
      <w:pPr>
        <w:ind w:left="2311" w:right="2236"/>
        <w:jc w:val="center"/>
        <w:rPr>
          <w:b/>
          <w:sz w:val="28"/>
          <w:szCs w:val="28"/>
        </w:rPr>
      </w:pPr>
      <w:r w:rsidRPr="00CF0BB5">
        <w:rPr>
          <w:b/>
          <w:sz w:val="28"/>
          <w:szCs w:val="28"/>
        </w:rPr>
        <w:t>BİYOLOJİ BÖLÜMÜ</w:t>
      </w:r>
    </w:p>
    <w:p w14:paraId="14249D44" w14:textId="77777777" w:rsidR="004A2565" w:rsidRPr="00CF0BB5" w:rsidRDefault="004A2565">
      <w:pPr>
        <w:pStyle w:val="GvdeMetni"/>
        <w:rPr>
          <w:b/>
          <w:sz w:val="28"/>
          <w:szCs w:val="28"/>
        </w:rPr>
      </w:pPr>
    </w:p>
    <w:p w14:paraId="5BB1E6A9" w14:textId="77777777" w:rsidR="004A2565" w:rsidRPr="00CF0BB5" w:rsidRDefault="004A2565">
      <w:pPr>
        <w:pStyle w:val="GvdeMetni"/>
        <w:spacing w:before="7"/>
        <w:rPr>
          <w:b/>
          <w:sz w:val="28"/>
          <w:szCs w:val="28"/>
        </w:rPr>
      </w:pPr>
    </w:p>
    <w:p w14:paraId="52EABAA2" w14:textId="77777777" w:rsidR="004A2565" w:rsidRPr="00CF0BB5" w:rsidRDefault="00B656A5">
      <w:pPr>
        <w:pStyle w:val="Balk1"/>
        <w:spacing w:before="1"/>
        <w:ind w:left="2311" w:right="2236" w:firstLine="0"/>
        <w:jc w:val="center"/>
        <w:rPr>
          <w:sz w:val="28"/>
          <w:szCs w:val="28"/>
        </w:rPr>
      </w:pPr>
      <w:r w:rsidRPr="00CF0BB5">
        <w:rPr>
          <w:sz w:val="28"/>
          <w:szCs w:val="28"/>
        </w:rPr>
        <w:t>KÜTAHYA</w:t>
      </w:r>
    </w:p>
    <w:p w14:paraId="1206BF82" w14:textId="77777777" w:rsidR="004A2565" w:rsidRPr="00CF0BB5" w:rsidRDefault="004A2565">
      <w:pPr>
        <w:pStyle w:val="GvdeMetni"/>
        <w:rPr>
          <w:b/>
          <w:sz w:val="28"/>
          <w:szCs w:val="28"/>
        </w:rPr>
      </w:pPr>
    </w:p>
    <w:p w14:paraId="27ED8BDC" w14:textId="77777777" w:rsidR="004A2565" w:rsidRDefault="004A2565">
      <w:pPr>
        <w:pStyle w:val="GvdeMetni"/>
        <w:rPr>
          <w:b/>
          <w:sz w:val="26"/>
        </w:rPr>
      </w:pPr>
    </w:p>
    <w:p w14:paraId="5F1B4226" w14:textId="77777777" w:rsidR="004A2565" w:rsidRDefault="004A2565">
      <w:pPr>
        <w:pStyle w:val="GvdeMetni"/>
        <w:rPr>
          <w:b/>
          <w:sz w:val="26"/>
        </w:rPr>
      </w:pPr>
    </w:p>
    <w:p w14:paraId="33C593BB" w14:textId="77777777" w:rsidR="004A2565" w:rsidRDefault="004A2565">
      <w:pPr>
        <w:pStyle w:val="GvdeMetni"/>
        <w:rPr>
          <w:b/>
          <w:sz w:val="26"/>
        </w:rPr>
      </w:pPr>
    </w:p>
    <w:p w14:paraId="3DC1444D" w14:textId="77777777" w:rsidR="004A2565" w:rsidRDefault="004A2565">
      <w:pPr>
        <w:pStyle w:val="GvdeMetni"/>
        <w:rPr>
          <w:b/>
          <w:sz w:val="26"/>
        </w:rPr>
      </w:pPr>
    </w:p>
    <w:p w14:paraId="3A660FDF" w14:textId="77777777" w:rsidR="004A2565" w:rsidRDefault="004A2565">
      <w:pPr>
        <w:pStyle w:val="GvdeMetni"/>
        <w:rPr>
          <w:b/>
          <w:sz w:val="26"/>
        </w:rPr>
      </w:pPr>
    </w:p>
    <w:p w14:paraId="787BA5F1" w14:textId="77777777" w:rsidR="004A2565" w:rsidRDefault="004A2565">
      <w:pPr>
        <w:pStyle w:val="GvdeMetni"/>
        <w:rPr>
          <w:b/>
          <w:sz w:val="26"/>
        </w:rPr>
      </w:pPr>
    </w:p>
    <w:p w14:paraId="3A99F6C7" w14:textId="77777777" w:rsidR="004A2565" w:rsidRDefault="004A2565">
      <w:pPr>
        <w:pStyle w:val="GvdeMetni"/>
        <w:rPr>
          <w:b/>
          <w:sz w:val="26"/>
        </w:rPr>
      </w:pPr>
    </w:p>
    <w:p w14:paraId="3F9CFD3F" w14:textId="77777777" w:rsidR="004A2565" w:rsidRDefault="004A2565">
      <w:pPr>
        <w:pStyle w:val="GvdeMetni"/>
        <w:rPr>
          <w:b/>
          <w:sz w:val="26"/>
        </w:rPr>
      </w:pPr>
    </w:p>
    <w:p w14:paraId="04AC2245" w14:textId="77777777" w:rsidR="004A2565" w:rsidRDefault="004A2565">
      <w:pPr>
        <w:pStyle w:val="GvdeMetni"/>
        <w:rPr>
          <w:b/>
          <w:sz w:val="26"/>
        </w:rPr>
      </w:pPr>
    </w:p>
    <w:p w14:paraId="5AAB7660" w14:textId="77777777" w:rsidR="004A2565" w:rsidRDefault="004A2565">
      <w:pPr>
        <w:pStyle w:val="GvdeMetni"/>
        <w:rPr>
          <w:b/>
          <w:sz w:val="26"/>
        </w:rPr>
      </w:pPr>
    </w:p>
    <w:p w14:paraId="7EE91B63" w14:textId="77777777" w:rsidR="004A2565" w:rsidRDefault="004A2565">
      <w:pPr>
        <w:pStyle w:val="GvdeMetni"/>
        <w:rPr>
          <w:b/>
          <w:sz w:val="26"/>
        </w:rPr>
      </w:pPr>
    </w:p>
    <w:p w14:paraId="4FCC8EFD" w14:textId="77777777" w:rsidR="004A2565" w:rsidRDefault="004A2565">
      <w:pPr>
        <w:pStyle w:val="GvdeMetni"/>
        <w:rPr>
          <w:b/>
          <w:sz w:val="26"/>
        </w:rPr>
      </w:pPr>
    </w:p>
    <w:p w14:paraId="75965AA5" w14:textId="77777777" w:rsidR="004A2565" w:rsidRDefault="004A2565">
      <w:pPr>
        <w:pStyle w:val="GvdeMetni"/>
        <w:rPr>
          <w:b/>
          <w:sz w:val="26"/>
        </w:rPr>
      </w:pPr>
    </w:p>
    <w:p w14:paraId="24206ADF" w14:textId="77777777" w:rsidR="004A2565" w:rsidRDefault="004A2565">
      <w:pPr>
        <w:pStyle w:val="GvdeMetni"/>
        <w:rPr>
          <w:b/>
          <w:sz w:val="26"/>
        </w:rPr>
      </w:pPr>
    </w:p>
    <w:p w14:paraId="0AB0BB77" w14:textId="77777777" w:rsidR="004A2565" w:rsidRDefault="004A2565">
      <w:pPr>
        <w:pStyle w:val="GvdeMetni"/>
        <w:rPr>
          <w:b/>
          <w:sz w:val="26"/>
        </w:rPr>
      </w:pPr>
    </w:p>
    <w:p w14:paraId="39147E87" w14:textId="77777777" w:rsidR="004A2565" w:rsidRDefault="004A2565">
      <w:pPr>
        <w:pStyle w:val="GvdeMetni"/>
        <w:rPr>
          <w:b/>
          <w:sz w:val="26"/>
        </w:rPr>
      </w:pPr>
    </w:p>
    <w:p w14:paraId="6246C0A8" w14:textId="77777777" w:rsidR="004A2565" w:rsidRDefault="004A2565">
      <w:pPr>
        <w:pStyle w:val="GvdeMetni"/>
        <w:spacing w:before="9"/>
        <w:rPr>
          <w:b/>
          <w:sz w:val="29"/>
        </w:rPr>
      </w:pPr>
    </w:p>
    <w:p w14:paraId="4F59CF09" w14:textId="77777777" w:rsidR="004A2565" w:rsidRPr="00CF0BB5" w:rsidRDefault="008E76B3">
      <w:pPr>
        <w:ind w:left="2311" w:right="2193"/>
        <w:jc w:val="center"/>
        <w:rPr>
          <w:b/>
          <w:sz w:val="28"/>
          <w:szCs w:val="28"/>
        </w:rPr>
      </w:pPr>
      <w:r>
        <w:rPr>
          <w:b/>
          <w:sz w:val="28"/>
          <w:szCs w:val="28"/>
        </w:rPr>
        <w:t>OCAK 2025</w:t>
      </w:r>
    </w:p>
    <w:p w14:paraId="43687C96" w14:textId="77777777" w:rsidR="004A2565" w:rsidRDefault="004A2565">
      <w:pPr>
        <w:jc w:val="center"/>
        <w:rPr>
          <w:sz w:val="24"/>
        </w:rPr>
        <w:sectPr w:rsidR="004A2565">
          <w:footerReference w:type="default" r:id="rId8"/>
          <w:pgSz w:w="11910" w:h="16840"/>
          <w:pgMar w:top="1580" w:right="1300" w:bottom="280" w:left="1300" w:header="708" w:footer="708" w:gutter="0"/>
          <w:cols w:space="708"/>
        </w:sectPr>
      </w:pPr>
    </w:p>
    <w:p w14:paraId="1A806B0C" w14:textId="77777777" w:rsidR="00435355" w:rsidRDefault="00883226" w:rsidP="00883226">
      <w:pPr>
        <w:pStyle w:val="Balk1"/>
        <w:spacing w:before="79"/>
        <w:ind w:left="2202" w:right="620" w:hanging="2060"/>
        <w:jc w:val="both"/>
      </w:pPr>
      <w:r>
        <w:lastRenderedPageBreak/>
        <w:t xml:space="preserve"> </w:t>
      </w:r>
      <w:r w:rsidR="00435355">
        <w:t>ÖZET</w:t>
      </w:r>
    </w:p>
    <w:p w14:paraId="4B977C0F" w14:textId="77777777" w:rsidR="00435355" w:rsidRDefault="00435355" w:rsidP="00CF0BB5">
      <w:pPr>
        <w:pStyle w:val="Balk1"/>
        <w:spacing w:before="79"/>
        <w:ind w:left="2202" w:right="620" w:hanging="1567"/>
        <w:jc w:val="both"/>
      </w:pPr>
    </w:p>
    <w:p w14:paraId="3ECEC5FF" w14:textId="30E72CD7" w:rsidR="00A325AD" w:rsidRPr="00FC747F" w:rsidRDefault="00A325AD" w:rsidP="00EF0BB3">
      <w:pPr>
        <w:pStyle w:val="Balk1"/>
        <w:spacing w:before="79" w:line="360" w:lineRule="auto"/>
        <w:ind w:left="113" w:right="618" w:firstLine="0"/>
        <w:jc w:val="both"/>
        <w:rPr>
          <w:b w:val="0"/>
          <w:bCs w:val="0"/>
        </w:rPr>
      </w:pPr>
      <w:r w:rsidRPr="00FC747F">
        <w:rPr>
          <w:b w:val="0"/>
          <w:bCs w:val="0"/>
        </w:rPr>
        <w:t>Bu Birim İç Değerlendirme Raporu, Kütahya Dumlupınar Üniversitesi Fen-Edebiyat Fakültesi Biyoloji Bölümü’nün liderlik, yönetişim ve kalite, eğitim-öğretim, araştırma-geliştirme ve toplumsal katkı alanlarındaki mevcut durumunu bütüncül bir yaklaşımla değerlendirmek amacıyla hazırlanmıştır. Raporun temel amacı; bölümün güçlü yönlerini ortaya koymak, gelişime açık alanlarını belirlemek ve sürekli iyileştirme anlayışı doğrultusunda kalite güvencesi süreçlerine katkı sağlamaktır.</w:t>
      </w:r>
    </w:p>
    <w:p w14:paraId="1D8E9ABC" w14:textId="5A76EFB3" w:rsidR="00A325AD" w:rsidRPr="00FC747F" w:rsidRDefault="00A325AD" w:rsidP="00D174AE">
      <w:pPr>
        <w:pStyle w:val="Balk1"/>
        <w:spacing w:before="79" w:line="360" w:lineRule="auto"/>
        <w:ind w:left="142" w:right="618" w:firstLine="0"/>
        <w:jc w:val="both"/>
        <w:rPr>
          <w:b w:val="0"/>
          <w:bCs w:val="0"/>
        </w:rPr>
      </w:pPr>
      <w:r w:rsidRPr="00FC747F">
        <w:rPr>
          <w:b w:val="0"/>
          <w:bCs w:val="0"/>
        </w:rPr>
        <w:t>Rapor, Yükseköğretim Kalite Kurulu (YÖKAK) tarafından belirlenen ölçütler ve ilgili mevzuat çerçevesinde, bölümün stratejik hedefleri, kurumsal işleyişi, akademik faaliyetleri ve paydaş etkileşimlerini kapsayacak şekilde hazırlanmıştır. Değerlendirme sürecinde; bölüm kurulları, kalite komisyonu çalışmaları, mevcut uygulamalar, iç paydaş görüşleri ve kurumsal veri kaynakları dikkate alınmıştır.</w:t>
      </w:r>
    </w:p>
    <w:p w14:paraId="02D2E2A3" w14:textId="77777777" w:rsidR="00A325AD" w:rsidRPr="00FC747F" w:rsidRDefault="00A325AD" w:rsidP="00D174AE">
      <w:pPr>
        <w:pStyle w:val="Balk1"/>
        <w:spacing w:before="79" w:line="360" w:lineRule="auto"/>
        <w:ind w:left="142" w:right="618" w:firstLine="0"/>
        <w:jc w:val="both"/>
        <w:rPr>
          <w:b w:val="0"/>
          <w:bCs w:val="0"/>
        </w:rPr>
      </w:pPr>
      <w:r w:rsidRPr="00FC747F">
        <w:rPr>
          <w:b w:val="0"/>
          <w:bCs w:val="0"/>
        </w:rPr>
        <w:t>Birim öz değerlendirme çalışmaları sonucunda; bölümün akademik kadro yeterliliği, fiziki ve laboratuvar altyapısı, program çıktıları ile ders kazanımları arasındaki uyum ve araştırma faaliyetlerinin sürdürülebilirliği güçlü yönler olarak öne çıkmıştır. Buna karşılık, öğrenci geri bildirimlerinin sistematik hale getirilmesi, dış paydaş katılımının artırılması, uluslararasılaşma performansının izlenmesine yönelik mekanizmaların geliştirilmesi ve eğitim faaliyetlerine yönelik teşvik sistemlerinin oluşturulması gelişime açık alanlar olarak tespit edilmiştir.</w:t>
      </w:r>
    </w:p>
    <w:p w14:paraId="6F4D2D80" w14:textId="77777777" w:rsidR="00A325AD" w:rsidRDefault="00A325AD" w:rsidP="00D174AE">
      <w:pPr>
        <w:pStyle w:val="Balk1"/>
        <w:spacing w:before="79" w:line="360" w:lineRule="auto"/>
        <w:ind w:left="115" w:right="618" w:firstLine="0"/>
        <w:jc w:val="both"/>
        <w:rPr>
          <w:b w:val="0"/>
          <w:bCs w:val="0"/>
        </w:rPr>
      </w:pPr>
      <w:r w:rsidRPr="00FC747F">
        <w:rPr>
          <w:b w:val="0"/>
          <w:bCs w:val="0"/>
        </w:rPr>
        <w:t>Bu rapor, bölümün kalite güvencesi kültürünü güçlendirmeyi, kurumsal farkındalığı artırmayı ve gelecek dönemlere yönelik iyileştirme planlarına temel oluşturmayı hedeflemektedir.</w:t>
      </w:r>
    </w:p>
    <w:p w14:paraId="4E580382" w14:textId="77777777" w:rsidR="00D174AE" w:rsidRDefault="00D174AE" w:rsidP="00D174AE">
      <w:pPr>
        <w:pStyle w:val="Balk1"/>
        <w:spacing w:before="79" w:line="360" w:lineRule="auto"/>
        <w:ind w:left="2200" w:right="618" w:hanging="2058"/>
        <w:jc w:val="both"/>
        <w:rPr>
          <w:b w:val="0"/>
          <w:bCs w:val="0"/>
        </w:rPr>
      </w:pPr>
    </w:p>
    <w:p w14:paraId="218B69E5" w14:textId="77777777" w:rsidR="00D174AE" w:rsidRDefault="00D174AE" w:rsidP="00D174AE">
      <w:pPr>
        <w:pStyle w:val="Balk1"/>
        <w:spacing w:before="79" w:line="360" w:lineRule="auto"/>
        <w:ind w:left="2200" w:right="618" w:hanging="2058"/>
        <w:jc w:val="both"/>
        <w:rPr>
          <w:b w:val="0"/>
          <w:bCs w:val="0"/>
        </w:rPr>
      </w:pPr>
    </w:p>
    <w:p w14:paraId="7C6A3D98" w14:textId="77777777" w:rsidR="00D174AE" w:rsidRDefault="00D174AE" w:rsidP="00D174AE">
      <w:pPr>
        <w:pStyle w:val="Balk1"/>
        <w:spacing w:before="79" w:line="360" w:lineRule="auto"/>
        <w:ind w:left="2200" w:right="618" w:hanging="2058"/>
        <w:jc w:val="both"/>
        <w:rPr>
          <w:b w:val="0"/>
          <w:bCs w:val="0"/>
        </w:rPr>
      </w:pPr>
    </w:p>
    <w:p w14:paraId="12C9F465" w14:textId="77777777" w:rsidR="00D174AE" w:rsidRDefault="00D174AE" w:rsidP="00D174AE">
      <w:pPr>
        <w:pStyle w:val="Balk1"/>
        <w:spacing w:before="79" w:line="360" w:lineRule="auto"/>
        <w:ind w:left="2200" w:right="618" w:hanging="2058"/>
        <w:jc w:val="both"/>
        <w:rPr>
          <w:b w:val="0"/>
          <w:bCs w:val="0"/>
        </w:rPr>
      </w:pPr>
    </w:p>
    <w:p w14:paraId="68B18A0D" w14:textId="77777777" w:rsidR="00D174AE" w:rsidRDefault="00D174AE" w:rsidP="00D174AE">
      <w:pPr>
        <w:pStyle w:val="Balk1"/>
        <w:spacing w:before="79" w:line="360" w:lineRule="auto"/>
        <w:ind w:left="2200" w:right="618" w:hanging="2058"/>
        <w:jc w:val="both"/>
        <w:rPr>
          <w:b w:val="0"/>
          <w:bCs w:val="0"/>
        </w:rPr>
      </w:pPr>
    </w:p>
    <w:p w14:paraId="2FB01284" w14:textId="77777777" w:rsidR="00D174AE" w:rsidRDefault="00D174AE" w:rsidP="00D174AE">
      <w:pPr>
        <w:pStyle w:val="Balk1"/>
        <w:spacing w:before="79" w:line="360" w:lineRule="auto"/>
        <w:ind w:left="2200" w:right="618" w:hanging="2058"/>
        <w:jc w:val="both"/>
        <w:rPr>
          <w:b w:val="0"/>
          <w:bCs w:val="0"/>
        </w:rPr>
      </w:pPr>
    </w:p>
    <w:p w14:paraId="10C326B3" w14:textId="77777777" w:rsidR="00D174AE" w:rsidRDefault="00D174AE" w:rsidP="00D174AE">
      <w:pPr>
        <w:pStyle w:val="Balk1"/>
        <w:spacing w:before="79" w:line="360" w:lineRule="auto"/>
        <w:ind w:left="2200" w:right="618" w:hanging="2058"/>
        <w:jc w:val="both"/>
        <w:rPr>
          <w:b w:val="0"/>
          <w:bCs w:val="0"/>
        </w:rPr>
      </w:pPr>
    </w:p>
    <w:p w14:paraId="29B06537" w14:textId="77777777" w:rsidR="00D174AE" w:rsidRPr="00FC747F" w:rsidRDefault="00D174AE" w:rsidP="00D174AE">
      <w:pPr>
        <w:pStyle w:val="Balk1"/>
        <w:spacing w:before="79" w:line="360" w:lineRule="auto"/>
        <w:ind w:left="2200" w:right="618" w:hanging="2058"/>
        <w:jc w:val="both"/>
        <w:rPr>
          <w:b w:val="0"/>
          <w:bCs w:val="0"/>
        </w:rPr>
      </w:pPr>
    </w:p>
    <w:p w14:paraId="5FA15241" w14:textId="7ED780BC" w:rsidR="00435355" w:rsidRPr="00A325AD" w:rsidRDefault="00435355" w:rsidP="00A325AD">
      <w:pPr>
        <w:pStyle w:val="Balk1"/>
        <w:spacing w:before="79"/>
        <w:ind w:left="2202" w:right="620" w:hanging="2060"/>
        <w:jc w:val="both"/>
      </w:pPr>
    </w:p>
    <w:p w14:paraId="4ADD74DC" w14:textId="77777777" w:rsidR="00435355" w:rsidRDefault="00435355" w:rsidP="00883226">
      <w:pPr>
        <w:pStyle w:val="Balk1"/>
        <w:spacing w:before="79"/>
        <w:ind w:left="2202" w:right="620" w:hanging="2060"/>
        <w:jc w:val="both"/>
      </w:pPr>
      <w:r>
        <w:t>1) İletişim Bilgileri</w:t>
      </w:r>
    </w:p>
    <w:p w14:paraId="2CD8EF52" w14:textId="77777777" w:rsidR="00435355" w:rsidRDefault="00435355" w:rsidP="00CF0BB5">
      <w:pPr>
        <w:pStyle w:val="Balk1"/>
        <w:spacing w:before="79"/>
        <w:ind w:left="2202" w:right="620" w:hanging="1567"/>
        <w:jc w:val="both"/>
      </w:pPr>
    </w:p>
    <w:p w14:paraId="1961D6A3" w14:textId="77777777" w:rsidR="004A2565" w:rsidRPr="00CF0BB5" w:rsidRDefault="00B656A5" w:rsidP="00883226">
      <w:pPr>
        <w:pStyle w:val="Balk1"/>
        <w:spacing w:before="79"/>
        <w:ind w:left="2202" w:right="620" w:hanging="2060"/>
        <w:jc w:val="both"/>
      </w:pPr>
      <w:r w:rsidRPr="00CF0BB5">
        <w:t>KÜTAHYA DUMLU</w:t>
      </w:r>
      <w:r w:rsidR="00CF0BB5" w:rsidRPr="00CF0BB5">
        <w:t xml:space="preserve">PINAR ÜNİVERSİTESİ FEN EDEBİYAT </w:t>
      </w:r>
      <w:r w:rsidRPr="00CF0BB5">
        <w:t>FAKÜLTESİ</w:t>
      </w:r>
      <w:r w:rsidRPr="00CF0BB5">
        <w:rPr>
          <w:spacing w:val="-57"/>
        </w:rPr>
        <w:t xml:space="preserve"> </w:t>
      </w:r>
      <w:r w:rsidRPr="00CF0BB5">
        <w:t>BİYOLOJİ BÖLÜMÜ KALİTE KOMİSYONU</w:t>
      </w:r>
    </w:p>
    <w:p w14:paraId="5973E762" w14:textId="77777777" w:rsidR="004A2565" w:rsidRDefault="004A2565">
      <w:pPr>
        <w:pStyle w:val="GvdeMetni"/>
        <w:rPr>
          <w:b/>
          <w:sz w:val="26"/>
        </w:rPr>
      </w:pPr>
    </w:p>
    <w:p w14:paraId="4E806EF8" w14:textId="77777777" w:rsidR="004A2565" w:rsidRDefault="004A2565">
      <w:pPr>
        <w:pStyle w:val="GvdeMetni"/>
        <w:rPr>
          <w:b/>
          <w:sz w:val="26"/>
        </w:rPr>
      </w:pPr>
    </w:p>
    <w:p w14:paraId="302E0E2A" w14:textId="77777777" w:rsidR="004A2565" w:rsidRPr="00CF0BB5" w:rsidRDefault="00B656A5">
      <w:pPr>
        <w:spacing w:before="230"/>
        <w:ind w:left="116"/>
        <w:rPr>
          <w:b/>
          <w:sz w:val="24"/>
        </w:rPr>
      </w:pPr>
      <w:r w:rsidRPr="00CF0BB5">
        <w:rPr>
          <w:b/>
          <w:sz w:val="24"/>
        </w:rPr>
        <w:t>Komisyon Başkanı</w:t>
      </w:r>
    </w:p>
    <w:p w14:paraId="71E23493" w14:textId="77777777" w:rsidR="004A2565" w:rsidRDefault="00B656A5">
      <w:pPr>
        <w:pStyle w:val="GvdeMetni"/>
        <w:spacing w:before="138"/>
        <w:ind w:left="116"/>
      </w:pPr>
      <w:r>
        <w:t>Prof.</w:t>
      </w:r>
      <w:r>
        <w:rPr>
          <w:spacing w:val="-4"/>
        </w:rPr>
        <w:t xml:space="preserve"> </w:t>
      </w:r>
      <w:r>
        <w:t>Dr.</w:t>
      </w:r>
      <w:r>
        <w:rPr>
          <w:spacing w:val="-4"/>
        </w:rPr>
        <w:t xml:space="preserve"> </w:t>
      </w:r>
      <w:r>
        <w:t>Ferdağ</w:t>
      </w:r>
      <w:r>
        <w:rPr>
          <w:spacing w:val="-3"/>
        </w:rPr>
        <w:t xml:space="preserve"> </w:t>
      </w:r>
      <w:r>
        <w:t>ÇOLAK</w:t>
      </w:r>
    </w:p>
    <w:p w14:paraId="0E07EB02" w14:textId="77777777" w:rsidR="004A2565" w:rsidRDefault="00B656A5">
      <w:pPr>
        <w:pStyle w:val="GvdeMetni"/>
        <w:spacing w:before="138"/>
        <w:ind w:left="116"/>
      </w:pPr>
      <w:r>
        <w:t>E-mail:</w:t>
      </w:r>
      <w:r>
        <w:rPr>
          <w:spacing w:val="-1"/>
        </w:rPr>
        <w:t xml:space="preserve"> </w:t>
      </w:r>
      <w:hyperlink r:id="rId9">
        <w:r>
          <w:t>ferdag.col</w:t>
        </w:r>
      </w:hyperlink>
      <w:hyperlink r:id="rId10">
        <w:r>
          <w:t>ak@dpu.edu.tr</w:t>
        </w:r>
      </w:hyperlink>
    </w:p>
    <w:p w14:paraId="60CF6C17" w14:textId="77777777" w:rsidR="004A2565" w:rsidRDefault="004A2565">
      <w:pPr>
        <w:pStyle w:val="GvdeMetni"/>
        <w:rPr>
          <w:sz w:val="26"/>
        </w:rPr>
      </w:pPr>
    </w:p>
    <w:p w14:paraId="10728952" w14:textId="77777777" w:rsidR="004A2565" w:rsidRDefault="004A2565">
      <w:pPr>
        <w:pStyle w:val="GvdeMetni"/>
        <w:spacing w:before="11"/>
        <w:rPr>
          <w:sz w:val="21"/>
        </w:rPr>
      </w:pPr>
    </w:p>
    <w:p w14:paraId="150AD5E6" w14:textId="77777777" w:rsidR="004A2565" w:rsidRDefault="00B656A5">
      <w:pPr>
        <w:pStyle w:val="Balk1"/>
        <w:ind w:left="116" w:firstLine="0"/>
      </w:pPr>
      <w:r>
        <w:t>Komisyon</w:t>
      </w:r>
      <w:r>
        <w:rPr>
          <w:spacing w:val="-3"/>
        </w:rPr>
        <w:t xml:space="preserve"> </w:t>
      </w:r>
      <w:r>
        <w:t>Üyeleri</w:t>
      </w:r>
    </w:p>
    <w:p w14:paraId="5BBC9A7D" w14:textId="1B0132D9" w:rsidR="004A2565" w:rsidRDefault="00A325AD">
      <w:pPr>
        <w:pStyle w:val="GvdeMetni"/>
        <w:spacing w:before="138"/>
        <w:ind w:left="116"/>
      </w:pPr>
      <w:r>
        <w:t>Prof</w:t>
      </w:r>
      <w:r w:rsidR="00B656A5">
        <w:t>.</w:t>
      </w:r>
      <w:r w:rsidR="00B656A5">
        <w:rPr>
          <w:spacing w:val="-3"/>
        </w:rPr>
        <w:t xml:space="preserve"> </w:t>
      </w:r>
      <w:r w:rsidR="00B656A5">
        <w:t>Dr.</w:t>
      </w:r>
      <w:r w:rsidR="00B656A5">
        <w:rPr>
          <w:spacing w:val="-2"/>
        </w:rPr>
        <w:t xml:space="preserve"> </w:t>
      </w:r>
      <w:r w:rsidR="00B656A5">
        <w:t>Burcu</w:t>
      </w:r>
      <w:r w:rsidR="00B656A5">
        <w:rPr>
          <w:spacing w:val="-1"/>
        </w:rPr>
        <w:t xml:space="preserve"> </w:t>
      </w:r>
      <w:r w:rsidR="00B656A5">
        <w:t>ÇETİN</w:t>
      </w:r>
    </w:p>
    <w:p w14:paraId="6D7FA79E" w14:textId="77777777" w:rsidR="004A2565" w:rsidRDefault="00B656A5">
      <w:pPr>
        <w:pStyle w:val="GvdeMetni"/>
        <w:spacing w:before="138"/>
        <w:ind w:left="116"/>
      </w:pPr>
      <w:r>
        <w:t>E-mail:</w:t>
      </w:r>
      <w:r>
        <w:rPr>
          <w:spacing w:val="-6"/>
        </w:rPr>
        <w:t xml:space="preserve"> </w:t>
      </w:r>
      <w:hyperlink r:id="rId11">
        <w:r>
          <w:t>burcu.cet</w:t>
        </w:r>
      </w:hyperlink>
      <w:hyperlink r:id="rId12">
        <w:r>
          <w:t>in@dpu.edu.tr</w:t>
        </w:r>
      </w:hyperlink>
    </w:p>
    <w:p w14:paraId="554E3C0D" w14:textId="77777777" w:rsidR="004A2565" w:rsidRDefault="004A2565">
      <w:pPr>
        <w:pStyle w:val="GvdeMetni"/>
        <w:rPr>
          <w:sz w:val="36"/>
        </w:rPr>
      </w:pPr>
    </w:p>
    <w:p w14:paraId="3562AF0B" w14:textId="77777777" w:rsidR="004A2565" w:rsidRDefault="00B656A5">
      <w:pPr>
        <w:pStyle w:val="GvdeMetni"/>
        <w:spacing w:line="360" w:lineRule="auto"/>
        <w:ind w:left="116" w:right="5534"/>
      </w:pPr>
      <w:r>
        <w:t>Dr. Öğr. Üyesi Gözde KARABULUT</w:t>
      </w:r>
      <w:r>
        <w:rPr>
          <w:spacing w:val="-57"/>
        </w:rPr>
        <w:t xml:space="preserve"> </w:t>
      </w:r>
      <w:r>
        <w:t>E-mail:</w:t>
      </w:r>
      <w:r>
        <w:rPr>
          <w:spacing w:val="-1"/>
        </w:rPr>
        <w:t xml:space="preserve"> </w:t>
      </w:r>
      <w:hyperlink r:id="rId13">
        <w:r>
          <w:t>gozde.kara</w:t>
        </w:r>
      </w:hyperlink>
      <w:hyperlink r:id="rId14">
        <w:r>
          <w:t>bulut@dpu.edu.tr</w:t>
        </w:r>
      </w:hyperlink>
    </w:p>
    <w:p w14:paraId="25E1F730" w14:textId="77777777" w:rsidR="004A2565" w:rsidRDefault="004A2565">
      <w:pPr>
        <w:pStyle w:val="GvdeMetni"/>
        <w:rPr>
          <w:sz w:val="36"/>
        </w:rPr>
      </w:pPr>
    </w:p>
    <w:p w14:paraId="68D4BD22" w14:textId="77777777" w:rsidR="004A2565" w:rsidRDefault="00CF0BB5">
      <w:pPr>
        <w:pStyle w:val="GvdeMetni"/>
        <w:ind w:left="116"/>
      </w:pPr>
      <w:r w:rsidRPr="00CF0BB5">
        <w:t xml:space="preserve">Dr. Öğr. Üyesi </w:t>
      </w:r>
      <w:r w:rsidR="00B656A5">
        <w:t>Emrah</w:t>
      </w:r>
      <w:r w:rsidR="00B656A5">
        <w:rPr>
          <w:spacing w:val="-1"/>
        </w:rPr>
        <w:t xml:space="preserve"> </w:t>
      </w:r>
      <w:r w:rsidR="00B656A5">
        <w:t>OKUR</w:t>
      </w:r>
    </w:p>
    <w:p w14:paraId="4468B33E" w14:textId="77777777" w:rsidR="004A2565" w:rsidRDefault="00B656A5">
      <w:pPr>
        <w:pStyle w:val="GvdeMetni"/>
        <w:spacing w:before="138"/>
        <w:ind w:left="116"/>
      </w:pPr>
      <w:r>
        <w:t>E-mail:</w:t>
      </w:r>
      <w:r>
        <w:rPr>
          <w:spacing w:val="-6"/>
        </w:rPr>
        <w:t xml:space="preserve"> </w:t>
      </w:r>
      <w:hyperlink r:id="rId15">
        <w:r>
          <w:t>emrah.okur@dpu.edu.tr</w:t>
        </w:r>
      </w:hyperlink>
    </w:p>
    <w:p w14:paraId="7FB12EF5" w14:textId="77777777" w:rsidR="004A2565" w:rsidRDefault="004A2565"/>
    <w:p w14:paraId="4B635A40" w14:textId="77777777" w:rsidR="00435355" w:rsidRDefault="00435355"/>
    <w:p w14:paraId="3D8A1CCC" w14:textId="77777777" w:rsidR="00435355" w:rsidRDefault="00435355" w:rsidP="00435355">
      <w:pPr>
        <w:rPr>
          <w:b/>
          <w:sz w:val="24"/>
          <w:szCs w:val="24"/>
        </w:rPr>
      </w:pPr>
      <w:r w:rsidRPr="00435355">
        <w:rPr>
          <w:b/>
          <w:sz w:val="24"/>
          <w:szCs w:val="24"/>
        </w:rPr>
        <w:t>2) Birimin Tarihsel Gelişimi</w:t>
      </w:r>
    </w:p>
    <w:p w14:paraId="767F85E3" w14:textId="77777777" w:rsidR="00435355" w:rsidRDefault="00435355" w:rsidP="00435355">
      <w:pPr>
        <w:rPr>
          <w:b/>
          <w:sz w:val="24"/>
          <w:szCs w:val="24"/>
        </w:rPr>
      </w:pPr>
    </w:p>
    <w:p w14:paraId="2D34155D" w14:textId="5FFDA8C2" w:rsidR="00A325AD" w:rsidRPr="00A325AD" w:rsidRDefault="00A325AD" w:rsidP="00A325AD">
      <w:pPr>
        <w:spacing w:line="360" w:lineRule="auto"/>
        <w:jc w:val="both"/>
        <w:rPr>
          <w:sz w:val="24"/>
          <w:szCs w:val="24"/>
        </w:rPr>
      </w:pPr>
      <w:r w:rsidRPr="00A325AD">
        <w:rPr>
          <w:sz w:val="24"/>
          <w:szCs w:val="24"/>
        </w:rPr>
        <w:t xml:space="preserve">Biyoloji Bölümü, 1993–1994 akademik yılında lisans düzeyinde I. ve II. öğretim programları kapsamında eğitim-öğretim faaliyetlerine başlamıştır. Bölümde hâlen </w:t>
      </w:r>
      <w:r>
        <w:rPr>
          <w:sz w:val="24"/>
          <w:szCs w:val="24"/>
        </w:rPr>
        <w:t>9</w:t>
      </w:r>
      <w:r w:rsidRPr="00A325AD">
        <w:rPr>
          <w:sz w:val="24"/>
          <w:szCs w:val="24"/>
        </w:rPr>
        <w:t xml:space="preserve"> Profesör, </w:t>
      </w:r>
      <w:r>
        <w:rPr>
          <w:sz w:val="24"/>
          <w:szCs w:val="24"/>
        </w:rPr>
        <w:t>3</w:t>
      </w:r>
      <w:r w:rsidRPr="00A325AD">
        <w:rPr>
          <w:sz w:val="24"/>
          <w:szCs w:val="24"/>
        </w:rPr>
        <w:t xml:space="preserve"> Doçent, 7 Doktor Öğretim Üyesi, 1 Doktor Araştırma Görevlisi ve 1 Araştırma Görevlisi olmak üzere toplam 21 akademik personel ile 1 bölüm sekreteri görev yapmaktadır.</w:t>
      </w:r>
    </w:p>
    <w:p w14:paraId="4224599E" w14:textId="780437C9" w:rsidR="00A325AD" w:rsidRPr="00A325AD" w:rsidRDefault="00A325AD" w:rsidP="00A325AD">
      <w:pPr>
        <w:spacing w:line="360" w:lineRule="auto"/>
        <w:jc w:val="both"/>
        <w:rPr>
          <w:sz w:val="24"/>
          <w:szCs w:val="24"/>
        </w:rPr>
      </w:pPr>
      <w:r w:rsidRPr="00A325AD">
        <w:rPr>
          <w:sz w:val="24"/>
          <w:szCs w:val="24"/>
        </w:rPr>
        <w:t>Bölümün fiziki altyapısı; her biri 100 öğrenci kapasiteli 2 amfi, 4 derslik ve 1 seminer salonundan oluşmaktadır. Ayrıca, her biri 130 m² büyüklüğünde ve 70 öğrenci kapasiteli 2 öğrenci laboratuvarı bulunmaktadır. Eğitim-öğretim ve araştırma faaliyetlerini desteklemek amacıyla araştırma laboratuvarlarının yanı sıra hücre kültürü, mikrobiyoloji, entomoloji, biyokimya ve deney hayvanları üretim laboratuvarları; bitki büyütme odası, herbaryum, hayvan müzesi ve akvaryum odası da bölüm bünyesinde yer almaktadır.</w:t>
      </w:r>
    </w:p>
    <w:p w14:paraId="078ECB28" w14:textId="5B44F4DB" w:rsidR="00A325AD" w:rsidRPr="00A325AD" w:rsidRDefault="00A325AD" w:rsidP="00A325AD">
      <w:pPr>
        <w:spacing w:line="360" w:lineRule="auto"/>
        <w:jc w:val="both"/>
        <w:rPr>
          <w:sz w:val="24"/>
          <w:szCs w:val="24"/>
        </w:rPr>
      </w:pPr>
      <w:r w:rsidRPr="00A325AD">
        <w:rPr>
          <w:sz w:val="24"/>
          <w:szCs w:val="24"/>
        </w:rPr>
        <w:t>202</w:t>
      </w:r>
      <w:r>
        <w:rPr>
          <w:sz w:val="24"/>
          <w:szCs w:val="24"/>
        </w:rPr>
        <w:t>5</w:t>
      </w:r>
      <w:r w:rsidRPr="00A325AD">
        <w:rPr>
          <w:sz w:val="24"/>
          <w:szCs w:val="24"/>
        </w:rPr>
        <w:t xml:space="preserve"> yılı itibarıyla bölümde 15</w:t>
      </w:r>
      <w:r>
        <w:rPr>
          <w:sz w:val="24"/>
          <w:szCs w:val="24"/>
        </w:rPr>
        <w:t>8</w:t>
      </w:r>
      <w:r w:rsidRPr="00A325AD">
        <w:rPr>
          <w:sz w:val="24"/>
          <w:szCs w:val="24"/>
        </w:rPr>
        <w:t xml:space="preserve"> lisans, öğrencisi kayıtlıdır.</w:t>
      </w:r>
    </w:p>
    <w:p w14:paraId="60349217" w14:textId="77777777" w:rsidR="00883226" w:rsidRDefault="00883226" w:rsidP="009F769B">
      <w:pPr>
        <w:spacing w:line="360" w:lineRule="auto"/>
        <w:jc w:val="both"/>
        <w:rPr>
          <w:sz w:val="24"/>
          <w:szCs w:val="24"/>
        </w:rPr>
      </w:pPr>
    </w:p>
    <w:p w14:paraId="6F27ADB1" w14:textId="77777777" w:rsidR="00D174AE" w:rsidRDefault="00D174AE" w:rsidP="009F769B">
      <w:pPr>
        <w:spacing w:line="360" w:lineRule="auto"/>
        <w:jc w:val="both"/>
        <w:rPr>
          <w:sz w:val="24"/>
          <w:szCs w:val="24"/>
        </w:rPr>
      </w:pPr>
    </w:p>
    <w:p w14:paraId="603F60C6" w14:textId="77777777" w:rsidR="00D174AE" w:rsidRDefault="00D174AE" w:rsidP="009F769B">
      <w:pPr>
        <w:spacing w:line="360" w:lineRule="auto"/>
        <w:jc w:val="both"/>
        <w:rPr>
          <w:sz w:val="24"/>
          <w:szCs w:val="24"/>
        </w:rPr>
      </w:pPr>
    </w:p>
    <w:p w14:paraId="5BD56A59" w14:textId="77777777" w:rsidR="00883226" w:rsidRDefault="00883226" w:rsidP="00435355">
      <w:pPr>
        <w:jc w:val="both"/>
        <w:rPr>
          <w:sz w:val="24"/>
          <w:szCs w:val="24"/>
        </w:rPr>
      </w:pPr>
    </w:p>
    <w:p w14:paraId="255DCB0D" w14:textId="77777777" w:rsidR="00883226" w:rsidRDefault="00883226" w:rsidP="00883226">
      <w:pPr>
        <w:jc w:val="both"/>
        <w:rPr>
          <w:b/>
          <w:sz w:val="24"/>
          <w:szCs w:val="24"/>
        </w:rPr>
      </w:pPr>
      <w:r w:rsidRPr="00883226">
        <w:rPr>
          <w:b/>
          <w:sz w:val="24"/>
          <w:szCs w:val="24"/>
        </w:rPr>
        <w:t>3. Misyonu, Vizyonu, Değerleri ve Hedefleri</w:t>
      </w:r>
    </w:p>
    <w:p w14:paraId="7A708755" w14:textId="77777777" w:rsidR="00D174AE" w:rsidRDefault="00D174AE" w:rsidP="00883226">
      <w:pPr>
        <w:jc w:val="both"/>
        <w:rPr>
          <w:b/>
          <w:sz w:val="24"/>
          <w:szCs w:val="24"/>
        </w:rPr>
      </w:pPr>
    </w:p>
    <w:p w14:paraId="117980A7" w14:textId="77777777" w:rsidR="00F6739C" w:rsidRPr="00D174AE" w:rsidRDefault="00F6739C" w:rsidP="00F6739C">
      <w:pPr>
        <w:spacing w:line="360" w:lineRule="auto"/>
        <w:jc w:val="both"/>
        <w:rPr>
          <w:b/>
          <w:sz w:val="24"/>
          <w:szCs w:val="24"/>
          <w:lang w:eastAsia="tr-TR"/>
        </w:rPr>
      </w:pPr>
      <w:r w:rsidRPr="00D174AE">
        <w:rPr>
          <w:b/>
          <w:sz w:val="24"/>
          <w:szCs w:val="24"/>
          <w:lang w:eastAsia="tr-TR"/>
        </w:rPr>
        <w:t>Misyon</w:t>
      </w:r>
    </w:p>
    <w:p w14:paraId="7D494441" w14:textId="77777777" w:rsidR="00F6739C" w:rsidRPr="00F6739C" w:rsidRDefault="00F6739C" w:rsidP="00F6739C">
      <w:pPr>
        <w:spacing w:line="360" w:lineRule="auto"/>
        <w:jc w:val="both"/>
        <w:rPr>
          <w:sz w:val="24"/>
          <w:szCs w:val="24"/>
          <w:lang w:eastAsia="tr-TR"/>
        </w:rPr>
      </w:pPr>
      <w:r w:rsidRPr="00F6739C">
        <w:rPr>
          <w:sz w:val="24"/>
          <w:szCs w:val="24"/>
          <w:lang w:eastAsia="tr-TR"/>
        </w:rPr>
        <w:t>Biyoloji Bölümü’nün misyonu; biyolojik bilimlerin temel ve uygulamalı alanlarında nitelikli, analitik düşünebilen, araştırma yetkinliği yüksek ve etik sorumluluk bilincine sahip bireyler yetiştirmek; bilimsel bilgi üretimini teşvik ederek bu bilgiyi toplumsal faydaya dönüştürmek ve yaşam bilimleri alanında sürdürülebilir çözümler geliştirmektir. Bölüm, öğrencilerine çağdaş eğitim yaklaşımları doğrultusunda teorik bilgi ile uygulamayı bütünleştiren bir eğitim sunmayı amaçlamaktadır.</w:t>
      </w:r>
    </w:p>
    <w:p w14:paraId="7ECC7DA7" w14:textId="77777777" w:rsidR="00F6739C" w:rsidRPr="00D174AE" w:rsidRDefault="00F6739C" w:rsidP="00F6739C">
      <w:pPr>
        <w:spacing w:line="360" w:lineRule="auto"/>
        <w:jc w:val="both"/>
        <w:rPr>
          <w:b/>
          <w:sz w:val="24"/>
          <w:szCs w:val="24"/>
          <w:lang w:eastAsia="tr-TR"/>
        </w:rPr>
      </w:pPr>
      <w:r w:rsidRPr="00D174AE">
        <w:rPr>
          <w:b/>
          <w:sz w:val="24"/>
          <w:szCs w:val="24"/>
          <w:lang w:eastAsia="tr-TR"/>
        </w:rPr>
        <w:t>Vizyon</w:t>
      </w:r>
    </w:p>
    <w:p w14:paraId="2EB24F03" w14:textId="4A04CE4D" w:rsidR="00F6739C" w:rsidRDefault="00F6739C" w:rsidP="00F6739C">
      <w:pPr>
        <w:spacing w:line="360" w:lineRule="auto"/>
        <w:jc w:val="both"/>
        <w:rPr>
          <w:sz w:val="24"/>
          <w:szCs w:val="24"/>
          <w:lang w:eastAsia="tr-TR"/>
        </w:rPr>
      </w:pPr>
      <w:r w:rsidRPr="00F6739C">
        <w:rPr>
          <w:sz w:val="24"/>
          <w:szCs w:val="24"/>
          <w:lang w:eastAsia="tr-TR"/>
        </w:rPr>
        <w:t>Biyoloji Bölümü’nün vizyonu; ulusal ve uluslararası düzeyde tanınan, bilimsel üretkenliği yüksek, yenilikçi araştırmalar gerçekleştiren ve eğitimde kalite güvencesini temel alan bir akademik birim olmaktır. Bölüm, biyoloji biliminin gelişimine katkı sağlayan, küresel ölçekte rekabet edebilen ve toplumsal sorunlara bilimsel temelli çözümler üretebilen mezunlar yetiştirmeyi hedeflemektedir.</w:t>
      </w:r>
    </w:p>
    <w:p w14:paraId="63C871A4" w14:textId="5AACB540" w:rsidR="00F6739C" w:rsidRPr="00D174AE" w:rsidRDefault="00F6739C" w:rsidP="00F6739C">
      <w:pPr>
        <w:spacing w:line="360" w:lineRule="auto"/>
        <w:jc w:val="both"/>
        <w:rPr>
          <w:b/>
          <w:sz w:val="24"/>
          <w:szCs w:val="24"/>
          <w:lang w:eastAsia="tr-TR"/>
        </w:rPr>
      </w:pPr>
      <w:r w:rsidRPr="00D174AE">
        <w:rPr>
          <w:b/>
          <w:sz w:val="24"/>
          <w:szCs w:val="24"/>
          <w:lang w:eastAsia="tr-TR"/>
        </w:rPr>
        <w:t>Temel Değerler</w:t>
      </w:r>
    </w:p>
    <w:p w14:paraId="1BBC867C" w14:textId="77777777" w:rsidR="00F6739C" w:rsidRPr="00F6739C" w:rsidRDefault="00F6739C" w:rsidP="00F6739C">
      <w:pPr>
        <w:spacing w:line="360" w:lineRule="auto"/>
        <w:jc w:val="both"/>
        <w:rPr>
          <w:sz w:val="24"/>
          <w:szCs w:val="24"/>
          <w:lang w:eastAsia="tr-TR"/>
        </w:rPr>
      </w:pPr>
      <w:r w:rsidRPr="00F6739C">
        <w:rPr>
          <w:sz w:val="24"/>
          <w:szCs w:val="24"/>
          <w:lang w:eastAsia="tr-TR"/>
        </w:rPr>
        <w:t>Biyoloji Bölümü faaliyetlerini aşağıdaki temel değerler doğrultusunda sürdürmektedir:</w:t>
      </w:r>
    </w:p>
    <w:p w14:paraId="2A7FF7B9" w14:textId="77777777" w:rsidR="00F6739C" w:rsidRPr="00F6739C" w:rsidRDefault="00F6739C" w:rsidP="00F6739C">
      <w:pPr>
        <w:numPr>
          <w:ilvl w:val="0"/>
          <w:numId w:val="9"/>
        </w:numPr>
        <w:spacing w:line="360" w:lineRule="auto"/>
        <w:jc w:val="both"/>
        <w:rPr>
          <w:sz w:val="24"/>
          <w:szCs w:val="24"/>
          <w:lang w:eastAsia="tr-TR"/>
        </w:rPr>
      </w:pPr>
      <w:r w:rsidRPr="00F6739C">
        <w:rPr>
          <w:sz w:val="24"/>
          <w:szCs w:val="24"/>
          <w:lang w:eastAsia="tr-TR"/>
        </w:rPr>
        <w:t>Bilimsel etik ve akademik dürüstlük</w:t>
      </w:r>
    </w:p>
    <w:p w14:paraId="0A4F4249" w14:textId="77777777" w:rsidR="00F6739C" w:rsidRPr="00F6739C" w:rsidRDefault="00F6739C" w:rsidP="00F6739C">
      <w:pPr>
        <w:numPr>
          <w:ilvl w:val="0"/>
          <w:numId w:val="9"/>
        </w:numPr>
        <w:spacing w:line="360" w:lineRule="auto"/>
        <w:jc w:val="both"/>
        <w:rPr>
          <w:sz w:val="24"/>
          <w:szCs w:val="24"/>
          <w:lang w:eastAsia="tr-TR"/>
        </w:rPr>
      </w:pPr>
      <w:r w:rsidRPr="00F6739C">
        <w:rPr>
          <w:sz w:val="24"/>
          <w:szCs w:val="24"/>
          <w:lang w:eastAsia="tr-TR"/>
        </w:rPr>
        <w:t>Kalite güvencesi ve sürekli iyileştirme</w:t>
      </w:r>
    </w:p>
    <w:p w14:paraId="1DAEA856" w14:textId="77777777" w:rsidR="00F6739C" w:rsidRPr="00F6739C" w:rsidRDefault="00F6739C" w:rsidP="00F6739C">
      <w:pPr>
        <w:numPr>
          <w:ilvl w:val="0"/>
          <w:numId w:val="9"/>
        </w:numPr>
        <w:spacing w:line="360" w:lineRule="auto"/>
        <w:jc w:val="both"/>
        <w:rPr>
          <w:sz w:val="24"/>
          <w:szCs w:val="24"/>
          <w:lang w:eastAsia="tr-TR"/>
        </w:rPr>
      </w:pPr>
      <w:r w:rsidRPr="00F6739C">
        <w:rPr>
          <w:sz w:val="24"/>
          <w:szCs w:val="24"/>
          <w:lang w:eastAsia="tr-TR"/>
        </w:rPr>
        <w:t>Eleştirel ve analitik düşünce</w:t>
      </w:r>
    </w:p>
    <w:p w14:paraId="507CBF76" w14:textId="77777777" w:rsidR="00F6739C" w:rsidRPr="00F6739C" w:rsidRDefault="00F6739C" w:rsidP="00F6739C">
      <w:pPr>
        <w:numPr>
          <w:ilvl w:val="0"/>
          <w:numId w:val="9"/>
        </w:numPr>
        <w:spacing w:line="360" w:lineRule="auto"/>
        <w:jc w:val="both"/>
        <w:rPr>
          <w:sz w:val="24"/>
          <w:szCs w:val="24"/>
          <w:lang w:eastAsia="tr-TR"/>
        </w:rPr>
      </w:pPr>
      <w:r w:rsidRPr="00F6739C">
        <w:rPr>
          <w:sz w:val="24"/>
          <w:szCs w:val="24"/>
          <w:lang w:eastAsia="tr-TR"/>
        </w:rPr>
        <w:t>Çevre bilinci ve sürdürülebilirlik</w:t>
      </w:r>
    </w:p>
    <w:p w14:paraId="5CC9F200" w14:textId="77777777" w:rsidR="00F6739C" w:rsidRPr="00F6739C" w:rsidRDefault="00F6739C" w:rsidP="00F6739C">
      <w:pPr>
        <w:numPr>
          <w:ilvl w:val="0"/>
          <w:numId w:val="9"/>
        </w:numPr>
        <w:spacing w:line="360" w:lineRule="auto"/>
        <w:jc w:val="both"/>
        <w:rPr>
          <w:sz w:val="24"/>
          <w:szCs w:val="24"/>
          <w:lang w:eastAsia="tr-TR"/>
        </w:rPr>
      </w:pPr>
      <w:r w:rsidRPr="00F6739C">
        <w:rPr>
          <w:sz w:val="24"/>
          <w:szCs w:val="24"/>
          <w:lang w:eastAsia="tr-TR"/>
        </w:rPr>
        <w:t>Toplumsal sorumluluk ve kamu yararı</w:t>
      </w:r>
    </w:p>
    <w:p w14:paraId="4A55C590" w14:textId="77777777" w:rsidR="00F6739C" w:rsidRPr="00F6739C" w:rsidRDefault="00F6739C" w:rsidP="00F6739C">
      <w:pPr>
        <w:numPr>
          <w:ilvl w:val="0"/>
          <w:numId w:val="9"/>
        </w:numPr>
        <w:spacing w:line="360" w:lineRule="auto"/>
        <w:jc w:val="both"/>
        <w:rPr>
          <w:sz w:val="24"/>
          <w:szCs w:val="24"/>
          <w:lang w:eastAsia="tr-TR"/>
        </w:rPr>
      </w:pPr>
      <w:r w:rsidRPr="00F6739C">
        <w:rPr>
          <w:sz w:val="24"/>
          <w:szCs w:val="24"/>
          <w:lang w:eastAsia="tr-TR"/>
        </w:rPr>
        <w:t>Katılımcılık, şeffaflık ve hesap verebilirlik</w:t>
      </w:r>
    </w:p>
    <w:p w14:paraId="5788FDCD" w14:textId="77777777" w:rsidR="00F6739C" w:rsidRPr="00F6739C" w:rsidRDefault="00F6739C" w:rsidP="00F6739C">
      <w:pPr>
        <w:numPr>
          <w:ilvl w:val="0"/>
          <w:numId w:val="9"/>
        </w:numPr>
        <w:spacing w:line="360" w:lineRule="auto"/>
        <w:jc w:val="both"/>
        <w:rPr>
          <w:sz w:val="24"/>
          <w:szCs w:val="24"/>
          <w:lang w:eastAsia="tr-TR"/>
        </w:rPr>
      </w:pPr>
      <w:r w:rsidRPr="00F6739C">
        <w:rPr>
          <w:sz w:val="24"/>
          <w:szCs w:val="24"/>
          <w:lang w:eastAsia="tr-TR"/>
        </w:rPr>
        <w:t>Yaşam boyu öğrenme ve yenilikçilik</w:t>
      </w:r>
    </w:p>
    <w:p w14:paraId="3D7D8F2B" w14:textId="77777777" w:rsidR="00F6739C" w:rsidRPr="00F6739C" w:rsidRDefault="00F6739C" w:rsidP="00F6739C">
      <w:pPr>
        <w:numPr>
          <w:ilvl w:val="0"/>
          <w:numId w:val="9"/>
        </w:numPr>
        <w:spacing w:line="360" w:lineRule="auto"/>
        <w:jc w:val="both"/>
        <w:rPr>
          <w:sz w:val="24"/>
          <w:szCs w:val="24"/>
          <w:lang w:eastAsia="tr-TR"/>
        </w:rPr>
      </w:pPr>
      <w:r w:rsidRPr="00F6739C">
        <w:rPr>
          <w:sz w:val="24"/>
          <w:szCs w:val="24"/>
          <w:lang w:eastAsia="tr-TR"/>
        </w:rPr>
        <w:t>Eşitlik, kapsayıcılık ve fırsat eşitliği</w:t>
      </w:r>
    </w:p>
    <w:p w14:paraId="14EA3B77" w14:textId="77777777" w:rsidR="00F6739C" w:rsidRPr="00D174AE" w:rsidRDefault="00F6739C" w:rsidP="00F6739C">
      <w:pPr>
        <w:spacing w:line="360" w:lineRule="auto"/>
        <w:jc w:val="both"/>
        <w:rPr>
          <w:b/>
          <w:sz w:val="24"/>
          <w:szCs w:val="24"/>
          <w:lang w:eastAsia="tr-TR"/>
        </w:rPr>
      </w:pPr>
      <w:r w:rsidRPr="00D174AE">
        <w:rPr>
          <w:b/>
          <w:sz w:val="24"/>
          <w:szCs w:val="24"/>
          <w:lang w:eastAsia="tr-TR"/>
        </w:rPr>
        <w:t>Stratejik Hedefler</w:t>
      </w:r>
    </w:p>
    <w:p w14:paraId="78F80BB5" w14:textId="77777777" w:rsidR="00F6739C" w:rsidRPr="00F6739C" w:rsidRDefault="00F6739C" w:rsidP="00F6739C">
      <w:pPr>
        <w:spacing w:line="360" w:lineRule="auto"/>
        <w:jc w:val="both"/>
        <w:rPr>
          <w:sz w:val="24"/>
          <w:szCs w:val="24"/>
          <w:lang w:eastAsia="tr-TR"/>
        </w:rPr>
      </w:pPr>
      <w:r w:rsidRPr="00F6739C">
        <w:rPr>
          <w:sz w:val="24"/>
          <w:szCs w:val="24"/>
          <w:lang w:eastAsia="tr-TR"/>
        </w:rPr>
        <w:t>Biyoloji Bölümü’nün stratejik hedefleri aşağıda özetlenmiştir:</w:t>
      </w:r>
    </w:p>
    <w:p w14:paraId="5EE629E5" w14:textId="582F609F" w:rsidR="00F6739C" w:rsidRPr="00F6739C" w:rsidRDefault="00D174AE" w:rsidP="00F6739C">
      <w:pPr>
        <w:numPr>
          <w:ilvl w:val="0"/>
          <w:numId w:val="10"/>
        </w:numPr>
        <w:spacing w:line="360" w:lineRule="auto"/>
        <w:jc w:val="both"/>
        <w:rPr>
          <w:sz w:val="24"/>
          <w:szCs w:val="24"/>
          <w:lang w:eastAsia="tr-TR"/>
        </w:rPr>
      </w:pPr>
      <w:r>
        <w:rPr>
          <w:sz w:val="24"/>
          <w:szCs w:val="24"/>
          <w:lang w:eastAsia="tr-TR"/>
        </w:rPr>
        <w:t xml:space="preserve">Eğitim-Öğretimde </w:t>
      </w:r>
      <w:r w:rsidR="00F6739C" w:rsidRPr="00F6739C">
        <w:rPr>
          <w:sz w:val="24"/>
          <w:szCs w:val="24"/>
          <w:lang w:eastAsia="tr-TR"/>
        </w:rPr>
        <w:t>Kalitenin Artırılması</w:t>
      </w:r>
      <w:r w:rsidR="00F6739C" w:rsidRPr="00F6739C">
        <w:rPr>
          <w:sz w:val="24"/>
          <w:szCs w:val="24"/>
          <w:lang w:eastAsia="tr-TR"/>
        </w:rPr>
        <w:br/>
        <w:t>Eğitim programlarını güncel bilimsel gelişmeler doğrultusunda sürekli iyileştirmek, öğrenci merkezli öğrenme yaklaşımlarını güçlendirmek ve program çıktılarının etkin biçimde kazandırılmasını sağlamak.</w:t>
      </w:r>
    </w:p>
    <w:p w14:paraId="3EE21BDF" w14:textId="77777777" w:rsidR="00F6739C" w:rsidRPr="00F6739C" w:rsidRDefault="00F6739C" w:rsidP="00F6739C">
      <w:pPr>
        <w:numPr>
          <w:ilvl w:val="0"/>
          <w:numId w:val="10"/>
        </w:numPr>
        <w:spacing w:line="360" w:lineRule="auto"/>
        <w:jc w:val="both"/>
        <w:rPr>
          <w:sz w:val="24"/>
          <w:szCs w:val="24"/>
          <w:lang w:eastAsia="tr-TR"/>
        </w:rPr>
      </w:pPr>
      <w:r w:rsidRPr="00F6739C">
        <w:rPr>
          <w:sz w:val="24"/>
          <w:szCs w:val="24"/>
          <w:lang w:eastAsia="tr-TR"/>
        </w:rPr>
        <w:t>Araştırma ve Bilimsel Üretimin Geliştirilmesi</w:t>
      </w:r>
      <w:r w:rsidRPr="00F6739C">
        <w:rPr>
          <w:sz w:val="24"/>
          <w:szCs w:val="24"/>
          <w:lang w:eastAsia="tr-TR"/>
        </w:rPr>
        <w:br/>
        <w:t>Ulusal ve uluslararası araştırma projelerini artırmak, disiplinler arası çalışmaları teşvik etmek ve akademik yayın kalitesini yükseltmek.</w:t>
      </w:r>
    </w:p>
    <w:p w14:paraId="03540026" w14:textId="440B489E" w:rsidR="00F6739C" w:rsidRPr="00F6739C" w:rsidRDefault="00EF0BB3" w:rsidP="00F6739C">
      <w:pPr>
        <w:numPr>
          <w:ilvl w:val="0"/>
          <w:numId w:val="10"/>
        </w:numPr>
        <w:spacing w:line="360" w:lineRule="auto"/>
        <w:jc w:val="both"/>
        <w:rPr>
          <w:sz w:val="24"/>
          <w:szCs w:val="24"/>
          <w:lang w:eastAsia="tr-TR"/>
        </w:rPr>
      </w:pPr>
      <w:r>
        <w:rPr>
          <w:sz w:val="24"/>
          <w:szCs w:val="24"/>
          <w:lang w:eastAsia="tr-TR"/>
        </w:rPr>
        <w:t xml:space="preserve">Uluslararasılaşmanın </w:t>
      </w:r>
      <w:r w:rsidR="00F6739C" w:rsidRPr="00F6739C">
        <w:rPr>
          <w:sz w:val="24"/>
          <w:szCs w:val="24"/>
          <w:lang w:eastAsia="tr-TR"/>
        </w:rPr>
        <w:t>Güçlendirilmesi</w:t>
      </w:r>
      <w:r w:rsidR="00F6739C" w:rsidRPr="00F6739C">
        <w:rPr>
          <w:sz w:val="24"/>
          <w:szCs w:val="24"/>
          <w:lang w:eastAsia="tr-TR"/>
        </w:rPr>
        <w:br/>
        <w:t>Öğrenci ve öğretim elemanı hareketliliğini artırmak, uluslararası iş birlikleri ve ortak projeler geliştirmek.</w:t>
      </w:r>
    </w:p>
    <w:p w14:paraId="489665E1" w14:textId="11C4C020" w:rsidR="00F6739C" w:rsidRPr="00F6739C" w:rsidRDefault="00EF0BB3" w:rsidP="00F6739C">
      <w:pPr>
        <w:numPr>
          <w:ilvl w:val="0"/>
          <w:numId w:val="10"/>
        </w:numPr>
        <w:spacing w:line="360" w:lineRule="auto"/>
        <w:jc w:val="both"/>
        <w:rPr>
          <w:sz w:val="24"/>
          <w:szCs w:val="24"/>
          <w:lang w:eastAsia="tr-TR"/>
        </w:rPr>
      </w:pPr>
      <w:r>
        <w:rPr>
          <w:sz w:val="24"/>
          <w:szCs w:val="24"/>
          <w:lang w:eastAsia="tr-TR"/>
        </w:rPr>
        <w:t>ToplumsalKatkının</w:t>
      </w:r>
      <w:r w:rsidR="00F6739C" w:rsidRPr="00F6739C">
        <w:rPr>
          <w:sz w:val="24"/>
          <w:szCs w:val="24"/>
          <w:lang w:eastAsia="tr-TR"/>
        </w:rPr>
        <w:t>Artırılması</w:t>
      </w:r>
      <w:r w:rsidR="00F6739C" w:rsidRPr="00F6739C">
        <w:rPr>
          <w:sz w:val="24"/>
          <w:szCs w:val="24"/>
          <w:lang w:eastAsia="tr-TR"/>
        </w:rPr>
        <w:br/>
        <w:t>Biyolojik bilgi ve araştırma çıktılarının toplumla paylaşılmasını sağlamak, çevre, sağlık ve sürdürülebilirlik alanlarında farkındalık oluşturmak.</w:t>
      </w:r>
    </w:p>
    <w:p w14:paraId="4CCF4BCC" w14:textId="77777777" w:rsidR="00F6739C" w:rsidRPr="00F6739C" w:rsidRDefault="00F6739C" w:rsidP="00F6739C">
      <w:pPr>
        <w:numPr>
          <w:ilvl w:val="0"/>
          <w:numId w:val="10"/>
        </w:numPr>
        <w:spacing w:line="360" w:lineRule="auto"/>
        <w:jc w:val="both"/>
        <w:rPr>
          <w:sz w:val="24"/>
          <w:szCs w:val="24"/>
          <w:lang w:eastAsia="tr-TR"/>
        </w:rPr>
      </w:pPr>
      <w:r w:rsidRPr="00F6739C">
        <w:rPr>
          <w:sz w:val="24"/>
          <w:szCs w:val="24"/>
          <w:lang w:eastAsia="tr-TR"/>
        </w:rPr>
        <w:t>Kalite Güvencesi ve Kurumsal Kapasitenin Geliştirilmesi</w:t>
      </w:r>
      <w:r w:rsidRPr="00F6739C">
        <w:rPr>
          <w:sz w:val="24"/>
          <w:szCs w:val="24"/>
          <w:lang w:eastAsia="tr-TR"/>
        </w:rPr>
        <w:br/>
        <w:t>İç kalite güvence sistemlerini güçlendirmek, paydaş katılımını artırmak ve kurumsal süreçleri sistematik biçimde izleyerek sürekli iyileştirme sağlamak.</w:t>
      </w:r>
    </w:p>
    <w:p w14:paraId="328541B2" w14:textId="77777777" w:rsidR="00176173" w:rsidRDefault="00176173" w:rsidP="00435355">
      <w:pPr>
        <w:rPr>
          <w:b/>
          <w:sz w:val="24"/>
          <w:szCs w:val="24"/>
        </w:rPr>
      </w:pPr>
    </w:p>
    <w:p w14:paraId="3D360B87" w14:textId="77777777" w:rsidR="00176173" w:rsidRDefault="00176173" w:rsidP="00435355">
      <w:pPr>
        <w:rPr>
          <w:b/>
          <w:sz w:val="24"/>
          <w:szCs w:val="24"/>
        </w:rPr>
      </w:pPr>
    </w:p>
    <w:p w14:paraId="5D6506EB" w14:textId="77777777" w:rsidR="004A2565" w:rsidRPr="00147B63" w:rsidRDefault="00CF0BB5">
      <w:pPr>
        <w:pStyle w:val="Balk1"/>
        <w:spacing w:before="79"/>
        <w:ind w:left="2237" w:right="2237" w:firstLine="0"/>
        <w:jc w:val="center"/>
        <w:rPr>
          <w:sz w:val="28"/>
          <w:szCs w:val="28"/>
        </w:rPr>
      </w:pPr>
      <w:r w:rsidRPr="00147B63">
        <w:rPr>
          <w:sz w:val="28"/>
          <w:szCs w:val="28"/>
        </w:rPr>
        <w:t xml:space="preserve">BİRİM İÇ </w:t>
      </w:r>
      <w:r w:rsidR="00B656A5" w:rsidRPr="00147B63">
        <w:rPr>
          <w:sz w:val="28"/>
          <w:szCs w:val="28"/>
        </w:rPr>
        <w:t>DEĞERLENDİRME</w:t>
      </w:r>
      <w:r w:rsidR="00B656A5" w:rsidRPr="00147B63">
        <w:rPr>
          <w:spacing w:val="-8"/>
          <w:sz w:val="28"/>
          <w:szCs w:val="28"/>
        </w:rPr>
        <w:t xml:space="preserve"> </w:t>
      </w:r>
      <w:r w:rsidR="00B656A5" w:rsidRPr="00147B63">
        <w:rPr>
          <w:sz w:val="28"/>
          <w:szCs w:val="28"/>
        </w:rPr>
        <w:t>RAPORU</w:t>
      </w:r>
    </w:p>
    <w:p w14:paraId="07C74D27" w14:textId="77777777" w:rsidR="004A2565" w:rsidRDefault="004A2565">
      <w:pPr>
        <w:pStyle w:val="GvdeMetni"/>
        <w:rPr>
          <w:b/>
          <w:sz w:val="26"/>
        </w:rPr>
      </w:pPr>
    </w:p>
    <w:p w14:paraId="03E7743D" w14:textId="77777777" w:rsidR="004A2565" w:rsidRDefault="004A2565">
      <w:pPr>
        <w:pStyle w:val="GvdeMetni"/>
        <w:spacing w:before="11"/>
        <w:rPr>
          <w:b/>
          <w:sz w:val="21"/>
        </w:rPr>
      </w:pPr>
    </w:p>
    <w:p w14:paraId="6162FBEF" w14:textId="77777777" w:rsidR="004A2565" w:rsidRDefault="00B656A5">
      <w:pPr>
        <w:pStyle w:val="ListeParagraf"/>
        <w:numPr>
          <w:ilvl w:val="0"/>
          <w:numId w:val="8"/>
        </w:numPr>
        <w:tabs>
          <w:tab w:val="left" w:pos="411"/>
        </w:tabs>
        <w:ind w:hanging="295"/>
        <w:rPr>
          <w:b/>
          <w:sz w:val="28"/>
          <w:szCs w:val="28"/>
        </w:rPr>
      </w:pPr>
      <w:r w:rsidRPr="00147B63">
        <w:rPr>
          <w:b/>
          <w:sz w:val="28"/>
          <w:szCs w:val="28"/>
        </w:rPr>
        <w:t>LİDERLİK,</w:t>
      </w:r>
      <w:r w:rsidRPr="00147B63">
        <w:rPr>
          <w:b/>
          <w:spacing w:val="-2"/>
          <w:sz w:val="28"/>
          <w:szCs w:val="28"/>
        </w:rPr>
        <w:t xml:space="preserve"> </w:t>
      </w:r>
      <w:r w:rsidRPr="00147B63">
        <w:rPr>
          <w:b/>
          <w:sz w:val="28"/>
          <w:szCs w:val="28"/>
        </w:rPr>
        <w:t>YÖNETİ</w:t>
      </w:r>
      <w:r w:rsidR="00CE7DFE">
        <w:rPr>
          <w:b/>
          <w:sz w:val="28"/>
          <w:szCs w:val="28"/>
        </w:rPr>
        <w:t>Şİ</w:t>
      </w:r>
      <w:r w:rsidRPr="00147B63">
        <w:rPr>
          <w:b/>
          <w:sz w:val="28"/>
          <w:szCs w:val="28"/>
        </w:rPr>
        <w:t>M</w:t>
      </w:r>
      <w:r w:rsidRPr="00147B63">
        <w:rPr>
          <w:b/>
          <w:spacing w:val="-3"/>
          <w:sz w:val="28"/>
          <w:szCs w:val="28"/>
        </w:rPr>
        <w:t xml:space="preserve"> </w:t>
      </w:r>
      <w:r w:rsidRPr="00147B63">
        <w:rPr>
          <w:b/>
          <w:sz w:val="28"/>
          <w:szCs w:val="28"/>
        </w:rPr>
        <w:t>VE</w:t>
      </w:r>
      <w:r w:rsidRPr="00147B63">
        <w:rPr>
          <w:b/>
          <w:spacing w:val="-2"/>
          <w:sz w:val="28"/>
          <w:szCs w:val="28"/>
        </w:rPr>
        <w:t xml:space="preserve"> </w:t>
      </w:r>
      <w:r w:rsidRPr="00147B63">
        <w:rPr>
          <w:b/>
          <w:sz w:val="28"/>
          <w:szCs w:val="28"/>
        </w:rPr>
        <w:t>KALİTE</w:t>
      </w:r>
    </w:p>
    <w:p w14:paraId="2D67ED5F" w14:textId="77777777" w:rsidR="00CE7DFE" w:rsidRDefault="00CE7DFE" w:rsidP="00CE7DFE">
      <w:pPr>
        <w:tabs>
          <w:tab w:val="left" w:pos="411"/>
        </w:tabs>
        <w:ind w:left="115"/>
        <w:rPr>
          <w:b/>
          <w:sz w:val="28"/>
          <w:szCs w:val="28"/>
        </w:rPr>
      </w:pPr>
    </w:p>
    <w:p w14:paraId="070A1E6C" w14:textId="77777777" w:rsidR="004A2565" w:rsidRDefault="00CE7DFE" w:rsidP="000812E0">
      <w:pPr>
        <w:tabs>
          <w:tab w:val="left" w:pos="411"/>
        </w:tabs>
        <w:ind w:left="115"/>
        <w:rPr>
          <w:b/>
          <w:sz w:val="28"/>
          <w:szCs w:val="28"/>
        </w:rPr>
      </w:pPr>
      <w:r>
        <w:rPr>
          <w:b/>
          <w:sz w:val="28"/>
          <w:szCs w:val="28"/>
        </w:rPr>
        <w:t>A.1. Liderlik ve Kalite</w:t>
      </w:r>
    </w:p>
    <w:p w14:paraId="2A3DBE99" w14:textId="77777777" w:rsidR="000812E0" w:rsidRPr="000812E0" w:rsidRDefault="000812E0" w:rsidP="000812E0">
      <w:pPr>
        <w:tabs>
          <w:tab w:val="left" w:pos="411"/>
        </w:tabs>
        <w:ind w:left="115"/>
        <w:rPr>
          <w:b/>
          <w:sz w:val="28"/>
          <w:szCs w:val="28"/>
        </w:rPr>
      </w:pPr>
    </w:p>
    <w:p w14:paraId="1DC5B140" w14:textId="77777777" w:rsidR="004A2565" w:rsidRDefault="00B656A5" w:rsidP="003C5A88">
      <w:pPr>
        <w:pStyle w:val="Balk1"/>
        <w:numPr>
          <w:ilvl w:val="2"/>
          <w:numId w:val="8"/>
        </w:numPr>
        <w:tabs>
          <w:tab w:val="left" w:pos="770"/>
        </w:tabs>
        <w:ind w:hanging="654"/>
        <w:jc w:val="both"/>
      </w:pPr>
      <w:r>
        <w:t>Yönetim</w:t>
      </w:r>
      <w:r>
        <w:rPr>
          <w:spacing w:val="-3"/>
        </w:rPr>
        <w:t xml:space="preserve"> </w:t>
      </w:r>
      <w:r>
        <w:t>Modeli</w:t>
      </w:r>
      <w:r>
        <w:rPr>
          <w:spacing w:val="-2"/>
        </w:rPr>
        <w:t xml:space="preserve"> </w:t>
      </w:r>
      <w:r>
        <w:t>ve</w:t>
      </w:r>
      <w:r>
        <w:rPr>
          <w:spacing w:val="-3"/>
        </w:rPr>
        <w:t xml:space="preserve"> </w:t>
      </w:r>
      <w:r>
        <w:t>İdari</w:t>
      </w:r>
      <w:r>
        <w:rPr>
          <w:spacing w:val="-2"/>
        </w:rPr>
        <w:t xml:space="preserve"> </w:t>
      </w:r>
      <w:r>
        <w:t>Yapı</w:t>
      </w:r>
    </w:p>
    <w:p w14:paraId="442DAA88" w14:textId="77777777" w:rsidR="004A2565" w:rsidRDefault="004A2565">
      <w:pPr>
        <w:pStyle w:val="GvdeMetni"/>
        <w:rPr>
          <w:b/>
          <w:sz w:val="22"/>
        </w:rPr>
      </w:pPr>
    </w:p>
    <w:p w14:paraId="7C048CC8" w14:textId="77777777" w:rsidR="00C222E5" w:rsidRDefault="00C222E5" w:rsidP="009F769B">
      <w:pPr>
        <w:pStyle w:val="GvdeMetni"/>
        <w:spacing w:line="360" w:lineRule="auto"/>
        <w:ind w:left="116" w:firstLine="709"/>
        <w:jc w:val="both"/>
      </w:pPr>
      <w:r w:rsidRPr="00C222E5">
        <w:rPr>
          <w:b/>
          <w:bCs/>
        </w:rPr>
        <w:t>Planla</w:t>
      </w:r>
      <w:r w:rsidRPr="00C222E5">
        <w:t xml:space="preserve"> aşamasında bölümün etkin işleyişini sağlamak üzere 1 Bölüm Başkanı, 2 Bölüm Başkan Yardımcısı, Genel Biyoloji, Zooloji, Botanik ve Moleküler Biyoloji olmak üzere 4 Anabilim Dalı Başkanı ile 1 bölüm sekreterinden oluşan organizasyon yapısı belirlenmiştir. </w:t>
      </w:r>
    </w:p>
    <w:p w14:paraId="0665D1AE" w14:textId="5D09B92D" w:rsidR="00C222E5" w:rsidRPr="00833CC7" w:rsidRDefault="00C222E5" w:rsidP="009F769B">
      <w:pPr>
        <w:pStyle w:val="GvdeMetni"/>
        <w:spacing w:line="360" w:lineRule="auto"/>
        <w:ind w:left="116" w:firstLine="709"/>
        <w:jc w:val="both"/>
        <w:rPr>
          <w:b/>
          <w:bCs/>
        </w:rPr>
      </w:pPr>
      <w:r w:rsidRPr="00C222E5">
        <w:rPr>
          <w:b/>
          <w:bCs/>
        </w:rPr>
        <w:t>Uygula</w:t>
      </w:r>
      <w:r w:rsidRPr="00C222E5">
        <w:t xml:space="preserve"> aşamasında söz konusu görevlendirmeler, ilgili mevzuat çerçevesinde yürürlüğe alınarak uygulanmaktadır. </w:t>
      </w:r>
      <w:r w:rsidR="00D174AE">
        <w:rPr>
          <w:b/>
          <w:bCs/>
        </w:rPr>
        <w:t>(Ek 1</w:t>
      </w:r>
      <w:r w:rsidR="00833CC7" w:rsidRPr="00833CC7">
        <w:rPr>
          <w:b/>
          <w:bCs/>
        </w:rPr>
        <w:t>)</w:t>
      </w:r>
    </w:p>
    <w:p w14:paraId="59A2DB53" w14:textId="77777777" w:rsidR="00C222E5" w:rsidRDefault="00C222E5" w:rsidP="009F769B">
      <w:pPr>
        <w:pStyle w:val="GvdeMetni"/>
        <w:spacing w:line="360" w:lineRule="auto"/>
        <w:ind w:left="116" w:firstLine="709"/>
        <w:jc w:val="both"/>
      </w:pPr>
      <w:r w:rsidRPr="00C222E5">
        <w:rPr>
          <w:b/>
          <w:bCs/>
        </w:rPr>
        <w:t>Kontrol Et</w:t>
      </w:r>
      <w:r w:rsidRPr="00C222E5">
        <w:t xml:space="preserve"> aşamasında yönetim yapısının işleyişi ve görev dağılımlarının etkinliği bölüm ve fakülte kurullarında değerlendirilmektedir. </w:t>
      </w:r>
    </w:p>
    <w:p w14:paraId="7B74D277" w14:textId="0B29B21E" w:rsidR="000812E0" w:rsidRDefault="00C222E5" w:rsidP="009F769B">
      <w:pPr>
        <w:pStyle w:val="GvdeMetni"/>
        <w:spacing w:line="360" w:lineRule="auto"/>
        <w:ind w:left="116" w:firstLine="709"/>
        <w:jc w:val="both"/>
      </w:pPr>
      <w:r w:rsidRPr="00C222E5">
        <w:rPr>
          <w:b/>
          <w:bCs/>
        </w:rPr>
        <w:t>Önlem Al</w:t>
      </w:r>
      <w:r w:rsidRPr="00C222E5">
        <w:t xml:space="preserve"> aşamasında ise ihtiyaçlar doğrultusunda görev tanımları ve görevlendirmeler gözden geçirilerek gerekli düzenlemeler yapılmaktadır.</w:t>
      </w:r>
    </w:p>
    <w:p w14:paraId="637A0D03" w14:textId="77777777" w:rsidR="00E16691" w:rsidRDefault="00E16691" w:rsidP="009F769B">
      <w:pPr>
        <w:pStyle w:val="GvdeMetni"/>
        <w:spacing w:line="360" w:lineRule="auto"/>
        <w:ind w:left="116" w:firstLine="709"/>
        <w:jc w:val="both"/>
      </w:pPr>
    </w:p>
    <w:p w14:paraId="5C521FA1" w14:textId="77777777" w:rsidR="00E16691" w:rsidRDefault="00E16691" w:rsidP="009F769B">
      <w:pPr>
        <w:pStyle w:val="GvdeMetni"/>
        <w:spacing w:line="360" w:lineRule="auto"/>
        <w:ind w:left="116" w:firstLine="709"/>
        <w:jc w:val="both"/>
      </w:pPr>
    </w:p>
    <w:p w14:paraId="559440C6" w14:textId="77777777" w:rsidR="00E16691" w:rsidRDefault="00E16691" w:rsidP="009F769B">
      <w:pPr>
        <w:pStyle w:val="GvdeMetni"/>
        <w:spacing w:line="360" w:lineRule="auto"/>
        <w:ind w:left="116" w:firstLine="709"/>
        <w:jc w:val="both"/>
      </w:pPr>
    </w:p>
    <w:p w14:paraId="3385CB3D" w14:textId="77777777" w:rsidR="00E16691" w:rsidRDefault="00E16691" w:rsidP="009F769B">
      <w:pPr>
        <w:pStyle w:val="GvdeMetni"/>
        <w:spacing w:line="360" w:lineRule="auto"/>
        <w:ind w:left="116" w:firstLine="709"/>
        <w:jc w:val="both"/>
      </w:pPr>
    </w:p>
    <w:p w14:paraId="2ED2BECD" w14:textId="77777777" w:rsidR="00E16691" w:rsidRDefault="00E16691" w:rsidP="009F769B">
      <w:pPr>
        <w:pStyle w:val="GvdeMetni"/>
        <w:spacing w:line="360" w:lineRule="auto"/>
        <w:ind w:left="116" w:firstLine="709"/>
        <w:jc w:val="both"/>
      </w:pPr>
    </w:p>
    <w:p w14:paraId="65EE7791" w14:textId="77777777" w:rsidR="00E16691" w:rsidRDefault="00E16691" w:rsidP="009F769B">
      <w:pPr>
        <w:pStyle w:val="GvdeMetni"/>
        <w:spacing w:line="360" w:lineRule="auto"/>
        <w:ind w:left="116" w:firstLine="709"/>
        <w:jc w:val="both"/>
      </w:pPr>
    </w:p>
    <w:p w14:paraId="086DDF41" w14:textId="77777777" w:rsidR="00E16691" w:rsidRDefault="00E16691" w:rsidP="009F769B">
      <w:pPr>
        <w:pStyle w:val="GvdeMetni"/>
        <w:spacing w:line="360" w:lineRule="auto"/>
        <w:ind w:left="116" w:firstLine="709"/>
        <w:jc w:val="both"/>
      </w:pPr>
    </w:p>
    <w:p w14:paraId="7A1A7177" w14:textId="77777777" w:rsidR="00E16691" w:rsidRDefault="00E16691" w:rsidP="009F769B">
      <w:pPr>
        <w:pStyle w:val="GvdeMetni"/>
        <w:spacing w:line="360" w:lineRule="auto"/>
        <w:ind w:left="116" w:firstLine="709"/>
        <w:jc w:val="both"/>
      </w:pP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650"/>
        <w:gridCol w:w="1425"/>
        <w:gridCol w:w="1440"/>
        <w:gridCol w:w="1631"/>
        <w:gridCol w:w="1276"/>
      </w:tblGrid>
      <w:tr w:rsidR="00E16691" w:rsidRPr="00E16691" w14:paraId="053DA6E0" w14:textId="77777777" w:rsidTr="00E16691">
        <w:trPr>
          <w:trHeight w:val="440"/>
        </w:trPr>
        <w:tc>
          <w:tcPr>
            <w:tcW w:w="1650" w:type="dxa"/>
            <w:tcMar>
              <w:top w:w="100" w:type="dxa"/>
              <w:left w:w="100" w:type="dxa"/>
              <w:bottom w:w="100" w:type="dxa"/>
              <w:right w:w="100" w:type="dxa"/>
            </w:tcMar>
          </w:tcPr>
          <w:p w14:paraId="1D987ED9"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422" w:type="dxa"/>
            <w:gridSpan w:val="5"/>
            <w:tcMar>
              <w:top w:w="100" w:type="dxa"/>
              <w:left w:w="100" w:type="dxa"/>
              <w:bottom w:w="100" w:type="dxa"/>
              <w:right w:w="100" w:type="dxa"/>
            </w:tcMar>
          </w:tcPr>
          <w:p w14:paraId="7E4702A6" w14:textId="77777777" w:rsidR="00E16691" w:rsidRPr="00E16691" w:rsidRDefault="00E16691" w:rsidP="00E16691">
            <w:pPr>
              <w:autoSpaceDE/>
              <w:autoSpaceDN/>
              <w:rPr>
                <w:b/>
                <w:sz w:val="18"/>
                <w:szCs w:val="18"/>
                <w:lang w:val="tr" w:eastAsia="tr-TR"/>
              </w:rPr>
            </w:pPr>
            <w:r w:rsidRPr="00E16691">
              <w:rPr>
                <w:b/>
                <w:sz w:val="18"/>
                <w:szCs w:val="18"/>
                <w:lang w:val="tr" w:eastAsia="tr-TR"/>
              </w:rPr>
              <w:t>Tüm Akademik Birimler</w:t>
            </w:r>
          </w:p>
        </w:tc>
      </w:tr>
      <w:tr w:rsidR="00E16691" w:rsidRPr="00E16691" w14:paraId="5D38BCE6" w14:textId="77777777" w:rsidTr="00E16691">
        <w:trPr>
          <w:trHeight w:val="169"/>
        </w:trPr>
        <w:tc>
          <w:tcPr>
            <w:tcW w:w="1650" w:type="dxa"/>
            <w:tcMar>
              <w:top w:w="100" w:type="dxa"/>
              <w:left w:w="100" w:type="dxa"/>
              <w:bottom w:w="100" w:type="dxa"/>
              <w:right w:w="100" w:type="dxa"/>
            </w:tcMar>
          </w:tcPr>
          <w:p w14:paraId="29378990" w14:textId="77777777" w:rsidR="00E16691" w:rsidRPr="00E16691" w:rsidRDefault="00E16691" w:rsidP="00E16691">
            <w:pPr>
              <w:autoSpaceDE/>
              <w:autoSpaceDN/>
              <w:rPr>
                <w:b/>
                <w:sz w:val="18"/>
                <w:szCs w:val="18"/>
                <w:lang w:val="tr" w:eastAsia="tr-TR"/>
              </w:rPr>
            </w:pPr>
            <w:r w:rsidRPr="00E16691">
              <w:rPr>
                <w:b/>
                <w:sz w:val="18"/>
                <w:szCs w:val="18"/>
                <w:lang w:val="tr" w:eastAsia="tr-TR"/>
              </w:rPr>
              <w:t>PUKÖ</w:t>
            </w:r>
          </w:p>
        </w:tc>
        <w:tc>
          <w:tcPr>
            <w:tcW w:w="1650" w:type="dxa"/>
            <w:tcMar>
              <w:top w:w="100" w:type="dxa"/>
              <w:left w:w="100" w:type="dxa"/>
              <w:bottom w:w="100" w:type="dxa"/>
              <w:right w:w="100" w:type="dxa"/>
            </w:tcMar>
          </w:tcPr>
          <w:p w14:paraId="52A516E7"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25" w:type="dxa"/>
            <w:shd w:val="clear" w:color="auto" w:fill="F2DBDB" w:themeFill="accent2" w:themeFillTint="33"/>
            <w:tcMar>
              <w:top w:w="100" w:type="dxa"/>
              <w:left w:w="100" w:type="dxa"/>
              <w:bottom w:w="100" w:type="dxa"/>
              <w:right w:w="100" w:type="dxa"/>
            </w:tcMar>
          </w:tcPr>
          <w:p w14:paraId="226C8199"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440" w:type="dxa"/>
            <w:shd w:val="clear" w:color="auto" w:fill="FDE9D9" w:themeFill="accent6" w:themeFillTint="33"/>
            <w:tcMar>
              <w:top w:w="100" w:type="dxa"/>
              <w:left w:w="100" w:type="dxa"/>
              <w:bottom w:w="100" w:type="dxa"/>
              <w:right w:w="100" w:type="dxa"/>
            </w:tcMar>
          </w:tcPr>
          <w:p w14:paraId="37B490B7"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631" w:type="dxa"/>
            <w:shd w:val="clear" w:color="auto" w:fill="DBE5F1" w:themeFill="accent1" w:themeFillTint="33"/>
            <w:tcMar>
              <w:top w:w="100" w:type="dxa"/>
              <w:left w:w="100" w:type="dxa"/>
              <w:bottom w:w="100" w:type="dxa"/>
              <w:right w:w="100" w:type="dxa"/>
            </w:tcMar>
          </w:tcPr>
          <w:p w14:paraId="252096EC"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6E4A986C"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276" w:type="dxa"/>
            <w:shd w:val="clear" w:color="auto" w:fill="F2E2EE"/>
            <w:tcMar>
              <w:top w:w="100" w:type="dxa"/>
              <w:left w:w="100" w:type="dxa"/>
              <w:bottom w:w="100" w:type="dxa"/>
              <w:right w:w="100" w:type="dxa"/>
            </w:tcMar>
          </w:tcPr>
          <w:p w14:paraId="3EC66C62"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690B3D71" w14:textId="77777777" w:rsidTr="00E16691">
        <w:trPr>
          <w:trHeight w:val="169"/>
        </w:trPr>
        <w:tc>
          <w:tcPr>
            <w:tcW w:w="1650" w:type="dxa"/>
            <w:tcMar>
              <w:top w:w="100" w:type="dxa"/>
              <w:left w:w="100" w:type="dxa"/>
              <w:bottom w:w="100" w:type="dxa"/>
              <w:right w:w="100" w:type="dxa"/>
            </w:tcMar>
          </w:tcPr>
          <w:p w14:paraId="64B3A077" w14:textId="77777777" w:rsidR="00E16691" w:rsidRPr="00E16691" w:rsidRDefault="00E16691" w:rsidP="00E16691">
            <w:pPr>
              <w:autoSpaceDE/>
              <w:autoSpaceDN/>
              <w:rPr>
                <w:b/>
                <w:sz w:val="18"/>
                <w:szCs w:val="18"/>
                <w:lang w:val="tr" w:eastAsia="tr-TR"/>
              </w:rPr>
            </w:pPr>
            <w:r w:rsidRPr="00E16691">
              <w:rPr>
                <w:b/>
                <w:sz w:val="18"/>
                <w:szCs w:val="18"/>
                <w:lang w:val="tr" w:eastAsia="tr-TR"/>
              </w:rPr>
              <w:t>Olgunluk Düzeyi</w:t>
            </w:r>
          </w:p>
        </w:tc>
        <w:tc>
          <w:tcPr>
            <w:tcW w:w="1650" w:type="dxa"/>
            <w:tcMar>
              <w:top w:w="100" w:type="dxa"/>
              <w:left w:w="100" w:type="dxa"/>
              <w:bottom w:w="100" w:type="dxa"/>
              <w:right w:w="100" w:type="dxa"/>
            </w:tcMar>
          </w:tcPr>
          <w:p w14:paraId="5A1FD80F"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25" w:type="dxa"/>
            <w:tcMar>
              <w:top w:w="100" w:type="dxa"/>
              <w:left w:w="100" w:type="dxa"/>
              <w:bottom w:w="100" w:type="dxa"/>
              <w:right w:w="100" w:type="dxa"/>
            </w:tcMar>
          </w:tcPr>
          <w:p w14:paraId="12B0A7B2"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440" w:type="dxa"/>
            <w:tcMar>
              <w:top w:w="100" w:type="dxa"/>
              <w:left w:w="100" w:type="dxa"/>
              <w:bottom w:w="100" w:type="dxa"/>
              <w:right w:w="100" w:type="dxa"/>
            </w:tcMar>
          </w:tcPr>
          <w:p w14:paraId="1E1E0EE3"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631" w:type="dxa"/>
            <w:tcMar>
              <w:top w:w="100" w:type="dxa"/>
              <w:left w:w="100" w:type="dxa"/>
              <w:bottom w:w="100" w:type="dxa"/>
              <w:right w:w="100" w:type="dxa"/>
            </w:tcMar>
          </w:tcPr>
          <w:p w14:paraId="022DEF4A"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276" w:type="dxa"/>
            <w:tcMar>
              <w:top w:w="100" w:type="dxa"/>
              <w:left w:w="100" w:type="dxa"/>
              <w:bottom w:w="100" w:type="dxa"/>
              <w:right w:w="100" w:type="dxa"/>
            </w:tcMar>
          </w:tcPr>
          <w:p w14:paraId="37418EAC"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5D73B1B2" w14:textId="77777777" w:rsidTr="00E16691">
        <w:tc>
          <w:tcPr>
            <w:tcW w:w="1650" w:type="dxa"/>
            <w:tcMar>
              <w:top w:w="100" w:type="dxa"/>
              <w:left w:w="100" w:type="dxa"/>
              <w:bottom w:w="100" w:type="dxa"/>
              <w:right w:w="100" w:type="dxa"/>
            </w:tcMar>
          </w:tcPr>
          <w:p w14:paraId="6F410A8A" w14:textId="77777777" w:rsidR="00E16691" w:rsidRPr="00E16691" w:rsidRDefault="00E16691" w:rsidP="00E16691">
            <w:pPr>
              <w:autoSpaceDE/>
              <w:autoSpaceDN/>
              <w:rPr>
                <w:b/>
                <w:sz w:val="18"/>
                <w:szCs w:val="18"/>
                <w:lang w:val="tr" w:eastAsia="tr-TR"/>
              </w:rPr>
            </w:pPr>
            <w:r w:rsidRPr="00E16691">
              <w:rPr>
                <w:b/>
                <w:sz w:val="18"/>
                <w:szCs w:val="18"/>
                <w:lang w:val="tr" w:eastAsia="tr-TR"/>
              </w:rPr>
              <w:t>A.1.1. Yönetişim Modeli ve İdari Yapı</w:t>
            </w:r>
          </w:p>
        </w:tc>
        <w:tc>
          <w:tcPr>
            <w:tcW w:w="1650" w:type="dxa"/>
            <w:tcMar>
              <w:top w:w="100" w:type="dxa"/>
              <w:left w:w="100" w:type="dxa"/>
              <w:bottom w:w="100" w:type="dxa"/>
              <w:right w:w="100" w:type="dxa"/>
            </w:tcMar>
          </w:tcPr>
          <w:p w14:paraId="2D3E3EF4" w14:textId="77777777" w:rsidR="00E16691" w:rsidRPr="00E16691" w:rsidRDefault="00E16691" w:rsidP="00E16691">
            <w:pPr>
              <w:autoSpaceDE/>
              <w:autoSpaceDN/>
              <w:rPr>
                <w:sz w:val="18"/>
                <w:szCs w:val="18"/>
                <w:lang w:val="tr" w:eastAsia="tr-TR"/>
              </w:rPr>
            </w:pPr>
            <w:r w:rsidRPr="00E16691">
              <w:rPr>
                <w:sz w:val="18"/>
                <w:szCs w:val="18"/>
                <w:lang w:val="tr" w:eastAsia="tr-TR"/>
              </w:rPr>
              <w:t>Birimin misyonuyla uyumlu ve stratejik hedeflerini gerçekleştirmeyi sağlayacak bir yönetim modeli ve organizasyonel yapılanması bulunmamaktadır</w:t>
            </w:r>
          </w:p>
        </w:tc>
        <w:tc>
          <w:tcPr>
            <w:tcW w:w="1425" w:type="dxa"/>
            <w:tcMar>
              <w:top w:w="100" w:type="dxa"/>
              <w:left w:w="100" w:type="dxa"/>
              <w:bottom w:w="100" w:type="dxa"/>
              <w:right w:w="100" w:type="dxa"/>
            </w:tcMar>
          </w:tcPr>
          <w:p w14:paraId="4801E2FE" w14:textId="77777777" w:rsidR="00E16691" w:rsidRPr="00E16691" w:rsidRDefault="00E16691" w:rsidP="00E16691">
            <w:pPr>
              <w:autoSpaceDE/>
              <w:autoSpaceDN/>
              <w:rPr>
                <w:sz w:val="18"/>
                <w:szCs w:val="18"/>
                <w:lang w:val="tr" w:eastAsia="tr-TR"/>
              </w:rPr>
            </w:pPr>
            <w:r w:rsidRPr="00E16691">
              <w:rPr>
                <w:sz w:val="18"/>
                <w:szCs w:val="18"/>
                <w:lang w:val="tr" w:eastAsia="tr-TR"/>
              </w:rPr>
              <w:t>Birimin misyon ve stratejik hedeflerine ulaşmasını güvence altına alan ve süreçleriyle uyumlu yönetim modeli ve idari yapılanması belirlenmiştir.</w:t>
            </w:r>
          </w:p>
        </w:tc>
        <w:tc>
          <w:tcPr>
            <w:tcW w:w="1440" w:type="dxa"/>
            <w:tcMar>
              <w:top w:w="100" w:type="dxa"/>
              <w:left w:w="100" w:type="dxa"/>
              <w:bottom w:w="100" w:type="dxa"/>
              <w:right w:w="100" w:type="dxa"/>
            </w:tcMar>
          </w:tcPr>
          <w:p w14:paraId="0B6E07A3" w14:textId="77777777" w:rsidR="00E16691" w:rsidRPr="00E16691" w:rsidRDefault="00E16691" w:rsidP="00E16691">
            <w:pPr>
              <w:autoSpaceDE/>
              <w:autoSpaceDN/>
              <w:rPr>
                <w:sz w:val="18"/>
                <w:szCs w:val="18"/>
                <w:lang w:val="tr" w:eastAsia="tr-TR"/>
              </w:rPr>
            </w:pPr>
            <w:r w:rsidRPr="00E16691">
              <w:rPr>
                <w:sz w:val="18"/>
                <w:szCs w:val="18"/>
                <w:lang w:val="tr" w:eastAsia="tr-TR"/>
              </w:rPr>
              <w:t>Birimin yönetim modeli ve organizasyonel yapılanması birim ve alanların genelini kapsayacak şekilde faaliyet göstermektedir</w:t>
            </w:r>
          </w:p>
        </w:tc>
        <w:tc>
          <w:tcPr>
            <w:tcW w:w="1631" w:type="dxa"/>
            <w:tcMar>
              <w:top w:w="100" w:type="dxa"/>
              <w:left w:w="100" w:type="dxa"/>
              <w:bottom w:w="100" w:type="dxa"/>
              <w:right w:w="100" w:type="dxa"/>
            </w:tcMar>
          </w:tcPr>
          <w:p w14:paraId="1727B822" w14:textId="77777777" w:rsidR="00E16691" w:rsidRPr="00E16691" w:rsidRDefault="00E16691" w:rsidP="00E16691">
            <w:pPr>
              <w:autoSpaceDE/>
              <w:autoSpaceDN/>
              <w:rPr>
                <w:sz w:val="18"/>
                <w:szCs w:val="18"/>
                <w:lang w:val="tr" w:eastAsia="tr-TR"/>
              </w:rPr>
            </w:pPr>
            <w:r w:rsidRPr="00E16691">
              <w:rPr>
                <w:sz w:val="18"/>
                <w:szCs w:val="18"/>
                <w:lang w:val="tr" w:eastAsia="tr-TR"/>
              </w:rPr>
              <w:t>Birimin yönetim ve organizasyonel yapılanmasına ilişkin uygulamaları izlenmekte ve iyileştirilmektedir.</w:t>
            </w:r>
          </w:p>
        </w:tc>
        <w:tc>
          <w:tcPr>
            <w:tcW w:w="1276" w:type="dxa"/>
            <w:tcMar>
              <w:top w:w="100" w:type="dxa"/>
              <w:left w:w="100" w:type="dxa"/>
              <w:bottom w:w="100" w:type="dxa"/>
              <w:right w:w="100" w:type="dxa"/>
            </w:tcMar>
          </w:tcPr>
          <w:p w14:paraId="69CFA181"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594FD905" w14:textId="77777777" w:rsidTr="00E16691">
        <w:trPr>
          <w:trHeight w:val="564"/>
        </w:trPr>
        <w:tc>
          <w:tcPr>
            <w:tcW w:w="1650" w:type="dxa"/>
            <w:tcMar>
              <w:top w:w="100" w:type="dxa"/>
              <w:left w:w="100" w:type="dxa"/>
              <w:bottom w:w="100" w:type="dxa"/>
              <w:right w:w="100" w:type="dxa"/>
            </w:tcMar>
          </w:tcPr>
          <w:p w14:paraId="3A74DFB8"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650" w:type="dxa"/>
            <w:tcMar>
              <w:top w:w="100" w:type="dxa"/>
              <w:left w:w="100" w:type="dxa"/>
              <w:bottom w:w="100" w:type="dxa"/>
              <w:right w:w="100" w:type="dxa"/>
            </w:tcMar>
          </w:tcPr>
          <w:p w14:paraId="30B75875" w14:textId="77777777" w:rsidR="00E16691" w:rsidRPr="00E16691" w:rsidRDefault="00E16691" w:rsidP="00E16691">
            <w:pPr>
              <w:autoSpaceDE/>
              <w:autoSpaceDN/>
              <w:rPr>
                <w:sz w:val="18"/>
                <w:szCs w:val="18"/>
                <w:lang w:val="tr" w:eastAsia="tr-TR"/>
              </w:rPr>
            </w:pPr>
          </w:p>
        </w:tc>
        <w:tc>
          <w:tcPr>
            <w:tcW w:w="1425" w:type="dxa"/>
            <w:tcMar>
              <w:top w:w="100" w:type="dxa"/>
              <w:left w:w="100" w:type="dxa"/>
              <w:bottom w:w="100" w:type="dxa"/>
              <w:right w:w="100" w:type="dxa"/>
            </w:tcMar>
          </w:tcPr>
          <w:p w14:paraId="04C94657" w14:textId="77777777" w:rsidR="00E16691" w:rsidRPr="00E16691" w:rsidRDefault="00E16691" w:rsidP="00E16691">
            <w:pPr>
              <w:autoSpaceDE/>
              <w:autoSpaceDN/>
              <w:rPr>
                <w:sz w:val="18"/>
                <w:szCs w:val="18"/>
                <w:lang w:val="tr" w:eastAsia="tr-TR"/>
              </w:rPr>
            </w:pPr>
          </w:p>
        </w:tc>
        <w:tc>
          <w:tcPr>
            <w:tcW w:w="1440" w:type="dxa"/>
            <w:tcMar>
              <w:top w:w="100" w:type="dxa"/>
              <w:left w:w="100" w:type="dxa"/>
              <w:bottom w:w="100" w:type="dxa"/>
              <w:right w:w="100" w:type="dxa"/>
            </w:tcMar>
          </w:tcPr>
          <w:p w14:paraId="389C362C" w14:textId="77777777" w:rsidR="00E16691" w:rsidRPr="00E16691" w:rsidRDefault="00E16691" w:rsidP="00E16691">
            <w:pPr>
              <w:autoSpaceDE/>
              <w:autoSpaceDN/>
              <w:rPr>
                <w:sz w:val="18"/>
                <w:szCs w:val="18"/>
                <w:lang w:val="tr" w:eastAsia="tr-TR"/>
              </w:rPr>
            </w:pPr>
          </w:p>
        </w:tc>
        <w:tc>
          <w:tcPr>
            <w:tcW w:w="1631" w:type="dxa"/>
            <w:tcMar>
              <w:top w:w="100" w:type="dxa"/>
              <w:left w:w="100" w:type="dxa"/>
              <w:bottom w:w="100" w:type="dxa"/>
              <w:right w:w="100" w:type="dxa"/>
            </w:tcMar>
          </w:tcPr>
          <w:p w14:paraId="5BD70329" w14:textId="67457074" w:rsidR="00E16691" w:rsidRPr="00E16691" w:rsidRDefault="00E16691" w:rsidP="00E16691">
            <w:pPr>
              <w:autoSpaceDE/>
              <w:autoSpaceDN/>
              <w:rPr>
                <w:sz w:val="18"/>
                <w:szCs w:val="18"/>
                <w:lang w:val="tr" w:eastAsia="tr-TR"/>
              </w:rPr>
            </w:pPr>
            <w:r>
              <w:rPr>
                <w:sz w:val="18"/>
                <w:szCs w:val="18"/>
                <w:lang w:val="tr" w:eastAsia="tr-TR"/>
              </w:rPr>
              <w:t>x</w:t>
            </w:r>
          </w:p>
        </w:tc>
        <w:tc>
          <w:tcPr>
            <w:tcW w:w="1276" w:type="dxa"/>
            <w:tcMar>
              <w:top w:w="100" w:type="dxa"/>
              <w:left w:w="100" w:type="dxa"/>
              <w:bottom w:w="100" w:type="dxa"/>
              <w:right w:w="100" w:type="dxa"/>
            </w:tcMar>
          </w:tcPr>
          <w:p w14:paraId="62A1192E" w14:textId="77777777" w:rsidR="00E16691" w:rsidRPr="00E16691" w:rsidRDefault="00E16691" w:rsidP="00E16691">
            <w:pPr>
              <w:autoSpaceDE/>
              <w:autoSpaceDN/>
              <w:rPr>
                <w:sz w:val="18"/>
                <w:szCs w:val="18"/>
                <w:lang w:val="tr" w:eastAsia="tr-TR"/>
              </w:rPr>
            </w:pPr>
          </w:p>
        </w:tc>
      </w:tr>
    </w:tbl>
    <w:p w14:paraId="637FCC8D" w14:textId="77777777" w:rsidR="00E16691" w:rsidRPr="000812E0" w:rsidRDefault="00E16691" w:rsidP="009F769B">
      <w:pPr>
        <w:pStyle w:val="GvdeMetni"/>
        <w:spacing w:line="360" w:lineRule="auto"/>
        <w:ind w:left="116" w:firstLine="709"/>
        <w:jc w:val="both"/>
      </w:pPr>
    </w:p>
    <w:p w14:paraId="4BBB2520" w14:textId="77777777" w:rsidR="004A2565" w:rsidRDefault="00B656A5" w:rsidP="009F769B">
      <w:pPr>
        <w:pStyle w:val="Balk1"/>
        <w:numPr>
          <w:ilvl w:val="2"/>
          <w:numId w:val="8"/>
        </w:numPr>
        <w:tabs>
          <w:tab w:val="left" w:pos="770"/>
        </w:tabs>
        <w:spacing w:before="79" w:line="360" w:lineRule="auto"/>
        <w:ind w:hanging="654"/>
        <w:jc w:val="both"/>
      </w:pPr>
      <w:r>
        <w:t>Liderlik</w:t>
      </w:r>
    </w:p>
    <w:p w14:paraId="658C2D3E" w14:textId="77777777" w:rsidR="004A2565" w:rsidRDefault="004A2565" w:rsidP="009F769B">
      <w:pPr>
        <w:pStyle w:val="GvdeMetni"/>
        <w:spacing w:before="11" w:line="360" w:lineRule="auto"/>
        <w:jc w:val="both"/>
        <w:rPr>
          <w:b/>
          <w:sz w:val="21"/>
        </w:rPr>
      </w:pPr>
    </w:p>
    <w:p w14:paraId="16C5AC0E" w14:textId="77777777" w:rsidR="00833CC7" w:rsidRDefault="00833CC7" w:rsidP="009F769B">
      <w:pPr>
        <w:pStyle w:val="GvdeMetni"/>
        <w:spacing w:line="360" w:lineRule="auto"/>
        <w:jc w:val="both"/>
      </w:pPr>
      <w:r w:rsidRPr="00833CC7">
        <w:rPr>
          <w:b/>
          <w:bCs/>
        </w:rPr>
        <w:t>Planla</w:t>
      </w:r>
      <w:r w:rsidRPr="00833CC7">
        <w:t xml:space="preserve"> aşamasında katılımcılık, şeffaflık ve hesap verebilirlik ilkeleri doğrultusunda yönetim yaklaşımı ve karar alma süreçleri tanımlanmaktadır. </w:t>
      </w:r>
    </w:p>
    <w:p w14:paraId="46FA8DFC" w14:textId="0D5C2592" w:rsidR="00833CC7" w:rsidRDefault="00833CC7" w:rsidP="009F769B">
      <w:pPr>
        <w:pStyle w:val="GvdeMetni"/>
        <w:spacing w:line="360" w:lineRule="auto"/>
        <w:jc w:val="both"/>
      </w:pPr>
      <w:r w:rsidRPr="00833CC7">
        <w:rPr>
          <w:b/>
          <w:bCs/>
        </w:rPr>
        <w:t>Uygula</w:t>
      </w:r>
      <w:r w:rsidRPr="00833CC7">
        <w:t xml:space="preserve"> aşamasında bölüm başkanlığı, anabilim dalı başkanları ve k</w:t>
      </w:r>
      <w:r>
        <w:t xml:space="preserve">omisyonlar </w:t>
      </w:r>
      <w:r w:rsidRPr="00833CC7">
        <w:t xml:space="preserve"> aracılığıyla akademik ve idari süreçler mevzuat çerçevesinde koordineli ve zamanında yürütülmektedir. </w:t>
      </w:r>
    </w:p>
    <w:p w14:paraId="678D2669" w14:textId="401A3E26" w:rsidR="00833CC7" w:rsidRPr="00833CC7" w:rsidRDefault="00833CC7" w:rsidP="009F769B">
      <w:pPr>
        <w:pStyle w:val="GvdeMetni"/>
        <w:spacing w:line="360" w:lineRule="auto"/>
        <w:jc w:val="both"/>
        <w:rPr>
          <w:b/>
          <w:bCs/>
        </w:rPr>
      </w:pPr>
      <w:r w:rsidRPr="00833CC7">
        <w:rPr>
          <w:b/>
          <w:bCs/>
        </w:rPr>
        <w:t>Kontrol Et</w:t>
      </w:r>
      <w:r w:rsidRPr="00833CC7">
        <w:t xml:space="preserve"> aşamasında alınan kararların uygulanma düzeyi ve süreçlerin etkililiği düzenli olarak izlenmekte ve değerlendirilmektedir. </w:t>
      </w:r>
      <w:r w:rsidR="00EF0BB3">
        <w:rPr>
          <w:b/>
          <w:bCs/>
        </w:rPr>
        <w:t>(Ek 2</w:t>
      </w:r>
      <w:r w:rsidRPr="00833CC7">
        <w:rPr>
          <w:b/>
          <w:bCs/>
        </w:rPr>
        <w:t>)</w:t>
      </w:r>
    </w:p>
    <w:p w14:paraId="1D11313D" w14:textId="49CF195C" w:rsidR="00F6739C" w:rsidRDefault="00833CC7" w:rsidP="009F769B">
      <w:pPr>
        <w:pStyle w:val="GvdeMetni"/>
        <w:spacing w:line="360" w:lineRule="auto"/>
        <w:jc w:val="both"/>
      </w:pPr>
      <w:r w:rsidRPr="00833CC7">
        <w:rPr>
          <w:b/>
          <w:bCs/>
        </w:rPr>
        <w:t>Önlem Al</w:t>
      </w:r>
      <w:r w:rsidRPr="00833CC7">
        <w:t xml:space="preserve"> aşamasında ise elde edilen değerlendirme sonuçları doğrultusunda gerekli iyileştirmeler yapılarak kalite güvencesi kültürünün güçlendirilmesi ve sürekli iyileştirme anlayışının bölüm genelinde yerleşmesi sağlanmaktadır.</w:t>
      </w:r>
    </w:p>
    <w:p w14:paraId="6D703F63" w14:textId="77777777" w:rsidR="00E16691" w:rsidRDefault="00E16691" w:rsidP="009F769B">
      <w:pPr>
        <w:pStyle w:val="GvdeMetni"/>
        <w:spacing w:line="360" w:lineRule="auto"/>
        <w:jc w:val="both"/>
      </w:pPr>
    </w:p>
    <w:p w14:paraId="063CA970" w14:textId="77777777" w:rsidR="00E16691" w:rsidRDefault="00E16691" w:rsidP="009F769B">
      <w:pPr>
        <w:pStyle w:val="GvdeMetni"/>
        <w:spacing w:line="360" w:lineRule="auto"/>
        <w:jc w:val="both"/>
      </w:pPr>
    </w:p>
    <w:p w14:paraId="603CD386" w14:textId="77777777" w:rsidR="00E16691" w:rsidRDefault="00E16691" w:rsidP="009F769B">
      <w:pPr>
        <w:pStyle w:val="GvdeMetni"/>
        <w:spacing w:line="360" w:lineRule="auto"/>
        <w:jc w:val="both"/>
      </w:pPr>
    </w:p>
    <w:p w14:paraId="188BB178" w14:textId="77777777" w:rsidR="00E16691" w:rsidRDefault="00E16691" w:rsidP="009F769B">
      <w:pPr>
        <w:pStyle w:val="GvdeMetni"/>
        <w:spacing w:line="360" w:lineRule="auto"/>
        <w:jc w:val="both"/>
      </w:pPr>
    </w:p>
    <w:p w14:paraId="422410C0" w14:textId="77777777" w:rsidR="00E16691" w:rsidRDefault="00E16691" w:rsidP="009F769B">
      <w:pPr>
        <w:pStyle w:val="GvdeMetni"/>
        <w:spacing w:line="360" w:lineRule="auto"/>
        <w:jc w:val="both"/>
      </w:pPr>
    </w:p>
    <w:p w14:paraId="7CA36C83" w14:textId="77777777" w:rsidR="00E16691" w:rsidRDefault="00E16691" w:rsidP="009F769B">
      <w:pPr>
        <w:pStyle w:val="GvdeMetni"/>
        <w:spacing w:line="360" w:lineRule="auto"/>
        <w:jc w:val="both"/>
      </w:pPr>
    </w:p>
    <w:p w14:paraId="2486EAD5" w14:textId="77777777" w:rsidR="00E16691" w:rsidRDefault="00E16691" w:rsidP="009F769B">
      <w:pPr>
        <w:pStyle w:val="GvdeMetni"/>
        <w:spacing w:line="360" w:lineRule="auto"/>
        <w:jc w:val="both"/>
      </w:pPr>
    </w:p>
    <w:p w14:paraId="66EBAFFD" w14:textId="77777777" w:rsidR="00E16691" w:rsidRDefault="00E16691" w:rsidP="009F769B">
      <w:pPr>
        <w:pStyle w:val="GvdeMetni"/>
        <w:spacing w:line="360" w:lineRule="auto"/>
        <w:jc w:val="both"/>
      </w:pPr>
    </w:p>
    <w:p w14:paraId="7ACB691A" w14:textId="77777777" w:rsidR="00E16691" w:rsidRDefault="00E16691" w:rsidP="009F769B">
      <w:pPr>
        <w:pStyle w:val="GvdeMetni"/>
        <w:spacing w:line="360" w:lineRule="auto"/>
        <w:jc w:val="both"/>
      </w:pP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1529"/>
        <w:gridCol w:w="1275"/>
        <w:gridCol w:w="1418"/>
        <w:gridCol w:w="1843"/>
        <w:gridCol w:w="1417"/>
      </w:tblGrid>
      <w:tr w:rsidR="00E16691" w:rsidRPr="00E16691" w14:paraId="691412CF" w14:textId="77777777" w:rsidTr="00E16691">
        <w:trPr>
          <w:trHeight w:val="440"/>
        </w:trPr>
        <w:tc>
          <w:tcPr>
            <w:tcW w:w="1590" w:type="dxa"/>
            <w:tcMar>
              <w:top w:w="100" w:type="dxa"/>
              <w:left w:w="100" w:type="dxa"/>
              <w:bottom w:w="100" w:type="dxa"/>
              <w:right w:w="100" w:type="dxa"/>
            </w:tcMar>
          </w:tcPr>
          <w:p w14:paraId="630B041E"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482" w:type="dxa"/>
            <w:gridSpan w:val="5"/>
            <w:tcMar>
              <w:top w:w="100" w:type="dxa"/>
              <w:left w:w="100" w:type="dxa"/>
              <w:bottom w:w="100" w:type="dxa"/>
              <w:right w:w="100" w:type="dxa"/>
            </w:tcMar>
          </w:tcPr>
          <w:p w14:paraId="38A9E71D"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r w:rsidRPr="00E16691">
              <w:rPr>
                <w:b/>
                <w:sz w:val="18"/>
                <w:szCs w:val="18"/>
                <w:lang w:val="tr" w:eastAsia="tr-TR"/>
              </w:rPr>
              <w:t>Tüm Akademik Birimler</w:t>
            </w:r>
          </w:p>
        </w:tc>
      </w:tr>
      <w:tr w:rsidR="00E16691" w:rsidRPr="00E16691" w14:paraId="6E484CB5" w14:textId="77777777" w:rsidTr="00E16691">
        <w:trPr>
          <w:trHeight w:val="51"/>
        </w:trPr>
        <w:tc>
          <w:tcPr>
            <w:tcW w:w="1590" w:type="dxa"/>
            <w:tcMar>
              <w:top w:w="100" w:type="dxa"/>
              <w:left w:w="100" w:type="dxa"/>
              <w:bottom w:w="100" w:type="dxa"/>
              <w:right w:w="100" w:type="dxa"/>
            </w:tcMar>
          </w:tcPr>
          <w:p w14:paraId="42226FC8"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29" w:type="dxa"/>
            <w:tcMar>
              <w:top w:w="100" w:type="dxa"/>
              <w:left w:w="100" w:type="dxa"/>
              <w:bottom w:w="100" w:type="dxa"/>
              <w:right w:w="100" w:type="dxa"/>
            </w:tcMar>
          </w:tcPr>
          <w:p w14:paraId="3E272AAA"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275" w:type="dxa"/>
            <w:shd w:val="clear" w:color="auto" w:fill="F2DBDB" w:themeFill="accent2" w:themeFillTint="33"/>
            <w:tcMar>
              <w:top w:w="100" w:type="dxa"/>
              <w:left w:w="100" w:type="dxa"/>
              <w:bottom w:w="100" w:type="dxa"/>
              <w:right w:w="100" w:type="dxa"/>
            </w:tcMar>
          </w:tcPr>
          <w:p w14:paraId="7F9CA1E2"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418" w:type="dxa"/>
            <w:shd w:val="clear" w:color="auto" w:fill="FDE9D9" w:themeFill="accent6" w:themeFillTint="33"/>
            <w:tcMar>
              <w:top w:w="100" w:type="dxa"/>
              <w:left w:w="100" w:type="dxa"/>
              <w:bottom w:w="100" w:type="dxa"/>
              <w:right w:w="100" w:type="dxa"/>
            </w:tcMar>
          </w:tcPr>
          <w:p w14:paraId="36FB4B0C"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843" w:type="dxa"/>
            <w:shd w:val="clear" w:color="auto" w:fill="DAEEF3" w:themeFill="accent5" w:themeFillTint="33"/>
            <w:tcMar>
              <w:top w:w="100" w:type="dxa"/>
              <w:left w:w="100" w:type="dxa"/>
              <w:bottom w:w="100" w:type="dxa"/>
              <w:right w:w="100" w:type="dxa"/>
            </w:tcMar>
          </w:tcPr>
          <w:p w14:paraId="617ACD38"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3F1FD095"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17" w:type="dxa"/>
            <w:shd w:val="clear" w:color="auto" w:fill="F2E2EE"/>
            <w:tcMar>
              <w:top w:w="100" w:type="dxa"/>
              <w:left w:w="100" w:type="dxa"/>
              <w:bottom w:w="100" w:type="dxa"/>
              <w:right w:w="100" w:type="dxa"/>
            </w:tcMar>
          </w:tcPr>
          <w:p w14:paraId="4291CBE8"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5319B6B2" w14:textId="77777777" w:rsidTr="00E16691">
        <w:trPr>
          <w:trHeight w:val="51"/>
        </w:trPr>
        <w:tc>
          <w:tcPr>
            <w:tcW w:w="1590" w:type="dxa"/>
            <w:tcMar>
              <w:top w:w="100" w:type="dxa"/>
              <w:left w:w="100" w:type="dxa"/>
              <w:bottom w:w="100" w:type="dxa"/>
              <w:right w:w="100" w:type="dxa"/>
            </w:tcMar>
          </w:tcPr>
          <w:p w14:paraId="66B3BC41"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29" w:type="dxa"/>
            <w:tcMar>
              <w:top w:w="100" w:type="dxa"/>
              <w:left w:w="100" w:type="dxa"/>
              <w:bottom w:w="100" w:type="dxa"/>
              <w:right w:w="100" w:type="dxa"/>
            </w:tcMar>
          </w:tcPr>
          <w:p w14:paraId="1849F73C"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275" w:type="dxa"/>
            <w:tcMar>
              <w:top w:w="100" w:type="dxa"/>
              <w:left w:w="100" w:type="dxa"/>
              <w:bottom w:w="100" w:type="dxa"/>
              <w:right w:w="100" w:type="dxa"/>
            </w:tcMar>
          </w:tcPr>
          <w:p w14:paraId="689E88AB"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418" w:type="dxa"/>
            <w:tcMar>
              <w:top w:w="100" w:type="dxa"/>
              <w:left w:w="100" w:type="dxa"/>
              <w:bottom w:w="100" w:type="dxa"/>
              <w:right w:w="100" w:type="dxa"/>
            </w:tcMar>
          </w:tcPr>
          <w:p w14:paraId="24EDFA17"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843" w:type="dxa"/>
            <w:tcMar>
              <w:top w:w="100" w:type="dxa"/>
              <w:left w:w="100" w:type="dxa"/>
              <w:bottom w:w="100" w:type="dxa"/>
              <w:right w:w="100" w:type="dxa"/>
            </w:tcMar>
          </w:tcPr>
          <w:p w14:paraId="58A00265"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17" w:type="dxa"/>
            <w:tcMar>
              <w:top w:w="100" w:type="dxa"/>
              <w:left w:w="100" w:type="dxa"/>
              <w:bottom w:w="100" w:type="dxa"/>
              <w:right w:w="100" w:type="dxa"/>
            </w:tcMar>
          </w:tcPr>
          <w:p w14:paraId="0D88C5D2"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22576EB7" w14:textId="77777777" w:rsidTr="00E16691">
        <w:tc>
          <w:tcPr>
            <w:tcW w:w="1590" w:type="dxa"/>
            <w:tcMar>
              <w:top w:w="100" w:type="dxa"/>
              <w:left w:w="100" w:type="dxa"/>
              <w:bottom w:w="100" w:type="dxa"/>
              <w:right w:w="100" w:type="dxa"/>
            </w:tcMar>
          </w:tcPr>
          <w:p w14:paraId="1C82A75A" w14:textId="77777777" w:rsidR="00E16691" w:rsidRPr="00E16691" w:rsidRDefault="00E16691" w:rsidP="00E16691">
            <w:pPr>
              <w:autoSpaceDE/>
              <w:autoSpaceDN/>
              <w:rPr>
                <w:b/>
                <w:sz w:val="18"/>
                <w:szCs w:val="18"/>
                <w:lang w:val="tr" w:eastAsia="tr-TR"/>
              </w:rPr>
            </w:pPr>
            <w:r w:rsidRPr="00E16691">
              <w:rPr>
                <w:b/>
                <w:sz w:val="18"/>
                <w:szCs w:val="18"/>
                <w:lang w:val="tr" w:eastAsia="tr-TR"/>
              </w:rPr>
              <w:t>A.1.2. Liderlik</w:t>
            </w:r>
          </w:p>
        </w:tc>
        <w:tc>
          <w:tcPr>
            <w:tcW w:w="1529" w:type="dxa"/>
            <w:tcMar>
              <w:top w:w="100" w:type="dxa"/>
              <w:left w:w="100" w:type="dxa"/>
              <w:bottom w:w="100" w:type="dxa"/>
              <w:right w:w="100" w:type="dxa"/>
            </w:tcMar>
          </w:tcPr>
          <w:p w14:paraId="5B5AF59F" w14:textId="77777777" w:rsidR="00E16691" w:rsidRPr="00E16691" w:rsidRDefault="00E16691" w:rsidP="00E16691">
            <w:pPr>
              <w:autoSpaceDE/>
              <w:autoSpaceDN/>
              <w:rPr>
                <w:sz w:val="18"/>
                <w:szCs w:val="18"/>
                <w:lang w:val="tr" w:eastAsia="tr-TR"/>
              </w:rPr>
            </w:pPr>
            <w:r w:rsidRPr="00E16691">
              <w:rPr>
                <w:sz w:val="18"/>
                <w:szCs w:val="18"/>
                <w:lang w:val="tr" w:eastAsia="tr-TR"/>
              </w:rPr>
              <w:t>Birimde kalite güvencesi sisteminin yönetilmesi ve kalite kültürünün içselleştirilmesini destekleyen etkin bir liderlik yaklaşımı bulunmamaktadır</w:t>
            </w:r>
          </w:p>
        </w:tc>
        <w:tc>
          <w:tcPr>
            <w:tcW w:w="1275" w:type="dxa"/>
            <w:tcMar>
              <w:top w:w="100" w:type="dxa"/>
              <w:left w:w="100" w:type="dxa"/>
              <w:bottom w:w="100" w:type="dxa"/>
              <w:right w:w="100" w:type="dxa"/>
            </w:tcMar>
          </w:tcPr>
          <w:p w14:paraId="4B8DAB01" w14:textId="77777777" w:rsidR="00E16691" w:rsidRPr="00E16691" w:rsidRDefault="00E16691" w:rsidP="00E16691">
            <w:pPr>
              <w:autoSpaceDE/>
              <w:autoSpaceDN/>
              <w:rPr>
                <w:sz w:val="18"/>
                <w:szCs w:val="18"/>
                <w:lang w:val="tr" w:eastAsia="tr-TR"/>
              </w:rPr>
            </w:pPr>
            <w:r w:rsidRPr="00E16691">
              <w:rPr>
                <w:sz w:val="18"/>
                <w:szCs w:val="18"/>
                <w:lang w:val="tr" w:eastAsia="tr-TR"/>
              </w:rPr>
              <w:t>Birimde liderlerin kalite güvencesi sisteminin yönetimi ve kültürünün içselleştirilmesi konusunda sahipliği ve motivasyonu bulunmaktadır</w:t>
            </w:r>
          </w:p>
        </w:tc>
        <w:tc>
          <w:tcPr>
            <w:tcW w:w="1418" w:type="dxa"/>
            <w:tcMar>
              <w:top w:w="100" w:type="dxa"/>
              <w:left w:w="100" w:type="dxa"/>
              <w:bottom w:w="100" w:type="dxa"/>
              <w:right w:w="100" w:type="dxa"/>
            </w:tcMar>
          </w:tcPr>
          <w:p w14:paraId="14E621D4" w14:textId="77777777" w:rsidR="00E16691" w:rsidRPr="00E16691" w:rsidRDefault="00E16691" w:rsidP="00E16691">
            <w:pPr>
              <w:autoSpaceDE/>
              <w:autoSpaceDN/>
              <w:rPr>
                <w:sz w:val="18"/>
                <w:szCs w:val="18"/>
                <w:lang w:val="tr" w:eastAsia="tr-TR"/>
              </w:rPr>
            </w:pPr>
            <w:r w:rsidRPr="00E16691">
              <w:rPr>
                <w:sz w:val="18"/>
                <w:szCs w:val="18"/>
                <w:lang w:val="tr" w:eastAsia="tr-TR"/>
              </w:rPr>
              <w:t>Birimin geneline yayılmış, kalite güvencesi sistemi ve kültürünün gelişimini destekleyen etkin liderlik uygulamaları bulunmaktadır</w:t>
            </w:r>
          </w:p>
        </w:tc>
        <w:tc>
          <w:tcPr>
            <w:tcW w:w="1843" w:type="dxa"/>
            <w:tcMar>
              <w:top w:w="100" w:type="dxa"/>
              <w:left w:w="100" w:type="dxa"/>
              <w:bottom w:w="100" w:type="dxa"/>
              <w:right w:w="100" w:type="dxa"/>
            </w:tcMar>
          </w:tcPr>
          <w:p w14:paraId="5BAC7B09" w14:textId="77777777" w:rsidR="00E16691" w:rsidRPr="00E16691" w:rsidRDefault="00E16691" w:rsidP="00E16691">
            <w:pPr>
              <w:autoSpaceDE/>
              <w:autoSpaceDN/>
              <w:rPr>
                <w:sz w:val="18"/>
                <w:szCs w:val="18"/>
                <w:lang w:val="tr" w:eastAsia="tr-TR"/>
              </w:rPr>
            </w:pPr>
            <w:r w:rsidRPr="00E16691">
              <w:rPr>
                <w:sz w:val="18"/>
                <w:szCs w:val="18"/>
                <w:lang w:val="tr" w:eastAsia="tr-TR"/>
              </w:rPr>
              <w:t>Liderlik uygulamaları ve bu uygulamaların kalite güvencesi sistemi ve kültürünün gelişimine katkısı izlenmekte ve bağlı iyileştirmeler gerçekleştirilmektedir.</w:t>
            </w:r>
          </w:p>
        </w:tc>
        <w:tc>
          <w:tcPr>
            <w:tcW w:w="1417" w:type="dxa"/>
            <w:tcMar>
              <w:top w:w="100" w:type="dxa"/>
              <w:left w:w="100" w:type="dxa"/>
              <w:bottom w:w="100" w:type="dxa"/>
              <w:right w:w="100" w:type="dxa"/>
            </w:tcMar>
          </w:tcPr>
          <w:p w14:paraId="02F8EAE1"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402BDAA8" w14:textId="77777777" w:rsidTr="00E16691">
        <w:tc>
          <w:tcPr>
            <w:tcW w:w="1590" w:type="dxa"/>
            <w:tcMar>
              <w:top w:w="100" w:type="dxa"/>
              <w:left w:w="100" w:type="dxa"/>
              <w:bottom w:w="100" w:type="dxa"/>
              <w:right w:w="100" w:type="dxa"/>
            </w:tcMar>
          </w:tcPr>
          <w:p w14:paraId="0F3F2612"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29" w:type="dxa"/>
            <w:tcMar>
              <w:top w:w="100" w:type="dxa"/>
              <w:left w:w="100" w:type="dxa"/>
              <w:bottom w:w="100" w:type="dxa"/>
              <w:right w:w="100" w:type="dxa"/>
            </w:tcMar>
          </w:tcPr>
          <w:p w14:paraId="04A444E1" w14:textId="77777777" w:rsidR="00E16691" w:rsidRPr="00E16691" w:rsidRDefault="00E16691" w:rsidP="00E16691">
            <w:pPr>
              <w:autoSpaceDE/>
              <w:autoSpaceDN/>
              <w:rPr>
                <w:sz w:val="18"/>
                <w:szCs w:val="18"/>
                <w:lang w:val="tr" w:eastAsia="tr-TR"/>
              </w:rPr>
            </w:pPr>
          </w:p>
        </w:tc>
        <w:tc>
          <w:tcPr>
            <w:tcW w:w="1275" w:type="dxa"/>
            <w:tcMar>
              <w:top w:w="100" w:type="dxa"/>
              <w:left w:w="100" w:type="dxa"/>
              <w:bottom w:w="100" w:type="dxa"/>
              <w:right w:w="100" w:type="dxa"/>
            </w:tcMar>
          </w:tcPr>
          <w:p w14:paraId="2CF31207" w14:textId="77777777" w:rsidR="00E16691" w:rsidRPr="00E16691" w:rsidRDefault="00E16691" w:rsidP="00E16691">
            <w:pPr>
              <w:autoSpaceDE/>
              <w:autoSpaceDN/>
              <w:rPr>
                <w:sz w:val="18"/>
                <w:szCs w:val="18"/>
                <w:lang w:val="tr" w:eastAsia="tr-TR"/>
              </w:rPr>
            </w:pPr>
          </w:p>
        </w:tc>
        <w:tc>
          <w:tcPr>
            <w:tcW w:w="1418" w:type="dxa"/>
            <w:tcMar>
              <w:top w:w="100" w:type="dxa"/>
              <w:left w:w="100" w:type="dxa"/>
              <w:bottom w:w="100" w:type="dxa"/>
              <w:right w:w="100" w:type="dxa"/>
            </w:tcMar>
          </w:tcPr>
          <w:p w14:paraId="0407696B" w14:textId="77777777" w:rsidR="00E16691" w:rsidRPr="00E16691" w:rsidRDefault="00E16691" w:rsidP="00E16691">
            <w:pPr>
              <w:autoSpaceDE/>
              <w:autoSpaceDN/>
              <w:rPr>
                <w:sz w:val="18"/>
                <w:szCs w:val="18"/>
                <w:lang w:val="tr" w:eastAsia="tr-TR"/>
              </w:rPr>
            </w:pPr>
          </w:p>
        </w:tc>
        <w:tc>
          <w:tcPr>
            <w:tcW w:w="1843" w:type="dxa"/>
            <w:tcMar>
              <w:top w:w="100" w:type="dxa"/>
              <w:left w:w="100" w:type="dxa"/>
              <w:bottom w:w="100" w:type="dxa"/>
              <w:right w:w="100" w:type="dxa"/>
            </w:tcMar>
          </w:tcPr>
          <w:p w14:paraId="2B63DD4D" w14:textId="688C15BC" w:rsidR="00E16691" w:rsidRPr="00E16691" w:rsidRDefault="00E16691" w:rsidP="00E16691">
            <w:pPr>
              <w:autoSpaceDE/>
              <w:autoSpaceDN/>
              <w:rPr>
                <w:sz w:val="18"/>
                <w:szCs w:val="18"/>
                <w:lang w:val="tr" w:eastAsia="tr-TR"/>
              </w:rPr>
            </w:pPr>
            <w:r>
              <w:rPr>
                <w:sz w:val="18"/>
                <w:szCs w:val="18"/>
                <w:lang w:val="tr" w:eastAsia="tr-TR"/>
              </w:rPr>
              <w:t>x</w:t>
            </w:r>
          </w:p>
        </w:tc>
        <w:tc>
          <w:tcPr>
            <w:tcW w:w="1417" w:type="dxa"/>
            <w:tcMar>
              <w:top w:w="100" w:type="dxa"/>
              <w:left w:w="100" w:type="dxa"/>
              <w:bottom w:w="100" w:type="dxa"/>
              <w:right w:w="100" w:type="dxa"/>
            </w:tcMar>
          </w:tcPr>
          <w:p w14:paraId="312DABFD" w14:textId="77777777" w:rsidR="00E16691" w:rsidRPr="00E16691" w:rsidRDefault="00E16691" w:rsidP="00E16691">
            <w:pPr>
              <w:autoSpaceDE/>
              <w:autoSpaceDN/>
              <w:rPr>
                <w:sz w:val="18"/>
                <w:szCs w:val="18"/>
                <w:lang w:val="tr" w:eastAsia="tr-TR"/>
              </w:rPr>
            </w:pPr>
          </w:p>
        </w:tc>
      </w:tr>
    </w:tbl>
    <w:p w14:paraId="19785A65" w14:textId="77777777" w:rsidR="00E16691" w:rsidRDefault="00E16691" w:rsidP="009F769B">
      <w:pPr>
        <w:pStyle w:val="GvdeMetni"/>
        <w:spacing w:line="360" w:lineRule="auto"/>
        <w:jc w:val="both"/>
      </w:pPr>
    </w:p>
    <w:p w14:paraId="290CCB4B" w14:textId="77777777" w:rsidR="00EF0BB3" w:rsidRPr="00EF0BB3" w:rsidRDefault="00EF0BB3" w:rsidP="009F769B">
      <w:pPr>
        <w:pStyle w:val="GvdeMetni"/>
        <w:spacing w:line="360" w:lineRule="auto"/>
        <w:jc w:val="both"/>
      </w:pPr>
    </w:p>
    <w:p w14:paraId="27060195" w14:textId="35DCB8C7" w:rsidR="00D174AE" w:rsidRDefault="00B656A5" w:rsidP="00D174AE">
      <w:pPr>
        <w:pStyle w:val="Balk1"/>
        <w:numPr>
          <w:ilvl w:val="2"/>
          <w:numId w:val="8"/>
        </w:numPr>
        <w:tabs>
          <w:tab w:val="left" w:pos="770"/>
        </w:tabs>
        <w:spacing w:line="360" w:lineRule="auto"/>
        <w:ind w:left="426" w:hanging="654"/>
        <w:jc w:val="both"/>
      </w:pPr>
      <w:r>
        <w:t>Kurumsal</w:t>
      </w:r>
      <w:r>
        <w:rPr>
          <w:spacing w:val="-2"/>
        </w:rPr>
        <w:t xml:space="preserve"> </w:t>
      </w:r>
      <w:r>
        <w:t>Dönüşüm</w:t>
      </w:r>
      <w:r>
        <w:rPr>
          <w:spacing w:val="-2"/>
        </w:rPr>
        <w:t xml:space="preserve"> </w:t>
      </w:r>
      <w:r w:rsidR="00D174AE">
        <w:t>Kapasitesi</w:t>
      </w:r>
    </w:p>
    <w:p w14:paraId="07E0FE6B" w14:textId="77777777" w:rsidR="00833CC7" w:rsidRDefault="00833CC7" w:rsidP="00F6739C">
      <w:pPr>
        <w:pStyle w:val="GvdeMetni"/>
        <w:spacing w:line="360" w:lineRule="auto"/>
        <w:jc w:val="both"/>
      </w:pPr>
      <w:r w:rsidRPr="00833CC7">
        <w:rPr>
          <w:b/>
          <w:bCs/>
        </w:rPr>
        <w:t>Planla</w:t>
      </w:r>
      <w:r w:rsidRPr="00833CC7">
        <w:t xml:space="preserve"> aşamasında yükseköğretimdeki ulusal ve uluslararası gelişmeler, mevzuat değişiklikleri ve kalite güvencesi gereklilikleri izlenerek eğitim-öğretim ve yönetsel süreçlere ilişkin uyum hedefleri belirlenmektedir. </w:t>
      </w:r>
    </w:p>
    <w:p w14:paraId="045550E1" w14:textId="6C065F86" w:rsidR="00833CC7" w:rsidRPr="00833CC7" w:rsidRDefault="00833CC7" w:rsidP="00F6739C">
      <w:pPr>
        <w:pStyle w:val="GvdeMetni"/>
        <w:spacing w:line="360" w:lineRule="auto"/>
        <w:jc w:val="both"/>
        <w:rPr>
          <w:b/>
          <w:bCs/>
        </w:rPr>
      </w:pPr>
      <w:r w:rsidRPr="00833CC7">
        <w:rPr>
          <w:b/>
          <w:bCs/>
        </w:rPr>
        <w:t>Uygula</w:t>
      </w:r>
      <w:r w:rsidRPr="00833CC7">
        <w:t xml:space="preserve"> aşamasında bu hedefler doğrultusunda eğitim-öğretim programları, müfredat yapıları ve eğitim modelleri güncellenmekte; alınan kararlar akademik kurullar ve ilgili komisyonlar aracılığıyla planlı ve koordineli şekilde hayata geçirilmektedir. </w:t>
      </w:r>
      <w:r w:rsidRPr="00833CC7">
        <w:rPr>
          <w:b/>
          <w:bCs/>
        </w:rPr>
        <w:t>(Ek 3</w:t>
      </w:r>
      <w:r w:rsidR="00D174AE">
        <w:rPr>
          <w:b/>
          <w:bCs/>
        </w:rPr>
        <w:t>)</w:t>
      </w:r>
    </w:p>
    <w:p w14:paraId="73D6C804" w14:textId="77777777" w:rsidR="00833CC7" w:rsidRDefault="00833CC7" w:rsidP="00F6739C">
      <w:pPr>
        <w:pStyle w:val="GvdeMetni"/>
        <w:spacing w:line="360" w:lineRule="auto"/>
        <w:jc w:val="both"/>
      </w:pPr>
      <w:r w:rsidRPr="00833CC7">
        <w:rPr>
          <w:b/>
          <w:bCs/>
        </w:rPr>
        <w:t>Kontrol Et</w:t>
      </w:r>
      <w:r w:rsidRPr="00833CC7">
        <w:t xml:space="preserve"> aşamasında yapılan düzenlemelerin etkililiği kalite güvencesi süreçleri kapsamında izlenmekte ve değerlendirilmektedir. </w:t>
      </w:r>
    </w:p>
    <w:p w14:paraId="113918FA" w14:textId="5505609C" w:rsidR="004A2565" w:rsidRDefault="00833CC7" w:rsidP="00F6739C">
      <w:pPr>
        <w:pStyle w:val="GvdeMetni"/>
        <w:spacing w:line="360" w:lineRule="auto"/>
        <w:jc w:val="both"/>
      </w:pPr>
      <w:r w:rsidRPr="00833CC7">
        <w:rPr>
          <w:b/>
          <w:bCs/>
        </w:rPr>
        <w:t>Önlem Al</w:t>
      </w:r>
      <w:r w:rsidRPr="00833CC7">
        <w:t xml:space="preserve"> aşamasında ise elde edilen değerlendirme sonuçları doğrultusunda gerekli iyileştirmeler yapılarak bölümün sürdürülebilir gelişimi ve kalite odaklı kurumsal dönüşümü güçlendirilmektedir.</w:t>
      </w:r>
    </w:p>
    <w:p w14:paraId="794AC1DB" w14:textId="77777777" w:rsidR="00E16691" w:rsidRDefault="00E16691" w:rsidP="00F6739C">
      <w:pPr>
        <w:pStyle w:val="GvdeMetni"/>
        <w:spacing w:line="360" w:lineRule="auto"/>
        <w:jc w:val="both"/>
      </w:pPr>
    </w:p>
    <w:p w14:paraId="43FBF4C1" w14:textId="77777777" w:rsidR="00E16691" w:rsidRDefault="00E16691" w:rsidP="00F6739C">
      <w:pPr>
        <w:pStyle w:val="GvdeMetni"/>
        <w:spacing w:line="360" w:lineRule="auto"/>
        <w:jc w:val="both"/>
      </w:pPr>
    </w:p>
    <w:p w14:paraId="33E9763E" w14:textId="77777777" w:rsidR="00E16691" w:rsidRDefault="00E16691" w:rsidP="00F6739C">
      <w:pPr>
        <w:pStyle w:val="GvdeMetni"/>
        <w:spacing w:line="360" w:lineRule="auto"/>
        <w:jc w:val="both"/>
      </w:pPr>
    </w:p>
    <w:p w14:paraId="1E69F21B" w14:textId="77777777" w:rsidR="00E16691" w:rsidRDefault="00E16691" w:rsidP="00F6739C">
      <w:pPr>
        <w:pStyle w:val="GvdeMetni"/>
        <w:spacing w:line="360" w:lineRule="auto"/>
        <w:jc w:val="both"/>
      </w:pPr>
    </w:p>
    <w:p w14:paraId="6179B785" w14:textId="77777777" w:rsidR="00E16691" w:rsidRDefault="00E16691" w:rsidP="00F6739C">
      <w:pPr>
        <w:pStyle w:val="GvdeMetni"/>
        <w:spacing w:line="360" w:lineRule="auto"/>
        <w:jc w:val="both"/>
      </w:pPr>
    </w:p>
    <w:p w14:paraId="15824E9F" w14:textId="77777777" w:rsidR="00E16691" w:rsidRDefault="00E16691" w:rsidP="00F6739C">
      <w:pPr>
        <w:pStyle w:val="GvdeMetni"/>
        <w:spacing w:line="360" w:lineRule="auto"/>
        <w:jc w:val="both"/>
      </w:pPr>
    </w:p>
    <w:p w14:paraId="430EF36B" w14:textId="77777777" w:rsidR="00E16691" w:rsidRDefault="00E16691" w:rsidP="00F6739C">
      <w:pPr>
        <w:pStyle w:val="GvdeMetni"/>
        <w:spacing w:line="360" w:lineRule="auto"/>
        <w:jc w:val="both"/>
      </w:pPr>
    </w:p>
    <w:p w14:paraId="2F9D188E" w14:textId="77777777" w:rsidR="00E16691" w:rsidRDefault="00E16691" w:rsidP="00F6739C">
      <w:pPr>
        <w:pStyle w:val="GvdeMetni"/>
        <w:spacing w:line="360" w:lineRule="auto"/>
        <w:jc w:val="both"/>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418"/>
        <w:gridCol w:w="1559"/>
        <w:gridCol w:w="1666"/>
        <w:gridCol w:w="1594"/>
      </w:tblGrid>
      <w:tr w:rsidR="00E16691" w:rsidRPr="00E16691" w14:paraId="171C7B78" w14:textId="77777777" w:rsidTr="00E16691">
        <w:trPr>
          <w:trHeight w:val="440"/>
        </w:trPr>
        <w:tc>
          <w:tcPr>
            <w:tcW w:w="1418" w:type="dxa"/>
            <w:tcMar>
              <w:top w:w="100" w:type="dxa"/>
              <w:left w:w="100" w:type="dxa"/>
              <w:bottom w:w="100" w:type="dxa"/>
              <w:right w:w="100" w:type="dxa"/>
            </w:tcMar>
          </w:tcPr>
          <w:p w14:paraId="30BA1199"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796" w:type="dxa"/>
            <w:gridSpan w:val="5"/>
            <w:tcMar>
              <w:top w:w="100" w:type="dxa"/>
              <w:left w:w="100" w:type="dxa"/>
              <w:bottom w:w="100" w:type="dxa"/>
              <w:right w:w="100" w:type="dxa"/>
            </w:tcMar>
          </w:tcPr>
          <w:p w14:paraId="6D41F9E3"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bookmarkStart w:id="0" w:name="_heading=h.2xcytpi" w:colFirst="0" w:colLast="0"/>
            <w:bookmarkEnd w:id="0"/>
            <w:r w:rsidRPr="00E16691">
              <w:rPr>
                <w:b/>
                <w:sz w:val="18"/>
                <w:szCs w:val="18"/>
                <w:lang w:val="tr" w:eastAsia="tr-TR"/>
              </w:rPr>
              <w:t>Tüm Akademik Birimler</w:t>
            </w:r>
          </w:p>
        </w:tc>
      </w:tr>
      <w:tr w:rsidR="00E16691" w:rsidRPr="00E16691" w14:paraId="1974A069" w14:textId="77777777" w:rsidTr="00E16691">
        <w:trPr>
          <w:trHeight w:val="193"/>
        </w:trPr>
        <w:tc>
          <w:tcPr>
            <w:tcW w:w="1418" w:type="dxa"/>
            <w:tcMar>
              <w:top w:w="100" w:type="dxa"/>
              <w:left w:w="100" w:type="dxa"/>
              <w:bottom w:w="100" w:type="dxa"/>
              <w:right w:w="100" w:type="dxa"/>
            </w:tcMar>
          </w:tcPr>
          <w:p w14:paraId="3AB963C4"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59" w:type="dxa"/>
            <w:tcMar>
              <w:top w:w="100" w:type="dxa"/>
              <w:left w:w="100" w:type="dxa"/>
              <w:bottom w:w="100" w:type="dxa"/>
              <w:right w:w="100" w:type="dxa"/>
            </w:tcMar>
          </w:tcPr>
          <w:p w14:paraId="75352061"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8" w:type="dxa"/>
            <w:shd w:val="clear" w:color="auto" w:fill="F2DBDB" w:themeFill="accent2" w:themeFillTint="33"/>
            <w:tcMar>
              <w:top w:w="100" w:type="dxa"/>
              <w:left w:w="100" w:type="dxa"/>
              <w:bottom w:w="100" w:type="dxa"/>
              <w:right w:w="100" w:type="dxa"/>
            </w:tcMar>
          </w:tcPr>
          <w:p w14:paraId="122822B3"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559" w:type="dxa"/>
            <w:shd w:val="clear" w:color="auto" w:fill="FDE9D9" w:themeFill="accent6" w:themeFillTint="33"/>
            <w:tcMar>
              <w:top w:w="100" w:type="dxa"/>
              <w:left w:w="100" w:type="dxa"/>
              <w:bottom w:w="100" w:type="dxa"/>
              <w:right w:w="100" w:type="dxa"/>
            </w:tcMar>
          </w:tcPr>
          <w:p w14:paraId="28C7F170"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666" w:type="dxa"/>
            <w:shd w:val="clear" w:color="auto" w:fill="DBE5F1" w:themeFill="accent1" w:themeFillTint="33"/>
            <w:tcMar>
              <w:top w:w="100" w:type="dxa"/>
              <w:left w:w="100" w:type="dxa"/>
              <w:bottom w:w="100" w:type="dxa"/>
              <w:right w:w="100" w:type="dxa"/>
            </w:tcMar>
          </w:tcPr>
          <w:p w14:paraId="1986294F"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4AEB8A73"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594" w:type="dxa"/>
            <w:shd w:val="clear" w:color="auto" w:fill="F2E2EE"/>
            <w:tcMar>
              <w:top w:w="100" w:type="dxa"/>
              <w:left w:w="100" w:type="dxa"/>
              <w:bottom w:w="100" w:type="dxa"/>
              <w:right w:w="100" w:type="dxa"/>
            </w:tcMar>
          </w:tcPr>
          <w:p w14:paraId="492B33F2"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374C12B3" w14:textId="77777777" w:rsidTr="00E16691">
        <w:trPr>
          <w:trHeight w:val="193"/>
        </w:trPr>
        <w:tc>
          <w:tcPr>
            <w:tcW w:w="1418" w:type="dxa"/>
            <w:tcMar>
              <w:top w:w="100" w:type="dxa"/>
              <w:left w:w="100" w:type="dxa"/>
              <w:bottom w:w="100" w:type="dxa"/>
              <w:right w:w="100" w:type="dxa"/>
            </w:tcMar>
          </w:tcPr>
          <w:p w14:paraId="2A3A994A"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59" w:type="dxa"/>
            <w:tcMar>
              <w:top w:w="100" w:type="dxa"/>
              <w:left w:w="100" w:type="dxa"/>
              <w:bottom w:w="100" w:type="dxa"/>
              <w:right w:w="100" w:type="dxa"/>
            </w:tcMar>
          </w:tcPr>
          <w:p w14:paraId="251767C1"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8" w:type="dxa"/>
            <w:tcMar>
              <w:top w:w="100" w:type="dxa"/>
              <w:left w:w="100" w:type="dxa"/>
              <w:bottom w:w="100" w:type="dxa"/>
              <w:right w:w="100" w:type="dxa"/>
            </w:tcMar>
          </w:tcPr>
          <w:p w14:paraId="0DF40F9D"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559" w:type="dxa"/>
            <w:tcMar>
              <w:top w:w="100" w:type="dxa"/>
              <w:left w:w="100" w:type="dxa"/>
              <w:bottom w:w="100" w:type="dxa"/>
              <w:right w:w="100" w:type="dxa"/>
            </w:tcMar>
          </w:tcPr>
          <w:p w14:paraId="6707ABDC"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666" w:type="dxa"/>
            <w:tcMar>
              <w:top w:w="100" w:type="dxa"/>
              <w:left w:w="100" w:type="dxa"/>
              <w:bottom w:w="100" w:type="dxa"/>
              <w:right w:w="100" w:type="dxa"/>
            </w:tcMar>
          </w:tcPr>
          <w:p w14:paraId="2C590F1C"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594" w:type="dxa"/>
            <w:tcMar>
              <w:top w:w="100" w:type="dxa"/>
              <w:left w:w="100" w:type="dxa"/>
              <w:bottom w:w="100" w:type="dxa"/>
              <w:right w:w="100" w:type="dxa"/>
            </w:tcMar>
          </w:tcPr>
          <w:p w14:paraId="6FA56622"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3849375A" w14:textId="77777777" w:rsidTr="00E16691">
        <w:tc>
          <w:tcPr>
            <w:tcW w:w="1418" w:type="dxa"/>
            <w:tcMar>
              <w:top w:w="100" w:type="dxa"/>
              <w:left w:w="100" w:type="dxa"/>
              <w:bottom w:w="100" w:type="dxa"/>
              <w:right w:w="100" w:type="dxa"/>
            </w:tcMar>
          </w:tcPr>
          <w:p w14:paraId="7C7629AD" w14:textId="77777777" w:rsidR="00E16691" w:rsidRPr="00E16691" w:rsidRDefault="00E16691" w:rsidP="00E16691">
            <w:pPr>
              <w:autoSpaceDE/>
              <w:autoSpaceDN/>
              <w:rPr>
                <w:b/>
                <w:sz w:val="18"/>
                <w:szCs w:val="18"/>
                <w:lang w:val="tr" w:eastAsia="tr-TR"/>
              </w:rPr>
            </w:pPr>
            <w:r w:rsidRPr="00E16691">
              <w:rPr>
                <w:b/>
                <w:sz w:val="18"/>
                <w:szCs w:val="18"/>
                <w:lang w:val="tr" w:eastAsia="tr-TR"/>
              </w:rPr>
              <w:t>A.1.3. Birimsel Dönüşüm kapasitesi</w:t>
            </w:r>
          </w:p>
        </w:tc>
        <w:tc>
          <w:tcPr>
            <w:tcW w:w="1559" w:type="dxa"/>
            <w:tcMar>
              <w:top w:w="100" w:type="dxa"/>
              <w:left w:w="100" w:type="dxa"/>
              <w:bottom w:w="100" w:type="dxa"/>
              <w:right w:w="100" w:type="dxa"/>
            </w:tcMar>
          </w:tcPr>
          <w:p w14:paraId="5C29CB15" w14:textId="77777777" w:rsidR="00E16691" w:rsidRPr="00E16691" w:rsidRDefault="00E16691" w:rsidP="00E16691">
            <w:pPr>
              <w:autoSpaceDE/>
              <w:autoSpaceDN/>
              <w:rPr>
                <w:sz w:val="18"/>
                <w:szCs w:val="18"/>
                <w:lang w:val="tr" w:eastAsia="tr-TR"/>
              </w:rPr>
            </w:pPr>
            <w:r w:rsidRPr="00E16691">
              <w:rPr>
                <w:sz w:val="18"/>
                <w:szCs w:val="18"/>
                <w:lang w:val="tr" w:eastAsia="tr-TR"/>
              </w:rPr>
              <w:t>Birimde değişim yönetimi bulunmamaktadır</w:t>
            </w:r>
          </w:p>
        </w:tc>
        <w:tc>
          <w:tcPr>
            <w:tcW w:w="1418" w:type="dxa"/>
            <w:tcMar>
              <w:top w:w="100" w:type="dxa"/>
              <w:left w:w="100" w:type="dxa"/>
              <w:bottom w:w="100" w:type="dxa"/>
              <w:right w:w="100" w:type="dxa"/>
            </w:tcMar>
          </w:tcPr>
          <w:p w14:paraId="4A60BA92" w14:textId="77777777" w:rsidR="00E16691" w:rsidRPr="00E16691" w:rsidRDefault="00E16691" w:rsidP="00E16691">
            <w:pPr>
              <w:autoSpaceDE/>
              <w:autoSpaceDN/>
              <w:rPr>
                <w:sz w:val="18"/>
                <w:szCs w:val="18"/>
                <w:lang w:val="tr" w:eastAsia="tr-TR"/>
              </w:rPr>
            </w:pPr>
            <w:r w:rsidRPr="00E16691">
              <w:rPr>
                <w:sz w:val="18"/>
                <w:szCs w:val="18"/>
                <w:lang w:val="tr" w:eastAsia="tr-TR"/>
              </w:rPr>
              <w:t>Birimde değişim ihtiyacı belirlenmiştir</w:t>
            </w:r>
          </w:p>
        </w:tc>
        <w:tc>
          <w:tcPr>
            <w:tcW w:w="1559" w:type="dxa"/>
            <w:tcMar>
              <w:top w:w="100" w:type="dxa"/>
              <w:left w:w="100" w:type="dxa"/>
              <w:bottom w:w="100" w:type="dxa"/>
              <w:right w:w="100" w:type="dxa"/>
            </w:tcMar>
          </w:tcPr>
          <w:p w14:paraId="7BE259FD" w14:textId="77777777" w:rsidR="00E16691" w:rsidRPr="00E16691" w:rsidRDefault="00E16691" w:rsidP="00E16691">
            <w:pPr>
              <w:autoSpaceDE/>
              <w:autoSpaceDN/>
              <w:rPr>
                <w:sz w:val="18"/>
                <w:szCs w:val="18"/>
                <w:lang w:val="tr" w:eastAsia="tr-TR"/>
              </w:rPr>
            </w:pPr>
            <w:r w:rsidRPr="00E16691">
              <w:rPr>
                <w:sz w:val="18"/>
                <w:szCs w:val="18"/>
                <w:lang w:val="tr" w:eastAsia="tr-TR"/>
              </w:rPr>
              <w:t>Birimde değişim yönetimi yaklaşımı Birimin geneline yayılmış ve bütüncül olarak yürütülmektedir</w:t>
            </w:r>
          </w:p>
        </w:tc>
        <w:tc>
          <w:tcPr>
            <w:tcW w:w="1666" w:type="dxa"/>
            <w:tcMar>
              <w:top w:w="100" w:type="dxa"/>
              <w:left w:w="100" w:type="dxa"/>
              <w:bottom w:w="100" w:type="dxa"/>
              <w:right w:w="100" w:type="dxa"/>
            </w:tcMar>
          </w:tcPr>
          <w:p w14:paraId="35A32EC7" w14:textId="77777777" w:rsidR="00E16691" w:rsidRPr="00E16691" w:rsidRDefault="00E16691" w:rsidP="00E16691">
            <w:pPr>
              <w:autoSpaceDE/>
              <w:autoSpaceDN/>
              <w:rPr>
                <w:sz w:val="18"/>
                <w:szCs w:val="18"/>
                <w:lang w:val="tr" w:eastAsia="tr-TR"/>
              </w:rPr>
            </w:pPr>
            <w:r w:rsidRPr="00E16691">
              <w:rPr>
                <w:sz w:val="18"/>
                <w:szCs w:val="18"/>
                <w:lang w:val="tr" w:eastAsia="tr-TR"/>
              </w:rPr>
              <w:t>Amaç, misyon ve hedefler doğrultusunda gerçekleştirilen değişim yönetimi uygulamaları izlenmekte ve önlemler alınmaktadır.</w:t>
            </w:r>
          </w:p>
        </w:tc>
        <w:tc>
          <w:tcPr>
            <w:tcW w:w="1594" w:type="dxa"/>
            <w:tcMar>
              <w:top w:w="100" w:type="dxa"/>
              <w:left w:w="100" w:type="dxa"/>
              <w:bottom w:w="100" w:type="dxa"/>
              <w:right w:w="100" w:type="dxa"/>
            </w:tcMar>
          </w:tcPr>
          <w:p w14:paraId="50466979"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69C1B29A" w14:textId="77777777" w:rsidTr="00E16691">
        <w:tc>
          <w:tcPr>
            <w:tcW w:w="1418" w:type="dxa"/>
            <w:tcMar>
              <w:top w:w="100" w:type="dxa"/>
              <w:left w:w="100" w:type="dxa"/>
              <w:bottom w:w="100" w:type="dxa"/>
              <w:right w:w="100" w:type="dxa"/>
            </w:tcMar>
          </w:tcPr>
          <w:p w14:paraId="6BDD3CDA"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59" w:type="dxa"/>
            <w:tcMar>
              <w:top w:w="100" w:type="dxa"/>
              <w:left w:w="100" w:type="dxa"/>
              <w:bottom w:w="100" w:type="dxa"/>
              <w:right w:w="100" w:type="dxa"/>
            </w:tcMar>
          </w:tcPr>
          <w:p w14:paraId="21746A23" w14:textId="77777777" w:rsidR="00E16691" w:rsidRPr="00E16691" w:rsidRDefault="00E16691" w:rsidP="00E16691">
            <w:pPr>
              <w:autoSpaceDE/>
              <w:autoSpaceDN/>
              <w:rPr>
                <w:sz w:val="18"/>
                <w:szCs w:val="18"/>
                <w:lang w:val="tr" w:eastAsia="tr-TR"/>
              </w:rPr>
            </w:pPr>
          </w:p>
        </w:tc>
        <w:tc>
          <w:tcPr>
            <w:tcW w:w="1418" w:type="dxa"/>
            <w:tcMar>
              <w:top w:w="100" w:type="dxa"/>
              <w:left w:w="100" w:type="dxa"/>
              <w:bottom w:w="100" w:type="dxa"/>
              <w:right w:w="100" w:type="dxa"/>
            </w:tcMar>
          </w:tcPr>
          <w:p w14:paraId="0A188CC5" w14:textId="77777777" w:rsidR="00E16691" w:rsidRPr="00E16691" w:rsidRDefault="00E16691" w:rsidP="00E16691">
            <w:pPr>
              <w:autoSpaceDE/>
              <w:autoSpaceDN/>
              <w:rPr>
                <w:sz w:val="18"/>
                <w:szCs w:val="18"/>
                <w:lang w:val="tr" w:eastAsia="tr-TR"/>
              </w:rPr>
            </w:pPr>
          </w:p>
        </w:tc>
        <w:tc>
          <w:tcPr>
            <w:tcW w:w="1559" w:type="dxa"/>
            <w:tcMar>
              <w:top w:w="100" w:type="dxa"/>
              <w:left w:w="100" w:type="dxa"/>
              <w:bottom w:w="100" w:type="dxa"/>
              <w:right w:w="100" w:type="dxa"/>
            </w:tcMar>
          </w:tcPr>
          <w:p w14:paraId="6ADD230D" w14:textId="77777777" w:rsidR="00E16691" w:rsidRPr="00E16691" w:rsidRDefault="00E16691" w:rsidP="00E16691">
            <w:pPr>
              <w:autoSpaceDE/>
              <w:autoSpaceDN/>
              <w:rPr>
                <w:sz w:val="18"/>
                <w:szCs w:val="18"/>
                <w:lang w:val="tr" w:eastAsia="tr-TR"/>
              </w:rPr>
            </w:pPr>
          </w:p>
        </w:tc>
        <w:tc>
          <w:tcPr>
            <w:tcW w:w="1666" w:type="dxa"/>
            <w:tcMar>
              <w:top w:w="100" w:type="dxa"/>
              <w:left w:w="100" w:type="dxa"/>
              <w:bottom w:w="100" w:type="dxa"/>
              <w:right w:w="100" w:type="dxa"/>
            </w:tcMar>
          </w:tcPr>
          <w:p w14:paraId="4096A07C" w14:textId="46EDA592" w:rsidR="00E16691" w:rsidRPr="00E16691" w:rsidRDefault="00E16691" w:rsidP="00E16691">
            <w:pPr>
              <w:autoSpaceDE/>
              <w:autoSpaceDN/>
              <w:rPr>
                <w:sz w:val="18"/>
                <w:szCs w:val="18"/>
                <w:lang w:val="tr" w:eastAsia="tr-TR"/>
              </w:rPr>
            </w:pPr>
            <w:r>
              <w:rPr>
                <w:sz w:val="18"/>
                <w:szCs w:val="18"/>
                <w:lang w:val="tr" w:eastAsia="tr-TR"/>
              </w:rPr>
              <w:t>x</w:t>
            </w:r>
          </w:p>
        </w:tc>
        <w:tc>
          <w:tcPr>
            <w:tcW w:w="1594" w:type="dxa"/>
            <w:tcMar>
              <w:top w:w="100" w:type="dxa"/>
              <w:left w:w="100" w:type="dxa"/>
              <w:bottom w:w="100" w:type="dxa"/>
              <w:right w:w="100" w:type="dxa"/>
            </w:tcMar>
          </w:tcPr>
          <w:p w14:paraId="6D978B23" w14:textId="77777777" w:rsidR="00E16691" w:rsidRPr="00E16691" w:rsidRDefault="00E16691" w:rsidP="00E16691">
            <w:pPr>
              <w:autoSpaceDE/>
              <w:autoSpaceDN/>
              <w:ind w:right="-310"/>
              <w:rPr>
                <w:sz w:val="18"/>
                <w:szCs w:val="18"/>
                <w:lang w:val="tr" w:eastAsia="tr-TR"/>
              </w:rPr>
            </w:pPr>
          </w:p>
        </w:tc>
      </w:tr>
    </w:tbl>
    <w:p w14:paraId="38C3BA68" w14:textId="77777777" w:rsidR="00E16691" w:rsidRDefault="00E16691" w:rsidP="00F6739C">
      <w:pPr>
        <w:pStyle w:val="GvdeMetni"/>
        <w:spacing w:line="360" w:lineRule="auto"/>
        <w:jc w:val="both"/>
      </w:pPr>
    </w:p>
    <w:p w14:paraId="4C1F81B6" w14:textId="77777777" w:rsidR="00833CC7" w:rsidRDefault="00833CC7" w:rsidP="00F6739C">
      <w:pPr>
        <w:pStyle w:val="GvdeMetni"/>
        <w:spacing w:line="360" w:lineRule="auto"/>
        <w:jc w:val="both"/>
      </w:pPr>
    </w:p>
    <w:p w14:paraId="567FD688" w14:textId="77777777" w:rsidR="004A2565" w:rsidRDefault="00B656A5">
      <w:pPr>
        <w:pStyle w:val="Balk1"/>
        <w:numPr>
          <w:ilvl w:val="2"/>
          <w:numId w:val="8"/>
        </w:numPr>
        <w:tabs>
          <w:tab w:val="left" w:pos="770"/>
        </w:tabs>
        <w:ind w:hanging="654"/>
      </w:pPr>
      <w:r>
        <w:t>İç</w:t>
      </w:r>
      <w:r>
        <w:rPr>
          <w:spacing w:val="-2"/>
        </w:rPr>
        <w:t xml:space="preserve"> </w:t>
      </w:r>
      <w:r>
        <w:t>Kalite</w:t>
      </w:r>
      <w:r>
        <w:rPr>
          <w:spacing w:val="-1"/>
        </w:rPr>
        <w:t xml:space="preserve"> </w:t>
      </w:r>
      <w:r>
        <w:t>Güvencesi Mekanizmaları</w:t>
      </w:r>
    </w:p>
    <w:p w14:paraId="01560397" w14:textId="77777777" w:rsidR="004A2565" w:rsidRDefault="004A2565">
      <w:pPr>
        <w:pStyle w:val="GvdeMetni"/>
        <w:rPr>
          <w:b/>
          <w:sz w:val="22"/>
        </w:rPr>
      </w:pPr>
    </w:p>
    <w:p w14:paraId="3587D1FF" w14:textId="77777777" w:rsidR="00AD0BFC" w:rsidRDefault="00AD0BFC" w:rsidP="00AD0BFC">
      <w:pPr>
        <w:pStyle w:val="NormalWeb"/>
        <w:spacing w:line="360" w:lineRule="auto"/>
        <w:jc w:val="both"/>
      </w:pPr>
      <w:r>
        <w:rPr>
          <w:rStyle w:val="Gl"/>
        </w:rPr>
        <w:t>Planla:</w:t>
      </w:r>
      <w:r>
        <w:br/>
        <w:t>Biyoloji Bölümü’nde liderlik ve yönetişim süreçleri; katılımcılık, şeffaflık, hesap verebilirlik ve sürekli iyileştirme ilkeleri doğrultusunda planlanmakta; ulusal ve uluslararası yükseköğretim gelişmeleri izlenerek eğitim-öğretim, araştırma ve toplumsal katkı alanlarına yönelik hedefler belirlenmektedir.</w:t>
      </w:r>
    </w:p>
    <w:p w14:paraId="368FF96E" w14:textId="28435BF3" w:rsidR="00AD0BFC" w:rsidRPr="00AD0BFC" w:rsidRDefault="00AD0BFC" w:rsidP="00AD0BFC">
      <w:pPr>
        <w:pStyle w:val="NormalWeb"/>
        <w:spacing w:line="360" w:lineRule="auto"/>
        <w:jc w:val="both"/>
        <w:rPr>
          <w:b/>
          <w:bCs/>
        </w:rPr>
      </w:pPr>
      <w:r>
        <w:rPr>
          <w:rStyle w:val="Gl"/>
        </w:rPr>
        <w:t>Uygula:</w:t>
      </w:r>
      <w:r>
        <w:br/>
        <w:t xml:space="preserve">Belirlenen hedefler doğrultusunda bölüm başkanlığı, anabilim dalı başkanları, kurullar ve komisyonlar aracılığıyla akademik ve idari süreçler mevzuata uygun, planlı ve koordineli biçimde yürütülmekte; müfredat, eğitim modelleri ve kalite süreçlerine ilişkin güncellemeler hayata geçirilmektedir. </w:t>
      </w:r>
      <w:r w:rsidR="00D174AE">
        <w:t>(</w:t>
      </w:r>
      <w:r w:rsidRPr="00AD0BFC">
        <w:rPr>
          <w:b/>
          <w:bCs/>
        </w:rPr>
        <w:t>Ek 4)</w:t>
      </w:r>
    </w:p>
    <w:p w14:paraId="4C60C9FA" w14:textId="77777777" w:rsidR="00AD0BFC" w:rsidRDefault="00AD0BFC" w:rsidP="00AD0BFC">
      <w:pPr>
        <w:pStyle w:val="NormalWeb"/>
        <w:spacing w:line="360" w:lineRule="auto"/>
      </w:pPr>
      <w:r>
        <w:rPr>
          <w:rStyle w:val="Gl"/>
        </w:rPr>
        <w:t>Kontrol Et:</w:t>
      </w:r>
      <w:r>
        <w:br/>
        <w:t>Yürütülen faaliyetlerin etkililiği; akademik kurullar ve Bölüm Kalite Komisyonu aracılığıyla periyodik olarak izlenmekte, eğitim-öğretim, araştırma-geliştirme ve toplumsal katkı süreçlerine ilişkin performans ve kalite göstergeleri değerlendirilmektedir.</w:t>
      </w:r>
    </w:p>
    <w:p w14:paraId="38314D91" w14:textId="77777777" w:rsidR="00AD0BFC" w:rsidRDefault="00AD0BFC" w:rsidP="00AD0BFC">
      <w:pPr>
        <w:pStyle w:val="NormalWeb"/>
        <w:spacing w:line="360" w:lineRule="auto"/>
      </w:pPr>
      <w:r>
        <w:rPr>
          <w:rStyle w:val="Gl"/>
        </w:rPr>
        <w:t>Önlem Al:</w:t>
      </w:r>
      <w:r>
        <w:br/>
        <w:t>Değerlendirme sonuçları doğrultusunda tespit edilen iyileştirme alanlarına yönelik gerekli düzenlemeler yapılmakta; yönetim, yönetişim ve kalite güvencesi uygulamaları güncellenerek bölümde sürdürülebilir ve kurumsallaşmış bir kalite kültürü güçlendirilmektedir.</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59"/>
        <w:gridCol w:w="1276"/>
        <w:gridCol w:w="1701"/>
        <w:gridCol w:w="1701"/>
        <w:gridCol w:w="1417"/>
      </w:tblGrid>
      <w:tr w:rsidR="00E16691" w:rsidRPr="00E16691" w14:paraId="1D5EE3F3" w14:textId="77777777" w:rsidTr="00E16691">
        <w:trPr>
          <w:trHeight w:val="440"/>
        </w:trPr>
        <w:tc>
          <w:tcPr>
            <w:tcW w:w="1560" w:type="dxa"/>
            <w:tcMar>
              <w:top w:w="100" w:type="dxa"/>
              <w:left w:w="100" w:type="dxa"/>
              <w:bottom w:w="100" w:type="dxa"/>
              <w:right w:w="100" w:type="dxa"/>
            </w:tcMar>
          </w:tcPr>
          <w:p w14:paraId="327A4049"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654" w:type="dxa"/>
            <w:gridSpan w:val="5"/>
            <w:tcMar>
              <w:top w:w="100" w:type="dxa"/>
              <w:left w:w="100" w:type="dxa"/>
              <w:bottom w:w="100" w:type="dxa"/>
              <w:right w:w="100" w:type="dxa"/>
            </w:tcMar>
          </w:tcPr>
          <w:p w14:paraId="17010664" w14:textId="77777777" w:rsidR="00E16691" w:rsidRPr="00E16691" w:rsidRDefault="00E16691" w:rsidP="00E16691">
            <w:pPr>
              <w:autoSpaceDE/>
              <w:autoSpaceDN/>
              <w:rPr>
                <w:b/>
                <w:sz w:val="18"/>
                <w:szCs w:val="18"/>
                <w:lang w:val="tr" w:eastAsia="tr-TR"/>
              </w:rPr>
            </w:pPr>
            <w:r w:rsidRPr="00E16691">
              <w:rPr>
                <w:b/>
                <w:sz w:val="18"/>
                <w:szCs w:val="18"/>
                <w:lang w:val="tr" w:eastAsia="tr-TR"/>
              </w:rPr>
              <w:t>Tüm Akademik Birimler</w:t>
            </w:r>
          </w:p>
        </w:tc>
      </w:tr>
      <w:tr w:rsidR="00E16691" w:rsidRPr="00E16691" w14:paraId="4E3C8E59" w14:textId="77777777" w:rsidTr="00E16691">
        <w:trPr>
          <w:trHeight w:val="54"/>
        </w:trPr>
        <w:tc>
          <w:tcPr>
            <w:tcW w:w="1560" w:type="dxa"/>
            <w:tcMar>
              <w:top w:w="100" w:type="dxa"/>
              <w:left w:w="100" w:type="dxa"/>
              <w:bottom w:w="100" w:type="dxa"/>
              <w:right w:w="100" w:type="dxa"/>
            </w:tcMar>
          </w:tcPr>
          <w:p w14:paraId="5C5BAEE7"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59" w:type="dxa"/>
            <w:tcMar>
              <w:top w:w="100" w:type="dxa"/>
              <w:left w:w="100" w:type="dxa"/>
              <w:bottom w:w="100" w:type="dxa"/>
              <w:right w:w="100" w:type="dxa"/>
            </w:tcMar>
          </w:tcPr>
          <w:p w14:paraId="4451B4A7"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276" w:type="dxa"/>
            <w:shd w:val="clear" w:color="auto" w:fill="F2DBDB" w:themeFill="accent2" w:themeFillTint="33"/>
            <w:tcMar>
              <w:top w:w="100" w:type="dxa"/>
              <w:left w:w="100" w:type="dxa"/>
              <w:bottom w:w="100" w:type="dxa"/>
              <w:right w:w="100" w:type="dxa"/>
            </w:tcMar>
          </w:tcPr>
          <w:p w14:paraId="0D8C3141"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701" w:type="dxa"/>
            <w:shd w:val="clear" w:color="auto" w:fill="FDE9D9" w:themeFill="accent6" w:themeFillTint="33"/>
            <w:tcMar>
              <w:top w:w="100" w:type="dxa"/>
              <w:left w:w="100" w:type="dxa"/>
              <w:bottom w:w="100" w:type="dxa"/>
              <w:right w:w="100" w:type="dxa"/>
            </w:tcMar>
          </w:tcPr>
          <w:p w14:paraId="564A4222"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701" w:type="dxa"/>
            <w:shd w:val="clear" w:color="auto" w:fill="DBE5F1" w:themeFill="accent1" w:themeFillTint="33"/>
            <w:tcMar>
              <w:top w:w="100" w:type="dxa"/>
              <w:left w:w="100" w:type="dxa"/>
              <w:bottom w:w="100" w:type="dxa"/>
              <w:right w:w="100" w:type="dxa"/>
            </w:tcMar>
          </w:tcPr>
          <w:p w14:paraId="79D8030A"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6EF99E07"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17" w:type="dxa"/>
            <w:shd w:val="clear" w:color="auto" w:fill="F2E2EE"/>
            <w:tcMar>
              <w:top w:w="100" w:type="dxa"/>
              <w:left w:w="100" w:type="dxa"/>
              <w:bottom w:w="100" w:type="dxa"/>
              <w:right w:w="100" w:type="dxa"/>
            </w:tcMar>
          </w:tcPr>
          <w:p w14:paraId="79305512"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222C0BAF" w14:textId="77777777" w:rsidTr="00E16691">
        <w:trPr>
          <w:trHeight w:val="54"/>
        </w:trPr>
        <w:tc>
          <w:tcPr>
            <w:tcW w:w="1560" w:type="dxa"/>
            <w:tcMar>
              <w:top w:w="100" w:type="dxa"/>
              <w:left w:w="100" w:type="dxa"/>
              <w:bottom w:w="100" w:type="dxa"/>
              <w:right w:w="100" w:type="dxa"/>
            </w:tcMar>
          </w:tcPr>
          <w:p w14:paraId="042DBB16"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59" w:type="dxa"/>
            <w:tcMar>
              <w:top w:w="100" w:type="dxa"/>
              <w:left w:w="100" w:type="dxa"/>
              <w:bottom w:w="100" w:type="dxa"/>
              <w:right w:w="100" w:type="dxa"/>
            </w:tcMar>
          </w:tcPr>
          <w:p w14:paraId="696EEACB"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276" w:type="dxa"/>
            <w:tcMar>
              <w:top w:w="100" w:type="dxa"/>
              <w:left w:w="100" w:type="dxa"/>
              <w:bottom w:w="100" w:type="dxa"/>
              <w:right w:w="100" w:type="dxa"/>
            </w:tcMar>
          </w:tcPr>
          <w:p w14:paraId="5F32699A"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701" w:type="dxa"/>
            <w:tcMar>
              <w:top w:w="100" w:type="dxa"/>
              <w:left w:w="100" w:type="dxa"/>
              <w:bottom w:w="100" w:type="dxa"/>
              <w:right w:w="100" w:type="dxa"/>
            </w:tcMar>
          </w:tcPr>
          <w:p w14:paraId="2C0A1C74"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701" w:type="dxa"/>
            <w:tcMar>
              <w:top w:w="100" w:type="dxa"/>
              <w:left w:w="100" w:type="dxa"/>
              <w:bottom w:w="100" w:type="dxa"/>
              <w:right w:w="100" w:type="dxa"/>
            </w:tcMar>
          </w:tcPr>
          <w:p w14:paraId="1AF24A03"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17" w:type="dxa"/>
            <w:tcMar>
              <w:top w:w="100" w:type="dxa"/>
              <w:left w:w="100" w:type="dxa"/>
              <w:bottom w:w="100" w:type="dxa"/>
              <w:right w:w="100" w:type="dxa"/>
            </w:tcMar>
          </w:tcPr>
          <w:p w14:paraId="5C0E0D96"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13D1A413" w14:textId="77777777" w:rsidTr="00E16691">
        <w:tc>
          <w:tcPr>
            <w:tcW w:w="1560" w:type="dxa"/>
            <w:tcMar>
              <w:top w:w="100" w:type="dxa"/>
              <w:left w:w="100" w:type="dxa"/>
              <w:bottom w:w="100" w:type="dxa"/>
              <w:right w:w="100" w:type="dxa"/>
            </w:tcMar>
          </w:tcPr>
          <w:p w14:paraId="0EC90A66" w14:textId="77777777" w:rsidR="00E16691" w:rsidRPr="00E16691" w:rsidRDefault="00E16691" w:rsidP="00E16691">
            <w:pPr>
              <w:autoSpaceDE/>
              <w:autoSpaceDN/>
              <w:rPr>
                <w:b/>
                <w:sz w:val="18"/>
                <w:szCs w:val="18"/>
                <w:lang w:val="tr" w:eastAsia="tr-TR"/>
              </w:rPr>
            </w:pPr>
            <w:r w:rsidRPr="00E16691">
              <w:rPr>
                <w:b/>
                <w:sz w:val="18"/>
                <w:szCs w:val="18"/>
                <w:lang w:val="tr" w:eastAsia="tr-TR"/>
              </w:rPr>
              <w:t>A.1.4. İç Kalite Güvencesi Mekanizmaları</w:t>
            </w:r>
          </w:p>
        </w:tc>
        <w:tc>
          <w:tcPr>
            <w:tcW w:w="1559" w:type="dxa"/>
            <w:tcMar>
              <w:top w:w="100" w:type="dxa"/>
              <w:left w:w="100" w:type="dxa"/>
              <w:bottom w:w="100" w:type="dxa"/>
              <w:right w:w="100" w:type="dxa"/>
            </w:tcMar>
          </w:tcPr>
          <w:p w14:paraId="51A0AC04" w14:textId="77777777" w:rsidR="00E16691" w:rsidRPr="00E16691" w:rsidRDefault="00E16691" w:rsidP="00E16691">
            <w:pPr>
              <w:autoSpaceDE/>
              <w:autoSpaceDN/>
              <w:rPr>
                <w:sz w:val="18"/>
                <w:szCs w:val="18"/>
                <w:lang w:val="tr" w:eastAsia="tr-TR"/>
              </w:rPr>
            </w:pPr>
            <w:r w:rsidRPr="00E16691">
              <w:rPr>
                <w:sz w:val="18"/>
                <w:szCs w:val="18"/>
                <w:lang w:val="tr" w:eastAsia="tr-TR"/>
              </w:rPr>
              <w:t>Birimin tanımlanmış bir iç kalite güvencesi sistemi bulunmamaktadır</w:t>
            </w:r>
          </w:p>
        </w:tc>
        <w:tc>
          <w:tcPr>
            <w:tcW w:w="1276" w:type="dxa"/>
            <w:tcMar>
              <w:top w:w="100" w:type="dxa"/>
              <w:left w:w="100" w:type="dxa"/>
              <w:bottom w:w="100" w:type="dxa"/>
              <w:right w:w="100" w:type="dxa"/>
            </w:tcMar>
          </w:tcPr>
          <w:p w14:paraId="1BF401CD" w14:textId="77777777" w:rsidR="00E16691" w:rsidRPr="00E16691" w:rsidRDefault="00E16691" w:rsidP="00E16691">
            <w:pPr>
              <w:autoSpaceDE/>
              <w:autoSpaceDN/>
              <w:rPr>
                <w:sz w:val="18"/>
                <w:szCs w:val="18"/>
                <w:lang w:val="tr" w:eastAsia="tr-TR"/>
              </w:rPr>
            </w:pPr>
            <w:r w:rsidRPr="00E16691">
              <w:rPr>
                <w:sz w:val="18"/>
                <w:szCs w:val="18"/>
                <w:lang w:val="tr" w:eastAsia="tr-TR"/>
              </w:rPr>
              <w:t>Birimin iç kalite güvencesi süreç ve mekanizmaları tanımlanmıştır</w:t>
            </w:r>
          </w:p>
        </w:tc>
        <w:tc>
          <w:tcPr>
            <w:tcW w:w="1701" w:type="dxa"/>
            <w:tcMar>
              <w:top w:w="100" w:type="dxa"/>
              <w:left w:w="100" w:type="dxa"/>
              <w:bottom w:w="100" w:type="dxa"/>
              <w:right w:w="100" w:type="dxa"/>
            </w:tcMar>
          </w:tcPr>
          <w:p w14:paraId="7AF5E1F9" w14:textId="77777777" w:rsidR="00E16691" w:rsidRPr="00E16691" w:rsidRDefault="00E16691" w:rsidP="00E16691">
            <w:pPr>
              <w:autoSpaceDE/>
              <w:autoSpaceDN/>
              <w:rPr>
                <w:sz w:val="18"/>
                <w:szCs w:val="18"/>
                <w:lang w:val="tr" w:eastAsia="tr-TR"/>
              </w:rPr>
            </w:pPr>
            <w:r w:rsidRPr="00E16691">
              <w:rPr>
                <w:sz w:val="18"/>
                <w:szCs w:val="18"/>
                <w:lang w:val="tr" w:eastAsia="tr-TR"/>
              </w:rPr>
              <w:t>İç kalite güvencesi sistemi birimin geneline yayılmış, şeffaf ve bütüncül olarak yürütülmektedir</w:t>
            </w:r>
          </w:p>
        </w:tc>
        <w:tc>
          <w:tcPr>
            <w:tcW w:w="1701" w:type="dxa"/>
            <w:tcMar>
              <w:top w:w="100" w:type="dxa"/>
              <w:left w:w="100" w:type="dxa"/>
              <w:bottom w:w="100" w:type="dxa"/>
              <w:right w:w="100" w:type="dxa"/>
            </w:tcMar>
          </w:tcPr>
          <w:p w14:paraId="45EAF8C1" w14:textId="77777777" w:rsidR="00E16691" w:rsidRPr="00E16691" w:rsidRDefault="00E16691" w:rsidP="00E16691">
            <w:pPr>
              <w:autoSpaceDE/>
              <w:autoSpaceDN/>
              <w:rPr>
                <w:sz w:val="18"/>
                <w:szCs w:val="18"/>
                <w:lang w:val="tr" w:eastAsia="tr-TR"/>
              </w:rPr>
            </w:pPr>
            <w:r w:rsidRPr="00E16691">
              <w:rPr>
                <w:sz w:val="18"/>
                <w:szCs w:val="18"/>
                <w:lang w:val="tr" w:eastAsia="tr-TR"/>
              </w:rPr>
              <w:t>İç kalite güvencesi Sistemi mekanizmaları izlenmekte ve ilgili paydaşlarla birlikte iyileştirilmektedir</w:t>
            </w:r>
          </w:p>
        </w:tc>
        <w:tc>
          <w:tcPr>
            <w:tcW w:w="1417" w:type="dxa"/>
            <w:tcMar>
              <w:top w:w="100" w:type="dxa"/>
              <w:left w:w="100" w:type="dxa"/>
              <w:bottom w:w="100" w:type="dxa"/>
              <w:right w:w="100" w:type="dxa"/>
            </w:tcMar>
          </w:tcPr>
          <w:p w14:paraId="6255E226"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487D0BF2" w14:textId="77777777" w:rsidTr="00E16691">
        <w:tc>
          <w:tcPr>
            <w:tcW w:w="1560" w:type="dxa"/>
            <w:tcMar>
              <w:top w:w="100" w:type="dxa"/>
              <w:left w:w="100" w:type="dxa"/>
              <w:bottom w:w="100" w:type="dxa"/>
              <w:right w:w="100" w:type="dxa"/>
            </w:tcMar>
          </w:tcPr>
          <w:p w14:paraId="6C901F54"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59" w:type="dxa"/>
            <w:tcMar>
              <w:top w:w="100" w:type="dxa"/>
              <w:left w:w="100" w:type="dxa"/>
              <w:bottom w:w="100" w:type="dxa"/>
              <w:right w:w="100" w:type="dxa"/>
            </w:tcMar>
          </w:tcPr>
          <w:p w14:paraId="700EBCB8" w14:textId="77777777" w:rsidR="00E16691" w:rsidRPr="00E16691" w:rsidRDefault="00E16691" w:rsidP="00E16691">
            <w:pPr>
              <w:autoSpaceDE/>
              <w:autoSpaceDN/>
              <w:rPr>
                <w:sz w:val="18"/>
                <w:szCs w:val="18"/>
                <w:lang w:val="tr" w:eastAsia="tr-TR"/>
              </w:rPr>
            </w:pPr>
          </w:p>
        </w:tc>
        <w:tc>
          <w:tcPr>
            <w:tcW w:w="1276" w:type="dxa"/>
            <w:tcMar>
              <w:top w:w="100" w:type="dxa"/>
              <w:left w:w="100" w:type="dxa"/>
              <w:bottom w:w="100" w:type="dxa"/>
              <w:right w:w="100" w:type="dxa"/>
            </w:tcMar>
          </w:tcPr>
          <w:p w14:paraId="006ACB92" w14:textId="77777777" w:rsidR="00E16691" w:rsidRPr="00E16691" w:rsidRDefault="00E16691" w:rsidP="00E16691">
            <w:pPr>
              <w:autoSpaceDE/>
              <w:autoSpaceDN/>
              <w:rPr>
                <w:sz w:val="18"/>
                <w:szCs w:val="18"/>
                <w:lang w:val="tr" w:eastAsia="tr-TR"/>
              </w:rPr>
            </w:pPr>
          </w:p>
        </w:tc>
        <w:tc>
          <w:tcPr>
            <w:tcW w:w="1701" w:type="dxa"/>
            <w:tcMar>
              <w:top w:w="100" w:type="dxa"/>
              <w:left w:w="100" w:type="dxa"/>
              <w:bottom w:w="100" w:type="dxa"/>
              <w:right w:w="100" w:type="dxa"/>
            </w:tcMar>
          </w:tcPr>
          <w:p w14:paraId="1C1042BC" w14:textId="77777777" w:rsidR="00E16691" w:rsidRPr="00E16691" w:rsidRDefault="00E16691" w:rsidP="00E16691">
            <w:pPr>
              <w:autoSpaceDE/>
              <w:autoSpaceDN/>
              <w:rPr>
                <w:sz w:val="18"/>
                <w:szCs w:val="18"/>
                <w:lang w:val="tr" w:eastAsia="tr-TR"/>
              </w:rPr>
            </w:pPr>
          </w:p>
        </w:tc>
        <w:tc>
          <w:tcPr>
            <w:tcW w:w="1701" w:type="dxa"/>
            <w:tcMar>
              <w:top w:w="100" w:type="dxa"/>
              <w:left w:w="100" w:type="dxa"/>
              <w:bottom w:w="100" w:type="dxa"/>
              <w:right w:w="100" w:type="dxa"/>
            </w:tcMar>
          </w:tcPr>
          <w:p w14:paraId="36DCDD99" w14:textId="004014F7" w:rsidR="00E16691" w:rsidRPr="00E16691" w:rsidRDefault="00E16691" w:rsidP="00E16691">
            <w:pPr>
              <w:autoSpaceDE/>
              <w:autoSpaceDN/>
              <w:rPr>
                <w:sz w:val="18"/>
                <w:szCs w:val="18"/>
                <w:lang w:val="tr" w:eastAsia="tr-TR"/>
              </w:rPr>
            </w:pPr>
            <w:r>
              <w:rPr>
                <w:sz w:val="18"/>
                <w:szCs w:val="18"/>
                <w:lang w:val="tr" w:eastAsia="tr-TR"/>
              </w:rPr>
              <w:t>x</w:t>
            </w:r>
          </w:p>
        </w:tc>
        <w:tc>
          <w:tcPr>
            <w:tcW w:w="1417" w:type="dxa"/>
            <w:tcMar>
              <w:top w:w="100" w:type="dxa"/>
              <w:left w:w="100" w:type="dxa"/>
              <w:bottom w:w="100" w:type="dxa"/>
              <w:right w:w="100" w:type="dxa"/>
            </w:tcMar>
          </w:tcPr>
          <w:p w14:paraId="522DF782" w14:textId="77777777" w:rsidR="00E16691" w:rsidRPr="00E16691" w:rsidRDefault="00E16691" w:rsidP="00E16691">
            <w:pPr>
              <w:autoSpaceDE/>
              <w:autoSpaceDN/>
              <w:ind w:right="-310"/>
              <w:rPr>
                <w:sz w:val="18"/>
                <w:szCs w:val="18"/>
                <w:lang w:val="tr" w:eastAsia="tr-TR"/>
              </w:rPr>
            </w:pPr>
          </w:p>
        </w:tc>
      </w:tr>
    </w:tbl>
    <w:p w14:paraId="25F5B3E6" w14:textId="77777777" w:rsidR="00E16691" w:rsidRDefault="00E16691" w:rsidP="00AD0BFC">
      <w:pPr>
        <w:pStyle w:val="NormalWeb"/>
        <w:spacing w:line="360" w:lineRule="auto"/>
      </w:pPr>
    </w:p>
    <w:p w14:paraId="31A49947" w14:textId="77777777" w:rsidR="004A2565" w:rsidRDefault="00B656A5">
      <w:pPr>
        <w:pStyle w:val="Balk1"/>
        <w:numPr>
          <w:ilvl w:val="2"/>
          <w:numId w:val="8"/>
        </w:numPr>
        <w:tabs>
          <w:tab w:val="left" w:pos="770"/>
        </w:tabs>
        <w:spacing w:before="120"/>
        <w:ind w:hanging="654"/>
        <w:jc w:val="both"/>
      </w:pPr>
      <w:r>
        <w:t>Kamuoyunu</w:t>
      </w:r>
      <w:r>
        <w:rPr>
          <w:spacing w:val="-1"/>
        </w:rPr>
        <w:t xml:space="preserve"> </w:t>
      </w:r>
      <w:r>
        <w:t>Bilgilendirme</w:t>
      </w:r>
      <w:r>
        <w:rPr>
          <w:spacing w:val="-1"/>
        </w:rPr>
        <w:t xml:space="preserve"> </w:t>
      </w:r>
      <w:r>
        <w:t>ve</w:t>
      </w:r>
      <w:r>
        <w:rPr>
          <w:spacing w:val="-1"/>
        </w:rPr>
        <w:t xml:space="preserve"> </w:t>
      </w:r>
      <w:r>
        <w:t>Hesap</w:t>
      </w:r>
      <w:r>
        <w:rPr>
          <w:spacing w:val="-1"/>
        </w:rPr>
        <w:t xml:space="preserve"> </w:t>
      </w:r>
      <w:r>
        <w:t>Verebilirlik</w:t>
      </w:r>
    </w:p>
    <w:p w14:paraId="12990958" w14:textId="77777777" w:rsidR="004A2565" w:rsidRDefault="004A2565">
      <w:pPr>
        <w:pStyle w:val="GvdeMetni"/>
        <w:rPr>
          <w:b/>
          <w:sz w:val="22"/>
        </w:rPr>
      </w:pPr>
    </w:p>
    <w:p w14:paraId="2BEA2414" w14:textId="77777777" w:rsidR="00EF40B0" w:rsidRDefault="00EF40B0" w:rsidP="00EF40B0">
      <w:pPr>
        <w:pStyle w:val="NormalWeb"/>
        <w:spacing w:line="360" w:lineRule="auto"/>
        <w:jc w:val="both"/>
      </w:pPr>
      <w:r>
        <w:rPr>
          <w:rStyle w:val="Gl"/>
        </w:rPr>
        <w:t>Planla:</w:t>
      </w:r>
      <w:r>
        <w:br/>
        <w:t>Biyoloji Bölümü, eğitim-öğretim, araştırma-geliştirme ve toplumsal katkı faaliyetlerine ilişkin bilgilerin kamuoyuyla paylaşılmasını temel bir sorumluluk olarak benimsemekte; şeffaflık, hesap verebilirlik ve toplumsal bilinç oluşturma hedefleri doğrultusunda bilgilendirme stratejilerini planlamaktadır.</w:t>
      </w:r>
    </w:p>
    <w:p w14:paraId="5076E46A" w14:textId="45C524F3" w:rsidR="00EF40B0" w:rsidRPr="00EF40B0" w:rsidRDefault="00EF40B0" w:rsidP="00EF40B0">
      <w:pPr>
        <w:pStyle w:val="NormalWeb"/>
        <w:spacing w:line="360" w:lineRule="auto"/>
        <w:jc w:val="both"/>
        <w:rPr>
          <w:b/>
          <w:bCs/>
        </w:rPr>
      </w:pPr>
      <w:r>
        <w:rPr>
          <w:rStyle w:val="Gl"/>
        </w:rPr>
        <w:t>Uygula:</w:t>
      </w:r>
      <w:r>
        <w:br/>
        <w:t>Bu kapsamda bölüm, faaliyetlerine ilişkin güncel bilgileri web sitesi, sosyal medya ve diğer dijital platformlar aracılığıyla yayımlamakta; seminerler, kamuya açık konferanslar ve popüler bilim içerikleri ile halkın biyoloji, çevre, sağlık ve genetik gibi alanlarda doğru ve güvenilir bilgiye erişimini sağlamaktadır. Bilimsel bulgular, toplumun anlayabileceği bir dil kullanılarak paylaşılmaktadır. (</w:t>
      </w:r>
      <w:r w:rsidR="00D174AE">
        <w:rPr>
          <w:b/>
          <w:bCs/>
        </w:rPr>
        <w:t xml:space="preserve">Ek </w:t>
      </w:r>
      <w:r w:rsidRPr="00EF40B0">
        <w:rPr>
          <w:b/>
          <w:bCs/>
        </w:rPr>
        <w:t>5</w:t>
      </w:r>
      <w:r>
        <w:rPr>
          <w:b/>
          <w:bCs/>
        </w:rPr>
        <w:t>)</w:t>
      </w:r>
    </w:p>
    <w:p w14:paraId="7C25857B" w14:textId="77777777" w:rsidR="00EF40B0" w:rsidRDefault="00EF40B0" w:rsidP="00EF40B0">
      <w:pPr>
        <w:pStyle w:val="NormalWeb"/>
        <w:spacing w:line="360" w:lineRule="auto"/>
      </w:pPr>
      <w:r>
        <w:rPr>
          <w:rStyle w:val="Gl"/>
        </w:rPr>
        <w:t>Kontrol Et:</w:t>
      </w:r>
      <w:r>
        <w:br/>
        <w:t>Yürütülen bilgilendirme ve iletişim faaliyetlerinin erişimi ve etkililiği düzenli olarak izlenmekte; paylaşımların güncelliği, doğruluğu ve kamuoyuna ulaşma düzeyi değerlendirilmektedir. Araştırma süreçlerinin şeffaflığı ve etik ilkelere uygunluğu ilgili kurullar aracılığıyla gözden geçirilmektedir.</w:t>
      </w:r>
    </w:p>
    <w:p w14:paraId="467EAAC2" w14:textId="77777777" w:rsidR="00EF40B0" w:rsidRDefault="00EF40B0" w:rsidP="00EF40B0">
      <w:pPr>
        <w:pStyle w:val="NormalWeb"/>
        <w:spacing w:line="360" w:lineRule="auto"/>
      </w:pPr>
      <w:r>
        <w:rPr>
          <w:rStyle w:val="Gl"/>
        </w:rPr>
        <w:t>Önlem Al:</w:t>
      </w:r>
      <w:r>
        <w:br/>
        <w:t>Elde edilen değerlendirme sonuçları doğrultusunda bilgilendirme yöntemleri ve iletişim kanalları gözden geçirilmekte; toplumla etkileşimi ve görünürlüğü artırmaya yönelik iyileştirmeler yapılarak bölümün hesap verebilirlik ve toplumsal katkı anlayışı sürekli olarak güçlendirilmektedir.</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701"/>
        <w:gridCol w:w="1417"/>
        <w:gridCol w:w="1418"/>
        <w:gridCol w:w="1559"/>
        <w:gridCol w:w="1417"/>
      </w:tblGrid>
      <w:tr w:rsidR="00E16691" w:rsidRPr="00E16691" w14:paraId="25DEB58C" w14:textId="77777777" w:rsidTr="00E16691">
        <w:trPr>
          <w:trHeight w:val="440"/>
        </w:trPr>
        <w:tc>
          <w:tcPr>
            <w:tcW w:w="1418" w:type="dxa"/>
            <w:tcMar>
              <w:top w:w="100" w:type="dxa"/>
              <w:left w:w="100" w:type="dxa"/>
              <w:bottom w:w="100" w:type="dxa"/>
              <w:right w:w="100" w:type="dxa"/>
            </w:tcMar>
          </w:tcPr>
          <w:p w14:paraId="72AD5DC3"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512" w:type="dxa"/>
            <w:gridSpan w:val="5"/>
            <w:tcMar>
              <w:top w:w="100" w:type="dxa"/>
              <w:left w:w="100" w:type="dxa"/>
              <w:bottom w:w="100" w:type="dxa"/>
              <w:right w:w="100" w:type="dxa"/>
            </w:tcMar>
          </w:tcPr>
          <w:p w14:paraId="7FF2EF99" w14:textId="77777777" w:rsidR="00E16691" w:rsidRPr="00E16691" w:rsidRDefault="00E16691" w:rsidP="00E16691">
            <w:pPr>
              <w:autoSpaceDE/>
              <w:autoSpaceDN/>
              <w:rPr>
                <w:b/>
                <w:sz w:val="18"/>
                <w:szCs w:val="18"/>
                <w:lang w:val="tr" w:eastAsia="tr-TR"/>
              </w:rPr>
            </w:pPr>
            <w:r w:rsidRPr="00E16691">
              <w:rPr>
                <w:b/>
                <w:sz w:val="18"/>
                <w:szCs w:val="18"/>
                <w:lang w:val="tr" w:eastAsia="tr-TR"/>
              </w:rPr>
              <w:t>Tüm Akademik Birimler</w:t>
            </w:r>
          </w:p>
        </w:tc>
      </w:tr>
      <w:tr w:rsidR="00E16691" w:rsidRPr="00E16691" w14:paraId="19E6427E" w14:textId="77777777" w:rsidTr="00E16691">
        <w:trPr>
          <w:trHeight w:val="114"/>
        </w:trPr>
        <w:tc>
          <w:tcPr>
            <w:tcW w:w="1418" w:type="dxa"/>
            <w:tcMar>
              <w:top w:w="100" w:type="dxa"/>
              <w:left w:w="100" w:type="dxa"/>
              <w:bottom w:w="100" w:type="dxa"/>
              <w:right w:w="100" w:type="dxa"/>
            </w:tcMar>
          </w:tcPr>
          <w:p w14:paraId="6BE7842A" w14:textId="77777777" w:rsidR="00E16691" w:rsidRPr="00E16691" w:rsidRDefault="00E16691" w:rsidP="00E16691">
            <w:pPr>
              <w:autoSpaceDE/>
              <w:autoSpaceDN/>
              <w:rPr>
                <w:b/>
                <w:sz w:val="18"/>
                <w:szCs w:val="18"/>
                <w:lang w:val="tr" w:eastAsia="tr-TR"/>
              </w:rPr>
            </w:pPr>
            <w:r w:rsidRPr="00E16691">
              <w:rPr>
                <w:b/>
                <w:sz w:val="18"/>
                <w:szCs w:val="18"/>
                <w:lang w:val="tr" w:eastAsia="tr-TR"/>
              </w:rPr>
              <w:t>PUKÖ</w:t>
            </w:r>
          </w:p>
        </w:tc>
        <w:tc>
          <w:tcPr>
            <w:tcW w:w="1701" w:type="dxa"/>
            <w:tcMar>
              <w:top w:w="100" w:type="dxa"/>
              <w:left w:w="100" w:type="dxa"/>
              <w:bottom w:w="100" w:type="dxa"/>
              <w:right w:w="100" w:type="dxa"/>
            </w:tcMar>
          </w:tcPr>
          <w:p w14:paraId="2BC623F7"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7" w:type="dxa"/>
            <w:shd w:val="clear" w:color="auto" w:fill="F2DBDB" w:themeFill="accent2" w:themeFillTint="33"/>
            <w:tcMar>
              <w:top w:w="100" w:type="dxa"/>
              <w:left w:w="100" w:type="dxa"/>
              <w:bottom w:w="100" w:type="dxa"/>
              <w:right w:w="100" w:type="dxa"/>
            </w:tcMar>
          </w:tcPr>
          <w:p w14:paraId="6B5E7300"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418" w:type="dxa"/>
            <w:shd w:val="clear" w:color="auto" w:fill="FDE9D9" w:themeFill="accent6" w:themeFillTint="33"/>
            <w:tcMar>
              <w:top w:w="100" w:type="dxa"/>
              <w:left w:w="100" w:type="dxa"/>
              <w:bottom w:w="100" w:type="dxa"/>
              <w:right w:w="100" w:type="dxa"/>
            </w:tcMar>
          </w:tcPr>
          <w:p w14:paraId="216EB0A7"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59" w:type="dxa"/>
            <w:shd w:val="clear" w:color="auto" w:fill="DBE5F1" w:themeFill="accent1" w:themeFillTint="33"/>
            <w:tcMar>
              <w:top w:w="100" w:type="dxa"/>
              <w:left w:w="100" w:type="dxa"/>
              <w:bottom w:w="100" w:type="dxa"/>
              <w:right w:w="100" w:type="dxa"/>
            </w:tcMar>
          </w:tcPr>
          <w:p w14:paraId="2E7BAEA4"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59E7975A"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17" w:type="dxa"/>
            <w:shd w:val="clear" w:color="auto" w:fill="F2E2EE"/>
            <w:tcMar>
              <w:top w:w="100" w:type="dxa"/>
              <w:left w:w="100" w:type="dxa"/>
              <w:bottom w:w="100" w:type="dxa"/>
              <w:right w:w="100" w:type="dxa"/>
            </w:tcMar>
          </w:tcPr>
          <w:p w14:paraId="24A6465E"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78DE0F61" w14:textId="77777777" w:rsidTr="00E16691">
        <w:trPr>
          <w:trHeight w:val="114"/>
        </w:trPr>
        <w:tc>
          <w:tcPr>
            <w:tcW w:w="1418" w:type="dxa"/>
            <w:tcMar>
              <w:top w:w="100" w:type="dxa"/>
              <w:left w:w="100" w:type="dxa"/>
              <w:bottom w:w="100" w:type="dxa"/>
              <w:right w:w="100" w:type="dxa"/>
            </w:tcMar>
          </w:tcPr>
          <w:p w14:paraId="3191940C"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701" w:type="dxa"/>
            <w:tcMar>
              <w:top w:w="100" w:type="dxa"/>
              <w:left w:w="100" w:type="dxa"/>
              <w:bottom w:w="100" w:type="dxa"/>
              <w:right w:w="100" w:type="dxa"/>
            </w:tcMar>
          </w:tcPr>
          <w:p w14:paraId="38E953A5"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7" w:type="dxa"/>
            <w:tcMar>
              <w:top w:w="100" w:type="dxa"/>
              <w:left w:w="100" w:type="dxa"/>
              <w:bottom w:w="100" w:type="dxa"/>
              <w:right w:w="100" w:type="dxa"/>
            </w:tcMar>
          </w:tcPr>
          <w:p w14:paraId="6A3ABF20"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418" w:type="dxa"/>
            <w:tcMar>
              <w:top w:w="100" w:type="dxa"/>
              <w:left w:w="100" w:type="dxa"/>
              <w:bottom w:w="100" w:type="dxa"/>
              <w:right w:w="100" w:type="dxa"/>
            </w:tcMar>
          </w:tcPr>
          <w:p w14:paraId="6AC314D3"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59" w:type="dxa"/>
            <w:tcMar>
              <w:top w:w="100" w:type="dxa"/>
              <w:left w:w="100" w:type="dxa"/>
              <w:bottom w:w="100" w:type="dxa"/>
              <w:right w:w="100" w:type="dxa"/>
            </w:tcMar>
          </w:tcPr>
          <w:p w14:paraId="5902D990"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17" w:type="dxa"/>
            <w:tcMar>
              <w:top w:w="100" w:type="dxa"/>
              <w:left w:w="100" w:type="dxa"/>
              <w:bottom w:w="100" w:type="dxa"/>
              <w:right w:w="100" w:type="dxa"/>
            </w:tcMar>
          </w:tcPr>
          <w:p w14:paraId="5D614D44"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2A0ECDE6" w14:textId="77777777" w:rsidTr="00E16691">
        <w:tc>
          <w:tcPr>
            <w:tcW w:w="1418" w:type="dxa"/>
            <w:tcMar>
              <w:top w:w="100" w:type="dxa"/>
              <w:left w:w="100" w:type="dxa"/>
              <w:bottom w:w="100" w:type="dxa"/>
              <w:right w:w="100" w:type="dxa"/>
            </w:tcMar>
          </w:tcPr>
          <w:p w14:paraId="7A00E8BB" w14:textId="77777777" w:rsidR="00E16691" w:rsidRPr="00E16691" w:rsidRDefault="00E16691" w:rsidP="00E16691">
            <w:pPr>
              <w:autoSpaceDE/>
              <w:autoSpaceDN/>
              <w:rPr>
                <w:b/>
                <w:sz w:val="18"/>
                <w:szCs w:val="18"/>
                <w:lang w:val="tr" w:eastAsia="tr-TR"/>
              </w:rPr>
            </w:pPr>
            <w:r w:rsidRPr="00E16691">
              <w:rPr>
                <w:b/>
                <w:sz w:val="18"/>
                <w:szCs w:val="18"/>
                <w:lang w:val="tr" w:eastAsia="tr-TR"/>
              </w:rPr>
              <w:t>A.1.5. Kamuoyunu Bilgilendirme ve Hesap Verilebilirlik</w:t>
            </w:r>
          </w:p>
        </w:tc>
        <w:tc>
          <w:tcPr>
            <w:tcW w:w="1701" w:type="dxa"/>
            <w:tcMar>
              <w:top w:w="100" w:type="dxa"/>
              <w:left w:w="100" w:type="dxa"/>
              <w:bottom w:w="100" w:type="dxa"/>
              <w:right w:w="100" w:type="dxa"/>
            </w:tcMar>
          </w:tcPr>
          <w:p w14:paraId="0FED4EBD" w14:textId="77777777" w:rsidR="00E16691" w:rsidRPr="00E16691" w:rsidRDefault="00E16691" w:rsidP="00E16691">
            <w:pPr>
              <w:autoSpaceDE/>
              <w:autoSpaceDN/>
              <w:rPr>
                <w:sz w:val="18"/>
                <w:szCs w:val="18"/>
                <w:lang w:val="tr" w:eastAsia="tr-TR"/>
              </w:rPr>
            </w:pPr>
            <w:r w:rsidRPr="00E16691">
              <w:rPr>
                <w:sz w:val="18"/>
                <w:szCs w:val="18"/>
                <w:lang w:val="tr" w:eastAsia="tr-TR"/>
              </w:rPr>
              <w:t>Birimde kamuoyunu bilgilendirmek ve hesap verebilirliği gerçekleştirmek üzere mekanizmalar bulunmamaktadır</w:t>
            </w:r>
          </w:p>
        </w:tc>
        <w:tc>
          <w:tcPr>
            <w:tcW w:w="1417" w:type="dxa"/>
            <w:tcMar>
              <w:top w:w="100" w:type="dxa"/>
              <w:left w:w="100" w:type="dxa"/>
              <w:bottom w:w="100" w:type="dxa"/>
              <w:right w:w="100" w:type="dxa"/>
            </w:tcMar>
          </w:tcPr>
          <w:p w14:paraId="1DF2656E" w14:textId="77777777" w:rsidR="00E16691" w:rsidRPr="00E16691" w:rsidRDefault="00E16691" w:rsidP="00E16691">
            <w:pPr>
              <w:autoSpaceDE/>
              <w:autoSpaceDN/>
              <w:rPr>
                <w:sz w:val="18"/>
                <w:szCs w:val="18"/>
                <w:lang w:val="tr" w:eastAsia="tr-TR"/>
              </w:rPr>
            </w:pPr>
            <w:r w:rsidRPr="00E16691">
              <w:rPr>
                <w:sz w:val="18"/>
                <w:szCs w:val="18"/>
                <w:lang w:val="tr" w:eastAsia="tr-TR"/>
              </w:rPr>
              <w:t>Birimde şeffaflık ve hesap verebilirlik ilkeleri doğrultusunda kamuoyunu bilgilendirmek üzere tanımlı süreçler bulunmaktadır.</w:t>
            </w:r>
          </w:p>
        </w:tc>
        <w:tc>
          <w:tcPr>
            <w:tcW w:w="1418" w:type="dxa"/>
            <w:tcMar>
              <w:top w:w="100" w:type="dxa"/>
              <w:left w:w="100" w:type="dxa"/>
              <w:bottom w:w="100" w:type="dxa"/>
              <w:right w:w="100" w:type="dxa"/>
            </w:tcMar>
          </w:tcPr>
          <w:p w14:paraId="7729EC59" w14:textId="77777777" w:rsidR="00E16691" w:rsidRPr="00E16691" w:rsidRDefault="00E16691" w:rsidP="00E16691">
            <w:pPr>
              <w:autoSpaceDE/>
              <w:autoSpaceDN/>
              <w:rPr>
                <w:sz w:val="18"/>
                <w:szCs w:val="18"/>
                <w:lang w:val="tr" w:eastAsia="tr-TR"/>
              </w:rPr>
            </w:pPr>
            <w:r w:rsidRPr="00E16691">
              <w:rPr>
                <w:sz w:val="18"/>
                <w:szCs w:val="18"/>
                <w:lang w:val="tr" w:eastAsia="tr-TR"/>
              </w:rPr>
              <w:t>Birim tanımlı süreçleri doğrultusunda kamuoyunu bilgilendirme ve hesap verebilirlik mekanizmalarını işletmektedir.</w:t>
            </w:r>
          </w:p>
        </w:tc>
        <w:tc>
          <w:tcPr>
            <w:tcW w:w="1559" w:type="dxa"/>
            <w:tcMar>
              <w:top w:w="100" w:type="dxa"/>
              <w:left w:w="100" w:type="dxa"/>
              <w:bottom w:w="100" w:type="dxa"/>
              <w:right w:w="100" w:type="dxa"/>
            </w:tcMar>
          </w:tcPr>
          <w:p w14:paraId="1E5D05CD" w14:textId="77777777" w:rsidR="00E16691" w:rsidRPr="00E16691" w:rsidRDefault="00E16691" w:rsidP="00E16691">
            <w:pPr>
              <w:autoSpaceDE/>
              <w:autoSpaceDN/>
              <w:rPr>
                <w:sz w:val="18"/>
                <w:szCs w:val="18"/>
                <w:lang w:val="tr" w:eastAsia="tr-TR"/>
              </w:rPr>
            </w:pPr>
            <w:r w:rsidRPr="00E16691">
              <w:rPr>
                <w:sz w:val="18"/>
                <w:szCs w:val="18"/>
                <w:lang w:val="tr" w:eastAsia="tr-TR"/>
              </w:rPr>
              <w:t>Birimin kamuoyunu bilgilendirme ve hesap verebilirlik mekanizmaları izlenmekte ve paydaş görüşleri doğrultusunda iyileştirilmektedir.</w:t>
            </w:r>
          </w:p>
        </w:tc>
        <w:tc>
          <w:tcPr>
            <w:tcW w:w="1417" w:type="dxa"/>
            <w:tcMar>
              <w:top w:w="100" w:type="dxa"/>
              <w:left w:w="100" w:type="dxa"/>
              <w:bottom w:w="100" w:type="dxa"/>
              <w:right w:w="100" w:type="dxa"/>
            </w:tcMar>
          </w:tcPr>
          <w:p w14:paraId="71B43980"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409BD68C" w14:textId="77777777" w:rsidTr="00E16691">
        <w:tc>
          <w:tcPr>
            <w:tcW w:w="1418" w:type="dxa"/>
            <w:tcMar>
              <w:top w:w="100" w:type="dxa"/>
              <w:left w:w="100" w:type="dxa"/>
              <w:bottom w:w="100" w:type="dxa"/>
              <w:right w:w="100" w:type="dxa"/>
            </w:tcMar>
          </w:tcPr>
          <w:p w14:paraId="14FDC7B3"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701" w:type="dxa"/>
            <w:tcMar>
              <w:top w:w="100" w:type="dxa"/>
              <w:left w:w="100" w:type="dxa"/>
              <w:bottom w:w="100" w:type="dxa"/>
              <w:right w:w="100" w:type="dxa"/>
            </w:tcMar>
          </w:tcPr>
          <w:p w14:paraId="66E2DB04" w14:textId="77777777" w:rsidR="00E16691" w:rsidRPr="00E16691" w:rsidRDefault="00E16691" w:rsidP="00E16691">
            <w:pPr>
              <w:autoSpaceDE/>
              <w:autoSpaceDN/>
              <w:rPr>
                <w:sz w:val="18"/>
                <w:szCs w:val="18"/>
                <w:lang w:val="tr" w:eastAsia="tr-TR"/>
              </w:rPr>
            </w:pPr>
          </w:p>
        </w:tc>
        <w:tc>
          <w:tcPr>
            <w:tcW w:w="1417" w:type="dxa"/>
            <w:tcMar>
              <w:top w:w="100" w:type="dxa"/>
              <w:left w:w="100" w:type="dxa"/>
              <w:bottom w:w="100" w:type="dxa"/>
              <w:right w:w="100" w:type="dxa"/>
            </w:tcMar>
          </w:tcPr>
          <w:p w14:paraId="27F9231D" w14:textId="77777777" w:rsidR="00E16691" w:rsidRPr="00E16691" w:rsidRDefault="00E16691" w:rsidP="00E16691">
            <w:pPr>
              <w:autoSpaceDE/>
              <w:autoSpaceDN/>
              <w:rPr>
                <w:sz w:val="18"/>
                <w:szCs w:val="18"/>
                <w:lang w:val="tr" w:eastAsia="tr-TR"/>
              </w:rPr>
            </w:pPr>
          </w:p>
        </w:tc>
        <w:tc>
          <w:tcPr>
            <w:tcW w:w="1418" w:type="dxa"/>
            <w:tcMar>
              <w:top w:w="100" w:type="dxa"/>
              <w:left w:w="100" w:type="dxa"/>
              <w:bottom w:w="100" w:type="dxa"/>
              <w:right w:w="100" w:type="dxa"/>
            </w:tcMar>
          </w:tcPr>
          <w:p w14:paraId="1BC4D047" w14:textId="77777777" w:rsidR="00E16691" w:rsidRPr="00E16691" w:rsidRDefault="00E16691" w:rsidP="00E16691">
            <w:pPr>
              <w:autoSpaceDE/>
              <w:autoSpaceDN/>
              <w:rPr>
                <w:sz w:val="18"/>
                <w:szCs w:val="18"/>
                <w:lang w:val="tr" w:eastAsia="tr-TR"/>
              </w:rPr>
            </w:pPr>
          </w:p>
        </w:tc>
        <w:tc>
          <w:tcPr>
            <w:tcW w:w="1559" w:type="dxa"/>
            <w:tcMar>
              <w:top w:w="100" w:type="dxa"/>
              <w:left w:w="100" w:type="dxa"/>
              <w:bottom w:w="100" w:type="dxa"/>
              <w:right w:w="100" w:type="dxa"/>
            </w:tcMar>
          </w:tcPr>
          <w:p w14:paraId="6876E4DE" w14:textId="3582A176" w:rsidR="00E16691" w:rsidRPr="00E16691" w:rsidRDefault="00E16691" w:rsidP="00E16691">
            <w:pPr>
              <w:autoSpaceDE/>
              <w:autoSpaceDN/>
              <w:rPr>
                <w:sz w:val="18"/>
                <w:szCs w:val="18"/>
                <w:lang w:val="tr" w:eastAsia="tr-TR"/>
              </w:rPr>
            </w:pPr>
            <w:r>
              <w:rPr>
                <w:sz w:val="18"/>
                <w:szCs w:val="18"/>
                <w:lang w:val="tr" w:eastAsia="tr-TR"/>
              </w:rPr>
              <w:t>x</w:t>
            </w:r>
          </w:p>
        </w:tc>
        <w:tc>
          <w:tcPr>
            <w:tcW w:w="1417" w:type="dxa"/>
            <w:tcMar>
              <w:top w:w="100" w:type="dxa"/>
              <w:left w:w="100" w:type="dxa"/>
              <w:bottom w:w="100" w:type="dxa"/>
              <w:right w:w="100" w:type="dxa"/>
            </w:tcMar>
          </w:tcPr>
          <w:p w14:paraId="343717E1" w14:textId="77777777" w:rsidR="00E16691" w:rsidRPr="00E16691" w:rsidRDefault="00E16691" w:rsidP="00E16691">
            <w:pPr>
              <w:autoSpaceDE/>
              <w:autoSpaceDN/>
              <w:rPr>
                <w:sz w:val="18"/>
                <w:szCs w:val="18"/>
                <w:lang w:val="tr" w:eastAsia="tr-TR"/>
              </w:rPr>
            </w:pPr>
          </w:p>
        </w:tc>
      </w:tr>
    </w:tbl>
    <w:p w14:paraId="37274F20" w14:textId="77777777" w:rsidR="00D174AE" w:rsidRDefault="00D174AE" w:rsidP="00EF40B0">
      <w:pPr>
        <w:pStyle w:val="NormalWeb"/>
        <w:spacing w:line="360" w:lineRule="auto"/>
      </w:pPr>
    </w:p>
    <w:p w14:paraId="040666EB" w14:textId="77777777" w:rsidR="004A2565" w:rsidRDefault="00B656A5">
      <w:pPr>
        <w:pStyle w:val="Balk1"/>
        <w:numPr>
          <w:ilvl w:val="1"/>
          <w:numId w:val="8"/>
        </w:numPr>
        <w:tabs>
          <w:tab w:val="left" w:pos="590"/>
        </w:tabs>
        <w:ind w:hanging="474"/>
        <w:jc w:val="both"/>
      </w:pPr>
      <w:r>
        <w:t>MİSYON</w:t>
      </w:r>
      <w:r>
        <w:rPr>
          <w:spacing w:val="-4"/>
        </w:rPr>
        <w:t xml:space="preserve"> </w:t>
      </w:r>
      <w:r>
        <w:t>VE</w:t>
      </w:r>
      <w:r>
        <w:rPr>
          <w:spacing w:val="-3"/>
        </w:rPr>
        <w:t xml:space="preserve"> </w:t>
      </w:r>
      <w:r>
        <w:t>STRATEJİK</w:t>
      </w:r>
      <w:r>
        <w:rPr>
          <w:spacing w:val="-3"/>
        </w:rPr>
        <w:t xml:space="preserve"> </w:t>
      </w:r>
      <w:r>
        <w:t>AMAÇLAR</w:t>
      </w:r>
    </w:p>
    <w:p w14:paraId="04A6F03C" w14:textId="77777777" w:rsidR="003C5A88" w:rsidRDefault="003C5A88" w:rsidP="003C5A88">
      <w:pPr>
        <w:pStyle w:val="Balk1"/>
        <w:tabs>
          <w:tab w:val="left" w:pos="590"/>
        </w:tabs>
        <w:ind w:left="590" w:firstLine="0"/>
        <w:jc w:val="both"/>
      </w:pPr>
    </w:p>
    <w:p w14:paraId="135ADD61" w14:textId="77777777" w:rsidR="003C5A88" w:rsidRDefault="003C5A88" w:rsidP="003C5A88">
      <w:pPr>
        <w:pStyle w:val="ListeParagraf"/>
        <w:numPr>
          <w:ilvl w:val="2"/>
          <w:numId w:val="8"/>
        </w:numPr>
        <w:tabs>
          <w:tab w:val="left" w:pos="770"/>
        </w:tabs>
        <w:spacing w:before="90"/>
        <w:rPr>
          <w:b/>
          <w:sz w:val="24"/>
        </w:rPr>
      </w:pPr>
      <w:r>
        <w:rPr>
          <w:b/>
          <w:sz w:val="24"/>
        </w:rPr>
        <w:t>Misyon,</w:t>
      </w:r>
      <w:r>
        <w:rPr>
          <w:b/>
          <w:spacing w:val="-3"/>
          <w:sz w:val="24"/>
        </w:rPr>
        <w:t xml:space="preserve"> </w:t>
      </w:r>
      <w:r>
        <w:rPr>
          <w:b/>
          <w:sz w:val="24"/>
        </w:rPr>
        <w:t>Vizyon</w:t>
      </w:r>
      <w:r>
        <w:rPr>
          <w:b/>
          <w:spacing w:val="-4"/>
          <w:sz w:val="24"/>
        </w:rPr>
        <w:t xml:space="preserve"> </w:t>
      </w:r>
      <w:r>
        <w:rPr>
          <w:b/>
          <w:sz w:val="24"/>
        </w:rPr>
        <w:t>ve</w:t>
      </w:r>
      <w:r>
        <w:rPr>
          <w:b/>
          <w:spacing w:val="-2"/>
          <w:sz w:val="24"/>
        </w:rPr>
        <w:t xml:space="preserve"> </w:t>
      </w:r>
      <w:r>
        <w:rPr>
          <w:b/>
          <w:sz w:val="24"/>
        </w:rPr>
        <w:t>Politikalar</w:t>
      </w:r>
    </w:p>
    <w:p w14:paraId="1FEB92D4" w14:textId="77777777" w:rsidR="003C5A88" w:rsidRDefault="003C5A88" w:rsidP="003C5A88">
      <w:pPr>
        <w:pStyle w:val="ListeParagraf"/>
        <w:tabs>
          <w:tab w:val="left" w:pos="770"/>
        </w:tabs>
        <w:spacing w:before="90"/>
        <w:ind w:firstLine="0"/>
        <w:rPr>
          <w:b/>
          <w:sz w:val="24"/>
        </w:rPr>
      </w:pPr>
    </w:p>
    <w:p w14:paraId="619164EC" w14:textId="77777777" w:rsidR="00EF40B0" w:rsidRPr="00EF40B0" w:rsidRDefault="003C5A88" w:rsidP="00EF40B0">
      <w:pPr>
        <w:tabs>
          <w:tab w:val="left" w:pos="1980"/>
        </w:tabs>
        <w:spacing w:line="360" w:lineRule="auto"/>
        <w:jc w:val="both"/>
        <w:rPr>
          <w:bCs/>
        </w:rPr>
      </w:pPr>
      <w:r>
        <w:rPr>
          <w:b/>
          <w:sz w:val="24"/>
          <w:szCs w:val="24"/>
        </w:rPr>
        <w:t xml:space="preserve">         </w:t>
      </w:r>
      <w:r w:rsidR="00EF40B0" w:rsidRPr="00EF40B0">
        <w:rPr>
          <w:b/>
          <w:bCs/>
        </w:rPr>
        <w:t>Planla:</w:t>
      </w:r>
      <w:r w:rsidR="00EF40B0" w:rsidRPr="00EF40B0">
        <w:rPr>
          <w:bCs/>
        </w:rPr>
        <w:br/>
        <w:t>Biyoloji Bölümü’nün misyonu; canlıların yapı, işleyiş ve etkileşimlerini çok disiplinli bir yaklaşımla ele alan, çağdaş bilimsel gelişmeleri eğitim ve araştırma süreçlerine entegre eden, etik ve sürdürülebilirlik odaklı bir akademik ortam oluşturmak olarak tanımlanmıştır. Bu kapsamda öğrencilere güncel kuramsal bilgi, uygulamalı beceri ve bilimsel araştırma kültürü kazandırmaya yönelik hedefler belirlenmektedir.</w:t>
      </w:r>
    </w:p>
    <w:p w14:paraId="21D9AE0B" w14:textId="59C2998B" w:rsidR="00EF40B0" w:rsidRDefault="00EF40B0" w:rsidP="00EF40B0">
      <w:pPr>
        <w:tabs>
          <w:tab w:val="left" w:pos="1980"/>
        </w:tabs>
        <w:spacing w:line="360" w:lineRule="auto"/>
        <w:jc w:val="both"/>
        <w:rPr>
          <w:b/>
        </w:rPr>
      </w:pPr>
      <w:r w:rsidRPr="00EF40B0">
        <w:rPr>
          <w:b/>
          <w:bCs/>
        </w:rPr>
        <w:t>Uygula:</w:t>
      </w:r>
      <w:r w:rsidRPr="00EF40B0">
        <w:rPr>
          <w:bCs/>
        </w:rPr>
        <w:br/>
        <w:t>Belirlenen misyon doğrultusunda eğitim-öğretim programları yenilikçi öğretim yöntemleriyle yürütülmekte; laboratuvar uygulamaları ve araştırma faaliyetleriyle öğrencilerin analitik düşünme, problem çözme ve bilimsel yöntemleri etkin kullanma becerileri geliştirilmektedir. Bilimsel etik, çevre bilinci ve sürdürülebilirlik temaları eğitim ve araştırma süreçlerine entegre edilmektedir</w:t>
      </w:r>
      <w:r w:rsidRPr="005662DE">
        <w:rPr>
          <w:b/>
        </w:rPr>
        <w:t>.</w:t>
      </w:r>
      <w:r w:rsidR="005662DE">
        <w:rPr>
          <w:b/>
        </w:rPr>
        <w:t xml:space="preserve"> </w:t>
      </w:r>
    </w:p>
    <w:p w14:paraId="53273F8C" w14:textId="77777777" w:rsidR="00D174AE" w:rsidRPr="005662DE" w:rsidRDefault="00D174AE" w:rsidP="00EF40B0">
      <w:pPr>
        <w:tabs>
          <w:tab w:val="left" w:pos="1980"/>
        </w:tabs>
        <w:spacing w:line="360" w:lineRule="auto"/>
        <w:jc w:val="both"/>
        <w:rPr>
          <w:b/>
        </w:rPr>
      </w:pPr>
    </w:p>
    <w:p w14:paraId="36F69C96" w14:textId="23BDCBEE" w:rsidR="00EF40B0" w:rsidRDefault="00EF40B0" w:rsidP="005662DE">
      <w:pPr>
        <w:tabs>
          <w:tab w:val="left" w:pos="1980"/>
        </w:tabs>
        <w:spacing w:line="360" w:lineRule="auto"/>
        <w:jc w:val="both"/>
        <w:rPr>
          <w:bCs/>
        </w:rPr>
      </w:pPr>
      <w:r w:rsidRPr="00EF40B0">
        <w:rPr>
          <w:b/>
          <w:bCs/>
        </w:rPr>
        <w:t>KontrolEt:</w:t>
      </w:r>
      <w:r w:rsidRPr="00EF40B0">
        <w:rPr>
          <w:bCs/>
        </w:rPr>
        <w:br/>
        <w:t>Misyonla uyumlu eğitim ve araştırma faaliyetleri; öğrenci kazanımları, ders çıktıları, araştırma performansı ve geri bildirimler aracılığıyla düzenli olarak izlenmekte ve değerlendirilmektedir.</w:t>
      </w:r>
    </w:p>
    <w:p w14:paraId="327D126E" w14:textId="77777777" w:rsidR="00D174AE" w:rsidRPr="00EF40B0" w:rsidRDefault="00D174AE" w:rsidP="005662DE">
      <w:pPr>
        <w:tabs>
          <w:tab w:val="left" w:pos="1980"/>
        </w:tabs>
        <w:spacing w:line="360" w:lineRule="auto"/>
        <w:jc w:val="both"/>
        <w:rPr>
          <w:bCs/>
        </w:rPr>
      </w:pPr>
    </w:p>
    <w:p w14:paraId="0024076D" w14:textId="0338DD68" w:rsidR="00176173" w:rsidRDefault="00EF40B0" w:rsidP="00ED7752">
      <w:pPr>
        <w:tabs>
          <w:tab w:val="left" w:pos="1980"/>
        </w:tabs>
        <w:spacing w:line="360" w:lineRule="auto"/>
        <w:jc w:val="both"/>
        <w:rPr>
          <w:bCs/>
        </w:rPr>
      </w:pPr>
      <w:r w:rsidRPr="00EF40B0">
        <w:rPr>
          <w:b/>
          <w:bCs/>
        </w:rPr>
        <w:t>ÖnlemAl:</w:t>
      </w:r>
      <w:r w:rsidRPr="00EF40B0">
        <w:rPr>
          <w:bCs/>
        </w:rPr>
        <w:br/>
        <w:t>Değerlendirme sonuçları doğrultusunda müfredat, öğretim yöntemleri ve araştırma uygulamaları gözden geçirilerek gerekli iyileştirmeler yapılmakta; bölüm misyonunun etkinliği ve sürdürülebilirliği sürekli iyileştirme anlayışıyla güçlendirilmektedir.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650"/>
        <w:gridCol w:w="1425"/>
        <w:gridCol w:w="1440"/>
        <w:gridCol w:w="1455"/>
        <w:gridCol w:w="1452"/>
      </w:tblGrid>
      <w:tr w:rsidR="00E16691" w:rsidRPr="00E16691" w14:paraId="37AB4366" w14:textId="77777777" w:rsidTr="00E16691">
        <w:trPr>
          <w:trHeight w:val="486"/>
        </w:trPr>
        <w:tc>
          <w:tcPr>
            <w:tcW w:w="1650" w:type="dxa"/>
            <w:tcMar>
              <w:top w:w="100" w:type="dxa"/>
              <w:left w:w="100" w:type="dxa"/>
              <w:bottom w:w="100" w:type="dxa"/>
              <w:right w:w="100" w:type="dxa"/>
            </w:tcMar>
          </w:tcPr>
          <w:p w14:paraId="66EA99BB"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422" w:type="dxa"/>
            <w:gridSpan w:val="5"/>
            <w:tcMar>
              <w:top w:w="100" w:type="dxa"/>
              <w:left w:w="100" w:type="dxa"/>
              <w:bottom w:w="100" w:type="dxa"/>
              <w:right w:w="100" w:type="dxa"/>
            </w:tcMar>
          </w:tcPr>
          <w:p w14:paraId="511898D0" w14:textId="77777777" w:rsidR="00E16691" w:rsidRPr="00E16691" w:rsidRDefault="00E16691" w:rsidP="00E16691">
            <w:pPr>
              <w:autoSpaceDE/>
              <w:autoSpaceDN/>
              <w:rPr>
                <w:b/>
                <w:sz w:val="18"/>
                <w:szCs w:val="18"/>
                <w:lang w:val="tr" w:eastAsia="tr-TR"/>
              </w:rPr>
            </w:pPr>
            <w:r w:rsidRPr="00E16691">
              <w:rPr>
                <w:b/>
                <w:sz w:val="18"/>
                <w:szCs w:val="18"/>
                <w:lang w:val="tr" w:eastAsia="tr-TR"/>
              </w:rPr>
              <w:t>Tüm Akademik  Birimler</w:t>
            </w:r>
          </w:p>
        </w:tc>
      </w:tr>
      <w:tr w:rsidR="00E16691" w:rsidRPr="00E16691" w14:paraId="5B621A07" w14:textId="77777777" w:rsidTr="00E16691">
        <w:trPr>
          <w:trHeight w:val="538"/>
        </w:trPr>
        <w:tc>
          <w:tcPr>
            <w:tcW w:w="1650" w:type="dxa"/>
            <w:tcMar>
              <w:top w:w="100" w:type="dxa"/>
              <w:left w:w="100" w:type="dxa"/>
              <w:bottom w:w="100" w:type="dxa"/>
              <w:right w:w="100" w:type="dxa"/>
            </w:tcMar>
          </w:tcPr>
          <w:p w14:paraId="40455FBE"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650" w:type="dxa"/>
            <w:tcMar>
              <w:top w:w="100" w:type="dxa"/>
              <w:left w:w="100" w:type="dxa"/>
              <w:bottom w:w="100" w:type="dxa"/>
              <w:right w:w="100" w:type="dxa"/>
            </w:tcMar>
          </w:tcPr>
          <w:p w14:paraId="4076E500"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25" w:type="dxa"/>
            <w:shd w:val="clear" w:color="auto" w:fill="F2DBDB" w:themeFill="accent2" w:themeFillTint="33"/>
            <w:tcMar>
              <w:top w:w="100" w:type="dxa"/>
              <w:left w:w="100" w:type="dxa"/>
              <w:bottom w:w="100" w:type="dxa"/>
              <w:right w:w="100" w:type="dxa"/>
            </w:tcMar>
          </w:tcPr>
          <w:p w14:paraId="2C3BF6D6"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440" w:type="dxa"/>
            <w:shd w:val="clear" w:color="auto" w:fill="FDE9D9" w:themeFill="accent6" w:themeFillTint="33"/>
            <w:tcMar>
              <w:top w:w="100" w:type="dxa"/>
              <w:left w:w="100" w:type="dxa"/>
              <w:bottom w:w="100" w:type="dxa"/>
              <w:right w:w="100" w:type="dxa"/>
            </w:tcMar>
          </w:tcPr>
          <w:p w14:paraId="13792E4F"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455" w:type="dxa"/>
            <w:shd w:val="clear" w:color="auto" w:fill="DBE5F1" w:themeFill="accent1" w:themeFillTint="33"/>
            <w:tcMar>
              <w:top w:w="100" w:type="dxa"/>
              <w:left w:w="100" w:type="dxa"/>
              <w:bottom w:w="100" w:type="dxa"/>
              <w:right w:w="100" w:type="dxa"/>
            </w:tcMar>
          </w:tcPr>
          <w:p w14:paraId="2AF259E1"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2E6EC3AA"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52" w:type="dxa"/>
            <w:shd w:val="clear" w:color="auto" w:fill="F2E2EE"/>
            <w:tcMar>
              <w:top w:w="100" w:type="dxa"/>
              <w:left w:w="100" w:type="dxa"/>
              <w:bottom w:w="100" w:type="dxa"/>
              <w:right w:w="100" w:type="dxa"/>
            </w:tcMar>
          </w:tcPr>
          <w:p w14:paraId="6A5509B3"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38745524" w14:textId="77777777" w:rsidTr="00E16691">
        <w:trPr>
          <w:trHeight w:val="156"/>
        </w:trPr>
        <w:tc>
          <w:tcPr>
            <w:tcW w:w="1650" w:type="dxa"/>
            <w:tcMar>
              <w:top w:w="100" w:type="dxa"/>
              <w:left w:w="100" w:type="dxa"/>
              <w:bottom w:w="100" w:type="dxa"/>
              <w:right w:w="100" w:type="dxa"/>
            </w:tcMar>
          </w:tcPr>
          <w:p w14:paraId="5D8D5E00"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650" w:type="dxa"/>
            <w:tcMar>
              <w:top w:w="100" w:type="dxa"/>
              <w:left w:w="100" w:type="dxa"/>
              <w:bottom w:w="100" w:type="dxa"/>
              <w:right w:w="100" w:type="dxa"/>
            </w:tcMar>
          </w:tcPr>
          <w:p w14:paraId="135C0F94"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25" w:type="dxa"/>
            <w:tcMar>
              <w:top w:w="100" w:type="dxa"/>
              <w:left w:w="100" w:type="dxa"/>
              <w:bottom w:w="100" w:type="dxa"/>
              <w:right w:w="100" w:type="dxa"/>
            </w:tcMar>
          </w:tcPr>
          <w:p w14:paraId="4DCE519E"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440" w:type="dxa"/>
            <w:tcMar>
              <w:top w:w="100" w:type="dxa"/>
              <w:left w:w="100" w:type="dxa"/>
              <w:bottom w:w="100" w:type="dxa"/>
              <w:right w:w="100" w:type="dxa"/>
            </w:tcMar>
          </w:tcPr>
          <w:p w14:paraId="7F1E04B8"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455" w:type="dxa"/>
            <w:tcMar>
              <w:top w:w="100" w:type="dxa"/>
              <w:left w:w="100" w:type="dxa"/>
              <w:bottom w:w="100" w:type="dxa"/>
              <w:right w:w="100" w:type="dxa"/>
            </w:tcMar>
          </w:tcPr>
          <w:p w14:paraId="3DA7FD61"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52" w:type="dxa"/>
            <w:tcMar>
              <w:top w:w="100" w:type="dxa"/>
              <w:left w:w="100" w:type="dxa"/>
              <w:bottom w:w="100" w:type="dxa"/>
              <w:right w:w="100" w:type="dxa"/>
            </w:tcMar>
          </w:tcPr>
          <w:p w14:paraId="70B059DD"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64FE3F1D" w14:textId="77777777" w:rsidTr="00E16691">
        <w:tc>
          <w:tcPr>
            <w:tcW w:w="1650" w:type="dxa"/>
            <w:tcMar>
              <w:top w:w="100" w:type="dxa"/>
              <w:left w:w="100" w:type="dxa"/>
              <w:bottom w:w="100" w:type="dxa"/>
              <w:right w:w="100" w:type="dxa"/>
            </w:tcMar>
          </w:tcPr>
          <w:p w14:paraId="61F3289B" w14:textId="77777777" w:rsidR="00E16691" w:rsidRPr="00E16691" w:rsidRDefault="00E16691" w:rsidP="00E16691">
            <w:pPr>
              <w:autoSpaceDE/>
              <w:autoSpaceDN/>
              <w:rPr>
                <w:b/>
                <w:sz w:val="18"/>
                <w:szCs w:val="18"/>
                <w:lang w:val="tr" w:eastAsia="tr-TR"/>
              </w:rPr>
            </w:pPr>
            <w:r w:rsidRPr="00E16691">
              <w:rPr>
                <w:b/>
                <w:sz w:val="18"/>
                <w:szCs w:val="18"/>
                <w:lang w:val="tr" w:eastAsia="tr-TR"/>
              </w:rPr>
              <w:t>A.2.1. Misyon, Vizyon ve Politikalar</w:t>
            </w:r>
          </w:p>
        </w:tc>
        <w:tc>
          <w:tcPr>
            <w:tcW w:w="1650" w:type="dxa"/>
            <w:tcMar>
              <w:top w:w="100" w:type="dxa"/>
              <w:left w:w="100" w:type="dxa"/>
              <w:bottom w:w="100" w:type="dxa"/>
              <w:right w:w="100" w:type="dxa"/>
            </w:tcMar>
          </w:tcPr>
          <w:p w14:paraId="4869BD0A" w14:textId="77777777" w:rsidR="00E16691" w:rsidRPr="00E16691" w:rsidRDefault="00E16691" w:rsidP="00E16691">
            <w:pPr>
              <w:autoSpaceDE/>
              <w:autoSpaceDN/>
              <w:rPr>
                <w:sz w:val="18"/>
                <w:szCs w:val="18"/>
                <w:lang w:val="tr" w:eastAsia="tr-TR"/>
              </w:rPr>
            </w:pPr>
            <w:r w:rsidRPr="00E16691">
              <w:rPr>
                <w:sz w:val="18"/>
                <w:szCs w:val="18"/>
                <w:lang w:val="tr" w:eastAsia="tr-TR"/>
              </w:rPr>
              <w:t>Birimde tanımlanmış misyon, vizyon ve politikalar bulunmamaktadır</w:t>
            </w:r>
          </w:p>
        </w:tc>
        <w:tc>
          <w:tcPr>
            <w:tcW w:w="1425" w:type="dxa"/>
            <w:tcMar>
              <w:top w:w="100" w:type="dxa"/>
              <w:left w:w="100" w:type="dxa"/>
              <w:bottom w:w="100" w:type="dxa"/>
              <w:right w:w="100" w:type="dxa"/>
            </w:tcMar>
          </w:tcPr>
          <w:p w14:paraId="1B8616B4" w14:textId="77777777" w:rsidR="00E16691" w:rsidRPr="00E16691" w:rsidRDefault="00E16691" w:rsidP="00E16691">
            <w:pPr>
              <w:autoSpaceDE/>
              <w:autoSpaceDN/>
              <w:rPr>
                <w:sz w:val="18"/>
                <w:szCs w:val="18"/>
                <w:lang w:val="tr" w:eastAsia="tr-TR"/>
              </w:rPr>
            </w:pPr>
            <w:r w:rsidRPr="00E16691">
              <w:rPr>
                <w:sz w:val="18"/>
                <w:szCs w:val="18"/>
                <w:lang w:val="tr" w:eastAsia="tr-TR"/>
              </w:rPr>
              <w:t>Birimin tanımlanmış ve Birime özgü misyon, vizyon ve politikaları bulunmaktadır</w:t>
            </w:r>
          </w:p>
        </w:tc>
        <w:tc>
          <w:tcPr>
            <w:tcW w:w="1440" w:type="dxa"/>
            <w:tcMar>
              <w:top w:w="100" w:type="dxa"/>
              <w:left w:w="100" w:type="dxa"/>
              <w:bottom w:w="100" w:type="dxa"/>
              <w:right w:w="100" w:type="dxa"/>
            </w:tcMar>
          </w:tcPr>
          <w:p w14:paraId="0221CAB7" w14:textId="77777777" w:rsidR="00E16691" w:rsidRPr="00E16691" w:rsidRDefault="00E16691" w:rsidP="00E16691">
            <w:pPr>
              <w:autoSpaceDE/>
              <w:autoSpaceDN/>
              <w:rPr>
                <w:sz w:val="18"/>
                <w:szCs w:val="18"/>
                <w:lang w:val="tr" w:eastAsia="tr-TR"/>
              </w:rPr>
            </w:pPr>
            <w:r w:rsidRPr="00E16691">
              <w:rPr>
                <w:sz w:val="18"/>
                <w:szCs w:val="18"/>
                <w:lang w:val="tr" w:eastAsia="tr-TR"/>
              </w:rPr>
              <w:t>Birimin genelinde misyon, vizyon ve politikalarla uyumlu uygulamalar bulunmaktadır.</w:t>
            </w:r>
          </w:p>
        </w:tc>
        <w:tc>
          <w:tcPr>
            <w:tcW w:w="1455" w:type="dxa"/>
            <w:tcMar>
              <w:top w:w="100" w:type="dxa"/>
              <w:left w:w="100" w:type="dxa"/>
              <w:bottom w:w="100" w:type="dxa"/>
              <w:right w:w="100" w:type="dxa"/>
            </w:tcMar>
          </w:tcPr>
          <w:p w14:paraId="656A815B" w14:textId="77777777" w:rsidR="00E16691" w:rsidRPr="00E16691" w:rsidRDefault="00E16691" w:rsidP="00E16691">
            <w:pPr>
              <w:autoSpaceDE/>
              <w:autoSpaceDN/>
              <w:rPr>
                <w:sz w:val="18"/>
                <w:szCs w:val="18"/>
                <w:lang w:val="tr" w:eastAsia="tr-TR"/>
              </w:rPr>
            </w:pPr>
            <w:r w:rsidRPr="00E16691">
              <w:rPr>
                <w:sz w:val="18"/>
                <w:szCs w:val="18"/>
                <w:lang w:val="tr" w:eastAsia="tr-TR"/>
              </w:rPr>
              <w:t>Misyon, vizyon ve politikalar doğrultusunda gerçekleştirilen uygulamalar izlenmekte ve paydaşlarla birlikte değerlendirilerek önlemler alınmaktadır.</w:t>
            </w:r>
          </w:p>
        </w:tc>
        <w:tc>
          <w:tcPr>
            <w:tcW w:w="1452" w:type="dxa"/>
            <w:tcMar>
              <w:top w:w="100" w:type="dxa"/>
              <w:left w:w="100" w:type="dxa"/>
              <w:bottom w:w="100" w:type="dxa"/>
              <w:right w:w="100" w:type="dxa"/>
            </w:tcMar>
          </w:tcPr>
          <w:p w14:paraId="41F166B7"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0EBB0AEC" w14:textId="77777777" w:rsidTr="00E16691">
        <w:tc>
          <w:tcPr>
            <w:tcW w:w="1650" w:type="dxa"/>
            <w:tcMar>
              <w:top w:w="100" w:type="dxa"/>
              <w:left w:w="100" w:type="dxa"/>
              <w:bottom w:w="100" w:type="dxa"/>
              <w:right w:w="100" w:type="dxa"/>
            </w:tcMar>
          </w:tcPr>
          <w:p w14:paraId="08C82410"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650" w:type="dxa"/>
            <w:tcMar>
              <w:top w:w="100" w:type="dxa"/>
              <w:left w:w="100" w:type="dxa"/>
              <w:bottom w:w="100" w:type="dxa"/>
              <w:right w:w="100" w:type="dxa"/>
            </w:tcMar>
          </w:tcPr>
          <w:p w14:paraId="011C3C34" w14:textId="77777777" w:rsidR="00E16691" w:rsidRPr="00E16691" w:rsidRDefault="00E16691" w:rsidP="00E16691">
            <w:pPr>
              <w:autoSpaceDE/>
              <w:autoSpaceDN/>
              <w:rPr>
                <w:sz w:val="18"/>
                <w:szCs w:val="18"/>
                <w:lang w:val="tr" w:eastAsia="tr-TR"/>
              </w:rPr>
            </w:pPr>
          </w:p>
        </w:tc>
        <w:tc>
          <w:tcPr>
            <w:tcW w:w="1425" w:type="dxa"/>
            <w:tcMar>
              <w:top w:w="100" w:type="dxa"/>
              <w:left w:w="100" w:type="dxa"/>
              <w:bottom w:w="100" w:type="dxa"/>
              <w:right w:w="100" w:type="dxa"/>
            </w:tcMar>
          </w:tcPr>
          <w:p w14:paraId="333E47D2" w14:textId="77777777" w:rsidR="00E16691" w:rsidRPr="00E16691" w:rsidRDefault="00E16691" w:rsidP="00E16691">
            <w:pPr>
              <w:autoSpaceDE/>
              <w:autoSpaceDN/>
              <w:rPr>
                <w:sz w:val="18"/>
                <w:szCs w:val="18"/>
                <w:lang w:val="tr" w:eastAsia="tr-TR"/>
              </w:rPr>
            </w:pPr>
          </w:p>
        </w:tc>
        <w:tc>
          <w:tcPr>
            <w:tcW w:w="1440" w:type="dxa"/>
            <w:tcMar>
              <w:top w:w="100" w:type="dxa"/>
              <w:left w:w="100" w:type="dxa"/>
              <w:bottom w:w="100" w:type="dxa"/>
              <w:right w:w="100" w:type="dxa"/>
            </w:tcMar>
          </w:tcPr>
          <w:p w14:paraId="77560E37" w14:textId="77777777" w:rsidR="00E16691" w:rsidRPr="00E16691" w:rsidRDefault="00E16691" w:rsidP="00E16691">
            <w:pPr>
              <w:autoSpaceDE/>
              <w:autoSpaceDN/>
              <w:rPr>
                <w:sz w:val="18"/>
                <w:szCs w:val="18"/>
                <w:lang w:val="tr" w:eastAsia="tr-TR"/>
              </w:rPr>
            </w:pPr>
          </w:p>
        </w:tc>
        <w:tc>
          <w:tcPr>
            <w:tcW w:w="1455" w:type="dxa"/>
            <w:tcMar>
              <w:top w:w="100" w:type="dxa"/>
              <w:left w:w="100" w:type="dxa"/>
              <w:bottom w:w="100" w:type="dxa"/>
              <w:right w:w="100" w:type="dxa"/>
            </w:tcMar>
          </w:tcPr>
          <w:p w14:paraId="3B6C51E6" w14:textId="389EA92C" w:rsidR="00E16691" w:rsidRPr="00E16691" w:rsidRDefault="00E16691" w:rsidP="00E16691">
            <w:pPr>
              <w:autoSpaceDE/>
              <w:autoSpaceDN/>
              <w:rPr>
                <w:sz w:val="18"/>
                <w:szCs w:val="18"/>
                <w:lang w:val="tr" w:eastAsia="tr-TR"/>
              </w:rPr>
            </w:pPr>
            <w:r>
              <w:rPr>
                <w:sz w:val="18"/>
                <w:szCs w:val="18"/>
                <w:lang w:val="tr" w:eastAsia="tr-TR"/>
              </w:rPr>
              <w:t>x</w:t>
            </w:r>
          </w:p>
        </w:tc>
        <w:tc>
          <w:tcPr>
            <w:tcW w:w="1452" w:type="dxa"/>
            <w:tcMar>
              <w:top w:w="100" w:type="dxa"/>
              <w:left w:w="100" w:type="dxa"/>
              <w:bottom w:w="100" w:type="dxa"/>
              <w:right w:w="100" w:type="dxa"/>
            </w:tcMar>
          </w:tcPr>
          <w:p w14:paraId="458EB4CE" w14:textId="77777777" w:rsidR="00E16691" w:rsidRPr="00E16691" w:rsidRDefault="00E16691" w:rsidP="00E16691">
            <w:pPr>
              <w:autoSpaceDE/>
              <w:autoSpaceDN/>
              <w:rPr>
                <w:sz w:val="18"/>
                <w:szCs w:val="18"/>
                <w:lang w:val="tr" w:eastAsia="tr-TR"/>
              </w:rPr>
            </w:pPr>
          </w:p>
        </w:tc>
      </w:tr>
    </w:tbl>
    <w:p w14:paraId="3D629413" w14:textId="77777777" w:rsidR="00E16691" w:rsidRPr="00D174AE" w:rsidRDefault="00E16691" w:rsidP="00ED7752">
      <w:pPr>
        <w:tabs>
          <w:tab w:val="left" w:pos="1980"/>
        </w:tabs>
        <w:spacing w:line="360" w:lineRule="auto"/>
        <w:jc w:val="both"/>
        <w:rPr>
          <w:bCs/>
        </w:rPr>
      </w:pPr>
    </w:p>
    <w:p w14:paraId="0CAD12D1" w14:textId="77777777" w:rsidR="004A2565" w:rsidRDefault="004A2565" w:rsidP="00ED7752">
      <w:pPr>
        <w:pStyle w:val="GvdeMetni"/>
        <w:spacing w:before="11" w:line="360" w:lineRule="auto"/>
        <w:rPr>
          <w:sz w:val="21"/>
        </w:rPr>
      </w:pPr>
    </w:p>
    <w:p w14:paraId="66B79731" w14:textId="77777777" w:rsidR="004A2565" w:rsidRDefault="00B656A5" w:rsidP="005727EB">
      <w:pPr>
        <w:pStyle w:val="Balk1"/>
        <w:numPr>
          <w:ilvl w:val="2"/>
          <w:numId w:val="8"/>
        </w:numPr>
        <w:tabs>
          <w:tab w:val="left" w:pos="770"/>
        </w:tabs>
        <w:ind w:hanging="654"/>
        <w:jc w:val="both"/>
      </w:pPr>
      <w:r>
        <w:t>Stratejik</w:t>
      </w:r>
      <w:r>
        <w:rPr>
          <w:spacing w:val="-4"/>
        </w:rPr>
        <w:t xml:space="preserve"> </w:t>
      </w:r>
      <w:r>
        <w:t>Amaç</w:t>
      </w:r>
      <w:r>
        <w:rPr>
          <w:spacing w:val="-4"/>
        </w:rPr>
        <w:t xml:space="preserve"> </w:t>
      </w:r>
      <w:r>
        <w:t>ve</w:t>
      </w:r>
      <w:r>
        <w:rPr>
          <w:spacing w:val="-3"/>
        </w:rPr>
        <w:t xml:space="preserve"> </w:t>
      </w:r>
      <w:r>
        <w:t>Hedefler</w:t>
      </w:r>
    </w:p>
    <w:p w14:paraId="2C3026A4" w14:textId="77777777" w:rsidR="004A2565" w:rsidRDefault="004A2565">
      <w:pPr>
        <w:pStyle w:val="GvdeMetni"/>
        <w:rPr>
          <w:b/>
          <w:sz w:val="22"/>
        </w:rPr>
      </w:pPr>
    </w:p>
    <w:p w14:paraId="74F1761F" w14:textId="77777777" w:rsidR="00806273" w:rsidRPr="00D174AE" w:rsidRDefault="00806273" w:rsidP="00806273">
      <w:pPr>
        <w:pStyle w:val="Balk3"/>
        <w:spacing w:line="360" w:lineRule="auto"/>
        <w:jc w:val="both"/>
        <w:rPr>
          <w:rFonts w:ascii="Times New Roman" w:hAnsi="Times New Roman" w:cs="Times New Roman"/>
          <w:color w:val="auto"/>
        </w:rPr>
      </w:pPr>
      <w:r w:rsidRPr="00D174AE">
        <w:rPr>
          <w:rStyle w:val="Gl"/>
          <w:rFonts w:ascii="Times New Roman" w:hAnsi="Times New Roman" w:cs="Times New Roman"/>
          <w:bCs w:val="0"/>
          <w:color w:val="auto"/>
        </w:rPr>
        <w:t>Planla</w:t>
      </w:r>
    </w:p>
    <w:p w14:paraId="6E4D71C7" w14:textId="77777777" w:rsidR="00806273" w:rsidRDefault="00806273" w:rsidP="00806273">
      <w:pPr>
        <w:pStyle w:val="NormalWeb"/>
        <w:spacing w:line="360" w:lineRule="auto"/>
        <w:jc w:val="both"/>
      </w:pPr>
      <w:r>
        <w:t>Biyoloji Bölümü’nün stratejik amaçları; uluslararası düzeyde rekabet edebilen, bilimsel yetkinliği yüksek ve uygulama becerileri gelişmiş biyologlar yetiştirmek; araştırmalarda liderlik ve yenilikçiliği güçlendirmek; eğitimde mükemmeliyet ve uluslararası standartları sağlamak; toplumsal sorumluluk, çevresel sürdürülebilirlik ve uluslararası işbirliklerini geliştirmek doğrultusunda belirlenmiştir. Bu kapsamda araştırma kapasitesinin artırılması, eğitim programlarının güncellenmesi, bilimsel bilgilendirme faaliyetlerinin yaygınlaştırılması, uluslararası işbirliklerinin güçlendirilmesi ve çevreye duyarlı sürdürülebilir projelerin geliştirilmesi stratejik hedefler olarak tanımlanmıştır.</w:t>
      </w:r>
    </w:p>
    <w:p w14:paraId="2C12DC80" w14:textId="77777777" w:rsidR="00806273" w:rsidRPr="00EF0BB3" w:rsidRDefault="00806273" w:rsidP="00806273">
      <w:pPr>
        <w:pStyle w:val="Balk3"/>
        <w:spacing w:line="360" w:lineRule="auto"/>
        <w:jc w:val="both"/>
        <w:rPr>
          <w:rFonts w:ascii="Times New Roman" w:hAnsi="Times New Roman" w:cs="Times New Roman"/>
          <w:color w:val="auto"/>
        </w:rPr>
      </w:pPr>
      <w:r w:rsidRPr="00EF0BB3">
        <w:rPr>
          <w:rStyle w:val="Gl"/>
          <w:rFonts w:ascii="Times New Roman" w:hAnsi="Times New Roman" w:cs="Times New Roman"/>
          <w:bCs w:val="0"/>
          <w:color w:val="auto"/>
        </w:rPr>
        <w:t>Uygula</w:t>
      </w:r>
    </w:p>
    <w:p w14:paraId="6AA1E20E" w14:textId="4541A560" w:rsidR="00806273" w:rsidRDefault="00806273" w:rsidP="00806273">
      <w:pPr>
        <w:pStyle w:val="NormalWeb"/>
        <w:spacing w:line="360" w:lineRule="auto"/>
        <w:jc w:val="both"/>
      </w:pPr>
      <w:r>
        <w:t>Belirlenen stratejik amaçlar doğrultusunda; lisans ve lisansüstü düzeyde kuramsal altyapıyı destekleyen laboratuvar, proje ve uygulama ağırlıklı eğitim programları yürütülmekte; disiplinler arası ders yapıları, modern öğretim yöntemleri ve dijital öğrenme araçları eğitim süreçlerine entegre edilmektedir. Araştırma-geliştirme faaliyetleri kapsamında biyoteknoloji, genetik mühendislik, moleküler biyoloji, çevre biyolojisi ve ekoloji alanlarında özgün projeler geliştirilmekte; ulusal ve uluslararası fon kaynakları, araştırma altyapısı ve akademik insan kaynağı desteklenmektedir. Toplumsal sorumluluk, bilimsel bilgilendirme ve çevresel sürdürülebilirlik odaklı etkinlikler ile uluslararası akademik işbirlikleri akt</w:t>
      </w:r>
      <w:r w:rsidR="001D16C8">
        <w:t xml:space="preserve">if biçimde yürütülmektedir </w:t>
      </w:r>
      <w:r w:rsidR="001D16C8" w:rsidRPr="00B82B50">
        <w:rPr>
          <w:b/>
        </w:rPr>
        <w:t xml:space="preserve">(Ek </w:t>
      </w:r>
      <w:r w:rsidR="00B82B50">
        <w:rPr>
          <w:b/>
        </w:rPr>
        <w:t>2,  Ek 6</w:t>
      </w:r>
      <w:r w:rsidRPr="00B82B50">
        <w:rPr>
          <w:b/>
        </w:rPr>
        <w:t>)</w:t>
      </w:r>
      <w:r w:rsidR="001D16C8" w:rsidRPr="00B82B50">
        <w:rPr>
          <w:b/>
        </w:rPr>
        <w:t>.</w:t>
      </w:r>
    </w:p>
    <w:p w14:paraId="5F6A1ED5" w14:textId="77777777" w:rsidR="00806273" w:rsidRPr="00EF0BB3" w:rsidRDefault="00806273" w:rsidP="00806273">
      <w:pPr>
        <w:pStyle w:val="Balk3"/>
        <w:spacing w:line="360" w:lineRule="auto"/>
        <w:jc w:val="both"/>
        <w:rPr>
          <w:rFonts w:ascii="Times New Roman" w:hAnsi="Times New Roman" w:cs="Times New Roman"/>
          <w:color w:val="auto"/>
        </w:rPr>
      </w:pPr>
      <w:r w:rsidRPr="00EF0BB3">
        <w:rPr>
          <w:rStyle w:val="Gl"/>
          <w:rFonts w:ascii="Times New Roman" w:hAnsi="Times New Roman" w:cs="Times New Roman"/>
          <w:bCs w:val="0"/>
          <w:color w:val="auto"/>
        </w:rPr>
        <w:t>Kontrol Et</w:t>
      </w:r>
    </w:p>
    <w:p w14:paraId="052DB2DD" w14:textId="77777777" w:rsidR="00806273" w:rsidRDefault="00806273" w:rsidP="00806273">
      <w:pPr>
        <w:pStyle w:val="NormalWeb"/>
        <w:spacing w:line="360" w:lineRule="auto"/>
        <w:jc w:val="both"/>
      </w:pPr>
      <w:r>
        <w:t>Stratejik amaç ve hedeflere yönelik faaliyetler; eğitim programlarının etkililiği, araştırma çıktıları (proje, yayın, işbirliği), toplumsal katkı etkinlikleri, uluslararası hareketlilik ve paydaş geri bildirimleri gibi göstergeler aracılığıyla düzenli olarak izlenmekte ve değerlendirilmektedir. Elde edilen veriler, bölüm kurulları ve ilgili komisyonlar tarafından hedeflerle karşılaştırılmakta ve performans düzeyi analiz edilmektedir.</w:t>
      </w:r>
    </w:p>
    <w:p w14:paraId="453387D3" w14:textId="77777777" w:rsidR="00806273" w:rsidRPr="001D16C8" w:rsidRDefault="00806273" w:rsidP="00806273">
      <w:pPr>
        <w:pStyle w:val="Balk3"/>
        <w:spacing w:line="360" w:lineRule="auto"/>
        <w:jc w:val="both"/>
        <w:rPr>
          <w:rFonts w:ascii="Times New Roman" w:hAnsi="Times New Roman" w:cs="Times New Roman"/>
          <w:color w:val="auto"/>
        </w:rPr>
      </w:pPr>
      <w:r w:rsidRPr="001D16C8">
        <w:rPr>
          <w:rStyle w:val="Gl"/>
          <w:rFonts w:ascii="Times New Roman" w:hAnsi="Times New Roman" w:cs="Times New Roman"/>
          <w:bCs w:val="0"/>
          <w:color w:val="auto"/>
        </w:rPr>
        <w:t>Önlem Al</w:t>
      </w:r>
    </w:p>
    <w:p w14:paraId="64EE84B0" w14:textId="77777777" w:rsidR="00806273" w:rsidRDefault="00806273" w:rsidP="00806273">
      <w:pPr>
        <w:pStyle w:val="NormalWeb"/>
        <w:spacing w:line="360" w:lineRule="auto"/>
        <w:jc w:val="both"/>
      </w:pPr>
      <w:r>
        <w:t>İzleme ve değerlendirme sonuçları doğrultusunda tespit edilen iyileştirme alanlarına yönelik olarak müfredat güncellemeleri, araştırma önceliklerinin yeniden yapılandırılması, altyapı ve kaynak planlamasının güçlendirilmesi, uluslararası işbirliği modellerinin çeşitlendirilmesi ve toplumsal katkı faaliyetlerinin artırılmasına yönelik önlemler alınmaktadır. Bu süreçler, sürekli iyileştirme anlayışıyla güncellenerek bölümün stratejik hedeflerine ulaşması ve sürdürülebilir kalite kültürünün güçlendirilmesi sağlanmaktadır.</w:t>
      </w:r>
    </w:p>
    <w:p w14:paraId="4E0C3F9F" w14:textId="77777777" w:rsidR="00E16691" w:rsidRDefault="00E16691" w:rsidP="00806273">
      <w:pPr>
        <w:pStyle w:val="NormalWeb"/>
        <w:spacing w:line="360" w:lineRule="auto"/>
        <w:jc w:val="both"/>
      </w:pPr>
    </w:p>
    <w:p w14:paraId="46F193E6" w14:textId="77777777" w:rsidR="00E16691" w:rsidRDefault="00E16691" w:rsidP="00806273">
      <w:pPr>
        <w:pStyle w:val="NormalWeb"/>
        <w:spacing w:line="360" w:lineRule="auto"/>
        <w:jc w:val="both"/>
      </w:pPr>
    </w:p>
    <w:p w14:paraId="3CC3AFED" w14:textId="77777777" w:rsidR="00E16691" w:rsidRDefault="00E16691" w:rsidP="00806273">
      <w:pPr>
        <w:pStyle w:val="NormalWeb"/>
        <w:spacing w:line="360" w:lineRule="auto"/>
        <w:jc w:val="both"/>
      </w:pPr>
    </w:p>
    <w:p w14:paraId="3A40FAFA" w14:textId="77777777" w:rsidR="00E16691" w:rsidRDefault="00E16691" w:rsidP="00806273">
      <w:pPr>
        <w:pStyle w:val="NormalWeb"/>
        <w:spacing w:line="360" w:lineRule="auto"/>
        <w:jc w:val="both"/>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276"/>
        <w:gridCol w:w="1912"/>
        <w:gridCol w:w="1632"/>
        <w:gridCol w:w="1417"/>
      </w:tblGrid>
      <w:tr w:rsidR="00E16691" w:rsidRPr="00E16691" w14:paraId="67917BD2" w14:textId="77777777" w:rsidTr="00E16691">
        <w:trPr>
          <w:trHeight w:val="440"/>
        </w:trPr>
        <w:tc>
          <w:tcPr>
            <w:tcW w:w="1418" w:type="dxa"/>
            <w:tcMar>
              <w:top w:w="100" w:type="dxa"/>
              <w:left w:w="100" w:type="dxa"/>
              <w:bottom w:w="100" w:type="dxa"/>
              <w:right w:w="100" w:type="dxa"/>
            </w:tcMar>
          </w:tcPr>
          <w:p w14:paraId="4E520C87"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796" w:type="dxa"/>
            <w:gridSpan w:val="5"/>
            <w:tcMar>
              <w:top w:w="100" w:type="dxa"/>
              <w:left w:w="100" w:type="dxa"/>
              <w:bottom w:w="100" w:type="dxa"/>
              <w:right w:w="100" w:type="dxa"/>
            </w:tcMar>
          </w:tcPr>
          <w:p w14:paraId="3CB785B6" w14:textId="77777777" w:rsidR="00E16691" w:rsidRPr="00E16691" w:rsidRDefault="00E16691" w:rsidP="00E16691">
            <w:pPr>
              <w:autoSpaceDE/>
              <w:autoSpaceDN/>
              <w:rPr>
                <w:b/>
                <w:sz w:val="18"/>
                <w:szCs w:val="18"/>
                <w:lang w:val="tr" w:eastAsia="tr-TR"/>
              </w:rPr>
            </w:pPr>
            <w:r w:rsidRPr="00E16691">
              <w:rPr>
                <w:b/>
                <w:sz w:val="18"/>
                <w:szCs w:val="18"/>
                <w:lang w:val="tr" w:eastAsia="tr-TR"/>
              </w:rPr>
              <w:t>Tüm Akademik Birimler</w:t>
            </w:r>
          </w:p>
        </w:tc>
      </w:tr>
      <w:tr w:rsidR="00E16691" w:rsidRPr="00E16691" w14:paraId="049CAF32" w14:textId="77777777" w:rsidTr="00E16691">
        <w:trPr>
          <w:trHeight w:val="169"/>
        </w:trPr>
        <w:tc>
          <w:tcPr>
            <w:tcW w:w="1418" w:type="dxa"/>
            <w:tcMar>
              <w:top w:w="100" w:type="dxa"/>
              <w:left w:w="100" w:type="dxa"/>
              <w:bottom w:w="100" w:type="dxa"/>
              <w:right w:w="100" w:type="dxa"/>
            </w:tcMar>
          </w:tcPr>
          <w:p w14:paraId="534805EC"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59" w:type="dxa"/>
            <w:tcMar>
              <w:top w:w="100" w:type="dxa"/>
              <w:left w:w="100" w:type="dxa"/>
              <w:bottom w:w="100" w:type="dxa"/>
              <w:right w:w="100" w:type="dxa"/>
            </w:tcMar>
          </w:tcPr>
          <w:p w14:paraId="0D181863"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276" w:type="dxa"/>
            <w:shd w:val="clear" w:color="auto" w:fill="F2DBDB" w:themeFill="accent2" w:themeFillTint="33"/>
            <w:tcMar>
              <w:top w:w="100" w:type="dxa"/>
              <w:left w:w="100" w:type="dxa"/>
              <w:bottom w:w="100" w:type="dxa"/>
              <w:right w:w="100" w:type="dxa"/>
            </w:tcMar>
          </w:tcPr>
          <w:p w14:paraId="706C45C9"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912" w:type="dxa"/>
            <w:shd w:val="clear" w:color="auto" w:fill="FDE9D9" w:themeFill="accent6" w:themeFillTint="33"/>
            <w:tcMar>
              <w:top w:w="100" w:type="dxa"/>
              <w:left w:w="100" w:type="dxa"/>
              <w:bottom w:w="100" w:type="dxa"/>
              <w:right w:w="100" w:type="dxa"/>
            </w:tcMar>
          </w:tcPr>
          <w:p w14:paraId="04BE163A"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632" w:type="dxa"/>
            <w:shd w:val="clear" w:color="auto" w:fill="DBE5F1" w:themeFill="accent1" w:themeFillTint="33"/>
            <w:tcMar>
              <w:top w:w="100" w:type="dxa"/>
              <w:left w:w="100" w:type="dxa"/>
              <w:bottom w:w="100" w:type="dxa"/>
              <w:right w:w="100" w:type="dxa"/>
            </w:tcMar>
          </w:tcPr>
          <w:p w14:paraId="0B675942"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16D7F692"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17" w:type="dxa"/>
            <w:shd w:val="clear" w:color="auto" w:fill="F2E2EE"/>
            <w:tcMar>
              <w:top w:w="100" w:type="dxa"/>
              <w:left w:w="100" w:type="dxa"/>
              <w:bottom w:w="100" w:type="dxa"/>
              <w:right w:w="100" w:type="dxa"/>
            </w:tcMar>
          </w:tcPr>
          <w:p w14:paraId="761AFE5A"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46D67D7F" w14:textId="77777777" w:rsidTr="00E16691">
        <w:trPr>
          <w:trHeight w:val="183"/>
        </w:trPr>
        <w:tc>
          <w:tcPr>
            <w:tcW w:w="1418" w:type="dxa"/>
            <w:tcMar>
              <w:top w:w="100" w:type="dxa"/>
              <w:left w:w="100" w:type="dxa"/>
              <w:bottom w:w="100" w:type="dxa"/>
              <w:right w:w="100" w:type="dxa"/>
            </w:tcMar>
          </w:tcPr>
          <w:p w14:paraId="09F9C53E"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59" w:type="dxa"/>
            <w:tcMar>
              <w:top w:w="100" w:type="dxa"/>
              <w:left w:w="100" w:type="dxa"/>
              <w:bottom w:w="100" w:type="dxa"/>
              <w:right w:w="100" w:type="dxa"/>
            </w:tcMar>
          </w:tcPr>
          <w:p w14:paraId="4E109837"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276" w:type="dxa"/>
            <w:tcMar>
              <w:top w:w="100" w:type="dxa"/>
              <w:left w:w="100" w:type="dxa"/>
              <w:bottom w:w="100" w:type="dxa"/>
              <w:right w:w="100" w:type="dxa"/>
            </w:tcMar>
          </w:tcPr>
          <w:p w14:paraId="6DAC54C3"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912" w:type="dxa"/>
            <w:tcMar>
              <w:top w:w="100" w:type="dxa"/>
              <w:left w:w="100" w:type="dxa"/>
              <w:bottom w:w="100" w:type="dxa"/>
              <w:right w:w="100" w:type="dxa"/>
            </w:tcMar>
          </w:tcPr>
          <w:p w14:paraId="073CB46E"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632" w:type="dxa"/>
            <w:tcMar>
              <w:top w:w="100" w:type="dxa"/>
              <w:left w:w="100" w:type="dxa"/>
              <w:bottom w:w="100" w:type="dxa"/>
              <w:right w:w="100" w:type="dxa"/>
            </w:tcMar>
          </w:tcPr>
          <w:p w14:paraId="3EE28F8A"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17" w:type="dxa"/>
            <w:tcMar>
              <w:top w:w="100" w:type="dxa"/>
              <w:left w:w="100" w:type="dxa"/>
              <w:bottom w:w="100" w:type="dxa"/>
              <w:right w:w="100" w:type="dxa"/>
            </w:tcMar>
          </w:tcPr>
          <w:p w14:paraId="14A98816"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020DEA0D" w14:textId="77777777" w:rsidTr="00E16691">
        <w:tc>
          <w:tcPr>
            <w:tcW w:w="1418" w:type="dxa"/>
            <w:tcMar>
              <w:top w:w="100" w:type="dxa"/>
              <w:left w:w="100" w:type="dxa"/>
              <w:bottom w:w="100" w:type="dxa"/>
              <w:right w:w="100" w:type="dxa"/>
            </w:tcMar>
          </w:tcPr>
          <w:p w14:paraId="2D99523F" w14:textId="77777777" w:rsidR="00E16691" w:rsidRPr="00E16691" w:rsidRDefault="00E16691" w:rsidP="00E16691">
            <w:pPr>
              <w:autoSpaceDE/>
              <w:autoSpaceDN/>
              <w:rPr>
                <w:b/>
                <w:sz w:val="18"/>
                <w:szCs w:val="18"/>
                <w:lang w:val="tr" w:eastAsia="tr-TR"/>
              </w:rPr>
            </w:pPr>
            <w:r w:rsidRPr="00E16691">
              <w:rPr>
                <w:b/>
                <w:sz w:val="18"/>
                <w:szCs w:val="18"/>
                <w:lang w:val="tr" w:eastAsia="tr-TR"/>
              </w:rPr>
              <w:t>A.2.2. Stratejik Amaç ve Hedefler</w:t>
            </w:r>
          </w:p>
        </w:tc>
        <w:tc>
          <w:tcPr>
            <w:tcW w:w="1559" w:type="dxa"/>
            <w:tcMar>
              <w:top w:w="100" w:type="dxa"/>
              <w:left w:w="100" w:type="dxa"/>
              <w:bottom w:w="100" w:type="dxa"/>
              <w:right w:w="100" w:type="dxa"/>
            </w:tcMar>
          </w:tcPr>
          <w:p w14:paraId="6DF4FDF2" w14:textId="77777777" w:rsidR="00E16691" w:rsidRPr="00E16691" w:rsidRDefault="00E16691" w:rsidP="00E16691">
            <w:pPr>
              <w:autoSpaceDE/>
              <w:autoSpaceDN/>
              <w:rPr>
                <w:sz w:val="18"/>
                <w:szCs w:val="18"/>
                <w:lang w:val="tr" w:eastAsia="tr-TR"/>
              </w:rPr>
            </w:pPr>
            <w:r w:rsidRPr="00E16691">
              <w:rPr>
                <w:sz w:val="18"/>
                <w:szCs w:val="18"/>
                <w:lang w:val="tr" w:eastAsia="tr-TR"/>
              </w:rPr>
              <w:t>Birimin stratejik planı bulunmamaktadır</w:t>
            </w:r>
          </w:p>
        </w:tc>
        <w:tc>
          <w:tcPr>
            <w:tcW w:w="1276" w:type="dxa"/>
            <w:tcMar>
              <w:top w:w="100" w:type="dxa"/>
              <w:left w:w="100" w:type="dxa"/>
              <w:bottom w:w="100" w:type="dxa"/>
              <w:right w:w="100" w:type="dxa"/>
            </w:tcMar>
          </w:tcPr>
          <w:p w14:paraId="6ABF1C8E" w14:textId="77777777" w:rsidR="00E16691" w:rsidRPr="00E16691" w:rsidRDefault="00E16691" w:rsidP="00E16691">
            <w:pPr>
              <w:autoSpaceDE/>
              <w:autoSpaceDN/>
              <w:rPr>
                <w:sz w:val="18"/>
                <w:szCs w:val="18"/>
                <w:lang w:val="tr" w:eastAsia="tr-TR"/>
              </w:rPr>
            </w:pPr>
            <w:r w:rsidRPr="00E16691">
              <w:rPr>
                <w:sz w:val="18"/>
                <w:szCs w:val="18"/>
                <w:lang w:val="tr" w:eastAsia="tr-TR"/>
              </w:rPr>
              <w:t>Birimin ilan edilmiş bir stratejik planı bulunmaktadır</w:t>
            </w:r>
          </w:p>
        </w:tc>
        <w:tc>
          <w:tcPr>
            <w:tcW w:w="1912" w:type="dxa"/>
            <w:tcMar>
              <w:top w:w="100" w:type="dxa"/>
              <w:left w:w="100" w:type="dxa"/>
              <w:bottom w:w="100" w:type="dxa"/>
              <w:right w:w="100" w:type="dxa"/>
            </w:tcMar>
          </w:tcPr>
          <w:p w14:paraId="40B7664D" w14:textId="77777777" w:rsidR="00E16691" w:rsidRPr="00E16691" w:rsidRDefault="00E16691" w:rsidP="00E16691">
            <w:pPr>
              <w:autoSpaceDE/>
              <w:autoSpaceDN/>
              <w:rPr>
                <w:sz w:val="18"/>
                <w:szCs w:val="18"/>
                <w:lang w:val="tr" w:eastAsia="tr-TR"/>
              </w:rPr>
            </w:pPr>
            <w:r w:rsidRPr="00E16691">
              <w:rPr>
                <w:sz w:val="18"/>
                <w:szCs w:val="18"/>
                <w:lang w:val="tr" w:eastAsia="tr-TR"/>
              </w:rPr>
              <w:t>Birimin bütünsel, tüm birimleri tarafından benimsenmiş ve paydaşlarınca bilinen stratejik planı ve bu planıyla uyumlu uygulamaları vardır.</w:t>
            </w:r>
          </w:p>
        </w:tc>
        <w:tc>
          <w:tcPr>
            <w:tcW w:w="1632" w:type="dxa"/>
            <w:tcMar>
              <w:top w:w="100" w:type="dxa"/>
              <w:left w:w="100" w:type="dxa"/>
              <w:bottom w:w="100" w:type="dxa"/>
              <w:right w:w="100" w:type="dxa"/>
            </w:tcMar>
          </w:tcPr>
          <w:p w14:paraId="56DC7555" w14:textId="77777777" w:rsidR="00E16691" w:rsidRPr="00E16691" w:rsidRDefault="00E16691" w:rsidP="00E16691">
            <w:pPr>
              <w:autoSpaceDE/>
              <w:autoSpaceDN/>
              <w:rPr>
                <w:sz w:val="18"/>
                <w:szCs w:val="18"/>
                <w:lang w:val="tr" w:eastAsia="tr-TR"/>
              </w:rPr>
            </w:pPr>
            <w:r w:rsidRPr="00E16691">
              <w:rPr>
                <w:sz w:val="18"/>
                <w:szCs w:val="18"/>
                <w:lang w:val="tr" w:eastAsia="tr-TR"/>
              </w:rPr>
              <w:t>Birim uyguladığı stratejik planı izlemekte ve ilgili paydaşlarla birlikte değerlendirerek gelecek planlarına yansıtılmaktadır.</w:t>
            </w:r>
          </w:p>
        </w:tc>
        <w:tc>
          <w:tcPr>
            <w:tcW w:w="1417" w:type="dxa"/>
            <w:tcMar>
              <w:top w:w="100" w:type="dxa"/>
              <w:left w:w="100" w:type="dxa"/>
              <w:bottom w:w="100" w:type="dxa"/>
              <w:right w:w="100" w:type="dxa"/>
            </w:tcMar>
          </w:tcPr>
          <w:p w14:paraId="628E2427"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1A230F3C" w14:textId="77777777" w:rsidTr="00E16691">
        <w:tc>
          <w:tcPr>
            <w:tcW w:w="1418" w:type="dxa"/>
            <w:tcMar>
              <w:top w:w="100" w:type="dxa"/>
              <w:left w:w="100" w:type="dxa"/>
              <w:bottom w:w="100" w:type="dxa"/>
              <w:right w:w="100" w:type="dxa"/>
            </w:tcMar>
          </w:tcPr>
          <w:p w14:paraId="6AD8AE31"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59" w:type="dxa"/>
            <w:tcMar>
              <w:top w:w="100" w:type="dxa"/>
              <w:left w:w="100" w:type="dxa"/>
              <w:bottom w:w="100" w:type="dxa"/>
              <w:right w:w="100" w:type="dxa"/>
            </w:tcMar>
          </w:tcPr>
          <w:p w14:paraId="159F73DC" w14:textId="77777777" w:rsidR="00E16691" w:rsidRPr="00E16691" w:rsidRDefault="00E16691" w:rsidP="00E16691">
            <w:pPr>
              <w:autoSpaceDE/>
              <w:autoSpaceDN/>
              <w:rPr>
                <w:sz w:val="18"/>
                <w:szCs w:val="18"/>
                <w:lang w:val="tr" w:eastAsia="tr-TR"/>
              </w:rPr>
            </w:pPr>
          </w:p>
        </w:tc>
        <w:tc>
          <w:tcPr>
            <w:tcW w:w="1276" w:type="dxa"/>
            <w:tcMar>
              <w:top w:w="100" w:type="dxa"/>
              <w:left w:w="100" w:type="dxa"/>
              <w:bottom w:w="100" w:type="dxa"/>
              <w:right w:w="100" w:type="dxa"/>
            </w:tcMar>
          </w:tcPr>
          <w:p w14:paraId="212C7240" w14:textId="77777777" w:rsidR="00E16691" w:rsidRPr="00E16691" w:rsidRDefault="00E16691" w:rsidP="00E16691">
            <w:pPr>
              <w:autoSpaceDE/>
              <w:autoSpaceDN/>
              <w:rPr>
                <w:sz w:val="18"/>
                <w:szCs w:val="18"/>
                <w:lang w:val="tr" w:eastAsia="tr-TR"/>
              </w:rPr>
            </w:pPr>
          </w:p>
        </w:tc>
        <w:tc>
          <w:tcPr>
            <w:tcW w:w="1912" w:type="dxa"/>
            <w:tcMar>
              <w:top w:w="100" w:type="dxa"/>
              <w:left w:w="100" w:type="dxa"/>
              <w:bottom w:w="100" w:type="dxa"/>
              <w:right w:w="100" w:type="dxa"/>
            </w:tcMar>
          </w:tcPr>
          <w:p w14:paraId="4127C4FC" w14:textId="77777777" w:rsidR="00E16691" w:rsidRPr="00E16691" w:rsidRDefault="00E16691" w:rsidP="00E16691">
            <w:pPr>
              <w:autoSpaceDE/>
              <w:autoSpaceDN/>
              <w:rPr>
                <w:sz w:val="18"/>
                <w:szCs w:val="18"/>
                <w:lang w:val="tr" w:eastAsia="tr-TR"/>
              </w:rPr>
            </w:pPr>
          </w:p>
        </w:tc>
        <w:tc>
          <w:tcPr>
            <w:tcW w:w="1632" w:type="dxa"/>
            <w:tcMar>
              <w:top w:w="100" w:type="dxa"/>
              <w:left w:w="100" w:type="dxa"/>
              <w:bottom w:w="100" w:type="dxa"/>
              <w:right w:w="100" w:type="dxa"/>
            </w:tcMar>
          </w:tcPr>
          <w:p w14:paraId="2DBCD92E" w14:textId="69E92787" w:rsidR="00E16691" w:rsidRPr="00E16691" w:rsidRDefault="00E16691" w:rsidP="00E16691">
            <w:pPr>
              <w:autoSpaceDE/>
              <w:autoSpaceDN/>
              <w:rPr>
                <w:sz w:val="18"/>
                <w:szCs w:val="18"/>
                <w:lang w:val="tr" w:eastAsia="tr-TR"/>
              </w:rPr>
            </w:pPr>
            <w:r>
              <w:rPr>
                <w:sz w:val="18"/>
                <w:szCs w:val="18"/>
                <w:lang w:val="tr" w:eastAsia="tr-TR"/>
              </w:rPr>
              <w:t>x</w:t>
            </w:r>
          </w:p>
        </w:tc>
        <w:tc>
          <w:tcPr>
            <w:tcW w:w="1417" w:type="dxa"/>
            <w:tcMar>
              <w:top w:w="100" w:type="dxa"/>
              <w:left w:w="100" w:type="dxa"/>
              <w:bottom w:w="100" w:type="dxa"/>
              <w:right w:w="100" w:type="dxa"/>
            </w:tcMar>
          </w:tcPr>
          <w:p w14:paraId="40E48730" w14:textId="77777777" w:rsidR="00E16691" w:rsidRPr="00E16691" w:rsidRDefault="00E16691" w:rsidP="00E16691">
            <w:pPr>
              <w:autoSpaceDE/>
              <w:autoSpaceDN/>
              <w:rPr>
                <w:sz w:val="18"/>
                <w:szCs w:val="18"/>
                <w:lang w:val="tr" w:eastAsia="tr-TR"/>
              </w:rPr>
            </w:pPr>
          </w:p>
        </w:tc>
      </w:tr>
    </w:tbl>
    <w:p w14:paraId="39CCC19F" w14:textId="77777777" w:rsidR="00E16691" w:rsidRDefault="00E16691" w:rsidP="00806273">
      <w:pPr>
        <w:pStyle w:val="NormalWeb"/>
        <w:spacing w:line="360" w:lineRule="auto"/>
        <w:jc w:val="both"/>
      </w:pPr>
    </w:p>
    <w:p w14:paraId="7826285D" w14:textId="77777777" w:rsidR="00001FBE" w:rsidRDefault="00001FBE" w:rsidP="00001FBE">
      <w:pPr>
        <w:pStyle w:val="Balk1"/>
        <w:numPr>
          <w:ilvl w:val="2"/>
          <w:numId w:val="8"/>
        </w:numPr>
        <w:tabs>
          <w:tab w:val="left" w:pos="770"/>
        </w:tabs>
        <w:spacing w:before="90"/>
      </w:pPr>
      <w:r>
        <w:t>Performans</w:t>
      </w:r>
      <w:r>
        <w:rPr>
          <w:spacing w:val="-4"/>
        </w:rPr>
        <w:t xml:space="preserve"> </w:t>
      </w:r>
      <w:r>
        <w:t>Yönetimi</w:t>
      </w:r>
    </w:p>
    <w:p w14:paraId="6AE7706B" w14:textId="77777777" w:rsidR="00001FBE" w:rsidRPr="00EF0BB3" w:rsidRDefault="00001FBE" w:rsidP="00001FBE">
      <w:pPr>
        <w:pStyle w:val="GvdeMetni"/>
        <w:spacing w:before="11"/>
        <w:rPr>
          <w:b/>
        </w:rPr>
      </w:pPr>
    </w:p>
    <w:p w14:paraId="592AC7CB" w14:textId="77777777" w:rsidR="00806273" w:rsidRDefault="00806273" w:rsidP="00806273">
      <w:pPr>
        <w:pStyle w:val="GvdeMetni"/>
        <w:spacing w:line="360" w:lineRule="auto"/>
        <w:jc w:val="both"/>
      </w:pPr>
      <w:r w:rsidRPr="00806273">
        <w:t xml:space="preserve">Planla aşamasında kalite güvencesi ve performans izleme hedefleri tanımlanmakta; </w:t>
      </w:r>
    </w:p>
    <w:p w14:paraId="76E558CC" w14:textId="712E18B4" w:rsidR="00806273" w:rsidRPr="00806273" w:rsidRDefault="00806273" w:rsidP="00806273">
      <w:pPr>
        <w:pStyle w:val="GvdeMetni"/>
        <w:spacing w:line="360" w:lineRule="auto"/>
        <w:jc w:val="both"/>
        <w:rPr>
          <w:b/>
          <w:bCs/>
        </w:rPr>
      </w:pPr>
      <w:r w:rsidRPr="00806273">
        <w:t xml:space="preserve">Uygula aşamasında bu hedeflere yönelik faaliyetler yürütülmektedir. </w:t>
      </w:r>
      <w:r w:rsidR="00D174AE">
        <w:t>(</w:t>
      </w:r>
      <w:r w:rsidR="00D174AE">
        <w:rPr>
          <w:b/>
          <w:bCs/>
        </w:rPr>
        <w:t xml:space="preserve">Ek </w:t>
      </w:r>
      <w:r w:rsidR="00B82B50">
        <w:rPr>
          <w:b/>
          <w:bCs/>
        </w:rPr>
        <w:t>6</w:t>
      </w:r>
      <w:r w:rsidRPr="00806273">
        <w:rPr>
          <w:b/>
          <w:bCs/>
        </w:rPr>
        <w:t>)</w:t>
      </w:r>
    </w:p>
    <w:p w14:paraId="46C263E0" w14:textId="77777777" w:rsidR="00806273" w:rsidRDefault="00806273" w:rsidP="00806273">
      <w:pPr>
        <w:pStyle w:val="GvdeMetni"/>
        <w:spacing w:line="360" w:lineRule="auto"/>
        <w:jc w:val="both"/>
      </w:pPr>
      <w:r w:rsidRPr="00806273">
        <w:t xml:space="preserve">Kontrol Et aşamasında faaliyetler mevzuat ve belirlenen performans göstergeleri çerçevesinde izlenmekte ve değerlendirilmektedir. </w:t>
      </w:r>
    </w:p>
    <w:p w14:paraId="1E288461" w14:textId="578C91CE" w:rsidR="00001FBE" w:rsidRDefault="00806273" w:rsidP="00806273">
      <w:pPr>
        <w:pStyle w:val="GvdeMetni"/>
        <w:spacing w:line="360" w:lineRule="auto"/>
        <w:jc w:val="both"/>
      </w:pPr>
      <w:r w:rsidRPr="00806273">
        <w:t>Önlem Al aşamasında ise elde edilen değerlendirme sonuçları doğrultusunda iyileştirme çalışmaları yapılarak sürdürülebilir kalite güvencesi sağlanmakta, performansın sistematik izlenmesi ve akreditasyon süreçlerine yönelik kanıt temelli yapı güçlendirilmektedir.</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611"/>
        <w:gridCol w:w="1275"/>
        <w:gridCol w:w="1418"/>
        <w:gridCol w:w="1843"/>
        <w:gridCol w:w="1417"/>
      </w:tblGrid>
      <w:tr w:rsidR="00E16691" w:rsidRPr="00E16691" w14:paraId="2C573295" w14:textId="77777777" w:rsidTr="00E16691">
        <w:trPr>
          <w:trHeight w:val="440"/>
        </w:trPr>
        <w:tc>
          <w:tcPr>
            <w:tcW w:w="1650" w:type="dxa"/>
            <w:tcMar>
              <w:top w:w="100" w:type="dxa"/>
              <w:left w:w="100" w:type="dxa"/>
              <w:bottom w:w="100" w:type="dxa"/>
              <w:right w:w="100" w:type="dxa"/>
            </w:tcMar>
          </w:tcPr>
          <w:p w14:paraId="4FC8B52B"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564" w:type="dxa"/>
            <w:gridSpan w:val="5"/>
            <w:tcMar>
              <w:top w:w="100" w:type="dxa"/>
              <w:left w:w="100" w:type="dxa"/>
              <w:bottom w:w="100" w:type="dxa"/>
              <w:right w:w="100" w:type="dxa"/>
            </w:tcMar>
          </w:tcPr>
          <w:p w14:paraId="61DB123A" w14:textId="77777777" w:rsidR="00E16691" w:rsidRPr="00E16691" w:rsidRDefault="00E16691" w:rsidP="00E16691">
            <w:pPr>
              <w:autoSpaceDE/>
              <w:autoSpaceDN/>
              <w:rPr>
                <w:b/>
                <w:sz w:val="18"/>
                <w:szCs w:val="18"/>
                <w:lang w:val="tr" w:eastAsia="tr-TR"/>
              </w:rPr>
            </w:pPr>
            <w:r w:rsidRPr="00E16691">
              <w:rPr>
                <w:b/>
                <w:sz w:val="18"/>
                <w:szCs w:val="18"/>
                <w:lang w:val="tr" w:eastAsia="tr-TR"/>
              </w:rPr>
              <w:t>Tüm Akademik Birimler</w:t>
            </w:r>
          </w:p>
        </w:tc>
      </w:tr>
      <w:tr w:rsidR="00E16691" w:rsidRPr="00E16691" w14:paraId="79744B19" w14:textId="77777777" w:rsidTr="00E16691">
        <w:trPr>
          <w:trHeight w:val="162"/>
        </w:trPr>
        <w:tc>
          <w:tcPr>
            <w:tcW w:w="1650" w:type="dxa"/>
            <w:tcMar>
              <w:top w:w="100" w:type="dxa"/>
              <w:left w:w="100" w:type="dxa"/>
              <w:bottom w:w="100" w:type="dxa"/>
              <w:right w:w="100" w:type="dxa"/>
            </w:tcMar>
          </w:tcPr>
          <w:p w14:paraId="283C4D1B"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611" w:type="dxa"/>
            <w:tcMar>
              <w:top w:w="100" w:type="dxa"/>
              <w:left w:w="100" w:type="dxa"/>
              <w:bottom w:w="100" w:type="dxa"/>
              <w:right w:w="100" w:type="dxa"/>
            </w:tcMar>
          </w:tcPr>
          <w:p w14:paraId="2C66C985"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275" w:type="dxa"/>
            <w:shd w:val="clear" w:color="auto" w:fill="F2DBDB" w:themeFill="accent2" w:themeFillTint="33"/>
            <w:tcMar>
              <w:top w:w="100" w:type="dxa"/>
              <w:left w:w="100" w:type="dxa"/>
              <w:bottom w:w="100" w:type="dxa"/>
              <w:right w:w="100" w:type="dxa"/>
            </w:tcMar>
          </w:tcPr>
          <w:p w14:paraId="7E4DBC71"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418" w:type="dxa"/>
            <w:shd w:val="clear" w:color="auto" w:fill="FDE9D9" w:themeFill="accent6" w:themeFillTint="33"/>
            <w:tcMar>
              <w:top w:w="100" w:type="dxa"/>
              <w:left w:w="100" w:type="dxa"/>
              <w:bottom w:w="100" w:type="dxa"/>
              <w:right w:w="100" w:type="dxa"/>
            </w:tcMar>
          </w:tcPr>
          <w:p w14:paraId="0743460C"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843" w:type="dxa"/>
            <w:shd w:val="clear" w:color="auto" w:fill="DBE5F1" w:themeFill="accent1" w:themeFillTint="33"/>
            <w:tcMar>
              <w:top w:w="100" w:type="dxa"/>
              <w:left w:w="100" w:type="dxa"/>
              <w:bottom w:w="100" w:type="dxa"/>
              <w:right w:w="100" w:type="dxa"/>
            </w:tcMar>
          </w:tcPr>
          <w:p w14:paraId="3AE2EBBD"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2E7A8009"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17" w:type="dxa"/>
            <w:shd w:val="clear" w:color="auto" w:fill="F2E2EE"/>
            <w:tcMar>
              <w:top w:w="100" w:type="dxa"/>
              <w:left w:w="100" w:type="dxa"/>
              <w:bottom w:w="100" w:type="dxa"/>
              <w:right w:w="100" w:type="dxa"/>
            </w:tcMar>
          </w:tcPr>
          <w:p w14:paraId="2C8EB2F6"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7E7F2B7E" w14:textId="77777777" w:rsidTr="00E16691">
        <w:trPr>
          <w:trHeight w:val="162"/>
        </w:trPr>
        <w:tc>
          <w:tcPr>
            <w:tcW w:w="1650" w:type="dxa"/>
            <w:tcMar>
              <w:top w:w="100" w:type="dxa"/>
              <w:left w:w="100" w:type="dxa"/>
              <w:bottom w:w="100" w:type="dxa"/>
              <w:right w:w="100" w:type="dxa"/>
            </w:tcMar>
          </w:tcPr>
          <w:p w14:paraId="7D720613"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611" w:type="dxa"/>
            <w:tcMar>
              <w:top w:w="100" w:type="dxa"/>
              <w:left w:w="100" w:type="dxa"/>
              <w:bottom w:w="100" w:type="dxa"/>
              <w:right w:w="100" w:type="dxa"/>
            </w:tcMar>
          </w:tcPr>
          <w:p w14:paraId="1A5FFAD2"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275" w:type="dxa"/>
            <w:tcMar>
              <w:top w:w="100" w:type="dxa"/>
              <w:left w:w="100" w:type="dxa"/>
              <w:bottom w:w="100" w:type="dxa"/>
              <w:right w:w="100" w:type="dxa"/>
            </w:tcMar>
          </w:tcPr>
          <w:p w14:paraId="6F25FDC3"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418" w:type="dxa"/>
            <w:tcMar>
              <w:top w:w="100" w:type="dxa"/>
              <w:left w:w="100" w:type="dxa"/>
              <w:bottom w:w="100" w:type="dxa"/>
              <w:right w:w="100" w:type="dxa"/>
            </w:tcMar>
          </w:tcPr>
          <w:p w14:paraId="1F8519E1"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843" w:type="dxa"/>
            <w:tcMar>
              <w:top w:w="100" w:type="dxa"/>
              <w:left w:w="100" w:type="dxa"/>
              <w:bottom w:w="100" w:type="dxa"/>
              <w:right w:w="100" w:type="dxa"/>
            </w:tcMar>
          </w:tcPr>
          <w:p w14:paraId="503E7FEA"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17" w:type="dxa"/>
            <w:tcMar>
              <w:top w:w="100" w:type="dxa"/>
              <w:left w:w="100" w:type="dxa"/>
              <w:bottom w:w="100" w:type="dxa"/>
              <w:right w:w="100" w:type="dxa"/>
            </w:tcMar>
          </w:tcPr>
          <w:p w14:paraId="08BE102C"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5DDE8D33" w14:textId="77777777" w:rsidTr="00E16691">
        <w:tc>
          <w:tcPr>
            <w:tcW w:w="1650" w:type="dxa"/>
            <w:tcMar>
              <w:top w:w="100" w:type="dxa"/>
              <w:left w:w="100" w:type="dxa"/>
              <w:bottom w:w="100" w:type="dxa"/>
              <w:right w:w="100" w:type="dxa"/>
            </w:tcMar>
          </w:tcPr>
          <w:p w14:paraId="6FB473DC" w14:textId="77777777" w:rsidR="00E16691" w:rsidRPr="00E16691" w:rsidRDefault="00E16691" w:rsidP="00E16691">
            <w:pPr>
              <w:autoSpaceDE/>
              <w:autoSpaceDN/>
              <w:rPr>
                <w:b/>
                <w:sz w:val="18"/>
                <w:szCs w:val="18"/>
                <w:lang w:val="tr" w:eastAsia="tr-TR"/>
              </w:rPr>
            </w:pPr>
            <w:r w:rsidRPr="00E16691">
              <w:rPr>
                <w:b/>
                <w:sz w:val="18"/>
                <w:szCs w:val="18"/>
                <w:lang w:val="tr" w:eastAsia="tr-TR"/>
              </w:rPr>
              <w:t>A.2.3. Performans Yönetimi</w:t>
            </w:r>
          </w:p>
        </w:tc>
        <w:tc>
          <w:tcPr>
            <w:tcW w:w="1611" w:type="dxa"/>
            <w:tcMar>
              <w:top w:w="100" w:type="dxa"/>
              <w:left w:w="100" w:type="dxa"/>
              <w:bottom w:w="100" w:type="dxa"/>
              <w:right w:w="100" w:type="dxa"/>
            </w:tcMar>
          </w:tcPr>
          <w:p w14:paraId="78CDBF1F" w14:textId="77777777" w:rsidR="00E16691" w:rsidRPr="00E16691" w:rsidRDefault="00E16691" w:rsidP="00E16691">
            <w:pPr>
              <w:autoSpaceDE/>
              <w:autoSpaceDN/>
              <w:rPr>
                <w:sz w:val="18"/>
                <w:szCs w:val="18"/>
                <w:lang w:val="tr" w:eastAsia="tr-TR"/>
              </w:rPr>
            </w:pPr>
            <w:r w:rsidRPr="00E16691">
              <w:rPr>
                <w:sz w:val="18"/>
                <w:szCs w:val="18"/>
                <w:lang w:val="tr" w:eastAsia="tr-TR"/>
              </w:rPr>
              <w:t>Birimde performans yönetimi bulunmamaktadır</w:t>
            </w:r>
          </w:p>
        </w:tc>
        <w:tc>
          <w:tcPr>
            <w:tcW w:w="1275" w:type="dxa"/>
            <w:tcMar>
              <w:top w:w="100" w:type="dxa"/>
              <w:left w:w="100" w:type="dxa"/>
              <w:bottom w:w="100" w:type="dxa"/>
              <w:right w:w="100" w:type="dxa"/>
            </w:tcMar>
          </w:tcPr>
          <w:p w14:paraId="082A0060" w14:textId="77777777" w:rsidR="00E16691" w:rsidRPr="00E16691" w:rsidRDefault="00E16691" w:rsidP="00E16691">
            <w:pPr>
              <w:autoSpaceDE/>
              <w:autoSpaceDN/>
              <w:rPr>
                <w:sz w:val="18"/>
                <w:szCs w:val="18"/>
                <w:lang w:val="tr" w:eastAsia="tr-TR"/>
              </w:rPr>
            </w:pPr>
            <w:r w:rsidRPr="00E16691">
              <w:rPr>
                <w:sz w:val="18"/>
                <w:szCs w:val="18"/>
                <w:lang w:val="tr" w:eastAsia="tr-TR"/>
              </w:rPr>
              <w:t>Birimde performans göstergeleri ve performans yönetimi mekanizmaları tanımlanmıştır</w:t>
            </w:r>
          </w:p>
        </w:tc>
        <w:tc>
          <w:tcPr>
            <w:tcW w:w="1418" w:type="dxa"/>
            <w:tcMar>
              <w:top w:w="100" w:type="dxa"/>
              <w:left w:w="100" w:type="dxa"/>
              <w:bottom w:w="100" w:type="dxa"/>
              <w:right w:w="100" w:type="dxa"/>
            </w:tcMar>
          </w:tcPr>
          <w:p w14:paraId="4E5D1CF2" w14:textId="77777777" w:rsidR="00E16691" w:rsidRPr="00E16691" w:rsidRDefault="00E16691" w:rsidP="00E16691">
            <w:pPr>
              <w:autoSpaceDE/>
              <w:autoSpaceDN/>
              <w:rPr>
                <w:sz w:val="18"/>
                <w:szCs w:val="18"/>
                <w:lang w:val="tr" w:eastAsia="tr-TR"/>
              </w:rPr>
            </w:pPr>
            <w:r w:rsidRPr="00E16691">
              <w:rPr>
                <w:sz w:val="18"/>
                <w:szCs w:val="18"/>
                <w:lang w:val="tr" w:eastAsia="tr-TR"/>
              </w:rPr>
              <w:t>Birimin geneline yayılmış performans yönetimi uygulamaları bulunmaktadır.</w:t>
            </w:r>
          </w:p>
        </w:tc>
        <w:tc>
          <w:tcPr>
            <w:tcW w:w="1843" w:type="dxa"/>
            <w:tcMar>
              <w:top w:w="100" w:type="dxa"/>
              <w:left w:w="100" w:type="dxa"/>
              <w:bottom w:w="100" w:type="dxa"/>
              <w:right w:w="100" w:type="dxa"/>
            </w:tcMar>
          </w:tcPr>
          <w:p w14:paraId="652C40FC" w14:textId="77777777" w:rsidR="00E16691" w:rsidRPr="00E16691" w:rsidRDefault="00E16691" w:rsidP="00E16691">
            <w:pPr>
              <w:autoSpaceDE/>
              <w:autoSpaceDN/>
              <w:rPr>
                <w:sz w:val="18"/>
                <w:szCs w:val="18"/>
                <w:lang w:val="tr" w:eastAsia="tr-TR"/>
              </w:rPr>
            </w:pPr>
            <w:r w:rsidRPr="00E16691">
              <w:rPr>
                <w:sz w:val="18"/>
                <w:szCs w:val="18"/>
                <w:lang w:val="tr" w:eastAsia="tr-TR"/>
              </w:rPr>
              <w:t>Birimde performans göstergelerinin işlerliği ve performans yönetimi mekanizmaları izlenmekte ve izlem sonuçlarına göre iyileştirmeler gerçekleştirilmektedir.</w:t>
            </w:r>
          </w:p>
        </w:tc>
        <w:tc>
          <w:tcPr>
            <w:tcW w:w="1417" w:type="dxa"/>
            <w:tcMar>
              <w:top w:w="100" w:type="dxa"/>
              <w:left w:w="100" w:type="dxa"/>
              <w:bottom w:w="100" w:type="dxa"/>
              <w:right w:w="100" w:type="dxa"/>
            </w:tcMar>
          </w:tcPr>
          <w:p w14:paraId="6DC5F1EA"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721F7C4A" w14:textId="77777777" w:rsidTr="00E16691">
        <w:tc>
          <w:tcPr>
            <w:tcW w:w="1650" w:type="dxa"/>
            <w:tcMar>
              <w:top w:w="100" w:type="dxa"/>
              <w:left w:w="100" w:type="dxa"/>
              <w:bottom w:w="100" w:type="dxa"/>
              <w:right w:w="100" w:type="dxa"/>
            </w:tcMar>
          </w:tcPr>
          <w:p w14:paraId="3DDBCCA5"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611" w:type="dxa"/>
            <w:tcMar>
              <w:top w:w="100" w:type="dxa"/>
              <w:left w:w="100" w:type="dxa"/>
              <w:bottom w:w="100" w:type="dxa"/>
              <w:right w:w="100" w:type="dxa"/>
            </w:tcMar>
          </w:tcPr>
          <w:p w14:paraId="3446BE18" w14:textId="77777777" w:rsidR="00E16691" w:rsidRPr="00E16691" w:rsidRDefault="00E16691" w:rsidP="00E16691">
            <w:pPr>
              <w:autoSpaceDE/>
              <w:autoSpaceDN/>
              <w:rPr>
                <w:sz w:val="18"/>
                <w:szCs w:val="18"/>
                <w:lang w:val="tr" w:eastAsia="tr-TR"/>
              </w:rPr>
            </w:pPr>
          </w:p>
        </w:tc>
        <w:tc>
          <w:tcPr>
            <w:tcW w:w="1275" w:type="dxa"/>
            <w:tcMar>
              <w:top w:w="100" w:type="dxa"/>
              <w:left w:w="100" w:type="dxa"/>
              <w:bottom w:w="100" w:type="dxa"/>
              <w:right w:w="100" w:type="dxa"/>
            </w:tcMar>
          </w:tcPr>
          <w:p w14:paraId="18F764A1" w14:textId="77777777" w:rsidR="00E16691" w:rsidRPr="00E16691" w:rsidRDefault="00E16691" w:rsidP="00E16691">
            <w:pPr>
              <w:autoSpaceDE/>
              <w:autoSpaceDN/>
              <w:rPr>
                <w:sz w:val="18"/>
                <w:szCs w:val="18"/>
                <w:lang w:val="tr" w:eastAsia="tr-TR"/>
              </w:rPr>
            </w:pPr>
          </w:p>
        </w:tc>
        <w:tc>
          <w:tcPr>
            <w:tcW w:w="1418" w:type="dxa"/>
            <w:tcMar>
              <w:top w:w="100" w:type="dxa"/>
              <w:left w:w="100" w:type="dxa"/>
              <w:bottom w:w="100" w:type="dxa"/>
              <w:right w:w="100" w:type="dxa"/>
            </w:tcMar>
          </w:tcPr>
          <w:p w14:paraId="65DC3A05" w14:textId="77777777" w:rsidR="00E16691" w:rsidRPr="00E16691" w:rsidRDefault="00E16691" w:rsidP="00E16691">
            <w:pPr>
              <w:autoSpaceDE/>
              <w:autoSpaceDN/>
              <w:rPr>
                <w:sz w:val="18"/>
                <w:szCs w:val="18"/>
                <w:lang w:val="tr" w:eastAsia="tr-TR"/>
              </w:rPr>
            </w:pPr>
          </w:p>
        </w:tc>
        <w:tc>
          <w:tcPr>
            <w:tcW w:w="1843" w:type="dxa"/>
            <w:tcMar>
              <w:top w:w="100" w:type="dxa"/>
              <w:left w:w="100" w:type="dxa"/>
              <w:bottom w:w="100" w:type="dxa"/>
              <w:right w:w="100" w:type="dxa"/>
            </w:tcMar>
          </w:tcPr>
          <w:p w14:paraId="4CAAC13C" w14:textId="3CF01047" w:rsidR="00E16691" w:rsidRPr="00E16691" w:rsidRDefault="00E16691" w:rsidP="00E16691">
            <w:pPr>
              <w:autoSpaceDE/>
              <w:autoSpaceDN/>
              <w:rPr>
                <w:sz w:val="18"/>
                <w:szCs w:val="18"/>
                <w:lang w:val="tr" w:eastAsia="tr-TR"/>
              </w:rPr>
            </w:pPr>
            <w:r>
              <w:rPr>
                <w:sz w:val="18"/>
                <w:szCs w:val="18"/>
                <w:lang w:val="tr" w:eastAsia="tr-TR"/>
              </w:rPr>
              <w:t>x</w:t>
            </w:r>
          </w:p>
        </w:tc>
        <w:tc>
          <w:tcPr>
            <w:tcW w:w="1417" w:type="dxa"/>
            <w:tcMar>
              <w:top w:w="100" w:type="dxa"/>
              <w:left w:w="100" w:type="dxa"/>
              <w:bottom w:w="100" w:type="dxa"/>
              <w:right w:w="100" w:type="dxa"/>
            </w:tcMar>
          </w:tcPr>
          <w:p w14:paraId="4DC3F875" w14:textId="77777777" w:rsidR="00E16691" w:rsidRPr="00E16691" w:rsidRDefault="00E16691" w:rsidP="00E16691">
            <w:pPr>
              <w:autoSpaceDE/>
              <w:autoSpaceDN/>
              <w:rPr>
                <w:sz w:val="18"/>
                <w:szCs w:val="18"/>
                <w:lang w:val="tr" w:eastAsia="tr-TR"/>
              </w:rPr>
            </w:pPr>
          </w:p>
        </w:tc>
      </w:tr>
    </w:tbl>
    <w:p w14:paraId="3FE46779" w14:textId="77777777" w:rsidR="00E16691" w:rsidRDefault="00E16691" w:rsidP="00806273">
      <w:pPr>
        <w:pStyle w:val="GvdeMetni"/>
        <w:spacing w:line="360" w:lineRule="auto"/>
        <w:jc w:val="both"/>
      </w:pPr>
    </w:p>
    <w:p w14:paraId="3044514C" w14:textId="77777777" w:rsidR="00806273" w:rsidRDefault="00806273" w:rsidP="00001FBE">
      <w:pPr>
        <w:pStyle w:val="GvdeMetni"/>
        <w:rPr>
          <w:sz w:val="36"/>
        </w:rPr>
      </w:pPr>
    </w:p>
    <w:p w14:paraId="136B4AB8" w14:textId="77777777" w:rsidR="00001FBE" w:rsidRPr="001B17C0" w:rsidRDefault="00CE7DFE" w:rsidP="00001FBE">
      <w:pPr>
        <w:pStyle w:val="Balk1"/>
        <w:numPr>
          <w:ilvl w:val="1"/>
          <w:numId w:val="8"/>
        </w:numPr>
        <w:tabs>
          <w:tab w:val="left" w:pos="590"/>
        </w:tabs>
        <w:ind w:hanging="474"/>
        <w:jc w:val="both"/>
      </w:pPr>
      <w:r>
        <w:t>YÖNETİM SİSTEMLERİ</w:t>
      </w:r>
    </w:p>
    <w:p w14:paraId="161E2147" w14:textId="77777777" w:rsidR="00001FBE" w:rsidRDefault="00001FBE" w:rsidP="00001FBE">
      <w:pPr>
        <w:pStyle w:val="GvdeMetni"/>
        <w:rPr>
          <w:b/>
          <w:sz w:val="22"/>
        </w:rPr>
      </w:pPr>
    </w:p>
    <w:p w14:paraId="1CEF6F9F" w14:textId="77777777" w:rsidR="00001FBE" w:rsidRDefault="00001FBE" w:rsidP="00001FBE">
      <w:pPr>
        <w:pStyle w:val="ListeParagraf"/>
        <w:numPr>
          <w:ilvl w:val="2"/>
          <w:numId w:val="8"/>
        </w:numPr>
        <w:tabs>
          <w:tab w:val="left" w:pos="770"/>
        </w:tabs>
        <w:ind w:hanging="654"/>
        <w:jc w:val="both"/>
        <w:rPr>
          <w:b/>
          <w:sz w:val="24"/>
        </w:rPr>
      </w:pPr>
      <w:r>
        <w:rPr>
          <w:b/>
          <w:sz w:val="24"/>
        </w:rPr>
        <w:t>Bilgi</w:t>
      </w:r>
      <w:r>
        <w:rPr>
          <w:b/>
          <w:spacing w:val="-4"/>
          <w:sz w:val="24"/>
        </w:rPr>
        <w:t xml:space="preserve"> </w:t>
      </w:r>
      <w:r>
        <w:rPr>
          <w:b/>
          <w:sz w:val="24"/>
        </w:rPr>
        <w:t>Yönetim</w:t>
      </w:r>
      <w:r>
        <w:rPr>
          <w:b/>
          <w:spacing w:val="-5"/>
          <w:sz w:val="24"/>
        </w:rPr>
        <w:t xml:space="preserve"> </w:t>
      </w:r>
      <w:r>
        <w:rPr>
          <w:b/>
          <w:sz w:val="24"/>
        </w:rPr>
        <w:t>Sistemi</w:t>
      </w:r>
    </w:p>
    <w:p w14:paraId="2899DD89" w14:textId="77777777" w:rsidR="00001FBE" w:rsidRDefault="00001FBE" w:rsidP="00001FBE">
      <w:pPr>
        <w:pStyle w:val="GvdeMetni"/>
        <w:rPr>
          <w:b/>
          <w:sz w:val="22"/>
        </w:rPr>
      </w:pPr>
    </w:p>
    <w:p w14:paraId="4CDA3071" w14:textId="77777777" w:rsidR="00806273" w:rsidRPr="00806273" w:rsidRDefault="00806273" w:rsidP="00B82B50">
      <w:pPr>
        <w:pStyle w:val="GvdeMetni"/>
        <w:spacing w:line="360" w:lineRule="auto"/>
        <w:ind w:left="113" w:right="113"/>
        <w:jc w:val="both"/>
      </w:pPr>
      <w:r w:rsidRPr="00806273">
        <w:rPr>
          <w:b/>
          <w:bCs/>
        </w:rPr>
        <w:t>Planla:</w:t>
      </w:r>
      <w:r w:rsidRPr="00806273">
        <w:br/>
        <w:t>Biyoloji Bölümü’nde akademik ve idari süreçlerin etkin, izlenebilir ve güvenli biçimde yürütülmesi amacıyla dijital bilgi yönetim sistemlerinin kullanımı planlanmıştır. Bu kapsamda belge yönetimi, personel süreçleri ve öğrenci işlemlerinin merkezi ve bütüncül bir yapı üzerinden yürütülmesi hedeflenmektedir.</w:t>
      </w:r>
    </w:p>
    <w:p w14:paraId="6981403B" w14:textId="1A01254E" w:rsidR="00806273" w:rsidRPr="00806273" w:rsidRDefault="00806273" w:rsidP="00B82B50">
      <w:pPr>
        <w:pStyle w:val="GvdeMetni"/>
        <w:spacing w:line="360" w:lineRule="auto"/>
        <w:ind w:left="113" w:right="113"/>
        <w:jc w:val="both"/>
      </w:pPr>
      <w:r w:rsidRPr="00806273">
        <w:rPr>
          <w:b/>
          <w:bCs/>
        </w:rPr>
        <w:t>Uygula:</w:t>
      </w:r>
      <w:r w:rsidRPr="00806273">
        <w:br/>
        <w:t xml:space="preserve">Bu doğrultuda bölümümüzde üniversite tarafından geliştirilen </w:t>
      </w:r>
      <w:r w:rsidRPr="00806273">
        <w:rPr>
          <w:b/>
          <w:bCs/>
        </w:rPr>
        <w:t>EBYS (Elektronik Belge Yönetim Sistemi)</w:t>
      </w:r>
      <w:r w:rsidRPr="00806273">
        <w:t xml:space="preserve"> ve </w:t>
      </w:r>
      <w:r w:rsidRPr="00806273">
        <w:rPr>
          <w:b/>
          <w:bCs/>
        </w:rPr>
        <w:t>OBS (Öğrenci Bilgi Sistemi)</w:t>
      </w:r>
      <w:r w:rsidRPr="00806273">
        <w:t xml:space="preserve"> aktif olarak kullanılmaktadır. Bölüm içi görevlendirmeler, bilgilendirmeler ve izin işlemleri EBYS üzerinden yürütülmekte; kurumsal e-posta aracılığıyla güncel bilgi paylaşımı sağlanmaktadır. Öğrencilerin ders programları, ders notları ve akademik bilgilendirmeleri OBS üzerinden yapılmakta; ders yoklamaları ise öğretim elemanlarının tercihine bağlı olarak </w:t>
      </w:r>
      <w:r w:rsidRPr="00806273">
        <w:rPr>
          <w:b/>
          <w:bCs/>
        </w:rPr>
        <w:t>e-yoklama sistemi</w:t>
      </w:r>
      <w:r w:rsidRPr="00806273">
        <w:t xml:space="preserve"> ile gerçekleştirilebilmektedir.</w:t>
      </w:r>
      <w:r w:rsidR="00B82B50">
        <w:t xml:space="preserve"> </w:t>
      </w:r>
      <w:r w:rsidR="00B82B50" w:rsidRPr="00B82B50">
        <w:rPr>
          <w:b/>
        </w:rPr>
        <w:t>(</w:t>
      </w:r>
      <w:r w:rsidR="00B82B50">
        <w:rPr>
          <w:b/>
        </w:rPr>
        <w:t>Ek 7</w:t>
      </w:r>
      <w:r w:rsidR="001323AB" w:rsidRPr="00B82B50">
        <w:rPr>
          <w:b/>
        </w:rPr>
        <w:t>)</w:t>
      </w:r>
    </w:p>
    <w:p w14:paraId="1E8A07D4" w14:textId="5D22CC8D" w:rsidR="00806273" w:rsidRPr="00806273" w:rsidRDefault="00B82B50" w:rsidP="00B82B50">
      <w:pPr>
        <w:pStyle w:val="GvdeMetni"/>
        <w:spacing w:line="360" w:lineRule="auto"/>
        <w:ind w:left="113" w:right="113"/>
        <w:jc w:val="both"/>
      </w:pPr>
      <w:r>
        <w:rPr>
          <w:b/>
          <w:bCs/>
        </w:rPr>
        <w:t xml:space="preserve">Kontrol </w:t>
      </w:r>
      <w:r w:rsidR="00806273" w:rsidRPr="00806273">
        <w:rPr>
          <w:b/>
          <w:bCs/>
        </w:rPr>
        <w:t>Et:</w:t>
      </w:r>
      <w:r w:rsidR="00806273" w:rsidRPr="00806273">
        <w:br/>
        <w:t>Dijital sistemlerin işleyişi ve etkinliği, süreçlerin zamanında ve doğru yürütülmesi, kullanıcı geri bildirimleri ve sistem kayıtları üzerinden izlenmekte ve değerlendirilmektedir.</w:t>
      </w:r>
    </w:p>
    <w:p w14:paraId="305B152D" w14:textId="77777777" w:rsidR="00806273" w:rsidRDefault="00806273" w:rsidP="00B82B50">
      <w:pPr>
        <w:pStyle w:val="GvdeMetni"/>
        <w:spacing w:line="360" w:lineRule="auto"/>
        <w:ind w:left="113" w:right="113"/>
        <w:jc w:val="both"/>
      </w:pPr>
      <w:r w:rsidRPr="00806273">
        <w:rPr>
          <w:b/>
          <w:bCs/>
        </w:rPr>
        <w:t>Önlem Al:</w:t>
      </w:r>
      <w:r w:rsidRPr="00806273">
        <w:br/>
        <w:t>İzleme ve değerlendirme sonuçlarına göre sistem kullanımında karşılaşılan aksaklıklara yönelik iyileştirme çalışmaları yapılmakta; dijital süreçlerin etkinliği artırılarak bilgi yönetimi ve kurumsal işleyişin sürdürülebilirliği güçlendirilmektedir.</w:t>
      </w:r>
    </w:p>
    <w:p w14:paraId="3ADB035E" w14:textId="77777777" w:rsidR="00E16691" w:rsidRDefault="00E16691" w:rsidP="00B82B50">
      <w:pPr>
        <w:pStyle w:val="GvdeMetni"/>
        <w:spacing w:line="360" w:lineRule="auto"/>
        <w:ind w:left="113" w:right="113"/>
        <w:jc w:val="both"/>
      </w:pPr>
    </w:p>
    <w:p w14:paraId="7F1CF513" w14:textId="77777777" w:rsidR="00E16691" w:rsidRDefault="00E16691" w:rsidP="00B82B50">
      <w:pPr>
        <w:pStyle w:val="GvdeMetni"/>
        <w:spacing w:line="360" w:lineRule="auto"/>
        <w:ind w:left="113" w:right="113"/>
        <w:jc w:val="both"/>
      </w:pPr>
    </w:p>
    <w:p w14:paraId="14F2E87E" w14:textId="77777777" w:rsidR="00E16691" w:rsidRDefault="00E16691" w:rsidP="00B82B50">
      <w:pPr>
        <w:pStyle w:val="GvdeMetni"/>
        <w:spacing w:line="360" w:lineRule="auto"/>
        <w:ind w:left="113" w:right="113"/>
        <w:jc w:val="both"/>
      </w:pPr>
    </w:p>
    <w:p w14:paraId="45CDF6BA" w14:textId="77777777" w:rsidR="00E16691" w:rsidRDefault="00E16691" w:rsidP="00B82B50">
      <w:pPr>
        <w:pStyle w:val="GvdeMetni"/>
        <w:spacing w:line="360" w:lineRule="auto"/>
        <w:ind w:left="113" w:right="113"/>
        <w:jc w:val="both"/>
      </w:pPr>
    </w:p>
    <w:p w14:paraId="097F05F4" w14:textId="77777777" w:rsidR="00E16691" w:rsidRDefault="00E16691" w:rsidP="00B82B50">
      <w:pPr>
        <w:pStyle w:val="GvdeMetni"/>
        <w:spacing w:line="360" w:lineRule="auto"/>
        <w:ind w:left="113" w:right="113"/>
        <w:jc w:val="both"/>
      </w:pPr>
    </w:p>
    <w:p w14:paraId="691426F2" w14:textId="77777777" w:rsidR="00E16691" w:rsidRDefault="00E16691" w:rsidP="00B82B50">
      <w:pPr>
        <w:pStyle w:val="GvdeMetni"/>
        <w:spacing w:line="360" w:lineRule="auto"/>
        <w:ind w:left="113" w:right="113"/>
        <w:jc w:val="both"/>
      </w:pPr>
    </w:p>
    <w:p w14:paraId="452712CA" w14:textId="77777777" w:rsidR="00E16691" w:rsidRDefault="00E16691" w:rsidP="00B82B50">
      <w:pPr>
        <w:pStyle w:val="GvdeMetni"/>
        <w:spacing w:line="360" w:lineRule="auto"/>
        <w:ind w:left="113" w:right="113"/>
        <w:jc w:val="both"/>
      </w:pPr>
    </w:p>
    <w:p w14:paraId="0708B969" w14:textId="77777777" w:rsidR="00E16691" w:rsidRDefault="00E16691" w:rsidP="00B82B50">
      <w:pPr>
        <w:pStyle w:val="GvdeMetni"/>
        <w:spacing w:line="360" w:lineRule="auto"/>
        <w:ind w:left="113" w:right="113"/>
        <w:jc w:val="both"/>
      </w:pPr>
    </w:p>
    <w:p w14:paraId="74BDA571" w14:textId="77777777" w:rsidR="00E16691" w:rsidRDefault="00E16691" w:rsidP="00B82B50">
      <w:pPr>
        <w:pStyle w:val="GvdeMetni"/>
        <w:spacing w:line="360" w:lineRule="auto"/>
        <w:ind w:left="113" w:right="113"/>
        <w:jc w:val="both"/>
      </w:pPr>
    </w:p>
    <w:p w14:paraId="2A80D803" w14:textId="77777777" w:rsidR="00E16691" w:rsidRDefault="00E16691" w:rsidP="00B82B50">
      <w:pPr>
        <w:pStyle w:val="GvdeMetni"/>
        <w:spacing w:line="360" w:lineRule="auto"/>
        <w:ind w:left="113" w:right="113"/>
        <w:jc w:val="both"/>
      </w:pP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559"/>
        <w:gridCol w:w="1559"/>
        <w:gridCol w:w="1560"/>
        <w:gridCol w:w="1559"/>
        <w:gridCol w:w="1417"/>
      </w:tblGrid>
      <w:tr w:rsidR="00E16691" w:rsidRPr="00E16691" w14:paraId="727020E1" w14:textId="77777777" w:rsidTr="00E16691">
        <w:trPr>
          <w:trHeight w:val="440"/>
        </w:trPr>
        <w:tc>
          <w:tcPr>
            <w:tcW w:w="1276" w:type="dxa"/>
            <w:tcMar>
              <w:top w:w="100" w:type="dxa"/>
              <w:left w:w="100" w:type="dxa"/>
              <w:bottom w:w="100" w:type="dxa"/>
              <w:right w:w="100" w:type="dxa"/>
            </w:tcMar>
          </w:tcPr>
          <w:p w14:paraId="1F3D84D1"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654" w:type="dxa"/>
            <w:gridSpan w:val="5"/>
            <w:tcMar>
              <w:top w:w="100" w:type="dxa"/>
              <w:left w:w="100" w:type="dxa"/>
              <w:bottom w:w="100" w:type="dxa"/>
              <w:right w:w="100" w:type="dxa"/>
            </w:tcMar>
          </w:tcPr>
          <w:p w14:paraId="161D05B1"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bookmarkStart w:id="1" w:name="_heading=h.28h4qwu" w:colFirst="0" w:colLast="0"/>
            <w:bookmarkEnd w:id="1"/>
            <w:r w:rsidRPr="00E16691">
              <w:rPr>
                <w:b/>
                <w:sz w:val="18"/>
                <w:szCs w:val="18"/>
                <w:lang w:val="tr" w:eastAsia="tr-TR"/>
              </w:rPr>
              <w:t>Tüm Akademik Birimler</w:t>
            </w:r>
          </w:p>
        </w:tc>
      </w:tr>
      <w:tr w:rsidR="00E16691" w:rsidRPr="00E16691" w14:paraId="55EA0217" w14:textId="77777777" w:rsidTr="00E16691">
        <w:trPr>
          <w:trHeight w:val="166"/>
        </w:trPr>
        <w:tc>
          <w:tcPr>
            <w:tcW w:w="1276" w:type="dxa"/>
            <w:tcMar>
              <w:top w:w="100" w:type="dxa"/>
              <w:left w:w="100" w:type="dxa"/>
              <w:bottom w:w="100" w:type="dxa"/>
              <w:right w:w="100" w:type="dxa"/>
            </w:tcMar>
          </w:tcPr>
          <w:p w14:paraId="52AA3FD0"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59" w:type="dxa"/>
            <w:tcMar>
              <w:top w:w="100" w:type="dxa"/>
              <w:left w:w="100" w:type="dxa"/>
              <w:bottom w:w="100" w:type="dxa"/>
              <w:right w:w="100" w:type="dxa"/>
            </w:tcMar>
          </w:tcPr>
          <w:p w14:paraId="685EF3F0"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559" w:type="dxa"/>
            <w:shd w:val="clear" w:color="auto" w:fill="F2DBDB" w:themeFill="accent2" w:themeFillTint="33"/>
            <w:tcMar>
              <w:top w:w="100" w:type="dxa"/>
              <w:left w:w="100" w:type="dxa"/>
              <w:bottom w:w="100" w:type="dxa"/>
              <w:right w:w="100" w:type="dxa"/>
            </w:tcMar>
          </w:tcPr>
          <w:p w14:paraId="1DC1352D"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560" w:type="dxa"/>
            <w:shd w:val="clear" w:color="auto" w:fill="FDE9D9" w:themeFill="accent6" w:themeFillTint="33"/>
            <w:tcMar>
              <w:top w:w="100" w:type="dxa"/>
              <w:left w:w="100" w:type="dxa"/>
              <w:bottom w:w="100" w:type="dxa"/>
              <w:right w:w="100" w:type="dxa"/>
            </w:tcMar>
          </w:tcPr>
          <w:p w14:paraId="1821C3E9"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59" w:type="dxa"/>
            <w:shd w:val="clear" w:color="auto" w:fill="DBE5F1" w:themeFill="accent1" w:themeFillTint="33"/>
            <w:tcMar>
              <w:top w:w="100" w:type="dxa"/>
              <w:left w:w="100" w:type="dxa"/>
              <w:bottom w:w="100" w:type="dxa"/>
              <w:right w:w="100" w:type="dxa"/>
            </w:tcMar>
          </w:tcPr>
          <w:p w14:paraId="62657CD6"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6A730A9C"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17" w:type="dxa"/>
            <w:shd w:val="clear" w:color="auto" w:fill="F2E2EE"/>
            <w:tcMar>
              <w:top w:w="100" w:type="dxa"/>
              <w:left w:w="100" w:type="dxa"/>
              <w:bottom w:w="100" w:type="dxa"/>
              <w:right w:w="100" w:type="dxa"/>
            </w:tcMar>
          </w:tcPr>
          <w:p w14:paraId="5A6AFFF3"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7F8350EC" w14:textId="77777777" w:rsidTr="00E16691">
        <w:trPr>
          <w:trHeight w:val="166"/>
        </w:trPr>
        <w:tc>
          <w:tcPr>
            <w:tcW w:w="1276" w:type="dxa"/>
            <w:tcMar>
              <w:top w:w="100" w:type="dxa"/>
              <w:left w:w="100" w:type="dxa"/>
              <w:bottom w:w="100" w:type="dxa"/>
              <w:right w:w="100" w:type="dxa"/>
            </w:tcMar>
          </w:tcPr>
          <w:p w14:paraId="0D5F0D04"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59" w:type="dxa"/>
            <w:tcMar>
              <w:top w:w="100" w:type="dxa"/>
              <w:left w:w="100" w:type="dxa"/>
              <w:bottom w:w="100" w:type="dxa"/>
              <w:right w:w="100" w:type="dxa"/>
            </w:tcMar>
          </w:tcPr>
          <w:p w14:paraId="12831212"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559" w:type="dxa"/>
            <w:tcMar>
              <w:top w:w="100" w:type="dxa"/>
              <w:left w:w="100" w:type="dxa"/>
              <w:bottom w:w="100" w:type="dxa"/>
              <w:right w:w="100" w:type="dxa"/>
            </w:tcMar>
          </w:tcPr>
          <w:p w14:paraId="4958F82F"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560" w:type="dxa"/>
            <w:tcMar>
              <w:top w:w="100" w:type="dxa"/>
              <w:left w:w="100" w:type="dxa"/>
              <w:bottom w:w="100" w:type="dxa"/>
              <w:right w:w="100" w:type="dxa"/>
            </w:tcMar>
          </w:tcPr>
          <w:p w14:paraId="7535ED07"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59" w:type="dxa"/>
            <w:tcMar>
              <w:top w:w="100" w:type="dxa"/>
              <w:left w:w="100" w:type="dxa"/>
              <w:bottom w:w="100" w:type="dxa"/>
              <w:right w:w="100" w:type="dxa"/>
            </w:tcMar>
          </w:tcPr>
          <w:p w14:paraId="30D30A19"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17" w:type="dxa"/>
            <w:tcMar>
              <w:top w:w="100" w:type="dxa"/>
              <w:left w:w="100" w:type="dxa"/>
              <w:bottom w:w="100" w:type="dxa"/>
              <w:right w:w="100" w:type="dxa"/>
            </w:tcMar>
          </w:tcPr>
          <w:p w14:paraId="2B3731EE"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29055562" w14:textId="77777777" w:rsidTr="00E16691">
        <w:tc>
          <w:tcPr>
            <w:tcW w:w="1276" w:type="dxa"/>
            <w:tcMar>
              <w:top w:w="100" w:type="dxa"/>
              <w:left w:w="100" w:type="dxa"/>
              <w:bottom w:w="100" w:type="dxa"/>
              <w:right w:w="100" w:type="dxa"/>
            </w:tcMar>
          </w:tcPr>
          <w:p w14:paraId="6BC4694A" w14:textId="77777777" w:rsidR="00E16691" w:rsidRPr="00E16691" w:rsidRDefault="00E16691" w:rsidP="00E16691">
            <w:pPr>
              <w:autoSpaceDE/>
              <w:autoSpaceDN/>
              <w:rPr>
                <w:b/>
                <w:sz w:val="18"/>
                <w:szCs w:val="18"/>
                <w:lang w:val="tr" w:eastAsia="tr-TR"/>
              </w:rPr>
            </w:pPr>
            <w:r w:rsidRPr="00E16691">
              <w:rPr>
                <w:b/>
                <w:sz w:val="18"/>
                <w:szCs w:val="18"/>
                <w:lang w:val="tr" w:eastAsia="tr-TR"/>
              </w:rPr>
              <w:t>A.3.1. Bilgi Yönetim Sistemi</w:t>
            </w:r>
          </w:p>
        </w:tc>
        <w:tc>
          <w:tcPr>
            <w:tcW w:w="1559" w:type="dxa"/>
            <w:tcMar>
              <w:top w:w="100" w:type="dxa"/>
              <w:left w:w="100" w:type="dxa"/>
              <w:bottom w:w="100" w:type="dxa"/>
              <w:right w:w="100" w:type="dxa"/>
            </w:tcMar>
          </w:tcPr>
          <w:p w14:paraId="690829F3" w14:textId="77777777" w:rsidR="00E16691" w:rsidRPr="00E16691" w:rsidRDefault="00E16691" w:rsidP="00E16691">
            <w:pPr>
              <w:autoSpaceDE/>
              <w:autoSpaceDN/>
              <w:rPr>
                <w:sz w:val="18"/>
                <w:szCs w:val="18"/>
                <w:lang w:val="tr" w:eastAsia="tr-TR"/>
              </w:rPr>
            </w:pPr>
            <w:r w:rsidRPr="00E16691">
              <w:rPr>
                <w:sz w:val="18"/>
                <w:szCs w:val="18"/>
                <w:lang w:val="tr" w:eastAsia="tr-TR"/>
              </w:rPr>
              <w:t>Kurumda bilgi yönetim sistemi bulunmamaktadır</w:t>
            </w:r>
          </w:p>
        </w:tc>
        <w:tc>
          <w:tcPr>
            <w:tcW w:w="1559" w:type="dxa"/>
            <w:tcMar>
              <w:top w:w="100" w:type="dxa"/>
              <w:left w:w="100" w:type="dxa"/>
              <w:bottom w:w="100" w:type="dxa"/>
              <w:right w:w="100" w:type="dxa"/>
            </w:tcMar>
          </w:tcPr>
          <w:p w14:paraId="793E4908" w14:textId="77777777" w:rsidR="00E16691" w:rsidRPr="00E16691" w:rsidRDefault="00E16691" w:rsidP="00E16691">
            <w:pPr>
              <w:autoSpaceDE/>
              <w:autoSpaceDN/>
              <w:rPr>
                <w:sz w:val="18"/>
                <w:szCs w:val="18"/>
                <w:lang w:val="tr" w:eastAsia="tr-TR"/>
              </w:rPr>
            </w:pPr>
            <w:r w:rsidRPr="00E16691">
              <w:rPr>
                <w:sz w:val="18"/>
                <w:szCs w:val="18"/>
                <w:lang w:val="tr" w:eastAsia="tr-TR"/>
              </w:rPr>
              <w:t>Kurumda kurumsal bilginin edinimi, saklanması, kullanılması, işlenmesi ve değerlendirilmesine destek olacak bilgi yönetim sistemleri oluşturulmuştur</w:t>
            </w:r>
          </w:p>
        </w:tc>
        <w:tc>
          <w:tcPr>
            <w:tcW w:w="1560" w:type="dxa"/>
            <w:tcMar>
              <w:top w:w="100" w:type="dxa"/>
              <w:left w:w="100" w:type="dxa"/>
              <w:bottom w:w="100" w:type="dxa"/>
              <w:right w:w="100" w:type="dxa"/>
            </w:tcMar>
          </w:tcPr>
          <w:p w14:paraId="6584BE7A" w14:textId="77777777" w:rsidR="00E16691" w:rsidRPr="00E16691" w:rsidRDefault="00E16691" w:rsidP="00E16691">
            <w:pPr>
              <w:autoSpaceDE/>
              <w:autoSpaceDN/>
              <w:rPr>
                <w:sz w:val="18"/>
                <w:szCs w:val="18"/>
                <w:lang w:val="tr" w:eastAsia="tr-TR"/>
              </w:rPr>
            </w:pPr>
            <w:r w:rsidRPr="00E16691">
              <w:rPr>
                <w:sz w:val="18"/>
                <w:szCs w:val="18"/>
                <w:lang w:val="tr" w:eastAsia="tr-TR"/>
              </w:rPr>
              <w:t>Kurumda genelinde temel süreçleri (eğitim ve öğretim, araştırma ve geliştirme, toplumsal katkı, kalite güvencesi) destekleyen entegre bilgi yönetim sistemi işletilmektedir.</w:t>
            </w:r>
          </w:p>
        </w:tc>
        <w:tc>
          <w:tcPr>
            <w:tcW w:w="1559" w:type="dxa"/>
            <w:tcMar>
              <w:top w:w="100" w:type="dxa"/>
              <w:left w:w="100" w:type="dxa"/>
              <w:bottom w:w="100" w:type="dxa"/>
              <w:right w:w="100" w:type="dxa"/>
            </w:tcMar>
          </w:tcPr>
          <w:p w14:paraId="308C30DA"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Kurumda entegre bilgi yönetim sistemi izlenmekte ve iyileştirilmektedir. </w:t>
            </w:r>
          </w:p>
        </w:tc>
        <w:tc>
          <w:tcPr>
            <w:tcW w:w="1417" w:type="dxa"/>
            <w:tcMar>
              <w:top w:w="100" w:type="dxa"/>
              <w:left w:w="100" w:type="dxa"/>
              <w:bottom w:w="100" w:type="dxa"/>
              <w:right w:w="100" w:type="dxa"/>
            </w:tcMar>
          </w:tcPr>
          <w:p w14:paraId="0D3AEF91"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5381EFD8" w14:textId="77777777" w:rsidTr="00E16691">
        <w:tc>
          <w:tcPr>
            <w:tcW w:w="1276" w:type="dxa"/>
            <w:tcMar>
              <w:top w:w="100" w:type="dxa"/>
              <w:left w:w="100" w:type="dxa"/>
              <w:bottom w:w="100" w:type="dxa"/>
              <w:right w:w="100" w:type="dxa"/>
            </w:tcMar>
          </w:tcPr>
          <w:p w14:paraId="4CA963EC"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59" w:type="dxa"/>
            <w:tcMar>
              <w:top w:w="100" w:type="dxa"/>
              <w:left w:w="100" w:type="dxa"/>
              <w:bottom w:w="100" w:type="dxa"/>
              <w:right w:w="100" w:type="dxa"/>
            </w:tcMar>
          </w:tcPr>
          <w:p w14:paraId="196B2DFA" w14:textId="77777777" w:rsidR="00E16691" w:rsidRPr="00E16691" w:rsidRDefault="00E16691" w:rsidP="00E16691">
            <w:pPr>
              <w:autoSpaceDE/>
              <w:autoSpaceDN/>
              <w:rPr>
                <w:sz w:val="18"/>
                <w:szCs w:val="18"/>
                <w:lang w:val="tr" w:eastAsia="tr-TR"/>
              </w:rPr>
            </w:pPr>
          </w:p>
        </w:tc>
        <w:tc>
          <w:tcPr>
            <w:tcW w:w="1559" w:type="dxa"/>
            <w:tcMar>
              <w:top w:w="100" w:type="dxa"/>
              <w:left w:w="100" w:type="dxa"/>
              <w:bottom w:w="100" w:type="dxa"/>
              <w:right w:w="100" w:type="dxa"/>
            </w:tcMar>
          </w:tcPr>
          <w:p w14:paraId="3FCF901C" w14:textId="77777777" w:rsidR="00E16691" w:rsidRPr="00E16691" w:rsidRDefault="00E16691" w:rsidP="00E16691">
            <w:pPr>
              <w:autoSpaceDE/>
              <w:autoSpaceDN/>
              <w:rPr>
                <w:sz w:val="18"/>
                <w:szCs w:val="18"/>
                <w:lang w:val="tr" w:eastAsia="tr-TR"/>
              </w:rPr>
            </w:pPr>
          </w:p>
        </w:tc>
        <w:tc>
          <w:tcPr>
            <w:tcW w:w="1560" w:type="dxa"/>
            <w:tcMar>
              <w:top w:w="100" w:type="dxa"/>
              <w:left w:w="100" w:type="dxa"/>
              <w:bottom w:w="100" w:type="dxa"/>
              <w:right w:w="100" w:type="dxa"/>
            </w:tcMar>
          </w:tcPr>
          <w:p w14:paraId="18D8562B" w14:textId="77777777" w:rsidR="00E16691" w:rsidRPr="00E16691" w:rsidRDefault="00E16691" w:rsidP="00E16691">
            <w:pPr>
              <w:autoSpaceDE/>
              <w:autoSpaceDN/>
              <w:rPr>
                <w:sz w:val="18"/>
                <w:szCs w:val="18"/>
                <w:lang w:val="tr" w:eastAsia="tr-TR"/>
              </w:rPr>
            </w:pPr>
          </w:p>
        </w:tc>
        <w:tc>
          <w:tcPr>
            <w:tcW w:w="1559" w:type="dxa"/>
            <w:tcMar>
              <w:top w:w="100" w:type="dxa"/>
              <w:left w:w="100" w:type="dxa"/>
              <w:bottom w:w="100" w:type="dxa"/>
              <w:right w:w="100" w:type="dxa"/>
            </w:tcMar>
          </w:tcPr>
          <w:p w14:paraId="3E6E7AD9" w14:textId="2BEBBD96" w:rsidR="00E16691" w:rsidRPr="00E16691" w:rsidRDefault="00E16691" w:rsidP="00E16691">
            <w:pPr>
              <w:autoSpaceDE/>
              <w:autoSpaceDN/>
              <w:rPr>
                <w:sz w:val="18"/>
                <w:szCs w:val="18"/>
                <w:lang w:val="tr" w:eastAsia="tr-TR"/>
              </w:rPr>
            </w:pPr>
            <w:r>
              <w:rPr>
                <w:sz w:val="18"/>
                <w:szCs w:val="18"/>
                <w:lang w:val="tr" w:eastAsia="tr-TR"/>
              </w:rPr>
              <w:t>x</w:t>
            </w:r>
          </w:p>
        </w:tc>
        <w:tc>
          <w:tcPr>
            <w:tcW w:w="1417" w:type="dxa"/>
            <w:tcMar>
              <w:top w:w="100" w:type="dxa"/>
              <w:left w:w="100" w:type="dxa"/>
              <w:bottom w:w="100" w:type="dxa"/>
              <w:right w:w="100" w:type="dxa"/>
            </w:tcMar>
          </w:tcPr>
          <w:p w14:paraId="2F6BBEC2" w14:textId="77777777" w:rsidR="00E16691" w:rsidRPr="00E16691" w:rsidRDefault="00E16691" w:rsidP="00E16691">
            <w:pPr>
              <w:autoSpaceDE/>
              <w:autoSpaceDN/>
              <w:rPr>
                <w:sz w:val="18"/>
                <w:szCs w:val="18"/>
                <w:lang w:val="tr" w:eastAsia="tr-TR"/>
              </w:rPr>
            </w:pPr>
          </w:p>
        </w:tc>
      </w:tr>
    </w:tbl>
    <w:p w14:paraId="7D113E9B" w14:textId="77777777" w:rsidR="00E16691" w:rsidRPr="00806273" w:rsidRDefault="00E16691" w:rsidP="00B82B50">
      <w:pPr>
        <w:pStyle w:val="GvdeMetni"/>
        <w:spacing w:line="360" w:lineRule="auto"/>
        <w:ind w:left="113" w:right="113"/>
        <w:jc w:val="both"/>
      </w:pPr>
    </w:p>
    <w:p w14:paraId="455D22F5" w14:textId="77777777" w:rsidR="00001FBE" w:rsidRPr="00001FBE" w:rsidRDefault="00001FBE" w:rsidP="00B82B50">
      <w:pPr>
        <w:pStyle w:val="GvdeMetni"/>
        <w:spacing w:line="360" w:lineRule="auto"/>
        <w:ind w:left="116" w:right="115" w:firstLine="709"/>
        <w:jc w:val="both"/>
      </w:pPr>
    </w:p>
    <w:p w14:paraId="2112EFB7" w14:textId="77777777" w:rsidR="00001FBE" w:rsidRDefault="00001FBE" w:rsidP="00B82B50">
      <w:pPr>
        <w:pStyle w:val="Balk1"/>
        <w:numPr>
          <w:ilvl w:val="2"/>
          <w:numId w:val="8"/>
        </w:numPr>
        <w:tabs>
          <w:tab w:val="left" w:pos="770"/>
        </w:tabs>
        <w:ind w:left="425" w:firstLine="0"/>
        <w:jc w:val="both"/>
      </w:pPr>
      <w:r>
        <w:t>İnsan</w:t>
      </w:r>
      <w:r>
        <w:rPr>
          <w:spacing w:val="-3"/>
        </w:rPr>
        <w:t xml:space="preserve"> </w:t>
      </w:r>
      <w:r>
        <w:t>Kaynakları</w:t>
      </w:r>
      <w:r>
        <w:rPr>
          <w:spacing w:val="-3"/>
        </w:rPr>
        <w:t xml:space="preserve"> </w:t>
      </w:r>
      <w:r>
        <w:t>Yönetimi</w:t>
      </w:r>
    </w:p>
    <w:p w14:paraId="6E8309BB" w14:textId="77777777" w:rsidR="00001FBE" w:rsidRDefault="00001FBE" w:rsidP="00001FBE">
      <w:pPr>
        <w:pStyle w:val="GvdeMetni"/>
        <w:rPr>
          <w:b/>
          <w:sz w:val="22"/>
        </w:rPr>
      </w:pPr>
    </w:p>
    <w:p w14:paraId="6D8B9079" w14:textId="77777777" w:rsidR="001323AB" w:rsidRDefault="001323AB" w:rsidP="001323AB">
      <w:pPr>
        <w:pStyle w:val="GvdeMetni"/>
        <w:spacing w:line="360" w:lineRule="auto"/>
        <w:ind w:right="113"/>
        <w:jc w:val="both"/>
      </w:pPr>
      <w:r w:rsidRPr="001323AB">
        <w:rPr>
          <w:b/>
          <w:bCs/>
        </w:rPr>
        <w:t>Planla</w:t>
      </w:r>
      <w:r w:rsidRPr="001323AB">
        <w:t xml:space="preserve"> aşamasında personel ile ilgili kural ve uygulamalar, ilgili kanun, yönetmelik ve yönergeler doğrultusunda tanımlanmaktadır. </w:t>
      </w:r>
    </w:p>
    <w:p w14:paraId="0BF15315" w14:textId="3BA0AAE1" w:rsidR="001323AB" w:rsidRDefault="001323AB" w:rsidP="001323AB">
      <w:pPr>
        <w:pStyle w:val="GvdeMetni"/>
        <w:spacing w:line="360" w:lineRule="auto"/>
        <w:ind w:right="113"/>
        <w:jc w:val="both"/>
      </w:pPr>
      <w:r w:rsidRPr="001323AB">
        <w:rPr>
          <w:b/>
          <w:bCs/>
        </w:rPr>
        <w:t>Uygula</w:t>
      </w:r>
      <w:r w:rsidRPr="001323AB">
        <w:t xml:space="preserve"> aşamasında bu düzenlemeler doğrultusunda görevlendirme, izin, özlük ve diğer idari işlemler yürütülmektedir. </w:t>
      </w:r>
      <w:r w:rsidR="00B82B50" w:rsidRPr="00C25039">
        <w:rPr>
          <w:b/>
        </w:rPr>
        <w:t>(Ek 8</w:t>
      </w:r>
      <w:r w:rsidRPr="00C25039">
        <w:rPr>
          <w:b/>
        </w:rPr>
        <w:t>)</w:t>
      </w:r>
    </w:p>
    <w:p w14:paraId="4228B936" w14:textId="77777777" w:rsidR="001323AB" w:rsidRDefault="001323AB" w:rsidP="001323AB">
      <w:pPr>
        <w:pStyle w:val="GvdeMetni"/>
        <w:spacing w:line="360" w:lineRule="auto"/>
        <w:ind w:right="113"/>
        <w:jc w:val="both"/>
      </w:pPr>
      <w:r w:rsidRPr="001323AB">
        <w:rPr>
          <w:b/>
          <w:bCs/>
        </w:rPr>
        <w:t>Kontrol Et</w:t>
      </w:r>
      <w:r w:rsidRPr="001323AB">
        <w:t xml:space="preserve"> aşamasında personel süreçlerinin mevzuata uygunluğu ve işleyişi ilgili birimler ve kurullar tarafından izlenmekte ve değerlendirilmektedir. </w:t>
      </w:r>
    </w:p>
    <w:p w14:paraId="496CEF26" w14:textId="440D0294" w:rsidR="00001FBE" w:rsidRDefault="001323AB" w:rsidP="001323AB">
      <w:pPr>
        <w:pStyle w:val="GvdeMetni"/>
        <w:spacing w:line="360" w:lineRule="auto"/>
        <w:ind w:right="113"/>
        <w:jc w:val="both"/>
      </w:pPr>
      <w:r w:rsidRPr="001323AB">
        <w:rPr>
          <w:b/>
          <w:bCs/>
        </w:rPr>
        <w:t>Önlem Al</w:t>
      </w:r>
      <w:r w:rsidRPr="001323AB">
        <w:t xml:space="preserve"> aşamasında ise tespit edilen ihtiyaçlar ve mevzuat değişiklikleri doğrultusunda gerekli düzenlemeler yapılarak süreçlerin sürekliliği ve uyumu sağlanmaktadır.</w:t>
      </w:r>
    </w:p>
    <w:p w14:paraId="546C34B3" w14:textId="77777777" w:rsidR="00E16691" w:rsidRDefault="00E16691" w:rsidP="001323AB">
      <w:pPr>
        <w:pStyle w:val="GvdeMetni"/>
        <w:spacing w:line="360" w:lineRule="auto"/>
        <w:ind w:right="113"/>
        <w:jc w:val="both"/>
      </w:pPr>
    </w:p>
    <w:p w14:paraId="562EA758" w14:textId="77777777" w:rsidR="00E16691" w:rsidRDefault="00E16691" w:rsidP="001323AB">
      <w:pPr>
        <w:pStyle w:val="GvdeMetni"/>
        <w:spacing w:line="360" w:lineRule="auto"/>
        <w:ind w:right="113"/>
        <w:jc w:val="both"/>
      </w:pPr>
    </w:p>
    <w:p w14:paraId="56D6BF85" w14:textId="77777777" w:rsidR="00E16691" w:rsidRDefault="00E16691" w:rsidP="001323AB">
      <w:pPr>
        <w:pStyle w:val="GvdeMetni"/>
        <w:spacing w:line="360" w:lineRule="auto"/>
        <w:ind w:right="113"/>
        <w:jc w:val="both"/>
      </w:pPr>
    </w:p>
    <w:p w14:paraId="077E4862" w14:textId="77777777" w:rsidR="00E16691" w:rsidRDefault="00E16691" w:rsidP="001323AB">
      <w:pPr>
        <w:pStyle w:val="GvdeMetni"/>
        <w:spacing w:line="360" w:lineRule="auto"/>
        <w:ind w:right="113"/>
        <w:jc w:val="both"/>
      </w:pPr>
    </w:p>
    <w:p w14:paraId="12AB7CC5" w14:textId="77777777" w:rsidR="00E16691" w:rsidRDefault="00E16691" w:rsidP="001323AB">
      <w:pPr>
        <w:pStyle w:val="GvdeMetni"/>
        <w:spacing w:line="360" w:lineRule="auto"/>
        <w:ind w:right="113"/>
        <w:jc w:val="both"/>
      </w:pPr>
    </w:p>
    <w:p w14:paraId="57DE48A3" w14:textId="77777777" w:rsidR="00E16691" w:rsidRDefault="00E16691" w:rsidP="001323AB">
      <w:pPr>
        <w:pStyle w:val="GvdeMetni"/>
        <w:spacing w:line="360" w:lineRule="auto"/>
        <w:ind w:right="113"/>
        <w:jc w:val="both"/>
      </w:pPr>
    </w:p>
    <w:p w14:paraId="05958277" w14:textId="77777777" w:rsidR="00E16691" w:rsidRDefault="00E16691" w:rsidP="001323AB">
      <w:pPr>
        <w:pStyle w:val="GvdeMetni"/>
        <w:spacing w:line="360" w:lineRule="auto"/>
        <w:ind w:right="113"/>
        <w:jc w:val="both"/>
      </w:pPr>
    </w:p>
    <w:p w14:paraId="53BABC43" w14:textId="77777777" w:rsidR="00E16691" w:rsidRDefault="00E16691" w:rsidP="001323AB">
      <w:pPr>
        <w:pStyle w:val="GvdeMetni"/>
        <w:spacing w:line="360" w:lineRule="auto"/>
        <w:ind w:right="113"/>
        <w:jc w:val="both"/>
      </w:pPr>
    </w:p>
    <w:p w14:paraId="3DD5368C" w14:textId="77777777" w:rsidR="00E16691" w:rsidRDefault="00E16691" w:rsidP="001323AB">
      <w:pPr>
        <w:pStyle w:val="GvdeMetni"/>
        <w:spacing w:line="360" w:lineRule="auto"/>
        <w:ind w:right="113"/>
        <w:jc w:val="both"/>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701"/>
        <w:gridCol w:w="1417"/>
        <w:gridCol w:w="1559"/>
        <w:gridCol w:w="1701"/>
        <w:gridCol w:w="1418"/>
      </w:tblGrid>
      <w:tr w:rsidR="00E16691" w:rsidRPr="00E16691" w14:paraId="29B2CFDE" w14:textId="77777777" w:rsidTr="00E16691">
        <w:trPr>
          <w:trHeight w:val="440"/>
        </w:trPr>
        <w:tc>
          <w:tcPr>
            <w:tcW w:w="1418" w:type="dxa"/>
            <w:tcMar>
              <w:top w:w="100" w:type="dxa"/>
              <w:left w:w="100" w:type="dxa"/>
              <w:bottom w:w="100" w:type="dxa"/>
              <w:right w:w="100" w:type="dxa"/>
            </w:tcMar>
          </w:tcPr>
          <w:p w14:paraId="1271450B"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796" w:type="dxa"/>
            <w:gridSpan w:val="5"/>
            <w:tcMar>
              <w:top w:w="100" w:type="dxa"/>
              <w:left w:w="100" w:type="dxa"/>
              <w:bottom w:w="100" w:type="dxa"/>
              <w:right w:w="100" w:type="dxa"/>
            </w:tcMar>
          </w:tcPr>
          <w:p w14:paraId="1E72805A"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bookmarkStart w:id="2" w:name="_heading=h.nmf14n" w:colFirst="0" w:colLast="0"/>
            <w:bookmarkEnd w:id="2"/>
            <w:r w:rsidRPr="00E16691">
              <w:rPr>
                <w:b/>
                <w:i/>
                <w:sz w:val="18"/>
                <w:szCs w:val="18"/>
                <w:lang w:val="tr" w:eastAsia="tr-TR"/>
              </w:rPr>
              <w:t xml:space="preserve">Tüm Akademik Birimler </w:t>
            </w:r>
          </w:p>
        </w:tc>
      </w:tr>
      <w:tr w:rsidR="00E16691" w:rsidRPr="00E16691" w14:paraId="38ACE308" w14:textId="77777777" w:rsidTr="00E16691">
        <w:trPr>
          <w:trHeight w:val="166"/>
        </w:trPr>
        <w:tc>
          <w:tcPr>
            <w:tcW w:w="1418" w:type="dxa"/>
            <w:tcMar>
              <w:top w:w="100" w:type="dxa"/>
              <w:left w:w="100" w:type="dxa"/>
              <w:bottom w:w="100" w:type="dxa"/>
              <w:right w:w="100" w:type="dxa"/>
            </w:tcMar>
          </w:tcPr>
          <w:p w14:paraId="4BDD42F3"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701" w:type="dxa"/>
            <w:tcMar>
              <w:top w:w="100" w:type="dxa"/>
              <w:left w:w="100" w:type="dxa"/>
              <w:bottom w:w="100" w:type="dxa"/>
              <w:right w:w="100" w:type="dxa"/>
            </w:tcMar>
          </w:tcPr>
          <w:p w14:paraId="025E532D"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7" w:type="dxa"/>
            <w:shd w:val="clear" w:color="auto" w:fill="F2DBDB" w:themeFill="accent2" w:themeFillTint="33"/>
            <w:tcMar>
              <w:top w:w="100" w:type="dxa"/>
              <w:left w:w="100" w:type="dxa"/>
              <w:bottom w:w="100" w:type="dxa"/>
              <w:right w:w="100" w:type="dxa"/>
            </w:tcMar>
          </w:tcPr>
          <w:p w14:paraId="77A9923A"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559" w:type="dxa"/>
            <w:shd w:val="clear" w:color="auto" w:fill="FDE9D9" w:themeFill="accent6" w:themeFillTint="33"/>
            <w:tcMar>
              <w:top w:w="100" w:type="dxa"/>
              <w:left w:w="100" w:type="dxa"/>
              <w:bottom w:w="100" w:type="dxa"/>
              <w:right w:w="100" w:type="dxa"/>
            </w:tcMar>
          </w:tcPr>
          <w:p w14:paraId="3F5BB3B5"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701" w:type="dxa"/>
            <w:shd w:val="clear" w:color="auto" w:fill="DBE5F1" w:themeFill="accent1" w:themeFillTint="33"/>
            <w:tcMar>
              <w:top w:w="100" w:type="dxa"/>
              <w:left w:w="100" w:type="dxa"/>
              <w:bottom w:w="100" w:type="dxa"/>
              <w:right w:w="100" w:type="dxa"/>
            </w:tcMar>
          </w:tcPr>
          <w:p w14:paraId="3C0A023E"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6704D60B"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18" w:type="dxa"/>
            <w:shd w:val="clear" w:color="auto" w:fill="F2E2EE"/>
            <w:tcMar>
              <w:top w:w="100" w:type="dxa"/>
              <w:left w:w="100" w:type="dxa"/>
              <w:bottom w:w="100" w:type="dxa"/>
              <w:right w:w="100" w:type="dxa"/>
            </w:tcMar>
          </w:tcPr>
          <w:p w14:paraId="3F9455D0"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1A6873C0" w14:textId="77777777" w:rsidTr="00E16691">
        <w:trPr>
          <w:trHeight w:val="166"/>
        </w:trPr>
        <w:tc>
          <w:tcPr>
            <w:tcW w:w="1418" w:type="dxa"/>
            <w:tcMar>
              <w:top w:w="100" w:type="dxa"/>
              <w:left w:w="100" w:type="dxa"/>
              <w:bottom w:w="100" w:type="dxa"/>
              <w:right w:w="100" w:type="dxa"/>
            </w:tcMar>
          </w:tcPr>
          <w:p w14:paraId="5B8E74E8"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701" w:type="dxa"/>
            <w:tcMar>
              <w:top w:w="100" w:type="dxa"/>
              <w:left w:w="100" w:type="dxa"/>
              <w:bottom w:w="100" w:type="dxa"/>
              <w:right w:w="100" w:type="dxa"/>
            </w:tcMar>
          </w:tcPr>
          <w:p w14:paraId="0327E1AB"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7" w:type="dxa"/>
            <w:tcMar>
              <w:top w:w="100" w:type="dxa"/>
              <w:left w:w="100" w:type="dxa"/>
              <w:bottom w:w="100" w:type="dxa"/>
              <w:right w:w="100" w:type="dxa"/>
            </w:tcMar>
          </w:tcPr>
          <w:p w14:paraId="2C091A7D"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559" w:type="dxa"/>
            <w:tcMar>
              <w:top w:w="100" w:type="dxa"/>
              <w:left w:w="100" w:type="dxa"/>
              <w:bottom w:w="100" w:type="dxa"/>
              <w:right w:w="100" w:type="dxa"/>
            </w:tcMar>
          </w:tcPr>
          <w:p w14:paraId="7449FE2F"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701" w:type="dxa"/>
            <w:tcMar>
              <w:top w:w="100" w:type="dxa"/>
              <w:left w:w="100" w:type="dxa"/>
              <w:bottom w:w="100" w:type="dxa"/>
              <w:right w:w="100" w:type="dxa"/>
            </w:tcMar>
          </w:tcPr>
          <w:p w14:paraId="55A93A92"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18" w:type="dxa"/>
            <w:tcMar>
              <w:top w:w="100" w:type="dxa"/>
              <w:left w:w="100" w:type="dxa"/>
              <w:bottom w:w="100" w:type="dxa"/>
              <w:right w:w="100" w:type="dxa"/>
            </w:tcMar>
          </w:tcPr>
          <w:p w14:paraId="5838E9A6"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5B33284B" w14:textId="77777777" w:rsidTr="00E16691">
        <w:tc>
          <w:tcPr>
            <w:tcW w:w="1418" w:type="dxa"/>
            <w:tcMar>
              <w:top w:w="100" w:type="dxa"/>
              <w:left w:w="100" w:type="dxa"/>
              <w:bottom w:w="100" w:type="dxa"/>
              <w:right w:w="100" w:type="dxa"/>
            </w:tcMar>
          </w:tcPr>
          <w:p w14:paraId="342D5C8D" w14:textId="77777777" w:rsidR="00E16691" w:rsidRPr="00E16691" w:rsidRDefault="00E16691" w:rsidP="00E16691">
            <w:pPr>
              <w:autoSpaceDE/>
              <w:autoSpaceDN/>
              <w:rPr>
                <w:b/>
                <w:sz w:val="18"/>
                <w:szCs w:val="18"/>
                <w:lang w:val="tr" w:eastAsia="tr-TR"/>
              </w:rPr>
            </w:pPr>
            <w:r w:rsidRPr="00E16691">
              <w:rPr>
                <w:b/>
                <w:sz w:val="18"/>
                <w:szCs w:val="18"/>
                <w:lang w:val="tr" w:eastAsia="tr-TR"/>
              </w:rPr>
              <w:t>A.3.2. İnsan Kaynakları Yönetimi</w:t>
            </w:r>
          </w:p>
        </w:tc>
        <w:tc>
          <w:tcPr>
            <w:tcW w:w="1701" w:type="dxa"/>
            <w:tcMar>
              <w:top w:w="100" w:type="dxa"/>
              <w:left w:w="100" w:type="dxa"/>
              <w:bottom w:w="100" w:type="dxa"/>
              <w:right w:w="100" w:type="dxa"/>
            </w:tcMar>
          </w:tcPr>
          <w:p w14:paraId="4B4451DB" w14:textId="77777777" w:rsidR="00E16691" w:rsidRPr="00E16691" w:rsidRDefault="00E16691" w:rsidP="00E16691">
            <w:pPr>
              <w:autoSpaceDE/>
              <w:autoSpaceDN/>
              <w:rPr>
                <w:sz w:val="18"/>
                <w:szCs w:val="18"/>
                <w:lang w:val="tr" w:eastAsia="tr-TR"/>
              </w:rPr>
            </w:pPr>
            <w:r w:rsidRPr="00E16691">
              <w:rPr>
                <w:sz w:val="18"/>
                <w:szCs w:val="18"/>
                <w:lang w:val="tr" w:eastAsia="tr-TR"/>
              </w:rPr>
              <w:t>Birimde insan kaynakları yönetimine ilişkin tanımlı süreçler bulunmamaktadır</w:t>
            </w:r>
          </w:p>
        </w:tc>
        <w:tc>
          <w:tcPr>
            <w:tcW w:w="1417" w:type="dxa"/>
            <w:tcMar>
              <w:top w:w="100" w:type="dxa"/>
              <w:left w:w="100" w:type="dxa"/>
              <w:bottom w:w="100" w:type="dxa"/>
              <w:right w:w="100" w:type="dxa"/>
            </w:tcMar>
          </w:tcPr>
          <w:p w14:paraId="17052716" w14:textId="77777777" w:rsidR="00E16691" w:rsidRPr="00E16691" w:rsidRDefault="00E16691" w:rsidP="00E16691">
            <w:pPr>
              <w:autoSpaceDE/>
              <w:autoSpaceDN/>
              <w:rPr>
                <w:sz w:val="18"/>
                <w:szCs w:val="18"/>
                <w:lang w:val="tr" w:eastAsia="tr-TR"/>
              </w:rPr>
            </w:pPr>
            <w:r w:rsidRPr="00E16691">
              <w:rPr>
                <w:sz w:val="18"/>
                <w:szCs w:val="18"/>
                <w:lang w:val="tr" w:eastAsia="tr-TR"/>
              </w:rPr>
              <w:t>Birimde stratejik Hedefleriyle uyumlu insan kaynakları yönetimine ilişkin tanımlı süreçler bulunmaktadır</w:t>
            </w:r>
          </w:p>
        </w:tc>
        <w:tc>
          <w:tcPr>
            <w:tcW w:w="1559" w:type="dxa"/>
            <w:tcMar>
              <w:top w:w="100" w:type="dxa"/>
              <w:left w:w="100" w:type="dxa"/>
              <w:bottom w:w="100" w:type="dxa"/>
              <w:right w:w="100" w:type="dxa"/>
            </w:tcMar>
          </w:tcPr>
          <w:p w14:paraId="3BB93961" w14:textId="77777777" w:rsidR="00E16691" w:rsidRPr="00E16691" w:rsidRDefault="00E16691" w:rsidP="00E16691">
            <w:pPr>
              <w:autoSpaceDE/>
              <w:autoSpaceDN/>
              <w:rPr>
                <w:sz w:val="18"/>
                <w:szCs w:val="18"/>
                <w:lang w:val="tr" w:eastAsia="tr-TR"/>
              </w:rPr>
            </w:pPr>
            <w:r w:rsidRPr="00E16691">
              <w:rPr>
                <w:sz w:val="18"/>
                <w:szCs w:val="18"/>
                <w:lang w:val="tr" w:eastAsia="tr-TR"/>
              </w:rPr>
              <w:t>Birimin genelinde insan kaynakları yönetimi doğrultusunda uygulamalar tanımlı süreçlere uygun bir biçimde yürütülmektedir</w:t>
            </w:r>
          </w:p>
        </w:tc>
        <w:tc>
          <w:tcPr>
            <w:tcW w:w="1701" w:type="dxa"/>
            <w:tcMar>
              <w:top w:w="100" w:type="dxa"/>
              <w:left w:w="100" w:type="dxa"/>
              <w:bottom w:w="100" w:type="dxa"/>
              <w:right w:w="100" w:type="dxa"/>
            </w:tcMar>
          </w:tcPr>
          <w:p w14:paraId="4BDB1588"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Birimde insan kaynakları yönetimi uygulamaları izlenmekte ve ilgili iç paydaşlarla değerlendirilerek iyileştirilmektedir.  </w:t>
            </w:r>
          </w:p>
        </w:tc>
        <w:tc>
          <w:tcPr>
            <w:tcW w:w="1418" w:type="dxa"/>
            <w:tcMar>
              <w:top w:w="100" w:type="dxa"/>
              <w:left w:w="100" w:type="dxa"/>
              <w:bottom w:w="100" w:type="dxa"/>
              <w:right w:w="100" w:type="dxa"/>
            </w:tcMar>
          </w:tcPr>
          <w:p w14:paraId="2ED5CD56"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170FCE5B" w14:textId="77777777" w:rsidTr="00E16691">
        <w:tc>
          <w:tcPr>
            <w:tcW w:w="1418" w:type="dxa"/>
            <w:tcMar>
              <w:top w:w="100" w:type="dxa"/>
              <w:left w:w="100" w:type="dxa"/>
              <w:bottom w:w="100" w:type="dxa"/>
              <w:right w:w="100" w:type="dxa"/>
            </w:tcMar>
          </w:tcPr>
          <w:p w14:paraId="549DAD19"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701" w:type="dxa"/>
            <w:tcMar>
              <w:top w:w="100" w:type="dxa"/>
              <w:left w:w="100" w:type="dxa"/>
              <w:bottom w:w="100" w:type="dxa"/>
              <w:right w:w="100" w:type="dxa"/>
            </w:tcMar>
          </w:tcPr>
          <w:p w14:paraId="4006687B" w14:textId="77777777" w:rsidR="00E16691" w:rsidRPr="00E16691" w:rsidRDefault="00E16691" w:rsidP="00E16691">
            <w:pPr>
              <w:autoSpaceDE/>
              <w:autoSpaceDN/>
              <w:rPr>
                <w:sz w:val="18"/>
                <w:szCs w:val="18"/>
                <w:lang w:val="tr" w:eastAsia="tr-TR"/>
              </w:rPr>
            </w:pPr>
          </w:p>
        </w:tc>
        <w:tc>
          <w:tcPr>
            <w:tcW w:w="1417" w:type="dxa"/>
            <w:tcMar>
              <w:top w:w="100" w:type="dxa"/>
              <w:left w:w="100" w:type="dxa"/>
              <w:bottom w:w="100" w:type="dxa"/>
              <w:right w:w="100" w:type="dxa"/>
            </w:tcMar>
          </w:tcPr>
          <w:p w14:paraId="50E30CB3" w14:textId="77777777" w:rsidR="00E16691" w:rsidRPr="00E16691" w:rsidRDefault="00E16691" w:rsidP="00E16691">
            <w:pPr>
              <w:autoSpaceDE/>
              <w:autoSpaceDN/>
              <w:rPr>
                <w:sz w:val="18"/>
                <w:szCs w:val="18"/>
                <w:lang w:val="tr" w:eastAsia="tr-TR"/>
              </w:rPr>
            </w:pPr>
          </w:p>
        </w:tc>
        <w:tc>
          <w:tcPr>
            <w:tcW w:w="1559" w:type="dxa"/>
            <w:tcMar>
              <w:top w:w="100" w:type="dxa"/>
              <w:left w:w="100" w:type="dxa"/>
              <w:bottom w:w="100" w:type="dxa"/>
              <w:right w:w="100" w:type="dxa"/>
            </w:tcMar>
          </w:tcPr>
          <w:p w14:paraId="316B1CF3" w14:textId="77777777" w:rsidR="00E16691" w:rsidRPr="00E16691" w:rsidRDefault="00E16691" w:rsidP="00E16691">
            <w:pPr>
              <w:autoSpaceDE/>
              <w:autoSpaceDN/>
              <w:rPr>
                <w:sz w:val="18"/>
                <w:szCs w:val="18"/>
                <w:lang w:val="tr" w:eastAsia="tr-TR"/>
              </w:rPr>
            </w:pPr>
          </w:p>
        </w:tc>
        <w:tc>
          <w:tcPr>
            <w:tcW w:w="1701" w:type="dxa"/>
            <w:tcMar>
              <w:top w:w="100" w:type="dxa"/>
              <w:left w:w="100" w:type="dxa"/>
              <w:bottom w:w="100" w:type="dxa"/>
              <w:right w:w="100" w:type="dxa"/>
            </w:tcMar>
          </w:tcPr>
          <w:p w14:paraId="75425BA8" w14:textId="379A7B64" w:rsidR="00E16691" w:rsidRPr="00E16691" w:rsidRDefault="00E16691" w:rsidP="00E16691">
            <w:pPr>
              <w:autoSpaceDE/>
              <w:autoSpaceDN/>
              <w:rPr>
                <w:sz w:val="18"/>
                <w:szCs w:val="18"/>
                <w:lang w:val="tr" w:eastAsia="tr-TR"/>
              </w:rPr>
            </w:pPr>
            <w:r>
              <w:rPr>
                <w:sz w:val="18"/>
                <w:szCs w:val="18"/>
                <w:lang w:val="tr" w:eastAsia="tr-TR"/>
              </w:rPr>
              <w:t>x</w:t>
            </w:r>
          </w:p>
        </w:tc>
        <w:tc>
          <w:tcPr>
            <w:tcW w:w="1418" w:type="dxa"/>
            <w:tcMar>
              <w:top w:w="100" w:type="dxa"/>
              <w:left w:w="100" w:type="dxa"/>
              <w:bottom w:w="100" w:type="dxa"/>
              <w:right w:w="100" w:type="dxa"/>
            </w:tcMar>
          </w:tcPr>
          <w:p w14:paraId="0DC343E1" w14:textId="77777777" w:rsidR="00E16691" w:rsidRPr="00E16691" w:rsidRDefault="00E16691" w:rsidP="00E16691">
            <w:pPr>
              <w:autoSpaceDE/>
              <w:autoSpaceDN/>
              <w:rPr>
                <w:sz w:val="18"/>
                <w:szCs w:val="18"/>
                <w:lang w:val="tr" w:eastAsia="tr-TR"/>
              </w:rPr>
            </w:pPr>
          </w:p>
        </w:tc>
      </w:tr>
    </w:tbl>
    <w:p w14:paraId="0DD4FCCF" w14:textId="77777777" w:rsidR="00E16691" w:rsidRPr="00001FBE" w:rsidRDefault="00E16691" w:rsidP="001323AB">
      <w:pPr>
        <w:pStyle w:val="GvdeMetni"/>
        <w:spacing w:line="360" w:lineRule="auto"/>
        <w:ind w:right="113"/>
        <w:jc w:val="both"/>
      </w:pPr>
    </w:p>
    <w:p w14:paraId="731F5FC4" w14:textId="77777777" w:rsidR="00001FBE" w:rsidRDefault="00001FBE" w:rsidP="00001FBE">
      <w:pPr>
        <w:pStyle w:val="Balk1"/>
        <w:numPr>
          <w:ilvl w:val="2"/>
          <w:numId w:val="8"/>
        </w:numPr>
        <w:tabs>
          <w:tab w:val="left" w:pos="770"/>
        </w:tabs>
        <w:ind w:hanging="654"/>
      </w:pPr>
      <w:r>
        <w:t>Finansal</w:t>
      </w:r>
      <w:r>
        <w:rPr>
          <w:spacing w:val="-3"/>
        </w:rPr>
        <w:t xml:space="preserve"> </w:t>
      </w:r>
      <w:r>
        <w:t>Yönetim</w:t>
      </w:r>
    </w:p>
    <w:p w14:paraId="15A9CFAD" w14:textId="77777777" w:rsidR="00001FBE" w:rsidRDefault="00001FBE" w:rsidP="00001FBE">
      <w:pPr>
        <w:pStyle w:val="GvdeMetni"/>
        <w:rPr>
          <w:b/>
          <w:sz w:val="22"/>
        </w:rPr>
      </w:pPr>
    </w:p>
    <w:p w14:paraId="07358FBD" w14:textId="0731E7A2" w:rsidR="00001FBE" w:rsidRDefault="001323AB" w:rsidP="00EF0BB3">
      <w:pPr>
        <w:pStyle w:val="GvdeMetni"/>
        <w:spacing w:line="360" w:lineRule="auto"/>
        <w:ind w:left="116" w:right="116" w:firstLine="709"/>
        <w:jc w:val="both"/>
      </w:pPr>
      <w:r w:rsidRPr="001323AB">
        <w:rPr>
          <w:b/>
          <w:bCs/>
        </w:rPr>
        <w:t>Planla</w:t>
      </w:r>
      <w:r w:rsidRPr="001323AB">
        <w:t xml:space="preserve"> aşamasında bölümün eğitim-öğretim, araştırma ve toplumsal katkı faaliyetleri için gerekli olan temel gelir ve gider kalemleri ilgili birimler tarafından belirlenmekte ve planlanmaktadır.</w:t>
      </w:r>
      <w:r w:rsidR="00B82B50">
        <w:t xml:space="preserve"> </w:t>
      </w:r>
      <w:r>
        <w:t>Bölümümüzde böyle bir finansal kaynak bulunmamaktadır.</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530"/>
        <w:gridCol w:w="1410"/>
        <w:gridCol w:w="1506"/>
        <w:gridCol w:w="1524"/>
        <w:gridCol w:w="1594"/>
      </w:tblGrid>
      <w:tr w:rsidR="00E16691" w:rsidRPr="00E16691" w14:paraId="67DFABD4" w14:textId="77777777" w:rsidTr="00E16691">
        <w:trPr>
          <w:trHeight w:val="440"/>
        </w:trPr>
        <w:tc>
          <w:tcPr>
            <w:tcW w:w="1650" w:type="dxa"/>
            <w:tcMar>
              <w:top w:w="100" w:type="dxa"/>
              <w:left w:w="100" w:type="dxa"/>
              <w:bottom w:w="100" w:type="dxa"/>
              <w:right w:w="100" w:type="dxa"/>
            </w:tcMar>
          </w:tcPr>
          <w:p w14:paraId="211FDE82"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564" w:type="dxa"/>
            <w:gridSpan w:val="5"/>
            <w:tcMar>
              <w:top w:w="100" w:type="dxa"/>
              <w:left w:w="100" w:type="dxa"/>
              <w:bottom w:w="100" w:type="dxa"/>
              <w:right w:w="100" w:type="dxa"/>
            </w:tcMar>
          </w:tcPr>
          <w:p w14:paraId="5EA7D693"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r w:rsidRPr="00E16691">
              <w:rPr>
                <w:b/>
                <w:i/>
                <w:sz w:val="18"/>
                <w:szCs w:val="18"/>
                <w:lang w:val="tr" w:eastAsia="tr-TR"/>
              </w:rPr>
              <w:t>Tüm Akademik Birimler</w:t>
            </w:r>
          </w:p>
        </w:tc>
      </w:tr>
      <w:tr w:rsidR="00E16691" w:rsidRPr="00E16691" w14:paraId="4B8F0874" w14:textId="77777777" w:rsidTr="00E16691">
        <w:trPr>
          <w:trHeight w:val="193"/>
        </w:trPr>
        <w:tc>
          <w:tcPr>
            <w:tcW w:w="1650" w:type="dxa"/>
            <w:tcMar>
              <w:top w:w="100" w:type="dxa"/>
              <w:left w:w="100" w:type="dxa"/>
              <w:bottom w:w="100" w:type="dxa"/>
              <w:right w:w="100" w:type="dxa"/>
            </w:tcMar>
          </w:tcPr>
          <w:p w14:paraId="0ACFC979"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30" w:type="dxa"/>
            <w:tcMar>
              <w:top w:w="100" w:type="dxa"/>
              <w:left w:w="100" w:type="dxa"/>
              <w:bottom w:w="100" w:type="dxa"/>
              <w:right w:w="100" w:type="dxa"/>
            </w:tcMar>
          </w:tcPr>
          <w:p w14:paraId="6070D82F"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0" w:type="dxa"/>
            <w:shd w:val="clear" w:color="auto" w:fill="F2DBDB" w:themeFill="accent2" w:themeFillTint="33"/>
            <w:tcMar>
              <w:top w:w="100" w:type="dxa"/>
              <w:left w:w="100" w:type="dxa"/>
              <w:bottom w:w="100" w:type="dxa"/>
              <w:right w:w="100" w:type="dxa"/>
            </w:tcMar>
          </w:tcPr>
          <w:p w14:paraId="642269E0"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506" w:type="dxa"/>
            <w:shd w:val="clear" w:color="auto" w:fill="FDE9D9" w:themeFill="accent6" w:themeFillTint="33"/>
            <w:tcMar>
              <w:top w:w="100" w:type="dxa"/>
              <w:left w:w="100" w:type="dxa"/>
              <w:bottom w:w="100" w:type="dxa"/>
              <w:right w:w="100" w:type="dxa"/>
            </w:tcMar>
          </w:tcPr>
          <w:p w14:paraId="1744984F"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24" w:type="dxa"/>
            <w:shd w:val="clear" w:color="auto" w:fill="DBE5F1" w:themeFill="accent1" w:themeFillTint="33"/>
            <w:tcMar>
              <w:top w:w="100" w:type="dxa"/>
              <w:left w:w="100" w:type="dxa"/>
              <w:bottom w:w="100" w:type="dxa"/>
              <w:right w:w="100" w:type="dxa"/>
            </w:tcMar>
          </w:tcPr>
          <w:p w14:paraId="3D93D1B0"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6AE00F3F"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594" w:type="dxa"/>
            <w:shd w:val="clear" w:color="auto" w:fill="F2E2EE"/>
            <w:tcMar>
              <w:top w:w="100" w:type="dxa"/>
              <w:left w:w="100" w:type="dxa"/>
              <w:bottom w:w="100" w:type="dxa"/>
              <w:right w:w="100" w:type="dxa"/>
            </w:tcMar>
          </w:tcPr>
          <w:p w14:paraId="30B5DA93"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09F385D0" w14:textId="77777777" w:rsidTr="00E16691">
        <w:trPr>
          <w:trHeight w:val="193"/>
        </w:trPr>
        <w:tc>
          <w:tcPr>
            <w:tcW w:w="1650" w:type="dxa"/>
            <w:tcMar>
              <w:top w:w="100" w:type="dxa"/>
              <w:left w:w="100" w:type="dxa"/>
              <w:bottom w:w="100" w:type="dxa"/>
              <w:right w:w="100" w:type="dxa"/>
            </w:tcMar>
          </w:tcPr>
          <w:p w14:paraId="494415D1"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30" w:type="dxa"/>
            <w:tcMar>
              <w:top w:w="100" w:type="dxa"/>
              <w:left w:w="100" w:type="dxa"/>
              <w:bottom w:w="100" w:type="dxa"/>
              <w:right w:w="100" w:type="dxa"/>
            </w:tcMar>
          </w:tcPr>
          <w:p w14:paraId="5405DE4C"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0" w:type="dxa"/>
            <w:tcMar>
              <w:top w:w="100" w:type="dxa"/>
              <w:left w:w="100" w:type="dxa"/>
              <w:bottom w:w="100" w:type="dxa"/>
              <w:right w:w="100" w:type="dxa"/>
            </w:tcMar>
          </w:tcPr>
          <w:p w14:paraId="002DEE9E"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506" w:type="dxa"/>
            <w:tcMar>
              <w:top w:w="100" w:type="dxa"/>
              <w:left w:w="100" w:type="dxa"/>
              <w:bottom w:w="100" w:type="dxa"/>
              <w:right w:w="100" w:type="dxa"/>
            </w:tcMar>
          </w:tcPr>
          <w:p w14:paraId="7D27D12D"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24" w:type="dxa"/>
            <w:tcMar>
              <w:top w:w="100" w:type="dxa"/>
              <w:left w:w="100" w:type="dxa"/>
              <w:bottom w:w="100" w:type="dxa"/>
              <w:right w:w="100" w:type="dxa"/>
            </w:tcMar>
          </w:tcPr>
          <w:p w14:paraId="7B90AAE0"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594" w:type="dxa"/>
            <w:tcMar>
              <w:top w:w="100" w:type="dxa"/>
              <w:left w:w="100" w:type="dxa"/>
              <w:bottom w:w="100" w:type="dxa"/>
              <w:right w:w="100" w:type="dxa"/>
            </w:tcMar>
          </w:tcPr>
          <w:p w14:paraId="77F84171"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20836682" w14:textId="77777777" w:rsidTr="00E16691">
        <w:tc>
          <w:tcPr>
            <w:tcW w:w="1650" w:type="dxa"/>
            <w:tcMar>
              <w:top w:w="100" w:type="dxa"/>
              <w:left w:w="100" w:type="dxa"/>
              <w:bottom w:w="100" w:type="dxa"/>
              <w:right w:w="100" w:type="dxa"/>
            </w:tcMar>
          </w:tcPr>
          <w:p w14:paraId="5E61367B" w14:textId="77777777" w:rsidR="00E16691" w:rsidRPr="00E16691" w:rsidRDefault="00E16691" w:rsidP="00E16691">
            <w:pPr>
              <w:autoSpaceDE/>
              <w:autoSpaceDN/>
              <w:rPr>
                <w:b/>
                <w:sz w:val="18"/>
                <w:szCs w:val="18"/>
                <w:lang w:val="tr" w:eastAsia="tr-TR"/>
              </w:rPr>
            </w:pPr>
            <w:r w:rsidRPr="00E16691">
              <w:rPr>
                <w:b/>
                <w:sz w:val="18"/>
                <w:szCs w:val="18"/>
                <w:lang w:val="tr" w:eastAsia="tr-TR"/>
              </w:rPr>
              <w:t>A.3.3. Finansal Yönetim</w:t>
            </w:r>
          </w:p>
        </w:tc>
        <w:tc>
          <w:tcPr>
            <w:tcW w:w="1530" w:type="dxa"/>
            <w:tcMar>
              <w:top w:w="100" w:type="dxa"/>
              <w:left w:w="100" w:type="dxa"/>
              <w:bottom w:w="100" w:type="dxa"/>
              <w:right w:w="100" w:type="dxa"/>
            </w:tcMar>
          </w:tcPr>
          <w:p w14:paraId="5273F62F" w14:textId="77777777" w:rsidR="00E16691" w:rsidRPr="00E16691" w:rsidRDefault="00E16691" w:rsidP="00E16691">
            <w:pPr>
              <w:autoSpaceDE/>
              <w:autoSpaceDN/>
              <w:rPr>
                <w:sz w:val="18"/>
                <w:szCs w:val="18"/>
                <w:lang w:val="tr" w:eastAsia="tr-TR"/>
              </w:rPr>
            </w:pPr>
            <w:r w:rsidRPr="00E16691">
              <w:rPr>
                <w:sz w:val="18"/>
                <w:szCs w:val="18"/>
                <w:lang w:val="tr" w:eastAsia="tr-TR"/>
              </w:rPr>
              <w:t>Kurumda finansal kaynakların yönetimin ilişkin tanımlı süreçler bulunmamaktadır.</w:t>
            </w:r>
          </w:p>
        </w:tc>
        <w:tc>
          <w:tcPr>
            <w:tcW w:w="1410" w:type="dxa"/>
            <w:tcMar>
              <w:top w:w="100" w:type="dxa"/>
              <w:left w:w="100" w:type="dxa"/>
              <w:bottom w:w="100" w:type="dxa"/>
              <w:right w:w="100" w:type="dxa"/>
            </w:tcMar>
          </w:tcPr>
          <w:p w14:paraId="45B83953" w14:textId="77777777" w:rsidR="00E16691" w:rsidRPr="00E16691" w:rsidRDefault="00E16691" w:rsidP="00E16691">
            <w:pPr>
              <w:autoSpaceDE/>
              <w:autoSpaceDN/>
              <w:rPr>
                <w:sz w:val="18"/>
                <w:szCs w:val="18"/>
                <w:lang w:val="tr" w:eastAsia="tr-TR"/>
              </w:rPr>
            </w:pPr>
            <w:r w:rsidRPr="00E16691">
              <w:rPr>
                <w:sz w:val="18"/>
                <w:szCs w:val="18"/>
                <w:lang w:val="tr" w:eastAsia="tr-TR"/>
              </w:rPr>
              <w:t>Kurumda finansal kaynakların yönetimine ilişkin olarak stratejik hedefler ile uyumlu tanımlı süreçler bulunmaktadır</w:t>
            </w:r>
          </w:p>
        </w:tc>
        <w:tc>
          <w:tcPr>
            <w:tcW w:w="1506" w:type="dxa"/>
            <w:tcMar>
              <w:top w:w="100" w:type="dxa"/>
              <w:left w:w="100" w:type="dxa"/>
              <w:bottom w:w="100" w:type="dxa"/>
              <w:right w:w="100" w:type="dxa"/>
            </w:tcMar>
          </w:tcPr>
          <w:p w14:paraId="477BED3C" w14:textId="77777777" w:rsidR="00E16691" w:rsidRPr="00E16691" w:rsidRDefault="00E16691" w:rsidP="00E16691">
            <w:pPr>
              <w:autoSpaceDE/>
              <w:autoSpaceDN/>
              <w:rPr>
                <w:sz w:val="18"/>
                <w:szCs w:val="18"/>
                <w:lang w:val="tr" w:eastAsia="tr-TR"/>
              </w:rPr>
            </w:pPr>
            <w:r w:rsidRPr="00E16691">
              <w:rPr>
                <w:sz w:val="18"/>
                <w:szCs w:val="18"/>
                <w:lang w:val="tr" w:eastAsia="tr-TR"/>
              </w:rPr>
              <w:t>Kurumda genelinde finansal kaynakların yönetime ilişkin uygulamalar tanımlı süreçlere uygun biçimde yürütülmektedir.</w:t>
            </w:r>
          </w:p>
        </w:tc>
        <w:tc>
          <w:tcPr>
            <w:tcW w:w="1524" w:type="dxa"/>
            <w:tcMar>
              <w:top w:w="100" w:type="dxa"/>
              <w:left w:w="100" w:type="dxa"/>
              <w:bottom w:w="100" w:type="dxa"/>
              <w:right w:w="100" w:type="dxa"/>
            </w:tcMar>
          </w:tcPr>
          <w:p w14:paraId="7848E698" w14:textId="77777777" w:rsidR="00E16691" w:rsidRPr="00E16691" w:rsidRDefault="00E16691" w:rsidP="00E16691">
            <w:pPr>
              <w:autoSpaceDE/>
              <w:autoSpaceDN/>
              <w:rPr>
                <w:sz w:val="18"/>
                <w:szCs w:val="18"/>
                <w:lang w:val="tr" w:eastAsia="tr-TR"/>
              </w:rPr>
            </w:pPr>
            <w:r w:rsidRPr="00E16691">
              <w:rPr>
                <w:sz w:val="18"/>
                <w:szCs w:val="18"/>
                <w:lang w:val="tr" w:eastAsia="tr-TR"/>
              </w:rPr>
              <w:t>Kurumda finansal kaynakların yönetim süreçleri izlenmekte ve iyileştirilmektedir</w:t>
            </w:r>
          </w:p>
        </w:tc>
        <w:tc>
          <w:tcPr>
            <w:tcW w:w="1594" w:type="dxa"/>
            <w:tcMar>
              <w:top w:w="100" w:type="dxa"/>
              <w:left w:w="100" w:type="dxa"/>
              <w:bottom w:w="100" w:type="dxa"/>
              <w:right w:w="100" w:type="dxa"/>
            </w:tcMar>
          </w:tcPr>
          <w:p w14:paraId="1FC34038"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16716BEF" w14:textId="77777777" w:rsidTr="00E16691">
        <w:tc>
          <w:tcPr>
            <w:tcW w:w="1650" w:type="dxa"/>
            <w:tcMar>
              <w:top w:w="100" w:type="dxa"/>
              <w:left w:w="100" w:type="dxa"/>
              <w:bottom w:w="100" w:type="dxa"/>
              <w:right w:w="100" w:type="dxa"/>
            </w:tcMar>
          </w:tcPr>
          <w:p w14:paraId="6C004B9C"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30" w:type="dxa"/>
            <w:tcMar>
              <w:top w:w="100" w:type="dxa"/>
              <w:left w:w="100" w:type="dxa"/>
              <w:bottom w:w="100" w:type="dxa"/>
              <w:right w:w="100" w:type="dxa"/>
            </w:tcMar>
          </w:tcPr>
          <w:p w14:paraId="62619D53" w14:textId="77777777" w:rsidR="00E16691" w:rsidRPr="00E16691" w:rsidRDefault="00E16691" w:rsidP="00E16691">
            <w:pPr>
              <w:autoSpaceDE/>
              <w:autoSpaceDN/>
              <w:rPr>
                <w:sz w:val="18"/>
                <w:szCs w:val="18"/>
                <w:lang w:val="tr" w:eastAsia="tr-TR"/>
              </w:rPr>
            </w:pPr>
          </w:p>
        </w:tc>
        <w:tc>
          <w:tcPr>
            <w:tcW w:w="1410" w:type="dxa"/>
            <w:tcMar>
              <w:top w:w="100" w:type="dxa"/>
              <w:left w:w="100" w:type="dxa"/>
              <w:bottom w:w="100" w:type="dxa"/>
              <w:right w:w="100" w:type="dxa"/>
            </w:tcMar>
          </w:tcPr>
          <w:p w14:paraId="55DD6A85" w14:textId="184662C7" w:rsidR="00E16691" w:rsidRPr="00E16691" w:rsidRDefault="00E16691" w:rsidP="00E16691">
            <w:pPr>
              <w:autoSpaceDE/>
              <w:autoSpaceDN/>
              <w:rPr>
                <w:sz w:val="18"/>
                <w:szCs w:val="18"/>
                <w:lang w:val="tr" w:eastAsia="tr-TR"/>
              </w:rPr>
            </w:pPr>
            <w:r>
              <w:rPr>
                <w:sz w:val="18"/>
                <w:szCs w:val="18"/>
                <w:lang w:val="tr" w:eastAsia="tr-TR"/>
              </w:rPr>
              <w:t>x</w:t>
            </w:r>
          </w:p>
        </w:tc>
        <w:tc>
          <w:tcPr>
            <w:tcW w:w="1506" w:type="dxa"/>
            <w:tcMar>
              <w:top w:w="100" w:type="dxa"/>
              <w:left w:w="100" w:type="dxa"/>
              <w:bottom w:w="100" w:type="dxa"/>
              <w:right w:w="100" w:type="dxa"/>
            </w:tcMar>
          </w:tcPr>
          <w:p w14:paraId="2A4C4357" w14:textId="77777777" w:rsidR="00E16691" w:rsidRPr="00E16691" w:rsidRDefault="00E16691" w:rsidP="00E16691">
            <w:pPr>
              <w:autoSpaceDE/>
              <w:autoSpaceDN/>
              <w:rPr>
                <w:sz w:val="18"/>
                <w:szCs w:val="18"/>
                <w:lang w:val="tr" w:eastAsia="tr-TR"/>
              </w:rPr>
            </w:pPr>
          </w:p>
        </w:tc>
        <w:tc>
          <w:tcPr>
            <w:tcW w:w="1524" w:type="dxa"/>
            <w:tcMar>
              <w:top w:w="100" w:type="dxa"/>
              <w:left w:w="100" w:type="dxa"/>
              <w:bottom w:w="100" w:type="dxa"/>
              <w:right w:w="100" w:type="dxa"/>
            </w:tcMar>
          </w:tcPr>
          <w:p w14:paraId="4AC01DF9" w14:textId="77777777" w:rsidR="00E16691" w:rsidRPr="00E16691" w:rsidRDefault="00E16691" w:rsidP="00E16691">
            <w:pPr>
              <w:autoSpaceDE/>
              <w:autoSpaceDN/>
              <w:rPr>
                <w:sz w:val="18"/>
                <w:szCs w:val="18"/>
                <w:lang w:val="tr" w:eastAsia="tr-TR"/>
              </w:rPr>
            </w:pPr>
          </w:p>
        </w:tc>
        <w:tc>
          <w:tcPr>
            <w:tcW w:w="1594" w:type="dxa"/>
            <w:tcMar>
              <w:top w:w="100" w:type="dxa"/>
              <w:left w:w="100" w:type="dxa"/>
              <w:bottom w:w="100" w:type="dxa"/>
              <w:right w:w="100" w:type="dxa"/>
            </w:tcMar>
          </w:tcPr>
          <w:p w14:paraId="474AAA3B" w14:textId="77777777" w:rsidR="00E16691" w:rsidRPr="00E16691" w:rsidRDefault="00E16691" w:rsidP="00E16691">
            <w:pPr>
              <w:autoSpaceDE/>
              <w:autoSpaceDN/>
              <w:rPr>
                <w:sz w:val="18"/>
                <w:szCs w:val="18"/>
                <w:lang w:val="tr" w:eastAsia="tr-TR"/>
              </w:rPr>
            </w:pPr>
          </w:p>
        </w:tc>
      </w:tr>
    </w:tbl>
    <w:p w14:paraId="586A1DE4" w14:textId="77777777" w:rsidR="00E16691" w:rsidRDefault="00E16691" w:rsidP="00EF0BB3">
      <w:pPr>
        <w:pStyle w:val="GvdeMetni"/>
        <w:spacing w:line="360" w:lineRule="auto"/>
        <w:ind w:left="116" w:right="116" w:firstLine="709"/>
        <w:jc w:val="both"/>
      </w:pPr>
    </w:p>
    <w:p w14:paraId="5DB1C07A" w14:textId="77777777" w:rsidR="00B82B50" w:rsidRPr="00001FBE" w:rsidRDefault="00B82B50" w:rsidP="00EF0BB3">
      <w:pPr>
        <w:pStyle w:val="GvdeMetni"/>
        <w:spacing w:line="360" w:lineRule="auto"/>
        <w:ind w:left="116" w:right="116" w:firstLine="709"/>
        <w:jc w:val="both"/>
      </w:pPr>
    </w:p>
    <w:p w14:paraId="2CD7FED5" w14:textId="77777777" w:rsidR="00001FBE" w:rsidRDefault="00001FBE" w:rsidP="00EF0BB3">
      <w:pPr>
        <w:pStyle w:val="Balk1"/>
        <w:numPr>
          <w:ilvl w:val="2"/>
          <w:numId w:val="8"/>
        </w:numPr>
        <w:tabs>
          <w:tab w:val="left" w:pos="770"/>
        </w:tabs>
        <w:spacing w:line="360" w:lineRule="auto"/>
        <w:ind w:hanging="654"/>
      </w:pPr>
      <w:r>
        <w:t>Süreç</w:t>
      </w:r>
      <w:r>
        <w:rPr>
          <w:spacing w:val="-7"/>
        </w:rPr>
        <w:t xml:space="preserve"> </w:t>
      </w:r>
      <w:r>
        <w:t>Yönetimi</w:t>
      </w:r>
    </w:p>
    <w:p w14:paraId="4536E36A" w14:textId="77777777" w:rsidR="00392FB8" w:rsidRPr="00392FB8" w:rsidRDefault="00ED7752" w:rsidP="00EF0BB3">
      <w:pPr>
        <w:pStyle w:val="GvdeMetni"/>
        <w:spacing w:line="360" w:lineRule="auto"/>
        <w:jc w:val="both"/>
      </w:pPr>
      <w:r>
        <w:rPr>
          <w:b/>
          <w:sz w:val="22"/>
        </w:rPr>
        <w:t xml:space="preserve">                </w:t>
      </w:r>
      <w:r w:rsidR="00392FB8" w:rsidRPr="00392FB8">
        <w:t xml:space="preserve">Planla aşamasında eğitim-öğretim, araştırma ve idari süreçlere ilişkin görev, yetki ve sorumluluklar bölüm başkanlığı, anabilim dalı başkanları ve ilgili kurullar aracılığıyla tanımlanmaktadır. </w:t>
      </w:r>
    </w:p>
    <w:p w14:paraId="65B0A574" w14:textId="7920F53B" w:rsidR="00392FB8" w:rsidRPr="00392FB8" w:rsidRDefault="00392FB8" w:rsidP="00EF0BB3">
      <w:pPr>
        <w:pStyle w:val="GvdeMetni"/>
        <w:spacing w:line="360" w:lineRule="auto"/>
        <w:jc w:val="both"/>
      </w:pPr>
      <w:r w:rsidRPr="00392FB8">
        <w:t>Uygula aşamasında süreçler, Uygulama aşamasındadır.</w:t>
      </w:r>
    </w:p>
    <w:p w14:paraId="50F08E25" w14:textId="77777777" w:rsidR="00392FB8" w:rsidRDefault="00392FB8" w:rsidP="00EF0BB3">
      <w:pPr>
        <w:pStyle w:val="GvdeMetni"/>
        <w:spacing w:line="360" w:lineRule="auto"/>
        <w:jc w:val="both"/>
      </w:pP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530"/>
        <w:gridCol w:w="1410"/>
        <w:gridCol w:w="1364"/>
        <w:gridCol w:w="1666"/>
        <w:gridCol w:w="1452"/>
      </w:tblGrid>
      <w:tr w:rsidR="00E16691" w:rsidRPr="00E16691" w14:paraId="0CFBC440" w14:textId="77777777" w:rsidTr="00E16691">
        <w:trPr>
          <w:trHeight w:val="440"/>
        </w:trPr>
        <w:tc>
          <w:tcPr>
            <w:tcW w:w="1650" w:type="dxa"/>
            <w:tcMar>
              <w:top w:w="100" w:type="dxa"/>
              <w:left w:w="100" w:type="dxa"/>
              <w:bottom w:w="100" w:type="dxa"/>
              <w:right w:w="100" w:type="dxa"/>
            </w:tcMar>
          </w:tcPr>
          <w:p w14:paraId="45E48676"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422" w:type="dxa"/>
            <w:gridSpan w:val="5"/>
            <w:tcMar>
              <w:top w:w="100" w:type="dxa"/>
              <w:left w:w="100" w:type="dxa"/>
              <w:bottom w:w="100" w:type="dxa"/>
              <w:right w:w="100" w:type="dxa"/>
            </w:tcMar>
          </w:tcPr>
          <w:p w14:paraId="6B072AA4"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r w:rsidRPr="00E16691">
              <w:rPr>
                <w:b/>
                <w:sz w:val="18"/>
                <w:szCs w:val="18"/>
                <w:lang w:val="tr" w:eastAsia="tr-TR"/>
              </w:rPr>
              <w:t>Tüm Akademik Birimler</w:t>
            </w:r>
          </w:p>
        </w:tc>
      </w:tr>
      <w:tr w:rsidR="00E16691" w:rsidRPr="00E16691" w14:paraId="257A9770" w14:textId="77777777" w:rsidTr="00E16691">
        <w:trPr>
          <w:trHeight w:val="155"/>
        </w:trPr>
        <w:tc>
          <w:tcPr>
            <w:tcW w:w="1650" w:type="dxa"/>
            <w:tcMar>
              <w:top w:w="100" w:type="dxa"/>
              <w:left w:w="100" w:type="dxa"/>
              <w:bottom w:w="100" w:type="dxa"/>
              <w:right w:w="100" w:type="dxa"/>
            </w:tcMar>
          </w:tcPr>
          <w:p w14:paraId="31A489AB"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30" w:type="dxa"/>
            <w:tcMar>
              <w:top w:w="100" w:type="dxa"/>
              <w:left w:w="100" w:type="dxa"/>
              <w:bottom w:w="100" w:type="dxa"/>
              <w:right w:w="100" w:type="dxa"/>
            </w:tcMar>
          </w:tcPr>
          <w:p w14:paraId="1042245D"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0" w:type="dxa"/>
            <w:shd w:val="clear" w:color="auto" w:fill="F2DBDB" w:themeFill="accent2" w:themeFillTint="33"/>
            <w:tcMar>
              <w:top w:w="100" w:type="dxa"/>
              <w:left w:w="100" w:type="dxa"/>
              <w:bottom w:w="100" w:type="dxa"/>
              <w:right w:w="100" w:type="dxa"/>
            </w:tcMar>
          </w:tcPr>
          <w:p w14:paraId="5479C2F3"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364" w:type="dxa"/>
            <w:shd w:val="clear" w:color="auto" w:fill="FDE9D9" w:themeFill="accent6" w:themeFillTint="33"/>
            <w:tcMar>
              <w:top w:w="100" w:type="dxa"/>
              <w:left w:w="100" w:type="dxa"/>
              <w:bottom w:w="100" w:type="dxa"/>
              <w:right w:w="100" w:type="dxa"/>
            </w:tcMar>
          </w:tcPr>
          <w:p w14:paraId="5E38C2D6"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666" w:type="dxa"/>
            <w:shd w:val="clear" w:color="auto" w:fill="DBE5F1" w:themeFill="accent1" w:themeFillTint="33"/>
            <w:tcMar>
              <w:top w:w="100" w:type="dxa"/>
              <w:left w:w="100" w:type="dxa"/>
              <w:bottom w:w="100" w:type="dxa"/>
              <w:right w:w="100" w:type="dxa"/>
            </w:tcMar>
          </w:tcPr>
          <w:p w14:paraId="42976E6C"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4674078A"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52" w:type="dxa"/>
            <w:shd w:val="clear" w:color="auto" w:fill="F2E2EE"/>
            <w:tcMar>
              <w:top w:w="100" w:type="dxa"/>
              <w:left w:w="100" w:type="dxa"/>
              <w:bottom w:w="100" w:type="dxa"/>
              <w:right w:w="100" w:type="dxa"/>
            </w:tcMar>
          </w:tcPr>
          <w:p w14:paraId="6C521EF5"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4E02E9EC" w14:textId="77777777" w:rsidTr="00E16691">
        <w:trPr>
          <w:trHeight w:val="155"/>
        </w:trPr>
        <w:tc>
          <w:tcPr>
            <w:tcW w:w="1650" w:type="dxa"/>
            <w:tcMar>
              <w:top w:w="100" w:type="dxa"/>
              <w:left w:w="100" w:type="dxa"/>
              <w:bottom w:w="100" w:type="dxa"/>
              <w:right w:w="100" w:type="dxa"/>
            </w:tcMar>
          </w:tcPr>
          <w:p w14:paraId="6B107608"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30" w:type="dxa"/>
            <w:tcMar>
              <w:top w:w="100" w:type="dxa"/>
              <w:left w:w="100" w:type="dxa"/>
              <w:bottom w:w="100" w:type="dxa"/>
              <w:right w:w="100" w:type="dxa"/>
            </w:tcMar>
          </w:tcPr>
          <w:p w14:paraId="718D02A5"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0" w:type="dxa"/>
            <w:tcMar>
              <w:top w:w="100" w:type="dxa"/>
              <w:left w:w="100" w:type="dxa"/>
              <w:bottom w:w="100" w:type="dxa"/>
              <w:right w:w="100" w:type="dxa"/>
            </w:tcMar>
          </w:tcPr>
          <w:p w14:paraId="49AB69F4"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364" w:type="dxa"/>
            <w:tcMar>
              <w:top w:w="100" w:type="dxa"/>
              <w:left w:w="100" w:type="dxa"/>
              <w:bottom w:w="100" w:type="dxa"/>
              <w:right w:w="100" w:type="dxa"/>
            </w:tcMar>
          </w:tcPr>
          <w:p w14:paraId="500C92C7"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666" w:type="dxa"/>
            <w:tcMar>
              <w:top w:w="100" w:type="dxa"/>
              <w:left w:w="100" w:type="dxa"/>
              <w:bottom w:w="100" w:type="dxa"/>
              <w:right w:w="100" w:type="dxa"/>
            </w:tcMar>
          </w:tcPr>
          <w:p w14:paraId="0D67ADAB"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52" w:type="dxa"/>
            <w:tcMar>
              <w:top w:w="100" w:type="dxa"/>
              <w:left w:w="100" w:type="dxa"/>
              <w:bottom w:w="100" w:type="dxa"/>
              <w:right w:w="100" w:type="dxa"/>
            </w:tcMar>
          </w:tcPr>
          <w:p w14:paraId="5D7E36A3"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78D7318E" w14:textId="77777777" w:rsidTr="00E16691">
        <w:tc>
          <w:tcPr>
            <w:tcW w:w="1650" w:type="dxa"/>
            <w:tcMar>
              <w:top w:w="100" w:type="dxa"/>
              <w:left w:w="100" w:type="dxa"/>
              <w:bottom w:w="100" w:type="dxa"/>
              <w:right w:w="100" w:type="dxa"/>
            </w:tcMar>
          </w:tcPr>
          <w:p w14:paraId="60D4F35A" w14:textId="77777777" w:rsidR="00E16691" w:rsidRPr="00E16691" w:rsidRDefault="00E16691" w:rsidP="00E16691">
            <w:pPr>
              <w:autoSpaceDE/>
              <w:autoSpaceDN/>
              <w:rPr>
                <w:b/>
                <w:sz w:val="18"/>
                <w:szCs w:val="18"/>
                <w:lang w:val="tr" w:eastAsia="tr-TR"/>
              </w:rPr>
            </w:pPr>
            <w:r w:rsidRPr="00E16691">
              <w:rPr>
                <w:b/>
                <w:sz w:val="18"/>
                <w:szCs w:val="18"/>
                <w:lang w:val="tr" w:eastAsia="tr-TR"/>
              </w:rPr>
              <w:t>A.3.3. Finansal Yönetim</w:t>
            </w:r>
          </w:p>
        </w:tc>
        <w:tc>
          <w:tcPr>
            <w:tcW w:w="1530" w:type="dxa"/>
            <w:tcMar>
              <w:top w:w="100" w:type="dxa"/>
              <w:left w:w="100" w:type="dxa"/>
              <w:bottom w:w="100" w:type="dxa"/>
              <w:right w:w="100" w:type="dxa"/>
            </w:tcMar>
          </w:tcPr>
          <w:p w14:paraId="64889DC2" w14:textId="77777777" w:rsidR="00E16691" w:rsidRPr="00E16691" w:rsidRDefault="00E16691" w:rsidP="00E16691">
            <w:pPr>
              <w:autoSpaceDE/>
              <w:autoSpaceDN/>
              <w:rPr>
                <w:sz w:val="18"/>
                <w:szCs w:val="18"/>
                <w:lang w:val="tr" w:eastAsia="tr-TR"/>
              </w:rPr>
            </w:pPr>
            <w:r w:rsidRPr="00E16691">
              <w:rPr>
                <w:sz w:val="18"/>
                <w:szCs w:val="18"/>
                <w:lang w:val="tr" w:eastAsia="tr-TR"/>
              </w:rPr>
              <w:t>Birimde eğitim ve öğretim, araştırma ve geliştirme, toplumsal katkı ve yönetim sistemine ilişkin süreçler tanımlanmamıştır.</w:t>
            </w:r>
          </w:p>
        </w:tc>
        <w:tc>
          <w:tcPr>
            <w:tcW w:w="1410" w:type="dxa"/>
            <w:tcMar>
              <w:top w:w="100" w:type="dxa"/>
              <w:left w:w="100" w:type="dxa"/>
              <w:bottom w:w="100" w:type="dxa"/>
              <w:right w:w="100" w:type="dxa"/>
            </w:tcMar>
          </w:tcPr>
          <w:p w14:paraId="6819020D" w14:textId="77777777" w:rsidR="00E16691" w:rsidRPr="00E16691" w:rsidRDefault="00E16691" w:rsidP="00E16691">
            <w:pPr>
              <w:autoSpaceDE/>
              <w:autoSpaceDN/>
              <w:rPr>
                <w:sz w:val="18"/>
                <w:szCs w:val="18"/>
                <w:lang w:val="tr" w:eastAsia="tr-TR"/>
              </w:rPr>
            </w:pPr>
            <w:r w:rsidRPr="00E16691">
              <w:rPr>
                <w:sz w:val="18"/>
                <w:szCs w:val="18"/>
                <w:lang w:val="tr" w:eastAsia="tr-TR"/>
              </w:rPr>
              <w:t>Birimde eğitim ve öğretim, araştırma ve geliştirme, toplumsal katkı ve yönetim sistemi süreç ve alt süreçleri tanımlanmıştır</w:t>
            </w:r>
          </w:p>
        </w:tc>
        <w:tc>
          <w:tcPr>
            <w:tcW w:w="1364" w:type="dxa"/>
            <w:tcMar>
              <w:top w:w="100" w:type="dxa"/>
              <w:left w:w="100" w:type="dxa"/>
              <w:bottom w:w="100" w:type="dxa"/>
              <w:right w:w="100" w:type="dxa"/>
            </w:tcMar>
          </w:tcPr>
          <w:p w14:paraId="2270A01D" w14:textId="77777777" w:rsidR="00E16691" w:rsidRPr="00E16691" w:rsidRDefault="00E16691" w:rsidP="00E16691">
            <w:pPr>
              <w:autoSpaceDE/>
              <w:autoSpaceDN/>
              <w:rPr>
                <w:sz w:val="18"/>
                <w:szCs w:val="18"/>
                <w:lang w:val="tr" w:eastAsia="tr-TR"/>
              </w:rPr>
            </w:pPr>
            <w:r w:rsidRPr="00E16691">
              <w:rPr>
                <w:sz w:val="18"/>
                <w:szCs w:val="18"/>
                <w:lang w:val="tr" w:eastAsia="tr-TR"/>
              </w:rPr>
              <w:t>Birimin genelinde tanımlı süreçler yönetilmektedir</w:t>
            </w:r>
          </w:p>
        </w:tc>
        <w:tc>
          <w:tcPr>
            <w:tcW w:w="1666" w:type="dxa"/>
            <w:tcMar>
              <w:top w:w="100" w:type="dxa"/>
              <w:left w:w="100" w:type="dxa"/>
              <w:bottom w:w="100" w:type="dxa"/>
              <w:right w:w="100" w:type="dxa"/>
            </w:tcMar>
          </w:tcPr>
          <w:p w14:paraId="55BB47E2" w14:textId="77777777" w:rsidR="00E16691" w:rsidRPr="00E16691" w:rsidRDefault="00E16691" w:rsidP="00E16691">
            <w:pPr>
              <w:autoSpaceDE/>
              <w:autoSpaceDN/>
              <w:rPr>
                <w:sz w:val="18"/>
                <w:szCs w:val="18"/>
                <w:lang w:val="tr" w:eastAsia="tr-TR"/>
              </w:rPr>
            </w:pPr>
            <w:r w:rsidRPr="00E16691">
              <w:rPr>
                <w:sz w:val="18"/>
                <w:szCs w:val="18"/>
                <w:lang w:val="tr" w:eastAsia="tr-TR"/>
              </w:rPr>
              <w:t>Birimde süreç yönetimi mekanizmaları izlenmekte ve ilgili paydaşlarla değerlendirilerek iyileştirilmektedir.</w:t>
            </w:r>
          </w:p>
        </w:tc>
        <w:tc>
          <w:tcPr>
            <w:tcW w:w="1452" w:type="dxa"/>
            <w:tcMar>
              <w:top w:w="100" w:type="dxa"/>
              <w:left w:w="100" w:type="dxa"/>
              <w:bottom w:w="100" w:type="dxa"/>
              <w:right w:w="100" w:type="dxa"/>
            </w:tcMar>
          </w:tcPr>
          <w:p w14:paraId="0CC190A8"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600B925C" w14:textId="77777777" w:rsidTr="00E16691">
        <w:tc>
          <w:tcPr>
            <w:tcW w:w="1650" w:type="dxa"/>
            <w:tcMar>
              <w:top w:w="100" w:type="dxa"/>
              <w:left w:w="100" w:type="dxa"/>
              <w:bottom w:w="100" w:type="dxa"/>
              <w:right w:w="100" w:type="dxa"/>
            </w:tcMar>
          </w:tcPr>
          <w:p w14:paraId="7294FB16"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30" w:type="dxa"/>
            <w:tcMar>
              <w:top w:w="100" w:type="dxa"/>
              <w:left w:w="100" w:type="dxa"/>
              <w:bottom w:w="100" w:type="dxa"/>
              <w:right w:w="100" w:type="dxa"/>
            </w:tcMar>
          </w:tcPr>
          <w:p w14:paraId="5871676A" w14:textId="77777777" w:rsidR="00E16691" w:rsidRPr="00E16691" w:rsidRDefault="00E16691" w:rsidP="00E16691">
            <w:pPr>
              <w:autoSpaceDE/>
              <w:autoSpaceDN/>
              <w:rPr>
                <w:sz w:val="18"/>
                <w:szCs w:val="18"/>
                <w:lang w:val="tr" w:eastAsia="tr-TR"/>
              </w:rPr>
            </w:pPr>
          </w:p>
        </w:tc>
        <w:tc>
          <w:tcPr>
            <w:tcW w:w="1410" w:type="dxa"/>
            <w:tcMar>
              <w:top w:w="100" w:type="dxa"/>
              <w:left w:w="100" w:type="dxa"/>
              <w:bottom w:w="100" w:type="dxa"/>
              <w:right w:w="100" w:type="dxa"/>
            </w:tcMar>
          </w:tcPr>
          <w:p w14:paraId="1199210E" w14:textId="77777777" w:rsidR="00E16691" w:rsidRPr="00E16691" w:rsidRDefault="00E16691" w:rsidP="00E16691">
            <w:pPr>
              <w:autoSpaceDE/>
              <w:autoSpaceDN/>
              <w:rPr>
                <w:sz w:val="18"/>
                <w:szCs w:val="18"/>
                <w:lang w:val="tr" w:eastAsia="tr-TR"/>
              </w:rPr>
            </w:pPr>
          </w:p>
        </w:tc>
        <w:tc>
          <w:tcPr>
            <w:tcW w:w="1364" w:type="dxa"/>
            <w:tcMar>
              <w:top w:w="100" w:type="dxa"/>
              <w:left w:w="100" w:type="dxa"/>
              <w:bottom w:w="100" w:type="dxa"/>
              <w:right w:w="100" w:type="dxa"/>
            </w:tcMar>
          </w:tcPr>
          <w:p w14:paraId="3A95DDDE" w14:textId="36FACA42" w:rsidR="00E16691" w:rsidRPr="00E16691" w:rsidRDefault="00E16691" w:rsidP="00E16691">
            <w:pPr>
              <w:autoSpaceDE/>
              <w:autoSpaceDN/>
              <w:rPr>
                <w:sz w:val="18"/>
                <w:szCs w:val="18"/>
                <w:lang w:val="tr" w:eastAsia="tr-TR"/>
              </w:rPr>
            </w:pPr>
            <w:r>
              <w:rPr>
                <w:sz w:val="18"/>
                <w:szCs w:val="18"/>
                <w:lang w:val="tr" w:eastAsia="tr-TR"/>
              </w:rPr>
              <w:t>x</w:t>
            </w:r>
          </w:p>
        </w:tc>
        <w:tc>
          <w:tcPr>
            <w:tcW w:w="1666" w:type="dxa"/>
            <w:tcMar>
              <w:top w:w="100" w:type="dxa"/>
              <w:left w:w="100" w:type="dxa"/>
              <w:bottom w:w="100" w:type="dxa"/>
              <w:right w:w="100" w:type="dxa"/>
            </w:tcMar>
          </w:tcPr>
          <w:p w14:paraId="226D67F0" w14:textId="77777777" w:rsidR="00E16691" w:rsidRPr="00E16691" w:rsidRDefault="00E16691" w:rsidP="00E16691">
            <w:pPr>
              <w:autoSpaceDE/>
              <w:autoSpaceDN/>
              <w:rPr>
                <w:sz w:val="18"/>
                <w:szCs w:val="18"/>
                <w:lang w:val="tr" w:eastAsia="tr-TR"/>
              </w:rPr>
            </w:pPr>
          </w:p>
        </w:tc>
        <w:tc>
          <w:tcPr>
            <w:tcW w:w="1452" w:type="dxa"/>
            <w:tcMar>
              <w:top w:w="100" w:type="dxa"/>
              <w:left w:w="100" w:type="dxa"/>
              <w:bottom w:w="100" w:type="dxa"/>
              <w:right w:w="100" w:type="dxa"/>
            </w:tcMar>
          </w:tcPr>
          <w:p w14:paraId="5A39374E" w14:textId="77777777" w:rsidR="00E16691" w:rsidRPr="00E16691" w:rsidRDefault="00E16691" w:rsidP="00E16691">
            <w:pPr>
              <w:autoSpaceDE/>
              <w:autoSpaceDN/>
              <w:rPr>
                <w:sz w:val="18"/>
                <w:szCs w:val="18"/>
                <w:lang w:val="tr" w:eastAsia="tr-TR"/>
              </w:rPr>
            </w:pPr>
          </w:p>
        </w:tc>
      </w:tr>
    </w:tbl>
    <w:p w14:paraId="5F48338C" w14:textId="77777777" w:rsidR="00E16691" w:rsidRDefault="00E16691" w:rsidP="00EF0BB3">
      <w:pPr>
        <w:pStyle w:val="GvdeMetni"/>
        <w:spacing w:line="360" w:lineRule="auto"/>
        <w:jc w:val="both"/>
      </w:pPr>
    </w:p>
    <w:p w14:paraId="4B5A700B" w14:textId="77777777" w:rsidR="00001FBE" w:rsidRDefault="00001FBE" w:rsidP="00EF0BB3">
      <w:pPr>
        <w:pStyle w:val="Balk1"/>
        <w:numPr>
          <w:ilvl w:val="1"/>
          <w:numId w:val="8"/>
        </w:numPr>
        <w:tabs>
          <w:tab w:val="left" w:pos="590"/>
        </w:tabs>
        <w:spacing w:before="90" w:line="360" w:lineRule="auto"/>
        <w:jc w:val="both"/>
      </w:pPr>
      <w:r>
        <w:t>PAYDAŞ</w:t>
      </w:r>
      <w:r>
        <w:rPr>
          <w:spacing w:val="-2"/>
        </w:rPr>
        <w:t xml:space="preserve"> </w:t>
      </w:r>
      <w:r>
        <w:t>KATILIMI</w:t>
      </w:r>
    </w:p>
    <w:p w14:paraId="678940C4" w14:textId="77777777" w:rsidR="00001FBE" w:rsidRDefault="00001FBE" w:rsidP="00EF0BB3">
      <w:pPr>
        <w:pStyle w:val="GvdeMetni"/>
        <w:spacing w:before="11" w:line="360" w:lineRule="auto"/>
        <w:rPr>
          <w:b/>
          <w:sz w:val="21"/>
        </w:rPr>
      </w:pPr>
    </w:p>
    <w:p w14:paraId="17869930" w14:textId="77777777" w:rsidR="00001FBE" w:rsidRDefault="00001FBE" w:rsidP="00EF0BB3">
      <w:pPr>
        <w:pStyle w:val="ListeParagraf"/>
        <w:numPr>
          <w:ilvl w:val="2"/>
          <w:numId w:val="8"/>
        </w:numPr>
        <w:tabs>
          <w:tab w:val="left" w:pos="770"/>
        </w:tabs>
        <w:spacing w:line="360" w:lineRule="auto"/>
        <w:ind w:hanging="654"/>
        <w:jc w:val="both"/>
        <w:rPr>
          <w:b/>
          <w:sz w:val="24"/>
        </w:rPr>
      </w:pPr>
      <w:r>
        <w:rPr>
          <w:b/>
          <w:sz w:val="24"/>
        </w:rPr>
        <w:t>İç</w:t>
      </w:r>
      <w:r>
        <w:rPr>
          <w:b/>
          <w:spacing w:val="-2"/>
          <w:sz w:val="24"/>
        </w:rPr>
        <w:t xml:space="preserve"> </w:t>
      </w:r>
      <w:r>
        <w:rPr>
          <w:b/>
          <w:sz w:val="24"/>
        </w:rPr>
        <w:t>ve</w:t>
      </w:r>
      <w:r>
        <w:rPr>
          <w:b/>
          <w:spacing w:val="-1"/>
          <w:sz w:val="24"/>
        </w:rPr>
        <w:t xml:space="preserve"> </w:t>
      </w:r>
      <w:r>
        <w:rPr>
          <w:b/>
          <w:sz w:val="24"/>
        </w:rPr>
        <w:t>Dış</w:t>
      </w:r>
      <w:r>
        <w:rPr>
          <w:b/>
          <w:spacing w:val="-1"/>
          <w:sz w:val="24"/>
        </w:rPr>
        <w:t xml:space="preserve"> </w:t>
      </w:r>
      <w:r>
        <w:rPr>
          <w:b/>
          <w:sz w:val="24"/>
        </w:rPr>
        <w:t>Paydaş</w:t>
      </w:r>
      <w:r>
        <w:rPr>
          <w:b/>
          <w:spacing w:val="-1"/>
          <w:sz w:val="24"/>
        </w:rPr>
        <w:t xml:space="preserve"> </w:t>
      </w:r>
      <w:r>
        <w:rPr>
          <w:b/>
          <w:sz w:val="24"/>
        </w:rPr>
        <w:t>Katılımı</w:t>
      </w:r>
    </w:p>
    <w:p w14:paraId="31C385D7" w14:textId="77777777" w:rsidR="00392FB8" w:rsidRDefault="00392FB8" w:rsidP="00EF0BB3">
      <w:pPr>
        <w:pStyle w:val="ListeParagraf"/>
        <w:tabs>
          <w:tab w:val="left" w:pos="770"/>
        </w:tabs>
        <w:spacing w:line="360" w:lineRule="auto"/>
        <w:ind w:left="1079" w:firstLine="0"/>
        <w:jc w:val="both"/>
        <w:rPr>
          <w:b/>
          <w:sz w:val="24"/>
        </w:rPr>
      </w:pPr>
    </w:p>
    <w:p w14:paraId="4AD0A43D" w14:textId="77777777" w:rsidR="00392FB8" w:rsidRDefault="00392FB8" w:rsidP="00EF0BB3">
      <w:pPr>
        <w:pStyle w:val="Balk1"/>
        <w:tabs>
          <w:tab w:val="left" w:pos="770"/>
        </w:tabs>
        <w:spacing w:line="360" w:lineRule="auto"/>
        <w:ind w:left="425" w:firstLine="0"/>
        <w:jc w:val="both"/>
        <w:rPr>
          <w:b w:val="0"/>
          <w:bCs w:val="0"/>
        </w:rPr>
      </w:pPr>
      <w:r w:rsidRPr="00065AE3">
        <w:t xml:space="preserve">Planla </w:t>
      </w:r>
      <w:r w:rsidRPr="00392FB8">
        <w:rPr>
          <w:b w:val="0"/>
          <w:bCs w:val="0"/>
        </w:rPr>
        <w:t xml:space="preserve">aşamasında bölümün kalite güvencesi sistemi kapsamında iç paydaşlar (akademik ve idari personel ile öğrenciler) ve dış paydaşlar (sanayiciler, işverenler, mezunlar, meslek örgütleri, araştırma sponsorları ve öğrenci yakınları) tanımlanmakta ve katılım alanları belirlenmektedir. </w:t>
      </w:r>
    </w:p>
    <w:p w14:paraId="5A29CA15" w14:textId="658AF705" w:rsidR="00392FB8" w:rsidRDefault="00392FB8" w:rsidP="00EF0BB3">
      <w:pPr>
        <w:pStyle w:val="Balk1"/>
        <w:tabs>
          <w:tab w:val="left" w:pos="770"/>
        </w:tabs>
        <w:spacing w:line="360" w:lineRule="auto"/>
        <w:ind w:left="425" w:firstLine="0"/>
        <w:jc w:val="both"/>
        <w:rPr>
          <w:b w:val="0"/>
          <w:bCs w:val="0"/>
        </w:rPr>
      </w:pPr>
      <w:r w:rsidRPr="00065AE3">
        <w:t xml:space="preserve">Uygula </w:t>
      </w:r>
      <w:r w:rsidRPr="00392FB8">
        <w:rPr>
          <w:b w:val="0"/>
          <w:bCs w:val="0"/>
        </w:rPr>
        <w:t xml:space="preserve">aşamasında, kalite güvencesi sistemi oluşturulduktan sonra paydaşların görüş, öneri ve katkıları; toplantılar, geri bildirimler ve işbirliği faaliyetleri aracılığıyla süreçlere dâhil edilmektedir. </w:t>
      </w:r>
      <w:r w:rsidR="00C25039">
        <w:rPr>
          <w:b w:val="0"/>
          <w:bCs w:val="0"/>
        </w:rPr>
        <w:t>Öğrenci ve öğretim üyelerine anket uygulanmış fakat daha analiz edilmemiştir.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613"/>
        <w:gridCol w:w="1364"/>
        <w:gridCol w:w="1842"/>
        <w:gridCol w:w="1276"/>
      </w:tblGrid>
      <w:tr w:rsidR="00E16691" w:rsidRPr="00E16691" w14:paraId="337C1C57" w14:textId="77777777" w:rsidTr="00E16691">
        <w:trPr>
          <w:trHeight w:val="440"/>
        </w:trPr>
        <w:tc>
          <w:tcPr>
            <w:tcW w:w="1418" w:type="dxa"/>
            <w:tcMar>
              <w:top w:w="100" w:type="dxa"/>
              <w:left w:w="100" w:type="dxa"/>
              <w:bottom w:w="100" w:type="dxa"/>
              <w:right w:w="100" w:type="dxa"/>
            </w:tcMar>
          </w:tcPr>
          <w:p w14:paraId="12A6EEF1"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654" w:type="dxa"/>
            <w:gridSpan w:val="5"/>
            <w:tcMar>
              <w:top w:w="100" w:type="dxa"/>
              <w:left w:w="100" w:type="dxa"/>
              <w:bottom w:w="100" w:type="dxa"/>
              <w:right w:w="100" w:type="dxa"/>
            </w:tcMar>
          </w:tcPr>
          <w:p w14:paraId="29296107"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bookmarkStart w:id="3" w:name="_heading=h.111kx3o" w:colFirst="0" w:colLast="0"/>
            <w:bookmarkEnd w:id="3"/>
            <w:r w:rsidRPr="00E16691">
              <w:rPr>
                <w:b/>
                <w:sz w:val="18"/>
                <w:szCs w:val="18"/>
                <w:lang w:val="tr" w:eastAsia="tr-TR"/>
              </w:rPr>
              <w:t>Tüm Akademik Birimler</w:t>
            </w:r>
          </w:p>
        </w:tc>
      </w:tr>
      <w:tr w:rsidR="00E16691" w:rsidRPr="00E16691" w14:paraId="45ED5410" w14:textId="77777777" w:rsidTr="00E16691">
        <w:trPr>
          <w:trHeight w:val="90"/>
        </w:trPr>
        <w:tc>
          <w:tcPr>
            <w:tcW w:w="1418" w:type="dxa"/>
            <w:tcMar>
              <w:top w:w="100" w:type="dxa"/>
              <w:left w:w="100" w:type="dxa"/>
              <w:bottom w:w="100" w:type="dxa"/>
              <w:right w:w="100" w:type="dxa"/>
            </w:tcMar>
          </w:tcPr>
          <w:p w14:paraId="3B58046E"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59" w:type="dxa"/>
            <w:tcMar>
              <w:top w:w="100" w:type="dxa"/>
              <w:left w:w="100" w:type="dxa"/>
              <w:bottom w:w="100" w:type="dxa"/>
              <w:right w:w="100" w:type="dxa"/>
            </w:tcMar>
          </w:tcPr>
          <w:p w14:paraId="3AAECD19"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613" w:type="dxa"/>
            <w:shd w:val="clear" w:color="auto" w:fill="F2DBDB" w:themeFill="accent2" w:themeFillTint="33"/>
            <w:tcMar>
              <w:top w:w="100" w:type="dxa"/>
              <w:left w:w="100" w:type="dxa"/>
              <w:bottom w:w="100" w:type="dxa"/>
              <w:right w:w="100" w:type="dxa"/>
            </w:tcMar>
          </w:tcPr>
          <w:p w14:paraId="5EFF0974"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364" w:type="dxa"/>
            <w:shd w:val="clear" w:color="auto" w:fill="FDE9D9" w:themeFill="accent6" w:themeFillTint="33"/>
            <w:tcMar>
              <w:top w:w="100" w:type="dxa"/>
              <w:left w:w="100" w:type="dxa"/>
              <w:bottom w:w="100" w:type="dxa"/>
              <w:right w:w="100" w:type="dxa"/>
            </w:tcMar>
          </w:tcPr>
          <w:p w14:paraId="791A8B04"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842" w:type="dxa"/>
            <w:shd w:val="clear" w:color="auto" w:fill="DBE5F1" w:themeFill="accent1" w:themeFillTint="33"/>
            <w:tcMar>
              <w:top w:w="100" w:type="dxa"/>
              <w:left w:w="100" w:type="dxa"/>
              <w:bottom w:w="100" w:type="dxa"/>
              <w:right w:w="100" w:type="dxa"/>
            </w:tcMar>
          </w:tcPr>
          <w:p w14:paraId="0A541D88"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57FD8E4C"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276" w:type="dxa"/>
            <w:shd w:val="clear" w:color="auto" w:fill="F2E2EE"/>
            <w:tcMar>
              <w:top w:w="100" w:type="dxa"/>
              <w:left w:w="100" w:type="dxa"/>
              <w:bottom w:w="100" w:type="dxa"/>
              <w:right w:w="100" w:type="dxa"/>
            </w:tcMar>
          </w:tcPr>
          <w:p w14:paraId="3548D3AD"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11346363" w14:textId="77777777" w:rsidTr="00E16691">
        <w:trPr>
          <w:trHeight w:val="90"/>
        </w:trPr>
        <w:tc>
          <w:tcPr>
            <w:tcW w:w="1418" w:type="dxa"/>
            <w:tcMar>
              <w:top w:w="100" w:type="dxa"/>
              <w:left w:w="100" w:type="dxa"/>
              <w:bottom w:w="100" w:type="dxa"/>
              <w:right w:w="100" w:type="dxa"/>
            </w:tcMar>
          </w:tcPr>
          <w:p w14:paraId="3CBEB6D7"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59" w:type="dxa"/>
            <w:tcMar>
              <w:top w:w="100" w:type="dxa"/>
              <w:left w:w="100" w:type="dxa"/>
              <w:bottom w:w="100" w:type="dxa"/>
              <w:right w:w="100" w:type="dxa"/>
            </w:tcMar>
          </w:tcPr>
          <w:p w14:paraId="7B792574"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613" w:type="dxa"/>
            <w:tcMar>
              <w:top w:w="100" w:type="dxa"/>
              <w:left w:w="100" w:type="dxa"/>
              <w:bottom w:w="100" w:type="dxa"/>
              <w:right w:w="100" w:type="dxa"/>
            </w:tcMar>
          </w:tcPr>
          <w:p w14:paraId="719EBAB0"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364" w:type="dxa"/>
            <w:tcMar>
              <w:top w:w="100" w:type="dxa"/>
              <w:left w:w="100" w:type="dxa"/>
              <w:bottom w:w="100" w:type="dxa"/>
              <w:right w:w="100" w:type="dxa"/>
            </w:tcMar>
          </w:tcPr>
          <w:p w14:paraId="716CF356"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842" w:type="dxa"/>
            <w:tcMar>
              <w:top w:w="100" w:type="dxa"/>
              <w:left w:w="100" w:type="dxa"/>
              <w:bottom w:w="100" w:type="dxa"/>
              <w:right w:w="100" w:type="dxa"/>
            </w:tcMar>
          </w:tcPr>
          <w:p w14:paraId="7BC01EC1"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276" w:type="dxa"/>
            <w:tcMar>
              <w:top w:w="100" w:type="dxa"/>
              <w:left w:w="100" w:type="dxa"/>
              <w:bottom w:w="100" w:type="dxa"/>
              <w:right w:w="100" w:type="dxa"/>
            </w:tcMar>
          </w:tcPr>
          <w:p w14:paraId="1468BD57"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4808B6E6" w14:textId="77777777" w:rsidTr="00E16691">
        <w:tc>
          <w:tcPr>
            <w:tcW w:w="1418" w:type="dxa"/>
            <w:tcMar>
              <w:top w:w="100" w:type="dxa"/>
              <w:left w:w="100" w:type="dxa"/>
              <w:bottom w:w="100" w:type="dxa"/>
              <w:right w:w="100" w:type="dxa"/>
            </w:tcMar>
          </w:tcPr>
          <w:p w14:paraId="21D589F5" w14:textId="77777777" w:rsidR="00E16691" w:rsidRPr="00E16691" w:rsidRDefault="00E16691" w:rsidP="00E16691">
            <w:pPr>
              <w:autoSpaceDE/>
              <w:autoSpaceDN/>
              <w:rPr>
                <w:b/>
                <w:sz w:val="18"/>
                <w:szCs w:val="18"/>
                <w:lang w:val="tr" w:eastAsia="tr-TR"/>
              </w:rPr>
            </w:pPr>
            <w:r w:rsidRPr="00E16691">
              <w:rPr>
                <w:b/>
                <w:sz w:val="18"/>
                <w:szCs w:val="18"/>
                <w:lang w:val="tr" w:eastAsia="tr-TR"/>
              </w:rPr>
              <w:t>A.4.1. İç ve Dış Paydaş Katılımı</w:t>
            </w:r>
          </w:p>
        </w:tc>
        <w:tc>
          <w:tcPr>
            <w:tcW w:w="1559" w:type="dxa"/>
            <w:tcMar>
              <w:top w:w="100" w:type="dxa"/>
              <w:left w:w="100" w:type="dxa"/>
              <w:bottom w:w="100" w:type="dxa"/>
              <w:right w:w="100" w:type="dxa"/>
            </w:tcMar>
          </w:tcPr>
          <w:p w14:paraId="181A504D" w14:textId="77777777" w:rsidR="00E16691" w:rsidRPr="00E16691" w:rsidRDefault="00E16691" w:rsidP="00E16691">
            <w:pPr>
              <w:autoSpaceDE/>
              <w:autoSpaceDN/>
              <w:rPr>
                <w:sz w:val="18"/>
                <w:szCs w:val="18"/>
                <w:lang w:val="tr" w:eastAsia="tr-TR"/>
              </w:rPr>
            </w:pPr>
            <w:r w:rsidRPr="00E16691">
              <w:rPr>
                <w:sz w:val="18"/>
                <w:szCs w:val="18"/>
                <w:lang w:val="tr" w:eastAsia="tr-TR"/>
              </w:rPr>
              <w:t>Birimin iç kalite güvencesi sistemine paydaş katılımını sağlayacak mekanizmalar bulunmamaktadır.</w:t>
            </w:r>
          </w:p>
        </w:tc>
        <w:tc>
          <w:tcPr>
            <w:tcW w:w="1613" w:type="dxa"/>
            <w:tcMar>
              <w:top w:w="100" w:type="dxa"/>
              <w:left w:w="100" w:type="dxa"/>
              <w:bottom w:w="100" w:type="dxa"/>
              <w:right w:w="100" w:type="dxa"/>
            </w:tcMar>
          </w:tcPr>
          <w:p w14:paraId="44875AB6" w14:textId="77777777" w:rsidR="00E16691" w:rsidRPr="00E16691" w:rsidRDefault="00E16691" w:rsidP="00E16691">
            <w:pPr>
              <w:autoSpaceDE/>
              <w:autoSpaceDN/>
              <w:rPr>
                <w:sz w:val="18"/>
                <w:szCs w:val="18"/>
                <w:lang w:val="tr" w:eastAsia="tr-TR"/>
              </w:rPr>
            </w:pPr>
            <w:r w:rsidRPr="00E16691">
              <w:rPr>
                <w:sz w:val="18"/>
                <w:szCs w:val="18"/>
                <w:lang w:val="tr" w:eastAsia="tr-TR"/>
              </w:rPr>
              <w:t>Birimde kalite güvencesi, eğitim ve öğretim, araştırma ve geliştirme, toplumsal katkı, yönetim sistemi ve uluslararasılaşma süreçlerinin PUKÖ katmanlarına paydaş katılımını sağlamak için planlamalar bulunmaktadır</w:t>
            </w:r>
          </w:p>
        </w:tc>
        <w:tc>
          <w:tcPr>
            <w:tcW w:w="1364" w:type="dxa"/>
            <w:tcMar>
              <w:top w:w="100" w:type="dxa"/>
              <w:left w:w="100" w:type="dxa"/>
              <w:bottom w:w="100" w:type="dxa"/>
              <w:right w:w="100" w:type="dxa"/>
            </w:tcMar>
          </w:tcPr>
          <w:p w14:paraId="17AFCF90"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Tüm süreçlerdeki PUKÖ katmanlarına paydaş katılımını sağlamak üzere Birimin geneline yayılmış mekanizmalar bulunmaktadır. </w:t>
            </w:r>
          </w:p>
        </w:tc>
        <w:tc>
          <w:tcPr>
            <w:tcW w:w="1842" w:type="dxa"/>
            <w:tcMar>
              <w:top w:w="100" w:type="dxa"/>
              <w:left w:w="100" w:type="dxa"/>
              <w:bottom w:w="100" w:type="dxa"/>
              <w:right w:w="100" w:type="dxa"/>
            </w:tcMar>
          </w:tcPr>
          <w:p w14:paraId="4EBA79D0"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Paydaş katılım mekanizmalarının işleyişi izlenmekte ve bağlı iyileştirmeler gerçekleştirilmektedir. </w:t>
            </w:r>
          </w:p>
        </w:tc>
        <w:tc>
          <w:tcPr>
            <w:tcW w:w="1276" w:type="dxa"/>
            <w:tcMar>
              <w:top w:w="100" w:type="dxa"/>
              <w:left w:w="100" w:type="dxa"/>
              <w:bottom w:w="100" w:type="dxa"/>
              <w:right w:w="100" w:type="dxa"/>
            </w:tcMar>
          </w:tcPr>
          <w:p w14:paraId="62E00ABC"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5E18D720" w14:textId="77777777" w:rsidTr="00E16691">
        <w:tc>
          <w:tcPr>
            <w:tcW w:w="1418" w:type="dxa"/>
            <w:tcMar>
              <w:top w:w="100" w:type="dxa"/>
              <w:left w:w="100" w:type="dxa"/>
              <w:bottom w:w="100" w:type="dxa"/>
              <w:right w:w="100" w:type="dxa"/>
            </w:tcMar>
          </w:tcPr>
          <w:p w14:paraId="115D5EEA"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59" w:type="dxa"/>
            <w:tcMar>
              <w:top w:w="100" w:type="dxa"/>
              <w:left w:w="100" w:type="dxa"/>
              <w:bottom w:w="100" w:type="dxa"/>
              <w:right w:w="100" w:type="dxa"/>
            </w:tcMar>
          </w:tcPr>
          <w:p w14:paraId="460EE3D1" w14:textId="77777777" w:rsidR="00E16691" w:rsidRPr="00E16691" w:rsidRDefault="00E16691" w:rsidP="00E16691">
            <w:pPr>
              <w:autoSpaceDE/>
              <w:autoSpaceDN/>
              <w:rPr>
                <w:sz w:val="18"/>
                <w:szCs w:val="18"/>
                <w:lang w:val="tr" w:eastAsia="tr-TR"/>
              </w:rPr>
            </w:pPr>
          </w:p>
        </w:tc>
        <w:tc>
          <w:tcPr>
            <w:tcW w:w="1613" w:type="dxa"/>
            <w:tcMar>
              <w:top w:w="100" w:type="dxa"/>
              <w:left w:w="100" w:type="dxa"/>
              <w:bottom w:w="100" w:type="dxa"/>
              <w:right w:w="100" w:type="dxa"/>
            </w:tcMar>
          </w:tcPr>
          <w:p w14:paraId="4446943B" w14:textId="77777777" w:rsidR="00E16691" w:rsidRPr="00E16691" w:rsidRDefault="00E16691" w:rsidP="00E16691">
            <w:pPr>
              <w:autoSpaceDE/>
              <w:autoSpaceDN/>
              <w:rPr>
                <w:sz w:val="18"/>
                <w:szCs w:val="18"/>
                <w:lang w:val="tr" w:eastAsia="tr-TR"/>
              </w:rPr>
            </w:pPr>
          </w:p>
        </w:tc>
        <w:tc>
          <w:tcPr>
            <w:tcW w:w="1364" w:type="dxa"/>
            <w:tcMar>
              <w:top w:w="100" w:type="dxa"/>
              <w:left w:w="100" w:type="dxa"/>
              <w:bottom w:w="100" w:type="dxa"/>
              <w:right w:w="100" w:type="dxa"/>
            </w:tcMar>
          </w:tcPr>
          <w:p w14:paraId="62B163F6" w14:textId="7A01E09B" w:rsidR="00E16691" w:rsidRPr="00E16691" w:rsidRDefault="00E16691" w:rsidP="00E16691">
            <w:pPr>
              <w:autoSpaceDE/>
              <w:autoSpaceDN/>
              <w:rPr>
                <w:sz w:val="18"/>
                <w:szCs w:val="18"/>
                <w:lang w:val="tr" w:eastAsia="tr-TR"/>
              </w:rPr>
            </w:pPr>
            <w:r>
              <w:rPr>
                <w:sz w:val="18"/>
                <w:szCs w:val="18"/>
                <w:lang w:val="tr" w:eastAsia="tr-TR"/>
              </w:rPr>
              <w:t>x</w:t>
            </w:r>
          </w:p>
        </w:tc>
        <w:tc>
          <w:tcPr>
            <w:tcW w:w="1842" w:type="dxa"/>
            <w:tcMar>
              <w:top w:w="100" w:type="dxa"/>
              <w:left w:w="100" w:type="dxa"/>
              <w:bottom w:w="100" w:type="dxa"/>
              <w:right w:w="100" w:type="dxa"/>
            </w:tcMar>
          </w:tcPr>
          <w:p w14:paraId="4A54CDFA" w14:textId="77777777" w:rsidR="00E16691" w:rsidRPr="00E16691" w:rsidRDefault="00E16691" w:rsidP="00E16691">
            <w:pPr>
              <w:autoSpaceDE/>
              <w:autoSpaceDN/>
              <w:rPr>
                <w:sz w:val="18"/>
                <w:szCs w:val="18"/>
                <w:lang w:val="tr" w:eastAsia="tr-TR"/>
              </w:rPr>
            </w:pPr>
          </w:p>
        </w:tc>
        <w:tc>
          <w:tcPr>
            <w:tcW w:w="1276" w:type="dxa"/>
            <w:tcMar>
              <w:top w:w="100" w:type="dxa"/>
              <w:left w:w="100" w:type="dxa"/>
              <w:bottom w:w="100" w:type="dxa"/>
              <w:right w:w="100" w:type="dxa"/>
            </w:tcMar>
          </w:tcPr>
          <w:p w14:paraId="326EC218" w14:textId="77777777" w:rsidR="00E16691" w:rsidRPr="00E16691" w:rsidRDefault="00E16691" w:rsidP="00E16691">
            <w:pPr>
              <w:autoSpaceDE/>
              <w:autoSpaceDN/>
              <w:rPr>
                <w:sz w:val="18"/>
                <w:szCs w:val="18"/>
                <w:lang w:val="tr" w:eastAsia="tr-TR"/>
              </w:rPr>
            </w:pPr>
          </w:p>
        </w:tc>
      </w:tr>
    </w:tbl>
    <w:p w14:paraId="435AEF9B" w14:textId="77777777" w:rsidR="00E16691" w:rsidRDefault="00E16691" w:rsidP="00EF0BB3">
      <w:pPr>
        <w:pStyle w:val="Balk1"/>
        <w:tabs>
          <w:tab w:val="left" w:pos="770"/>
        </w:tabs>
        <w:spacing w:line="360" w:lineRule="auto"/>
        <w:ind w:left="425" w:firstLine="0"/>
        <w:jc w:val="both"/>
        <w:rPr>
          <w:b w:val="0"/>
          <w:bCs w:val="0"/>
        </w:rPr>
      </w:pPr>
    </w:p>
    <w:p w14:paraId="30FFBAE5" w14:textId="77777777" w:rsidR="00B82B50" w:rsidRDefault="00B82B50" w:rsidP="00EF0BB3">
      <w:pPr>
        <w:pStyle w:val="Balk1"/>
        <w:tabs>
          <w:tab w:val="left" w:pos="770"/>
        </w:tabs>
        <w:spacing w:line="360" w:lineRule="auto"/>
        <w:ind w:left="425" w:firstLine="0"/>
        <w:jc w:val="both"/>
        <w:rPr>
          <w:b w:val="0"/>
          <w:bCs w:val="0"/>
        </w:rPr>
      </w:pPr>
    </w:p>
    <w:p w14:paraId="67FB289A" w14:textId="77777777" w:rsidR="00001FBE" w:rsidRDefault="00001FBE" w:rsidP="00EF0BB3">
      <w:pPr>
        <w:pStyle w:val="Balk1"/>
        <w:numPr>
          <w:ilvl w:val="2"/>
          <w:numId w:val="8"/>
        </w:numPr>
        <w:tabs>
          <w:tab w:val="left" w:pos="770"/>
        </w:tabs>
        <w:spacing w:line="360" w:lineRule="auto"/>
        <w:ind w:hanging="654"/>
        <w:jc w:val="both"/>
      </w:pPr>
      <w:r>
        <w:t>Öğrenci</w:t>
      </w:r>
      <w:r>
        <w:rPr>
          <w:spacing w:val="-1"/>
        </w:rPr>
        <w:t xml:space="preserve"> </w:t>
      </w:r>
      <w:r>
        <w:t>Geri</w:t>
      </w:r>
      <w:r>
        <w:rPr>
          <w:spacing w:val="-1"/>
        </w:rPr>
        <w:t xml:space="preserve"> </w:t>
      </w:r>
      <w:r>
        <w:t>Bildirimleri</w:t>
      </w:r>
    </w:p>
    <w:p w14:paraId="295197CE" w14:textId="77777777" w:rsidR="00001FBE" w:rsidRDefault="00001FBE" w:rsidP="00EF0BB3">
      <w:pPr>
        <w:pStyle w:val="GvdeMetni"/>
        <w:spacing w:line="360" w:lineRule="auto"/>
        <w:rPr>
          <w:b/>
          <w:sz w:val="22"/>
        </w:rPr>
      </w:pPr>
    </w:p>
    <w:p w14:paraId="2171793D" w14:textId="77777777" w:rsidR="00065AE3" w:rsidRDefault="00065AE3" w:rsidP="00EF0BB3">
      <w:pPr>
        <w:pStyle w:val="NormalWeb"/>
        <w:spacing w:line="360" w:lineRule="auto"/>
        <w:jc w:val="both"/>
      </w:pPr>
      <w:r>
        <w:rPr>
          <w:rStyle w:val="Gl"/>
        </w:rPr>
        <w:t>Planla</w:t>
      </w:r>
      <w:r>
        <w:t xml:space="preserve"> aşamasında, öğrencilerin eğitim-öğretim süreçlerine ilişkin görüş ve önerilerinin sistematik olarak alınmasını sağlamak amacıyla anketler, ders sonu değerlendirmeleri, öğrenci toplantıları ve odak grup çalışmaları planlanmaktadır. Bu uygulamalar kapsamında dersin anlaşılabilirliği, öğretim yöntemlerinin etkinliği, laboratuvar ve uygulamalı dersler, öğretim elemanlarının öğrenciyle iletişimi ile ders materyallerinin yeterliliği gibi temel boyutlar tanımlanmaktadır.</w:t>
      </w:r>
    </w:p>
    <w:p w14:paraId="1DFE1670" w14:textId="5EE9A555" w:rsidR="00065AE3" w:rsidRDefault="00065AE3" w:rsidP="00EF0BB3">
      <w:pPr>
        <w:pStyle w:val="NormalWeb"/>
        <w:spacing w:line="360" w:lineRule="auto"/>
        <w:jc w:val="both"/>
        <w:rPr>
          <w:b/>
          <w:bCs/>
        </w:rPr>
      </w:pPr>
      <w:r>
        <w:rPr>
          <w:rStyle w:val="Gl"/>
        </w:rPr>
        <w:t>Uygula</w:t>
      </w:r>
      <w:r>
        <w:t xml:space="preserve"> aşamasında öğrenciler, anketler, bireysel görüşmeler, grup toplantıları ve çevrimiçi platformlar aracılığıyla geri bildirimlerini iletmekte; bu süreçlerin şeffaf ve öğrencilerin kendilerini rahatça ifade edebileceği bir ortamda yürütülmesine özen gösterilmektedir. </w:t>
      </w:r>
      <w:r w:rsidR="00C25039" w:rsidRPr="00C25039">
        <w:rPr>
          <w:bCs/>
        </w:rPr>
        <w:t>Öğrencilere anket uygulanmış fakat henüz analiz edilmemiştir</w:t>
      </w:r>
      <w:r w:rsidR="00C25039">
        <w:rPr>
          <w:b/>
          <w:bCs/>
        </w:rPr>
        <w:t>.</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613"/>
        <w:gridCol w:w="1575"/>
        <w:gridCol w:w="1575"/>
        <w:gridCol w:w="1332"/>
      </w:tblGrid>
      <w:tr w:rsidR="00E16691" w:rsidRPr="00E16691" w14:paraId="0D82963C" w14:textId="77777777" w:rsidTr="00E16691">
        <w:trPr>
          <w:trHeight w:val="440"/>
        </w:trPr>
        <w:tc>
          <w:tcPr>
            <w:tcW w:w="1418" w:type="dxa"/>
            <w:tcMar>
              <w:top w:w="100" w:type="dxa"/>
              <w:left w:w="100" w:type="dxa"/>
              <w:bottom w:w="100" w:type="dxa"/>
              <w:right w:w="100" w:type="dxa"/>
            </w:tcMar>
          </w:tcPr>
          <w:p w14:paraId="184A61D9"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654" w:type="dxa"/>
            <w:gridSpan w:val="5"/>
            <w:tcMar>
              <w:top w:w="100" w:type="dxa"/>
              <w:left w:w="100" w:type="dxa"/>
              <w:bottom w:w="100" w:type="dxa"/>
              <w:right w:w="100" w:type="dxa"/>
            </w:tcMar>
          </w:tcPr>
          <w:p w14:paraId="78988065"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bookmarkStart w:id="4" w:name="_heading=h.4bvk7pj" w:colFirst="0" w:colLast="0"/>
            <w:bookmarkEnd w:id="4"/>
            <w:r w:rsidRPr="00E16691">
              <w:rPr>
                <w:b/>
                <w:i/>
                <w:sz w:val="18"/>
                <w:szCs w:val="18"/>
                <w:lang w:val="tr" w:eastAsia="tr-TR"/>
              </w:rPr>
              <w:t xml:space="preserve">Tüm Akademik Birimler </w:t>
            </w:r>
          </w:p>
        </w:tc>
      </w:tr>
      <w:tr w:rsidR="00E16691" w:rsidRPr="00E16691" w14:paraId="0412D434" w14:textId="77777777" w:rsidTr="00E16691">
        <w:trPr>
          <w:trHeight w:val="185"/>
        </w:trPr>
        <w:tc>
          <w:tcPr>
            <w:tcW w:w="1418" w:type="dxa"/>
            <w:tcMar>
              <w:top w:w="100" w:type="dxa"/>
              <w:left w:w="100" w:type="dxa"/>
              <w:bottom w:w="100" w:type="dxa"/>
              <w:right w:w="100" w:type="dxa"/>
            </w:tcMar>
          </w:tcPr>
          <w:p w14:paraId="65CA32DE"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59" w:type="dxa"/>
            <w:tcMar>
              <w:top w:w="100" w:type="dxa"/>
              <w:left w:w="100" w:type="dxa"/>
              <w:bottom w:w="100" w:type="dxa"/>
              <w:right w:w="100" w:type="dxa"/>
            </w:tcMar>
          </w:tcPr>
          <w:p w14:paraId="190E5BE6"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613" w:type="dxa"/>
            <w:shd w:val="clear" w:color="auto" w:fill="F2DBDB" w:themeFill="accent2" w:themeFillTint="33"/>
            <w:tcMar>
              <w:top w:w="100" w:type="dxa"/>
              <w:left w:w="100" w:type="dxa"/>
              <w:bottom w:w="100" w:type="dxa"/>
              <w:right w:w="100" w:type="dxa"/>
            </w:tcMar>
          </w:tcPr>
          <w:p w14:paraId="56E83396"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575" w:type="dxa"/>
            <w:shd w:val="clear" w:color="auto" w:fill="FDE9D9" w:themeFill="accent6" w:themeFillTint="33"/>
            <w:tcMar>
              <w:top w:w="100" w:type="dxa"/>
              <w:left w:w="100" w:type="dxa"/>
              <w:bottom w:w="100" w:type="dxa"/>
              <w:right w:w="100" w:type="dxa"/>
            </w:tcMar>
          </w:tcPr>
          <w:p w14:paraId="250FE1B4"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75" w:type="dxa"/>
            <w:shd w:val="clear" w:color="auto" w:fill="DBE5F1" w:themeFill="accent1" w:themeFillTint="33"/>
            <w:tcMar>
              <w:top w:w="100" w:type="dxa"/>
              <w:left w:w="100" w:type="dxa"/>
              <w:bottom w:w="100" w:type="dxa"/>
              <w:right w:w="100" w:type="dxa"/>
            </w:tcMar>
          </w:tcPr>
          <w:p w14:paraId="6D52728E"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0F01AC52"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332" w:type="dxa"/>
            <w:shd w:val="clear" w:color="auto" w:fill="F2E2EE"/>
            <w:tcMar>
              <w:top w:w="100" w:type="dxa"/>
              <w:left w:w="100" w:type="dxa"/>
              <w:bottom w:w="100" w:type="dxa"/>
              <w:right w:w="100" w:type="dxa"/>
            </w:tcMar>
          </w:tcPr>
          <w:p w14:paraId="4E3C8DA5"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6FBC9132" w14:textId="77777777" w:rsidTr="00E16691">
        <w:trPr>
          <w:trHeight w:val="185"/>
        </w:trPr>
        <w:tc>
          <w:tcPr>
            <w:tcW w:w="1418" w:type="dxa"/>
            <w:tcMar>
              <w:top w:w="100" w:type="dxa"/>
              <w:left w:w="100" w:type="dxa"/>
              <w:bottom w:w="100" w:type="dxa"/>
              <w:right w:w="100" w:type="dxa"/>
            </w:tcMar>
          </w:tcPr>
          <w:p w14:paraId="61637986"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59" w:type="dxa"/>
            <w:tcMar>
              <w:top w:w="100" w:type="dxa"/>
              <w:left w:w="100" w:type="dxa"/>
              <w:bottom w:w="100" w:type="dxa"/>
              <w:right w:w="100" w:type="dxa"/>
            </w:tcMar>
          </w:tcPr>
          <w:p w14:paraId="4039F115"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613" w:type="dxa"/>
            <w:tcMar>
              <w:top w:w="100" w:type="dxa"/>
              <w:left w:w="100" w:type="dxa"/>
              <w:bottom w:w="100" w:type="dxa"/>
              <w:right w:w="100" w:type="dxa"/>
            </w:tcMar>
          </w:tcPr>
          <w:p w14:paraId="09E27F95"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575" w:type="dxa"/>
            <w:tcMar>
              <w:top w:w="100" w:type="dxa"/>
              <w:left w:w="100" w:type="dxa"/>
              <w:bottom w:w="100" w:type="dxa"/>
              <w:right w:w="100" w:type="dxa"/>
            </w:tcMar>
          </w:tcPr>
          <w:p w14:paraId="51453F82"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75" w:type="dxa"/>
            <w:tcMar>
              <w:top w:w="100" w:type="dxa"/>
              <w:left w:w="100" w:type="dxa"/>
              <w:bottom w:w="100" w:type="dxa"/>
              <w:right w:w="100" w:type="dxa"/>
            </w:tcMar>
          </w:tcPr>
          <w:p w14:paraId="68A249E5"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332" w:type="dxa"/>
            <w:tcMar>
              <w:top w:w="100" w:type="dxa"/>
              <w:left w:w="100" w:type="dxa"/>
              <w:bottom w:w="100" w:type="dxa"/>
              <w:right w:w="100" w:type="dxa"/>
            </w:tcMar>
          </w:tcPr>
          <w:p w14:paraId="34F9D712"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3C3D6BF0" w14:textId="77777777" w:rsidTr="00E16691">
        <w:tc>
          <w:tcPr>
            <w:tcW w:w="1418" w:type="dxa"/>
            <w:tcMar>
              <w:top w:w="100" w:type="dxa"/>
              <w:left w:w="100" w:type="dxa"/>
              <w:bottom w:w="100" w:type="dxa"/>
              <w:right w:w="100" w:type="dxa"/>
            </w:tcMar>
          </w:tcPr>
          <w:p w14:paraId="301B2C31" w14:textId="77777777" w:rsidR="00E16691" w:rsidRPr="00E16691" w:rsidRDefault="00E16691" w:rsidP="00E16691">
            <w:pPr>
              <w:autoSpaceDE/>
              <w:autoSpaceDN/>
              <w:rPr>
                <w:b/>
                <w:sz w:val="18"/>
                <w:szCs w:val="18"/>
                <w:lang w:val="tr" w:eastAsia="tr-TR"/>
              </w:rPr>
            </w:pPr>
            <w:r w:rsidRPr="00E16691">
              <w:rPr>
                <w:b/>
                <w:sz w:val="18"/>
                <w:szCs w:val="18"/>
                <w:lang w:val="tr" w:eastAsia="tr-TR"/>
              </w:rPr>
              <w:t>A.4.2. Öğrenci Geri Bildirimleri</w:t>
            </w:r>
          </w:p>
        </w:tc>
        <w:tc>
          <w:tcPr>
            <w:tcW w:w="1559" w:type="dxa"/>
            <w:tcMar>
              <w:top w:w="100" w:type="dxa"/>
              <w:left w:w="100" w:type="dxa"/>
              <w:bottom w:w="100" w:type="dxa"/>
              <w:right w:w="100" w:type="dxa"/>
            </w:tcMar>
          </w:tcPr>
          <w:p w14:paraId="1D7B258D" w14:textId="77777777" w:rsidR="00E16691" w:rsidRPr="00E16691" w:rsidRDefault="00E16691" w:rsidP="00E16691">
            <w:pPr>
              <w:autoSpaceDE/>
              <w:autoSpaceDN/>
              <w:rPr>
                <w:sz w:val="18"/>
                <w:szCs w:val="18"/>
                <w:lang w:val="tr" w:eastAsia="tr-TR"/>
              </w:rPr>
            </w:pPr>
            <w:r w:rsidRPr="00E16691">
              <w:rPr>
                <w:sz w:val="18"/>
                <w:szCs w:val="18"/>
                <w:lang w:val="tr" w:eastAsia="tr-TR"/>
              </w:rPr>
              <w:t>Birimde öğrenci geri bildirimlerinin alınmasına yönelik mekanizmalar bulunmamaktadır</w:t>
            </w:r>
          </w:p>
        </w:tc>
        <w:tc>
          <w:tcPr>
            <w:tcW w:w="1613" w:type="dxa"/>
            <w:tcMar>
              <w:top w:w="100" w:type="dxa"/>
              <w:left w:w="100" w:type="dxa"/>
              <w:bottom w:w="100" w:type="dxa"/>
              <w:right w:w="100" w:type="dxa"/>
            </w:tcMar>
          </w:tcPr>
          <w:p w14:paraId="185C4C38"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Birimde öğretim süreçlerine ilişkin olarak öğrencilerin geri bildirimlerinin (ders, dersin öğretim elemanı, program, öğrenci iş yükü* vb.) alınmasına ilişkin ilke ve kurallar oluşturulmuştur. </w:t>
            </w:r>
          </w:p>
        </w:tc>
        <w:tc>
          <w:tcPr>
            <w:tcW w:w="1575" w:type="dxa"/>
            <w:tcMar>
              <w:top w:w="100" w:type="dxa"/>
              <w:left w:w="100" w:type="dxa"/>
              <w:bottom w:w="100" w:type="dxa"/>
              <w:right w:w="100" w:type="dxa"/>
            </w:tcMar>
          </w:tcPr>
          <w:p w14:paraId="27E4CA73"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Programların genelinde öğrenci geri bildirimleri (her yarıyıl ya da her akademik yıl sonunda) alınmaktadır </w:t>
            </w:r>
          </w:p>
        </w:tc>
        <w:tc>
          <w:tcPr>
            <w:tcW w:w="1575" w:type="dxa"/>
            <w:tcMar>
              <w:top w:w="100" w:type="dxa"/>
              <w:left w:w="100" w:type="dxa"/>
              <w:bottom w:w="100" w:type="dxa"/>
              <w:right w:w="100" w:type="dxa"/>
            </w:tcMar>
          </w:tcPr>
          <w:p w14:paraId="0F3769E8" w14:textId="77777777" w:rsidR="00E16691" w:rsidRPr="00E16691" w:rsidRDefault="00E16691" w:rsidP="00E16691">
            <w:pPr>
              <w:autoSpaceDE/>
              <w:autoSpaceDN/>
              <w:rPr>
                <w:sz w:val="18"/>
                <w:szCs w:val="18"/>
                <w:lang w:val="tr" w:eastAsia="tr-TR"/>
              </w:rPr>
            </w:pPr>
            <w:r w:rsidRPr="00E16691">
              <w:rPr>
                <w:sz w:val="18"/>
                <w:szCs w:val="18"/>
                <w:lang w:val="tr" w:eastAsia="tr-TR"/>
              </w:rPr>
              <w:t>Tüm programlarda öğrenci geri bildirimlerinin alınmasına ilişkin uygulamalar izlenmekte ve öğrenci katılımına dayalı biçimde iyileştirilmektedir. Geri bildirim sonuçları karar alma süreçlerine yansıtılmaktadır.</w:t>
            </w:r>
          </w:p>
        </w:tc>
        <w:tc>
          <w:tcPr>
            <w:tcW w:w="1332" w:type="dxa"/>
            <w:tcMar>
              <w:top w:w="100" w:type="dxa"/>
              <w:left w:w="100" w:type="dxa"/>
              <w:bottom w:w="100" w:type="dxa"/>
              <w:right w:w="100" w:type="dxa"/>
            </w:tcMar>
          </w:tcPr>
          <w:p w14:paraId="5BE6B1BC"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716461D2" w14:textId="77777777" w:rsidTr="00E16691">
        <w:tc>
          <w:tcPr>
            <w:tcW w:w="1418" w:type="dxa"/>
            <w:tcMar>
              <w:top w:w="100" w:type="dxa"/>
              <w:left w:w="100" w:type="dxa"/>
              <w:bottom w:w="100" w:type="dxa"/>
              <w:right w:w="100" w:type="dxa"/>
            </w:tcMar>
          </w:tcPr>
          <w:p w14:paraId="1B62AC95"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59" w:type="dxa"/>
            <w:tcMar>
              <w:top w:w="100" w:type="dxa"/>
              <w:left w:w="100" w:type="dxa"/>
              <w:bottom w:w="100" w:type="dxa"/>
              <w:right w:w="100" w:type="dxa"/>
            </w:tcMar>
          </w:tcPr>
          <w:p w14:paraId="3383942A" w14:textId="77777777" w:rsidR="00E16691" w:rsidRPr="00E16691" w:rsidRDefault="00E16691" w:rsidP="00E16691">
            <w:pPr>
              <w:autoSpaceDE/>
              <w:autoSpaceDN/>
              <w:rPr>
                <w:sz w:val="18"/>
                <w:szCs w:val="18"/>
                <w:lang w:val="tr" w:eastAsia="tr-TR"/>
              </w:rPr>
            </w:pPr>
          </w:p>
        </w:tc>
        <w:tc>
          <w:tcPr>
            <w:tcW w:w="1613" w:type="dxa"/>
            <w:tcMar>
              <w:top w:w="100" w:type="dxa"/>
              <w:left w:w="100" w:type="dxa"/>
              <w:bottom w:w="100" w:type="dxa"/>
              <w:right w:w="100" w:type="dxa"/>
            </w:tcMar>
          </w:tcPr>
          <w:p w14:paraId="59D7E666" w14:textId="77777777" w:rsidR="00E16691" w:rsidRPr="00E16691" w:rsidRDefault="00E16691" w:rsidP="00E16691">
            <w:pPr>
              <w:autoSpaceDE/>
              <w:autoSpaceDN/>
              <w:rPr>
                <w:sz w:val="18"/>
                <w:szCs w:val="18"/>
                <w:lang w:val="tr" w:eastAsia="tr-TR"/>
              </w:rPr>
            </w:pPr>
          </w:p>
        </w:tc>
        <w:tc>
          <w:tcPr>
            <w:tcW w:w="1575" w:type="dxa"/>
            <w:tcMar>
              <w:top w:w="100" w:type="dxa"/>
              <w:left w:w="100" w:type="dxa"/>
              <w:bottom w:w="100" w:type="dxa"/>
              <w:right w:w="100" w:type="dxa"/>
            </w:tcMar>
          </w:tcPr>
          <w:p w14:paraId="4AAEBA69" w14:textId="3309B485" w:rsidR="00E16691" w:rsidRPr="00E16691" w:rsidRDefault="00E16691" w:rsidP="00E16691">
            <w:pPr>
              <w:autoSpaceDE/>
              <w:autoSpaceDN/>
              <w:rPr>
                <w:sz w:val="18"/>
                <w:szCs w:val="18"/>
                <w:lang w:val="tr" w:eastAsia="tr-TR"/>
              </w:rPr>
            </w:pPr>
            <w:r>
              <w:rPr>
                <w:sz w:val="18"/>
                <w:szCs w:val="18"/>
                <w:lang w:val="tr" w:eastAsia="tr-TR"/>
              </w:rPr>
              <w:t>x</w:t>
            </w:r>
          </w:p>
        </w:tc>
        <w:tc>
          <w:tcPr>
            <w:tcW w:w="1575" w:type="dxa"/>
            <w:tcMar>
              <w:top w:w="100" w:type="dxa"/>
              <w:left w:w="100" w:type="dxa"/>
              <w:bottom w:w="100" w:type="dxa"/>
              <w:right w:w="100" w:type="dxa"/>
            </w:tcMar>
          </w:tcPr>
          <w:p w14:paraId="2C322271" w14:textId="77777777" w:rsidR="00E16691" w:rsidRPr="00E16691" w:rsidRDefault="00E16691" w:rsidP="00E16691">
            <w:pPr>
              <w:autoSpaceDE/>
              <w:autoSpaceDN/>
              <w:rPr>
                <w:sz w:val="18"/>
                <w:szCs w:val="18"/>
                <w:lang w:val="tr" w:eastAsia="tr-TR"/>
              </w:rPr>
            </w:pPr>
          </w:p>
        </w:tc>
        <w:tc>
          <w:tcPr>
            <w:tcW w:w="1332" w:type="dxa"/>
            <w:tcMar>
              <w:top w:w="100" w:type="dxa"/>
              <w:left w:w="100" w:type="dxa"/>
              <w:bottom w:w="100" w:type="dxa"/>
              <w:right w:w="100" w:type="dxa"/>
            </w:tcMar>
          </w:tcPr>
          <w:p w14:paraId="1A6009CB" w14:textId="77777777" w:rsidR="00E16691" w:rsidRPr="00E16691" w:rsidRDefault="00E16691" w:rsidP="00E16691">
            <w:pPr>
              <w:autoSpaceDE/>
              <w:autoSpaceDN/>
              <w:rPr>
                <w:sz w:val="18"/>
                <w:szCs w:val="18"/>
                <w:lang w:val="tr" w:eastAsia="tr-TR"/>
              </w:rPr>
            </w:pPr>
          </w:p>
        </w:tc>
      </w:tr>
    </w:tbl>
    <w:p w14:paraId="57DD1449" w14:textId="77777777" w:rsidR="00E16691" w:rsidRPr="00C25039" w:rsidRDefault="00E16691" w:rsidP="00EF0BB3">
      <w:pPr>
        <w:pStyle w:val="NormalWeb"/>
        <w:spacing w:line="360" w:lineRule="auto"/>
        <w:jc w:val="both"/>
        <w:rPr>
          <w:b/>
          <w:bCs/>
        </w:rPr>
      </w:pPr>
    </w:p>
    <w:p w14:paraId="244AD7EC" w14:textId="77777777" w:rsidR="00001FBE" w:rsidRPr="00ED7752" w:rsidRDefault="00001FBE" w:rsidP="00EF0BB3">
      <w:pPr>
        <w:pStyle w:val="Balk1"/>
        <w:numPr>
          <w:ilvl w:val="2"/>
          <w:numId w:val="8"/>
        </w:numPr>
        <w:tabs>
          <w:tab w:val="left" w:pos="770"/>
        </w:tabs>
        <w:spacing w:line="360" w:lineRule="auto"/>
        <w:ind w:hanging="654"/>
        <w:jc w:val="both"/>
      </w:pPr>
      <w:r>
        <w:t>Mezun</w:t>
      </w:r>
      <w:r>
        <w:rPr>
          <w:spacing w:val="-3"/>
        </w:rPr>
        <w:t xml:space="preserve"> </w:t>
      </w:r>
      <w:r>
        <w:t>İlişkileri</w:t>
      </w:r>
      <w:r>
        <w:rPr>
          <w:spacing w:val="-3"/>
        </w:rPr>
        <w:t xml:space="preserve"> </w:t>
      </w:r>
      <w:r>
        <w:t>Yönetimi</w:t>
      </w:r>
    </w:p>
    <w:p w14:paraId="488E8E45" w14:textId="60967D05" w:rsidR="002F7717" w:rsidRDefault="00065AE3" w:rsidP="00EF0BB3">
      <w:pPr>
        <w:pStyle w:val="GvdeMetni"/>
        <w:spacing w:line="360" w:lineRule="auto"/>
        <w:ind w:left="116" w:right="115" w:firstLine="709"/>
        <w:jc w:val="both"/>
        <w:rPr>
          <w:b/>
          <w:bCs/>
        </w:rPr>
      </w:pPr>
      <w:r w:rsidRPr="00065AE3">
        <w:rPr>
          <w:b/>
          <w:bCs/>
        </w:rPr>
        <w:t>Planla</w:t>
      </w:r>
      <w:r w:rsidRPr="00065AE3">
        <w:t xml:space="preserve"> aşamasında mezunların bölümle iletişimini sürdürebilmesini sağlamak ve mezun görüşlerinden yararlanmak amacıyla iletişim kanalları ve geri bildirim alanları tanımlanmaktadır. </w:t>
      </w:r>
      <w:r w:rsidRPr="00065AE3">
        <w:rPr>
          <w:b/>
          <w:bCs/>
        </w:rPr>
        <w:t>Uygula</w:t>
      </w:r>
      <w:r w:rsidRPr="00065AE3">
        <w:t xml:space="preserve"> aşamasında mezunlar, bölüm idaresi aracılığıyla görüş, öneri ve karşılaştıkları sorunları iletebilmekte; mezunlarla iletişim e-posta, toplantılar ve dijital platformlar yoluyla sürdürülmektedir. </w:t>
      </w:r>
      <w:r w:rsidRPr="00065AE3">
        <w:rPr>
          <w:b/>
          <w:bCs/>
        </w:rPr>
        <w:t>Kontrol Et</w:t>
      </w:r>
      <w:r w:rsidRPr="00065AE3">
        <w:t xml:space="preserve"> aşamasında mezunlardan gelen geri bildirimler düzenli olarak değerlendirilmekte ve eğitim-öğretim ile araştırma süreçlerine katkısı analiz edilmektedir. </w:t>
      </w:r>
      <w:r w:rsidR="00C25039">
        <w:rPr>
          <w:b/>
          <w:bCs/>
        </w:rPr>
        <w:t>(</w:t>
      </w:r>
      <w:r w:rsidRPr="00065AE3">
        <w:rPr>
          <w:b/>
          <w:bCs/>
        </w:rPr>
        <w:t>Mezunlarla WhatsApp grubu iletişim sağlanmaktadır)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530"/>
        <w:gridCol w:w="1410"/>
        <w:gridCol w:w="1575"/>
        <w:gridCol w:w="1455"/>
        <w:gridCol w:w="1452"/>
      </w:tblGrid>
      <w:tr w:rsidR="00E16691" w:rsidRPr="00E16691" w14:paraId="177743E7" w14:textId="77777777" w:rsidTr="00E16691">
        <w:trPr>
          <w:trHeight w:val="440"/>
        </w:trPr>
        <w:tc>
          <w:tcPr>
            <w:tcW w:w="1650" w:type="dxa"/>
            <w:tcMar>
              <w:top w:w="100" w:type="dxa"/>
              <w:left w:w="100" w:type="dxa"/>
              <w:bottom w:w="100" w:type="dxa"/>
              <w:right w:w="100" w:type="dxa"/>
            </w:tcMar>
          </w:tcPr>
          <w:p w14:paraId="2567AE2E"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422" w:type="dxa"/>
            <w:gridSpan w:val="5"/>
            <w:tcMar>
              <w:top w:w="100" w:type="dxa"/>
              <w:left w:w="100" w:type="dxa"/>
              <w:bottom w:w="100" w:type="dxa"/>
              <w:right w:w="100" w:type="dxa"/>
            </w:tcMar>
          </w:tcPr>
          <w:p w14:paraId="1591DA7A"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r w:rsidRPr="00E16691">
              <w:rPr>
                <w:b/>
                <w:sz w:val="18"/>
                <w:szCs w:val="18"/>
                <w:lang w:val="tr" w:eastAsia="tr-TR"/>
              </w:rPr>
              <w:t>Tüm Akademik Birimler</w:t>
            </w:r>
          </w:p>
        </w:tc>
      </w:tr>
      <w:tr w:rsidR="00E16691" w:rsidRPr="00E16691" w14:paraId="783F3751" w14:textId="77777777" w:rsidTr="00E16691">
        <w:trPr>
          <w:trHeight w:val="74"/>
        </w:trPr>
        <w:tc>
          <w:tcPr>
            <w:tcW w:w="1650" w:type="dxa"/>
            <w:tcMar>
              <w:top w:w="100" w:type="dxa"/>
              <w:left w:w="100" w:type="dxa"/>
              <w:bottom w:w="100" w:type="dxa"/>
              <w:right w:w="100" w:type="dxa"/>
            </w:tcMar>
          </w:tcPr>
          <w:p w14:paraId="5574B6A1"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30" w:type="dxa"/>
            <w:tcMar>
              <w:top w:w="100" w:type="dxa"/>
              <w:left w:w="100" w:type="dxa"/>
              <w:bottom w:w="100" w:type="dxa"/>
              <w:right w:w="100" w:type="dxa"/>
            </w:tcMar>
          </w:tcPr>
          <w:p w14:paraId="798F23CA"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0" w:type="dxa"/>
            <w:shd w:val="clear" w:color="auto" w:fill="F2DBDB" w:themeFill="accent2" w:themeFillTint="33"/>
            <w:tcMar>
              <w:top w:w="100" w:type="dxa"/>
              <w:left w:w="100" w:type="dxa"/>
              <w:bottom w:w="100" w:type="dxa"/>
              <w:right w:w="100" w:type="dxa"/>
            </w:tcMar>
          </w:tcPr>
          <w:p w14:paraId="035CEC68"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575" w:type="dxa"/>
            <w:shd w:val="clear" w:color="auto" w:fill="FDE9D9" w:themeFill="accent6" w:themeFillTint="33"/>
            <w:tcMar>
              <w:top w:w="100" w:type="dxa"/>
              <w:left w:w="100" w:type="dxa"/>
              <w:bottom w:w="100" w:type="dxa"/>
              <w:right w:w="100" w:type="dxa"/>
            </w:tcMar>
          </w:tcPr>
          <w:p w14:paraId="1EE5F42D"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455" w:type="dxa"/>
            <w:shd w:val="clear" w:color="auto" w:fill="DBE5F1" w:themeFill="accent1" w:themeFillTint="33"/>
            <w:tcMar>
              <w:top w:w="100" w:type="dxa"/>
              <w:left w:w="100" w:type="dxa"/>
              <w:bottom w:w="100" w:type="dxa"/>
              <w:right w:w="100" w:type="dxa"/>
            </w:tcMar>
          </w:tcPr>
          <w:p w14:paraId="76D52422"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69D8189F"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52" w:type="dxa"/>
            <w:shd w:val="clear" w:color="auto" w:fill="F2E2EE"/>
            <w:tcMar>
              <w:top w:w="100" w:type="dxa"/>
              <w:left w:w="100" w:type="dxa"/>
              <w:bottom w:w="100" w:type="dxa"/>
              <w:right w:w="100" w:type="dxa"/>
            </w:tcMar>
          </w:tcPr>
          <w:p w14:paraId="223577BC"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481B1842" w14:textId="77777777" w:rsidTr="00E16691">
        <w:trPr>
          <w:trHeight w:val="74"/>
        </w:trPr>
        <w:tc>
          <w:tcPr>
            <w:tcW w:w="1650" w:type="dxa"/>
            <w:tcMar>
              <w:top w:w="100" w:type="dxa"/>
              <w:left w:w="100" w:type="dxa"/>
              <w:bottom w:w="100" w:type="dxa"/>
              <w:right w:w="100" w:type="dxa"/>
            </w:tcMar>
          </w:tcPr>
          <w:p w14:paraId="2C3A1E54"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30" w:type="dxa"/>
            <w:tcMar>
              <w:top w:w="100" w:type="dxa"/>
              <w:left w:w="100" w:type="dxa"/>
              <w:bottom w:w="100" w:type="dxa"/>
              <w:right w:w="100" w:type="dxa"/>
            </w:tcMar>
          </w:tcPr>
          <w:p w14:paraId="4CAA58C0"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0" w:type="dxa"/>
            <w:tcMar>
              <w:top w:w="100" w:type="dxa"/>
              <w:left w:w="100" w:type="dxa"/>
              <w:bottom w:w="100" w:type="dxa"/>
              <w:right w:w="100" w:type="dxa"/>
            </w:tcMar>
          </w:tcPr>
          <w:p w14:paraId="3E1BAE98"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575" w:type="dxa"/>
            <w:tcMar>
              <w:top w:w="100" w:type="dxa"/>
              <w:left w:w="100" w:type="dxa"/>
              <w:bottom w:w="100" w:type="dxa"/>
              <w:right w:w="100" w:type="dxa"/>
            </w:tcMar>
          </w:tcPr>
          <w:p w14:paraId="4705C5D3"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455" w:type="dxa"/>
            <w:tcMar>
              <w:top w:w="100" w:type="dxa"/>
              <w:left w:w="100" w:type="dxa"/>
              <w:bottom w:w="100" w:type="dxa"/>
              <w:right w:w="100" w:type="dxa"/>
            </w:tcMar>
          </w:tcPr>
          <w:p w14:paraId="438309DE"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52" w:type="dxa"/>
            <w:tcMar>
              <w:top w:w="100" w:type="dxa"/>
              <w:left w:w="100" w:type="dxa"/>
              <w:bottom w:w="100" w:type="dxa"/>
              <w:right w:w="100" w:type="dxa"/>
            </w:tcMar>
          </w:tcPr>
          <w:p w14:paraId="151E57CD"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1781793B" w14:textId="77777777" w:rsidTr="00E16691">
        <w:tc>
          <w:tcPr>
            <w:tcW w:w="1650" w:type="dxa"/>
            <w:tcMar>
              <w:top w:w="100" w:type="dxa"/>
              <w:left w:w="100" w:type="dxa"/>
              <w:bottom w:w="100" w:type="dxa"/>
              <w:right w:w="100" w:type="dxa"/>
            </w:tcMar>
          </w:tcPr>
          <w:p w14:paraId="527E6C13" w14:textId="77777777" w:rsidR="00E16691" w:rsidRPr="00E16691" w:rsidRDefault="00E16691" w:rsidP="00E16691">
            <w:pPr>
              <w:autoSpaceDE/>
              <w:autoSpaceDN/>
              <w:rPr>
                <w:b/>
                <w:sz w:val="18"/>
                <w:szCs w:val="18"/>
                <w:lang w:val="tr" w:eastAsia="tr-TR"/>
              </w:rPr>
            </w:pPr>
            <w:r w:rsidRPr="00E16691">
              <w:rPr>
                <w:b/>
                <w:sz w:val="18"/>
                <w:szCs w:val="18"/>
                <w:lang w:val="tr" w:eastAsia="tr-TR"/>
              </w:rPr>
              <w:t>A.4.3. Mezun İlişkileri Yönetimi</w:t>
            </w:r>
          </w:p>
        </w:tc>
        <w:tc>
          <w:tcPr>
            <w:tcW w:w="1530" w:type="dxa"/>
            <w:tcMar>
              <w:top w:w="100" w:type="dxa"/>
              <w:left w:w="100" w:type="dxa"/>
              <w:bottom w:w="100" w:type="dxa"/>
              <w:right w:w="100" w:type="dxa"/>
            </w:tcMar>
          </w:tcPr>
          <w:p w14:paraId="5704F569" w14:textId="77777777" w:rsidR="00E16691" w:rsidRPr="00E16691" w:rsidRDefault="00E16691" w:rsidP="00E16691">
            <w:pPr>
              <w:autoSpaceDE/>
              <w:autoSpaceDN/>
              <w:rPr>
                <w:sz w:val="18"/>
                <w:szCs w:val="18"/>
                <w:lang w:val="tr" w:eastAsia="tr-TR"/>
              </w:rPr>
            </w:pPr>
            <w:r w:rsidRPr="00E16691">
              <w:rPr>
                <w:sz w:val="18"/>
                <w:szCs w:val="18"/>
                <w:lang w:val="tr" w:eastAsia="tr-TR"/>
              </w:rPr>
              <w:t>Birimde mezun izleme sistemi bulunmamaktadır.</w:t>
            </w:r>
          </w:p>
        </w:tc>
        <w:tc>
          <w:tcPr>
            <w:tcW w:w="1410" w:type="dxa"/>
            <w:tcMar>
              <w:top w:w="100" w:type="dxa"/>
              <w:left w:w="100" w:type="dxa"/>
              <w:bottom w:w="100" w:type="dxa"/>
              <w:right w:w="100" w:type="dxa"/>
            </w:tcMar>
          </w:tcPr>
          <w:p w14:paraId="7447952F" w14:textId="77777777" w:rsidR="00E16691" w:rsidRPr="00E16691" w:rsidRDefault="00E16691" w:rsidP="00E16691">
            <w:pPr>
              <w:autoSpaceDE/>
              <w:autoSpaceDN/>
              <w:rPr>
                <w:sz w:val="18"/>
                <w:szCs w:val="18"/>
                <w:lang w:val="tr" w:eastAsia="tr-TR"/>
              </w:rPr>
            </w:pPr>
            <w:r w:rsidRPr="00E16691">
              <w:rPr>
                <w:sz w:val="18"/>
                <w:szCs w:val="18"/>
                <w:lang w:val="tr" w:eastAsia="tr-TR"/>
              </w:rPr>
              <w:t>Programların amaç ve hedeflerine ulaşılıp ulaşılmadığının irdelenmesi amacıyla bir mezun izleme sistemine ilişkin planlama bulunmaktadır</w:t>
            </w:r>
          </w:p>
        </w:tc>
        <w:tc>
          <w:tcPr>
            <w:tcW w:w="1575" w:type="dxa"/>
            <w:tcMar>
              <w:top w:w="100" w:type="dxa"/>
              <w:left w:w="100" w:type="dxa"/>
              <w:bottom w:w="100" w:type="dxa"/>
              <w:right w:w="100" w:type="dxa"/>
            </w:tcMar>
          </w:tcPr>
          <w:p w14:paraId="79331652" w14:textId="77777777" w:rsidR="00E16691" w:rsidRPr="00E16691" w:rsidRDefault="00E16691" w:rsidP="00E16691">
            <w:pPr>
              <w:autoSpaceDE/>
              <w:autoSpaceDN/>
              <w:rPr>
                <w:sz w:val="18"/>
                <w:szCs w:val="18"/>
                <w:lang w:val="tr" w:eastAsia="tr-TR"/>
              </w:rPr>
            </w:pPr>
            <w:r w:rsidRPr="00E16691">
              <w:rPr>
                <w:sz w:val="18"/>
                <w:szCs w:val="18"/>
                <w:lang w:val="tr" w:eastAsia="tr-TR"/>
              </w:rPr>
              <w:t>Birimdeki programların genelinde mezun izleme sistemi uygulamaları vardır.</w:t>
            </w:r>
          </w:p>
        </w:tc>
        <w:tc>
          <w:tcPr>
            <w:tcW w:w="1455" w:type="dxa"/>
            <w:tcMar>
              <w:top w:w="100" w:type="dxa"/>
              <w:left w:w="100" w:type="dxa"/>
              <w:bottom w:w="100" w:type="dxa"/>
              <w:right w:w="100" w:type="dxa"/>
            </w:tcMar>
          </w:tcPr>
          <w:p w14:paraId="37EC3782" w14:textId="77777777" w:rsidR="00E16691" w:rsidRPr="00E16691" w:rsidRDefault="00E16691" w:rsidP="00E16691">
            <w:pPr>
              <w:autoSpaceDE/>
              <w:autoSpaceDN/>
              <w:rPr>
                <w:sz w:val="18"/>
                <w:szCs w:val="18"/>
                <w:lang w:val="tr" w:eastAsia="tr-TR"/>
              </w:rPr>
            </w:pPr>
            <w:r w:rsidRPr="00E16691">
              <w:rPr>
                <w:sz w:val="18"/>
                <w:szCs w:val="18"/>
                <w:lang w:val="tr" w:eastAsia="tr-TR"/>
              </w:rPr>
              <w:t>Mezun izleme sistemi uygulamaları izlenmekte ve ihtiyaçlar doğrultusunda programlarda güncellemeler yapılmaktadır</w:t>
            </w:r>
          </w:p>
        </w:tc>
        <w:tc>
          <w:tcPr>
            <w:tcW w:w="1452" w:type="dxa"/>
            <w:tcMar>
              <w:top w:w="100" w:type="dxa"/>
              <w:left w:w="100" w:type="dxa"/>
              <w:bottom w:w="100" w:type="dxa"/>
              <w:right w:w="100" w:type="dxa"/>
            </w:tcMar>
          </w:tcPr>
          <w:p w14:paraId="7C1A4978"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2C95496C" w14:textId="77777777" w:rsidTr="00E16691">
        <w:tc>
          <w:tcPr>
            <w:tcW w:w="1650" w:type="dxa"/>
            <w:tcMar>
              <w:top w:w="100" w:type="dxa"/>
              <w:left w:w="100" w:type="dxa"/>
              <w:bottom w:w="100" w:type="dxa"/>
              <w:right w:w="100" w:type="dxa"/>
            </w:tcMar>
          </w:tcPr>
          <w:p w14:paraId="5D1490FE"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30" w:type="dxa"/>
            <w:tcMar>
              <w:top w:w="100" w:type="dxa"/>
              <w:left w:w="100" w:type="dxa"/>
              <w:bottom w:w="100" w:type="dxa"/>
              <w:right w:w="100" w:type="dxa"/>
            </w:tcMar>
          </w:tcPr>
          <w:p w14:paraId="790B41D4" w14:textId="77777777" w:rsidR="00E16691" w:rsidRPr="00E16691" w:rsidRDefault="00E16691" w:rsidP="00E16691">
            <w:pPr>
              <w:autoSpaceDE/>
              <w:autoSpaceDN/>
              <w:rPr>
                <w:sz w:val="18"/>
                <w:szCs w:val="18"/>
                <w:lang w:val="tr" w:eastAsia="tr-TR"/>
              </w:rPr>
            </w:pPr>
          </w:p>
        </w:tc>
        <w:tc>
          <w:tcPr>
            <w:tcW w:w="1410" w:type="dxa"/>
            <w:tcMar>
              <w:top w:w="100" w:type="dxa"/>
              <w:left w:w="100" w:type="dxa"/>
              <w:bottom w:w="100" w:type="dxa"/>
              <w:right w:w="100" w:type="dxa"/>
            </w:tcMar>
          </w:tcPr>
          <w:p w14:paraId="3FE94EE3" w14:textId="77777777" w:rsidR="00E16691" w:rsidRPr="00E16691" w:rsidRDefault="00E16691" w:rsidP="00E16691">
            <w:pPr>
              <w:autoSpaceDE/>
              <w:autoSpaceDN/>
              <w:rPr>
                <w:sz w:val="18"/>
                <w:szCs w:val="18"/>
                <w:lang w:val="tr" w:eastAsia="tr-TR"/>
              </w:rPr>
            </w:pPr>
          </w:p>
        </w:tc>
        <w:tc>
          <w:tcPr>
            <w:tcW w:w="1575" w:type="dxa"/>
            <w:tcMar>
              <w:top w:w="100" w:type="dxa"/>
              <w:left w:w="100" w:type="dxa"/>
              <w:bottom w:w="100" w:type="dxa"/>
              <w:right w:w="100" w:type="dxa"/>
            </w:tcMar>
          </w:tcPr>
          <w:p w14:paraId="74843174" w14:textId="77777777" w:rsidR="00E16691" w:rsidRPr="00E16691" w:rsidRDefault="00E16691" w:rsidP="00E16691">
            <w:pPr>
              <w:autoSpaceDE/>
              <w:autoSpaceDN/>
              <w:rPr>
                <w:sz w:val="18"/>
                <w:szCs w:val="18"/>
                <w:lang w:val="tr" w:eastAsia="tr-TR"/>
              </w:rPr>
            </w:pPr>
          </w:p>
        </w:tc>
        <w:tc>
          <w:tcPr>
            <w:tcW w:w="1455" w:type="dxa"/>
            <w:tcMar>
              <w:top w:w="100" w:type="dxa"/>
              <w:left w:w="100" w:type="dxa"/>
              <w:bottom w:w="100" w:type="dxa"/>
              <w:right w:w="100" w:type="dxa"/>
            </w:tcMar>
          </w:tcPr>
          <w:p w14:paraId="0E6A2AED" w14:textId="762E6C5A" w:rsidR="00E16691" w:rsidRPr="00E16691" w:rsidRDefault="00E16691" w:rsidP="00E16691">
            <w:pPr>
              <w:autoSpaceDE/>
              <w:autoSpaceDN/>
              <w:rPr>
                <w:sz w:val="18"/>
                <w:szCs w:val="18"/>
                <w:lang w:val="tr" w:eastAsia="tr-TR"/>
              </w:rPr>
            </w:pPr>
            <w:r>
              <w:rPr>
                <w:sz w:val="18"/>
                <w:szCs w:val="18"/>
                <w:lang w:val="tr" w:eastAsia="tr-TR"/>
              </w:rPr>
              <w:t>x</w:t>
            </w:r>
          </w:p>
        </w:tc>
        <w:tc>
          <w:tcPr>
            <w:tcW w:w="1452" w:type="dxa"/>
            <w:tcMar>
              <w:top w:w="100" w:type="dxa"/>
              <w:left w:w="100" w:type="dxa"/>
              <w:bottom w:w="100" w:type="dxa"/>
              <w:right w:w="100" w:type="dxa"/>
            </w:tcMar>
          </w:tcPr>
          <w:p w14:paraId="19FD7C46" w14:textId="77777777" w:rsidR="00E16691" w:rsidRPr="00E16691" w:rsidRDefault="00E16691" w:rsidP="00E16691">
            <w:pPr>
              <w:autoSpaceDE/>
              <w:autoSpaceDN/>
              <w:rPr>
                <w:sz w:val="18"/>
                <w:szCs w:val="18"/>
                <w:lang w:val="tr" w:eastAsia="tr-TR"/>
              </w:rPr>
            </w:pPr>
          </w:p>
        </w:tc>
      </w:tr>
    </w:tbl>
    <w:p w14:paraId="09C188E1" w14:textId="77777777" w:rsidR="00E16691" w:rsidRPr="00065AE3" w:rsidRDefault="00E16691" w:rsidP="00EF0BB3">
      <w:pPr>
        <w:pStyle w:val="GvdeMetni"/>
        <w:spacing w:line="360" w:lineRule="auto"/>
        <w:ind w:left="116" w:right="115" w:firstLine="709"/>
        <w:jc w:val="both"/>
        <w:rPr>
          <w:b/>
          <w:bCs/>
        </w:rPr>
      </w:pPr>
    </w:p>
    <w:p w14:paraId="0354BA79" w14:textId="77777777" w:rsidR="00065AE3" w:rsidRDefault="00065AE3" w:rsidP="00EF0BB3">
      <w:pPr>
        <w:pStyle w:val="GvdeMetni"/>
        <w:spacing w:line="360" w:lineRule="auto"/>
        <w:ind w:left="116" w:right="115" w:firstLine="709"/>
        <w:jc w:val="both"/>
      </w:pPr>
    </w:p>
    <w:p w14:paraId="1FF4C1D0" w14:textId="77777777" w:rsidR="00001FBE" w:rsidRDefault="00001FBE" w:rsidP="00EF0BB3">
      <w:pPr>
        <w:pStyle w:val="Balk1"/>
        <w:numPr>
          <w:ilvl w:val="1"/>
          <w:numId w:val="8"/>
        </w:numPr>
        <w:tabs>
          <w:tab w:val="left" w:pos="590"/>
        </w:tabs>
        <w:spacing w:line="360" w:lineRule="auto"/>
        <w:ind w:hanging="474"/>
        <w:jc w:val="both"/>
      </w:pPr>
      <w:r>
        <w:t>ULUSLARARASILAŞMA</w:t>
      </w:r>
    </w:p>
    <w:p w14:paraId="0BBC0CC0" w14:textId="77777777" w:rsidR="00001FBE" w:rsidRDefault="00001FBE" w:rsidP="00EF0BB3">
      <w:pPr>
        <w:pStyle w:val="GvdeMetni"/>
        <w:spacing w:line="360" w:lineRule="auto"/>
        <w:rPr>
          <w:b/>
          <w:sz w:val="22"/>
        </w:rPr>
      </w:pPr>
    </w:p>
    <w:p w14:paraId="4841E077" w14:textId="77777777" w:rsidR="00001FBE" w:rsidRDefault="00001FBE" w:rsidP="00EF0BB3">
      <w:pPr>
        <w:pStyle w:val="ListeParagraf"/>
        <w:numPr>
          <w:ilvl w:val="2"/>
          <w:numId w:val="8"/>
        </w:numPr>
        <w:tabs>
          <w:tab w:val="left" w:pos="770"/>
        </w:tabs>
        <w:spacing w:line="360" w:lineRule="auto"/>
        <w:ind w:hanging="654"/>
        <w:jc w:val="both"/>
        <w:rPr>
          <w:b/>
          <w:sz w:val="24"/>
        </w:rPr>
      </w:pPr>
      <w:r>
        <w:rPr>
          <w:b/>
          <w:sz w:val="24"/>
        </w:rPr>
        <w:t>Uluslararasılaşma</w:t>
      </w:r>
      <w:r>
        <w:rPr>
          <w:b/>
          <w:spacing w:val="-9"/>
          <w:sz w:val="24"/>
        </w:rPr>
        <w:t xml:space="preserve"> </w:t>
      </w:r>
      <w:r>
        <w:rPr>
          <w:b/>
          <w:sz w:val="24"/>
        </w:rPr>
        <w:t>Süreçlerinin</w:t>
      </w:r>
      <w:r>
        <w:rPr>
          <w:b/>
          <w:spacing w:val="-7"/>
          <w:sz w:val="24"/>
        </w:rPr>
        <w:t xml:space="preserve"> </w:t>
      </w:r>
      <w:r>
        <w:rPr>
          <w:b/>
          <w:sz w:val="24"/>
        </w:rPr>
        <w:t>Yönetimi</w:t>
      </w:r>
    </w:p>
    <w:p w14:paraId="033635C7" w14:textId="77777777" w:rsidR="00065AE3" w:rsidRPr="00065AE3" w:rsidRDefault="00001FBE" w:rsidP="00EF0BB3">
      <w:pPr>
        <w:pStyle w:val="GvdeMetni"/>
        <w:spacing w:before="138" w:line="360" w:lineRule="auto"/>
        <w:ind w:left="116" w:right="115" w:firstLine="360"/>
        <w:jc w:val="both"/>
      </w:pPr>
      <w:r>
        <w:t xml:space="preserve">     </w:t>
      </w:r>
      <w:r w:rsidR="00065AE3" w:rsidRPr="00065AE3">
        <w:rPr>
          <w:b/>
          <w:bCs/>
        </w:rPr>
        <w:t>Planla:</w:t>
      </w:r>
      <w:r w:rsidR="00065AE3" w:rsidRPr="00065AE3">
        <w:br/>
        <w:t>Biyoloji Bölümü, uluslararası standartlarda bilgi ve teknoloji üreten, çözüm odaklı projeler geliştiren ve yerel, ulusal ve uluslararası işbirliklerini gözeten bir eğitim ve araştırma anlayışı doğrultusunda uluslararasılaşma stratejilerini belirlemektedir. Bu kapsamda öğrenci ve öğretim elemanı hareketliliği, uluslararası araştırma işbirlikleri, bilimsel toplantılara katılım ve yabancı dil yeterliliklerinin geliştirilmesi öncelikli hedefler olarak tanımlanmaktadır. Uluslararasılaşma süreçleri, üniversitenin Dış İlişkiler Ofisi ile koordinasyon içinde planlanmaktadır.</w:t>
      </w:r>
    </w:p>
    <w:p w14:paraId="51B9D41B" w14:textId="140CED5E" w:rsidR="00065AE3" w:rsidRPr="00CC29D7" w:rsidRDefault="00065AE3" w:rsidP="00EF0BB3">
      <w:pPr>
        <w:pStyle w:val="GvdeMetni"/>
        <w:spacing w:before="138" w:line="360" w:lineRule="auto"/>
        <w:ind w:left="116" w:right="115" w:firstLine="360"/>
        <w:jc w:val="both"/>
        <w:rPr>
          <w:b/>
          <w:bCs/>
        </w:rPr>
      </w:pPr>
      <w:r w:rsidRPr="00065AE3">
        <w:rPr>
          <w:b/>
          <w:bCs/>
        </w:rPr>
        <w:t>Uygula:</w:t>
      </w:r>
      <w:r w:rsidRPr="00065AE3">
        <w:br/>
        <w:t xml:space="preserve">Belirlenen stratejiler doğrultusunda bölümümüzde </w:t>
      </w:r>
      <w:r w:rsidRPr="00065AE3">
        <w:rPr>
          <w:b/>
          <w:bCs/>
        </w:rPr>
        <w:t>Erasmus ve Mevlana Koordinatörlükleri</w:t>
      </w:r>
      <w:r w:rsidRPr="00065AE3">
        <w:t xml:space="preserve"> aracılığıyla uluslararasılaşma faaliyetleri yürütülmektedir. TÜBİTAK ve YÖK tarafından desteklenen programlar kapsamında öğrenci ve öğretim üyesi değişimleri gerçekleştirilmekte; uluslararası konferans, seminer ve akademik etkinliklere katılım teşvik edilmektedir. Uluslararasılaşmaya yönelik uygulamalar, ilgili koordinatörlükler tarafından takip edilmekte ve bölüm düzeyinde hayata geçirilmektedir.</w:t>
      </w:r>
      <w:r w:rsidR="00613B1B">
        <w:t xml:space="preserve"> </w:t>
      </w:r>
      <w:r w:rsidR="00C25039">
        <w:t>(</w:t>
      </w:r>
      <w:r w:rsidR="00613B1B" w:rsidRPr="00CC29D7">
        <w:rPr>
          <w:b/>
          <w:bCs/>
        </w:rPr>
        <w:t xml:space="preserve">Ek </w:t>
      </w:r>
      <w:r w:rsidR="00C25039">
        <w:rPr>
          <w:b/>
          <w:bCs/>
        </w:rPr>
        <w:t>9)</w:t>
      </w:r>
    </w:p>
    <w:p w14:paraId="610AEE38" w14:textId="77777777" w:rsidR="00065AE3" w:rsidRPr="00065AE3" w:rsidRDefault="00065AE3" w:rsidP="00EF0BB3">
      <w:pPr>
        <w:pStyle w:val="GvdeMetni"/>
        <w:spacing w:before="138" w:line="360" w:lineRule="auto"/>
        <w:ind w:left="116" w:right="115" w:firstLine="360"/>
        <w:jc w:val="both"/>
      </w:pPr>
      <w:r w:rsidRPr="00065AE3">
        <w:rPr>
          <w:b/>
          <w:bCs/>
        </w:rPr>
        <w:t>Kontrol Et:</w:t>
      </w:r>
      <w:r w:rsidRPr="00065AE3">
        <w:br/>
        <w:t>Uluslararasılaşma faaliyetlerinin etkililiği; gerçekleştirilen öğrenci ve öğretim üyesi hareketlilikleri, uluslararası işbirliği sayıları, katılım sağlanan bilimsel etkinlikler ve program çıktıları üzerinden izlenmekte ve değerlendirilmektedir. Bu süreçler, koordinatörlükler ve bölüm yönetimi tarafından düzenli olarak gözden geçirilmektedir.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1560"/>
        <w:gridCol w:w="1417"/>
        <w:gridCol w:w="1418"/>
        <w:gridCol w:w="1559"/>
        <w:gridCol w:w="1427"/>
      </w:tblGrid>
      <w:tr w:rsidR="00E16691" w:rsidRPr="00E16691" w14:paraId="0C3C1795" w14:textId="77777777" w:rsidTr="00E16691">
        <w:trPr>
          <w:trHeight w:val="440"/>
        </w:trPr>
        <w:tc>
          <w:tcPr>
            <w:tcW w:w="1691" w:type="dxa"/>
            <w:tcMar>
              <w:top w:w="100" w:type="dxa"/>
              <w:left w:w="100" w:type="dxa"/>
              <w:bottom w:w="100" w:type="dxa"/>
              <w:right w:w="100" w:type="dxa"/>
            </w:tcMar>
          </w:tcPr>
          <w:p w14:paraId="5395C64F"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381" w:type="dxa"/>
            <w:gridSpan w:val="5"/>
            <w:tcMar>
              <w:top w:w="100" w:type="dxa"/>
              <w:left w:w="100" w:type="dxa"/>
              <w:bottom w:w="100" w:type="dxa"/>
              <w:right w:w="100" w:type="dxa"/>
            </w:tcMar>
          </w:tcPr>
          <w:p w14:paraId="33E5A6C8"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r w:rsidRPr="00E16691">
              <w:rPr>
                <w:b/>
                <w:sz w:val="18"/>
                <w:szCs w:val="18"/>
                <w:lang w:val="tr" w:eastAsia="tr-TR"/>
              </w:rPr>
              <w:t>Tüm Akademik Birimler</w:t>
            </w:r>
          </w:p>
        </w:tc>
      </w:tr>
      <w:tr w:rsidR="00E16691" w:rsidRPr="00E16691" w14:paraId="34517A0F" w14:textId="77777777" w:rsidTr="00E16691">
        <w:trPr>
          <w:trHeight w:val="90"/>
        </w:trPr>
        <w:tc>
          <w:tcPr>
            <w:tcW w:w="1691" w:type="dxa"/>
            <w:tcMar>
              <w:top w:w="100" w:type="dxa"/>
              <w:left w:w="100" w:type="dxa"/>
              <w:bottom w:w="100" w:type="dxa"/>
              <w:right w:w="100" w:type="dxa"/>
            </w:tcMar>
          </w:tcPr>
          <w:p w14:paraId="78616932"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60" w:type="dxa"/>
            <w:tcMar>
              <w:top w:w="100" w:type="dxa"/>
              <w:left w:w="100" w:type="dxa"/>
              <w:bottom w:w="100" w:type="dxa"/>
              <w:right w:w="100" w:type="dxa"/>
            </w:tcMar>
          </w:tcPr>
          <w:p w14:paraId="4C0D9A99"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7" w:type="dxa"/>
            <w:shd w:val="clear" w:color="auto" w:fill="F2DBDB" w:themeFill="accent2" w:themeFillTint="33"/>
            <w:tcMar>
              <w:top w:w="100" w:type="dxa"/>
              <w:left w:w="100" w:type="dxa"/>
              <w:bottom w:w="100" w:type="dxa"/>
              <w:right w:w="100" w:type="dxa"/>
            </w:tcMar>
          </w:tcPr>
          <w:p w14:paraId="40F0CE1A"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418" w:type="dxa"/>
            <w:shd w:val="clear" w:color="auto" w:fill="FDE9D9" w:themeFill="accent6" w:themeFillTint="33"/>
            <w:tcMar>
              <w:top w:w="100" w:type="dxa"/>
              <w:left w:w="100" w:type="dxa"/>
              <w:bottom w:w="100" w:type="dxa"/>
              <w:right w:w="100" w:type="dxa"/>
            </w:tcMar>
          </w:tcPr>
          <w:p w14:paraId="711F9236"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59" w:type="dxa"/>
            <w:shd w:val="clear" w:color="auto" w:fill="DBE5F1" w:themeFill="accent1" w:themeFillTint="33"/>
            <w:tcMar>
              <w:top w:w="100" w:type="dxa"/>
              <w:left w:w="100" w:type="dxa"/>
              <w:bottom w:w="100" w:type="dxa"/>
              <w:right w:w="100" w:type="dxa"/>
            </w:tcMar>
          </w:tcPr>
          <w:p w14:paraId="6339087E"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1E07B2C0"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27" w:type="dxa"/>
            <w:shd w:val="clear" w:color="auto" w:fill="F2E2EE"/>
            <w:tcMar>
              <w:top w:w="100" w:type="dxa"/>
              <w:left w:w="100" w:type="dxa"/>
              <w:bottom w:w="100" w:type="dxa"/>
              <w:right w:w="100" w:type="dxa"/>
            </w:tcMar>
          </w:tcPr>
          <w:p w14:paraId="28613596"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4D333242" w14:textId="77777777" w:rsidTr="00E16691">
        <w:trPr>
          <w:trHeight w:val="90"/>
        </w:trPr>
        <w:tc>
          <w:tcPr>
            <w:tcW w:w="1691" w:type="dxa"/>
            <w:tcMar>
              <w:top w:w="100" w:type="dxa"/>
              <w:left w:w="100" w:type="dxa"/>
              <w:bottom w:w="100" w:type="dxa"/>
              <w:right w:w="100" w:type="dxa"/>
            </w:tcMar>
          </w:tcPr>
          <w:p w14:paraId="34C45EA0"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60" w:type="dxa"/>
            <w:tcMar>
              <w:top w:w="100" w:type="dxa"/>
              <w:left w:w="100" w:type="dxa"/>
              <w:bottom w:w="100" w:type="dxa"/>
              <w:right w:w="100" w:type="dxa"/>
            </w:tcMar>
          </w:tcPr>
          <w:p w14:paraId="6C6EFD69"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7" w:type="dxa"/>
            <w:tcMar>
              <w:top w:w="100" w:type="dxa"/>
              <w:left w:w="100" w:type="dxa"/>
              <w:bottom w:w="100" w:type="dxa"/>
              <w:right w:w="100" w:type="dxa"/>
            </w:tcMar>
          </w:tcPr>
          <w:p w14:paraId="78FC8473"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418" w:type="dxa"/>
            <w:tcMar>
              <w:top w:w="100" w:type="dxa"/>
              <w:left w:w="100" w:type="dxa"/>
              <w:bottom w:w="100" w:type="dxa"/>
              <w:right w:w="100" w:type="dxa"/>
            </w:tcMar>
          </w:tcPr>
          <w:p w14:paraId="0A7231C8"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59" w:type="dxa"/>
            <w:tcMar>
              <w:top w:w="100" w:type="dxa"/>
              <w:left w:w="100" w:type="dxa"/>
              <w:bottom w:w="100" w:type="dxa"/>
              <w:right w:w="100" w:type="dxa"/>
            </w:tcMar>
          </w:tcPr>
          <w:p w14:paraId="59EC7ED3"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27" w:type="dxa"/>
            <w:tcMar>
              <w:top w:w="100" w:type="dxa"/>
              <w:left w:w="100" w:type="dxa"/>
              <w:bottom w:w="100" w:type="dxa"/>
              <w:right w:w="100" w:type="dxa"/>
            </w:tcMar>
          </w:tcPr>
          <w:p w14:paraId="60CA5531"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43B85E7C" w14:textId="77777777" w:rsidTr="00E16691">
        <w:tc>
          <w:tcPr>
            <w:tcW w:w="1691" w:type="dxa"/>
            <w:tcMar>
              <w:top w:w="100" w:type="dxa"/>
              <w:left w:w="100" w:type="dxa"/>
              <w:bottom w:w="100" w:type="dxa"/>
              <w:right w:w="100" w:type="dxa"/>
            </w:tcMar>
          </w:tcPr>
          <w:p w14:paraId="401BF8AD" w14:textId="77777777" w:rsidR="00E16691" w:rsidRPr="00E16691" w:rsidRDefault="00E16691" w:rsidP="00E16691">
            <w:pPr>
              <w:autoSpaceDE/>
              <w:autoSpaceDN/>
              <w:rPr>
                <w:b/>
                <w:sz w:val="18"/>
                <w:szCs w:val="18"/>
                <w:lang w:val="tr" w:eastAsia="tr-TR"/>
              </w:rPr>
            </w:pPr>
            <w:r w:rsidRPr="00E16691">
              <w:rPr>
                <w:b/>
                <w:sz w:val="18"/>
                <w:szCs w:val="18"/>
                <w:lang w:val="tr" w:eastAsia="tr-TR"/>
              </w:rPr>
              <w:t xml:space="preserve">A.5.1. Uluslararasılaşma Süreçlerinin Yönetimi </w:t>
            </w:r>
          </w:p>
        </w:tc>
        <w:tc>
          <w:tcPr>
            <w:tcW w:w="1560" w:type="dxa"/>
            <w:tcMar>
              <w:top w:w="100" w:type="dxa"/>
              <w:left w:w="100" w:type="dxa"/>
              <w:bottom w:w="100" w:type="dxa"/>
              <w:right w:w="100" w:type="dxa"/>
            </w:tcMar>
          </w:tcPr>
          <w:p w14:paraId="0C1FD181" w14:textId="77777777" w:rsidR="00E16691" w:rsidRPr="00E16691" w:rsidRDefault="00E16691" w:rsidP="00E16691">
            <w:pPr>
              <w:autoSpaceDE/>
              <w:autoSpaceDN/>
              <w:rPr>
                <w:sz w:val="18"/>
                <w:szCs w:val="18"/>
                <w:lang w:val="tr" w:eastAsia="tr-TR"/>
              </w:rPr>
            </w:pPr>
            <w:r w:rsidRPr="00E16691">
              <w:rPr>
                <w:sz w:val="18"/>
                <w:szCs w:val="18"/>
                <w:lang w:val="tr" w:eastAsia="tr-TR"/>
              </w:rPr>
              <w:t>Birimin uluslararasılaşma süreçlerine ilişkin yönetsel ve organizasyonel yapılanması bulunmamaktadır</w:t>
            </w:r>
          </w:p>
        </w:tc>
        <w:tc>
          <w:tcPr>
            <w:tcW w:w="1417" w:type="dxa"/>
            <w:tcMar>
              <w:top w:w="100" w:type="dxa"/>
              <w:left w:w="100" w:type="dxa"/>
              <w:bottom w:w="100" w:type="dxa"/>
              <w:right w:w="100" w:type="dxa"/>
            </w:tcMar>
          </w:tcPr>
          <w:p w14:paraId="3BB4EE5F" w14:textId="77777777" w:rsidR="00E16691" w:rsidRPr="00E16691" w:rsidRDefault="00E16691" w:rsidP="00E16691">
            <w:pPr>
              <w:autoSpaceDE/>
              <w:autoSpaceDN/>
              <w:rPr>
                <w:sz w:val="18"/>
                <w:szCs w:val="18"/>
                <w:lang w:val="tr" w:eastAsia="tr-TR"/>
              </w:rPr>
            </w:pPr>
            <w:r w:rsidRPr="00E16691">
              <w:rPr>
                <w:sz w:val="18"/>
                <w:szCs w:val="18"/>
                <w:lang w:val="tr" w:eastAsia="tr-TR"/>
              </w:rPr>
              <w:t>Birimin uluslararasılaşma süreçlerinin yönetim ve organizasyonel yapısına ilişkin planlamalar bulunmaktadır</w:t>
            </w:r>
          </w:p>
        </w:tc>
        <w:tc>
          <w:tcPr>
            <w:tcW w:w="1418" w:type="dxa"/>
            <w:tcMar>
              <w:top w:w="100" w:type="dxa"/>
              <w:left w:w="100" w:type="dxa"/>
              <w:bottom w:w="100" w:type="dxa"/>
              <w:right w:w="100" w:type="dxa"/>
            </w:tcMar>
          </w:tcPr>
          <w:p w14:paraId="2729884E"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Birimde uluslararasılaşma süreçlerinin yönetimine ilişkin organizasyonel yapılanma tamamlanmış olup; şeffaf, kapsayıcı ve katılımcı biçimde işlemektedir. </w:t>
            </w:r>
          </w:p>
        </w:tc>
        <w:tc>
          <w:tcPr>
            <w:tcW w:w="1559" w:type="dxa"/>
            <w:tcMar>
              <w:top w:w="100" w:type="dxa"/>
              <w:left w:w="100" w:type="dxa"/>
              <w:bottom w:w="100" w:type="dxa"/>
              <w:right w:w="100" w:type="dxa"/>
            </w:tcMar>
          </w:tcPr>
          <w:p w14:paraId="7F5EF159" w14:textId="77777777" w:rsidR="00E16691" w:rsidRPr="00E16691" w:rsidRDefault="00E16691" w:rsidP="00E16691">
            <w:pPr>
              <w:autoSpaceDE/>
              <w:autoSpaceDN/>
              <w:rPr>
                <w:sz w:val="18"/>
                <w:szCs w:val="18"/>
                <w:lang w:val="tr" w:eastAsia="tr-TR"/>
              </w:rPr>
            </w:pPr>
            <w:r w:rsidRPr="00E16691">
              <w:rPr>
                <w:sz w:val="18"/>
                <w:szCs w:val="18"/>
                <w:lang w:val="tr" w:eastAsia="tr-TR"/>
              </w:rPr>
              <w:t>Uluslararasılaşma süreçlerinin yönetsel ve organizasyonel yapılanması izlenmekte ve iyileştirilmektedir</w:t>
            </w:r>
          </w:p>
        </w:tc>
        <w:tc>
          <w:tcPr>
            <w:tcW w:w="1427" w:type="dxa"/>
            <w:tcMar>
              <w:top w:w="100" w:type="dxa"/>
              <w:left w:w="100" w:type="dxa"/>
              <w:bottom w:w="100" w:type="dxa"/>
              <w:right w:w="100" w:type="dxa"/>
            </w:tcMar>
          </w:tcPr>
          <w:p w14:paraId="785DDB70"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09A6F0A6" w14:textId="77777777" w:rsidTr="00E16691">
        <w:tc>
          <w:tcPr>
            <w:tcW w:w="1691" w:type="dxa"/>
            <w:tcMar>
              <w:top w:w="100" w:type="dxa"/>
              <w:left w:w="100" w:type="dxa"/>
              <w:bottom w:w="100" w:type="dxa"/>
              <w:right w:w="100" w:type="dxa"/>
            </w:tcMar>
          </w:tcPr>
          <w:p w14:paraId="130D8C33"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60" w:type="dxa"/>
            <w:tcMar>
              <w:top w:w="100" w:type="dxa"/>
              <w:left w:w="100" w:type="dxa"/>
              <w:bottom w:w="100" w:type="dxa"/>
              <w:right w:w="100" w:type="dxa"/>
            </w:tcMar>
          </w:tcPr>
          <w:p w14:paraId="09C82924" w14:textId="77777777" w:rsidR="00E16691" w:rsidRPr="00E16691" w:rsidRDefault="00E16691" w:rsidP="00E16691">
            <w:pPr>
              <w:autoSpaceDE/>
              <w:autoSpaceDN/>
              <w:rPr>
                <w:sz w:val="18"/>
                <w:szCs w:val="18"/>
                <w:lang w:val="tr" w:eastAsia="tr-TR"/>
              </w:rPr>
            </w:pPr>
          </w:p>
        </w:tc>
        <w:tc>
          <w:tcPr>
            <w:tcW w:w="1417" w:type="dxa"/>
            <w:tcMar>
              <w:top w:w="100" w:type="dxa"/>
              <w:left w:w="100" w:type="dxa"/>
              <w:bottom w:w="100" w:type="dxa"/>
              <w:right w:w="100" w:type="dxa"/>
            </w:tcMar>
          </w:tcPr>
          <w:p w14:paraId="5EDF0EC9" w14:textId="77777777" w:rsidR="00E16691" w:rsidRPr="00E16691" w:rsidRDefault="00E16691" w:rsidP="00E16691">
            <w:pPr>
              <w:autoSpaceDE/>
              <w:autoSpaceDN/>
              <w:rPr>
                <w:sz w:val="18"/>
                <w:szCs w:val="18"/>
                <w:lang w:val="tr" w:eastAsia="tr-TR"/>
              </w:rPr>
            </w:pPr>
          </w:p>
        </w:tc>
        <w:tc>
          <w:tcPr>
            <w:tcW w:w="1418" w:type="dxa"/>
            <w:tcMar>
              <w:top w:w="100" w:type="dxa"/>
              <w:left w:w="100" w:type="dxa"/>
              <w:bottom w:w="100" w:type="dxa"/>
              <w:right w:w="100" w:type="dxa"/>
            </w:tcMar>
          </w:tcPr>
          <w:p w14:paraId="2E472484" w14:textId="77777777" w:rsidR="00E16691" w:rsidRPr="00E16691" w:rsidRDefault="00E16691" w:rsidP="00E16691">
            <w:pPr>
              <w:autoSpaceDE/>
              <w:autoSpaceDN/>
              <w:rPr>
                <w:sz w:val="18"/>
                <w:szCs w:val="18"/>
                <w:lang w:val="tr" w:eastAsia="tr-TR"/>
              </w:rPr>
            </w:pPr>
          </w:p>
        </w:tc>
        <w:tc>
          <w:tcPr>
            <w:tcW w:w="1559" w:type="dxa"/>
            <w:tcMar>
              <w:top w:w="100" w:type="dxa"/>
              <w:left w:w="100" w:type="dxa"/>
              <w:bottom w:w="100" w:type="dxa"/>
              <w:right w:w="100" w:type="dxa"/>
            </w:tcMar>
          </w:tcPr>
          <w:p w14:paraId="7A509A37" w14:textId="646AD5B0" w:rsidR="00E16691" w:rsidRPr="00E16691" w:rsidRDefault="00E16691" w:rsidP="00E16691">
            <w:pPr>
              <w:autoSpaceDE/>
              <w:autoSpaceDN/>
              <w:rPr>
                <w:sz w:val="18"/>
                <w:szCs w:val="18"/>
                <w:lang w:val="tr" w:eastAsia="tr-TR"/>
              </w:rPr>
            </w:pPr>
            <w:r>
              <w:rPr>
                <w:sz w:val="18"/>
                <w:szCs w:val="18"/>
                <w:lang w:val="tr" w:eastAsia="tr-TR"/>
              </w:rPr>
              <w:t>x</w:t>
            </w:r>
          </w:p>
        </w:tc>
        <w:tc>
          <w:tcPr>
            <w:tcW w:w="1427" w:type="dxa"/>
            <w:tcMar>
              <w:top w:w="100" w:type="dxa"/>
              <w:left w:w="100" w:type="dxa"/>
              <w:bottom w:w="100" w:type="dxa"/>
              <w:right w:w="100" w:type="dxa"/>
            </w:tcMar>
          </w:tcPr>
          <w:p w14:paraId="01392E04" w14:textId="77777777" w:rsidR="00E16691" w:rsidRPr="00E16691" w:rsidRDefault="00E16691" w:rsidP="00E16691">
            <w:pPr>
              <w:autoSpaceDE/>
              <w:autoSpaceDN/>
              <w:rPr>
                <w:sz w:val="18"/>
                <w:szCs w:val="18"/>
                <w:lang w:val="tr" w:eastAsia="tr-TR"/>
              </w:rPr>
            </w:pPr>
          </w:p>
        </w:tc>
      </w:tr>
    </w:tbl>
    <w:p w14:paraId="5683CE3A" w14:textId="7B61C616" w:rsidR="00365EEC" w:rsidRPr="00001FBE" w:rsidRDefault="00365EEC" w:rsidP="00EF0BB3">
      <w:pPr>
        <w:pStyle w:val="GvdeMetni"/>
        <w:spacing w:before="138" w:line="360" w:lineRule="auto"/>
        <w:ind w:left="116" w:right="115" w:firstLine="360"/>
        <w:jc w:val="both"/>
      </w:pPr>
    </w:p>
    <w:p w14:paraId="198B61D9" w14:textId="77777777" w:rsidR="004A2565" w:rsidRDefault="00B656A5" w:rsidP="00EF0BB3">
      <w:pPr>
        <w:pStyle w:val="Balk1"/>
        <w:numPr>
          <w:ilvl w:val="2"/>
          <w:numId w:val="8"/>
        </w:numPr>
        <w:tabs>
          <w:tab w:val="left" w:pos="770"/>
        </w:tabs>
        <w:spacing w:before="90" w:line="360" w:lineRule="auto"/>
        <w:ind w:hanging="654"/>
        <w:jc w:val="both"/>
      </w:pPr>
      <w:r>
        <w:t>Uluslararasılaşma</w:t>
      </w:r>
      <w:r>
        <w:rPr>
          <w:spacing w:val="-8"/>
        </w:rPr>
        <w:t xml:space="preserve"> </w:t>
      </w:r>
      <w:r>
        <w:t>Kaynakları</w:t>
      </w:r>
    </w:p>
    <w:p w14:paraId="11D22FA7" w14:textId="77777777" w:rsidR="00613B1B" w:rsidRDefault="00613B1B" w:rsidP="00EF0BB3">
      <w:pPr>
        <w:pStyle w:val="GvdeMetni"/>
        <w:spacing w:before="138" w:line="360" w:lineRule="auto"/>
        <w:ind w:left="142" w:right="115" w:firstLine="349"/>
        <w:jc w:val="both"/>
      </w:pPr>
      <w:r w:rsidRPr="00613B1B">
        <w:rPr>
          <w:b/>
          <w:bCs/>
        </w:rPr>
        <w:t>Planla</w:t>
      </w:r>
      <w:r w:rsidRPr="00613B1B">
        <w:t xml:space="preserve"> aşamasında uluslararası faaliyetlerin yürütülmesi için gerekli fiziki ve teknik altyapı ile mali kaynaklara ilişkin ihtiyaçlar belirlenmektedir. </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610"/>
        <w:gridCol w:w="1418"/>
        <w:gridCol w:w="1417"/>
        <w:gridCol w:w="1525"/>
        <w:gridCol w:w="1452"/>
      </w:tblGrid>
      <w:tr w:rsidR="00E16691" w:rsidRPr="00E16691" w14:paraId="474C294E" w14:textId="77777777" w:rsidTr="00E16691">
        <w:trPr>
          <w:trHeight w:val="440"/>
        </w:trPr>
        <w:tc>
          <w:tcPr>
            <w:tcW w:w="1650" w:type="dxa"/>
            <w:tcMar>
              <w:top w:w="100" w:type="dxa"/>
              <w:left w:w="100" w:type="dxa"/>
              <w:bottom w:w="100" w:type="dxa"/>
              <w:right w:w="100" w:type="dxa"/>
            </w:tcMar>
          </w:tcPr>
          <w:p w14:paraId="50CDF9FB"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422" w:type="dxa"/>
            <w:gridSpan w:val="5"/>
            <w:tcMar>
              <w:top w:w="100" w:type="dxa"/>
              <w:left w:w="100" w:type="dxa"/>
              <w:bottom w:w="100" w:type="dxa"/>
              <w:right w:w="100" w:type="dxa"/>
            </w:tcMar>
          </w:tcPr>
          <w:p w14:paraId="08FC04AD"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bookmarkStart w:id="5" w:name="_heading=h.3q5sasy" w:colFirst="0" w:colLast="0"/>
            <w:bookmarkEnd w:id="5"/>
            <w:r w:rsidRPr="00E16691">
              <w:rPr>
                <w:b/>
                <w:sz w:val="18"/>
                <w:szCs w:val="18"/>
                <w:lang w:val="tr" w:eastAsia="tr-TR"/>
              </w:rPr>
              <w:t>Tüm Akademik Birimler</w:t>
            </w:r>
          </w:p>
        </w:tc>
      </w:tr>
      <w:tr w:rsidR="00E16691" w:rsidRPr="00E16691" w14:paraId="397FEC04" w14:textId="77777777" w:rsidTr="00E16691">
        <w:trPr>
          <w:trHeight w:val="138"/>
        </w:trPr>
        <w:tc>
          <w:tcPr>
            <w:tcW w:w="1650" w:type="dxa"/>
            <w:tcMar>
              <w:top w:w="100" w:type="dxa"/>
              <w:left w:w="100" w:type="dxa"/>
              <w:bottom w:w="100" w:type="dxa"/>
              <w:right w:w="100" w:type="dxa"/>
            </w:tcMar>
          </w:tcPr>
          <w:p w14:paraId="4FD9619D"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610" w:type="dxa"/>
            <w:tcMar>
              <w:top w:w="100" w:type="dxa"/>
              <w:left w:w="100" w:type="dxa"/>
              <w:bottom w:w="100" w:type="dxa"/>
              <w:right w:w="100" w:type="dxa"/>
            </w:tcMar>
          </w:tcPr>
          <w:p w14:paraId="61829A6D"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8" w:type="dxa"/>
            <w:shd w:val="clear" w:color="auto" w:fill="F2DBDB" w:themeFill="accent2" w:themeFillTint="33"/>
            <w:tcMar>
              <w:top w:w="100" w:type="dxa"/>
              <w:left w:w="100" w:type="dxa"/>
              <w:bottom w:w="100" w:type="dxa"/>
              <w:right w:w="100" w:type="dxa"/>
            </w:tcMar>
          </w:tcPr>
          <w:p w14:paraId="6A6B31FE"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417" w:type="dxa"/>
            <w:shd w:val="clear" w:color="auto" w:fill="FDE9D9" w:themeFill="accent6" w:themeFillTint="33"/>
            <w:tcMar>
              <w:top w:w="100" w:type="dxa"/>
              <w:left w:w="100" w:type="dxa"/>
              <w:bottom w:w="100" w:type="dxa"/>
              <w:right w:w="100" w:type="dxa"/>
            </w:tcMar>
          </w:tcPr>
          <w:p w14:paraId="2D69DAC8"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25" w:type="dxa"/>
            <w:shd w:val="clear" w:color="auto" w:fill="DBE5F1" w:themeFill="accent1" w:themeFillTint="33"/>
            <w:tcMar>
              <w:top w:w="100" w:type="dxa"/>
              <w:left w:w="100" w:type="dxa"/>
              <w:bottom w:w="100" w:type="dxa"/>
              <w:right w:w="100" w:type="dxa"/>
            </w:tcMar>
          </w:tcPr>
          <w:p w14:paraId="50FAE7A6"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44959F99"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52" w:type="dxa"/>
            <w:shd w:val="clear" w:color="auto" w:fill="F2E2EE"/>
            <w:tcMar>
              <w:top w:w="100" w:type="dxa"/>
              <w:left w:w="100" w:type="dxa"/>
              <w:bottom w:w="100" w:type="dxa"/>
              <w:right w:w="100" w:type="dxa"/>
            </w:tcMar>
          </w:tcPr>
          <w:p w14:paraId="3B1897AF"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5FACABEE" w14:textId="77777777" w:rsidTr="00E16691">
        <w:trPr>
          <w:trHeight w:val="138"/>
        </w:trPr>
        <w:tc>
          <w:tcPr>
            <w:tcW w:w="1650" w:type="dxa"/>
            <w:tcMar>
              <w:top w:w="100" w:type="dxa"/>
              <w:left w:w="100" w:type="dxa"/>
              <w:bottom w:w="100" w:type="dxa"/>
              <w:right w:w="100" w:type="dxa"/>
            </w:tcMar>
          </w:tcPr>
          <w:p w14:paraId="7B8E2E51"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610" w:type="dxa"/>
            <w:tcMar>
              <w:top w:w="100" w:type="dxa"/>
              <w:left w:w="100" w:type="dxa"/>
              <w:bottom w:w="100" w:type="dxa"/>
              <w:right w:w="100" w:type="dxa"/>
            </w:tcMar>
          </w:tcPr>
          <w:p w14:paraId="1893C39A"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8" w:type="dxa"/>
            <w:tcMar>
              <w:top w:w="100" w:type="dxa"/>
              <w:left w:w="100" w:type="dxa"/>
              <w:bottom w:w="100" w:type="dxa"/>
              <w:right w:w="100" w:type="dxa"/>
            </w:tcMar>
          </w:tcPr>
          <w:p w14:paraId="77C3AD41"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417" w:type="dxa"/>
            <w:tcMar>
              <w:top w:w="100" w:type="dxa"/>
              <w:left w:w="100" w:type="dxa"/>
              <w:bottom w:w="100" w:type="dxa"/>
              <w:right w:w="100" w:type="dxa"/>
            </w:tcMar>
          </w:tcPr>
          <w:p w14:paraId="28DA8D4D"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25" w:type="dxa"/>
            <w:tcMar>
              <w:top w:w="100" w:type="dxa"/>
              <w:left w:w="100" w:type="dxa"/>
              <w:bottom w:w="100" w:type="dxa"/>
              <w:right w:w="100" w:type="dxa"/>
            </w:tcMar>
          </w:tcPr>
          <w:p w14:paraId="636B9205"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52" w:type="dxa"/>
            <w:tcMar>
              <w:top w:w="100" w:type="dxa"/>
              <w:left w:w="100" w:type="dxa"/>
              <w:bottom w:w="100" w:type="dxa"/>
              <w:right w:w="100" w:type="dxa"/>
            </w:tcMar>
          </w:tcPr>
          <w:p w14:paraId="30CDBBDC"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22B33926" w14:textId="77777777" w:rsidTr="00E16691">
        <w:tc>
          <w:tcPr>
            <w:tcW w:w="1650" w:type="dxa"/>
            <w:tcMar>
              <w:top w:w="100" w:type="dxa"/>
              <w:left w:w="100" w:type="dxa"/>
              <w:bottom w:w="100" w:type="dxa"/>
              <w:right w:w="100" w:type="dxa"/>
            </w:tcMar>
          </w:tcPr>
          <w:p w14:paraId="7E4CAE76" w14:textId="77777777" w:rsidR="00E16691" w:rsidRPr="00E16691" w:rsidRDefault="00E16691" w:rsidP="00E16691">
            <w:pPr>
              <w:autoSpaceDE/>
              <w:autoSpaceDN/>
              <w:rPr>
                <w:b/>
                <w:sz w:val="18"/>
                <w:szCs w:val="18"/>
                <w:lang w:val="tr" w:eastAsia="tr-TR"/>
              </w:rPr>
            </w:pPr>
            <w:r w:rsidRPr="00E16691">
              <w:rPr>
                <w:b/>
                <w:sz w:val="18"/>
                <w:szCs w:val="18"/>
                <w:lang w:val="tr" w:eastAsia="tr-TR"/>
              </w:rPr>
              <w:t>A.5.2. Uluslararasılaşma Kaynakları</w:t>
            </w:r>
          </w:p>
        </w:tc>
        <w:tc>
          <w:tcPr>
            <w:tcW w:w="1610" w:type="dxa"/>
            <w:tcMar>
              <w:top w:w="100" w:type="dxa"/>
              <w:left w:w="100" w:type="dxa"/>
              <w:bottom w:w="100" w:type="dxa"/>
              <w:right w:w="100" w:type="dxa"/>
            </w:tcMar>
          </w:tcPr>
          <w:p w14:paraId="5ECDDF60" w14:textId="77777777" w:rsidR="00E16691" w:rsidRPr="00E16691" w:rsidRDefault="00E16691" w:rsidP="00E16691">
            <w:pPr>
              <w:autoSpaceDE/>
              <w:autoSpaceDN/>
              <w:rPr>
                <w:sz w:val="18"/>
                <w:szCs w:val="18"/>
                <w:lang w:val="tr" w:eastAsia="tr-TR"/>
              </w:rPr>
            </w:pPr>
            <w:r w:rsidRPr="00E16691">
              <w:rPr>
                <w:sz w:val="18"/>
                <w:szCs w:val="18"/>
                <w:lang w:val="tr" w:eastAsia="tr-TR"/>
              </w:rPr>
              <w:t>Birimin uluslararasılaşma faaliyetlerini sürdürebilmesi için yeterli kaynak bulunmamaktadır</w:t>
            </w:r>
          </w:p>
        </w:tc>
        <w:tc>
          <w:tcPr>
            <w:tcW w:w="1418" w:type="dxa"/>
            <w:tcMar>
              <w:top w:w="100" w:type="dxa"/>
              <w:left w:w="100" w:type="dxa"/>
              <w:bottom w:w="100" w:type="dxa"/>
              <w:right w:w="100" w:type="dxa"/>
            </w:tcMar>
          </w:tcPr>
          <w:p w14:paraId="1AFF3F1E" w14:textId="77777777" w:rsidR="00E16691" w:rsidRPr="00E16691" w:rsidRDefault="00E16691" w:rsidP="00E16691">
            <w:pPr>
              <w:autoSpaceDE/>
              <w:autoSpaceDN/>
              <w:rPr>
                <w:sz w:val="18"/>
                <w:szCs w:val="18"/>
                <w:lang w:val="tr" w:eastAsia="tr-TR"/>
              </w:rPr>
            </w:pPr>
            <w:r w:rsidRPr="00E16691">
              <w:rPr>
                <w:sz w:val="18"/>
                <w:szCs w:val="18"/>
                <w:lang w:val="tr" w:eastAsia="tr-TR"/>
              </w:rPr>
              <w:t>Birimin uluslararasılaşma faaliyetlerini sürdürebilmek için uygun nitelik ve nicelikte fiziki, teknik ve mali kaynakların oluşturulmasına yönelik planları bulunmaktadır.</w:t>
            </w:r>
          </w:p>
        </w:tc>
        <w:tc>
          <w:tcPr>
            <w:tcW w:w="1417" w:type="dxa"/>
            <w:tcMar>
              <w:top w:w="100" w:type="dxa"/>
              <w:left w:w="100" w:type="dxa"/>
              <w:bottom w:w="100" w:type="dxa"/>
              <w:right w:w="100" w:type="dxa"/>
            </w:tcMar>
          </w:tcPr>
          <w:p w14:paraId="4D252230"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Birimin uluslararasılaşma kaynakları birimler arası denge gözetilerek yönetilmektedir. </w:t>
            </w:r>
          </w:p>
        </w:tc>
        <w:tc>
          <w:tcPr>
            <w:tcW w:w="1525" w:type="dxa"/>
            <w:tcMar>
              <w:top w:w="100" w:type="dxa"/>
              <w:left w:w="100" w:type="dxa"/>
              <w:bottom w:w="100" w:type="dxa"/>
              <w:right w:w="100" w:type="dxa"/>
            </w:tcMar>
          </w:tcPr>
          <w:p w14:paraId="249D5F6F" w14:textId="77777777" w:rsidR="00E16691" w:rsidRPr="00E16691" w:rsidRDefault="00E16691" w:rsidP="00E16691">
            <w:pPr>
              <w:autoSpaceDE/>
              <w:autoSpaceDN/>
              <w:rPr>
                <w:sz w:val="18"/>
                <w:szCs w:val="18"/>
                <w:lang w:val="tr" w:eastAsia="tr-TR"/>
              </w:rPr>
            </w:pPr>
            <w:r w:rsidRPr="00E16691">
              <w:rPr>
                <w:sz w:val="18"/>
                <w:szCs w:val="18"/>
                <w:lang w:val="tr" w:eastAsia="tr-TR"/>
              </w:rPr>
              <w:t>Birimde uluslararasılaşma kaynaklarının dağılımı izlenmekte ve iyileştirilmektedir</w:t>
            </w:r>
          </w:p>
        </w:tc>
        <w:tc>
          <w:tcPr>
            <w:tcW w:w="1452" w:type="dxa"/>
            <w:tcMar>
              <w:top w:w="100" w:type="dxa"/>
              <w:left w:w="100" w:type="dxa"/>
              <w:bottom w:w="100" w:type="dxa"/>
              <w:right w:w="100" w:type="dxa"/>
            </w:tcMar>
          </w:tcPr>
          <w:p w14:paraId="4462F08D"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346FA343" w14:textId="77777777" w:rsidTr="00E16691">
        <w:tc>
          <w:tcPr>
            <w:tcW w:w="1650" w:type="dxa"/>
            <w:tcMar>
              <w:top w:w="100" w:type="dxa"/>
              <w:left w:w="100" w:type="dxa"/>
              <w:bottom w:w="100" w:type="dxa"/>
              <w:right w:w="100" w:type="dxa"/>
            </w:tcMar>
          </w:tcPr>
          <w:p w14:paraId="50A43E2C"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610" w:type="dxa"/>
            <w:tcMar>
              <w:top w:w="100" w:type="dxa"/>
              <w:left w:w="100" w:type="dxa"/>
              <w:bottom w:w="100" w:type="dxa"/>
              <w:right w:w="100" w:type="dxa"/>
            </w:tcMar>
          </w:tcPr>
          <w:p w14:paraId="47F1EFE1" w14:textId="77777777" w:rsidR="00E16691" w:rsidRPr="00E16691" w:rsidRDefault="00E16691" w:rsidP="00E16691">
            <w:pPr>
              <w:autoSpaceDE/>
              <w:autoSpaceDN/>
              <w:rPr>
                <w:sz w:val="18"/>
                <w:szCs w:val="18"/>
                <w:lang w:val="tr" w:eastAsia="tr-TR"/>
              </w:rPr>
            </w:pPr>
          </w:p>
        </w:tc>
        <w:tc>
          <w:tcPr>
            <w:tcW w:w="1418" w:type="dxa"/>
            <w:tcMar>
              <w:top w:w="100" w:type="dxa"/>
              <w:left w:w="100" w:type="dxa"/>
              <w:bottom w:w="100" w:type="dxa"/>
              <w:right w:w="100" w:type="dxa"/>
            </w:tcMar>
          </w:tcPr>
          <w:p w14:paraId="278C7909" w14:textId="39D71B7B" w:rsidR="00E16691" w:rsidRPr="00E16691" w:rsidRDefault="00E16691" w:rsidP="00E16691">
            <w:pPr>
              <w:autoSpaceDE/>
              <w:autoSpaceDN/>
              <w:rPr>
                <w:sz w:val="18"/>
                <w:szCs w:val="18"/>
                <w:lang w:val="tr" w:eastAsia="tr-TR"/>
              </w:rPr>
            </w:pPr>
            <w:r>
              <w:rPr>
                <w:sz w:val="18"/>
                <w:szCs w:val="18"/>
                <w:lang w:val="tr" w:eastAsia="tr-TR"/>
              </w:rPr>
              <w:t>x</w:t>
            </w:r>
          </w:p>
        </w:tc>
        <w:tc>
          <w:tcPr>
            <w:tcW w:w="1417" w:type="dxa"/>
            <w:tcMar>
              <w:top w:w="100" w:type="dxa"/>
              <w:left w:w="100" w:type="dxa"/>
              <w:bottom w:w="100" w:type="dxa"/>
              <w:right w:w="100" w:type="dxa"/>
            </w:tcMar>
          </w:tcPr>
          <w:p w14:paraId="530C1021" w14:textId="77777777" w:rsidR="00E16691" w:rsidRPr="00E16691" w:rsidRDefault="00E16691" w:rsidP="00E16691">
            <w:pPr>
              <w:autoSpaceDE/>
              <w:autoSpaceDN/>
              <w:rPr>
                <w:sz w:val="18"/>
                <w:szCs w:val="18"/>
                <w:lang w:val="tr" w:eastAsia="tr-TR"/>
              </w:rPr>
            </w:pPr>
          </w:p>
        </w:tc>
        <w:tc>
          <w:tcPr>
            <w:tcW w:w="1525" w:type="dxa"/>
            <w:tcMar>
              <w:top w:w="100" w:type="dxa"/>
              <w:left w:w="100" w:type="dxa"/>
              <w:bottom w:w="100" w:type="dxa"/>
              <w:right w:w="100" w:type="dxa"/>
            </w:tcMar>
          </w:tcPr>
          <w:p w14:paraId="10D3B53B" w14:textId="77777777" w:rsidR="00E16691" w:rsidRPr="00E16691" w:rsidRDefault="00E16691" w:rsidP="00E16691">
            <w:pPr>
              <w:autoSpaceDE/>
              <w:autoSpaceDN/>
              <w:rPr>
                <w:sz w:val="18"/>
                <w:szCs w:val="18"/>
                <w:lang w:val="tr" w:eastAsia="tr-TR"/>
              </w:rPr>
            </w:pPr>
          </w:p>
        </w:tc>
        <w:tc>
          <w:tcPr>
            <w:tcW w:w="1452" w:type="dxa"/>
            <w:tcMar>
              <w:top w:w="100" w:type="dxa"/>
              <w:left w:w="100" w:type="dxa"/>
              <w:bottom w:w="100" w:type="dxa"/>
              <w:right w:w="100" w:type="dxa"/>
            </w:tcMar>
          </w:tcPr>
          <w:p w14:paraId="24DC59D9" w14:textId="77777777" w:rsidR="00E16691" w:rsidRPr="00E16691" w:rsidRDefault="00E16691" w:rsidP="00E16691">
            <w:pPr>
              <w:autoSpaceDE/>
              <w:autoSpaceDN/>
              <w:rPr>
                <w:sz w:val="18"/>
                <w:szCs w:val="18"/>
                <w:lang w:val="tr" w:eastAsia="tr-TR"/>
              </w:rPr>
            </w:pPr>
          </w:p>
        </w:tc>
      </w:tr>
    </w:tbl>
    <w:p w14:paraId="08156484" w14:textId="77777777" w:rsidR="00E05CB0" w:rsidRPr="00E05CB0" w:rsidRDefault="00E05CB0" w:rsidP="00EF0BB3">
      <w:pPr>
        <w:pStyle w:val="GvdeMetni"/>
        <w:spacing w:before="138" w:line="360" w:lineRule="auto"/>
        <w:ind w:left="142" w:right="115" w:firstLine="349"/>
        <w:jc w:val="both"/>
      </w:pPr>
    </w:p>
    <w:p w14:paraId="37BDDDBE" w14:textId="77777777" w:rsidR="004A2565" w:rsidRDefault="00B656A5" w:rsidP="00EF0BB3">
      <w:pPr>
        <w:pStyle w:val="Balk1"/>
        <w:numPr>
          <w:ilvl w:val="2"/>
          <w:numId w:val="8"/>
        </w:numPr>
        <w:tabs>
          <w:tab w:val="left" w:pos="770"/>
        </w:tabs>
        <w:spacing w:line="360" w:lineRule="auto"/>
        <w:ind w:hanging="654"/>
        <w:jc w:val="both"/>
      </w:pPr>
      <w:r>
        <w:t>Uluslararasılaşma</w:t>
      </w:r>
      <w:r>
        <w:rPr>
          <w:spacing w:val="-10"/>
        </w:rPr>
        <w:t xml:space="preserve"> </w:t>
      </w:r>
      <w:r>
        <w:t>Performansı</w:t>
      </w:r>
    </w:p>
    <w:p w14:paraId="09F087EF" w14:textId="77777777" w:rsidR="004A2565" w:rsidRDefault="004A2565" w:rsidP="00EF0BB3">
      <w:pPr>
        <w:pStyle w:val="GvdeMetni"/>
        <w:spacing w:line="360" w:lineRule="auto"/>
        <w:rPr>
          <w:b/>
          <w:sz w:val="22"/>
        </w:rPr>
      </w:pPr>
    </w:p>
    <w:p w14:paraId="4CFD1DED" w14:textId="6F5DED05" w:rsidR="00CC29D7" w:rsidRDefault="00C62E84" w:rsidP="00EF0BB3">
      <w:pPr>
        <w:pStyle w:val="GvdeMetni"/>
        <w:spacing w:line="360" w:lineRule="auto"/>
        <w:jc w:val="both"/>
      </w:pPr>
      <w:r w:rsidRPr="00C62E84">
        <w:rPr>
          <w:b/>
          <w:bCs/>
        </w:rPr>
        <w:t>Planla</w:t>
      </w:r>
      <w:r w:rsidRPr="00C62E84">
        <w:t xml:space="preserve"> aşamasında uluslararasılaşma hedeflerinin ve performans göstergelerinin belirlenmesi; </w:t>
      </w:r>
      <w:r w:rsidR="00CC29D7" w:rsidRPr="00C62E84">
        <w:rPr>
          <w:b/>
          <w:bCs/>
        </w:rPr>
        <w:t>ilerleyen dönemlerde akreditasyon çalışmaları planlanmakta</w:t>
      </w:r>
      <w:r w:rsidR="00CC29D7" w:rsidRPr="00C62E84">
        <w:t xml:space="preserve"> </w:t>
      </w:r>
    </w:p>
    <w:p w14:paraId="5885AE44" w14:textId="043431A9" w:rsidR="00C62E84" w:rsidRDefault="00C62E84" w:rsidP="00EF0BB3">
      <w:pPr>
        <w:pStyle w:val="GvdeMetni"/>
        <w:spacing w:line="360" w:lineRule="auto"/>
        <w:jc w:val="both"/>
        <w:rPr>
          <w:b/>
          <w:bCs/>
        </w:rPr>
      </w:pPr>
      <w:r w:rsidRPr="00C62E84">
        <w:rPr>
          <w:b/>
          <w:bCs/>
        </w:rPr>
        <w:t>Uygula</w:t>
      </w:r>
      <w:r w:rsidRPr="00C62E84">
        <w:t xml:space="preserve"> aşamasında uluslararası iş birlikleri, öğrenci ve öğretim elemanı hareketliliği faaliyetlerinin yürütülmesi</w:t>
      </w:r>
      <w:r w:rsidR="00CC29D7">
        <w:t xml:space="preserve"> </w:t>
      </w:r>
      <w:r w:rsidR="007B4453">
        <w:t>(</w:t>
      </w:r>
      <w:r w:rsidR="007B4453">
        <w:rPr>
          <w:b/>
          <w:bCs/>
        </w:rPr>
        <w:t>Ek 10)</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530"/>
        <w:gridCol w:w="1410"/>
        <w:gridCol w:w="1505"/>
        <w:gridCol w:w="1525"/>
        <w:gridCol w:w="1452"/>
      </w:tblGrid>
      <w:tr w:rsidR="00E16691" w:rsidRPr="00E16691" w14:paraId="709FA535" w14:textId="77777777" w:rsidTr="00E16691">
        <w:trPr>
          <w:trHeight w:val="440"/>
        </w:trPr>
        <w:tc>
          <w:tcPr>
            <w:tcW w:w="1650" w:type="dxa"/>
            <w:tcMar>
              <w:top w:w="100" w:type="dxa"/>
              <w:left w:w="100" w:type="dxa"/>
              <w:bottom w:w="100" w:type="dxa"/>
              <w:right w:w="100" w:type="dxa"/>
            </w:tcMar>
          </w:tcPr>
          <w:p w14:paraId="2C378A29"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422" w:type="dxa"/>
            <w:gridSpan w:val="5"/>
            <w:tcMar>
              <w:top w:w="100" w:type="dxa"/>
              <w:left w:w="100" w:type="dxa"/>
              <w:bottom w:w="100" w:type="dxa"/>
              <w:right w:w="100" w:type="dxa"/>
            </w:tcMar>
          </w:tcPr>
          <w:p w14:paraId="69BC1C89"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r w:rsidRPr="00E16691">
              <w:rPr>
                <w:b/>
                <w:sz w:val="18"/>
                <w:szCs w:val="18"/>
                <w:lang w:val="tr" w:eastAsia="tr-TR"/>
              </w:rPr>
              <w:t>Tüm Akademik Birimler</w:t>
            </w:r>
          </w:p>
        </w:tc>
      </w:tr>
      <w:tr w:rsidR="00E16691" w:rsidRPr="00E16691" w14:paraId="530AC9C9" w14:textId="77777777" w:rsidTr="00E16691">
        <w:trPr>
          <w:trHeight w:val="130"/>
        </w:trPr>
        <w:tc>
          <w:tcPr>
            <w:tcW w:w="1650" w:type="dxa"/>
            <w:tcMar>
              <w:top w:w="100" w:type="dxa"/>
              <w:left w:w="100" w:type="dxa"/>
              <w:bottom w:w="100" w:type="dxa"/>
              <w:right w:w="100" w:type="dxa"/>
            </w:tcMar>
          </w:tcPr>
          <w:p w14:paraId="3791E29B"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30" w:type="dxa"/>
            <w:tcMar>
              <w:top w:w="100" w:type="dxa"/>
              <w:left w:w="100" w:type="dxa"/>
              <w:bottom w:w="100" w:type="dxa"/>
              <w:right w:w="100" w:type="dxa"/>
            </w:tcMar>
          </w:tcPr>
          <w:p w14:paraId="72AF33FD"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10" w:type="dxa"/>
            <w:shd w:val="clear" w:color="auto" w:fill="F2DBDB" w:themeFill="accent2" w:themeFillTint="33"/>
            <w:tcMar>
              <w:top w:w="100" w:type="dxa"/>
              <w:left w:w="100" w:type="dxa"/>
              <w:bottom w:w="100" w:type="dxa"/>
              <w:right w:w="100" w:type="dxa"/>
            </w:tcMar>
          </w:tcPr>
          <w:p w14:paraId="466A6F64"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505" w:type="dxa"/>
            <w:shd w:val="clear" w:color="auto" w:fill="FDE9D9" w:themeFill="accent6" w:themeFillTint="33"/>
            <w:tcMar>
              <w:top w:w="100" w:type="dxa"/>
              <w:left w:w="100" w:type="dxa"/>
              <w:bottom w:w="100" w:type="dxa"/>
              <w:right w:w="100" w:type="dxa"/>
            </w:tcMar>
          </w:tcPr>
          <w:p w14:paraId="7C401A2E"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25" w:type="dxa"/>
            <w:shd w:val="clear" w:color="auto" w:fill="DBE5F1" w:themeFill="accent1" w:themeFillTint="33"/>
            <w:tcMar>
              <w:top w:w="100" w:type="dxa"/>
              <w:left w:w="100" w:type="dxa"/>
              <w:bottom w:w="100" w:type="dxa"/>
              <w:right w:w="100" w:type="dxa"/>
            </w:tcMar>
          </w:tcPr>
          <w:p w14:paraId="42394229"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29ABE4A8"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452" w:type="dxa"/>
            <w:shd w:val="clear" w:color="auto" w:fill="F2E2EE"/>
            <w:tcMar>
              <w:top w:w="100" w:type="dxa"/>
              <w:left w:w="100" w:type="dxa"/>
              <w:bottom w:w="100" w:type="dxa"/>
              <w:right w:w="100" w:type="dxa"/>
            </w:tcMar>
          </w:tcPr>
          <w:p w14:paraId="426FB8A1"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3858F978" w14:textId="77777777" w:rsidTr="00E16691">
        <w:trPr>
          <w:trHeight w:val="130"/>
        </w:trPr>
        <w:tc>
          <w:tcPr>
            <w:tcW w:w="1650" w:type="dxa"/>
            <w:tcMar>
              <w:top w:w="100" w:type="dxa"/>
              <w:left w:w="100" w:type="dxa"/>
              <w:bottom w:w="100" w:type="dxa"/>
              <w:right w:w="100" w:type="dxa"/>
            </w:tcMar>
          </w:tcPr>
          <w:p w14:paraId="5FEC00EE"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30" w:type="dxa"/>
            <w:tcMar>
              <w:top w:w="100" w:type="dxa"/>
              <w:left w:w="100" w:type="dxa"/>
              <w:bottom w:w="100" w:type="dxa"/>
              <w:right w:w="100" w:type="dxa"/>
            </w:tcMar>
          </w:tcPr>
          <w:p w14:paraId="7BEC8D4A"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10" w:type="dxa"/>
            <w:tcMar>
              <w:top w:w="100" w:type="dxa"/>
              <w:left w:w="100" w:type="dxa"/>
              <w:bottom w:w="100" w:type="dxa"/>
              <w:right w:w="100" w:type="dxa"/>
            </w:tcMar>
          </w:tcPr>
          <w:p w14:paraId="3CF54020"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505" w:type="dxa"/>
            <w:tcMar>
              <w:top w:w="100" w:type="dxa"/>
              <w:left w:w="100" w:type="dxa"/>
              <w:bottom w:w="100" w:type="dxa"/>
              <w:right w:w="100" w:type="dxa"/>
            </w:tcMar>
          </w:tcPr>
          <w:p w14:paraId="27A9E95D"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25" w:type="dxa"/>
            <w:tcMar>
              <w:top w:w="100" w:type="dxa"/>
              <w:left w:w="100" w:type="dxa"/>
              <w:bottom w:w="100" w:type="dxa"/>
              <w:right w:w="100" w:type="dxa"/>
            </w:tcMar>
          </w:tcPr>
          <w:p w14:paraId="3C6A512E"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452" w:type="dxa"/>
            <w:tcMar>
              <w:top w:w="100" w:type="dxa"/>
              <w:left w:w="100" w:type="dxa"/>
              <w:bottom w:w="100" w:type="dxa"/>
              <w:right w:w="100" w:type="dxa"/>
            </w:tcMar>
          </w:tcPr>
          <w:p w14:paraId="55B9149F"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2C3871F7" w14:textId="77777777" w:rsidTr="00E16691">
        <w:tc>
          <w:tcPr>
            <w:tcW w:w="1650" w:type="dxa"/>
            <w:tcMar>
              <w:top w:w="100" w:type="dxa"/>
              <w:left w:w="100" w:type="dxa"/>
              <w:bottom w:w="100" w:type="dxa"/>
              <w:right w:w="100" w:type="dxa"/>
            </w:tcMar>
          </w:tcPr>
          <w:p w14:paraId="4867450A" w14:textId="77777777" w:rsidR="00E16691" w:rsidRPr="00E16691" w:rsidRDefault="00E16691" w:rsidP="00E16691">
            <w:pPr>
              <w:autoSpaceDE/>
              <w:autoSpaceDN/>
              <w:rPr>
                <w:b/>
                <w:sz w:val="18"/>
                <w:szCs w:val="18"/>
                <w:lang w:val="tr" w:eastAsia="tr-TR"/>
              </w:rPr>
            </w:pPr>
            <w:r w:rsidRPr="00E16691">
              <w:rPr>
                <w:b/>
                <w:sz w:val="18"/>
                <w:szCs w:val="18"/>
                <w:lang w:val="tr" w:eastAsia="tr-TR"/>
              </w:rPr>
              <w:t>A.5.3. Uluslararasılaşma Performansı</w:t>
            </w:r>
          </w:p>
        </w:tc>
        <w:tc>
          <w:tcPr>
            <w:tcW w:w="1530" w:type="dxa"/>
            <w:tcMar>
              <w:top w:w="100" w:type="dxa"/>
              <w:left w:w="100" w:type="dxa"/>
              <w:bottom w:w="100" w:type="dxa"/>
              <w:right w:w="100" w:type="dxa"/>
            </w:tcMar>
          </w:tcPr>
          <w:p w14:paraId="3CD05F4F" w14:textId="77777777" w:rsidR="00E16691" w:rsidRPr="00E16691" w:rsidRDefault="00E16691" w:rsidP="00E16691">
            <w:pPr>
              <w:autoSpaceDE/>
              <w:autoSpaceDN/>
              <w:rPr>
                <w:sz w:val="18"/>
                <w:szCs w:val="18"/>
                <w:lang w:val="tr" w:eastAsia="tr-TR"/>
              </w:rPr>
            </w:pPr>
            <w:r w:rsidRPr="00E16691">
              <w:rPr>
                <w:sz w:val="18"/>
                <w:szCs w:val="18"/>
                <w:lang w:val="tr" w:eastAsia="tr-TR"/>
              </w:rPr>
              <w:t>Birimde uluslararasılaşma faaliyeti bulunmamaktadır</w:t>
            </w:r>
          </w:p>
        </w:tc>
        <w:tc>
          <w:tcPr>
            <w:tcW w:w="1410" w:type="dxa"/>
            <w:tcMar>
              <w:top w:w="100" w:type="dxa"/>
              <w:left w:w="100" w:type="dxa"/>
              <w:bottom w:w="100" w:type="dxa"/>
              <w:right w:w="100" w:type="dxa"/>
            </w:tcMar>
          </w:tcPr>
          <w:p w14:paraId="20E528E7" w14:textId="77777777" w:rsidR="00E16691" w:rsidRPr="00E16691" w:rsidRDefault="00E16691" w:rsidP="00E16691">
            <w:pPr>
              <w:autoSpaceDE/>
              <w:autoSpaceDN/>
              <w:rPr>
                <w:sz w:val="18"/>
                <w:szCs w:val="18"/>
                <w:lang w:val="tr" w:eastAsia="tr-TR"/>
              </w:rPr>
            </w:pPr>
            <w:r w:rsidRPr="00E16691">
              <w:rPr>
                <w:sz w:val="18"/>
                <w:szCs w:val="18"/>
                <w:lang w:val="tr" w:eastAsia="tr-TR"/>
              </w:rPr>
              <w:t>Birimde uluslararasılaşma politikasıyla uyumlu faaliyetlere yönelik planlamalar bulunmaktadır</w:t>
            </w:r>
          </w:p>
        </w:tc>
        <w:tc>
          <w:tcPr>
            <w:tcW w:w="1505" w:type="dxa"/>
            <w:tcMar>
              <w:top w:w="100" w:type="dxa"/>
              <w:left w:w="100" w:type="dxa"/>
              <w:bottom w:w="100" w:type="dxa"/>
              <w:right w:w="100" w:type="dxa"/>
            </w:tcMar>
          </w:tcPr>
          <w:p w14:paraId="125ED92C"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Birimin geneline yayılmış uluslararasılaşma faaliyetleri bulunmaktadır.  </w:t>
            </w:r>
          </w:p>
        </w:tc>
        <w:tc>
          <w:tcPr>
            <w:tcW w:w="1525" w:type="dxa"/>
            <w:tcMar>
              <w:top w:w="100" w:type="dxa"/>
              <w:left w:w="100" w:type="dxa"/>
              <w:bottom w:w="100" w:type="dxa"/>
              <w:right w:w="100" w:type="dxa"/>
            </w:tcMar>
          </w:tcPr>
          <w:p w14:paraId="5BBE29C0" w14:textId="77777777" w:rsidR="00E16691" w:rsidRPr="00E16691" w:rsidRDefault="00E16691" w:rsidP="00E16691">
            <w:pPr>
              <w:autoSpaceDE/>
              <w:autoSpaceDN/>
              <w:rPr>
                <w:sz w:val="18"/>
                <w:szCs w:val="18"/>
                <w:lang w:val="tr" w:eastAsia="tr-TR"/>
              </w:rPr>
            </w:pPr>
            <w:r w:rsidRPr="00E16691">
              <w:rPr>
                <w:sz w:val="18"/>
                <w:szCs w:val="18"/>
                <w:lang w:val="tr" w:eastAsia="tr-TR"/>
              </w:rPr>
              <w:t>Birimde uluslararasılaşma faaliyetleri izlenmekte ve iyileştirilmektedir</w:t>
            </w:r>
          </w:p>
        </w:tc>
        <w:tc>
          <w:tcPr>
            <w:tcW w:w="1452" w:type="dxa"/>
            <w:tcMar>
              <w:top w:w="100" w:type="dxa"/>
              <w:left w:w="100" w:type="dxa"/>
              <w:bottom w:w="100" w:type="dxa"/>
              <w:right w:w="100" w:type="dxa"/>
            </w:tcMar>
          </w:tcPr>
          <w:p w14:paraId="29549081"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3F43493F" w14:textId="77777777" w:rsidTr="00E16691">
        <w:tc>
          <w:tcPr>
            <w:tcW w:w="1650" w:type="dxa"/>
            <w:tcMar>
              <w:top w:w="100" w:type="dxa"/>
              <w:left w:w="100" w:type="dxa"/>
              <w:bottom w:w="100" w:type="dxa"/>
              <w:right w:w="100" w:type="dxa"/>
            </w:tcMar>
          </w:tcPr>
          <w:p w14:paraId="0C78E70D"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30" w:type="dxa"/>
            <w:tcMar>
              <w:top w:w="100" w:type="dxa"/>
              <w:left w:w="100" w:type="dxa"/>
              <w:bottom w:w="100" w:type="dxa"/>
              <w:right w:w="100" w:type="dxa"/>
            </w:tcMar>
          </w:tcPr>
          <w:p w14:paraId="15449ACB" w14:textId="77777777" w:rsidR="00E16691" w:rsidRPr="00E16691" w:rsidRDefault="00E16691" w:rsidP="00E16691">
            <w:pPr>
              <w:autoSpaceDE/>
              <w:autoSpaceDN/>
              <w:rPr>
                <w:sz w:val="18"/>
                <w:szCs w:val="18"/>
                <w:lang w:val="tr" w:eastAsia="tr-TR"/>
              </w:rPr>
            </w:pPr>
          </w:p>
        </w:tc>
        <w:tc>
          <w:tcPr>
            <w:tcW w:w="1410" w:type="dxa"/>
            <w:tcMar>
              <w:top w:w="100" w:type="dxa"/>
              <w:left w:w="100" w:type="dxa"/>
              <w:bottom w:w="100" w:type="dxa"/>
              <w:right w:w="100" w:type="dxa"/>
            </w:tcMar>
          </w:tcPr>
          <w:p w14:paraId="03F312A6" w14:textId="77777777" w:rsidR="00E16691" w:rsidRPr="00E16691" w:rsidRDefault="00E16691" w:rsidP="00E16691">
            <w:pPr>
              <w:autoSpaceDE/>
              <w:autoSpaceDN/>
              <w:rPr>
                <w:sz w:val="18"/>
                <w:szCs w:val="18"/>
                <w:lang w:val="tr" w:eastAsia="tr-TR"/>
              </w:rPr>
            </w:pPr>
          </w:p>
        </w:tc>
        <w:tc>
          <w:tcPr>
            <w:tcW w:w="1505" w:type="dxa"/>
            <w:tcMar>
              <w:top w:w="100" w:type="dxa"/>
              <w:left w:w="100" w:type="dxa"/>
              <w:bottom w:w="100" w:type="dxa"/>
              <w:right w:w="100" w:type="dxa"/>
            </w:tcMar>
          </w:tcPr>
          <w:p w14:paraId="1F1F26ED" w14:textId="135DBA26" w:rsidR="00E16691" w:rsidRPr="00E16691" w:rsidRDefault="00E16691" w:rsidP="00E16691">
            <w:pPr>
              <w:autoSpaceDE/>
              <w:autoSpaceDN/>
              <w:rPr>
                <w:sz w:val="18"/>
                <w:szCs w:val="18"/>
                <w:lang w:val="tr" w:eastAsia="tr-TR"/>
              </w:rPr>
            </w:pPr>
            <w:r>
              <w:rPr>
                <w:sz w:val="18"/>
                <w:szCs w:val="18"/>
                <w:lang w:val="tr" w:eastAsia="tr-TR"/>
              </w:rPr>
              <w:t>x</w:t>
            </w:r>
          </w:p>
        </w:tc>
        <w:tc>
          <w:tcPr>
            <w:tcW w:w="1525" w:type="dxa"/>
            <w:tcMar>
              <w:top w:w="100" w:type="dxa"/>
              <w:left w:w="100" w:type="dxa"/>
              <w:bottom w:w="100" w:type="dxa"/>
              <w:right w:w="100" w:type="dxa"/>
            </w:tcMar>
          </w:tcPr>
          <w:p w14:paraId="0925038E" w14:textId="77777777" w:rsidR="00E16691" w:rsidRPr="00E16691" w:rsidRDefault="00E16691" w:rsidP="00E16691">
            <w:pPr>
              <w:autoSpaceDE/>
              <w:autoSpaceDN/>
              <w:rPr>
                <w:sz w:val="18"/>
                <w:szCs w:val="18"/>
                <w:lang w:val="tr" w:eastAsia="tr-TR"/>
              </w:rPr>
            </w:pPr>
          </w:p>
        </w:tc>
        <w:tc>
          <w:tcPr>
            <w:tcW w:w="1452" w:type="dxa"/>
            <w:tcMar>
              <w:top w:w="100" w:type="dxa"/>
              <w:left w:w="100" w:type="dxa"/>
              <w:bottom w:w="100" w:type="dxa"/>
              <w:right w:w="100" w:type="dxa"/>
            </w:tcMar>
          </w:tcPr>
          <w:p w14:paraId="6C060D90" w14:textId="77777777" w:rsidR="00E16691" w:rsidRPr="00E16691" w:rsidRDefault="00E16691" w:rsidP="00E16691">
            <w:pPr>
              <w:autoSpaceDE/>
              <w:autoSpaceDN/>
              <w:rPr>
                <w:sz w:val="18"/>
                <w:szCs w:val="18"/>
                <w:lang w:val="tr" w:eastAsia="tr-TR"/>
              </w:rPr>
            </w:pPr>
          </w:p>
        </w:tc>
      </w:tr>
    </w:tbl>
    <w:p w14:paraId="1190385E" w14:textId="77777777" w:rsidR="00E16691" w:rsidRPr="00C62E84" w:rsidRDefault="00E16691" w:rsidP="00EF0BB3">
      <w:pPr>
        <w:pStyle w:val="GvdeMetni"/>
        <w:spacing w:line="360" w:lineRule="auto"/>
        <w:jc w:val="both"/>
      </w:pPr>
    </w:p>
    <w:p w14:paraId="4C8A0F7A" w14:textId="77777777" w:rsidR="004A2565" w:rsidRDefault="004A2565" w:rsidP="00EF0BB3">
      <w:pPr>
        <w:pStyle w:val="GvdeMetni"/>
        <w:spacing w:line="360" w:lineRule="auto"/>
        <w:rPr>
          <w:sz w:val="36"/>
        </w:rPr>
      </w:pPr>
    </w:p>
    <w:p w14:paraId="0DBB097E" w14:textId="77777777" w:rsidR="00E16691" w:rsidRDefault="00E16691" w:rsidP="00EF0BB3">
      <w:pPr>
        <w:pStyle w:val="GvdeMetni"/>
        <w:spacing w:line="360" w:lineRule="auto"/>
        <w:rPr>
          <w:sz w:val="36"/>
        </w:rPr>
      </w:pPr>
    </w:p>
    <w:p w14:paraId="6780990E" w14:textId="77777777" w:rsidR="004A2565" w:rsidRPr="00001FBE" w:rsidRDefault="00B656A5" w:rsidP="00EF0BB3">
      <w:pPr>
        <w:pStyle w:val="Balk1"/>
        <w:spacing w:line="360" w:lineRule="auto"/>
        <w:ind w:left="116" w:firstLine="0"/>
        <w:jc w:val="both"/>
        <w:rPr>
          <w:sz w:val="28"/>
          <w:szCs w:val="28"/>
        </w:rPr>
      </w:pPr>
      <w:r w:rsidRPr="00001FBE">
        <w:rPr>
          <w:sz w:val="28"/>
          <w:szCs w:val="28"/>
        </w:rPr>
        <w:t>B.EĞİTİM</w:t>
      </w:r>
      <w:r w:rsidRPr="00001FBE">
        <w:rPr>
          <w:spacing w:val="-1"/>
          <w:sz w:val="28"/>
          <w:szCs w:val="28"/>
        </w:rPr>
        <w:t xml:space="preserve"> </w:t>
      </w:r>
      <w:r w:rsidRPr="00001FBE">
        <w:rPr>
          <w:sz w:val="28"/>
          <w:szCs w:val="28"/>
        </w:rPr>
        <w:t>VE</w:t>
      </w:r>
      <w:r w:rsidRPr="00001FBE">
        <w:rPr>
          <w:spacing w:val="-1"/>
          <w:sz w:val="28"/>
          <w:szCs w:val="28"/>
        </w:rPr>
        <w:t xml:space="preserve"> </w:t>
      </w:r>
      <w:r w:rsidRPr="00001FBE">
        <w:rPr>
          <w:sz w:val="28"/>
          <w:szCs w:val="28"/>
        </w:rPr>
        <w:t>ÖĞRETİM</w:t>
      </w:r>
    </w:p>
    <w:p w14:paraId="4B7C90D7" w14:textId="77777777" w:rsidR="004A2565" w:rsidRDefault="004A2565" w:rsidP="00EF0BB3">
      <w:pPr>
        <w:pStyle w:val="GvdeMetni"/>
        <w:spacing w:line="360" w:lineRule="auto"/>
        <w:rPr>
          <w:b/>
          <w:sz w:val="22"/>
        </w:rPr>
      </w:pPr>
    </w:p>
    <w:p w14:paraId="04CD7162" w14:textId="77777777" w:rsidR="004A2565" w:rsidRDefault="00B656A5" w:rsidP="00EF0BB3">
      <w:pPr>
        <w:pStyle w:val="ListeParagraf"/>
        <w:numPr>
          <w:ilvl w:val="1"/>
          <w:numId w:val="5"/>
        </w:numPr>
        <w:tabs>
          <w:tab w:val="left" w:pos="578"/>
        </w:tabs>
        <w:spacing w:line="360" w:lineRule="auto"/>
        <w:ind w:hanging="462"/>
        <w:jc w:val="both"/>
        <w:rPr>
          <w:b/>
          <w:sz w:val="24"/>
        </w:rPr>
      </w:pPr>
      <w:r>
        <w:rPr>
          <w:b/>
          <w:sz w:val="24"/>
        </w:rPr>
        <w:t>Program</w:t>
      </w:r>
      <w:r>
        <w:rPr>
          <w:b/>
          <w:spacing w:val="-3"/>
          <w:sz w:val="24"/>
        </w:rPr>
        <w:t xml:space="preserve"> </w:t>
      </w:r>
      <w:r>
        <w:rPr>
          <w:b/>
          <w:sz w:val="24"/>
        </w:rPr>
        <w:t>Tasarımı,</w:t>
      </w:r>
      <w:r>
        <w:rPr>
          <w:b/>
          <w:spacing w:val="-3"/>
          <w:sz w:val="24"/>
        </w:rPr>
        <w:t xml:space="preserve"> </w:t>
      </w:r>
      <w:r>
        <w:rPr>
          <w:b/>
          <w:sz w:val="24"/>
        </w:rPr>
        <w:t>Değerlendirmesi</w:t>
      </w:r>
      <w:r>
        <w:rPr>
          <w:b/>
          <w:spacing w:val="-3"/>
          <w:sz w:val="24"/>
        </w:rPr>
        <w:t xml:space="preserve"> </w:t>
      </w:r>
      <w:r>
        <w:rPr>
          <w:b/>
          <w:sz w:val="24"/>
        </w:rPr>
        <w:t>ve</w:t>
      </w:r>
      <w:r>
        <w:rPr>
          <w:b/>
          <w:spacing w:val="-3"/>
          <w:sz w:val="24"/>
        </w:rPr>
        <w:t xml:space="preserve"> </w:t>
      </w:r>
      <w:r>
        <w:rPr>
          <w:b/>
          <w:sz w:val="24"/>
        </w:rPr>
        <w:t>Güncellenmesi</w:t>
      </w:r>
    </w:p>
    <w:p w14:paraId="588377F2" w14:textId="77777777" w:rsidR="004A2565" w:rsidRDefault="004A2565" w:rsidP="00EF0BB3">
      <w:pPr>
        <w:pStyle w:val="GvdeMetni"/>
        <w:spacing w:line="360" w:lineRule="auto"/>
        <w:rPr>
          <w:b/>
          <w:sz w:val="22"/>
        </w:rPr>
      </w:pPr>
    </w:p>
    <w:p w14:paraId="58B5A05B" w14:textId="77777777" w:rsidR="00CC29D7" w:rsidRDefault="00CC29D7" w:rsidP="00EF0BB3">
      <w:pPr>
        <w:pStyle w:val="GvdeMetni"/>
        <w:spacing w:line="360" w:lineRule="auto"/>
        <w:jc w:val="both"/>
      </w:pPr>
      <w:r w:rsidRPr="00CC29D7">
        <w:rPr>
          <w:b/>
          <w:bCs/>
        </w:rPr>
        <w:t>Planla</w:t>
      </w:r>
      <w:r w:rsidRPr="00CC29D7">
        <w:t xml:space="preserve"> aşamasında lisans programı, bölüm akademik kurulu tarafından TYYÇ ve program yeterlilikleri doğrultusunda tasarlanmaktadır. </w:t>
      </w:r>
    </w:p>
    <w:p w14:paraId="704C4731" w14:textId="69647228" w:rsidR="005020D8" w:rsidRPr="005020D8" w:rsidRDefault="00CC29D7" w:rsidP="00EF0BB3">
      <w:pPr>
        <w:pStyle w:val="GvdeMetni"/>
        <w:spacing w:line="360" w:lineRule="auto"/>
        <w:jc w:val="both"/>
        <w:rPr>
          <w:b/>
          <w:bCs/>
        </w:rPr>
      </w:pPr>
      <w:r w:rsidRPr="00CC29D7">
        <w:rPr>
          <w:b/>
          <w:bCs/>
        </w:rPr>
        <w:t>Uygula</w:t>
      </w:r>
      <w:r w:rsidRPr="00CC29D7">
        <w:t xml:space="preserve"> aşamasında belirlenen müfredat ve ders içerikleri doğrultusunda eğitim-öğretim faaliyetleri yürütülmektedir. </w:t>
      </w:r>
      <w:r w:rsidR="007B4453">
        <w:rPr>
          <w:b/>
          <w:bCs/>
        </w:rPr>
        <w:t>(Ek 11)</w:t>
      </w:r>
    </w:p>
    <w:p w14:paraId="6CBB6481" w14:textId="77777777" w:rsidR="005020D8" w:rsidRDefault="00CC29D7" w:rsidP="00EF0BB3">
      <w:pPr>
        <w:pStyle w:val="GvdeMetni"/>
        <w:spacing w:line="360" w:lineRule="auto"/>
        <w:jc w:val="both"/>
      </w:pPr>
      <w:r w:rsidRPr="00CC29D7">
        <w:rPr>
          <w:b/>
          <w:bCs/>
        </w:rPr>
        <w:t>Kontrol Et</w:t>
      </w:r>
      <w:r w:rsidRPr="00CC29D7">
        <w:t xml:space="preserve"> aşamasında programın etkililiği öğrenci geri bildirimleri, başarı oranları ve paydaş görüşleri üzerinden değerlendirilmekte; </w:t>
      </w:r>
    </w:p>
    <w:p w14:paraId="4B0F1B45" w14:textId="23ED1F61" w:rsidR="00EF0BB3" w:rsidRPr="00E16691" w:rsidRDefault="00CC29D7" w:rsidP="00EF0BB3">
      <w:pPr>
        <w:pStyle w:val="GvdeMetni"/>
        <w:spacing w:line="360" w:lineRule="auto"/>
        <w:jc w:val="both"/>
      </w:pPr>
      <w:r w:rsidRPr="00CC29D7">
        <w:rPr>
          <w:b/>
          <w:bCs/>
        </w:rPr>
        <w:t>Önlem Al</w:t>
      </w:r>
      <w:r w:rsidRPr="00CC29D7">
        <w:t xml:space="preserve"> aşamasında ise elde edilen bulgular doğrultusunda program ve ders içerikleri gözden geçirilerek gerekli güncellemeler yapılmaktadır.</w:t>
      </w:r>
    </w:p>
    <w:p w14:paraId="1D95FFD5" w14:textId="77777777" w:rsidR="00EF0BB3" w:rsidRDefault="00EF0BB3" w:rsidP="00EF0BB3">
      <w:pPr>
        <w:pStyle w:val="GvdeMetni"/>
        <w:spacing w:line="360" w:lineRule="auto"/>
        <w:jc w:val="both"/>
        <w:rPr>
          <w:sz w:val="36"/>
        </w:rPr>
      </w:pPr>
    </w:p>
    <w:p w14:paraId="6B16F147" w14:textId="77777777" w:rsidR="004A2565" w:rsidRDefault="00B656A5" w:rsidP="00EF0BB3">
      <w:pPr>
        <w:pStyle w:val="Balk1"/>
        <w:numPr>
          <w:ilvl w:val="2"/>
          <w:numId w:val="5"/>
        </w:numPr>
        <w:tabs>
          <w:tab w:val="left" w:pos="758"/>
        </w:tabs>
        <w:spacing w:line="360" w:lineRule="auto"/>
        <w:ind w:hanging="642"/>
      </w:pPr>
      <w:r>
        <w:t>Programların</w:t>
      </w:r>
      <w:r>
        <w:rPr>
          <w:spacing w:val="-1"/>
        </w:rPr>
        <w:t xml:space="preserve"> </w:t>
      </w:r>
      <w:r>
        <w:t>Tasarımı ve</w:t>
      </w:r>
      <w:r>
        <w:rPr>
          <w:spacing w:val="-1"/>
        </w:rPr>
        <w:t xml:space="preserve"> </w:t>
      </w:r>
      <w:r>
        <w:t>Onayı</w:t>
      </w:r>
    </w:p>
    <w:p w14:paraId="6A3330C5" w14:textId="77777777" w:rsidR="004A2565" w:rsidRDefault="004A2565" w:rsidP="00EF0BB3">
      <w:pPr>
        <w:pStyle w:val="GvdeMetni"/>
        <w:spacing w:line="360" w:lineRule="auto"/>
        <w:rPr>
          <w:b/>
          <w:sz w:val="22"/>
        </w:rPr>
      </w:pPr>
    </w:p>
    <w:p w14:paraId="00540EDF" w14:textId="77777777" w:rsidR="005020D8" w:rsidRPr="005020D8" w:rsidRDefault="005020D8" w:rsidP="00EF0BB3">
      <w:pPr>
        <w:spacing w:line="360" w:lineRule="auto"/>
        <w:jc w:val="both"/>
        <w:rPr>
          <w:sz w:val="24"/>
          <w:szCs w:val="24"/>
        </w:rPr>
      </w:pPr>
      <w:r w:rsidRPr="005020D8">
        <w:rPr>
          <w:b/>
          <w:bCs/>
          <w:sz w:val="24"/>
          <w:szCs w:val="24"/>
        </w:rPr>
        <w:t>Planla:</w:t>
      </w:r>
      <w:r w:rsidRPr="005020D8">
        <w:rPr>
          <w:sz w:val="24"/>
          <w:szCs w:val="24"/>
        </w:rPr>
        <w:br/>
        <w:t xml:space="preserve">Biyoloji Bölümü’nde dört yıllık lisans programının tasarımı, </w:t>
      </w:r>
      <w:r w:rsidRPr="005020D8">
        <w:rPr>
          <w:b/>
          <w:bCs/>
          <w:sz w:val="24"/>
          <w:szCs w:val="24"/>
        </w:rPr>
        <w:t>Türkiye Yükseköğretim Yeterlilikler Çerçevesi (TYYÇ)</w:t>
      </w:r>
      <w:r w:rsidRPr="005020D8">
        <w:rPr>
          <w:sz w:val="24"/>
          <w:szCs w:val="24"/>
        </w:rPr>
        <w:t>, bölüm amaçları ve program çıktıları doğrultusunda bölüm öğretim üyeleri ve akademik kurul tarafından planlanmaktadır. Program tasarımında iç paydaş görüşleri ile ilgili alanlarda yükseköğretim kurumları tarafından oluşturulan eğitim ve araştırma alt kurullarının/komisyonlarının önerileri dikkate alınmaktadır.</w:t>
      </w:r>
    </w:p>
    <w:p w14:paraId="33CB2401" w14:textId="3DB85CD3" w:rsidR="005020D8" w:rsidRPr="005020D8" w:rsidRDefault="005020D8" w:rsidP="00EF0BB3">
      <w:pPr>
        <w:spacing w:line="360" w:lineRule="auto"/>
        <w:jc w:val="both"/>
        <w:rPr>
          <w:sz w:val="24"/>
          <w:szCs w:val="24"/>
        </w:rPr>
      </w:pPr>
      <w:r w:rsidRPr="005020D8">
        <w:rPr>
          <w:b/>
          <w:bCs/>
          <w:sz w:val="24"/>
          <w:szCs w:val="24"/>
        </w:rPr>
        <w:t>Uygula:</w:t>
      </w:r>
      <w:r w:rsidRPr="005020D8">
        <w:rPr>
          <w:sz w:val="24"/>
          <w:szCs w:val="24"/>
        </w:rPr>
        <w:br/>
        <w:t xml:space="preserve">Belirlenen plan doğrultusunda lisans programı oluşturulmakta; tüm derslerin </w:t>
      </w:r>
      <w:r w:rsidRPr="005020D8">
        <w:rPr>
          <w:b/>
          <w:bCs/>
          <w:sz w:val="24"/>
          <w:szCs w:val="24"/>
        </w:rPr>
        <w:t>ders kazanımları ile program çıktıları</w:t>
      </w:r>
      <w:r w:rsidRPr="005020D8">
        <w:rPr>
          <w:sz w:val="24"/>
          <w:szCs w:val="24"/>
        </w:rPr>
        <w:t xml:space="preserve"> eşleştirilmektedir. Programlara ve derslere ilişkin amaçlar, içerikler, öğrenme kazanımları, AKTS iş yükleri ve ölçme-değerlendirme yöntemleri </w:t>
      </w:r>
      <w:r w:rsidRPr="005020D8">
        <w:rPr>
          <w:b/>
          <w:bCs/>
          <w:sz w:val="24"/>
          <w:szCs w:val="24"/>
        </w:rPr>
        <w:t>Bologna Bilgi Paketi</w:t>
      </w:r>
      <w:r w:rsidRPr="005020D8">
        <w:rPr>
          <w:sz w:val="24"/>
          <w:szCs w:val="24"/>
        </w:rPr>
        <w:t xml:space="preserve"> üzerinden tanımlanmakta ve yayımlanmaktadır.</w:t>
      </w:r>
      <w:r>
        <w:rPr>
          <w:sz w:val="24"/>
          <w:szCs w:val="24"/>
        </w:rPr>
        <w:t xml:space="preserve"> </w:t>
      </w:r>
      <w:r w:rsidR="007B4453">
        <w:rPr>
          <w:sz w:val="24"/>
          <w:szCs w:val="24"/>
        </w:rPr>
        <w:t>(</w:t>
      </w:r>
      <w:r w:rsidR="007B4453">
        <w:rPr>
          <w:b/>
          <w:bCs/>
          <w:sz w:val="24"/>
          <w:szCs w:val="24"/>
        </w:rPr>
        <w:t>EK 11)</w:t>
      </w:r>
    </w:p>
    <w:p w14:paraId="13310D8A" w14:textId="77777777" w:rsidR="005020D8" w:rsidRPr="005020D8" w:rsidRDefault="005020D8" w:rsidP="00EF0BB3">
      <w:pPr>
        <w:spacing w:line="360" w:lineRule="auto"/>
        <w:jc w:val="both"/>
        <w:rPr>
          <w:sz w:val="24"/>
          <w:szCs w:val="24"/>
        </w:rPr>
      </w:pPr>
      <w:r w:rsidRPr="005020D8">
        <w:rPr>
          <w:b/>
          <w:bCs/>
          <w:sz w:val="24"/>
          <w:szCs w:val="24"/>
        </w:rPr>
        <w:t>Kontrol Et:</w:t>
      </w:r>
      <w:r w:rsidRPr="005020D8">
        <w:rPr>
          <w:sz w:val="24"/>
          <w:szCs w:val="24"/>
        </w:rPr>
        <w:br/>
        <w:t>Programların TYYÇ uyumu, ders–program çıktısı eşleştirmeleri ve öğrenme kazanımlarının yeterliliği akademik kurul tarafından düzenli olarak izlenmekte; öğrenci geri bildirimleri ve paydaş görüşleri doğrultusunda değerlendirilmektedir.</w:t>
      </w:r>
    </w:p>
    <w:p w14:paraId="5BE11A75" w14:textId="77777777" w:rsidR="005020D8" w:rsidRPr="005020D8" w:rsidRDefault="005020D8" w:rsidP="00EF0BB3">
      <w:pPr>
        <w:spacing w:line="360" w:lineRule="auto"/>
        <w:jc w:val="both"/>
        <w:rPr>
          <w:sz w:val="24"/>
          <w:szCs w:val="24"/>
        </w:rPr>
      </w:pPr>
      <w:r w:rsidRPr="005020D8">
        <w:rPr>
          <w:b/>
          <w:bCs/>
          <w:sz w:val="24"/>
          <w:szCs w:val="24"/>
        </w:rPr>
        <w:t>Önlem Al:</w:t>
      </w:r>
      <w:r w:rsidRPr="005020D8">
        <w:rPr>
          <w:sz w:val="24"/>
          <w:szCs w:val="24"/>
        </w:rPr>
        <w:br/>
        <w:t>Değerlendirme sonuçlarına bağlı olarak program amaçları, ders içerikleri ve öğrenme kazanımları gözden geçirilmekte; gerekli güncellemeler akademik kurul kararlarıyla yapılarak Bologna Bilgi Paketi sisteminde güncellenmektedir. Böylece programların güncelliği ve kalite güvencesi sürekli iyileştirme anlayışıyla sağlanmaktadır.</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560"/>
        <w:gridCol w:w="1471"/>
        <w:gridCol w:w="1505"/>
        <w:gridCol w:w="1525"/>
        <w:gridCol w:w="1310"/>
      </w:tblGrid>
      <w:tr w:rsidR="00E16691" w:rsidRPr="00E16691" w14:paraId="1BD75E32" w14:textId="77777777" w:rsidTr="00E16691">
        <w:trPr>
          <w:trHeight w:val="440"/>
        </w:trPr>
        <w:tc>
          <w:tcPr>
            <w:tcW w:w="1559" w:type="dxa"/>
            <w:tcMar>
              <w:top w:w="100" w:type="dxa"/>
              <w:left w:w="100" w:type="dxa"/>
              <w:bottom w:w="100" w:type="dxa"/>
              <w:right w:w="100" w:type="dxa"/>
            </w:tcMar>
          </w:tcPr>
          <w:p w14:paraId="5AD995E4"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371" w:type="dxa"/>
            <w:gridSpan w:val="5"/>
            <w:tcMar>
              <w:top w:w="100" w:type="dxa"/>
              <w:left w:w="100" w:type="dxa"/>
              <w:bottom w:w="100" w:type="dxa"/>
              <w:right w:w="100" w:type="dxa"/>
            </w:tcMar>
          </w:tcPr>
          <w:p w14:paraId="68583ADF"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r w:rsidRPr="00E16691">
              <w:rPr>
                <w:b/>
                <w:sz w:val="18"/>
                <w:szCs w:val="18"/>
                <w:lang w:val="tr" w:eastAsia="tr-TR"/>
              </w:rPr>
              <w:t>Tüm Akademik Birimler</w:t>
            </w:r>
          </w:p>
        </w:tc>
      </w:tr>
      <w:tr w:rsidR="00E16691" w:rsidRPr="00E16691" w14:paraId="1A5BFA74" w14:textId="77777777" w:rsidTr="00E16691">
        <w:trPr>
          <w:trHeight w:val="51"/>
        </w:trPr>
        <w:tc>
          <w:tcPr>
            <w:tcW w:w="1559" w:type="dxa"/>
            <w:tcMar>
              <w:top w:w="100" w:type="dxa"/>
              <w:left w:w="100" w:type="dxa"/>
              <w:bottom w:w="100" w:type="dxa"/>
              <w:right w:w="100" w:type="dxa"/>
            </w:tcMar>
          </w:tcPr>
          <w:p w14:paraId="30456E32"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60" w:type="dxa"/>
            <w:tcMar>
              <w:top w:w="100" w:type="dxa"/>
              <w:left w:w="100" w:type="dxa"/>
              <w:bottom w:w="100" w:type="dxa"/>
              <w:right w:w="100" w:type="dxa"/>
            </w:tcMar>
          </w:tcPr>
          <w:p w14:paraId="72A13952"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471" w:type="dxa"/>
            <w:shd w:val="clear" w:color="auto" w:fill="F2DBDB" w:themeFill="accent2" w:themeFillTint="33"/>
            <w:tcMar>
              <w:top w:w="100" w:type="dxa"/>
              <w:left w:w="100" w:type="dxa"/>
              <w:bottom w:w="100" w:type="dxa"/>
              <w:right w:w="100" w:type="dxa"/>
            </w:tcMar>
          </w:tcPr>
          <w:p w14:paraId="2E20F1BB"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505" w:type="dxa"/>
            <w:shd w:val="clear" w:color="auto" w:fill="FDE9D9" w:themeFill="accent6" w:themeFillTint="33"/>
            <w:tcMar>
              <w:top w:w="100" w:type="dxa"/>
              <w:left w:w="100" w:type="dxa"/>
              <w:bottom w:w="100" w:type="dxa"/>
              <w:right w:w="100" w:type="dxa"/>
            </w:tcMar>
          </w:tcPr>
          <w:p w14:paraId="40E65EFC"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25" w:type="dxa"/>
            <w:shd w:val="clear" w:color="auto" w:fill="DBE5F1" w:themeFill="accent1" w:themeFillTint="33"/>
            <w:tcMar>
              <w:top w:w="100" w:type="dxa"/>
              <w:left w:w="100" w:type="dxa"/>
              <w:bottom w:w="100" w:type="dxa"/>
              <w:right w:w="100" w:type="dxa"/>
            </w:tcMar>
          </w:tcPr>
          <w:p w14:paraId="60D6D165"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2C2C0674"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310" w:type="dxa"/>
            <w:shd w:val="clear" w:color="auto" w:fill="F2E2EE"/>
            <w:tcMar>
              <w:top w:w="100" w:type="dxa"/>
              <w:left w:w="100" w:type="dxa"/>
              <w:bottom w:w="100" w:type="dxa"/>
              <w:right w:w="100" w:type="dxa"/>
            </w:tcMar>
          </w:tcPr>
          <w:p w14:paraId="30006629"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48C3B55A" w14:textId="77777777" w:rsidTr="00E16691">
        <w:trPr>
          <w:trHeight w:val="51"/>
        </w:trPr>
        <w:tc>
          <w:tcPr>
            <w:tcW w:w="1559" w:type="dxa"/>
            <w:tcMar>
              <w:top w:w="100" w:type="dxa"/>
              <w:left w:w="100" w:type="dxa"/>
              <w:bottom w:w="100" w:type="dxa"/>
              <w:right w:w="100" w:type="dxa"/>
            </w:tcMar>
          </w:tcPr>
          <w:p w14:paraId="55A3F986"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60" w:type="dxa"/>
            <w:tcMar>
              <w:top w:w="100" w:type="dxa"/>
              <w:left w:w="100" w:type="dxa"/>
              <w:bottom w:w="100" w:type="dxa"/>
              <w:right w:w="100" w:type="dxa"/>
            </w:tcMar>
          </w:tcPr>
          <w:p w14:paraId="0EA86B2A"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471" w:type="dxa"/>
            <w:tcMar>
              <w:top w:w="100" w:type="dxa"/>
              <w:left w:w="100" w:type="dxa"/>
              <w:bottom w:w="100" w:type="dxa"/>
              <w:right w:w="100" w:type="dxa"/>
            </w:tcMar>
          </w:tcPr>
          <w:p w14:paraId="6E23E9CB"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505" w:type="dxa"/>
            <w:tcMar>
              <w:top w:w="100" w:type="dxa"/>
              <w:left w:w="100" w:type="dxa"/>
              <w:bottom w:w="100" w:type="dxa"/>
              <w:right w:w="100" w:type="dxa"/>
            </w:tcMar>
          </w:tcPr>
          <w:p w14:paraId="72CD1225"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25" w:type="dxa"/>
            <w:tcMar>
              <w:top w:w="100" w:type="dxa"/>
              <w:left w:w="100" w:type="dxa"/>
              <w:bottom w:w="100" w:type="dxa"/>
              <w:right w:w="100" w:type="dxa"/>
            </w:tcMar>
          </w:tcPr>
          <w:p w14:paraId="403E09F5"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310" w:type="dxa"/>
            <w:tcMar>
              <w:top w:w="100" w:type="dxa"/>
              <w:left w:w="100" w:type="dxa"/>
              <w:bottom w:w="100" w:type="dxa"/>
              <w:right w:w="100" w:type="dxa"/>
            </w:tcMar>
          </w:tcPr>
          <w:p w14:paraId="2710C0DD"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6B18FDA8" w14:textId="77777777" w:rsidTr="00E16691">
        <w:tc>
          <w:tcPr>
            <w:tcW w:w="1559" w:type="dxa"/>
            <w:tcMar>
              <w:top w:w="100" w:type="dxa"/>
              <w:left w:w="100" w:type="dxa"/>
              <w:bottom w:w="100" w:type="dxa"/>
              <w:right w:w="100" w:type="dxa"/>
            </w:tcMar>
          </w:tcPr>
          <w:p w14:paraId="17111A16" w14:textId="77777777" w:rsidR="00E16691" w:rsidRPr="00E16691" w:rsidRDefault="00E16691" w:rsidP="00E16691">
            <w:pPr>
              <w:autoSpaceDE/>
              <w:autoSpaceDN/>
              <w:rPr>
                <w:b/>
                <w:sz w:val="18"/>
                <w:szCs w:val="18"/>
                <w:lang w:val="tr" w:eastAsia="tr-TR"/>
              </w:rPr>
            </w:pPr>
            <w:r w:rsidRPr="00E16691">
              <w:rPr>
                <w:b/>
                <w:sz w:val="18"/>
                <w:szCs w:val="18"/>
                <w:lang w:val="tr" w:eastAsia="tr-TR"/>
              </w:rPr>
              <w:t>B.1.1. Program Tasarımı ve Onayı</w:t>
            </w:r>
          </w:p>
        </w:tc>
        <w:tc>
          <w:tcPr>
            <w:tcW w:w="1560" w:type="dxa"/>
            <w:tcMar>
              <w:top w:w="100" w:type="dxa"/>
              <w:left w:w="100" w:type="dxa"/>
              <w:bottom w:w="100" w:type="dxa"/>
              <w:right w:w="100" w:type="dxa"/>
            </w:tcMar>
          </w:tcPr>
          <w:p w14:paraId="0622700C"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Birimde programların tasarımı ve onayına ilişkin süreçler tanımlanmamıştır </w:t>
            </w:r>
          </w:p>
        </w:tc>
        <w:tc>
          <w:tcPr>
            <w:tcW w:w="1471" w:type="dxa"/>
            <w:tcMar>
              <w:top w:w="100" w:type="dxa"/>
              <w:left w:w="100" w:type="dxa"/>
              <w:bottom w:w="100" w:type="dxa"/>
              <w:right w:w="100" w:type="dxa"/>
            </w:tcMar>
          </w:tcPr>
          <w:p w14:paraId="72313CB8" w14:textId="77777777" w:rsidR="00E16691" w:rsidRPr="00E16691" w:rsidRDefault="00E16691" w:rsidP="00E16691">
            <w:pPr>
              <w:autoSpaceDE/>
              <w:autoSpaceDN/>
              <w:rPr>
                <w:sz w:val="18"/>
                <w:szCs w:val="18"/>
                <w:lang w:val="tr" w:eastAsia="tr-TR"/>
              </w:rPr>
            </w:pPr>
            <w:r w:rsidRPr="00E16691">
              <w:rPr>
                <w:sz w:val="18"/>
                <w:szCs w:val="18"/>
                <w:lang w:val="tr" w:eastAsia="tr-TR"/>
              </w:rPr>
              <w:t>Birimde programların tasarımı ve onayına ilişkin ilke, yöntem, TYYÇ ile uyum ve paydaş katılımını içeren tanımlı süreçler bulunmaktadır</w:t>
            </w:r>
          </w:p>
        </w:tc>
        <w:tc>
          <w:tcPr>
            <w:tcW w:w="1505" w:type="dxa"/>
            <w:tcMar>
              <w:top w:w="100" w:type="dxa"/>
              <w:left w:w="100" w:type="dxa"/>
              <w:bottom w:w="100" w:type="dxa"/>
              <w:right w:w="100" w:type="dxa"/>
            </w:tcMar>
          </w:tcPr>
          <w:p w14:paraId="65F3602B"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Tanımlı süreçler doğrultusunda; Birimin genelinde, tasarımı ve onayı gerçekleşen programlar, programların amaç ve öğrenme çıktılarına uygun olarak yürütülmektedir. </w:t>
            </w:r>
          </w:p>
        </w:tc>
        <w:tc>
          <w:tcPr>
            <w:tcW w:w="1525" w:type="dxa"/>
            <w:tcMar>
              <w:top w:w="100" w:type="dxa"/>
              <w:left w:w="100" w:type="dxa"/>
              <w:bottom w:w="100" w:type="dxa"/>
              <w:right w:w="100" w:type="dxa"/>
            </w:tcMar>
          </w:tcPr>
          <w:p w14:paraId="44BD3F3E" w14:textId="77777777" w:rsidR="00E16691" w:rsidRPr="00E16691" w:rsidRDefault="00E16691" w:rsidP="00E16691">
            <w:pPr>
              <w:autoSpaceDE/>
              <w:autoSpaceDN/>
              <w:rPr>
                <w:sz w:val="18"/>
                <w:szCs w:val="18"/>
                <w:lang w:val="tr" w:eastAsia="tr-TR"/>
              </w:rPr>
            </w:pPr>
            <w:r w:rsidRPr="00E16691">
              <w:rPr>
                <w:sz w:val="18"/>
                <w:szCs w:val="18"/>
                <w:lang w:val="tr" w:eastAsia="tr-TR"/>
              </w:rPr>
              <w:t>Programların tasarım ve onay süreçleri sistematik olarak izlenmekte ve ilgili paydaşlarla birlikte değerlendirilerek iyileştirilmektedir</w:t>
            </w:r>
          </w:p>
        </w:tc>
        <w:tc>
          <w:tcPr>
            <w:tcW w:w="1310" w:type="dxa"/>
            <w:tcMar>
              <w:top w:w="100" w:type="dxa"/>
              <w:left w:w="100" w:type="dxa"/>
              <w:bottom w:w="100" w:type="dxa"/>
              <w:right w:w="100" w:type="dxa"/>
            </w:tcMar>
          </w:tcPr>
          <w:p w14:paraId="2B2FFD66"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4E201B35" w14:textId="77777777" w:rsidTr="00E16691">
        <w:tc>
          <w:tcPr>
            <w:tcW w:w="1559" w:type="dxa"/>
            <w:tcMar>
              <w:top w:w="100" w:type="dxa"/>
              <w:left w:w="100" w:type="dxa"/>
              <w:bottom w:w="100" w:type="dxa"/>
              <w:right w:w="100" w:type="dxa"/>
            </w:tcMar>
          </w:tcPr>
          <w:p w14:paraId="38C7FA70"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60" w:type="dxa"/>
            <w:tcMar>
              <w:top w:w="100" w:type="dxa"/>
              <w:left w:w="100" w:type="dxa"/>
              <w:bottom w:w="100" w:type="dxa"/>
              <w:right w:w="100" w:type="dxa"/>
            </w:tcMar>
          </w:tcPr>
          <w:p w14:paraId="6ADF5D72" w14:textId="77777777" w:rsidR="00E16691" w:rsidRPr="00E16691" w:rsidRDefault="00E16691" w:rsidP="00E16691">
            <w:pPr>
              <w:autoSpaceDE/>
              <w:autoSpaceDN/>
              <w:rPr>
                <w:sz w:val="18"/>
                <w:szCs w:val="18"/>
                <w:lang w:val="tr" w:eastAsia="tr-TR"/>
              </w:rPr>
            </w:pPr>
          </w:p>
        </w:tc>
        <w:tc>
          <w:tcPr>
            <w:tcW w:w="1471" w:type="dxa"/>
            <w:tcMar>
              <w:top w:w="100" w:type="dxa"/>
              <w:left w:w="100" w:type="dxa"/>
              <w:bottom w:w="100" w:type="dxa"/>
              <w:right w:w="100" w:type="dxa"/>
            </w:tcMar>
          </w:tcPr>
          <w:p w14:paraId="1610D88D" w14:textId="77777777" w:rsidR="00E16691" w:rsidRPr="00E16691" w:rsidRDefault="00E16691" w:rsidP="00E16691">
            <w:pPr>
              <w:autoSpaceDE/>
              <w:autoSpaceDN/>
              <w:rPr>
                <w:sz w:val="18"/>
                <w:szCs w:val="18"/>
                <w:lang w:val="tr" w:eastAsia="tr-TR"/>
              </w:rPr>
            </w:pPr>
          </w:p>
        </w:tc>
        <w:tc>
          <w:tcPr>
            <w:tcW w:w="1505" w:type="dxa"/>
            <w:tcMar>
              <w:top w:w="100" w:type="dxa"/>
              <w:left w:w="100" w:type="dxa"/>
              <w:bottom w:w="100" w:type="dxa"/>
              <w:right w:w="100" w:type="dxa"/>
            </w:tcMar>
          </w:tcPr>
          <w:p w14:paraId="1F504FB3" w14:textId="77777777" w:rsidR="00E16691" w:rsidRPr="00E16691" w:rsidRDefault="00E16691" w:rsidP="00E16691">
            <w:pPr>
              <w:autoSpaceDE/>
              <w:autoSpaceDN/>
              <w:rPr>
                <w:sz w:val="18"/>
                <w:szCs w:val="18"/>
                <w:lang w:val="tr" w:eastAsia="tr-TR"/>
              </w:rPr>
            </w:pPr>
          </w:p>
        </w:tc>
        <w:tc>
          <w:tcPr>
            <w:tcW w:w="1525" w:type="dxa"/>
            <w:tcMar>
              <w:top w:w="100" w:type="dxa"/>
              <w:left w:w="100" w:type="dxa"/>
              <w:bottom w:w="100" w:type="dxa"/>
              <w:right w:w="100" w:type="dxa"/>
            </w:tcMar>
          </w:tcPr>
          <w:p w14:paraId="670E3B86" w14:textId="40C09898" w:rsidR="00E16691" w:rsidRPr="00E16691" w:rsidRDefault="00E16691" w:rsidP="00E16691">
            <w:pPr>
              <w:autoSpaceDE/>
              <w:autoSpaceDN/>
              <w:rPr>
                <w:sz w:val="18"/>
                <w:szCs w:val="18"/>
                <w:lang w:val="tr" w:eastAsia="tr-TR"/>
              </w:rPr>
            </w:pPr>
            <w:r>
              <w:rPr>
                <w:sz w:val="18"/>
                <w:szCs w:val="18"/>
                <w:lang w:val="tr" w:eastAsia="tr-TR"/>
              </w:rPr>
              <w:t>x</w:t>
            </w:r>
          </w:p>
        </w:tc>
        <w:tc>
          <w:tcPr>
            <w:tcW w:w="1310" w:type="dxa"/>
            <w:tcMar>
              <w:top w:w="100" w:type="dxa"/>
              <w:left w:w="100" w:type="dxa"/>
              <w:bottom w:w="100" w:type="dxa"/>
              <w:right w:w="100" w:type="dxa"/>
            </w:tcMar>
          </w:tcPr>
          <w:p w14:paraId="280E780C" w14:textId="77777777" w:rsidR="00E16691" w:rsidRPr="00E16691" w:rsidRDefault="00E16691" w:rsidP="00E16691">
            <w:pPr>
              <w:autoSpaceDE/>
              <w:autoSpaceDN/>
              <w:rPr>
                <w:sz w:val="18"/>
                <w:szCs w:val="18"/>
                <w:lang w:val="tr" w:eastAsia="tr-TR"/>
              </w:rPr>
            </w:pPr>
          </w:p>
        </w:tc>
      </w:tr>
    </w:tbl>
    <w:p w14:paraId="605361C6" w14:textId="77777777" w:rsidR="00123478" w:rsidRDefault="00123478" w:rsidP="00EF0BB3">
      <w:pPr>
        <w:spacing w:line="360" w:lineRule="auto"/>
        <w:jc w:val="both"/>
      </w:pPr>
    </w:p>
    <w:p w14:paraId="79DACC5B" w14:textId="77777777" w:rsidR="004A2565" w:rsidRDefault="001B17C0" w:rsidP="00EF0BB3">
      <w:pPr>
        <w:pStyle w:val="Balk1"/>
        <w:spacing w:before="79" w:line="360" w:lineRule="auto"/>
        <w:ind w:left="0" w:firstLine="0"/>
        <w:jc w:val="both"/>
      </w:pPr>
      <w:r>
        <w:t xml:space="preserve">  </w:t>
      </w:r>
      <w:r w:rsidR="00B656A5">
        <w:t>B.1.2</w:t>
      </w:r>
      <w:r w:rsidR="00096184">
        <w:t>.</w:t>
      </w:r>
      <w:r w:rsidR="00B656A5">
        <w:rPr>
          <w:spacing w:val="-3"/>
        </w:rPr>
        <w:t xml:space="preserve"> </w:t>
      </w:r>
      <w:r w:rsidR="00B656A5">
        <w:t>Programın</w:t>
      </w:r>
      <w:r w:rsidR="00B656A5">
        <w:rPr>
          <w:spacing w:val="-2"/>
        </w:rPr>
        <w:t xml:space="preserve"> </w:t>
      </w:r>
      <w:r w:rsidR="00B656A5">
        <w:t>Ders</w:t>
      </w:r>
      <w:r w:rsidR="00B656A5">
        <w:rPr>
          <w:spacing w:val="-3"/>
        </w:rPr>
        <w:t xml:space="preserve"> </w:t>
      </w:r>
      <w:r w:rsidR="00B656A5">
        <w:t>Dağılım</w:t>
      </w:r>
      <w:r w:rsidR="00B656A5">
        <w:rPr>
          <w:spacing w:val="-2"/>
        </w:rPr>
        <w:t xml:space="preserve"> </w:t>
      </w:r>
      <w:r w:rsidR="00B656A5">
        <w:t>Dengesi</w:t>
      </w:r>
    </w:p>
    <w:p w14:paraId="59DEC0AF" w14:textId="77777777" w:rsidR="00123478" w:rsidRPr="00123478" w:rsidRDefault="00123478" w:rsidP="00EF0BB3">
      <w:pPr>
        <w:pStyle w:val="Balk1"/>
        <w:spacing w:before="79" w:line="360" w:lineRule="auto"/>
        <w:ind w:left="0" w:firstLine="0"/>
        <w:jc w:val="both"/>
      </w:pPr>
    </w:p>
    <w:p w14:paraId="3CB66BA0" w14:textId="77777777" w:rsidR="005020D8" w:rsidRPr="005020D8" w:rsidRDefault="005020D8" w:rsidP="00EF0BB3">
      <w:pPr>
        <w:pStyle w:val="GvdeMetni"/>
        <w:spacing w:line="360" w:lineRule="auto"/>
        <w:jc w:val="both"/>
      </w:pPr>
      <w:r w:rsidRPr="005020D8">
        <w:rPr>
          <w:b/>
          <w:bCs/>
        </w:rPr>
        <w:t>Planla:</w:t>
      </w:r>
      <w:r w:rsidRPr="005020D8">
        <w:br/>
        <w:t xml:space="preserve">Ders dağılımına ilişkin planlama sürecinde mevcut lisans ve lisansüstü programlar; </w:t>
      </w:r>
      <w:r w:rsidRPr="005020D8">
        <w:rPr>
          <w:b/>
          <w:bCs/>
        </w:rPr>
        <w:t>AKTS dağılımı, teorik–uygulamalı ders oranı, zorunlu–seçmeli ders dengesi ve dönem bazlı öğrenci iş yükü</w:t>
      </w:r>
      <w:r w:rsidRPr="005020D8">
        <w:t xml:space="preserve"> açısından analiz edilmek üzere planlanmaktadır.</w:t>
      </w:r>
    </w:p>
    <w:p w14:paraId="3D4BBEA7" w14:textId="0ACF5CBA" w:rsidR="005020D8" w:rsidRPr="005020D8" w:rsidRDefault="005020D8" w:rsidP="00EF0BB3">
      <w:pPr>
        <w:pStyle w:val="GvdeMetni"/>
        <w:spacing w:line="360" w:lineRule="auto"/>
        <w:jc w:val="both"/>
        <w:rPr>
          <w:b/>
          <w:bCs/>
        </w:rPr>
      </w:pPr>
      <w:r w:rsidRPr="005020D8">
        <w:rPr>
          <w:b/>
          <w:bCs/>
        </w:rPr>
        <w:t>Uygula:</w:t>
      </w:r>
      <w:r w:rsidRPr="005020D8">
        <w:br/>
        <w:t>Planlanan analizler doğrultusunda öğrenci geri bildirimleri, ders başarı oranları ve öğretim elemanı görüşleri toplanarak mevcut ders dağılımına ilişkin veriler değerlendirilmektedir.</w:t>
      </w:r>
      <w:r>
        <w:t xml:space="preserve"> </w:t>
      </w:r>
      <w:r w:rsidR="007B4453">
        <w:t>(</w:t>
      </w:r>
      <w:r w:rsidRPr="005020D8">
        <w:rPr>
          <w:b/>
          <w:bCs/>
        </w:rPr>
        <w:t xml:space="preserve">Ek </w:t>
      </w:r>
      <w:r w:rsidR="007B4453">
        <w:rPr>
          <w:b/>
          <w:bCs/>
        </w:rPr>
        <w:t>7)</w:t>
      </w:r>
    </w:p>
    <w:p w14:paraId="1DDDEB3B" w14:textId="77777777" w:rsidR="005020D8" w:rsidRPr="005020D8" w:rsidRDefault="005020D8" w:rsidP="00EF0BB3">
      <w:pPr>
        <w:pStyle w:val="GvdeMetni"/>
        <w:spacing w:line="360" w:lineRule="auto"/>
        <w:jc w:val="both"/>
      </w:pPr>
      <w:r w:rsidRPr="005020D8">
        <w:rPr>
          <w:b/>
          <w:bCs/>
        </w:rPr>
        <w:t>Kontrol Et:</w:t>
      </w:r>
      <w:r w:rsidRPr="005020D8">
        <w:br/>
        <w:t>Toplanan veriler ışığında ders dağılımındaki olası dengesizlikler belirlenmekte; öğrenci iş yükü, ders yoğunluğu ve öğrenme çıktıları açısından mevcut durum hedeflerle karşılaştırılmaktadır.</w:t>
      </w:r>
    </w:p>
    <w:p w14:paraId="6595F2C0" w14:textId="77777777" w:rsidR="005020D8" w:rsidRDefault="005020D8" w:rsidP="00EF0BB3">
      <w:pPr>
        <w:pStyle w:val="GvdeMetni"/>
        <w:spacing w:line="360" w:lineRule="auto"/>
        <w:jc w:val="both"/>
      </w:pPr>
      <w:r w:rsidRPr="005020D8">
        <w:rPr>
          <w:b/>
          <w:bCs/>
        </w:rPr>
        <w:t>Önlem Al:</w:t>
      </w:r>
      <w:r w:rsidRPr="005020D8">
        <w:br/>
        <w:t xml:space="preserve">Tespit edilen dengesizlikler doğrultusunda iyileştirme öncelikleri belirlenerek gerekli düzenlemelere yönelik öneriler </w:t>
      </w:r>
      <w:r w:rsidRPr="005020D8">
        <w:rPr>
          <w:b/>
          <w:bCs/>
        </w:rPr>
        <w:t>Anabilim Dalları ve Bölüm Kurulu</w:t>
      </w:r>
      <w:r w:rsidRPr="005020D8">
        <w:t xml:space="preserve"> gündemine alınmakta ve ders dağılımı sürekli iyileştirme anlayışıyla güncellenmektedir.</w:t>
      </w:r>
    </w:p>
    <w:p w14:paraId="7641D12D" w14:textId="77777777" w:rsidR="00E16691" w:rsidRDefault="00E16691" w:rsidP="00EF0BB3">
      <w:pPr>
        <w:pStyle w:val="GvdeMetni"/>
        <w:spacing w:line="360" w:lineRule="auto"/>
        <w:jc w:val="both"/>
      </w:pPr>
    </w:p>
    <w:p w14:paraId="5602A21C" w14:textId="77777777" w:rsidR="00E16691" w:rsidRDefault="00E16691" w:rsidP="00EF0BB3">
      <w:pPr>
        <w:pStyle w:val="GvdeMetni"/>
        <w:spacing w:line="360" w:lineRule="auto"/>
        <w:jc w:val="both"/>
      </w:pPr>
    </w:p>
    <w:p w14:paraId="3E11E244" w14:textId="77777777" w:rsidR="00E16691" w:rsidRPr="005020D8" w:rsidRDefault="00E16691" w:rsidP="00EF0BB3">
      <w:pPr>
        <w:pStyle w:val="GvdeMetni"/>
        <w:spacing w:line="360" w:lineRule="auto"/>
        <w:jc w:val="both"/>
      </w:pP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808"/>
        <w:gridCol w:w="1310"/>
        <w:gridCol w:w="1525"/>
        <w:gridCol w:w="1310"/>
      </w:tblGrid>
      <w:tr w:rsidR="00E16691" w:rsidRPr="00E16691" w14:paraId="6DE90875" w14:textId="77777777" w:rsidTr="00E16691">
        <w:trPr>
          <w:trHeight w:val="440"/>
        </w:trPr>
        <w:tc>
          <w:tcPr>
            <w:tcW w:w="1418" w:type="dxa"/>
            <w:tcMar>
              <w:top w:w="100" w:type="dxa"/>
              <w:left w:w="100" w:type="dxa"/>
              <w:bottom w:w="100" w:type="dxa"/>
              <w:right w:w="100" w:type="dxa"/>
            </w:tcMar>
          </w:tcPr>
          <w:p w14:paraId="1BCA6786" w14:textId="77777777" w:rsidR="00E16691" w:rsidRPr="00E16691" w:rsidRDefault="00E16691" w:rsidP="00E16691">
            <w:pPr>
              <w:autoSpaceDE/>
              <w:autoSpaceDN/>
              <w:rPr>
                <w:b/>
                <w:sz w:val="18"/>
                <w:szCs w:val="18"/>
                <w:lang w:val="tr" w:eastAsia="tr-TR"/>
              </w:rPr>
            </w:pPr>
            <w:r w:rsidRPr="00E16691">
              <w:rPr>
                <w:b/>
                <w:sz w:val="18"/>
                <w:szCs w:val="18"/>
                <w:lang w:val="tr" w:eastAsia="tr-TR"/>
              </w:rPr>
              <w:t>Hazırlayacak Birim</w:t>
            </w:r>
          </w:p>
        </w:tc>
        <w:tc>
          <w:tcPr>
            <w:tcW w:w="7512" w:type="dxa"/>
            <w:gridSpan w:val="5"/>
            <w:tcMar>
              <w:top w:w="100" w:type="dxa"/>
              <w:left w:w="100" w:type="dxa"/>
              <w:bottom w:w="100" w:type="dxa"/>
              <w:right w:w="100" w:type="dxa"/>
            </w:tcMar>
          </w:tcPr>
          <w:p w14:paraId="3EF23BB3" w14:textId="77777777" w:rsidR="00E16691" w:rsidRPr="00E16691" w:rsidRDefault="00E16691" w:rsidP="00E16691">
            <w:pPr>
              <w:keepNext/>
              <w:keepLines/>
              <w:widowControl/>
              <w:autoSpaceDE/>
              <w:autoSpaceDN/>
              <w:spacing w:after="234" w:line="259" w:lineRule="auto"/>
              <w:ind w:left="152" w:hanging="10"/>
              <w:rPr>
                <w:b/>
                <w:sz w:val="18"/>
                <w:szCs w:val="18"/>
                <w:lang w:val="tr" w:eastAsia="tr-TR"/>
              </w:rPr>
            </w:pPr>
            <w:r w:rsidRPr="00E16691">
              <w:rPr>
                <w:b/>
                <w:sz w:val="18"/>
                <w:szCs w:val="18"/>
                <w:lang w:val="tr" w:eastAsia="tr-TR"/>
              </w:rPr>
              <w:t>Tüm Akademik Birimler</w:t>
            </w:r>
          </w:p>
        </w:tc>
      </w:tr>
      <w:tr w:rsidR="00E16691" w:rsidRPr="00E16691" w14:paraId="246EDD8F" w14:textId="77777777" w:rsidTr="00E16691">
        <w:trPr>
          <w:trHeight w:val="155"/>
        </w:trPr>
        <w:tc>
          <w:tcPr>
            <w:tcW w:w="1418" w:type="dxa"/>
            <w:tcMar>
              <w:top w:w="100" w:type="dxa"/>
              <w:left w:w="100" w:type="dxa"/>
              <w:bottom w:w="100" w:type="dxa"/>
              <w:right w:w="100" w:type="dxa"/>
            </w:tcMar>
          </w:tcPr>
          <w:p w14:paraId="1FF666D1" w14:textId="77777777" w:rsidR="00E16691" w:rsidRPr="00E16691" w:rsidRDefault="00E16691" w:rsidP="00E16691">
            <w:pPr>
              <w:autoSpaceDE/>
              <w:autoSpaceDN/>
              <w:rPr>
                <w:sz w:val="18"/>
                <w:szCs w:val="18"/>
                <w:lang w:val="tr" w:eastAsia="tr-TR"/>
              </w:rPr>
            </w:pPr>
            <w:r w:rsidRPr="00E16691">
              <w:rPr>
                <w:b/>
                <w:sz w:val="18"/>
                <w:szCs w:val="18"/>
                <w:lang w:val="tr" w:eastAsia="tr-TR"/>
              </w:rPr>
              <w:t>PUKÖ</w:t>
            </w:r>
          </w:p>
        </w:tc>
        <w:tc>
          <w:tcPr>
            <w:tcW w:w="1559" w:type="dxa"/>
            <w:tcMar>
              <w:top w:w="100" w:type="dxa"/>
              <w:left w:w="100" w:type="dxa"/>
              <w:bottom w:w="100" w:type="dxa"/>
              <w:right w:w="100" w:type="dxa"/>
            </w:tcMar>
          </w:tcPr>
          <w:p w14:paraId="4AD33292" w14:textId="77777777" w:rsidR="00E16691" w:rsidRPr="00E16691" w:rsidRDefault="00E16691" w:rsidP="00E16691">
            <w:pPr>
              <w:autoSpaceDE/>
              <w:autoSpaceDN/>
              <w:rPr>
                <w:sz w:val="18"/>
                <w:szCs w:val="18"/>
                <w:lang w:val="tr" w:eastAsia="tr-TR"/>
              </w:rPr>
            </w:pPr>
            <w:r w:rsidRPr="00E16691">
              <w:rPr>
                <w:sz w:val="18"/>
                <w:szCs w:val="18"/>
                <w:lang w:val="tr" w:eastAsia="tr-TR"/>
              </w:rPr>
              <w:t>-</w:t>
            </w:r>
          </w:p>
        </w:tc>
        <w:tc>
          <w:tcPr>
            <w:tcW w:w="1808" w:type="dxa"/>
            <w:shd w:val="clear" w:color="auto" w:fill="F2DBDB" w:themeFill="accent2" w:themeFillTint="33"/>
            <w:tcMar>
              <w:top w:w="100" w:type="dxa"/>
              <w:left w:w="100" w:type="dxa"/>
              <w:bottom w:w="100" w:type="dxa"/>
              <w:right w:w="100" w:type="dxa"/>
            </w:tcMar>
          </w:tcPr>
          <w:p w14:paraId="2347F24B" w14:textId="77777777" w:rsidR="00E16691" w:rsidRPr="00E16691" w:rsidRDefault="00E16691" w:rsidP="00E16691">
            <w:pPr>
              <w:autoSpaceDE/>
              <w:autoSpaceDN/>
              <w:rPr>
                <w:sz w:val="18"/>
                <w:szCs w:val="18"/>
                <w:lang w:val="tr" w:eastAsia="tr-TR"/>
              </w:rPr>
            </w:pPr>
            <w:r w:rsidRPr="00E16691">
              <w:rPr>
                <w:sz w:val="18"/>
                <w:szCs w:val="18"/>
                <w:lang w:val="tr" w:eastAsia="tr-TR"/>
              </w:rPr>
              <w:t>P (Planlama)</w:t>
            </w:r>
          </w:p>
        </w:tc>
        <w:tc>
          <w:tcPr>
            <w:tcW w:w="1310" w:type="dxa"/>
            <w:shd w:val="clear" w:color="auto" w:fill="FDE9D9" w:themeFill="accent6" w:themeFillTint="33"/>
            <w:tcMar>
              <w:top w:w="100" w:type="dxa"/>
              <w:left w:w="100" w:type="dxa"/>
              <w:bottom w:w="100" w:type="dxa"/>
              <w:right w:w="100" w:type="dxa"/>
            </w:tcMar>
          </w:tcPr>
          <w:p w14:paraId="1A26E643" w14:textId="77777777" w:rsidR="00E16691" w:rsidRPr="00E16691" w:rsidRDefault="00E16691" w:rsidP="00E16691">
            <w:pPr>
              <w:autoSpaceDE/>
              <w:autoSpaceDN/>
              <w:rPr>
                <w:sz w:val="18"/>
                <w:szCs w:val="18"/>
                <w:lang w:val="tr" w:eastAsia="tr-TR"/>
              </w:rPr>
            </w:pPr>
            <w:r w:rsidRPr="00E16691">
              <w:rPr>
                <w:sz w:val="18"/>
                <w:szCs w:val="18"/>
                <w:lang w:val="tr" w:eastAsia="tr-TR"/>
              </w:rPr>
              <w:t>U (Uygulama)</w:t>
            </w:r>
          </w:p>
        </w:tc>
        <w:tc>
          <w:tcPr>
            <w:tcW w:w="1525" w:type="dxa"/>
            <w:shd w:val="clear" w:color="auto" w:fill="DBE5F1" w:themeFill="accent1" w:themeFillTint="33"/>
            <w:tcMar>
              <w:top w:w="100" w:type="dxa"/>
              <w:left w:w="100" w:type="dxa"/>
              <w:bottom w:w="100" w:type="dxa"/>
              <w:right w:w="100" w:type="dxa"/>
            </w:tcMar>
          </w:tcPr>
          <w:p w14:paraId="615C68F6" w14:textId="77777777" w:rsidR="00E16691" w:rsidRPr="00E16691" w:rsidRDefault="00E16691" w:rsidP="00E16691">
            <w:pPr>
              <w:autoSpaceDE/>
              <w:autoSpaceDN/>
              <w:rPr>
                <w:sz w:val="18"/>
                <w:szCs w:val="18"/>
                <w:lang w:val="tr" w:eastAsia="tr-TR"/>
              </w:rPr>
            </w:pPr>
            <w:r w:rsidRPr="00E16691">
              <w:rPr>
                <w:sz w:val="18"/>
                <w:szCs w:val="18"/>
                <w:lang w:val="tr" w:eastAsia="tr-TR"/>
              </w:rPr>
              <w:t>K (Kontrol etme)</w:t>
            </w:r>
          </w:p>
          <w:p w14:paraId="3133904B" w14:textId="77777777" w:rsidR="00E16691" w:rsidRPr="00E16691" w:rsidRDefault="00E16691" w:rsidP="00E16691">
            <w:pPr>
              <w:autoSpaceDE/>
              <w:autoSpaceDN/>
              <w:rPr>
                <w:sz w:val="18"/>
                <w:szCs w:val="18"/>
                <w:lang w:val="tr" w:eastAsia="tr-TR"/>
              </w:rPr>
            </w:pPr>
            <w:r w:rsidRPr="00E16691">
              <w:rPr>
                <w:sz w:val="18"/>
                <w:szCs w:val="18"/>
                <w:lang w:val="tr" w:eastAsia="tr-TR"/>
              </w:rPr>
              <w:t>Ö (Önlem alma)</w:t>
            </w:r>
          </w:p>
        </w:tc>
        <w:tc>
          <w:tcPr>
            <w:tcW w:w="1310" w:type="dxa"/>
            <w:shd w:val="clear" w:color="auto" w:fill="F2E2EE"/>
            <w:tcMar>
              <w:top w:w="100" w:type="dxa"/>
              <w:left w:w="100" w:type="dxa"/>
              <w:bottom w:w="100" w:type="dxa"/>
              <w:right w:w="100" w:type="dxa"/>
            </w:tcMar>
          </w:tcPr>
          <w:p w14:paraId="22334871" w14:textId="77777777" w:rsidR="00E16691" w:rsidRPr="00E16691" w:rsidRDefault="00E16691" w:rsidP="00E16691">
            <w:pPr>
              <w:autoSpaceDE/>
              <w:autoSpaceDN/>
              <w:rPr>
                <w:sz w:val="18"/>
                <w:szCs w:val="18"/>
                <w:lang w:val="tr" w:eastAsia="tr-TR"/>
              </w:rPr>
            </w:pPr>
            <w:r w:rsidRPr="00E16691">
              <w:rPr>
                <w:sz w:val="18"/>
                <w:szCs w:val="18"/>
                <w:lang w:val="tr" w:eastAsia="tr-TR"/>
              </w:rPr>
              <w:t>Tekrar eden PUKÖ döngüleri</w:t>
            </w:r>
          </w:p>
        </w:tc>
      </w:tr>
      <w:tr w:rsidR="00E16691" w:rsidRPr="00E16691" w14:paraId="639405F2" w14:textId="77777777" w:rsidTr="00E16691">
        <w:trPr>
          <w:trHeight w:val="155"/>
        </w:trPr>
        <w:tc>
          <w:tcPr>
            <w:tcW w:w="1418" w:type="dxa"/>
            <w:tcMar>
              <w:top w:w="100" w:type="dxa"/>
              <w:left w:w="100" w:type="dxa"/>
              <w:bottom w:w="100" w:type="dxa"/>
              <w:right w:w="100" w:type="dxa"/>
            </w:tcMar>
          </w:tcPr>
          <w:p w14:paraId="4C368DDE" w14:textId="77777777" w:rsidR="00E16691" w:rsidRPr="00E16691" w:rsidRDefault="00E16691" w:rsidP="00E16691">
            <w:pPr>
              <w:autoSpaceDE/>
              <w:autoSpaceDN/>
              <w:rPr>
                <w:sz w:val="18"/>
                <w:szCs w:val="18"/>
                <w:lang w:val="tr" w:eastAsia="tr-TR"/>
              </w:rPr>
            </w:pPr>
            <w:r w:rsidRPr="00E16691">
              <w:rPr>
                <w:b/>
                <w:sz w:val="18"/>
                <w:szCs w:val="18"/>
                <w:lang w:val="tr" w:eastAsia="tr-TR"/>
              </w:rPr>
              <w:t>Olgunluk Düzeyi</w:t>
            </w:r>
          </w:p>
        </w:tc>
        <w:tc>
          <w:tcPr>
            <w:tcW w:w="1559" w:type="dxa"/>
            <w:tcMar>
              <w:top w:w="100" w:type="dxa"/>
              <w:left w:w="100" w:type="dxa"/>
              <w:bottom w:w="100" w:type="dxa"/>
              <w:right w:w="100" w:type="dxa"/>
            </w:tcMar>
          </w:tcPr>
          <w:p w14:paraId="63ED4C19" w14:textId="77777777" w:rsidR="00E16691" w:rsidRPr="00E16691" w:rsidRDefault="00E16691" w:rsidP="00E16691">
            <w:pPr>
              <w:autoSpaceDE/>
              <w:autoSpaceDN/>
              <w:rPr>
                <w:sz w:val="18"/>
                <w:szCs w:val="18"/>
                <w:lang w:val="tr" w:eastAsia="tr-TR"/>
              </w:rPr>
            </w:pPr>
            <w:r w:rsidRPr="00E16691">
              <w:rPr>
                <w:sz w:val="18"/>
                <w:szCs w:val="18"/>
                <w:lang w:val="tr" w:eastAsia="tr-TR"/>
              </w:rPr>
              <w:t>1</w:t>
            </w:r>
          </w:p>
        </w:tc>
        <w:tc>
          <w:tcPr>
            <w:tcW w:w="1808" w:type="dxa"/>
            <w:tcMar>
              <w:top w:w="100" w:type="dxa"/>
              <w:left w:w="100" w:type="dxa"/>
              <w:bottom w:w="100" w:type="dxa"/>
              <w:right w:w="100" w:type="dxa"/>
            </w:tcMar>
          </w:tcPr>
          <w:p w14:paraId="218D3BBE" w14:textId="77777777" w:rsidR="00E16691" w:rsidRPr="00E16691" w:rsidRDefault="00E16691" w:rsidP="00E16691">
            <w:pPr>
              <w:autoSpaceDE/>
              <w:autoSpaceDN/>
              <w:rPr>
                <w:sz w:val="18"/>
                <w:szCs w:val="18"/>
                <w:lang w:val="tr" w:eastAsia="tr-TR"/>
              </w:rPr>
            </w:pPr>
            <w:r w:rsidRPr="00E16691">
              <w:rPr>
                <w:sz w:val="18"/>
                <w:szCs w:val="18"/>
                <w:lang w:val="tr" w:eastAsia="tr-TR"/>
              </w:rPr>
              <w:t>2</w:t>
            </w:r>
          </w:p>
        </w:tc>
        <w:tc>
          <w:tcPr>
            <w:tcW w:w="1310" w:type="dxa"/>
            <w:tcMar>
              <w:top w:w="100" w:type="dxa"/>
              <w:left w:w="100" w:type="dxa"/>
              <w:bottom w:w="100" w:type="dxa"/>
              <w:right w:w="100" w:type="dxa"/>
            </w:tcMar>
          </w:tcPr>
          <w:p w14:paraId="4239A7A3" w14:textId="77777777" w:rsidR="00E16691" w:rsidRPr="00E16691" w:rsidRDefault="00E16691" w:rsidP="00E16691">
            <w:pPr>
              <w:autoSpaceDE/>
              <w:autoSpaceDN/>
              <w:rPr>
                <w:sz w:val="18"/>
                <w:szCs w:val="18"/>
                <w:lang w:val="tr" w:eastAsia="tr-TR"/>
              </w:rPr>
            </w:pPr>
            <w:r w:rsidRPr="00E16691">
              <w:rPr>
                <w:sz w:val="18"/>
                <w:szCs w:val="18"/>
                <w:lang w:val="tr" w:eastAsia="tr-TR"/>
              </w:rPr>
              <w:t>3</w:t>
            </w:r>
          </w:p>
        </w:tc>
        <w:tc>
          <w:tcPr>
            <w:tcW w:w="1525" w:type="dxa"/>
            <w:tcMar>
              <w:top w:w="100" w:type="dxa"/>
              <w:left w:w="100" w:type="dxa"/>
              <w:bottom w:w="100" w:type="dxa"/>
              <w:right w:w="100" w:type="dxa"/>
            </w:tcMar>
          </w:tcPr>
          <w:p w14:paraId="38E0FA39" w14:textId="77777777" w:rsidR="00E16691" w:rsidRPr="00E16691" w:rsidRDefault="00E16691" w:rsidP="00E16691">
            <w:pPr>
              <w:autoSpaceDE/>
              <w:autoSpaceDN/>
              <w:rPr>
                <w:sz w:val="18"/>
                <w:szCs w:val="18"/>
                <w:lang w:val="tr" w:eastAsia="tr-TR"/>
              </w:rPr>
            </w:pPr>
            <w:r w:rsidRPr="00E16691">
              <w:rPr>
                <w:sz w:val="18"/>
                <w:szCs w:val="18"/>
                <w:lang w:val="tr" w:eastAsia="tr-TR"/>
              </w:rPr>
              <w:t>4</w:t>
            </w:r>
          </w:p>
        </w:tc>
        <w:tc>
          <w:tcPr>
            <w:tcW w:w="1310" w:type="dxa"/>
            <w:tcMar>
              <w:top w:w="100" w:type="dxa"/>
              <w:left w:w="100" w:type="dxa"/>
              <w:bottom w:w="100" w:type="dxa"/>
              <w:right w:w="100" w:type="dxa"/>
            </w:tcMar>
          </w:tcPr>
          <w:p w14:paraId="29EC26AA" w14:textId="77777777" w:rsidR="00E16691" w:rsidRPr="00E16691" w:rsidRDefault="00E16691" w:rsidP="00E16691">
            <w:pPr>
              <w:autoSpaceDE/>
              <w:autoSpaceDN/>
              <w:rPr>
                <w:sz w:val="18"/>
                <w:szCs w:val="18"/>
                <w:lang w:val="tr" w:eastAsia="tr-TR"/>
              </w:rPr>
            </w:pPr>
            <w:r w:rsidRPr="00E16691">
              <w:rPr>
                <w:sz w:val="18"/>
                <w:szCs w:val="18"/>
                <w:lang w:val="tr" w:eastAsia="tr-TR"/>
              </w:rPr>
              <w:t>5</w:t>
            </w:r>
          </w:p>
        </w:tc>
      </w:tr>
      <w:tr w:rsidR="00E16691" w:rsidRPr="00E16691" w14:paraId="5AA93588" w14:textId="77777777" w:rsidTr="00E16691">
        <w:tc>
          <w:tcPr>
            <w:tcW w:w="1418" w:type="dxa"/>
            <w:tcMar>
              <w:top w:w="100" w:type="dxa"/>
              <w:left w:w="100" w:type="dxa"/>
              <w:bottom w:w="100" w:type="dxa"/>
              <w:right w:w="100" w:type="dxa"/>
            </w:tcMar>
          </w:tcPr>
          <w:p w14:paraId="40B50BFA" w14:textId="77777777" w:rsidR="00E16691" w:rsidRPr="00E16691" w:rsidRDefault="00E16691" w:rsidP="00E16691">
            <w:pPr>
              <w:autoSpaceDE/>
              <w:autoSpaceDN/>
              <w:rPr>
                <w:b/>
                <w:sz w:val="18"/>
                <w:szCs w:val="18"/>
                <w:lang w:val="tr" w:eastAsia="tr-TR"/>
              </w:rPr>
            </w:pPr>
            <w:r w:rsidRPr="00E16691">
              <w:rPr>
                <w:b/>
                <w:sz w:val="18"/>
                <w:szCs w:val="18"/>
                <w:lang w:val="tr" w:eastAsia="tr-TR"/>
              </w:rPr>
              <w:t>B.1.2. Programın Ders Dağılım Dengesi</w:t>
            </w:r>
          </w:p>
        </w:tc>
        <w:tc>
          <w:tcPr>
            <w:tcW w:w="1559" w:type="dxa"/>
            <w:tcMar>
              <w:top w:w="100" w:type="dxa"/>
              <w:left w:w="100" w:type="dxa"/>
              <w:bottom w:w="100" w:type="dxa"/>
              <w:right w:w="100" w:type="dxa"/>
            </w:tcMar>
          </w:tcPr>
          <w:p w14:paraId="7C994158"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Ders dağılımına ilişkin, ilke ve yöntemler tanımlanmamıştır </w:t>
            </w:r>
          </w:p>
        </w:tc>
        <w:tc>
          <w:tcPr>
            <w:tcW w:w="1808" w:type="dxa"/>
            <w:tcMar>
              <w:top w:w="100" w:type="dxa"/>
              <w:left w:w="100" w:type="dxa"/>
              <w:bottom w:w="100" w:type="dxa"/>
              <w:right w:w="100" w:type="dxa"/>
            </w:tcMar>
          </w:tcPr>
          <w:p w14:paraId="1E6CD0C5" w14:textId="77777777" w:rsidR="00E16691" w:rsidRPr="00E16691" w:rsidRDefault="00E16691" w:rsidP="00E16691">
            <w:pPr>
              <w:autoSpaceDE/>
              <w:autoSpaceDN/>
              <w:rPr>
                <w:sz w:val="18"/>
                <w:szCs w:val="18"/>
                <w:lang w:val="tr" w:eastAsia="tr-TR"/>
              </w:rPr>
            </w:pPr>
            <w:r w:rsidRPr="00E16691">
              <w:rPr>
                <w:sz w:val="18"/>
                <w:szCs w:val="18"/>
                <w:lang w:val="tr" w:eastAsia="tr-TR"/>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tc>
        <w:tc>
          <w:tcPr>
            <w:tcW w:w="1310" w:type="dxa"/>
            <w:tcMar>
              <w:top w:w="100" w:type="dxa"/>
              <w:left w:w="100" w:type="dxa"/>
              <w:bottom w:w="100" w:type="dxa"/>
              <w:right w:w="100" w:type="dxa"/>
            </w:tcMar>
          </w:tcPr>
          <w:p w14:paraId="4F91DC86" w14:textId="77777777" w:rsidR="00E16691" w:rsidRPr="00E16691" w:rsidRDefault="00E16691" w:rsidP="00E16691">
            <w:pPr>
              <w:autoSpaceDE/>
              <w:autoSpaceDN/>
              <w:rPr>
                <w:sz w:val="18"/>
                <w:szCs w:val="18"/>
                <w:lang w:val="tr" w:eastAsia="tr-TR"/>
              </w:rPr>
            </w:pPr>
            <w:r w:rsidRPr="00E16691">
              <w:rPr>
                <w:sz w:val="18"/>
                <w:szCs w:val="18"/>
                <w:lang w:val="tr" w:eastAsia="tr-TR"/>
              </w:rPr>
              <w:t xml:space="preserve">Programların genelinde ders bilgi paketleri, tanımlı süreçler doğrultusunda hazırlanmış ve ilan edilmiştir.  </w:t>
            </w:r>
          </w:p>
        </w:tc>
        <w:tc>
          <w:tcPr>
            <w:tcW w:w="1525" w:type="dxa"/>
            <w:tcMar>
              <w:top w:w="100" w:type="dxa"/>
              <w:left w:w="100" w:type="dxa"/>
              <w:bottom w:w="100" w:type="dxa"/>
              <w:right w:w="100" w:type="dxa"/>
            </w:tcMar>
          </w:tcPr>
          <w:p w14:paraId="29C5DB0B" w14:textId="77777777" w:rsidR="00E16691" w:rsidRPr="00E16691" w:rsidRDefault="00E16691" w:rsidP="00E16691">
            <w:pPr>
              <w:autoSpaceDE/>
              <w:autoSpaceDN/>
              <w:rPr>
                <w:sz w:val="18"/>
                <w:szCs w:val="18"/>
                <w:lang w:val="tr" w:eastAsia="tr-TR"/>
              </w:rPr>
            </w:pPr>
            <w:r w:rsidRPr="00E16691">
              <w:rPr>
                <w:sz w:val="18"/>
                <w:szCs w:val="18"/>
                <w:lang w:val="tr" w:eastAsia="tr-TR"/>
              </w:rPr>
              <w:t>Programlarda ders dağılım dengesi izlenmekte ve iyileştirilmektedir</w:t>
            </w:r>
          </w:p>
        </w:tc>
        <w:tc>
          <w:tcPr>
            <w:tcW w:w="1310" w:type="dxa"/>
            <w:tcMar>
              <w:top w:w="100" w:type="dxa"/>
              <w:left w:w="100" w:type="dxa"/>
              <w:bottom w:w="100" w:type="dxa"/>
              <w:right w:w="100" w:type="dxa"/>
            </w:tcMar>
          </w:tcPr>
          <w:p w14:paraId="26711116" w14:textId="77777777" w:rsidR="00E16691" w:rsidRPr="00E16691" w:rsidRDefault="00E16691" w:rsidP="00E16691">
            <w:pPr>
              <w:autoSpaceDE/>
              <w:autoSpaceDN/>
              <w:rPr>
                <w:sz w:val="18"/>
                <w:szCs w:val="18"/>
                <w:lang w:val="tr" w:eastAsia="tr-TR"/>
              </w:rPr>
            </w:pPr>
            <w:r w:rsidRPr="00E16691">
              <w:rPr>
                <w:sz w:val="18"/>
                <w:szCs w:val="18"/>
                <w:lang w:val="tr" w:eastAsia="tr-TR"/>
              </w:rPr>
              <w:t>İçselleştirilmiş, sistematik, sürdürülebilir ve örnek gösterilebilir uygulamalar bulunmaktadır</w:t>
            </w:r>
          </w:p>
        </w:tc>
      </w:tr>
      <w:tr w:rsidR="00E16691" w:rsidRPr="00E16691" w14:paraId="6CF29718" w14:textId="77777777" w:rsidTr="00E16691">
        <w:tc>
          <w:tcPr>
            <w:tcW w:w="1418" w:type="dxa"/>
            <w:tcMar>
              <w:top w:w="100" w:type="dxa"/>
              <w:left w:w="100" w:type="dxa"/>
              <w:bottom w:w="100" w:type="dxa"/>
              <w:right w:w="100" w:type="dxa"/>
            </w:tcMar>
          </w:tcPr>
          <w:p w14:paraId="2877999E" w14:textId="77777777" w:rsidR="00E16691" w:rsidRPr="00E16691" w:rsidRDefault="00E16691" w:rsidP="00E16691">
            <w:pPr>
              <w:autoSpaceDE/>
              <w:autoSpaceDN/>
              <w:rPr>
                <w:b/>
                <w:sz w:val="18"/>
                <w:szCs w:val="18"/>
                <w:lang w:val="tr" w:eastAsia="tr-TR"/>
              </w:rPr>
            </w:pPr>
            <w:r w:rsidRPr="00E16691">
              <w:rPr>
                <w:b/>
                <w:sz w:val="18"/>
                <w:szCs w:val="18"/>
                <w:lang w:val="tr" w:eastAsia="tr-TR"/>
              </w:rPr>
              <w:t>(X) ile işaretleyiniz.</w:t>
            </w:r>
          </w:p>
        </w:tc>
        <w:tc>
          <w:tcPr>
            <w:tcW w:w="1559" w:type="dxa"/>
            <w:tcMar>
              <w:top w:w="100" w:type="dxa"/>
              <w:left w:w="100" w:type="dxa"/>
              <w:bottom w:w="100" w:type="dxa"/>
              <w:right w:w="100" w:type="dxa"/>
            </w:tcMar>
          </w:tcPr>
          <w:p w14:paraId="0F4D1BDE" w14:textId="77777777" w:rsidR="00E16691" w:rsidRPr="00E16691" w:rsidRDefault="00E16691" w:rsidP="00E16691">
            <w:pPr>
              <w:autoSpaceDE/>
              <w:autoSpaceDN/>
              <w:rPr>
                <w:sz w:val="18"/>
                <w:szCs w:val="18"/>
                <w:lang w:val="tr" w:eastAsia="tr-TR"/>
              </w:rPr>
            </w:pPr>
          </w:p>
        </w:tc>
        <w:tc>
          <w:tcPr>
            <w:tcW w:w="1808" w:type="dxa"/>
            <w:tcMar>
              <w:top w:w="100" w:type="dxa"/>
              <w:left w:w="100" w:type="dxa"/>
              <w:bottom w:w="100" w:type="dxa"/>
              <w:right w:w="100" w:type="dxa"/>
            </w:tcMar>
          </w:tcPr>
          <w:p w14:paraId="1C32C27B" w14:textId="77777777" w:rsidR="00E16691" w:rsidRPr="00E16691" w:rsidRDefault="00E16691" w:rsidP="00E16691">
            <w:pPr>
              <w:autoSpaceDE/>
              <w:autoSpaceDN/>
              <w:rPr>
                <w:sz w:val="18"/>
                <w:szCs w:val="18"/>
                <w:lang w:val="tr" w:eastAsia="tr-TR"/>
              </w:rPr>
            </w:pPr>
          </w:p>
        </w:tc>
        <w:tc>
          <w:tcPr>
            <w:tcW w:w="1310" w:type="dxa"/>
            <w:tcMar>
              <w:top w:w="100" w:type="dxa"/>
              <w:left w:w="100" w:type="dxa"/>
              <w:bottom w:w="100" w:type="dxa"/>
              <w:right w:w="100" w:type="dxa"/>
            </w:tcMar>
          </w:tcPr>
          <w:p w14:paraId="625BB050" w14:textId="77777777" w:rsidR="00E16691" w:rsidRPr="00E16691" w:rsidRDefault="00E16691" w:rsidP="00E16691">
            <w:pPr>
              <w:autoSpaceDE/>
              <w:autoSpaceDN/>
              <w:rPr>
                <w:sz w:val="18"/>
                <w:szCs w:val="18"/>
                <w:lang w:val="tr" w:eastAsia="tr-TR"/>
              </w:rPr>
            </w:pPr>
          </w:p>
        </w:tc>
        <w:tc>
          <w:tcPr>
            <w:tcW w:w="1525" w:type="dxa"/>
            <w:tcMar>
              <w:top w:w="100" w:type="dxa"/>
              <w:left w:w="100" w:type="dxa"/>
              <w:bottom w:w="100" w:type="dxa"/>
              <w:right w:w="100" w:type="dxa"/>
            </w:tcMar>
          </w:tcPr>
          <w:p w14:paraId="7287DFC6" w14:textId="5E5FE1F2" w:rsidR="00E16691" w:rsidRPr="00E16691" w:rsidRDefault="009A2FB8" w:rsidP="00E16691">
            <w:pPr>
              <w:autoSpaceDE/>
              <w:autoSpaceDN/>
              <w:rPr>
                <w:sz w:val="18"/>
                <w:szCs w:val="18"/>
                <w:lang w:val="tr" w:eastAsia="tr-TR"/>
              </w:rPr>
            </w:pPr>
            <w:r>
              <w:rPr>
                <w:sz w:val="18"/>
                <w:szCs w:val="18"/>
                <w:lang w:val="tr" w:eastAsia="tr-TR"/>
              </w:rPr>
              <w:t>x</w:t>
            </w:r>
          </w:p>
        </w:tc>
        <w:tc>
          <w:tcPr>
            <w:tcW w:w="1310" w:type="dxa"/>
            <w:tcMar>
              <w:top w:w="100" w:type="dxa"/>
              <w:left w:w="100" w:type="dxa"/>
              <w:bottom w:w="100" w:type="dxa"/>
              <w:right w:w="100" w:type="dxa"/>
            </w:tcMar>
          </w:tcPr>
          <w:p w14:paraId="61A0B2A7" w14:textId="77777777" w:rsidR="00E16691" w:rsidRPr="00E16691" w:rsidRDefault="00E16691" w:rsidP="00E16691">
            <w:pPr>
              <w:autoSpaceDE/>
              <w:autoSpaceDN/>
              <w:rPr>
                <w:sz w:val="18"/>
                <w:szCs w:val="18"/>
                <w:lang w:val="tr" w:eastAsia="tr-TR"/>
              </w:rPr>
            </w:pPr>
          </w:p>
        </w:tc>
      </w:tr>
    </w:tbl>
    <w:p w14:paraId="0A29CB26" w14:textId="77777777" w:rsidR="004A2565" w:rsidRDefault="004A2565" w:rsidP="00EF0BB3">
      <w:pPr>
        <w:pStyle w:val="GvdeMetni"/>
        <w:spacing w:line="360" w:lineRule="auto"/>
        <w:rPr>
          <w:sz w:val="36"/>
        </w:rPr>
      </w:pPr>
    </w:p>
    <w:p w14:paraId="0063178C" w14:textId="77777777" w:rsidR="004A2565" w:rsidRDefault="00B656A5" w:rsidP="00EF0BB3">
      <w:pPr>
        <w:pStyle w:val="Balk1"/>
        <w:numPr>
          <w:ilvl w:val="2"/>
          <w:numId w:val="4"/>
        </w:numPr>
        <w:tabs>
          <w:tab w:val="left" w:pos="758"/>
        </w:tabs>
        <w:spacing w:line="360" w:lineRule="auto"/>
        <w:ind w:hanging="642"/>
        <w:jc w:val="both"/>
      </w:pPr>
      <w:r>
        <w:t>Ders</w:t>
      </w:r>
      <w:r>
        <w:rPr>
          <w:spacing w:val="-4"/>
        </w:rPr>
        <w:t xml:space="preserve"> </w:t>
      </w:r>
      <w:r>
        <w:t>Kazanımlarının</w:t>
      </w:r>
      <w:r>
        <w:rPr>
          <w:spacing w:val="-3"/>
        </w:rPr>
        <w:t xml:space="preserve"> </w:t>
      </w:r>
      <w:r>
        <w:t>Program</w:t>
      </w:r>
      <w:r>
        <w:rPr>
          <w:spacing w:val="-3"/>
        </w:rPr>
        <w:t xml:space="preserve"> </w:t>
      </w:r>
      <w:r>
        <w:t>Çıktılarıyla</w:t>
      </w:r>
      <w:r>
        <w:rPr>
          <w:spacing w:val="-3"/>
        </w:rPr>
        <w:t xml:space="preserve"> </w:t>
      </w:r>
      <w:r>
        <w:t>Uyumu</w:t>
      </w:r>
    </w:p>
    <w:p w14:paraId="748B05D0" w14:textId="77777777" w:rsidR="004A2565" w:rsidRDefault="004A2565" w:rsidP="00EF0BB3">
      <w:pPr>
        <w:pStyle w:val="GvdeMetni"/>
        <w:spacing w:line="360" w:lineRule="auto"/>
        <w:rPr>
          <w:b/>
          <w:sz w:val="22"/>
        </w:rPr>
      </w:pPr>
    </w:p>
    <w:p w14:paraId="4ADDC4BF" w14:textId="77777777" w:rsidR="005020D8" w:rsidRPr="005020D8" w:rsidRDefault="005020D8" w:rsidP="005020D8">
      <w:pPr>
        <w:pStyle w:val="GvdeMetni"/>
        <w:spacing w:line="360" w:lineRule="auto"/>
        <w:jc w:val="both"/>
        <w:rPr>
          <w:lang w:eastAsia="tr-TR"/>
        </w:rPr>
      </w:pPr>
      <w:r w:rsidRPr="005020D8">
        <w:rPr>
          <w:b/>
          <w:bCs/>
          <w:lang w:eastAsia="tr-TR"/>
        </w:rPr>
        <w:t>Planla:</w:t>
      </w:r>
      <w:r w:rsidRPr="005020D8">
        <w:rPr>
          <w:lang w:eastAsia="tr-TR"/>
        </w:rPr>
        <w:br/>
        <w:t xml:space="preserve">Biyoloji Bölümü’nde ders kazanımlarının program çıktılarıyla uyumlu olması temel bir ilke olarak benimsenmiştir. Bu kapsamda ders kazanımları, programın amaçları ve </w:t>
      </w:r>
      <w:r w:rsidRPr="005020D8">
        <w:rPr>
          <w:b/>
          <w:bCs/>
          <w:lang w:eastAsia="tr-TR"/>
        </w:rPr>
        <w:t>program çıktıları</w:t>
      </w:r>
      <w:r w:rsidRPr="005020D8">
        <w:rPr>
          <w:lang w:eastAsia="tr-TR"/>
        </w:rPr>
        <w:t xml:space="preserve"> doğrultusunda; öğrencilerin bilgi, beceri ve yetkinliklerini kapsayacak şekilde planlanmaktadır. Program çıktıları, öğrencilerin mezuniyet sonrasında sahip olmaları beklenen akademik ve mesleki yeterlilikleri tanımlamaktadır.</w:t>
      </w:r>
    </w:p>
    <w:p w14:paraId="38D1BB9D" w14:textId="7AEBD46F" w:rsidR="005020D8" w:rsidRPr="005020D8" w:rsidRDefault="005020D8" w:rsidP="005020D8">
      <w:pPr>
        <w:pStyle w:val="GvdeMetni"/>
        <w:spacing w:line="360" w:lineRule="auto"/>
        <w:jc w:val="both"/>
        <w:rPr>
          <w:b/>
          <w:bCs/>
          <w:lang w:eastAsia="tr-TR"/>
        </w:rPr>
      </w:pPr>
      <w:r w:rsidRPr="005020D8">
        <w:rPr>
          <w:b/>
          <w:bCs/>
          <w:lang w:eastAsia="tr-TR"/>
        </w:rPr>
        <w:t>Uygula:</w:t>
      </w:r>
      <w:r w:rsidRPr="005020D8">
        <w:rPr>
          <w:lang w:eastAsia="tr-TR"/>
        </w:rPr>
        <w:br/>
        <w:t xml:space="preserve">Her dersin kazanımları, biyoloji programının genel hedefleriyle uyumlu olacak şekilde öğretim üyeleri tarafından belirlenmekte; teorik bilgi, laboratuvar uygulamaları, veri analizi ve bilimsel düşünme becerilerini kapsayacak biçimde ders içeriklerine yansıtılmaktadır. Zorunlu ve seçmeli derslerin kazanımları ile program çıktıları arasındaki eşleştirmeler </w:t>
      </w:r>
      <w:r w:rsidRPr="005020D8">
        <w:rPr>
          <w:b/>
          <w:bCs/>
          <w:lang w:eastAsia="tr-TR"/>
        </w:rPr>
        <w:t>Bologna Bilgi Paketi</w:t>
      </w:r>
      <w:r w:rsidRPr="005020D8">
        <w:rPr>
          <w:lang w:eastAsia="tr-TR"/>
        </w:rPr>
        <w:t xml:space="preserve"> üzerinden tanımlanmakta ve yayımlanmaktadır.</w:t>
      </w:r>
      <w:r w:rsidR="00D71F7C">
        <w:rPr>
          <w:lang w:eastAsia="tr-TR"/>
        </w:rPr>
        <w:t xml:space="preserve"> (</w:t>
      </w:r>
      <w:r w:rsidR="007B4453">
        <w:rPr>
          <w:b/>
          <w:bCs/>
          <w:lang w:eastAsia="tr-TR"/>
        </w:rPr>
        <w:t>Ek 3</w:t>
      </w:r>
      <w:r w:rsidR="00D71F7C">
        <w:rPr>
          <w:b/>
          <w:bCs/>
          <w:lang w:eastAsia="tr-TR"/>
        </w:rPr>
        <w:t>)</w:t>
      </w:r>
    </w:p>
    <w:p w14:paraId="611742E9" w14:textId="77777777" w:rsidR="005020D8" w:rsidRPr="005020D8" w:rsidRDefault="005020D8" w:rsidP="005020D8">
      <w:pPr>
        <w:pStyle w:val="GvdeMetni"/>
        <w:spacing w:line="360" w:lineRule="auto"/>
        <w:jc w:val="both"/>
        <w:rPr>
          <w:lang w:eastAsia="tr-TR"/>
        </w:rPr>
      </w:pPr>
      <w:r w:rsidRPr="005020D8">
        <w:rPr>
          <w:b/>
          <w:bCs/>
          <w:lang w:eastAsia="tr-TR"/>
        </w:rPr>
        <w:t>Kontrol Et:</w:t>
      </w:r>
      <w:r w:rsidRPr="005020D8">
        <w:rPr>
          <w:lang w:eastAsia="tr-TR"/>
        </w:rPr>
        <w:br/>
        <w:t>Ders kazanımlarının program çıktılarıyla uyumu; ders sonu değerlendirmeleri, öğrenci geri bildirimleri ve öğretim elemanı görüşleri doğrultusunda düzenli olarak izlenmekte ve değerlendirilmektedir. Bu süreçte, kazanımların program hedeflerini karşılama düzeyi gözden geçirilmektedir.</w:t>
      </w:r>
    </w:p>
    <w:p w14:paraId="546ECC6B" w14:textId="77777777" w:rsidR="005020D8" w:rsidRDefault="005020D8" w:rsidP="005020D8">
      <w:pPr>
        <w:pStyle w:val="GvdeMetni"/>
        <w:spacing w:line="360" w:lineRule="auto"/>
        <w:jc w:val="both"/>
        <w:rPr>
          <w:lang w:eastAsia="tr-TR"/>
        </w:rPr>
      </w:pPr>
      <w:r w:rsidRPr="005020D8">
        <w:rPr>
          <w:b/>
          <w:bCs/>
          <w:lang w:eastAsia="tr-TR"/>
        </w:rPr>
        <w:t>Önlem Al:</w:t>
      </w:r>
      <w:r w:rsidRPr="005020D8">
        <w:rPr>
          <w:lang w:eastAsia="tr-TR"/>
        </w:rPr>
        <w:br/>
        <w:t>Değerlendirme sonuçlarına bağlı olarak ders içerikleri, öğretim yöntemleri ve ders kazanımları gözden geçirilmekte; gerekli görülen durumlarda güncellemeler yapılarak Bologna Bilgi Paketi’nde revizyonlar gerçekleştirilmektedir. Böylece ders–program çıktısı uyumu sürekli iyileştirme anlayışıyla güçlendirilmektedir.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469"/>
        <w:gridCol w:w="1666"/>
        <w:gridCol w:w="1452"/>
        <w:gridCol w:w="1559"/>
        <w:gridCol w:w="1276"/>
      </w:tblGrid>
      <w:tr w:rsidR="009A2FB8" w:rsidRPr="009A2FB8" w14:paraId="510DD963" w14:textId="77777777" w:rsidTr="009A2FB8">
        <w:trPr>
          <w:trHeight w:val="440"/>
        </w:trPr>
        <w:tc>
          <w:tcPr>
            <w:tcW w:w="1650" w:type="dxa"/>
            <w:tcMar>
              <w:top w:w="100" w:type="dxa"/>
              <w:left w:w="100" w:type="dxa"/>
              <w:bottom w:w="100" w:type="dxa"/>
              <w:right w:w="100" w:type="dxa"/>
            </w:tcMar>
          </w:tcPr>
          <w:p w14:paraId="3D413EB0"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422" w:type="dxa"/>
            <w:gridSpan w:val="5"/>
            <w:tcMar>
              <w:top w:w="100" w:type="dxa"/>
              <w:left w:w="100" w:type="dxa"/>
              <w:bottom w:w="100" w:type="dxa"/>
              <w:right w:w="100" w:type="dxa"/>
            </w:tcMar>
          </w:tcPr>
          <w:p w14:paraId="0B0EC7A6"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Tüm Akademik Birimler</w:t>
            </w:r>
          </w:p>
        </w:tc>
      </w:tr>
      <w:tr w:rsidR="009A2FB8" w:rsidRPr="009A2FB8" w14:paraId="6EE18AB7" w14:textId="77777777" w:rsidTr="009A2FB8">
        <w:trPr>
          <w:trHeight w:val="155"/>
        </w:trPr>
        <w:tc>
          <w:tcPr>
            <w:tcW w:w="1650" w:type="dxa"/>
            <w:tcMar>
              <w:top w:w="100" w:type="dxa"/>
              <w:left w:w="100" w:type="dxa"/>
              <w:bottom w:w="100" w:type="dxa"/>
              <w:right w:w="100" w:type="dxa"/>
            </w:tcMar>
          </w:tcPr>
          <w:p w14:paraId="1B5979A4"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469" w:type="dxa"/>
            <w:tcMar>
              <w:top w:w="100" w:type="dxa"/>
              <w:left w:w="100" w:type="dxa"/>
              <w:bottom w:w="100" w:type="dxa"/>
              <w:right w:w="100" w:type="dxa"/>
            </w:tcMar>
          </w:tcPr>
          <w:p w14:paraId="529C57C7"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666" w:type="dxa"/>
            <w:shd w:val="clear" w:color="auto" w:fill="F2DBDB" w:themeFill="accent2" w:themeFillTint="33"/>
            <w:tcMar>
              <w:top w:w="100" w:type="dxa"/>
              <w:left w:w="100" w:type="dxa"/>
              <w:bottom w:w="100" w:type="dxa"/>
              <w:right w:w="100" w:type="dxa"/>
            </w:tcMar>
          </w:tcPr>
          <w:p w14:paraId="52E046E8"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452" w:type="dxa"/>
            <w:shd w:val="clear" w:color="auto" w:fill="FDE9D9" w:themeFill="accent6" w:themeFillTint="33"/>
            <w:tcMar>
              <w:top w:w="100" w:type="dxa"/>
              <w:left w:w="100" w:type="dxa"/>
              <w:bottom w:w="100" w:type="dxa"/>
              <w:right w:w="100" w:type="dxa"/>
            </w:tcMar>
          </w:tcPr>
          <w:p w14:paraId="010D156A"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59" w:type="dxa"/>
            <w:shd w:val="clear" w:color="auto" w:fill="DBE5F1" w:themeFill="accent1" w:themeFillTint="33"/>
            <w:tcMar>
              <w:top w:w="100" w:type="dxa"/>
              <w:left w:w="100" w:type="dxa"/>
              <w:bottom w:w="100" w:type="dxa"/>
              <w:right w:w="100" w:type="dxa"/>
            </w:tcMar>
          </w:tcPr>
          <w:p w14:paraId="6DFB42E5"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5B423EA8"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6" w:type="dxa"/>
            <w:shd w:val="clear" w:color="auto" w:fill="F2E2EE"/>
            <w:tcMar>
              <w:top w:w="100" w:type="dxa"/>
              <w:left w:w="100" w:type="dxa"/>
              <w:bottom w:w="100" w:type="dxa"/>
              <w:right w:w="100" w:type="dxa"/>
            </w:tcMar>
          </w:tcPr>
          <w:p w14:paraId="176A94F7"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1907B9BF" w14:textId="77777777" w:rsidTr="009A2FB8">
        <w:trPr>
          <w:trHeight w:val="155"/>
        </w:trPr>
        <w:tc>
          <w:tcPr>
            <w:tcW w:w="1650" w:type="dxa"/>
            <w:tcMar>
              <w:top w:w="100" w:type="dxa"/>
              <w:left w:w="100" w:type="dxa"/>
              <w:bottom w:w="100" w:type="dxa"/>
              <w:right w:w="100" w:type="dxa"/>
            </w:tcMar>
          </w:tcPr>
          <w:p w14:paraId="5D937727"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469" w:type="dxa"/>
            <w:tcMar>
              <w:top w:w="100" w:type="dxa"/>
              <w:left w:w="100" w:type="dxa"/>
              <w:bottom w:w="100" w:type="dxa"/>
              <w:right w:w="100" w:type="dxa"/>
            </w:tcMar>
          </w:tcPr>
          <w:p w14:paraId="7D4F09ED"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666" w:type="dxa"/>
            <w:tcMar>
              <w:top w:w="100" w:type="dxa"/>
              <w:left w:w="100" w:type="dxa"/>
              <w:bottom w:w="100" w:type="dxa"/>
              <w:right w:w="100" w:type="dxa"/>
            </w:tcMar>
          </w:tcPr>
          <w:p w14:paraId="5C3CC57A"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452" w:type="dxa"/>
            <w:tcMar>
              <w:top w:w="100" w:type="dxa"/>
              <w:left w:w="100" w:type="dxa"/>
              <w:bottom w:w="100" w:type="dxa"/>
              <w:right w:w="100" w:type="dxa"/>
            </w:tcMar>
          </w:tcPr>
          <w:p w14:paraId="2270C73E"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59" w:type="dxa"/>
            <w:tcMar>
              <w:top w:w="100" w:type="dxa"/>
              <w:left w:w="100" w:type="dxa"/>
              <w:bottom w:w="100" w:type="dxa"/>
              <w:right w:w="100" w:type="dxa"/>
            </w:tcMar>
          </w:tcPr>
          <w:p w14:paraId="5B985AE8"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6" w:type="dxa"/>
            <w:tcMar>
              <w:top w:w="100" w:type="dxa"/>
              <w:left w:w="100" w:type="dxa"/>
              <w:bottom w:w="100" w:type="dxa"/>
              <w:right w:w="100" w:type="dxa"/>
            </w:tcMar>
          </w:tcPr>
          <w:p w14:paraId="7EE457C2"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33522F94" w14:textId="77777777" w:rsidTr="009A2FB8">
        <w:tc>
          <w:tcPr>
            <w:tcW w:w="1650" w:type="dxa"/>
            <w:tcMar>
              <w:top w:w="100" w:type="dxa"/>
              <w:left w:w="100" w:type="dxa"/>
              <w:bottom w:w="100" w:type="dxa"/>
              <w:right w:w="100" w:type="dxa"/>
            </w:tcMar>
          </w:tcPr>
          <w:p w14:paraId="586D890F" w14:textId="77777777" w:rsidR="009A2FB8" w:rsidRPr="009A2FB8" w:rsidRDefault="009A2FB8" w:rsidP="009A2FB8">
            <w:pPr>
              <w:autoSpaceDE/>
              <w:autoSpaceDN/>
              <w:rPr>
                <w:b/>
                <w:sz w:val="18"/>
                <w:szCs w:val="18"/>
                <w:lang w:val="tr" w:eastAsia="tr-TR"/>
              </w:rPr>
            </w:pPr>
            <w:r w:rsidRPr="009A2FB8">
              <w:rPr>
                <w:b/>
                <w:sz w:val="18"/>
                <w:szCs w:val="18"/>
                <w:lang w:val="tr" w:eastAsia="tr-TR"/>
              </w:rPr>
              <w:t xml:space="preserve">B.1.3. Ders Kazanımlarının Program Çıktılarıyla Uyumu </w:t>
            </w:r>
          </w:p>
        </w:tc>
        <w:tc>
          <w:tcPr>
            <w:tcW w:w="1469" w:type="dxa"/>
            <w:tcMar>
              <w:top w:w="100" w:type="dxa"/>
              <w:left w:w="100" w:type="dxa"/>
              <w:bottom w:w="100" w:type="dxa"/>
              <w:right w:w="100" w:type="dxa"/>
            </w:tcMar>
          </w:tcPr>
          <w:p w14:paraId="7D2FF8E2" w14:textId="77777777" w:rsidR="009A2FB8" w:rsidRPr="009A2FB8" w:rsidRDefault="009A2FB8" w:rsidP="009A2FB8">
            <w:pPr>
              <w:autoSpaceDE/>
              <w:autoSpaceDN/>
              <w:rPr>
                <w:sz w:val="18"/>
                <w:szCs w:val="18"/>
                <w:lang w:val="tr" w:eastAsia="tr-TR"/>
              </w:rPr>
            </w:pPr>
            <w:r w:rsidRPr="009A2FB8">
              <w:rPr>
                <w:sz w:val="18"/>
                <w:szCs w:val="18"/>
                <w:lang w:val="tr" w:eastAsia="tr-TR"/>
              </w:rPr>
              <w:t>Ders kazanımları program çıktıları ile eşleştirilmemiştir</w:t>
            </w:r>
          </w:p>
        </w:tc>
        <w:tc>
          <w:tcPr>
            <w:tcW w:w="1666" w:type="dxa"/>
            <w:tcMar>
              <w:top w:w="100" w:type="dxa"/>
              <w:left w:w="100" w:type="dxa"/>
              <w:bottom w:w="100" w:type="dxa"/>
              <w:right w:w="100" w:type="dxa"/>
            </w:tcMar>
          </w:tcPr>
          <w:p w14:paraId="346C00A5"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Ders kazanımlarının oluşturulması ve program çıktılarıyla uyumlu hale getirilmesine ilişkin ilke, yöntem ve sınıflamaları içeren tanımlı süreçler bulunmaktadır. </w:t>
            </w:r>
          </w:p>
        </w:tc>
        <w:tc>
          <w:tcPr>
            <w:tcW w:w="1452" w:type="dxa"/>
            <w:tcMar>
              <w:top w:w="100" w:type="dxa"/>
              <w:left w:w="100" w:type="dxa"/>
              <w:bottom w:w="100" w:type="dxa"/>
              <w:right w:w="100" w:type="dxa"/>
            </w:tcMar>
          </w:tcPr>
          <w:p w14:paraId="2E618E3D" w14:textId="77777777" w:rsidR="009A2FB8" w:rsidRPr="009A2FB8" w:rsidRDefault="009A2FB8" w:rsidP="009A2FB8">
            <w:pPr>
              <w:autoSpaceDE/>
              <w:autoSpaceDN/>
              <w:rPr>
                <w:sz w:val="18"/>
                <w:szCs w:val="18"/>
                <w:lang w:val="tr" w:eastAsia="tr-TR"/>
              </w:rPr>
            </w:pPr>
            <w:r w:rsidRPr="009A2FB8">
              <w:rPr>
                <w:sz w:val="18"/>
                <w:szCs w:val="18"/>
                <w:lang w:val="tr" w:eastAsia="tr-TR"/>
              </w:rPr>
              <w:t>Ders kazanımları programların genelinde program çıktılarıyla uyumlandırılmıştır ve ders bilgi paketleri ile paylaşılmaktadır</w:t>
            </w:r>
          </w:p>
        </w:tc>
        <w:tc>
          <w:tcPr>
            <w:tcW w:w="1559" w:type="dxa"/>
            <w:tcMar>
              <w:top w:w="100" w:type="dxa"/>
              <w:left w:w="100" w:type="dxa"/>
              <w:bottom w:w="100" w:type="dxa"/>
              <w:right w:w="100" w:type="dxa"/>
            </w:tcMar>
          </w:tcPr>
          <w:p w14:paraId="6F9A7AE5"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Ders kazanımlarının program çıktılarıyla uyumu izlenmekte ve iyileştirilmektedir. </w:t>
            </w:r>
          </w:p>
        </w:tc>
        <w:tc>
          <w:tcPr>
            <w:tcW w:w="1276" w:type="dxa"/>
            <w:tcMar>
              <w:top w:w="100" w:type="dxa"/>
              <w:left w:w="100" w:type="dxa"/>
              <w:bottom w:w="100" w:type="dxa"/>
              <w:right w:w="100" w:type="dxa"/>
            </w:tcMar>
          </w:tcPr>
          <w:p w14:paraId="1469A100"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358889B5" w14:textId="77777777" w:rsidTr="009A2FB8">
        <w:tc>
          <w:tcPr>
            <w:tcW w:w="1650" w:type="dxa"/>
            <w:tcMar>
              <w:top w:w="100" w:type="dxa"/>
              <w:left w:w="100" w:type="dxa"/>
              <w:bottom w:w="100" w:type="dxa"/>
              <w:right w:w="100" w:type="dxa"/>
            </w:tcMar>
          </w:tcPr>
          <w:p w14:paraId="72F80B8B"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469" w:type="dxa"/>
            <w:tcMar>
              <w:top w:w="100" w:type="dxa"/>
              <w:left w:w="100" w:type="dxa"/>
              <w:bottom w:w="100" w:type="dxa"/>
              <w:right w:w="100" w:type="dxa"/>
            </w:tcMar>
          </w:tcPr>
          <w:p w14:paraId="30DFB7FA" w14:textId="77777777" w:rsidR="009A2FB8" w:rsidRPr="009A2FB8" w:rsidRDefault="009A2FB8" w:rsidP="009A2FB8">
            <w:pPr>
              <w:autoSpaceDE/>
              <w:autoSpaceDN/>
              <w:rPr>
                <w:sz w:val="18"/>
                <w:szCs w:val="18"/>
                <w:lang w:val="tr" w:eastAsia="tr-TR"/>
              </w:rPr>
            </w:pPr>
          </w:p>
        </w:tc>
        <w:tc>
          <w:tcPr>
            <w:tcW w:w="1666" w:type="dxa"/>
            <w:tcMar>
              <w:top w:w="100" w:type="dxa"/>
              <w:left w:w="100" w:type="dxa"/>
              <w:bottom w:w="100" w:type="dxa"/>
              <w:right w:w="100" w:type="dxa"/>
            </w:tcMar>
          </w:tcPr>
          <w:p w14:paraId="11A1BBA1" w14:textId="77777777" w:rsidR="009A2FB8" w:rsidRPr="009A2FB8" w:rsidRDefault="009A2FB8" w:rsidP="009A2FB8">
            <w:pPr>
              <w:autoSpaceDE/>
              <w:autoSpaceDN/>
              <w:rPr>
                <w:sz w:val="18"/>
                <w:szCs w:val="18"/>
                <w:lang w:val="tr" w:eastAsia="tr-TR"/>
              </w:rPr>
            </w:pPr>
          </w:p>
        </w:tc>
        <w:tc>
          <w:tcPr>
            <w:tcW w:w="1452" w:type="dxa"/>
            <w:tcMar>
              <w:top w:w="100" w:type="dxa"/>
              <w:left w:w="100" w:type="dxa"/>
              <w:bottom w:w="100" w:type="dxa"/>
              <w:right w:w="100" w:type="dxa"/>
            </w:tcMar>
          </w:tcPr>
          <w:p w14:paraId="04A7BFBF"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3273B4F7" w14:textId="5217AE7C" w:rsidR="009A2FB8" w:rsidRPr="009A2FB8" w:rsidRDefault="009A2FB8" w:rsidP="009A2FB8">
            <w:pPr>
              <w:autoSpaceDE/>
              <w:autoSpaceDN/>
              <w:rPr>
                <w:sz w:val="18"/>
                <w:szCs w:val="18"/>
                <w:lang w:val="tr" w:eastAsia="tr-TR"/>
              </w:rPr>
            </w:pPr>
            <w:r>
              <w:rPr>
                <w:sz w:val="18"/>
                <w:szCs w:val="18"/>
                <w:lang w:val="tr" w:eastAsia="tr-TR"/>
              </w:rPr>
              <w:t>x</w:t>
            </w:r>
          </w:p>
        </w:tc>
        <w:tc>
          <w:tcPr>
            <w:tcW w:w="1276" w:type="dxa"/>
            <w:tcMar>
              <w:top w:w="100" w:type="dxa"/>
              <w:left w:w="100" w:type="dxa"/>
              <w:bottom w:w="100" w:type="dxa"/>
              <w:right w:w="100" w:type="dxa"/>
            </w:tcMar>
          </w:tcPr>
          <w:p w14:paraId="1BF23283" w14:textId="77777777" w:rsidR="009A2FB8" w:rsidRPr="009A2FB8" w:rsidRDefault="009A2FB8" w:rsidP="009A2FB8">
            <w:pPr>
              <w:autoSpaceDE/>
              <w:autoSpaceDN/>
              <w:rPr>
                <w:sz w:val="18"/>
                <w:szCs w:val="18"/>
                <w:lang w:val="tr" w:eastAsia="tr-TR"/>
              </w:rPr>
            </w:pPr>
          </w:p>
        </w:tc>
      </w:tr>
    </w:tbl>
    <w:p w14:paraId="5D9FDFC9" w14:textId="77777777" w:rsidR="009A2FB8" w:rsidRPr="005020D8" w:rsidRDefault="009A2FB8" w:rsidP="005020D8">
      <w:pPr>
        <w:pStyle w:val="GvdeMetni"/>
        <w:spacing w:line="360" w:lineRule="auto"/>
        <w:jc w:val="both"/>
        <w:rPr>
          <w:lang w:eastAsia="tr-TR"/>
        </w:rPr>
      </w:pPr>
    </w:p>
    <w:p w14:paraId="3D24F027" w14:textId="77777777" w:rsidR="004A2565" w:rsidRDefault="004A2565" w:rsidP="005020D8">
      <w:pPr>
        <w:pStyle w:val="GvdeMetni"/>
        <w:spacing w:line="360" w:lineRule="auto"/>
        <w:jc w:val="both"/>
        <w:rPr>
          <w:sz w:val="22"/>
        </w:rPr>
      </w:pPr>
    </w:p>
    <w:p w14:paraId="4D1DE89A" w14:textId="77777777" w:rsidR="004A2565" w:rsidRDefault="00B656A5" w:rsidP="005020D8">
      <w:pPr>
        <w:pStyle w:val="Balk1"/>
        <w:numPr>
          <w:ilvl w:val="2"/>
          <w:numId w:val="4"/>
        </w:numPr>
        <w:tabs>
          <w:tab w:val="left" w:pos="758"/>
        </w:tabs>
        <w:spacing w:line="360" w:lineRule="auto"/>
        <w:ind w:hanging="642"/>
        <w:jc w:val="both"/>
      </w:pPr>
      <w:r>
        <w:t>Öğrenci</w:t>
      </w:r>
      <w:r>
        <w:rPr>
          <w:spacing w:val="-3"/>
        </w:rPr>
        <w:t xml:space="preserve"> </w:t>
      </w:r>
      <w:r>
        <w:t>İş</w:t>
      </w:r>
      <w:r>
        <w:rPr>
          <w:spacing w:val="-2"/>
        </w:rPr>
        <w:t xml:space="preserve"> </w:t>
      </w:r>
      <w:r>
        <w:t>Yüküne</w:t>
      </w:r>
      <w:r>
        <w:rPr>
          <w:spacing w:val="-2"/>
        </w:rPr>
        <w:t xml:space="preserve"> </w:t>
      </w:r>
      <w:r>
        <w:t>Dayalı</w:t>
      </w:r>
      <w:r>
        <w:rPr>
          <w:spacing w:val="-2"/>
        </w:rPr>
        <w:t xml:space="preserve"> </w:t>
      </w:r>
      <w:r>
        <w:t>Ders</w:t>
      </w:r>
      <w:r>
        <w:rPr>
          <w:spacing w:val="-2"/>
        </w:rPr>
        <w:t xml:space="preserve"> </w:t>
      </w:r>
      <w:r>
        <w:t>Tasarımı</w:t>
      </w:r>
    </w:p>
    <w:p w14:paraId="7616791E" w14:textId="77777777" w:rsidR="005020D8" w:rsidRPr="005020D8" w:rsidRDefault="005020D8" w:rsidP="00D71F7C">
      <w:pPr>
        <w:pStyle w:val="GvdeMetni"/>
        <w:spacing w:line="360" w:lineRule="auto"/>
        <w:ind w:right="113"/>
        <w:jc w:val="both"/>
      </w:pPr>
      <w:r w:rsidRPr="005020D8">
        <w:rPr>
          <w:b/>
          <w:bCs/>
        </w:rPr>
        <w:t>Planla:</w:t>
      </w:r>
      <w:r w:rsidRPr="005020D8">
        <w:br/>
        <w:t>Biyoloji Bölümü’nde derslerin AKTS değerleri, öğrenci iş yüküne dayalı olarak belirlenmekte; yüz yüze ve uzaktan eğitim uygulamalarının oluşturduğu farklılıklar dikkate alınarak dengeli bir iş yükü dağılımı hedeflenmektedir.</w:t>
      </w:r>
    </w:p>
    <w:p w14:paraId="57316E8E" w14:textId="1FBC0DBE" w:rsidR="005020D8" w:rsidRPr="005020D8" w:rsidRDefault="005020D8" w:rsidP="00D71F7C">
      <w:pPr>
        <w:pStyle w:val="GvdeMetni"/>
        <w:spacing w:line="360" w:lineRule="auto"/>
        <w:ind w:left="113" w:right="113"/>
        <w:jc w:val="both"/>
        <w:rPr>
          <w:b/>
          <w:bCs/>
        </w:rPr>
      </w:pPr>
      <w:r w:rsidRPr="005020D8">
        <w:rPr>
          <w:b/>
          <w:bCs/>
        </w:rPr>
        <w:t>Uygula:</w:t>
      </w:r>
      <w:r w:rsidRPr="005020D8">
        <w:br/>
        <w:t xml:space="preserve">Bu doğrultuda tüm derslerin AKTS değerleri </w:t>
      </w:r>
      <w:r w:rsidRPr="005020D8">
        <w:rPr>
          <w:b/>
          <w:bCs/>
        </w:rPr>
        <w:t>Bologna Bilgi Paketi / bölüm web sayfası</w:t>
      </w:r>
      <w:r w:rsidRPr="005020D8">
        <w:t xml:space="preserve"> üzerinden şeffaf biçimde ilan edilmekte; ders tasarımlarında haftalık ders saatleri, uygulamalar, ödevler, projeler ve ölçme-değerlendirme etkinlikleri esas alınmaktadır</w:t>
      </w:r>
      <w:r w:rsidR="00D71F7C">
        <w:t xml:space="preserve"> (</w:t>
      </w:r>
      <w:r w:rsidR="00D71F7C">
        <w:rPr>
          <w:b/>
          <w:bCs/>
        </w:rPr>
        <w:t>Ek 3</w:t>
      </w:r>
      <w:r w:rsidRPr="005020D8">
        <w:rPr>
          <w:b/>
          <w:bCs/>
        </w:rPr>
        <w:t xml:space="preserve"> </w:t>
      </w:r>
    </w:p>
    <w:p w14:paraId="1E6B24C4" w14:textId="3B664525" w:rsidR="005020D8" w:rsidRPr="005020D8" w:rsidRDefault="00D71F7C" w:rsidP="00D71F7C">
      <w:pPr>
        <w:pStyle w:val="GvdeMetni"/>
        <w:spacing w:line="360" w:lineRule="auto"/>
        <w:ind w:left="113" w:right="113"/>
        <w:jc w:val="both"/>
      </w:pPr>
      <w:r>
        <w:rPr>
          <w:b/>
          <w:bCs/>
        </w:rPr>
        <w:t xml:space="preserve">Kontrol </w:t>
      </w:r>
      <w:r w:rsidR="005020D8" w:rsidRPr="005020D8">
        <w:rPr>
          <w:b/>
          <w:bCs/>
        </w:rPr>
        <w:t>Et:</w:t>
      </w:r>
      <w:r w:rsidR="005020D8" w:rsidRPr="005020D8">
        <w:br/>
        <w:t>AKTS değerleri ve öğrenci iş yükleri, öğrenci geri bildirimleri, ders başarı oranları ve öğretim elemanı değerlendirmeleri doğrultusunda düzenli olarak izlenmekte ve doğrulanmaktadır.</w:t>
      </w:r>
    </w:p>
    <w:p w14:paraId="0F6E2B41" w14:textId="77777777" w:rsidR="005020D8" w:rsidRDefault="005020D8" w:rsidP="00D71F7C">
      <w:pPr>
        <w:pStyle w:val="GvdeMetni"/>
        <w:spacing w:line="360" w:lineRule="auto"/>
        <w:ind w:left="113" w:right="113"/>
        <w:jc w:val="both"/>
      </w:pPr>
      <w:r w:rsidRPr="005020D8">
        <w:rPr>
          <w:b/>
          <w:bCs/>
        </w:rPr>
        <w:t>Önlem Al:</w:t>
      </w:r>
      <w:r w:rsidRPr="005020D8">
        <w:br/>
        <w:t>İzleme sonuçlarına bağlı olarak, öğrenci iş yükünde dengesizlik tespit edilen derslerde AKTS değerleri ve ders tasarımları gözden geçirilmekte; gerekli güncellemeler yapılarak derslerin iş yükü dengesi sürekli iyileştirme anlayışıyla sağlanmaktadır.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418"/>
        <w:gridCol w:w="1808"/>
        <w:gridCol w:w="1169"/>
        <w:gridCol w:w="1666"/>
        <w:gridCol w:w="1452"/>
      </w:tblGrid>
      <w:tr w:rsidR="009A2FB8" w:rsidRPr="009A2FB8" w14:paraId="23F220F1" w14:textId="77777777" w:rsidTr="009A2FB8">
        <w:trPr>
          <w:trHeight w:val="440"/>
        </w:trPr>
        <w:tc>
          <w:tcPr>
            <w:tcW w:w="1559" w:type="dxa"/>
            <w:tcMar>
              <w:top w:w="100" w:type="dxa"/>
              <w:left w:w="100" w:type="dxa"/>
              <w:bottom w:w="100" w:type="dxa"/>
              <w:right w:w="100" w:type="dxa"/>
            </w:tcMar>
          </w:tcPr>
          <w:p w14:paraId="3E98E76C"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513" w:type="dxa"/>
            <w:gridSpan w:val="5"/>
            <w:tcMar>
              <w:top w:w="100" w:type="dxa"/>
              <w:left w:w="100" w:type="dxa"/>
              <w:bottom w:w="100" w:type="dxa"/>
              <w:right w:w="100" w:type="dxa"/>
            </w:tcMar>
          </w:tcPr>
          <w:p w14:paraId="0AF2E970"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Tüm Akademik Birimler</w:t>
            </w:r>
          </w:p>
        </w:tc>
      </w:tr>
      <w:tr w:rsidR="009A2FB8" w:rsidRPr="009A2FB8" w14:paraId="1816C857" w14:textId="77777777" w:rsidTr="009A2FB8">
        <w:trPr>
          <w:trHeight w:val="109"/>
        </w:trPr>
        <w:tc>
          <w:tcPr>
            <w:tcW w:w="1559" w:type="dxa"/>
            <w:tcMar>
              <w:top w:w="100" w:type="dxa"/>
              <w:left w:w="100" w:type="dxa"/>
              <w:bottom w:w="100" w:type="dxa"/>
              <w:right w:w="100" w:type="dxa"/>
            </w:tcMar>
          </w:tcPr>
          <w:p w14:paraId="1AE67A52"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418" w:type="dxa"/>
            <w:tcMar>
              <w:top w:w="100" w:type="dxa"/>
              <w:left w:w="100" w:type="dxa"/>
              <w:bottom w:w="100" w:type="dxa"/>
              <w:right w:w="100" w:type="dxa"/>
            </w:tcMar>
          </w:tcPr>
          <w:p w14:paraId="16EF5B2E"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808" w:type="dxa"/>
            <w:shd w:val="clear" w:color="auto" w:fill="F2DBDB" w:themeFill="accent2" w:themeFillTint="33"/>
            <w:tcMar>
              <w:top w:w="100" w:type="dxa"/>
              <w:left w:w="100" w:type="dxa"/>
              <w:bottom w:w="100" w:type="dxa"/>
              <w:right w:w="100" w:type="dxa"/>
            </w:tcMar>
          </w:tcPr>
          <w:p w14:paraId="7789C0CF"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169" w:type="dxa"/>
            <w:shd w:val="clear" w:color="auto" w:fill="FDE9D9" w:themeFill="accent6" w:themeFillTint="33"/>
            <w:tcMar>
              <w:top w:w="100" w:type="dxa"/>
              <w:left w:w="100" w:type="dxa"/>
              <w:bottom w:w="100" w:type="dxa"/>
              <w:right w:w="100" w:type="dxa"/>
            </w:tcMar>
          </w:tcPr>
          <w:p w14:paraId="7AB6C1E0"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666" w:type="dxa"/>
            <w:shd w:val="clear" w:color="auto" w:fill="DBE5F1" w:themeFill="accent1" w:themeFillTint="33"/>
            <w:tcMar>
              <w:top w:w="100" w:type="dxa"/>
              <w:left w:w="100" w:type="dxa"/>
              <w:bottom w:w="100" w:type="dxa"/>
              <w:right w:w="100" w:type="dxa"/>
            </w:tcMar>
          </w:tcPr>
          <w:p w14:paraId="5038B82B"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2AFE24F6"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452" w:type="dxa"/>
            <w:shd w:val="clear" w:color="auto" w:fill="F2E2EE"/>
            <w:tcMar>
              <w:top w:w="100" w:type="dxa"/>
              <w:left w:w="100" w:type="dxa"/>
              <w:bottom w:w="100" w:type="dxa"/>
              <w:right w:w="100" w:type="dxa"/>
            </w:tcMar>
          </w:tcPr>
          <w:p w14:paraId="72DCB4F3"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1AA6229C" w14:textId="77777777" w:rsidTr="009A2FB8">
        <w:trPr>
          <w:trHeight w:val="109"/>
        </w:trPr>
        <w:tc>
          <w:tcPr>
            <w:tcW w:w="1559" w:type="dxa"/>
            <w:tcMar>
              <w:top w:w="100" w:type="dxa"/>
              <w:left w:w="100" w:type="dxa"/>
              <w:bottom w:w="100" w:type="dxa"/>
              <w:right w:w="100" w:type="dxa"/>
            </w:tcMar>
          </w:tcPr>
          <w:p w14:paraId="3D106109"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418" w:type="dxa"/>
            <w:tcMar>
              <w:top w:w="100" w:type="dxa"/>
              <w:left w:w="100" w:type="dxa"/>
              <w:bottom w:w="100" w:type="dxa"/>
              <w:right w:w="100" w:type="dxa"/>
            </w:tcMar>
          </w:tcPr>
          <w:p w14:paraId="38676F49"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808" w:type="dxa"/>
            <w:tcMar>
              <w:top w:w="100" w:type="dxa"/>
              <w:left w:w="100" w:type="dxa"/>
              <w:bottom w:w="100" w:type="dxa"/>
              <w:right w:w="100" w:type="dxa"/>
            </w:tcMar>
          </w:tcPr>
          <w:p w14:paraId="73251543"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169" w:type="dxa"/>
            <w:tcMar>
              <w:top w:w="100" w:type="dxa"/>
              <w:left w:w="100" w:type="dxa"/>
              <w:bottom w:w="100" w:type="dxa"/>
              <w:right w:w="100" w:type="dxa"/>
            </w:tcMar>
          </w:tcPr>
          <w:p w14:paraId="70ADB20F"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666" w:type="dxa"/>
            <w:tcMar>
              <w:top w:w="100" w:type="dxa"/>
              <w:left w:w="100" w:type="dxa"/>
              <w:bottom w:w="100" w:type="dxa"/>
              <w:right w:w="100" w:type="dxa"/>
            </w:tcMar>
          </w:tcPr>
          <w:p w14:paraId="5294DA11"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452" w:type="dxa"/>
            <w:tcMar>
              <w:top w:w="100" w:type="dxa"/>
              <w:left w:w="100" w:type="dxa"/>
              <w:bottom w:w="100" w:type="dxa"/>
              <w:right w:w="100" w:type="dxa"/>
            </w:tcMar>
          </w:tcPr>
          <w:p w14:paraId="337E9851"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57C63600" w14:textId="77777777" w:rsidTr="009A2FB8">
        <w:tc>
          <w:tcPr>
            <w:tcW w:w="1559" w:type="dxa"/>
            <w:tcMar>
              <w:top w:w="100" w:type="dxa"/>
              <w:left w:w="100" w:type="dxa"/>
              <w:bottom w:w="100" w:type="dxa"/>
              <w:right w:w="100" w:type="dxa"/>
            </w:tcMar>
          </w:tcPr>
          <w:p w14:paraId="728A8393" w14:textId="77777777" w:rsidR="009A2FB8" w:rsidRPr="009A2FB8" w:rsidRDefault="009A2FB8" w:rsidP="009A2FB8">
            <w:pPr>
              <w:autoSpaceDE/>
              <w:autoSpaceDN/>
              <w:rPr>
                <w:b/>
                <w:sz w:val="18"/>
                <w:szCs w:val="18"/>
                <w:lang w:val="tr" w:eastAsia="tr-TR"/>
              </w:rPr>
            </w:pPr>
            <w:r w:rsidRPr="009A2FB8">
              <w:rPr>
                <w:b/>
                <w:sz w:val="18"/>
                <w:szCs w:val="18"/>
                <w:lang w:val="tr" w:eastAsia="tr-TR"/>
              </w:rPr>
              <w:t>B.1.4. Öğrenci İş Yüküne Dayalı Ders Tasarımı</w:t>
            </w:r>
          </w:p>
        </w:tc>
        <w:tc>
          <w:tcPr>
            <w:tcW w:w="1418" w:type="dxa"/>
            <w:tcMar>
              <w:top w:w="100" w:type="dxa"/>
              <w:left w:w="100" w:type="dxa"/>
              <w:bottom w:w="100" w:type="dxa"/>
              <w:right w:w="100" w:type="dxa"/>
            </w:tcMar>
          </w:tcPr>
          <w:p w14:paraId="46E6947D" w14:textId="77777777" w:rsidR="009A2FB8" w:rsidRPr="009A2FB8" w:rsidRDefault="009A2FB8" w:rsidP="009A2FB8">
            <w:pPr>
              <w:autoSpaceDE/>
              <w:autoSpaceDN/>
              <w:rPr>
                <w:sz w:val="18"/>
                <w:szCs w:val="18"/>
                <w:lang w:val="tr" w:eastAsia="tr-TR"/>
              </w:rPr>
            </w:pPr>
            <w:r w:rsidRPr="009A2FB8">
              <w:rPr>
                <w:sz w:val="18"/>
                <w:szCs w:val="18"/>
                <w:lang w:val="tr" w:eastAsia="tr-TR"/>
              </w:rPr>
              <w:t>Dersler öğrenci iş yüküne dayalı olarak tasarlanmamıştır</w:t>
            </w:r>
          </w:p>
        </w:tc>
        <w:tc>
          <w:tcPr>
            <w:tcW w:w="1808" w:type="dxa"/>
            <w:tcMar>
              <w:top w:w="100" w:type="dxa"/>
              <w:left w:w="100" w:type="dxa"/>
              <w:bottom w:w="100" w:type="dxa"/>
              <w:right w:w="100" w:type="dxa"/>
            </w:tcMar>
          </w:tcPr>
          <w:p w14:paraId="16DB6371"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Öğrenci iş yükünün nasıl hesaplanacağına ilişkin staj, mesleki uygulama hareketlilik gibi boyutları içeren ilke ve yöntemlerin yer aldığı tanımlı süreçler* bulunmaktadır. </w:t>
            </w:r>
          </w:p>
        </w:tc>
        <w:tc>
          <w:tcPr>
            <w:tcW w:w="1169" w:type="dxa"/>
            <w:tcMar>
              <w:top w:w="100" w:type="dxa"/>
              <w:left w:w="100" w:type="dxa"/>
              <w:bottom w:w="100" w:type="dxa"/>
              <w:right w:w="100" w:type="dxa"/>
            </w:tcMar>
          </w:tcPr>
          <w:p w14:paraId="7982AC55"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Dersler öğrenci iş yüküne uygun olarak tasarlanmış, ilan edilmiş ve uygulamaya konulmuştur. </w:t>
            </w:r>
          </w:p>
        </w:tc>
        <w:tc>
          <w:tcPr>
            <w:tcW w:w="1666" w:type="dxa"/>
            <w:tcMar>
              <w:top w:w="100" w:type="dxa"/>
              <w:left w:w="100" w:type="dxa"/>
              <w:bottom w:w="100" w:type="dxa"/>
              <w:right w:w="100" w:type="dxa"/>
            </w:tcMar>
          </w:tcPr>
          <w:p w14:paraId="251A2142"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Programlarda öğrenci iş yükü izlenmekte ve buna göre ders tasarımı güncellenmektedir. </w:t>
            </w:r>
          </w:p>
        </w:tc>
        <w:tc>
          <w:tcPr>
            <w:tcW w:w="1452" w:type="dxa"/>
            <w:tcMar>
              <w:top w:w="100" w:type="dxa"/>
              <w:left w:w="100" w:type="dxa"/>
              <w:bottom w:w="100" w:type="dxa"/>
              <w:right w:w="100" w:type="dxa"/>
            </w:tcMar>
          </w:tcPr>
          <w:p w14:paraId="767A9580"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5BCC928C" w14:textId="77777777" w:rsidTr="009A2FB8">
        <w:tc>
          <w:tcPr>
            <w:tcW w:w="1559" w:type="dxa"/>
            <w:tcMar>
              <w:top w:w="100" w:type="dxa"/>
              <w:left w:w="100" w:type="dxa"/>
              <w:bottom w:w="100" w:type="dxa"/>
              <w:right w:w="100" w:type="dxa"/>
            </w:tcMar>
          </w:tcPr>
          <w:p w14:paraId="6A128A6B"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418" w:type="dxa"/>
            <w:tcMar>
              <w:top w:w="100" w:type="dxa"/>
              <w:left w:w="100" w:type="dxa"/>
              <w:bottom w:w="100" w:type="dxa"/>
              <w:right w:w="100" w:type="dxa"/>
            </w:tcMar>
          </w:tcPr>
          <w:p w14:paraId="645524B4" w14:textId="77777777" w:rsidR="009A2FB8" w:rsidRPr="009A2FB8" w:rsidRDefault="009A2FB8" w:rsidP="009A2FB8">
            <w:pPr>
              <w:autoSpaceDE/>
              <w:autoSpaceDN/>
              <w:rPr>
                <w:sz w:val="18"/>
                <w:szCs w:val="18"/>
                <w:lang w:val="tr" w:eastAsia="tr-TR"/>
              </w:rPr>
            </w:pPr>
          </w:p>
        </w:tc>
        <w:tc>
          <w:tcPr>
            <w:tcW w:w="1808" w:type="dxa"/>
            <w:tcMar>
              <w:top w:w="100" w:type="dxa"/>
              <w:left w:w="100" w:type="dxa"/>
              <w:bottom w:w="100" w:type="dxa"/>
              <w:right w:w="100" w:type="dxa"/>
            </w:tcMar>
          </w:tcPr>
          <w:p w14:paraId="316DF491" w14:textId="77777777" w:rsidR="009A2FB8" w:rsidRPr="009A2FB8" w:rsidRDefault="009A2FB8" w:rsidP="009A2FB8">
            <w:pPr>
              <w:autoSpaceDE/>
              <w:autoSpaceDN/>
              <w:rPr>
                <w:sz w:val="18"/>
                <w:szCs w:val="18"/>
                <w:lang w:val="tr" w:eastAsia="tr-TR"/>
              </w:rPr>
            </w:pPr>
          </w:p>
        </w:tc>
        <w:tc>
          <w:tcPr>
            <w:tcW w:w="1169" w:type="dxa"/>
            <w:tcMar>
              <w:top w:w="100" w:type="dxa"/>
              <w:left w:w="100" w:type="dxa"/>
              <w:bottom w:w="100" w:type="dxa"/>
              <w:right w:w="100" w:type="dxa"/>
            </w:tcMar>
          </w:tcPr>
          <w:p w14:paraId="624C3D15" w14:textId="77777777" w:rsidR="009A2FB8" w:rsidRPr="009A2FB8" w:rsidRDefault="009A2FB8" w:rsidP="009A2FB8">
            <w:pPr>
              <w:autoSpaceDE/>
              <w:autoSpaceDN/>
              <w:rPr>
                <w:sz w:val="18"/>
                <w:szCs w:val="18"/>
                <w:lang w:val="tr" w:eastAsia="tr-TR"/>
              </w:rPr>
            </w:pPr>
          </w:p>
        </w:tc>
        <w:tc>
          <w:tcPr>
            <w:tcW w:w="1666" w:type="dxa"/>
            <w:tcMar>
              <w:top w:w="100" w:type="dxa"/>
              <w:left w:w="100" w:type="dxa"/>
              <w:bottom w:w="100" w:type="dxa"/>
              <w:right w:w="100" w:type="dxa"/>
            </w:tcMar>
          </w:tcPr>
          <w:p w14:paraId="21D049BD" w14:textId="521EDFF9" w:rsidR="009A2FB8" w:rsidRPr="009A2FB8" w:rsidRDefault="009A2FB8" w:rsidP="009A2FB8">
            <w:pPr>
              <w:autoSpaceDE/>
              <w:autoSpaceDN/>
              <w:rPr>
                <w:sz w:val="18"/>
                <w:szCs w:val="18"/>
                <w:lang w:val="tr" w:eastAsia="tr-TR"/>
              </w:rPr>
            </w:pPr>
            <w:r>
              <w:rPr>
                <w:sz w:val="18"/>
                <w:szCs w:val="18"/>
                <w:lang w:val="tr" w:eastAsia="tr-TR"/>
              </w:rPr>
              <w:t>x</w:t>
            </w:r>
          </w:p>
        </w:tc>
        <w:tc>
          <w:tcPr>
            <w:tcW w:w="1452" w:type="dxa"/>
            <w:tcMar>
              <w:top w:w="100" w:type="dxa"/>
              <w:left w:w="100" w:type="dxa"/>
              <w:bottom w:w="100" w:type="dxa"/>
              <w:right w:w="100" w:type="dxa"/>
            </w:tcMar>
          </w:tcPr>
          <w:p w14:paraId="4EA99BD8" w14:textId="77777777" w:rsidR="009A2FB8" w:rsidRPr="009A2FB8" w:rsidRDefault="009A2FB8" w:rsidP="009A2FB8">
            <w:pPr>
              <w:autoSpaceDE/>
              <w:autoSpaceDN/>
              <w:rPr>
                <w:sz w:val="18"/>
                <w:szCs w:val="18"/>
                <w:lang w:val="tr" w:eastAsia="tr-TR"/>
              </w:rPr>
            </w:pPr>
          </w:p>
        </w:tc>
      </w:tr>
    </w:tbl>
    <w:p w14:paraId="46E147D8" w14:textId="77777777" w:rsidR="009A2FB8" w:rsidRPr="005020D8" w:rsidRDefault="009A2FB8" w:rsidP="00D71F7C">
      <w:pPr>
        <w:pStyle w:val="GvdeMetni"/>
        <w:spacing w:line="360" w:lineRule="auto"/>
        <w:ind w:left="113" w:right="113"/>
        <w:jc w:val="both"/>
      </w:pPr>
    </w:p>
    <w:p w14:paraId="2405F6AA" w14:textId="77777777" w:rsidR="00062E34" w:rsidRPr="00E05CB0" w:rsidRDefault="00062E34" w:rsidP="00E05CB0">
      <w:pPr>
        <w:pStyle w:val="GvdeMetni"/>
        <w:ind w:left="116" w:right="115" w:firstLine="709"/>
        <w:jc w:val="both"/>
      </w:pPr>
    </w:p>
    <w:p w14:paraId="5432A8CD" w14:textId="77777777" w:rsidR="004A2565" w:rsidRDefault="00B656A5">
      <w:pPr>
        <w:pStyle w:val="Balk1"/>
        <w:numPr>
          <w:ilvl w:val="2"/>
          <w:numId w:val="4"/>
        </w:numPr>
        <w:tabs>
          <w:tab w:val="left" w:pos="758"/>
        </w:tabs>
        <w:ind w:hanging="642"/>
        <w:jc w:val="both"/>
      </w:pPr>
      <w:r>
        <w:t>Programların</w:t>
      </w:r>
      <w:r>
        <w:rPr>
          <w:spacing w:val="-4"/>
        </w:rPr>
        <w:t xml:space="preserve"> </w:t>
      </w:r>
      <w:r>
        <w:t>İzlenmesi</w:t>
      </w:r>
      <w:r>
        <w:rPr>
          <w:spacing w:val="-3"/>
        </w:rPr>
        <w:t xml:space="preserve"> </w:t>
      </w:r>
      <w:r>
        <w:t>ve</w:t>
      </w:r>
      <w:r>
        <w:rPr>
          <w:spacing w:val="-3"/>
        </w:rPr>
        <w:t xml:space="preserve"> </w:t>
      </w:r>
      <w:r>
        <w:t>Güncellenmesi</w:t>
      </w:r>
    </w:p>
    <w:p w14:paraId="3EA2A4D9" w14:textId="77777777" w:rsidR="00705799" w:rsidRDefault="00705799" w:rsidP="00705799">
      <w:pPr>
        <w:pStyle w:val="NormalWeb"/>
        <w:spacing w:line="360" w:lineRule="auto"/>
        <w:jc w:val="both"/>
      </w:pPr>
      <w:r>
        <w:rPr>
          <w:rStyle w:val="Gl"/>
        </w:rPr>
        <w:t>Planla:</w:t>
      </w:r>
      <w:r>
        <w:br/>
        <w:t>Biyoloji Bölümü’nde eğitim programlarının izlenmesi ve güncellenmesi; eğitim kalitesinin sürekliliğini sağlamak, biyoloji alanındaki bilimsel ve teknolojik gelişmeleri programa yansıtmak ve öğrenci ihtiyaçlarına uygun bir eğitim sunmak amacıyla planlanmaktadır. Bu kapsamda programın ders içerikleri, öğretim yöntemleri, ölçme-değerlendirme yaklaşımları ve öğrenme çıktıları düzenli olarak gözden geçirilmek üzere akademik kurul gündemine alınmaktadır.</w:t>
      </w:r>
    </w:p>
    <w:p w14:paraId="009AE6E9" w14:textId="67691B25" w:rsidR="00705799" w:rsidRDefault="00705799" w:rsidP="00705799">
      <w:pPr>
        <w:pStyle w:val="NormalWeb"/>
        <w:spacing w:line="360" w:lineRule="auto"/>
        <w:jc w:val="both"/>
      </w:pPr>
      <w:r>
        <w:rPr>
          <w:rStyle w:val="Gl"/>
        </w:rPr>
        <w:t>Uygula:</w:t>
      </w:r>
      <w:r>
        <w:br/>
        <w:t>Programın izlenmesi sürecinde öğrenci başarı durumları (sınavlar, projeler, ödevler), öğrenci geri bildirimleri ve öğretim elemanı değerlendirmeleri dikkate alınmaktadır. Ayrıca öğretim üyelerinin uzmanlık alanlarındaki güncel bilimsel gelişmeler ve araştırma çıktıları ders içeriklerine yansıtılmaktadır. Bu süreçler bölüm akademik kurulu tarafından her eğitim-öğreti</w:t>
      </w:r>
      <w:r w:rsidR="00D71F7C">
        <w:t xml:space="preserve">m yılında yürütülmektedir. </w:t>
      </w:r>
      <w:r w:rsidR="00D71F7C" w:rsidRPr="00D71F7C">
        <w:rPr>
          <w:b/>
        </w:rPr>
        <w:t>(Ek 3)</w:t>
      </w:r>
    </w:p>
    <w:p w14:paraId="51993676" w14:textId="77777777" w:rsidR="00705799" w:rsidRDefault="00705799" w:rsidP="00705799">
      <w:pPr>
        <w:pStyle w:val="NormalWeb"/>
        <w:spacing w:line="360" w:lineRule="auto"/>
        <w:jc w:val="both"/>
      </w:pPr>
      <w:r>
        <w:rPr>
          <w:rStyle w:val="Gl"/>
        </w:rPr>
        <w:t>Kontrol Et:</w:t>
      </w:r>
      <w:r>
        <w:br/>
        <w:t xml:space="preserve">Programın etkinliği; derslerin işlenişi, öğrenci öğrenme düzeyleri, öğretim yöntemlerinin yeterliliği ve program çıktılarının gerçekleşme durumu açısından değerlendirilmektedir. İzleme faaliyetleri ağırlıklı olarak </w:t>
      </w:r>
      <w:r>
        <w:rPr>
          <w:rStyle w:val="Gl"/>
        </w:rPr>
        <w:t>iç paydaşlar (öğrenciler ve öğretim elemanları)</w:t>
      </w:r>
      <w:r>
        <w:t xml:space="preserve"> üzerinden yürütülmekte olup, mevcut durumda </w:t>
      </w:r>
      <w:r>
        <w:rPr>
          <w:rStyle w:val="Gl"/>
        </w:rPr>
        <w:t>dış paydaş katılımı sistematik olarak sağlanmamaktadır</w:t>
      </w:r>
      <w:r>
        <w:t>.</w:t>
      </w:r>
    </w:p>
    <w:p w14:paraId="5D776CB0" w14:textId="1E845916" w:rsidR="00D71F7C" w:rsidRDefault="00705799" w:rsidP="00705799">
      <w:pPr>
        <w:pStyle w:val="NormalWeb"/>
        <w:spacing w:line="360" w:lineRule="auto"/>
        <w:jc w:val="both"/>
      </w:pPr>
      <w:r>
        <w:rPr>
          <w:rStyle w:val="Gl"/>
        </w:rPr>
        <w:t>Önlem Al:</w:t>
      </w:r>
      <w:r>
        <w:br/>
        <w:t>İzleme sonuçlarına bağlı olarak ders içerikleri, öğretim yöntemleri ve program yapısında gerekli güncellemeler bölüm akademik kurulu tarafından yapılmaktadır. Dış paydaş katkısının sınırlı olması bir iyileştirme alanı olarak tanımlanmış olup, ilerleyen dönemlerde mezunlar, sektör temsilcileri ve ilgili kurumların sürece dâhil edilmesine yönelik mekanizmaların oluşturulması planlanmaktadır. Böylece program güncelleme sürecinin daha bütüncül ve paydaş temelli hale getirilmesi hedeflenmektedir.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701"/>
        <w:gridCol w:w="1417"/>
        <w:gridCol w:w="1560"/>
        <w:gridCol w:w="1417"/>
      </w:tblGrid>
      <w:tr w:rsidR="009A2FB8" w:rsidRPr="009A2FB8" w14:paraId="3FCF0B17" w14:textId="77777777" w:rsidTr="009A2FB8">
        <w:trPr>
          <w:trHeight w:val="440"/>
        </w:trPr>
        <w:tc>
          <w:tcPr>
            <w:tcW w:w="1418" w:type="dxa"/>
            <w:tcMar>
              <w:top w:w="100" w:type="dxa"/>
              <w:left w:w="100" w:type="dxa"/>
              <w:bottom w:w="100" w:type="dxa"/>
              <w:right w:w="100" w:type="dxa"/>
            </w:tcMar>
          </w:tcPr>
          <w:p w14:paraId="221D9FFB"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54" w:type="dxa"/>
            <w:gridSpan w:val="5"/>
            <w:tcMar>
              <w:top w:w="100" w:type="dxa"/>
              <w:left w:w="100" w:type="dxa"/>
              <w:bottom w:w="100" w:type="dxa"/>
              <w:right w:w="100" w:type="dxa"/>
            </w:tcMar>
          </w:tcPr>
          <w:p w14:paraId="658F26C4"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 xml:space="preserve">Tüm Akademik Birimler </w:t>
            </w:r>
          </w:p>
        </w:tc>
      </w:tr>
      <w:tr w:rsidR="009A2FB8" w:rsidRPr="009A2FB8" w14:paraId="1D1F21AE" w14:textId="77777777" w:rsidTr="009A2FB8">
        <w:trPr>
          <w:trHeight w:val="19"/>
        </w:trPr>
        <w:tc>
          <w:tcPr>
            <w:tcW w:w="1418" w:type="dxa"/>
            <w:tcMar>
              <w:top w:w="100" w:type="dxa"/>
              <w:left w:w="100" w:type="dxa"/>
              <w:bottom w:w="100" w:type="dxa"/>
              <w:right w:w="100" w:type="dxa"/>
            </w:tcMar>
          </w:tcPr>
          <w:p w14:paraId="04E93BB0"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02A3899C"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701" w:type="dxa"/>
            <w:shd w:val="clear" w:color="auto" w:fill="F2DBDB" w:themeFill="accent2" w:themeFillTint="33"/>
            <w:tcMar>
              <w:top w:w="100" w:type="dxa"/>
              <w:left w:w="100" w:type="dxa"/>
              <w:bottom w:w="100" w:type="dxa"/>
              <w:right w:w="100" w:type="dxa"/>
            </w:tcMar>
          </w:tcPr>
          <w:p w14:paraId="56E2E1C3"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417" w:type="dxa"/>
            <w:shd w:val="clear" w:color="auto" w:fill="FDE9D9" w:themeFill="accent6" w:themeFillTint="33"/>
            <w:tcMar>
              <w:top w:w="100" w:type="dxa"/>
              <w:left w:w="100" w:type="dxa"/>
              <w:bottom w:w="100" w:type="dxa"/>
              <w:right w:w="100" w:type="dxa"/>
            </w:tcMar>
          </w:tcPr>
          <w:p w14:paraId="58FBE99B"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60" w:type="dxa"/>
            <w:shd w:val="clear" w:color="auto" w:fill="DBE5F1" w:themeFill="accent1" w:themeFillTint="33"/>
            <w:tcMar>
              <w:top w:w="100" w:type="dxa"/>
              <w:left w:w="100" w:type="dxa"/>
              <w:bottom w:w="100" w:type="dxa"/>
              <w:right w:w="100" w:type="dxa"/>
            </w:tcMar>
          </w:tcPr>
          <w:p w14:paraId="533DC223"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034DA8F6"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417" w:type="dxa"/>
            <w:shd w:val="clear" w:color="auto" w:fill="F2E2EE"/>
            <w:tcMar>
              <w:top w:w="100" w:type="dxa"/>
              <w:left w:w="100" w:type="dxa"/>
              <w:bottom w:w="100" w:type="dxa"/>
              <w:right w:w="100" w:type="dxa"/>
            </w:tcMar>
          </w:tcPr>
          <w:p w14:paraId="55579C97"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2A377594" w14:textId="77777777" w:rsidTr="009A2FB8">
        <w:trPr>
          <w:trHeight w:val="19"/>
        </w:trPr>
        <w:tc>
          <w:tcPr>
            <w:tcW w:w="1418" w:type="dxa"/>
            <w:tcMar>
              <w:top w:w="100" w:type="dxa"/>
              <w:left w:w="100" w:type="dxa"/>
              <w:bottom w:w="100" w:type="dxa"/>
              <w:right w:w="100" w:type="dxa"/>
            </w:tcMar>
          </w:tcPr>
          <w:p w14:paraId="4E5BCC01"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32AE1A41"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701" w:type="dxa"/>
            <w:tcMar>
              <w:top w:w="100" w:type="dxa"/>
              <w:left w:w="100" w:type="dxa"/>
              <w:bottom w:w="100" w:type="dxa"/>
              <w:right w:w="100" w:type="dxa"/>
            </w:tcMar>
          </w:tcPr>
          <w:p w14:paraId="5C320BEC"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417" w:type="dxa"/>
            <w:tcMar>
              <w:top w:w="100" w:type="dxa"/>
              <w:left w:w="100" w:type="dxa"/>
              <w:bottom w:w="100" w:type="dxa"/>
              <w:right w:w="100" w:type="dxa"/>
            </w:tcMar>
          </w:tcPr>
          <w:p w14:paraId="0700548C"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60" w:type="dxa"/>
            <w:tcMar>
              <w:top w:w="100" w:type="dxa"/>
              <w:left w:w="100" w:type="dxa"/>
              <w:bottom w:w="100" w:type="dxa"/>
              <w:right w:w="100" w:type="dxa"/>
            </w:tcMar>
          </w:tcPr>
          <w:p w14:paraId="32B84358"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417" w:type="dxa"/>
            <w:tcMar>
              <w:top w:w="100" w:type="dxa"/>
              <w:left w:w="100" w:type="dxa"/>
              <w:bottom w:w="100" w:type="dxa"/>
              <w:right w:w="100" w:type="dxa"/>
            </w:tcMar>
          </w:tcPr>
          <w:p w14:paraId="61FC618E"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2C0A4896" w14:textId="77777777" w:rsidTr="009A2FB8">
        <w:tc>
          <w:tcPr>
            <w:tcW w:w="1418" w:type="dxa"/>
            <w:tcMar>
              <w:top w:w="100" w:type="dxa"/>
              <w:left w:w="100" w:type="dxa"/>
              <w:bottom w:w="100" w:type="dxa"/>
              <w:right w:w="100" w:type="dxa"/>
            </w:tcMar>
          </w:tcPr>
          <w:p w14:paraId="2CA6854F" w14:textId="77777777" w:rsidR="009A2FB8" w:rsidRPr="009A2FB8" w:rsidRDefault="009A2FB8" w:rsidP="009A2FB8">
            <w:pPr>
              <w:autoSpaceDE/>
              <w:autoSpaceDN/>
              <w:rPr>
                <w:b/>
                <w:sz w:val="18"/>
                <w:szCs w:val="18"/>
                <w:lang w:val="tr" w:eastAsia="tr-TR"/>
              </w:rPr>
            </w:pPr>
            <w:r w:rsidRPr="009A2FB8">
              <w:rPr>
                <w:b/>
                <w:sz w:val="18"/>
                <w:szCs w:val="18"/>
                <w:lang w:val="tr" w:eastAsia="tr-TR"/>
              </w:rPr>
              <w:t>B.1.5. Programların İzlenmesi ve Güncellenmesi</w:t>
            </w:r>
          </w:p>
        </w:tc>
        <w:tc>
          <w:tcPr>
            <w:tcW w:w="1559" w:type="dxa"/>
            <w:tcMar>
              <w:top w:w="100" w:type="dxa"/>
              <w:left w:w="100" w:type="dxa"/>
              <w:bottom w:w="100" w:type="dxa"/>
              <w:right w:w="100" w:type="dxa"/>
            </w:tcMar>
          </w:tcPr>
          <w:p w14:paraId="0B54F9AD" w14:textId="77777777" w:rsidR="009A2FB8" w:rsidRPr="009A2FB8" w:rsidRDefault="009A2FB8" w:rsidP="009A2FB8">
            <w:pPr>
              <w:autoSpaceDE/>
              <w:autoSpaceDN/>
              <w:rPr>
                <w:sz w:val="18"/>
                <w:szCs w:val="18"/>
                <w:lang w:val="tr" w:eastAsia="tr-TR"/>
              </w:rPr>
            </w:pPr>
            <w:r w:rsidRPr="009A2FB8">
              <w:rPr>
                <w:sz w:val="18"/>
                <w:szCs w:val="18"/>
                <w:lang w:val="tr" w:eastAsia="tr-TR"/>
              </w:rPr>
              <w:t>Program çıktılarının izlenmesine ve güncellenmesine ilişkin mekanizma bulunmamaktadır</w:t>
            </w:r>
          </w:p>
        </w:tc>
        <w:tc>
          <w:tcPr>
            <w:tcW w:w="1701" w:type="dxa"/>
            <w:tcMar>
              <w:top w:w="100" w:type="dxa"/>
              <w:left w:w="100" w:type="dxa"/>
              <w:bottom w:w="100" w:type="dxa"/>
              <w:right w:w="100" w:type="dxa"/>
            </w:tcMar>
          </w:tcPr>
          <w:p w14:paraId="55FB0A62" w14:textId="77777777" w:rsidR="009A2FB8" w:rsidRPr="009A2FB8" w:rsidRDefault="009A2FB8" w:rsidP="009A2FB8">
            <w:pPr>
              <w:autoSpaceDE/>
              <w:autoSpaceDN/>
              <w:rPr>
                <w:sz w:val="18"/>
                <w:szCs w:val="18"/>
                <w:lang w:val="tr" w:eastAsia="tr-TR"/>
              </w:rPr>
            </w:pPr>
            <w:r w:rsidRPr="009A2FB8">
              <w:rPr>
                <w:sz w:val="18"/>
                <w:szCs w:val="18"/>
                <w:lang w:val="tr" w:eastAsia="tr-TR"/>
              </w:rPr>
              <w:t>Program çıktılarının izlenmesine ve güncellenmesine ilişkin periyot, ilke, kural ve göstergeler oluşturulmuştur.</w:t>
            </w:r>
          </w:p>
        </w:tc>
        <w:tc>
          <w:tcPr>
            <w:tcW w:w="1417" w:type="dxa"/>
            <w:tcMar>
              <w:top w:w="100" w:type="dxa"/>
              <w:left w:w="100" w:type="dxa"/>
              <w:bottom w:w="100" w:type="dxa"/>
              <w:right w:w="100" w:type="dxa"/>
            </w:tcMar>
          </w:tcPr>
          <w:p w14:paraId="1ACA35B5" w14:textId="77777777" w:rsidR="009A2FB8" w:rsidRPr="009A2FB8" w:rsidRDefault="009A2FB8" w:rsidP="009A2FB8">
            <w:pPr>
              <w:autoSpaceDE/>
              <w:autoSpaceDN/>
              <w:rPr>
                <w:sz w:val="18"/>
                <w:szCs w:val="18"/>
                <w:lang w:val="tr" w:eastAsia="tr-TR"/>
              </w:rPr>
            </w:pPr>
            <w:r w:rsidRPr="009A2FB8">
              <w:rPr>
                <w:sz w:val="18"/>
                <w:szCs w:val="18"/>
                <w:lang w:val="tr" w:eastAsia="tr-TR"/>
              </w:rPr>
              <w:t>Programların genelinde program çıktılarının izlenmesine ve güncellenmesine ilişkin mekanizmalar işletilmektedir</w:t>
            </w:r>
          </w:p>
        </w:tc>
        <w:tc>
          <w:tcPr>
            <w:tcW w:w="1560" w:type="dxa"/>
            <w:tcMar>
              <w:top w:w="100" w:type="dxa"/>
              <w:left w:w="100" w:type="dxa"/>
              <w:bottom w:w="100" w:type="dxa"/>
              <w:right w:w="100" w:type="dxa"/>
            </w:tcMar>
          </w:tcPr>
          <w:p w14:paraId="5A7B2E01" w14:textId="77777777" w:rsidR="009A2FB8" w:rsidRPr="009A2FB8" w:rsidRDefault="009A2FB8" w:rsidP="009A2FB8">
            <w:pPr>
              <w:autoSpaceDE/>
              <w:autoSpaceDN/>
              <w:rPr>
                <w:sz w:val="18"/>
                <w:szCs w:val="18"/>
                <w:lang w:val="tr" w:eastAsia="tr-TR"/>
              </w:rPr>
            </w:pPr>
            <w:r w:rsidRPr="009A2FB8">
              <w:rPr>
                <w:sz w:val="18"/>
                <w:szCs w:val="18"/>
                <w:lang w:val="tr" w:eastAsia="tr-TR"/>
              </w:rPr>
              <w:t>Program çıktıları bu mekanizmalar ile izlenmekte ve ilgili paydaşların görüşleri de alınarak güncellenmektedir</w:t>
            </w:r>
          </w:p>
        </w:tc>
        <w:tc>
          <w:tcPr>
            <w:tcW w:w="1417" w:type="dxa"/>
            <w:tcMar>
              <w:top w:w="100" w:type="dxa"/>
              <w:left w:w="100" w:type="dxa"/>
              <w:bottom w:w="100" w:type="dxa"/>
              <w:right w:w="100" w:type="dxa"/>
            </w:tcMar>
          </w:tcPr>
          <w:p w14:paraId="42A0C09E"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4D5E0106" w14:textId="77777777" w:rsidTr="009A2FB8">
        <w:tc>
          <w:tcPr>
            <w:tcW w:w="1418" w:type="dxa"/>
            <w:tcMar>
              <w:top w:w="100" w:type="dxa"/>
              <w:left w:w="100" w:type="dxa"/>
              <w:bottom w:w="100" w:type="dxa"/>
              <w:right w:w="100" w:type="dxa"/>
            </w:tcMar>
          </w:tcPr>
          <w:p w14:paraId="218F7E82"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18F4F6CE" w14:textId="77777777" w:rsidR="009A2FB8" w:rsidRPr="009A2FB8" w:rsidRDefault="009A2FB8" w:rsidP="009A2FB8">
            <w:pPr>
              <w:autoSpaceDE/>
              <w:autoSpaceDN/>
              <w:rPr>
                <w:sz w:val="18"/>
                <w:szCs w:val="18"/>
                <w:lang w:val="tr" w:eastAsia="tr-TR"/>
              </w:rPr>
            </w:pPr>
          </w:p>
        </w:tc>
        <w:tc>
          <w:tcPr>
            <w:tcW w:w="1701" w:type="dxa"/>
            <w:tcMar>
              <w:top w:w="100" w:type="dxa"/>
              <w:left w:w="100" w:type="dxa"/>
              <w:bottom w:w="100" w:type="dxa"/>
              <w:right w:w="100" w:type="dxa"/>
            </w:tcMar>
          </w:tcPr>
          <w:p w14:paraId="08ACEB72" w14:textId="77777777" w:rsidR="009A2FB8" w:rsidRPr="009A2FB8" w:rsidRDefault="009A2FB8" w:rsidP="009A2FB8">
            <w:pPr>
              <w:autoSpaceDE/>
              <w:autoSpaceDN/>
              <w:rPr>
                <w:sz w:val="18"/>
                <w:szCs w:val="18"/>
                <w:lang w:val="tr" w:eastAsia="tr-TR"/>
              </w:rPr>
            </w:pPr>
          </w:p>
        </w:tc>
        <w:tc>
          <w:tcPr>
            <w:tcW w:w="1417" w:type="dxa"/>
            <w:tcMar>
              <w:top w:w="100" w:type="dxa"/>
              <w:left w:w="100" w:type="dxa"/>
              <w:bottom w:w="100" w:type="dxa"/>
              <w:right w:w="100" w:type="dxa"/>
            </w:tcMar>
          </w:tcPr>
          <w:p w14:paraId="6CD12723" w14:textId="77777777" w:rsidR="009A2FB8" w:rsidRPr="009A2FB8" w:rsidRDefault="009A2FB8" w:rsidP="009A2FB8">
            <w:pPr>
              <w:autoSpaceDE/>
              <w:autoSpaceDN/>
              <w:rPr>
                <w:sz w:val="18"/>
                <w:szCs w:val="18"/>
                <w:lang w:val="tr" w:eastAsia="tr-TR"/>
              </w:rPr>
            </w:pPr>
          </w:p>
        </w:tc>
        <w:tc>
          <w:tcPr>
            <w:tcW w:w="1560" w:type="dxa"/>
            <w:tcMar>
              <w:top w:w="100" w:type="dxa"/>
              <w:left w:w="100" w:type="dxa"/>
              <w:bottom w:w="100" w:type="dxa"/>
              <w:right w:w="100" w:type="dxa"/>
            </w:tcMar>
          </w:tcPr>
          <w:p w14:paraId="2ED768CB" w14:textId="2A5A3226" w:rsidR="009A2FB8" w:rsidRPr="009A2FB8" w:rsidRDefault="009A2FB8" w:rsidP="009A2FB8">
            <w:pPr>
              <w:autoSpaceDE/>
              <w:autoSpaceDN/>
              <w:rPr>
                <w:sz w:val="18"/>
                <w:szCs w:val="18"/>
                <w:lang w:val="tr" w:eastAsia="tr-TR"/>
              </w:rPr>
            </w:pPr>
            <w:r>
              <w:rPr>
                <w:sz w:val="18"/>
                <w:szCs w:val="18"/>
                <w:lang w:val="tr" w:eastAsia="tr-TR"/>
              </w:rPr>
              <w:t>x</w:t>
            </w:r>
          </w:p>
        </w:tc>
        <w:tc>
          <w:tcPr>
            <w:tcW w:w="1417" w:type="dxa"/>
            <w:tcMar>
              <w:top w:w="100" w:type="dxa"/>
              <w:left w:w="100" w:type="dxa"/>
              <w:bottom w:w="100" w:type="dxa"/>
              <w:right w:w="100" w:type="dxa"/>
            </w:tcMar>
          </w:tcPr>
          <w:p w14:paraId="18DC0FFC" w14:textId="77777777" w:rsidR="009A2FB8" w:rsidRPr="009A2FB8" w:rsidRDefault="009A2FB8" w:rsidP="009A2FB8">
            <w:pPr>
              <w:autoSpaceDE/>
              <w:autoSpaceDN/>
              <w:rPr>
                <w:sz w:val="18"/>
                <w:szCs w:val="18"/>
                <w:lang w:val="tr" w:eastAsia="tr-TR"/>
              </w:rPr>
            </w:pPr>
          </w:p>
        </w:tc>
      </w:tr>
    </w:tbl>
    <w:p w14:paraId="6B80C41F" w14:textId="77777777" w:rsidR="00785C3A" w:rsidRPr="00E05CB0" w:rsidRDefault="00785C3A" w:rsidP="009A2FB8">
      <w:pPr>
        <w:pStyle w:val="GvdeMetni"/>
        <w:spacing w:before="138"/>
        <w:ind w:right="115"/>
        <w:jc w:val="both"/>
      </w:pPr>
    </w:p>
    <w:p w14:paraId="45F0BC8B" w14:textId="77777777" w:rsidR="004A2565" w:rsidRDefault="00B656A5">
      <w:pPr>
        <w:pStyle w:val="Balk1"/>
        <w:numPr>
          <w:ilvl w:val="2"/>
          <w:numId w:val="4"/>
        </w:numPr>
        <w:tabs>
          <w:tab w:val="left" w:pos="758"/>
        </w:tabs>
        <w:ind w:hanging="642"/>
        <w:jc w:val="both"/>
      </w:pPr>
      <w:r>
        <w:t>Eğitim</w:t>
      </w:r>
      <w:r>
        <w:rPr>
          <w:spacing w:val="-3"/>
        </w:rPr>
        <w:t xml:space="preserve"> </w:t>
      </w:r>
      <w:r w:rsidR="005E0579">
        <w:t>v</w:t>
      </w:r>
      <w:r>
        <w:t>e</w:t>
      </w:r>
      <w:r>
        <w:rPr>
          <w:spacing w:val="-3"/>
        </w:rPr>
        <w:t xml:space="preserve"> </w:t>
      </w:r>
      <w:r>
        <w:t>Öğretim</w:t>
      </w:r>
      <w:r>
        <w:rPr>
          <w:spacing w:val="-2"/>
        </w:rPr>
        <w:t xml:space="preserve"> </w:t>
      </w:r>
      <w:r>
        <w:t>Süreçlerinin</w:t>
      </w:r>
      <w:r>
        <w:rPr>
          <w:spacing w:val="-2"/>
        </w:rPr>
        <w:t xml:space="preserve"> </w:t>
      </w:r>
      <w:r>
        <w:t>Yönetimi</w:t>
      </w:r>
    </w:p>
    <w:p w14:paraId="3F7DEDE6" w14:textId="77777777" w:rsidR="004A2565" w:rsidRDefault="004A2565">
      <w:pPr>
        <w:pStyle w:val="GvdeMetni"/>
        <w:rPr>
          <w:b/>
          <w:sz w:val="22"/>
        </w:rPr>
      </w:pPr>
    </w:p>
    <w:p w14:paraId="134D17CE" w14:textId="77777777" w:rsidR="00705799" w:rsidRPr="00705799" w:rsidRDefault="00705799" w:rsidP="00705799">
      <w:pPr>
        <w:pStyle w:val="GvdeMetni"/>
        <w:spacing w:before="11" w:line="360" w:lineRule="auto"/>
        <w:jc w:val="both"/>
      </w:pPr>
      <w:r w:rsidRPr="00705799">
        <w:rPr>
          <w:b/>
          <w:bCs/>
        </w:rPr>
        <w:t>Planla:</w:t>
      </w:r>
      <w:r w:rsidRPr="00705799">
        <w:br/>
        <w:t>Eğitim ve öğretim süreçleri, üst yönetimin gözetim ve koordinasyonunda, kurumsal düzeyde tanımlanmış görev, yetki ve sorumluluklar çerçevesinde planlanmaktadır. Eğitim-öğretim programlarının tasarlanması, uygulanması, izlenmesi, değerlendirilmesi ve güncellenmesine ilişkin ilke, esas ve takvimler üniversite düzeyinde belirlenmekte; bu süreçler öğrenme kazanımları, müfredat yapısı, eğitim hizmetinin sunum biçimi (örgün, uzaktan, karma), öğretim yöntemleri ve ölçme-değerlendirme yaklaşımları arasındaki uyum gözetilerek yapılandırılmaktadır.</w:t>
      </w:r>
    </w:p>
    <w:p w14:paraId="0F96FE79" w14:textId="4EAFBC34" w:rsidR="00705799" w:rsidRPr="00705799" w:rsidRDefault="00705799" w:rsidP="00705799">
      <w:pPr>
        <w:pStyle w:val="GvdeMetni"/>
        <w:spacing w:before="11" w:line="360" w:lineRule="auto"/>
        <w:jc w:val="both"/>
      </w:pPr>
      <w:r w:rsidRPr="00705799">
        <w:rPr>
          <w:b/>
          <w:bCs/>
        </w:rPr>
        <w:t>Uygula:</w:t>
      </w:r>
      <w:r w:rsidRPr="00705799">
        <w:br/>
        <w:t>Planlanan süreçler doğrultusunda eğitim-öğretim faaliyetleri; üniversite eğitim ve öğretim komisyonları, öğrenme ve öğretme merkezi gibi organizasyonel yapılanmaların desteğiyle yürütülmektedir. Süreçlerde entegre bilgi yönetim sistemleri kullanılarak programların uygulanması, derslerin yürütülmesi ve ölçme-değerlendirme faaliyetleri etkin biçimde gerçekleştirilmektedir.</w:t>
      </w:r>
      <w:r>
        <w:t>Ek ; Birim web sitesi, Ebys ile ders ve sınav programlarının duyurulması</w:t>
      </w:r>
    </w:p>
    <w:p w14:paraId="2EAD2A1F" w14:textId="77777777" w:rsidR="00705799" w:rsidRPr="00705799" w:rsidRDefault="00705799" w:rsidP="00705799">
      <w:pPr>
        <w:pStyle w:val="GvdeMetni"/>
        <w:spacing w:before="11" w:line="360" w:lineRule="auto"/>
        <w:jc w:val="both"/>
      </w:pPr>
      <w:r w:rsidRPr="00705799">
        <w:rPr>
          <w:b/>
          <w:bCs/>
        </w:rPr>
        <w:t>Kontrol Et:</w:t>
      </w:r>
      <w:r w:rsidRPr="00705799">
        <w:br/>
        <w:t>Eğitim ve öğretim programlarının etkinliği; öğrenme kazanımlarının gerçekleşme düzeyi, müfredatın işleyişi, öğretim yöntemlerinin uygunluğu ve ölçme-değerlendirme sonuçları üzerinden sistematik olarak izlenmektedir. Bu izleme süreci üst yönetim tarafından düzenli olarak takip edilmekte ve elde edilen veriler kurumsal değerlendirmelere dâhil edilmektedir.</w:t>
      </w:r>
    </w:p>
    <w:p w14:paraId="389C4D9F" w14:textId="4643485C" w:rsidR="004A2565" w:rsidRDefault="00705799" w:rsidP="00705799">
      <w:pPr>
        <w:pStyle w:val="GvdeMetni"/>
        <w:spacing w:before="11" w:line="360" w:lineRule="auto"/>
        <w:jc w:val="both"/>
      </w:pPr>
      <w:r w:rsidRPr="00705799">
        <w:rPr>
          <w:b/>
          <w:bCs/>
        </w:rPr>
        <w:t>Önlem Al:</w:t>
      </w:r>
      <w:r w:rsidRPr="00705799">
        <w:br/>
        <w:t>İzleme ve değerlendirme sonuçları doğrultusunda eğitim-öğretim süreçlerine ilişkin gerekli iyileştirmeler planlanmakta; program içerikleri, öğretim yöntemleri ve uygulama süreçleri güncellenerek eğitim hizmetlerinin etkinliği ve verimliliği artırılmaktadır. Bu yaklaşım, kurumda sürdürülebilir kalite güvencesinin sağlanmasını ve sürekli iyileştirme kültürünün güçlenmesini desteklemektedir.</w:t>
      </w:r>
    </w:p>
    <w:tbl>
      <w:tblPr>
        <w:tblW w:w="911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530"/>
        <w:gridCol w:w="1530"/>
        <w:gridCol w:w="1530"/>
        <w:gridCol w:w="1380"/>
        <w:gridCol w:w="1492"/>
      </w:tblGrid>
      <w:tr w:rsidR="009A2FB8" w:rsidRPr="009A2FB8" w14:paraId="517EA0D6" w14:textId="77777777" w:rsidTr="009A2FB8">
        <w:trPr>
          <w:trHeight w:val="440"/>
        </w:trPr>
        <w:tc>
          <w:tcPr>
            <w:tcW w:w="1650" w:type="dxa"/>
            <w:tcMar>
              <w:top w:w="100" w:type="dxa"/>
              <w:left w:w="100" w:type="dxa"/>
              <w:bottom w:w="100" w:type="dxa"/>
              <w:right w:w="100" w:type="dxa"/>
            </w:tcMar>
          </w:tcPr>
          <w:p w14:paraId="68374F80"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462" w:type="dxa"/>
            <w:gridSpan w:val="5"/>
            <w:tcMar>
              <w:top w:w="100" w:type="dxa"/>
              <w:left w:w="100" w:type="dxa"/>
              <w:bottom w:w="100" w:type="dxa"/>
              <w:right w:w="100" w:type="dxa"/>
            </w:tcMar>
          </w:tcPr>
          <w:p w14:paraId="2CF1C0CF"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Tüm Akademik Birimler</w:t>
            </w:r>
          </w:p>
        </w:tc>
      </w:tr>
      <w:tr w:rsidR="009A2FB8" w:rsidRPr="009A2FB8" w14:paraId="478FE283" w14:textId="77777777" w:rsidTr="009A2FB8">
        <w:trPr>
          <w:trHeight w:val="216"/>
        </w:trPr>
        <w:tc>
          <w:tcPr>
            <w:tcW w:w="1650" w:type="dxa"/>
            <w:tcMar>
              <w:top w:w="100" w:type="dxa"/>
              <w:left w:w="100" w:type="dxa"/>
              <w:bottom w:w="100" w:type="dxa"/>
              <w:right w:w="100" w:type="dxa"/>
            </w:tcMar>
          </w:tcPr>
          <w:p w14:paraId="01ED1134"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30" w:type="dxa"/>
            <w:tcMar>
              <w:top w:w="100" w:type="dxa"/>
              <w:left w:w="100" w:type="dxa"/>
              <w:bottom w:w="100" w:type="dxa"/>
              <w:right w:w="100" w:type="dxa"/>
            </w:tcMar>
          </w:tcPr>
          <w:p w14:paraId="7EB9BB19"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530" w:type="dxa"/>
            <w:shd w:val="clear" w:color="auto" w:fill="F2DBDB" w:themeFill="accent2" w:themeFillTint="33"/>
            <w:tcMar>
              <w:top w:w="100" w:type="dxa"/>
              <w:left w:w="100" w:type="dxa"/>
              <w:bottom w:w="100" w:type="dxa"/>
              <w:right w:w="100" w:type="dxa"/>
            </w:tcMar>
          </w:tcPr>
          <w:p w14:paraId="364BABAA"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30" w:type="dxa"/>
            <w:shd w:val="clear" w:color="auto" w:fill="FDE9D9" w:themeFill="accent6" w:themeFillTint="33"/>
            <w:tcMar>
              <w:top w:w="100" w:type="dxa"/>
              <w:left w:w="100" w:type="dxa"/>
              <w:bottom w:w="100" w:type="dxa"/>
              <w:right w:w="100" w:type="dxa"/>
            </w:tcMar>
          </w:tcPr>
          <w:p w14:paraId="100573CD"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380" w:type="dxa"/>
            <w:shd w:val="clear" w:color="auto" w:fill="DBE5F1" w:themeFill="accent1" w:themeFillTint="33"/>
            <w:tcMar>
              <w:top w:w="100" w:type="dxa"/>
              <w:left w:w="100" w:type="dxa"/>
              <w:bottom w:w="100" w:type="dxa"/>
              <w:right w:w="100" w:type="dxa"/>
            </w:tcMar>
          </w:tcPr>
          <w:p w14:paraId="3C38272F"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51441A41"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492" w:type="dxa"/>
            <w:shd w:val="clear" w:color="auto" w:fill="F2E2EE"/>
            <w:tcMar>
              <w:top w:w="100" w:type="dxa"/>
              <w:left w:w="100" w:type="dxa"/>
              <w:bottom w:w="100" w:type="dxa"/>
              <w:right w:w="100" w:type="dxa"/>
            </w:tcMar>
          </w:tcPr>
          <w:p w14:paraId="3CB003D5"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597AFAC7" w14:textId="77777777" w:rsidTr="009A2FB8">
        <w:trPr>
          <w:trHeight w:val="216"/>
        </w:trPr>
        <w:tc>
          <w:tcPr>
            <w:tcW w:w="1650" w:type="dxa"/>
            <w:tcMar>
              <w:top w:w="100" w:type="dxa"/>
              <w:left w:w="100" w:type="dxa"/>
              <w:bottom w:w="100" w:type="dxa"/>
              <w:right w:w="100" w:type="dxa"/>
            </w:tcMar>
          </w:tcPr>
          <w:p w14:paraId="75F19726"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30" w:type="dxa"/>
            <w:tcMar>
              <w:top w:w="100" w:type="dxa"/>
              <w:left w:w="100" w:type="dxa"/>
              <w:bottom w:w="100" w:type="dxa"/>
              <w:right w:w="100" w:type="dxa"/>
            </w:tcMar>
          </w:tcPr>
          <w:p w14:paraId="50408BA8"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530" w:type="dxa"/>
            <w:tcMar>
              <w:top w:w="100" w:type="dxa"/>
              <w:left w:w="100" w:type="dxa"/>
              <w:bottom w:w="100" w:type="dxa"/>
              <w:right w:w="100" w:type="dxa"/>
            </w:tcMar>
          </w:tcPr>
          <w:p w14:paraId="573A99CD"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30" w:type="dxa"/>
            <w:tcMar>
              <w:top w:w="100" w:type="dxa"/>
              <w:left w:w="100" w:type="dxa"/>
              <w:bottom w:w="100" w:type="dxa"/>
              <w:right w:w="100" w:type="dxa"/>
            </w:tcMar>
          </w:tcPr>
          <w:p w14:paraId="7E2B2B48"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380" w:type="dxa"/>
            <w:tcMar>
              <w:top w:w="100" w:type="dxa"/>
              <w:left w:w="100" w:type="dxa"/>
              <w:bottom w:w="100" w:type="dxa"/>
              <w:right w:w="100" w:type="dxa"/>
            </w:tcMar>
          </w:tcPr>
          <w:p w14:paraId="592852E1"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492" w:type="dxa"/>
            <w:tcMar>
              <w:top w:w="100" w:type="dxa"/>
              <w:left w:w="100" w:type="dxa"/>
              <w:bottom w:w="100" w:type="dxa"/>
              <w:right w:w="100" w:type="dxa"/>
            </w:tcMar>
          </w:tcPr>
          <w:p w14:paraId="7B0066F7"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464F2E15" w14:textId="77777777" w:rsidTr="009A2FB8">
        <w:tc>
          <w:tcPr>
            <w:tcW w:w="1650" w:type="dxa"/>
            <w:tcMar>
              <w:top w:w="100" w:type="dxa"/>
              <w:left w:w="100" w:type="dxa"/>
              <w:bottom w:w="100" w:type="dxa"/>
              <w:right w:w="100" w:type="dxa"/>
            </w:tcMar>
          </w:tcPr>
          <w:p w14:paraId="5DF3979B" w14:textId="77777777" w:rsidR="009A2FB8" w:rsidRPr="009A2FB8" w:rsidRDefault="009A2FB8" w:rsidP="009A2FB8">
            <w:pPr>
              <w:autoSpaceDE/>
              <w:autoSpaceDN/>
              <w:rPr>
                <w:b/>
                <w:sz w:val="18"/>
                <w:szCs w:val="18"/>
                <w:lang w:val="tr" w:eastAsia="tr-TR"/>
              </w:rPr>
            </w:pPr>
            <w:r w:rsidRPr="009A2FB8">
              <w:rPr>
                <w:b/>
                <w:sz w:val="18"/>
                <w:szCs w:val="18"/>
                <w:lang w:val="tr" w:eastAsia="tr-TR"/>
              </w:rPr>
              <w:t>B.1.6. Eğitim ve Öğretim Süreçlerinin Yönetimi</w:t>
            </w:r>
          </w:p>
        </w:tc>
        <w:tc>
          <w:tcPr>
            <w:tcW w:w="1530" w:type="dxa"/>
            <w:tcMar>
              <w:top w:w="100" w:type="dxa"/>
              <w:left w:w="100" w:type="dxa"/>
              <w:bottom w:w="100" w:type="dxa"/>
              <w:right w:w="100" w:type="dxa"/>
            </w:tcMar>
          </w:tcPr>
          <w:p w14:paraId="650C040D" w14:textId="77777777" w:rsidR="009A2FB8" w:rsidRPr="009A2FB8" w:rsidRDefault="009A2FB8" w:rsidP="009A2FB8">
            <w:pPr>
              <w:autoSpaceDE/>
              <w:autoSpaceDN/>
              <w:rPr>
                <w:sz w:val="18"/>
                <w:szCs w:val="18"/>
                <w:lang w:val="tr" w:eastAsia="tr-TR"/>
              </w:rPr>
            </w:pPr>
            <w:r w:rsidRPr="009A2FB8">
              <w:rPr>
                <w:sz w:val="18"/>
                <w:szCs w:val="18"/>
                <w:lang w:val="tr" w:eastAsia="tr-TR"/>
              </w:rPr>
              <w:t>Birimde eğitim ve öğretim süreçlerini bütüncül olarak yönetmek üzere bir sistem bulunmamaktadır.</w:t>
            </w:r>
          </w:p>
        </w:tc>
        <w:tc>
          <w:tcPr>
            <w:tcW w:w="1530" w:type="dxa"/>
            <w:tcMar>
              <w:top w:w="100" w:type="dxa"/>
              <w:left w:w="100" w:type="dxa"/>
              <w:bottom w:w="100" w:type="dxa"/>
              <w:right w:w="100" w:type="dxa"/>
            </w:tcMar>
          </w:tcPr>
          <w:p w14:paraId="19045266" w14:textId="77777777" w:rsidR="009A2FB8" w:rsidRPr="009A2FB8" w:rsidRDefault="009A2FB8" w:rsidP="009A2FB8">
            <w:pPr>
              <w:autoSpaceDE/>
              <w:autoSpaceDN/>
              <w:rPr>
                <w:sz w:val="18"/>
                <w:szCs w:val="18"/>
                <w:lang w:val="tr" w:eastAsia="tr-TR"/>
              </w:rPr>
            </w:pPr>
            <w:r w:rsidRPr="009A2FB8">
              <w:rPr>
                <w:sz w:val="18"/>
                <w:szCs w:val="18"/>
                <w:lang w:val="tr" w:eastAsia="tr-TR"/>
              </w:rPr>
              <w:t>Birimde eğitim ve öğretim süreçlerini bütüncül olarak yönetmek üzere sistem, ilke ve kurallar bulunmaktadır.</w:t>
            </w:r>
          </w:p>
        </w:tc>
        <w:tc>
          <w:tcPr>
            <w:tcW w:w="1530" w:type="dxa"/>
            <w:tcMar>
              <w:top w:w="100" w:type="dxa"/>
              <w:left w:w="100" w:type="dxa"/>
              <w:bottom w:w="100" w:type="dxa"/>
              <w:right w:w="100" w:type="dxa"/>
            </w:tcMar>
          </w:tcPr>
          <w:p w14:paraId="55D9C734" w14:textId="77777777" w:rsidR="009A2FB8" w:rsidRPr="009A2FB8" w:rsidRDefault="009A2FB8" w:rsidP="009A2FB8">
            <w:pPr>
              <w:autoSpaceDE/>
              <w:autoSpaceDN/>
              <w:rPr>
                <w:sz w:val="18"/>
                <w:szCs w:val="18"/>
                <w:lang w:val="tr" w:eastAsia="tr-TR"/>
              </w:rPr>
            </w:pPr>
            <w:r w:rsidRPr="009A2FB8">
              <w:rPr>
                <w:sz w:val="18"/>
                <w:szCs w:val="18"/>
                <w:lang w:val="tr" w:eastAsia="tr-TR"/>
              </w:rPr>
              <w:t>Birimin genelinde eğitim ve öğretim süreçleri belirlenmiş ilke ve kurallara uygun yönetilmektedir</w:t>
            </w:r>
          </w:p>
        </w:tc>
        <w:tc>
          <w:tcPr>
            <w:tcW w:w="1380" w:type="dxa"/>
            <w:tcMar>
              <w:top w:w="100" w:type="dxa"/>
              <w:left w:w="100" w:type="dxa"/>
              <w:bottom w:w="100" w:type="dxa"/>
              <w:right w:w="100" w:type="dxa"/>
            </w:tcMar>
          </w:tcPr>
          <w:p w14:paraId="1EBBFFEB" w14:textId="77777777" w:rsidR="009A2FB8" w:rsidRPr="009A2FB8" w:rsidRDefault="009A2FB8" w:rsidP="009A2FB8">
            <w:pPr>
              <w:autoSpaceDE/>
              <w:autoSpaceDN/>
              <w:rPr>
                <w:sz w:val="18"/>
                <w:szCs w:val="18"/>
                <w:lang w:val="tr" w:eastAsia="tr-TR"/>
              </w:rPr>
            </w:pPr>
            <w:r w:rsidRPr="009A2FB8">
              <w:rPr>
                <w:sz w:val="18"/>
                <w:szCs w:val="18"/>
                <w:lang w:val="tr" w:eastAsia="tr-TR"/>
              </w:rPr>
              <w:t>Birimde eğitim ve öğretim yönetim sistemine ilişkin uygulamalar izlenmekte ve izlem sonuçlarına göre iyileştirme yapılmaktadır.</w:t>
            </w:r>
          </w:p>
        </w:tc>
        <w:tc>
          <w:tcPr>
            <w:tcW w:w="1492" w:type="dxa"/>
            <w:tcMar>
              <w:top w:w="100" w:type="dxa"/>
              <w:left w:w="100" w:type="dxa"/>
              <w:bottom w:w="100" w:type="dxa"/>
              <w:right w:w="100" w:type="dxa"/>
            </w:tcMar>
          </w:tcPr>
          <w:p w14:paraId="2D558EAC"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43F6F1AC" w14:textId="77777777" w:rsidTr="009A2FB8">
        <w:tc>
          <w:tcPr>
            <w:tcW w:w="1650" w:type="dxa"/>
            <w:tcMar>
              <w:top w:w="100" w:type="dxa"/>
              <w:left w:w="100" w:type="dxa"/>
              <w:bottom w:w="100" w:type="dxa"/>
              <w:right w:w="100" w:type="dxa"/>
            </w:tcMar>
          </w:tcPr>
          <w:p w14:paraId="66A7AE0C"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30" w:type="dxa"/>
            <w:tcMar>
              <w:top w:w="100" w:type="dxa"/>
              <w:left w:w="100" w:type="dxa"/>
              <w:bottom w:w="100" w:type="dxa"/>
              <w:right w:w="100" w:type="dxa"/>
            </w:tcMar>
          </w:tcPr>
          <w:p w14:paraId="49CCFB12" w14:textId="77777777" w:rsidR="009A2FB8" w:rsidRPr="009A2FB8" w:rsidRDefault="009A2FB8" w:rsidP="009A2FB8">
            <w:pPr>
              <w:autoSpaceDE/>
              <w:autoSpaceDN/>
              <w:rPr>
                <w:sz w:val="18"/>
                <w:szCs w:val="18"/>
                <w:lang w:val="tr" w:eastAsia="tr-TR"/>
              </w:rPr>
            </w:pPr>
          </w:p>
        </w:tc>
        <w:tc>
          <w:tcPr>
            <w:tcW w:w="1530" w:type="dxa"/>
            <w:tcMar>
              <w:top w:w="100" w:type="dxa"/>
              <w:left w:w="100" w:type="dxa"/>
              <w:bottom w:w="100" w:type="dxa"/>
              <w:right w:w="100" w:type="dxa"/>
            </w:tcMar>
          </w:tcPr>
          <w:p w14:paraId="57C8ACEA" w14:textId="77777777" w:rsidR="009A2FB8" w:rsidRPr="009A2FB8" w:rsidRDefault="009A2FB8" w:rsidP="009A2FB8">
            <w:pPr>
              <w:autoSpaceDE/>
              <w:autoSpaceDN/>
              <w:rPr>
                <w:sz w:val="18"/>
                <w:szCs w:val="18"/>
                <w:lang w:val="tr" w:eastAsia="tr-TR"/>
              </w:rPr>
            </w:pPr>
          </w:p>
        </w:tc>
        <w:tc>
          <w:tcPr>
            <w:tcW w:w="1530" w:type="dxa"/>
            <w:tcMar>
              <w:top w:w="100" w:type="dxa"/>
              <w:left w:w="100" w:type="dxa"/>
              <w:bottom w:w="100" w:type="dxa"/>
              <w:right w:w="100" w:type="dxa"/>
            </w:tcMar>
          </w:tcPr>
          <w:p w14:paraId="489E82DF" w14:textId="77777777" w:rsidR="009A2FB8" w:rsidRPr="009A2FB8" w:rsidRDefault="009A2FB8" w:rsidP="009A2FB8">
            <w:pPr>
              <w:autoSpaceDE/>
              <w:autoSpaceDN/>
              <w:rPr>
                <w:sz w:val="18"/>
                <w:szCs w:val="18"/>
                <w:lang w:val="tr" w:eastAsia="tr-TR"/>
              </w:rPr>
            </w:pPr>
          </w:p>
        </w:tc>
        <w:tc>
          <w:tcPr>
            <w:tcW w:w="1380" w:type="dxa"/>
            <w:tcMar>
              <w:top w:w="100" w:type="dxa"/>
              <w:left w:w="100" w:type="dxa"/>
              <w:bottom w:w="100" w:type="dxa"/>
              <w:right w:w="100" w:type="dxa"/>
            </w:tcMar>
          </w:tcPr>
          <w:p w14:paraId="040F7424" w14:textId="73A238DC" w:rsidR="009A2FB8" w:rsidRPr="009A2FB8" w:rsidRDefault="009A2FB8" w:rsidP="009A2FB8">
            <w:pPr>
              <w:autoSpaceDE/>
              <w:autoSpaceDN/>
              <w:rPr>
                <w:sz w:val="18"/>
                <w:szCs w:val="18"/>
                <w:lang w:val="tr" w:eastAsia="tr-TR"/>
              </w:rPr>
            </w:pPr>
            <w:r>
              <w:rPr>
                <w:sz w:val="18"/>
                <w:szCs w:val="18"/>
                <w:lang w:val="tr" w:eastAsia="tr-TR"/>
              </w:rPr>
              <w:t>x</w:t>
            </w:r>
          </w:p>
        </w:tc>
        <w:tc>
          <w:tcPr>
            <w:tcW w:w="1492" w:type="dxa"/>
            <w:tcMar>
              <w:top w:w="100" w:type="dxa"/>
              <w:left w:w="100" w:type="dxa"/>
              <w:bottom w:w="100" w:type="dxa"/>
              <w:right w:w="100" w:type="dxa"/>
            </w:tcMar>
          </w:tcPr>
          <w:p w14:paraId="5FE7355C" w14:textId="77777777" w:rsidR="009A2FB8" w:rsidRPr="009A2FB8" w:rsidRDefault="009A2FB8" w:rsidP="009A2FB8">
            <w:pPr>
              <w:autoSpaceDE/>
              <w:autoSpaceDN/>
              <w:rPr>
                <w:sz w:val="18"/>
                <w:szCs w:val="18"/>
                <w:lang w:val="tr" w:eastAsia="tr-TR"/>
              </w:rPr>
            </w:pPr>
          </w:p>
        </w:tc>
      </w:tr>
    </w:tbl>
    <w:p w14:paraId="358FC9A3" w14:textId="77777777" w:rsidR="009A2FB8" w:rsidRDefault="009A2FB8" w:rsidP="00705799">
      <w:pPr>
        <w:pStyle w:val="GvdeMetni"/>
        <w:spacing w:before="11" w:line="360" w:lineRule="auto"/>
        <w:jc w:val="both"/>
      </w:pPr>
    </w:p>
    <w:p w14:paraId="1E3BDD2C" w14:textId="77777777" w:rsidR="00D71F7C" w:rsidRPr="00D71F7C" w:rsidRDefault="00D71F7C" w:rsidP="00705799">
      <w:pPr>
        <w:pStyle w:val="GvdeMetni"/>
        <w:spacing w:before="11" w:line="360" w:lineRule="auto"/>
        <w:jc w:val="both"/>
      </w:pPr>
    </w:p>
    <w:p w14:paraId="5F5AA1A7" w14:textId="77777777" w:rsidR="004A2565" w:rsidRPr="00123478" w:rsidRDefault="00B656A5" w:rsidP="00123478">
      <w:pPr>
        <w:pStyle w:val="Balk1"/>
        <w:numPr>
          <w:ilvl w:val="1"/>
          <w:numId w:val="5"/>
        </w:numPr>
        <w:tabs>
          <w:tab w:val="left" w:pos="578"/>
        </w:tabs>
        <w:ind w:hanging="462"/>
        <w:jc w:val="both"/>
      </w:pPr>
      <w:r>
        <w:t>Programların</w:t>
      </w:r>
      <w:r>
        <w:rPr>
          <w:spacing w:val="-2"/>
        </w:rPr>
        <w:t xml:space="preserve"> </w:t>
      </w:r>
      <w:r>
        <w:t>Yürütülmesi</w:t>
      </w:r>
      <w:r>
        <w:rPr>
          <w:spacing w:val="-1"/>
        </w:rPr>
        <w:t xml:space="preserve"> </w:t>
      </w:r>
      <w:r>
        <w:t>(Öğrenci</w:t>
      </w:r>
      <w:r>
        <w:rPr>
          <w:spacing w:val="-1"/>
        </w:rPr>
        <w:t xml:space="preserve"> </w:t>
      </w:r>
      <w:r>
        <w:t>Merkezli</w:t>
      </w:r>
      <w:r>
        <w:rPr>
          <w:spacing w:val="-1"/>
        </w:rPr>
        <w:t xml:space="preserve"> </w:t>
      </w:r>
      <w:r>
        <w:t>Öğrenme,</w:t>
      </w:r>
      <w:r>
        <w:rPr>
          <w:spacing w:val="-2"/>
        </w:rPr>
        <w:t xml:space="preserve"> </w:t>
      </w:r>
      <w:r>
        <w:t>Öğretme</w:t>
      </w:r>
      <w:r>
        <w:rPr>
          <w:spacing w:val="-1"/>
        </w:rPr>
        <w:t xml:space="preserve"> </w:t>
      </w:r>
      <w:r>
        <w:t>ve</w:t>
      </w:r>
      <w:r w:rsidR="00123478">
        <w:t xml:space="preserve"> </w:t>
      </w:r>
      <w:r w:rsidRPr="00123478">
        <w:t>Değerlendirme)</w:t>
      </w:r>
    </w:p>
    <w:p w14:paraId="32F87C27" w14:textId="77777777" w:rsidR="004A2565" w:rsidRDefault="004A2565" w:rsidP="00123478">
      <w:pPr>
        <w:pStyle w:val="GvdeMetni"/>
        <w:jc w:val="both"/>
        <w:rPr>
          <w:b/>
          <w:sz w:val="22"/>
        </w:rPr>
      </w:pPr>
    </w:p>
    <w:p w14:paraId="01BFC102" w14:textId="77777777" w:rsidR="004A2565" w:rsidRDefault="00B656A5" w:rsidP="00123478">
      <w:pPr>
        <w:pStyle w:val="Balk1"/>
        <w:numPr>
          <w:ilvl w:val="2"/>
          <w:numId w:val="5"/>
        </w:numPr>
        <w:tabs>
          <w:tab w:val="left" w:pos="758"/>
        </w:tabs>
        <w:ind w:hanging="642"/>
        <w:jc w:val="both"/>
      </w:pPr>
      <w:r>
        <w:t>Öğretim</w:t>
      </w:r>
      <w:r>
        <w:rPr>
          <w:spacing w:val="-1"/>
        </w:rPr>
        <w:t xml:space="preserve"> </w:t>
      </w:r>
      <w:r>
        <w:t>Yöntem</w:t>
      </w:r>
      <w:r>
        <w:rPr>
          <w:spacing w:val="-1"/>
        </w:rPr>
        <w:t xml:space="preserve"> </w:t>
      </w:r>
      <w:r>
        <w:t>ve Teknikleri</w:t>
      </w:r>
    </w:p>
    <w:p w14:paraId="320DDB5E" w14:textId="77777777" w:rsidR="00705799" w:rsidRDefault="00705799" w:rsidP="00D71F7C">
      <w:pPr>
        <w:pStyle w:val="NormalWeb"/>
        <w:spacing w:line="360" w:lineRule="auto"/>
        <w:jc w:val="both"/>
      </w:pPr>
      <w:r>
        <w:rPr>
          <w:rStyle w:val="Gl"/>
        </w:rPr>
        <w:t>Planla:</w:t>
      </w:r>
      <w:r>
        <w:br/>
        <w:t>Biyoloji Bölümü’nde öğretim yöntem ve teknikleri; öğrencilerin biyolojik kavramları derinlemesine anlamalarını, uygulamalı beceriler kazanmalarını ve eleştirel düşünme yetilerini geliştirmelerini sağlayacak şekilde planlanmaktadır. Bu kapsamda öğretim süreçleri, öğrenci merkezli öğrenme anlayışı doğrultusunda; teorik bilgi ile uygulamayı bütünleştiren, farklı öğrenme stillerine hitap eden yöntemler esas alınarak yapılandırılmaktadır.</w:t>
      </w:r>
    </w:p>
    <w:p w14:paraId="58A5861B" w14:textId="77777777" w:rsidR="00705799" w:rsidRDefault="00705799" w:rsidP="00705799">
      <w:pPr>
        <w:pStyle w:val="NormalWeb"/>
        <w:spacing w:line="360" w:lineRule="auto"/>
        <w:jc w:val="both"/>
      </w:pPr>
      <w:r>
        <w:rPr>
          <w:rStyle w:val="Gl"/>
        </w:rPr>
        <w:t>Uygula:</w:t>
      </w:r>
      <w:r>
        <w:br/>
        <w:t xml:space="preserve">Eğitim-öğretim faaliyetlerinde anlatım, soru-cevap, laboratuvar uygulamaları, proje tabanlı öğrenme ve dijital/etkileşimli öğrenme yöntemleri birlikte kullanılmaktadır. Uygulamalı dersler ve laboratuvar çalışmaları öğrenci odaklı eğitime örnek teşkil etmekte; teorik derslerde öğrencilerin aktif katılımı öğretim üyeleri tarafından teşvik edilmektedir. Öğrencilerin akademik gelişimleri; quiz, ara sınav, proje, dönem sonu ve bütünleme sınavları gibi ölçme-değerlendirme araçlarıyla izlenmekte ve sonuçlar </w:t>
      </w:r>
      <w:r>
        <w:rPr>
          <w:rStyle w:val="Gl"/>
        </w:rPr>
        <w:t>Öğrenci Bilgi Sistemi (OBS)</w:t>
      </w:r>
      <w:r>
        <w:t xml:space="preserve"> üzerinden ilan edilmektedir. Ayrıca Kütahya Dumlupınar Üniversitesi Önlisans ve Lisans Eğitim-Öğretim Yönetmeliği kapsamında öğrenci danışmanlık sistemi uygulanmaktadır.</w:t>
      </w:r>
    </w:p>
    <w:p w14:paraId="6116954B" w14:textId="4AF487BB" w:rsidR="00705799" w:rsidRDefault="00705799" w:rsidP="00705799">
      <w:pPr>
        <w:pStyle w:val="NormalWeb"/>
        <w:spacing w:line="360" w:lineRule="auto"/>
        <w:jc w:val="both"/>
      </w:pPr>
      <w:r>
        <w:rPr>
          <w:rStyle w:val="Gl"/>
        </w:rPr>
        <w:t>Kontrol Et:</w:t>
      </w:r>
      <w:r>
        <w:br/>
        <w:t>Öğretim yöntemlerinin etkinliği, öğrenci başarı düzeyleri, sınav sonuçları, proje ve ödev performansları ile öğretim elemanlarının gözlemler</w:t>
      </w:r>
      <w:r w:rsidR="00D71F7C">
        <w:t>i üzerinden izlenmektedir. Ek 3 O</w:t>
      </w:r>
      <w:r>
        <w:t>BS üzerinden ulaşılmaktadır.</w:t>
      </w:r>
    </w:p>
    <w:p w14:paraId="3A6A5622" w14:textId="77777777" w:rsidR="00705799" w:rsidRDefault="00705799" w:rsidP="00705799">
      <w:pPr>
        <w:pStyle w:val="NormalWeb"/>
        <w:spacing w:line="360" w:lineRule="auto"/>
        <w:jc w:val="both"/>
      </w:pPr>
      <w:r>
        <w:rPr>
          <w:rStyle w:val="Gl"/>
        </w:rPr>
        <w:t>Önlem Al:</w:t>
      </w:r>
      <w:r>
        <w:br/>
        <w:t>Mevcut durum, öğretim yöntem ve tekniklerinin geliştirilmesi açısından bir iyileştirme alanı olarak tanımlanmıştır. Bu doğrultuda ilerleyen dönemlerde öğrenci geri bildirimlerinin anketler ve yapılandırılmış değerlendirme araçlarıyla sistematik hale getirilmesi, izleme sonuçlarının akademik kurullarda ele alınması ve dış paydaş görüşlerinin sürece dâhil edilmesine yönelik mekanizmaların oluşturulması planlanmaktadır. Böylece öğretim yöntemlerinin etkinliğinin artırılması ve sürekli iyileştirme sürecinin güçlendirilmesi hedeflenmektedir.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530"/>
        <w:gridCol w:w="1530"/>
        <w:gridCol w:w="1530"/>
        <w:gridCol w:w="1380"/>
        <w:gridCol w:w="1452"/>
      </w:tblGrid>
      <w:tr w:rsidR="009A2FB8" w:rsidRPr="009A2FB8" w14:paraId="28BB5F4B" w14:textId="77777777" w:rsidTr="009A2FB8">
        <w:trPr>
          <w:trHeight w:val="440"/>
        </w:trPr>
        <w:tc>
          <w:tcPr>
            <w:tcW w:w="1650" w:type="dxa"/>
            <w:tcMar>
              <w:top w:w="100" w:type="dxa"/>
              <w:left w:w="100" w:type="dxa"/>
              <w:bottom w:w="100" w:type="dxa"/>
              <w:right w:w="100" w:type="dxa"/>
            </w:tcMar>
          </w:tcPr>
          <w:p w14:paraId="1572C3A8"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422" w:type="dxa"/>
            <w:gridSpan w:val="5"/>
            <w:tcMar>
              <w:top w:w="100" w:type="dxa"/>
              <w:left w:w="100" w:type="dxa"/>
              <w:bottom w:w="100" w:type="dxa"/>
              <w:right w:w="100" w:type="dxa"/>
            </w:tcMar>
          </w:tcPr>
          <w:p w14:paraId="6EC8CF08"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Tüm Akademik Birimler</w:t>
            </w:r>
          </w:p>
        </w:tc>
      </w:tr>
      <w:tr w:rsidR="009A2FB8" w:rsidRPr="009A2FB8" w14:paraId="64C9AC2C" w14:textId="77777777" w:rsidTr="009A2FB8">
        <w:trPr>
          <w:trHeight w:val="155"/>
        </w:trPr>
        <w:tc>
          <w:tcPr>
            <w:tcW w:w="1650" w:type="dxa"/>
            <w:tcMar>
              <w:top w:w="100" w:type="dxa"/>
              <w:left w:w="100" w:type="dxa"/>
              <w:bottom w:w="100" w:type="dxa"/>
              <w:right w:w="100" w:type="dxa"/>
            </w:tcMar>
          </w:tcPr>
          <w:p w14:paraId="37437D9D"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30" w:type="dxa"/>
            <w:tcMar>
              <w:top w:w="100" w:type="dxa"/>
              <w:left w:w="100" w:type="dxa"/>
              <w:bottom w:w="100" w:type="dxa"/>
              <w:right w:w="100" w:type="dxa"/>
            </w:tcMar>
          </w:tcPr>
          <w:p w14:paraId="3336C0CF"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530" w:type="dxa"/>
            <w:shd w:val="clear" w:color="auto" w:fill="F2DBDB" w:themeFill="accent2" w:themeFillTint="33"/>
            <w:tcMar>
              <w:top w:w="100" w:type="dxa"/>
              <w:left w:w="100" w:type="dxa"/>
              <w:bottom w:w="100" w:type="dxa"/>
              <w:right w:w="100" w:type="dxa"/>
            </w:tcMar>
          </w:tcPr>
          <w:p w14:paraId="568F97B2"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30" w:type="dxa"/>
            <w:shd w:val="clear" w:color="auto" w:fill="FDE9D9" w:themeFill="accent6" w:themeFillTint="33"/>
            <w:tcMar>
              <w:top w:w="100" w:type="dxa"/>
              <w:left w:w="100" w:type="dxa"/>
              <w:bottom w:w="100" w:type="dxa"/>
              <w:right w:w="100" w:type="dxa"/>
            </w:tcMar>
          </w:tcPr>
          <w:p w14:paraId="5DBB60FA"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380" w:type="dxa"/>
            <w:shd w:val="clear" w:color="auto" w:fill="DBE5F1" w:themeFill="accent1" w:themeFillTint="33"/>
            <w:tcMar>
              <w:top w:w="100" w:type="dxa"/>
              <w:left w:w="100" w:type="dxa"/>
              <w:bottom w:w="100" w:type="dxa"/>
              <w:right w:w="100" w:type="dxa"/>
            </w:tcMar>
          </w:tcPr>
          <w:p w14:paraId="78844470"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054272EE"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452" w:type="dxa"/>
            <w:shd w:val="clear" w:color="auto" w:fill="F2E2EE"/>
            <w:tcMar>
              <w:top w:w="100" w:type="dxa"/>
              <w:left w:w="100" w:type="dxa"/>
              <w:bottom w:w="100" w:type="dxa"/>
              <w:right w:w="100" w:type="dxa"/>
            </w:tcMar>
          </w:tcPr>
          <w:p w14:paraId="613FB9D9"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1611405F" w14:textId="77777777" w:rsidTr="009A2FB8">
        <w:trPr>
          <w:trHeight w:val="155"/>
        </w:trPr>
        <w:tc>
          <w:tcPr>
            <w:tcW w:w="1650" w:type="dxa"/>
            <w:tcMar>
              <w:top w:w="100" w:type="dxa"/>
              <w:left w:w="100" w:type="dxa"/>
              <w:bottom w:w="100" w:type="dxa"/>
              <w:right w:w="100" w:type="dxa"/>
            </w:tcMar>
          </w:tcPr>
          <w:p w14:paraId="27DEF4DE"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30" w:type="dxa"/>
            <w:tcMar>
              <w:top w:w="100" w:type="dxa"/>
              <w:left w:w="100" w:type="dxa"/>
              <w:bottom w:w="100" w:type="dxa"/>
              <w:right w:w="100" w:type="dxa"/>
            </w:tcMar>
          </w:tcPr>
          <w:p w14:paraId="2F64BD2B"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530" w:type="dxa"/>
            <w:tcMar>
              <w:top w:w="100" w:type="dxa"/>
              <w:left w:w="100" w:type="dxa"/>
              <w:bottom w:w="100" w:type="dxa"/>
              <w:right w:w="100" w:type="dxa"/>
            </w:tcMar>
          </w:tcPr>
          <w:p w14:paraId="46B9F044"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30" w:type="dxa"/>
            <w:tcMar>
              <w:top w:w="100" w:type="dxa"/>
              <w:left w:w="100" w:type="dxa"/>
              <w:bottom w:w="100" w:type="dxa"/>
              <w:right w:w="100" w:type="dxa"/>
            </w:tcMar>
          </w:tcPr>
          <w:p w14:paraId="66432BC7"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380" w:type="dxa"/>
            <w:tcMar>
              <w:top w:w="100" w:type="dxa"/>
              <w:left w:w="100" w:type="dxa"/>
              <w:bottom w:w="100" w:type="dxa"/>
              <w:right w:w="100" w:type="dxa"/>
            </w:tcMar>
          </w:tcPr>
          <w:p w14:paraId="39F371A5"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452" w:type="dxa"/>
            <w:tcMar>
              <w:top w:w="100" w:type="dxa"/>
              <w:left w:w="100" w:type="dxa"/>
              <w:bottom w:w="100" w:type="dxa"/>
              <w:right w:w="100" w:type="dxa"/>
            </w:tcMar>
          </w:tcPr>
          <w:p w14:paraId="4B5BA68D"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13CCC0A4" w14:textId="77777777" w:rsidTr="009A2FB8">
        <w:tc>
          <w:tcPr>
            <w:tcW w:w="1650" w:type="dxa"/>
            <w:tcMar>
              <w:top w:w="100" w:type="dxa"/>
              <w:left w:w="100" w:type="dxa"/>
              <w:bottom w:w="100" w:type="dxa"/>
              <w:right w:w="100" w:type="dxa"/>
            </w:tcMar>
          </w:tcPr>
          <w:p w14:paraId="2EDF4B7D" w14:textId="77777777" w:rsidR="009A2FB8" w:rsidRPr="009A2FB8" w:rsidRDefault="009A2FB8" w:rsidP="009A2FB8">
            <w:pPr>
              <w:autoSpaceDE/>
              <w:autoSpaceDN/>
              <w:rPr>
                <w:b/>
                <w:sz w:val="18"/>
                <w:szCs w:val="18"/>
                <w:lang w:val="tr" w:eastAsia="tr-TR"/>
              </w:rPr>
            </w:pPr>
            <w:r w:rsidRPr="009A2FB8">
              <w:rPr>
                <w:b/>
                <w:sz w:val="18"/>
                <w:szCs w:val="18"/>
                <w:lang w:val="tr" w:eastAsia="tr-TR"/>
              </w:rPr>
              <w:t>B.2.1. Öğretim Yöntem ve Teknikleri</w:t>
            </w:r>
          </w:p>
        </w:tc>
        <w:tc>
          <w:tcPr>
            <w:tcW w:w="1530" w:type="dxa"/>
            <w:tcMar>
              <w:top w:w="100" w:type="dxa"/>
              <w:left w:w="100" w:type="dxa"/>
              <w:bottom w:w="100" w:type="dxa"/>
              <w:right w:w="100" w:type="dxa"/>
            </w:tcMar>
          </w:tcPr>
          <w:p w14:paraId="475FBF1F"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Öğrenme-öğretme süreçlerinde öğrenci merkezli yaklaşımlar bulunmamaktadır. </w:t>
            </w:r>
          </w:p>
        </w:tc>
        <w:tc>
          <w:tcPr>
            <w:tcW w:w="1530" w:type="dxa"/>
            <w:tcMar>
              <w:top w:w="100" w:type="dxa"/>
              <w:left w:w="100" w:type="dxa"/>
              <w:bottom w:w="100" w:type="dxa"/>
              <w:right w:w="100" w:type="dxa"/>
            </w:tcMar>
          </w:tcPr>
          <w:p w14:paraId="3F33D164"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Öğrenme-öğretme süreçlerinde öğrenci merkezli yaklaşımın uygulanmasına yönelik ilke, kural ve planlamalar bulunmaktadır. </w:t>
            </w:r>
          </w:p>
        </w:tc>
        <w:tc>
          <w:tcPr>
            <w:tcW w:w="1530" w:type="dxa"/>
            <w:tcMar>
              <w:top w:w="100" w:type="dxa"/>
              <w:left w:w="100" w:type="dxa"/>
              <w:bottom w:w="100" w:type="dxa"/>
              <w:right w:w="100" w:type="dxa"/>
            </w:tcMar>
          </w:tcPr>
          <w:p w14:paraId="41F4CDF5" w14:textId="77777777" w:rsidR="009A2FB8" w:rsidRPr="009A2FB8" w:rsidRDefault="009A2FB8" w:rsidP="009A2FB8">
            <w:pPr>
              <w:autoSpaceDE/>
              <w:autoSpaceDN/>
              <w:rPr>
                <w:sz w:val="18"/>
                <w:szCs w:val="18"/>
                <w:lang w:val="tr" w:eastAsia="tr-TR"/>
              </w:rPr>
            </w:pPr>
            <w:r w:rsidRPr="009A2FB8">
              <w:rPr>
                <w:sz w:val="18"/>
                <w:szCs w:val="18"/>
                <w:lang w:val="tr" w:eastAsia="tr-TR"/>
              </w:rPr>
              <w:t>Programların genelinde öğrenci merkezli öğretim yöntem teknikleri tanımlı süreçler doğrultusunda uygulanmaktadır</w:t>
            </w:r>
          </w:p>
        </w:tc>
        <w:tc>
          <w:tcPr>
            <w:tcW w:w="1380" w:type="dxa"/>
            <w:tcMar>
              <w:top w:w="100" w:type="dxa"/>
              <w:left w:w="100" w:type="dxa"/>
              <w:bottom w:w="100" w:type="dxa"/>
              <w:right w:w="100" w:type="dxa"/>
            </w:tcMar>
          </w:tcPr>
          <w:p w14:paraId="678E07AB"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Öğrenci merkezli uygulamalar izlenmekte ve ilgili iç paydaşların katılımıyla iyileştirilmektedir. </w:t>
            </w:r>
          </w:p>
        </w:tc>
        <w:tc>
          <w:tcPr>
            <w:tcW w:w="1452" w:type="dxa"/>
            <w:tcMar>
              <w:top w:w="100" w:type="dxa"/>
              <w:left w:w="100" w:type="dxa"/>
              <w:bottom w:w="100" w:type="dxa"/>
              <w:right w:w="100" w:type="dxa"/>
            </w:tcMar>
          </w:tcPr>
          <w:p w14:paraId="4EC918E4"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6DFF898F" w14:textId="77777777" w:rsidTr="009A2FB8">
        <w:tc>
          <w:tcPr>
            <w:tcW w:w="1650" w:type="dxa"/>
            <w:tcMar>
              <w:top w:w="100" w:type="dxa"/>
              <w:left w:w="100" w:type="dxa"/>
              <w:bottom w:w="100" w:type="dxa"/>
              <w:right w:w="100" w:type="dxa"/>
            </w:tcMar>
          </w:tcPr>
          <w:p w14:paraId="310716F1"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30" w:type="dxa"/>
            <w:tcMar>
              <w:top w:w="100" w:type="dxa"/>
              <w:left w:w="100" w:type="dxa"/>
              <w:bottom w:w="100" w:type="dxa"/>
              <w:right w:w="100" w:type="dxa"/>
            </w:tcMar>
          </w:tcPr>
          <w:p w14:paraId="7807DA56" w14:textId="77777777" w:rsidR="009A2FB8" w:rsidRPr="009A2FB8" w:rsidRDefault="009A2FB8" w:rsidP="009A2FB8">
            <w:pPr>
              <w:autoSpaceDE/>
              <w:autoSpaceDN/>
              <w:rPr>
                <w:sz w:val="18"/>
                <w:szCs w:val="18"/>
                <w:lang w:val="tr" w:eastAsia="tr-TR"/>
              </w:rPr>
            </w:pPr>
          </w:p>
        </w:tc>
        <w:tc>
          <w:tcPr>
            <w:tcW w:w="1530" w:type="dxa"/>
            <w:tcMar>
              <w:top w:w="100" w:type="dxa"/>
              <w:left w:w="100" w:type="dxa"/>
              <w:bottom w:w="100" w:type="dxa"/>
              <w:right w:w="100" w:type="dxa"/>
            </w:tcMar>
          </w:tcPr>
          <w:p w14:paraId="60501DAF" w14:textId="77777777" w:rsidR="009A2FB8" w:rsidRPr="009A2FB8" w:rsidRDefault="009A2FB8" w:rsidP="009A2FB8">
            <w:pPr>
              <w:autoSpaceDE/>
              <w:autoSpaceDN/>
              <w:rPr>
                <w:sz w:val="18"/>
                <w:szCs w:val="18"/>
                <w:lang w:val="tr" w:eastAsia="tr-TR"/>
              </w:rPr>
            </w:pPr>
          </w:p>
        </w:tc>
        <w:tc>
          <w:tcPr>
            <w:tcW w:w="1530" w:type="dxa"/>
            <w:tcMar>
              <w:top w:w="100" w:type="dxa"/>
              <w:left w:w="100" w:type="dxa"/>
              <w:bottom w:w="100" w:type="dxa"/>
              <w:right w:w="100" w:type="dxa"/>
            </w:tcMar>
          </w:tcPr>
          <w:p w14:paraId="7C8FB9EE" w14:textId="77777777" w:rsidR="009A2FB8" w:rsidRPr="009A2FB8" w:rsidRDefault="009A2FB8" w:rsidP="009A2FB8">
            <w:pPr>
              <w:autoSpaceDE/>
              <w:autoSpaceDN/>
              <w:rPr>
                <w:sz w:val="18"/>
                <w:szCs w:val="18"/>
                <w:lang w:val="tr" w:eastAsia="tr-TR"/>
              </w:rPr>
            </w:pPr>
          </w:p>
        </w:tc>
        <w:tc>
          <w:tcPr>
            <w:tcW w:w="1380" w:type="dxa"/>
            <w:tcMar>
              <w:top w:w="100" w:type="dxa"/>
              <w:left w:w="100" w:type="dxa"/>
              <w:bottom w:w="100" w:type="dxa"/>
              <w:right w:w="100" w:type="dxa"/>
            </w:tcMar>
          </w:tcPr>
          <w:p w14:paraId="30DCED3A" w14:textId="7F4D1E9E" w:rsidR="009A2FB8" w:rsidRPr="009A2FB8" w:rsidRDefault="009A2FB8" w:rsidP="009A2FB8">
            <w:pPr>
              <w:autoSpaceDE/>
              <w:autoSpaceDN/>
              <w:rPr>
                <w:sz w:val="18"/>
                <w:szCs w:val="18"/>
                <w:lang w:val="tr" w:eastAsia="tr-TR"/>
              </w:rPr>
            </w:pPr>
            <w:r>
              <w:rPr>
                <w:sz w:val="18"/>
                <w:szCs w:val="18"/>
                <w:lang w:val="tr" w:eastAsia="tr-TR"/>
              </w:rPr>
              <w:t>x</w:t>
            </w:r>
          </w:p>
        </w:tc>
        <w:tc>
          <w:tcPr>
            <w:tcW w:w="1452" w:type="dxa"/>
            <w:tcMar>
              <w:top w:w="100" w:type="dxa"/>
              <w:left w:w="100" w:type="dxa"/>
              <w:bottom w:w="100" w:type="dxa"/>
              <w:right w:w="100" w:type="dxa"/>
            </w:tcMar>
          </w:tcPr>
          <w:p w14:paraId="26859706" w14:textId="77777777" w:rsidR="009A2FB8" w:rsidRPr="009A2FB8" w:rsidRDefault="009A2FB8" w:rsidP="009A2FB8">
            <w:pPr>
              <w:autoSpaceDE/>
              <w:autoSpaceDN/>
              <w:rPr>
                <w:sz w:val="18"/>
                <w:szCs w:val="18"/>
                <w:lang w:val="tr" w:eastAsia="tr-TR"/>
              </w:rPr>
            </w:pPr>
          </w:p>
        </w:tc>
      </w:tr>
    </w:tbl>
    <w:p w14:paraId="6BEF716E" w14:textId="77777777" w:rsidR="009A2FB8" w:rsidRDefault="009A2FB8" w:rsidP="00705799">
      <w:pPr>
        <w:pStyle w:val="NormalWeb"/>
        <w:spacing w:line="360" w:lineRule="auto"/>
        <w:jc w:val="both"/>
      </w:pPr>
    </w:p>
    <w:p w14:paraId="3518EA3D" w14:textId="77777777" w:rsidR="004A2565" w:rsidRDefault="00B656A5">
      <w:pPr>
        <w:pStyle w:val="Balk1"/>
        <w:numPr>
          <w:ilvl w:val="2"/>
          <w:numId w:val="5"/>
        </w:numPr>
        <w:tabs>
          <w:tab w:val="left" w:pos="758"/>
        </w:tabs>
        <w:ind w:hanging="642"/>
      </w:pPr>
      <w:r>
        <w:t>Ölçme</w:t>
      </w:r>
      <w:r>
        <w:rPr>
          <w:spacing w:val="-5"/>
        </w:rPr>
        <w:t xml:space="preserve"> </w:t>
      </w:r>
      <w:r>
        <w:t>ve</w:t>
      </w:r>
      <w:r>
        <w:rPr>
          <w:spacing w:val="-4"/>
        </w:rPr>
        <w:t xml:space="preserve"> </w:t>
      </w:r>
      <w:r>
        <w:t>Değerlendirme</w:t>
      </w:r>
    </w:p>
    <w:p w14:paraId="17DEE58D" w14:textId="77777777" w:rsidR="005B6B3F" w:rsidRDefault="005B6B3F" w:rsidP="005B6B3F">
      <w:pPr>
        <w:pStyle w:val="Balk1"/>
        <w:tabs>
          <w:tab w:val="left" w:pos="758"/>
        </w:tabs>
        <w:ind w:left="757" w:firstLine="0"/>
      </w:pPr>
    </w:p>
    <w:p w14:paraId="2207FAA9" w14:textId="565A5823" w:rsidR="00D71F7C" w:rsidRPr="00705799" w:rsidRDefault="00705799" w:rsidP="00705799">
      <w:pPr>
        <w:pStyle w:val="GvdeMetni"/>
        <w:spacing w:before="79" w:line="360" w:lineRule="auto"/>
        <w:ind w:right="115"/>
        <w:jc w:val="both"/>
        <w:rPr>
          <w:bCs/>
          <w:lang w:eastAsia="tr-TR"/>
        </w:rPr>
      </w:pPr>
      <w:r w:rsidRPr="00705799">
        <w:rPr>
          <w:b/>
          <w:bCs/>
          <w:lang w:eastAsia="tr-TR"/>
        </w:rPr>
        <w:t>Planla:</w:t>
      </w:r>
      <w:r w:rsidRPr="00705799">
        <w:rPr>
          <w:bCs/>
          <w:lang w:eastAsia="tr-TR"/>
        </w:rPr>
        <w:br/>
        <w:t>Biyoloji Bölümü’nde ölçme ve değerlendirme süreçleri, öğrencilerin öğrenme kazanımlarını objektif, adil ve şeffaf biçimde değerlendirmek amacıyla planlanmaktadır. Bu süreçler; Kütahya Dumlupınar Üniversitesi Ön Lisans ve Lisans Eğitim-Öğretim Yönetmeliği’nde tanımlanan ölçme-değerlendirme ilkeleri, devamsızlık ve mazeret hükümleri, mezuniyet koşulları, öğrenci danışmanlık sistemi ve öğrenci hareketlilik programlarına ilişkin düzenlemeler esas alınarak yapılandırılmaktadır.</w:t>
      </w:r>
    </w:p>
    <w:p w14:paraId="050E107F" w14:textId="758097C4" w:rsidR="00705799" w:rsidRPr="00705799" w:rsidRDefault="00705799" w:rsidP="00705799">
      <w:pPr>
        <w:pStyle w:val="GvdeMetni"/>
        <w:spacing w:before="79" w:line="360" w:lineRule="auto"/>
        <w:ind w:right="115"/>
        <w:jc w:val="both"/>
        <w:rPr>
          <w:b/>
          <w:lang w:eastAsia="tr-TR"/>
        </w:rPr>
      </w:pPr>
      <w:r w:rsidRPr="00705799">
        <w:rPr>
          <w:b/>
          <w:bCs/>
          <w:lang w:eastAsia="tr-TR"/>
        </w:rPr>
        <w:t>Uygula:</w:t>
      </w:r>
      <w:r w:rsidRPr="00705799">
        <w:rPr>
          <w:bCs/>
          <w:lang w:eastAsia="tr-TR"/>
        </w:rPr>
        <w:br/>
        <w:t>Ölçme ve değerlendirme sürecinde sınavlar (ara sınav, final, bütünleme), kısa sınavlar (quiz), ödevler, projeler, laboratuvar raporları ve uygulamalı performans değerlendirmeleri birlikte kullanılmaktadır. Laboratuvar ve uygulamalı derslerde öğrencilerin deney yapma, veri toplama, analiz etme ve raporlama becerileri değerlendirilmektedir. Proje ve araştırma çalışmaları aracılığıyla öğrencilerin problem çözme, eleştirel düşünme, araştırma ve bilimsel yazım becerileri ölçülmektedir</w:t>
      </w:r>
      <w:r w:rsidR="00262703">
        <w:rPr>
          <w:b/>
          <w:lang w:eastAsia="tr-TR"/>
        </w:rPr>
        <w:t xml:space="preserve"> (Ek</w:t>
      </w:r>
      <w:r w:rsidR="00D71F7C">
        <w:rPr>
          <w:b/>
          <w:lang w:eastAsia="tr-TR"/>
        </w:rPr>
        <w:t xml:space="preserve"> 3).</w:t>
      </w:r>
    </w:p>
    <w:p w14:paraId="079B8B2B" w14:textId="77777777" w:rsidR="00705799" w:rsidRPr="00705799" w:rsidRDefault="00705799" w:rsidP="00705799">
      <w:pPr>
        <w:pStyle w:val="GvdeMetni"/>
        <w:spacing w:before="79" w:line="360" w:lineRule="auto"/>
        <w:ind w:right="115"/>
        <w:jc w:val="both"/>
        <w:rPr>
          <w:bCs/>
          <w:lang w:eastAsia="tr-TR"/>
        </w:rPr>
      </w:pPr>
      <w:r w:rsidRPr="00705799">
        <w:rPr>
          <w:b/>
          <w:bCs/>
          <w:lang w:eastAsia="tr-TR"/>
        </w:rPr>
        <w:t>Kontrol Et:</w:t>
      </w:r>
      <w:r w:rsidRPr="00705799">
        <w:rPr>
          <w:bCs/>
          <w:lang w:eastAsia="tr-TR"/>
        </w:rPr>
        <w:br/>
        <w:t>Öğrencilerin akademik gelişimleri; sınav sonuçları, proje ve ödev performansları, laboratuvar uygulamaları ve ders içi başarıları üzerinden izlenmektedir. Sürekli değerlendirme yaklaşımı ile öğrencilerin ders sürecindeki gelişimleri takip edilmekte; öğretim üyeleri tarafından dersin ilerleyişi ve öğretim stratejileri bu sonuçlar doğrultusunda gözden geçirilmektedir. Ölçme-değerlendirme süreçlerinin mevzuata uygunluğu ve etkinliği düzenli olarak kontrol edilmektedir.</w:t>
      </w:r>
    </w:p>
    <w:p w14:paraId="7536987B" w14:textId="77777777" w:rsidR="00705799" w:rsidRDefault="00705799" w:rsidP="00705799">
      <w:pPr>
        <w:pStyle w:val="GvdeMetni"/>
        <w:spacing w:before="79" w:line="360" w:lineRule="auto"/>
        <w:ind w:right="115"/>
        <w:jc w:val="both"/>
        <w:rPr>
          <w:bCs/>
          <w:lang w:eastAsia="tr-TR"/>
        </w:rPr>
      </w:pPr>
      <w:r w:rsidRPr="00705799">
        <w:rPr>
          <w:b/>
          <w:bCs/>
          <w:lang w:eastAsia="tr-TR"/>
        </w:rPr>
        <w:t>Önlem Al:</w:t>
      </w:r>
      <w:r w:rsidRPr="00705799">
        <w:rPr>
          <w:bCs/>
          <w:lang w:eastAsia="tr-TR"/>
        </w:rPr>
        <w:br/>
        <w:t>İzleme sonuçları doğrultusunda ölçme-değerlendirme araçlarının çeşitliliği ve etkinliği gözden geçirilmekte; gerektiğinde sınav türleri, değerlendirme yöntemleri ve uygulama ağırlıkları yeniden düzenlenmektedir. Bu sayede öğrencilerin öğrenme çıktılarına ulaşma düzeyleri artırılmakta ve ölçme-değerlendirme süreçleri sürekli iyileştirme anlayışıyla geliştirilmektedir.</w:t>
      </w:r>
    </w:p>
    <w:tbl>
      <w:tblPr>
        <w:tblW w:w="909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559"/>
        <w:gridCol w:w="1418"/>
        <w:gridCol w:w="1666"/>
        <w:gridCol w:w="1472"/>
      </w:tblGrid>
      <w:tr w:rsidR="009A2FB8" w:rsidRPr="009A2FB8" w14:paraId="4EF234B6" w14:textId="77777777" w:rsidTr="009A2FB8">
        <w:trPr>
          <w:trHeight w:val="440"/>
        </w:trPr>
        <w:tc>
          <w:tcPr>
            <w:tcW w:w="1418" w:type="dxa"/>
            <w:tcMar>
              <w:top w:w="100" w:type="dxa"/>
              <w:left w:w="100" w:type="dxa"/>
              <w:bottom w:w="100" w:type="dxa"/>
              <w:right w:w="100" w:type="dxa"/>
            </w:tcMar>
          </w:tcPr>
          <w:p w14:paraId="22F88394"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74" w:type="dxa"/>
            <w:gridSpan w:val="5"/>
            <w:tcMar>
              <w:top w:w="100" w:type="dxa"/>
              <w:left w:w="100" w:type="dxa"/>
              <w:bottom w:w="100" w:type="dxa"/>
              <w:right w:w="100" w:type="dxa"/>
            </w:tcMar>
          </w:tcPr>
          <w:p w14:paraId="32DC77F1"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6" w:name="_heading=h.2r0uhxc" w:colFirst="0" w:colLast="0"/>
            <w:bookmarkEnd w:id="6"/>
            <w:r w:rsidRPr="009A2FB8">
              <w:rPr>
                <w:b/>
                <w:sz w:val="18"/>
                <w:szCs w:val="18"/>
                <w:lang w:val="tr" w:eastAsia="tr-TR"/>
              </w:rPr>
              <w:t>Tüm Akademik Birimler</w:t>
            </w:r>
          </w:p>
        </w:tc>
      </w:tr>
      <w:tr w:rsidR="009A2FB8" w:rsidRPr="009A2FB8" w14:paraId="02E4A920" w14:textId="77777777" w:rsidTr="009A2FB8">
        <w:trPr>
          <w:trHeight w:val="51"/>
        </w:trPr>
        <w:tc>
          <w:tcPr>
            <w:tcW w:w="1418" w:type="dxa"/>
            <w:tcMar>
              <w:top w:w="100" w:type="dxa"/>
              <w:left w:w="100" w:type="dxa"/>
              <w:bottom w:w="100" w:type="dxa"/>
              <w:right w:w="100" w:type="dxa"/>
            </w:tcMar>
          </w:tcPr>
          <w:p w14:paraId="3CDD13FE"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0854C401"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559" w:type="dxa"/>
            <w:shd w:val="clear" w:color="auto" w:fill="F2DBDB" w:themeFill="accent2" w:themeFillTint="33"/>
            <w:tcMar>
              <w:top w:w="100" w:type="dxa"/>
              <w:left w:w="100" w:type="dxa"/>
              <w:bottom w:w="100" w:type="dxa"/>
              <w:right w:w="100" w:type="dxa"/>
            </w:tcMar>
          </w:tcPr>
          <w:p w14:paraId="36F00DD7"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418" w:type="dxa"/>
            <w:shd w:val="clear" w:color="auto" w:fill="FDE9D9" w:themeFill="accent6" w:themeFillTint="33"/>
            <w:tcMar>
              <w:top w:w="100" w:type="dxa"/>
              <w:left w:w="100" w:type="dxa"/>
              <w:bottom w:w="100" w:type="dxa"/>
              <w:right w:w="100" w:type="dxa"/>
            </w:tcMar>
          </w:tcPr>
          <w:p w14:paraId="324FC2C7"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666" w:type="dxa"/>
            <w:shd w:val="clear" w:color="auto" w:fill="DBE5F1" w:themeFill="accent1" w:themeFillTint="33"/>
            <w:tcMar>
              <w:top w:w="100" w:type="dxa"/>
              <w:left w:w="100" w:type="dxa"/>
              <w:bottom w:w="100" w:type="dxa"/>
              <w:right w:w="100" w:type="dxa"/>
            </w:tcMar>
          </w:tcPr>
          <w:p w14:paraId="38F025AF"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6FE278CC"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472" w:type="dxa"/>
            <w:shd w:val="clear" w:color="auto" w:fill="F2E2EE"/>
            <w:tcMar>
              <w:top w:w="100" w:type="dxa"/>
              <w:left w:w="100" w:type="dxa"/>
              <w:bottom w:w="100" w:type="dxa"/>
              <w:right w:w="100" w:type="dxa"/>
            </w:tcMar>
          </w:tcPr>
          <w:p w14:paraId="5E411C39"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7045F1D1" w14:textId="77777777" w:rsidTr="009A2FB8">
        <w:trPr>
          <w:trHeight w:val="51"/>
        </w:trPr>
        <w:tc>
          <w:tcPr>
            <w:tcW w:w="1418" w:type="dxa"/>
            <w:tcMar>
              <w:top w:w="100" w:type="dxa"/>
              <w:left w:w="100" w:type="dxa"/>
              <w:bottom w:w="100" w:type="dxa"/>
              <w:right w:w="100" w:type="dxa"/>
            </w:tcMar>
          </w:tcPr>
          <w:p w14:paraId="1938F21D"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38AD12F0"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559" w:type="dxa"/>
            <w:tcMar>
              <w:top w:w="100" w:type="dxa"/>
              <w:left w:w="100" w:type="dxa"/>
              <w:bottom w:w="100" w:type="dxa"/>
              <w:right w:w="100" w:type="dxa"/>
            </w:tcMar>
          </w:tcPr>
          <w:p w14:paraId="62BC47D8"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418" w:type="dxa"/>
            <w:tcMar>
              <w:top w:w="100" w:type="dxa"/>
              <w:left w:w="100" w:type="dxa"/>
              <w:bottom w:w="100" w:type="dxa"/>
              <w:right w:w="100" w:type="dxa"/>
            </w:tcMar>
          </w:tcPr>
          <w:p w14:paraId="6C1D0E52"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666" w:type="dxa"/>
            <w:tcMar>
              <w:top w:w="100" w:type="dxa"/>
              <w:left w:w="100" w:type="dxa"/>
              <w:bottom w:w="100" w:type="dxa"/>
              <w:right w:w="100" w:type="dxa"/>
            </w:tcMar>
          </w:tcPr>
          <w:p w14:paraId="31BB4C5D"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472" w:type="dxa"/>
            <w:tcMar>
              <w:top w:w="100" w:type="dxa"/>
              <w:left w:w="100" w:type="dxa"/>
              <w:bottom w:w="100" w:type="dxa"/>
              <w:right w:w="100" w:type="dxa"/>
            </w:tcMar>
          </w:tcPr>
          <w:p w14:paraId="796D46E7"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11D4E7D9" w14:textId="77777777" w:rsidTr="009A2FB8">
        <w:tc>
          <w:tcPr>
            <w:tcW w:w="1418" w:type="dxa"/>
            <w:tcMar>
              <w:top w:w="100" w:type="dxa"/>
              <w:left w:w="100" w:type="dxa"/>
              <w:bottom w:w="100" w:type="dxa"/>
              <w:right w:w="100" w:type="dxa"/>
            </w:tcMar>
          </w:tcPr>
          <w:p w14:paraId="465AE054" w14:textId="77777777" w:rsidR="009A2FB8" w:rsidRPr="009A2FB8" w:rsidRDefault="009A2FB8" w:rsidP="009A2FB8">
            <w:pPr>
              <w:autoSpaceDE/>
              <w:autoSpaceDN/>
              <w:rPr>
                <w:b/>
                <w:sz w:val="18"/>
                <w:szCs w:val="18"/>
                <w:lang w:val="tr" w:eastAsia="tr-TR"/>
              </w:rPr>
            </w:pPr>
            <w:r w:rsidRPr="009A2FB8">
              <w:rPr>
                <w:b/>
                <w:sz w:val="18"/>
                <w:szCs w:val="18"/>
                <w:lang w:val="tr" w:eastAsia="tr-TR"/>
              </w:rPr>
              <w:t>B.2.2. Ölçme ve Değerlendirme</w:t>
            </w:r>
          </w:p>
        </w:tc>
        <w:tc>
          <w:tcPr>
            <w:tcW w:w="1559" w:type="dxa"/>
            <w:tcMar>
              <w:top w:w="100" w:type="dxa"/>
              <w:left w:w="100" w:type="dxa"/>
              <w:bottom w:w="100" w:type="dxa"/>
              <w:right w:w="100" w:type="dxa"/>
            </w:tcMar>
          </w:tcPr>
          <w:p w14:paraId="275CC4AB" w14:textId="77777777" w:rsidR="009A2FB8" w:rsidRPr="009A2FB8" w:rsidRDefault="009A2FB8" w:rsidP="009A2FB8">
            <w:pPr>
              <w:autoSpaceDE/>
              <w:autoSpaceDN/>
              <w:rPr>
                <w:sz w:val="18"/>
                <w:szCs w:val="18"/>
                <w:lang w:val="tr" w:eastAsia="tr-TR"/>
              </w:rPr>
            </w:pPr>
            <w:r w:rsidRPr="009A2FB8">
              <w:rPr>
                <w:sz w:val="18"/>
                <w:szCs w:val="18"/>
                <w:lang w:val="tr" w:eastAsia="tr-TR"/>
              </w:rPr>
              <w:t>Programlarda öğrenci merkezli ölçme ve değerlendirme yaklaşımları bulunmamaktadır.</w:t>
            </w:r>
          </w:p>
        </w:tc>
        <w:tc>
          <w:tcPr>
            <w:tcW w:w="1559" w:type="dxa"/>
            <w:tcMar>
              <w:top w:w="100" w:type="dxa"/>
              <w:left w:w="100" w:type="dxa"/>
              <w:bottom w:w="100" w:type="dxa"/>
              <w:right w:w="100" w:type="dxa"/>
            </w:tcMar>
          </w:tcPr>
          <w:p w14:paraId="2CF198E8"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Öğrenci merkezli ölçme ve değerlendirmeye ilişkin ilke, kural ve planlamalar bulunmaktadır. </w:t>
            </w:r>
          </w:p>
        </w:tc>
        <w:tc>
          <w:tcPr>
            <w:tcW w:w="1418" w:type="dxa"/>
            <w:tcMar>
              <w:top w:w="100" w:type="dxa"/>
              <w:left w:w="100" w:type="dxa"/>
              <w:bottom w:w="100" w:type="dxa"/>
              <w:right w:w="100" w:type="dxa"/>
            </w:tcMar>
          </w:tcPr>
          <w:p w14:paraId="4B83CC61"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Programların genelinde öğrenci merkezli ve çeşitlendirilmiş ölçme ve değerlendirme uygulamaları bulunmaktadır. </w:t>
            </w:r>
          </w:p>
        </w:tc>
        <w:tc>
          <w:tcPr>
            <w:tcW w:w="1666" w:type="dxa"/>
            <w:tcMar>
              <w:top w:w="100" w:type="dxa"/>
              <w:left w:w="100" w:type="dxa"/>
              <w:bottom w:w="100" w:type="dxa"/>
              <w:right w:w="100" w:type="dxa"/>
            </w:tcMar>
          </w:tcPr>
          <w:p w14:paraId="1A4485C0"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Öğrenci merkezli ölçme ve değerlendirme uygulamaları izlenmekte ve ilgili iç paydaşların katılımıyla iyileştirilmektedir </w:t>
            </w:r>
          </w:p>
        </w:tc>
        <w:tc>
          <w:tcPr>
            <w:tcW w:w="1472" w:type="dxa"/>
            <w:tcMar>
              <w:top w:w="100" w:type="dxa"/>
              <w:left w:w="100" w:type="dxa"/>
              <w:bottom w:w="100" w:type="dxa"/>
              <w:right w:w="100" w:type="dxa"/>
            </w:tcMar>
          </w:tcPr>
          <w:p w14:paraId="51CBC86D"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5D4A57C0" w14:textId="77777777" w:rsidTr="009A2FB8">
        <w:tc>
          <w:tcPr>
            <w:tcW w:w="1418" w:type="dxa"/>
            <w:tcMar>
              <w:top w:w="100" w:type="dxa"/>
              <w:left w:w="100" w:type="dxa"/>
              <w:bottom w:w="100" w:type="dxa"/>
              <w:right w:w="100" w:type="dxa"/>
            </w:tcMar>
          </w:tcPr>
          <w:p w14:paraId="2FCF390A"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3BCBF9DE"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1B3D8D32" w14:textId="77777777" w:rsidR="009A2FB8" w:rsidRPr="009A2FB8" w:rsidRDefault="009A2FB8" w:rsidP="009A2FB8">
            <w:pPr>
              <w:autoSpaceDE/>
              <w:autoSpaceDN/>
              <w:rPr>
                <w:sz w:val="18"/>
                <w:szCs w:val="18"/>
                <w:lang w:val="tr" w:eastAsia="tr-TR"/>
              </w:rPr>
            </w:pPr>
          </w:p>
        </w:tc>
        <w:tc>
          <w:tcPr>
            <w:tcW w:w="1418" w:type="dxa"/>
            <w:tcMar>
              <w:top w:w="100" w:type="dxa"/>
              <w:left w:w="100" w:type="dxa"/>
              <w:bottom w:w="100" w:type="dxa"/>
              <w:right w:w="100" w:type="dxa"/>
            </w:tcMar>
          </w:tcPr>
          <w:p w14:paraId="235E7EF3" w14:textId="77777777" w:rsidR="009A2FB8" w:rsidRPr="009A2FB8" w:rsidRDefault="009A2FB8" w:rsidP="009A2FB8">
            <w:pPr>
              <w:autoSpaceDE/>
              <w:autoSpaceDN/>
              <w:rPr>
                <w:sz w:val="18"/>
                <w:szCs w:val="18"/>
                <w:lang w:val="tr" w:eastAsia="tr-TR"/>
              </w:rPr>
            </w:pPr>
          </w:p>
        </w:tc>
        <w:tc>
          <w:tcPr>
            <w:tcW w:w="1666" w:type="dxa"/>
            <w:tcMar>
              <w:top w:w="100" w:type="dxa"/>
              <w:left w:w="100" w:type="dxa"/>
              <w:bottom w:w="100" w:type="dxa"/>
              <w:right w:w="100" w:type="dxa"/>
            </w:tcMar>
          </w:tcPr>
          <w:p w14:paraId="7B38E433" w14:textId="08155797" w:rsidR="009A2FB8" w:rsidRPr="009A2FB8" w:rsidRDefault="009A2FB8" w:rsidP="009A2FB8">
            <w:pPr>
              <w:autoSpaceDE/>
              <w:autoSpaceDN/>
              <w:rPr>
                <w:sz w:val="18"/>
                <w:szCs w:val="18"/>
                <w:lang w:val="tr" w:eastAsia="tr-TR"/>
              </w:rPr>
            </w:pPr>
            <w:r>
              <w:rPr>
                <w:sz w:val="18"/>
                <w:szCs w:val="18"/>
                <w:lang w:val="tr" w:eastAsia="tr-TR"/>
              </w:rPr>
              <w:t>x</w:t>
            </w:r>
          </w:p>
        </w:tc>
        <w:tc>
          <w:tcPr>
            <w:tcW w:w="1472" w:type="dxa"/>
            <w:tcMar>
              <w:top w:w="100" w:type="dxa"/>
              <w:left w:w="100" w:type="dxa"/>
              <w:bottom w:w="100" w:type="dxa"/>
              <w:right w:w="100" w:type="dxa"/>
            </w:tcMar>
          </w:tcPr>
          <w:p w14:paraId="50977402" w14:textId="77777777" w:rsidR="009A2FB8" w:rsidRPr="009A2FB8" w:rsidRDefault="009A2FB8" w:rsidP="009A2FB8">
            <w:pPr>
              <w:autoSpaceDE/>
              <w:autoSpaceDN/>
              <w:rPr>
                <w:sz w:val="18"/>
                <w:szCs w:val="18"/>
                <w:lang w:val="tr" w:eastAsia="tr-TR"/>
              </w:rPr>
            </w:pPr>
          </w:p>
        </w:tc>
      </w:tr>
    </w:tbl>
    <w:p w14:paraId="6743E91E" w14:textId="77777777" w:rsidR="009A2FB8" w:rsidRPr="00705799" w:rsidRDefault="009A2FB8" w:rsidP="00705799">
      <w:pPr>
        <w:pStyle w:val="GvdeMetni"/>
        <w:spacing w:before="79" w:line="360" w:lineRule="auto"/>
        <w:ind w:right="115"/>
        <w:jc w:val="both"/>
        <w:rPr>
          <w:bCs/>
          <w:lang w:eastAsia="tr-TR"/>
        </w:rPr>
      </w:pPr>
    </w:p>
    <w:p w14:paraId="37AC6325" w14:textId="77777777" w:rsidR="003763FA" w:rsidRPr="003763FA" w:rsidRDefault="003763FA" w:rsidP="003763FA">
      <w:pPr>
        <w:pStyle w:val="GvdeMetni"/>
        <w:spacing w:before="79" w:line="360" w:lineRule="auto"/>
        <w:ind w:right="115"/>
        <w:jc w:val="both"/>
      </w:pPr>
    </w:p>
    <w:p w14:paraId="6B646605" w14:textId="77777777" w:rsidR="004A2565" w:rsidRDefault="00B656A5">
      <w:pPr>
        <w:pStyle w:val="Balk1"/>
        <w:numPr>
          <w:ilvl w:val="2"/>
          <w:numId w:val="5"/>
        </w:numPr>
        <w:tabs>
          <w:tab w:val="left" w:pos="758"/>
        </w:tabs>
        <w:ind w:hanging="642"/>
      </w:pPr>
      <w:r>
        <w:t>Öğrenci</w:t>
      </w:r>
      <w:r>
        <w:rPr>
          <w:spacing w:val="-2"/>
        </w:rPr>
        <w:t xml:space="preserve"> </w:t>
      </w:r>
      <w:r>
        <w:t>Kabulü, Önceki Öğrenmenin</w:t>
      </w:r>
      <w:r>
        <w:rPr>
          <w:spacing w:val="-1"/>
        </w:rPr>
        <w:t xml:space="preserve"> </w:t>
      </w:r>
      <w:r>
        <w:t>Tanınması ve Kredilendirilmesi</w:t>
      </w:r>
    </w:p>
    <w:p w14:paraId="05AAB705" w14:textId="77777777" w:rsidR="004A2565" w:rsidRDefault="004A2565">
      <w:pPr>
        <w:pStyle w:val="GvdeMetni"/>
        <w:rPr>
          <w:b/>
          <w:sz w:val="22"/>
        </w:rPr>
      </w:pPr>
    </w:p>
    <w:p w14:paraId="0B1DC28B" w14:textId="77777777" w:rsidR="00705799" w:rsidRPr="00705799" w:rsidRDefault="00123478" w:rsidP="00705799">
      <w:pPr>
        <w:pStyle w:val="GvdeMetni"/>
        <w:spacing w:line="360" w:lineRule="auto"/>
        <w:ind w:left="116" w:right="115" w:firstLine="284"/>
        <w:jc w:val="both"/>
      </w:pPr>
      <w:r>
        <w:t xml:space="preserve">      </w:t>
      </w:r>
      <w:r w:rsidR="00705799" w:rsidRPr="00705799">
        <w:rPr>
          <w:b/>
          <w:bCs/>
        </w:rPr>
        <w:t>Planla:</w:t>
      </w:r>
      <w:r w:rsidR="00705799" w:rsidRPr="00705799">
        <w:br/>
        <w:t xml:space="preserve">Biyoloji Bölümü’ne öğrenci kabulü ve yerleştirme süreçleri, yükseköğretime erişimde eşitlik, şeffaflık ve mevzuata uygunluk ilkeleri doğrultusunda planlanmaktadır. Öğrenci kabul koşulları, </w:t>
      </w:r>
      <w:r w:rsidR="00705799" w:rsidRPr="00705799">
        <w:rPr>
          <w:b/>
          <w:bCs/>
        </w:rPr>
        <w:t>Yükseköğretim Kurulu (YÖK)</w:t>
      </w:r>
      <w:r w:rsidR="00705799" w:rsidRPr="00705799">
        <w:t xml:space="preserve"> ve </w:t>
      </w:r>
      <w:r w:rsidR="00705799" w:rsidRPr="00705799">
        <w:rPr>
          <w:b/>
          <w:bCs/>
        </w:rPr>
        <w:t>Ölçme, Seçme ve Yerleştirme Merkezi (ÖSYM)</w:t>
      </w:r>
      <w:r w:rsidR="00705799" w:rsidRPr="00705799">
        <w:t xml:space="preserve"> tarafından belirlenen usul ve esaslar çerçevesinde tanımlanmaktadır.</w:t>
      </w:r>
    </w:p>
    <w:p w14:paraId="0FBD15AF" w14:textId="7A2D7204" w:rsidR="00705799" w:rsidRPr="00705799" w:rsidRDefault="00705799" w:rsidP="00705799">
      <w:pPr>
        <w:pStyle w:val="GvdeMetni"/>
        <w:spacing w:line="360" w:lineRule="auto"/>
        <w:ind w:left="116" w:right="115" w:firstLine="284"/>
        <w:jc w:val="both"/>
        <w:rPr>
          <w:b/>
          <w:bCs/>
        </w:rPr>
      </w:pPr>
      <w:r w:rsidRPr="00705799">
        <w:rPr>
          <w:b/>
          <w:bCs/>
        </w:rPr>
        <w:t>Uygula:</w:t>
      </w:r>
      <w:r w:rsidRPr="00705799">
        <w:br/>
        <w:t xml:space="preserve">Bölüme öğrenci kabulü, </w:t>
      </w:r>
      <w:r w:rsidRPr="00705799">
        <w:rPr>
          <w:b/>
          <w:bCs/>
        </w:rPr>
        <w:t>ÖSYM tarafından yapılan Yükseköğretim Kurumları Sınavı (YKS)</w:t>
      </w:r>
      <w:r w:rsidRPr="00705799">
        <w:t xml:space="preserve"> sonuçlarına göre merkezi yerleştirme yoluyla gerçekleştirilmektedir. Öğrencilerin kabulüne ilişkin tüm koşullar ÖSYM kılavuzlarında ilan edilmekte; Yükseköğretim Kurulu Başkanlığı tarafından sağlanan burs olanakları da ilgili kılavuzlarda duyurulmaktadır (ek yerleştirme hariç).</w:t>
      </w:r>
      <w:r>
        <w:t xml:space="preserve"> </w:t>
      </w:r>
      <w:r w:rsidR="00D71F7C">
        <w:t>(</w:t>
      </w:r>
      <w:r w:rsidR="00D71F7C">
        <w:rPr>
          <w:b/>
          <w:bCs/>
        </w:rPr>
        <w:t>Ek 10)</w:t>
      </w:r>
    </w:p>
    <w:p w14:paraId="63F58B7E" w14:textId="77777777" w:rsidR="00705799" w:rsidRPr="00705799" w:rsidRDefault="00705799" w:rsidP="00705799">
      <w:pPr>
        <w:pStyle w:val="GvdeMetni"/>
        <w:spacing w:line="360" w:lineRule="auto"/>
        <w:ind w:left="116" w:right="115" w:firstLine="284"/>
        <w:jc w:val="both"/>
      </w:pPr>
      <w:r w:rsidRPr="00705799">
        <w:rPr>
          <w:b/>
          <w:bCs/>
        </w:rPr>
        <w:t>Kontrol Et:</w:t>
      </w:r>
      <w:r w:rsidRPr="00705799">
        <w:br/>
        <w:t>Öğrenci kabul ve yerleştirme süreçlerinin mevzuata uygunluğu, üniversitenin ilgili birimleri tarafından izlenmekte ve merkezi yerleştirme sonuçları doğrultusunda kayıt işlemleri kontrol edilmektedir. Süreçte herhangi bir farklılık veya istisna uygulaması yapılmamaktadır.</w:t>
      </w:r>
    </w:p>
    <w:p w14:paraId="5DF542D1" w14:textId="77777777" w:rsidR="00705799" w:rsidRDefault="00705799" w:rsidP="00705799">
      <w:pPr>
        <w:pStyle w:val="GvdeMetni"/>
        <w:spacing w:line="360" w:lineRule="auto"/>
        <w:ind w:left="116" w:right="115" w:firstLine="284"/>
        <w:jc w:val="both"/>
      </w:pPr>
      <w:r w:rsidRPr="00705799">
        <w:rPr>
          <w:b/>
          <w:bCs/>
        </w:rPr>
        <w:t>Önlem Al:</w:t>
      </w:r>
      <w:r w:rsidRPr="00705799">
        <w:br/>
        <w:t>Mevzuat, sınav sistemi veya yerleştirme esaslarında meydana gelebilecek değişiklikler doğrultusunda öğrenci kabul süreçleri güncellenmekte; adayların doğru ve zamanında bilgilendirilmesi sağlanarak sürecin şeffaf ve güvenilir biçimde yürütülmesi sürdürülebilir kılınmaktadır.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479"/>
        <w:gridCol w:w="1640"/>
        <w:gridCol w:w="1275"/>
        <w:gridCol w:w="1701"/>
        <w:gridCol w:w="1276"/>
      </w:tblGrid>
      <w:tr w:rsidR="009A2FB8" w:rsidRPr="009A2FB8" w14:paraId="165D950F" w14:textId="77777777" w:rsidTr="009A2FB8">
        <w:trPr>
          <w:trHeight w:val="440"/>
        </w:trPr>
        <w:tc>
          <w:tcPr>
            <w:tcW w:w="1701" w:type="dxa"/>
            <w:tcMar>
              <w:top w:w="100" w:type="dxa"/>
              <w:left w:w="100" w:type="dxa"/>
              <w:bottom w:w="100" w:type="dxa"/>
              <w:right w:w="100" w:type="dxa"/>
            </w:tcMar>
          </w:tcPr>
          <w:p w14:paraId="6108A772"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371" w:type="dxa"/>
            <w:gridSpan w:val="5"/>
            <w:tcMar>
              <w:top w:w="100" w:type="dxa"/>
              <w:left w:w="100" w:type="dxa"/>
              <w:bottom w:w="100" w:type="dxa"/>
              <w:right w:w="100" w:type="dxa"/>
            </w:tcMar>
          </w:tcPr>
          <w:p w14:paraId="240CB3E1"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7" w:name="_heading=h.3x8tuzt" w:colFirst="0" w:colLast="0"/>
            <w:bookmarkEnd w:id="7"/>
            <w:r w:rsidRPr="009A2FB8">
              <w:rPr>
                <w:b/>
                <w:sz w:val="18"/>
                <w:szCs w:val="18"/>
                <w:lang w:val="tr" w:eastAsia="tr-TR"/>
              </w:rPr>
              <w:t>Tüm Akademik Birimler</w:t>
            </w:r>
          </w:p>
        </w:tc>
      </w:tr>
      <w:tr w:rsidR="009A2FB8" w:rsidRPr="009A2FB8" w14:paraId="7FF790A6" w14:textId="77777777" w:rsidTr="009A2FB8">
        <w:trPr>
          <w:trHeight w:val="193"/>
        </w:trPr>
        <w:tc>
          <w:tcPr>
            <w:tcW w:w="1701" w:type="dxa"/>
            <w:tcMar>
              <w:top w:w="100" w:type="dxa"/>
              <w:left w:w="100" w:type="dxa"/>
              <w:bottom w:w="100" w:type="dxa"/>
              <w:right w:w="100" w:type="dxa"/>
            </w:tcMar>
          </w:tcPr>
          <w:p w14:paraId="1F2C1D85"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479" w:type="dxa"/>
            <w:tcMar>
              <w:top w:w="100" w:type="dxa"/>
              <w:left w:w="100" w:type="dxa"/>
              <w:bottom w:w="100" w:type="dxa"/>
              <w:right w:w="100" w:type="dxa"/>
            </w:tcMar>
          </w:tcPr>
          <w:p w14:paraId="7A752C36"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640" w:type="dxa"/>
            <w:shd w:val="clear" w:color="auto" w:fill="F2DBDB" w:themeFill="accent2" w:themeFillTint="33"/>
            <w:tcMar>
              <w:top w:w="100" w:type="dxa"/>
              <w:left w:w="100" w:type="dxa"/>
              <w:bottom w:w="100" w:type="dxa"/>
              <w:right w:w="100" w:type="dxa"/>
            </w:tcMar>
          </w:tcPr>
          <w:p w14:paraId="7C2E1CF5"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275" w:type="dxa"/>
            <w:shd w:val="clear" w:color="auto" w:fill="FDE9D9" w:themeFill="accent6" w:themeFillTint="33"/>
            <w:tcMar>
              <w:top w:w="100" w:type="dxa"/>
              <w:left w:w="100" w:type="dxa"/>
              <w:bottom w:w="100" w:type="dxa"/>
              <w:right w:w="100" w:type="dxa"/>
            </w:tcMar>
          </w:tcPr>
          <w:p w14:paraId="1019E143"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701" w:type="dxa"/>
            <w:shd w:val="clear" w:color="auto" w:fill="DBE5F1" w:themeFill="accent1" w:themeFillTint="33"/>
            <w:tcMar>
              <w:top w:w="100" w:type="dxa"/>
              <w:left w:w="100" w:type="dxa"/>
              <w:bottom w:w="100" w:type="dxa"/>
              <w:right w:w="100" w:type="dxa"/>
            </w:tcMar>
          </w:tcPr>
          <w:p w14:paraId="4BE37D5D"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714D3133"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6" w:type="dxa"/>
            <w:shd w:val="clear" w:color="auto" w:fill="F2E2EE"/>
            <w:tcMar>
              <w:top w:w="100" w:type="dxa"/>
              <w:left w:w="100" w:type="dxa"/>
              <w:bottom w:w="100" w:type="dxa"/>
              <w:right w:w="100" w:type="dxa"/>
            </w:tcMar>
          </w:tcPr>
          <w:p w14:paraId="39655841"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4E4B2982" w14:textId="77777777" w:rsidTr="009A2FB8">
        <w:trPr>
          <w:trHeight w:val="193"/>
        </w:trPr>
        <w:tc>
          <w:tcPr>
            <w:tcW w:w="1701" w:type="dxa"/>
            <w:tcMar>
              <w:top w:w="100" w:type="dxa"/>
              <w:left w:w="100" w:type="dxa"/>
              <w:bottom w:w="100" w:type="dxa"/>
              <w:right w:w="100" w:type="dxa"/>
            </w:tcMar>
          </w:tcPr>
          <w:p w14:paraId="577524BE"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479" w:type="dxa"/>
            <w:tcMar>
              <w:top w:w="100" w:type="dxa"/>
              <w:left w:w="100" w:type="dxa"/>
              <w:bottom w:w="100" w:type="dxa"/>
              <w:right w:w="100" w:type="dxa"/>
            </w:tcMar>
          </w:tcPr>
          <w:p w14:paraId="440F715A"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640" w:type="dxa"/>
            <w:tcMar>
              <w:top w:w="100" w:type="dxa"/>
              <w:left w:w="100" w:type="dxa"/>
              <w:bottom w:w="100" w:type="dxa"/>
              <w:right w:w="100" w:type="dxa"/>
            </w:tcMar>
          </w:tcPr>
          <w:p w14:paraId="1F7C6BDB"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275" w:type="dxa"/>
            <w:tcMar>
              <w:top w:w="100" w:type="dxa"/>
              <w:left w:w="100" w:type="dxa"/>
              <w:bottom w:w="100" w:type="dxa"/>
              <w:right w:w="100" w:type="dxa"/>
            </w:tcMar>
          </w:tcPr>
          <w:p w14:paraId="03426217"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701" w:type="dxa"/>
            <w:tcMar>
              <w:top w:w="100" w:type="dxa"/>
              <w:left w:w="100" w:type="dxa"/>
              <w:bottom w:w="100" w:type="dxa"/>
              <w:right w:w="100" w:type="dxa"/>
            </w:tcMar>
          </w:tcPr>
          <w:p w14:paraId="24B9C24E"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6" w:type="dxa"/>
            <w:tcMar>
              <w:top w:w="100" w:type="dxa"/>
              <w:left w:w="100" w:type="dxa"/>
              <w:bottom w:w="100" w:type="dxa"/>
              <w:right w:w="100" w:type="dxa"/>
            </w:tcMar>
          </w:tcPr>
          <w:p w14:paraId="055FFBCA"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14C032C4" w14:textId="77777777" w:rsidTr="009A2FB8">
        <w:tc>
          <w:tcPr>
            <w:tcW w:w="1701" w:type="dxa"/>
            <w:tcMar>
              <w:top w:w="100" w:type="dxa"/>
              <w:left w:w="100" w:type="dxa"/>
              <w:bottom w:w="100" w:type="dxa"/>
              <w:right w:w="100" w:type="dxa"/>
            </w:tcMar>
          </w:tcPr>
          <w:p w14:paraId="348431C0" w14:textId="77777777" w:rsidR="009A2FB8" w:rsidRPr="009A2FB8" w:rsidRDefault="009A2FB8" w:rsidP="009A2FB8">
            <w:pPr>
              <w:autoSpaceDE/>
              <w:autoSpaceDN/>
              <w:rPr>
                <w:b/>
                <w:sz w:val="18"/>
                <w:szCs w:val="18"/>
                <w:lang w:val="tr" w:eastAsia="tr-TR"/>
              </w:rPr>
            </w:pPr>
            <w:r w:rsidRPr="009A2FB8">
              <w:rPr>
                <w:b/>
                <w:sz w:val="18"/>
                <w:szCs w:val="18"/>
                <w:lang w:val="tr" w:eastAsia="tr-TR"/>
              </w:rPr>
              <w:t>B.2.3. Öğrenci Kabulü, Önceki Öğrenmenin Tanınması ve Kredilendirilmesi</w:t>
            </w:r>
          </w:p>
        </w:tc>
        <w:tc>
          <w:tcPr>
            <w:tcW w:w="1479" w:type="dxa"/>
            <w:tcMar>
              <w:top w:w="100" w:type="dxa"/>
              <w:left w:w="100" w:type="dxa"/>
              <w:bottom w:w="100" w:type="dxa"/>
              <w:right w:w="100" w:type="dxa"/>
            </w:tcMar>
          </w:tcPr>
          <w:p w14:paraId="4E755E34" w14:textId="77777777" w:rsidR="009A2FB8" w:rsidRPr="009A2FB8" w:rsidRDefault="009A2FB8" w:rsidP="009A2FB8">
            <w:pPr>
              <w:autoSpaceDE/>
              <w:autoSpaceDN/>
              <w:rPr>
                <w:sz w:val="18"/>
                <w:szCs w:val="18"/>
                <w:lang w:val="tr" w:eastAsia="tr-TR"/>
              </w:rPr>
            </w:pPr>
            <w:r w:rsidRPr="009A2FB8">
              <w:rPr>
                <w:sz w:val="18"/>
                <w:szCs w:val="18"/>
                <w:lang w:val="tr" w:eastAsia="tr-TR"/>
              </w:rPr>
              <w:t>Birimde öğrenci kabulü, önceki öğrenmenin tanınması ve kredilendirilmesine ilişkin süreçler tanımlanmamıştır</w:t>
            </w:r>
          </w:p>
        </w:tc>
        <w:tc>
          <w:tcPr>
            <w:tcW w:w="1640" w:type="dxa"/>
            <w:tcMar>
              <w:top w:w="100" w:type="dxa"/>
              <w:left w:w="100" w:type="dxa"/>
              <w:bottom w:w="100" w:type="dxa"/>
              <w:right w:w="100" w:type="dxa"/>
            </w:tcMar>
          </w:tcPr>
          <w:p w14:paraId="07ABC75D"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Birimde öğrenci kabulü, önceki öğrenmenin tanınması ve kredilendirilmesine ilişkin ilke, kural ve bağlı planlar bulunmaktadır. </w:t>
            </w:r>
          </w:p>
        </w:tc>
        <w:tc>
          <w:tcPr>
            <w:tcW w:w="1275" w:type="dxa"/>
            <w:tcMar>
              <w:top w:w="100" w:type="dxa"/>
              <w:left w:w="100" w:type="dxa"/>
              <w:bottom w:w="100" w:type="dxa"/>
              <w:right w:w="100" w:type="dxa"/>
            </w:tcMar>
          </w:tcPr>
          <w:p w14:paraId="640BDF6C" w14:textId="77777777" w:rsidR="009A2FB8" w:rsidRPr="009A2FB8" w:rsidRDefault="009A2FB8" w:rsidP="009A2FB8">
            <w:pPr>
              <w:autoSpaceDE/>
              <w:autoSpaceDN/>
              <w:rPr>
                <w:sz w:val="18"/>
                <w:szCs w:val="18"/>
                <w:lang w:val="tr" w:eastAsia="tr-TR"/>
              </w:rPr>
            </w:pPr>
            <w:r w:rsidRPr="009A2FB8">
              <w:rPr>
                <w:sz w:val="18"/>
                <w:szCs w:val="18"/>
                <w:lang w:val="tr" w:eastAsia="tr-TR"/>
              </w:rPr>
              <w:t>Birimin genelinde planlar dahilinde uygulamalar bulunmaktadır</w:t>
            </w:r>
          </w:p>
        </w:tc>
        <w:tc>
          <w:tcPr>
            <w:tcW w:w="1701" w:type="dxa"/>
            <w:tcMar>
              <w:top w:w="100" w:type="dxa"/>
              <w:left w:w="100" w:type="dxa"/>
              <w:bottom w:w="100" w:type="dxa"/>
              <w:right w:w="100" w:type="dxa"/>
            </w:tcMar>
          </w:tcPr>
          <w:p w14:paraId="36872B9E"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Öğrenci kabulü, önceki öğrenmenin tanınması ve kredilendirilmesine ilişkin süreçler izlenmekte, iyileştirilmekte ve güncellemeler ilan edilmektedir.  </w:t>
            </w:r>
          </w:p>
        </w:tc>
        <w:tc>
          <w:tcPr>
            <w:tcW w:w="1276" w:type="dxa"/>
            <w:tcMar>
              <w:top w:w="100" w:type="dxa"/>
              <w:left w:w="100" w:type="dxa"/>
              <w:bottom w:w="100" w:type="dxa"/>
              <w:right w:w="100" w:type="dxa"/>
            </w:tcMar>
          </w:tcPr>
          <w:p w14:paraId="7AA13020"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39EC4669" w14:textId="77777777" w:rsidTr="009A2FB8">
        <w:tc>
          <w:tcPr>
            <w:tcW w:w="1701" w:type="dxa"/>
            <w:tcMar>
              <w:top w:w="100" w:type="dxa"/>
              <w:left w:w="100" w:type="dxa"/>
              <w:bottom w:w="100" w:type="dxa"/>
              <w:right w:w="100" w:type="dxa"/>
            </w:tcMar>
          </w:tcPr>
          <w:p w14:paraId="2C68357D"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479" w:type="dxa"/>
            <w:tcMar>
              <w:top w:w="100" w:type="dxa"/>
              <w:left w:w="100" w:type="dxa"/>
              <w:bottom w:w="100" w:type="dxa"/>
              <w:right w:w="100" w:type="dxa"/>
            </w:tcMar>
          </w:tcPr>
          <w:p w14:paraId="34D8BD4D" w14:textId="77777777" w:rsidR="009A2FB8" w:rsidRPr="009A2FB8" w:rsidRDefault="009A2FB8" w:rsidP="009A2FB8">
            <w:pPr>
              <w:autoSpaceDE/>
              <w:autoSpaceDN/>
              <w:rPr>
                <w:sz w:val="18"/>
                <w:szCs w:val="18"/>
                <w:lang w:val="tr" w:eastAsia="tr-TR"/>
              </w:rPr>
            </w:pPr>
          </w:p>
        </w:tc>
        <w:tc>
          <w:tcPr>
            <w:tcW w:w="1640" w:type="dxa"/>
            <w:tcMar>
              <w:top w:w="100" w:type="dxa"/>
              <w:left w:w="100" w:type="dxa"/>
              <w:bottom w:w="100" w:type="dxa"/>
              <w:right w:w="100" w:type="dxa"/>
            </w:tcMar>
          </w:tcPr>
          <w:p w14:paraId="79E2F1FC" w14:textId="77777777" w:rsidR="009A2FB8" w:rsidRPr="009A2FB8" w:rsidRDefault="009A2FB8" w:rsidP="009A2FB8">
            <w:pPr>
              <w:autoSpaceDE/>
              <w:autoSpaceDN/>
              <w:rPr>
                <w:sz w:val="18"/>
                <w:szCs w:val="18"/>
                <w:lang w:val="tr" w:eastAsia="tr-TR"/>
              </w:rPr>
            </w:pPr>
          </w:p>
        </w:tc>
        <w:tc>
          <w:tcPr>
            <w:tcW w:w="1275" w:type="dxa"/>
            <w:tcMar>
              <w:top w:w="100" w:type="dxa"/>
              <w:left w:w="100" w:type="dxa"/>
              <w:bottom w:w="100" w:type="dxa"/>
              <w:right w:w="100" w:type="dxa"/>
            </w:tcMar>
          </w:tcPr>
          <w:p w14:paraId="126A4789" w14:textId="77777777" w:rsidR="009A2FB8" w:rsidRPr="009A2FB8" w:rsidRDefault="009A2FB8" w:rsidP="009A2FB8">
            <w:pPr>
              <w:autoSpaceDE/>
              <w:autoSpaceDN/>
              <w:rPr>
                <w:sz w:val="18"/>
                <w:szCs w:val="18"/>
                <w:lang w:val="tr" w:eastAsia="tr-TR"/>
              </w:rPr>
            </w:pPr>
          </w:p>
        </w:tc>
        <w:tc>
          <w:tcPr>
            <w:tcW w:w="1701" w:type="dxa"/>
            <w:tcMar>
              <w:top w:w="100" w:type="dxa"/>
              <w:left w:w="100" w:type="dxa"/>
              <w:bottom w:w="100" w:type="dxa"/>
              <w:right w:w="100" w:type="dxa"/>
            </w:tcMar>
          </w:tcPr>
          <w:p w14:paraId="12471755" w14:textId="38560110" w:rsidR="009A2FB8" w:rsidRPr="009A2FB8" w:rsidRDefault="009A2FB8" w:rsidP="009A2FB8">
            <w:pPr>
              <w:autoSpaceDE/>
              <w:autoSpaceDN/>
              <w:rPr>
                <w:sz w:val="18"/>
                <w:szCs w:val="18"/>
                <w:lang w:val="tr" w:eastAsia="tr-TR"/>
              </w:rPr>
            </w:pPr>
            <w:r>
              <w:rPr>
                <w:sz w:val="18"/>
                <w:szCs w:val="18"/>
                <w:lang w:val="tr" w:eastAsia="tr-TR"/>
              </w:rPr>
              <w:t>x</w:t>
            </w:r>
          </w:p>
        </w:tc>
        <w:tc>
          <w:tcPr>
            <w:tcW w:w="1276" w:type="dxa"/>
            <w:tcMar>
              <w:top w:w="100" w:type="dxa"/>
              <w:left w:w="100" w:type="dxa"/>
              <w:bottom w:w="100" w:type="dxa"/>
              <w:right w:w="100" w:type="dxa"/>
            </w:tcMar>
          </w:tcPr>
          <w:p w14:paraId="4C56D312" w14:textId="77777777" w:rsidR="009A2FB8" w:rsidRPr="009A2FB8" w:rsidRDefault="009A2FB8" w:rsidP="009A2FB8">
            <w:pPr>
              <w:autoSpaceDE/>
              <w:autoSpaceDN/>
              <w:rPr>
                <w:sz w:val="18"/>
                <w:szCs w:val="18"/>
                <w:lang w:val="tr" w:eastAsia="tr-TR"/>
              </w:rPr>
            </w:pPr>
          </w:p>
        </w:tc>
      </w:tr>
    </w:tbl>
    <w:p w14:paraId="691ED0AF" w14:textId="77777777" w:rsidR="009A2FB8" w:rsidRPr="00705799" w:rsidRDefault="009A2FB8" w:rsidP="00705799">
      <w:pPr>
        <w:pStyle w:val="GvdeMetni"/>
        <w:spacing w:line="360" w:lineRule="auto"/>
        <w:ind w:left="116" w:right="115" w:firstLine="284"/>
        <w:jc w:val="both"/>
      </w:pPr>
    </w:p>
    <w:p w14:paraId="7354035D" w14:textId="25112C96" w:rsidR="003763FA" w:rsidRPr="003763FA" w:rsidRDefault="003763FA" w:rsidP="003763FA">
      <w:pPr>
        <w:pStyle w:val="GvdeMetni"/>
        <w:spacing w:line="360" w:lineRule="auto"/>
        <w:ind w:left="116" w:right="115" w:firstLine="284"/>
        <w:jc w:val="both"/>
      </w:pPr>
    </w:p>
    <w:p w14:paraId="7911FB72" w14:textId="77777777" w:rsidR="004A2565" w:rsidRDefault="00B656A5">
      <w:pPr>
        <w:pStyle w:val="Balk1"/>
        <w:numPr>
          <w:ilvl w:val="2"/>
          <w:numId w:val="5"/>
        </w:numPr>
        <w:tabs>
          <w:tab w:val="left" w:pos="758"/>
        </w:tabs>
        <w:ind w:hanging="642"/>
      </w:pPr>
      <w:r>
        <w:t>Yeterliliklerin</w:t>
      </w:r>
      <w:r>
        <w:rPr>
          <w:spacing w:val="-5"/>
        </w:rPr>
        <w:t xml:space="preserve"> </w:t>
      </w:r>
      <w:r>
        <w:t>Sertifikalandırılması</w:t>
      </w:r>
      <w:r>
        <w:rPr>
          <w:spacing w:val="-5"/>
        </w:rPr>
        <w:t xml:space="preserve"> </w:t>
      </w:r>
      <w:r>
        <w:t>ve</w:t>
      </w:r>
      <w:r>
        <w:rPr>
          <w:spacing w:val="-4"/>
        </w:rPr>
        <w:t xml:space="preserve"> </w:t>
      </w:r>
      <w:r>
        <w:t>Diploma</w:t>
      </w:r>
    </w:p>
    <w:p w14:paraId="41E8491D" w14:textId="77777777" w:rsidR="004A2565" w:rsidRDefault="004A2565">
      <w:pPr>
        <w:pStyle w:val="GvdeMetni"/>
        <w:rPr>
          <w:b/>
          <w:sz w:val="22"/>
        </w:rPr>
      </w:pPr>
    </w:p>
    <w:p w14:paraId="5A7F8AB3" w14:textId="77777777" w:rsidR="006D046D" w:rsidRPr="006D046D" w:rsidRDefault="006D046D" w:rsidP="006D046D">
      <w:pPr>
        <w:pStyle w:val="GvdeMetni"/>
        <w:spacing w:line="360" w:lineRule="auto"/>
        <w:jc w:val="both"/>
      </w:pPr>
      <w:r w:rsidRPr="006D046D">
        <w:rPr>
          <w:b/>
          <w:bCs/>
        </w:rPr>
        <w:t>Planla:</w:t>
      </w:r>
      <w:r w:rsidRPr="006D046D">
        <w:br/>
        <w:t xml:space="preserve">Biyoloji Bölümü’nde mezuniyet, diploma, sertifika ve akademik belgelendirme süreçleri; </w:t>
      </w:r>
      <w:r w:rsidRPr="006D046D">
        <w:rPr>
          <w:b/>
          <w:bCs/>
        </w:rPr>
        <w:t>Kütahya Dumlupınar Üniversitesi Ön Lisans ve Lisans Eğitim-Öğretim Yönetmeliği</w:t>
      </w:r>
      <w:r w:rsidRPr="006D046D">
        <w:t xml:space="preserve">, </w:t>
      </w:r>
      <w:r w:rsidRPr="006D046D">
        <w:rPr>
          <w:b/>
          <w:bCs/>
        </w:rPr>
        <w:t>Yükseköğretim Yeterlilikler Çerçevesi (TYYÇ)</w:t>
      </w:r>
      <w:r w:rsidRPr="006D046D">
        <w:t xml:space="preserve"> ve ilgili YÖK mevzuatı doğrultusunda planlanmaktadır. Programların açılması, güncellenmesi ve yürütülmesine ilişkin esaslar bölüm kurulu, fakülte/yüksekokul kurulları ve Senato kararları çerçevesinde yapılandırılmaktadır.</w:t>
      </w:r>
    </w:p>
    <w:p w14:paraId="69F8C918" w14:textId="3A5C3DF1" w:rsidR="006D046D" w:rsidRPr="006D046D" w:rsidRDefault="006D046D" w:rsidP="006D046D">
      <w:pPr>
        <w:pStyle w:val="GvdeMetni"/>
        <w:spacing w:line="360" w:lineRule="auto"/>
        <w:jc w:val="both"/>
      </w:pPr>
      <w:r w:rsidRPr="006D046D">
        <w:rPr>
          <w:b/>
          <w:bCs/>
        </w:rPr>
        <w:t>Uygula:</w:t>
      </w:r>
      <w:r w:rsidRPr="006D046D">
        <w:br/>
        <w:t>Önlisans ve lisans programları, ilgili diploma düzeyi ve alan yeterlilikleri esas alınarak bölüm tarafından hazırlanmakta; ilgili kurulun teklifi, Senato kararı ve YÖK onayı ile yürürlüğe girmektedir. Diploma, sertifika ve belgeler Senato tarafından belirlenen usul ve esaslara göre mezunlara verilmektedir. Çift anadal ve yan dal programları, Senato tarafından belirlenen düzenlemeler doğrultusunda uygulanmakta; başarılı öğrencilerin ikinci diploma veya yan dal sertifikası alabilmeleri sağlanmaktadır.</w:t>
      </w:r>
      <w:r w:rsidR="00D71F7C">
        <w:t xml:space="preserve"> </w:t>
      </w:r>
      <w:r w:rsidR="00D71F7C" w:rsidRPr="00D71F7C">
        <w:rPr>
          <w:b/>
        </w:rPr>
        <w:t>(Ek</w:t>
      </w:r>
      <w:r w:rsidRPr="00D71F7C">
        <w:rPr>
          <w:b/>
        </w:rPr>
        <w:t xml:space="preserve"> </w:t>
      </w:r>
      <w:r w:rsidR="00D71F7C" w:rsidRPr="00D71F7C">
        <w:rPr>
          <w:b/>
        </w:rPr>
        <w:t>11)</w:t>
      </w:r>
    </w:p>
    <w:p w14:paraId="08479648" w14:textId="77777777" w:rsidR="006D046D" w:rsidRPr="006D046D" w:rsidRDefault="006D046D" w:rsidP="006D046D">
      <w:pPr>
        <w:pStyle w:val="GvdeMetni"/>
        <w:spacing w:line="360" w:lineRule="auto"/>
        <w:jc w:val="both"/>
      </w:pPr>
      <w:r w:rsidRPr="006D046D">
        <w:rPr>
          <w:b/>
          <w:bCs/>
        </w:rPr>
        <w:t>Kontrol Et:</w:t>
      </w:r>
      <w:r w:rsidRPr="006D046D">
        <w:br/>
        <w:t>Mezuniyet koşulları, diploma ve belge düzenleme süreçleri ile çift anadal/yan dal uygulamaları; ilgili akademik birimler ve öğrenci işleri tarafından mevzuata uygunluk açısından izlenmekte ve kontrol edilmektedir. Program değişiklikleri ve akademik belgeler, yetkili kurulların onay süreçleri doğrultusunda değerlendirilmektedir.</w:t>
      </w:r>
    </w:p>
    <w:p w14:paraId="34AC9653" w14:textId="4C1FBBBC" w:rsidR="006D046D" w:rsidRDefault="006D046D" w:rsidP="006D046D">
      <w:pPr>
        <w:pStyle w:val="GvdeMetni"/>
        <w:spacing w:line="360" w:lineRule="auto"/>
        <w:jc w:val="both"/>
      </w:pPr>
      <w:r w:rsidRPr="006D046D">
        <w:rPr>
          <w:b/>
          <w:bCs/>
        </w:rPr>
        <w:t>Önlem Al:</w:t>
      </w:r>
      <w:r w:rsidRPr="006D046D">
        <w:br/>
        <w:t>Mevzuatta veya YÖK düzenlemelerinde meydana gelen değişiklikler doğrultusunda program yapıları, mezuniyet koşulları ve belgelendirme süreçleri güncellenmekte; gerekli düzenlemeler Senato kararları ile hayata geçirilerek süreçlerin şeffaf, güncel ve sürdürülebilir biçimde yürütülmesi sağlanmaktadır.</w:t>
      </w:r>
    </w:p>
    <w:p w14:paraId="21899D49" w14:textId="77777777" w:rsidR="009A2FB8" w:rsidRDefault="009A2FB8" w:rsidP="006D046D">
      <w:pPr>
        <w:pStyle w:val="GvdeMetni"/>
        <w:spacing w:line="360" w:lineRule="auto"/>
        <w:jc w:val="both"/>
      </w:pP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479"/>
        <w:gridCol w:w="1530"/>
        <w:gridCol w:w="1530"/>
        <w:gridCol w:w="1556"/>
        <w:gridCol w:w="1276"/>
      </w:tblGrid>
      <w:tr w:rsidR="009A2FB8" w:rsidRPr="009A2FB8" w14:paraId="405CEF70" w14:textId="77777777" w:rsidTr="009A2FB8">
        <w:trPr>
          <w:trHeight w:val="440"/>
        </w:trPr>
        <w:tc>
          <w:tcPr>
            <w:tcW w:w="1701" w:type="dxa"/>
            <w:tcMar>
              <w:top w:w="100" w:type="dxa"/>
              <w:left w:w="100" w:type="dxa"/>
              <w:bottom w:w="100" w:type="dxa"/>
              <w:right w:w="100" w:type="dxa"/>
            </w:tcMar>
          </w:tcPr>
          <w:p w14:paraId="3E9E12FA"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371" w:type="dxa"/>
            <w:gridSpan w:val="5"/>
            <w:tcMar>
              <w:top w:w="100" w:type="dxa"/>
              <w:left w:w="100" w:type="dxa"/>
              <w:bottom w:w="100" w:type="dxa"/>
              <w:right w:w="100" w:type="dxa"/>
            </w:tcMar>
          </w:tcPr>
          <w:p w14:paraId="514ADF14"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8" w:name="_heading=h.2pta16n" w:colFirst="0" w:colLast="0"/>
            <w:bookmarkEnd w:id="8"/>
            <w:r w:rsidRPr="009A2FB8">
              <w:rPr>
                <w:b/>
                <w:sz w:val="18"/>
                <w:szCs w:val="18"/>
                <w:lang w:val="tr" w:eastAsia="tr-TR"/>
              </w:rPr>
              <w:t>Tüm Akademik Birimler</w:t>
            </w:r>
          </w:p>
        </w:tc>
      </w:tr>
      <w:tr w:rsidR="009A2FB8" w:rsidRPr="009A2FB8" w14:paraId="1A2A913F" w14:textId="77777777" w:rsidTr="009A2FB8">
        <w:trPr>
          <w:trHeight w:val="193"/>
        </w:trPr>
        <w:tc>
          <w:tcPr>
            <w:tcW w:w="1701" w:type="dxa"/>
            <w:tcMar>
              <w:top w:w="100" w:type="dxa"/>
              <w:left w:w="100" w:type="dxa"/>
              <w:bottom w:w="100" w:type="dxa"/>
              <w:right w:w="100" w:type="dxa"/>
            </w:tcMar>
          </w:tcPr>
          <w:p w14:paraId="485A681D"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479" w:type="dxa"/>
            <w:tcMar>
              <w:top w:w="100" w:type="dxa"/>
              <w:left w:w="100" w:type="dxa"/>
              <w:bottom w:w="100" w:type="dxa"/>
              <w:right w:w="100" w:type="dxa"/>
            </w:tcMar>
          </w:tcPr>
          <w:p w14:paraId="4F5904DD"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530" w:type="dxa"/>
            <w:shd w:val="clear" w:color="auto" w:fill="F2DBDB" w:themeFill="accent2" w:themeFillTint="33"/>
            <w:tcMar>
              <w:top w:w="100" w:type="dxa"/>
              <w:left w:w="100" w:type="dxa"/>
              <w:bottom w:w="100" w:type="dxa"/>
              <w:right w:w="100" w:type="dxa"/>
            </w:tcMar>
          </w:tcPr>
          <w:p w14:paraId="251C7471"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30" w:type="dxa"/>
            <w:shd w:val="clear" w:color="auto" w:fill="FDE9D9" w:themeFill="accent6" w:themeFillTint="33"/>
            <w:tcMar>
              <w:top w:w="100" w:type="dxa"/>
              <w:left w:w="100" w:type="dxa"/>
              <w:bottom w:w="100" w:type="dxa"/>
              <w:right w:w="100" w:type="dxa"/>
            </w:tcMar>
          </w:tcPr>
          <w:p w14:paraId="4FABEAF1"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56" w:type="dxa"/>
            <w:shd w:val="clear" w:color="auto" w:fill="DBE5F1" w:themeFill="accent1" w:themeFillTint="33"/>
            <w:tcMar>
              <w:top w:w="100" w:type="dxa"/>
              <w:left w:w="100" w:type="dxa"/>
              <w:bottom w:w="100" w:type="dxa"/>
              <w:right w:w="100" w:type="dxa"/>
            </w:tcMar>
          </w:tcPr>
          <w:p w14:paraId="1160FBDE"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50AB1EBB"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6" w:type="dxa"/>
            <w:shd w:val="clear" w:color="auto" w:fill="F2E2EE"/>
            <w:tcMar>
              <w:top w:w="100" w:type="dxa"/>
              <w:left w:w="100" w:type="dxa"/>
              <w:bottom w:w="100" w:type="dxa"/>
              <w:right w:w="100" w:type="dxa"/>
            </w:tcMar>
          </w:tcPr>
          <w:p w14:paraId="4FC6D6C8"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2DC2D16D" w14:textId="77777777" w:rsidTr="009A2FB8">
        <w:trPr>
          <w:trHeight w:val="193"/>
        </w:trPr>
        <w:tc>
          <w:tcPr>
            <w:tcW w:w="1701" w:type="dxa"/>
            <w:tcMar>
              <w:top w:w="100" w:type="dxa"/>
              <w:left w:w="100" w:type="dxa"/>
              <w:bottom w:w="100" w:type="dxa"/>
              <w:right w:w="100" w:type="dxa"/>
            </w:tcMar>
          </w:tcPr>
          <w:p w14:paraId="6E12E883"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479" w:type="dxa"/>
            <w:tcMar>
              <w:top w:w="100" w:type="dxa"/>
              <w:left w:w="100" w:type="dxa"/>
              <w:bottom w:w="100" w:type="dxa"/>
              <w:right w:w="100" w:type="dxa"/>
            </w:tcMar>
          </w:tcPr>
          <w:p w14:paraId="666EE67E"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530" w:type="dxa"/>
            <w:tcMar>
              <w:top w:w="100" w:type="dxa"/>
              <w:left w:w="100" w:type="dxa"/>
              <w:bottom w:w="100" w:type="dxa"/>
              <w:right w:w="100" w:type="dxa"/>
            </w:tcMar>
          </w:tcPr>
          <w:p w14:paraId="478D682F"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30" w:type="dxa"/>
            <w:tcMar>
              <w:top w:w="100" w:type="dxa"/>
              <w:left w:w="100" w:type="dxa"/>
              <w:bottom w:w="100" w:type="dxa"/>
              <w:right w:w="100" w:type="dxa"/>
            </w:tcMar>
          </w:tcPr>
          <w:p w14:paraId="16E2A8F2"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56" w:type="dxa"/>
            <w:tcMar>
              <w:top w:w="100" w:type="dxa"/>
              <w:left w:w="100" w:type="dxa"/>
              <w:bottom w:w="100" w:type="dxa"/>
              <w:right w:w="100" w:type="dxa"/>
            </w:tcMar>
          </w:tcPr>
          <w:p w14:paraId="1078058A"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6" w:type="dxa"/>
            <w:tcMar>
              <w:top w:w="100" w:type="dxa"/>
              <w:left w:w="100" w:type="dxa"/>
              <w:bottom w:w="100" w:type="dxa"/>
              <w:right w:w="100" w:type="dxa"/>
            </w:tcMar>
          </w:tcPr>
          <w:p w14:paraId="67792665"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3D0CE790" w14:textId="77777777" w:rsidTr="009A2FB8">
        <w:tc>
          <w:tcPr>
            <w:tcW w:w="1701" w:type="dxa"/>
            <w:tcMar>
              <w:top w:w="100" w:type="dxa"/>
              <w:left w:w="100" w:type="dxa"/>
              <w:bottom w:w="100" w:type="dxa"/>
              <w:right w:w="100" w:type="dxa"/>
            </w:tcMar>
          </w:tcPr>
          <w:p w14:paraId="25E9092F" w14:textId="77777777" w:rsidR="009A2FB8" w:rsidRPr="009A2FB8" w:rsidRDefault="009A2FB8" w:rsidP="009A2FB8">
            <w:pPr>
              <w:autoSpaceDE/>
              <w:autoSpaceDN/>
              <w:rPr>
                <w:b/>
                <w:sz w:val="18"/>
                <w:szCs w:val="18"/>
                <w:lang w:val="tr" w:eastAsia="tr-TR"/>
              </w:rPr>
            </w:pPr>
            <w:r w:rsidRPr="009A2FB8">
              <w:rPr>
                <w:b/>
                <w:sz w:val="18"/>
                <w:szCs w:val="18"/>
                <w:lang w:val="tr" w:eastAsia="tr-TR"/>
              </w:rPr>
              <w:t>B.2.4. Yeterliliklerin Sertifikalandırılması ve Diploma</w:t>
            </w:r>
          </w:p>
        </w:tc>
        <w:tc>
          <w:tcPr>
            <w:tcW w:w="1479" w:type="dxa"/>
            <w:tcMar>
              <w:top w:w="100" w:type="dxa"/>
              <w:left w:w="100" w:type="dxa"/>
              <w:bottom w:w="100" w:type="dxa"/>
              <w:right w:w="100" w:type="dxa"/>
            </w:tcMar>
          </w:tcPr>
          <w:p w14:paraId="78120798" w14:textId="77777777" w:rsidR="009A2FB8" w:rsidRPr="009A2FB8" w:rsidRDefault="009A2FB8" w:rsidP="009A2FB8">
            <w:pPr>
              <w:autoSpaceDE/>
              <w:autoSpaceDN/>
              <w:rPr>
                <w:sz w:val="18"/>
                <w:szCs w:val="18"/>
                <w:lang w:val="tr" w:eastAsia="tr-TR"/>
              </w:rPr>
            </w:pPr>
            <w:r w:rsidRPr="009A2FB8">
              <w:rPr>
                <w:sz w:val="18"/>
                <w:szCs w:val="18"/>
                <w:lang w:val="tr" w:eastAsia="tr-TR"/>
              </w:rPr>
              <w:t>Birimde diploma onayı ve diğer yeterliliklerin sertifikalandırılmasına ilişkin süreçler tanımlanmamıştır</w:t>
            </w:r>
          </w:p>
        </w:tc>
        <w:tc>
          <w:tcPr>
            <w:tcW w:w="1530" w:type="dxa"/>
            <w:tcMar>
              <w:top w:w="100" w:type="dxa"/>
              <w:left w:w="100" w:type="dxa"/>
              <w:bottom w:w="100" w:type="dxa"/>
              <w:right w:w="100" w:type="dxa"/>
            </w:tcMar>
          </w:tcPr>
          <w:p w14:paraId="66BA42E9"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Birimde diploma onayı ve diğer yeterliliklerin sertifikalandırılmasına ilişkin kapsamlı, tutarlı ve ilan edilmiş ilke, kural ve süreçler bulunmaktadır.  </w:t>
            </w:r>
          </w:p>
        </w:tc>
        <w:tc>
          <w:tcPr>
            <w:tcW w:w="1530" w:type="dxa"/>
            <w:tcMar>
              <w:top w:w="100" w:type="dxa"/>
              <w:left w:w="100" w:type="dxa"/>
              <w:bottom w:w="100" w:type="dxa"/>
              <w:right w:w="100" w:type="dxa"/>
            </w:tcMar>
          </w:tcPr>
          <w:p w14:paraId="12A5C5AE"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Birimin genelinde diploma onayı ve diğer yeterliliklerin sertifikalandırılmasına ilişkin uygulamalar bulunmaktadır. </w:t>
            </w:r>
          </w:p>
        </w:tc>
        <w:tc>
          <w:tcPr>
            <w:tcW w:w="1556" w:type="dxa"/>
            <w:tcMar>
              <w:top w:w="100" w:type="dxa"/>
              <w:left w:w="100" w:type="dxa"/>
              <w:bottom w:w="100" w:type="dxa"/>
              <w:right w:w="100" w:type="dxa"/>
            </w:tcMar>
          </w:tcPr>
          <w:p w14:paraId="7C9D604D"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Uygulamalar izlenmekte ve tanımlı süreçler iyileştirilmektedir </w:t>
            </w:r>
          </w:p>
        </w:tc>
        <w:tc>
          <w:tcPr>
            <w:tcW w:w="1276" w:type="dxa"/>
            <w:tcMar>
              <w:top w:w="100" w:type="dxa"/>
              <w:left w:w="100" w:type="dxa"/>
              <w:bottom w:w="100" w:type="dxa"/>
              <w:right w:w="100" w:type="dxa"/>
            </w:tcMar>
          </w:tcPr>
          <w:p w14:paraId="3C845DBD"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125F2D36" w14:textId="77777777" w:rsidTr="009A2FB8">
        <w:tc>
          <w:tcPr>
            <w:tcW w:w="1701" w:type="dxa"/>
            <w:tcMar>
              <w:top w:w="100" w:type="dxa"/>
              <w:left w:w="100" w:type="dxa"/>
              <w:bottom w:w="100" w:type="dxa"/>
              <w:right w:w="100" w:type="dxa"/>
            </w:tcMar>
          </w:tcPr>
          <w:p w14:paraId="331C593A"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479" w:type="dxa"/>
            <w:tcMar>
              <w:top w:w="100" w:type="dxa"/>
              <w:left w:w="100" w:type="dxa"/>
              <w:bottom w:w="100" w:type="dxa"/>
              <w:right w:w="100" w:type="dxa"/>
            </w:tcMar>
          </w:tcPr>
          <w:p w14:paraId="6197DEB5" w14:textId="77777777" w:rsidR="009A2FB8" w:rsidRPr="009A2FB8" w:rsidRDefault="009A2FB8" w:rsidP="009A2FB8">
            <w:pPr>
              <w:autoSpaceDE/>
              <w:autoSpaceDN/>
              <w:rPr>
                <w:sz w:val="18"/>
                <w:szCs w:val="18"/>
                <w:lang w:val="tr" w:eastAsia="tr-TR"/>
              </w:rPr>
            </w:pPr>
          </w:p>
        </w:tc>
        <w:tc>
          <w:tcPr>
            <w:tcW w:w="1530" w:type="dxa"/>
            <w:tcMar>
              <w:top w:w="100" w:type="dxa"/>
              <w:left w:w="100" w:type="dxa"/>
              <w:bottom w:w="100" w:type="dxa"/>
              <w:right w:w="100" w:type="dxa"/>
            </w:tcMar>
          </w:tcPr>
          <w:p w14:paraId="1A47C163" w14:textId="77777777" w:rsidR="009A2FB8" w:rsidRPr="009A2FB8" w:rsidRDefault="009A2FB8" w:rsidP="009A2FB8">
            <w:pPr>
              <w:autoSpaceDE/>
              <w:autoSpaceDN/>
              <w:rPr>
                <w:sz w:val="18"/>
                <w:szCs w:val="18"/>
                <w:lang w:val="tr" w:eastAsia="tr-TR"/>
              </w:rPr>
            </w:pPr>
          </w:p>
        </w:tc>
        <w:tc>
          <w:tcPr>
            <w:tcW w:w="1530" w:type="dxa"/>
            <w:tcMar>
              <w:top w:w="100" w:type="dxa"/>
              <w:left w:w="100" w:type="dxa"/>
              <w:bottom w:w="100" w:type="dxa"/>
              <w:right w:w="100" w:type="dxa"/>
            </w:tcMar>
          </w:tcPr>
          <w:p w14:paraId="4DD2C190" w14:textId="77777777" w:rsidR="009A2FB8" w:rsidRPr="009A2FB8" w:rsidRDefault="009A2FB8" w:rsidP="009A2FB8">
            <w:pPr>
              <w:autoSpaceDE/>
              <w:autoSpaceDN/>
              <w:rPr>
                <w:sz w:val="18"/>
                <w:szCs w:val="18"/>
                <w:lang w:val="tr" w:eastAsia="tr-TR"/>
              </w:rPr>
            </w:pPr>
          </w:p>
        </w:tc>
        <w:tc>
          <w:tcPr>
            <w:tcW w:w="1556" w:type="dxa"/>
            <w:tcMar>
              <w:top w:w="100" w:type="dxa"/>
              <w:left w:w="100" w:type="dxa"/>
              <w:bottom w:w="100" w:type="dxa"/>
              <w:right w:w="100" w:type="dxa"/>
            </w:tcMar>
          </w:tcPr>
          <w:p w14:paraId="29589FE9" w14:textId="68563387" w:rsidR="009A2FB8" w:rsidRPr="009A2FB8" w:rsidRDefault="009A2FB8" w:rsidP="009A2FB8">
            <w:pPr>
              <w:autoSpaceDE/>
              <w:autoSpaceDN/>
              <w:rPr>
                <w:sz w:val="18"/>
                <w:szCs w:val="18"/>
                <w:lang w:val="tr" w:eastAsia="tr-TR"/>
              </w:rPr>
            </w:pPr>
            <w:r>
              <w:rPr>
                <w:sz w:val="18"/>
                <w:szCs w:val="18"/>
                <w:lang w:val="tr" w:eastAsia="tr-TR"/>
              </w:rPr>
              <w:t>x</w:t>
            </w:r>
          </w:p>
        </w:tc>
        <w:tc>
          <w:tcPr>
            <w:tcW w:w="1276" w:type="dxa"/>
            <w:tcMar>
              <w:top w:w="100" w:type="dxa"/>
              <w:left w:w="100" w:type="dxa"/>
              <w:bottom w:w="100" w:type="dxa"/>
              <w:right w:w="100" w:type="dxa"/>
            </w:tcMar>
          </w:tcPr>
          <w:p w14:paraId="47FB6504" w14:textId="77777777" w:rsidR="009A2FB8" w:rsidRPr="009A2FB8" w:rsidRDefault="009A2FB8" w:rsidP="009A2FB8">
            <w:pPr>
              <w:autoSpaceDE/>
              <w:autoSpaceDN/>
              <w:rPr>
                <w:sz w:val="18"/>
                <w:szCs w:val="18"/>
                <w:lang w:val="tr" w:eastAsia="tr-TR"/>
              </w:rPr>
            </w:pPr>
          </w:p>
        </w:tc>
      </w:tr>
    </w:tbl>
    <w:p w14:paraId="565CA677" w14:textId="77777777" w:rsidR="006D046D" w:rsidRPr="006D046D" w:rsidRDefault="006D046D" w:rsidP="006D046D">
      <w:pPr>
        <w:pStyle w:val="GvdeMetni"/>
        <w:spacing w:line="360" w:lineRule="auto"/>
        <w:jc w:val="both"/>
        <w:rPr>
          <w:vanish/>
        </w:rPr>
      </w:pPr>
      <w:r w:rsidRPr="006D046D">
        <w:rPr>
          <w:vanish/>
        </w:rPr>
        <w:t>Formun Üstü</w:t>
      </w:r>
    </w:p>
    <w:p w14:paraId="16977DE1" w14:textId="77777777" w:rsidR="006D046D" w:rsidRPr="006D046D" w:rsidRDefault="006D046D" w:rsidP="006D046D">
      <w:pPr>
        <w:pStyle w:val="GvdeMetni"/>
        <w:spacing w:line="360" w:lineRule="auto"/>
        <w:jc w:val="both"/>
        <w:rPr>
          <w:vanish/>
        </w:rPr>
      </w:pPr>
      <w:r w:rsidRPr="006D046D">
        <w:rPr>
          <w:vanish/>
        </w:rPr>
        <w:t>Formun Altı</w:t>
      </w:r>
    </w:p>
    <w:p w14:paraId="33C40909" w14:textId="77777777" w:rsidR="004A2565" w:rsidRDefault="004A2565" w:rsidP="003763FA">
      <w:pPr>
        <w:pStyle w:val="GvdeMetni"/>
        <w:spacing w:line="360" w:lineRule="auto"/>
        <w:jc w:val="both"/>
        <w:rPr>
          <w:sz w:val="36"/>
        </w:rPr>
      </w:pPr>
    </w:p>
    <w:p w14:paraId="029B67DA" w14:textId="77777777" w:rsidR="004A2565" w:rsidRDefault="00B656A5" w:rsidP="00123478">
      <w:pPr>
        <w:pStyle w:val="Balk1"/>
        <w:numPr>
          <w:ilvl w:val="1"/>
          <w:numId w:val="5"/>
        </w:numPr>
        <w:tabs>
          <w:tab w:val="left" w:pos="578"/>
        </w:tabs>
        <w:ind w:hanging="462"/>
        <w:jc w:val="both"/>
      </w:pPr>
      <w:r>
        <w:t>Öğrenme</w:t>
      </w:r>
      <w:r>
        <w:rPr>
          <w:spacing w:val="-3"/>
        </w:rPr>
        <w:t xml:space="preserve"> </w:t>
      </w:r>
      <w:r>
        <w:t>Kaynakları</w:t>
      </w:r>
      <w:r>
        <w:rPr>
          <w:spacing w:val="-2"/>
        </w:rPr>
        <w:t xml:space="preserve"> </w:t>
      </w:r>
      <w:r>
        <w:t>ve</w:t>
      </w:r>
      <w:r>
        <w:rPr>
          <w:spacing w:val="-2"/>
        </w:rPr>
        <w:t xml:space="preserve"> </w:t>
      </w:r>
      <w:r>
        <w:t>Akademik</w:t>
      </w:r>
      <w:r>
        <w:rPr>
          <w:spacing w:val="-3"/>
        </w:rPr>
        <w:t xml:space="preserve"> </w:t>
      </w:r>
      <w:r>
        <w:t>Destek</w:t>
      </w:r>
      <w:r>
        <w:rPr>
          <w:spacing w:val="-2"/>
        </w:rPr>
        <w:t xml:space="preserve"> </w:t>
      </w:r>
      <w:r>
        <w:t>Hizmetleri</w:t>
      </w:r>
    </w:p>
    <w:p w14:paraId="1EEBD7E9" w14:textId="77777777" w:rsidR="004A2565" w:rsidRDefault="004A2565" w:rsidP="00123478">
      <w:pPr>
        <w:pStyle w:val="GvdeMetni"/>
        <w:jc w:val="both"/>
        <w:rPr>
          <w:b/>
          <w:sz w:val="22"/>
        </w:rPr>
      </w:pPr>
    </w:p>
    <w:p w14:paraId="58C6C496" w14:textId="77777777" w:rsidR="004A2565" w:rsidRDefault="00B656A5" w:rsidP="00123478">
      <w:pPr>
        <w:pStyle w:val="ListeParagraf"/>
        <w:numPr>
          <w:ilvl w:val="2"/>
          <w:numId w:val="5"/>
        </w:numPr>
        <w:tabs>
          <w:tab w:val="left" w:pos="758"/>
        </w:tabs>
        <w:ind w:hanging="642"/>
        <w:jc w:val="both"/>
        <w:rPr>
          <w:b/>
          <w:sz w:val="24"/>
        </w:rPr>
      </w:pPr>
      <w:r>
        <w:rPr>
          <w:b/>
          <w:sz w:val="24"/>
        </w:rPr>
        <w:t>Öğrenme</w:t>
      </w:r>
      <w:r>
        <w:rPr>
          <w:b/>
          <w:spacing w:val="-1"/>
          <w:sz w:val="24"/>
        </w:rPr>
        <w:t xml:space="preserve"> </w:t>
      </w:r>
      <w:r>
        <w:rPr>
          <w:b/>
          <w:sz w:val="24"/>
        </w:rPr>
        <w:t>Ortam ve Kaynakları</w:t>
      </w:r>
    </w:p>
    <w:p w14:paraId="5C708F26" w14:textId="77777777" w:rsidR="00123478" w:rsidRDefault="00123478">
      <w:pPr>
        <w:rPr>
          <w:sz w:val="24"/>
        </w:rPr>
      </w:pPr>
    </w:p>
    <w:p w14:paraId="55EB8622" w14:textId="77777777" w:rsidR="006D046D" w:rsidRPr="006D046D" w:rsidRDefault="006D046D" w:rsidP="006D046D">
      <w:pPr>
        <w:tabs>
          <w:tab w:val="left" w:pos="993"/>
        </w:tabs>
        <w:spacing w:line="360" w:lineRule="auto"/>
        <w:jc w:val="both"/>
        <w:rPr>
          <w:sz w:val="24"/>
          <w:szCs w:val="24"/>
        </w:rPr>
      </w:pPr>
      <w:r w:rsidRPr="006D046D">
        <w:rPr>
          <w:b/>
          <w:bCs/>
          <w:sz w:val="24"/>
          <w:szCs w:val="24"/>
        </w:rPr>
        <w:t>Planla:</w:t>
      </w:r>
      <w:r w:rsidRPr="006D046D">
        <w:rPr>
          <w:sz w:val="24"/>
          <w:szCs w:val="24"/>
        </w:rPr>
        <w:br/>
        <w:t>Biyoloji Bölümü’nde öğrenme ortamları ve kaynakları, öğrencilerin teorik bilgiyi uygulamaya dönüştürebilmelerini, farklı öğrenme ihtiyaçlarına yanıt verilmesini ve eğitime erişimde esneklik sağlanmasını hedefleyecek şekilde planlanmaktadır. Bu kapsamda yüz yüze ve uzaktan eğitim yöntemlerinin birlikte ve tamamlayıcı biçimde kullanılması esas alınmaktadır.</w:t>
      </w:r>
    </w:p>
    <w:p w14:paraId="4785BC24" w14:textId="61081363" w:rsidR="006D046D" w:rsidRPr="006D046D" w:rsidRDefault="006D046D" w:rsidP="006D046D">
      <w:pPr>
        <w:tabs>
          <w:tab w:val="left" w:pos="993"/>
        </w:tabs>
        <w:spacing w:line="360" w:lineRule="auto"/>
        <w:jc w:val="both"/>
        <w:rPr>
          <w:b/>
          <w:bCs/>
          <w:sz w:val="24"/>
          <w:szCs w:val="24"/>
        </w:rPr>
      </w:pPr>
      <w:r w:rsidRPr="006D046D">
        <w:rPr>
          <w:b/>
          <w:bCs/>
          <w:sz w:val="24"/>
          <w:szCs w:val="24"/>
        </w:rPr>
        <w:t>Uygula:</w:t>
      </w:r>
      <w:r w:rsidRPr="006D046D">
        <w:rPr>
          <w:sz w:val="24"/>
          <w:szCs w:val="24"/>
        </w:rPr>
        <w:br/>
        <w:t>Yüz yüze eğitimde öğrencilerin öğrenme ortamlarını derslikler, amfiler ve uygulamalı eğitimlerin yürütüldüğü laboratuvarlar oluşturmaktadır. Laboratuvarlar; deneysel çalışmalar, uygulamalı dersler ve proje temelli öğrenme faaliyetlerinin yürütülmesine uygun şekilde kullanılmaktadır. Uzaktan eğitim süreçlerinde ise üniversitenin öğrenme yönetim sistemleri, dijital ders materyalleri, çevrim içi ders içerikleri ve kayıtlı ders videoları aracılığıyla öğrencilerin öğrenme faaliyetleri desteklenmektedir.</w:t>
      </w:r>
      <w:r>
        <w:rPr>
          <w:sz w:val="24"/>
          <w:szCs w:val="24"/>
        </w:rPr>
        <w:t xml:space="preserve"> </w:t>
      </w:r>
      <w:r w:rsidR="00262703">
        <w:rPr>
          <w:sz w:val="24"/>
          <w:szCs w:val="24"/>
        </w:rPr>
        <w:t>(</w:t>
      </w:r>
      <w:r w:rsidRPr="006D046D">
        <w:rPr>
          <w:b/>
          <w:bCs/>
          <w:sz w:val="24"/>
          <w:szCs w:val="24"/>
        </w:rPr>
        <w:t xml:space="preserve">Ek </w:t>
      </w:r>
      <w:r w:rsidR="00262703">
        <w:rPr>
          <w:b/>
          <w:bCs/>
          <w:sz w:val="24"/>
          <w:szCs w:val="24"/>
        </w:rPr>
        <w:t>12)</w:t>
      </w:r>
    </w:p>
    <w:p w14:paraId="708F793B" w14:textId="77777777" w:rsidR="006D046D" w:rsidRDefault="006D046D" w:rsidP="006D046D">
      <w:pPr>
        <w:tabs>
          <w:tab w:val="left" w:pos="993"/>
        </w:tabs>
        <w:spacing w:line="360" w:lineRule="auto"/>
        <w:jc w:val="both"/>
        <w:rPr>
          <w:sz w:val="24"/>
          <w:szCs w:val="24"/>
        </w:rPr>
      </w:pPr>
      <w:r w:rsidRPr="006D046D">
        <w:rPr>
          <w:b/>
          <w:bCs/>
          <w:sz w:val="24"/>
          <w:szCs w:val="24"/>
        </w:rPr>
        <w:t>Kontrol Et:</w:t>
      </w:r>
      <w:r w:rsidRPr="006D046D">
        <w:rPr>
          <w:sz w:val="24"/>
          <w:szCs w:val="24"/>
        </w:rPr>
        <w:br/>
        <w:t>Öğrenme ortamları ve kaynaklarının yeterliliği; derslerin işleyişi, öğretim elemanı geri bildirimleri ve öğrencilerin akademik performansları üzerinden izlenmektedir. Yüz yüze ve uzaktan eğitim uygulamalarının öğrenme hedeflerini karşılama düzeyi düzenli olarak değerlendirilmektedir.</w:t>
      </w:r>
    </w:p>
    <w:p w14:paraId="6B62CF14" w14:textId="77777777" w:rsidR="009A2FB8" w:rsidRDefault="009A2FB8" w:rsidP="006D046D">
      <w:pPr>
        <w:tabs>
          <w:tab w:val="left" w:pos="993"/>
        </w:tabs>
        <w:spacing w:line="360" w:lineRule="auto"/>
        <w:jc w:val="both"/>
        <w:rPr>
          <w:sz w:val="24"/>
          <w:szCs w:val="24"/>
        </w:rPr>
      </w:pPr>
    </w:p>
    <w:p w14:paraId="48AF255B" w14:textId="77777777" w:rsidR="009A2FB8" w:rsidRPr="006D046D" w:rsidRDefault="009A2FB8" w:rsidP="006D046D">
      <w:pPr>
        <w:tabs>
          <w:tab w:val="left" w:pos="993"/>
        </w:tabs>
        <w:spacing w:line="360" w:lineRule="auto"/>
        <w:jc w:val="both"/>
        <w:rPr>
          <w:sz w:val="24"/>
          <w:szCs w:val="24"/>
        </w:rPr>
      </w:pP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275"/>
        <w:gridCol w:w="1843"/>
        <w:gridCol w:w="1843"/>
        <w:gridCol w:w="1417"/>
        <w:gridCol w:w="1276"/>
      </w:tblGrid>
      <w:tr w:rsidR="009A2FB8" w:rsidRPr="009A2FB8" w14:paraId="1BB889C5" w14:textId="77777777" w:rsidTr="009A2FB8">
        <w:trPr>
          <w:trHeight w:val="440"/>
        </w:trPr>
        <w:tc>
          <w:tcPr>
            <w:tcW w:w="1418" w:type="dxa"/>
            <w:tcMar>
              <w:top w:w="100" w:type="dxa"/>
              <w:left w:w="100" w:type="dxa"/>
              <w:bottom w:w="100" w:type="dxa"/>
              <w:right w:w="100" w:type="dxa"/>
            </w:tcMar>
          </w:tcPr>
          <w:p w14:paraId="18C42477"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54" w:type="dxa"/>
            <w:gridSpan w:val="5"/>
            <w:tcMar>
              <w:top w:w="100" w:type="dxa"/>
              <w:left w:w="100" w:type="dxa"/>
              <w:bottom w:w="100" w:type="dxa"/>
              <w:right w:w="100" w:type="dxa"/>
            </w:tcMar>
          </w:tcPr>
          <w:p w14:paraId="37B7A819" w14:textId="77777777" w:rsidR="009A2FB8" w:rsidRPr="009A2FB8" w:rsidRDefault="009A2FB8" w:rsidP="009A2FB8">
            <w:pPr>
              <w:keepNext/>
              <w:keepLines/>
              <w:widowControl/>
              <w:autoSpaceDE/>
              <w:autoSpaceDN/>
              <w:spacing w:line="259" w:lineRule="auto"/>
              <w:ind w:left="152" w:hanging="10"/>
              <w:rPr>
                <w:b/>
                <w:sz w:val="18"/>
                <w:szCs w:val="18"/>
                <w:lang w:val="tr" w:eastAsia="tr-TR"/>
              </w:rPr>
            </w:pPr>
            <w:bookmarkStart w:id="9" w:name="_heading=h.42ddq1a" w:colFirst="0" w:colLast="0"/>
            <w:bookmarkEnd w:id="9"/>
            <w:r w:rsidRPr="009A2FB8">
              <w:rPr>
                <w:b/>
                <w:sz w:val="18"/>
                <w:szCs w:val="18"/>
                <w:lang w:val="tr" w:eastAsia="tr-TR"/>
              </w:rPr>
              <w:t>Tüm Akademik Birimler</w:t>
            </w:r>
          </w:p>
        </w:tc>
      </w:tr>
      <w:tr w:rsidR="009A2FB8" w:rsidRPr="009A2FB8" w14:paraId="497A90B0" w14:textId="77777777" w:rsidTr="009A2FB8">
        <w:trPr>
          <w:trHeight w:val="571"/>
        </w:trPr>
        <w:tc>
          <w:tcPr>
            <w:tcW w:w="1418" w:type="dxa"/>
            <w:tcMar>
              <w:top w:w="100" w:type="dxa"/>
              <w:left w:w="100" w:type="dxa"/>
              <w:bottom w:w="100" w:type="dxa"/>
              <w:right w:w="100" w:type="dxa"/>
            </w:tcMar>
          </w:tcPr>
          <w:p w14:paraId="118A175F"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275" w:type="dxa"/>
            <w:tcMar>
              <w:top w:w="100" w:type="dxa"/>
              <w:left w:w="100" w:type="dxa"/>
              <w:bottom w:w="100" w:type="dxa"/>
              <w:right w:w="100" w:type="dxa"/>
            </w:tcMar>
          </w:tcPr>
          <w:p w14:paraId="79AF51F4"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843" w:type="dxa"/>
            <w:shd w:val="clear" w:color="auto" w:fill="F2DBDB" w:themeFill="accent2" w:themeFillTint="33"/>
            <w:tcMar>
              <w:top w:w="100" w:type="dxa"/>
              <w:left w:w="100" w:type="dxa"/>
              <w:bottom w:w="100" w:type="dxa"/>
              <w:right w:w="100" w:type="dxa"/>
            </w:tcMar>
          </w:tcPr>
          <w:p w14:paraId="55E7F18E"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843" w:type="dxa"/>
            <w:shd w:val="clear" w:color="auto" w:fill="FDE9D9" w:themeFill="accent6" w:themeFillTint="33"/>
            <w:tcMar>
              <w:top w:w="100" w:type="dxa"/>
              <w:left w:w="100" w:type="dxa"/>
              <w:bottom w:w="100" w:type="dxa"/>
              <w:right w:w="100" w:type="dxa"/>
            </w:tcMar>
          </w:tcPr>
          <w:p w14:paraId="3E2AAE6D"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417" w:type="dxa"/>
            <w:shd w:val="clear" w:color="auto" w:fill="DBE5F1" w:themeFill="accent1" w:themeFillTint="33"/>
            <w:tcMar>
              <w:top w:w="100" w:type="dxa"/>
              <w:left w:w="100" w:type="dxa"/>
              <w:bottom w:w="100" w:type="dxa"/>
              <w:right w:w="100" w:type="dxa"/>
            </w:tcMar>
          </w:tcPr>
          <w:p w14:paraId="06725D46"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6C70F974"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6" w:type="dxa"/>
            <w:shd w:val="clear" w:color="auto" w:fill="F2E2EE"/>
            <w:tcMar>
              <w:top w:w="100" w:type="dxa"/>
              <w:left w:w="100" w:type="dxa"/>
              <w:bottom w:w="100" w:type="dxa"/>
              <w:right w:w="100" w:type="dxa"/>
            </w:tcMar>
          </w:tcPr>
          <w:p w14:paraId="451ECBBB"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381C2779" w14:textId="77777777" w:rsidTr="009A2FB8">
        <w:trPr>
          <w:trHeight w:val="159"/>
        </w:trPr>
        <w:tc>
          <w:tcPr>
            <w:tcW w:w="1418" w:type="dxa"/>
            <w:tcMar>
              <w:top w:w="100" w:type="dxa"/>
              <w:left w:w="100" w:type="dxa"/>
              <w:bottom w:w="100" w:type="dxa"/>
              <w:right w:w="100" w:type="dxa"/>
            </w:tcMar>
          </w:tcPr>
          <w:p w14:paraId="7E0D7BE9"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275" w:type="dxa"/>
            <w:tcMar>
              <w:top w:w="100" w:type="dxa"/>
              <w:left w:w="100" w:type="dxa"/>
              <w:bottom w:w="100" w:type="dxa"/>
              <w:right w:w="100" w:type="dxa"/>
            </w:tcMar>
          </w:tcPr>
          <w:p w14:paraId="6657A0E3"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843" w:type="dxa"/>
            <w:tcMar>
              <w:top w:w="100" w:type="dxa"/>
              <w:left w:w="100" w:type="dxa"/>
              <w:bottom w:w="100" w:type="dxa"/>
              <w:right w:w="100" w:type="dxa"/>
            </w:tcMar>
          </w:tcPr>
          <w:p w14:paraId="4AC41F6C"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843" w:type="dxa"/>
            <w:tcMar>
              <w:top w:w="100" w:type="dxa"/>
              <w:left w:w="100" w:type="dxa"/>
              <w:bottom w:w="100" w:type="dxa"/>
              <w:right w:w="100" w:type="dxa"/>
            </w:tcMar>
          </w:tcPr>
          <w:p w14:paraId="60F64ED8"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417" w:type="dxa"/>
            <w:tcMar>
              <w:top w:w="100" w:type="dxa"/>
              <w:left w:w="100" w:type="dxa"/>
              <w:bottom w:w="100" w:type="dxa"/>
              <w:right w:w="100" w:type="dxa"/>
            </w:tcMar>
          </w:tcPr>
          <w:p w14:paraId="643BA1CA"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6" w:type="dxa"/>
            <w:tcMar>
              <w:top w:w="100" w:type="dxa"/>
              <w:left w:w="100" w:type="dxa"/>
              <w:bottom w:w="100" w:type="dxa"/>
              <w:right w:w="100" w:type="dxa"/>
            </w:tcMar>
          </w:tcPr>
          <w:p w14:paraId="5EBA9CBF"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5D2B0556" w14:textId="77777777" w:rsidTr="009A2FB8">
        <w:tc>
          <w:tcPr>
            <w:tcW w:w="1418" w:type="dxa"/>
            <w:tcMar>
              <w:top w:w="100" w:type="dxa"/>
              <w:left w:w="100" w:type="dxa"/>
              <w:bottom w:w="100" w:type="dxa"/>
              <w:right w:w="100" w:type="dxa"/>
            </w:tcMar>
          </w:tcPr>
          <w:p w14:paraId="2B232FDD" w14:textId="77777777" w:rsidR="009A2FB8" w:rsidRPr="009A2FB8" w:rsidRDefault="009A2FB8" w:rsidP="009A2FB8">
            <w:pPr>
              <w:autoSpaceDE/>
              <w:autoSpaceDN/>
              <w:rPr>
                <w:b/>
                <w:sz w:val="18"/>
                <w:szCs w:val="18"/>
                <w:lang w:val="tr" w:eastAsia="tr-TR"/>
              </w:rPr>
            </w:pPr>
            <w:r w:rsidRPr="009A2FB8">
              <w:rPr>
                <w:b/>
                <w:sz w:val="18"/>
                <w:szCs w:val="18"/>
                <w:lang w:val="tr" w:eastAsia="tr-TR"/>
              </w:rPr>
              <w:t>B.3.1. Öğrenme Ortam ve Kaynakları</w:t>
            </w:r>
          </w:p>
        </w:tc>
        <w:tc>
          <w:tcPr>
            <w:tcW w:w="1275" w:type="dxa"/>
            <w:tcMar>
              <w:top w:w="100" w:type="dxa"/>
              <w:left w:w="100" w:type="dxa"/>
              <w:bottom w:w="100" w:type="dxa"/>
              <w:right w:w="100" w:type="dxa"/>
            </w:tcMar>
          </w:tcPr>
          <w:p w14:paraId="7FF00221" w14:textId="77777777" w:rsidR="009A2FB8" w:rsidRPr="009A2FB8" w:rsidRDefault="009A2FB8" w:rsidP="009A2FB8">
            <w:pPr>
              <w:autoSpaceDE/>
              <w:autoSpaceDN/>
              <w:rPr>
                <w:sz w:val="18"/>
                <w:szCs w:val="18"/>
                <w:lang w:val="tr" w:eastAsia="tr-TR"/>
              </w:rPr>
            </w:pPr>
            <w:r w:rsidRPr="009A2FB8">
              <w:rPr>
                <w:sz w:val="18"/>
                <w:szCs w:val="18"/>
                <w:lang w:val="tr" w:eastAsia="tr-TR"/>
              </w:rPr>
              <w:t>Birimin eğitimöğretim faaliyetlerini sürdürebilmek için yeterli kaynağı bulunmamaktadır.</w:t>
            </w:r>
          </w:p>
        </w:tc>
        <w:tc>
          <w:tcPr>
            <w:tcW w:w="1843" w:type="dxa"/>
            <w:tcMar>
              <w:top w:w="100" w:type="dxa"/>
              <w:left w:w="100" w:type="dxa"/>
              <w:bottom w:w="100" w:type="dxa"/>
              <w:right w:w="100" w:type="dxa"/>
            </w:tcMar>
          </w:tcPr>
          <w:p w14:paraId="358EABD1"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Birimin eğitim-öğretim faaliyetlerini sürdürebilmek için uygun nitelik ve nicelikte öğrenme kaynaklarının (sınıf, lab., stüdyo, öğrenme yönetim sistemi, basılı/e-kaynak ve materyal, insan kaynakları vb.) oluşturulmasına yönelik planları vardır.   </w:t>
            </w:r>
          </w:p>
        </w:tc>
        <w:tc>
          <w:tcPr>
            <w:tcW w:w="1843" w:type="dxa"/>
            <w:tcMar>
              <w:top w:w="100" w:type="dxa"/>
              <w:left w:w="100" w:type="dxa"/>
              <w:bottom w:w="100" w:type="dxa"/>
              <w:right w:w="100" w:type="dxa"/>
            </w:tcMar>
          </w:tcPr>
          <w:p w14:paraId="3D624645"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Birimin genelinde öğrenme kaynaklarının yönetimi alana özgü koşullar, erişilebilirlik ve birimler arası denge gözetilerek gerçekleştirilmektedir </w:t>
            </w:r>
          </w:p>
        </w:tc>
        <w:tc>
          <w:tcPr>
            <w:tcW w:w="1417" w:type="dxa"/>
            <w:tcMar>
              <w:top w:w="100" w:type="dxa"/>
              <w:left w:w="100" w:type="dxa"/>
              <w:bottom w:w="100" w:type="dxa"/>
              <w:right w:w="100" w:type="dxa"/>
            </w:tcMar>
          </w:tcPr>
          <w:p w14:paraId="7E2E9AA2" w14:textId="77777777" w:rsidR="009A2FB8" w:rsidRPr="009A2FB8" w:rsidRDefault="009A2FB8" w:rsidP="009A2FB8">
            <w:pPr>
              <w:autoSpaceDE/>
              <w:autoSpaceDN/>
              <w:rPr>
                <w:sz w:val="18"/>
                <w:szCs w:val="18"/>
                <w:lang w:val="tr" w:eastAsia="tr-TR"/>
              </w:rPr>
            </w:pPr>
            <w:r w:rsidRPr="009A2FB8">
              <w:rPr>
                <w:sz w:val="18"/>
                <w:szCs w:val="18"/>
                <w:lang w:val="tr" w:eastAsia="tr-TR"/>
              </w:rPr>
              <w:t>Öğrenme kaynaklarının geliştirilmesine ve kullanımına yönelik izleme ve iyileştirilme yapılmaktadır</w:t>
            </w:r>
          </w:p>
        </w:tc>
        <w:tc>
          <w:tcPr>
            <w:tcW w:w="1276" w:type="dxa"/>
            <w:tcMar>
              <w:top w:w="100" w:type="dxa"/>
              <w:left w:w="100" w:type="dxa"/>
              <w:bottom w:w="100" w:type="dxa"/>
              <w:right w:w="100" w:type="dxa"/>
            </w:tcMar>
          </w:tcPr>
          <w:p w14:paraId="5CEF2353"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78F131ED" w14:textId="77777777" w:rsidTr="009A2FB8">
        <w:tc>
          <w:tcPr>
            <w:tcW w:w="1418" w:type="dxa"/>
            <w:tcMar>
              <w:top w:w="100" w:type="dxa"/>
              <w:left w:w="100" w:type="dxa"/>
              <w:bottom w:w="100" w:type="dxa"/>
              <w:right w:w="100" w:type="dxa"/>
            </w:tcMar>
          </w:tcPr>
          <w:p w14:paraId="56789A71"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275" w:type="dxa"/>
            <w:tcMar>
              <w:top w:w="100" w:type="dxa"/>
              <w:left w:w="100" w:type="dxa"/>
              <w:bottom w:w="100" w:type="dxa"/>
              <w:right w:w="100" w:type="dxa"/>
            </w:tcMar>
          </w:tcPr>
          <w:p w14:paraId="6BC9D7F6" w14:textId="77777777" w:rsidR="009A2FB8" w:rsidRPr="009A2FB8" w:rsidRDefault="009A2FB8" w:rsidP="009A2FB8">
            <w:pPr>
              <w:autoSpaceDE/>
              <w:autoSpaceDN/>
              <w:rPr>
                <w:sz w:val="18"/>
                <w:szCs w:val="18"/>
                <w:lang w:val="tr" w:eastAsia="tr-TR"/>
              </w:rPr>
            </w:pPr>
          </w:p>
        </w:tc>
        <w:tc>
          <w:tcPr>
            <w:tcW w:w="1843" w:type="dxa"/>
            <w:tcMar>
              <w:top w:w="100" w:type="dxa"/>
              <w:left w:w="100" w:type="dxa"/>
              <w:bottom w:w="100" w:type="dxa"/>
              <w:right w:w="100" w:type="dxa"/>
            </w:tcMar>
          </w:tcPr>
          <w:p w14:paraId="396EDC53" w14:textId="77777777" w:rsidR="009A2FB8" w:rsidRPr="009A2FB8" w:rsidRDefault="009A2FB8" w:rsidP="009A2FB8">
            <w:pPr>
              <w:autoSpaceDE/>
              <w:autoSpaceDN/>
              <w:rPr>
                <w:sz w:val="18"/>
                <w:szCs w:val="18"/>
                <w:lang w:val="tr" w:eastAsia="tr-TR"/>
              </w:rPr>
            </w:pPr>
          </w:p>
        </w:tc>
        <w:tc>
          <w:tcPr>
            <w:tcW w:w="1843" w:type="dxa"/>
            <w:tcMar>
              <w:top w:w="100" w:type="dxa"/>
              <w:left w:w="100" w:type="dxa"/>
              <w:bottom w:w="100" w:type="dxa"/>
              <w:right w:w="100" w:type="dxa"/>
            </w:tcMar>
          </w:tcPr>
          <w:p w14:paraId="6D071B9D" w14:textId="77777777" w:rsidR="009A2FB8" w:rsidRPr="009A2FB8" w:rsidRDefault="009A2FB8" w:rsidP="009A2FB8">
            <w:pPr>
              <w:autoSpaceDE/>
              <w:autoSpaceDN/>
              <w:rPr>
                <w:sz w:val="18"/>
                <w:szCs w:val="18"/>
                <w:lang w:val="tr" w:eastAsia="tr-TR"/>
              </w:rPr>
            </w:pPr>
          </w:p>
        </w:tc>
        <w:tc>
          <w:tcPr>
            <w:tcW w:w="1417" w:type="dxa"/>
            <w:tcMar>
              <w:top w:w="100" w:type="dxa"/>
              <w:left w:w="100" w:type="dxa"/>
              <w:bottom w:w="100" w:type="dxa"/>
              <w:right w:w="100" w:type="dxa"/>
            </w:tcMar>
          </w:tcPr>
          <w:p w14:paraId="44BB5078" w14:textId="581546F5" w:rsidR="009A2FB8" w:rsidRPr="009A2FB8" w:rsidRDefault="009A2FB8" w:rsidP="009A2FB8">
            <w:pPr>
              <w:autoSpaceDE/>
              <w:autoSpaceDN/>
              <w:rPr>
                <w:sz w:val="18"/>
                <w:szCs w:val="18"/>
                <w:lang w:val="tr" w:eastAsia="tr-TR"/>
              </w:rPr>
            </w:pPr>
            <w:r>
              <w:rPr>
                <w:sz w:val="18"/>
                <w:szCs w:val="18"/>
                <w:lang w:val="tr" w:eastAsia="tr-TR"/>
              </w:rPr>
              <w:t>x</w:t>
            </w:r>
          </w:p>
        </w:tc>
        <w:tc>
          <w:tcPr>
            <w:tcW w:w="1276" w:type="dxa"/>
            <w:tcMar>
              <w:top w:w="100" w:type="dxa"/>
              <w:left w:w="100" w:type="dxa"/>
              <w:bottom w:w="100" w:type="dxa"/>
              <w:right w:w="100" w:type="dxa"/>
            </w:tcMar>
          </w:tcPr>
          <w:p w14:paraId="610ADDF0" w14:textId="77777777" w:rsidR="009A2FB8" w:rsidRPr="009A2FB8" w:rsidRDefault="009A2FB8" w:rsidP="009A2FB8">
            <w:pPr>
              <w:autoSpaceDE/>
              <w:autoSpaceDN/>
              <w:rPr>
                <w:sz w:val="18"/>
                <w:szCs w:val="18"/>
                <w:lang w:val="tr" w:eastAsia="tr-TR"/>
              </w:rPr>
            </w:pPr>
          </w:p>
        </w:tc>
      </w:tr>
    </w:tbl>
    <w:p w14:paraId="1248FCAA" w14:textId="77777777" w:rsidR="003763FA" w:rsidRPr="003763FA" w:rsidRDefault="003763FA" w:rsidP="003763FA">
      <w:pPr>
        <w:tabs>
          <w:tab w:val="left" w:pos="993"/>
        </w:tabs>
        <w:spacing w:line="360" w:lineRule="auto"/>
        <w:jc w:val="both"/>
        <w:rPr>
          <w:sz w:val="24"/>
          <w:szCs w:val="24"/>
        </w:rPr>
      </w:pPr>
    </w:p>
    <w:p w14:paraId="1511CFB7" w14:textId="77777777" w:rsidR="004A2565" w:rsidRPr="00123478" w:rsidRDefault="00B656A5" w:rsidP="00123478">
      <w:pPr>
        <w:pStyle w:val="Balk1"/>
        <w:numPr>
          <w:ilvl w:val="2"/>
          <w:numId w:val="5"/>
        </w:numPr>
        <w:tabs>
          <w:tab w:val="left" w:pos="758"/>
        </w:tabs>
        <w:ind w:hanging="642"/>
      </w:pPr>
      <w:r>
        <w:t>Akademik</w:t>
      </w:r>
      <w:r>
        <w:rPr>
          <w:spacing w:val="-4"/>
        </w:rPr>
        <w:t xml:space="preserve"> </w:t>
      </w:r>
      <w:r>
        <w:t>Destek</w:t>
      </w:r>
      <w:r>
        <w:rPr>
          <w:spacing w:val="-4"/>
        </w:rPr>
        <w:t xml:space="preserve"> </w:t>
      </w:r>
      <w:r>
        <w:t>Hizmetleri</w:t>
      </w:r>
    </w:p>
    <w:p w14:paraId="675A5DAB" w14:textId="77777777" w:rsidR="004A2565" w:rsidRDefault="004A2565">
      <w:pPr>
        <w:pStyle w:val="GvdeMetni"/>
        <w:rPr>
          <w:b/>
          <w:sz w:val="22"/>
        </w:rPr>
      </w:pPr>
    </w:p>
    <w:p w14:paraId="2A3D34D5" w14:textId="77777777" w:rsidR="006D046D" w:rsidRPr="00262703" w:rsidRDefault="00176173" w:rsidP="00262703">
      <w:pPr>
        <w:spacing w:line="360" w:lineRule="auto"/>
        <w:jc w:val="both"/>
        <w:rPr>
          <w:sz w:val="24"/>
          <w:szCs w:val="24"/>
        </w:rPr>
      </w:pPr>
      <w:r>
        <w:rPr>
          <w:sz w:val="24"/>
          <w:szCs w:val="24"/>
          <w:lang w:eastAsia="tr-TR"/>
        </w:rPr>
        <w:t xml:space="preserve">           </w:t>
      </w:r>
      <w:r w:rsidR="006D046D" w:rsidRPr="006D046D">
        <w:rPr>
          <w:b/>
          <w:bCs/>
        </w:rPr>
        <w:t>Planla:</w:t>
      </w:r>
      <w:r w:rsidR="006D046D" w:rsidRPr="006D046D">
        <w:br/>
      </w:r>
      <w:r w:rsidR="006D046D" w:rsidRPr="00262703">
        <w:rPr>
          <w:sz w:val="24"/>
          <w:szCs w:val="24"/>
        </w:rPr>
        <w:t>Biyoloji Bölümü’nde akademik destek hizmetleri; öğrencilerin akademik başarılarını artırmak, öğrenme süreçlerini verimli hale getirmek ve mezuniyet sonrası akademik ve profesyonel yaşama hazırlanmalarını sağlamak amacıyla planlanmaktadır. Bu kapsamda danışmanlık, akademik yazım ve sunum desteği, laboratuvar uygulamalarına yönelik destekler ile kariyer rehberliği hizmetleri bütüncül bir yaklaşımla yapılandırılmaktadır.</w:t>
      </w:r>
    </w:p>
    <w:p w14:paraId="09209AD6" w14:textId="4256D994" w:rsidR="006D046D" w:rsidRPr="006D046D" w:rsidRDefault="006D046D" w:rsidP="00262703">
      <w:pPr>
        <w:widowControl/>
        <w:autoSpaceDE/>
        <w:autoSpaceDN/>
        <w:spacing w:before="100" w:beforeAutospacing="1" w:after="100" w:afterAutospacing="1" w:line="360" w:lineRule="auto"/>
        <w:jc w:val="both"/>
        <w:rPr>
          <w:b/>
          <w:bCs/>
          <w:sz w:val="24"/>
          <w:szCs w:val="24"/>
          <w:lang w:eastAsia="tr-TR"/>
        </w:rPr>
      </w:pPr>
      <w:r w:rsidRPr="00262703">
        <w:rPr>
          <w:b/>
          <w:bCs/>
          <w:sz w:val="24"/>
          <w:szCs w:val="24"/>
          <w:lang w:eastAsia="tr-TR"/>
        </w:rPr>
        <w:t>Uygula:</w:t>
      </w:r>
      <w:r w:rsidRPr="00262703">
        <w:rPr>
          <w:sz w:val="24"/>
          <w:szCs w:val="24"/>
          <w:lang w:eastAsia="tr-TR"/>
        </w:rPr>
        <w:br/>
        <w:t>Her öğrenciye bir öğretim üyesi danışman atanarak ders seçimi, mezuniyet koşulları, akademik hedefler ve kariyer planlaması konularında rehberlik sağlanmaktadır. Öğrencilere akademik yazım, raporlama ve sunum becerilerinin geliştirilmesi konusunda öğretim üyeleri ve ilgili destek birimleri aracılığıyla destek sunulmaktadır. Laboratuvar derslerinde öğretim üyeleri ve</w:t>
      </w:r>
      <w:r w:rsidRPr="006D046D">
        <w:rPr>
          <w:sz w:val="24"/>
          <w:szCs w:val="24"/>
          <w:lang w:eastAsia="tr-TR"/>
        </w:rPr>
        <w:t xml:space="preserve"> araştırma görevlileri tarafından uygulamalı çalışmalara yönelik bire bir rehberlik sağlanmakta; ayrıca öğrencilerin staj ve kariyer planlamalarına yönelik bilgilendirme ve yönlendirme faaliyetleri yürütülmektedir. Akademik destek hizmetleri, danışmanlar, bölüm yönetimi ile ilgili kurul ve komisyonlar aracılığıyla sunulmaktadır.</w:t>
      </w:r>
      <w:r>
        <w:rPr>
          <w:sz w:val="24"/>
          <w:szCs w:val="24"/>
          <w:lang w:eastAsia="tr-TR"/>
        </w:rPr>
        <w:t xml:space="preserve"> </w:t>
      </w:r>
      <w:r w:rsidR="00262703">
        <w:rPr>
          <w:sz w:val="24"/>
          <w:szCs w:val="24"/>
          <w:lang w:eastAsia="tr-TR"/>
        </w:rPr>
        <w:t>(</w:t>
      </w:r>
      <w:r w:rsidR="00262703">
        <w:rPr>
          <w:b/>
          <w:bCs/>
          <w:sz w:val="24"/>
          <w:szCs w:val="24"/>
          <w:lang w:eastAsia="tr-TR"/>
        </w:rPr>
        <w:t>Ek 13)</w:t>
      </w:r>
    </w:p>
    <w:p w14:paraId="42E0B3D9" w14:textId="77777777" w:rsidR="006D046D" w:rsidRPr="006D046D" w:rsidRDefault="006D046D" w:rsidP="006D046D">
      <w:pPr>
        <w:widowControl/>
        <w:autoSpaceDE/>
        <w:autoSpaceDN/>
        <w:spacing w:before="100" w:beforeAutospacing="1" w:after="100" w:afterAutospacing="1" w:line="360" w:lineRule="auto"/>
        <w:jc w:val="both"/>
        <w:rPr>
          <w:sz w:val="24"/>
          <w:szCs w:val="24"/>
          <w:lang w:eastAsia="tr-TR"/>
        </w:rPr>
      </w:pPr>
      <w:r w:rsidRPr="006D046D">
        <w:rPr>
          <w:b/>
          <w:bCs/>
          <w:sz w:val="24"/>
          <w:szCs w:val="24"/>
          <w:lang w:eastAsia="tr-TR"/>
        </w:rPr>
        <w:t>Kontrol Et:</w:t>
      </w:r>
      <w:r w:rsidRPr="006D046D">
        <w:rPr>
          <w:sz w:val="24"/>
          <w:szCs w:val="24"/>
          <w:lang w:eastAsia="tr-TR"/>
        </w:rPr>
        <w:br/>
        <w:t>Akademik destek hizmetlerinin etkililiği; öğrencilerin akademik başarı durumları, ders geçme oranları, danışman görüşmeleri ve öğretim elemanlarının geri bildirimleri üzerinden izlenmektedir. Öğrencilerin karşılaştıkları akademik güçlükler ve destek ihtiyaçları danışmanlık süreçleri aracılığıyla takip edilmektedir.</w:t>
      </w:r>
    </w:p>
    <w:p w14:paraId="4443189F" w14:textId="18E5CED2" w:rsidR="006D046D" w:rsidRDefault="006D046D" w:rsidP="003763FA">
      <w:pPr>
        <w:widowControl/>
        <w:autoSpaceDE/>
        <w:autoSpaceDN/>
        <w:spacing w:before="100" w:beforeAutospacing="1" w:after="100" w:afterAutospacing="1" w:line="360" w:lineRule="auto"/>
        <w:jc w:val="both"/>
        <w:rPr>
          <w:sz w:val="24"/>
          <w:szCs w:val="24"/>
          <w:lang w:eastAsia="tr-TR"/>
        </w:rPr>
      </w:pPr>
      <w:r w:rsidRPr="006D046D">
        <w:rPr>
          <w:b/>
          <w:bCs/>
          <w:sz w:val="24"/>
          <w:szCs w:val="24"/>
          <w:lang w:eastAsia="tr-TR"/>
        </w:rPr>
        <w:t>Önlem Al:</w:t>
      </w:r>
      <w:r w:rsidRPr="006D046D">
        <w:rPr>
          <w:sz w:val="24"/>
          <w:szCs w:val="24"/>
          <w:lang w:eastAsia="tr-TR"/>
        </w:rPr>
        <w:br/>
        <w:t>İzleme sonuçlarına bağlı olarak akademik destek hizmetlerinin kapsamı ve işleyişi gözden geçirilmekte; danışmanlık, laboratuvar destekleri ve kariyer rehberliği süreçlerinin güçlendirilmesine yönelik iyileştirmeler planlanmaktadır. Böylece öğrenci destek hizmetlerinin etkinliği artırılarak öğrenme süreçlerinin sürdürülebilir biçimde desteklenmesi amaçlanmaktadır.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516"/>
        <w:gridCol w:w="1461"/>
        <w:gridCol w:w="1559"/>
        <w:gridCol w:w="1525"/>
        <w:gridCol w:w="1452"/>
      </w:tblGrid>
      <w:tr w:rsidR="009A2FB8" w:rsidRPr="009A2FB8" w14:paraId="083200E8" w14:textId="77777777" w:rsidTr="009A2FB8">
        <w:trPr>
          <w:trHeight w:val="440"/>
        </w:trPr>
        <w:tc>
          <w:tcPr>
            <w:tcW w:w="1559" w:type="dxa"/>
            <w:tcMar>
              <w:top w:w="100" w:type="dxa"/>
              <w:left w:w="100" w:type="dxa"/>
              <w:bottom w:w="100" w:type="dxa"/>
              <w:right w:w="100" w:type="dxa"/>
            </w:tcMar>
          </w:tcPr>
          <w:p w14:paraId="55D762A3"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513" w:type="dxa"/>
            <w:gridSpan w:val="5"/>
            <w:tcMar>
              <w:top w:w="100" w:type="dxa"/>
              <w:left w:w="100" w:type="dxa"/>
              <w:bottom w:w="100" w:type="dxa"/>
              <w:right w:w="100" w:type="dxa"/>
            </w:tcMar>
          </w:tcPr>
          <w:p w14:paraId="42EFE506"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10" w:name="_heading=h.1a346fx" w:colFirst="0" w:colLast="0"/>
            <w:bookmarkEnd w:id="10"/>
            <w:r w:rsidRPr="009A2FB8">
              <w:rPr>
                <w:b/>
                <w:sz w:val="18"/>
                <w:szCs w:val="18"/>
                <w:lang w:val="tr" w:eastAsia="tr-TR"/>
              </w:rPr>
              <w:t>Tüm Akademik Birimler</w:t>
            </w:r>
          </w:p>
        </w:tc>
      </w:tr>
      <w:tr w:rsidR="009A2FB8" w:rsidRPr="009A2FB8" w14:paraId="4354D150" w14:textId="77777777" w:rsidTr="009A2FB8">
        <w:trPr>
          <w:trHeight w:val="299"/>
        </w:trPr>
        <w:tc>
          <w:tcPr>
            <w:tcW w:w="1559" w:type="dxa"/>
            <w:tcMar>
              <w:top w:w="100" w:type="dxa"/>
              <w:left w:w="100" w:type="dxa"/>
              <w:bottom w:w="100" w:type="dxa"/>
              <w:right w:w="100" w:type="dxa"/>
            </w:tcMar>
          </w:tcPr>
          <w:p w14:paraId="01598313"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16" w:type="dxa"/>
            <w:tcMar>
              <w:top w:w="100" w:type="dxa"/>
              <w:left w:w="100" w:type="dxa"/>
              <w:bottom w:w="100" w:type="dxa"/>
              <w:right w:w="100" w:type="dxa"/>
            </w:tcMar>
          </w:tcPr>
          <w:p w14:paraId="62062B9E"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461" w:type="dxa"/>
            <w:shd w:val="clear" w:color="auto" w:fill="F2DBDB" w:themeFill="accent2" w:themeFillTint="33"/>
            <w:tcMar>
              <w:top w:w="100" w:type="dxa"/>
              <w:left w:w="100" w:type="dxa"/>
              <w:bottom w:w="100" w:type="dxa"/>
              <w:right w:w="100" w:type="dxa"/>
            </w:tcMar>
          </w:tcPr>
          <w:p w14:paraId="21C443B0"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59" w:type="dxa"/>
            <w:shd w:val="clear" w:color="auto" w:fill="FDE9D9" w:themeFill="accent6" w:themeFillTint="33"/>
            <w:tcMar>
              <w:top w:w="100" w:type="dxa"/>
              <w:left w:w="100" w:type="dxa"/>
              <w:bottom w:w="100" w:type="dxa"/>
              <w:right w:w="100" w:type="dxa"/>
            </w:tcMar>
          </w:tcPr>
          <w:p w14:paraId="01657C7A"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25" w:type="dxa"/>
            <w:shd w:val="clear" w:color="auto" w:fill="DBE5F1" w:themeFill="accent1" w:themeFillTint="33"/>
            <w:tcMar>
              <w:top w:w="100" w:type="dxa"/>
              <w:left w:w="100" w:type="dxa"/>
              <w:bottom w:w="100" w:type="dxa"/>
              <w:right w:w="100" w:type="dxa"/>
            </w:tcMar>
          </w:tcPr>
          <w:p w14:paraId="2D64F703"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15650BC1"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452" w:type="dxa"/>
            <w:shd w:val="clear" w:color="auto" w:fill="F2E2EE"/>
            <w:tcMar>
              <w:top w:w="100" w:type="dxa"/>
              <w:left w:w="100" w:type="dxa"/>
              <w:bottom w:w="100" w:type="dxa"/>
              <w:right w:w="100" w:type="dxa"/>
            </w:tcMar>
          </w:tcPr>
          <w:p w14:paraId="6080AC09"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67D5AA05" w14:textId="77777777" w:rsidTr="009A2FB8">
        <w:trPr>
          <w:trHeight w:val="299"/>
        </w:trPr>
        <w:tc>
          <w:tcPr>
            <w:tcW w:w="1559" w:type="dxa"/>
            <w:tcMar>
              <w:top w:w="100" w:type="dxa"/>
              <w:left w:w="100" w:type="dxa"/>
              <w:bottom w:w="100" w:type="dxa"/>
              <w:right w:w="100" w:type="dxa"/>
            </w:tcMar>
          </w:tcPr>
          <w:p w14:paraId="27EECBC5"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16" w:type="dxa"/>
            <w:tcMar>
              <w:top w:w="100" w:type="dxa"/>
              <w:left w:w="100" w:type="dxa"/>
              <w:bottom w:w="100" w:type="dxa"/>
              <w:right w:w="100" w:type="dxa"/>
            </w:tcMar>
          </w:tcPr>
          <w:p w14:paraId="0F0C1904"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461" w:type="dxa"/>
            <w:tcMar>
              <w:top w:w="100" w:type="dxa"/>
              <w:left w:w="100" w:type="dxa"/>
              <w:bottom w:w="100" w:type="dxa"/>
              <w:right w:w="100" w:type="dxa"/>
            </w:tcMar>
          </w:tcPr>
          <w:p w14:paraId="5E2856C3"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59" w:type="dxa"/>
            <w:tcMar>
              <w:top w:w="100" w:type="dxa"/>
              <w:left w:w="100" w:type="dxa"/>
              <w:bottom w:w="100" w:type="dxa"/>
              <w:right w:w="100" w:type="dxa"/>
            </w:tcMar>
          </w:tcPr>
          <w:p w14:paraId="4C956C67"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25" w:type="dxa"/>
            <w:tcMar>
              <w:top w:w="100" w:type="dxa"/>
              <w:left w:w="100" w:type="dxa"/>
              <w:bottom w:w="100" w:type="dxa"/>
              <w:right w:w="100" w:type="dxa"/>
            </w:tcMar>
          </w:tcPr>
          <w:p w14:paraId="1B6C8509"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452" w:type="dxa"/>
            <w:tcMar>
              <w:top w:w="100" w:type="dxa"/>
              <w:left w:w="100" w:type="dxa"/>
              <w:bottom w:w="100" w:type="dxa"/>
              <w:right w:w="100" w:type="dxa"/>
            </w:tcMar>
          </w:tcPr>
          <w:p w14:paraId="2D38670A"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4F8A0442" w14:textId="77777777" w:rsidTr="009A2FB8">
        <w:tc>
          <w:tcPr>
            <w:tcW w:w="1559" w:type="dxa"/>
            <w:tcMar>
              <w:top w:w="100" w:type="dxa"/>
              <w:left w:w="100" w:type="dxa"/>
              <w:bottom w:w="100" w:type="dxa"/>
              <w:right w:w="100" w:type="dxa"/>
            </w:tcMar>
          </w:tcPr>
          <w:p w14:paraId="0AE87549" w14:textId="77777777" w:rsidR="009A2FB8" w:rsidRPr="009A2FB8" w:rsidRDefault="009A2FB8" w:rsidP="009A2FB8">
            <w:pPr>
              <w:autoSpaceDE/>
              <w:autoSpaceDN/>
              <w:rPr>
                <w:b/>
                <w:sz w:val="18"/>
                <w:szCs w:val="18"/>
                <w:lang w:val="tr" w:eastAsia="tr-TR"/>
              </w:rPr>
            </w:pPr>
            <w:r w:rsidRPr="009A2FB8">
              <w:rPr>
                <w:b/>
                <w:sz w:val="18"/>
                <w:szCs w:val="18"/>
                <w:lang w:val="tr" w:eastAsia="tr-TR"/>
              </w:rPr>
              <w:t>B.3.2. Akademik Destek Hizmetleri</w:t>
            </w:r>
          </w:p>
        </w:tc>
        <w:tc>
          <w:tcPr>
            <w:tcW w:w="1516" w:type="dxa"/>
            <w:tcMar>
              <w:top w:w="100" w:type="dxa"/>
              <w:left w:w="100" w:type="dxa"/>
              <w:bottom w:w="100" w:type="dxa"/>
              <w:right w:w="100" w:type="dxa"/>
            </w:tcMar>
          </w:tcPr>
          <w:p w14:paraId="12E8217A" w14:textId="77777777" w:rsidR="009A2FB8" w:rsidRPr="009A2FB8" w:rsidRDefault="009A2FB8" w:rsidP="009A2FB8">
            <w:pPr>
              <w:autoSpaceDE/>
              <w:autoSpaceDN/>
              <w:rPr>
                <w:sz w:val="18"/>
                <w:szCs w:val="18"/>
                <w:lang w:val="tr" w:eastAsia="tr-TR"/>
              </w:rPr>
            </w:pPr>
            <w:r w:rsidRPr="009A2FB8">
              <w:rPr>
                <w:sz w:val="18"/>
                <w:szCs w:val="18"/>
                <w:lang w:val="tr" w:eastAsia="tr-TR"/>
              </w:rPr>
              <w:t>Birimde öğrencilerin akademik gelişimi ve kariyer planlamasına yönelik destek hizmetleri bulunmamaktadır</w:t>
            </w:r>
          </w:p>
        </w:tc>
        <w:tc>
          <w:tcPr>
            <w:tcW w:w="1461" w:type="dxa"/>
            <w:tcMar>
              <w:top w:w="100" w:type="dxa"/>
              <w:left w:w="100" w:type="dxa"/>
              <w:bottom w:w="100" w:type="dxa"/>
              <w:right w:w="100" w:type="dxa"/>
            </w:tcMar>
          </w:tcPr>
          <w:p w14:paraId="6E590262"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Birimde öğrencilerin akademik gelişimi ve kariyer planlaması süreçlerine ilişkin tanımlı ilke ve kurallar bulunmaktadır. </w:t>
            </w:r>
          </w:p>
        </w:tc>
        <w:tc>
          <w:tcPr>
            <w:tcW w:w="1559" w:type="dxa"/>
            <w:tcMar>
              <w:top w:w="100" w:type="dxa"/>
              <w:left w:w="100" w:type="dxa"/>
              <w:bottom w:w="100" w:type="dxa"/>
              <w:right w:w="100" w:type="dxa"/>
            </w:tcMar>
          </w:tcPr>
          <w:p w14:paraId="67BD6B3A" w14:textId="77777777" w:rsidR="009A2FB8" w:rsidRPr="009A2FB8" w:rsidRDefault="009A2FB8" w:rsidP="009A2FB8">
            <w:pPr>
              <w:autoSpaceDE/>
              <w:autoSpaceDN/>
              <w:rPr>
                <w:sz w:val="18"/>
                <w:szCs w:val="18"/>
                <w:lang w:val="tr" w:eastAsia="tr-TR"/>
              </w:rPr>
            </w:pPr>
            <w:r w:rsidRPr="009A2FB8">
              <w:rPr>
                <w:sz w:val="18"/>
                <w:szCs w:val="18"/>
                <w:lang w:val="tr" w:eastAsia="tr-TR"/>
              </w:rPr>
              <w:t>Birimde öğrencilerin akademik gelişim ve kariyer planlamasına yönelik destek hizmetleri tanımlı ilke ve kurallar dahilinde yürütülmektedir</w:t>
            </w:r>
          </w:p>
        </w:tc>
        <w:tc>
          <w:tcPr>
            <w:tcW w:w="1525" w:type="dxa"/>
            <w:tcMar>
              <w:top w:w="100" w:type="dxa"/>
              <w:left w:w="100" w:type="dxa"/>
              <w:bottom w:w="100" w:type="dxa"/>
              <w:right w:w="100" w:type="dxa"/>
            </w:tcMar>
          </w:tcPr>
          <w:p w14:paraId="68C77333"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Birimde öğrencilerin akademik gelişimi ve kariyer planlamasına ilişkin uygulamalar izlenmekte ve öğrencilerin katılımıyla iyileştirilmektedir </w:t>
            </w:r>
          </w:p>
        </w:tc>
        <w:tc>
          <w:tcPr>
            <w:tcW w:w="1452" w:type="dxa"/>
            <w:tcMar>
              <w:top w:w="100" w:type="dxa"/>
              <w:left w:w="100" w:type="dxa"/>
              <w:bottom w:w="100" w:type="dxa"/>
              <w:right w:w="100" w:type="dxa"/>
            </w:tcMar>
          </w:tcPr>
          <w:p w14:paraId="469B5148"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003A45C5" w14:textId="77777777" w:rsidTr="009A2FB8">
        <w:tc>
          <w:tcPr>
            <w:tcW w:w="1559" w:type="dxa"/>
            <w:tcMar>
              <w:top w:w="100" w:type="dxa"/>
              <w:left w:w="100" w:type="dxa"/>
              <w:bottom w:w="100" w:type="dxa"/>
              <w:right w:w="100" w:type="dxa"/>
            </w:tcMar>
          </w:tcPr>
          <w:p w14:paraId="7CD22E4A"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16" w:type="dxa"/>
            <w:tcMar>
              <w:top w:w="100" w:type="dxa"/>
              <w:left w:w="100" w:type="dxa"/>
              <w:bottom w:w="100" w:type="dxa"/>
              <w:right w:w="100" w:type="dxa"/>
            </w:tcMar>
          </w:tcPr>
          <w:p w14:paraId="2646D6AE" w14:textId="77777777" w:rsidR="009A2FB8" w:rsidRPr="009A2FB8" w:rsidRDefault="009A2FB8" w:rsidP="009A2FB8">
            <w:pPr>
              <w:autoSpaceDE/>
              <w:autoSpaceDN/>
              <w:rPr>
                <w:sz w:val="18"/>
                <w:szCs w:val="18"/>
                <w:lang w:val="tr" w:eastAsia="tr-TR"/>
              </w:rPr>
            </w:pPr>
          </w:p>
        </w:tc>
        <w:tc>
          <w:tcPr>
            <w:tcW w:w="1461" w:type="dxa"/>
            <w:tcMar>
              <w:top w:w="100" w:type="dxa"/>
              <w:left w:w="100" w:type="dxa"/>
              <w:bottom w:w="100" w:type="dxa"/>
              <w:right w:w="100" w:type="dxa"/>
            </w:tcMar>
          </w:tcPr>
          <w:p w14:paraId="06A68630"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3D76A306" w14:textId="77777777" w:rsidR="009A2FB8" w:rsidRPr="009A2FB8" w:rsidRDefault="009A2FB8" w:rsidP="009A2FB8">
            <w:pPr>
              <w:autoSpaceDE/>
              <w:autoSpaceDN/>
              <w:rPr>
                <w:sz w:val="18"/>
                <w:szCs w:val="18"/>
                <w:lang w:val="tr" w:eastAsia="tr-TR"/>
              </w:rPr>
            </w:pPr>
          </w:p>
        </w:tc>
        <w:tc>
          <w:tcPr>
            <w:tcW w:w="1525" w:type="dxa"/>
            <w:tcMar>
              <w:top w:w="100" w:type="dxa"/>
              <w:left w:w="100" w:type="dxa"/>
              <w:bottom w:w="100" w:type="dxa"/>
              <w:right w:w="100" w:type="dxa"/>
            </w:tcMar>
          </w:tcPr>
          <w:p w14:paraId="0B58F0E1" w14:textId="56934625" w:rsidR="009A2FB8" w:rsidRPr="009A2FB8" w:rsidRDefault="009A2FB8" w:rsidP="009A2FB8">
            <w:pPr>
              <w:autoSpaceDE/>
              <w:autoSpaceDN/>
              <w:rPr>
                <w:sz w:val="18"/>
                <w:szCs w:val="18"/>
                <w:lang w:val="tr" w:eastAsia="tr-TR"/>
              </w:rPr>
            </w:pPr>
            <w:r>
              <w:rPr>
                <w:sz w:val="18"/>
                <w:szCs w:val="18"/>
                <w:lang w:val="tr" w:eastAsia="tr-TR"/>
              </w:rPr>
              <w:t>x</w:t>
            </w:r>
          </w:p>
        </w:tc>
        <w:tc>
          <w:tcPr>
            <w:tcW w:w="1452" w:type="dxa"/>
            <w:tcMar>
              <w:top w:w="100" w:type="dxa"/>
              <w:left w:w="100" w:type="dxa"/>
              <w:bottom w:w="100" w:type="dxa"/>
              <w:right w:w="100" w:type="dxa"/>
            </w:tcMar>
          </w:tcPr>
          <w:p w14:paraId="6E1D9717" w14:textId="77777777" w:rsidR="009A2FB8" w:rsidRPr="009A2FB8" w:rsidRDefault="009A2FB8" w:rsidP="009A2FB8">
            <w:pPr>
              <w:autoSpaceDE/>
              <w:autoSpaceDN/>
              <w:rPr>
                <w:sz w:val="18"/>
                <w:szCs w:val="18"/>
                <w:lang w:val="tr" w:eastAsia="tr-TR"/>
              </w:rPr>
            </w:pPr>
          </w:p>
        </w:tc>
      </w:tr>
    </w:tbl>
    <w:p w14:paraId="43501A91" w14:textId="77777777" w:rsidR="009A2FB8" w:rsidRPr="003763FA" w:rsidRDefault="009A2FB8" w:rsidP="003763FA">
      <w:pPr>
        <w:widowControl/>
        <w:autoSpaceDE/>
        <w:autoSpaceDN/>
        <w:spacing w:before="100" w:beforeAutospacing="1" w:after="100" w:afterAutospacing="1" w:line="360" w:lineRule="auto"/>
        <w:jc w:val="both"/>
        <w:rPr>
          <w:sz w:val="24"/>
          <w:szCs w:val="24"/>
          <w:lang w:eastAsia="tr-TR"/>
        </w:rPr>
      </w:pPr>
    </w:p>
    <w:p w14:paraId="5C807EB5" w14:textId="77777777" w:rsidR="004A2565" w:rsidRPr="00262703" w:rsidRDefault="00B656A5" w:rsidP="00262703">
      <w:pPr>
        <w:pStyle w:val="Balk1"/>
        <w:numPr>
          <w:ilvl w:val="2"/>
          <w:numId w:val="5"/>
        </w:numPr>
        <w:tabs>
          <w:tab w:val="left" w:pos="758"/>
        </w:tabs>
        <w:spacing w:before="230" w:line="360" w:lineRule="auto"/>
        <w:ind w:hanging="642"/>
        <w:jc w:val="both"/>
      </w:pPr>
      <w:r w:rsidRPr="00262703">
        <w:t>Tesis</w:t>
      </w:r>
      <w:r w:rsidRPr="00262703">
        <w:rPr>
          <w:spacing w:val="-3"/>
        </w:rPr>
        <w:t xml:space="preserve"> </w:t>
      </w:r>
      <w:r w:rsidRPr="00262703">
        <w:t>ve</w:t>
      </w:r>
      <w:r w:rsidRPr="00262703">
        <w:rPr>
          <w:spacing w:val="-3"/>
        </w:rPr>
        <w:t xml:space="preserve"> </w:t>
      </w:r>
      <w:r w:rsidRPr="00262703">
        <w:t>Altyapılar</w:t>
      </w:r>
    </w:p>
    <w:p w14:paraId="6BEEC931" w14:textId="7842FF12" w:rsidR="004A2565" w:rsidRDefault="00262703" w:rsidP="00262703">
      <w:pPr>
        <w:pStyle w:val="GvdeMetni"/>
        <w:spacing w:before="138" w:line="360" w:lineRule="auto"/>
        <w:jc w:val="both"/>
      </w:pPr>
      <w:r w:rsidRPr="00262703">
        <w:t xml:space="preserve">  </w:t>
      </w:r>
      <w:r w:rsidR="006D046D" w:rsidRPr="00262703">
        <w:rPr>
          <w:b/>
          <w:bCs/>
        </w:rPr>
        <w:t>Planla:</w:t>
      </w:r>
      <w:r w:rsidR="006D046D" w:rsidRPr="00262703">
        <w:t>Biyoloji Bölümü’nde uygun nitelik ve nicelikte tesisler bulunmamaktadır.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276"/>
        <w:gridCol w:w="2126"/>
        <w:gridCol w:w="1559"/>
        <w:gridCol w:w="1559"/>
        <w:gridCol w:w="1276"/>
      </w:tblGrid>
      <w:tr w:rsidR="009A2FB8" w:rsidRPr="009A2FB8" w14:paraId="3455A634" w14:textId="77777777" w:rsidTr="009A2FB8">
        <w:trPr>
          <w:trHeight w:val="440"/>
        </w:trPr>
        <w:tc>
          <w:tcPr>
            <w:tcW w:w="1276" w:type="dxa"/>
            <w:tcMar>
              <w:top w:w="100" w:type="dxa"/>
              <w:left w:w="100" w:type="dxa"/>
              <w:bottom w:w="100" w:type="dxa"/>
              <w:right w:w="100" w:type="dxa"/>
            </w:tcMar>
          </w:tcPr>
          <w:p w14:paraId="011F24B9"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796" w:type="dxa"/>
            <w:gridSpan w:val="5"/>
            <w:tcMar>
              <w:top w:w="100" w:type="dxa"/>
              <w:left w:w="100" w:type="dxa"/>
              <w:bottom w:w="100" w:type="dxa"/>
              <w:right w:w="100" w:type="dxa"/>
            </w:tcMar>
          </w:tcPr>
          <w:p w14:paraId="22D0839B"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11" w:name="_heading=h.2981zbj" w:colFirst="0" w:colLast="0"/>
            <w:bookmarkEnd w:id="11"/>
            <w:r w:rsidRPr="009A2FB8">
              <w:rPr>
                <w:b/>
                <w:sz w:val="18"/>
                <w:szCs w:val="18"/>
                <w:lang w:val="tr" w:eastAsia="tr-TR"/>
              </w:rPr>
              <w:t>Tüm Akademik Birimler</w:t>
            </w:r>
          </w:p>
        </w:tc>
      </w:tr>
      <w:tr w:rsidR="009A2FB8" w:rsidRPr="009A2FB8" w14:paraId="58AF89D0" w14:textId="77777777" w:rsidTr="009A2FB8">
        <w:trPr>
          <w:trHeight w:val="695"/>
        </w:trPr>
        <w:tc>
          <w:tcPr>
            <w:tcW w:w="1276" w:type="dxa"/>
            <w:tcMar>
              <w:top w:w="100" w:type="dxa"/>
              <w:left w:w="100" w:type="dxa"/>
              <w:bottom w:w="100" w:type="dxa"/>
              <w:right w:w="100" w:type="dxa"/>
            </w:tcMar>
          </w:tcPr>
          <w:p w14:paraId="54D5F683"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276" w:type="dxa"/>
            <w:tcMar>
              <w:top w:w="100" w:type="dxa"/>
              <w:left w:w="100" w:type="dxa"/>
              <w:bottom w:w="100" w:type="dxa"/>
              <w:right w:w="100" w:type="dxa"/>
            </w:tcMar>
          </w:tcPr>
          <w:p w14:paraId="2F5EEB13"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2126" w:type="dxa"/>
            <w:shd w:val="clear" w:color="auto" w:fill="F2DBDB" w:themeFill="accent2" w:themeFillTint="33"/>
            <w:tcMar>
              <w:top w:w="100" w:type="dxa"/>
              <w:left w:w="100" w:type="dxa"/>
              <w:bottom w:w="100" w:type="dxa"/>
              <w:right w:w="100" w:type="dxa"/>
            </w:tcMar>
          </w:tcPr>
          <w:p w14:paraId="676D1436"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59" w:type="dxa"/>
            <w:shd w:val="clear" w:color="auto" w:fill="FDE9D9" w:themeFill="accent6" w:themeFillTint="33"/>
            <w:tcMar>
              <w:top w:w="100" w:type="dxa"/>
              <w:left w:w="100" w:type="dxa"/>
              <w:bottom w:w="100" w:type="dxa"/>
              <w:right w:w="100" w:type="dxa"/>
            </w:tcMar>
          </w:tcPr>
          <w:p w14:paraId="5EAD536D"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59" w:type="dxa"/>
            <w:shd w:val="clear" w:color="auto" w:fill="DBE5F1" w:themeFill="accent1" w:themeFillTint="33"/>
            <w:tcMar>
              <w:top w:w="100" w:type="dxa"/>
              <w:left w:w="100" w:type="dxa"/>
              <w:bottom w:w="100" w:type="dxa"/>
              <w:right w:w="100" w:type="dxa"/>
            </w:tcMar>
          </w:tcPr>
          <w:p w14:paraId="3A666772"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059B5B02"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6" w:type="dxa"/>
            <w:shd w:val="clear" w:color="auto" w:fill="F2E2EE"/>
            <w:tcMar>
              <w:top w:w="100" w:type="dxa"/>
              <w:left w:w="100" w:type="dxa"/>
              <w:bottom w:w="100" w:type="dxa"/>
              <w:right w:w="100" w:type="dxa"/>
            </w:tcMar>
          </w:tcPr>
          <w:p w14:paraId="33FEFFFE"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19B6BAEA" w14:textId="77777777" w:rsidTr="009A2FB8">
        <w:trPr>
          <w:trHeight w:val="19"/>
        </w:trPr>
        <w:tc>
          <w:tcPr>
            <w:tcW w:w="1276" w:type="dxa"/>
            <w:tcMar>
              <w:top w:w="100" w:type="dxa"/>
              <w:left w:w="100" w:type="dxa"/>
              <w:bottom w:w="100" w:type="dxa"/>
              <w:right w:w="100" w:type="dxa"/>
            </w:tcMar>
          </w:tcPr>
          <w:p w14:paraId="6146E8E5"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276" w:type="dxa"/>
            <w:tcMar>
              <w:top w:w="100" w:type="dxa"/>
              <w:left w:w="100" w:type="dxa"/>
              <w:bottom w:w="100" w:type="dxa"/>
              <w:right w:w="100" w:type="dxa"/>
            </w:tcMar>
          </w:tcPr>
          <w:p w14:paraId="78618E73"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2126" w:type="dxa"/>
            <w:tcMar>
              <w:top w:w="100" w:type="dxa"/>
              <w:left w:w="100" w:type="dxa"/>
              <w:bottom w:w="100" w:type="dxa"/>
              <w:right w:w="100" w:type="dxa"/>
            </w:tcMar>
          </w:tcPr>
          <w:p w14:paraId="51A2DC3E"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59" w:type="dxa"/>
            <w:tcMar>
              <w:top w:w="100" w:type="dxa"/>
              <w:left w:w="100" w:type="dxa"/>
              <w:bottom w:w="100" w:type="dxa"/>
              <w:right w:w="100" w:type="dxa"/>
            </w:tcMar>
          </w:tcPr>
          <w:p w14:paraId="6FE82A23"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59" w:type="dxa"/>
            <w:tcMar>
              <w:top w:w="100" w:type="dxa"/>
              <w:left w:w="100" w:type="dxa"/>
              <w:bottom w:w="100" w:type="dxa"/>
              <w:right w:w="100" w:type="dxa"/>
            </w:tcMar>
          </w:tcPr>
          <w:p w14:paraId="38A564F8"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6" w:type="dxa"/>
            <w:tcMar>
              <w:top w:w="100" w:type="dxa"/>
              <w:left w:w="100" w:type="dxa"/>
              <w:bottom w:w="100" w:type="dxa"/>
              <w:right w:w="100" w:type="dxa"/>
            </w:tcMar>
          </w:tcPr>
          <w:p w14:paraId="3C1F596F"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1D97FDE5" w14:textId="77777777" w:rsidTr="009A2FB8">
        <w:tc>
          <w:tcPr>
            <w:tcW w:w="1276" w:type="dxa"/>
            <w:tcMar>
              <w:top w:w="100" w:type="dxa"/>
              <w:left w:w="100" w:type="dxa"/>
              <w:bottom w:w="100" w:type="dxa"/>
              <w:right w:w="100" w:type="dxa"/>
            </w:tcMar>
          </w:tcPr>
          <w:p w14:paraId="122D5058" w14:textId="77777777" w:rsidR="009A2FB8" w:rsidRPr="009A2FB8" w:rsidRDefault="009A2FB8" w:rsidP="009A2FB8">
            <w:pPr>
              <w:autoSpaceDE/>
              <w:autoSpaceDN/>
              <w:rPr>
                <w:b/>
                <w:sz w:val="18"/>
                <w:szCs w:val="18"/>
                <w:lang w:val="tr" w:eastAsia="tr-TR"/>
              </w:rPr>
            </w:pPr>
            <w:r w:rsidRPr="009A2FB8">
              <w:rPr>
                <w:b/>
                <w:sz w:val="18"/>
                <w:szCs w:val="18"/>
                <w:lang w:val="tr" w:eastAsia="tr-TR"/>
              </w:rPr>
              <w:t>B.3.3. Tesis ve Altyapılar</w:t>
            </w:r>
          </w:p>
        </w:tc>
        <w:tc>
          <w:tcPr>
            <w:tcW w:w="1276" w:type="dxa"/>
            <w:tcMar>
              <w:top w:w="100" w:type="dxa"/>
              <w:left w:w="100" w:type="dxa"/>
              <w:bottom w:w="100" w:type="dxa"/>
              <w:right w:w="100" w:type="dxa"/>
            </w:tcMar>
          </w:tcPr>
          <w:p w14:paraId="6F6FEF52" w14:textId="77777777" w:rsidR="009A2FB8" w:rsidRPr="009A2FB8" w:rsidRDefault="009A2FB8" w:rsidP="009A2FB8">
            <w:pPr>
              <w:autoSpaceDE/>
              <w:autoSpaceDN/>
              <w:rPr>
                <w:sz w:val="18"/>
                <w:szCs w:val="18"/>
                <w:lang w:val="tr" w:eastAsia="tr-TR"/>
              </w:rPr>
            </w:pPr>
            <w:r w:rsidRPr="009A2FB8">
              <w:rPr>
                <w:sz w:val="18"/>
                <w:szCs w:val="18"/>
                <w:lang w:val="tr" w:eastAsia="tr-TR"/>
              </w:rPr>
              <w:t>Birimde uygun nitelik ve nicelikte tesisler ve altyapı bulunmamaktadır</w:t>
            </w:r>
          </w:p>
        </w:tc>
        <w:tc>
          <w:tcPr>
            <w:tcW w:w="2126" w:type="dxa"/>
            <w:tcMar>
              <w:top w:w="100" w:type="dxa"/>
              <w:left w:w="100" w:type="dxa"/>
              <w:bottom w:w="100" w:type="dxa"/>
              <w:right w:w="100" w:type="dxa"/>
            </w:tcMar>
          </w:tcPr>
          <w:p w14:paraId="343D1533"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Birimde uygun nitelik ve nicelikte tesis ve altyapının (yemekhane, yurt, sağlık, kütüphane, ulaşım, bilgi ve iletişim altyapısı, uzaktan eğitim altyapısı vb.) kurulmasına ve kullanımına ilişkin planlamalar bulunmaktadır. </w:t>
            </w:r>
          </w:p>
        </w:tc>
        <w:tc>
          <w:tcPr>
            <w:tcW w:w="1559" w:type="dxa"/>
            <w:tcMar>
              <w:top w:w="100" w:type="dxa"/>
              <w:left w:w="100" w:type="dxa"/>
              <w:bottom w:w="100" w:type="dxa"/>
              <w:right w:w="100" w:type="dxa"/>
            </w:tcMar>
          </w:tcPr>
          <w:p w14:paraId="26631B79" w14:textId="77777777" w:rsidR="009A2FB8" w:rsidRPr="009A2FB8" w:rsidRDefault="009A2FB8" w:rsidP="009A2FB8">
            <w:pPr>
              <w:autoSpaceDE/>
              <w:autoSpaceDN/>
              <w:rPr>
                <w:sz w:val="18"/>
                <w:szCs w:val="18"/>
                <w:lang w:val="tr" w:eastAsia="tr-TR"/>
              </w:rPr>
            </w:pPr>
            <w:r w:rsidRPr="009A2FB8">
              <w:rPr>
                <w:sz w:val="18"/>
                <w:szCs w:val="18"/>
                <w:lang w:val="tr" w:eastAsia="tr-TR"/>
              </w:rPr>
              <w:t>Birimin genelinde tesis ve altyapı erişilebilirdir ve bunlardan fırsat eşitliğine dayalı olarak yararlanılmaktadır</w:t>
            </w:r>
          </w:p>
        </w:tc>
        <w:tc>
          <w:tcPr>
            <w:tcW w:w="1559" w:type="dxa"/>
            <w:tcMar>
              <w:top w:w="100" w:type="dxa"/>
              <w:left w:w="100" w:type="dxa"/>
              <w:bottom w:w="100" w:type="dxa"/>
              <w:right w:w="100" w:type="dxa"/>
            </w:tcMar>
          </w:tcPr>
          <w:p w14:paraId="4321B18C" w14:textId="77777777" w:rsidR="009A2FB8" w:rsidRPr="009A2FB8" w:rsidRDefault="009A2FB8" w:rsidP="009A2FB8">
            <w:pPr>
              <w:autoSpaceDE/>
              <w:autoSpaceDN/>
              <w:rPr>
                <w:sz w:val="18"/>
                <w:szCs w:val="18"/>
                <w:lang w:val="tr" w:eastAsia="tr-TR"/>
              </w:rPr>
            </w:pPr>
            <w:r w:rsidRPr="009A2FB8">
              <w:rPr>
                <w:sz w:val="18"/>
                <w:szCs w:val="18"/>
                <w:lang w:val="tr" w:eastAsia="tr-TR"/>
              </w:rPr>
              <w:t>Tesis ve altyapının kullanımı izlenmekte ve ihtiyaçlar doğrultusunda iyileştirilmektedir</w:t>
            </w:r>
          </w:p>
        </w:tc>
        <w:tc>
          <w:tcPr>
            <w:tcW w:w="1276" w:type="dxa"/>
            <w:tcMar>
              <w:top w:w="100" w:type="dxa"/>
              <w:left w:w="100" w:type="dxa"/>
              <w:bottom w:w="100" w:type="dxa"/>
              <w:right w:w="100" w:type="dxa"/>
            </w:tcMar>
          </w:tcPr>
          <w:p w14:paraId="7EA5115C"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1AB4FCD0" w14:textId="77777777" w:rsidTr="009A2FB8">
        <w:tc>
          <w:tcPr>
            <w:tcW w:w="1276" w:type="dxa"/>
            <w:tcMar>
              <w:top w:w="100" w:type="dxa"/>
              <w:left w:w="100" w:type="dxa"/>
              <w:bottom w:w="100" w:type="dxa"/>
              <w:right w:w="100" w:type="dxa"/>
            </w:tcMar>
          </w:tcPr>
          <w:p w14:paraId="6AF3FD40"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276" w:type="dxa"/>
            <w:tcMar>
              <w:top w:w="100" w:type="dxa"/>
              <w:left w:w="100" w:type="dxa"/>
              <w:bottom w:w="100" w:type="dxa"/>
              <w:right w:w="100" w:type="dxa"/>
            </w:tcMar>
          </w:tcPr>
          <w:p w14:paraId="2D476FE5" w14:textId="4A641E3A" w:rsidR="009A2FB8" w:rsidRPr="009A2FB8" w:rsidRDefault="009A2FB8" w:rsidP="009A2FB8">
            <w:pPr>
              <w:autoSpaceDE/>
              <w:autoSpaceDN/>
              <w:rPr>
                <w:sz w:val="18"/>
                <w:szCs w:val="18"/>
                <w:lang w:val="tr" w:eastAsia="tr-TR"/>
              </w:rPr>
            </w:pPr>
            <w:r>
              <w:rPr>
                <w:sz w:val="18"/>
                <w:szCs w:val="18"/>
                <w:lang w:val="tr" w:eastAsia="tr-TR"/>
              </w:rPr>
              <w:t>x</w:t>
            </w:r>
          </w:p>
        </w:tc>
        <w:tc>
          <w:tcPr>
            <w:tcW w:w="2126" w:type="dxa"/>
            <w:tcMar>
              <w:top w:w="100" w:type="dxa"/>
              <w:left w:w="100" w:type="dxa"/>
              <w:bottom w:w="100" w:type="dxa"/>
              <w:right w:w="100" w:type="dxa"/>
            </w:tcMar>
          </w:tcPr>
          <w:p w14:paraId="289C708C"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149661DC"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6834F4D5" w14:textId="51552473" w:rsidR="009A2FB8" w:rsidRPr="009A2FB8" w:rsidRDefault="009A2FB8" w:rsidP="009A2FB8">
            <w:pPr>
              <w:autoSpaceDE/>
              <w:autoSpaceDN/>
              <w:rPr>
                <w:sz w:val="18"/>
                <w:szCs w:val="18"/>
                <w:lang w:val="tr" w:eastAsia="tr-TR"/>
              </w:rPr>
            </w:pPr>
          </w:p>
        </w:tc>
        <w:tc>
          <w:tcPr>
            <w:tcW w:w="1276" w:type="dxa"/>
            <w:tcMar>
              <w:top w:w="100" w:type="dxa"/>
              <w:left w:w="100" w:type="dxa"/>
              <w:bottom w:w="100" w:type="dxa"/>
              <w:right w:w="100" w:type="dxa"/>
            </w:tcMar>
          </w:tcPr>
          <w:p w14:paraId="52A18D42" w14:textId="77777777" w:rsidR="009A2FB8" w:rsidRPr="009A2FB8" w:rsidRDefault="009A2FB8" w:rsidP="009A2FB8">
            <w:pPr>
              <w:autoSpaceDE/>
              <w:autoSpaceDN/>
              <w:rPr>
                <w:sz w:val="18"/>
                <w:szCs w:val="18"/>
                <w:lang w:val="tr" w:eastAsia="tr-TR"/>
              </w:rPr>
            </w:pPr>
          </w:p>
        </w:tc>
      </w:tr>
    </w:tbl>
    <w:p w14:paraId="2F53C7CA" w14:textId="77777777" w:rsidR="00262703" w:rsidRPr="00262703" w:rsidRDefault="00262703" w:rsidP="00262703">
      <w:pPr>
        <w:pStyle w:val="GvdeMetni"/>
        <w:spacing w:before="138" w:line="360" w:lineRule="auto"/>
        <w:jc w:val="both"/>
      </w:pPr>
    </w:p>
    <w:p w14:paraId="42A9585C" w14:textId="77777777" w:rsidR="004A2565" w:rsidRPr="00262703" w:rsidRDefault="00B656A5" w:rsidP="00262703">
      <w:pPr>
        <w:pStyle w:val="Balk1"/>
        <w:numPr>
          <w:ilvl w:val="2"/>
          <w:numId w:val="5"/>
        </w:numPr>
        <w:tabs>
          <w:tab w:val="left" w:pos="758"/>
        </w:tabs>
        <w:spacing w:line="360" w:lineRule="auto"/>
        <w:ind w:hanging="642"/>
        <w:jc w:val="both"/>
      </w:pPr>
      <w:r w:rsidRPr="00262703">
        <w:t>Dezavantajlı</w:t>
      </w:r>
      <w:r w:rsidRPr="00262703">
        <w:rPr>
          <w:spacing w:val="-7"/>
        </w:rPr>
        <w:t xml:space="preserve"> </w:t>
      </w:r>
      <w:r w:rsidRPr="00262703">
        <w:t>Gruplar</w:t>
      </w:r>
    </w:p>
    <w:p w14:paraId="75AF8920" w14:textId="7EA565E6" w:rsidR="004A2565" w:rsidRDefault="00D8590A" w:rsidP="00262703">
      <w:pPr>
        <w:pStyle w:val="GvdeMetni"/>
        <w:spacing w:line="360" w:lineRule="auto"/>
        <w:jc w:val="both"/>
        <w:rPr>
          <w:bCs/>
        </w:rPr>
      </w:pPr>
      <w:r w:rsidRPr="00262703">
        <w:rPr>
          <w:bCs/>
        </w:rPr>
        <w:t>Birimimizde eğitim olanaklarına ilişkin planlama bulunmaktadır</w:t>
      </w:r>
      <w:r w:rsidR="009A2FB8">
        <w:rPr>
          <w:bCs/>
        </w:rPr>
        <w:t>.</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610"/>
        <w:gridCol w:w="1465"/>
        <w:gridCol w:w="1370"/>
        <w:gridCol w:w="1560"/>
        <w:gridCol w:w="1275"/>
      </w:tblGrid>
      <w:tr w:rsidR="009A2FB8" w:rsidRPr="009A2FB8" w14:paraId="68441BAE" w14:textId="77777777" w:rsidTr="009A2FB8">
        <w:trPr>
          <w:trHeight w:val="440"/>
        </w:trPr>
        <w:tc>
          <w:tcPr>
            <w:tcW w:w="1650" w:type="dxa"/>
            <w:tcMar>
              <w:top w:w="100" w:type="dxa"/>
              <w:left w:w="100" w:type="dxa"/>
              <w:bottom w:w="100" w:type="dxa"/>
              <w:right w:w="100" w:type="dxa"/>
            </w:tcMar>
          </w:tcPr>
          <w:p w14:paraId="6FDA06A9"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280" w:type="dxa"/>
            <w:gridSpan w:val="5"/>
            <w:tcMar>
              <w:top w:w="100" w:type="dxa"/>
              <w:left w:w="100" w:type="dxa"/>
              <w:bottom w:w="100" w:type="dxa"/>
              <w:right w:w="100" w:type="dxa"/>
            </w:tcMar>
          </w:tcPr>
          <w:p w14:paraId="1A3E6F64"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12" w:name="_heading=h.odc9jc" w:colFirst="0" w:colLast="0"/>
            <w:bookmarkEnd w:id="12"/>
            <w:r w:rsidRPr="009A2FB8">
              <w:rPr>
                <w:b/>
                <w:sz w:val="18"/>
                <w:szCs w:val="18"/>
                <w:lang w:val="tr" w:eastAsia="tr-TR"/>
              </w:rPr>
              <w:t>Tüm Akademik Birimler</w:t>
            </w:r>
          </w:p>
        </w:tc>
      </w:tr>
      <w:tr w:rsidR="009A2FB8" w:rsidRPr="009A2FB8" w14:paraId="67493CBA" w14:textId="77777777" w:rsidTr="009A2FB8">
        <w:trPr>
          <w:trHeight w:val="51"/>
        </w:trPr>
        <w:tc>
          <w:tcPr>
            <w:tcW w:w="1650" w:type="dxa"/>
            <w:tcMar>
              <w:top w:w="100" w:type="dxa"/>
              <w:left w:w="100" w:type="dxa"/>
              <w:bottom w:w="100" w:type="dxa"/>
              <w:right w:w="100" w:type="dxa"/>
            </w:tcMar>
          </w:tcPr>
          <w:p w14:paraId="17E6BF93"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610" w:type="dxa"/>
            <w:tcMar>
              <w:top w:w="100" w:type="dxa"/>
              <w:left w:w="100" w:type="dxa"/>
              <w:bottom w:w="100" w:type="dxa"/>
              <w:right w:w="100" w:type="dxa"/>
            </w:tcMar>
          </w:tcPr>
          <w:p w14:paraId="0A502A52"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465" w:type="dxa"/>
            <w:shd w:val="clear" w:color="auto" w:fill="F2DBDB" w:themeFill="accent2" w:themeFillTint="33"/>
            <w:tcMar>
              <w:top w:w="100" w:type="dxa"/>
              <w:left w:w="100" w:type="dxa"/>
              <w:bottom w:w="100" w:type="dxa"/>
              <w:right w:w="100" w:type="dxa"/>
            </w:tcMar>
          </w:tcPr>
          <w:p w14:paraId="40743CF1"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370" w:type="dxa"/>
            <w:shd w:val="clear" w:color="auto" w:fill="FDE9D9" w:themeFill="accent6" w:themeFillTint="33"/>
            <w:tcMar>
              <w:top w:w="100" w:type="dxa"/>
              <w:left w:w="100" w:type="dxa"/>
              <w:bottom w:w="100" w:type="dxa"/>
              <w:right w:w="100" w:type="dxa"/>
            </w:tcMar>
          </w:tcPr>
          <w:p w14:paraId="4652C962"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60" w:type="dxa"/>
            <w:shd w:val="clear" w:color="auto" w:fill="DBE5F1" w:themeFill="accent1" w:themeFillTint="33"/>
            <w:tcMar>
              <w:top w:w="100" w:type="dxa"/>
              <w:left w:w="100" w:type="dxa"/>
              <w:bottom w:w="100" w:type="dxa"/>
              <w:right w:w="100" w:type="dxa"/>
            </w:tcMar>
          </w:tcPr>
          <w:p w14:paraId="71049AA7"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58ADE1A4"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5" w:type="dxa"/>
            <w:shd w:val="clear" w:color="auto" w:fill="F2E2EE"/>
            <w:tcMar>
              <w:top w:w="100" w:type="dxa"/>
              <w:left w:w="100" w:type="dxa"/>
              <w:bottom w:w="100" w:type="dxa"/>
              <w:right w:w="100" w:type="dxa"/>
            </w:tcMar>
          </w:tcPr>
          <w:p w14:paraId="21B63CDA"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03714AAB" w14:textId="77777777" w:rsidTr="009A2FB8">
        <w:trPr>
          <w:trHeight w:val="51"/>
        </w:trPr>
        <w:tc>
          <w:tcPr>
            <w:tcW w:w="1650" w:type="dxa"/>
            <w:tcMar>
              <w:top w:w="100" w:type="dxa"/>
              <w:left w:w="100" w:type="dxa"/>
              <w:bottom w:w="100" w:type="dxa"/>
              <w:right w:w="100" w:type="dxa"/>
            </w:tcMar>
          </w:tcPr>
          <w:p w14:paraId="7FAB9AFC"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610" w:type="dxa"/>
            <w:tcMar>
              <w:top w:w="100" w:type="dxa"/>
              <w:left w:w="100" w:type="dxa"/>
              <w:bottom w:w="100" w:type="dxa"/>
              <w:right w:w="100" w:type="dxa"/>
            </w:tcMar>
          </w:tcPr>
          <w:p w14:paraId="7565B991"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465" w:type="dxa"/>
            <w:tcMar>
              <w:top w:w="100" w:type="dxa"/>
              <w:left w:w="100" w:type="dxa"/>
              <w:bottom w:w="100" w:type="dxa"/>
              <w:right w:w="100" w:type="dxa"/>
            </w:tcMar>
          </w:tcPr>
          <w:p w14:paraId="5A8CF1FA"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370" w:type="dxa"/>
            <w:tcMar>
              <w:top w:w="100" w:type="dxa"/>
              <w:left w:w="100" w:type="dxa"/>
              <w:bottom w:w="100" w:type="dxa"/>
              <w:right w:w="100" w:type="dxa"/>
            </w:tcMar>
          </w:tcPr>
          <w:p w14:paraId="6C2BD8DD"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60" w:type="dxa"/>
            <w:tcMar>
              <w:top w:w="100" w:type="dxa"/>
              <w:left w:w="100" w:type="dxa"/>
              <w:bottom w:w="100" w:type="dxa"/>
              <w:right w:w="100" w:type="dxa"/>
            </w:tcMar>
          </w:tcPr>
          <w:p w14:paraId="692B7657"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5" w:type="dxa"/>
            <w:tcMar>
              <w:top w:w="100" w:type="dxa"/>
              <w:left w:w="100" w:type="dxa"/>
              <w:bottom w:w="100" w:type="dxa"/>
              <w:right w:w="100" w:type="dxa"/>
            </w:tcMar>
          </w:tcPr>
          <w:p w14:paraId="4367E2B6"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09D3DF03" w14:textId="77777777" w:rsidTr="009A2FB8">
        <w:tc>
          <w:tcPr>
            <w:tcW w:w="1650" w:type="dxa"/>
            <w:tcMar>
              <w:top w:w="100" w:type="dxa"/>
              <w:left w:w="100" w:type="dxa"/>
              <w:bottom w:w="100" w:type="dxa"/>
              <w:right w:w="100" w:type="dxa"/>
            </w:tcMar>
          </w:tcPr>
          <w:p w14:paraId="2C4A40D6" w14:textId="77777777" w:rsidR="009A2FB8" w:rsidRPr="009A2FB8" w:rsidRDefault="009A2FB8" w:rsidP="009A2FB8">
            <w:pPr>
              <w:autoSpaceDE/>
              <w:autoSpaceDN/>
              <w:rPr>
                <w:b/>
                <w:sz w:val="18"/>
                <w:szCs w:val="18"/>
                <w:lang w:val="tr" w:eastAsia="tr-TR"/>
              </w:rPr>
            </w:pPr>
            <w:r w:rsidRPr="009A2FB8">
              <w:rPr>
                <w:b/>
                <w:sz w:val="18"/>
                <w:szCs w:val="18"/>
                <w:lang w:val="tr" w:eastAsia="tr-TR"/>
              </w:rPr>
              <w:t>B.3.4. Dezavantajlı Gruplar</w:t>
            </w:r>
          </w:p>
        </w:tc>
        <w:tc>
          <w:tcPr>
            <w:tcW w:w="1610" w:type="dxa"/>
            <w:tcMar>
              <w:top w:w="100" w:type="dxa"/>
              <w:left w:w="100" w:type="dxa"/>
              <w:bottom w:w="100" w:type="dxa"/>
              <w:right w:w="100" w:type="dxa"/>
            </w:tcMar>
          </w:tcPr>
          <w:p w14:paraId="37A62CDB"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Birimde dezavantajlı grupların eğitim olanaklarına erişimine ilişkin planlamalar bulunmamaktadır </w:t>
            </w:r>
          </w:p>
        </w:tc>
        <w:tc>
          <w:tcPr>
            <w:tcW w:w="1465" w:type="dxa"/>
            <w:tcMar>
              <w:top w:w="100" w:type="dxa"/>
              <w:left w:w="100" w:type="dxa"/>
              <w:bottom w:w="100" w:type="dxa"/>
              <w:right w:w="100" w:type="dxa"/>
            </w:tcMar>
          </w:tcPr>
          <w:p w14:paraId="7D13A299" w14:textId="77777777" w:rsidR="009A2FB8" w:rsidRPr="009A2FB8" w:rsidRDefault="009A2FB8" w:rsidP="009A2FB8">
            <w:pPr>
              <w:autoSpaceDE/>
              <w:autoSpaceDN/>
              <w:rPr>
                <w:sz w:val="18"/>
                <w:szCs w:val="18"/>
                <w:lang w:val="tr" w:eastAsia="tr-TR"/>
              </w:rPr>
            </w:pPr>
            <w:r w:rsidRPr="009A2FB8">
              <w:rPr>
                <w:sz w:val="18"/>
                <w:szCs w:val="18"/>
                <w:lang w:val="tr" w:eastAsia="tr-TR"/>
              </w:rPr>
              <w:t>Dezavantajlı grupların eğitim olanaklarına nitelikli ve adil erişimine ilişkin planlamalar bulunmaktadır</w:t>
            </w:r>
          </w:p>
        </w:tc>
        <w:tc>
          <w:tcPr>
            <w:tcW w:w="1370" w:type="dxa"/>
            <w:tcMar>
              <w:top w:w="100" w:type="dxa"/>
              <w:left w:w="100" w:type="dxa"/>
              <w:bottom w:w="100" w:type="dxa"/>
              <w:right w:w="100" w:type="dxa"/>
            </w:tcMar>
          </w:tcPr>
          <w:p w14:paraId="7551CE00" w14:textId="77777777" w:rsidR="009A2FB8" w:rsidRPr="009A2FB8" w:rsidRDefault="009A2FB8" w:rsidP="009A2FB8">
            <w:pPr>
              <w:autoSpaceDE/>
              <w:autoSpaceDN/>
              <w:rPr>
                <w:sz w:val="18"/>
                <w:szCs w:val="18"/>
                <w:lang w:val="tr" w:eastAsia="tr-TR"/>
              </w:rPr>
            </w:pPr>
            <w:r w:rsidRPr="009A2FB8">
              <w:rPr>
                <w:sz w:val="18"/>
                <w:szCs w:val="18"/>
                <w:lang w:val="tr" w:eastAsia="tr-TR"/>
              </w:rPr>
              <w:t>Dezavantajlı grupların eğitim olanaklarına erişimine ilişkin uygulamalar yürütülmektedir</w:t>
            </w:r>
          </w:p>
        </w:tc>
        <w:tc>
          <w:tcPr>
            <w:tcW w:w="1560" w:type="dxa"/>
            <w:tcMar>
              <w:top w:w="100" w:type="dxa"/>
              <w:left w:w="100" w:type="dxa"/>
              <w:bottom w:w="100" w:type="dxa"/>
              <w:right w:w="100" w:type="dxa"/>
            </w:tcMar>
          </w:tcPr>
          <w:p w14:paraId="5E58D11B"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Dezavantajlı grupların eğitim olanaklarına erişimine yönelik uygulamalar izlenmekte ve dezavantajlı grupların görüşleri de alınarak iyileştirilmektedir. </w:t>
            </w:r>
          </w:p>
        </w:tc>
        <w:tc>
          <w:tcPr>
            <w:tcW w:w="1275" w:type="dxa"/>
            <w:tcMar>
              <w:top w:w="100" w:type="dxa"/>
              <w:left w:w="100" w:type="dxa"/>
              <w:bottom w:w="100" w:type="dxa"/>
              <w:right w:w="100" w:type="dxa"/>
            </w:tcMar>
          </w:tcPr>
          <w:p w14:paraId="105AE36F"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7FE46188" w14:textId="77777777" w:rsidTr="009A2FB8">
        <w:tc>
          <w:tcPr>
            <w:tcW w:w="1650" w:type="dxa"/>
            <w:tcMar>
              <w:top w:w="100" w:type="dxa"/>
              <w:left w:w="100" w:type="dxa"/>
              <w:bottom w:w="100" w:type="dxa"/>
              <w:right w:w="100" w:type="dxa"/>
            </w:tcMar>
          </w:tcPr>
          <w:p w14:paraId="201F26B8"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610" w:type="dxa"/>
            <w:tcMar>
              <w:top w:w="100" w:type="dxa"/>
              <w:left w:w="100" w:type="dxa"/>
              <w:bottom w:w="100" w:type="dxa"/>
              <w:right w:w="100" w:type="dxa"/>
            </w:tcMar>
          </w:tcPr>
          <w:p w14:paraId="661D3643" w14:textId="777EAA38" w:rsidR="009A2FB8" w:rsidRPr="009A2FB8" w:rsidRDefault="009A2FB8" w:rsidP="009A2FB8">
            <w:pPr>
              <w:autoSpaceDE/>
              <w:autoSpaceDN/>
              <w:rPr>
                <w:sz w:val="18"/>
                <w:szCs w:val="18"/>
                <w:lang w:val="tr" w:eastAsia="tr-TR"/>
              </w:rPr>
            </w:pPr>
            <w:r>
              <w:rPr>
                <w:sz w:val="18"/>
                <w:szCs w:val="18"/>
                <w:lang w:val="tr" w:eastAsia="tr-TR"/>
              </w:rPr>
              <w:t>x</w:t>
            </w:r>
          </w:p>
        </w:tc>
        <w:tc>
          <w:tcPr>
            <w:tcW w:w="1465" w:type="dxa"/>
            <w:tcMar>
              <w:top w:w="100" w:type="dxa"/>
              <w:left w:w="100" w:type="dxa"/>
              <w:bottom w:w="100" w:type="dxa"/>
              <w:right w:w="100" w:type="dxa"/>
            </w:tcMar>
          </w:tcPr>
          <w:p w14:paraId="09B784E1" w14:textId="77777777" w:rsidR="009A2FB8" w:rsidRPr="009A2FB8" w:rsidRDefault="009A2FB8" w:rsidP="009A2FB8">
            <w:pPr>
              <w:autoSpaceDE/>
              <w:autoSpaceDN/>
              <w:rPr>
                <w:sz w:val="18"/>
                <w:szCs w:val="18"/>
                <w:lang w:val="tr" w:eastAsia="tr-TR"/>
              </w:rPr>
            </w:pPr>
          </w:p>
        </w:tc>
        <w:tc>
          <w:tcPr>
            <w:tcW w:w="1370" w:type="dxa"/>
            <w:tcMar>
              <w:top w:w="100" w:type="dxa"/>
              <w:left w:w="100" w:type="dxa"/>
              <w:bottom w:w="100" w:type="dxa"/>
              <w:right w:w="100" w:type="dxa"/>
            </w:tcMar>
          </w:tcPr>
          <w:p w14:paraId="60716BBA" w14:textId="77777777" w:rsidR="009A2FB8" w:rsidRPr="009A2FB8" w:rsidRDefault="009A2FB8" w:rsidP="009A2FB8">
            <w:pPr>
              <w:autoSpaceDE/>
              <w:autoSpaceDN/>
              <w:rPr>
                <w:sz w:val="18"/>
                <w:szCs w:val="18"/>
                <w:lang w:val="tr" w:eastAsia="tr-TR"/>
              </w:rPr>
            </w:pPr>
          </w:p>
        </w:tc>
        <w:tc>
          <w:tcPr>
            <w:tcW w:w="1560" w:type="dxa"/>
            <w:tcMar>
              <w:top w:w="100" w:type="dxa"/>
              <w:left w:w="100" w:type="dxa"/>
              <w:bottom w:w="100" w:type="dxa"/>
              <w:right w:w="100" w:type="dxa"/>
            </w:tcMar>
          </w:tcPr>
          <w:p w14:paraId="7A3E9D0D" w14:textId="77777777" w:rsidR="009A2FB8" w:rsidRPr="009A2FB8" w:rsidRDefault="009A2FB8" w:rsidP="009A2FB8">
            <w:pPr>
              <w:autoSpaceDE/>
              <w:autoSpaceDN/>
              <w:rPr>
                <w:sz w:val="18"/>
                <w:szCs w:val="18"/>
                <w:lang w:val="tr" w:eastAsia="tr-TR"/>
              </w:rPr>
            </w:pPr>
          </w:p>
        </w:tc>
        <w:tc>
          <w:tcPr>
            <w:tcW w:w="1275" w:type="dxa"/>
            <w:tcMar>
              <w:top w:w="100" w:type="dxa"/>
              <w:left w:w="100" w:type="dxa"/>
              <w:bottom w:w="100" w:type="dxa"/>
              <w:right w:w="100" w:type="dxa"/>
            </w:tcMar>
          </w:tcPr>
          <w:p w14:paraId="4F1BFDCC" w14:textId="77777777" w:rsidR="009A2FB8" w:rsidRPr="009A2FB8" w:rsidRDefault="009A2FB8" w:rsidP="009A2FB8">
            <w:pPr>
              <w:autoSpaceDE/>
              <w:autoSpaceDN/>
              <w:rPr>
                <w:sz w:val="18"/>
                <w:szCs w:val="18"/>
                <w:lang w:val="tr" w:eastAsia="tr-TR"/>
              </w:rPr>
            </w:pPr>
          </w:p>
        </w:tc>
      </w:tr>
    </w:tbl>
    <w:p w14:paraId="1912BB3A" w14:textId="77777777" w:rsidR="009A2FB8" w:rsidRPr="00262703" w:rsidRDefault="009A2FB8" w:rsidP="00262703">
      <w:pPr>
        <w:pStyle w:val="GvdeMetni"/>
        <w:spacing w:line="360" w:lineRule="auto"/>
        <w:jc w:val="both"/>
        <w:rPr>
          <w:bCs/>
        </w:rPr>
      </w:pPr>
    </w:p>
    <w:p w14:paraId="49C2D1F0" w14:textId="77777777" w:rsidR="004A2565" w:rsidRPr="00262703" w:rsidRDefault="004A2565" w:rsidP="00262703">
      <w:pPr>
        <w:pStyle w:val="GvdeMetni"/>
        <w:spacing w:line="360" w:lineRule="auto"/>
        <w:jc w:val="both"/>
      </w:pPr>
    </w:p>
    <w:p w14:paraId="69FE6E19" w14:textId="1AE65C58" w:rsidR="004A2565" w:rsidRPr="00262703" w:rsidRDefault="00B656A5" w:rsidP="00262703">
      <w:pPr>
        <w:pStyle w:val="Balk1"/>
        <w:numPr>
          <w:ilvl w:val="2"/>
          <w:numId w:val="5"/>
        </w:numPr>
        <w:tabs>
          <w:tab w:val="left" w:pos="758"/>
        </w:tabs>
        <w:spacing w:line="360" w:lineRule="auto"/>
        <w:ind w:hanging="642"/>
        <w:jc w:val="both"/>
      </w:pPr>
      <w:r w:rsidRPr="00262703">
        <w:t>Sosyal,</w:t>
      </w:r>
      <w:r w:rsidRPr="00262703">
        <w:rPr>
          <w:spacing w:val="-4"/>
        </w:rPr>
        <w:t xml:space="preserve"> </w:t>
      </w:r>
      <w:r w:rsidRPr="00262703">
        <w:t>Kültürel,</w:t>
      </w:r>
      <w:r w:rsidRPr="00262703">
        <w:rPr>
          <w:spacing w:val="-3"/>
        </w:rPr>
        <w:t xml:space="preserve"> </w:t>
      </w:r>
      <w:r w:rsidRPr="00262703">
        <w:t>Sportif</w:t>
      </w:r>
      <w:r w:rsidRPr="00262703">
        <w:rPr>
          <w:spacing w:val="-4"/>
        </w:rPr>
        <w:t xml:space="preserve"> </w:t>
      </w:r>
      <w:r w:rsidRPr="00262703">
        <w:t>Faaliyetler</w:t>
      </w:r>
    </w:p>
    <w:p w14:paraId="636002ED" w14:textId="77777777" w:rsidR="00D8590A" w:rsidRDefault="00D8590A" w:rsidP="00262703">
      <w:pPr>
        <w:pStyle w:val="NormalWeb"/>
        <w:spacing w:line="360" w:lineRule="auto"/>
        <w:jc w:val="both"/>
      </w:pPr>
      <w:r>
        <w:rPr>
          <w:rStyle w:val="Gl"/>
        </w:rPr>
        <w:t>Planla:</w:t>
      </w:r>
      <w:r>
        <w:br/>
        <w:t>Biyoloji Bölümü’nde öğrenim gören öğrencilerin, üniversite yaşamının sosyal, kültürel ve sportif boyutlarından eşit ve etkin biçimde yararlanabilmeleri, öğrenci gelişimini bütüncül olarak desteklemek amacıyla planlanmaktadır. Bu kapsamda öğrencilerin akademik gelişimlerinin yanı sıra sosyal ve fiziksel gelişimlerinin desteklenmesi hedeflenmektedir.</w:t>
      </w:r>
    </w:p>
    <w:p w14:paraId="12714E66" w14:textId="67003D2B" w:rsidR="00262703" w:rsidRDefault="00D8590A" w:rsidP="00262703">
      <w:pPr>
        <w:pStyle w:val="NormalWeb"/>
        <w:spacing w:line="360" w:lineRule="auto"/>
        <w:jc w:val="both"/>
        <w:rPr>
          <w:b/>
          <w:bCs/>
        </w:rPr>
      </w:pPr>
      <w:r>
        <w:rPr>
          <w:rStyle w:val="Gl"/>
        </w:rPr>
        <w:t>Uygula:</w:t>
      </w:r>
      <w:r>
        <w:br/>
        <w:t xml:space="preserve">Öğrenciler, Kütahya Dumlupınar Üniversitesi bünyesinde faaliyet gösteren öğrenci toplulukları, kültürel ve sanatsal etkinlikler, bilimsel organizasyonlar, spor tesisleri ve rekreasyon alanlarından yararlanabilmektedir. Bölüm, öğrencilerin bu faaliyetlere katılımını teşvik ederek üniversite yaşamına aktif katılım sağlamalarını desteklemektedir. </w:t>
      </w:r>
      <w:r w:rsidR="00262703">
        <w:t>(</w:t>
      </w:r>
      <w:r w:rsidR="00262703">
        <w:rPr>
          <w:b/>
          <w:bCs/>
        </w:rPr>
        <w:t>Ek</w:t>
      </w:r>
      <w:r w:rsidRPr="00D8590A">
        <w:rPr>
          <w:b/>
          <w:bCs/>
        </w:rPr>
        <w:t xml:space="preserve"> </w:t>
      </w:r>
      <w:r w:rsidR="00262703">
        <w:rPr>
          <w:b/>
          <w:bCs/>
        </w:rPr>
        <w:t>10)</w:t>
      </w:r>
      <w:r w:rsidRPr="00D8590A">
        <w:rPr>
          <w:b/>
          <w:bCs/>
        </w:rPr>
        <w:t xml:space="preserve"> </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559"/>
        <w:gridCol w:w="1701"/>
        <w:gridCol w:w="1559"/>
        <w:gridCol w:w="1560"/>
        <w:gridCol w:w="1275"/>
      </w:tblGrid>
      <w:tr w:rsidR="009A2FB8" w:rsidRPr="009A2FB8" w14:paraId="1D693CE5" w14:textId="77777777" w:rsidTr="009A2FB8">
        <w:trPr>
          <w:trHeight w:val="440"/>
        </w:trPr>
        <w:tc>
          <w:tcPr>
            <w:tcW w:w="1276" w:type="dxa"/>
            <w:tcMar>
              <w:top w:w="100" w:type="dxa"/>
              <w:left w:w="100" w:type="dxa"/>
              <w:bottom w:w="100" w:type="dxa"/>
              <w:right w:w="100" w:type="dxa"/>
            </w:tcMar>
          </w:tcPr>
          <w:p w14:paraId="59AB0E32"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54" w:type="dxa"/>
            <w:gridSpan w:val="5"/>
            <w:tcMar>
              <w:top w:w="100" w:type="dxa"/>
              <w:left w:w="100" w:type="dxa"/>
              <w:bottom w:w="100" w:type="dxa"/>
              <w:right w:w="100" w:type="dxa"/>
            </w:tcMar>
          </w:tcPr>
          <w:p w14:paraId="124C8A7B"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13" w:name="_heading=h.38czs75" w:colFirst="0" w:colLast="0"/>
            <w:bookmarkEnd w:id="13"/>
            <w:r w:rsidRPr="009A2FB8">
              <w:rPr>
                <w:b/>
                <w:sz w:val="18"/>
                <w:szCs w:val="18"/>
                <w:lang w:val="tr" w:eastAsia="tr-TR"/>
              </w:rPr>
              <w:t xml:space="preserve">Tüm Akademik Birimler </w:t>
            </w:r>
          </w:p>
        </w:tc>
      </w:tr>
      <w:tr w:rsidR="009A2FB8" w:rsidRPr="009A2FB8" w14:paraId="4FE4FCB8" w14:textId="77777777" w:rsidTr="009A2FB8">
        <w:trPr>
          <w:trHeight w:val="81"/>
        </w:trPr>
        <w:tc>
          <w:tcPr>
            <w:tcW w:w="1276" w:type="dxa"/>
            <w:tcMar>
              <w:top w:w="100" w:type="dxa"/>
              <w:left w:w="100" w:type="dxa"/>
              <w:bottom w:w="100" w:type="dxa"/>
              <w:right w:w="100" w:type="dxa"/>
            </w:tcMar>
          </w:tcPr>
          <w:p w14:paraId="6951D71C"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03B636AD"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701" w:type="dxa"/>
            <w:shd w:val="clear" w:color="auto" w:fill="F2DBDB" w:themeFill="accent2" w:themeFillTint="33"/>
            <w:tcMar>
              <w:top w:w="100" w:type="dxa"/>
              <w:left w:w="100" w:type="dxa"/>
              <w:bottom w:w="100" w:type="dxa"/>
              <w:right w:w="100" w:type="dxa"/>
            </w:tcMar>
          </w:tcPr>
          <w:p w14:paraId="005C34BD"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59" w:type="dxa"/>
            <w:shd w:val="clear" w:color="auto" w:fill="FDE9D9" w:themeFill="accent6" w:themeFillTint="33"/>
            <w:tcMar>
              <w:top w:w="100" w:type="dxa"/>
              <w:left w:w="100" w:type="dxa"/>
              <w:bottom w:w="100" w:type="dxa"/>
              <w:right w:w="100" w:type="dxa"/>
            </w:tcMar>
          </w:tcPr>
          <w:p w14:paraId="6C5FD860"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60" w:type="dxa"/>
            <w:shd w:val="clear" w:color="auto" w:fill="DBE5F1" w:themeFill="accent1" w:themeFillTint="33"/>
            <w:tcMar>
              <w:top w:w="100" w:type="dxa"/>
              <w:left w:w="100" w:type="dxa"/>
              <w:bottom w:w="100" w:type="dxa"/>
              <w:right w:w="100" w:type="dxa"/>
            </w:tcMar>
          </w:tcPr>
          <w:p w14:paraId="33FCD10A"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04EC3FBB"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5" w:type="dxa"/>
            <w:shd w:val="clear" w:color="auto" w:fill="F2E2EE"/>
            <w:tcMar>
              <w:top w:w="100" w:type="dxa"/>
              <w:left w:w="100" w:type="dxa"/>
              <w:bottom w:w="100" w:type="dxa"/>
              <w:right w:w="100" w:type="dxa"/>
            </w:tcMar>
          </w:tcPr>
          <w:p w14:paraId="7655AD44"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12167347" w14:textId="77777777" w:rsidTr="009A2FB8">
        <w:trPr>
          <w:trHeight w:val="81"/>
        </w:trPr>
        <w:tc>
          <w:tcPr>
            <w:tcW w:w="1276" w:type="dxa"/>
            <w:tcMar>
              <w:top w:w="100" w:type="dxa"/>
              <w:left w:w="100" w:type="dxa"/>
              <w:bottom w:w="100" w:type="dxa"/>
              <w:right w:w="100" w:type="dxa"/>
            </w:tcMar>
          </w:tcPr>
          <w:p w14:paraId="1EBFF1CB"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44ABAF25"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701" w:type="dxa"/>
            <w:tcMar>
              <w:top w:w="100" w:type="dxa"/>
              <w:left w:w="100" w:type="dxa"/>
              <w:bottom w:w="100" w:type="dxa"/>
              <w:right w:w="100" w:type="dxa"/>
            </w:tcMar>
          </w:tcPr>
          <w:p w14:paraId="096AF357"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59" w:type="dxa"/>
            <w:tcMar>
              <w:top w:w="100" w:type="dxa"/>
              <w:left w:w="100" w:type="dxa"/>
              <w:bottom w:w="100" w:type="dxa"/>
              <w:right w:w="100" w:type="dxa"/>
            </w:tcMar>
          </w:tcPr>
          <w:p w14:paraId="6705FC5D"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60" w:type="dxa"/>
            <w:tcMar>
              <w:top w:w="100" w:type="dxa"/>
              <w:left w:w="100" w:type="dxa"/>
              <w:bottom w:w="100" w:type="dxa"/>
              <w:right w:w="100" w:type="dxa"/>
            </w:tcMar>
          </w:tcPr>
          <w:p w14:paraId="6BAF589E"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5" w:type="dxa"/>
            <w:tcMar>
              <w:top w:w="100" w:type="dxa"/>
              <w:left w:w="100" w:type="dxa"/>
              <w:bottom w:w="100" w:type="dxa"/>
              <w:right w:w="100" w:type="dxa"/>
            </w:tcMar>
          </w:tcPr>
          <w:p w14:paraId="40E7A7A0"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7A005901" w14:textId="77777777" w:rsidTr="009A2FB8">
        <w:tc>
          <w:tcPr>
            <w:tcW w:w="1276" w:type="dxa"/>
            <w:tcMar>
              <w:top w:w="100" w:type="dxa"/>
              <w:left w:w="100" w:type="dxa"/>
              <w:bottom w:w="100" w:type="dxa"/>
              <w:right w:w="100" w:type="dxa"/>
            </w:tcMar>
          </w:tcPr>
          <w:p w14:paraId="02512F95" w14:textId="77777777" w:rsidR="009A2FB8" w:rsidRPr="009A2FB8" w:rsidRDefault="009A2FB8" w:rsidP="009A2FB8">
            <w:pPr>
              <w:autoSpaceDE/>
              <w:autoSpaceDN/>
              <w:rPr>
                <w:b/>
                <w:sz w:val="18"/>
                <w:szCs w:val="18"/>
                <w:lang w:val="tr" w:eastAsia="tr-TR"/>
              </w:rPr>
            </w:pPr>
            <w:r w:rsidRPr="009A2FB8">
              <w:rPr>
                <w:b/>
                <w:sz w:val="18"/>
                <w:szCs w:val="18"/>
                <w:lang w:val="tr" w:eastAsia="tr-TR"/>
              </w:rPr>
              <w:t xml:space="preserve">B.3.5. Sosyal, Kültürel, Sportif Faaliyetler </w:t>
            </w:r>
          </w:p>
        </w:tc>
        <w:tc>
          <w:tcPr>
            <w:tcW w:w="1559" w:type="dxa"/>
            <w:tcMar>
              <w:top w:w="100" w:type="dxa"/>
              <w:left w:w="100" w:type="dxa"/>
              <w:bottom w:w="100" w:type="dxa"/>
              <w:right w:w="100" w:type="dxa"/>
            </w:tcMar>
          </w:tcPr>
          <w:p w14:paraId="7F9B10DC" w14:textId="77777777" w:rsidR="009A2FB8" w:rsidRPr="009A2FB8" w:rsidRDefault="009A2FB8" w:rsidP="009A2FB8">
            <w:pPr>
              <w:autoSpaceDE/>
              <w:autoSpaceDN/>
              <w:rPr>
                <w:sz w:val="18"/>
                <w:szCs w:val="18"/>
                <w:lang w:val="tr" w:eastAsia="tr-TR"/>
              </w:rPr>
            </w:pPr>
            <w:r w:rsidRPr="009A2FB8">
              <w:rPr>
                <w:sz w:val="18"/>
                <w:szCs w:val="18"/>
                <w:lang w:val="tr" w:eastAsia="tr-TR"/>
              </w:rPr>
              <w:t>Birimde uygun nitelik ve nicelikte sosyal, kültürel ve sportif faaliyet olanakları bulunmamaktadır</w:t>
            </w:r>
          </w:p>
        </w:tc>
        <w:tc>
          <w:tcPr>
            <w:tcW w:w="1701" w:type="dxa"/>
            <w:tcMar>
              <w:top w:w="100" w:type="dxa"/>
              <w:left w:w="100" w:type="dxa"/>
              <w:bottom w:w="100" w:type="dxa"/>
              <w:right w:w="100" w:type="dxa"/>
            </w:tcMar>
          </w:tcPr>
          <w:p w14:paraId="7AE2CECB" w14:textId="77777777" w:rsidR="009A2FB8" w:rsidRPr="009A2FB8" w:rsidRDefault="009A2FB8" w:rsidP="009A2FB8">
            <w:pPr>
              <w:autoSpaceDE/>
              <w:autoSpaceDN/>
              <w:rPr>
                <w:sz w:val="18"/>
                <w:szCs w:val="18"/>
                <w:lang w:val="tr" w:eastAsia="tr-TR"/>
              </w:rPr>
            </w:pPr>
            <w:r w:rsidRPr="009A2FB8">
              <w:rPr>
                <w:sz w:val="18"/>
                <w:szCs w:val="18"/>
                <w:lang w:val="tr" w:eastAsia="tr-TR"/>
              </w:rPr>
              <w:t>Sosyal, kültürel ve sportif faaliyet olanaklarının yaratılmasına ilişkin planlamalar bulunmaktadır</w:t>
            </w:r>
          </w:p>
        </w:tc>
        <w:tc>
          <w:tcPr>
            <w:tcW w:w="1559" w:type="dxa"/>
            <w:tcMar>
              <w:top w:w="100" w:type="dxa"/>
              <w:left w:w="100" w:type="dxa"/>
              <w:bottom w:w="100" w:type="dxa"/>
              <w:right w:w="100" w:type="dxa"/>
            </w:tcMar>
          </w:tcPr>
          <w:p w14:paraId="6A2430DD" w14:textId="77777777" w:rsidR="009A2FB8" w:rsidRPr="009A2FB8" w:rsidRDefault="009A2FB8" w:rsidP="009A2FB8">
            <w:pPr>
              <w:autoSpaceDE/>
              <w:autoSpaceDN/>
              <w:rPr>
                <w:sz w:val="18"/>
                <w:szCs w:val="18"/>
                <w:lang w:val="tr" w:eastAsia="tr-TR"/>
              </w:rPr>
            </w:pPr>
            <w:r w:rsidRPr="009A2FB8">
              <w:rPr>
                <w:sz w:val="18"/>
                <w:szCs w:val="18"/>
                <w:lang w:val="tr" w:eastAsia="tr-TR"/>
              </w:rPr>
              <w:t>Birimin genelinde sosyal, kültürel ve sportif faaliyetler erişilebilirdir ve bunlardan fırsat eşitliğine dayalı olarak yararlanılmaktadır</w:t>
            </w:r>
          </w:p>
        </w:tc>
        <w:tc>
          <w:tcPr>
            <w:tcW w:w="1560" w:type="dxa"/>
            <w:tcMar>
              <w:top w:w="100" w:type="dxa"/>
              <w:left w:w="100" w:type="dxa"/>
              <w:bottom w:w="100" w:type="dxa"/>
              <w:right w:w="100" w:type="dxa"/>
            </w:tcMar>
          </w:tcPr>
          <w:p w14:paraId="09737684"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Sosyal, kültürel ve sportif faaliyet mekanizmaları izlenmekte, İhtiyaçlar/talepler doğrultusunda faaliyetler çeşitlendirilmekte ve iyileştirilmektedir </w:t>
            </w:r>
          </w:p>
        </w:tc>
        <w:tc>
          <w:tcPr>
            <w:tcW w:w="1275" w:type="dxa"/>
            <w:tcMar>
              <w:top w:w="100" w:type="dxa"/>
              <w:left w:w="100" w:type="dxa"/>
              <w:bottom w:w="100" w:type="dxa"/>
              <w:right w:w="100" w:type="dxa"/>
            </w:tcMar>
          </w:tcPr>
          <w:p w14:paraId="2D964C78"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6E255EF2" w14:textId="77777777" w:rsidTr="009A2FB8">
        <w:tc>
          <w:tcPr>
            <w:tcW w:w="1276" w:type="dxa"/>
            <w:tcMar>
              <w:top w:w="100" w:type="dxa"/>
              <w:left w:w="100" w:type="dxa"/>
              <w:bottom w:w="100" w:type="dxa"/>
              <w:right w:w="100" w:type="dxa"/>
            </w:tcMar>
          </w:tcPr>
          <w:p w14:paraId="7A636B27"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5312B7AB" w14:textId="77777777" w:rsidR="009A2FB8" w:rsidRPr="009A2FB8" w:rsidRDefault="009A2FB8" w:rsidP="009A2FB8">
            <w:pPr>
              <w:autoSpaceDE/>
              <w:autoSpaceDN/>
              <w:rPr>
                <w:sz w:val="18"/>
                <w:szCs w:val="18"/>
                <w:lang w:val="tr" w:eastAsia="tr-TR"/>
              </w:rPr>
            </w:pPr>
          </w:p>
        </w:tc>
        <w:tc>
          <w:tcPr>
            <w:tcW w:w="1701" w:type="dxa"/>
            <w:tcMar>
              <w:top w:w="100" w:type="dxa"/>
              <w:left w:w="100" w:type="dxa"/>
              <w:bottom w:w="100" w:type="dxa"/>
              <w:right w:w="100" w:type="dxa"/>
            </w:tcMar>
          </w:tcPr>
          <w:p w14:paraId="101D08BF"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44E530E6" w14:textId="2AB8640C" w:rsidR="009A2FB8" w:rsidRPr="009A2FB8" w:rsidRDefault="009A2FB8" w:rsidP="009A2FB8">
            <w:pPr>
              <w:autoSpaceDE/>
              <w:autoSpaceDN/>
              <w:rPr>
                <w:sz w:val="18"/>
                <w:szCs w:val="18"/>
                <w:lang w:val="tr" w:eastAsia="tr-TR"/>
              </w:rPr>
            </w:pPr>
            <w:r>
              <w:rPr>
                <w:sz w:val="18"/>
                <w:szCs w:val="18"/>
                <w:lang w:val="tr" w:eastAsia="tr-TR"/>
              </w:rPr>
              <w:t>x</w:t>
            </w:r>
          </w:p>
        </w:tc>
        <w:tc>
          <w:tcPr>
            <w:tcW w:w="1560" w:type="dxa"/>
            <w:tcMar>
              <w:top w:w="100" w:type="dxa"/>
              <w:left w:w="100" w:type="dxa"/>
              <w:bottom w:w="100" w:type="dxa"/>
              <w:right w:w="100" w:type="dxa"/>
            </w:tcMar>
          </w:tcPr>
          <w:p w14:paraId="2791B329" w14:textId="77777777" w:rsidR="009A2FB8" w:rsidRPr="009A2FB8" w:rsidRDefault="009A2FB8" w:rsidP="009A2FB8">
            <w:pPr>
              <w:autoSpaceDE/>
              <w:autoSpaceDN/>
              <w:rPr>
                <w:sz w:val="18"/>
                <w:szCs w:val="18"/>
                <w:lang w:val="tr" w:eastAsia="tr-TR"/>
              </w:rPr>
            </w:pPr>
          </w:p>
        </w:tc>
        <w:tc>
          <w:tcPr>
            <w:tcW w:w="1275" w:type="dxa"/>
            <w:tcMar>
              <w:top w:w="100" w:type="dxa"/>
              <w:left w:w="100" w:type="dxa"/>
              <w:bottom w:w="100" w:type="dxa"/>
              <w:right w:w="100" w:type="dxa"/>
            </w:tcMar>
          </w:tcPr>
          <w:p w14:paraId="1B92E9F0" w14:textId="77777777" w:rsidR="009A2FB8" w:rsidRPr="009A2FB8" w:rsidRDefault="009A2FB8" w:rsidP="009A2FB8">
            <w:pPr>
              <w:autoSpaceDE/>
              <w:autoSpaceDN/>
              <w:rPr>
                <w:sz w:val="18"/>
                <w:szCs w:val="18"/>
                <w:lang w:val="tr" w:eastAsia="tr-TR"/>
              </w:rPr>
            </w:pPr>
          </w:p>
        </w:tc>
      </w:tr>
    </w:tbl>
    <w:p w14:paraId="7DE877B9" w14:textId="77777777" w:rsidR="009A2FB8" w:rsidRPr="00D8590A" w:rsidRDefault="009A2FB8" w:rsidP="00262703">
      <w:pPr>
        <w:pStyle w:val="NormalWeb"/>
        <w:spacing w:line="360" w:lineRule="auto"/>
        <w:jc w:val="both"/>
        <w:rPr>
          <w:b/>
          <w:bCs/>
        </w:rPr>
      </w:pPr>
    </w:p>
    <w:p w14:paraId="19F01F83" w14:textId="77777777" w:rsidR="004A2565" w:rsidRDefault="00B656A5">
      <w:pPr>
        <w:pStyle w:val="Balk1"/>
        <w:numPr>
          <w:ilvl w:val="1"/>
          <w:numId w:val="5"/>
        </w:numPr>
        <w:tabs>
          <w:tab w:val="left" w:pos="578"/>
        </w:tabs>
        <w:ind w:hanging="462"/>
      </w:pPr>
      <w:r>
        <w:t>Öğretim</w:t>
      </w:r>
      <w:r>
        <w:rPr>
          <w:spacing w:val="-1"/>
        </w:rPr>
        <w:t xml:space="preserve"> </w:t>
      </w:r>
      <w:r>
        <w:t>Kadrosu</w:t>
      </w:r>
    </w:p>
    <w:p w14:paraId="2BF5B67D" w14:textId="77777777" w:rsidR="004A2565" w:rsidRDefault="004A2565">
      <w:pPr>
        <w:pStyle w:val="GvdeMetni"/>
        <w:rPr>
          <w:b/>
          <w:sz w:val="22"/>
        </w:rPr>
      </w:pPr>
    </w:p>
    <w:p w14:paraId="0C66A158" w14:textId="77777777" w:rsidR="004A2565" w:rsidRDefault="00B656A5">
      <w:pPr>
        <w:pStyle w:val="ListeParagraf"/>
        <w:numPr>
          <w:ilvl w:val="2"/>
          <w:numId w:val="5"/>
        </w:numPr>
        <w:tabs>
          <w:tab w:val="left" w:pos="758"/>
        </w:tabs>
        <w:ind w:hanging="642"/>
        <w:rPr>
          <w:b/>
          <w:sz w:val="24"/>
        </w:rPr>
      </w:pPr>
      <w:r>
        <w:rPr>
          <w:b/>
          <w:sz w:val="24"/>
        </w:rPr>
        <w:t>Atama,</w:t>
      </w:r>
      <w:r>
        <w:rPr>
          <w:b/>
          <w:spacing w:val="-4"/>
          <w:sz w:val="24"/>
        </w:rPr>
        <w:t xml:space="preserve"> </w:t>
      </w:r>
      <w:r>
        <w:rPr>
          <w:b/>
          <w:sz w:val="24"/>
        </w:rPr>
        <w:t>Yükseltme</w:t>
      </w:r>
      <w:r>
        <w:rPr>
          <w:b/>
          <w:spacing w:val="-3"/>
          <w:sz w:val="24"/>
        </w:rPr>
        <w:t xml:space="preserve"> </w:t>
      </w:r>
      <w:r>
        <w:rPr>
          <w:b/>
          <w:sz w:val="24"/>
        </w:rPr>
        <w:t>ve</w:t>
      </w:r>
      <w:r>
        <w:rPr>
          <w:b/>
          <w:spacing w:val="-3"/>
          <w:sz w:val="24"/>
        </w:rPr>
        <w:t xml:space="preserve"> </w:t>
      </w:r>
      <w:r>
        <w:rPr>
          <w:b/>
          <w:sz w:val="24"/>
        </w:rPr>
        <w:t>Görevlendirme</w:t>
      </w:r>
      <w:r>
        <w:rPr>
          <w:b/>
          <w:spacing w:val="-3"/>
          <w:sz w:val="24"/>
        </w:rPr>
        <w:t xml:space="preserve"> </w:t>
      </w:r>
      <w:r>
        <w:rPr>
          <w:b/>
          <w:sz w:val="24"/>
        </w:rPr>
        <w:t>Kriterleri</w:t>
      </w:r>
    </w:p>
    <w:p w14:paraId="58486ED4" w14:textId="77777777" w:rsidR="004A2565" w:rsidRDefault="004A2565">
      <w:pPr>
        <w:pStyle w:val="GvdeMetni"/>
        <w:rPr>
          <w:b/>
          <w:sz w:val="22"/>
        </w:rPr>
      </w:pPr>
    </w:p>
    <w:p w14:paraId="310AB50E" w14:textId="77777777" w:rsidR="00D8590A" w:rsidRPr="00D8590A" w:rsidRDefault="00A81DD2" w:rsidP="00D8590A">
      <w:pPr>
        <w:pStyle w:val="GvdeMetni"/>
        <w:spacing w:line="360" w:lineRule="auto"/>
        <w:ind w:left="116" w:right="116" w:firstLine="300"/>
        <w:jc w:val="both"/>
      </w:pPr>
      <w:r>
        <w:t xml:space="preserve">    </w:t>
      </w:r>
      <w:r w:rsidR="00D8590A" w:rsidRPr="00D8590A">
        <w:rPr>
          <w:b/>
          <w:bCs/>
        </w:rPr>
        <w:t>Planla:</w:t>
      </w:r>
      <w:r w:rsidR="00D8590A" w:rsidRPr="00D8590A">
        <w:br/>
        <w:t>Biyoloji Bölümü’nde öğretim elemanı ihtiyacı; eğitim-öğretim yükü, araştırma faaliyetleri ve stratejik hedefler doğrultusunda belirlenmekte ve ilgili mevzuat çerçevesinde planlanmaktadır. Öğretim üyesi dışındaki öğretim elemanı alımları ile öğretim üyesi atama ve yükseltme süreçleri, yürürlükteki kanun, yönetmelik ve üniversite yönergeleri esas alınarak yapılandırılmaktadır.</w:t>
      </w:r>
    </w:p>
    <w:p w14:paraId="02D0BA4C" w14:textId="050A67E3" w:rsidR="00D8590A" w:rsidRPr="00D8590A" w:rsidRDefault="00D8590A" w:rsidP="00D8590A">
      <w:pPr>
        <w:pStyle w:val="GvdeMetni"/>
        <w:spacing w:line="360" w:lineRule="auto"/>
        <w:ind w:left="116" w:right="116" w:firstLine="300"/>
        <w:jc w:val="both"/>
      </w:pPr>
      <w:r w:rsidRPr="00D8590A">
        <w:rPr>
          <w:b/>
          <w:bCs/>
        </w:rPr>
        <w:t>Uygula:</w:t>
      </w:r>
      <w:r w:rsidRPr="00D8590A">
        <w:br/>
        <w:t xml:space="preserve">Öğretim üyesi dışındaki öğretim elemanlarının alımı, </w:t>
      </w:r>
      <w:r w:rsidRPr="00D8590A">
        <w:rPr>
          <w:i/>
          <w:iCs/>
        </w:rPr>
        <w:t>“Öğretim Üyesi Dışındaki Öğretim Elemanı Kadrolarına Naklen veya Açıktan Yapılacak Atamalarda Uygulanacak Merkezi Sınav ile Giriş Sınavlarına İlişkin Usul ve Esaslar Hakkında Yönetmelik”</w:t>
      </w:r>
      <w:r w:rsidRPr="00D8590A">
        <w:t xml:space="preserve"> hükümlerine göre yürütülmektedir.</w:t>
      </w:r>
      <w:r w:rsidRPr="00D8590A">
        <w:br/>
        <w:t xml:space="preserve">Öğretim üyesi alımları ise </w:t>
      </w:r>
      <w:r w:rsidRPr="00D8590A">
        <w:rPr>
          <w:b/>
          <w:bCs/>
        </w:rPr>
        <w:t>2547 sayılı Yükseköğretim Kanunu</w:t>
      </w:r>
      <w:r w:rsidRPr="00D8590A">
        <w:t xml:space="preserve"> ve </w:t>
      </w:r>
      <w:r w:rsidRPr="00D8590A">
        <w:rPr>
          <w:b/>
          <w:bCs/>
        </w:rPr>
        <w:t>Öğretim Üyeliğine Yükseltilme ve Atanma Yönetmeliği</w:t>
      </w:r>
      <w:r w:rsidRPr="00D8590A">
        <w:t xml:space="preserve"> kapsamında gerçekleştirilmektedir.</w:t>
      </w:r>
      <w:r w:rsidRPr="00D8590A">
        <w:br/>
        <w:t xml:space="preserve">Doktor Öğretim Üyesi, Doçent ve Profesör kadrolarına atamalarda, </w:t>
      </w:r>
      <w:r w:rsidRPr="00D8590A">
        <w:rPr>
          <w:b/>
          <w:bCs/>
        </w:rPr>
        <w:t>Kütahya Dumlupınar Üniversitesi Öğretim Üyeliğine Yükseltilme ve Atanma Yönergesi</w:t>
      </w:r>
      <w:r w:rsidRPr="00D8590A">
        <w:t xml:space="preserve"> ile YÖK tarafından belirlenen kriterler esas alınmaktadır.</w:t>
      </w:r>
      <w:r w:rsidR="00262703">
        <w:t xml:space="preserve"> </w:t>
      </w:r>
      <w:r w:rsidR="00262703" w:rsidRPr="00262703">
        <w:rPr>
          <w:b/>
        </w:rPr>
        <w:t>(Ek 8)</w:t>
      </w:r>
    </w:p>
    <w:p w14:paraId="1C87B1C7" w14:textId="77777777" w:rsidR="00D8590A" w:rsidRDefault="00D8590A" w:rsidP="00D8590A">
      <w:pPr>
        <w:pStyle w:val="GvdeMetni"/>
        <w:spacing w:line="360" w:lineRule="auto"/>
        <w:ind w:left="116" w:right="116" w:firstLine="300"/>
        <w:jc w:val="both"/>
      </w:pPr>
      <w:r w:rsidRPr="00D8590A">
        <w:rPr>
          <w:b/>
          <w:bCs/>
        </w:rPr>
        <w:t>Kontrol Et:</w:t>
      </w:r>
      <w:r w:rsidRPr="00D8590A">
        <w:br/>
        <w:t>Atama ve yükseltme süreçlerinin mevzuata uygunluğu, başvuru koşullarının sağlanması ve değerlendirme süreçlerinin şeffaflığı ilgili komisyonlar ve yetkili kurullar tarafından izlenmekte ve denetlenmektedir. Doçentlik başvurularında YÖK tarafından yürütülen eser inceleme süreci ve jüri değerlendirmeleri dikkate alınmaktadır.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559"/>
        <w:gridCol w:w="1704"/>
        <w:gridCol w:w="1556"/>
        <w:gridCol w:w="1276"/>
      </w:tblGrid>
      <w:tr w:rsidR="009A2FB8" w:rsidRPr="009A2FB8" w14:paraId="118F5748" w14:textId="77777777" w:rsidTr="009A2FB8">
        <w:trPr>
          <w:trHeight w:val="440"/>
        </w:trPr>
        <w:tc>
          <w:tcPr>
            <w:tcW w:w="1418" w:type="dxa"/>
            <w:tcMar>
              <w:top w:w="100" w:type="dxa"/>
              <w:left w:w="100" w:type="dxa"/>
              <w:bottom w:w="100" w:type="dxa"/>
              <w:right w:w="100" w:type="dxa"/>
            </w:tcMar>
          </w:tcPr>
          <w:p w14:paraId="2863D755"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54" w:type="dxa"/>
            <w:gridSpan w:val="5"/>
            <w:tcMar>
              <w:top w:w="100" w:type="dxa"/>
              <w:left w:w="100" w:type="dxa"/>
              <w:bottom w:w="100" w:type="dxa"/>
              <w:right w:w="100" w:type="dxa"/>
            </w:tcMar>
          </w:tcPr>
          <w:p w14:paraId="19489BD7"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Tüm Akademik Birimler</w:t>
            </w:r>
          </w:p>
        </w:tc>
      </w:tr>
      <w:tr w:rsidR="009A2FB8" w:rsidRPr="009A2FB8" w14:paraId="34F5F812" w14:textId="77777777" w:rsidTr="009A2FB8">
        <w:trPr>
          <w:trHeight w:val="162"/>
        </w:trPr>
        <w:tc>
          <w:tcPr>
            <w:tcW w:w="1418" w:type="dxa"/>
            <w:tcMar>
              <w:top w:w="100" w:type="dxa"/>
              <w:left w:w="100" w:type="dxa"/>
              <w:bottom w:w="100" w:type="dxa"/>
              <w:right w:w="100" w:type="dxa"/>
            </w:tcMar>
          </w:tcPr>
          <w:p w14:paraId="43142645"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770CF8FC"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559" w:type="dxa"/>
            <w:shd w:val="clear" w:color="auto" w:fill="F2DBDB" w:themeFill="accent2" w:themeFillTint="33"/>
            <w:tcMar>
              <w:top w:w="100" w:type="dxa"/>
              <w:left w:w="100" w:type="dxa"/>
              <w:bottom w:w="100" w:type="dxa"/>
              <w:right w:w="100" w:type="dxa"/>
            </w:tcMar>
          </w:tcPr>
          <w:p w14:paraId="47B8C62B"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704" w:type="dxa"/>
            <w:shd w:val="clear" w:color="auto" w:fill="FDE9D9" w:themeFill="accent6" w:themeFillTint="33"/>
            <w:tcMar>
              <w:top w:w="100" w:type="dxa"/>
              <w:left w:w="100" w:type="dxa"/>
              <w:bottom w:w="100" w:type="dxa"/>
              <w:right w:w="100" w:type="dxa"/>
            </w:tcMar>
          </w:tcPr>
          <w:p w14:paraId="16974BBF"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56" w:type="dxa"/>
            <w:shd w:val="clear" w:color="auto" w:fill="DBE5F1" w:themeFill="accent1" w:themeFillTint="33"/>
            <w:tcMar>
              <w:top w:w="100" w:type="dxa"/>
              <w:left w:w="100" w:type="dxa"/>
              <w:bottom w:w="100" w:type="dxa"/>
              <w:right w:w="100" w:type="dxa"/>
            </w:tcMar>
          </w:tcPr>
          <w:p w14:paraId="454195FC"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0023B5D9"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6" w:type="dxa"/>
            <w:shd w:val="clear" w:color="auto" w:fill="F2E2EE"/>
            <w:tcMar>
              <w:top w:w="100" w:type="dxa"/>
              <w:left w:w="100" w:type="dxa"/>
              <w:bottom w:w="100" w:type="dxa"/>
              <w:right w:w="100" w:type="dxa"/>
            </w:tcMar>
          </w:tcPr>
          <w:p w14:paraId="7503FC60"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522E32D5" w14:textId="77777777" w:rsidTr="009A2FB8">
        <w:trPr>
          <w:trHeight w:val="162"/>
        </w:trPr>
        <w:tc>
          <w:tcPr>
            <w:tcW w:w="1418" w:type="dxa"/>
            <w:tcMar>
              <w:top w:w="100" w:type="dxa"/>
              <w:left w:w="100" w:type="dxa"/>
              <w:bottom w:w="100" w:type="dxa"/>
              <w:right w:w="100" w:type="dxa"/>
            </w:tcMar>
          </w:tcPr>
          <w:p w14:paraId="5B3AA2E1"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7387717E"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559" w:type="dxa"/>
            <w:tcMar>
              <w:top w:w="100" w:type="dxa"/>
              <w:left w:w="100" w:type="dxa"/>
              <w:bottom w:w="100" w:type="dxa"/>
              <w:right w:w="100" w:type="dxa"/>
            </w:tcMar>
          </w:tcPr>
          <w:p w14:paraId="2E19F439"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704" w:type="dxa"/>
            <w:tcMar>
              <w:top w:w="100" w:type="dxa"/>
              <w:left w:w="100" w:type="dxa"/>
              <w:bottom w:w="100" w:type="dxa"/>
              <w:right w:w="100" w:type="dxa"/>
            </w:tcMar>
          </w:tcPr>
          <w:p w14:paraId="34BAF584"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56" w:type="dxa"/>
            <w:tcMar>
              <w:top w:w="100" w:type="dxa"/>
              <w:left w:w="100" w:type="dxa"/>
              <w:bottom w:w="100" w:type="dxa"/>
              <w:right w:w="100" w:type="dxa"/>
            </w:tcMar>
          </w:tcPr>
          <w:p w14:paraId="03699562"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6" w:type="dxa"/>
            <w:tcMar>
              <w:top w:w="100" w:type="dxa"/>
              <w:left w:w="100" w:type="dxa"/>
              <w:bottom w:w="100" w:type="dxa"/>
              <w:right w:w="100" w:type="dxa"/>
            </w:tcMar>
          </w:tcPr>
          <w:p w14:paraId="04948E92"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48A460B3" w14:textId="77777777" w:rsidTr="009A2FB8">
        <w:tc>
          <w:tcPr>
            <w:tcW w:w="1418" w:type="dxa"/>
            <w:tcMar>
              <w:top w:w="100" w:type="dxa"/>
              <w:left w:w="100" w:type="dxa"/>
              <w:bottom w:w="100" w:type="dxa"/>
              <w:right w:w="100" w:type="dxa"/>
            </w:tcMar>
          </w:tcPr>
          <w:p w14:paraId="5160ED45" w14:textId="77777777" w:rsidR="009A2FB8" w:rsidRPr="009A2FB8" w:rsidRDefault="009A2FB8" w:rsidP="009A2FB8">
            <w:pPr>
              <w:autoSpaceDE/>
              <w:autoSpaceDN/>
              <w:rPr>
                <w:b/>
                <w:sz w:val="18"/>
                <w:szCs w:val="18"/>
                <w:lang w:val="tr" w:eastAsia="tr-TR"/>
              </w:rPr>
            </w:pPr>
            <w:r w:rsidRPr="009A2FB8">
              <w:rPr>
                <w:b/>
                <w:sz w:val="18"/>
                <w:szCs w:val="18"/>
                <w:lang w:val="tr" w:eastAsia="tr-TR"/>
              </w:rPr>
              <w:t xml:space="preserve">B.4.1. Atama, Yükseltme ve Görevlendirme Kriterleri </w:t>
            </w:r>
          </w:p>
        </w:tc>
        <w:tc>
          <w:tcPr>
            <w:tcW w:w="1559" w:type="dxa"/>
            <w:tcMar>
              <w:top w:w="100" w:type="dxa"/>
              <w:left w:w="100" w:type="dxa"/>
              <w:bottom w:w="100" w:type="dxa"/>
              <w:right w:w="100" w:type="dxa"/>
            </w:tcMar>
          </w:tcPr>
          <w:p w14:paraId="0E7B4C62" w14:textId="77777777" w:rsidR="009A2FB8" w:rsidRPr="009A2FB8" w:rsidRDefault="009A2FB8" w:rsidP="009A2FB8">
            <w:pPr>
              <w:autoSpaceDE/>
              <w:autoSpaceDN/>
              <w:rPr>
                <w:sz w:val="18"/>
                <w:szCs w:val="18"/>
                <w:lang w:val="tr" w:eastAsia="tr-TR"/>
              </w:rPr>
            </w:pPr>
            <w:r w:rsidRPr="009A2FB8">
              <w:rPr>
                <w:sz w:val="18"/>
                <w:szCs w:val="18"/>
                <w:lang w:val="tr" w:eastAsia="tr-TR"/>
              </w:rPr>
              <w:t>Birimin atama, yükseltme ve görevlendirme süreçleri tanımlanmamıştır</w:t>
            </w:r>
          </w:p>
        </w:tc>
        <w:tc>
          <w:tcPr>
            <w:tcW w:w="1559" w:type="dxa"/>
            <w:tcMar>
              <w:top w:w="100" w:type="dxa"/>
              <w:left w:w="100" w:type="dxa"/>
              <w:bottom w:w="100" w:type="dxa"/>
              <w:right w:w="100" w:type="dxa"/>
            </w:tcMar>
          </w:tcPr>
          <w:p w14:paraId="2B2DF6B0" w14:textId="77777777" w:rsidR="009A2FB8" w:rsidRPr="009A2FB8" w:rsidRDefault="009A2FB8" w:rsidP="009A2FB8">
            <w:pPr>
              <w:autoSpaceDE/>
              <w:autoSpaceDN/>
              <w:rPr>
                <w:sz w:val="18"/>
                <w:szCs w:val="18"/>
                <w:lang w:val="tr" w:eastAsia="tr-TR"/>
              </w:rPr>
            </w:pPr>
            <w:r w:rsidRPr="009A2FB8">
              <w:rPr>
                <w:sz w:val="18"/>
                <w:szCs w:val="18"/>
                <w:lang w:val="tr" w:eastAsia="tr-TR"/>
              </w:rPr>
              <w:t>Birimin atama, yükseltme ve görevlendirme kriterleri tanımlanmış; ancak planlamada alana özgü ihtiyaçlar irdelenmemiştir</w:t>
            </w:r>
          </w:p>
        </w:tc>
        <w:tc>
          <w:tcPr>
            <w:tcW w:w="1704" w:type="dxa"/>
            <w:tcMar>
              <w:top w:w="100" w:type="dxa"/>
              <w:left w:w="100" w:type="dxa"/>
              <w:bottom w:w="100" w:type="dxa"/>
              <w:right w:w="100" w:type="dxa"/>
            </w:tcMar>
          </w:tcPr>
          <w:p w14:paraId="1D5D826D"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Birimin tüm alanlar için tanımlı ve paydaşlarca bilinen atama, yükseltme ve görevlendirme kriterleri uygulanmakta ve karar almalarda (eğitim-öğretim kadrosunun işe alınması, atanması, yükseltilmesi ve ders görevlendirmeleri vb.) kullanılmaktadır. </w:t>
            </w:r>
          </w:p>
        </w:tc>
        <w:tc>
          <w:tcPr>
            <w:tcW w:w="1556" w:type="dxa"/>
            <w:tcMar>
              <w:top w:w="100" w:type="dxa"/>
              <w:left w:w="100" w:type="dxa"/>
              <w:bottom w:w="100" w:type="dxa"/>
              <w:right w:w="100" w:type="dxa"/>
            </w:tcMar>
          </w:tcPr>
          <w:p w14:paraId="276143D3"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Atama, yükseltme ve görevlendirme uygulamalarının sonuçları izlenmekte ve izlem sonuçları değerlendirilerek önlemler alınmaktadır. </w:t>
            </w:r>
          </w:p>
        </w:tc>
        <w:tc>
          <w:tcPr>
            <w:tcW w:w="1276" w:type="dxa"/>
            <w:tcMar>
              <w:top w:w="100" w:type="dxa"/>
              <w:left w:w="100" w:type="dxa"/>
              <w:bottom w:w="100" w:type="dxa"/>
              <w:right w:w="100" w:type="dxa"/>
            </w:tcMar>
          </w:tcPr>
          <w:p w14:paraId="5973C048"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685CC399" w14:textId="77777777" w:rsidTr="009A2FB8">
        <w:tc>
          <w:tcPr>
            <w:tcW w:w="1418" w:type="dxa"/>
            <w:tcMar>
              <w:top w:w="100" w:type="dxa"/>
              <w:left w:w="100" w:type="dxa"/>
              <w:bottom w:w="100" w:type="dxa"/>
              <w:right w:w="100" w:type="dxa"/>
            </w:tcMar>
          </w:tcPr>
          <w:p w14:paraId="651E84FF"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5EE11FE6"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7D919EA8" w14:textId="77777777" w:rsidR="009A2FB8" w:rsidRPr="009A2FB8" w:rsidRDefault="009A2FB8" w:rsidP="009A2FB8">
            <w:pPr>
              <w:autoSpaceDE/>
              <w:autoSpaceDN/>
              <w:rPr>
                <w:sz w:val="18"/>
                <w:szCs w:val="18"/>
                <w:lang w:val="tr" w:eastAsia="tr-TR"/>
              </w:rPr>
            </w:pPr>
          </w:p>
        </w:tc>
        <w:tc>
          <w:tcPr>
            <w:tcW w:w="1704" w:type="dxa"/>
            <w:tcMar>
              <w:top w:w="100" w:type="dxa"/>
              <w:left w:w="100" w:type="dxa"/>
              <w:bottom w:w="100" w:type="dxa"/>
              <w:right w:w="100" w:type="dxa"/>
            </w:tcMar>
          </w:tcPr>
          <w:p w14:paraId="568086A5" w14:textId="77777777" w:rsidR="009A2FB8" w:rsidRPr="009A2FB8" w:rsidRDefault="009A2FB8" w:rsidP="009A2FB8">
            <w:pPr>
              <w:autoSpaceDE/>
              <w:autoSpaceDN/>
              <w:rPr>
                <w:sz w:val="18"/>
                <w:szCs w:val="18"/>
                <w:lang w:val="tr" w:eastAsia="tr-TR"/>
              </w:rPr>
            </w:pPr>
          </w:p>
        </w:tc>
        <w:tc>
          <w:tcPr>
            <w:tcW w:w="1556" w:type="dxa"/>
            <w:tcMar>
              <w:top w:w="100" w:type="dxa"/>
              <w:left w:w="100" w:type="dxa"/>
              <w:bottom w:w="100" w:type="dxa"/>
              <w:right w:w="100" w:type="dxa"/>
            </w:tcMar>
          </w:tcPr>
          <w:p w14:paraId="1BBA4C46" w14:textId="49C8A0E5" w:rsidR="009A2FB8" w:rsidRPr="009A2FB8" w:rsidRDefault="009A2FB8" w:rsidP="009A2FB8">
            <w:pPr>
              <w:autoSpaceDE/>
              <w:autoSpaceDN/>
              <w:rPr>
                <w:sz w:val="18"/>
                <w:szCs w:val="18"/>
                <w:lang w:val="tr" w:eastAsia="tr-TR"/>
              </w:rPr>
            </w:pPr>
            <w:r>
              <w:rPr>
                <w:sz w:val="18"/>
                <w:szCs w:val="18"/>
                <w:lang w:val="tr" w:eastAsia="tr-TR"/>
              </w:rPr>
              <w:t>x</w:t>
            </w:r>
          </w:p>
        </w:tc>
        <w:tc>
          <w:tcPr>
            <w:tcW w:w="1276" w:type="dxa"/>
            <w:tcMar>
              <w:top w:w="100" w:type="dxa"/>
              <w:left w:w="100" w:type="dxa"/>
              <w:bottom w:w="100" w:type="dxa"/>
              <w:right w:w="100" w:type="dxa"/>
            </w:tcMar>
          </w:tcPr>
          <w:p w14:paraId="550CD539" w14:textId="77777777" w:rsidR="009A2FB8" w:rsidRPr="009A2FB8" w:rsidRDefault="009A2FB8" w:rsidP="009A2FB8">
            <w:pPr>
              <w:autoSpaceDE/>
              <w:autoSpaceDN/>
              <w:rPr>
                <w:sz w:val="18"/>
                <w:szCs w:val="18"/>
                <w:lang w:val="tr" w:eastAsia="tr-TR"/>
              </w:rPr>
            </w:pPr>
          </w:p>
        </w:tc>
      </w:tr>
    </w:tbl>
    <w:p w14:paraId="7871FBE0" w14:textId="77777777" w:rsidR="00EF0BB3" w:rsidRPr="00D8590A" w:rsidRDefault="00EF0BB3" w:rsidP="00D8590A">
      <w:pPr>
        <w:pStyle w:val="GvdeMetni"/>
        <w:spacing w:line="360" w:lineRule="auto"/>
        <w:ind w:left="116" w:right="116" w:firstLine="300"/>
        <w:jc w:val="both"/>
      </w:pPr>
    </w:p>
    <w:p w14:paraId="421D5090" w14:textId="1CBBF3AB" w:rsidR="004A2565" w:rsidRDefault="004A2565" w:rsidP="00D8590A">
      <w:pPr>
        <w:pStyle w:val="GvdeMetni"/>
        <w:spacing w:line="360" w:lineRule="auto"/>
        <w:ind w:left="116" w:right="116" w:firstLine="300"/>
        <w:jc w:val="both"/>
        <w:rPr>
          <w:sz w:val="23"/>
        </w:rPr>
      </w:pPr>
    </w:p>
    <w:p w14:paraId="79A86E57" w14:textId="77777777" w:rsidR="004A2565" w:rsidRDefault="00B656A5">
      <w:pPr>
        <w:pStyle w:val="Balk1"/>
        <w:numPr>
          <w:ilvl w:val="2"/>
          <w:numId w:val="5"/>
        </w:numPr>
        <w:tabs>
          <w:tab w:val="left" w:pos="758"/>
        </w:tabs>
        <w:ind w:hanging="642"/>
      </w:pPr>
      <w:r>
        <w:t>Öğretim</w:t>
      </w:r>
      <w:r>
        <w:rPr>
          <w:spacing w:val="-3"/>
        </w:rPr>
        <w:t xml:space="preserve"> </w:t>
      </w:r>
      <w:r>
        <w:t>Yetkinlikleri</w:t>
      </w:r>
      <w:r>
        <w:rPr>
          <w:spacing w:val="-4"/>
        </w:rPr>
        <w:t xml:space="preserve"> </w:t>
      </w:r>
      <w:r>
        <w:t>ve</w:t>
      </w:r>
      <w:r>
        <w:rPr>
          <w:spacing w:val="-2"/>
        </w:rPr>
        <w:t xml:space="preserve"> </w:t>
      </w:r>
      <w:r>
        <w:t>Gelişimi</w:t>
      </w:r>
    </w:p>
    <w:p w14:paraId="4D9DEB21" w14:textId="77777777" w:rsidR="004A2565" w:rsidRDefault="004A2565">
      <w:pPr>
        <w:pStyle w:val="GvdeMetni"/>
        <w:rPr>
          <w:b/>
          <w:sz w:val="22"/>
        </w:rPr>
      </w:pPr>
    </w:p>
    <w:p w14:paraId="6F47EF72" w14:textId="5A9BA5F0" w:rsidR="004A2565" w:rsidRDefault="00D8590A" w:rsidP="00D8590A">
      <w:pPr>
        <w:pStyle w:val="GvdeMetni"/>
        <w:spacing w:before="10" w:line="360" w:lineRule="auto"/>
        <w:jc w:val="both"/>
      </w:pPr>
      <w:r w:rsidRPr="00D8590A">
        <w:rPr>
          <w:b/>
          <w:bCs/>
        </w:rPr>
        <w:t>Planla:</w:t>
      </w:r>
      <w:r w:rsidRPr="00D8590A">
        <w:br/>
        <w:t>Biyoloji Bölümü’nde tüm öğretim elemanlarının etkileşimli-aktif öğrenme yöntemleri ile uzaktan eğitim süreçlerine yönelik pedagojik ve dijital yetkinliklerinin geliştirilmesi hedeflenmektedir. Bu kapsamda eğiticilerin eğitimi faaliyetleri, kurumsal düzeyde planlanarak öğretim kalitesinin artırılması amaçlanmaktadır.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559"/>
        <w:gridCol w:w="1658"/>
        <w:gridCol w:w="1605"/>
        <w:gridCol w:w="1380"/>
        <w:gridCol w:w="1452"/>
      </w:tblGrid>
      <w:tr w:rsidR="009A2FB8" w:rsidRPr="009A2FB8" w14:paraId="0E5B7883" w14:textId="77777777" w:rsidTr="009A2FB8">
        <w:trPr>
          <w:trHeight w:val="440"/>
        </w:trPr>
        <w:tc>
          <w:tcPr>
            <w:tcW w:w="1418" w:type="dxa"/>
            <w:tcMar>
              <w:top w:w="100" w:type="dxa"/>
              <w:left w:w="100" w:type="dxa"/>
              <w:bottom w:w="100" w:type="dxa"/>
              <w:right w:w="100" w:type="dxa"/>
            </w:tcMar>
          </w:tcPr>
          <w:p w14:paraId="40F1D5BE"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54" w:type="dxa"/>
            <w:gridSpan w:val="5"/>
            <w:tcMar>
              <w:top w:w="100" w:type="dxa"/>
              <w:left w:w="100" w:type="dxa"/>
              <w:bottom w:w="100" w:type="dxa"/>
              <w:right w:w="100" w:type="dxa"/>
            </w:tcMar>
          </w:tcPr>
          <w:p w14:paraId="18A1B2F7"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Tüm Akademik Birimler</w:t>
            </w:r>
          </w:p>
        </w:tc>
      </w:tr>
      <w:tr w:rsidR="009A2FB8" w:rsidRPr="009A2FB8" w14:paraId="5ECFC9E1" w14:textId="77777777" w:rsidTr="009A2FB8">
        <w:trPr>
          <w:trHeight w:val="50"/>
        </w:trPr>
        <w:tc>
          <w:tcPr>
            <w:tcW w:w="1418" w:type="dxa"/>
            <w:tcMar>
              <w:top w:w="100" w:type="dxa"/>
              <w:left w:w="100" w:type="dxa"/>
              <w:bottom w:w="100" w:type="dxa"/>
              <w:right w:w="100" w:type="dxa"/>
            </w:tcMar>
          </w:tcPr>
          <w:p w14:paraId="662AF7B4"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196DA47C"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658" w:type="dxa"/>
            <w:shd w:val="clear" w:color="auto" w:fill="F2DBDB" w:themeFill="accent2" w:themeFillTint="33"/>
            <w:tcMar>
              <w:top w:w="100" w:type="dxa"/>
              <w:left w:w="100" w:type="dxa"/>
              <w:bottom w:w="100" w:type="dxa"/>
              <w:right w:w="100" w:type="dxa"/>
            </w:tcMar>
          </w:tcPr>
          <w:p w14:paraId="1E4BF8B3"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605" w:type="dxa"/>
            <w:shd w:val="clear" w:color="auto" w:fill="FDE9D9" w:themeFill="accent6" w:themeFillTint="33"/>
            <w:tcMar>
              <w:top w:w="100" w:type="dxa"/>
              <w:left w:w="100" w:type="dxa"/>
              <w:bottom w:w="100" w:type="dxa"/>
              <w:right w:w="100" w:type="dxa"/>
            </w:tcMar>
          </w:tcPr>
          <w:p w14:paraId="6390A1B9"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380" w:type="dxa"/>
            <w:shd w:val="clear" w:color="auto" w:fill="DBE5F1" w:themeFill="accent1" w:themeFillTint="33"/>
            <w:tcMar>
              <w:top w:w="100" w:type="dxa"/>
              <w:left w:w="100" w:type="dxa"/>
              <w:bottom w:w="100" w:type="dxa"/>
              <w:right w:w="100" w:type="dxa"/>
            </w:tcMar>
          </w:tcPr>
          <w:p w14:paraId="3E9926F9"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14790676"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452" w:type="dxa"/>
            <w:shd w:val="clear" w:color="auto" w:fill="F2E2EE"/>
            <w:tcMar>
              <w:top w:w="100" w:type="dxa"/>
              <w:left w:w="100" w:type="dxa"/>
              <w:bottom w:w="100" w:type="dxa"/>
              <w:right w:w="100" w:type="dxa"/>
            </w:tcMar>
          </w:tcPr>
          <w:p w14:paraId="01F994D8"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1CC8E3EB" w14:textId="77777777" w:rsidTr="009A2FB8">
        <w:trPr>
          <w:trHeight w:val="50"/>
        </w:trPr>
        <w:tc>
          <w:tcPr>
            <w:tcW w:w="1418" w:type="dxa"/>
            <w:tcMar>
              <w:top w:w="100" w:type="dxa"/>
              <w:left w:w="100" w:type="dxa"/>
              <w:bottom w:w="100" w:type="dxa"/>
              <w:right w:w="100" w:type="dxa"/>
            </w:tcMar>
          </w:tcPr>
          <w:p w14:paraId="6480AB68"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373CB07D"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658" w:type="dxa"/>
            <w:tcMar>
              <w:top w:w="100" w:type="dxa"/>
              <w:left w:w="100" w:type="dxa"/>
              <w:bottom w:w="100" w:type="dxa"/>
              <w:right w:w="100" w:type="dxa"/>
            </w:tcMar>
          </w:tcPr>
          <w:p w14:paraId="2E4B80FB"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605" w:type="dxa"/>
            <w:tcMar>
              <w:top w:w="100" w:type="dxa"/>
              <w:left w:w="100" w:type="dxa"/>
              <w:bottom w:w="100" w:type="dxa"/>
              <w:right w:w="100" w:type="dxa"/>
            </w:tcMar>
          </w:tcPr>
          <w:p w14:paraId="219FE14C"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380" w:type="dxa"/>
            <w:tcMar>
              <w:top w:w="100" w:type="dxa"/>
              <w:left w:w="100" w:type="dxa"/>
              <w:bottom w:w="100" w:type="dxa"/>
              <w:right w:w="100" w:type="dxa"/>
            </w:tcMar>
          </w:tcPr>
          <w:p w14:paraId="0D92D85C"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452" w:type="dxa"/>
            <w:tcMar>
              <w:top w:w="100" w:type="dxa"/>
              <w:left w:w="100" w:type="dxa"/>
              <w:bottom w:w="100" w:type="dxa"/>
              <w:right w:w="100" w:type="dxa"/>
            </w:tcMar>
          </w:tcPr>
          <w:p w14:paraId="5582FA4B"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0C1F7A85" w14:textId="77777777" w:rsidTr="009A2FB8">
        <w:tc>
          <w:tcPr>
            <w:tcW w:w="1418" w:type="dxa"/>
            <w:tcMar>
              <w:top w:w="100" w:type="dxa"/>
              <w:left w:w="100" w:type="dxa"/>
              <w:bottom w:w="100" w:type="dxa"/>
              <w:right w:w="100" w:type="dxa"/>
            </w:tcMar>
          </w:tcPr>
          <w:p w14:paraId="61DC6B96" w14:textId="77777777" w:rsidR="009A2FB8" w:rsidRPr="009A2FB8" w:rsidRDefault="009A2FB8" w:rsidP="009A2FB8">
            <w:pPr>
              <w:autoSpaceDE/>
              <w:autoSpaceDN/>
              <w:rPr>
                <w:b/>
                <w:sz w:val="18"/>
                <w:szCs w:val="18"/>
                <w:lang w:val="tr" w:eastAsia="tr-TR"/>
              </w:rPr>
            </w:pPr>
            <w:r w:rsidRPr="009A2FB8">
              <w:rPr>
                <w:b/>
                <w:sz w:val="18"/>
                <w:szCs w:val="18"/>
                <w:lang w:val="tr" w:eastAsia="tr-TR"/>
              </w:rPr>
              <w:t xml:space="preserve">B.4.2. Öğretim Yetkinlikleri ve Gelişimi </w:t>
            </w:r>
          </w:p>
        </w:tc>
        <w:tc>
          <w:tcPr>
            <w:tcW w:w="1559" w:type="dxa"/>
            <w:tcMar>
              <w:top w:w="100" w:type="dxa"/>
              <w:left w:w="100" w:type="dxa"/>
              <w:bottom w:w="100" w:type="dxa"/>
              <w:right w:w="100" w:type="dxa"/>
            </w:tcMar>
          </w:tcPr>
          <w:p w14:paraId="601842B1"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Birimde öğretim elemanlarının öğretim yetkinliğini geliştirmek üzere planlamalar bulunmamaktadır. </w:t>
            </w:r>
          </w:p>
        </w:tc>
        <w:tc>
          <w:tcPr>
            <w:tcW w:w="1658" w:type="dxa"/>
            <w:tcMar>
              <w:top w:w="100" w:type="dxa"/>
              <w:left w:w="100" w:type="dxa"/>
              <w:bottom w:w="100" w:type="dxa"/>
              <w:right w:w="100" w:type="dxa"/>
            </w:tcMar>
          </w:tcPr>
          <w:p w14:paraId="1DC35B0B" w14:textId="77777777" w:rsidR="009A2FB8" w:rsidRPr="009A2FB8" w:rsidRDefault="009A2FB8" w:rsidP="009A2FB8">
            <w:pPr>
              <w:autoSpaceDE/>
              <w:autoSpaceDN/>
              <w:rPr>
                <w:sz w:val="18"/>
                <w:szCs w:val="18"/>
                <w:lang w:val="tr" w:eastAsia="tr-TR"/>
              </w:rPr>
            </w:pPr>
            <w:r w:rsidRPr="009A2FB8">
              <w:rPr>
                <w:sz w:val="18"/>
                <w:szCs w:val="18"/>
                <w:lang w:val="tr" w:eastAsia="tr-TR"/>
              </w:rPr>
              <w:t>Birimin öğretim elemanlarının; öğrenci merkezli öğrenme, uzaktan eğitim, ölçme değerlendirme, materyal geliştirme ve kalite güvencesi sistemi gibi alanlardaki yetkinliklerinin geliştirilmesine ilişkin planlar bulunmaktadır.</w:t>
            </w:r>
          </w:p>
        </w:tc>
        <w:tc>
          <w:tcPr>
            <w:tcW w:w="1605" w:type="dxa"/>
            <w:tcMar>
              <w:top w:w="100" w:type="dxa"/>
              <w:left w:w="100" w:type="dxa"/>
              <w:bottom w:w="100" w:type="dxa"/>
              <w:right w:w="100" w:type="dxa"/>
            </w:tcMar>
          </w:tcPr>
          <w:p w14:paraId="6A886732"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Birimin genelinde öğretim elemanlarının öğretim yetkinliğini geliştirmek üzere uygulamalar vardır. </w:t>
            </w:r>
          </w:p>
        </w:tc>
        <w:tc>
          <w:tcPr>
            <w:tcW w:w="1380" w:type="dxa"/>
            <w:tcMar>
              <w:top w:w="100" w:type="dxa"/>
              <w:left w:w="100" w:type="dxa"/>
              <w:bottom w:w="100" w:type="dxa"/>
              <w:right w:w="100" w:type="dxa"/>
            </w:tcMar>
          </w:tcPr>
          <w:p w14:paraId="0DEBDDD5" w14:textId="77777777" w:rsidR="009A2FB8" w:rsidRPr="009A2FB8" w:rsidRDefault="009A2FB8" w:rsidP="009A2FB8">
            <w:pPr>
              <w:autoSpaceDE/>
              <w:autoSpaceDN/>
              <w:rPr>
                <w:sz w:val="18"/>
                <w:szCs w:val="18"/>
                <w:lang w:val="tr" w:eastAsia="tr-TR"/>
              </w:rPr>
            </w:pPr>
            <w:r w:rsidRPr="009A2FB8">
              <w:rPr>
                <w:sz w:val="18"/>
                <w:szCs w:val="18"/>
                <w:lang w:val="tr" w:eastAsia="tr-TR"/>
              </w:rPr>
              <w:t>Öğretim yetkinliğini geliştirme uygulamalarından elde edilen bulgular izlenmekte ve izlem sonuçları öğretim elemanları ile birlikte irdelenerek önlemler alınmaktadır</w:t>
            </w:r>
          </w:p>
        </w:tc>
        <w:tc>
          <w:tcPr>
            <w:tcW w:w="1452" w:type="dxa"/>
            <w:tcMar>
              <w:top w:w="100" w:type="dxa"/>
              <w:left w:w="100" w:type="dxa"/>
              <w:bottom w:w="100" w:type="dxa"/>
              <w:right w:w="100" w:type="dxa"/>
            </w:tcMar>
          </w:tcPr>
          <w:p w14:paraId="2CA9E0BD"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64768040" w14:textId="77777777" w:rsidTr="009A2FB8">
        <w:tc>
          <w:tcPr>
            <w:tcW w:w="1418" w:type="dxa"/>
            <w:tcMar>
              <w:top w:w="100" w:type="dxa"/>
              <w:left w:w="100" w:type="dxa"/>
              <w:bottom w:w="100" w:type="dxa"/>
              <w:right w:w="100" w:type="dxa"/>
            </w:tcMar>
          </w:tcPr>
          <w:p w14:paraId="2EABFB36"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16D1179E" w14:textId="77777777" w:rsidR="009A2FB8" w:rsidRPr="009A2FB8" w:rsidRDefault="009A2FB8" w:rsidP="009A2FB8">
            <w:pPr>
              <w:autoSpaceDE/>
              <w:autoSpaceDN/>
              <w:rPr>
                <w:sz w:val="18"/>
                <w:szCs w:val="18"/>
                <w:lang w:val="tr" w:eastAsia="tr-TR"/>
              </w:rPr>
            </w:pPr>
          </w:p>
        </w:tc>
        <w:tc>
          <w:tcPr>
            <w:tcW w:w="1658" w:type="dxa"/>
            <w:tcMar>
              <w:top w:w="100" w:type="dxa"/>
              <w:left w:w="100" w:type="dxa"/>
              <w:bottom w:w="100" w:type="dxa"/>
              <w:right w:w="100" w:type="dxa"/>
            </w:tcMar>
          </w:tcPr>
          <w:p w14:paraId="6E83C96F" w14:textId="312301A6" w:rsidR="009A2FB8" w:rsidRPr="009A2FB8" w:rsidRDefault="009A2FB8" w:rsidP="009A2FB8">
            <w:pPr>
              <w:autoSpaceDE/>
              <w:autoSpaceDN/>
              <w:rPr>
                <w:sz w:val="18"/>
                <w:szCs w:val="18"/>
                <w:lang w:val="tr" w:eastAsia="tr-TR"/>
              </w:rPr>
            </w:pPr>
            <w:r>
              <w:rPr>
                <w:sz w:val="18"/>
                <w:szCs w:val="18"/>
                <w:lang w:val="tr" w:eastAsia="tr-TR"/>
              </w:rPr>
              <w:t>x</w:t>
            </w:r>
          </w:p>
        </w:tc>
        <w:tc>
          <w:tcPr>
            <w:tcW w:w="1605" w:type="dxa"/>
            <w:tcMar>
              <w:top w:w="100" w:type="dxa"/>
              <w:left w:w="100" w:type="dxa"/>
              <w:bottom w:w="100" w:type="dxa"/>
              <w:right w:w="100" w:type="dxa"/>
            </w:tcMar>
          </w:tcPr>
          <w:p w14:paraId="50D39AA3" w14:textId="77777777" w:rsidR="009A2FB8" w:rsidRPr="009A2FB8" w:rsidRDefault="009A2FB8" w:rsidP="009A2FB8">
            <w:pPr>
              <w:autoSpaceDE/>
              <w:autoSpaceDN/>
              <w:rPr>
                <w:sz w:val="18"/>
                <w:szCs w:val="18"/>
                <w:lang w:val="tr" w:eastAsia="tr-TR"/>
              </w:rPr>
            </w:pPr>
          </w:p>
        </w:tc>
        <w:tc>
          <w:tcPr>
            <w:tcW w:w="1380" w:type="dxa"/>
            <w:tcMar>
              <w:top w:w="100" w:type="dxa"/>
              <w:left w:w="100" w:type="dxa"/>
              <w:bottom w:w="100" w:type="dxa"/>
              <w:right w:w="100" w:type="dxa"/>
            </w:tcMar>
          </w:tcPr>
          <w:p w14:paraId="60E04E08" w14:textId="77777777" w:rsidR="009A2FB8" w:rsidRPr="009A2FB8" w:rsidRDefault="009A2FB8" w:rsidP="009A2FB8">
            <w:pPr>
              <w:autoSpaceDE/>
              <w:autoSpaceDN/>
              <w:rPr>
                <w:sz w:val="18"/>
                <w:szCs w:val="18"/>
                <w:lang w:val="tr" w:eastAsia="tr-TR"/>
              </w:rPr>
            </w:pPr>
          </w:p>
        </w:tc>
        <w:tc>
          <w:tcPr>
            <w:tcW w:w="1452" w:type="dxa"/>
            <w:tcMar>
              <w:top w:w="100" w:type="dxa"/>
              <w:left w:w="100" w:type="dxa"/>
              <w:bottom w:w="100" w:type="dxa"/>
              <w:right w:w="100" w:type="dxa"/>
            </w:tcMar>
          </w:tcPr>
          <w:p w14:paraId="181E7B8D" w14:textId="77777777" w:rsidR="009A2FB8" w:rsidRPr="009A2FB8" w:rsidRDefault="009A2FB8" w:rsidP="009A2FB8">
            <w:pPr>
              <w:autoSpaceDE/>
              <w:autoSpaceDN/>
              <w:rPr>
                <w:sz w:val="18"/>
                <w:szCs w:val="18"/>
                <w:lang w:val="tr" w:eastAsia="tr-TR"/>
              </w:rPr>
            </w:pPr>
          </w:p>
        </w:tc>
      </w:tr>
    </w:tbl>
    <w:p w14:paraId="2E5F7998" w14:textId="77777777" w:rsidR="009A2FB8" w:rsidRDefault="009A2FB8" w:rsidP="00D8590A">
      <w:pPr>
        <w:pStyle w:val="GvdeMetni"/>
        <w:spacing w:before="10" w:line="360" w:lineRule="auto"/>
        <w:jc w:val="both"/>
      </w:pPr>
    </w:p>
    <w:p w14:paraId="7B4032D2" w14:textId="77777777" w:rsidR="00262703" w:rsidRDefault="00262703" w:rsidP="00D8590A">
      <w:pPr>
        <w:pStyle w:val="GvdeMetni"/>
        <w:spacing w:before="10" w:line="360" w:lineRule="auto"/>
        <w:jc w:val="both"/>
        <w:rPr>
          <w:sz w:val="23"/>
        </w:rPr>
      </w:pPr>
    </w:p>
    <w:p w14:paraId="35B9E492" w14:textId="77777777" w:rsidR="004A2565" w:rsidRDefault="00B656A5">
      <w:pPr>
        <w:pStyle w:val="Balk1"/>
        <w:numPr>
          <w:ilvl w:val="2"/>
          <w:numId w:val="5"/>
        </w:numPr>
        <w:tabs>
          <w:tab w:val="left" w:pos="758"/>
        </w:tabs>
        <w:spacing w:before="1"/>
        <w:ind w:hanging="642"/>
      </w:pPr>
      <w:r>
        <w:t>Eğitim</w:t>
      </w:r>
      <w:r>
        <w:rPr>
          <w:spacing w:val="-1"/>
        </w:rPr>
        <w:t xml:space="preserve"> </w:t>
      </w:r>
      <w:r>
        <w:t>Faaliyetlerine</w:t>
      </w:r>
      <w:r>
        <w:rPr>
          <w:spacing w:val="-1"/>
        </w:rPr>
        <w:t xml:space="preserve"> </w:t>
      </w:r>
      <w:r>
        <w:t>Yönelik</w:t>
      </w:r>
      <w:r>
        <w:rPr>
          <w:spacing w:val="-1"/>
        </w:rPr>
        <w:t xml:space="preserve"> </w:t>
      </w:r>
      <w:r>
        <w:t>Teşvik ve</w:t>
      </w:r>
      <w:r>
        <w:rPr>
          <w:spacing w:val="-1"/>
        </w:rPr>
        <w:t xml:space="preserve"> </w:t>
      </w:r>
      <w:r>
        <w:t>Ödüllendirme</w:t>
      </w:r>
    </w:p>
    <w:p w14:paraId="37828E21" w14:textId="77777777" w:rsidR="004A2565" w:rsidRDefault="004A2565">
      <w:pPr>
        <w:pStyle w:val="GvdeMetni"/>
        <w:spacing w:before="11"/>
        <w:rPr>
          <w:b/>
          <w:sz w:val="21"/>
        </w:rPr>
      </w:pPr>
    </w:p>
    <w:p w14:paraId="190A3D1E" w14:textId="6A96E4B8" w:rsidR="00CF599A" w:rsidRDefault="00D8590A" w:rsidP="001B17C0">
      <w:pPr>
        <w:pStyle w:val="Balk1"/>
        <w:ind w:left="116" w:firstLine="0"/>
        <w:jc w:val="both"/>
        <w:rPr>
          <w:b w:val="0"/>
          <w:bCs w:val="0"/>
        </w:rPr>
      </w:pPr>
      <w:r>
        <w:rPr>
          <w:b w:val="0"/>
          <w:bCs w:val="0"/>
        </w:rPr>
        <w:t>Planla; Birimimiz bünyesi yeni atanan, yükselme kriterlerini gerçekleştiren kişilere tebrik toplantısı yapılması</w:t>
      </w:r>
      <w:r w:rsidR="009A2FB8">
        <w:rPr>
          <w:b w:val="0"/>
          <w:bCs w:val="0"/>
        </w:rPr>
        <w:t xml:space="preserve"> planlanmaktadır.</w:t>
      </w:r>
    </w:p>
    <w:p w14:paraId="1997F93A" w14:textId="77777777" w:rsidR="00D8590A" w:rsidRDefault="00D8590A" w:rsidP="001B17C0">
      <w:pPr>
        <w:pStyle w:val="Balk1"/>
        <w:ind w:left="116" w:firstLine="0"/>
        <w:jc w:val="both"/>
        <w:rPr>
          <w:b w:val="0"/>
          <w:bCs w:val="0"/>
        </w:rPr>
      </w:pP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516"/>
        <w:gridCol w:w="1745"/>
        <w:gridCol w:w="1275"/>
        <w:gridCol w:w="1525"/>
        <w:gridCol w:w="1452"/>
      </w:tblGrid>
      <w:tr w:rsidR="009A2FB8" w:rsidRPr="009A2FB8" w14:paraId="479EE9CF" w14:textId="77777777" w:rsidTr="009A2FB8">
        <w:trPr>
          <w:trHeight w:val="440"/>
        </w:trPr>
        <w:tc>
          <w:tcPr>
            <w:tcW w:w="1559" w:type="dxa"/>
            <w:tcMar>
              <w:top w:w="100" w:type="dxa"/>
              <w:left w:w="100" w:type="dxa"/>
              <w:bottom w:w="100" w:type="dxa"/>
              <w:right w:w="100" w:type="dxa"/>
            </w:tcMar>
          </w:tcPr>
          <w:p w14:paraId="6F17FB37"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513" w:type="dxa"/>
            <w:gridSpan w:val="5"/>
            <w:tcMar>
              <w:top w:w="100" w:type="dxa"/>
              <w:left w:w="100" w:type="dxa"/>
              <w:bottom w:w="100" w:type="dxa"/>
              <w:right w:w="100" w:type="dxa"/>
            </w:tcMar>
          </w:tcPr>
          <w:p w14:paraId="060D4F11"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14" w:name="_heading=h.47hxl2r" w:colFirst="0" w:colLast="0"/>
            <w:bookmarkEnd w:id="14"/>
            <w:r w:rsidRPr="009A2FB8">
              <w:rPr>
                <w:b/>
                <w:sz w:val="18"/>
                <w:szCs w:val="18"/>
                <w:lang w:val="tr" w:eastAsia="tr-TR"/>
              </w:rPr>
              <w:t>Tüm Akademik Birimler</w:t>
            </w:r>
          </w:p>
        </w:tc>
      </w:tr>
      <w:tr w:rsidR="009A2FB8" w:rsidRPr="009A2FB8" w14:paraId="6FFB5B4E" w14:textId="77777777" w:rsidTr="009A2FB8">
        <w:trPr>
          <w:trHeight w:val="19"/>
        </w:trPr>
        <w:tc>
          <w:tcPr>
            <w:tcW w:w="1559" w:type="dxa"/>
            <w:tcMar>
              <w:top w:w="100" w:type="dxa"/>
              <w:left w:w="100" w:type="dxa"/>
              <w:bottom w:w="100" w:type="dxa"/>
              <w:right w:w="100" w:type="dxa"/>
            </w:tcMar>
          </w:tcPr>
          <w:p w14:paraId="367C919A"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16" w:type="dxa"/>
            <w:tcMar>
              <w:top w:w="100" w:type="dxa"/>
              <w:left w:w="100" w:type="dxa"/>
              <w:bottom w:w="100" w:type="dxa"/>
              <w:right w:w="100" w:type="dxa"/>
            </w:tcMar>
          </w:tcPr>
          <w:p w14:paraId="63EA8DE5"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745" w:type="dxa"/>
            <w:shd w:val="clear" w:color="auto" w:fill="F2DBDB" w:themeFill="accent2" w:themeFillTint="33"/>
            <w:tcMar>
              <w:top w:w="100" w:type="dxa"/>
              <w:left w:w="100" w:type="dxa"/>
              <w:bottom w:w="100" w:type="dxa"/>
              <w:right w:w="100" w:type="dxa"/>
            </w:tcMar>
          </w:tcPr>
          <w:p w14:paraId="385278F0"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275" w:type="dxa"/>
            <w:shd w:val="clear" w:color="auto" w:fill="FDE9D9" w:themeFill="accent6" w:themeFillTint="33"/>
            <w:tcMar>
              <w:top w:w="100" w:type="dxa"/>
              <w:left w:w="100" w:type="dxa"/>
              <w:bottom w:w="100" w:type="dxa"/>
              <w:right w:w="100" w:type="dxa"/>
            </w:tcMar>
          </w:tcPr>
          <w:p w14:paraId="4EF6547F"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25" w:type="dxa"/>
            <w:shd w:val="clear" w:color="auto" w:fill="DBE5F1" w:themeFill="accent1" w:themeFillTint="33"/>
            <w:tcMar>
              <w:top w:w="100" w:type="dxa"/>
              <w:left w:w="100" w:type="dxa"/>
              <w:bottom w:w="100" w:type="dxa"/>
              <w:right w:w="100" w:type="dxa"/>
            </w:tcMar>
          </w:tcPr>
          <w:p w14:paraId="5B1466A6"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38B2D854"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452" w:type="dxa"/>
            <w:shd w:val="clear" w:color="auto" w:fill="F2E2EE"/>
            <w:tcMar>
              <w:top w:w="100" w:type="dxa"/>
              <w:left w:w="100" w:type="dxa"/>
              <w:bottom w:w="100" w:type="dxa"/>
              <w:right w:w="100" w:type="dxa"/>
            </w:tcMar>
          </w:tcPr>
          <w:p w14:paraId="4021E92E"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3EA42DD7" w14:textId="77777777" w:rsidTr="009A2FB8">
        <w:trPr>
          <w:trHeight w:val="19"/>
        </w:trPr>
        <w:tc>
          <w:tcPr>
            <w:tcW w:w="1559" w:type="dxa"/>
            <w:tcMar>
              <w:top w:w="100" w:type="dxa"/>
              <w:left w:w="100" w:type="dxa"/>
              <w:bottom w:w="100" w:type="dxa"/>
              <w:right w:w="100" w:type="dxa"/>
            </w:tcMar>
          </w:tcPr>
          <w:p w14:paraId="18EAB820"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16" w:type="dxa"/>
            <w:tcMar>
              <w:top w:w="100" w:type="dxa"/>
              <w:left w:w="100" w:type="dxa"/>
              <w:bottom w:w="100" w:type="dxa"/>
              <w:right w:w="100" w:type="dxa"/>
            </w:tcMar>
          </w:tcPr>
          <w:p w14:paraId="7FA64F9B"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745" w:type="dxa"/>
            <w:tcMar>
              <w:top w:w="100" w:type="dxa"/>
              <w:left w:w="100" w:type="dxa"/>
              <w:bottom w:w="100" w:type="dxa"/>
              <w:right w:w="100" w:type="dxa"/>
            </w:tcMar>
          </w:tcPr>
          <w:p w14:paraId="2A48DF0D"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275" w:type="dxa"/>
            <w:tcMar>
              <w:top w:w="100" w:type="dxa"/>
              <w:left w:w="100" w:type="dxa"/>
              <w:bottom w:w="100" w:type="dxa"/>
              <w:right w:w="100" w:type="dxa"/>
            </w:tcMar>
          </w:tcPr>
          <w:p w14:paraId="48A1C55F"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25" w:type="dxa"/>
            <w:tcMar>
              <w:top w:w="100" w:type="dxa"/>
              <w:left w:w="100" w:type="dxa"/>
              <w:bottom w:w="100" w:type="dxa"/>
              <w:right w:w="100" w:type="dxa"/>
            </w:tcMar>
          </w:tcPr>
          <w:p w14:paraId="011DAA94"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452" w:type="dxa"/>
            <w:tcMar>
              <w:top w:w="100" w:type="dxa"/>
              <w:left w:w="100" w:type="dxa"/>
              <w:bottom w:w="100" w:type="dxa"/>
              <w:right w:w="100" w:type="dxa"/>
            </w:tcMar>
          </w:tcPr>
          <w:p w14:paraId="6A2593CE"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28A6ABB3" w14:textId="77777777" w:rsidTr="009A2FB8">
        <w:tc>
          <w:tcPr>
            <w:tcW w:w="1559" w:type="dxa"/>
            <w:tcMar>
              <w:top w:w="100" w:type="dxa"/>
              <w:left w:w="100" w:type="dxa"/>
              <w:bottom w:w="100" w:type="dxa"/>
              <w:right w:w="100" w:type="dxa"/>
            </w:tcMar>
          </w:tcPr>
          <w:p w14:paraId="3B7F548B" w14:textId="77777777" w:rsidR="009A2FB8" w:rsidRPr="009A2FB8" w:rsidRDefault="009A2FB8" w:rsidP="009A2FB8">
            <w:pPr>
              <w:autoSpaceDE/>
              <w:autoSpaceDN/>
              <w:rPr>
                <w:b/>
                <w:sz w:val="18"/>
                <w:szCs w:val="18"/>
                <w:lang w:val="tr" w:eastAsia="tr-TR"/>
              </w:rPr>
            </w:pPr>
            <w:r w:rsidRPr="009A2FB8">
              <w:rPr>
                <w:b/>
                <w:sz w:val="18"/>
                <w:szCs w:val="18"/>
                <w:lang w:val="tr" w:eastAsia="tr-TR"/>
              </w:rPr>
              <w:t xml:space="preserve">B.4.3. Eğitim Faaliyetlerine Yönelik Teşvik ve Ödüllendirme </w:t>
            </w:r>
          </w:p>
        </w:tc>
        <w:tc>
          <w:tcPr>
            <w:tcW w:w="1516" w:type="dxa"/>
            <w:tcMar>
              <w:top w:w="100" w:type="dxa"/>
              <w:left w:w="100" w:type="dxa"/>
              <w:bottom w:w="100" w:type="dxa"/>
              <w:right w:w="100" w:type="dxa"/>
            </w:tcMar>
          </w:tcPr>
          <w:p w14:paraId="1EDB1E42" w14:textId="77777777" w:rsidR="009A2FB8" w:rsidRPr="009A2FB8" w:rsidRDefault="009A2FB8" w:rsidP="009A2FB8">
            <w:pPr>
              <w:autoSpaceDE/>
              <w:autoSpaceDN/>
              <w:rPr>
                <w:sz w:val="18"/>
                <w:szCs w:val="18"/>
                <w:lang w:val="tr" w:eastAsia="tr-TR"/>
              </w:rPr>
            </w:pPr>
            <w:r w:rsidRPr="009A2FB8">
              <w:rPr>
                <w:sz w:val="18"/>
                <w:szCs w:val="18"/>
                <w:lang w:val="tr" w:eastAsia="tr-TR"/>
              </w:rPr>
              <w:t>Öğretim kadrosuna yönelik teşvik ve ödüllendirilme mekanizmaları bulunmamaktadır</w:t>
            </w:r>
          </w:p>
        </w:tc>
        <w:tc>
          <w:tcPr>
            <w:tcW w:w="1745" w:type="dxa"/>
            <w:tcMar>
              <w:top w:w="100" w:type="dxa"/>
              <w:left w:w="100" w:type="dxa"/>
              <w:bottom w:w="100" w:type="dxa"/>
              <w:right w:w="100" w:type="dxa"/>
            </w:tcMar>
          </w:tcPr>
          <w:p w14:paraId="57248193"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Teşvik ve ödüllendirme mekanizmalarının; yetkinlik temelli, adil ve şeffaf biçimde oluşturulmasına yönelik planlar bulunmaktadır. </w:t>
            </w:r>
          </w:p>
        </w:tc>
        <w:tc>
          <w:tcPr>
            <w:tcW w:w="1275" w:type="dxa"/>
            <w:tcMar>
              <w:top w:w="100" w:type="dxa"/>
              <w:left w:w="100" w:type="dxa"/>
              <w:bottom w:w="100" w:type="dxa"/>
              <w:right w:w="100" w:type="dxa"/>
            </w:tcMar>
          </w:tcPr>
          <w:p w14:paraId="2E8BB5B3" w14:textId="77777777" w:rsidR="009A2FB8" w:rsidRPr="009A2FB8" w:rsidRDefault="009A2FB8" w:rsidP="009A2FB8">
            <w:pPr>
              <w:autoSpaceDE/>
              <w:autoSpaceDN/>
              <w:rPr>
                <w:sz w:val="18"/>
                <w:szCs w:val="18"/>
                <w:lang w:val="tr" w:eastAsia="tr-TR"/>
              </w:rPr>
            </w:pPr>
            <w:r w:rsidRPr="009A2FB8">
              <w:rPr>
                <w:sz w:val="18"/>
                <w:szCs w:val="18"/>
                <w:lang w:val="tr" w:eastAsia="tr-TR"/>
              </w:rPr>
              <w:t xml:space="preserve">Teşvik ve ödüllendirme uygulamaları birim geneline yayılmıştır. </w:t>
            </w:r>
          </w:p>
        </w:tc>
        <w:tc>
          <w:tcPr>
            <w:tcW w:w="1525" w:type="dxa"/>
            <w:tcMar>
              <w:top w:w="100" w:type="dxa"/>
              <w:left w:w="100" w:type="dxa"/>
              <w:bottom w:w="100" w:type="dxa"/>
              <w:right w:w="100" w:type="dxa"/>
            </w:tcMar>
          </w:tcPr>
          <w:p w14:paraId="40C670F0" w14:textId="77777777" w:rsidR="009A2FB8" w:rsidRPr="009A2FB8" w:rsidRDefault="009A2FB8" w:rsidP="009A2FB8">
            <w:pPr>
              <w:autoSpaceDE/>
              <w:autoSpaceDN/>
              <w:rPr>
                <w:sz w:val="18"/>
                <w:szCs w:val="18"/>
                <w:lang w:val="tr" w:eastAsia="tr-TR"/>
              </w:rPr>
            </w:pPr>
            <w:r w:rsidRPr="009A2FB8">
              <w:rPr>
                <w:sz w:val="18"/>
                <w:szCs w:val="18"/>
                <w:lang w:val="tr" w:eastAsia="tr-TR"/>
              </w:rPr>
              <w:t>Teşvik ve ödül uygulamaları izlenmekte ve iyileştirilmektedir</w:t>
            </w:r>
          </w:p>
        </w:tc>
        <w:tc>
          <w:tcPr>
            <w:tcW w:w="1452" w:type="dxa"/>
            <w:tcMar>
              <w:top w:w="100" w:type="dxa"/>
              <w:left w:w="100" w:type="dxa"/>
              <w:bottom w:w="100" w:type="dxa"/>
              <w:right w:w="100" w:type="dxa"/>
            </w:tcMar>
          </w:tcPr>
          <w:p w14:paraId="17E78A05" w14:textId="77777777" w:rsidR="009A2FB8" w:rsidRPr="009A2FB8" w:rsidRDefault="009A2FB8" w:rsidP="009A2FB8">
            <w:pPr>
              <w:autoSpaceDE/>
              <w:autoSpaceDN/>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6B7E696F" w14:textId="77777777" w:rsidTr="009A2FB8">
        <w:tc>
          <w:tcPr>
            <w:tcW w:w="1559" w:type="dxa"/>
            <w:tcMar>
              <w:top w:w="100" w:type="dxa"/>
              <w:left w:w="100" w:type="dxa"/>
              <w:bottom w:w="100" w:type="dxa"/>
              <w:right w:w="100" w:type="dxa"/>
            </w:tcMar>
          </w:tcPr>
          <w:p w14:paraId="1D15A941"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16" w:type="dxa"/>
            <w:tcMar>
              <w:top w:w="100" w:type="dxa"/>
              <w:left w:w="100" w:type="dxa"/>
              <w:bottom w:w="100" w:type="dxa"/>
              <w:right w:w="100" w:type="dxa"/>
            </w:tcMar>
          </w:tcPr>
          <w:p w14:paraId="630AD111" w14:textId="77777777" w:rsidR="009A2FB8" w:rsidRPr="009A2FB8" w:rsidRDefault="009A2FB8" w:rsidP="009A2FB8">
            <w:pPr>
              <w:autoSpaceDE/>
              <w:autoSpaceDN/>
              <w:rPr>
                <w:sz w:val="18"/>
                <w:szCs w:val="18"/>
                <w:lang w:val="tr" w:eastAsia="tr-TR"/>
              </w:rPr>
            </w:pPr>
          </w:p>
        </w:tc>
        <w:tc>
          <w:tcPr>
            <w:tcW w:w="1745" w:type="dxa"/>
            <w:tcMar>
              <w:top w:w="100" w:type="dxa"/>
              <w:left w:w="100" w:type="dxa"/>
              <w:bottom w:w="100" w:type="dxa"/>
              <w:right w:w="100" w:type="dxa"/>
            </w:tcMar>
          </w:tcPr>
          <w:p w14:paraId="31036AB2" w14:textId="6B9FC008" w:rsidR="009A2FB8" w:rsidRPr="009A2FB8" w:rsidRDefault="009A2FB8" w:rsidP="009A2FB8">
            <w:pPr>
              <w:autoSpaceDE/>
              <w:autoSpaceDN/>
              <w:rPr>
                <w:sz w:val="18"/>
                <w:szCs w:val="18"/>
                <w:lang w:val="tr" w:eastAsia="tr-TR"/>
              </w:rPr>
            </w:pPr>
            <w:r>
              <w:rPr>
                <w:sz w:val="18"/>
                <w:szCs w:val="18"/>
                <w:lang w:val="tr" w:eastAsia="tr-TR"/>
              </w:rPr>
              <w:t>x</w:t>
            </w:r>
          </w:p>
        </w:tc>
        <w:tc>
          <w:tcPr>
            <w:tcW w:w="1275" w:type="dxa"/>
            <w:tcMar>
              <w:top w:w="100" w:type="dxa"/>
              <w:left w:w="100" w:type="dxa"/>
              <w:bottom w:w="100" w:type="dxa"/>
              <w:right w:w="100" w:type="dxa"/>
            </w:tcMar>
          </w:tcPr>
          <w:p w14:paraId="6B20E941" w14:textId="77777777" w:rsidR="009A2FB8" w:rsidRPr="009A2FB8" w:rsidRDefault="009A2FB8" w:rsidP="009A2FB8">
            <w:pPr>
              <w:autoSpaceDE/>
              <w:autoSpaceDN/>
              <w:rPr>
                <w:sz w:val="18"/>
                <w:szCs w:val="18"/>
                <w:lang w:val="tr" w:eastAsia="tr-TR"/>
              </w:rPr>
            </w:pPr>
          </w:p>
        </w:tc>
        <w:tc>
          <w:tcPr>
            <w:tcW w:w="1525" w:type="dxa"/>
            <w:tcMar>
              <w:top w:w="100" w:type="dxa"/>
              <w:left w:w="100" w:type="dxa"/>
              <w:bottom w:w="100" w:type="dxa"/>
              <w:right w:w="100" w:type="dxa"/>
            </w:tcMar>
          </w:tcPr>
          <w:p w14:paraId="68A16476" w14:textId="77777777" w:rsidR="009A2FB8" w:rsidRPr="009A2FB8" w:rsidRDefault="009A2FB8" w:rsidP="009A2FB8">
            <w:pPr>
              <w:autoSpaceDE/>
              <w:autoSpaceDN/>
              <w:rPr>
                <w:sz w:val="18"/>
                <w:szCs w:val="18"/>
                <w:lang w:val="tr" w:eastAsia="tr-TR"/>
              </w:rPr>
            </w:pPr>
          </w:p>
        </w:tc>
        <w:tc>
          <w:tcPr>
            <w:tcW w:w="1452" w:type="dxa"/>
            <w:tcMar>
              <w:top w:w="100" w:type="dxa"/>
              <w:left w:w="100" w:type="dxa"/>
              <w:bottom w:w="100" w:type="dxa"/>
              <w:right w:w="100" w:type="dxa"/>
            </w:tcMar>
          </w:tcPr>
          <w:p w14:paraId="1297FAD5" w14:textId="77777777" w:rsidR="009A2FB8" w:rsidRPr="009A2FB8" w:rsidRDefault="009A2FB8" w:rsidP="009A2FB8">
            <w:pPr>
              <w:autoSpaceDE/>
              <w:autoSpaceDN/>
              <w:rPr>
                <w:sz w:val="18"/>
                <w:szCs w:val="18"/>
                <w:lang w:val="tr" w:eastAsia="tr-TR"/>
              </w:rPr>
            </w:pPr>
          </w:p>
        </w:tc>
      </w:tr>
    </w:tbl>
    <w:p w14:paraId="718DFC61" w14:textId="77777777" w:rsidR="009A2FB8" w:rsidRDefault="009A2FB8" w:rsidP="001B17C0">
      <w:pPr>
        <w:pStyle w:val="Balk1"/>
        <w:ind w:left="116" w:firstLine="0"/>
        <w:jc w:val="both"/>
        <w:rPr>
          <w:b w:val="0"/>
          <w:bCs w:val="0"/>
        </w:rPr>
      </w:pPr>
    </w:p>
    <w:p w14:paraId="19D1ABF8" w14:textId="599A8C6E" w:rsidR="004A2565" w:rsidRPr="001B17C0" w:rsidRDefault="00B656A5" w:rsidP="001B17C0">
      <w:pPr>
        <w:pStyle w:val="Balk1"/>
        <w:ind w:left="116" w:firstLine="0"/>
        <w:jc w:val="both"/>
        <w:rPr>
          <w:sz w:val="28"/>
          <w:szCs w:val="28"/>
        </w:rPr>
      </w:pPr>
      <w:r w:rsidRPr="001B17C0">
        <w:rPr>
          <w:sz w:val="28"/>
          <w:szCs w:val="28"/>
        </w:rPr>
        <w:t>C.ARAŞTIRMA</w:t>
      </w:r>
      <w:r w:rsidRPr="001B17C0">
        <w:rPr>
          <w:spacing w:val="-5"/>
          <w:sz w:val="28"/>
          <w:szCs w:val="28"/>
        </w:rPr>
        <w:t xml:space="preserve"> </w:t>
      </w:r>
      <w:r w:rsidRPr="001B17C0">
        <w:rPr>
          <w:sz w:val="28"/>
          <w:szCs w:val="28"/>
        </w:rPr>
        <w:t>VE</w:t>
      </w:r>
      <w:r w:rsidRPr="001B17C0">
        <w:rPr>
          <w:spacing w:val="-5"/>
          <w:sz w:val="28"/>
          <w:szCs w:val="28"/>
        </w:rPr>
        <w:t xml:space="preserve"> </w:t>
      </w:r>
      <w:r w:rsidRPr="001B17C0">
        <w:rPr>
          <w:sz w:val="28"/>
          <w:szCs w:val="28"/>
        </w:rPr>
        <w:t>GELİŞTİRME</w:t>
      </w:r>
    </w:p>
    <w:p w14:paraId="1BBF11DA" w14:textId="77777777" w:rsidR="004A2565" w:rsidRDefault="004A2565">
      <w:pPr>
        <w:pStyle w:val="GvdeMetni"/>
        <w:rPr>
          <w:b/>
          <w:sz w:val="22"/>
        </w:rPr>
      </w:pPr>
    </w:p>
    <w:p w14:paraId="0C1C99FC" w14:textId="77777777" w:rsidR="004A2565" w:rsidRDefault="00B656A5">
      <w:pPr>
        <w:pStyle w:val="ListeParagraf"/>
        <w:numPr>
          <w:ilvl w:val="1"/>
          <w:numId w:val="2"/>
        </w:numPr>
        <w:tabs>
          <w:tab w:val="left" w:pos="590"/>
        </w:tabs>
        <w:ind w:hanging="474"/>
        <w:rPr>
          <w:b/>
          <w:sz w:val="24"/>
        </w:rPr>
      </w:pPr>
      <w:r>
        <w:rPr>
          <w:b/>
          <w:sz w:val="24"/>
        </w:rPr>
        <w:t>Araştırma</w:t>
      </w:r>
      <w:r>
        <w:rPr>
          <w:b/>
          <w:spacing w:val="-5"/>
          <w:sz w:val="24"/>
        </w:rPr>
        <w:t xml:space="preserve"> </w:t>
      </w:r>
      <w:r>
        <w:rPr>
          <w:b/>
          <w:sz w:val="24"/>
        </w:rPr>
        <w:t>Süreçlerinin</w:t>
      </w:r>
      <w:r>
        <w:rPr>
          <w:b/>
          <w:spacing w:val="-4"/>
          <w:sz w:val="24"/>
        </w:rPr>
        <w:t xml:space="preserve"> </w:t>
      </w:r>
      <w:r>
        <w:rPr>
          <w:b/>
          <w:sz w:val="24"/>
        </w:rPr>
        <w:t>Yönetimi</w:t>
      </w:r>
      <w:r>
        <w:rPr>
          <w:b/>
          <w:spacing w:val="-4"/>
          <w:sz w:val="24"/>
        </w:rPr>
        <w:t xml:space="preserve"> </w:t>
      </w:r>
      <w:r>
        <w:rPr>
          <w:b/>
          <w:sz w:val="24"/>
        </w:rPr>
        <w:t>ve</w:t>
      </w:r>
      <w:r>
        <w:rPr>
          <w:b/>
          <w:spacing w:val="-4"/>
          <w:sz w:val="24"/>
        </w:rPr>
        <w:t xml:space="preserve"> </w:t>
      </w:r>
      <w:r>
        <w:rPr>
          <w:b/>
          <w:sz w:val="24"/>
        </w:rPr>
        <w:t>Araştırma</w:t>
      </w:r>
      <w:r>
        <w:rPr>
          <w:b/>
          <w:spacing w:val="-5"/>
          <w:sz w:val="24"/>
        </w:rPr>
        <w:t xml:space="preserve"> </w:t>
      </w:r>
      <w:r>
        <w:rPr>
          <w:b/>
          <w:sz w:val="24"/>
        </w:rPr>
        <w:t>Kaynakları</w:t>
      </w:r>
    </w:p>
    <w:p w14:paraId="404C1E75" w14:textId="77777777" w:rsidR="004A2565" w:rsidRDefault="004A2565">
      <w:pPr>
        <w:pStyle w:val="GvdeMetni"/>
        <w:rPr>
          <w:b/>
          <w:sz w:val="22"/>
        </w:rPr>
      </w:pPr>
    </w:p>
    <w:p w14:paraId="4339340A" w14:textId="77777777" w:rsidR="004A2565" w:rsidRDefault="00B656A5">
      <w:pPr>
        <w:pStyle w:val="Balk1"/>
        <w:numPr>
          <w:ilvl w:val="2"/>
          <w:numId w:val="2"/>
        </w:numPr>
        <w:tabs>
          <w:tab w:val="left" w:pos="770"/>
        </w:tabs>
        <w:ind w:hanging="654"/>
      </w:pPr>
      <w:r>
        <w:t>Araştırma</w:t>
      </w:r>
      <w:r>
        <w:rPr>
          <w:spacing w:val="-7"/>
        </w:rPr>
        <w:t xml:space="preserve"> </w:t>
      </w:r>
      <w:r>
        <w:t>Süreçlerinin</w:t>
      </w:r>
      <w:r>
        <w:rPr>
          <w:spacing w:val="-5"/>
        </w:rPr>
        <w:t xml:space="preserve"> </w:t>
      </w:r>
      <w:r>
        <w:t>Yönetimi</w:t>
      </w:r>
    </w:p>
    <w:p w14:paraId="048E2CB1" w14:textId="77777777" w:rsidR="004A2565" w:rsidRDefault="004A2565">
      <w:pPr>
        <w:pStyle w:val="GvdeMetni"/>
        <w:rPr>
          <w:b/>
          <w:sz w:val="22"/>
        </w:rPr>
      </w:pPr>
    </w:p>
    <w:p w14:paraId="0F7F5A01" w14:textId="77777777" w:rsidR="00B216BE" w:rsidRDefault="00CF599A" w:rsidP="00CF599A">
      <w:pPr>
        <w:widowControl/>
        <w:autoSpaceDE/>
        <w:autoSpaceDN/>
        <w:spacing w:before="100" w:beforeAutospacing="1" w:after="100" w:afterAutospacing="1" w:line="360" w:lineRule="auto"/>
        <w:jc w:val="both"/>
        <w:rPr>
          <w:bCs/>
          <w:sz w:val="24"/>
          <w:szCs w:val="24"/>
          <w:lang w:eastAsia="tr-TR"/>
        </w:rPr>
      </w:pPr>
      <w:r w:rsidRPr="00CF599A">
        <w:rPr>
          <w:b/>
          <w:bCs/>
          <w:sz w:val="24"/>
          <w:szCs w:val="24"/>
          <w:lang w:eastAsia="tr-TR"/>
        </w:rPr>
        <w:t>Planla</w:t>
      </w:r>
      <w:r w:rsidRPr="00CF599A">
        <w:rPr>
          <w:bCs/>
          <w:sz w:val="24"/>
          <w:szCs w:val="24"/>
          <w:lang w:eastAsia="tr-TR"/>
        </w:rPr>
        <w:t xml:space="preserve"> aşamasında öncelikli araştırma alanları, altyapı ve kaynak ihtiyaçları ile etik ve kalite standartları belirlenmektedir; </w:t>
      </w:r>
    </w:p>
    <w:p w14:paraId="3038095A" w14:textId="21C4159E" w:rsidR="00B216BE" w:rsidRPr="00B216BE" w:rsidRDefault="00CF599A" w:rsidP="00CF599A">
      <w:pPr>
        <w:widowControl/>
        <w:autoSpaceDE/>
        <w:autoSpaceDN/>
        <w:spacing w:before="100" w:beforeAutospacing="1" w:after="100" w:afterAutospacing="1" w:line="360" w:lineRule="auto"/>
        <w:jc w:val="both"/>
        <w:rPr>
          <w:b/>
          <w:sz w:val="24"/>
          <w:szCs w:val="24"/>
          <w:lang w:eastAsia="tr-TR"/>
        </w:rPr>
      </w:pPr>
      <w:r w:rsidRPr="00CF599A">
        <w:rPr>
          <w:b/>
          <w:bCs/>
          <w:sz w:val="24"/>
          <w:szCs w:val="24"/>
          <w:lang w:eastAsia="tr-TR"/>
        </w:rPr>
        <w:t>Uygula</w:t>
      </w:r>
      <w:r w:rsidRPr="00CF599A">
        <w:rPr>
          <w:bCs/>
          <w:sz w:val="24"/>
          <w:szCs w:val="24"/>
          <w:lang w:eastAsia="tr-TR"/>
        </w:rPr>
        <w:t xml:space="preserve"> aşamasında öğretim üyeleri ve öğrencilerin katılımıyla disiplinler arası, ulusal ve uluslararası destekli araştırmalar yürütülmekte ve gerekli finansal ile teknik olanaklar sağlanmaktadır. </w:t>
      </w:r>
      <w:r w:rsidR="00262703">
        <w:rPr>
          <w:bCs/>
          <w:sz w:val="24"/>
          <w:szCs w:val="24"/>
          <w:lang w:eastAsia="tr-TR"/>
        </w:rPr>
        <w:t>(</w:t>
      </w:r>
      <w:r w:rsidR="00262703">
        <w:rPr>
          <w:b/>
          <w:sz w:val="24"/>
          <w:szCs w:val="24"/>
          <w:lang w:eastAsia="tr-TR"/>
        </w:rPr>
        <w:t>Ek</w:t>
      </w:r>
      <w:r w:rsidR="00B216BE" w:rsidRPr="00B216BE">
        <w:rPr>
          <w:b/>
          <w:sz w:val="24"/>
          <w:szCs w:val="24"/>
          <w:lang w:eastAsia="tr-TR"/>
        </w:rPr>
        <w:t xml:space="preserve"> </w:t>
      </w:r>
      <w:r w:rsidR="00262703">
        <w:rPr>
          <w:b/>
          <w:sz w:val="24"/>
          <w:szCs w:val="24"/>
          <w:lang w:eastAsia="tr-TR"/>
        </w:rPr>
        <w:t>14)</w:t>
      </w:r>
    </w:p>
    <w:p w14:paraId="4D711012" w14:textId="77777777" w:rsidR="00B216BE" w:rsidRDefault="00CF599A" w:rsidP="00CF599A">
      <w:pPr>
        <w:widowControl/>
        <w:autoSpaceDE/>
        <w:autoSpaceDN/>
        <w:spacing w:before="100" w:beforeAutospacing="1" w:after="100" w:afterAutospacing="1" w:line="360" w:lineRule="auto"/>
        <w:jc w:val="both"/>
        <w:rPr>
          <w:bCs/>
          <w:sz w:val="24"/>
          <w:szCs w:val="24"/>
          <w:lang w:eastAsia="tr-TR"/>
        </w:rPr>
      </w:pPr>
      <w:r w:rsidRPr="00CF599A">
        <w:rPr>
          <w:b/>
          <w:bCs/>
          <w:sz w:val="24"/>
          <w:szCs w:val="24"/>
          <w:lang w:eastAsia="tr-TR"/>
        </w:rPr>
        <w:t>Kontrol</w:t>
      </w:r>
      <w:r w:rsidRPr="00CF599A">
        <w:rPr>
          <w:bCs/>
          <w:sz w:val="24"/>
          <w:szCs w:val="24"/>
          <w:lang w:eastAsia="tr-TR"/>
        </w:rPr>
        <w:t xml:space="preserve"> aşamasında araştırma faaliyetleri proje, yayın, iş birliği ve çıktı göstergeleri üzerinden izlenmekte; </w:t>
      </w:r>
    </w:p>
    <w:p w14:paraId="338C6949" w14:textId="26759C5D" w:rsidR="004A2565" w:rsidRDefault="00CF599A" w:rsidP="00CF599A">
      <w:pPr>
        <w:widowControl/>
        <w:autoSpaceDE/>
        <w:autoSpaceDN/>
        <w:spacing w:before="100" w:beforeAutospacing="1" w:after="100" w:afterAutospacing="1" w:line="360" w:lineRule="auto"/>
        <w:jc w:val="both"/>
      </w:pPr>
      <w:r w:rsidRPr="00CF599A">
        <w:rPr>
          <w:b/>
          <w:bCs/>
          <w:sz w:val="24"/>
          <w:szCs w:val="24"/>
          <w:lang w:eastAsia="tr-TR"/>
        </w:rPr>
        <w:t>Önlem Al</w:t>
      </w:r>
      <w:r w:rsidRPr="00CF599A">
        <w:rPr>
          <w:bCs/>
          <w:sz w:val="24"/>
          <w:szCs w:val="24"/>
          <w:lang w:eastAsia="tr-TR"/>
        </w:rPr>
        <w:t xml:space="preserve"> aşamasında ise elde edilen veriler doğrultusunda araştırma stratejileri, destek mekanizmaları ve altyapı olanakları sürekli iyileştirme anlayışıyla güncellenmektedir.</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559"/>
        <w:gridCol w:w="1843"/>
        <w:gridCol w:w="1559"/>
        <w:gridCol w:w="1418"/>
        <w:gridCol w:w="1275"/>
      </w:tblGrid>
      <w:tr w:rsidR="009A2FB8" w:rsidRPr="009A2FB8" w14:paraId="51C67299" w14:textId="77777777" w:rsidTr="009A2FB8">
        <w:trPr>
          <w:trHeight w:val="440"/>
        </w:trPr>
        <w:tc>
          <w:tcPr>
            <w:tcW w:w="1276" w:type="dxa"/>
            <w:tcMar>
              <w:top w:w="100" w:type="dxa"/>
              <w:left w:w="100" w:type="dxa"/>
              <w:bottom w:w="100" w:type="dxa"/>
              <w:right w:w="100" w:type="dxa"/>
            </w:tcMar>
          </w:tcPr>
          <w:p w14:paraId="55482EAE"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54" w:type="dxa"/>
            <w:gridSpan w:val="5"/>
            <w:tcMar>
              <w:top w:w="100" w:type="dxa"/>
              <w:left w:w="100" w:type="dxa"/>
              <w:bottom w:w="100" w:type="dxa"/>
              <w:right w:w="100" w:type="dxa"/>
            </w:tcMar>
          </w:tcPr>
          <w:p w14:paraId="4D33A825"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Tüm Akademik Birimler</w:t>
            </w:r>
          </w:p>
        </w:tc>
      </w:tr>
      <w:tr w:rsidR="009A2FB8" w:rsidRPr="009A2FB8" w14:paraId="3FD5FA5A" w14:textId="77777777" w:rsidTr="009A2FB8">
        <w:trPr>
          <w:trHeight w:val="195"/>
        </w:trPr>
        <w:tc>
          <w:tcPr>
            <w:tcW w:w="1276" w:type="dxa"/>
            <w:tcMar>
              <w:top w:w="100" w:type="dxa"/>
              <w:left w:w="100" w:type="dxa"/>
              <w:bottom w:w="100" w:type="dxa"/>
              <w:right w:w="100" w:type="dxa"/>
            </w:tcMar>
          </w:tcPr>
          <w:p w14:paraId="45274BA5"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0F8DE0A5"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843" w:type="dxa"/>
            <w:shd w:val="clear" w:color="auto" w:fill="F2DBDB" w:themeFill="accent2" w:themeFillTint="33"/>
            <w:tcMar>
              <w:top w:w="100" w:type="dxa"/>
              <w:left w:w="100" w:type="dxa"/>
              <w:bottom w:w="100" w:type="dxa"/>
              <w:right w:w="100" w:type="dxa"/>
            </w:tcMar>
          </w:tcPr>
          <w:p w14:paraId="50EFDC67"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59" w:type="dxa"/>
            <w:shd w:val="clear" w:color="auto" w:fill="FDE9D9" w:themeFill="accent6" w:themeFillTint="33"/>
            <w:tcMar>
              <w:top w:w="100" w:type="dxa"/>
              <w:left w:w="100" w:type="dxa"/>
              <w:bottom w:w="100" w:type="dxa"/>
              <w:right w:w="100" w:type="dxa"/>
            </w:tcMar>
          </w:tcPr>
          <w:p w14:paraId="1CE739AE"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418" w:type="dxa"/>
            <w:shd w:val="clear" w:color="auto" w:fill="DBE5F1" w:themeFill="accent1" w:themeFillTint="33"/>
            <w:tcMar>
              <w:top w:w="100" w:type="dxa"/>
              <w:left w:w="100" w:type="dxa"/>
              <w:bottom w:w="100" w:type="dxa"/>
              <w:right w:w="100" w:type="dxa"/>
            </w:tcMar>
          </w:tcPr>
          <w:p w14:paraId="6D9C8F04"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2A277F3F"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5" w:type="dxa"/>
            <w:shd w:val="clear" w:color="auto" w:fill="F2E2EE"/>
            <w:tcMar>
              <w:top w:w="100" w:type="dxa"/>
              <w:left w:w="100" w:type="dxa"/>
              <w:bottom w:w="100" w:type="dxa"/>
              <w:right w:w="100" w:type="dxa"/>
            </w:tcMar>
          </w:tcPr>
          <w:p w14:paraId="484951DA"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20C619D0" w14:textId="77777777" w:rsidTr="009A2FB8">
        <w:trPr>
          <w:trHeight w:val="195"/>
        </w:trPr>
        <w:tc>
          <w:tcPr>
            <w:tcW w:w="1276" w:type="dxa"/>
            <w:tcMar>
              <w:top w:w="100" w:type="dxa"/>
              <w:left w:w="100" w:type="dxa"/>
              <w:bottom w:w="100" w:type="dxa"/>
              <w:right w:w="100" w:type="dxa"/>
            </w:tcMar>
          </w:tcPr>
          <w:p w14:paraId="0EF22697"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7ABF24CD"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843" w:type="dxa"/>
            <w:tcMar>
              <w:top w:w="100" w:type="dxa"/>
              <w:left w:w="100" w:type="dxa"/>
              <w:bottom w:w="100" w:type="dxa"/>
              <w:right w:w="100" w:type="dxa"/>
            </w:tcMar>
          </w:tcPr>
          <w:p w14:paraId="11F3C449"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59" w:type="dxa"/>
            <w:tcMar>
              <w:top w:w="100" w:type="dxa"/>
              <w:left w:w="100" w:type="dxa"/>
              <w:bottom w:w="100" w:type="dxa"/>
              <w:right w:w="100" w:type="dxa"/>
            </w:tcMar>
          </w:tcPr>
          <w:p w14:paraId="4FBDE914"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418" w:type="dxa"/>
            <w:tcMar>
              <w:top w:w="100" w:type="dxa"/>
              <w:left w:w="100" w:type="dxa"/>
              <w:bottom w:w="100" w:type="dxa"/>
              <w:right w:w="100" w:type="dxa"/>
            </w:tcMar>
          </w:tcPr>
          <w:p w14:paraId="43A385D3"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5" w:type="dxa"/>
            <w:tcMar>
              <w:top w:w="100" w:type="dxa"/>
              <w:left w:w="100" w:type="dxa"/>
              <w:bottom w:w="100" w:type="dxa"/>
              <w:right w:w="100" w:type="dxa"/>
            </w:tcMar>
          </w:tcPr>
          <w:p w14:paraId="7351B628"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1B6B3372" w14:textId="77777777" w:rsidTr="009A2FB8">
        <w:trPr>
          <w:trHeight w:val="2738"/>
        </w:trPr>
        <w:tc>
          <w:tcPr>
            <w:tcW w:w="1276" w:type="dxa"/>
            <w:tcMar>
              <w:top w:w="100" w:type="dxa"/>
              <w:left w:w="100" w:type="dxa"/>
              <w:bottom w:w="100" w:type="dxa"/>
              <w:right w:w="100" w:type="dxa"/>
            </w:tcMar>
          </w:tcPr>
          <w:p w14:paraId="6AD90F03" w14:textId="77777777" w:rsidR="009A2FB8" w:rsidRPr="009A2FB8" w:rsidRDefault="009A2FB8" w:rsidP="009A2FB8">
            <w:pPr>
              <w:autoSpaceDE/>
              <w:autoSpaceDN/>
              <w:rPr>
                <w:b/>
                <w:sz w:val="18"/>
                <w:szCs w:val="18"/>
                <w:lang w:val="tr" w:eastAsia="tr-TR"/>
              </w:rPr>
            </w:pPr>
            <w:r w:rsidRPr="009A2FB8">
              <w:rPr>
                <w:b/>
                <w:sz w:val="18"/>
                <w:szCs w:val="18"/>
                <w:lang w:val="tr" w:eastAsia="tr-TR"/>
              </w:rPr>
              <w:t>C.1.1. Araştırma Süreçlerinin Yönetimi</w:t>
            </w:r>
          </w:p>
        </w:tc>
        <w:tc>
          <w:tcPr>
            <w:tcW w:w="1559" w:type="dxa"/>
            <w:tcMar>
              <w:top w:w="100" w:type="dxa"/>
              <w:left w:w="100" w:type="dxa"/>
              <w:bottom w:w="100" w:type="dxa"/>
              <w:right w:w="100" w:type="dxa"/>
            </w:tcMar>
          </w:tcPr>
          <w:p w14:paraId="2421C6C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araştırma</w:t>
            </w:r>
          </w:p>
          <w:p w14:paraId="3ED27384"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geliştirme</w:t>
            </w:r>
          </w:p>
          <w:p w14:paraId="2AA65889"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süreçlerinin yönetimi</w:t>
            </w:r>
          </w:p>
          <w:p w14:paraId="4A9F417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ve organizasyonel</w:t>
            </w:r>
          </w:p>
          <w:p w14:paraId="5A9FF0FC"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yapısına ilişkin bir</w:t>
            </w:r>
          </w:p>
          <w:p w14:paraId="44ECE39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planlama</w:t>
            </w:r>
          </w:p>
          <w:p w14:paraId="4EE2FA5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bulunmamaktadır</w:t>
            </w:r>
          </w:p>
          <w:p w14:paraId="74AB563D" w14:textId="77777777" w:rsidR="009A2FB8" w:rsidRPr="009A2FB8" w:rsidRDefault="009A2FB8" w:rsidP="009A2FB8">
            <w:pPr>
              <w:autoSpaceDE/>
              <w:autoSpaceDN/>
              <w:rPr>
                <w:sz w:val="18"/>
                <w:szCs w:val="18"/>
                <w:lang w:val="tr" w:eastAsia="tr-TR"/>
              </w:rPr>
            </w:pPr>
          </w:p>
        </w:tc>
        <w:tc>
          <w:tcPr>
            <w:tcW w:w="1843" w:type="dxa"/>
            <w:tcMar>
              <w:top w:w="100" w:type="dxa"/>
              <w:left w:w="100" w:type="dxa"/>
              <w:bottom w:w="100" w:type="dxa"/>
              <w:right w:w="100" w:type="dxa"/>
            </w:tcMar>
          </w:tcPr>
          <w:p w14:paraId="6C18528D"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Birimin araştırma</w:t>
            </w:r>
          </w:p>
          <w:p w14:paraId="7C23D6BE"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geliştirme süreçlerinin yönetim ve organizasyonel</w:t>
            </w:r>
          </w:p>
          <w:p w14:paraId="05F22A0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yapısına ilişkin</w:t>
            </w:r>
          </w:p>
          <w:p w14:paraId="36439494"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yönlendirme ve motive</w:t>
            </w:r>
          </w:p>
          <w:p w14:paraId="59A7CE8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etme gibi hususları dikkate</w:t>
            </w:r>
          </w:p>
          <w:p w14:paraId="15AAE5F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alan planlamaları</w:t>
            </w:r>
          </w:p>
          <w:p w14:paraId="5843FA4F"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bulunmaktadır.</w:t>
            </w:r>
          </w:p>
        </w:tc>
        <w:tc>
          <w:tcPr>
            <w:tcW w:w="1559" w:type="dxa"/>
            <w:tcMar>
              <w:top w:w="100" w:type="dxa"/>
              <w:left w:w="100" w:type="dxa"/>
              <w:bottom w:w="100" w:type="dxa"/>
              <w:right w:w="100" w:type="dxa"/>
            </w:tcMar>
          </w:tcPr>
          <w:p w14:paraId="42E68589"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Birimin genelinde</w:t>
            </w:r>
          </w:p>
          <w:p w14:paraId="209DB4A2"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araştırma-geliştirme</w:t>
            </w:r>
          </w:p>
          <w:p w14:paraId="5D2778DA"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süreçlerinin</w:t>
            </w:r>
          </w:p>
          <w:p w14:paraId="4E54206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yönetimi ve</w:t>
            </w:r>
          </w:p>
          <w:p w14:paraId="0C6C0E2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organizasyonel</w:t>
            </w:r>
          </w:p>
          <w:p w14:paraId="28669B0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yapısı birim</w:t>
            </w:r>
          </w:p>
          <w:p w14:paraId="0355EDE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tercihleri yönünde</w:t>
            </w:r>
          </w:p>
          <w:p w14:paraId="12947DA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uygulanmaktadır</w:t>
            </w:r>
          </w:p>
        </w:tc>
        <w:tc>
          <w:tcPr>
            <w:tcW w:w="1418" w:type="dxa"/>
            <w:tcMar>
              <w:top w:w="100" w:type="dxa"/>
              <w:left w:w="100" w:type="dxa"/>
              <w:bottom w:w="100" w:type="dxa"/>
              <w:right w:w="100" w:type="dxa"/>
            </w:tcMar>
          </w:tcPr>
          <w:p w14:paraId="65A5352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araştırma</w:t>
            </w:r>
          </w:p>
          <w:p w14:paraId="0DF3F514"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geliştirme süreçlerinin</w:t>
            </w:r>
          </w:p>
          <w:p w14:paraId="630DBBAF"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yönetimi ve</w:t>
            </w:r>
          </w:p>
          <w:p w14:paraId="20E603FD"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organizasyonel</w:t>
            </w:r>
          </w:p>
          <w:p w14:paraId="3333CB7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yapısının işlerliği ile</w:t>
            </w:r>
          </w:p>
          <w:p w14:paraId="651163CD"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ilişkili sonuçlar</w:t>
            </w:r>
          </w:p>
          <w:p w14:paraId="672EABED"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izlenmekte ve önlemler</w:t>
            </w:r>
          </w:p>
          <w:p w14:paraId="048697FD"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alınmaktadır.</w:t>
            </w:r>
          </w:p>
        </w:tc>
        <w:tc>
          <w:tcPr>
            <w:tcW w:w="1275" w:type="dxa"/>
            <w:tcMar>
              <w:top w:w="100" w:type="dxa"/>
              <w:left w:w="100" w:type="dxa"/>
              <w:bottom w:w="100" w:type="dxa"/>
              <w:right w:w="100" w:type="dxa"/>
            </w:tcMar>
          </w:tcPr>
          <w:p w14:paraId="3A81862C"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İçselleştirilmiş, sistematik,</w:t>
            </w:r>
          </w:p>
          <w:p w14:paraId="160527D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sürdürülebilir ve</w:t>
            </w:r>
          </w:p>
          <w:p w14:paraId="5ED6457C"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örnek gösterilebilir</w:t>
            </w:r>
          </w:p>
          <w:p w14:paraId="5D3492D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uygulamalar</w:t>
            </w:r>
          </w:p>
          <w:p w14:paraId="44F2386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bulunmaktadır</w:t>
            </w:r>
          </w:p>
        </w:tc>
      </w:tr>
      <w:tr w:rsidR="009A2FB8" w:rsidRPr="009A2FB8" w14:paraId="40E9A2CB" w14:textId="77777777" w:rsidTr="009A2FB8">
        <w:tc>
          <w:tcPr>
            <w:tcW w:w="1276" w:type="dxa"/>
            <w:tcMar>
              <w:top w:w="100" w:type="dxa"/>
              <w:left w:w="100" w:type="dxa"/>
              <w:bottom w:w="100" w:type="dxa"/>
              <w:right w:w="100" w:type="dxa"/>
            </w:tcMar>
          </w:tcPr>
          <w:p w14:paraId="7AA15655"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1A79E461" w14:textId="77777777" w:rsidR="009A2FB8" w:rsidRPr="009A2FB8" w:rsidRDefault="009A2FB8" w:rsidP="009A2FB8">
            <w:pPr>
              <w:autoSpaceDE/>
              <w:autoSpaceDN/>
              <w:rPr>
                <w:sz w:val="18"/>
                <w:szCs w:val="18"/>
                <w:lang w:val="tr" w:eastAsia="tr-TR"/>
              </w:rPr>
            </w:pPr>
          </w:p>
        </w:tc>
        <w:tc>
          <w:tcPr>
            <w:tcW w:w="1843" w:type="dxa"/>
            <w:tcMar>
              <w:top w:w="100" w:type="dxa"/>
              <w:left w:w="100" w:type="dxa"/>
              <w:bottom w:w="100" w:type="dxa"/>
              <w:right w:w="100" w:type="dxa"/>
            </w:tcMar>
          </w:tcPr>
          <w:p w14:paraId="513B2D7C"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664CDC7D" w14:textId="77777777" w:rsidR="009A2FB8" w:rsidRPr="009A2FB8" w:rsidRDefault="009A2FB8" w:rsidP="009A2FB8">
            <w:pPr>
              <w:autoSpaceDE/>
              <w:autoSpaceDN/>
              <w:rPr>
                <w:sz w:val="18"/>
                <w:szCs w:val="18"/>
                <w:lang w:val="tr" w:eastAsia="tr-TR"/>
              </w:rPr>
            </w:pPr>
          </w:p>
        </w:tc>
        <w:tc>
          <w:tcPr>
            <w:tcW w:w="1418" w:type="dxa"/>
            <w:tcMar>
              <w:top w:w="100" w:type="dxa"/>
              <w:left w:w="100" w:type="dxa"/>
              <w:bottom w:w="100" w:type="dxa"/>
              <w:right w:w="100" w:type="dxa"/>
            </w:tcMar>
          </w:tcPr>
          <w:p w14:paraId="2DB39D93" w14:textId="5E172E7F" w:rsidR="009A2FB8" w:rsidRPr="009A2FB8" w:rsidRDefault="009A2FB8" w:rsidP="009A2FB8">
            <w:pPr>
              <w:autoSpaceDE/>
              <w:autoSpaceDN/>
              <w:rPr>
                <w:sz w:val="18"/>
                <w:szCs w:val="18"/>
                <w:lang w:val="tr" w:eastAsia="tr-TR"/>
              </w:rPr>
            </w:pPr>
            <w:r>
              <w:rPr>
                <w:sz w:val="18"/>
                <w:szCs w:val="18"/>
                <w:lang w:val="tr" w:eastAsia="tr-TR"/>
              </w:rPr>
              <w:t>x</w:t>
            </w:r>
          </w:p>
        </w:tc>
        <w:tc>
          <w:tcPr>
            <w:tcW w:w="1275" w:type="dxa"/>
            <w:tcMar>
              <w:top w:w="100" w:type="dxa"/>
              <w:left w:w="100" w:type="dxa"/>
              <w:bottom w:w="100" w:type="dxa"/>
              <w:right w:w="100" w:type="dxa"/>
            </w:tcMar>
          </w:tcPr>
          <w:p w14:paraId="5EB0D509" w14:textId="77777777" w:rsidR="009A2FB8" w:rsidRPr="009A2FB8" w:rsidRDefault="009A2FB8" w:rsidP="009A2FB8">
            <w:pPr>
              <w:autoSpaceDE/>
              <w:autoSpaceDN/>
              <w:rPr>
                <w:sz w:val="18"/>
                <w:szCs w:val="18"/>
                <w:lang w:val="tr" w:eastAsia="tr-TR"/>
              </w:rPr>
            </w:pPr>
          </w:p>
        </w:tc>
      </w:tr>
    </w:tbl>
    <w:p w14:paraId="08FC61FF" w14:textId="77777777" w:rsidR="009A2FB8" w:rsidRDefault="009A2FB8" w:rsidP="00CF599A">
      <w:pPr>
        <w:widowControl/>
        <w:autoSpaceDE/>
        <w:autoSpaceDN/>
        <w:spacing w:before="100" w:beforeAutospacing="1" w:after="100" w:afterAutospacing="1" w:line="360" w:lineRule="auto"/>
        <w:jc w:val="both"/>
      </w:pPr>
    </w:p>
    <w:p w14:paraId="1292D0F6" w14:textId="40A33477" w:rsidR="00CF599A" w:rsidRPr="00CF599A" w:rsidRDefault="00CF599A" w:rsidP="00262703">
      <w:pPr>
        <w:pStyle w:val="GvdeMetni"/>
        <w:spacing w:line="360" w:lineRule="auto"/>
        <w:ind w:right="114"/>
        <w:jc w:val="both"/>
        <w:rPr>
          <w:b/>
          <w:bCs/>
        </w:rPr>
      </w:pPr>
      <w:r w:rsidRPr="00CF599A">
        <w:rPr>
          <w:b/>
          <w:bCs/>
        </w:rPr>
        <w:t>C</w:t>
      </w:r>
      <w:r w:rsidR="00C93DEF">
        <w:rPr>
          <w:b/>
          <w:bCs/>
        </w:rPr>
        <w:t>.</w:t>
      </w:r>
      <w:bookmarkStart w:id="15" w:name="_GoBack"/>
      <w:bookmarkEnd w:id="15"/>
      <w:r w:rsidRPr="00CF599A">
        <w:rPr>
          <w:b/>
          <w:bCs/>
        </w:rPr>
        <w:t>1.2 İç ve Dış Kaynaklar</w:t>
      </w:r>
    </w:p>
    <w:p w14:paraId="54BD61A2" w14:textId="77777777" w:rsidR="00B216BE" w:rsidRPr="00B216BE" w:rsidRDefault="00B216BE" w:rsidP="00B216BE">
      <w:pPr>
        <w:pStyle w:val="GvdeMetni"/>
        <w:spacing w:line="360" w:lineRule="auto"/>
        <w:ind w:left="116" w:right="114" w:firstLine="709"/>
        <w:jc w:val="both"/>
      </w:pPr>
      <w:r w:rsidRPr="00B216BE">
        <w:rPr>
          <w:b/>
          <w:bCs/>
        </w:rPr>
        <w:t>Planla:</w:t>
      </w:r>
      <w:r w:rsidRPr="00B216BE">
        <w:br/>
        <w:t>Kurum içi araştırma kaynaklarının kullanımı, üniversitenin stratejik öncelikleri doğrultusunda ve ilgili yönetmelik ilkeleri çerçevesinde planlanmaktadır. Bu kapsamda desteklenecek araştırma alanları ve projeler, üniversitenin yetkili organları tarafından belirlenen öncelikler esas alınarak tanımlanmaktadır.</w:t>
      </w:r>
    </w:p>
    <w:p w14:paraId="00576F9A" w14:textId="298EA8F9" w:rsidR="00B216BE" w:rsidRPr="00B216BE" w:rsidRDefault="00B216BE" w:rsidP="00B216BE">
      <w:pPr>
        <w:pStyle w:val="GvdeMetni"/>
        <w:spacing w:line="360" w:lineRule="auto"/>
        <w:ind w:left="116" w:right="114" w:firstLine="709"/>
        <w:jc w:val="both"/>
        <w:rPr>
          <w:b/>
          <w:bCs/>
        </w:rPr>
      </w:pPr>
      <w:r w:rsidRPr="00B216BE">
        <w:rPr>
          <w:b/>
          <w:bCs/>
        </w:rPr>
        <w:t>Uygula:</w:t>
      </w:r>
      <w:r w:rsidRPr="00B216BE">
        <w:br/>
        <w:t xml:space="preserve">Belirlenen öncelikler doğrultusunda araştırma projelerine ilişkin başvurular, </w:t>
      </w:r>
      <w:r w:rsidRPr="00B216BE">
        <w:rPr>
          <w:b/>
          <w:bCs/>
        </w:rPr>
        <w:t>Bilimsel Araştırma Projeleri Komisyonu (KDPÜBAP)</w:t>
      </w:r>
      <w:r w:rsidRPr="00B216BE">
        <w:t xml:space="preserve"> aracılığıyla alınmakta ve destek süreçleri yürütülmektedir. Proje değerlendirme ve destekleme kararları, kurum içi ve/veya kurum dışı hakem görüşlerine dayalı olarak gerçekleştirilmektedir</w:t>
      </w:r>
      <w:r w:rsidR="00262703">
        <w:rPr>
          <w:b/>
          <w:bCs/>
        </w:rPr>
        <w:t>. (Ek 15)</w:t>
      </w:r>
    </w:p>
    <w:p w14:paraId="35612211" w14:textId="77777777" w:rsidR="00B216BE" w:rsidRPr="00B216BE" w:rsidRDefault="00B216BE" w:rsidP="00B216BE">
      <w:pPr>
        <w:pStyle w:val="GvdeMetni"/>
        <w:spacing w:line="360" w:lineRule="auto"/>
        <w:ind w:left="116" w:right="114" w:firstLine="709"/>
        <w:jc w:val="both"/>
      </w:pPr>
      <w:r w:rsidRPr="00B216BE">
        <w:rPr>
          <w:b/>
          <w:bCs/>
        </w:rPr>
        <w:t>Kontrol Et:</w:t>
      </w:r>
      <w:r w:rsidRPr="00B216BE">
        <w:br/>
        <w:t>Desteklenen projelerin bilimsel niteliği, bütçe kullanımı ve ilerleme durumu KDPÜBAP tarafından izlenmekte; hakem değerlendirmeleri ve ara/son raporlar aracılığıyla süreçler denetlenmektedir.</w:t>
      </w:r>
    </w:p>
    <w:p w14:paraId="6A64A5B7" w14:textId="77777777" w:rsidR="00B216BE" w:rsidRDefault="00B216BE" w:rsidP="00B216BE">
      <w:pPr>
        <w:pStyle w:val="GvdeMetni"/>
        <w:spacing w:line="360" w:lineRule="auto"/>
        <w:ind w:left="116" w:right="114" w:firstLine="709"/>
        <w:jc w:val="both"/>
      </w:pPr>
      <w:r w:rsidRPr="00B216BE">
        <w:rPr>
          <w:b/>
          <w:bCs/>
        </w:rPr>
        <w:t>Önlem Al:</w:t>
      </w:r>
      <w:r w:rsidRPr="00B216BE">
        <w:br/>
        <w:t>İzleme ve değerlendirme sonuçlarına bağlı olarak proje destekleme süreçleri, öncelikler ve uygulama esasları gözden geçirilmekte; gerekli iyileştirmeler yapılarak kurum içi araştırma kaynaklarının etkin, şeffaf ve sürdürülebilir kullanımı sağlanmaktadır.</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559"/>
        <w:gridCol w:w="1701"/>
        <w:gridCol w:w="1559"/>
        <w:gridCol w:w="1525"/>
        <w:gridCol w:w="1310"/>
      </w:tblGrid>
      <w:tr w:rsidR="009A2FB8" w:rsidRPr="009A2FB8" w14:paraId="75099CC9" w14:textId="77777777" w:rsidTr="009A2FB8">
        <w:trPr>
          <w:trHeight w:val="440"/>
        </w:trPr>
        <w:tc>
          <w:tcPr>
            <w:tcW w:w="1276" w:type="dxa"/>
            <w:tcMar>
              <w:top w:w="100" w:type="dxa"/>
              <w:left w:w="100" w:type="dxa"/>
              <w:bottom w:w="100" w:type="dxa"/>
              <w:right w:w="100" w:type="dxa"/>
            </w:tcMar>
          </w:tcPr>
          <w:p w14:paraId="29206BB5"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54" w:type="dxa"/>
            <w:gridSpan w:val="5"/>
            <w:tcMar>
              <w:top w:w="100" w:type="dxa"/>
              <w:left w:w="100" w:type="dxa"/>
              <w:bottom w:w="100" w:type="dxa"/>
              <w:right w:w="100" w:type="dxa"/>
            </w:tcMar>
          </w:tcPr>
          <w:p w14:paraId="5BD0D1B3"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16" w:name="_heading=h.302dr9l" w:colFirst="0" w:colLast="0"/>
            <w:bookmarkEnd w:id="16"/>
            <w:r w:rsidRPr="009A2FB8">
              <w:rPr>
                <w:b/>
                <w:sz w:val="18"/>
                <w:szCs w:val="18"/>
                <w:lang w:val="tr" w:eastAsia="tr-TR"/>
              </w:rPr>
              <w:t>Tüm Akademik Birimler</w:t>
            </w:r>
          </w:p>
        </w:tc>
      </w:tr>
      <w:tr w:rsidR="009A2FB8" w:rsidRPr="009A2FB8" w14:paraId="10DE6F19" w14:textId="77777777" w:rsidTr="009A2FB8">
        <w:trPr>
          <w:trHeight w:val="603"/>
        </w:trPr>
        <w:tc>
          <w:tcPr>
            <w:tcW w:w="1276" w:type="dxa"/>
            <w:tcMar>
              <w:top w:w="100" w:type="dxa"/>
              <w:left w:w="100" w:type="dxa"/>
              <w:bottom w:w="100" w:type="dxa"/>
              <w:right w:w="100" w:type="dxa"/>
            </w:tcMar>
          </w:tcPr>
          <w:p w14:paraId="0CD0C648"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405363FD"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701" w:type="dxa"/>
            <w:shd w:val="clear" w:color="auto" w:fill="F2DBDB" w:themeFill="accent2" w:themeFillTint="33"/>
            <w:tcMar>
              <w:top w:w="100" w:type="dxa"/>
              <w:left w:w="100" w:type="dxa"/>
              <w:bottom w:w="100" w:type="dxa"/>
              <w:right w:w="100" w:type="dxa"/>
            </w:tcMar>
          </w:tcPr>
          <w:p w14:paraId="5A2FC4B7"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59" w:type="dxa"/>
            <w:shd w:val="clear" w:color="auto" w:fill="FDE9D9" w:themeFill="accent6" w:themeFillTint="33"/>
            <w:tcMar>
              <w:top w:w="100" w:type="dxa"/>
              <w:left w:w="100" w:type="dxa"/>
              <w:bottom w:w="100" w:type="dxa"/>
              <w:right w:w="100" w:type="dxa"/>
            </w:tcMar>
          </w:tcPr>
          <w:p w14:paraId="759A7838"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25" w:type="dxa"/>
            <w:shd w:val="clear" w:color="auto" w:fill="DBE5F1" w:themeFill="accent1" w:themeFillTint="33"/>
            <w:tcMar>
              <w:top w:w="100" w:type="dxa"/>
              <w:left w:w="100" w:type="dxa"/>
              <w:bottom w:w="100" w:type="dxa"/>
              <w:right w:w="100" w:type="dxa"/>
            </w:tcMar>
          </w:tcPr>
          <w:p w14:paraId="4202F115"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05E78C79"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310" w:type="dxa"/>
            <w:shd w:val="clear" w:color="auto" w:fill="F2E2EE"/>
            <w:tcMar>
              <w:top w:w="100" w:type="dxa"/>
              <w:left w:w="100" w:type="dxa"/>
              <w:bottom w:w="100" w:type="dxa"/>
              <w:right w:w="100" w:type="dxa"/>
            </w:tcMar>
          </w:tcPr>
          <w:p w14:paraId="1F04A945"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26BD2B45" w14:textId="77777777" w:rsidTr="009A2FB8">
        <w:trPr>
          <w:trHeight w:val="156"/>
        </w:trPr>
        <w:tc>
          <w:tcPr>
            <w:tcW w:w="1276" w:type="dxa"/>
            <w:tcMar>
              <w:top w:w="100" w:type="dxa"/>
              <w:left w:w="100" w:type="dxa"/>
              <w:bottom w:w="100" w:type="dxa"/>
              <w:right w:w="100" w:type="dxa"/>
            </w:tcMar>
          </w:tcPr>
          <w:p w14:paraId="4058B9F2"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26E244AB"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701" w:type="dxa"/>
            <w:tcMar>
              <w:top w:w="100" w:type="dxa"/>
              <w:left w:w="100" w:type="dxa"/>
              <w:bottom w:w="100" w:type="dxa"/>
              <w:right w:w="100" w:type="dxa"/>
            </w:tcMar>
          </w:tcPr>
          <w:p w14:paraId="51712019"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59" w:type="dxa"/>
            <w:tcMar>
              <w:top w:w="100" w:type="dxa"/>
              <w:left w:w="100" w:type="dxa"/>
              <w:bottom w:w="100" w:type="dxa"/>
              <w:right w:w="100" w:type="dxa"/>
            </w:tcMar>
          </w:tcPr>
          <w:p w14:paraId="7BE93FF6"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25" w:type="dxa"/>
            <w:tcMar>
              <w:top w:w="100" w:type="dxa"/>
              <w:left w:w="100" w:type="dxa"/>
              <w:bottom w:w="100" w:type="dxa"/>
              <w:right w:w="100" w:type="dxa"/>
            </w:tcMar>
          </w:tcPr>
          <w:p w14:paraId="3E47BB40"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310" w:type="dxa"/>
            <w:tcMar>
              <w:top w:w="100" w:type="dxa"/>
              <w:left w:w="100" w:type="dxa"/>
              <w:bottom w:w="100" w:type="dxa"/>
              <w:right w:w="100" w:type="dxa"/>
            </w:tcMar>
          </w:tcPr>
          <w:p w14:paraId="60E75BE4"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59AFC5CE" w14:textId="77777777" w:rsidTr="009A2FB8">
        <w:trPr>
          <w:trHeight w:val="2558"/>
        </w:trPr>
        <w:tc>
          <w:tcPr>
            <w:tcW w:w="1276" w:type="dxa"/>
            <w:tcMar>
              <w:top w:w="100" w:type="dxa"/>
              <w:left w:w="100" w:type="dxa"/>
              <w:bottom w:w="100" w:type="dxa"/>
              <w:right w:w="100" w:type="dxa"/>
            </w:tcMar>
          </w:tcPr>
          <w:p w14:paraId="4231D00E" w14:textId="77777777" w:rsidR="009A2FB8" w:rsidRPr="009A2FB8" w:rsidRDefault="009A2FB8" w:rsidP="009A2FB8">
            <w:pPr>
              <w:autoSpaceDE/>
              <w:autoSpaceDN/>
              <w:rPr>
                <w:b/>
                <w:sz w:val="18"/>
                <w:szCs w:val="18"/>
                <w:lang w:val="tr" w:eastAsia="tr-TR"/>
              </w:rPr>
            </w:pPr>
            <w:r w:rsidRPr="009A2FB8">
              <w:rPr>
                <w:b/>
                <w:sz w:val="18"/>
                <w:szCs w:val="18"/>
                <w:lang w:val="tr" w:eastAsia="tr-TR"/>
              </w:rPr>
              <w:t>C.1.2. İç ve Dış Kaynaklar</w:t>
            </w:r>
          </w:p>
        </w:tc>
        <w:tc>
          <w:tcPr>
            <w:tcW w:w="1559" w:type="dxa"/>
            <w:tcMar>
              <w:top w:w="100" w:type="dxa"/>
              <w:left w:w="100" w:type="dxa"/>
              <w:bottom w:w="100" w:type="dxa"/>
              <w:right w:w="100" w:type="dxa"/>
            </w:tcMar>
          </w:tcPr>
          <w:p w14:paraId="0C0788B3"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Kurumun</w:t>
            </w:r>
          </w:p>
          <w:p w14:paraId="1813E5D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 ve</w:t>
            </w:r>
          </w:p>
          <w:p w14:paraId="4E642B89"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geliştirme</w:t>
            </w:r>
          </w:p>
          <w:p w14:paraId="73E711D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faaliyetlerini</w:t>
            </w:r>
          </w:p>
          <w:p w14:paraId="02A4549A"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sürdürebilmesi</w:t>
            </w:r>
          </w:p>
          <w:p w14:paraId="754E563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için yeterli kaynağı</w:t>
            </w:r>
          </w:p>
          <w:p w14:paraId="594E2D49"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bulunmamaktadır.</w:t>
            </w:r>
          </w:p>
          <w:p w14:paraId="272C2802" w14:textId="77777777" w:rsidR="009A2FB8" w:rsidRPr="009A2FB8" w:rsidRDefault="009A2FB8" w:rsidP="009A2FB8">
            <w:pPr>
              <w:autoSpaceDE/>
              <w:autoSpaceDN/>
              <w:spacing w:line="276" w:lineRule="auto"/>
              <w:rPr>
                <w:sz w:val="18"/>
                <w:szCs w:val="18"/>
                <w:lang w:val="tr" w:eastAsia="tr-TR"/>
              </w:rPr>
            </w:pPr>
          </w:p>
          <w:p w14:paraId="64078A13" w14:textId="77777777" w:rsidR="009A2FB8" w:rsidRPr="009A2FB8" w:rsidRDefault="009A2FB8" w:rsidP="009A2FB8">
            <w:pPr>
              <w:autoSpaceDE/>
              <w:autoSpaceDN/>
              <w:rPr>
                <w:sz w:val="18"/>
                <w:szCs w:val="18"/>
                <w:lang w:val="tr" w:eastAsia="tr-TR"/>
              </w:rPr>
            </w:pPr>
          </w:p>
        </w:tc>
        <w:tc>
          <w:tcPr>
            <w:tcW w:w="1701" w:type="dxa"/>
            <w:tcMar>
              <w:top w:w="100" w:type="dxa"/>
              <w:left w:w="100" w:type="dxa"/>
              <w:bottom w:w="100" w:type="dxa"/>
              <w:right w:w="100" w:type="dxa"/>
            </w:tcMar>
          </w:tcPr>
          <w:p w14:paraId="1048E15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Kurumun araştırma ve geliştirme faaliyetlerini sürdürebilmek için uygun nitelik ve nicelikte fiziki, teknik ve mali kaynakların oluşturulmasına yönelik planları bulunmaktadır.</w:t>
            </w:r>
          </w:p>
        </w:tc>
        <w:tc>
          <w:tcPr>
            <w:tcW w:w="1559" w:type="dxa"/>
            <w:tcMar>
              <w:top w:w="100" w:type="dxa"/>
              <w:left w:w="100" w:type="dxa"/>
              <w:bottom w:w="100" w:type="dxa"/>
              <w:right w:w="100" w:type="dxa"/>
            </w:tcMar>
          </w:tcPr>
          <w:p w14:paraId="56F938F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Kurum araştırma ve geliştirme  kaynaklarını araştırma stratejisi ve birimler arası dengeyi gözeterek yönetmektedir.</w:t>
            </w:r>
          </w:p>
        </w:tc>
        <w:tc>
          <w:tcPr>
            <w:tcW w:w="1525" w:type="dxa"/>
            <w:tcMar>
              <w:top w:w="100" w:type="dxa"/>
              <w:left w:w="100" w:type="dxa"/>
              <w:bottom w:w="100" w:type="dxa"/>
              <w:right w:w="100" w:type="dxa"/>
            </w:tcMar>
          </w:tcPr>
          <w:p w14:paraId="320B59B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Kurumda  araştırma kaynaklarının yeterliliği ve çeşitliliği izlenmekte ve iyileştirilmektedir</w:t>
            </w:r>
          </w:p>
        </w:tc>
        <w:tc>
          <w:tcPr>
            <w:tcW w:w="1310" w:type="dxa"/>
            <w:tcMar>
              <w:top w:w="100" w:type="dxa"/>
              <w:left w:w="100" w:type="dxa"/>
              <w:bottom w:w="100" w:type="dxa"/>
              <w:right w:w="100" w:type="dxa"/>
            </w:tcMar>
          </w:tcPr>
          <w:p w14:paraId="787C755F"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4117EA6B" w14:textId="77777777" w:rsidTr="009A2FB8">
        <w:tc>
          <w:tcPr>
            <w:tcW w:w="1276" w:type="dxa"/>
            <w:tcMar>
              <w:top w:w="100" w:type="dxa"/>
              <w:left w:w="100" w:type="dxa"/>
              <w:bottom w:w="100" w:type="dxa"/>
              <w:right w:w="100" w:type="dxa"/>
            </w:tcMar>
          </w:tcPr>
          <w:p w14:paraId="47445943"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2421289F" w14:textId="77777777" w:rsidR="009A2FB8" w:rsidRPr="009A2FB8" w:rsidRDefault="009A2FB8" w:rsidP="009A2FB8">
            <w:pPr>
              <w:autoSpaceDE/>
              <w:autoSpaceDN/>
              <w:rPr>
                <w:sz w:val="18"/>
                <w:szCs w:val="18"/>
                <w:lang w:val="tr" w:eastAsia="tr-TR"/>
              </w:rPr>
            </w:pPr>
          </w:p>
        </w:tc>
        <w:tc>
          <w:tcPr>
            <w:tcW w:w="1701" w:type="dxa"/>
            <w:tcMar>
              <w:top w:w="100" w:type="dxa"/>
              <w:left w:w="100" w:type="dxa"/>
              <w:bottom w:w="100" w:type="dxa"/>
              <w:right w:w="100" w:type="dxa"/>
            </w:tcMar>
          </w:tcPr>
          <w:p w14:paraId="272027F7" w14:textId="77777777" w:rsidR="009A2FB8" w:rsidRPr="009A2FB8" w:rsidRDefault="009A2FB8" w:rsidP="009A2FB8">
            <w:pPr>
              <w:autoSpaceDE/>
              <w:autoSpaceDN/>
              <w:rPr>
                <w:sz w:val="18"/>
                <w:szCs w:val="18"/>
                <w:lang w:val="tr" w:eastAsia="tr-TR"/>
              </w:rPr>
            </w:pPr>
          </w:p>
        </w:tc>
        <w:tc>
          <w:tcPr>
            <w:tcW w:w="1559" w:type="dxa"/>
            <w:tcMar>
              <w:top w:w="100" w:type="dxa"/>
              <w:left w:w="100" w:type="dxa"/>
              <w:bottom w:w="100" w:type="dxa"/>
              <w:right w:w="100" w:type="dxa"/>
            </w:tcMar>
          </w:tcPr>
          <w:p w14:paraId="17A9FE28" w14:textId="77777777" w:rsidR="009A2FB8" w:rsidRPr="009A2FB8" w:rsidRDefault="009A2FB8" w:rsidP="009A2FB8">
            <w:pPr>
              <w:autoSpaceDE/>
              <w:autoSpaceDN/>
              <w:rPr>
                <w:sz w:val="18"/>
                <w:szCs w:val="18"/>
                <w:lang w:val="tr" w:eastAsia="tr-TR"/>
              </w:rPr>
            </w:pPr>
          </w:p>
        </w:tc>
        <w:tc>
          <w:tcPr>
            <w:tcW w:w="1525" w:type="dxa"/>
            <w:tcMar>
              <w:top w:w="100" w:type="dxa"/>
              <w:left w:w="100" w:type="dxa"/>
              <w:bottom w:w="100" w:type="dxa"/>
              <w:right w:w="100" w:type="dxa"/>
            </w:tcMar>
          </w:tcPr>
          <w:p w14:paraId="6F880CAF" w14:textId="4D88DB58" w:rsidR="009A2FB8" w:rsidRPr="009A2FB8" w:rsidRDefault="009A2FB8" w:rsidP="009A2FB8">
            <w:pPr>
              <w:autoSpaceDE/>
              <w:autoSpaceDN/>
              <w:rPr>
                <w:sz w:val="18"/>
                <w:szCs w:val="18"/>
                <w:lang w:val="tr" w:eastAsia="tr-TR"/>
              </w:rPr>
            </w:pPr>
            <w:r>
              <w:rPr>
                <w:sz w:val="18"/>
                <w:szCs w:val="18"/>
                <w:lang w:val="tr" w:eastAsia="tr-TR"/>
              </w:rPr>
              <w:t>x</w:t>
            </w:r>
          </w:p>
        </w:tc>
        <w:tc>
          <w:tcPr>
            <w:tcW w:w="1310" w:type="dxa"/>
            <w:tcMar>
              <w:top w:w="100" w:type="dxa"/>
              <w:left w:w="100" w:type="dxa"/>
              <w:bottom w:w="100" w:type="dxa"/>
              <w:right w:w="100" w:type="dxa"/>
            </w:tcMar>
          </w:tcPr>
          <w:p w14:paraId="515B92B4" w14:textId="77777777" w:rsidR="009A2FB8" w:rsidRPr="009A2FB8" w:rsidRDefault="009A2FB8" w:rsidP="009A2FB8">
            <w:pPr>
              <w:autoSpaceDE/>
              <w:autoSpaceDN/>
              <w:rPr>
                <w:sz w:val="18"/>
                <w:szCs w:val="18"/>
                <w:lang w:val="tr" w:eastAsia="tr-TR"/>
              </w:rPr>
            </w:pPr>
          </w:p>
        </w:tc>
      </w:tr>
    </w:tbl>
    <w:p w14:paraId="618E3F54" w14:textId="77777777" w:rsidR="009A2FB8" w:rsidRPr="00B216BE" w:rsidRDefault="009A2FB8" w:rsidP="00B216BE">
      <w:pPr>
        <w:pStyle w:val="GvdeMetni"/>
        <w:spacing w:line="360" w:lineRule="auto"/>
        <w:ind w:left="116" w:right="114" w:firstLine="709"/>
        <w:jc w:val="both"/>
      </w:pPr>
    </w:p>
    <w:p w14:paraId="1D381882" w14:textId="77777777" w:rsidR="004A2565" w:rsidRDefault="004A2565">
      <w:pPr>
        <w:pStyle w:val="GvdeMetni"/>
        <w:spacing w:before="4"/>
      </w:pPr>
    </w:p>
    <w:p w14:paraId="0C10F95D" w14:textId="77777777" w:rsidR="004A2565" w:rsidRDefault="00B656A5">
      <w:pPr>
        <w:pStyle w:val="Balk1"/>
        <w:numPr>
          <w:ilvl w:val="1"/>
          <w:numId w:val="2"/>
        </w:numPr>
        <w:tabs>
          <w:tab w:val="left" w:pos="590"/>
        </w:tabs>
        <w:ind w:hanging="474"/>
      </w:pPr>
      <w:r>
        <w:t>Araştırma</w:t>
      </w:r>
      <w:r>
        <w:rPr>
          <w:spacing w:val="-7"/>
        </w:rPr>
        <w:t xml:space="preserve"> </w:t>
      </w:r>
      <w:r>
        <w:t>Yetkinliği,</w:t>
      </w:r>
      <w:r>
        <w:rPr>
          <w:spacing w:val="-6"/>
        </w:rPr>
        <w:t xml:space="preserve"> </w:t>
      </w:r>
      <w:r>
        <w:t>İş</w:t>
      </w:r>
      <w:r>
        <w:rPr>
          <w:spacing w:val="-6"/>
        </w:rPr>
        <w:t xml:space="preserve"> </w:t>
      </w:r>
      <w:r>
        <w:t>birlikleri</w:t>
      </w:r>
      <w:r>
        <w:rPr>
          <w:spacing w:val="-6"/>
        </w:rPr>
        <w:t xml:space="preserve"> </w:t>
      </w:r>
      <w:r>
        <w:t>ve</w:t>
      </w:r>
      <w:r>
        <w:rPr>
          <w:spacing w:val="-5"/>
        </w:rPr>
        <w:t xml:space="preserve"> </w:t>
      </w:r>
      <w:r>
        <w:t>Destekler</w:t>
      </w:r>
    </w:p>
    <w:p w14:paraId="023B18DD" w14:textId="77777777" w:rsidR="004A2565" w:rsidRDefault="004A2565">
      <w:pPr>
        <w:pStyle w:val="GvdeMetni"/>
        <w:rPr>
          <w:b/>
          <w:sz w:val="22"/>
        </w:rPr>
      </w:pPr>
    </w:p>
    <w:p w14:paraId="303592FA" w14:textId="77777777" w:rsidR="004A2565" w:rsidRDefault="00B656A5">
      <w:pPr>
        <w:pStyle w:val="ListeParagraf"/>
        <w:numPr>
          <w:ilvl w:val="2"/>
          <w:numId w:val="2"/>
        </w:numPr>
        <w:tabs>
          <w:tab w:val="left" w:pos="770"/>
        </w:tabs>
        <w:ind w:hanging="654"/>
        <w:rPr>
          <w:b/>
          <w:sz w:val="24"/>
        </w:rPr>
      </w:pPr>
      <w:r>
        <w:rPr>
          <w:b/>
          <w:sz w:val="24"/>
        </w:rPr>
        <w:t>Araştırma</w:t>
      </w:r>
      <w:r>
        <w:rPr>
          <w:b/>
          <w:spacing w:val="-6"/>
          <w:sz w:val="24"/>
        </w:rPr>
        <w:t xml:space="preserve"> </w:t>
      </w:r>
      <w:r>
        <w:rPr>
          <w:b/>
          <w:sz w:val="24"/>
        </w:rPr>
        <w:t>Yetkinlikleri</w:t>
      </w:r>
      <w:r>
        <w:rPr>
          <w:b/>
          <w:spacing w:val="-6"/>
          <w:sz w:val="24"/>
        </w:rPr>
        <w:t xml:space="preserve"> </w:t>
      </w:r>
      <w:r>
        <w:rPr>
          <w:b/>
          <w:sz w:val="24"/>
        </w:rPr>
        <w:t>ve</w:t>
      </w:r>
      <w:r>
        <w:rPr>
          <w:b/>
          <w:spacing w:val="-4"/>
          <w:sz w:val="24"/>
        </w:rPr>
        <w:t xml:space="preserve"> </w:t>
      </w:r>
      <w:r>
        <w:rPr>
          <w:b/>
          <w:sz w:val="24"/>
        </w:rPr>
        <w:t>Gelişimi</w:t>
      </w:r>
    </w:p>
    <w:p w14:paraId="12545F9C" w14:textId="77777777" w:rsidR="004A2565" w:rsidRDefault="004A2565">
      <w:pPr>
        <w:pStyle w:val="GvdeMetni"/>
        <w:rPr>
          <w:b/>
          <w:sz w:val="22"/>
        </w:rPr>
      </w:pPr>
    </w:p>
    <w:p w14:paraId="3F567426" w14:textId="77777777" w:rsidR="00B216BE" w:rsidRDefault="00A16ADB" w:rsidP="00A16ADB">
      <w:pPr>
        <w:pStyle w:val="GvdeMetni"/>
        <w:spacing w:line="360" w:lineRule="auto"/>
        <w:ind w:left="116" w:right="113" w:firstLine="360"/>
        <w:jc w:val="both"/>
      </w:pPr>
      <w:r w:rsidRPr="00A16ADB">
        <w:rPr>
          <w:b/>
          <w:bCs/>
        </w:rPr>
        <w:t>Planla</w:t>
      </w:r>
      <w:r w:rsidRPr="00A16ADB">
        <w:t xml:space="preserve"> aşamasında, bölümün araştırma ve lisansüstü eğitim hedefleri belirlenmekte; toplumsal ve bilimsel katkı üretme, nitelikli ve etik değerlere bağlı bilim insanı yetiştirme amacı doğrultusunda öncelikler tanımlanmaktadır. </w:t>
      </w:r>
    </w:p>
    <w:p w14:paraId="4DC6AA91" w14:textId="147A12EE" w:rsidR="00B216BE" w:rsidRPr="00B216BE" w:rsidRDefault="00A16ADB" w:rsidP="00A16ADB">
      <w:pPr>
        <w:pStyle w:val="GvdeMetni"/>
        <w:spacing w:line="360" w:lineRule="auto"/>
        <w:ind w:left="116" w:right="113" w:firstLine="360"/>
        <w:jc w:val="both"/>
        <w:rPr>
          <w:b/>
          <w:bCs/>
        </w:rPr>
      </w:pPr>
      <w:r w:rsidRPr="00A16ADB">
        <w:rPr>
          <w:b/>
          <w:bCs/>
        </w:rPr>
        <w:t>Uygula</w:t>
      </w:r>
      <w:r w:rsidRPr="00A16ADB">
        <w:t xml:space="preserve"> aşamasında, öğretim üyeleri ve lisansüstü öğrenciler tarafından yürütülen bilimsel araştırmalar ve eğitim-öğretim faaliyetleri planlanan hedefler doğrultusunda gerçekleştirilmektedir.</w:t>
      </w:r>
      <w:r w:rsidR="00B216BE">
        <w:t xml:space="preserve"> </w:t>
      </w:r>
      <w:r w:rsidR="00262703">
        <w:t>(</w:t>
      </w:r>
      <w:r w:rsidR="00262703">
        <w:rPr>
          <w:b/>
          <w:bCs/>
        </w:rPr>
        <w:t>Ek 6)</w:t>
      </w:r>
    </w:p>
    <w:p w14:paraId="2D7A49E3" w14:textId="77777777" w:rsidR="00B216BE" w:rsidRDefault="00A16ADB" w:rsidP="00A16ADB">
      <w:pPr>
        <w:pStyle w:val="GvdeMetni"/>
        <w:spacing w:line="360" w:lineRule="auto"/>
        <w:ind w:left="116" w:right="113" w:firstLine="360"/>
        <w:jc w:val="both"/>
      </w:pPr>
      <w:r w:rsidRPr="00A16ADB">
        <w:t xml:space="preserve"> </w:t>
      </w:r>
      <w:r w:rsidRPr="00A16ADB">
        <w:rPr>
          <w:b/>
          <w:bCs/>
        </w:rPr>
        <w:t>Kontrol Et</w:t>
      </w:r>
      <w:r w:rsidRPr="00A16ADB">
        <w:t xml:space="preserve"> aşamasında, araştırma ve akademik performans; yayınlar, projeler ve akademik teşvik başvuruları gibi göstergeler üzerinden izlenmekte ve değerlendirilmektedir. Bu kapsamda, </w:t>
      </w:r>
      <w:r w:rsidRPr="00A16ADB">
        <w:rPr>
          <w:b/>
          <w:bCs/>
        </w:rPr>
        <w:t>YÖK tarafından yayımlanan Akademik Teşvik Yönetmeliği</w:t>
      </w:r>
      <w:r w:rsidRPr="00A16ADB">
        <w:t xml:space="preserve">, belirlenen takvim doğrultusunda bölüm akademik teşvik komisyonu tarafından uygulanmakta; üst komisyon incelemeleri sonrasında sonuçlar üniversitenin resmî web sayfasında ilan edilmektedir. </w:t>
      </w:r>
    </w:p>
    <w:p w14:paraId="63AF45A5" w14:textId="1E729992" w:rsidR="004A2565" w:rsidRDefault="00A16ADB" w:rsidP="00A16ADB">
      <w:pPr>
        <w:pStyle w:val="GvdeMetni"/>
        <w:spacing w:line="360" w:lineRule="auto"/>
        <w:ind w:left="116" w:right="113" w:firstLine="360"/>
        <w:jc w:val="both"/>
      </w:pPr>
      <w:r w:rsidRPr="00A16ADB">
        <w:rPr>
          <w:b/>
          <w:bCs/>
        </w:rPr>
        <w:t>Önlem Al</w:t>
      </w:r>
      <w:r w:rsidRPr="00A16ADB">
        <w:t xml:space="preserve"> aşamasında ise değerlendirme sonuçları doğrultusunda araştırma ve lisansüstü eğitim süreçlerine yönelik iyileştirme ve geliştirme çalışmaları planlanarak kalite güvencesi kültürü güçlendirilmektedir.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559"/>
        <w:gridCol w:w="1276"/>
        <w:gridCol w:w="1514"/>
        <w:gridCol w:w="2130"/>
        <w:gridCol w:w="1317"/>
      </w:tblGrid>
      <w:tr w:rsidR="009A2FB8" w:rsidRPr="009A2FB8" w14:paraId="3525C4E8" w14:textId="77777777" w:rsidTr="009A2FB8">
        <w:trPr>
          <w:trHeight w:val="440"/>
        </w:trPr>
        <w:tc>
          <w:tcPr>
            <w:tcW w:w="1276" w:type="dxa"/>
            <w:tcMar>
              <w:top w:w="100" w:type="dxa"/>
              <w:left w:w="100" w:type="dxa"/>
              <w:bottom w:w="100" w:type="dxa"/>
              <w:right w:w="100" w:type="dxa"/>
            </w:tcMar>
          </w:tcPr>
          <w:p w14:paraId="5B3EADAC"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796" w:type="dxa"/>
            <w:gridSpan w:val="5"/>
            <w:tcMar>
              <w:top w:w="100" w:type="dxa"/>
              <w:left w:w="100" w:type="dxa"/>
              <w:bottom w:w="100" w:type="dxa"/>
              <w:right w:w="100" w:type="dxa"/>
            </w:tcMar>
          </w:tcPr>
          <w:p w14:paraId="0E999640"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r w:rsidRPr="009A2FB8">
              <w:rPr>
                <w:b/>
                <w:sz w:val="18"/>
                <w:szCs w:val="18"/>
                <w:lang w:val="tr" w:eastAsia="tr-TR"/>
              </w:rPr>
              <w:t>Tüm Akademik Birimler</w:t>
            </w:r>
          </w:p>
        </w:tc>
      </w:tr>
      <w:tr w:rsidR="009A2FB8" w:rsidRPr="009A2FB8" w14:paraId="305329B6" w14:textId="77777777" w:rsidTr="009A2FB8">
        <w:trPr>
          <w:trHeight w:val="592"/>
        </w:trPr>
        <w:tc>
          <w:tcPr>
            <w:tcW w:w="1276" w:type="dxa"/>
            <w:tcMar>
              <w:top w:w="100" w:type="dxa"/>
              <w:left w:w="100" w:type="dxa"/>
              <w:bottom w:w="100" w:type="dxa"/>
              <w:right w:w="100" w:type="dxa"/>
            </w:tcMar>
          </w:tcPr>
          <w:p w14:paraId="04FFBFD7"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626F607D"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276" w:type="dxa"/>
            <w:shd w:val="clear" w:color="auto" w:fill="F2DBDB" w:themeFill="accent2" w:themeFillTint="33"/>
            <w:tcMar>
              <w:top w:w="100" w:type="dxa"/>
              <w:left w:w="100" w:type="dxa"/>
              <w:bottom w:w="100" w:type="dxa"/>
              <w:right w:w="100" w:type="dxa"/>
            </w:tcMar>
          </w:tcPr>
          <w:p w14:paraId="65D57CE4"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514" w:type="dxa"/>
            <w:shd w:val="clear" w:color="auto" w:fill="FDE9D9" w:themeFill="accent6" w:themeFillTint="33"/>
            <w:tcMar>
              <w:top w:w="100" w:type="dxa"/>
              <w:left w:w="100" w:type="dxa"/>
              <w:bottom w:w="100" w:type="dxa"/>
              <w:right w:w="100" w:type="dxa"/>
            </w:tcMar>
          </w:tcPr>
          <w:p w14:paraId="4A251CBB"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2130" w:type="dxa"/>
            <w:shd w:val="clear" w:color="auto" w:fill="DBE5F1" w:themeFill="accent1" w:themeFillTint="33"/>
            <w:tcMar>
              <w:top w:w="100" w:type="dxa"/>
              <w:left w:w="100" w:type="dxa"/>
              <w:bottom w:w="100" w:type="dxa"/>
              <w:right w:w="100" w:type="dxa"/>
            </w:tcMar>
          </w:tcPr>
          <w:p w14:paraId="0CCC0CFA"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0B1A7A89"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317" w:type="dxa"/>
            <w:shd w:val="clear" w:color="auto" w:fill="F2E2EE"/>
            <w:tcMar>
              <w:top w:w="100" w:type="dxa"/>
              <w:left w:w="100" w:type="dxa"/>
              <w:bottom w:w="100" w:type="dxa"/>
              <w:right w:w="100" w:type="dxa"/>
            </w:tcMar>
          </w:tcPr>
          <w:p w14:paraId="11DB9797"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3EE2902B" w14:textId="77777777" w:rsidTr="009A2FB8">
        <w:trPr>
          <w:trHeight w:val="193"/>
        </w:trPr>
        <w:tc>
          <w:tcPr>
            <w:tcW w:w="1276" w:type="dxa"/>
            <w:tcMar>
              <w:top w:w="100" w:type="dxa"/>
              <w:left w:w="100" w:type="dxa"/>
              <w:bottom w:w="100" w:type="dxa"/>
              <w:right w:w="100" w:type="dxa"/>
            </w:tcMar>
          </w:tcPr>
          <w:p w14:paraId="01740B41"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5BE071D0"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276" w:type="dxa"/>
            <w:tcMar>
              <w:top w:w="100" w:type="dxa"/>
              <w:left w:w="100" w:type="dxa"/>
              <w:bottom w:w="100" w:type="dxa"/>
              <w:right w:w="100" w:type="dxa"/>
            </w:tcMar>
          </w:tcPr>
          <w:p w14:paraId="4C7B110E"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514" w:type="dxa"/>
            <w:tcMar>
              <w:top w:w="100" w:type="dxa"/>
              <w:left w:w="100" w:type="dxa"/>
              <w:bottom w:w="100" w:type="dxa"/>
              <w:right w:w="100" w:type="dxa"/>
            </w:tcMar>
          </w:tcPr>
          <w:p w14:paraId="284A18E2"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2130" w:type="dxa"/>
            <w:tcMar>
              <w:top w:w="100" w:type="dxa"/>
              <w:left w:w="100" w:type="dxa"/>
              <w:bottom w:w="100" w:type="dxa"/>
              <w:right w:w="100" w:type="dxa"/>
            </w:tcMar>
          </w:tcPr>
          <w:p w14:paraId="3DA964ED"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317" w:type="dxa"/>
            <w:tcMar>
              <w:top w:w="100" w:type="dxa"/>
              <w:left w:w="100" w:type="dxa"/>
              <w:bottom w:w="100" w:type="dxa"/>
              <w:right w:w="100" w:type="dxa"/>
            </w:tcMar>
          </w:tcPr>
          <w:p w14:paraId="2691B53C"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73D8C78B" w14:textId="77777777" w:rsidTr="009A2FB8">
        <w:trPr>
          <w:trHeight w:val="1886"/>
        </w:trPr>
        <w:tc>
          <w:tcPr>
            <w:tcW w:w="1276" w:type="dxa"/>
            <w:tcMar>
              <w:top w:w="100" w:type="dxa"/>
              <w:left w:w="100" w:type="dxa"/>
              <w:bottom w:w="100" w:type="dxa"/>
              <w:right w:w="100" w:type="dxa"/>
            </w:tcMar>
          </w:tcPr>
          <w:p w14:paraId="14C1A581" w14:textId="77777777" w:rsidR="009A2FB8" w:rsidRPr="009A2FB8" w:rsidRDefault="009A2FB8" w:rsidP="009A2FB8">
            <w:pPr>
              <w:autoSpaceDE/>
              <w:autoSpaceDN/>
              <w:rPr>
                <w:b/>
                <w:sz w:val="18"/>
                <w:szCs w:val="18"/>
                <w:lang w:val="tr" w:eastAsia="tr-TR"/>
              </w:rPr>
            </w:pPr>
            <w:r w:rsidRPr="009A2FB8">
              <w:rPr>
                <w:b/>
                <w:sz w:val="18"/>
                <w:szCs w:val="18"/>
                <w:lang w:val="tr" w:eastAsia="tr-TR"/>
              </w:rPr>
              <w:t>C.2.1. İç ve Dış Kaynaklar</w:t>
            </w:r>
          </w:p>
        </w:tc>
        <w:tc>
          <w:tcPr>
            <w:tcW w:w="1559" w:type="dxa"/>
            <w:tcMar>
              <w:top w:w="100" w:type="dxa"/>
              <w:left w:w="100" w:type="dxa"/>
              <w:bottom w:w="100" w:type="dxa"/>
              <w:right w:w="100" w:type="dxa"/>
            </w:tcMar>
          </w:tcPr>
          <w:p w14:paraId="63F6FE3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öğretim</w:t>
            </w:r>
          </w:p>
          <w:p w14:paraId="158327E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elemanlarının</w:t>
            </w:r>
          </w:p>
          <w:p w14:paraId="639D7013"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 yetkinliğinin</w:t>
            </w:r>
          </w:p>
          <w:p w14:paraId="29E16F7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geliştirilmesine yönelik</w:t>
            </w:r>
          </w:p>
          <w:p w14:paraId="487E8EB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mekanizmalar</w:t>
            </w:r>
          </w:p>
          <w:p w14:paraId="3A35AB7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bulunmamaktadır</w:t>
            </w:r>
          </w:p>
          <w:p w14:paraId="37FFDBC8" w14:textId="77777777" w:rsidR="009A2FB8" w:rsidRPr="009A2FB8" w:rsidRDefault="009A2FB8" w:rsidP="009A2FB8">
            <w:pPr>
              <w:autoSpaceDE/>
              <w:autoSpaceDN/>
              <w:rPr>
                <w:sz w:val="18"/>
                <w:szCs w:val="18"/>
                <w:lang w:val="tr" w:eastAsia="tr-TR"/>
              </w:rPr>
            </w:pPr>
          </w:p>
        </w:tc>
        <w:tc>
          <w:tcPr>
            <w:tcW w:w="1276" w:type="dxa"/>
            <w:tcMar>
              <w:top w:w="100" w:type="dxa"/>
              <w:left w:w="100" w:type="dxa"/>
              <w:bottom w:w="100" w:type="dxa"/>
              <w:right w:w="100" w:type="dxa"/>
            </w:tcMar>
          </w:tcPr>
          <w:p w14:paraId="6D9F628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öğretim elemanlarının araştırma yetkinliğinin geliştirilmesine yönelik planlar bulunmaktadır</w:t>
            </w:r>
          </w:p>
        </w:tc>
        <w:tc>
          <w:tcPr>
            <w:tcW w:w="1514" w:type="dxa"/>
            <w:tcMar>
              <w:top w:w="100" w:type="dxa"/>
              <w:left w:w="100" w:type="dxa"/>
              <w:bottom w:w="100" w:type="dxa"/>
              <w:right w:w="100" w:type="dxa"/>
            </w:tcMar>
          </w:tcPr>
          <w:p w14:paraId="1694550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Birimin genelinde öğretim elemanlarının araştırma yetkinliğinin geliştirilmesine yönelik uygulamalar yürütülmektedir.</w:t>
            </w:r>
          </w:p>
        </w:tc>
        <w:tc>
          <w:tcPr>
            <w:tcW w:w="2130" w:type="dxa"/>
            <w:tcMar>
              <w:top w:w="100" w:type="dxa"/>
              <w:left w:w="100" w:type="dxa"/>
              <w:bottom w:w="100" w:type="dxa"/>
              <w:right w:w="100" w:type="dxa"/>
            </w:tcMar>
          </w:tcPr>
          <w:p w14:paraId="538DA70F"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Birimin genelinde öğretim elemanlarının araştırma yetkinliğinin geliştirilmesine yönelik uygulamalar  izlenmekte ve izlem sonuçları öğretim elemanları ile birlikte değerlendirilerek önlemler alınmaktadır.</w:t>
            </w:r>
          </w:p>
        </w:tc>
        <w:tc>
          <w:tcPr>
            <w:tcW w:w="1317" w:type="dxa"/>
            <w:tcMar>
              <w:top w:w="100" w:type="dxa"/>
              <w:left w:w="100" w:type="dxa"/>
              <w:bottom w:w="100" w:type="dxa"/>
              <w:right w:w="100" w:type="dxa"/>
            </w:tcMar>
          </w:tcPr>
          <w:p w14:paraId="7C4EBDEA"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718F5D48" w14:textId="77777777" w:rsidTr="009A2FB8">
        <w:tc>
          <w:tcPr>
            <w:tcW w:w="1276" w:type="dxa"/>
            <w:tcMar>
              <w:top w:w="100" w:type="dxa"/>
              <w:left w:w="100" w:type="dxa"/>
              <w:bottom w:w="100" w:type="dxa"/>
              <w:right w:w="100" w:type="dxa"/>
            </w:tcMar>
          </w:tcPr>
          <w:p w14:paraId="5E6C2458"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75BB1FC1" w14:textId="77777777" w:rsidR="009A2FB8" w:rsidRPr="009A2FB8" w:rsidRDefault="009A2FB8" w:rsidP="009A2FB8">
            <w:pPr>
              <w:autoSpaceDE/>
              <w:autoSpaceDN/>
              <w:rPr>
                <w:sz w:val="18"/>
                <w:szCs w:val="18"/>
                <w:lang w:val="tr" w:eastAsia="tr-TR"/>
              </w:rPr>
            </w:pPr>
          </w:p>
        </w:tc>
        <w:tc>
          <w:tcPr>
            <w:tcW w:w="1276" w:type="dxa"/>
            <w:tcMar>
              <w:top w:w="100" w:type="dxa"/>
              <w:left w:w="100" w:type="dxa"/>
              <w:bottom w:w="100" w:type="dxa"/>
              <w:right w:w="100" w:type="dxa"/>
            </w:tcMar>
          </w:tcPr>
          <w:p w14:paraId="26BE1C83" w14:textId="77777777" w:rsidR="009A2FB8" w:rsidRPr="009A2FB8" w:rsidRDefault="009A2FB8" w:rsidP="009A2FB8">
            <w:pPr>
              <w:autoSpaceDE/>
              <w:autoSpaceDN/>
              <w:rPr>
                <w:sz w:val="18"/>
                <w:szCs w:val="18"/>
                <w:lang w:val="tr" w:eastAsia="tr-TR"/>
              </w:rPr>
            </w:pPr>
          </w:p>
        </w:tc>
        <w:tc>
          <w:tcPr>
            <w:tcW w:w="1514" w:type="dxa"/>
            <w:tcMar>
              <w:top w:w="100" w:type="dxa"/>
              <w:left w:w="100" w:type="dxa"/>
              <w:bottom w:w="100" w:type="dxa"/>
              <w:right w:w="100" w:type="dxa"/>
            </w:tcMar>
          </w:tcPr>
          <w:p w14:paraId="6658888E" w14:textId="77777777" w:rsidR="009A2FB8" w:rsidRPr="009A2FB8" w:rsidRDefault="009A2FB8" w:rsidP="009A2FB8">
            <w:pPr>
              <w:autoSpaceDE/>
              <w:autoSpaceDN/>
              <w:rPr>
                <w:sz w:val="18"/>
                <w:szCs w:val="18"/>
                <w:lang w:val="tr" w:eastAsia="tr-TR"/>
              </w:rPr>
            </w:pPr>
          </w:p>
        </w:tc>
        <w:tc>
          <w:tcPr>
            <w:tcW w:w="2130" w:type="dxa"/>
            <w:tcMar>
              <w:top w:w="100" w:type="dxa"/>
              <w:left w:w="100" w:type="dxa"/>
              <w:bottom w:w="100" w:type="dxa"/>
              <w:right w:w="100" w:type="dxa"/>
            </w:tcMar>
          </w:tcPr>
          <w:p w14:paraId="6D7BADEA" w14:textId="23FA8559" w:rsidR="009A2FB8" w:rsidRPr="009A2FB8" w:rsidRDefault="009A2FB8" w:rsidP="009A2FB8">
            <w:pPr>
              <w:autoSpaceDE/>
              <w:autoSpaceDN/>
              <w:rPr>
                <w:sz w:val="18"/>
                <w:szCs w:val="18"/>
                <w:lang w:val="tr" w:eastAsia="tr-TR"/>
              </w:rPr>
            </w:pPr>
            <w:r>
              <w:rPr>
                <w:sz w:val="18"/>
                <w:szCs w:val="18"/>
                <w:lang w:val="tr" w:eastAsia="tr-TR"/>
              </w:rPr>
              <w:t>x</w:t>
            </w:r>
          </w:p>
        </w:tc>
        <w:tc>
          <w:tcPr>
            <w:tcW w:w="1317" w:type="dxa"/>
            <w:tcMar>
              <w:top w:w="100" w:type="dxa"/>
              <w:left w:w="100" w:type="dxa"/>
              <w:bottom w:w="100" w:type="dxa"/>
              <w:right w:w="100" w:type="dxa"/>
            </w:tcMar>
          </w:tcPr>
          <w:p w14:paraId="3CCBCD4A" w14:textId="77777777" w:rsidR="009A2FB8" w:rsidRPr="009A2FB8" w:rsidRDefault="009A2FB8" w:rsidP="009A2FB8">
            <w:pPr>
              <w:autoSpaceDE/>
              <w:autoSpaceDN/>
              <w:rPr>
                <w:sz w:val="18"/>
                <w:szCs w:val="18"/>
                <w:lang w:val="tr" w:eastAsia="tr-TR"/>
              </w:rPr>
            </w:pPr>
          </w:p>
        </w:tc>
      </w:tr>
    </w:tbl>
    <w:p w14:paraId="6E79FA2D" w14:textId="77777777" w:rsidR="009A2FB8" w:rsidRDefault="009A2FB8" w:rsidP="00A16ADB">
      <w:pPr>
        <w:pStyle w:val="GvdeMetni"/>
        <w:spacing w:line="360" w:lineRule="auto"/>
        <w:ind w:left="116" w:right="113" w:firstLine="360"/>
        <w:jc w:val="both"/>
        <w:rPr>
          <w:sz w:val="36"/>
        </w:rPr>
      </w:pPr>
    </w:p>
    <w:p w14:paraId="560FB2B7" w14:textId="77777777" w:rsidR="004A2565" w:rsidRDefault="00B656A5">
      <w:pPr>
        <w:pStyle w:val="Balk1"/>
        <w:numPr>
          <w:ilvl w:val="2"/>
          <w:numId w:val="2"/>
        </w:numPr>
        <w:tabs>
          <w:tab w:val="left" w:pos="770"/>
        </w:tabs>
        <w:ind w:hanging="654"/>
      </w:pPr>
      <w:r>
        <w:t>Ulusal</w:t>
      </w:r>
      <w:r>
        <w:rPr>
          <w:spacing w:val="-3"/>
        </w:rPr>
        <w:t xml:space="preserve"> </w:t>
      </w:r>
      <w:r>
        <w:t>Ve</w:t>
      </w:r>
      <w:r>
        <w:rPr>
          <w:spacing w:val="-3"/>
        </w:rPr>
        <w:t xml:space="preserve"> </w:t>
      </w:r>
      <w:r>
        <w:t>Uluslararası</w:t>
      </w:r>
      <w:r>
        <w:rPr>
          <w:spacing w:val="-2"/>
        </w:rPr>
        <w:t xml:space="preserve"> </w:t>
      </w:r>
      <w:r>
        <w:t>Ortak</w:t>
      </w:r>
      <w:r>
        <w:rPr>
          <w:spacing w:val="-2"/>
        </w:rPr>
        <w:t xml:space="preserve"> </w:t>
      </w:r>
      <w:r>
        <w:t>Programlar</w:t>
      </w:r>
      <w:r>
        <w:rPr>
          <w:spacing w:val="-2"/>
        </w:rPr>
        <w:t xml:space="preserve"> </w:t>
      </w:r>
      <w:r>
        <w:t>ve</w:t>
      </w:r>
      <w:r>
        <w:rPr>
          <w:spacing w:val="-2"/>
        </w:rPr>
        <w:t xml:space="preserve"> </w:t>
      </w:r>
      <w:r>
        <w:t>Ortak</w:t>
      </w:r>
      <w:r>
        <w:rPr>
          <w:spacing w:val="-2"/>
        </w:rPr>
        <w:t xml:space="preserve"> </w:t>
      </w:r>
      <w:r>
        <w:t>Araştırma</w:t>
      </w:r>
      <w:r>
        <w:rPr>
          <w:spacing w:val="-3"/>
        </w:rPr>
        <w:t xml:space="preserve"> </w:t>
      </w:r>
      <w:r>
        <w:t>Birimleri</w:t>
      </w:r>
    </w:p>
    <w:p w14:paraId="33480646" w14:textId="77777777" w:rsidR="001B17C0" w:rsidRDefault="001B17C0" w:rsidP="001B17C0">
      <w:pPr>
        <w:pStyle w:val="Balk1"/>
        <w:tabs>
          <w:tab w:val="left" w:pos="770"/>
        </w:tabs>
        <w:ind w:left="115" w:firstLine="0"/>
      </w:pPr>
    </w:p>
    <w:p w14:paraId="163A3BCB" w14:textId="77777777" w:rsidR="00B216BE" w:rsidRDefault="001B17C0" w:rsidP="001B17C0">
      <w:pPr>
        <w:pStyle w:val="GvdeMetni"/>
        <w:spacing w:line="360" w:lineRule="auto"/>
        <w:ind w:right="114"/>
        <w:jc w:val="both"/>
      </w:pPr>
      <w:r>
        <w:rPr>
          <w:b/>
          <w:sz w:val="36"/>
        </w:rPr>
        <w:t xml:space="preserve">        </w:t>
      </w:r>
      <w:r w:rsidR="00A16ADB" w:rsidRPr="00A16ADB">
        <w:rPr>
          <w:b/>
          <w:bCs/>
        </w:rPr>
        <w:t>Planla</w:t>
      </w:r>
      <w:r w:rsidR="00A16ADB" w:rsidRPr="00A16ADB">
        <w:t xml:space="preserve"> aşamasında, ortak araştırma ve lisansüstü programları, araştırma ağlarına katılım, ulusal ve uluslararası işbirlikleri ile ortak araştırma birimlerine yönelik hedefler kurumun stratejik amaçlarıyla uyumlu biçimde tanımlanmaktadır.</w:t>
      </w:r>
    </w:p>
    <w:p w14:paraId="5B70C218" w14:textId="2A34EB76" w:rsidR="00A16ADB" w:rsidRDefault="00A16ADB" w:rsidP="001B17C0">
      <w:pPr>
        <w:pStyle w:val="GvdeMetni"/>
        <w:spacing w:line="360" w:lineRule="auto"/>
        <w:ind w:right="114"/>
        <w:jc w:val="both"/>
      </w:pPr>
      <w:r w:rsidRPr="00A16ADB">
        <w:t xml:space="preserve"> </w:t>
      </w:r>
      <w:r w:rsidRPr="00A16ADB">
        <w:rPr>
          <w:b/>
          <w:bCs/>
        </w:rPr>
        <w:t>Uygula</w:t>
      </w:r>
      <w:r w:rsidRPr="00A16ADB">
        <w:t xml:space="preserve"> </w:t>
      </w:r>
      <w:r w:rsidR="00B216BE">
        <w:t>Bulunmamaktadır.</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559"/>
        <w:gridCol w:w="1770"/>
        <w:gridCol w:w="1490"/>
        <w:gridCol w:w="1560"/>
        <w:gridCol w:w="1275"/>
      </w:tblGrid>
      <w:tr w:rsidR="009A2FB8" w:rsidRPr="009A2FB8" w14:paraId="326E331C" w14:textId="77777777" w:rsidTr="009A2FB8">
        <w:trPr>
          <w:trHeight w:val="440"/>
        </w:trPr>
        <w:tc>
          <w:tcPr>
            <w:tcW w:w="1276" w:type="dxa"/>
            <w:tcMar>
              <w:top w:w="100" w:type="dxa"/>
              <w:left w:w="100" w:type="dxa"/>
              <w:bottom w:w="100" w:type="dxa"/>
              <w:right w:w="100" w:type="dxa"/>
            </w:tcMar>
          </w:tcPr>
          <w:p w14:paraId="0E3E11D1"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654" w:type="dxa"/>
            <w:gridSpan w:val="5"/>
            <w:tcMar>
              <w:top w:w="100" w:type="dxa"/>
              <w:left w:w="100" w:type="dxa"/>
              <w:bottom w:w="100" w:type="dxa"/>
              <w:right w:w="100" w:type="dxa"/>
            </w:tcMar>
          </w:tcPr>
          <w:p w14:paraId="7E3E2DC1"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17" w:name="_heading=h.20xfydz" w:colFirst="0" w:colLast="0"/>
            <w:bookmarkEnd w:id="17"/>
            <w:r w:rsidRPr="009A2FB8">
              <w:rPr>
                <w:b/>
                <w:sz w:val="18"/>
                <w:szCs w:val="18"/>
                <w:lang w:val="tr" w:eastAsia="tr-TR"/>
              </w:rPr>
              <w:t>Tüm Akademik Birimler</w:t>
            </w:r>
          </w:p>
        </w:tc>
      </w:tr>
      <w:tr w:rsidR="009A2FB8" w:rsidRPr="009A2FB8" w14:paraId="7E7F4ABB" w14:textId="77777777" w:rsidTr="009A2FB8">
        <w:trPr>
          <w:trHeight w:val="193"/>
        </w:trPr>
        <w:tc>
          <w:tcPr>
            <w:tcW w:w="1276" w:type="dxa"/>
            <w:tcMar>
              <w:top w:w="100" w:type="dxa"/>
              <w:left w:w="100" w:type="dxa"/>
              <w:bottom w:w="100" w:type="dxa"/>
              <w:right w:w="100" w:type="dxa"/>
            </w:tcMar>
          </w:tcPr>
          <w:p w14:paraId="48AB8586"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772E430A"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770" w:type="dxa"/>
            <w:shd w:val="clear" w:color="auto" w:fill="F2DBDB" w:themeFill="accent2" w:themeFillTint="33"/>
            <w:tcMar>
              <w:top w:w="100" w:type="dxa"/>
              <w:left w:w="100" w:type="dxa"/>
              <w:bottom w:w="100" w:type="dxa"/>
              <w:right w:w="100" w:type="dxa"/>
            </w:tcMar>
          </w:tcPr>
          <w:p w14:paraId="44CEBCE9"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490" w:type="dxa"/>
            <w:shd w:val="clear" w:color="auto" w:fill="FDE9D9" w:themeFill="accent6" w:themeFillTint="33"/>
            <w:tcMar>
              <w:top w:w="100" w:type="dxa"/>
              <w:left w:w="100" w:type="dxa"/>
              <w:bottom w:w="100" w:type="dxa"/>
              <w:right w:w="100" w:type="dxa"/>
            </w:tcMar>
          </w:tcPr>
          <w:p w14:paraId="4A320E3C"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60" w:type="dxa"/>
            <w:shd w:val="clear" w:color="auto" w:fill="DBE5F1" w:themeFill="accent1" w:themeFillTint="33"/>
            <w:tcMar>
              <w:top w:w="100" w:type="dxa"/>
              <w:left w:w="100" w:type="dxa"/>
              <w:bottom w:w="100" w:type="dxa"/>
              <w:right w:w="100" w:type="dxa"/>
            </w:tcMar>
          </w:tcPr>
          <w:p w14:paraId="7D58FA98"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5992A183"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5" w:type="dxa"/>
            <w:shd w:val="clear" w:color="auto" w:fill="F2E2EE"/>
            <w:tcMar>
              <w:top w:w="100" w:type="dxa"/>
              <w:left w:w="100" w:type="dxa"/>
              <w:bottom w:w="100" w:type="dxa"/>
              <w:right w:w="100" w:type="dxa"/>
            </w:tcMar>
          </w:tcPr>
          <w:p w14:paraId="694B0803"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329081B3" w14:textId="77777777" w:rsidTr="009A2FB8">
        <w:trPr>
          <w:trHeight w:val="193"/>
        </w:trPr>
        <w:tc>
          <w:tcPr>
            <w:tcW w:w="1276" w:type="dxa"/>
            <w:tcMar>
              <w:top w:w="100" w:type="dxa"/>
              <w:left w:w="100" w:type="dxa"/>
              <w:bottom w:w="100" w:type="dxa"/>
              <w:right w:w="100" w:type="dxa"/>
            </w:tcMar>
          </w:tcPr>
          <w:p w14:paraId="7462DA7F"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0F653001"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770" w:type="dxa"/>
            <w:tcMar>
              <w:top w:w="100" w:type="dxa"/>
              <w:left w:w="100" w:type="dxa"/>
              <w:bottom w:w="100" w:type="dxa"/>
              <w:right w:w="100" w:type="dxa"/>
            </w:tcMar>
          </w:tcPr>
          <w:p w14:paraId="37EF3F33"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490" w:type="dxa"/>
            <w:tcMar>
              <w:top w:w="100" w:type="dxa"/>
              <w:left w:w="100" w:type="dxa"/>
              <w:bottom w:w="100" w:type="dxa"/>
              <w:right w:w="100" w:type="dxa"/>
            </w:tcMar>
          </w:tcPr>
          <w:p w14:paraId="70586124"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60" w:type="dxa"/>
            <w:tcMar>
              <w:top w:w="100" w:type="dxa"/>
              <w:left w:w="100" w:type="dxa"/>
              <w:bottom w:w="100" w:type="dxa"/>
              <w:right w:w="100" w:type="dxa"/>
            </w:tcMar>
          </w:tcPr>
          <w:p w14:paraId="09938536"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5" w:type="dxa"/>
            <w:tcMar>
              <w:top w:w="100" w:type="dxa"/>
              <w:left w:w="100" w:type="dxa"/>
              <w:bottom w:w="100" w:type="dxa"/>
              <w:right w:w="100" w:type="dxa"/>
            </w:tcMar>
          </w:tcPr>
          <w:p w14:paraId="7B6A2814"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2B0347C9" w14:textId="77777777" w:rsidTr="009A2FB8">
        <w:trPr>
          <w:trHeight w:val="2311"/>
        </w:trPr>
        <w:tc>
          <w:tcPr>
            <w:tcW w:w="1276" w:type="dxa"/>
            <w:tcMar>
              <w:top w:w="100" w:type="dxa"/>
              <w:left w:w="100" w:type="dxa"/>
              <w:bottom w:w="100" w:type="dxa"/>
              <w:right w:w="100" w:type="dxa"/>
            </w:tcMar>
          </w:tcPr>
          <w:p w14:paraId="6CCC825F" w14:textId="77777777" w:rsidR="009A2FB8" w:rsidRPr="009A2FB8" w:rsidRDefault="009A2FB8" w:rsidP="009A2FB8">
            <w:pPr>
              <w:autoSpaceDE/>
              <w:autoSpaceDN/>
              <w:rPr>
                <w:b/>
                <w:sz w:val="18"/>
                <w:szCs w:val="18"/>
                <w:lang w:val="tr" w:eastAsia="tr-TR"/>
              </w:rPr>
            </w:pPr>
            <w:r w:rsidRPr="009A2FB8">
              <w:rPr>
                <w:b/>
                <w:sz w:val="18"/>
                <w:szCs w:val="18"/>
                <w:lang w:val="tr" w:eastAsia="tr-TR"/>
              </w:rPr>
              <w:t>C.2.1. İç ve Dış Kaynaklar</w:t>
            </w:r>
          </w:p>
        </w:tc>
        <w:tc>
          <w:tcPr>
            <w:tcW w:w="1559" w:type="dxa"/>
            <w:tcMar>
              <w:top w:w="100" w:type="dxa"/>
              <w:left w:w="100" w:type="dxa"/>
              <w:bottom w:w="100" w:type="dxa"/>
              <w:right w:w="100" w:type="dxa"/>
            </w:tcMar>
          </w:tcPr>
          <w:p w14:paraId="7CB2684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ulusal ve uluslararası düzeyde ortak programlar ve ortak araştırma birimleri oluşturma yönünde mekanizmalar bulunmamaktadır</w:t>
            </w:r>
          </w:p>
          <w:p w14:paraId="63565543" w14:textId="77777777" w:rsidR="009A2FB8" w:rsidRPr="009A2FB8" w:rsidRDefault="009A2FB8" w:rsidP="009A2FB8">
            <w:pPr>
              <w:autoSpaceDE/>
              <w:autoSpaceDN/>
              <w:rPr>
                <w:sz w:val="18"/>
                <w:szCs w:val="18"/>
                <w:lang w:val="tr" w:eastAsia="tr-TR"/>
              </w:rPr>
            </w:pPr>
          </w:p>
        </w:tc>
        <w:tc>
          <w:tcPr>
            <w:tcW w:w="1770" w:type="dxa"/>
            <w:tcMar>
              <w:top w:w="100" w:type="dxa"/>
              <w:left w:w="100" w:type="dxa"/>
              <w:bottom w:w="100" w:type="dxa"/>
              <w:right w:w="100" w:type="dxa"/>
            </w:tcMar>
          </w:tcPr>
          <w:p w14:paraId="0211C87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ulusal ve uluslararası düzeyde ortak programlar ve ortak araştırma birimleri ile araştırma ağlarına katılım ve işbirlikleri kurma gibi çoklu araştırma faaliyetlerine yönelik ve mekanizmalar bulunmaktadır.</w:t>
            </w:r>
          </w:p>
        </w:tc>
        <w:tc>
          <w:tcPr>
            <w:tcW w:w="1490" w:type="dxa"/>
            <w:tcMar>
              <w:top w:w="100" w:type="dxa"/>
              <w:left w:w="100" w:type="dxa"/>
              <w:bottom w:w="100" w:type="dxa"/>
              <w:right w:w="100" w:type="dxa"/>
            </w:tcMar>
          </w:tcPr>
          <w:p w14:paraId="7F44C1B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ulusal ve uluslararası düzeyde ortak programlar ve ortak araştırma faaliyetleri yürütülmektedir</w:t>
            </w:r>
          </w:p>
        </w:tc>
        <w:tc>
          <w:tcPr>
            <w:tcW w:w="1560" w:type="dxa"/>
            <w:tcMar>
              <w:top w:w="100" w:type="dxa"/>
              <w:left w:w="100" w:type="dxa"/>
              <w:bottom w:w="100" w:type="dxa"/>
              <w:right w:w="100" w:type="dxa"/>
            </w:tcMar>
          </w:tcPr>
          <w:p w14:paraId="0BC7873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ulusal ve uluslararası düzeyde birim içi  ve birimler arası  ortak programlar ve ortak araştırma faaliyetleri izlenmekte ve ilgili paydaşlarla değerlendirilerek iyileştirilmektedir.</w:t>
            </w:r>
          </w:p>
        </w:tc>
        <w:tc>
          <w:tcPr>
            <w:tcW w:w="1275" w:type="dxa"/>
            <w:tcMar>
              <w:top w:w="100" w:type="dxa"/>
              <w:left w:w="100" w:type="dxa"/>
              <w:bottom w:w="100" w:type="dxa"/>
              <w:right w:w="100" w:type="dxa"/>
            </w:tcMar>
          </w:tcPr>
          <w:p w14:paraId="0099E56D"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02D51D5A" w14:textId="77777777" w:rsidTr="009A2FB8">
        <w:tc>
          <w:tcPr>
            <w:tcW w:w="1276" w:type="dxa"/>
            <w:tcMar>
              <w:top w:w="100" w:type="dxa"/>
              <w:left w:w="100" w:type="dxa"/>
              <w:bottom w:w="100" w:type="dxa"/>
              <w:right w:w="100" w:type="dxa"/>
            </w:tcMar>
          </w:tcPr>
          <w:p w14:paraId="37E5C4E9"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04BFEA4A" w14:textId="77777777" w:rsidR="009A2FB8" w:rsidRPr="009A2FB8" w:rsidRDefault="009A2FB8" w:rsidP="009A2FB8">
            <w:pPr>
              <w:autoSpaceDE/>
              <w:autoSpaceDN/>
              <w:rPr>
                <w:sz w:val="18"/>
                <w:szCs w:val="18"/>
                <w:lang w:val="tr" w:eastAsia="tr-TR"/>
              </w:rPr>
            </w:pPr>
          </w:p>
        </w:tc>
        <w:tc>
          <w:tcPr>
            <w:tcW w:w="1770" w:type="dxa"/>
            <w:tcMar>
              <w:top w:w="100" w:type="dxa"/>
              <w:left w:w="100" w:type="dxa"/>
              <w:bottom w:w="100" w:type="dxa"/>
              <w:right w:w="100" w:type="dxa"/>
            </w:tcMar>
          </w:tcPr>
          <w:p w14:paraId="518BC730" w14:textId="77777777" w:rsidR="009A2FB8" w:rsidRPr="009A2FB8" w:rsidRDefault="009A2FB8" w:rsidP="009A2FB8">
            <w:pPr>
              <w:autoSpaceDE/>
              <w:autoSpaceDN/>
              <w:rPr>
                <w:sz w:val="18"/>
                <w:szCs w:val="18"/>
                <w:lang w:val="tr" w:eastAsia="tr-TR"/>
              </w:rPr>
            </w:pPr>
          </w:p>
        </w:tc>
        <w:tc>
          <w:tcPr>
            <w:tcW w:w="1490" w:type="dxa"/>
            <w:tcMar>
              <w:top w:w="100" w:type="dxa"/>
              <w:left w:w="100" w:type="dxa"/>
              <w:bottom w:w="100" w:type="dxa"/>
              <w:right w:w="100" w:type="dxa"/>
            </w:tcMar>
          </w:tcPr>
          <w:p w14:paraId="7A656004" w14:textId="44D3ADA2" w:rsidR="009A2FB8" w:rsidRPr="009A2FB8" w:rsidRDefault="009A2FB8" w:rsidP="009A2FB8">
            <w:pPr>
              <w:autoSpaceDE/>
              <w:autoSpaceDN/>
              <w:rPr>
                <w:sz w:val="18"/>
                <w:szCs w:val="18"/>
                <w:lang w:val="tr" w:eastAsia="tr-TR"/>
              </w:rPr>
            </w:pPr>
            <w:r>
              <w:rPr>
                <w:sz w:val="18"/>
                <w:szCs w:val="18"/>
                <w:lang w:val="tr" w:eastAsia="tr-TR"/>
              </w:rPr>
              <w:t>x</w:t>
            </w:r>
          </w:p>
        </w:tc>
        <w:tc>
          <w:tcPr>
            <w:tcW w:w="1560" w:type="dxa"/>
            <w:tcMar>
              <w:top w:w="100" w:type="dxa"/>
              <w:left w:w="100" w:type="dxa"/>
              <w:bottom w:w="100" w:type="dxa"/>
              <w:right w:w="100" w:type="dxa"/>
            </w:tcMar>
          </w:tcPr>
          <w:p w14:paraId="1E2162A8" w14:textId="77777777" w:rsidR="009A2FB8" w:rsidRPr="009A2FB8" w:rsidRDefault="009A2FB8" w:rsidP="009A2FB8">
            <w:pPr>
              <w:autoSpaceDE/>
              <w:autoSpaceDN/>
              <w:rPr>
                <w:sz w:val="18"/>
                <w:szCs w:val="18"/>
                <w:lang w:val="tr" w:eastAsia="tr-TR"/>
              </w:rPr>
            </w:pPr>
          </w:p>
        </w:tc>
        <w:tc>
          <w:tcPr>
            <w:tcW w:w="1275" w:type="dxa"/>
            <w:tcMar>
              <w:top w:w="100" w:type="dxa"/>
              <w:left w:w="100" w:type="dxa"/>
              <w:bottom w:w="100" w:type="dxa"/>
              <w:right w:w="100" w:type="dxa"/>
            </w:tcMar>
          </w:tcPr>
          <w:p w14:paraId="01D27B69" w14:textId="77777777" w:rsidR="009A2FB8" w:rsidRPr="009A2FB8" w:rsidRDefault="009A2FB8" w:rsidP="009A2FB8">
            <w:pPr>
              <w:autoSpaceDE/>
              <w:autoSpaceDN/>
              <w:rPr>
                <w:sz w:val="18"/>
                <w:szCs w:val="18"/>
                <w:lang w:val="tr" w:eastAsia="tr-TR"/>
              </w:rPr>
            </w:pPr>
          </w:p>
        </w:tc>
      </w:tr>
    </w:tbl>
    <w:p w14:paraId="2ADDEF35" w14:textId="77777777" w:rsidR="00A16ADB" w:rsidRPr="001B17C0" w:rsidRDefault="00A16ADB" w:rsidP="001B17C0">
      <w:pPr>
        <w:pStyle w:val="GvdeMetni"/>
        <w:spacing w:line="360" w:lineRule="auto"/>
        <w:ind w:right="114"/>
        <w:jc w:val="both"/>
      </w:pPr>
    </w:p>
    <w:p w14:paraId="691CBE7F" w14:textId="77777777" w:rsidR="004A2565" w:rsidRDefault="00B656A5">
      <w:pPr>
        <w:pStyle w:val="Balk1"/>
        <w:numPr>
          <w:ilvl w:val="1"/>
          <w:numId w:val="2"/>
        </w:numPr>
        <w:tabs>
          <w:tab w:val="left" w:pos="590"/>
        </w:tabs>
        <w:ind w:hanging="474"/>
      </w:pPr>
      <w:r>
        <w:t>Araştırma</w:t>
      </w:r>
      <w:r>
        <w:rPr>
          <w:spacing w:val="-6"/>
        </w:rPr>
        <w:t xml:space="preserve"> </w:t>
      </w:r>
      <w:r>
        <w:t>Performansı</w:t>
      </w:r>
    </w:p>
    <w:p w14:paraId="0EC5104A" w14:textId="77777777" w:rsidR="000638F0" w:rsidRDefault="00B656A5" w:rsidP="000638F0">
      <w:pPr>
        <w:pStyle w:val="ListeParagraf"/>
        <w:numPr>
          <w:ilvl w:val="2"/>
          <w:numId w:val="2"/>
        </w:numPr>
        <w:tabs>
          <w:tab w:val="left" w:pos="770"/>
        </w:tabs>
        <w:spacing w:before="138"/>
        <w:ind w:hanging="654"/>
        <w:rPr>
          <w:b/>
          <w:sz w:val="24"/>
        </w:rPr>
      </w:pPr>
      <w:r>
        <w:rPr>
          <w:b/>
          <w:sz w:val="24"/>
        </w:rPr>
        <w:t>Araştırma</w:t>
      </w:r>
      <w:r>
        <w:rPr>
          <w:b/>
          <w:spacing w:val="-7"/>
          <w:sz w:val="24"/>
        </w:rPr>
        <w:t xml:space="preserve"> </w:t>
      </w:r>
      <w:r>
        <w:rPr>
          <w:b/>
          <w:sz w:val="24"/>
        </w:rPr>
        <w:t>Performansının</w:t>
      </w:r>
      <w:r>
        <w:rPr>
          <w:b/>
          <w:spacing w:val="-7"/>
          <w:sz w:val="24"/>
        </w:rPr>
        <w:t xml:space="preserve"> </w:t>
      </w:r>
      <w:r>
        <w:rPr>
          <w:b/>
          <w:sz w:val="24"/>
        </w:rPr>
        <w:t>İzlenmesi</w:t>
      </w:r>
      <w:r>
        <w:rPr>
          <w:b/>
          <w:spacing w:val="-6"/>
          <w:sz w:val="24"/>
        </w:rPr>
        <w:t xml:space="preserve"> </w:t>
      </w:r>
      <w:r>
        <w:rPr>
          <w:b/>
          <w:sz w:val="24"/>
        </w:rPr>
        <w:t>ve</w:t>
      </w:r>
      <w:r>
        <w:rPr>
          <w:b/>
          <w:spacing w:val="-6"/>
          <w:sz w:val="24"/>
        </w:rPr>
        <w:t xml:space="preserve"> </w:t>
      </w:r>
      <w:r>
        <w:rPr>
          <w:b/>
          <w:sz w:val="24"/>
        </w:rPr>
        <w:t>Değerlendirilmesi</w:t>
      </w:r>
    </w:p>
    <w:p w14:paraId="390EADEA" w14:textId="77777777" w:rsidR="000638F0" w:rsidRPr="000638F0" w:rsidRDefault="000638F0" w:rsidP="000638F0">
      <w:pPr>
        <w:tabs>
          <w:tab w:val="left" w:pos="770"/>
        </w:tabs>
        <w:spacing w:before="138"/>
        <w:ind w:left="115"/>
        <w:rPr>
          <w:b/>
          <w:sz w:val="24"/>
        </w:rPr>
      </w:pPr>
    </w:p>
    <w:p w14:paraId="06754F48" w14:textId="101AB492" w:rsidR="00B216BE" w:rsidRPr="009A2FB8" w:rsidRDefault="00A16ADB" w:rsidP="009A2FB8">
      <w:pPr>
        <w:pStyle w:val="GvdeMetni"/>
        <w:spacing w:line="360" w:lineRule="auto"/>
        <w:ind w:left="116" w:right="115"/>
        <w:jc w:val="both"/>
      </w:pPr>
      <w:r w:rsidRPr="00A16ADB">
        <w:rPr>
          <w:b/>
          <w:bCs/>
        </w:rPr>
        <w:t>Planla</w:t>
      </w:r>
      <w:r w:rsidRPr="00A16ADB">
        <w:t xml:space="preserve"> aşamasında, kurumun araştırma hedefleri ve odak alanları belirlenmekte; ulusal ve uluslararası görünürlük, uzmanlık iddiası ve rekabet gücü hedeflerle ilişkilendirilmektedir. </w:t>
      </w:r>
    </w:p>
    <w:p w14:paraId="0F7B3393" w14:textId="7F334519" w:rsidR="00B216BE" w:rsidRPr="00B216BE" w:rsidRDefault="00A16ADB" w:rsidP="00262703">
      <w:pPr>
        <w:pStyle w:val="GvdeMetni"/>
        <w:spacing w:line="360" w:lineRule="auto"/>
        <w:ind w:left="116" w:right="115" w:firstLine="709"/>
        <w:jc w:val="both"/>
        <w:rPr>
          <w:b/>
          <w:bCs/>
        </w:rPr>
      </w:pPr>
      <w:r w:rsidRPr="00A16ADB">
        <w:rPr>
          <w:b/>
          <w:bCs/>
        </w:rPr>
        <w:t>Uygula</w:t>
      </w:r>
      <w:r w:rsidRPr="00A16ADB">
        <w:t xml:space="preserve"> aşamasında, tanımlanan araştırma faaliyetleri yürütülmekte ve performans temelinde teşvik ve takdir mekanizmaları devreye alınmaktadır. </w:t>
      </w:r>
      <w:r w:rsidR="00262703">
        <w:t>(</w:t>
      </w:r>
      <w:r w:rsidR="00B216BE" w:rsidRPr="00B216BE">
        <w:rPr>
          <w:b/>
          <w:bCs/>
        </w:rPr>
        <w:t xml:space="preserve">Ek </w:t>
      </w:r>
      <w:r w:rsidR="00262703">
        <w:rPr>
          <w:b/>
          <w:bCs/>
        </w:rPr>
        <w:t>6)</w:t>
      </w:r>
    </w:p>
    <w:p w14:paraId="5C6121FE" w14:textId="77777777" w:rsidR="00B216BE" w:rsidRDefault="00A16ADB" w:rsidP="00262703">
      <w:pPr>
        <w:pStyle w:val="GvdeMetni"/>
        <w:spacing w:line="360" w:lineRule="auto"/>
        <w:ind w:left="116" w:right="115" w:firstLine="709"/>
        <w:jc w:val="both"/>
      </w:pPr>
      <w:r w:rsidRPr="00A16ADB">
        <w:rPr>
          <w:b/>
          <w:bCs/>
        </w:rPr>
        <w:t>Kontrol Et</w:t>
      </w:r>
      <w:r w:rsidRPr="00A16ADB">
        <w:t xml:space="preserve"> aşamasında, araştırma çıktıları yıllık olarak izlenmekte, hedeflerle karşılaştırılmakta; üniversite içi ve dışı bilinirlik, uluslararası görünürlük, rakip kurumlar ve seçilmiş örnek kurumlarla kıyaslama analizleri yapılmaktadır. </w:t>
      </w:r>
    </w:p>
    <w:p w14:paraId="4EAFA092" w14:textId="26DBE15B" w:rsidR="00E05CB0" w:rsidRDefault="00A16ADB" w:rsidP="00262703">
      <w:pPr>
        <w:pStyle w:val="GvdeMetni"/>
        <w:spacing w:line="360" w:lineRule="auto"/>
        <w:ind w:left="116" w:right="115" w:firstLine="709"/>
        <w:jc w:val="both"/>
      </w:pPr>
      <w:r w:rsidRPr="00A16ADB">
        <w:rPr>
          <w:b/>
          <w:bCs/>
        </w:rPr>
        <w:t>Önlem Al</w:t>
      </w:r>
      <w:r w:rsidRPr="00A16ADB">
        <w:t xml:space="preserve"> aşamasında ise tespit edilen sapmaların nedenleri değerlendirilerek gerekli iyileştirici düzenlemeler planlanmakta ve araştırma performansının sürdürülebilir ve kalıcı biçimde geliştirilmesi sağlanmaktadır.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612"/>
        <w:gridCol w:w="1553"/>
        <w:gridCol w:w="1635"/>
        <w:gridCol w:w="1650"/>
        <w:gridCol w:w="1257"/>
      </w:tblGrid>
      <w:tr w:rsidR="009A2FB8" w:rsidRPr="009A2FB8" w14:paraId="21F6F121" w14:textId="77777777" w:rsidTr="009A2FB8">
        <w:trPr>
          <w:trHeight w:val="440"/>
        </w:trPr>
        <w:tc>
          <w:tcPr>
            <w:tcW w:w="1365" w:type="dxa"/>
            <w:tcMar>
              <w:top w:w="100" w:type="dxa"/>
              <w:left w:w="100" w:type="dxa"/>
              <w:bottom w:w="100" w:type="dxa"/>
              <w:right w:w="100" w:type="dxa"/>
            </w:tcMar>
          </w:tcPr>
          <w:p w14:paraId="0B4725AA"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707" w:type="dxa"/>
            <w:gridSpan w:val="5"/>
            <w:tcMar>
              <w:top w:w="100" w:type="dxa"/>
              <w:left w:w="100" w:type="dxa"/>
              <w:bottom w:w="100" w:type="dxa"/>
              <w:right w:w="100" w:type="dxa"/>
            </w:tcMar>
          </w:tcPr>
          <w:p w14:paraId="437CB34A" w14:textId="77777777" w:rsidR="009A2FB8" w:rsidRPr="009A2FB8" w:rsidRDefault="009A2FB8" w:rsidP="009A2FB8">
            <w:pPr>
              <w:keepNext/>
              <w:keepLines/>
              <w:widowControl/>
              <w:autoSpaceDE/>
              <w:autoSpaceDN/>
              <w:spacing w:after="234" w:line="259" w:lineRule="auto"/>
              <w:ind w:left="142"/>
              <w:rPr>
                <w:b/>
                <w:sz w:val="18"/>
                <w:szCs w:val="18"/>
                <w:lang w:val="tr" w:eastAsia="tr-TR"/>
              </w:rPr>
            </w:pPr>
            <w:bookmarkStart w:id="18" w:name="_heading=h.2wwbldi" w:colFirst="0" w:colLast="0"/>
            <w:bookmarkEnd w:id="18"/>
            <w:r w:rsidRPr="009A2FB8">
              <w:rPr>
                <w:b/>
                <w:sz w:val="18"/>
                <w:szCs w:val="18"/>
                <w:lang w:val="tr" w:eastAsia="tr-TR"/>
              </w:rPr>
              <w:t xml:space="preserve"> Tüm Akademik Birimler</w:t>
            </w:r>
          </w:p>
        </w:tc>
      </w:tr>
      <w:tr w:rsidR="009A2FB8" w:rsidRPr="009A2FB8" w14:paraId="51C2A990" w14:textId="77777777" w:rsidTr="009A2FB8">
        <w:trPr>
          <w:trHeight w:val="19"/>
        </w:trPr>
        <w:tc>
          <w:tcPr>
            <w:tcW w:w="1365" w:type="dxa"/>
            <w:tcMar>
              <w:top w:w="100" w:type="dxa"/>
              <w:left w:w="100" w:type="dxa"/>
              <w:bottom w:w="100" w:type="dxa"/>
              <w:right w:w="100" w:type="dxa"/>
            </w:tcMar>
          </w:tcPr>
          <w:p w14:paraId="198D5143"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612" w:type="dxa"/>
            <w:tcMar>
              <w:top w:w="100" w:type="dxa"/>
              <w:left w:w="100" w:type="dxa"/>
              <w:bottom w:w="100" w:type="dxa"/>
              <w:right w:w="100" w:type="dxa"/>
            </w:tcMar>
          </w:tcPr>
          <w:p w14:paraId="5D733BBF"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553" w:type="dxa"/>
            <w:shd w:val="clear" w:color="auto" w:fill="F2DBDB" w:themeFill="accent2" w:themeFillTint="33"/>
            <w:tcMar>
              <w:top w:w="100" w:type="dxa"/>
              <w:left w:w="100" w:type="dxa"/>
              <w:bottom w:w="100" w:type="dxa"/>
              <w:right w:w="100" w:type="dxa"/>
            </w:tcMar>
          </w:tcPr>
          <w:p w14:paraId="28C8085F"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635" w:type="dxa"/>
            <w:shd w:val="clear" w:color="auto" w:fill="FDE9D9" w:themeFill="accent6" w:themeFillTint="33"/>
            <w:tcMar>
              <w:top w:w="100" w:type="dxa"/>
              <w:left w:w="100" w:type="dxa"/>
              <w:bottom w:w="100" w:type="dxa"/>
              <w:right w:w="100" w:type="dxa"/>
            </w:tcMar>
          </w:tcPr>
          <w:p w14:paraId="1CF5F344"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650" w:type="dxa"/>
            <w:shd w:val="clear" w:color="auto" w:fill="DBE5F1" w:themeFill="accent1" w:themeFillTint="33"/>
            <w:tcMar>
              <w:top w:w="100" w:type="dxa"/>
              <w:left w:w="100" w:type="dxa"/>
              <w:bottom w:w="100" w:type="dxa"/>
              <w:right w:w="100" w:type="dxa"/>
            </w:tcMar>
          </w:tcPr>
          <w:p w14:paraId="22822782"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76327BB7"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57" w:type="dxa"/>
            <w:shd w:val="clear" w:color="auto" w:fill="F2E2EE"/>
            <w:tcMar>
              <w:top w:w="100" w:type="dxa"/>
              <w:left w:w="100" w:type="dxa"/>
              <w:bottom w:w="100" w:type="dxa"/>
              <w:right w:w="100" w:type="dxa"/>
            </w:tcMar>
          </w:tcPr>
          <w:p w14:paraId="09C1255A"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17856126" w14:textId="77777777" w:rsidTr="009A2FB8">
        <w:trPr>
          <w:trHeight w:val="19"/>
        </w:trPr>
        <w:tc>
          <w:tcPr>
            <w:tcW w:w="1365" w:type="dxa"/>
            <w:tcMar>
              <w:top w:w="100" w:type="dxa"/>
              <w:left w:w="100" w:type="dxa"/>
              <w:bottom w:w="100" w:type="dxa"/>
              <w:right w:w="100" w:type="dxa"/>
            </w:tcMar>
          </w:tcPr>
          <w:p w14:paraId="33EFD82C"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612" w:type="dxa"/>
            <w:tcMar>
              <w:top w:w="100" w:type="dxa"/>
              <w:left w:w="100" w:type="dxa"/>
              <w:bottom w:w="100" w:type="dxa"/>
              <w:right w:w="100" w:type="dxa"/>
            </w:tcMar>
          </w:tcPr>
          <w:p w14:paraId="1344E82E"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553" w:type="dxa"/>
            <w:tcMar>
              <w:top w:w="100" w:type="dxa"/>
              <w:left w:w="100" w:type="dxa"/>
              <w:bottom w:w="100" w:type="dxa"/>
              <w:right w:w="100" w:type="dxa"/>
            </w:tcMar>
          </w:tcPr>
          <w:p w14:paraId="558BD82B"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635" w:type="dxa"/>
            <w:tcMar>
              <w:top w:w="100" w:type="dxa"/>
              <w:left w:w="100" w:type="dxa"/>
              <w:bottom w:w="100" w:type="dxa"/>
              <w:right w:w="100" w:type="dxa"/>
            </w:tcMar>
          </w:tcPr>
          <w:p w14:paraId="70F0D0F2"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650" w:type="dxa"/>
            <w:tcMar>
              <w:top w:w="100" w:type="dxa"/>
              <w:left w:w="100" w:type="dxa"/>
              <w:bottom w:w="100" w:type="dxa"/>
              <w:right w:w="100" w:type="dxa"/>
            </w:tcMar>
          </w:tcPr>
          <w:p w14:paraId="618CC042"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57" w:type="dxa"/>
            <w:tcMar>
              <w:top w:w="100" w:type="dxa"/>
              <w:left w:w="100" w:type="dxa"/>
              <w:bottom w:w="100" w:type="dxa"/>
              <w:right w:w="100" w:type="dxa"/>
            </w:tcMar>
          </w:tcPr>
          <w:p w14:paraId="6FB896FD"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740E9B33" w14:textId="77777777" w:rsidTr="009A2FB8">
        <w:trPr>
          <w:trHeight w:val="2102"/>
        </w:trPr>
        <w:tc>
          <w:tcPr>
            <w:tcW w:w="1365" w:type="dxa"/>
            <w:tcMar>
              <w:top w:w="100" w:type="dxa"/>
              <w:left w:w="100" w:type="dxa"/>
              <w:bottom w:w="100" w:type="dxa"/>
              <w:right w:w="100" w:type="dxa"/>
            </w:tcMar>
          </w:tcPr>
          <w:p w14:paraId="72EC9E62" w14:textId="77777777" w:rsidR="009A2FB8" w:rsidRPr="009A2FB8" w:rsidRDefault="009A2FB8" w:rsidP="009A2FB8">
            <w:pPr>
              <w:autoSpaceDE/>
              <w:autoSpaceDN/>
              <w:rPr>
                <w:b/>
                <w:sz w:val="18"/>
                <w:szCs w:val="18"/>
                <w:lang w:val="tr" w:eastAsia="tr-TR"/>
              </w:rPr>
            </w:pPr>
            <w:r w:rsidRPr="009A2FB8">
              <w:rPr>
                <w:b/>
                <w:sz w:val="18"/>
                <w:szCs w:val="18"/>
                <w:lang w:val="tr" w:eastAsia="tr-TR"/>
              </w:rPr>
              <w:t>C.3.1. Araştırma Performansının İzlenmesi ve</w:t>
            </w:r>
          </w:p>
          <w:p w14:paraId="7A84FC8D" w14:textId="77777777" w:rsidR="009A2FB8" w:rsidRPr="009A2FB8" w:rsidRDefault="009A2FB8" w:rsidP="009A2FB8">
            <w:pPr>
              <w:autoSpaceDE/>
              <w:autoSpaceDN/>
              <w:spacing w:line="276" w:lineRule="auto"/>
              <w:rPr>
                <w:b/>
                <w:sz w:val="18"/>
                <w:szCs w:val="18"/>
                <w:lang w:val="tr" w:eastAsia="tr-TR"/>
              </w:rPr>
            </w:pPr>
            <w:r w:rsidRPr="009A2FB8">
              <w:rPr>
                <w:b/>
                <w:sz w:val="18"/>
                <w:szCs w:val="18"/>
                <w:lang w:val="tr" w:eastAsia="tr-TR"/>
              </w:rPr>
              <w:t>Değerlendirilmesi</w:t>
            </w:r>
          </w:p>
          <w:p w14:paraId="5AD99D3D" w14:textId="77777777" w:rsidR="009A2FB8" w:rsidRPr="009A2FB8" w:rsidRDefault="009A2FB8" w:rsidP="009A2FB8">
            <w:pPr>
              <w:autoSpaceDE/>
              <w:autoSpaceDN/>
              <w:rPr>
                <w:b/>
                <w:sz w:val="18"/>
                <w:szCs w:val="18"/>
                <w:lang w:val="tr" w:eastAsia="tr-TR"/>
              </w:rPr>
            </w:pPr>
          </w:p>
          <w:p w14:paraId="69721C47" w14:textId="77777777" w:rsidR="009A2FB8" w:rsidRPr="009A2FB8" w:rsidRDefault="009A2FB8" w:rsidP="009A2FB8">
            <w:pPr>
              <w:autoSpaceDE/>
              <w:autoSpaceDN/>
              <w:rPr>
                <w:b/>
                <w:sz w:val="18"/>
                <w:szCs w:val="18"/>
                <w:lang w:val="tr" w:eastAsia="tr-TR"/>
              </w:rPr>
            </w:pPr>
          </w:p>
        </w:tc>
        <w:tc>
          <w:tcPr>
            <w:tcW w:w="1612" w:type="dxa"/>
            <w:tcMar>
              <w:top w:w="100" w:type="dxa"/>
              <w:left w:w="100" w:type="dxa"/>
              <w:bottom w:w="100" w:type="dxa"/>
              <w:right w:w="100" w:type="dxa"/>
            </w:tcMar>
          </w:tcPr>
          <w:p w14:paraId="59B3B7F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öğretim</w:t>
            </w:r>
          </w:p>
          <w:p w14:paraId="5EA484D2"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elemanlarının</w:t>
            </w:r>
          </w:p>
          <w:p w14:paraId="6888582F"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w:t>
            </w:r>
          </w:p>
          <w:p w14:paraId="51ABF27E"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performansının</w:t>
            </w:r>
          </w:p>
          <w:p w14:paraId="4C82A96F"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izlenmesine ve</w:t>
            </w:r>
          </w:p>
          <w:p w14:paraId="4BAAE31C"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değerlendirmesine</w:t>
            </w:r>
          </w:p>
          <w:p w14:paraId="75D7969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yönelik mekanizmalar</w:t>
            </w:r>
          </w:p>
          <w:p w14:paraId="6AB81A0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bulunmamaktadır</w:t>
            </w:r>
          </w:p>
        </w:tc>
        <w:tc>
          <w:tcPr>
            <w:tcW w:w="1553" w:type="dxa"/>
            <w:tcMar>
              <w:top w:w="100" w:type="dxa"/>
              <w:left w:w="100" w:type="dxa"/>
              <w:bottom w:w="100" w:type="dxa"/>
              <w:right w:w="100" w:type="dxa"/>
            </w:tcMar>
          </w:tcPr>
          <w:p w14:paraId="33CA96C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w:t>
            </w:r>
          </w:p>
          <w:p w14:paraId="7E06C773"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w:t>
            </w:r>
          </w:p>
          <w:p w14:paraId="651E765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performansının</w:t>
            </w:r>
          </w:p>
          <w:p w14:paraId="5CAEF9A4"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izlenmesine ve</w:t>
            </w:r>
          </w:p>
          <w:p w14:paraId="3FABE31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değerlendirmesine</w:t>
            </w:r>
          </w:p>
          <w:p w14:paraId="4033D36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yönelik ilke, kural ve göstergeler bulunmaktadır.</w:t>
            </w:r>
          </w:p>
        </w:tc>
        <w:tc>
          <w:tcPr>
            <w:tcW w:w="1635" w:type="dxa"/>
            <w:tcMar>
              <w:top w:w="100" w:type="dxa"/>
              <w:left w:w="100" w:type="dxa"/>
              <w:bottom w:w="100" w:type="dxa"/>
              <w:right w:w="100" w:type="dxa"/>
            </w:tcMar>
          </w:tcPr>
          <w:p w14:paraId="1F410AE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Birimin genelinde</w:t>
            </w:r>
          </w:p>
          <w:p w14:paraId="1D4C1184"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w:t>
            </w:r>
          </w:p>
          <w:p w14:paraId="0A48C76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performansını izlemek ve değerlendirmek üzere oluşturulan mekanizmalar kullanılmaktadır.</w:t>
            </w:r>
          </w:p>
        </w:tc>
        <w:tc>
          <w:tcPr>
            <w:tcW w:w="1650" w:type="dxa"/>
            <w:tcMar>
              <w:top w:w="100" w:type="dxa"/>
              <w:left w:w="100" w:type="dxa"/>
              <w:bottom w:w="100" w:type="dxa"/>
              <w:right w:w="100" w:type="dxa"/>
            </w:tcMar>
          </w:tcPr>
          <w:p w14:paraId="25158039"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w:t>
            </w:r>
          </w:p>
          <w:p w14:paraId="44E4D61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w:t>
            </w:r>
          </w:p>
          <w:p w14:paraId="19F5D97E"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performansı izlenmekte ve ilgili paydaşlarla birlikte değerlendirilerek iyileştirilmektedir</w:t>
            </w:r>
          </w:p>
        </w:tc>
        <w:tc>
          <w:tcPr>
            <w:tcW w:w="1257" w:type="dxa"/>
            <w:tcMar>
              <w:top w:w="100" w:type="dxa"/>
              <w:left w:w="100" w:type="dxa"/>
              <w:bottom w:w="100" w:type="dxa"/>
              <w:right w:w="100" w:type="dxa"/>
            </w:tcMar>
          </w:tcPr>
          <w:p w14:paraId="07A585E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344D2F42" w14:textId="77777777" w:rsidTr="009A2FB8">
        <w:tc>
          <w:tcPr>
            <w:tcW w:w="1365" w:type="dxa"/>
            <w:tcMar>
              <w:top w:w="100" w:type="dxa"/>
              <w:left w:w="100" w:type="dxa"/>
              <w:bottom w:w="100" w:type="dxa"/>
              <w:right w:w="100" w:type="dxa"/>
            </w:tcMar>
          </w:tcPr>
          <w:p w14:paraId="6F64DAC7"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612" w:type="dxa"/>
            <w:tcMar>
              <w:top w:w="100" w:type="dxa"/>
              <w:left w:w="100" w:type="dxa"/>
              <w:bottom w:w="100" w:type="dxa"/>
              <w:right w:w="100" w:type="dxa"/>
            </w:tcMar>
          </w:tcPr>
          <w:p w14:paraId="0B29E9D3" w14:textId="77777777" w:rsidR="009A2FB8" w:rsidRPr="009A2FB8" w:rsidRDefault="009A2FB8" w:rsidP="009A2FB8">
            <w:pPr>
              <w:autoSpaceDE/>
              <w:autoSpaceDN/>
              <w:rPr>
                <w:sz w:val="18"/>
                <w:szCs w:val="18"/>
                <w:lang w:val="tr" w:eastAsia="tr-TR"/>
              </w:rPr>
            </w:pPr>
          </w:p>
        </w:tc>
        <w:tc>
          <w:tcPr>
            <w:tcW w:w="1553" w:type="dxa"/>
            <w:tcMar>
              <w:top w:w="100" w:type="dxa"/>
              <w:left w:w="100" w:type="dxa"/>
              <w:bottom w:w="100" w:type="dxa"/>
              <w:right w:w="100" w:type="dxa"/>
            </w:tcMar>
          </w:tcPr>
          <w:p w14:paraId="61FBFBEC" w14:textId="77777777" w:rsidR="009A2FB8" w:rsidRPr="009A2FB8" w:rsidRDefault="009A2FB8" w:rsidP="009A2FB8">
            <w:pPr>
              <w:autoSpaceDE/>
              <w:autoSpaceDN/>
              <w:rPr>
                <w:sz w:val="18"/>
                <w:szCs w:val="18"/>
                <w:lang w:val="tr" w:eastAsia="tr-TR"/>
              </w:rPr>
            </w:pPr>
          </w:p>
        </w:tc>
        <w:tc>
          <w:tcPr>
            <w:tcW w:w="1635" w:type="dxa"/>
            <w:tcMar>
              <w:top w:w="100" w:type="dxa"/>
              <w:left w:w="100" w:type="dxa"/>
              <w:bottom w:w="100" w:type="dxa"/>
              <w:right w:w="100" w:type="dxa"/>
            </w:tcMar>
          </w:tcPr>
          <w:p w14:paraId="1AFC7663" w14:textId="77777777" w:rsidR="009A2FB8" w:rsidRPr="009A2FB8" w:rsidRDefault="009A2FB8" w:rsidP="009A2FB8">
            <w:pPr>
              <w:autoSpaceDE/>
              <w:autoSpaceDN/>
              <w:rPr>
                <w:sz w:val="18"/>
                <w:szCs w:val="18"/>
                <w:lang w:val="tr" w:eastAsia="tr-TR"/>
              </w:rPr>
            </w:pPr>
          </w:p>
        </w:tc>
        <w:tc>
          <w:tcPr>
            <w:tcW w:w="1650" w:type="dxa"/>
            <w:tcMar>
              <w:top w:w="100" w:type="dxa"/>
              <w:left w:w="100" w:type="dxa"/>
              <w:bottom w:w="100" w:type="dxa"/>
              <w:right w:w="100" w:type="dxa"/>
            </w:tcMar>
          </w:tcPr>
          <w:p w14:paraId="62566BC9" w14:textId="6B8E045A" w:rsidR="009A2FB8" w:rsidRPr="009A2FB8" w:rsidRDefault="009A2FB8" w:rsidP="009A2FB8">
            <w:pPr>
              <w:autoSpaceDE/>
              <w:autoSpaceDN/>
              <w:rPr>
                <w:sz w:val="18"/>
                <w:szCs w:val="18"/>
                <w:lang w:val="tr" w:eastAsia="tr-TR"/>
              </w:rPr>
            </w:pPr>
            <w:r>
              <w:rPr>
                <w:sz w:val="18"/>
                <w:szCs w:val="18"/>
                <w:lang w:val="tr" w:eastAsia="tr-TR"/>
              </w:rPr>
              <w:t>x</w:t>
            </w:r>
          </w:p>
        </w:tc>
        <w:tc>
          <w:tcPr>
            <w:tcW w:w="1257" w:type="dxa"/>
            <w:tcMar>
              <w:top w:w="100" w:type="dxa"/>
              <w:left w:w="100" w:type="dxa"/>
              <w:bottom w:w="100" w:type="dxa"/>
              <w:right w:w="100" w:type="dxa"/>
            </w:tcMar>
          </w:tcPr>
          <w:p w14:paraId="2871E439" w14:textId="77777777" w:rsidR="009A2FB8" w:rsidRPr="009A2FB8" w:rsidRDefault="009A2FB8" w:rsidP="009A2FB8">
            <w:pPr>
              <w:autoSpaceDE/>
              <w:autoSpaceDN/>
              <w:rPr>
                <w:sz w:val="18"/>
                <w:szCs w:val="18"/>
                <w:lang w:val="tr" w:eastAsia="tr-TR"/>
              </w:rPr>
            </w:pPr>
          </w:p>
        </w:tc>
      </w:tr>
    </w:tbl>
    <w:p w14:paraId="06B5E60D" w14:textId="77777777" w:rsidR="009A2FB8" w:rsidRDefault="009A2FB8" w:rsidP="00262703">
      <w:pPr>
        <w:pStyle w:val="GvdeMetni"/>
        <w:spacing w:line="360" w:lineRule="auto"/>
        <w:ind w:left="116" w:right="115" w:firstLine="709"/>
        <w:jc w:val="both"/>
      </w:pPr>
    </w:p>
    <w:p w14:paraId="53C30393" w14:textId="77777777" w:rsidR="00A16ADB" w:rsidRPr="00E05CB0" w:rsidRDefault="00A16ADB" w:rsidP="00E05CB0">
      <w:pPr>
        <w:pStyle w:val="GvdeMetni"/>
        <w:ind w:left="116" w:right="115" w:firstLine="709"/>
        <w:jc w:val="both"/>
      </w:pPr>
    </w:p>
    <w:p w14:paraId="42AFE452" w14:textId="77777777" w:rsidR="004A2565" w:rsidRDefault="00B656A5" w:rsidP="001B17C0">
      <w:pPr>
        <w:pStyle w:val="Balk1"/>
        <w:numPr>
          <w:ilvl w:val="2"/>
          <w:numId w:val="2"/>
        </w:numPr>
        <w:tabs>
          <w:tab w:val="left" w:pos="770"/>
        </w:tabs>
        <w:ind w:hanging="654"/>
      </w:pPr>
      <w:r>
        <w:t>Öğretim</w:t>
      </w:r>
      <w:r>
        <w:rPr>
          <w:spacing w:val="-4"/>
        </w:rPr>
        <w:t xml:space="preserve"> </w:t>
      </w:r>
      <w:r>
        <w:t>Elemanı/Araştırmacı</w:t>
      </w:r>
      <w:r>
        <w:rPr>
          <w:spacing w:val="-3"/>
        </w:rPr>
        <w:t xml:space="preserve"> </w:t>
      </w:r>
      <w:r>
        <w:t>Performansının</w:t>
      </w:r>
      <w:r>
        <w:rPr>
          <w:spacing w:val="-3"/>
        </w:rPr>
        <w:t xml:space="preserve"> </w:t>
      </w:r>
      <w:r>
        <w:t>Değerlendirilmesi</w:t>
      </w:r>
    </w:p>
    <w:p w14:paraId="70D7021E" w14:textId="77777777" w:rsidR="001B17C0" w:rsidRPr="001B17C0" w:rsidRDefault="001B17C0" w:rsidP="001B17C0">
      <w:pPr>
        <w:pStyle w:val="Balk1"/>
        <w:tabs>
          <w:tab w:val="left" w:pos="770"/>
        </w:tabs>
        <w:ind w:firstLine="0"/>
      </w:pPr>
    </w:p>
    <w:p w14:paraId="7DC91C68" w14:textId="77777777" w:rsidR="00B216BE" w:rsidRDefault="00A16ADB" w:rsidP="00262703">
      <w:pPr>
        <w:pStyle w:val="GvdeMetni"/>
        <w:spacing w:before="4" w:line="360" w:lineRule="auto"/>
        <w:jc w:val="both"/>
      </w:pPr>
      <w:r w:rsidRPr="00A16ADB">
        <w:rPr>
          <w:b/>
          <w:bCs/>
        </w:rPr>
        <w:t>Planla</w:t>
      </w:r>
      <w:r w:rsidRPr="00A16ADB">
        <w:t xml:space="preserve"> aşamasında araştırma performansına ilişkin göstergeler ve paylaşım esasları belirlenmekte; </w:t>
      </w:r>
      <w:r w:rsidRPr="00A16ADB">
        <w:rPr>
          <w:b/>
          <w:bCs/>
        </w:rPr>
        <w:t>Uygula</w:t>
      </w:r>
      <w:r w:rsidRPr="00A16ADB">
        <w:t xml:space="preserve"> aşamasında öğretim elemanları araştırma çıktılarını (yayın, proje, atıf vb.) belirlenen sistemler üzerinden paylaşmaktadır. </w:t>
      </w:r>
    </w:p>
    <w:p w14:paraId="580FC020" w14:textId="2753BED7" w:rsidR="004A2565" w:rsidRDefault="00A16ADB" w:rsidP="00262703">
      <w:pPr>
        <w:pStyle w:val="GvdeMetni"/>
        <w:spacing w:before="4" w:line="360" w:lineRule="auto"/>
        <w:jc w:val="both"/>
      </w:pPr>
      <w:r w:rsidRPr="00A16ADB">
        <w:rPr>
          <w:b/>
          <w:bCs/>
        </w:rPr>
        <w:t>Kontrol Et</w:t>
      </w:r>
      <w:r w:rsidRPr="00A16ADB">
        <w:t xml:space="preserve"> aşamasında araştırma performansı yıl bazında izlenmekte, değerlendirilmekte ve kurumsal hedeflerle karşılaştırılmaktadır. </w:t>
      </w:r>
      <w:r w:rsidRPr="00A16ADB">
        <w:rPr>
          <w:b/>
          <w:bCs/>
        </w:rPr>
        <w:t>Önlem Al</w:t>
      </w:r>
      <w:r w:rsidRPr="00A16ADB">
        <w:t xml:space="preserve"> aşamasında ise elde edilen sonuçlar kurumsal politikalar doğrultusunda kullanılmakta; performans çıktıları ve grup ortalamaları şeffaf biçimde paylaşılmak suretiyle iyileştirme ve teşvik mekanizmalarına girdi sağlanmaktadır.</w:t>
      </w:r>
    </w:p>
    <w:p w14:paraId="73A7A930" w14:textId="77777777" w:rsidR="009A2FB8" w:rsidRDefault="009A2FB8" w:rsidP="00262703">
      <w:pPr>
        <w:pStyle w:val="GvdeMetni"/>
        <w:spacing w:before="4" w:line="360" w:lineRule="auto"/>
        <w:jc w:val="both"/>
      </w:pP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559"/>
        <w:gridCol w:w="1560"/>
        <w:gridCol w:w="1417"/>
        <w:gridCol w:w="1578"/>
        <w:gridCol w:w="1257"/>
      </w:tblGrid>
      <w:tr w:rsidR="009A2FB8" w:rsidRPr="009A2FB8" w14:paraId="19B81067" w14:textId="77777777" w:rsidTr="009A2FB8">
        <w:trPr>
          <w:trHeight w:val="440"/>
        </w:trPr>
        <w:tc>
          <w:tcPr>
            <w:tcW w:w="1701" w:type="dxa"/>
            <w:tcMar>
              <w:top w:w="100" w:type="dxa"/>
              <w:left w:w="100" w:type="dxa"/>
              <w:bottom w:w="100" w:type="dxa"/>
              <w:right w:w="100" w:type="dxa"/>
            </w:tcMar>
          </w:tcPr>
          <w:p w14:paraId="29F26D01"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371" w:type="dxa"/>
            <w:gridSpan w:val="5"/>
            <w:tcMar>
              <w:top w:w="100" w:type="dxa"/>
              <w:left w:w="100" w:type="dxa"/>
              <w:bottom w:w="100" w:type="dxa"/>
              <w:right w:w="100" w:type="dxa"/>
            </w:tcMar>
          </w:tcPr>
          <w:p w14:paraId="544C99E0"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19" w:name="_heading=h.1c1lvlb" w:colFirst="0" w:colLast="0"/>
            <w:bookmarkEnd w:id="19"/>
            <w:r w:rsidRPr="009A2FB8">
              <w:rPr>
                <w:b/>
                <w:sz w:val="18"/>
                <w:szCs w:val="18"/>
                <w:lang w:val="tr" w:eastAsia="tr-TR"/>
              </w:rPr>
              <w:t xml:space="preserve">Tüm Akademik Birimler </w:t>
            </w:r>
          </w:p>
        </w:tc>
      </w:tr>
      <w:tr w:rsidR="009A2FB8" w:rsidRPr="009A2FB8" w14:paraId="2575134B" w14:textId="77777777" w:rsidTr="009A2FB8">
        <w:trPr>
          <w:trHeight w:val="103"/>
        </w:trPr>
        <w:tc>
          <w:tcPr>
            <w:tcW w:w="1701" w:type="dxa"/>
            <w:tcMar>
              <w:top w:w="100" w:type="dxa"/>
              <w:left w:w="100" w:type="dxa"/>
              <w:bottom w:w="100" w:type="dxa"/>
              <w:right w:w="100" w:type="dxa"/>
            </w:tcMar>
          </w:tcPr>
          <w:p w14:paraId="4559F3B8"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559" w:type="dxa"/>
            <w:tcMar>
              <w:top w:w="100" w:type="dxa"/>
              <w:left w:w="100" w:type="dxa"/>
              <w:bottom w:w="100" w:type="dxa"/>
              <w:right w:w="100" w:type="dxa"/>
            </w:tcMar>
          </w:tcPr>
          <w:p w14:paraId="26E7AB71"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560" w:type="dxa"/>
            <w:shd w:val="clear" w:color="auto" w:fill="F2DBDB" w:themeFill="accent2" w:themeFillTint="33"/>
            <w:tcMar>
              <w:top w:w="100" w:type="dxa"/>
              <w:left w:w="100" w:type="dxa"/>
              <w:bottom w:w="100" w:type="dxa"/>
              <w:right w:w="100" w:type="dxa"/>
            </w:tcMar>
          </w:tcPr>
          <w:p w14:paraId="20A8E079"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417" w:type="dxa"/>
            <w:shd w:val="clear" w:color="auto" w:fill="FDE9D9" w:themeFill="accent6" w:themeFillTint="33"/>
            <w:tcMar>
              <w:top w:w="100" w:type="dxa"/>
              <w:left w:w="100" w:type="dxa"/>
              <w:bottom w:w="100" w:type="dxa"/>
              <w:right w:w="100" w:type="dxa"/>
            </w:tcMar>
          </w:tcPr>
          <w:p w14:paraId="09B8544F"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578" w:type="dxa"/>
            <w:shd w:val="clear" w:color="auto" w:fill="DBE5F1" w:themeFill="accent1" w:themeFillTint="33"/>
            <w:tcMar>
              <w:top w:w="100" w:type="dxa"/>
              <w:left w:w="100" w:type="dxa"/>
              <w:bottom w:w="100" w:type="dxa"/>
              <w:right w:w="100" w:type="dxa"/>
            </w:tcMar>
          </w:tcPr>
          <w:p w14:paraId="7F86FFB6"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790CDEFA"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57" w:type="dxa"/>
            <w:shd w:val="clear" w:color="auto" w:fill="F2E2EE"/>
            <w:tcMar>
              <w:top w:w="100" w:type="dxa"/>
              <w:left w:w="100" w:type="dxa"/>
              <w:bottom w:w="100" w:type="dxa"/>
              <w:right w:w="100" w:type="dxa"/>
            </w:tcMar>
          </w:tcPr>
          <w:p w14:paraId="7DD31261"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44000AFC" w14:textId="77777777" w:rsidTr="009A2FB8">
        <w:trPr>
          <w:trHeight w:val="103"/>
        </w:trPr>
        <w:tc>
          <w:tcPr>
            <w:tcW w:w="1701" w:type="dxa"/>
            <w:tcMar>
              <w:top w:w="100" w:type="dxa"/>
              <w:left w:w="100" w:type="dxa"/>
              <w:bottom w:w="100" w:type="dxa"/>
              <w:right w:w="100" w:type="dxa"/>
            </w:tcMar>
          </w:tcPr>
          <w:p w14:paraId="1771E80F"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559" w:type="dxa"/>
            <w:tcMar>
              <w:top w:w="100" w:type="dxa"/>
              <w:left w:w="100" w:type="dxa"/>
              <w:bottom w:w="100" w:type="dxa"/>
              <w:right w:w="100" w:type="dxa"/>
            </w:tcMar>
          </w:tcPr>
          <w:p w14:paraId="07E049B1"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560" w:type="dxa"/>
            <w:tcMar>
              <w:top w:w="100" w:type="dxa"/>
              <w:left w:w="100" w:type="dxa"/>
              <w:bottom w:w="100" w:type="dxa"/>
              <w:right w:w="100" w:type="dxa"/>
            </w:tcMar>
          </w:tcPr>
          <w:p w14:paraId="4277AE4B"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417" w:type="dxa"/>
            <w:tcMar>
              <w:top w:w="100" w:type="dxa"/>
              <w:left w:w="100" w:type="dxa"/>
              <w:bottom w:w="100" w:type="dxa"/>
              <w:right w:w="100" w:type="dxa"/>
            </w:tcMar>
          </w:tcPr>
          <w:p w14:paraId="0466466C"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578" w:type="dxa"/>
            <w:tcMar>
              <w:top w:w="100" w:type="dxa"/>
              <w:left w:w="100" w:type="dxa"/>
              <w:bottom w:w="100" w:type="dxa"/>
              <w:right w:w="100" w:type="dxa"/>
            </w:tcMar>
          </w:tcPr>
          <w:p w14:paraId="62A8422C"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57" w:type="dxa"/>
            <w:tcMar>
              <w:top w:w="100" w:type="dxa"/>
              <w:left w:w="100" w:type="dxa"/>
              <w:bottom w:w="100" w:type="dxa"/>
              <w:right w:w="100" w:type="dxa"/>
            </w:tcMar>
          </w:tcPr>
          <w:p w14:paraId="6BFF80E0"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68ED247E" w14:textId="77777777" w:rsidTr="009A2FB8">
        <w:trPr>
          <w:trHeight w:val="2362"/>
        </w:trPr>
        <w:tc>
          <w:tcPr>
            <w:tcW w:w="1701" w:type="dxa"/>
            <w:tcMar>
              <w:top w:w="100" w:type="dxa"/>
              <w:left w:w="100" w:type="dxa"/>
              <w:bottom w:w="100" w:type="dxa"/>
              <w:right w:w="100" w:type="dxa"/>
            </w:tcMar>
          </w:tcPr>
          <w:p w14:paraId="50B237E4" w14:textId="77777777" w:rsidR="009A2FB8" w:rsidRPr="009A2FB8" w:rsidRDefault="009A2FB8" w:rsidP="009A2FB8">
            <w:pPr>
              <w:autoSpaceDE/>
              <w:autoSpaceDN/>
              <w:rPr>
                <w:b/>
                <w:sz w:val="18"/>
                <w:szCs w:val="18"/>
                <w:lang w:val="tr" w:eastAsia="tr-TR"/>
              </w:rPr>
            </w:pPr>
            <w:r w:rsidRPr="009A2FB8">
              <w:rPr>
                <w:b/>
                <w:sz w:val="18"/>
                <w:szCs w:val="18"/>
                <w:lang w:val="tr" w:eastAsia="tr-TR"/>
              </w:rPr>
              <w:t>C.3.2. Öğretim Elemanı/</w:t>
            </w:r>
          </w:p>
          <w:p w14:paraId="60171791" w14:textId="77777777" w:rsidR="009A2FB8" w:rsidRPr="009A2FB8" w:rsidRDefault="009A2FB8" w:rsidP="009A2FB8">
            <w:pPr>
              <w:autoSpaceDE/>
              <w:autoSpaceDN/>
              <w:rPr>
                <w:b/>
                <w:sz w:val="18"/>
                <w:szCs w:val="18"/>
                <w:lang w:val="tr" w:eastAsia="tr-TR"/>
              </w:rPr>
            </w:pPr>
            <w:r w:rsidRPr="009A2FB8">
              <w:rPr>
                <w:b/>
                <w:sz w:val="18"/>
                <w:szCs w:val="18"/>
                <w:lang w:val="tr" w:eastAsia="tr-TR"/>
              </w:rPr>
              <w:t>Araştırmacı</w:t>
            </w:r>
          </w:p>
          <w:p w14:paraId="70F00B89" w14:textId="77777777" w:rsidR="009A2FB8" w:rsidRPr="009A2FB8" w:rsidRDefault="009A2FB8" w:rsidP="009A2FB8">
            <w:pPr>
              <w:autoSpaceDE/>
              <w:autoSpaceDN/>
              <w:spacing w:line="276" w:lineRule="auto"/>
              <w:rPr>
                <w:b/>
                <w:sz w:val="18"/>
                <w:szCs w:val="18"/>
                <w:lang w:val="tr" w:eastAsia="tr-TR"/>
              </w:rPr>
            </w:pPr>
            <w:r w:rsidRPr="009A2FB8">
              <w:rPr>
                <w:b/>
                <w:sz w:val="18"/>
                <w:szCs w:val="18"/>
                <w:lang w:val="tr" w:eastAsia="tr-TR"/>
              </w:rPr>
              <w:t>Performansının Değerlendirilmesi</w:t>
            </w:r>
          </w:p>
          <w:p w14:paraId="43F77C42" w14:textId="77777777" w:rsidR="009A2FB8" w:rsidRPr="009A2FB8" w:rsidRDefault="009A2FB8" w:rsidP="009A2FB8">
            <w:pPr>
              <w:autoSpaceDE/>
              <w:autoSpaceDN/>
              <w:rPr>
                <w:b/>
                <w:sz w:val="18"/>
                <w:szCs w:val="18"/>
                <w:lang w:val="tr" w:eastAsia="tr-TR"/>
              </w:rPr>
            </w:pPr>
          </w:p>
        </w:tc>
        <w:tc>
          <w:tcPr>
            <w:tcW w:w="1559" w:type="dxa"/>
            <w:tcMar>
              <w:top w:w="100" w:type="dxa"/>
              <w:left w:w="100" w:type="dxa"/>
              <w:bottom w:w="100" w:type="dxa"/>
              <w:right w:w="100" w:type="dxa"/>
            </w:tcMar>
          </w:tcPr>
          <w:p w14:paraId="0866C2A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öğretim</w:t>
            </w:r>
          </w:p>
          <w:p w14:paraId="69453503"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elemanlarının</w:t>
            </w:r>
          </w:p>
          <w:p w14:paraId="1F0F997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w:t>
            </w:r>
          </w:p>
          <w:p w14:paraId="347F613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performansının</w:t>
            </w:r>
          </w:p>
          <w:p w14:paraId="15C165E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izlenmesine ve</w:t>
            </w:r>
          </w:p>
          <w:p w14:paraId="376F307A"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değerlendirmesine</w:t>
            </w:r>
          </w:p>
          <w:p w14:paraId="3FA37ED4"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yönelik mekanizmalar</w:t>
            </w:r>
          </w:p>
          <w:p w14:paraId="7E4561EE"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bulunmamaktadır</w:t>
            </w:r>
          </w:p>
        </w:tc>
        <w:tc>
          <w:tcPr>
            <w:tcW w:w="1560" w:type="dxa"/>
            <w:tcMar>
              <w:top w:w="100" w:type="dxa"/>
              <w:left w:w="100" w:type="dxa"/>
              <w:bottom w:w="100" w:type="dxa"/>
              <w:right w:w="100" w:type="dxa"/>
            </w:tcMar>
          </w:tcPr>
          <w:p w14:paraId="46CADC4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öğretim</w:t>
            </w:r>
          </w:p>
          <w:p w14:paraId="6F714A29"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elemanlarının</w:t>
            </w:r>
          </w:p>
          <w:p w14:paraId="6836F3D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w:t>
            </w:r>
          </w:p>
          <w:p w14:paraId="1F355D2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performansının</w:t>
            </w:r>
          </w:p>
          <w:p w14:paraId="5D43065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izlenmesine ve</w:t>
            </w:r>
          </w:p>
          <w:p w14:paraId="6F5736C2"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değerlendirmesine</w:t>
            </w:r>
          </w:p>
          <w:p w14:paraId="7FDC93AE"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yönelik ilke, kural ve göstergeler bulunmaktadır.</w:t>
            </w:r>
          </w:p>
        </w:tc>
        <w:tc>
          <w:tcPr>
            <w:tcW w:w="1417" w:type="dxa"/>
            <w:tcMar>
              <w:top w:w="100" w:type="dxa"/>
              <w:left w:w="100" w:type="dxa"/>
              <w:bottom w:w="100" w:type="dxa"/>
              <w:right w:w="100" w:type="dxa"/>
            </w:tcMar>
          </w:tcPr>
          <w:p w14:paraId="4C1A66EE"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Birimin genelinde öğretim</w:t>
            </w:r>
          </w:p>
          <w:p w14:paraId="2BEBA7E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elemanlarının</w:t>
            </w:r>
          </w:p>
          <w:p w14:paraId="0A94406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 geliştirme</w:t>
            </w:r>
          </w:p>
          <w:p w14:paraId="747764D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performansını izlemek ve değerlendirmek üzere oluşturulan mekanizmalar kullanılmaktadır</w:t>
            </w:r>
          </w:p>
        </w:tc>
        <w:tc>
          <w:tcPr>
            <w:tcW w:w="1578" w:type="dxa"/>
            <w:tcMar>
              <w:top w:w="100" w:type="dxa"/>
              <w:left w:w="100" w:type="dxa"/>
              <w:bottom w:w="100" w:type="dxa"/>
              <w:right w:w="100" w:type="dxa"/>
            </w:tcMar>
          </w:tcPr>
          <w:p w14:paraId="2364798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Öğretim</w:t>
            </w:r>
          </w:p>
          <w:p w14:paraId="609604D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elemanlarının</w:t>
            </w:r>
          </w:p>
          <w:p w14:paraId="7644375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araştırma geliştirme</w:t>
            </w:r>
          </w:p>
          <w:p w14:paraId="320C0E4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performansı izlenmekte ve öğretim elemanlarıyla birlikte değerlendirilerek iyileştirilmektedir</w:t>
            </w:r>
          </w:p>
        </w:tc>
        <w:tc>
          <w:tcPr>
            <w:tcW w:w="1257" w:type="dxa"/>
            <w:tcMar>
              <w:top w:w="100" w:type="dxa"/>
              <w:left w:w="100" w:type="dxa"/>
              <w:bottom w:w="100" w:type="dxa"/>
              <w:right w:w="100" w:type="dxa"/>
            </w:tcMar>
          </w:tcPr>
          <w:p w14:paraId="138B7AA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2B55DA08" w14:textId="77777777" w:rsidTr="009A2FB8">
        <w:tc>
          <w:tcPr>
            <w:tcW w:w="1701" w:type="dxa"/>
            <w:tcMar>
              <w:top w:w="100" w:type="dxa"/>
              <w:left w:w="100" w:type="dxa"/>
              <w:bottom w:w="100" w:type="dxa"/>
              <w:right w:w="100" w:type="dxa"/>
            </w:tcMar>
          </w:tcPr>
          <w:p w14:paraId="6C9DEF14"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559" w:type="dxa"/>
            <w:tcMar>
              <w:top w:w="100" w:type="dxa"/>
              <w:left w:w="100" w:type="dxa"/>
              <w:bottom w:w="100" w:type="dxa"/>
              <w:right w:w="100" w:type="dxa"/>
            </w:tcMar>
          </w:tcPr>
          <w:p w14:paraId="01E9D565" w14:textId="77777777" w:rsidR="009A2FB8" w:rsidRPr="009A2FB8" w:rsidRDefault="009A2FB8" w:rsidP="009A2FB8">
            <w:pPr>
              <w:autoSpaceDE/>
              <w:autoSpaceDN/>
              <w:rPr>
                <w:sz w:val="18"/>
                <w:szCs w:val="18"/>
                <w:lang w:val="tr" w:eastAsia="tr-TR"/>
              </w:rPr>
            </w:pPr>
          </w:p>
        </w:tc>
        <w:tc>
          <w:tcPr>
            <w:tcW w:w="1560" w:type="dxa"/>
            <w:tcMar>
              <w:top w:w="100" w:type="dxa"/>
              <w:left w:w="100" w:type="dxa"/>
              <w:bottom w:w="100" w:type="dxa"/>
              <w:right w:w="100" w:type="dxa"/>
            </w:tcMar>
          </w:tcPr>
          <w:p w14:paraId="02AC3260" w14:textId="77777777" w:rsidR="009A2FB8" w:rsidRPr="009A2FB8" w:rsidRDefault="009A2FB8" w:rsidP="009A2FB8">
            <w:pPr>
              <w:autoSpaceDE/>
              <w:autoSpaceDN/>
              <w:rPr>
                <w:sz w:val="18"/>
                <w:szCs w:val="18"/>
                <w:lang w:val="tr" w:eastAsia="tr-TR"/>
              </w:rPr>
            </w:pPr>
          </w:p>
        </w:tc>
        <w:tc>
          <w:tcPr>
            <w:tcW w:w="1417" w:type="dxa"/>
            <w:tcMar>
              <w:top w:w="100" w:type="dxa"/>
              <w:left w:w="100" w:type="dxa"/>
              <w:bottom w:w="100" w:type="dxa"/>
              <w:right w:w="100" w:type="dxa"/>
            </w:tcMar>
          </w:tcPr>
          <w:p w14:paraId="23154693" w14:textId="77777777" w:rsidR="009A2FB8" w:rsidRPr="009A2FB8" w:rsidRDefault="009A2FB8" w:rsidP="009A2FB8">
            <w:pPr>
              <w:autoSpaceDE/>
              <w:autoSpaceDN/>
              <w:rPr>
                <w:sz w:val="18"/>
                <w:szCs w:val="18"/>
                <w:lang w:val="tr" w:eastAsia="tr-TR"/>
              </w:rPr>
            </w:pPr>
          </w:p>
        </w:tc>
        <w:tc>
          <w:tcPr>
            <w:tcW w:w="1578" w:type="dxa"/>
            <w:tcMar>
              <w:top w:w="100" w:type="dxa"/>
              <w:left w:w="100" w:type="dxa"/>
              <w:bottom w:w="100" w:type="dxa"/>
              <w:right w:w="100" w:type="dxa"/>
            </w:tcMar>
          </w:tcPr>
          <w:p w14:paraId="02413AA3" w14:textId="179A2E30" w:rsidR="009A2FB8" w:rsidRPr="009A2FB8" w:rsidRDefault="009A2FB8" w:rsidP="009A2FB8">
            <w:pPr>
              <w:autoSpaceDE/>
              <w:autoSpaceDN/>
              <w:rPr>
                <w:sz w:val="18"/>
                <w:szCs w:val="18"/>
                <w:lang w:val="tr" w:eastAsia="tr-TR"/>
              </w:rPr>
            </w:pPr>
            <w:r>
              <w:rPr>
                <w:sz w:val="18"/>
                <w:szCs w:val="18"/>
                <w:lang w:val="tr" w:eastAsia="tr-TR"/>
              </w:rPr>
              <w:t>x</w:t>
            </w:r>
          </w:p>
        </w:tc>
        <w:tc>
          <w:tcPr>
            <w:tcW w:w="1257" w:type="dxa"/>
            <w:tcMar>
              <w:top w:w="100" w:type="dxa"/>
              <w:left w:w="100" w:type="dxa"/>
              <w:bottom w:w="100" w:type="dxa"/>
              <w:right w:w="100" w:type="dxa"/>
            </w:tcMar>
          </w:tcPr>
          <w:p w14:paraId="1B7324C2" w14:textId="77777777" w:rsidR="009A2FB8" w:rsidRPr="009A2FB8" w:rsidRDefault="009A2FB8" w:rsidP="009A2FB8">
            <w:pPr>
              <w:autoSpaceDE/>
              <w:autoSpaceDN/>
              <w:rPr>
                <w:sz w:val="18"/>
                <w:szCs w:val="18"/>
                <w:lang w:val="tr" w:eastAsia="tr-TR"/>
              </w:rPr>
            </w:pPr>
          </w:p>
        </w:tc>
      </w:tr>
    </w:tbl>
    <w:p w14:paraId="02128A48" w14:textId="77777777" w:rsidR="009A2FB8" w:rsidRDefault="009A2FB8" w:rsidP="00262703">
      <w:pPr>
        <w:pStyle w:val="GvdeMetni"/>
        <w:spacing w:before="4" w:line="360" w:lineRule="auto"/>
        <w:jc w:val="both"/>
      </w:pPr>
    </w:p>
    <w:p w14:paraId="6F4A75DF" w14:textId="77777777" w:rsidR="004A2565" w:rsidRPr="001B17C0" w:rsidRDefault="00B656A5" w:rsidP="00262703">
      <w:pPr>
        <w:pStyle w:val="Balk1"/>
        <w:spacing w:line="360" w:lineRule="auto"/>
        <w:ind w:left="116" w:firstLine="0"/>
        <w:jc w:val="both"/>
        <w:rPr>
          <w:sz w:val="28"/>
          <w:szCs w:val="28"/>
        </w:rPr>
      </w:pPr>
      <w:r w:rsidRPr="001B17C0">
        <w:rPr>
          <w:sz w:val="28"/>
          <w:szCs w:val="28"/>
        </w:rPr>
        <w:t>D.TOPLUMSAL</w:t>
      </w:r>
      <w:r w:rsidRPr="001B17C0">
        <w:rPr>
          <w:spacing w:val="-6"/>
          <w:sz w:val="28"/>
          <w:szCs w:val="28"/>
        </w:rPr>
        <w:t xml:space="preserve"> </w:t>
      </w:r>
      <w:r w:rsidRPr="001B17C0">
        <w:rPr>
          <w:sz w:val="28"/>
          <w:szCs w:val="28"/>
        </w:rPr>
        <w:t>KATKI</w:t>
      </w:r>
    </w:p>
    <w:p w14:paraId="1698DB95" w14:textId="77777777" w:rsidR="004A2565" w:rsidRDefault="004A2565" w:rsidP="00262703">
      <w:pPr>
        <w:pStyle w:val="GvdeMetni"/>
        <w:spacing w:line="360" w:lineRule="auto"/>
        <w:jc w:val="both"/>
        <w:rPr>
          <w:b/>
          <w:sz w:val="22"/>
        </w:rPr>
      </w:pPr>
    </w:p>
    <w:p w14:paraId="012CA871" w14:textId="77777777" w:rsidR="004A2565" w:rsidRDefault="00B656A5" w:rsidP="00262703">
      <w:pPr>
        <w:pStyle w:val="ListeParagraf"/>
        <w:numPr>
          <w:ilvl w:val="1"/>
          <w:numId w:val="1"/>
        </w:numPr>
        <w:tabs>
          <w:tab w:val="left" w:pos="590"/>
        </w:tabs>
        <w:spacing w:line="360" w:lineRule="auto"/>
        <w:ind w:hanging="474"/>
        <w:jc w:val="both"/>
        <w:rPr>
          <w:b/>
          <w:sz w:val="24"/>
        </w:rPr>
      </w:pPr>
      <w:r>
        <w:rPr>
          <w:b/>
          <w:sz w:val="24"/>
        </w:rPr>
        <w:t>Toplumsal</w:t>
      </w:r>
      <w:r>
        <w:rPr>
          <w:b/>
          <w:spacing w:val="-3"/>
          <w:sz w:val="24"/>
        </w:rPr>
        <w:t xml:space="preserve"> </w:t>
      </w:r>
      <w:r>
        <w:rPr>
          <w:b/>
          <w:sz w:val="24"/>
        </w:rPr>
        <w:t>Katkı</w:t>
      </w:r>
      <w:r>
        <w:rPr>
          <w:b/>
          <w:spacing w:val="-2"/>
          <w:sz w:val="24"/>
        </w:rPr>
        <w:t xml:space="preserve"> </w:t>
      </w:r>
      <w:r>
        <w:rPr>
          <w:b/>
          <w:sz w:val="24"/>
        </w:rPr>
        <w:t>Süreçlerinin</w:t>
      </w:r>
      <w:r>
        <w:rPr>
          <w:b/>
          <w:spacing w:val="-2"/>
          <w:sz w:val="24"/>
        </w:rPr>
        <w:t xml:space="preserve"> </w:t>
      </w:r>
      <w:r>
        <w:rPr>
          <w:b/>
          <w:sz w:val="24"/>
        </w:rPr>
        <w:t>Yönetimi</w:t>
      </w:r>
      <w:r>
        <w:rPr>
          <w:b/>
          <w:spacing w:val="-3"/>
          <w:sz w:val="24"/>
        </w:rPr>
        <w:t xml:space="preserve"> </w:t>
      </w:r>
      <w:r>
        <w:rPr>
          <w:b/>
          <w:sz w:val="24"/>
        </w:rPr>
        <w:t>ve</w:t>
      </w:r>
      <w:r>
        <w:rPr>
          <w:b/>
          <w:spacing w:val="-2"/>
          <w:sz w:val="24"/>
        </w:rPr>
        <w:t xml:space="preserve"> </w:t>
      </w:r>
      <w:r>
        <w:rPr>
          <w:b/>
          <w:sz w:val="24"/>
        </w:rPr>
        <w:t>Toplumsal</w:t>
      </w:r>
      <w:r>
        <w:rPr>
          <w:b/>
          <w:spacing w:val="-2"/>
          <w:sz w:val="24"/>
        </w:rPr>
        <w:t xml:space="preserve"> </w:t>
      </w:r>
      <w:r>
        <w:rPr>
          <w:b/>
          <w:sz w:val="24"/>
        </w:rPr>
        <w:t>Katkı</w:t>
      </w:r>
      <w:r>
        <w:rPr>
          <w:b/>
          <w:spacing w:val="-2"/>
          <w:sz w:val="24"/>
        </w:rPr>
        <w:t xml:space="preserve"> </w:t>
      </w:r>
      <w:r>
        <w:rPr>
          <w:b/>
          <w:sz w:val="24"/>
        </w:rPr>
        <w:t>Kaynakları</w:t>
      </w:r>
    </w:p>
    <w:p w14:paraId="1722AD8E" w14:textId="592F76C3" w:rsidR="004A2565" w:rsidRPr="009A2FB8" w:rsidRDefault="00B656A5" w:rsidP="009A2FB8">
      <w:pPr>
        <w:pStyle w:val="Balk1"/>
        <w:numPr>
          <w:ilvl w:val="2"/>
          <w:numId w:val="1"/>
        </w:numPr>
        <w:tabs>
          <w:tab w:val="left" w:pos="770"/>
        </w:tabs>
        <w:spacing w:before="138" w:line="360" w:lineRule="auto"/>
        <w:ind w:hanging="654"/>
        <w:jc w:val="both"/>
      </w:pPr>
      <w:r>
        <w:t>Toplumsal</w:t>
      </w:r>
      <w:r>
        <w:rPr>
          <w:spacing w:val="-3"/>
        </w:rPr>
        <w:t xml:space="preserve"> </w:t>
      </w:r>
      <w:r>
        <w:t>Katkı</w:t>
      </w:r>
      <w:r>
        <w:rPr>
          <w:spacing w:val="-2"/>
        </w:rPr>
        <w:t xml:space="preserve"> </w:t>
      </w:r>
      <w:r>
        <w:t>Süreçlerinin</w:t>
      </w:r>
      <w:r>
        <w:rPr>
          <w:spacing w:val="-3"/>
        </w:rPr>
        <w:t xml:space="preserve"> </w:t>
      </w:r>
      <w:r>
        <w:t>Yönetimi</w:t>
      </w:r>
    </w:p>
    <w:p w14:paraId="392B0C23" w14:textId="77777777" w:rsidR="00B216BE" w:rsidRPr="00262703" w:rsidRDefault="00176173" w:rsidP="00262703">
      <w:pPr>
        <w:spacing w:line="360" w:lineRule="auto"/>
        <w:jc w:val="both"/>
        <w:rPr>
          <w:bCs/>
          <w:sz w:val="24"/>
          <w:szCs w:val="24"/>
        </w:rPr>
      </w:pPr>
      <w:r>
        <w:rPr>
          <w:bCs/>
          <w:sz w:val="24"/>
          <w:szCs w:val="24"/>
          <w:lang w:eastAsia="tr-TR"/>
        </w:rPr>
        <w:t xml:space="preserve">              </w:t>
      </w:r>
      <w:r w:rsidR="00A16ADB" w:rsidRPr="00262703">
        <w:rPr>
          <w:b/>
          <w:bCs/>
          <w:sz w:val="24"/>
          <w:szCs w:val="24"/>
        </w:rPr>
        <w:t>Planla</w:t>
      </w:r>
      <w:r w:rsidR="00A16ADB" w:rsidRPr="00262703">
        <w:rPr>
          <w:bCs/>
          <w:sz w:val="24"/>
          <w:szCs w:val="24"/>
        </w:rPr>
        <w:t xml:space="preserve"> aşamasında; çevre, halk sağlığı, biyolojik çeşitlilik, sürdürülebilirlik, biyoteknoloji ve gıda güvenliği gibi toplumsal ihtiyaçlar doğrultusunda hedefler belirlenmekte ve yerel, ulusal ve küresel öncelikler dikkate alınmaktadır. </w:t>
      </w:r>
    </w:p>
    <w:p w14:paraId="3F887646" w14:textId="2F2015B2" w:rsidR="00B216BE" w:rsidRPr="00262703" w:rsidRDefault="00A16ADB" w:rsidP="00262703">
      <w:pPr>
        <w:spacing w:line="360" w:lineRule="auto"/>
        <w:jc w:val="both"/>
        <w:rPr>
          <w:b/>
          <w:sz w:val="24"/>
          <w:szCs w:val="24"/>
        </w:rPr>
      </w:pPr>
      <w:r w:rsidRPr="00262703">
        <w:rPr>
          <w:b/>
          <w:bCs/>
          <w:sz w:val="24"/>
          <w:szCs w:val="24"/>
        </w:rPr>
        <w:t>Uygula</w:t>
      </w:r>
      <w:r w:rsidRPr="00262703">
        <w:rPr>
          <w:bCs/>
          <w:sz w:val="24"/>
          <w:szCs w:val="24"/>
        </w:rPr>
        <w:t xml:space="preserve"> aşamasında; öğretim elemanları ve öğrencilerin katılımıyla toplum temelli araştırmalar, bilinçlendirme faaliyetleri, eğitim programları ve paydaşlarla işbirliği içinde yürütülen projeler hayata geçirilmekte; Kütahya ve çevresinde flora-fauna çalışmaları, endemik türlerin belirlenmesi, biyolojik çeşitlilik ve sürdürülebilirlik odaklı araştırmalar yürütülmektedir. </w:t>
      </w:r>
      <w:r w:rsidR="00B216BE" w:rsidRPr="00262703">
        <w:rPr>
          <w:bCs/>
          <w:sz w:val="24"/>
          <w:szCs w:val="24"/>
        </w:rPr>
        <w:t xml:space="preserve"> </w:t>
      </w:r>
      <w:r w:rsidR="00262703">
        <w:rPr>
          <w:bCs/>
          <w:sz w:val="24"/>
          <w:szCs w:val="24"/>
        </w:rPr>
        <w:t>(</w:t>
      </w:r>
      <w:r w:rsidR="00262703">
        <w:rPr>
          <w:b/>
          <w:sz w:val="24"/>
          <w:szCs w:val="24"/>
        </w:rPr>
        <w:t>Ek</w:t>
      </w:r>
      <w:r w:rsidR="00B216BE" w:rsidRPr="00262703">
        <w:rPr>
          <w:b/>
          <w:sz w:val="24"/>
          <w:szCs w:val="24"/>
        </w:rPr>
        <w:t xml:space="preserve"> </w:t>
      </w:r>
      <w:r w:rsidR="00262703">
        <w:rPr>
          <w:b/>
          <w:sz w:val="24"/>
          <w:szCs w:val="24"/>
        </w:rPr>
        <w:t>11)</w:t>
      </w:r>
    </w:p>
    <w:p w14:paraId="15D25D53" w14:textId="77777777" w:rsidR="00B216BE" w:rsidRPr="00262703" w:rsidRDefault="00A16ADB" w:rsidP="00262703">
      <w:pPr>
        <w:spacing w:line="360" w:lineRule="auto"/>
        <w:jc w:val="both"/>
        <w:rPr>
          <w:bCs/>
          <w:sz w:val="24"/>
          <w:szCs w:val="24"/>
        </w:rPr>
      </w:pPr>
      <w:r w:rsidRPr="00262703">
        <w:rPr>
          <w:b/>
          <w:bCs/>
          <w:sz w:val="24"/>
          <w:szCs w:val="24"/>
        </w:rPr>
        <w:t>Kontrol Et</w:t>
      </w:r>
      <w:r w:rsidRPr="00262703">
        <w:rPr>
          <w:bCs/>
          <w:sz w:val="24"/>
          <w:szCs w:val="24"/>
        </w:rPr>
        <w:t xml:space="preserve"> aşamasında; gerçekleştirilen toplumsal katkı faaliyetlerinin kapsamı, erişim düzeyi ve etkisi düzenli olarak izlenmekte ve değerlendirilmektedir. </w:t>
      </w:r>
    </w:p>
    <w:p w14:paraId="1794D407" w14:textId="7CED2301" w:rsidR="004A2565" w:rsidRDefault="00A16ADB" w:rsidP="00262703">
      <w:pPr>
        <w:spacing w:line="360" w:lineRule="auto"/>
        <w:jc w:val="both"/>
        <w:rPr>
          <w:bCs/>
        </w:rPr>
      </w:pPr>
      <w:r w:rsidRPr="00262703">
        <w:rPr>
          <w:b/>
          <w:bCs/>
          <w:sz w:val="24"/>
          <w:szCs w:val="24"/>
        </w:rPr>
        <w:t>Önlem Al</w:t>
      </w:r>
      <w:r w:rsidRPr="00262703">
        <w:rPr>
          <w:bCs/>
          <w:sz w:val="24"/>
          <w:szCs w:val="24"/>
        </w:rPr>
        <w:t xml:space="preserve"> aşamasında ise elde edilen bulgular doğrultusunda faaliyetlerin etkinliği artırılmakta, yeni paydaş işbirlikleri geliştirilmekte ve toplumsal katkı süreçleri sürekli iyileştirme anlayışıyla</w:t>
      </w:r>
      <w:r w:rsidRPr="00A16ADB">
        <w:rPr>
          <w:bCs/>
        </w:rPr>
        <w:t xml:space="preserve"> güncellenmektedir.</w:t>
      </w: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680"/>
        <w:gridCol w:w="1485"/>
        <w:gridCol w:w="1635"/>
        <w:gridCol w:w="1650"/>
        <w:gridCol w:w="1257"/>
      </w:tblGrid>
      <w:tr w:rsidR="009A2FB8" w:rsidRPr="009A2FB8" w14:paraId="3337BCCC" w14:textId="77777777" w:rsidTr="009A2FB8">
        <w:trPr>
          <w:trHeight w:val="440"/>
        </w:trPr>
        <w:tc>
          <w:tcPr>
            <w:tcW w:w="1365" w:type="dxa"/>
            <w:tcMar>
              <w:top w:w="100" w:type="dxa"/>
              <w:left w:w="100" w:type="dxa"/>
              <w:bottom w:w="100" w:type="dxa"/>
              <w:right w:w="100" w:type="dxa"/>
            </w:tcMar>
          </w:tcPr>
          <w:p w14:paraId="3106849F"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707" w:type="dxa"/>
            <w:gridSpan w:val="5"/>
            <w:tcMar>
              <w:top w:w="100" w:type="dxa"/>
              <w:left w:w="100" w:type="dxa"/>
              <w:bottom w:w="100" w:type="dxa"/>
              <w:right w:w="100" w:type="dxa"/>
            </w:tcMar>
          </w:tcPr>
          <w:p w14:paraId="621AA4F9"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20" w:name="_heading=h.qbtyoq" w:colFirst="0" w:colLast="0"/>
            <w:bookmarkEnd w:id="20"/>
            <w:r w:rsidRPr="009A2FB8">
              <w:rPr>
                <w:b/>
                <w:sz w:val="18"/>
                <w:szCs w:val="18"/>
                <w:lang w:val="tr" w:eastAsia="tr-TR"/>
              </w:rPr>
              <w:t>Tüm Akademik Birimler</w:t>
            </w:r>
          </w:p>
        </w:tc>
      </w:tr>
      <w:tr w:rsidR="009A2FB8" w:rsidRPr="009A2FB8" w14:paraId="6A39E12B" w14:textId="77777777" w:rsidTr="009A2FB8">
        <w:trPr>
          <w:trHeight w:val="574"/>
        </w:trPr>
        <w:tc>
          <w:tcPr>
            <w:tcW w:w="1365" w:type="dxa"/>
            <w:tcMar>
              <w:top w:w="100" w:type="dxa"/>
              <w:left w:w="100" w:type="dxa"/>
              <w:bottom w:w="100" w:type="dxa"/>
              <w:right w:w="100" w:type="dxa"/>
            </w:tcMar>
          </w:tcPr>
          <w:p w14:paraId="7C52BDDD"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680" w:type="dxa"/>
            <w:tcMar>
              <w:top w:w="100" w:type="dxa"/>
              <w:left w:w="100" w:type="dxa"/>
              <w:bottom w:w="100" w:type="dxa"/>
              <w:right w:w="100" w:type="dxa"/>
            </w:tcMar>
          </w:tcPr>
          <w:p w14:paraId="0D4ACCBC"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485" w:type="dxa"/>
            <w:shd w:val="clear" w:color="auto" w:fill="F2DBDB" w:themeFill="accent2" w:themeFillTint="33"/>
            <w:tcMar>
              <w:top w:w="100" w:type="dxa"/>
              <w:left w:w="100" w:type="dxa"/>
              <w:bottom w:w="100" w:type="dxa"/>
              <w:right w:w="100" w:type="dxa"/>
            </w:tcMar>
          </w:tcPr>
          <w:p w14:paraId="099D0F1C"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635" w:type="dxa"/>
            <w:shd w:val="clear" w:color="auto" w:fill="FDE9D9" w:themeFill="accent6" w:themeFillTint="33"/>
            <w:tcMar>
              <w:top w:w="100" w:type="dxa"/>
              <w:left w:w="100" w:type="dxa"/>
              <w:bottom w:w="100" w:type="dxa"/>
              <w:right w:w="100" w:type="dxa"/>
            </w:tcMar>
          </w:tcPr>
          <w:p w14:paraId="69594B3C"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650" w:type="dxa"/>
            <w:shd w:val="clear" w:color="auto" w:fill="DBE5F1" w:themeFill="accent1" w:themeFillTint="33"/>
            <w:tcMar>
              <w:top w:w="100" w:type="dxa"/>
              <w:left w:w="100" w:type="dxa"/>
              <w:bottom w:w="100" w:type="dxa"/>
              <w:right w:w="100" w:type="dxa"/>
            </w:tcMar>
          </w:tcPr>
          <w:p w14:paraId="21A82121"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4A0BAAC8"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57" w:type="dxa"/>
            <w:shd w:val="clear" w:color="auto" w:fill="F2E2EE"/>
            <w:tcMar>
              <w:top w:w="100" w:type="dxa"/>
              <w:left w:w="100" w:type="dxa"/>
              <w:bottom w:w="100" w:type="dxa"/>
              <w:right w:w="100" w:type="dxa"/>
            </w:tcMar>
          </w:tcPr>
          <w:p w14:paraId="3CA3928C"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1DF0D96D" w14:textId="77777777" w:rsidTr="009A2FB8">
        <w:trPr>
          <w:trHeight w:val="335"/>
        </w:trPr>
        <w:tc>
          <w:tcPr>
            <w:tcW w:w="1365" w:type="dxa"/>
            <w:tcMar>
              <w:top w:w="100" w:type="dxa"/>
              <w:left w:w="100" w:type="dxa"/>
              <w:bottom w:w="100" w:type="dxa"/>
              <w:right w:w="100" w:type="dxa"/>
            </w:tcMar>
          </w:tcPr>
          <w:p w14:paraId="4980266E"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680" w:type="dxa"/>
            <w:tcMar>
              <w:top w:w="100" w:type="dxa"/>
              <w:left w:w="100" w:type="dxa"/>
              <w:bottom w:w="100" w:type="dxa"/>
              <w:right w:w="100" w:type="dxa"/>
            </w:tcMar>
          </w:tcPr>
          <w:p w14:paraId="544F34CF"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485" w:type="dxa"/>
            <w:tcMar>
              <w:top w:w="100" w:type="dxa"/>
              <w:left w:w="100" w:type="dxa"/>
              <w:bottom w:w="100" w:type="dxa"/>
              <w:right w:w="100" w:type="dxa"/>
            </w:tcMar>
          </w:tcPr>
          <w:p w14:paraId="7DA9C3C9"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635" w:type="dxa"/>
            <w:tcMar>
              <w:top w:w="100" w:type="dxa"/>
              <w:left w:w="100" w:type="dxa"/>
              <w:bottom w:w="100" w:type="dxa"/>
              <w:right w:w="100" w:type="dxa"/>
            </w:tcMar>
          </w:tcPr>
          <w:p w14:paraId="74C8E702"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650" w:type="dxa"/>
            <w:tcMar>
              <w:top w:w="100" w:type="dxa"/>
              <w:left w:w="100" w:type="dxa"/>
              <w:bottom w:w="100" w:type="dxa"/>
              <w:right w:w="100" w:type="dxa"/>
            </w:tcMar>
          </w:tcPr>
          <w:p w14:paraId="5A5334A1"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57" w:type="dxa"/>
            <w:tcMar>
              <w:top w:w="100" w:type="dxa"/>
              <w:left w:w="100" w:type="dxa"/>
              <w:bottom w:w="100" w:type="dxa"/>
              <w:right w:w="100" w:type="dxa"/>
            </w:tcMar>
          </w:tcPr>
          <w:p w14:paraId="4516FCE6"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14F89F68" w14:textId="77777777" w:rsidTr="009A2FB8">
        <w:trPr>
          <w:trHeight w:val="2230"/>
        </w:trPr>
        <w:tc>
          <w:tcPr>
            <w:tcW w:w="1365" w:type="dxa"/>
            <w:tcMar>
              <w:top w:w="100" w:type="dxa"/>
              <w:left w:w="100" w:type="dxa"/>
              <w:bottom w:w="100" w:type="dxa"/>
              <w:right w:w="100" w:type="dxa"/>
            </w:tcMar>
          </w:tcPr>
          <w:p w14:paraId="3BD1E438" w14:textId="77777777" w:rsidR="009A2FB8" w:rsidRPr="009A2FB8" w:rsidRDefault="009A2FB8" w:rsidP="009A2FB8">
            <w:pPr>
              <w:autoSpaceDE/>
              <w:autoSpaceDN/>
              <w:rPr>
                <w:b/>
                <w:sz w:val="18"/>
                <w:szCs w:val="18"/>
                <w:lang w:val="tr" w:eastAsia="tr-TR"/>
              </w:rPr>
            </w:pPr>
            <w:r w:rsidRPr="009A2FB8">
              <w:rPr>
                <w:b/>
                <w:sz w:val="18"/>
                <w:szCs w:val="18"/>
                <w:lang w:val="tr" w:eastAsia="tr-TR"/>
              </w:rPr>
              <w:t>D.1.1. Toplumsal Katkı Süreçlerinin Yönetimi</w:t>
            </w:r>
          </w:p>
          <w:p w14:paraId="7E2D05F7" w14:textId="77777777" w:rsidR="009A2FB8" w:rsidRPr="009A2FB8" w:rsidRDefault="009A2FB8" w:rsidP="009A2FB8">
            <w:pPr>
              <w:autoSpaceDE/>
              <w:autoSpaceDN/>
              <w:rPr>
                <w:b/>
                <w:sz w:val="18"/>
                <w:szCs w:val="18"/>
                <w:lang w:val="tr" w:eastAsia="tr-TR"/>
              </w:rPr>
            </w:pPr>
          </w:p>
        </w:tc>
        <w:tc>
          <w:tcPr>
            <w:tcW w:w="1680" w:type="dxa"/>
            <w:tcMar>
              <w:top w:w="100" w:type="dxa"/>
              <w:left w:w="100" w:type="dxa"/>
              <w:bottom w:w="100" w:type="dxa"/>
              <w:right w:w="100" w:type="dxa"/>
            </w:tcMar>
          </w:tcPr>
          <w:p w14:paraId="204ADBD4"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toplumsal</w:t>
            </w:r>
          </w:p>
          <w:p w14:paraId="72E01AAC"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katkı süreçlerinin</w:t>
            </w:r>
          </w:p>
          <w:p w14:paraId="1A6C1D5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yönetimi ve</w:t>
            </w:r>
          </w:p>
          <w:p w14:paraId="40AE58F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organizasyonel</w:t>
            </w:r>
          </w:p>
          <w:p w14:paraId="7B97C4B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yapısına ilişkin bir</w:t>
            </w:r>
          </w:p>
          <w:p w14:paraId="086250D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planlama</w:t>
            </w:r>
          </w:p>
          <w:p w14:paraId="3EC2F52F"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bulunmamaktadır.</w:t>
            </w:r>
          </w:p>
          <w:p w14:paraId="5844D9B3" w14:textId="77777777" w:rsidR="009A2FB8" w:rsidRPr="009A2FB8" w:rsidRDefault="009A2FB8" w:rsidP="009A2FB8">
            <w:pPr>
              <w:autoSpaceDE/>
              <w:autoSpaceDN/>
              <w:spacing w:line="276" w:lineRule="auto"/>
              <w:rPr>
                <w:sz w:val="18"/>
                <w:szCs w:val="18"/>
                <w:lang w:val="tr" w:eastAsia="tr-TR"/>
              </w:rPr>
            </w:pPr>
          </w:p>
        </w:tc>
        <w:tc>
          <w:tcPr>
            <w:tcW w:w="1485" w:type="dxa"/>
            <w:tcMar>
              <w:top w:w="100" w:type="dxa"/>
              <w:left w:w="100" w:type="dxa"/>
              <w:bottom w:w="100" w:type="dxa"/>
              <w:right w:w="100" w:type="dxa"/>
            </w:tcMar>
          </w:tcPr>
          <w:p w14:paraId="646088C2"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toplumsal</w:t>
            </w:r>
          </w:p>
          <w:p w14:paraId="666B676C"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katkı süreçlerinin</w:t>
            </w:r>
          </w:p>
          <w:p w14:paraId="416B781F"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yönetimi ve</w:t>
            </w:r>
          </w:p>
          <w:p w14:paraId="52EC079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organizasyonel</w:t>
            </w:r>
          </w:p>
          <w:p w14:paraId="43EC0CE3"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yapısına ilişkin bir</w:t>
            </w:r>
          </w:p>
          <w:p w14:paraId="51B742E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planlama</w:t>
            </w:r>
          </w:p>
          <w:p w14:paraId="7E8F2522"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bulunmaktadır.</w:t>
            </w:r>
          </w:p>
        </w:tc>
        <w:tc>
          <w:tcPr>
            <w:tcW w:w="1635" w:type="dxa"/>
            <w:tcMar>
              <w:top w:w="100" w:type="dxa"/>
              <w:left w:w="100" w:type="dxa"/>
              <w:bottom w:w="100" w:type="dxa"/>
              <w:right w:w="100" w:type="dxa"/>
            </w:tcMar>
          </w:tcPr>
          <w:p w14:paraId="54907B8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Birimin genelinde toplumsal</w:t>
            </w:r>
          </w:p>
          <w:p w14:paraId="45E05671"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katkı süreçlerinin</w:t>
            </w:r>
          </w:p>
          <w:p w14:paraId="4A6109D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yönetimi ve</w:t>
            </w:r>
          </w:p>
          <w:p w14:paraId="07C2457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organizasyonel</w:t>
            </w:r>
          </w:p>
          <w:p w14:paraId="42EF6BA0"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yapısı birim tercihleri yönünde uygulanmaktadır.</w:t>
            </w:r>
          </w:p>
          <w:p w14:paraId="7600B5F5" w14:textId="77777777" w:rsidR="009A2FB8" w:rsidRPr="009A2FB8" w:rsidRDefault="009A2FB8" w:rsidP="009A2FB8">
            <w:pPr>
              <w:autoSpaceDE/>
              <w:autoSpaceDN/>
              <w:spacing w:line="276" w:lineRule="auto"/>
              <w:rPr>
                <w:sz w:val="18"/>
                <w:szCs w:val="18"/>
                <w:lang w:val="tr" w:eastAsia="tr-TR"/>
              </w:rPr>
            </w:pPr>
          </w:p>
        </w:tc>
        <w:tc>
          <w:tcPr>
            <w:tcW w:w="1650" w:type="dxa"/>
            <w:tcMar>
              <w:top w:w="100" w:type="dxa"/>
              <w:left w:w="100" w:type="dxa"/>
              <w:bottom w:w="100" w:type="dxa"/>
              <w:right w:w="100" w:type="dxa"/>
            </w:tcMar>
          </w:tcPr>
          <w:p w14:paraId="14517A3B"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toplumsal</w:t>
            </w:r>
          </w:p>
          <w:p w14:paraId="14CAF79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katkı süreçlerinin</w:t>
            </w:r>
          </w:p>
          <w:p w14:paraId="4988FA47"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yönetimi ve</w:t>
            </w:r>
          </w:p>
          <w:p w14:paraId="26F645E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organizasyonel</w:t>
            </w:r>
          </w:p>
          <w:p w14:paraId="50E41C5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yapısının işlerliği ile ilişkili sonuçlar izlenmekte ve önlemler alınmaktadır.</w:t>
            </w:r>
          </w:p>
        </w:tc>
        <w:tc>
          <w:tcPr>
            <w:tcW w:w="1257" w:type="dxa"/>
            <w:tcMar>
              <w:top w:w="100" w:type="dxa"/>
              <w:left w:w="100" w:type="dxa"/>
              <w:bottom w:w="100" w:type="dxa"/>
              <w:right w:w="100" w:type="dxa"/>
            </w:tcMar>
          </w:tcPr>
          <w:p w14:paraId="5A1FE74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535D877C" w14:textId="77777777" w:rsidTr="009A2FB8">
        <w:tc>
          <w:tcPr>
            <w:tcW w:w="1365" w:type="dxa"/>
            <w:tcMar>
              <w:top w:w="100" w:type="dxa"/>
              <w:left w:w="100" w:type="dxa"/>
              <w:bottom w:w="100" w:type="dxa"/>
              <w:right w:w="100" w:type="dxa"/>
            </w:tcMar>
          </w:tcPr>
          <w:p w14:paraId="210821FD"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680" w:type="dxa"/>
            <w:tcMar>
              <w:top w:w="100" w:type="dxa"/>
              <w:left w:w="100" w:type="dxa"/>
              <w:bottom w:w="100" w:type="dxa"/>
              <w:right w:w="100" w:type="dxa"/>
            </w:tcMar>
          </w:tcPr>
          <w:p w14:paraId="500CAC25" w14:textId="77777777" w:rsidR="009A2FB8" w:rsidRPr="009A2FB8" w:rsidRDefault="009A2FB8" w:rsidP="009A2FB8">
            <w:pPr>
              <w:autoSpaceDE/>
              <w:autoSpaceDN/>
              <w:rPr>
                <w:sz w:val="18"/>
                <w:szCs w:val="18"/>
                <w:lang w:val="tr" w:eastAsia="tr-TR"/>
              </w:rPr>
            </w:pPr>
          </w:p>
        </w:tc>
        <w:tc>
          <w:tcPr>
            <w:tcW w:w="1485" w:type="dxa"/>
            <w:tcMar>
              <w:top w:w="100" w:type="dxa"/>
              <w:left w:w="100" w:type="dxa"/>
              <w:bottom w:w="100" w:type="dxa"/>
              <w:right w:w="100" w:type="dxa"/>
            </w:tcMar>
          </w:tcPr>
          <w:p w14:paraId="1134DAFD" w14:textId="77777777" w:rsidR="009A2FB8" w:rsidRPr="009A2FB8" w:rsidRDefault="009A2FB8" w:rsidP="009A2FB8">
            <w:pPr>
              <w:autoSpaceDE/>
              <w:autoSpaceDN/>
              <w:rPr>
                <w:sz w:val="18"/>
                <w:szCs w:val="18"/>
                <w:lang w:val="tr" w:eastAsia="tr-TR"/>
              </w:rPr>
            </w:pPr>
          </w:p>
        </w:tc>
        <w:tc>
          <w:tcPr>
            <w:tcW w:w="1635" w:type="dxa"/>
            <w:tcMar>
              <w:top w:w="100" w:type="dxa"/>
              <w:left w:w="100" w:type="dxa"/>
              <w:bottom w:w="100" w:type="dxa"/>
              <w:right w:w="100" w:type="dxa"/>
            </w:tcMar>
          </w:tcPr>
          <w:p w14:paraId="33C1E3B1" w14:textId="77777777" w:rsidR="009A2FB8" w:rsidRPr="009A2FB8" w:rsidRDefault="009A2FB8" w:rsidP="009A2FB8">
            <w:pPr>
              <w:autoSpaceDE/>
              <w:autoSpaceDN/>
              <w:rPr>
                <w:sz w:val="18"/>
                <w:szCs w:val="18"/>
                <w:lang w:val="tr" w:eastAsia="tr-TR"/>
              </w:rPr>
            </w:pPr>
          </w:p>
        </w:tc>
        <w:tc>
          <w:tcPr>
            <w:tcW w:w="1650" w:type="dxa"/>
            <w:tcMar>
              <w:top w:w="100" w:type="dxa"/>
              <w:left w:w="100" w:type="dxa"/>
              <w:bottom w:w="100" w:type="dxa"/>
              <w:right w:w="100" w:type="dxa"/>
            </w:tcMar>
          </w:tcPr>
          <w:p w14:paraId="3048D797" w14:textId="46237098" w:rsidR="009A2FB8" w:rsidRPr="009A2FB8" w:rsidRDefault="009A2FB8" w:rsidP="009A2FB8">
            <w:pPr>
              <w:autoSpaceDE/>
              <w:autoSpaceDN/>
              <w:rPr>
                <w:sz w:val="18"/>
                <w:szCs w:val="18"/>
                <w:lang w:val="tr" w:eastAsia="tr-TR"/>
              </w:rPr>
            </w:pPr>
            <w:r>
              <w:rPr>
                <w:sz w:val="18"/>
                <w:szCs w:val="18"/>
                <w:lang w:val="tr" w:eastAsia="tr-TR"/>
              </w:rPr>
              <w:t>x</w:t>
            </w:r>
          </w:p>
        </w:tc>
        <w:tc>
          <w:tcPr>
            <w:tcW w:w="1257" w:type="dxa"/>
            <w:tcMar>
              <w:top w:w="100" w:type="dxa"/>
              <w:left w:w="100" w:type="dxa"/>
              <w:bottom w:w="100" w:type="dxa"/>
              <w:right w:w="100" w:type="dxa"/>
            </w:tcMar>
          </w:tcPr>
          <w:p w14:paraId="758390F9" w14:textId="77777777" w:rsidR="009A2FB8" w:rsidRPr="009A2FB8" w:rsidRDefault="009A2FB8" w:rsidP="009A2FB8">
            <w:pPr>
              <w:autoSpaceDE/>
              <w:autoSpaceDN/>
              <w:rPr>
                <w:sz w:val="18"/>
                <w:szCs w:val="18"/>
                <w:lang w:val="tr" w:eastAsia="tr-TR"/>
              </w:rPr>
            </w:pPr>
          </w:p>
        </w:tc>
      </w:tr>
    </w:tbl>
    <w:p w14:paraId="0CEBFC12" w14:textId="77777777" w:rsidR="009A2FB8" w:rsidRPr="00262703" w:rsidRDefault="009A2FB8" w:rsidP="00262703">
      <w:pPr>
        <w:spacing w:line="360" w:lineRule="auto"/>
        <w:jc w:val="both"/>
        <w:rPr>
          <w:bCs/>
        </w:rPr>
      </w:pPr>
    </w:p>
    <w:p w14:paraId="4396D10E" w14:textId="77777777" w:rsidR="004A2565" w:rsidRDefault="00B656A5">
      <w:pPr>
        <w:pStyle w:val="Balk1"/>
        <w:numPr>
          <w:ilvl w:val="2"/>
          <w:numId w:val="1"/>
        </w:numPr>
        <w:tabs>
          <w:tab w:val="left" w:pos="770"/>
        </w:tabs>
        <w:spacing w:before="1"/>
        <w:ind w:hanging="654"/>
      </w:pPr>
      <w:r>
        <w:t>Kaynaklar</w:t>
      </w:r>
    </w:p>
    <w:p w14:paraId="55F8E287" w14:textId="77777777" w:rsidR="00B216BE" w:rsidRDefault="001B17C0" w:rsidP="00A16ADB">
      <w:pPr>
        <w:pStyle w:val="GvdeMetni"/>
        <w:spacing w:before="79" w:line="360" w:lineRule="auto"/>
        <w:ind w:right="114"/>
        <w:jc w:val="both"/>
      </w:pPr>
      <w:r>
        <w:rPr>
          <w:sz w:val="22"/>
          <w:szCs w:val="22"/>
        </w:rPr>
        <w:t xml:space="preserve">             </w:t>
      </w:r>
      <w:r w:rsidR="00A16ADB">
        <w:t xml:space="preserve"> </w:t>
      </w:r>
      <w:r w:rsidR="00A16ADB">
        <w:rPr>
          <w:rStyle w:val="Gl"/>
        </w:rPr>
        <w:t>Planla</w:t>
      </w:r>
      <w:r w:rsidR="00A16ADB">
        <w:t xml:space="preserve"> aşamasında toplumsal katkı faaliyetlerine yönelik kaynaklar tanımlanmakta ve paydaşlarla paylaşılmaktadır; </w:t>
      </w:r>
    </w:p>
    <w:p w14:paraId="5EA5A0C3" w14:textId="20964BEE" w:rsidR="006B2EBD" w:rsidRDefault="00A16ADB" w:rsidP="00B216BE">
      <w:pPr>
        <w:pStyle w:val="GvdeMetni"/>
        <w:spacing w:before="79" w:line="360" w:lineRule="auto"/>
        <w:ind w:right="114"/>
        <w:jc w:val="both"/>
      </w:pPr>
      <w:r>
        <w:rPr>
          <w:rStyle w:val="Gl"/>
        </w:rPr>
        <w:t>Uygula</w:t>
      </w:r>
      <w:r>
        <w:t xml:space="preserve"> </w:t>
      </w:r>
      <w:r w:rsidR="00A41B53">
        <w:t xml:space="preserve">finansal kaynak aktarımı </w:t>
      </w:r>
      <w:r w:rsidR="006B2EBD">
        <w:t>yoktur.</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656"/>
        <w:gridCol w:w="1740"/>
        <w:gridCol w:w="1635"/>
        <w:gridCol w:w="1490"/>
        <w:gridCol w:w="1275"/>
      </w:tblGrid>
      <w:tr w:rsidR="009A2FB8" w:rsidRPr="009A2FB8" w14:paraId="71942B13" w14:textId="77777777" w:rsidTr="009A2FB8">
        <w:trPr>
          <w:trHeight w:val="440"/>
        </w:trPr>
        <w:tc>
          <w:tcPr>
            <w:tcW w:w="1134" w:type="dxa"/>
            <w:tcMar>
              <w:top w:w="100" w:type="dxa"/>
              <w:left w:w="100" w:type="dxa"/>
              <w:bottom w:w="100" w:type="dxa"/>
              <w:right w:w="100" w:type="dxa"/>
            </w:tcMar>
          </w:tcPr>
          <w:p w14:paraId="489498F5" w14:textId="77777777" w:rsidR="009A2FB8" w:rsidRPr="009A2FB8" w:rsidRDefault="009A2FB8" w:rsidP="009A2FB8">
            <w:pPr>
              <w:autoSpaceDE/>
              <w:autoSpaceDN/>
              <w:rPr>
                <w:b/>
                <w:sz w:val="18"/>
                <w:szCs w:val="18"/>
                <w:lang w:val="tr" w:eastAsia="tr-TR"/>
              </w:rPr>
            </w:pPr>
            <w:r w:rsidRPr="009A2FB8">
              <w:rPr>
                <w:b/>
                <w:sz w:val="18"/>
                <w:szCs w:val="18"/>
                <w:lang w:val="tr" w:eastAsia="tr-TR"/>
              </w:rPr>
              <w:t>Hazırlayacak Birim</w:t>
            </w:r>
          </w:p>
        </w:tc>
        <w:tc>
          <w:tcPr>
            <w:tcW w:w="7796" w:type="dxa"/>
            <w:gridSpan w:val="5"/>
            <w:tcMar>
              <w:top w:w="100" w:type="dxa"/>
              <w:left w:w="100" w:type="dxa"/>
              <w:bottom w:w="100" w:type="dxa"/>
              <w:right w:w="100" w:type="dxa"/>
            </w:tcMar>
          </w:tcPr>
          <w:p w14:paraId="07BCD06A" w14:textId="77777777" w:rsidR="009A2FB8" w:rsidRPr="009A2FB8" w:rsidRDefault="009A2FB8" w:rsidP="009A2FB8">
            <w:pPr>
              <w:keepNext/>
              <w:keepLines/>
              <w:widowControl/>
              <w:autoSpaceDE/>
              <w:autoSpaceDN/>
              <w:spacing w:after="234" w:line="259" w:lineRule="auto"/>
              <w:ind w:left="152" w:hanging="10"/>
              <w:rPr>
                <w:b/>
                <w:sz w:val="18"/>
                <w:szCs w:val="18"/>
                <w:lang w:val="tr" w:eastAsia="tr-TR"/>
              </w:rPr>
            </w:pPr>
            <w:bookmarkStart w:id="21" w:name="_heading=h.3abhhcj" w:colFirst="0" w:colLast="0"/>
            <w:bookmarkEnd w:id="21"/>
            <w:r w:rsidRPr="009A2FB8">
              <w:rPr>
                <w:b/>
                <w:sz w:val="18"/>
                <w:szCs w:val="18"/>
                <w:lang w:val="tr" w:eastAsia="tr-TR"/>
              </w:rPr>
              <w:t>Tüm Akademik Birimler</w:t>
            </w:r>
          </w:p>
        </w:tc>
      </w:tr>
      <w:tr w:rsidR="009A2FB8" w:rsidRPr="009A2FB8" w14:paraId="6D8454FD" w14:textId="77777777" w:rsidTr="009A2FB8">
        <w:trPr>
          <w:trHeight w:val="282"/>
        </w:trPr>
        <w:tc>
          <w:tcPr>
            <w:tcW w:w="1134" w:type="dxa"/>
            <w:tcMar>
              <w:top w:w="100" w:type="dxa"/>
              <w:left w:w="100" w:type="dxa"/>
              <w:bottom w:w="100" w:type="dxa"/>
              <w:right w:w="100" w:type="dxa"/>
            </w:tcMar>
          </w:tcPr>
          <w:p w14:paraId="5C457D6C" w14:textId="77777777" w:rsidR="009A2FB8" w:rsidRPr="009A2FB8" w:rsidRDefault="009A2FB8" w:rsidP="009A2FB8">
            <w:pPr>
              <w:autoSpaceDE/>
              <w:autoSpaceDN/>
              <w:rPr>
                <w:sz w:val="18"/>
                <w:szCs w:val="18"/>
                <w:lang w:val="tr" w:eastAsia="tr-TR"/>
              </w:rPr>
            </w:pPr>
            <w:r w:rsidRPr="009A2FB8">
              <w:rPr>
                <w:b/>
                <w:sz w:val="18"/>
                <w:szCs w:val="18"/>
                <w:lang w:val="tr" w:eastAsia="tr-TR"/>
              </w:rPr>
              <w:t>PUKÖ</w:t>
            </w:r>
          </w:p>
        </w:tc>
        <w:tc>
          <w:tcPr>
            <w:tcW w:w="1656" w:type="dxa"/>
            <w:tcMar>
              <w:top w:w="100" w:type="dxa"/>
              <w:left w:w="100" w:type="dxa"/>
              <w:bottom w:w="100" w:type="dxa"/>
              <w:right w:w="100" w:type="dxa"/>
            </w:tcMar>
          </w:tcPr>
          <w:p w14:paraId="70E98C72" w14:textId="77777777" w:rsidR="009A2FB8" w:rsidRPr="009A2FB8" w:rsidRDefault="009A2FB8" w:rsidP="009A2FB8">
            <w:pPr>
              <w:autoSpaceDE/>
              <w:autoSpaceDN/>
              <w:rPr>
                <w:sz w:val="18"/>
                <w:szCs w:val="18"/>
                <w:lang w:val="tr" w:eastAsia="tr-TR"/>
              </w:rPr>
            </w:pPr>
            <w:r w:rsidRPr="009A2FB8">
              <w:rPr>
                <w:sz w:val="18"/>
                <w:szCs w:val="18"/>
                <w:lang w:val="tr" w:eastAsia="tr-TR"/>
              </w:rPr>
              <w:t>-</w:t>
            </w:r>
          </w:p>
        </w:tc>
        <w:tc>
          <w:tcPr>
            <w:tcW w:w="1740" w:type="dxa"/>
            <w:shd w:val="clear" w:color="auto" w:fill="F2DBDB" w:themeFill="accent2" w:themeFillTint="33"/>
            <w:tcMar>
              <w:top w:w="100" w:type="dxa"/>
              <w:left w:w="100" w:type="dxa"/>
              <w:bottom w:w="100" w:type="dxa"/>
              <w:right w:w="100" w:type="dxa"/>
            </w:tcMar>
          </w:tcPr>
          <w:p w14:paraId="4ABDE70D" w14:textId="77777777" w:rsidR="009A2FB8" w:rsidRPr="009A2FB8" w:rsidRDefault="009A2FB8" w:rsidP="009A2FB8">
            <w:pPr>
              <w:autoSpaceDE/>
              <w:autoSpaceDN/>
              <w:rPr>
                <w:sz w:val="18"/>
                <w:szCs w:val="18"/>
                <w:lang w:val="tr" w:eastAsia="tr-TR"/>
              </w:rPr>
            </w:pPr>
            <w:r w:rsidRPr="009A2FB8">
              <w:rPr>
                <w:sz w:val="18"/>
                <w:szCs w:val="18"/>
                <w:lang w:val="tr" w:eastAsia="tr-TR"/>
              </w:rPr>
              <w:t>P (Planlama)</w:t>
            </w:r>
          </w:p>
        </w:tc>
        <w:tc>
          <w:tcPr>
            <w:tcW w:w="1635" w:type="dxa"/>
            <w:shd w:val="clear" w:color="auto" w:fill="FDE9D9" w:themeFill="accent6" w:themeFillTint="33"/>
            <w:tcMar>
              <w:top w:w="100" w:type="dxa"/>
              <w:left w:w="100" w:type="dxa"/>
              <w:bottom w:w="100" w:type="dxa"/>
              <w:right w:w="100" w:type="dxa"/>
            </w:tcMar>
          </w:tcPr>
          <w:p w14:paraId="7255BE74" w14:textId="77777777" w:rsidR="009A2FB8" w:rsidRPr="009A2FB8" w:rsidRDefault="009A2FB8" w:rsidP="009A2FB8">
            <w:pPr>
              <w:autoSpaceDE/>
              <w:autoSpaceDN/>
              <w:rPr>
                <w:sz w:val="18"/>
                <w:szCs w:val="18"/>
                <w:lang w:val="tr" w:eastAsia="tr-TR"/>
              </w:rPr>
            </w:pPr>
            <w:r w:rsidRPr="009A2FB8">
              <w:rPr>
                <w:sz w:val="18"/>
                <w:szCs w:val="18"/>
                <w:lang w:val="tr" w:eastAsia="tr-TR"/>
              </w:rPr>
              <w:t>U (Uygulama)</w:t>
            </w:r>
          </w:p>
        </w:tc>
        <w:tc>
          <w:tcPr>
            <w:tcW w:w="1490" w:type="dxa"/>
            <w:shd w:val="clear" w:color="auto" w:fill="DBE5F1" w:themeFill="accent1" w:themeFillTint="33"/>
            <w:tcMar>
              <w:top w:w="100" w:type="dxa"/>
              <w:left w:w="100" w:type="dxa"/>
              <w:bottom w:w="100" w:type="dxa"/>
              <w:right w:w="100" w:type="dxa"/>
            </w:tcMar>
          </w:tcPr>
          <w:p w14:paraId="5E785516" w14:textId="77777777" w:rsidR="009A2FB8" w:rsidRPr="009A2FB8" w:rsidRDefault="009A2FB8" w:rsidP="009A2FB8">
            <w:pPr>
              <w:autoSpaceDE/>
              <w:autoSpaceDN/>
              <w:rPr>
                <w:sz w:val="18"/>
                <w:szCs w:val="18"/>
                <w:lang w:val="tr" w:eastAsia="tr-TR"/>
              </w:rPr>
            </w:pPr>
            <w:r w:rsidRPr="009A2FB8">
              <w:rPr>
                <w:sz w:val="18"/>
                <w:szCs w:val="18"/>
                <w:lang w:val="tr" w:eastAsia="tr-TR"/>
              </w:rPr>
              <w:t>K (Kontrol etme)</w:t>
            </w:r>
          </w:p>
          <w:p w14:paraId="49650B07" w14:textId="77777777" w:rsidR="009A2FB8" w:rsidRPr="009A2FB8" w:rsidRDefault="009A2FB8" w:rsidP="009A2FB8">
            <w:pPr>
              <w:autoSpaceDE/>
              <w:autoSpaceDN/>
              <w:rPr>
                <w:sz w:val="18"/>
                <w:szCs w:val="18"/>
                <w:lang w:val="tr" w:eastAsia="tr-TR"/>
              </w:rPr>
            </w:pPr>
            <w:r w:rsidRPr="009A2FB8">
              <w:rPr>
                <w:sz w:val="18"/>
                <w:szCs w:val="18"/>
                <w:lang w:val="tr" w:eastAsia="tr-TR"/>
              </w:rPr>
              <w:t>Ö (Önlem alma)</w:t>
            </w:r>
          </w:p>
        </w:tc>
        <w:tc>
          <w:tcPr>
            <w:tcW w:w="1275" w:type="dxa"/>
            <w:shd w:val="clear" w:color="auto" w:fill="F2E2EE"/>
            <w:tcMar>
              <w:top w:w="100" w:type="dxa"/>
              <w:left w:w="100" w:type="dxa"/>
              <w:bottom w:w="100" w:type="dxa"/>
              <w:right w:w="100" w:type="dxa"/>
            </w:tcMar>
          </w:tcPr>
          <w:p w14:paraId="4464E3CF" w14:textId="77777777" w:rsidR="009A2FB8" w:rsidRPr="009A2FB8" w:rsidRDefault="009A2FB8" w:rsidP="009A2FB8">
            <w:pPr>
              <w:autoSpaceDE/>
              <w:autoSpaceDN/>
              <w:rPr>
                <w:sz w:val="18"/>
                <w:szCs w:val="18"/>
                <w:lang w:val="tr" w:eastAsia="tr-TR"/>
              </w:rPr>
            </w:pPr>
            <w:r w:rsidRPr="009A2FB8">
              <w:rPr>
                <w:sz w:val="18"/>
                <w:szCs w:val="18"/>
                <w:lang w:val="tr" w:eastAsia="tr-TR"/>
              </w:rPr>
              <w:t>Tekrar eden PUKÖ döngüleri</w:t>
            </w:r>
          </w:p>
        </w:tc>
      </w:tr>
      <w:tr w:rsidR="009A2FB8" w:rsidRPr="009A2FB8" w14:paraId="307CDD61" w14:textId="77777777" w:rsidTr="009A2FB8">
        <w:trPr>
          <w:trHeight w:val="282"/>
        </w:trPr>
        <w:tc>
          <w:tcPr>
            <w:tcW w:w="1134" w:type="dxa"/>
            <w:tcMar>
              <w:top w:w="100" w:type="dxa"/>
              <w:left w:w="100" w:type="dxa"/>
              <w:bottom w:w="100" w:type="dxa"/>
              <w:right w:w="100" w:type="dxa"/>
            </w:tcMar>
          </w:tcPr>
          <w:p w14:paraId="08BD511E" w14:textId="77777777" w:rsidR="009A2FB8" w:rsidRPr="009A2FB8" w:rsidRDefault="009A2FB8" w:rsidP="009A2FB8">
            <w:pPr>
              <w:autoSpaceDE/>
              <w:autoSpaceDN/>
              <w:rPr>
                <w:sz w:val="18"/>
                <w:szCs w:val="18"/>
                <w:lang w:val="tr" w:eastAsia="tr-TR"/>
              </w:rPr>
            </w:pPr>
            <w:r w:rsidRPr="009A2FB8">
              <w:rPr>
                <w:b/>
                <w:sz w:val="18"/>
                <w:szCs w:val="18"/>
                <w:lang w:val="tr" w:eastAsia="tr-TR"/>
              </w:rPr>
              <w:t>Olgunluk Düzeyi</w:t>
            </w:r>
          </w:p>
        </w:tc>
        <w:tc>
          <w:tcPr>
            <w:tcW w:w="1656" w:type="dxa"/>
            <w:tcMar>
              <w:top w:w="100" w:type="dxa"/>
              <w:left w:w="100" w:type="dxa"/>
              <w:bottom w:w="100" w:type="dxa"/>
              <w:right w:w="100" w:type="dxa"/>
            </w:tcMar>
          </w:tcPr>
          <w:p w14:paraId="61DDB241" w14:textId="77777777" w:rsidR="009A2FB8" w:rsidRPr="009A2FB8" w:rsidRDefault="009A2FB8" w:rsidP="009A2FB8">
            <w:pPr>
              <w:autoSpaceDE/>
              <w:autoSpaceDN/>
              <w:rPr>
                <w:sz w:val="18"/>
                <w:szCs w:val="18"/>
                <w:lang w:val="tr" w:eastAsia="tr-TR"/>
              </w:rPr>
            </w:pPr>
            <w:r w:rsidRPr="009A2FB8">
              <w:rPr>
                <w:sz w:val="18"/>
                <w:szCs w:val="18"/>
                <w:lang w:val="tr" w:eastAsia="tr-TR"/>
              </w:rPr>
              <w:t>1</w:t>
            </w:r>
          </w:p>
        </w:tc>
        <w:tc>
          <w:tcPr>
            <w:tcW w:w="1740" w:type="dxa"/>
            <w:tcMar>
              <w:top w:w="100" w:type="dxa"/>
              <w:left w:w="100" w:type="dxa"/>
              <w:bottom w:w="100" w:type="dxa"/>
              <w:right w:w="100" w:type="dxa"/>
            </w:tcMar>
          </w:tcPr>
          <w:p w14:paraId="110C56F6" w14:textId="77777777" w:rsidR="009A2FB8" w:rsidRPr="009A2FB8" w:rsidRDefault="009A2FB8" w:rsidP="009A2FB8">
            <w:pPr>
              <w:autoSpaceDE/>
              <w:autoSpaceDN/>
              <w:rPr>
                <w:sz w:val="18"/>
                <w:szCs w:val="18"/>
                <w:lang w:val="tr" w:eastAsia="tr-TR"/>
              </w:rPr>
            </w:pPr>
            <w:r w:rsidRPr="009A2FB8">
              <w:rPr>
                <w:sz w:val="18"/>
                <w:szCs w:val="18"/>
                <w:lang w:val="tr" w:eastAsia="tr-TR"/>
              </w:rPr>
              <w:t>2</w:t>
            </w:r>
          </w:p>
        </w:tc>
        <w:tc>
          <w:tcPr>
            <w:tcW w:w="1635" w:type="dxa"/>
            <w:tcMar>
              <w:top w:w="100" w:type="dxa"/>
              <w:left w:w="100" w:type="dxa"/>
              <w:bottom w:w="100" w:type="dxa"/>
              <w:right w:w="100" w:type="dxa"/>
            </w:tcMar>
          </w:tcPr>
          <w:p w14:paraId="2170CBB3" w14:textId="77777777" w:rsidR="009A2FB8" w:rsidRPr="009A2FB8" w:rsidRDefault="009A2FB8" w:rsidP="009A2FB8">
            <w:pPr>
              <w:autoSpaceDE/>
              <w:autoSpaceDN/>
              <w:rPr>
                <w:sz w:val="18"/>
                <w:szCs w:val="18"/>
                <w:lang w:val="tr" w:eastAsia="tr-TR"/>
              </w:rPr>
            </w:pPr>
            <w:r w:rsidRPr="009A2FB8">
              <w:rPr>
                <w:sz w:val="18"/>
                <w:szCs w:val="18"/>
                <w:lang w:val="tr" w:eastAsia="tr-TR"/>
              </w:rPr>
              <w:t>3</w:t>
            </w:r>
          </w:p>
        </w:tc>
        <w:tc>
          <w:tcPr>
            <w:tcW w:w="1490" w:type="dxa"/>
            <w:tcMar>
              <w:top w:w="100" w:type="dxa"/>
              <w:left w:w="100" w:type="dxa"/>
              <w:bottom w:w="100" w:type="dxa"/>
              <w:right w:w="100" w:type="dxa"/>
            </w:tcMar>
          </w:tcPr>
          <w:p w14:paraId="7F434B92" w14:textId="77777777" w:rsidR="009A2FB8" w:rsidRPr="009A2FB8" w:rsidRDefault="009A2FB8" w:rsidP="009A2FB8">
            <w:pPr>
              <w:autoSpaceDE/>
              <w:autoSpaceDN/>
              <w:rPr>
                <w:sz w:val="18"/>
                <w:szCs w:val="18"/>
                <w:lang w:val="tr" w:eastAsia="tr-TR"/>
              </w:rPr>
            </w:pPr>
            <w:r w:rsidRPr="009A2FB8">
              <w:rPr>
                <w:sz w:val="18"/>
                <w:szCs w:val="18"/>
                <w:lang w:val="tr" w:eastAsia="tr-TR"/>
              </w:rPr>
              <w:t>4</w:t>
            </w:r>
          </w:p>
        </w:tc>
        <w:tc>
          <w:tcPr>
            <w:tcW w:w="1275" w:type="dxa"/>
            <w:tcMar>
              <w:top w:w="100" w:type="dxa"/>
              <w:left w:w="100" w:type="dxa"/>
              <w:bottom w:w="100" w:type="dxa"/>
              <w:right w:w="100" w:type="dxa"/>
            </w:tcMar>
          </w:tcPr>
          <w:p w14:paraId="53B70D0F" w14:textId="77777777" w:rsidR="009A2FB8" w:rsidRPr="009A2FB8" w:rsidRDefault="009A2FB8" w:rsidP="009A2FB8">
            <w:pPr>
              <w:autoSpaceDE/>
              <w:autoSpaceDN/>
              <w:rPr>
                <w:sz w:val="18"/>
                <w:szCs w:val="18"/>
                <w:lang w:val="tr" w:eastAsia="tr-TR"/>
              </w:rPr>
            </w:pPr>
            <w:r w:rsidRPr="009A2FB8">
              <w:rPr>
                <w:sz w:val="18"/>
                <w:szCs w:val="18"/>
                <w:lang w:val="tr" w:eastAsia="tr-TR"/>
              </w:rPr>
              <w:t>5</w:t>
            </w:r>
          </w:p>
        </w:tc>
      </w:tr>
      <w:tr w:rsidR="009A2FB8" w:rsidRPr="009A2FB8" w14:paraId="1BBE4881" w14:textId="77777777" w:rsidTr="009A2FB8">
        <w:trPr>
          <w:trHeight w:val="2329"/>
        </w:trPr>
        <w:tc>
          <w:tcPr>
            <w:tcW w:w="1134" w:type="dxa"/>
            <w:tcMar>
              <w:top w:w="100" w:type="dxa"/>
              <w:left w:w="100" w:type="dxa"/>
              <w:bottom w:w="100" w:type="dxa"/>
              <w:right w:w="100" w:type="dxa"/>
            </w:tcMar>
          </w:tcPr>
          <w:p w14:paraId="41459F6A" w14:textId="77777777" w:rsidR="009A2FB8" w:rsidRPr="009A2FB8" w:rsidRDefault="009A2FB8" w:rsidP="009A2FB8">
            <w:pPr>
              <w:autoSpaceDE/>
              <w:autoSpaceDN/>
              <w:rPr>
                <w:b/>
                <w:sz w:val="18"/>
                <w:szCs w:val="18"/>
                <w:lang w:val="tr" w:eastAsia="tr-TR"/>
              </w:rPr>
            </w:pPr>
            <w:r w:rsidRPr="009A2FB8">
              <w:rPr>
                <w:b/>
                <w:sz w:val="18"/>
                <w:szCs w:val="18"/>
                <w:lang w:val="tr" w:eastAsia="tr-TR"/>
              </w:rPr>
              <w:t>D.1.2. Kaynaklar</w:t>
            </w:r>
          </w:p>
          <w:p w14:paraId="270182CC" w14:textId="77777777" w:rsidR="009A2FB8" w:rsidRPr="009A2FB8" w:rsidRDefault="009A2FB8" w:rsidP="009A2FB8">
            <w:pPr>
              <w:autoSpaceDE/>
              <w:autoSpaceDN/>
              <w:rPr>
                <w:b/>
                <w:sz w:val="18"/>
                <w:szCs w:val="18"/>
                <w:lang w:val="tr" w:eastAsia="tr-TR"/>
              </w:rPr>
            </w:pPr>
          </w:p>
        </w:tc>
        <w:tc>
          <w:tcPr>
            <w:tcW w:w="1656" w:type="dxa"/>
            <w:tcMar>
              <w:top w:w="100" w:type="dxa"/>
              <w:left w:w="100" w:type="dxa"/>
              <w:bottom w:w="100" w:type="dxa"/>
              <w:right w:w="100" w:type="dxa"/>
            </w:tcMar>
          </w:tcPr>
          <w:p w14:paraId="0003850F" w14:textId="77777777" w:rsidR="009A2FB8" w:rsidRPr="009A2FB8" w:rsidRDefault="009A2FB8" w:rsidP="009A2FB8">
            <w:pPr>
              <w:autoSpaceDE/>
              <w:autoSpaceDN/>
              <w:spacing w:before="240" w:after="240" w:line="276" w:lineRule="auto"/>
              <w:rPr>
                <w:sz w:val="18"/>
                <w:szCs w:val="18"/>
                <w:lang w:val="tr" w:eastAsia="tr-TR"/>
              </w:rPr>
            </w:pPr>
            <w:r w:rsidRPr="009A2FB8">
              <w:rPr>
                <w:sz w:val="18"/>
                <w:szCs w:val="18"/>
                <w:lang w:val="tr" w:eastAsia="tr-TR"/>
              </w:rPr>
              <w:t>Birimin toplumsal katkı faaliyetlerini sürdürebilmesi için yeterli kaynağı bulunmamaktadır</w:t>
            </w:r>
          </w:p>
          <w:p w14:paraId="221445BA" w14:textId="77777777" w:rsidR="009A2FB8" w:rsidRPr="009A2FB8" w:rsidRDefault="009A2FB8" w:rsidP="009A2FB8">
            <w:pPr>
              <w:autoSpaceDE/>
              <w:autoSpaceDN/>
              <w:spacing w:line="276" w:lineRule="auto"/>
              <w:rPr>
                <w:sz w:val="18"/>
                <w:szCs w:val="18"/>
                <w:lang w:val="tr" w:eastAsia="tr-TR"/>
              </w:rPr>
            </w:pPr>
          </w:p>
          <w:p w14:paraId="7EC3A9AA" w14:textId="77777777" w:rsidR="009A2FB8" w:rsidRPr="009A2FB8" w:rsidRDefault="009A2FB8" w:rsidP="009A2FB8">
            <w:pPr>
              <w:autoSpaceDE/>
              <w:autoSpaceDN/>
              <w:spacing w:line="276" w:lineRule="auto"/>
              <w:rPr>
                <w:sz w:val="18"/>
                <w:szCs w:val="18"/>
                <w:lang w:val="tr" w:eastAsia="tr-TR"/>
              </w:rPr>
            </w:pPr>
          </w:p>
        </w:tc>
        <w:tc>
          <w:tcPr>
            <w:tcW w:w="1740" w:type="dxa"/>
            <w:tcMar>
              <w:top w:w="100" w:type="dxa"/>
              <w:left w:w="100" w:type="dxa"/>
              <w:bottom w:w="100" w:type="dxa"/>
              <w:right w:w="100" w:type="dxa"/>
            </w:tcMar>
          </w:tcPr>
          <w:p w14:paraId="3350D62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Birimin toplumsal katkı: faaliyetlerini</w:t>
            </w:r>
          </w:p>
          <w:p w14:paraId="3F34944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sürdürebilmek için uygun nitelik ve nicelikte fiziki, teknik ve malt kaynakların oluşturulmasına yönelik plan an bulunmaktadir.</w:t>
            </w:r>
          </w:p>
        </w:tc>
        <w:tc>
          <w:tcPr>
            <w:tcW w:w="1635" w:type="dxa"/>
            <w:tcMar>
              <w:top w:w="100" w:type="dxa"/>
              <w:left w:w="100" w:type="dxa"/>
              <w:bottom w:w="100" w:type="dxa"/>
              <w:right w:w="100" w:type="dxa"/>
            </w:tcMar>
          </w:tcPr>
          <w:p w14:paraId="5F290FCE"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 toplumsal katkı kaynaklarını toplumsal katkı stratejisi ve birimler</w:t>
            </w:r>
          </w:p>
          <w:p w14:paraId="45502B86"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arası dengeyi</w:t>
            </w:r>
          </w:p>
          <w:p w14:paraId="2FA29DC8"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gözeterek</w:t>
            </w:r>
          </w:p>
          <w:p w14:paraId="0C8BBCEE"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yönetmektedir.</w:t>
            </w:r>
          </w:p>
          <w:p w14:paraId="67DB9D92" w14:textId="77777777" w:rsidR="009A2FB8" w:rsidRPr="009A2FB8" w:rsidRDefault="009A2FB8" w:rsidP="009A2FB8">
            <w:pPr>
              <w:autoSpaceDE/>
              <w:autoSpaceDN/>
              <w:spacing w:line="276" w:lineRule="auto"/>
              <w:rPr>
                <w:sz w:val="18"/>
                <w:szCs w:val="18"/>
                <w:lang w:val="tr" w:eastAsia="tr-TR"/>
              </w:rPr>
            </w:pPr>
          </w:p>
          <w:p w14:paraId="6F38E332" w14:textId="77777777" w:rsidR="009A2FB8" w:rsidRPr="009A2FB8" w:rsidRDefault="009A2FB8" w:rsidP="009A2FB8">
            <w:pPr>
              <w:autoSpaceDE/>
              <w:autoSpaceDN/>
              <w:spacing w:line="276" w:lineRule="auto"/>
              <w:rPr>
                <w:sz w:val="18"/>
                <w:szCs w:val="18"/>
                <w:lang w:val="tr" w:eastAsia="tr-TR"/>
              </w:rPr>
            </w:pPr>
          </w:p>
        </w:tc>
        <w:tc>
          <w:tcPr>
            <w:tcW w:w="1490" w:type="dxa"/>
            <w:tcMar>
              <w:top w:w="100" w:type="dxa"/>
              <w:left w:w="100" w:type="dxa"/>
              <w:bottom w:w="100" w:type="dxa"/>
              <w:right w:w="100" w:type="dxa"/>
            </w:tcMar>
          </w:tcPr>
          <w:p w14:paraId="7470EA59"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Birimde toplumsal</w:t>
            </w:r>
          </w:p>
          <w:p w14:paraId="2ADB5BD5"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katkı kaynaklarının yeterliliği ve çeşitliliği izlenmekte ve iyileştirilmektedir</w:t>
            </w:r>
          </w:p>
        </w:tc>
        <w:tc>
          <w:tcPr>
            <w:tcW w:w="1275" w:type="dxa"/>
            <w:tcMar>
              <w:top w:w="100" w:type="dxa"/>
              <w:left w:w="100" w:type="dxa"/>
              <w:bottom w:w="100" w:type="dxa"/>
              <w:right w:w="100" w:type="dxa"/>
            </w:tcMar>
          </w:tcPr>
          <w:p w14:paraId="3C5ECBD4" w14:textId="77777777" w:rsidR="009A2FB8" w:rsidRPr="009A2FB8" w:rsidRDefault="009A2FB8" w:rsidP="009A2FB8">
            <w:pPr>
              <w:autoSpaceDE/>
              <w:autoSpaceDN/>
              <w:spacing w:line="276" w:lineRule="auto"/>
              <w:rPr>
                <w:sz w:val="18"/>
                <w:szCs w:val="18"/>
                <w:lang w:val="tr" w:eastAsia="tr-TR"/>
              </w:rPr>
            </w:pPr>
            <w:r w:rsidRPr="009A2FB8">
              <w:rPr>
                <w:sz w:val="18"/>
                <w:szCs w:val="18"/>
                <w:lang w:val="tr" w:eastAsia="tr-TR"/>
              </w:rPr>
              <w:t>İçselleştirilmiş, sistematik, sürdürülebilir  ve örnek gösterilebilir uygulamalar bulunmaktadır</w:t>
            </w:r>
          </w:p>
        </w:tc>
      </w:tr>
      <w:tr w:rsidR="009A2FB8" w:rsidRPr="009A2FB8" w14:paraId="4F90F249" w14:textId="77777777" w:rsidTr="009A2FB8">
        <w:tc>
          <w:tcPr>
            <w:tcW w:w="1134" w:type="dxa"/>
            <w:tcMar>
              <w:top w:w="100" w:type="dxa"/>
              <w:left w:w="100" w:type="dxa"/>
              <w:bottom w:w="100" w:type="dxa"/>
              <w:right w:w="100" w:type="dxa"/>
            </w:tcMar>
          </w:tcPr>
          <w:p w14:paraId="6DF03116" w14:textId="77777777" w:rsidR="009A2FB8" w:rsidRPr="009A2FB8" w:rsidRDefault="009A2FB8" w:rsidP="009A2FB8">
            <w:pPr>
              <w:autoSpaceDE/>
              <w:autoSpaceDN/>
              <w:rPr>
                <w:b/>
                <w:sz w:val="18"/>
                <w:szCs w:val="18"/>
                <w:lang w:val="tr" w:eastAsia="tr-TR"/>
              </w:rPr>
            </w:pPr>
            <w:r w:rsidRPr="009A2FB8">
              <w:rPr>
                <w:b/>
                <w:sz w:val="18"/>
                <w:szCs w:val="18"/>
                <w:lang w:val="tr" w:eastAsia="tr-TR"/>
              </w:rPr>
              <w:t>(X) ile işaretleyiniz</w:t>
            </w:r>
          </w:p>
        </w:tc>
        <w:tc>
          <w:tcPr>
            <w:tcW w:w="1656" w:type="dxa"/>
            <w:tcMar>
              <w:top w:w="100" w:type="dxa"/>
              <w:left w:w="100" w:type="dxa"/>
              <w:bottom w:w="100" w:type="dxa"/>
              <w:right w:w="100" w:type="dxa"/>
            </w:tcMar>
          </w:tcPr>
          <w:p w14:paraId="329809FC" w14:textId="77777777" w:rsidR="009A2FB8" w:rsidRPr="009A2FB8" w:rsidRDefault="009A2FB8" w:rsidP="009A2FB8">
            <w:pPr>
              <w:autoSpaceDE/>
              <w:autoSpaceDN/>
              <w:rPr>
                <w:sz w:val="18"/>
                <w:szCs w:val="18"/>
                <w:lang w:val="tr" w:eastAsia="tr-TR"/>
              </w:rPr>
            </w:pPr>
          </w:p>
        </w:tc>
        <w:tc>
          <w:tcPr>
            <w:tcW w:w="1740" w:type="dxa"/>
            <w:tcMar>
              <w:top w:w="100" w:type="dxa"/>
              <w:left w:w="100" w:type="dxa"/>
              <w:bottom w:w="100" w:type="dxa"/>
              <w:right w:w="100" w:type="dxa"/>
            </w:tcMar>
          </w:tcPr>
          <w:p w14:paraId="0DC3DF18" w14:textId="13AC93EA" w:rsidR="009A2FB8" w:rsidRPr="009A2FB8" w:rsidRDefault="00AB05C2" w:rsidP="009A2FB8">
            <w:pPr>
              <w:autoSpaceDE/>
              <w:autoSpaceDN/>
              <w:rPr>
                <w:sz w:val="18"/>
                <w:szCs w:val="18"/>
                <w:lang w:val="tr" w:eastAsia="tr-TR"/>
              </w:rPr>
            </w:pPr>
            <w:r>
              <w:rPr>
                <w:sz w:val="18"/>
                <w:szCs w:val="18"/>
                <w:lang w:val="tr" w:eastAsia="tr-TR"/>
              </w:rPr>
              <w:t>x</w:t>
            </w:r>
          </w:p>
        </w:tc>
        <w:tc>
          <w:tcPr>
            <w:tcW w:w="1635" w:type="dxa"/>
            <w:tcMar>
              <w:top w:w="100" w:type="dxa"/>
              <w:left w:w="100" w:type="dxa"/>
              <w:bottom w:w="100" w:type="dxa"/>
              <w:right w:w="100" w:type="dxa"/>
            </w:tcMar>
          </w:tcPr>
          <w:p w14:paraId="2E524754" w14:textId="77777777" w:rsidR="009A2FB8" w:rsidRPr="009A2FB8" w:rsidRDefault="009A2FB8" w:rsidP="009A2FB8">
            <w:pPr>
              <w:autoSpaceDE/>
              <w:autoSpaceDN/>
              <w:rPr>
                <w:sz w:val="18"/>
                <w:szCs w:val="18"/>
                <w:lang w:val="tr" w:eastAsia="tr-TR"/>
              </w:rPr>
            </w:pPr>
          </w:p>
        </w:tc>
        <w:tc>
          <w:tcPr>
            <w:tcW w:w="1490" w:type="dxa"/>
            <w:tcMar>
              <w:top w:w="100" w:type="dxa"/>
              <w:left w:w="100" w:type="dxa"/>
              <w:bottom w:w="100" w:type="dxa"/>
              <w:right w:w="100" w:type="dxa"/>
            </w:tcMar>
          </w:tcPr>
          <w:p w14:paraId="2587306B" w14:textId="77777777" w:rsidR="009A2FB8" w:rsidRPr="009A2FB8" w:rsidRDefault="009A2FB8" w:rsidP="009A2FB8">
            <w:pPr>
              <w:autoSpaceDE/>
              <w:autoSpaceDN/>
              <w:rPr>
                <w:sz w:val="18"/>
                <w:szCs w:val="18"/>
                <w:lang w:val="tr" w:eastAsia="tr-TR"/>
              </w:rPr>
            </w:pPr>
          </w:p>
        </w:tc>
        <w:tc>
          <w:tcPr>
            <w:tcW w:w="1275" w:type="dxa"/>
            <w:tcMar>
              <w:top w:w="100" w:type="dxa"/>
              <w:left w:w="100" w:type="dxa"/>
              <w:bottom w:w="100" w:type="dxa"/>
              <w:right w:w="100" w:type="dxa"/>
            </w:tcMar>
          </w:tcPr>
          <w:p w14:paraId="4E59369D" w14:textId="77777777" w:rsidR="009A2FB8" w:rsidRPr="009A2FB8" w:rsidRDefault="009A2FB8" w:rsidP="009A2FB8">
            <w:pPr>
              <w:autoSpaceDE/>
              <w:autoSpaceDN/>
              <w:rPr>
                <w:sz w:val="18"/>
                <w:szCs w:val="18"/>
                <w:lang w:val="tr" w:eastAsia="tr-TR"/>
              </w:rPr>
            </w:pPr>
          </w:p>
        </w:tc>
      </w:tr>
    </w:tbl>
    <w:p w14:paraId="54A210C9" w14:textId="77777777" w:rsidR="009A2FB8" w:rsidRDefault="009A2FB8" w:rsidP="00B216BE">
      <w:pPr>
        <w:pStyle w:val="GvdeMetni"/>
        <w:spacing w:before="79" w:line="360" w:lineRule="auto"/>
        <w:ind w:right="114"/>
        <w:jc w:val="both"/>
      </w:pPr>
    </w:p>
    <w:p w14:paraId="1AE8821A" w14:textId="0E314144" w:rsidR="00AB05C2" w:rsidRDefault="00AB05C2" w:rsidP="00B216BE">
      <w:pPr>
        <w:pStyle w:val="GvdeMetni"/>
        <w:spacing w:before="79" w:line="360" w:lineRule="auto"/>
        <w:ind w:right="114"/>
        <w:jc w:val="both"/>
        <w:rPr>
          <w:b/>
        </w:rPr>
      </w:pPr>
      <w:r w:rsidRPr="00AB05C2">
        <w:rPr>
          <w:b/>
          <w:color w:val="000000"/>
          <w:sz w:val="26"/>
          <w:szCs w:val="26"/>
          <w:lang w:val="tr" w:eastAsia="tr-TR"/>
        </w:rPr>
        <w:t>D.2. Toplumsal Katkı Performansı</w:t>
      </w:r>
    </w:p>
    <w:p w14:paraId="7B407AFA" w14:textId="05A49106" w:rsidR="004A2565" w:rsidRDefault="00AB05C2" w:rsidP="00B216BE">
      <w:pPr>
        <w:pStyle w:val="GvdeMetni"/>
        <w:spacing w:before="79" w:line="360" w:lineRule="auto"/>
        <w:ind w:right="114"/>
        <w:jc w:val="both"/>
        <w:rPr>
          <w:b/>
        </w:rPr>
      </w:pPr>
      <w:r w:rsidRPr="00AB05C2">
        <w:rPr>
          <w:b/>
          <w:color w:val="000000"/>
          <w:lang w:val="tr" w:eastAsia="tr-TR"/>
        </w:rPr>
        <w:t>D.2.1. Toplumsal Katkı Performansının İzlenmesi ve Değerlendirilmesi</w:t>
      </w:r>
    </w:p>
    <w:p w14:paraId="7F232A1B" w14:textId="16F3050D" w:rsidR="00C00C4A" w:rsidRDefault="006B2EBD" w:rsidP="00FF2018">
      <w:pPr>
        <w:pStyle w:val="GvdeMetni"/>
        <w:spacing w:before="160" w:line="360" w:lineRule="auto"/>
        <w:ind w:left="116" w:right="114" w:firstLine="709"/>
        <w:jc w:val="both"/>
      </w:pPr>
      <w:r w:rsidRPr="006B2EBD">
        <w:rPr>
          <w:b/>
          <w:bCs/>
        </w:rPr>
        <w:t>Planla:</w:t>
      </w:r>
      <w:r w:rsidRPr="006B2EBD">
        <w:br/>
        <w:t>Üniversite–sanayi iş birlikleri, araştırma-geliştirme, danışmanlık, eğitim ve hizmet faaliyetleri çerçevesinde yapılandırılmaktadır.</w:t>
      </w:r>
      <w:r w:rsidR="00D163DB">
        <w:t xml:space="preserve"> </w:t>
      </w:r>
      <w:r w:rsidR="00C00C4A" w:rsidRPr="00C00C4A">
        <w:rPr>
          <w:rStyle w:val="Gl"/>
          <w:b w:val="0"/>
        </w:rPr>
        <w:t>Biyoloji bölümü sanayi işbirliği</w:t>
      </w:r>
      <w:r w:rsidR="00C00C4A">
        <w:t>, hem akademik dünyadaki bilgilerin pratiğe dönüştürülmesini sağlar hem de sanayinin biyolojik ve biyoteknolojik yenilikler geliştirmesine yardımcı olur. Bu işbirlikleri, Ar-Ge projelerinden çevresel sorunların çözümüne, sağlık alanındaki yeniliklerden gıda güvenliğine kadar geniş bir yelpazede fayda sağlar. Ayrıca, biyoloji bölümleri sanayiyle olan işbirlikleri sayesinde öğrencilerine sektörel deneyim kazandırarak, mezunlarını iş gücü piyasasında daha donanımlı hale getirir. Sanayi ile biyoloji bölümleri arasındaki güçlü işbirlikleri, toplumsal sorunlara çözüm üretme kapasitesini artırarak hem akademik başarıyı hem de ekonomik gelişmeyi destekler.</w:t>
      </w:r>
    </w:p>
    <w:p w14:paraId="53B20239" w14:textId="77777777" w:rsidR="00403B41" w:rsidRPr="00403B41" w:rsidRDefault="00403B41" w:rsidP="00403B41">
      <w:pPr>
        <w:pStyle w:val="GvdeMetni"/>
        <w:spacing w:before="160" w:line="360" w:lineRule="auto"/>
        <w:ind w:left="116" w:right="114" w:firstLine="709"/>
        <w:jc w:val="both"/>
        <w:rPr>
          <w:b/>
          <w:bCs/>
        </w:rPr>
      </w:pPr>
      <w:r w:rsidRPr="00403B41">
        <w:rPr>
          <w:b/>
          <w:bCs/>
        </w:rPr>
        <w:t>Sonuç Değerlendirme</w:t>
      </w:r>
    </w:p>
    <w:p w14:paraId="6F0C22F7" w14:textId="77777777" w:rsidR="00403B41" w:rsidRPr="00403B41" w:rsidRDefault="00403B41" w:rsidP="00403B41">
      <w:pPr>
        <w:pStyle w:val="GvdeMetni"/>
        <w:spacing w:before="160" w:line="360" w:lineRule="auto"/>
        <w:ind w:left="116" w:right="114" w:firstLine="709"/>
        <w:jc w:val="both"/>
        <w:rPr>
          <w:b/>
          <w:bCs/>
        </w:rPr>
      </w:pPr>
      <w:r w:rsidRPr="00403B41">
        <w:rPr>
          <w:b/>
          <w:bCs/>
        </w:rPr>
        <w:t>Güçlü Yönler</w:t>
      </w:r>
    </w:p>
    <w:p w14:paraId="3FA64AE7" w14:textId="77777777" w:rsidR="00403B41" w:rsidRPr="00403B41" w:rsidRDefault="00403B41" w:rsidP="00403B41">
      <w:pPr>
        <w:pStyle w:val="GvdeMetni"/>
        <w:numPr>
          <w:ilvl w:val="0"/>
          <w:numId w:val="13"/>
        </w:numPr>
        <w:spacing w:before="160" w:line="360" w:lineRule="auto"/>
        <w:ind w:right="114"/>
        <w:jc w:val="both"/>
      </w:pPr>
      <w:r w:rsidRPr="00403B41">
        <w:rPr>
          <w:b/>
          <w:bCs/>
        </w:rPr>
        <w:t>Kurumsallaşmış yönetim ve kalite yapısı:</w:t>
      </w:r>
      <w:r w:rsidRPr="00403B41">
        <w:t xml:space="preserve"> Bölümde görev tanımları net, yönetim ve komisyon yapılanması etkin olup PUKÖ döngüsü liderlik, eğitim-öğretim, araştırma ve toplumsal katkı süreçlerine sistematik biçimde entegre edilmiştir.</w:t>
      </w:r>
    </w:p>
    <w:p w14:paraId="69944C6B" w14:textId="77777777" w:rsidR="00403B41" w:rsidRPr="00403B41" w:rsidRDefault="00403B41" w:rsidP="00403B41">
      <w:pPr>
        <w:pStyle w:val="GvdeMetni"/>
        <w:numPr>
          <w:ilvl w:val="0"/>
          <w:numId w:val="13"/>
        </w:numPr>
        <w:spacing w:before="160" w:line="360" w:lineRule="auto"/>
        <w:ind w:right="114"/>
        <w:jc w:val="both"/>
      </w:pPr>
      <w:r w:rsidRPr="00403B41">
        <w:rPr>
          <w:b/>
          <w:bCs/>
        </w:rPr>
        <w:t>Akademik kadro ve araştırma altyapısı:</w:t>
      </w:r>
      <w:r w:rsidRPr="00403B41">
        <w:t xml:space="preserve"> Alanında yetkin ve sayıca yeterli akademik kadro ile desteklenen bölüm; araştırma laboratuvarları, öğrenci laboratuvarları, herbaryum, hayvan müzesi ve özel araştırma birimleri sayesinde güçlü bir fiziki ve teknik altyapıya sahiptir.</w:t>
      </w:r>
    </w:p>
    <w:p w14:paraId="7944902A" w14:textId="77777777" w:rsidR="00403B41" w:rsidRPr="00403B41" w:rsidRDefault="00403B41" w:rsidP="00403B41">
      <w:pPr>
        <w:pStyle w:val="GvdeMetni"/>
        <w:numPr>
          <w:ilvl w:val="0"/>
          <w:numId w:val="13"/>
        </w:numPr>
        <w:spacing w:before="160" w:line="360" w:lineRule="auto"/>
        <w:ind w:right="114"/>
        <w:jc w:val="both"/>
      </w:pPr>
      <w:r w:rsidRPr="00403B41">
        <w:rPr>
          <w:b/>
          <w:bCs/>
        </w:rPr>
        <w:t>Program tasarımı ve Bologna uyumu:</w:t>
      </w:r>
      <w:r w:rsidRPr="00403B41">
        <w:t xml:space="preserve"> Ders kazanımları ile program çıktıları arasındaki eşleştirmeler Bologna Bilgi Paketi üzerinden şeffaf biçimde ilan edilmekte; TYYÇ uyumu düzenli olarak izlenmekte ve güncellenmektedir.</w:t>
      </w:r>
    </w:p>
    <w:p w14:paraId="565B9FA8" w14:textId="77777777" w:rsidR="00403B41" w:rsidRPr="00403B41" w:rsidRDefault="00403B41" w:rsidP="00403B41">
      <w:pPr>
        <w:pStyle w:val="GvdeMetni"/>
        <w:numPr>
          <w:ilvl w:val="0"/>
          <w:numId w:val="13"/>
        </w:numPr>
        <w:spacing w:before="160" w:line="360" w:lineRule="auto"/>
        <w:ind w:right="114"/>
        <w:jc w:val="both"/>
      </w:pPr>
      <w:r w:rsidRPr="00403B41">
        <w:rPr>
          <w:b/>
          <w:bCs/>
        </w:rPr>
        <w:t>Eğitim-öğretimde bütüncül yaklaşım:</w:t>
      </w:r>
      <w:r w:rsidRPr="00403B41">
        <w:t xml:space="preserve"> Teorik derslerin laboratuvar, uygulama ve proje temelli öğrenme ile desteklenmesi; öğrenci merkezli öğretim yöntemlerinin kullanılması ve ölçme-değerlendirme süreçlerinin mevzuata uygun yürütülmesi eğitim kalitesini güçlendirmektedir.</w:t>
      </w:r>
    </w:p>
    <w:p w14:paraId="1408C860" w14:textId="77777777" w:rsidR="00403B41" w:rsidRPr="00403B41" w:rsidRDefault="00403B41" w:rsidP="00403B41">
      <w:pPr>
        <w:pStyle w:val="GvdeMetni"/>
        <w:numPr>
          <w:ilvl w:val="0"/>
          <w:numId w:val="13"/>
        </w:numPr>
        <w:spacing w:before="160" w:line="360" w:lineRule="auto"/>
        <w:ind w:right="114"/>
        <w:jc w:val="both"/>
      </w:pPr>
      <w:r w:rsidRPr="00403B41">
        <w:rPr>
          <w:b/>
          <w:bCs/>
        </w:rPr>
        <w:t>Araştırma ve performans izleme:</w:t>
      </w:r>
      <w:r w:rsidRPr="00403B41">
        <w:t xml:space="preserve"> Akademik teşvik sistemi, yıllık faaliyet raporları ve proje destek mekanizmaları aracılığıyla araştırma performansı izlenmekte; ulusal ölçekte rekabet gücü korunmaktadır.</w:t>
      </w:r>
    </w:p>
    <w:p w14:paraId="2FFBC445" w14:textId="77777777" w:rsidR="00403B41" w:rsidRPr="00403B41" w:rsidRDefault="00403B41" w:rsidP="00403B41">
      <w:pPr>
        <w:pStyle w:val="GvdeMetni"/>
        <w:numPr>
          <w:ilvl w:val="0"/>
          <w:numId w:val="13"/>
        </w:numPr>
        <w:spacing w:before="160" w:line="360" w:lineRule="auto"/>
        <w:ind w:right="114"/>
        <w:jc w:val="both"/>
      </w:pPr>
      <w:r w:rsidRPr="00403B41">
        <w:rPr>
          <w:b/>
          <w:bCs/>
        </w:rPr>
        <w:t>Toplumsal katkı ve bölgesel etki:</w:t>
      </w:r>
      <w:r w:rsidRPr="00403B41">
        <w:t xml:space="preserve"> Flora-fauna çalışmaları, biyolojik çeşitlilik, sürdürülebilirlik ve çevre odaklı faaliyetler ile bölümün yerel ve bölgesel toplumsal katkısı belirgindir.</w:t>
      </w:r>
    </w:p>
    <w:p w14:paraId="2CE620E7" w14:textId="2B35386B" w:rsidR="00403B41" w:rsidRPr="00403B41" w:rsidRDefault="00403B41" w:rsidP="00262703">
      <w:pPr>
        <w:pStyle w:val="GvdeMetni"/>
        <w:numPr>
          <w:ilvl w:val="0"/>
          <w:numId w:val="13"/>
        </w:numPr>
        <w:spacing w:before="160" w:line="360" w:lineRule="auto"/>
        <w:ind w:right="114"/>
        <w:jc w:val="both"/>
      </w:pPr>
      <w:r w:rsidRPr="00403B41">
        <w:rPr>
          <w:b/>
          <w:bCs/>
        </w:rPr>
        <w:t>Bilgi yönetimi ve dijital altyapı:</w:t>
      </w:r>
      <w:r w:rsidRPr="00403B41">
        <w:t xml:space="preserve"> EBYS, OBS ve kurumsal e-posta sistemleri sayesinde akademik ve idari süreçler izlenebilir, kayıtlı ve sürdürülebilir biçimde yürütülmektedir.</w:t>
      </w:r>
    </w:p>
    <w:p w14:paraId="13890361" w14:textId="77777777" w:rsidR="00403B41" w:rsidRPr="00403B41" w:rsidRDefault="00403B41" w:rsidP="00403B41">
      <w:pPr>
        <w:pStyle w:val="GvdeMetni"/>
        <w:spacing w:before="160" w:line="360" w:lineRule="auto"/>
        <w:ind w:left="116" w:right="114" w:firstLine="709"/>
        <w:jc w:val="both"/>
        <w:rPr>
          <w:b/>
          <w:bCs/>
        </w:rPr>
      </w:pPr>
      <w:r w:rsidRPr="00403B41">
        <w:rPr>
          <w:b/>
          <w:bCs/>
        </w:rPr>
        <w:t>Gelişmeye Açık Yönler</w:t>
      </w:r>
    </w:p>
    <w:p w14:paraId="0A536254" w14:textId="77777777" w:rsidR="00403B41" w:rsidRPr="00403B41" w:rsidRDefault="00403B41" w:rsidP="00403B41">
      <w:pPr>
        <w:pStyle w:val="GvdeMetni"/>
        <w:numPr>
          <w:ilvl w:val="0"/>
          <w:numId w:val="14"/>
        </w:numPr>
        <w:spacing w:before="160" w:line="360" w:lineRule="auto"/>
        <w:ind w:right="114"/>
        <w:jc w:val="both"/>
      </w:pPr>
      <w:r w:rsidRPr="00403B41">
        <w:rPr>
          <w:b/>
          <w:bCs/>
        </w:rPr>
        <w:t>Öğrenci geri bildirimlerinin sistematikleştirilmesi:</w:t>
      </w:r>
      <w:r w:rsidRPr="00403B41">
        <w:t xml:space="preserve"> Öğrenci anketleri ve ders sonu değerlendirmeleri uygulanmakla birlikte, sonuçların düzenli analiz edilerek karar alma süreçlerine daha güçlü biçimde entegre edilmesine ihtiyaç bulunmaktadır.</w:t>
      </w:r>
    </w:p>
    <w:p w14:paraId="3BEFEBEF" w14:textId="77777777" w:rsidR="00403B41" w:rsidRPr="00403B41" w:rsidRDefault="00403B41" w:rsidP="00403B41">
      <w:pPr>
        <w:pStyle w:val="GvdeMetni"/>
        <w:numPr>
          <w:ilvl w:val="0"/>
          <w:numId w:val="14"/>
        </w:numPr>
        <w:spacing w:before="160" w:line="360" w:lineRule="auto"/>
        <w:ind w:right="114"/>
        <w:jc w:val="both"/>
      </w:pPr>
      <w:r w:rsidRPr="00403B41">
        <w:rPr>
          <w:b/>
          <w:bCs/>
        </w:rPr>
        <w:t>Dış paydaş katılımının güçlendirilmesi:</w:t>
      </w:r>
      <w:r w:rsidRPr="00403B41">
        <w:t xml:space="preserve"> Mezunlar, sektör temsilcileri ve meslek örgütlerinin eğitim programlarının izlenmesi ve güncellenmesine sistematik katkısı henüz sınırlıdır.</w:t>
      </w:r>
    </w:p>
    <w:p w14:paraId="7E3B0B3C" w14:textId="77777777" w:rsidR="00403B41" w:rsidRPr="00403B41" w:rsidRDefault="00403B41" w:rsidP="00403B41">
      <w:pPr>
        <w:pStyle w:val="GvdeMetni"/>
        <w:numPr>
          <w:ilvl w:val="0"/>
          <w:numId w:val="14"/>
        </w:numPr>
        <w:spacing w:before="160" w:line="360" w:lineRule="auto"/>
        <w:ind w:right="114"/>
        <w:jc w:val="both"/>
      </w:pPr>
      <w:r w:rsidRPr="00403B41">
        <w:rPr>
          <w:b/>
          <w:bCs/>
        </w:rPr>
        <w:t>Uluslararasılaşma performans göstergeleri:</w:t>
      </w:r>
      <w:r w:rsidRPr="00403B41">
        <w:t xml:space="preserve"> Erasmus ve Mevlana faaliyetleri yürütülmekle birlikte, uluslararasılaşmaya ilişkin nicel performans göstergelerinin düzenli izlenmesi ve raporlanması geliştirilmelidir.</w:t>
      </w:r>
    </w:p>
    <w:p w14:paraId="3A2AEDB7" w14:textId="77777777" w:rsidR="00403B41" w:rsidRPr="00403B41" w:rsidRDefault="00403B41" w:rsidP="00403B41">
      <w:pPr>
        <w:pStyle w:val="GvdeMetni"/>
        <w:numPr>
          <w:ilvl w:val="0"/>
          <w:numId w:val="14"/>
        </w:numPr>
        <w:spacing w:before="160" w:line="360" w:lineRule="auto"/>
        <w:ind w:right="114"/>
        <w:jc w:val="both"/>
      </w:pPr>
      <w:r w:rsidRPr="00403B41">
        <w:rPr>
          <w:b/>
          <w:bCs/>
        </w:rPr>
        <w:t>Ortak araştırma programları ve birimleri:</w:t>
      </w:r>
      <w:r w:rsidRPr="00403B41">
        <w:t xml:space="preserve"> Ulusal ve uluslararası ortak programlar ile kurumsallaşmış ortak araştırma birimlerinin bulunmaması önemli bir gelişim alanı olarak öne çıkmaktadır.</w:t>
      </w:r>
    </w:p>
    <w:p w14:paraId="1BEE5522" w14:textId="77777777" w:rsidR="00403B41" w:rsidRPr="00403B41" w:rsidRDefault="00403B41" w:rsidP="00403B41">
      <w:pPr>
        <w:pStyle w:val="GvdeMetni"/>
        <w:numPr>
          <w:ilvl w:val="0"/>
          <w:numId w:val="14"/>
        </w:numPr>
        <w:spacing w:before="160" w:line="360" w:lineRule="auto"/>
        <w:ind w:right="114"/>
        <w:jc w:val="both"/>
      </w:pPr>
      <w:r w:rsidRPr="00403B41">
        <w:rPr>
          <w:b/>
          <w:bCs/>
        </w:rPr>
        <w:t>Eğitimde teşvik ve ödüllendirme mekanizmaları:</w:t>
      </w:r>
      <w:r w:rsidRPr="00403B41">
        <w:t xml:space="preserve"> Öğretim elemanlarının eğitim-öğretim faaliyetlerine yönelik başarılarını ödüllendiren yapıların daha sistematik hale getirilmesi gerekmektedir.</w:t>
      </w:r>
    </w:p>
    <w:p w14:paraId="6322AD20" w14:textId="24167B40" w:rsidR="00403B41" w:rsidRPr="00403B41" w:rsidRDefault="00403B41" w:rsidP="00EF0BB3">
      <w:pPr>
        <w:pStyle w:val="GvdeMetni"/>
        <w:numPr>
          <w:ilvl w:val="0"/>
          <w:numId w:val="14"/>
        </w:numPr>
        <w:spacing w:before="160" w:line="360" w:lineRule="auto"/>
        <w:ind w:right="114"/>
        <w:jc w:val="both"/>
      </w:pPr>
      <w:r w:rsidRPr="00403B41">
        <w:rPr>
          <w:b/>
          <w:bCs/>
        </w:rPr>
        <w:t>Toplumsal katkı kaynakları:</w:t>
      </w:r>
      <w:r w:rsidRPr="00403B41">
        <w:t xml:space="preserve"> Toplumsal katkı faaliyetleri aktif olmakla birlikte, bu faaliyetlere ayrılmış özel finansal kaynakların sınırlı olması sürdürülebilirlik açısından gelişime açıktır.</w:t>
      </w:r>
    </w:p>
    <w:p w14:paraId="44588CA0" w14:textId="77777777" w:rsidR="00403B41" w:rsidRPr="00403B41" w:rsidRDefault="00403B41" w:rsidP="00403B41">
      <w:pPr>
        <w:pStyle w:val="GvdeMetni"/>
        <w:spacing w:before="160" w:line="360" w:lineRule="auto"/>
        <w:ind w:left="116" w:right="114" w:firstLine="709"/>
        <w:jc w:val="both"/>
        <w:rPr>
          <w:b/>
          <w:bCs/>
        </w:rPr>
      </w:pPr>
      <w:r w:rsidRPr="00403B41">
        <w:rPr>
          <w:b/>
          <w:bCs/>
        </w:rPr>
        <w:t>Genel Değerlendirme</w:t>
      </w:r>
    </w:p>
    <w:p w14:paraId="1417B476" w14:textId="579BDCDD" w:rsidR="00403B41" w:rsidRPr="00403B41" w:rsidRDefault="00403B41" w:rsidP="00403B41">
      <w:pPr>
        <w:pStyle w:val="GvdeMetni"/>
        <w:spacing w:before="160" w:line="360" w:lineRule="auto"/>
        <w:ind w:left="116" w:right="114" w:firstLine="709"/>
        <w:jc w:val="both"/>
      </w:pPr>
      <w:r w:rsidRPr="00403B41">
        <w:t xml:space="preserve">Biyoloji Bölümü; güçlü akademik kadrosu, yerleşik kalite güvencesi uygulamaları ve eğitim–araştırma altyapısı ile </w:t>
      </w:r>
      <w:r w:rsidRPr="00403B41">
        <w:rPr>
          <w:b/>
          <w:bCs/>
        </w:rPr>
        <w:t xml:space="preserve">kurumsal olgunluk düzeyi </w:t>
      </w:r>
      <w:r>
        <w:rPr>
          <w:b/>
          <w:bCs/>
        </w:rPr>
        <w:t xml:space="preserve">gelişmekte olan </w:t>
      </w:r>
      <w:r w:rsidRPr="00403B41">
        <w:t>bir birimdir. Bununla birlikte, öğrenci ve dış paydaş geri bildirimlerinin sistematik kullanımı, uluslararasılaşma ve ortak araştırma yapılarının güçlendirilmesi, bölümün bir üst kalite düzeyine ulaşması açısından öncelikli iyileştirme alanları olarak değerlendirilmektedir. Bu alanlara yönelik planlanan iyileştirmelerin PUKÖ döngüsü kapsamında hayata geçirilmesi, bölümün sürdürülebilir kalite kültürünü daha da güçlendirecektir.</w:t>
      </w:r>
    </w:p>
    <w:p w14:paraId="2646BA83" w14:textId="77777777" w:rsidR="00EF0BB3" w:rsidRPr="00EF0BB3" w:rsidRDefault="00EF0BB3" w:rsidP="00EF0BB3">
      <w:pPr>
        <w:pStyle w:val="GvdeMetni"/>
        <w:spacing w:before="160" w:line="360" w:lineRule="auto"/>
        <w:ind w:right="114"/>
        <w:jc w:val="both"/>
        <w:rPr>
          <w:b/>
        </w:rPr>
      </w:pPr>
      <w:r w:rsidRPr="00EF0BB3">
        <w:rPr>
          <w:b/>
        </w:rPr>
        <w:t xml:space="preserve">EKLER; </w:t>
      </w:r>
    </w:p>
    <w:p w14:paraId="026E0CFC" w14:textId="77777777" w:rsidR="00EF0BB3" w:rsidRPr="00EF0BB3" w:rsidRDefault="00EF0BB3" w:rsidP="00EF0BB3">
      <w:pPr>
        <w:pStyle w:val="GvdeMetni"/>
        <w:spacing w:before="160" w:line="360" w:lineRule="auto"/>
        <w:ind w:right="114"/>
        <w:jc w:val="both"/>
      </w:pPr>
      <w:r w:rsidRPr="00EF0BB3">
        <w:t xml:space="preserve">Ek 1; </w:t>
      </w:r>
      <w:hyperlink r:id="rId16" w:history="1">
        <w:r w:rsidRPr="00EF0BB3">
          <w:rPr>
            <w:rStyle w:val="Kpr"/>
          </w:rPr>
          <w:t>https://fef.dpu.edu.tr/tr/index/sayfa/953/akademik-kadro</w:t>
        </w:r>
      </w:hyperlink>
    </w:p>
    <w:p w14:paraId="52F4C768" w14:textId="77777777" w:rsidR="00EF0BB3" w:rsidRPr="00EF0BB3" w:rsidRDefault="00EF0BB3" w:rsidP="00EF0BB3">
      <w:pPr>
        <w:pStyle w:val="GvdeMetni"/>
        <w:spacing w:before="160" w:line="360" w:lineRule="auto"/>
        <w:ind w:right="114"/>
        <w:jc w:val="both"/>
      </w:pPr>
      <w:r w:rsidRPr="00EF0BB3">
        <w:t>Ek 2; Biyoloji Bölümü Alt Komisyonları Tutanağı</w:t>
      </w:r>
    </w:p>
    <w:p w14:paraId="1392D2E7" w14:textId="77777777" w:rsidR="00EF0BB3" w:rsidRPr="00EF0BB3" w:rsidRDefault="00EF0BB3" w:rsidP="00EF0BB3">
      <w:pPr>
        <w:pStyle w:val="GvdeMetni"/>
        <w:spacing w:before="160" w:line="360" w:lineRule="auto"/>
        <w:ind w:right="114"/>
        <w:jc w:val="both"/>
      </w:pPr>
      <w:r w:rsidRPr="00EF0BB3">
        <w:t>Ek 3; https://obs.dpu.edu.tr/oibs/bologna/index.aspx</w:t>
      </w:r>
    </w:p>
    <w:p w14:paraId="02B1A48A" w14:textId="77777777" w:rsidR="00EF0BB3" w:rsidRPr="00EF0BB3" w:rsidRDefault="00EF0BB3" w:rsidP="00EF0BB3">
      <w:pPr>
        <w:pStyle w:val="GvdeMetni"/>
        <w:spacing w:before="160" w:line="360" w:lineRule="auto"/>
        <w:ind w:right="114"/>
        <w:jc w:val="both"/>
      </w:pPr>
      <w:r w:rsidRPr="00EF0BB3">
        <w:t xml:space="preserve">Ek 4 </w:t>
      </w:r>
      <w:hyperlink r:id="rId17" w:history="1">
        <w:r w:rsidRPr="00EF0BB3">
          <w:rPr>
            <w:rStyle w:val="Kpr"/>
          </w:rPr>
          <w:t>https://fef.dpu.edu.tr/tr/index/sayfa/10975/bolum-kalite-komisyon-uyeleri</w:t>
        </w:r>
      </w:hyperlink>
    </w:p>
    <w:p w14:paraId="7401F395" w14:textId="77777777" w:rsidR="00EF0BB3" w:rsidRPr="00EF0BB3" w:rsidRDefault="00EF0BB3" w:rsidP="00EF0BB3">
      <w:pPr>
        <w:pStyle w:val="GvdeMetni"/>
        <w:spacing w:before="160" w:line="360" w:lineRule="auto"/>
        <w:ind w:right="114"/>
        <w:jc w:val="both"/>
      </w:pPr>
      <w:r w:rsidRPr="00EF0BB3">
        <w:t xml:space="preserve">Ek 5 Biyoloji Bölümü Akademik Kadro Mail adresleri, Duyurular sayfası, Biyoloji Bölümü Bilim ve çevre Topluluğu etkinlik Afişi ve sosyal medya hesabı </w:t>
      </w:r>
    </w:p>
    <w:p w14:paraId="09EA96D7" w14:textId="77777777" w:rsidR="00EF0BB3" w:rsidRPr="00EF0BB3" w:rsidRDefault="0080197E" w:rsidP="00EF0BB3">
      <w:pPr>
        <w:pStyle w:val="GvdeMetni"/>
        <w:spacing w:before="160" w:line="360" w:lineRule="auto"/>
        <w:ind w:right="114"/>
        <w:jc w:val="both"/>
      </w:pPr>
      <w:hyperlink r:id="rId18" w:history="1">
        <w:r w:rsidR="00EF0BB3" w:rsidRPr="00EF0BB3">
          <w:rPr>
            <w:rStyle w:val="Kpr"/>
          </w:rPr>
          <w:t>https://fef.dpu.edu.tr/tr/index/sayfa/953/akademik-kadro</w:t>
        </w:r>
      </w:hyperlink>
    </w:p>
    <w:p w14:paraId="07A97C51" w14:textId="77777777" w:rsidR="00EF0BB3" w:rsidRPr="00EF0BB3" w:rsidRDefault="00EF0BB3" w:rsidP="00EF0BB3">
      <w:pPr>
        <w:pStyle w:val="GvdeMetni"/>
        <w:spacing w:before="160" w:line="360" w:lineRule="auto"/>
        <w:ind w:right="114"/>
        <w:jc w:val="both"/>
      </w:pPr>
      <w:r w:rsidRPr="00EF0BB3">
        <w:t>Ek 6 Akademik teşvik ve Akademik faaliyet raporları, BKYS raporu</w:t>
      </w:r>
    </w:p>
    <w:p w14:paraId="0C12EA79" w14:textId="77777777" w:rsidR="00EF0BB3" w:rsidRPr="00EF0BB3" w:rsidRDefault="00EF0BB3" w:rsidP="00EF0BB3">
      <w:pPr>
        <w:pStyle w:val="GvdeMetni"/>
        <w:spacing w:before="160" w:line="360" w:lineRule="auto"/>
        <w:ind w:right="114"/>
        <w:jc w:val="both"/>
      </w:pPr>
      <w:r w:rsidRPr="00EF0BB3">
        <w:t xml:space="preserve">Ek 7 </w:t>
      </w:r>
      <w:hyperlink r:id="rId19" w:history="1">
        <w:r w:rsidRPr="00EF0BB3">
          <w:rPr>
            <w:rStyle w:val="Kpr"/>
          </w:rPr>
          <w:t>https://obs.dpu.edu.tr/</w:t>
        </w:r>
      </w:hyperlink>
    </w:p>
    <w:p w14:paraId="4CB9DC87" w14:textId="77777777" w:rsidR="00EF0BB3" w:rsidRPr="00EF0BB3" w:rsidRDefault="00EF0BB3" w:rsidP="00EF0BB3">
      <w:pPr>
        <w:pStyle w:val="GvdeMetni"/>
        <w:spacing w:before="160" w:line="360" w:lineRule="auto"/>
        <w:ind w:right="114"/>
        <w:jc w:val="both"/>
      </w:pPr>
      <w:r w:rsidRPr="00EF0BB3">
        <w:t xml:space="preserve">Ek 8 Öğretim üyeliğine yükseltilme ve atama yönergesi </w:t>
      </w:r>
    </w:p>
    <w:p w14:paraId="114E0634" w14:textId="77777777" w:rsidR="00EF0BB3" w:rsidRPr="00EF0BB3" w:rsidRDefault="0080197E" w:rsidP="00EF0BB3">
      <w:pPr>
        <w:pStyle w:val="GvdeMetni"/>
        <w:spacing w:before="160" w:line="360" w:lineRule="auto"/>
        <w:ind w:right="114"/>
        <w:jc w:val="both"/>
      </w:pPr>
      <w:hyperlink r:id="rId20" w:history="1">
        <w:r w:rsidR="00EF0BB3" w:rsidRPr="00EF0BB3">
          <w:rPr>
            <w:rStyle w:val="Kpr"/>
          </w:rPr>
          <w:t>https://pdb.dpu.edu.tr/tr/index/sayfa/3134/yonergeler</w:t>
        </w:r>
      </w:hyperlink>
    </w:p>
    <w:p w14:paraId="7950C697" w14:textId="77777777" w:rsidR="00EF0BB3" w:rsidRPr="00EF0BB3" w:rsidRDefault="00EF0BB3" w:rsidP="00EF0BB3">
      <w:pPr>
        <w:pStyle w:val="GvdeMetni"/>
        <w:spacing w:before="160" w:line="360" w:lineRule="auto"/>
        <w:ind w:right="114"/>
        <w:jc w:val="both"/>
      </w:pPr>
      <w:r w:rsidRPr="00EF0BB3">
        <w:t xml:space="preserve">Ek 9 </w:t>
      </w:r>
      <w:hyperlink r:id="rId21" w:history="1">
        <w:r w:rsidRPr="00EF0BB3">
          <w:rPr>
            <w:rStyle w:val="Kpr"/>
          </w:rPr>
          <w:t>https://fef.dpu.edu.tr/tr/index/sayfa/952/yonetim</w:t>
        </w:r>
      </w:hyperlink>
    </w:p>
    <w:p w14:paraId="2ADF768F" w14:textId="77777777" w:rsidR="00EF0BB3" w:rsidRPr="00EF0BB3" w:rsidRDefault="00EF0BB3" w:rsidP="00EF0BB3">
      <w:pPr>
        <w:pStyle w:val="GvdeMetni"/>
        <w:spacing w:before="160" w:line="360" w:lineRule="auto"/>
        <w:ind w:right="114"/>
        <w:jc w:val="both"/>
      </w:pPr>
      <w:r w:rsidRPr="00EF0BB3">
        <w:t xml:space="preserve">Ek 10 </w:t>
      </w:r>
      <w:hyperlink r:id="rId22" w:history="1">
        <w:r w:rsidRPr="00EF0BB3">
          <w:rPr>
            <w:rStyle w:val="Kpr"/>
          </w:rPr>
          <w:t>www.osym.gov.tr</w:t>
        </w:r>
      </w:hyperlink>
    </w:p>
    <w:p w14:paraId="59D40E69" w14:textId="77777777" w:rsidR="00EF0BB3" w:rsidRPr="00EF0BB3" w:rsidRDefault="00EF0BB3" w:rsidP="00EF0BB3">
      <w:pPr>
        <w:pStyle w:val="GvdeMetni"/>
        <w:spacing w:before="160" w:line="360" w:lineRule="auto"/>
        <w:ind w:right="114"/>
        <w:jc w:val="both"/>
      </w:pPr>
      <w:r w:rsidRPr="00EF0BB3">
        <w:t xml:space="preserve">Ek 11 </w:t>
      </w:r>
      <w:hyperlink r:id="rId23" w:history="1">
        <w:r w:rsidRPr="00EF0BB3">
          <w:rPr>
            <w:rStyle w:val="Kpr"/>
          </w:rPr>
          <w:t>https://oidb.dpu.edu.tr/tr</w:t>
        </w:r>
      </w:hyperlink>
      <w:r w:rsidRPr="00EF0BB3">
        <w:t xml:space="preserve"> (Kayıt/Kabul sekmesi)</w:t>
      </w:r>
    </w:p>
    <w:p w14:paraId="3739B068" w14:textId="77777777" w:rsidR="00EF0BB3" w:rsidRPr="00EF0BB3" w:rsidRDefault="00EF0BB3" w:rsidP="00EF0BB3">
      <w:pPr>
        <w:pStyle w:val="GvdeMetni"/>
        <w:spacing w:before="160" w:line="360" w:lineRule="auto"/>
        <w:ind w:right="114"/>
        <w:jc w:val="both"/>
      </w:pPr>
      <w:r w:rsidRPr="00EF0BB3">
        <w:t xml:space="preserve">Ek 12 </w:t>
      </w:r>
      <w:hyperlink r:id="rId24" w:history="1">
        <w:r w:rsidRPr="00EF0BB3">
          <w:rPr>
            <w:rStyle w:val="Kpr"/>
          </w:rPr>
          <w:t>https://fef.dpu.edu.tr/tr/index/sayfa/12186/aday-ogrenci-duyurulari</w:t>
        </w:r>
      </w:hyperlink>
    </w:p>
    <w:p w14:paraId="3B314C97" w14:textId="77777777" w:rsidR="00EF0BB3" w:rsidRPr="00EF0BB3" w:rsidRDefault="00EF0BB3" w:rsidP="00EF0BB3">
      <w:pPr>
        <w:pStyle w:val="GvdeMetni"/>
        <w:spacing w:before="160" w:line="360" w:lineRule="auto"/>
        <w:ind w:right="114"/>
        <w:jc w:val="both"/>
      </w:pPr>
      <w:r w:rsidRPr="00EF0BB3">
        <w:t>Ek 13 Danışman Ataması</w:t>
      </w:r>
    </w:p>
    <w:p w14:paraId="6D540948" w14:textId="77777777" w:rsidR="00EF0BB3" w:rsidRPr="00EF0BB3" w:rsidRDefault="00EF0BB3" w:rsidP="00EF0BB3">
      <w:pPr>
        <w:pStyle w:val="GvdeMetni"/>
        <w:spacing w:before="160" w:line="360" w:lineRule="auto"/>
        <w:ind w:right="114"/>
        <w:jc w:val="both"/>
      </w:pPr>
      <w:r w:rsidRPr="00EF0BB3">
        <w:t xml:space="preserve">Ek 14 </w:t>
      </w:r>
      <w:hyperlink r:id="rId25" w:history="1">
        <w:r w:rsidRPr="00EF0BB3">
          <w:rPr>
            <w:rStyle w:val="Kpr"/>
          </w:rPr>
          <w:t>https://ardek.dpu.edu.tr/</w:t>
        </w:r>
      </w:hyperlink>
    </w:p>
    <w:p w14:paraId="14A7BDD8" w14:textId="40EBA5B4" w:rsidR="00676D0D" w:rsidRDefault="00EF0BB3" w:rsidP="00EF0BB3">
      <w:pPr>
        <w:pStyle w:val="GvdeMetni"/>
        <w:spacing w:before="160" w:line="360" w:lineRule="auto"/>
        <w:ind w:right="114"/>
        <w:jc w:val="both"/>
        <w:rPr>
          <w:rStyle w:val="Kpr"/>
        </w:rPr>
      </w:pPr>
      <w:r w:rsidRPr="00EF0BB3">
        <w:t xml:space="preserve">Ek 15 </w:t>
      </w:r>
      <w:hyperlink r:id="rId26" w:history="1">
        <w:r w:rsidRPr="008C7284">
          <w:rPr>
            <w:rStyle w:val="Kpr"/>
          </w:rPr>
          <w:t>https://bap.dpu.edu.tr/</w:t>
        </w:r>
      </w:hyperlink>
    </w:p>
    <w:p w14:paraId="655767A7" w14:textId="04449B89" w:rsidR="00CD6363" w:rsidRDefault="00CD6363" w:rsidP="00EF0BB3">
      <w:pPr>
        <w:pStyle w:val="GvdeMetni"/>
        <w:spacing w:before="160" w:line="360" w:lineRule="auto"/>
        <w:ind w:right="114"/>
        <w:jc w:val="both"/>
      </w:pPr>
      <w:r>
        <w:t xml:space="preserve">Ek 16 </w:t>
      </w:r>
      <w:r w:rsidRPr="00CD6363">
        <w:t>Akreditasyon Tutanakları.</w:t>
      </w:r>
    </w:p>
    <w:sectPr w:rsidR="00CD6363">
      <w:pgSz w:w="11910" w:h="16840"/>
      <w:pgMar w:top="1320" w:right="1300" w:bottom="280" w:left="13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0B1A6" w14:textId="77777777" w:rsidR="0080197E" w:rsidRDefault="0080197E" w:rsidP="00CF59FF">
      <w:r>
        <w:separator/>
      </w:r>
    </w:p>
  </w:endnote>
  <w:endnote w:type="continuationSeparator" w:id="0">
    <w:p w14:paraId="400B3F22" w14:textId="77777777" w:rsidR="0080197E" w:rsidRDefault="0080197E" w:rsidP="00CF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2550"/>
      <w:docPartObj>
        <w:docPartGallery w:val="Page Numbers (Bottom of Page)"/>
        <w:docPartUnique/>
      </w:docPartObj>
    </w:sdtPr>
    <w:sdtEndPr/>
    <w:sdtContent>
      <w:p w14:paraId="34DE0556" w14:textId="77777777" w:rsidR="009A2FB8" w:rsidRDefault="009A2FB8">
        <w:pPr>
          <w:pStyle w:val="Altbilgi"/>
          <w:jc w:val="center"/>
        </w:pPr>
        <w:r>
          <w:fldChar w:fldCharType="begin"/>
        </w:r>
        <w:r>
          <w:instrText>PAGE   \* MERGEFORMAT</w:instrText>
        </w:r>
        <w:r>
          <w:fldChar w:fldCharType="separate"/>
        </w:r>
        <w:r w:rsidR="0080197E">
          <w:rPr>
            <w:noProof/>
          </w:rPr>
          <w:t>1</w:t>
        </w:r>
        <w:r>
          <w:fldChar w:fldCharType="end"/>
        </w:r>
      </w:p>
    </w:sdtContent>
  </w:sdt>
  <w:p w14:paraId="447F83D1" w14:textId="77777777" w:rsidR="009A2FB8" w:rsidRDefault="009A2F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9DD77" w14:textId="77777777" w:rsidR="0080197E" w:rsidRDefault="0080197E" w:rsidP="00CF59FF">
      <w:r>
        <w:separator/>
      </w:r>
    </w:p>
  </w:footnote>
  <w:footnote w:type="continuationSeparator" w:id="0">
    <w:p w14:paraId="40FAA680" w14:textId="77777777" w:rsidR="0080197E" w:rsidRDefault="0080197E" w:rsidP="00CF5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7504"/>
    <w:multiLevelType w:val="multilevel"/>
    <w:tmpl w:val="F990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8071A"/>
    <w:multiLevelType w:val="multilevel"/>
    <w:tmpl w:val="8FBEFA2E"/>
    <w:lvl w:ilvl="0">
      <w:start w:val="2"/>
      <w:numFmt w:val="upperLetter"/>
      <w:lvlText w:val="%1"/>
      <w:lvlJc w:val="left"/>
      <w:pPr>
        <w:ind w:left="757" w:hanging="641"/>
      </w:pPr>
      <w:rPr>
        <w:rFonts w:hint="default"/>
        <w:lang w:val="tr-TR" w:eastAsia="en-US" w:bidi="ar-SA"/>
      </w:rPr>
    </w:lvl>
    <w:lvl w:ilvl="1">
      <w:start w:val="1"/>
      <w:numFmt w:val="decimal"/>
      <w:lvlText w:val="%1.%2"/>
      <w:lvlJc w:val="left"/>
      <w:pPr>
        <w:ind w:left="757" w:hanging="641"/>
      </w:pPr>
      <w:rPr>
        <w:rFonts w:hint="default"/>
        <w:lang w:val="tr-TR" w:eastAsia="en-US" w:bidi="ar-SA"/>
      </w:rPr>
    </w:lvl>
    <w:lvl w:ilvl="2">
      <w:start w:val="3"/>
      <w:numFmt w:val="decimal"/>
      <w:lvlText w:val="%1.%2.%3."/>
      <w:lvlJc w:val="left"/>
      <w:pPr>
        <w:ind w:left="757" w:hanging="64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3323" w:hanging="641"/>
      </w:pPr>
      <w:rPr>
        <w:rFonts w:hint="default"/>
        <w:lang w:val="tr-TR" w:eastAsia="en-US" w:bidi="ar-SA"/>
      </w:rPr>
    </w:lvl>
    <w:lvl w:ilvl="4">
      <w:numFmt w:val="bullet"/>
      <w:lvlText w:val="•"/>
      <w:lvlJc w:val="left"/>
      <w:pPr>
        <w:ind w:left="4178" w:hanging="641"/>
      </w:pPr>
      <w:rPr>
        <w:rFonts w:hint="default"/>
        <w:lang w:val="tr-TR" w:eastAsia="en-US" w:bidi="ar-SA"/>
      </w:rPr>
    </w:lvl>
    <w:lvl w:ilvl="5">
      <w:numFmt w:val="bullet"/>
      <w:lvlText w:val="•"/>
      <w:lvlJc w:val="left"/>
      <w:pPr>
        <w:ind w:left="5033" w:hanging="641"/>
      </w:pPr>
      <w:rPr>
        <w:rFonts w:hint="default"/>
        <w:lang w:val="tr-TR" w:eastAsia="en-US" w:bidi="ar-SA"/>
      </w:rPr>
    </w:lvl>
    <w:lvl w:ilvl="6">
      <w:numFmt w:val="bullet"/>
      <w:lvlText w:val="•"/>
      <w:lvlJc w:val="left"/>
      <w:pPr>
        <w:ind w:left="5887" w:hanging="641"/>
      </w:pPr>
      <w:rPr>
        <w:rFonts w:hint="default"/>
        <w:lang w:val="tr-TR" w:eastAsia="en-US" w:bidi="ar-SA"/>
      </w:rPr>
    </w:lvl>
    <w:lvl w:ilvl="7">
      <w:numFmt w:val="bullet"/>
      <w:lvlText w:val="•"/>
      <w:lvlJc w:val="left"/>
      <w:pPr>
        <w:ind w:left="6742" w:hanging="641"/>
      </w:pPr>
      <w:rPr>
        <w:rFonts w:hint="default"/>
        <w:lang w:val="tr-TR" w:eastAsia="en-US" w:bidi="ar-SA"/>
      </w:rPr>
    </w:lvl>
    <w:lvl w:ilvl="8">
      <w:numFmt w:val="bullet"/>
      <w:lvlText w:val="•"/>
      <w:lvlJc w:val="left"/>
      <w:pPr>
        <w:ind w:left="7596" w:hanging="641"/>
      </w:pPr>
      <w:rPr>
        <w:rFonts w:hint="default"/>
        <w:lang w:val="tr-TR" w:eastAsia="en-US" w:bidi="ar-SA"/>
      </w:rPr>
    </w:lvl>
  </w:abstractNum>
  <w:abstractNum w:abstractNumId="2">
    <w:nsid w:val="12E51931"/>
    <w:multiLevelType w:val="hybridMultilevel"/>
    <w:tmpl w:val="65FCE94E"/>
    <w:lvl w:ilvl="0" w:tplc="DCD46792">
      <w:start w:val="3"/>
      <w:numFmt w:val="lowerLetter"/>
      <w:lvlText w:val="%1)"/>
      <w:lvlJc w:val="left"/>
      <w:pPr>
        <w:ind w:left="1013" w:hanging="188"/>
      </w:pPr>
      <w:rPr>
        <w:rFonts w:ascii="Times New Roman" w:eastAsia="Times New Roman" w:hAnsi="Times New Roman" w:cs="Times New Roman" w:hint="default"/>
        <w:w w:val="100"/>
        <w:sz w:val="22"/>
        <w:szCs w:val="22"/>
        <w:lang w:val="tr-TR" w:eastAsia="en-US" w:bidi="ar-SA"/>
      </w:rPr>
    </w:lvl>
    <w:lvl w:ilvl="1" w:tplc="BFD61708">
      <w:numFmt w:val="bullet"/>
      <w:lvlText w:val="•"/>
      <w:lvlJc w:val="left"/>
      <w:pPr>
        <w:ind w:left="1848" w:hanging="188"/>
      </w:pPr>
      <w:rPr>
        <w:rFonts w:hint="default"/>
        <w:lang w:val="tr-TR" w:eastAsia="en-US" w:bidi="ar-SA"/>
      </w:rPr>
    </w:lvl>
    <w:lvl w:ilvl="2" w:tplc="E9E80346">
      <w:numFmt w:val="bullet"/>
      <w:lvlText w:val="•"/>
      <w:lvlJc w:val="left"/>
      <w:pPr>
        <w:ind w:left="2677" w:hanging="188"/>
      </w:pPr>
      <w:rPr>
        <w:rFonts w:hint="default"/>
        <w:lang w:val="tr-TR" w:eastAsia="en-US" w:bidi="ar-SA"/>
      </w:rPr>
    </w:lvl>
    <w:lvl w:ilvl="3" w:tplc="08DC3D1E">
      <w:numFmt w:val="bullet"/>
      <w:lvlText w:val="•"/>
      <w:lvlJc w:val="left"/>
      <w:pPr>
        <w:ind w:left="3505" w:hanging="188"/>
      </w:pPr>
      <w:rPr>
        <w:rFonts w:hint="default"/>
        <w:lang w:val="tr-TR" w:eastAsia="en-US" w:bidi="ar-SA"/>
      </w:rPr>
    </w:lvl>
    <w:lvl w:ilvl="4" w:tplc="16FC00E0">
      <w:numFmt w:val="bullet"/>
      <w:lvlText w:val="•"/>
      <w:lvlJc w:val="left"/>
      <w:pPr>
        <w:ind w:left="4334" w:hanging="188"/>
      </w:pPr>
      <w:rPr>
        <w:rFonts w:hint="default"/>
        <w:lang w:val="tr-TR" w:eastAsia="en-US" w:bidi="ar-SA"/>
      </w:rPr>
    </w:lvl>
    <w:lvl w:ilvl="5" w:tplc="0AD87A6A">
      <w:numFmt w:val="bullet"/>
      <w:lvlText w:val="•"/>
      <w:lvlJc w:val="left"/>
      <w:pPr>
        <w:ind w:left="5163" w:hanging="188"/>
      </w:pPr>
      <w:rPr>
        <w:rFonts w:hint="default"/>
        <w:lang w:val="tr-TR" w:eastAsia="en-US" w:bidi="ar-SA"/>
      </w:rPr>
    </w:lvl>
    <w:lvl w:ilvl="6" w:tplc="AF0016D8">
      <w:numFmt w:val="bullet"/>
      <w:lvlText w:val="•"/>
      <w:lvlJc w:val="left"/>
      <w:pPr>
        <w:ind w:left="5991" w:hanging="188"/>
      </w:pPr>
      <w:rPr>
        <w:rFonts w:hint="default"/>
        <w:lang w:val="tr-TR" w:eastAsia="en-US" w:bidi="ar-SA"/>
      </w:rPr>
    </w:lvl>
    <w:lvl w:ilvl="7" w:tplc="DB281810">
      <w:numFmt w:val="bullet"/>
      <w:lvlText w:val="•"/>
      <w:lvlJc w:val="left"/>
      <w:pPr>
        <w:ind w:left="6820" w:hanging="188"/>
      </w:pPr>
      <w:rPr>
        <w:rFonts w:hint="default"/>
        <w:lang w:val="tr-TR" w:eastAsia="en-US" w:bidi="ar-SA"/>
      </w:rPr>
    </w:lvl>
    <w:lvl w:ilvl="8" w:tplc="832CAF64">
      <w:numFmt w:val="bullet"/>
      <w:lvlText w:val="•"/>
      <w:lvlJc w:val="left"/>
      <w:pPr>
        <w:ind w:left="7648" w:hanging="188"/>
      </w:pPr>
      <w:rPr>
        <w:rFonts w:hint="default"/>
        <w:lang w:val="tr-TR" w:eastAsia="en-US" w:bidi="ar-SA"/>
      </w:rPr>
    </w:lvl>
  </w:abstractNum>
  <w:abstractNum w:abstractNumId="3">
    <w:nsid w:val="31776CEA"/>
    <w:multiLevelType w:val="multilevel"/>
    <w:tmpl w:val="6DA0F142"/>
    <w:lvl w:ilvl="0">
      <w:start w:val="4"/>
      <w:numFmt w:val="upperLetter"/>
      <w:lvlText w:val="%1"/>
      <w:lvlJc w:val="left"/>
      <w:pPr>
        <w:ind w:left="590" w:hanging="473"/>
      </w:pPr>
      <w:rPr>
        <w:rFonts w:hint="default"/>
        <w:lang w:val="tr-TR" w:eastAsia="en-US" w:bidi="ar-SA"/>
      </w:rPr>
    </w:lvl>
    <w:lvl w:ilvl="1">
      <w:start w:val="1"/>
      <w:numFmt w:val="decimal"/>
      <w:lvlText w:val="%1.%2."/>
      <w:lvlJc w:val="left"/>
      <w:pPr>
        <w:ind w:left="590"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769"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2659" w:hanging="653"/>
      </w:pPr>
      <w:rPr>
        <w:rFonts w:hint="default"/>
        <w:lang w:val="tr-TR" w:eastAsia="en-US" w:bidi="ar-SA"/>
      </w:rPr>
    </w:lvl>
    <w:lvl w:ilvl="4">
      <w:numFmt w:val="bullet"/>
      <w:lvlText w:val="•"/>
      <w:lvlJc w:val="left"/>
      <w:pPr>
        <w:ind w:left="3608" w:hanging="653"/>
      </w:pPr>
      <w:rPr>
        <w:rFonts w:hint="default"/>
        <w:lang w:val="tr-TR" w:eastAsia="en-US" w:bidi="ar-SA"/>
      </w:rPr>
    </w:lvl>
    <w:lvl w:ilvl="5">
      <w:numFmt w:val="bullet"/>
      <w:lvlText w:val="•"/>
      <w:lvlJc w:val="left"/>
      <w:pPr>
        <w:ind w:left="4558" w:hanging="653"/>
      </w:pPr>
      <w:rPr>
        <w:rFonts w:hint="default"/>
        <w:lang w:val="tr-TR" w:eastAsia="en-US" w:bidi="ar-SA"/>
      </w:rPr>
    </w:lvl>
    <w:lvl w:ilvl="6">
      <w:numFmt w:val="bullet"/>
      <w:lvlText w:val="•"/>
      <w:lvlJc w:val="left"/>
      <w:pPr>
        <w:ind w:left="5507" w:hanging="653"/>
      </w:pPr>
      <w:rPr>
        <w:rFonts w:hint="default"/>
        <w:lang w:val="tr-TR" w:eastAsia="en-US" w:bidi="ar-SA"/>
      </w:rPr>
    </w:lvl>
    <w:lvl w:ilvl="7">
      <w:numFmt w:val="bullet"/>
      <w:lvlText w:val="•"/>
      <w:lvlJc w:val="left"/>
      <w:pPr>
        <w:ind w:left="6457" w:hanging="653"/>
      </w:pPr>
      <w:rPr>
        <w:rFonts w:hint="default"/>
        <w:lang w:val="tr-TR" w:eastAsia="en-US" w:bidi="ar-SA"/>
      </w:rPr>
    </w:lvl>
    <w:lvl w:ilvl="8">
      <w:numFmt w:val="bullet"/>
      <w:lvlText w:val="•"/>
      <w:lvlJc w:val="left"/>
      <w:pPr>
        <w:ind w:left="7406" w:hanging="653"/>
      </w:pPr>
      <w:rPr>
        <w:rFonts w:hint="default"/>
        <w:lang w:val="tr-TR" w:eastAsia="en-US" w:bidi="ar-SA"/>
      </w:rPr>
    </w:lvl>
  </w:abstractNum>
  <w:abstractNum w:abstractNumId="4">
    <w:nsid w:val="32646717"/>
    <w:multiLevelType w:val="multilevel"/>
    <w:tmpl w:val="452C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9914FA"/>
    <w:multiLevelType w:val="multilevel"/>
    <w:tmpl w:val="655024F8"/>
    <w:lvl w:ilvl="0">
      <w:start w:val="1"/>
      <w:numFmt w:val="upperLetter"/>
      <w:lvlText w:val="%1."/>
      <w:lvlJc w:val="left"/>
      <w:pPr>
        <w:ind w:left="410" w:hanging="294"/>
      </w:pPr>
      <w:rPr>
        <w:rFonts w:ascii="Times New Roman" w:eastAsia="Times New Roman" w:hAnsi="Times New Roman" w:cs="Times New Roman" w:hint="default"/>
        <w:b/>
        <w:bCs/>
        <w:spacing w:val="-1"/>
        <w:w w:val="100"/>
        <w:sz w:val="28"/>
        <w:szCs w:val="28"/>
        <w:lang w:val="tr-TR" w:eastAsia="en-US" w:bidi="ar-SA"/>
      </w:rPr>
    </w:lvl>
    <w:lvl w:ilvl="1">
      <w:start w:val="1"/>
      <w:numFmt w:val="decimal"/>
      <w:lvlText w:val="%1.%2."/>
      <w:lvlJc w:val="left"/>
      <w:pPr>
        <w:ind w:left="590"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079" w:hanging="653"/>
      </w:pPr>
      <w:rPr>
        <w:rFonts w:ascii="Times New Roman" w:eastAsia="Times New Roman" w:hAnsi="Times New Roman" w:cs="Times New Roman" w:hint="default"/>
        <w:b/>
        <w:bCs/>
        <w:spacing w:val="-1"/>
        <w:w w:val="100"/>
        <w:sz w:val="24"/>
        <w:szCs w:val="24"/>
        <w:lang w:val="tr-TR" w:eastAsia="en-US" w:bidi="ar-SA"/>
      </w:rPr>
    </w:lvl>
    <w:lvl w:ilvl="3">
      <w:start w:val="1"/>
      <w:numFmt w:val="decimal"/>
      <w:lvlText w:val="%4."/>
      <w:lvlJc w:val="left"/>
      <w:pPr>
        <w:ind w:left="837" w:hanging="360"/>
      </w:pPr>
      <w:rPr>
        <w:rFonts w:ascii="Times New Roman" w:eastAsia="Times New Roman" w:hAnsi="Times New Roman" w:cs="Times New Roman" w:hint="default"/>
        <w:w w:val="100"/>
        <w:sz w:val="24"/>
        <w:szCs w:val="24"/>
        <w:lang w:val="tr-TR" w:eastAsia="en-US" w:bidi="ar-SA"/>
      </w:rPr>
    </w:lvl>
    <w:lvl w:ilvl="4">
      <w:numFmt w:val="bullet"/>
      <w:lvlText w:val="•"/>
      <w:lvlJc w:val="left"/>
      <w:pPr>
        <w:ind w:left="2049" w:hanging="360"/>
      </w:pPr>
      <w:rPr>
        <w:rFonts w:hint="default"/>
        <w:lang w:val="tr-TR" w:eastAsia="en-US" w:bidi="ar-SA"/>
      </w:rPr>
    </w:lvl>
    <w:lvl w:ilvl="5">
      <w:numFmt w:val="bullet"/>
      <w:lvlText w:val="•"/>
      <w:lvlJc w:val="left"/>
      <w:pPr>
        <w:ind w:left="3258" w:hanging="360"/>
      </w:pPr>
      <w:rPr>
        <w:rFonts w:hint="default"/>
        <w:lang w:val="tr-TR" w:eastAsia="en-US" w:bidi="ar-SA"/>
      </w:rPr>
    </w:lvl>
    <w:lvl w:ilvl="6">
      <w:numFmt w:val="bullet"/>
      <w:lvlText w:val="•"/>
      <w:lvlJc w:val="left"/>
      <w:pPr>
        <w:ind w:left="4468" w:hanging="360"/>
      </w:pPr>
      <w:rPr>
        <w:rFonts w:hint="default"/>
        <w:lang w:val="tr-TR" w:eastAsia="en-US" w:bidi="ar-SA"/>
      </w:rPr>
    </w:lvl>
    <w:lvl w:ilvl="7">
      <w:numFmt w:val="bullet"/>
      <w:lvlText w:val="•"/>
      <w:lvlJc w:val="left"/>
      <w:pPr>
        <w:ind w:left="5677" w:hanging="360"/>
      </w:pPr>
      <w:rPr>
        <w:rFonts w:hint="default"/>
        <w:lang w:val="tr-TR" w:eastAsia="en-US" w:bidi="ar-SA"/>
      </w:rPr>
    </w:lvl>
    <w:lvl w:ilvl="8">
      <w:numFmt w:val="bullet"/>
      <w:lvlText w:val="•"/>
      <w:lvlJc w:val="left"/>
      <w:pPr>
        <w:ind w:left="6887" w:hanging="360"/>
      </w:pPr>
      <w:rPr>
        <w:rFonts w:hint="default"/>
        <w:lang w:val="tr-TR" w:eastAsia="en-US" w:bidi="ar-SA"/>
      </w:rPr>
    </w:lvl>
  </w:abstractNum>
  <w:abstractNum w:abstractNumId="6">
    <w:nsid w:val="3E80076E"/>
    <w:multiLevelType w:val="multilevel"/>
    <w:tmpl w:val="7B52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DC6614"/>
    <w:multiLevelType w:val="hybridMultilevel"/>
    <w:tmpl w:val="A64E9C64"/>
    <w:lvl w:ilvl="0" w:tplc="18B660F2">
      <w:numFmt w:val="bullet"/>
      <w:lvlText w:val=""/>
      <w:lvlJc w:val="left"/>
      <w:pPr>
        <w:ind w:left="401" w:hanging="284"/>
      </w:pPr>
      <w:rPr>
        <w:rFonts w:ascii="Symbol" w:eastAsia="Symbol" w:hAnsi="Symbol" w:cs="Symbol" w:hint="default"/>
        <w:w w:val="100"/>
        <w:sz w:val="24"/>
        <w:szCs w:val="24"/>
        <w:lang w:val="tr-TR" w:eastAsia="en-US" w:bidi="ar-SA"/>
      </w:rPr>
    </w:lvl>
    <w:lvl w:ilvl="1" w:tplc="B4A830AA">
      <w:numFmt w:val="bullet"/>
      <w:lvlText w:val="•"/>
      <w:lvlJc w:val="left"/>
      <w:pPr>
        <w:ind w:left="1290" w:hanging="284"/>
      </w:pPr>
      <w:rPr>
        <w:rFonts w:hint="default"/>
        <w:lang w:val="tr-TR" w:eastAsia="en-US" w:bidi="ar-SA"/>
      </w:rPr>
    </w:lvl>
    <w:lvl w:ilvl="2" w:tplc="458A39EE">
      <w:numFmt w:val="bullet"/>
      <w:lvlText w:val="•"/>
      <w:lvlJc w:val="left"/>
      <w:pPr>
        <w:ind w:left="2181" w:hanging="284"/>
      </w:pPr>
      <w:rPr>
        <w:rFonts w:hint="default"/>
        <w:lang w:val="tr-TR" w:eastAsia="en-US" w:bidi="ar-SA"/>
      </w:rPr>
    </w:lvl>
    <w:lvl w:ilvl="3" w:tplc="C2FA9D02">
      <w:numFmt w:val="bullet"/>
      <w:lvlText w:val="•"/>
      <w:lvlJc w:val="left"/>
      <w:pPr>
        <w:ind w:left="3071" w:hanging="284"/>
      </w:pPr>
      <w:rPr>
        <w:rFonts w:hint="default"/>
        <w:lang w:val="tr-TR" w:eastAsia="en-US" w:bidi="ar-SA"/>
      </w:rPr>
    </w:lvl>
    <w:lvl w:ilvl="4" w:tplc="FE8E5C2E">
      <w:numFmt w:val="bullet"/>
      <w:lvlText w:val="•"/>
      <w:lvlJc w:val="left"/>
      <w:pPr>
        <w:ind w:left="3962" w:hanging="284"/>
      </w:pPr>
      <w:rPr>
        <w:rFonts w:hint="default"/>
        <w:lang w:val="tr-TR" w:eastAsia="en-US" w:bidi="ar-SA"/>
      </w:rPr>
    </w:lvl>
    <w:lvl w:ilvl="5" w:tplc="A8A8CCE6">
      <w:numFmt w:val="bullet"/>
      <w:lvlText w:val="•"/>
      <w:lvlJc w:val="left"/>
      <w:pPr>
        <w:ind w:left="4853" w:hanging="284"/>
      </w:pPr>
      <w:rPr>
        <w:rFonts w:hint="default"/>
        <w:lang w:val="tr-TR" w:eastAsia="en-US" w:bidi="ar-SA"/>
      </w:rPr>
    </w:lvl>
    <w:lvl w:ilvl="6" w:tplc="35322BFC">
      <w:numFmt w:val="bullet"/>
      <w:lvlText w:val="•"/>
      <w:lvlJc w:val="left"/>
      <w:pPr>
        <w:ind w:left="5743" w:hanging="284"/>
      </w:pPr>
      <w:rPr>
        <w:rFonts w:hint="default"/>
        <w:lang w:val="tr-TR" w:eastAsia="en-US" w:bidi="ar-SA"/>
      </w:rPr>
    </w:lvl>
    <w:lvl w:ilvl="7" w:tplc="D680A6F2">
      <w:numFmt w:val="bullet"/>
      <w:lvlText w:val="•"/>
      <w:lvlJc w:val="left"/>
      <w:pPr>
        <w:ind w:left="6634" w:hanging="284"/>
      </w:pPr>
      <w:rPr>
        <w:rFonts w:hint="default"/>
        <w:lang w:val="tr-TR" w:eastAsia="en-US" w:bidi="ar-SA"/>
      </w:rPr>
    </w:lvl>
    <w:lvl w:ilvl="8" w:tplc="35C668BE">
      <w:numFmt w:val="bullet"/>
      <w:lvlText w:val="•"/>
      <w:lvlJc w:val="left"/>
      <w:pPr>
        <w:ind w:left="7524" w:hanging="284"/>
      </w:pPr>
      <w:rPr>
        <w:rFonts w:hint="default"/>
        <w:lang w:val="tr-TR" w:eastAsia="en-US" w:bidi="ar-SA"/>
      </w:rPr>
    </w:lvl>
  </w:abstractNum>
  <w:abstractNum w:abstractNumId="8">
    <w:nsid w:val="502319F1"/>
    <w:multiLevelType w:val="hybridMultilevel"/>
    <w:tmpl w:val="B83209BA"/>
    <w:lvl w:ilvl="0" w:tplc="6406AB3E">
      <w:numFmt w:val="bullet"/>
      <w:lvlText w:val=""/>
      <w:lvlJc w:val="left"/>
      <w:pPr>
        <w:ind w:left="837" w:hanging="361"/>
      </w:pPr>
      <w:rPr>
        <w:rFonts w:ascii="Symbol" w:eastAsia="Symbol" w:hAnsi="Symbol" w:cs="Symbol" w:hint="default"/>
        <w:w w:val="100"/>
        <w:sz w:val="20"/>
        <w:szCs w:val="20"/>
        <w:lang w:val="tr-TR" w:eastAsia="en-US" w:bidi="ar-SA"/>
      </w:rPr>
    </w:lvl>
    <w:lvl w:ilvl="1" w:tplc="143CB394">
      <w:numFmt w:val="bullet"/>
      <w:lvlText w:val="•"/>
      <w:lvlJc w:val="left"/>
      <w:pPr>
        <w:ind w:left="1686" w:hanging="361"/>
      </w:pPr>
      <w:rPr>
        <w:rFonts w:hint="default"/>
        <w:lang w:val="tr-TR" w:eastAsia="en-US" w:bidi="ar-SA"/>
      </w:rPr>
    </w:lvl>
    <w:lvl w:ilvl="2" w:tplc="BC802574">
      <w:numFmt w:val="bullet"/>
      <w:lvlText w:val="•"/>
      <w:lvlJc w:val="left"/>
      <w:pPr>
        <w:ind w:left="2533" w:hanging="361"/>
      </w:pPr>
      <w:rPr>
        <w:rFonts w:hint="default"/>
        <w:lang w:val="tr-TR" w:eastAsia="en-US" w:bidi="ar-SA"/>
      </w:rPr>
    </w:lvl>
    <w:lvl w:ilvl="3" w:tplc="475041A4">
      <w:numFmt w:val="bullet"/>
      <w:lvlText w:val="•"/>
      <w:lvlJc w:val="left"/>
      <w:pPr>
        <w:ind w:left="3379" w:hanging="361"/>
      </w:pPr>
      <w:rPr>
        <w:rFonts w:hint="default"/>
        <w:lang w:val="tr-TR" w:eastAsia="en-US" w:bidi="ar-SA"/>
      </w:rPr>
    </w:lvl>
    <w:lvl w:ilvl="4" w:tplc="91CCDC7C">
      <w:numFmt w:val="bullet"/>
      <w:lvlText w:val="•"/>
      <w:lvlJc w:val="left"/>
      <w:pPr>
        <w:ind w:left="4226" w:hanging="361"/>
      </w:pPr>
      <w:rPr>
        <w:rFonts w:hint="default"/>
        <w:lang w:val="tr-TR" w:eastAsia="en-US" w:bidi="ar-SA"/>
      </w:rPr>
    </w:lvl>
    <w:lvl w:ilvl="5" w:tplc="3F0C0BB8">
      <w:numFmt w:val="bullet"/>
      <w:lvlText w:val="•"/>
      <w:lvlJc w:val="left"/>
      <w:pPr>
        <w:ind w:left="5073" w:hanging="361"/>
      </w:pPr>
      <w:rPr>
        <w:rFonts w:hint="default"/>
        <w:lang w:val="tr-TR" w:eastAsia="en-US" w:bidi="ar-SA"/>
      </w:rPr>
    </w:lvl>
    <w:lvl w:ilvl="6" w:tplc="CCDA3AEE">
      <w:numFmt w:val="bullet"/>
      <w:lvlText w:val="•"/>
      <w:lvlJc w:val="left"/>
      <w:pPr>
        <w:ind w:left="5919" w:hanging="361"/>
      </w:pPr>
      <w:rPr>
        <w:rFonts w:hint="default"/>
        <w:lang w:val="tr-TR" w:eastAsia="en-US" w:bidi="ar-SA"/>
      </w:rPr>
    </w:lvl>
    <w:lvl w:ilvl="7" w:tplc="13448758">
      <w:numFmt w:val="bullet"/>
      <w:lvlText w:val="•"/>
      <w:lvlJc w:val="left"/>
      <w:pPr>
        <w:ind w:left="6766" w:hanging="361"/>
      </w:pPr>
      <w:rPr>
        <w:rFonts w:hint="default"/>
        <w:lang w:val="tr-TR" w:eastAsia="en-US" w:bidi="ar-SA"/>
      </w:rPr>
    </w:lvl>
    <w:lvl w:ilvl="8" w:tplc="CB5C3B46">
      <w:numFmt w:val="bullet"/>
      <w:lvlText w:val="•"/>
      <w:lvlJc w:val="left"/>
      <w:pPr>
        <w:ind w:left="7612" w:hanging="361"/>
      </w:pPr>
      <w:rPr>
        <w:rFonts w:hint="default"/>
        <w:lang w:val="tr-TR" w:eastAsia="en-US" w:bidi="ar-SA"/>
      </w:rPr>
    </w:lvl>
  </w:abstractNum>
  <w:abstractNum w:abstractNumId="9">
    <w:nsid w:val="54ED6026"/>
    <w:multiLevelType w:val="multilevel"/>
    <w:tmpl w:val="A54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AE20DC"/>
    <w:multiLevelType w:val="multilevel"/>
    <w:tmpl w:val="AA1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F16D7"/>
    <w:multiLevelType w:val="multilevel"/>
    <w:tmpl w:val="BA6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E567CC"/>
    <w:multiLevelType w:val="multilevel"/>
    <w:tmpl w:val="D59A3304"/>
    <w:lvl w:ilvl="0">
      <w:start w:val="2"/>
      <w:numFmt w:val="upperLetter"/>
      <w:lvlText w:val="%1"/>
      <w:lvlJc w:val="left"/>
      <w:pPr>
        <w:ind w:left="577" w:hanging="461"/>
      </w:pPr>
      <w:rPr>
        <w:rFonts w:hint="default"/>
        <w:lang w:val="tr-TR" w:eastAsia="en-US" w:bidi="ar-SA"/>
      </w:rPr>
    </w:lvl>
    <w:lvl w:ilvl="1">
      <w:start w:val="1"/>
      <w:numFmt w:val="decimal"/>
      <w:lvlText w:val="%1.%2."/>
      <w:lvlJc w:val="left"/>
      <w:pPr>
        <w:ind w:left="577" w:hanging="461"/>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757" w:hanging="641"/>
      </w:pPr>
      <w:rPr>
        <w:rFonts w:ascii="Times New Roman" w:eastAsia="Times New Roman" w:hAnsi="Times New Roman" w:cs="Times New Roman" w:hint="default"/>
        <w:b/>
        <w:bCs/>
        <w:w w:val="100"/>
        <w:sz w:val="24"/>
        <w:szCs w:val="24"/>
        <w:lang w:val="tr-TR" w:eastAsia="en-US" w:bidi="ar-SA"/>
      </w:rPr>
    </w:lvl>
    <w:lvl w:ilvl="3">
      <w:start w:val="1"/>
      <w:numFmt w:val="lowerLetter"/>
      <w:lvlText w:val="%4)"/>
      <w:lvlJc w:val="left"/>
      <w:pPr>
        <w:ind w:left="826" w:hanging="188"/>
      </w:pPr>
      <w:rPr>
        <w:rFonts w:ascii="Times New Roman" w:eastAsia="Times New Roman" w:hAnsi="Times New Roman" w:cs="Times New Roman" w:hint="default"/>
        <w:w w:val="100"/>
        <w:sz w:val="22"/>
        <w:szCs w:val="22"/>
        <w:lang w:val="tr-TR" w:eastAsia="en-US" w:bidi="ar-SA"/>
      </w:rPr>
    </w:lvl>
    <w:lvl w:ilvl="4">
      <w:numFmt w:val="bullet"/>
      <w:lvlText w:val="•"/>
      <w:lvlJc w:val="left"/>
      <w:pPr>
        <w:ind w:left="2941" w:hanging="188"/>
      </w:pPr>
      <w:rPr>
        <w:rFonts w:hint="default"/>
        <w:lang w:val="tr-TR" w:eastAsia="en-US" w:bidi="ar-SA"/>
      </w:rPr>
    </w:lvl>
    <w:lvl w:ilvl="5">
      <w:numFmt w:val="bullet"/>
      <w:lvlText w:val="•"/>
      <w:lvlJc w:val="left"/>
      <w:pPr>
        <w:ind w:left="4002" w:hanging="188"/>
      </w:pPr>
      <w:rPr>
        <w:rFonts w:hint="default"/>
        <w:lang w:val="tr-TR" w:eastAsia="en-US" w:bidi="ar-SA"/>
      </w:rPr>
    </w:lvl>
    <w:lvl w:ilvl="6">
      <w:numFmt w:val="bullet"/>
      <w:lvlText w:val="•"/>
      <w:lvlJc w:val="left"/>
      <w:pPr>
        <w:ind w:left="5063" w:hanging="188"/>
      </w:pPr>
      <w:rPr>
        <w:rFonts w:hint="default"/>
        <w:lang w:val="tr-TR" w:eastAsia="en-US" w:bidi="ar-SA"/>
      </w:rPr>
    </w:lvl>
    <w:lvl w:ilvl="7">
      <w:numFmt w:val="bullet"/>
      <w:lvlText w:val="•"/>
      <w:lvlJc w:val="left"/>
      <w:pPr>
        <w:ind w:left="6123" w:hanging="188"/>
      </w:pPr>
      <w:rPr>
        <w:rFonts w:hint="default"/>
        <w:lang w:val="tr-TR" w:eastAsia="en-US" w:bidi="ar-SA"/>
      </w:rPr>
    </w:lvl>
    <w:lvl w:ilvl="8">
      <w:numFmt w:val="bullet"/>
      <w:lvlText w:val="•"/>
      <w:lvlJc w:val="left"/>
      <w:pPr>
        <w:ind w:left="7184" w:hanging="188"/>
      </w:pPr>
      <w:rPr>
        <w:rFonts w:hint="default"/>
        <w:lang w:val="tr-TR" w:eastAsia="en-US" w:bidi="ar-SA"/>
      </w:rPr>
    </w:lvl>
  </w:abstractNum>
  <w:abstractNum w:abstractNumId="13">
    <w:nsid w:val="75CD0655"/>
    <w:multiLevelType w:val="multilevel"/>
    <w:tmpl w:val="6D8C2024"/>
    <w:lvl w:ilvl="0">
      <w:start w:val="3"/>
      <w:numFmt w:val="upperLetter"/>
      <w:lvlText w:val="%1"/>
      <w:lvlJc w:val="left"/>
      <w:pPr>
        <w:ind w:left="590" w:hanging="473"/>
      </w:pPr>
      <w:rPr>
        <w:rFonts w:hint="default"/>
        <w:lang w:val="tr-TR" w:eastAsia="en-US" w:bidi="ar-SA"/>
      </w:rPr>
    </w:lvl>
    <w:lvl w:ilvl="1">
      <w:start w:val="1"/>
      <w:numFmt w:val="decimal"/>
      <w:lvlText w:val="%1.%2."/>
      <w:lvlJc w:val="left"/>
      <w:pPr>
        <w:ind w:left="590"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769"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2659" w:hanging="653"/>
      </w:pPr>
      <w:rPr>
        <w:rFonts w:hint="default"/>
        <w:lang w:val="tr-TR" w:eastAsia="en-US" w:bidi="ar-SA"/>
      </w:rPr>
    </w:lvl>
    <w:lvl w:ilvl="4">
      <w:numFmt w:val="bullet"/>
      <w:lvlText w:val="•"/>
      <w:lvlJc w:val="left"/>
      <w:pPr>
        <w:ind w:left="3608" w:hanging="653"/>
      </w:pPr>
      <w:rPr>
        <w:rFonts w:hint="default"/>
        <w:lang w:val="tr-TR" w:eastAsia="en-US" w:bidi="ar-SA"/>
      </w:rPr>
    </w:lvl>
    <w:lvl w:ilvl="5">
      <w:numFmt w:val="bullet"/>
      <w:lvlText w:val="•"/>
      <w:lvlJc w:val="left"/>
      <w:pPr>
        <w:ind w:left="4558" w:hanging="653"/>
      </w:pPr>
      <w:rPr>
        <w:rFonts w:hint="default"/>
        <w:lang w:val="tr-TR" w:eastAsia="en-US" w:bidi="ar-SA"/>
      </w:rPr>
    </w:lvl>
    <w:lvl w:ilvl="6">
      <w:numFmt w:val="bullet"/>
      <w:lvlText w:val="•"/>
      <w:lvlJc w:val="left"/>
      <w:pPr>
        <w:ind w:left="5507" w:hanging="653"/>
      </w:pPr>
      <w:rPr>
        <w:rFonts w:hint="default"/>
        <w:lang w:val="tr-TR" w:eastAsia="en-US" w:bidi="ar-SA"/>
      </w:rPr>
    </w:lvl>
    <w:lvl w:ilvl="7">
      <w:numFmt w:val="bullet"/>
      <w:lvlText w:val="•"/>
      <w:lvlJc w:val="left"/>
      <w:pPr>
        <w:ind w:left="6457" w:hanging="653"/>
      </w:pPr>
      <w:rPr>
        <w:rFonts w:hint="default"/>
        <w:lang w:val="tr-TR" w:eastAsia="en-US" w:bidi="ar-SA"/>
      </w:rPr>
    </w:lvl>
    <w:lvl w:ilvl="8">
      <w:numFmt w:val="bullet"/>
      <w:lvlText w:val="•"/>
      <w:lvlJc w:val="left"/>
      <w:pPr>
        <w:ind w:left="7406" w:hanging="653"/>
      </w:pPr>
      <w:rPr>
        <w:rFonts w:hint="default"/>
        <w:lang w:val="tr-TR" w:eastAsia="en-US" w:bidi="ar-SA"/>
      </w:rPr>
    </w:lvl>
  </w:abstractNum>
  <w:num w:numId="1">
    <w:abstractNumId w:val="3"/>
  </w:num>
  <w:num w:numId="2">
    <w:abstractNumId w:val="13"/>
  </w:num>
  <w:num w:numId="3">
    <w:abstractNumId w:val="2"/>
  </w:num>
  <w:num w:numId="4">
    <w:abstractNumId w:val="1"/>
  </w:num>
  <w:num w:numId="5">
    <w:abstractNumId w:val="12"/>
  </w:num>
  <w:num w:numId="6">
    <w:abstractNumId w:val="7"/>
  </w:num>
  <w:num w:numId="7">
    <w:abstractNumId w:val="8"/>
  </w:num>
  <w:num w:numId="8">
    <w:abstractNumId w:val="5"/>
  </w:num>
  <w:num w:numId="9">
    <w:abstractNumId w:val="6"/>
  </w:num>
  <w:num w:numId="10">
    <w:abstractNumId w:val="4"/>
  </w:num>
  <w:num w:numId="11">
    <w:abstractNumId w:val="11"/>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65"/>
    <w:rsid w:val="00001FBE"/>
    <w:rsid w:val="00062E34"/>
    <w:rsid w:val="000638F0"/>
    <w:rsid w:val="00065AE3"/>
    <w:rsid w:val="000812E0"/>
    <w:rsid w:val="00096184"/>
    <w:rsid w:val="000A6E96"/>
    <w:rsid w:val="000E3152"/>
    <w:rsid w:val="00110294"/>
    <w:rsid w:val="001178C9"/>
    <w:rsid w:val="00123478"/>
    <w:rsid w:val="001323AB"/>
    <w:rsid w:val="00147B63"/>
    <w:rsid w:val="00176173"/>
    <w:rsid w:val="00187CA7"/>
    <w:rsid w:val="001B17C0"/>
    <w:rsid w:val="001D16C8"/>
    <w:rsid w:val="001D4AB2"/>
    <w:rsid w:val="001E1CB1"/>
    <w:rsid w:val="00204D10"/>
    <w:rsid w:val="0023333F"/>
    <w:rsid w:val="00262703"/>
    <w:rsid w:val="002F0F30"/>
    <w:rsid w:val="002F7717"/>
    <w:rsid w:val="00365EEC"/>
    <w:rsid w:val="003763FA"/>
    <w:rsid w:val="00392FB8"/>
    <w:rsid w:val="003A6912"/>
    <w:rsid w:val="003C5A88"/>
    <w:rsid w:val="00403B41"/>
    <w:rsid w:val="00435355"/>
    <w:rsid w:val="0044283B"/>
    <w:rsid w:val="004A2565"/>
    <w:rsid w:val="004B08E2"/>
    <w:rsid w:val="005020D8"/>
    <w:rsid w:val="00543E8C"/>
    <w:rsid w:val="005662DE"/>
    <w:rsid w:val="005727EB"/>
    <w:rsid w:val="00586E29"/>
    <w:rsid w:val="005B6B3F"/>
    <w:rsid w:val="005E0579"/>
    <w:rsid w:val="00613B1B"/>
    <w:rsid w:val="00676D0D"/>
    <w:rsid w:val="006941FD"/>
    <w:rsid w:val="006B2EBD"/>
    <w:rsid w:val="006D046D"/>
    <w:rsid w:val="006E4300"/>
    <w:rsid w:val="00705799"/>
    <w:rsid w:val="00737C87"/>
    <w:rsid w:val="00754CCC"/>
    <w:rsid w:val="00772790"/>
    <w:rsid w:val="00785C3A"/>
    <w:rsid w:val="007B4453"/>
    <w:rsid w:val="0080197E"/>
    <w:rsid w:val="00806273"/>
    <w:rsid w:val="00833CC7"/>
    <w:rsid w:val="00883226"/>
    <w:rsid w:val="008E76B3"/>
    <w:rsid w:val="00943CCE"/>
    <w:rsid w:val="009A2FB8"/>
    <w:rsid w:val="009F07AD"/>
    <w:rsid w:val="009F0A9A"/>
    <w:rsid w:val="009F769B"/>
    <w:rsid w:val="00A16ADB"/>
    <w:rsid w:val="00A31506"/>
    <w:rsid w:val="00A325AD"/>
    <w:rsid w:val="00A41B53"/>
    <w:rsid w:val="00A6356C"/>
    <w:rsid w:val="00A67B4D"/>
    <w:rsid w:val="00A81DD2"/>
    <w:rsid w:val="00AB05C2"/>
    <w:rsid w:val="00AD0BFC"/>
    <w:rsid w:val="00AD7F7B"/>
    <w:rsid w:val="00B164F2"/>
    <w:rsid w:val="00B216BE"/>
    <w:rsid w:val="00B656A5"/>
    <w:rsid w:val="00B7528B"/>
    <w:rsid w:val="00B82B50"/>
    <w:rsid w:val="00BB57A9"/>
    <w:rsid w:val="00BF536B"/>
    <w:rsid w:val="00C00C4A"/>
    <w:rsid w:val="00C222E5"/>
    <w:rsid w:val="00C25039"/>
    <w:rsid w:val="00C62E84"/>
    <w:rsid w:val="00C93DEF"/>
    <w:rsid w:val="00CC29D7"/>
    <w:rsid w:val="00CD6363"/>
    <w:rsid w:val="00CE7DFE"/>
    <w:rsid w:val="00CF0BB5"/>
    <w:rsid w:val="00CF599A"/>
    <w:rsid w:val="00CF59FF"/>
    <w:rsid w:val="00D163DB"/>
    <w:rsid w:val="00D174AE"/>
    <w:rsid w:val="00D71F7C"/>
    <w:rsid w:val="00D8590A"/>
    <w:rsid w:val="00E05CB0"/>
    <w:rsid w:val="00E113FA"/>
    <w:rsid w:val="00E16691"/>
    <w:rsid w:val="00E2593B"/>
    <w:rsid w:val="00E33D83"/>
    <w:rsid w:val="00ED7752"/>
    <w:rsid w:val="00EF0BB3"/>
    <w:rsid w:val="00EF40B0"/>
    <w:rsid w:val="00F6739C"/>
    <w:rsid w:val="00FC747F"/>
    <w:rsid w:val="00FD3EC5"/>
    <w:rsid w:val="00FF20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69" w:hanging="654"/>
      <w:outlineLvl w:val="0"/>
    </w:pPr>
    <w:rPr>
      <w:b/>
      <w:bCs/>
      <w:sz w:val="24"/>
      <w:szCs w:val="24"/>
    </w:rPr>
  </w:style>
  <w:style w:type="paragraph" w:styleId="Balk2">
    <w:name w:val="heading 2"/>
    <w:basedOn w:val="Normal"/>
    <w:next w:val="Normal"/>
    <w:link w:val="Balk2Char"/>
    <w:uiPriority w:val="9"/>
    <w:semiHidden/>
    <w:unhideWhenUsed/>
    <w:qFormat/>
    <w:rsid w:val="00F673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B164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69" w:hanging="654"/>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F59FF"/>
    <w:pPr>
      <w:tabs>
        <w:tab w:val="center" w:pos="4536"/>
        <w:tab w:val="right" w:pos="9072"/>
      </w:tabs>
    </w:pPr>
  </w:style>
  <w:style w:type="character" w:customStyle="1" w:styleId="stbilgiChar">
    <w:name w:val="Üstbilgi Char"/>
    <w:basedOn w:val="VarsaylanParagrafYazTipi"/>
    <w:link w:val="stbilgi"/>
    <w:uiPriority w:val="99"/>
    <w:rsid w:val="00CF59FF"/>
    <w:rPr>
      <w:rFonts w:ascii="Times New Roman" w:eastAsia="Times New Roman" w:hAnsi="Times New Roman" w:cs="Times New Roman"/>
      <w:lang w:val="tr-TR"/>
    </w:rPr>
  </w:style>
  <w:style w:type="paragraph" w:styleId="Altbilgi">
    <w:name w:val="footer"/>
    <w:basedOn w:val="Normal"/>
    <w:link w:val="AltbilgiChar"/>
    <w:uiPriority w:val="99"/>
    <w:unhideWhenUsed/>
    <w:rsid w:val="00CF59FF"/>
    <w:pPr>
      <w:tabs>
        <w:tab w:val="center" w:pos="4536"/>
        <w:tab w:val="right" w:pos="9072"/>
      </w:tabs>
    </w:pPr>
  </w:style>
  <w:style w:type="character" w:customStyle="1" w:styleId="AltbilgiChar">
    <w:name w:val="Altbilgi Char"/>
    <w:basedOn w:val="VarsaylanParagrafYazTipi"/>
    <w:link w:val="Altbilgi"/>
    <w:uiPriority w:val="99"/>
    <w:rsid w:val="00CF59FF"/>
    <w:rPr>
      <w:rFonts w:ascii="Times New Roman" w:eastAsia="Times New Roman" w:hAnsi="Times New Roman" w:cs="Times New Roman"/>
      <w:lang w:val="tr-TR"/>
    </w:rPr>
  </w:style>
  <w:style w:type="paragraph" w:styleId="NormalWeb">
    <w:name w:val="Normal (Web)"/>
    <w:basedOn w:val="Normal"/>
    <w:uiPriority w:val="99"/>
    <w:unhideWhenUsed/>
    <w:rsid w:val="009F769B"/>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ED7752"/>
    <w:rPr>
      <w:b/>
      <w:bCs/>
    </w:rPr>
  </w:style>
  <w:style w:type="character" w:customStyle="1" w:styleId="Balk3Char">
    <w:name w:val="Başlık 3 Char"/>
    <w:basedOn w:val="VarsaylanParagrafYazTipi"/>
    <w:link w:val="Balk3"/>
    <w:uiPriority w:val="9"/>
    <w:semiHidden/>
    <w:rsid w:val="00B164F2"/>
    <w:rPr>
      <w:rFonts w:asciiTheme="majorHAnsi" w:eastAsiaTheme="majorEastAsia" w:hAnsiTheme="majorHAnsi" w:cstheme="majorBidi"/>
      <w:color w:val="243F60" w:themeColor="accent1" w:themeShade="7F"/>
      <w:sz w:val="24"/>
      <w:szCs w:val="24"/>
      <w:lang w:val="tr-TR"/>
    </w:rPr>
  </w:style>
  <w:style w:type="character" w:customStyle="1" w:styleId="Balk2Char">
    <w:name w:val="Başlık 2 Char"/>
    <w:basedOn w:val="VarsaylanParagrafYazTipi"/>
    <w:link w:val="Balk2"/>
    <w:uiPriority w:val="9"/>
    <w:semiHidden/>
    <w:rsid w:val="00F6739C"/>
    <w:rPr>
      <w:rFonts w:asciiTheme="majorHAnsi" w:eastAsiaTheme="majorEastAsia" w:hAnsiTheme="majorHAnsi" w:cstheme="majorBidi"/>
      <w:color w:val="365F91" w:themeColor="accent1" w:themeShade="BF"/>
      <w:sz w:val="26"/>
      <w:szCs w:val="26"/>
      <w:lang w:val="tr-TR"/>
    </w:rPr>
  </w:style>
  <w:style w:type="character" w:styleId="Kpr">
    <w:name w:val="Hyperlink"/>
    <w:basedOn w:val="VarsaylanParagrafYazTipi"/>
    <w:uiPriority w:val="99"/>
    <w:unhideWhenUsed/>
    <w:rsid w:val="00EF0B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69" w:hanging="654"/>
      <w:outlineLvl w:val="0"/>
    </w:pPr>
    <w:rPr>
      <w:b/>
      <w:bCs/>
      <w:sz w:val="24"/>
      <w:szCs w:val="24"/>
    </w:rPr>
  </w:style>
  <w:style w:type="paragraph" w:styleId="Balk2">
    <w:name w:val="heading 2"/>
    <w:basedOn w:val="Normal"/>
    <w:next w:val="Normal"/>
    <w:link w:val="Balk2Char"/>
    <w:uiPriority w:val="9"/>
    <w:semiHidden/>
    <w:unhideWhenUsed/>
    <w:qFormat/>
    <w:rsid w:val="00F673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B164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69" w:hanging="654"/>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F59FF"/>
    <w:pPr>
      <w:tabs>
        <w:tab w:val="center" w:pos="4536"/>
        <w:tab w:val="right" w:pos="9072"/>
      </w:tabs>
    </w:pPr>
  </w:style>
  <w:style w:type="character" w:customStyle="1" w:styleId="stbilgiChar">
    <w:name w:val="Üstbilgi Char"/>
    <w:basedOn w:val="VarsaylanParagrafYazTipi"/>
    <w:link w:val="stbilgi"/>
    <w:uiPriority w:val="99"/>
    <w:rsid w:val="00CF59FF"/>
    <w:rPr>
      <w:rFonts w:ascii="Times New Roman" w:eastAsia="Times New Roman" w:hAnsi="Times New Roman" w:cs="Times New Roman"/>
      <w:lang w:val="tr-TR"/>
    </w:rPr>
  </w:style>
  <w:style w:type="paragraph" w:styleId="Altbilgi">
    <w:name w:val="footer"/>
    <w:basedOn w:val="Normal"/>
    <w:link w:val="AltbilgiChar"/>
    <w:uiPriority w:val="99"/>
    <w:unhideWhenUsed/>
    <w:rsid w:val="00CF59FF"/>
    <w:pPr>
      <w:tabs>
        <w:tab w:val="center" w:pos="4536"/>
        <w:tab w:val="right" w:pos="9072"/>
      </w:tabs>
    </w:pPr>
  </w:style>
  <w:style w:type="character" w:customStyle="1" w:styleId="AltbilgiChar">
    <w:name w:val="Altbilgi Char"/>
    <w:basedOn w:val="VarsaylanParagrafYazTipi"/>
    <w:link w:val="Altbilgi"/>
    <w:uiPriority w:val="99"/>
    <w:rsid w:val="00CF59FF"/>
    <w:rPr>
      <w:rFonts w:ascii="Times New Roman" w:eastAsia="Times New Roman" w:hAnsi="Times New Roman" w:cs="Times New Roman"/>
      <w:lang w:val="tr-TR"/>
    </w:rPr>
  </w:style>
  <w:style w:type="paragraph" w:styleId="NormalWeb">
    <w:name w:val="Normal (Web)"/>
    <w:basedOn w:val="Normal"/>
    <w:uiPriority w:val="99"/>
    <w:unhideWhenUsed/>
    <w:rsid w:val="009F769B"/>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ED7752"/>
    <w:rPr>
      <w:b/>
      <w:bCs/>
    </w:rPr>
  </w:style>
  <w:style w:type="character" w:customStyle="1" w:styleId="Balk3Char">
    <w:name w:val="Başlık 3 Char"/>
    <w:basedOn w:val="VarsaylanParagrafYazTipi"/>
    <w:link w:val="Balk3"/>
    <w:uiPriority w:val="9"/>
    <w:semiHidden/>
    <w:rsid w:val="00B164F2"/>
    <w:rPr>
      <w:rFonts w:asciiTheme="majorHAnsi" w:eastAsiaTheme="majorEastAsia" w:hAnsiTheme="majorHAnsi" w:cstheme="majorBidi"/>
      <w:color w:val="243F60" w:themeColor="accent1" w:themeShade="7F"/>
      <w:sz w:val="24"/>
      <w:szCs w:val="24"/>
      <w:lang w:val="tr-TR"/>
    </w:rPr>
  </w:style>
  <w:style w:type="character" w:customStyle="1" w:styleId="Balk2Char">
    <w:name w:val="Başlık 2 Char"/>
    <w:basedOn w:val="VarsaylanParagrafYazTipi"/>
    <w:link w:val="Balk2"/>
    <w:uiPriority w:val="9"/>
    <w:semiHidden/>
    <w:rsid w:val="00F6739C"/>
    <w:rPr>
      <w:rFonts w:asciiTheme="majorHAnsi" w:eastAsiaTheme="majorEastAsia" w:hAnsiTheme="majorHAnsi" w:cstheme="majorBidi"/>
      <w:color w:val="365F91" w:themeColor="accent1" w:themeShade="BF"/>
      <w:sz w:val="26"/>
      <w:szCs w:val="26"/>
      <w:lang w:val="tr-TR"/>
    </w:rPr>
  </w:style>
  <w:style w:type="character" w:styleId="Kpr">
    <w:name w:val="Hyperlink"/>
    <w:basedOn w:val="VarsaylanParagrafYazTipi"/>
    <w:uiPriority w:val="99"/>
    <w:unhideWhenUsed/>
    <w:rsid w:val="00EF0B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7651">
      <w:bodyDiv w:val="1"/>
      <w:marLeft w:val="0"/>
      <w:marRight w:val="0"/>
      <w:marTop w:val="0"/>
      <w:marBottom w:val="0"/>
      <w:divBdr>
        <w:top w:val="none" w:sz="0" w:space="0" w:color="auto"/>
        <w:left w:val="none" w:sz="0" w:space="0" w:color="auto"/>
        <w:bottom w:val="none" w:sz="0" w:space="0" w:color="auto"/>
        <w:right w:val="none" w:sz="0" w:space="0" w:color="auto"/>
      </w:divBdr>
    </w:div>
    <w:div w:id="92408259">
      <w:bodyDiv w:val="1"/>
      <w:marLeft w:val="0"/>
      <w:marRight w:val="0"/>
      <w:marTop w:val="0"/>
      <w:marBottom w:val="0"/>
      <w:divBdr>
        <w:top w:val="none" w:sz="0" w:space="0" w:color="auto"/>
        <w:left w:val="none" w:sz="0" w:space="0" w:color="auto"/>
        <w:bottom w:val="none" w:sz="0" w:space="0" w:color="auto"/>
        <w:right w:val="none" w:sz="0" w:space="0" w:color="auto"/>
      </w:divBdr>
    </w:div>
    <w:div w:id="178929806">
      <w:bodyDiv w:val="1"/>
      <w:marLeft w:val="0"/>
      <w:marRight w:val="0"/>
      <w:marTop w:val="0"/>
      <w:marBottom w:val="0"/>
      <w:divBdr>
        <w:top w:val="none" w:sz="0" w:space="0" w:color="auto"/>
        <w:left w:val="none" w:sz="0" w:space="0" w:color="auto"/>
        <w:bottom w:val="none" w:sz="0" w:space="0" w:color="auto"/>
        <w:right w:val="none" w:sz="0" w:space="0" w:color="auto"/>
      </w:divBdr>
    </w:div>
    <w:div w:id="449784718">
      <w:bodyDiv w:val="1"/>
      <w:marLeft w:val="0"/>
      <w:marRight w:val="0"/>
      <w:marTop w:val="0"/>
      <w:marBottom w:val="0"/>
      <w:divBdr>
        <w:top w:val="none" w:sz="0" w:space="0" w:color="auto"/>
        <w:left w:val="none" w:sz="0" w:space="0" w:color="auto"/>
        <w:bottom w:val="none" w:sz="0" w:space="0" w:color="auto"/>
        <w:right w:val="none" w:sz="0" w:space="0" w:color="auto"/>
      </w:divBdr>
    </w:div>
    <w:div w:id="505176583">
      <w:bodyDiv w:val="1"/>
      <w:marLeft w:val="0"/>
      <w:marRight w:val="0"/>
      <w:marTop w:val="0"/>
      <w:marBottom w:val="0"/>
      <w:divBdr>
        <w:top w:val="none" w:sz="0" w:space="0" w:color="auto"/>
        <w:left w:val="none" w:sz="0" w:space="0" w:color="auto"/>
        <w:bottom w:val="none" w:sz="0" w:space="0" w:color="auto"/>
        <w:right w:val="none" w:sz="0" w:space="0" w:color="auto"/>
      </w:divBdr>
    </w:div>
    <w:div w:id="682897951">
      <w:bodyDiv w:val="1"/>
      <w:marLeft w:val="0"/>
      <w:marRight w:val="0"/>
      <w:marTop w:val="0"/>
      <w:marBottom w:val="0"/>
      <w:divBdr>
        <w:top w:val="none" w:sz="0" w:space="0" w:color="auto"/>
        <w:left w:val="none" w:sz="0" w:space="0" w:color="auto"/>
        <w:bottom w:val="none" w:sz="0" w:space="0" w:color="auto"/>
        <w:right w:val="none" w:sz="0" w:space="0" w:color="auto"/>
      </w:divBdr>
    </w:div>
    <w:div w:id="1032879261">
      <w:bodyDiv w:val="1"/>
      <w:marLeft w:val="0"/>
      <w:marRight w:val="0"/>
      <w:marTop w:val="0"/>
      <w:marBottom w:val="0"/>
      <w:divBdr>
        <w:top w:val="none" w:sz="0" w:space="0" w:color="auto"/>
        <w:left w:val="none" w:sz="0" w:space="0" w:color="auto"/>
        <w:bottom w:val="none" w:sz="0" w:space="0" w:color="auto"/>
        <w:right w:val="none" w:sz="0" w:space="0" w:color="auto"/>
      </w:divBdr>
    </w:div>
    <w:div w:id="1104039285">
      <w:bodyDiv w:val="1"/>
      <w:marLeft w:val="0"/>
      <w:marRight w:val="0"/>
      <w:marTop w:val="0"/>
      <w:marBottom w:val="0"/>
      <w:divBdr>
        <w:top w:val="none" w:sz="0" w:space="0" w:color="auto"/>
        <w:left w:val="none" w:sz="0" w:space="0" w:color="auto"/>
        <w:bottom w:val="none" w:sz="0" w:space="0" w:color="auto"/>
        <w:right w:val="none" w:sz="0" w:space="0" w:color="auto"/>
      </w:divBdr>
    </w:div>
    <w:div w:id="1136531889">
      <w:bodyDiv w:val="1"/>
      <w:marLeft w:val="0"/>
      <w:marRight w:val="0"/>
      <w:marTop w:val="0"/>
      <w:marBottom w:val="0"/>
      <w:divBdr>
        <w:top w:val="none" w:sz="0" w:space="0" w:color="auto"/>
        <w:left w:val="none" w:sz="0" w:space="0" w:color="auto"/>
        <w:bottom w:val="none" w:sz="0" w:space="0" w:color="auto"/>
        <w:right w:val="none" w:sz="0" w:space="0" w:color="auto"/>
      </w:divBdr>
    </w:div>
    <w:div w:id="1160191011">
      <w:bodyDiv w:val="1"/>
      <w:marLeft w:val="0"/>
      <w:marRight w:val="0"/>
      <w:marTop w:val="0"/>
      <w:marBottom w:val="0"/>
      <w:divBdr>
        <w:top w:val="none" w:sz="0" w:space="0" w:color="auto"/>
        <w:left w:val="none" w:sz="0" w:space="0" w:color="auto"/>
        <w:bottom w:val="none" w:sz="0" w:space="0" w:color="auto"/>
        <w:right w:val="none" w:sz="0" w:space="0" w:color="auto"/>
      </w:divBdr>
    </w:div>
    <w:div w:id="1371689158">
      <w:bodyDiv w:val="1"/>
      <w:marLeft w:val="0"/>
      <w:marRight w:val="0"/>
      <w:marTop w:val="0"/>
      <w:marBottom w:val="0"/>
      <w:divBdr>
        <w:top w:val="none" w:sz="0" w:space="0" w:color="auto"/>
        <w:left w:val="none" w:sz="0" w:space="0" w:color="auto"/>
        <w:bottom w:val="none" w:sz="0" w:space="0" w:color="auto"/>
        <w:right w:val="none" w:sz="0" w:space="0" w:color="auto"/>
      </w:divBdr>
    </w:div>
    <w:div w:id="1563440475">
      <w:bodyDiv w:val="1"/>
      <w:marLeft w:val="0"/>
      <w:marRight w:val="0"/>
      <w:marTop w:val="0"/>
      <w:marBottom w:val="0"/>
      <w:divBdr>
        <w:top w:val="none" w:sz="0" w:space="0" w:color="auto"/>
        <w:left w:val="none" w:sz="0" w:space="0" w:color="auto"/>
        <w:bottom w:val="none" w:sz="0" w:space="0" w:color="auto"/>
        <w:right w:val="none" w:sz="0" w:space="0" w:color="auto"/>
      </w:divBdr>
    </w:div>
    <w:div w:id="1941990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ozde.karabulut@dpu.edu.tr" TargetMode="External"/><Relationship Id="rId18" Type="http://schemas.openxmlformats.org/officeDocument/2006/relationships/hyperlink" Target="https://fef.dpu.edu.tr/tr/index/sayfa/953/akademik-kadro" TargetMode="External"/><Relationship Id="rId26" Type="http://schemas.openxmlformats.org/officeDocument/2006/relationships/hyperlink" Target="https://bap.dpu.edu.tr/" TargetMode="External"/><Relationship Id="rId3" Type="http://schemas.microsoft.com/office/2007/relationships/stylesWithEffects" Target="stylesWithEffects.xml"/><Relationship Id="rId21" Type="http://schemas.openxmlformats.org/officeDocument/2006/relationships/hyperlink" Target="https://fef.dpu.edu.tr/tr/index/sayfa/952/yonetim" TargetMode="External"/><Relationship Id="rId7" Type="http://schemas.openxmlformats.org/officeDocument/2006/relationships/endnotes" Target="endnotes.xml"/><Relationship Id="rId12" Type="http://schemas.openxmlformats.org/officeDocument/2006/relationships/hyperlink" Target="mailto:in@dpu.edu.tr" TargetMode="External"/><Relationship Id="rId17" Type="http://schemas.openxmlformats.org/officeDocument/2006/relationships/hyperlink" Target="https://fef.dpu.edu.tr/tr/index/sayfa/10975/bolum-kalite-komisyon-uyeleri" TargetMode="External"/><Relationship Id="rId25" Type="http://schemas.openxmlformats.org/officeDocument/2006/relationships/hyperlink" Target="https://ardek.dpu.edu.tr/" TargetMode="External"/><Relationship Id="rId2" Type="http://schemas.openxmlformats.org/officeDocument/2006/relationships/styles" Target="styles.xml"/><Relationship Id="rId16" Type="http://schemas.openxmlformats.org/officeDocument/2006/relationships/hyperlink" Target="https://fef.dpu.edu.tr/tr/index/sayfa/953/akademik-kadro" TargetMode="External"/><Relationship Id="rId20" Type="http://schemas.openxmlformats.org/officeDocument/2006/relationships/hyperlink" Target="https://pdb.dpu.edu.tr/tr/index/sayfa/3134/yonergel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urcu.cetin@dpu.edu.tr" TargetMode="External"/><Relationship Id="rId24" Type="http://schemas.openxmlformats.org/officeDocument/2006/relationships/hyperlink" Target="https://fef.dpu.edu.tr/tr/index/sayfa/12186/aday-ogrenci-duyurulari" TargetMode="External"/><Relationship Id="rId5" Type="http://schemas.openxmlformats.org/officeDocument/2006/relationships/webSettings" Target="webSettings.xml"/><Relationship Id="rId15" Type="http://schemas.openxmlformats.org/officeDocument/2006/relationships/hyperlink" Target="mailto:emrah.okur@dpu.edu.tr" TargetMode="External"/><Relationship Id="rId23" Type="http://schemas.openxmlformats.org/officeDocument/2006/relationships/hyperlink" Target="https://oidb.dpu.edu.tr/tr" TargetMode="External"/><Relationship Id="rId28" Type="http://schemas.openxmlformats.org/officeDocument/2006/relationships/theme" Target="theme/theme1.xml"/><Relationship Id="rId10" Type="http://schemas.openxmlformats.org/officeDocument/2006/relationships/hyperlink" Target="mailto:ak@dpu.edu.tr" TargetMode="External"/><Relationship Id="rId19" Type="http://schemas.openxmlformats.org/officeDocument/2006/relationships/hyperlink" Target="https://obs.dpu.edu.tr/" TargetMode="External"/><Relationship Id="rId4" Type="http://schemas.openxmlformats.org/officeDocument/2006/relationships/settings" Target="settings.xml"/><Relationship Id="rId9" Type="http://schemas.openxmlformats.org/officeDocument/2006/relationships/hyperlink" Target="mailto:ferdag.colak@dpu.edu.tr" TargetMode="External"/><Relationship Id="rId14" Type="http://schemas.openxmlformats.org/officeDocument/2006/relationships/hyperlink" Target="mailto:bulut@dpu.edu.tr" TargetMode="External"/><Relationship Id="rId22" Type="http://schemas.openxmlformats.org/officeDocument/2006/relationships/hyperlink" Target="http://www.osym.gov.t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13566</Words>
  <Characters>77331</Characters>
  <Application>Microsoft Office Word</Application>
  <DocSecurity>0</DocSecurity>
  <Lines>644</Lines>
  <Paragraphs>181</Paragraphs>
  <ScaleCrop>false</ScaleCrop>
  <HeadingPairs>
    <vt:vector size="4" baseType="variant">
      <vt:variant>
        <vt:lpstr>Konu Başlığı</vt:lpstr>
      </vt:variant>
      <vt:variant>
        <vt:i4>1</vt:i4>
      </vt:variant>
      <vt:variant>
        <vt:lpstr>Başlıklar</vt:lpstr>
      </vt:variant>
      <vt:variant>
        <vt:i4>86</vt:i4>
      </vt:variant>
    </vt:vector>
  </HeadingPairs>
  <TitlesOfParts>
    <vt:vector size="87" baseType="lpstr">
      <vt:lpstr/>
      <vt:lpstr>BİRİM İÇ DEĞERLENDİRME RAPORU</vt:lpstr>
      <vt:lpstr>FEN EDEBİYAT FAKÜLTESİ</vt:lpstr>
      <vt:lpstr>KÜTAHYA</vt:lpstr>
      <vt:lpstr>ÖZET</vt:lpstr>
      <vt:lpstr/>
      <vt:lpstr>Bu Birim İç Değerlendirme Raporu, Kütahya Dumlupınar Üniversitesi Fen-Edebiyat F</vt:lpstr>
      <vt:lpstr>Rapor, Yükseköğretim Kalite Kurulu (YÖKAK) tarafından belirlenen ölçütler ve ilg</vt:lpstr>
      <vt:lpstr>Birim öz değerlendirme çalışmaları sonucunda; bölümün akademik kadro yeterliliği</vt:lpstr>
      <vt:lpstr>Bu rapor, bölümün kalite güvencesi kültürünü güçlendirmeyi, kurumsal farkındalığ</vt:lpstr>
      <vt:lpstr/>
      <vt:lpstr/>
      <vt:lpstr/>
      <vt:lpstr/>
      <vt:lpstr/>
      <vt:lpstr/>
      <vt:lpstr/>
      <vt:lpstr/>
      <vt:lpstr/>
      <vt:lpstr>1) İletişim Bilgileri</vt:lpstr>
      <vt:lpstr/>
      <vt:lpstr>KÜTAHYA DUMLUPINAR ÜNİVERSİTESİ FEN EDEBİYAT FAKÜLTESİ BİYOLOJİ BÖLÜMÜ KALİTE KO</vt:lpstr>
      <vt:lpstr>Komisyon Üyeleri</vt:lpstr>
      <vt:lpstr>BİRİM İÇ DEĞERLENDİRME RAPORU</vt:lpstr>
      <vt:lpstr>Yönetim Modeli ve İdari Yapı</vt:lpstr>
      <vt:lpstr>Liderlik</vt:lpstr>
      <vt:lpstr>Kurumsal Dönüşüm Kapasitesi</vt:lpstr>
      <vt:lpstr>İç Kalite Güvencesi Mekanizmaları</vt:lpstr>
      <vt:lpstr>Kamuoyunu Bilgilendirme ve Hesap Verebilirlik</vt:lpstr>
      <vt:lpstr>MİSYON VE STRATEJİK AMAÇLAR</vt:lpstr>
      <vt:lpstr/>
      <vt:lpstr>Stratejik Amaç ve Hedefler</vt:lpstr>
      <vt:lpstr>        Planla</vt:lpstr>
      <vt:lpstr>        Uygula</vt:lpstr>
      <vt:lpstr>        Kontrol Et</vt:lpstr>
      <vt:lpstr>        Önlem Al</vt:lpstr>
      <vt:lpstr>Performans Yönetimi</vt:lpstr>
      <vt:lpstr>YÖNETİM SİSTEMLERİ</vt:lpstr>
      <vt:lpstr>İnsan Kaynakları Yönetimi</vt:lpstr>
      <vt:lpstr>Finansal Yönetim</vt:lpstr>
      <vt:lpstr>Süreç Yönetimi</vt:lpstr>
      <vt:lpstr>PAYDAŞ KATILIMI</vt:lpstr>
      <vt:lpstr>Planla aşamasında bölümün kalite güvencesi sistemi kapsamında iç paydaşlar (akad</vt:lpstr>
      <vt:lpstr>Uygula aşamasında, kalite güvencesi sistemi oluşturulduktan sonra paydaşların gö</vt:lpstr>
      <vt:lpstr/>
      <vt:lpstr/>
      <vt:lpstr>Öğrenci Geri Bildirimleri</vt:lpstr>
      <vt:lpstr>Mezun İlişkileri Yönetimi</vt:lpstr>
      <vt:lpstr>ULUSLARARASILAŞMA</vt:lpstr>
      <vt:lpstr>Uluslararasılaşma Kaynakları</vt:lpstr>
      <vt:lpstr>Uluslararasılaşma Performansı</vt:lpstr>
      <vt:lpstr>B.EĞİTİM VE ÖĞRETİM</vt:lpstr>
      <vt:lpstr>Programların Tasarımı ve Onayı</vt:lpstr>
      <vt:lpstr>B.1.2. Programın Ders Dağılım Dengesi</vt:lpstr>
      <vt:lpstr/>
      <vt:lpstr>Ders Kazanımlarının Program Çıktılarıyla Uyumu</vt:lpstr>
      <vt:lpstr>Öğrenci İş Yüküne Dayalı Ders Tasarımı</vt:lpstr>
      <vt:lpstr>Programların İzlenmesi ve Güncellenmesi</vt:lpstr>
      <vt:lpstr>Eğitim ve Öğretim Süreçlerinin Yönetimi</vt:lpstr>
      <vt:lpstr>Programların Yürütülmesi (Öğrenci Merkezli Öğrenme, Öğretme ve Değerlendirme)</vt:lpstr>
      <vt:lpstr>Öğretim Yöntem ve Teknikleri</vt:lpstr>
      <vt:lpstr>Ölçme ve Değerlendirme</vt:lpstr>
      <vt:lpstr/>
      <vt:lpstr>Öğrenci Kabulü, Önceki Öğrenmenin Tanınması ve Kredilendirilmesi</vt:lpstr>
      <vt:lpstr>Yeterliliklerin Sertifikalandırılması ve Diploma</vt:lpstr>
      <vt:lpstr>Öğrenme Kaynakları ve Akademik Destek Hizmetleri</vt:lpstr>
      <vt:lpstr>Akademik Destek Hizmetleri</vt:lpstr>
      <vt:lpstr>Tesis ve Altyapılar</vt:lpstr>
      <vt:lpstr>Dezavantajlı Gruplar</vt:lpstr>
      <vt:lpstr>Sosyal, Kültürel, Sportif Faaliyetler</vt:lpstr>
      <vt:lpstr>Öğretim Kadrosu</vt:lpstr>
      <vt:lpstr>Öğretim Yetkinlikleri ve Gelişimi</vt:lpstr>
      <vt:lpstr>Eğitim Faaliyetlerine Yönelik Teşvik ve Ödüllendirme</vt:lpstr>
      <vt:lpstr>Planla; Birimimiz bünyesi yeni atanan, yükselme kriterlerini gerçekleştiren kişi</vt:lpstr>
      <vt:lpstr/>
      <vt:lpstr/>
      <vt:lpstr>C.ARAŞTIRMA VE GELİŞTİRME</vt:lpstr>
      <vt:lpstr>Araştırma Süreçlerinin Yönetimi</vt:lpstr>
      <vt:lpstr>Araştırma Yetkinliği, İş birlikleri ve Destekler</vt:lpstr>
      <vt:lpstr>Ulusal Ve Uluslararası Ortak Programlar ve Ortak Araştırma Birimleri</vt:lpstr>
      <vt:lpstr/>
      <vt:lpstr>Araştırma Performansı</vt:lpstr>
      <vt:lpstr>Öğretim Elemanı/Araştırmacı Performansının Değerlendirilmesi</vt:lpstr>
      <vt:lpstr/>
      <vt:lpstr>D.TOPLUMSAL KATKI</vt:lpstr>
      <vt:lpstr>Toplumsal Katkı Süreçlerinin Yönetimi</vt:lpstr>
      <vt:lpstr>Kaynaklar</vt:lpstr>
    </vt:vector>
  </TitlesOfParts>
  <Company/>
  <LinksUpToDate>false</LinksUpToDate>
  <CharactersWithSpaces>90716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İçi Değerlendirme Raporu Cevaben. (Biyoloji)</dc:subject>
  <dc:creator>enVision Document &amp; Workflow Management System</dc:creator>
  <cp:lastModifiedBy>asus</cp:lastModifiedBy>
  <cp:revision>24</cp:revision>
  <dcterms:created xsi:type="dcterms:W3CDTF">2026-01-22T08:28:00Z</dcterms:created>
  <dcterms:modified xsi:type="dcterms:W3CDTF">2026-01-22T13:48:00Z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Aspose Ltd.</vt:lpwstr>
  </property>
  <property fmtid="{D5CDD505-2E9C-101B-9397-08002B2CF9AE}" pid="4" name="LastSaved">
    <vt:filetime>2024-01-22T00:00:00Z</vt:filetime>
  </property>
</Properties>
</file>