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66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5"/>
        <w:gridCol w:w="1829"/>
        <w:gridCol w:w="1252"/>
        <w:gridCol w:w="47"/>
        <w:gridCol w:w="6317"/>
        <w:gridCol w:w="44"/>
      </w:tblGrid>
      <w:tr w:rsidR="00136383" w:rsidRPr="005E6211" w14:paraId="3127BAD0" w14:textId="77777777" w:rsidTr="00136383">
        <w:trPr>
          <w:gridBefore w:val="1"/>
          <w:wBefore w:w="45" w:type="dxa"/>
          <w:trHeight w:val="1839"/>
        </w:trPr>
        <w:tc>
          <w:tcPr>
            <w:tcW w:w="1829" w:type="dxa"/>
            <w:tcBorders>
              <w:left w:val="triple" w:sz="6" w:space="0" w:color="EEEEEE"/>
              <w:bottom w:val="thinThickThinSmallGap" w:sz="12" w:space="0" w:color="9F9F9F"/>
            </w:tcBorders>
          </w:tcPr>
          <w:p w14:paraId="31B3D5BB" w14:textId="77777777" w:rsidR="00136383" w:rsidRPr="005E6211" w:rsidRDefault="00136383" w:rsidP="00F117CF">
            <w:pPr>
              <w:pStyle w:val="TableParagraph"/>
              <w:spacing w:before="3"/>
              <w:rPr>
                <w:sz w:val="4"/>
                <w:lang w:val="tr-TR"/>
              </w:rPr>
            </w:pPr>
          </w:p>
          <w:p w14:paraId="5B1B44DB" w14:textId="77777777" w:rsidR="00136383" w:rsidRPr="005E6211" w:rsidRDefault="00136383" w:rsidP="00F117CF">
            <w:pPr>
              <w:pStyle w:val="TableParagraph"/>
              <w:ind w:left="46" w:right="-44"/>
              <w:rPr>
                <w:sz w:val="20"/>
                <w:lang w:val="tr-TR"/>
              </w:rPr>
            </w:pPr>
            <w:r w:rsidRPr="005E6211">
              <w:rPr>
                <w:noProof/>
                <w:sz w:val="20"/>
                <w:lang w:val="tr-TR" w:eastAsia="tr-TR"/>
              </w:rPr>
              <w:drawing>
                <wp:inline distT="0" distB="0" distL="0" distR="0" wp14:anchorId="06589F4F" wp14:editId="10E43F77">
                  <wp:extent cx="1181100" cy="12192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0" w:type="dxa"/>
            <w:gridSpan w:val="4"/>
            <w:tcBorders>
              <w:bottom w:val="thinThickThinSmallGap" w:sz="12" w:space="0" w:color="9F9F9F"/>
            </w:tcBorders>
          </w:tcPr>
          <w:p w14:paraId="402D668E" w14:textId="77777777" w:rsidR="00136383" w:rsidRPr="005E6211" w:rsidRDefault="00136383" w:rsidP="00F117CF">
            <w:pPr>
              <w:pStyle w:val="TableParagraph"/>
              <w:spacing w:before="194"/>
              <w:ind w:left="15"/>
              <w:jc w:val="center"/>
              <w:rPr>
                <w:b/>
                <w:spacing w:val="-4"/>
                <w:sz w:val="28"/>
                <w:lang w:val="tr-TR"/>
              </w:rPr>
            </w:pPr>
            <w:r w:rsidRPr="005E6211">
              <w:rPr>
                <w:b/>
                <w:spacing w:val="-4"/>
                <w:sz w:val="28"/>
                <w:lang w:val="tr-TR"/>
              </w:rPr>
              <w:t>T.C.</w:t>
            </w:r>
          </w:p>
          <w:p w14:paraId="28C4216A" w14:textId="77777777" w:rsidR="00136383" w:rsidRPr="005E6211" w:rsidRDefault="00136383" w:rsidP="00F117CF">
            <w:pPr>
              <w:pStyle w:val="TableParagraph"/>
              <w:spacing w:before="194"/>
              <w:ind w:left="15"/>
              <w:jc w:val="center"/>
              <w:rPr>
                <w:b/>
                <w:spacing w:val="-4"/>
                <w:sz w:val="28"/>
                <w:lang w:val="tr-TR"/>
              </w:rPr>
            </w:pPr>
            <w:r w:rsidRPr="005E6211">
              <w:rPr>
                <w:b/>
                <w:spacing w:val="-4"/>
                <w:sz w:val="28"/>
                <w:lang w:val="tr-TR"/>
              </w:rPr>
              <w:t>KÜTAHYA DUMLUPINAR ÜNİVERSİTESİ</w:t>
            </w:r>
          </w:p>
          <w:p w14:paraId="0742B275" w14:textId="77777777" w:rsidR="00136383" w:rsidRPr="005E6211" w:rsidRDefault="00136383" w:rsidP="00F117CF">
            <w:pPr>
              <w:pStyle w:val="TableParagraph"/>
              <w:spacing w:before="194"/>
              <w:ind w:left="15"/>
              <w:jc w:val="center"/>
              <w:rPr>
                <w:b/>
                <w:spacing w:val="-4"/>
                <w:sz w:val="28"/>
                <w:lang w:val="tr-TR"/>
              </w:rPr>
            </w:pPr>
            <w:r w:rsidRPr="005E6211">
              <w:rPr>
                <w:b/>
                <w:spacing w:val="-4"/>
                <w:sz w:val="28"/>
                <w:lang w:val="tr-TR"/>
              </w:rPr>
              <w:t>LİSANSÜSTÜ EĞİTİM ENSTİTÜSÜ MÜDÜRLÜĞÜ</w:t>
            </w:r>
          </w:p>
          <w:p w14:paraId="24C4E8E7" w14:textId="77777777" w:rsidR="00136383" w:rsidRPr="005E6211" w:rsidRDefault="00136383" w:rsidP="00F117CF">
            <w:pPr>
              <w:pStyle w:val="TableParagraph"/>
              <w:spacing w:before="119"/>
              <w:ind w:left="15" w:right="7"/>
              <w:jc w:val="center"/>
              <w:rPr>
                <w:b/>
                <w:sz w:val="36"/>
                <w:lang w:val="tr-TR"/>
              </w:rPr>
            </w:pPr>
            <w:r w:rsidRPr="005E6211">
              <w:rPr>
                <w:b/>
                <w:spacing w:val="-4"/>
                <w:sz w:val="28"/>
                <w:lang w:val="tr-TR"/>
              </w:rPr>
              <w:t>BİRİM GÖREV TANIMLARI</w:t>
            </w:r>
          </w:p>
        </w:tc>
      </w:tr>
      <w:tr w:rsidR="00136383" w:rsidRPr="005E6211" w14:paraId="24FCDD02" w14:textId="77777777" w:rsidTr="00136383">
        <w:trPr>
          <w:gridBefore w:val="1"/>
          <w:wBefore w:w="45" w:type="dxa"/>
          <w:trHeight w:val="415"/>
        </w:trPr>
        <w:tc>
          <w:tcPr>
            <w:tcW w:w="3128" w:type="dxa"/>
            <w:gridSpan w:val="3"/>
            <w:tcBorders>
              <w:top w:val="thinThickThinSmallGap" w:sz="12" w:space="0" w:color="9F9F9F"/>
              <w:left w:val="double" w:sz="2" w:space="0" w:color="EEEEEE"/>
              <w:right w:val="double" w:sz="2" w:space="0" w:color="EEEEEE"/>
            </w:tcBorders>
          </w:tcPr>
          <w:p w14:paraId="5C368FAF" w14:textId="77777777" w:rsidR="00136383" w:rsidRPr="005E6211" w:rsidRDefault="00136383" w:rsidP="00F117CF">
            <w:pPr>
              <w:pStyle w:val="TableParagraph"/>
              <w:spacing w:before="115"/>
              <w:ind w:left="86"/>
              <w:rPr>
                <w:b/>
                <w:sz w:val="24"/>
                <w:lang w:val="tr-TR"/>
              </w:rPr>
            </w:pPr>
            <w:r w:rsidRPr="005E6211">
              <w:rPr>
                <w:b/>
                <w:spacing w:val="-2"/>
                <w:sz w:val="24"/>
                <w:lang w:val="tr-TR"/>
              </w:rPr>
              <w:t>BİRİM:</w:t>
            </w:r>
          </w:p>
        </w:tc>
        <w:tc>
          <w:tcPr>
            <w:tcW w:w="6361" w:type="dxa"/>
            <w:gridSpan w:val="2"/>
            <w:tcBorders>
              <w:top w:val="thinThickThinSmallGap" w:sz="12" w:space="0" w:color="9F9F9F"/>
              <w:left w:val="double" w:sz="2" w:space="0" w:color="EEEEEE"/>
            </w:tcBorders>
          </w:tcPr>
          <w:p w14:paraId="34330969" w14:textId="4EAAB4A3" w:rsidR="00136383" w:rsidRPr="005E6211" w:rsidRDefault="00136383" w:rsidP="00CA2667">
            <w:pPr>
              <w:pStyle w:val="TableParagraph"/>
              <w:spacing w:before="122"/>
              <w:rPr>
                <w:sz w:val="23"/>
                <w:lang w:val="tr-TR"/>
              </w:rPr>
            </w:pPr>
            <w:r w:rsidRPr="005E6211">
              <w:rPr>
                <w:sz w:val="23"/>
                <w:lang w:val="tr-TR"/>
              </w:rPr>
              <w:t xml:space="preserve">    </w:t>
            </w:r>
            <w:r w:rsidR="002F1C9F" w:rsidRPr="005E6211">
              <w:rPr>
                <w:sz w:val="23"/>
                <w:lang w:val="tr-TR"/>
              </w:rPr>
              <w:t xml:space="preserve">Akademik </w:t>
            </w:r>
            <w:r w:rsidR="007A5A7B" w:rsidRPr="005E6211">
              <w:rPr>
                <w:sz w:val="23"/>
                <w:lang w:val="tr-TR"/>
              </w:rPr>
              <w:t>Birim</w:t>
            </w:r>
          </w:p>
        </w:tc>
      </w:tr>
      <w:tr w:rsidR="00136383" w:rsidRPr="005E6211" w14:paraId="40F2D7FF" w14:textId="77777777" w:rsidTr="00136383">
        <w:trPr>
          <w:gridBefore w:val="1"/>
          <w:wBefore w:w="45" w:type="dxa"/>
          <w:trHeight w:val="395"/>
        </w:trPr>
        <w:tc>
          <w:tcPr>
            <w:tcW w:w="3128" w:type="dxa"/>
            <w:gridSpan w:val="3"/>
            <w:tcBorders>
              <w:left w:val="double" w:sz="2" w:space="0" w:color="EEEEEE"/>
              <w:right w:val="double" w:sz="2" w:space="0" w:color="EEEEEE"/>
            </w:tcBorders>
          </w:tcPr>
          <w:p w14:paraId="13B763BB" w14:textId="77777777" w:rsidR="00136383" w:rsidRPr="005E6211" w:rsidRDefault="00136383" w:rsidP="00F117CF">
            <w:pPr>
              <w:pStyle w:val="TableParagraph"/>
              <w:spacing w:before="97"/>
              <w:ind w:left="86"/>
              <w:rPr>
                <w:b/>
                <w:sz w:val="24"/>
                <w:lang w:val="tr-TR"/>
              </w:rPr>
            </w:pPr>
            <w:r w:rsidRPr="005E6211">
              <w:rPr>
                <w:b/>
                <w:sz w:val="24"/>
                <w:lang w:val="tr-TR"/>
              </w:rPr>
              <w:t>BAĞLI</w:t>
            </w:r>
            <w:r w:rsidRPr="005E6211">
              <w:rPr>
                <w:b/>
                <w:spacing w:val="-2"/>
                <w:sz w:val="24"/>
                <w:lang w:val="tr-TR"/>
              </w:rPr>
              <w:t xml:space="preserve"> </w:t>
            </w:r>
            <w:r w:rsidRPr="005E6211">
              <w:rPr>
                <w:b/>
                <w:sz w:val="24"/>
                <w:lang w:val="tr-TR"/>
              </w:rPr>
              <w:t>OLDUĞU</w:t>
            </w:r>
            <w:r w:rsidRPr="005E6211">
              <w:rPr>
                <w:b/>
                <w:spacing w:val="-2"/>
                <w:sz w:val="24"/>
                <w:lang w:val="tr-TR"/>
              </w:rPr>
              <w:t xml:space="preserve"> BİRİM:</w:t>
            </w:r>
          </w:p>
        </w:tc>
        <w:tc>
          <w:tcPr>
            <w:tcW w:w="6361" w:type="dxa"/>
            <w:gridSpan w:val="2"/>
            <w:tcBorders>
              <w:left w:val="double" w:sz="2" w:space="0" w:color="EEEEEE"/>
            </w:tcBorders>
          </w:tcPr>
          <w:p w14:paraId="7D79B3C7" w14:textId="77777777" w:rsidR="00136383" w:rsidRPr="005E6211" w:rsidRDefault="00136383" w:rsidP="00F117CF">
            <w:pPr>
              <w:pStyle w:val="TableParagraph"/>
              <w:spacing w:before="53"/>
              <w:ind w:left="232"/>
              <w:rPr>
                <w:sz w:val="23"/>
                <w:lang w:val="tr-TR"/>
              </w:rPr>
            </w:pPr>
            <w:r w:rsidRPr="005E6211">
              <w:rPr>
                <w:sz w:val="23"/>
                <w:lang w:val="tr-TR"/>
              </w:rPr>
              <w:t>Enstitü Müdürlüğü</w:t>
            </w:r>
          </w:p>
        </w:tc>
      </w:tr>
      <w:tr w:rsidR="00136383" w:rsidRPr="005E6211" w14:paraId="32357535" w14:textId="77777777" w:rsidTr="00136383">
        <w:trPr>
          <w:gridBefore w:val="1"/>
          <w:wBefore w:w="45" w:type="dxa"/>
          <w:trHeight w:val="1086"/>
        </w:trPr>
        <w:tc>
          <w:tcPr>
            <w:tcW w:w="3128" w:type="dxa"/>
            <w:gridSpan w:val="3"/>
            <w:tcBorders>
              <w:left w:val="double" w:sz="2" w:space="0" w:color="EEEEEE"/>
            </w:tcBorders>
          </w:tcPr>
          <w:p w14:paraId="3F553178" w14:textId="77777777" w:rsidR="00136383" w:rsidRPr="005E6211" w:rsidRDefault="00136383" w:rsidP="00F117CF">
            <w:pPr>
              <w:pStyle w:val="TableParagraph"/>
              <w:spacing w:before="166"/>
              <w:rPr>
                <w:sz w:val="24"/>
                <w:lang w:val="tr-TR"/>
              </w:rPr>
            </w:pPr>
          </w:p>
          <w:p w14:paraId="4257AEA5" w14:textId="77777777" w:rsidR="00136383" w:rsidRPr="005E6211" w:rsidRDefault="00136383" w:rsidP="00F117CF">
            <w:pPr>
              <w:pStyle w:val="TableParagraph"/>
              <w:spacing w:before="1"/>
              <w:ind w:left="86"/>
              <w:rPr>
                <w:b/>
                <w:sz w:val="24"/>
                <w:lang w:val="tr-TR"/>
              </w:rPr>
            </w:pPr>
            <w:r w:rsidRPr="005E6211">
              <w:rPr>
                <w:b/>
                <w:sz w:val="24"/>
                <w:lang w:val="tr-TR"/>
              </w:rPr>
              <w:t>GÖREVİN</w:t>
            </w:r>
            <w:r w:rsidRPr="005E6211">
              <w:rPr>
                <w:b/>
                <w:spacing w:val="-4"/>
                <w:sz w:val="24"/>
                <w:lang w:val="tr-TR"/>
              </w:rPr>
              <w:t xml:space="preserve"> </w:t>
            </w:r>
            <w:r w:rsidRPr="005E6211">
              <w:rPr>
                <w:b/>
                <w:sz w:val="24"/>
                <w:lang w:val="tr-TR"/>
              </w:rPr>
              <w:t>KISA</w:t>
            </w:r>
            <w:r w:rsidRPr="005E6211">
              <w:rPr>
                <w:b/>
                <w:spacing w:val="-4"/>
                <w:sz w:val="24"/>
                <w:lang w:val="tr-TR"/>
              </w:rPr>
              <w:t xml:space="preserve"> </w:t>
            </w:r>
            <w:r w:rsidRPr="005E6211">
              <w:rPr>
                <w:b/>
                <w:spacing w:val="-2"/>
                <w:sz w:val="24"/>
                <w:lang w:val="tr-TR"/>
              </w:rPr>
              <w:t>TANIMI:</w:t>
            </w:r>
          </w:p>
        </w:tc>
        <w:tc>
          <w:tcPr>
            <w:tcW w:w="6361" w:type="dxa"/>
            <w:gridSpan w:val="2"/>
          </w:tcPr>
          <w:p w14:paraId="38D3D8EB" w14:textId="52D58E27" w:rsidR="00136383" w:rsidRPr="005E6211" w:rsidRDefault="0083126F" w:rsidP="007A5A7B">
            <w:pPr>
              <w:pStyle w:val="TableParagraph"/>
              <w:spacing w:before="3"/>
              <w:ind w:left="232" w:right="93"/>
              <w:jc w:val="both"/>
              <w:rPr>
                <w:sz w:val="23"/>
                <w:lang w:val="tr-TR"/>
              </w:rPr>
            </w:pPr>
            <w:r w:rsidRPr="005E6211">
              <w:rPr>
                <w:lang w:val="tr-TR"/>
              </w:rPr>
              <w:t>Lisansüstü eğitim-öğretim faaliyetlerinin vizyon ve misyonuna uygun olarak; tez, yayın, akademik etik, etkinlik ve dergi süreçlerinin yönetmelik ve yönergelere uygun, verimli ve şeffaf bir şekilde yürütülmesini sağlamak; akademik personel ve öğrencilerle koordinasyon kurarak kurumsal iş birliği ve veri yönetim çalışmalarına destek olmaktır</w:t>
            </w:r>
            <w:r w:rsidR="006A21DD" w:rsidRPr="005E6211">
              <w:rPr>
                <w:lang w:val="tr-TR"/>
              </w:rPr>
              <w:t>.</w:t>
            </w:r>
          </w:p>
        </w:tc>
      </w:tr>
      <w:tr w:rsidR="00136383" w:rsidRPr="005E6211" w14:paraId="3203B577" w14:textId="77777777" w:rsidTr="00136383">
        <w:trPr>
          <w:gridBefore w:val="1"/>
          <w:wBefore w:w="45" w:type="dxa"/>
          <w:trHeight w:val="400"/>
        </w:trPr>
        <w:tc>
          <w:tcPr>
            <w:tcW w:w="9489" w:type="dxa"/>
            <w:gridSpan w:val="5"/>
            <w:tcBorders>
              <w:left w:val="double" w:sz="2" w:space="0" w:color="EEEEEE"/>
            </w:tcBorders>
          </w:tcPr>
          <w:p w14:paraId="47DE30D2" w14:textId="77777777" w:rsidR="00136383" w:rsidRPr="005E6211" w:rsidRDefault="00136383" w:rsidP="00F117CF">
            <w:pPr>
              <w:pStyle w:val="TableParagraph"/>
              <w:spacing w:before="102"/>
              <w:ind w:left="28"/>
              <w:jc w:val="center"/>
              <w:rPr>
                <w:b/>
                <w:sz w:val="24"/>
                <w:lang w:val="tr-TR"/>
              </w:rPr>
            </w:pPr>
            <w:r w:rsidRPr="005E6211">
              <w:rPr>
                <w:b/>
                <w:sz w:val="24"/>
                <w:lang w:val="tr-TR"/>
              </w:rPr>
              <w:t>GÖREV</w:t>
            </w:r>
            <w:r w:rsidRPr="005E6211">
              <w:rPr>
                <w:b/>
                <w:spacing w:val="-3"/>
                <w:sz w:val="24"/>
                <w:lang w:val="tr-TR"/>
              </w:rPr>
              <w:t xml:space="preserve"> </w:t>
            </w:r>
            <w:r w:rsidRPr="005E6211">
              <w:rPr>
                <w:b/>
                <w:sz w:val="24"/>
                <w:lang w:val="tr-TR"/>
              </w:rPr>
              <w:t>VE</w:t>
            </w:r>
            <w:r w:rsidRPr="005E6211">
              <w:rPr>
                <w:b/>
                <w:spacing w:val="-1"/>
                <w:sz w:val="24"/>
                <w:lang w:val="tr-TR"/>
              </w:rPr>
              <w:t xml:space="preserve"> </w:t>
            </w:r>
            <w:r w:rsidRPr="005E6211">
              <w:rPr>
                <w:b/>
                <w:spacing w:val="-2"/>
                <w:sz w:val="24"/>
                <w:lang w:val="tr-TR"/>
              </w:rPr>
              <w:t>SORUMLULUKLAR</w:t>
            </w:r>
          </w:p>
        </w:tc>
      </w:tr>
      <w:tr w:rsidR="00136383" w:rsidRPr="005E6211" w14:paraId="47FF66BE" w14:textId="77777777" w:rsidTr="00CA2667">
        <w:trPr>
          <w:gridBefore w:val="1"/>
          <w:wBefore w:w="45" w:type="dxa"/>
          <w:trHeight w:val="9515"/>
        </w:trPr>
        <w:tc>
          <w:tcPr>
            <w:tcW w:w="9489" w:type="dxa"/>
            <w:gridSpan w:val="5"/>
            <w:tcBorders>
              <w:left w:val="double" w:sz="2" w:space="0" w:color="EEEEEE"/>
            </w:tcBorders>
          </w:tcPr>
          <w:p w14:paraId="5BB5EE02" w14:textId="70027415" w:rsidR="006A21DD" w:rsidRPr="006A21DD" w:rsidRDefault="006A21DD" w:rsidP="006A21DD">
            <w:pPr>
              <w:pStyle w:val="TableParagraph"/>
              <w:tabs>
                <w:tab w:val="left" w:pos="738"/>
              </w:tabs>
              <w:spacing w:before="219"/>
              <w:rPr>
                <w:sz w:val="23"/>
                <w:lang w:val="tr-TR"/>
              </w:rPr>
            </w:pPr>
          </w:p>
          <w:p w14:paraId="47071941" w14:textId="77777777" w:rsidR="006A21DD" w:rsidRPr="006A21DD" w:rsidRDefault="006A21DD" w:rsidP="005E6211">
            <w:pPr>
              <w:pStyle w:val="TableParagraph"/>
              <w:numPr>
                <w:ilvl w:val="0"/>
                <w:numId w:val="2"/>
              </w:numPr>
              <w:tabs>
                <w:tab w:val="left" w:pos="738"/>
              </w:tabs>
              <w:spacing w:before="219"/>
              <w:jc w:val="both"/>
              <w:rPr>
                <w:sz w:val="23"/>
                <w:lang w:val="tr-TR"/>
              </w:rPr>
            </w:pPr>
            <w:r w:rsidRPr="006A21DD">
              <w:rPr>
                <w:b/>
                <w:bCs/>
                <w:sz w:val="23"/>
                <w:lang w:val="tr-TR"/>
              </w:rPr>
              <w:t>Tez İşlemleri:</w:t>
            </w:r>
            <w:r w:rsidRPr="006A21DD">
              <w:rPr>
                <w:sz w:val="23"/>
                <w:lang w:val="tr-TR"/>
              </w:rPr>
              <w:t xml:space="preserve"> Lisansüstü tezlerin biçim ve etik kurallara uygunluğunu kontrol etmek, hataları bildirmek ve tez yazım kılavuzlarının güncellenmesine destek olmak.</w:t>
            </w:r>
          </w:p>
          <w:p w14:paraId="7660A28F" w14:textId="77777777" w:rsidR="006A21DD" w:rsidRPr="006A21DD" w:rsidRDefault="006A21DD" w:rsidP="005E6211">
            <w:pPr>
              <w:pStyle w:val="TableParagraph"/>
              <w:numPr>
                <w:ilvl w:val="0"/>
                <w:numId w:val="2"/>
              </w:numPr>
              <w:tabs>
                <w:tab w:val="left" w:pos="738"/>
              </w:tabs>
              <w:spacing w:before="219"/>
              <w:jc w:val="both"/>
              <w:rPr>
                <w:sz w:val="23"/>
                <w:lang w:val="tr-TR"/>
              </w:rPr>
            </w:pPr>
            <w:proofErr w:type="spellStart"/>
            <w:r w:rsidRPr="006A21DD">
              <w:rPr>
                <w:b/>
                <w:bCs/>
                <w:sz w:val="23"/>
                <w:lang w:val="tr-TR"/>
              </w:rPr>
              <w:t>Turnitin</w:t>
            </w:r>
            <w:proofErr w:type="spellEnd"/>
            <w:r w:rsidRPr="006A21DD">
              <w:rPr>
                <w:b/>
                <w:bCs/>
                <w:sz w:val="23"/>
                <w:lang w:val="tr-TR"/>
              </w:rPr>
              <w:t xml:space="preserve"> ve Etik:</w:t>
            </w:r>
            <w:r w:rsidRPr="006A21DD">
              <w:rPr>
                <w:sz w:val="23"/>
                <w:lang w:val="tr-TR"/>
              </w:rPr>
              <w:t xml:space="preserve"> Öğretim üyeleri ve öğrenciler için </w:t>
            </w:r>
            <w:proofErr w:type="spellStart"/>
            <w:r w:rsidRPr="006A21DD">
              <w:rPr>
                <w:sz w:val="23"/>
                <w:lang w:val="tr-TR"/>
              </w:rPr>
              <w:t>Turnitin</w:t>
            </w:r>
            <w:proofErr w:type="spellEnd"/>
            <w:r w:rsidRPr="006A21DD">
              <w:rPr>
                <w:sz w:val="23"/>
                <w:lang w:val="tr-TR"/>
              </w:rPr>
              <w:t xml:space="preserve"> hesaplarını yönetmek, teknik destek sağlamak ve benzerlik raporları ile ilgili süreçleri takip etmek.</w:t>
            </w:r>
          </w:p>
          <w:p w14:paraId="744940E1" w14:textId="77777777" w:rsidR="006A21DD" w:rsidRPr="006A21DD" w:rsidRDefault="006A21DD" w:rsidP="005E6211">
            <w:pPr>
              <w:pStyle w:val="TableParagraph"/>
              <w:numPr>
                <w:ilvl w:val="0"/>
                <w:numId w:val="2"/>
              </w:numPr>
              <w:tabs>
                <w:tab w:val="left" w:pos="738"/>
              </w:tabs>
              <w:spacing w:before="219"/>
              <w:jc w:val="both"/>
              <w:rPr>
                <w:sz w:val="23"/>
                <w:lang w:val="tr-TR"/>
              </w:rPr>
            </w:pPr>
            <w:r w:rsidRPr="006A21DD">
              <w:rPr>
                <w:b/>
                <w:bCs/>
                <w:sz w:val="23"/>
                <w:lang w:val="tr-TR"/>
              </w:rPr>
              <w:t>Akademik Etkinlikler:</w:t>
            </w:r>
            <w:r w:rsidRPr="006A21DD">
              <w:rPr>
                <w:sz w:val="23"/>
                <w:lang w:val="tr-TR"/>
              </w:rPr>
              <w:t xml:space="preserve"> Kongre, konferans, çalıştay gibi bilimsel etkinliklerin planlanması, organizasyonu, oturum düzenlemeleri ve bildiri kitaplarının hazırlanmasına katkı sağlamak.</w:t>
            </w:r>
          </w:p>
          <w:p w14:paraId="0D0DDF2E" w14:textId="77777777" w:rsidR="006A21DD" w:rsidRPr="006A21DD" w:rsidRDefault="006A21DD" w:rsidP="005E6211">
            <w:pPr>
              <w:pStyle w:val="TableParagraph"/>
              <w:numPr>
                <w:ilvl w:val="0"/>
                <w:numId w:val="2"/>
              </w:numPr>
              <w:tabs>
                <w:tab w:val="left" w:pos="738"/>
              </w:tabs>
              <w:spacing w:before="219"/>
              <w:jc w:val="both"/>
              <w:rPr>
                <w:sz w:val="23"/>
                <w:lang w:val="tr-TR"/>
              </w:rPr>
            </w:pPr>
            <w:r w:rsidRPr="006A21DD">
              <w:rPr>
                <w:b/>
                <w:bCs/>
                <w:sz w:val="23"/>
                <w:lang w:val="tr-TR"/>
              </w:rPr>
              <w:t>Yayın Çalışmaları:</w:t>
            </w:r>
            <w:r w:rsidRPr="006A21DD">
              <w:rPr>
                <w:sz w:val="23"/>
                <w:lang w:val="tr-TR"/>
              </w:rPr>
              <w:t xml:space="preserve"> Yıllık faaliyet raporları, toplantı dergileri ve bildiri kitapları gibi kurumsal yayınların hazırlanmasında </w:t>
            </w:r>
            <w:proofErr w:type="spellStart"/>
            <w:r w:rsidRPr="006A21DD">
              <w:rPr>
                <w:sz w:val="23"/>
                <w:lang w:val="tr-TR"/>
              </w:rPr>
              <w:t>editöryal</w:t>
            </w:r>
            <w:proofErr w:type="spellEnd"/>
            <w:r w:rsidRPr="006A21DD">
              <w:rPr>
                <w:sz w:val="23"/>
                <w:lang w:val="tr-TR"/>
              </w:rPr>
              <w:t xml:space="preserve"> destek sunmak.</w:t>
            </w:r>
          </w:p>
          <w:p w14:paraId="37E4B6A3" w14:textId="77777777" w:rsidR="006A21DD" w:rsidRPr="006A21DD" w:rsidRDefault="006A21DD" w:rsidP="005E6211">
            <w:pPr>
              <w:pStyle w:val="TableParagraph"/>
              <w:numPr>
                <w:ilvl w:val="0"/>
                <w:numId w:val="2"/>
              </w:numPr>
              <w:tabs>
                <w:tab w:val="left" w:pos="738"/>
              </w:tabs>
              <w:spacing w:before="219"/>
              <w:jc w:val="both"/>
              <w:rPr>
                <w:sz w:val="23"/>
                <w:lang w:val="tr-TR"/>
              </w:rPr>
            </w:pPr>
            <w:r w:rsidRPr="006A21DD">
              <w:rPr>
                <w:b/>
                <w:bCs/>
                <w:sz w:val="23"/>
                <w:lang w:val="tr-TR"/>
              </w:rPr>
              <w:t>Kurumsal İletişim:</w:t>
            </w:r>
            <w:r w:rsidRPr="006A21DD">
              <w:rPr>
                <w:sz w:val="23"/>
                <w:lang w:val="tr-TR"/>
              </w:rPr>
              <w:t xml:space="preserve"> Fakülteler, öğrenciler ve danışmanlar arasındaki koordinasyonu, bilgilendirme ve yazışma trafiğini yönetmek.</w:t>
            </w:r>
          </w:p>
          <w:p w14:paraId="5C3F5B63" w14:textId="77777777" w:rsidR="006A21DD" w:rsidRPr="006A21DD" w:rsidRDefault="006A21DD" w:rsidP="005E6211">
            <w:pPr>
              <w:pStyle w:val="TableParagraph"/>
              <w:numPr>
                <w:ilvl w:val="0"/>
                <w:numId w:val="2"/>
              </w:numPr>
              <w:tabs>
                <w:tab w:val="left" w:pos="738"/>
              </w:tabs>
              <w:spacing w:before="219"/>
              <w:jc w:val="both"/>
              <w:rPr>
                <w:sz w:val="23"/>
                <w:lang w:val="tr-TR"/>
              </w:rPr>
            </w:pPr>
            <w:r w:rsidRPr="006A21DD">
              <w:rPr>
                <w:b/>
                <w:bCs/>
                <w:sz w:val="23"/>
                <w:lang w:val="tr-TR"/>
              </w:rPr>
              <w:t>Veri Yönetimi:</w:t>
            </w:r>
            <w:r w:rsidRPr="006A21DD">
              <w:rPr>
                <w:sz w:val="23"/>
                <w:lang w:val="tr-TR"/>
              </w:rPr>
              <w:t xml:space="preserve"> Enstitü veri tabanlarının güncel tutulması ve tüm </w:t>
            </w:r>
            <w:proofErr w:type="gramStart"/>
            <w:r w:rsidRPr="006A21DD">
              <w:rPr>
                <w:sz w:val="23"/>
                <w:lang w:val="tr-TR"/>
              </w:rPr>
              <w:t>doküman</w:t>
            </w:r>
            <w:proofErr w:type="gramEnd"/>
            <w:r w:rsidRPr="006A21DD">
              <w:rPr>
                <w:sz w:val="23"/>
                <w:lang w:val="tr-TR"/>
              </w:rPr>
              <w:t xml:space="preserve"> yönetim işlerinin yürütülmesi.</w:t>
            </w:r>
          </w:p>
          <w:p w14:paraId="05A1CC72" w14:textId="77777777" w:rsidR="006A21DD" w:rsidRPr="006A21DD" w:rsidRDefault="006A21DD" w:rsidP="005E6211">
            <w:pPr>
              <w:pStyle w:val="TableParagraph"/>
              <w:numPr>
                <w:ilvl w:val="0"/>
                <w:numId w:val="2"/>
              </w:numPr>
              <w:tabs>
                <w:tab w:val="left" w:pos="738"/>
              </w:tabs>
              <w:spacing w:before="219"/>
              <w:jc w:val="both"/>
              <w:rPr>
                <w:sz w:val="23"/>
                <w:lang w:val="tr-TR"/>
              </w:rPr>
            </w:pPr>
            <w:r w:rsidRPr="006A21DD">
              <w:rPr>
                <w:b/>
                <w:bCs/>
                <w:sz w:val="23"/>
                <w:lang w:val="tr-TR"/>
              </w:rPr>
              <w:t>Erasmus ve Bologna:</w:t>
            </w:r>
            <w:r w:rsidRPr="006A21DD">
              <w:rPr>
                <w:sz w:val="23"/>
                <w:lang w:val="tr-TR"/>
              </w:rPr>
              <w:t xml:space="preserve"> Uluslararası öğrenci hareketliliği (Erasmus) ve Avrupa Yükseköğretim Alanı (Bologna) süreçlerini desteklemek, gerekli belge ve raporları hazırlamak.</w:t>
            </w:r>
          </w:p>
          <w:p w14:paraId="2B2CDEF9" w14:textId="77777777" w:rsidR="006A21DD" w:rsidRPr="006A21DD" w:rsidRDefault="006A21DD" w:rsidP="005E6211">
            <w:pPr>
              <w:pStyle w:val="TableParagraph"/>
              <w:numPr>
                <w:ilvl w:val="0"/>
                <w:numId w:val="2"/>
              </w:numPr>
              <w:tabs>
                <w:tab w:val="left" w:pos="738"/>
              </w:tabs>
              <w:spacing w:before="219"/>
              <w:jc w:val="both"/>
              <w:rPr>
                <w:sz w:val="23"/>
                <w:lang w:val="tr-TR"/>
              </w:rPr>
            </w:pPr>
            <w:r w:rsidRPr="006A21DD">
              <w:rPr>
                <w:b/>
                <w:bCs/>
                <w:sz w:val="23"/>
                <w:lang w:val="tr-TR"/>
              </w:rPr>
              <w:t>Komisyon Görevleri:</w:t>
            </w:r>
            <w:r w:rsidRPr="006A21DD">
              <w:rPr>
                <w:sz w:val="23"/>
                <w:lang w:val="tr-TR"/>
              </w:rPr>
              <w:t xml:space="preserve"> Yatay geçiş ve başvuru değerlendirme komisyonlarının çalışmalarını yürütmek, başvuruları incelemek ve kabul/ret kararlarını hazırlamak.</w:t>
            </w:r>
          </w:p>
          <w:p w14:paraId="566A5302" w14:textId="77777777" w:rsidR="00136383" w:rsidRPr="005E6211" w:rsidRDefault="00136383" w:rsidP="00136383">
            <w:pPr>
              <w:pStyle w:val="TableParagraph"/>
              <w:tabs>
                <w:tab w:val="left" w:pos="746"/>
              </w:tabs>
              <w:spacing w:line="273" w:lineRule="auto"/>
              <w:ind w:left="746" w:right="2"/>
              <w:rPr>
                <w:sz w:val="23"/>
                <w:lang w:val="tr-TR"/>
              </w:rPr>
            </w:pPr>
          </w:p>
        </w:tc>
      </w:tr>
      <w:tr w:rsidR="00136383" w:rsidRPr="005E6211" w14:paraId="416F4B90" w14:textId="77777777" w:rsidTr="00136383">
        <w:trPr>
          <w:gridAfter w:val="1"/>
          <w:wAfter w:w="44" w:type="dxa"/>
          <w:trHeight w:val="332"/>
        </w:trPr>
        <w:tc>
          <w:tcPr>
            <w:tcW w:w="3126" w:type="dxa"/>
            <w:gridSpan w:val="3"/>
            <w:tcBorders>
              <w:left w:val="double" w:sz="2" w:space="0" w:color="EEEEEE"/>
            </w:tcBorders>
          </w:tcPr>
          <w:p w14:paraId="2C1559E5" w14:textId="77777777" w:rsidR="00136383" w:rsidRPr="005E6211" w:rsidRDefault="00136383" w:rsidP="00F117CF">
            <w:pPr>
              <w:pStyle w:val="TableParagraph"/>
              <w:spacing w:before="41"/>
              <w:ind w:left="74"/>
              <w:rPr>
                <w:b/>
                <w:sz w:val="20"/>
                <w:lang w:val="tr-TR"/>
              </w:rPr>
            </w:pPr>
            <w:r w:rsidRPr="005E6211">
              <w:rPr>
                <w:b/>
                <w:sz w:val="20"/>
                <w:lang w:val="tr-TR"/>
              </w:rPr>
              <w:t>DİĞER</w:t>
            </w:r>
            <w:r w:rsidRPr="005E6211">
              <w:rPr>
                <w:b/>
                <w:spacing w:val="-10"/>
                <w:sz w:val="20"/>
                <w:lang w:val="tr-TR"/>
              </w:rPr>
              <w:t xml:space="preserve"> </w:t>
            </w:r>
            <w:r w:rsidRPr="005E6211">
              <w:rPr>
                <w:b/>
                <w:sz w:val="20"/>
                <w:lang w:val="tr-TR"/>
              </w:rPr>
              <w:t>BİRİMLERLE</w:t>
            </w:r>
            <w:r w:rsidRPr="005E6211">
              <w:rPr>
                <w:b/>
                <w:spacing w:val="-12"/>
                <w:sz w:val="20"/>
                <w:lang w:val="tr-TR"/>
              </w:rPr>
              <w:t xml:space="preserve"> </w:t>
            </w:r>
            <w:r w:rsidRPr="005E6211">
              <w:rPr>
                <w:b/>
                <w:spacing w:val="-2"/>
                <w:sz w:val="20"/>
                <w:lang w:val="tr-TR"/>
              </w:rPr>
              <w:t>İLİŞKİSİ:</w:t>
            </w:r>
          </w:p>
        </w:tc>
        <w:tc>
          <w:tcPr>
            <w:tcW w:w="6364" w:type="dxa"/>
            <w:gridSpan w:val="2"/>
          </w:tcPr>
          <w:p w14:paraId="4A267BFC" w14:textId="77777777" w:rsidR="00136383" w:rsidRPr="005E6211" w:rsidRDefault="0038614B" w:rsidP="00F117CF">
            <w:pPr>
              <w:pStyle w:val="TableParagraph"/>
              <w:spacing w:line="261" w:lineRule="exact"/>
              <w:ind w:left="191"/>
              <w:rPr>
                <w:sz w:val="23"/>
                <w:lang w:val="tr-TR"/>
              </w:rPr>
            </w:pPr>
            <w:r w:rsidRPr="005E6211">
              <w:rPr>
                <w:sz w:val="23"/>
                <w:lang w:val="tr-TR"/>
              </w:rPr>
              <w:t>Müdür, Müdür Yardımcıları</w:t>
            </w:r>
          </w:p>
        </w:tc>
      </w:tr>
    </w:tbl>
    <w:p w14:paraId="65B2A50F" w14:textId="77777777" w:rsidR="00136383" w:rsidRPr="005E6211" w:rsidRDefault="00136383" w:rsidP="00136383">
      <w:pPr>
        <w:pStyle w:val="TableParagraph"/>
        <w:spacing w:line="273" w:lineRule="auto"/>
        <w:rPr>
          <w:sz w:val="23"/>
        </w:rPr>
        <w:sectPr w:rsidR="00136383" w:rsidRPr="005E6211" w:rsidSect="00136383">
          <w:pgSz w:w="11920" w:h="16850"/>
          <w:pgMar w:top="960" w:right="1133" w:bottom="280" w:left="1133" w:header="708" w:footer="708" w:gutter="0"/>
          <w:cols w:space="708"/>
        </w:sectPr>
      </w:pPr>
    </w:p>
    <w:p w14:paraId="117310CF" w14:textId="77777777" w:rsidR="002B4F33" w:rsidRPr="005E6211" w:rsidRDefault="002B4F33"/>
    <w:sectPr w:rsidR="002B4F33" w:rsidRPr="005E6211">
      <w:type w:val="continuous"/>
      <w:pgSz w:w="11920" w:h="16850"/>
      <w:pgMar w:top="960" w:right="1133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70E89"/>
    <w:multiLevelType w:val="hybridMultilevel"/>
    <w:tmpl w:val="B89CD628"/>
    <w:lvl w:ilvl="0" w:tplc="6374ED82">
      <w:numFmt w:val="bullet"/>
      <w:lvlText w:val=""/>
      <w:lvlJc w:val="left"/>
      <w:pPr>
        <w:ind w:left="74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tr-TR" w:eastAsia="en-US" w:bidi="ar-SA"/>
      </w:rPr>
    </w:lvl>
    <w:lvl w:ilvl="1" w:tplc="2BACC6D0">
      <w:numFmt w:val="bullet"/>
      <w:lvlText w:val=""/>
      <w:lvlJc w:val="left"/>
      <w:pPr>
        <w:ind w:left="744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B854E400">
      <w:numFmt w:val="bullet"/>
      <w:lvlText w:val="•"/>
      <w:lvlJc w:val="left"/>
      <w:pPr>
        <w:ind w:left="2487" w:hanging="264"/>
      </w:pPr>
      <w:rPr>
        <w:rFonts w:hint="default"/>
        <w:lang w:val="tr-TR" w:eastAsia="en-US" w:bidi="ar-SA"/>
      </w:rPr>
    </w:lvl>
    <w:lvl w:ilvl="3" w:tplc="62887484">
      <w:numFmt w:val="bullet"/>
      <w:lvlText w:val="•"/>
      <w:lvlJc w:val="left"/>
      <w:pPr>
        <w:ind w:left="3360" w:hanging="264"/>
      </w:pPr>
      <w:rPr>
        <w:rFonts w:hint="default"/>
        <w:lang w:val="tr-TR" w:eastAsia="en-US" w:bidi="ar-SA"/>
      </w:rPr>
    </w:lvl>
    <w:lvl w:ilvl="4" w:tplc="907A2F9E">
      <w:numFmt w:val="bullet"/>
      <w:lvlText w:val="•"/>
      <w:lvlJc w:val="left"/>
      <w:pPr>
        <w:ind w:left="4234" w:hanging="264"/>
      </w:pPr>
      <w:rPr>
        <w:rFonts w:hint="default"/>
        <w:lang w:val="tr-TR" w:eastAsia="en-US" w:bidi="ar-SA"/>
      </w:rPr>
    </w:lvl>
    <w:lvl w:ilvl="5" w:tplc="3672282A">
      <w:numFmt w:val="bullet"/>
      <w:lvlText w:val="•"/>
      <w:lvlJc w:val="left"/>
      <w:pPr>
        <w:ind w:left="5107" w:hanging="264"/>
      </w:pPr>
      <w:rPr>
        <w:rFonts w:hint="default"/>
        <w:lang w:val="tr-TR" w:eastAsia="en-US" w:bidi="ar-SA"/>
      </w:rPr>
    </w:lvl>
    <w:lvl w:ilvl="6" w:tplc="20E68D16">
      <w:numFmt w:val="bullet"/>
      <w:lvlText w:val="•"/>
      <w:lvlJc w:val="left"/>
      <w:pPr>
        <w:ind w:left="5981" w:hanging="264"/>
      </w:pPr>
      <w:rPr>
        <w:rFonts w:hint="default"/>
        <w:lang w:val="tr-TR" w:eastAsia="en-US" w:bidi="ar-SA"/>
      </w:rPr>
    </w:lvl>
    <w:lvl w:ilvl="7" w:tplc="FF22890E">
      <w:numFmt w:val="bullet"/>
      <w:lvlText w:val="•"/>
      <w:lvlJc w:val="left"/>
      <w:pPr>
        <w:ind w:left="6854" w:hanging="264"/>
      </w:pPr>
      <w:rPr>
        <w:rFonts w:hint="default"/>
        <w:lang w:val="tr-TR" w:eastAsia="en-US" w:bidi="ar-SA"/>
      </w:rPr>
    </w:lvl>
    <w:lvl w:ilvl="8" w:tplc="7E60C192">
      <w:numFmt w:val="bullet"/>
      <w:lvlText w:val="•"/>
      <w:lvlJc w:val="left"/>
      <w:pPr>
        <w:ind w:left="7728" w:hanging="264"/>
      </w:pPr>
      <w:rPr>
        <w:rFonts w:hint="default"/>
        <w:lang w:val="tr-TR" w:eastAsia="en-US" w:bidi="ar-SA"/>
      </w:rPr>
    </w:lvl>
  </w:abstractNum>
  <w:abstractNum w:abstractNumId="1" w15:restartNumberingAfterBreak="0">
    <w:nsid w:val="46D1746F"/>
    <w:multiLevelType w:val="hybridMultilevel"/>
    <w:tmpl w:val="314EE850"/>
    <w:lvl w:ilvl="0" w:tplc="0A28F23C">
      <w:numFmt w:val="bullet"/>
      <w:lvlText w:val=""/>
      <w:lvlJc w:val="left"/>
      <w:pPr>
        <w:ind w:left="739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tr-TR" w:eastAsia="en-US" w:bidi="ar-SA"/>
      </w:rPr>
    </w:lvl>
    <w:lvl w:ilvl="1" w:tplc="7BE43AA8">
      <w:numFmt w:val="bullet"/>
      <w:lvlText w:val="•"/>
      <w:lvlJc w:val="left"/>
      <w:pPr>
        <w:ind w:left="1613" w:hanging="356"/>
      </w:pPr>
      <w:rPr>
        <w:rFonts w:hint="default"/>
        <w:lang w:val="tr-TR" w:eastAsia="en-US" w:bidi="ar-SA"/>
      </w:rPr>
    </w:lvl>
    <w:lvl w:ilvl="2" w:tplc="B49EA4CE">
      <w:numFmt w:val="bullet"/>
      <w:lvlText w:val="•"/>
      <w:lvlJc w:val="left"/>
      <w:pPr>
        <w:ind w:left="2486" w:hanging="356"/>
      </w:pPr>
      <w:rPr>
        <w:rFonts w:hint="default"/>
        <w:lang w:val="tr-TR" w:eastAsia="en-US" w:bidi="ar-SA"/>
      </w:rPr>
    </w:lvl>
    <w:lvl w:ilvl="3" w:tplc="0512CB24">
      <w:numFmt w:val="bullet"/>
      <w:lvlText w:val="•"/>
      <w:lvlJc w:val="left"/>
      <w:pPr>
        <w:ind w:left="3360" w:hanging="356"/>
      </w:pPr>
      <w:rPr>
        <w:rFonts w:hint="default"/>
        <w:lang w:val="tr-TR" w:eastAsia="en-US" w:bidi="ar-SA"/>
      </w:rPr>
    </w:lvl>
    <w:lvl w:ilvl="4" w:tplc="C7FC8AB4">
      <w:numFmt w:val="bullet"/>
      <w:lvlText w:val="•"/>
      <w:lvlJc w:val="left"/>
      <w:pPr>
        <w:ind w:left="4233" w:hanging="356"/>
      </w:pPr>
      <w:rPr>
        <w:rFonts w:hint="default"/>
        <w:lang w:val="tr-TR" w:eastAsia="en-US" w:bidi="ar-SA"/>
      </w:rPr>
    </w:lvl>
    <w:lvl w:ilvl="5" w:tplc="9594F492">
      <w:numFmt w:val="bullet"/>
      <w:lvlText w:val="•"/>
      <w:lvlJc w:val="left"/>
      <w:pPr>
        <w:ind w:left="5107" w:hanging="356"/>
      </w:pPr>
      <w:rPr>
        <w:rFonts w:hint="default"/>
        <w:lang w:val="tr-TR" w:eastAsia="en-US" w:bidi="ar-SA"/>
      </w:rPr>
    </w:lvl>
    <w:lvl w:ilvl="6" w:tplc="321CCE26">
      <w:numFmt w:val="bullet"/>
      <w:lvlText w:val="•"/>
      <w:lvlJc w:val="left"/>
      <w:pPr>
        <w:ind w:left="5980" w:hanging="356"/>
      </w:pPr>
      <w:rPr>
        <w:rFonts w:hint="default"/>
        <w:lang w:val="tr-TR" w:eastAsia="en-US" w:bidi="ar-SA"/>
      </w:rPr>
    </w:lvl>
    <w:lvl w:ilvl="7" w:tplc="0F300160">
      <w:numFmt w:val="bullet"/>
      <w:lvlText w:val="•"/>
      <w:lvlJc w:val="left"/>
      <w:pPr>
        <w:ind w:left="6853" w:hanging="356"/>
      </w:pPr>
      <w:rPr>
        <w:rFonts w:hint="default"/>
        <w:lang w:val="tr-TR" w:eastAsia="en-US" w:bidi="ar-SA"/>
      </w:rPr>
    </w:lvl>
    <w:lvl w:ilvl="8" w:tplc="37DEAC0C">
      <w:numFmt w:val="bullet"/>
      <w:lvlText w:val="•"/>
      <w:lvlJc w:val="left"/>
      <w:pPr>
        <w:ind w:left="7727" w:hanging="356"/>
      </w:pPr>
      <w:rPr>
        <w:rFonts w:hint="default"/>
        <w:lang w:val="tr-TR" w:eastAsia="en-US" w:bidi="ar-SA"/>
      </w:rPr>
    </w:lvl>
  </w:abstractNum>
  <w:abstractNum w:abstractNumId="2" w15:restartNumberingAfterBreak="0">
    <w:nsid w:val="7A8476FB"/>
    <w:multiLevelType w:val="multilevel"/>
    <w:tmpl w:val="B3DA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5196529">
    <w:abstractNumId w:val="0"/>
  </w:num>
  <w:num w:numId="2" w16cid:durableId="1815216533">
    <w:abstractNumId w:val="1"/>
  </w:num>
  <w:num w:numId="3" w16cid:durableId="290327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383"/>
    <w:rsid w:val="00136383"/>
    <w:rsid w:val="00185758"/>
    <w:rsid w:val="002B4F33"/>
    <w:rsid w:val="002F1C9F"/>
    <w:rsid w:val="0038614B"/>
    <w:rsid w:val="005E6211"/>
    <w:rsid w:val="006A21DD"/>
    <w:rsid w:val="007A5A7B"/>
    <w:rsid w:val="0083126F"/>
    <w:rsid w:val="00CA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7905F"/>
  <w15:chartTrackingRefBased/>
  <w15:docId w15:val="{245A4947-52C3-4B14-B5FC-0C0CC22B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36383"/>
    <w:pPr>
      <w:widowControl w:val="0"/>
      <w:autoSpaceDE w:val="0"/>
      <w:autoSpaceDN w:val="0"/>
      <w:spacing w:after="0" w:line="240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63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36383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7A5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3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ProOne 440</dc:creator>
  <cp:keywords/>
  <dc:description/>
  <cp:lastModifiedBy>Osman A�ar</cp:lastModifiedBy>
  <cp:revision>3</cp:revision>
  <dcterms:created xsi:type="dcterms:W3CDTF">2025-11-29T14:35:00Z</dcterms:created>
  <dcterms:modified xsi:type="dcterms:W3CDTF">2025-11-29T15:24:00Z</dcterms:modified>
</cp:coreProperties>
</file>