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29" w:rsidRDefault="001E3029">
      <w:pPr>
        <w:pStyle w:val="KonuBal"/>
        <w:rPr>
          <w:sz w:val="2"/>
        </w:rPr>
      </w:pPr>
    </w:p>
    <w:tbl>
      <w:tblPr>
        <w:tblStyle w:val="TableNormal"/>
        <w:tblW w:w="0" w:type="auto"/>
        <w:tblInd w:w="10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357"/>
        <w:gridCol w:w="6289"/>
      </w:tblGrid>
      <w:tr w:rsidR="001E3029">
        <w:trPr>
          <w:trHeight w:val="1833"/>
        </w:trPr>
        <w:tc>
          <w:tcPr>
            <w:tcW w:w="1815" w:type="dxa"/>
            <w:tcBorders>
              <w:left w:val="thinThickMediumGap" w:sz="3" w:space="0" w:color="EEEEEE"/>
              <w:bottom w:val="single" w:sz="36" w:space="0" w:color="9F9F9F"/>
            </w:tcBorders>
          </w:tcPr>
          <w:p w:rsidR="001E3029" w:rsidRDefault="001E3029">
            <w:pPr>
              <w:pStyle w:val="TableParagraph"/>
              <w:spacing w:before="9"/>
              <w:ind w:left="0"/>
              <w:rPr>
                <w:sz w:val="3"/>
              </w:rPr>
            </w:pPr>
          </w:p>
          <w:p w:rsidR="003642F8" w:rsidRPr="003642F8" w:rsidRDefault="003642F8" w:rsidP="003642F8">
            <w:pPr>
              <w:pStyle w:val="TableParagraph"/>
              <w:ind w:left="45" w:right="-44"/>
              <w:rPr>
                <w:sz w:val="20"/>
              </w:rPr>
            </w:pPr>
            <w:r w:rsidRPr="003642F8">
              <w:rPr>
                <w:sz w:val="20"/>
              </w:rPr>
              <w:drawing>
                <wp:inline distT="0" distB="0" distL="0" distR="0">
                  <wp:extent cx="1114425" cy="1114425"/>
                  <wp:effectExtent l="0" t="0" r="9525" b="9525"/>
                  <wp:docPr id="2" name="Resim 2" descr="C:\Users\HP ProOne 440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 ProOne 440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029" w:rsidRDefault="001E3029">
            <w:pPr>
              <w:pStyle w:val="TableParagraph"/>
              <w:ind w:left="45" w:right="-44"/>
              <w:rPr>
                <w:sz w:val="20"/>
              </w:rPr>
            </w:pPr>
          </w:p>
        </w:tc>
        <w:tc>
          <w:tcPr>
            <w:tcW w:w="7646" w:type="dxa"/>
            <w:gridSpan w:val="2"/>
            <w:tcBorders>
              <w:bottom w:val="single" w:sz="36" w:space="0" w:color="9F9F9F"/>
            </w:tcBorders>
          </w:tcPr>
          <w:p w:rsidR="003642F8" w:rsidRPr="003642F8" w:rsidRDefault="003642F8" w:rsidP="003642F8">
            <w:pPr>
              <w:pStyle w:val="TableParagraph"/>
              <w:spacing w:before="122"/>
              <w:ind w:left="42" w:right="6"/>
              <w:jc w:val="center"/>
              <w:rPr>
                <w:b/>
                <w:sz w:val="28"/>
              </w:rPr>
            </w:pPr>
            <w:r w:rsidRPr="003642F8">
              <w:rPr>
                <w:b/>
                <w:sz w:val="28"/>
              </w:rPr>
              <w:t>T.C.</w:t>
            </w:r>
          </w:p>
          <w:p w:rsidR="003642F8" w:rsidRPr="003642F8" w:rsidRDefault="003642F8" w:rsidP="003642F8">
            <w:pPr>
              <w:pStyle w:val="TableParagraph"/>
              <w:spacing w:before="122"/>
              <w:ind w:left="42" w:right="6"/>
              <w:jc w:val="center"/>
              <w:rPr>
                <w:b/>
                <w:sz w:val="28"/>
              </w:rPr>
            </w:pPr>
            <w:r w:rsidRPr="003642F8">
              <w:rPr>
                <w:b/>
                <w:sz w:val="28"/>
              </w:rPr>
              <w:t>KÜTAHYA DUMLUPINAR ÜNİVERSİTESİ</w:t>
            </w:r>
          </w:p>
          <w:p w:rsidR="003642F8" w:rsidRPr="003642F8" w:rsidRDefault="003642F8" w:rsidP="003642F8">
            <w:pPr>
              <w:pStyle w:val="TableParagraph"/>
              <w:spacing w:before="122"/>
              <w:ind w:left="42" w:right="6"/>
              <w:jc w:val="center"/>
              <w:rPr>
                <w:b/>
                <w:sz w:val="28"/>
              </w:rPr>
            </w:pPr>
            <w:r w:rsidRPr="003642F8">
              <w:rPr>
                <w:b/>
                <w:sz w:val="28"/>
              </w:rPr>
              <w:t>LİSANSÜSTÜ EĞİTİM ENSTİTÜSÜ MÜDÜRLÜĞÜ</w:t>
            </w:r>
          </w:p>
          <w:p w:rsidR="001E3029" w:rsidRDefault="003642F8" w:rsidP="003642F8">
            <w:pPr>
              <w:pStyle w:val="TableParagraph"/>
              <w:spacing w:before="120"/>
              <w:ind w:left="42" w:right="7"/>
              <w:jc w:val="center"/>
              <w:rPr>
                <w:b/>
                <w:sz w:val="36"/>
              </w:rPr>
            </w:pPr>
            <w:r w:rsidRPr="003642F8">
              <w:rPr>
                <w:b/>
                <w:sz w:val="28"/>
              </w:rPr>
              <w:t>BİRİM GÖREV TANIMLARI</w:t>
            </w:r>
          </w:p>
        </w:tc>
      </w:tr>
      <w:tr w:rsidR="001E3029">
        <w:trPr>
          <w:trHeight w:val="397"/>
        </w:trPr>
        <w:tc>
          <w:tcPr>
            <w:tcW w:w="3172" w:type="dxa"/>
            <w:gridSpan w:val="2"/>
            <w:tcBorders>
              <w:top w:val="single" w:sz="36" w:space="0" w:color="9F9F9F"/>
              <w:left w:val="double" w:sz="2" w:space="0" w:color="EEEEEE"/>
              <w:right w:val="double" w:sz="2" w:space="0" w:color="EEEEEE"/>
            </w:tcBorders>
          </w:tcPr>
          <w:p w:rsidR="001E3029" w:rsidRDefault="00313A80">
            <w:pPr>
              <w:pStyle w:val="TableParagraph"/>
              <w:spacing w:before="9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89" w:type="dxa"/>
            <w:tcBorders>
              <w:top w:val="single" w:sz="36" w:space="0" w:color="9F9F9F"/>
              <w:left w:val="double" w:sz="2" w:space="0" w:color="EEEEEE"/>
            </w:tcBorders>
          </w:tcPr>
          <w:p w:rsidR="001E3029" w:rsidRDefault="003642F8">
            <w:pPr>
              <w:pStyle w:val="TableParagraph"/>
              <w:spacing w:before="101"/>
              <w:ind w:left="239"/>
              <w:rPr>
                <w:sz w:val="23"/>
              </w:rPr>
            </w:pPr>
            <w:r>
              <w:rPr>
                <w:sz w:val="23"/>
              </w:rPr>
              <w:t>Lisansüstü Eğitim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Enstitüsü</w:t>
            </w:r>
            <w:r w:rsidR="00313A80">
              <w:rPr>
                <w:spacing w:val="-4"/>
                <w:sz w:val="23"/>
              </w:rPr>
              <w:t xml:space="preserve"> </w:t>
            </w:r>
            <w:r w:rsidR="00313A80">
              <w:rPr>
                <w:sz w:val="23"/>
              </w:rPr>
              <w:t>Müdür</w:t>
            </w:r>
            <w:r w:rsidR="00313A80">
              <w:rPr>
                <w:spacing w:val="-3"/>
                <w:sz w:val="23"/>
              </w:rPr>
              <w:t xml:space="preserve"> </w:t>
            </w:r>
            <w:r w:rsidR="00313A80">
              <w:rPr>
                <w:spacing w:val="-2"/>
                <w:sz w:val="23"/>
              </w:rPr>
              <w:t>Yardımcısı</w:t>
            </w:r>
          </w:p>
        </w:tc>
      </w:tr>
      <w:tr w:rsidR="001E3029">
        <w:trPr>
          <w:trHeight w:val="395"/>
        </w:trPr>
        <w:tc>
          <w:tcPr>
            <w:tcW w:w="3172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1E3029" w:rsidRDefault="00313A80">
            <w:pPr>
              <w:pStyle w:val="TableParagraph"/>
              <w:spacing w:before="9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89" w:type="dxa"/>
            <w:tcBorders>
              <w:left w:val="double" w:sz="2" w:space="0" w:color="EEEEEE"/>
            </w:tcBorders>
          </w:tcPr>
          <w:p w:rsidR="001E3029" w:rsidRDefault="003642F8">
            <w:pPr>
              <w:pStyle w:val="TableParagraph"/>
              <w:spacing w:before="49"/>
              <w:ind w:left="239"/>
              <w:rPr>
                <w:sz w:val="23"/>
              </w:rPr>
            </w:pPr>
            <w:r w:rsidRPr="003642F8">
              <w:rPr>
                <w:sz w:val="23"/>
              </w:rPr>
              <w:t xml:space="preserve">Lisansüstü Eğitim Enstitüsü </w:t>
            </w:r>
            <w:r w:rsidR="00313A80">
              <w:rPr>
                <w:spacing w:val="-2"/>
                <w:sz w:val="23"/>
              </w:rPr>
              <w:t>Müdürlüğü</w:t>
            </w:r>
          </w:p>
        </w:tc>
      </w:tr>
      <w:tr w:rsidR="001E3029">
        <w:trPr>
          <w:trHeight w:val="1617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1E3029" w:rsidRDefault="001E3029">
            <w:pPr>
              <w:pStyle w:val="TableParagraph"/>
              <w:ind w:left="0"/>
              <w:rPr>
                <w:sz w:val="24"/>
              </w:rPr>
            </w:pPr>
          </w:p>
          <w:p w:rsidR="001E3029" w:rsidRDefault="001E3029">
            <w:pPr>
              <w:pStyle w:val="TableParagraph"/>
              <w:spacing w:before="152"/>
              <w:ind w:left="0"/>
              <w:rPr>
                <w:sz w:val="24"/>
              </w:rPr>
            </w:pPr>
          </w:p>
          <w:p w:rsidR="001E3029" w:rsidRDefault="00313A80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89" w:type="dxa"/>
          </w:tcPr>
          <w:p w:rsidR="001E3029" w:rsidRDefault="003642F8">
            <w:pPr>
              <w:pStyle w:val="TableParagraph"/>
              <w:spacing w:before="1"/>
              <w:ind w:left="239"/>
              <w:rPr>
                <w:sz w:val="23"/>
              </w:rPr>
            </w:pPr>
            <w:r>
              <w:rPr>
                <w:sz w:val="23"/>
              </w:rPr>
              <w:t>Dumlupınar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Üniversitesi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üst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yönetimi</w:t>
            </w:r>
            <w:r w:rsidR="00313A80">
              <w:rPr>
                <w:spacing w:val="-8"/>
                <w:sz w:val="23"/>
              </w:rPr>
              <w:t xml:space="preserve"> </w:t>
            </w:r>
            <w:r w:rsidR="00313A80">
              <w:rPr>
                <w:sz w:val="23"/>
              </w:rPr>
              <w:t>tarafından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belirlenen</w:t>
            </w:r>
            <w:r w:rsidR="00313A80">
              <w:rPr>
                <w:spacing w:val="-6"/>
                <w:sz w:val="23"/>
              </w:rPr>
              <w:t xml:space="preserve"> </w:t>
            </w:r>
            <w:r w:rsidR="00313A80">
              <w:rPr>
                <w:sz w:val="23"/>
              </w:rPr>
              <w:t>amaç</w:t>
            </w:r>
            <w:r w:rsidR="00313A80">
              <w:rPr>
                <w:spacing w:val="-8"/>
                <w:sz w:val="23"/>
              </w:rPr>
              <w:t xml:space="preserve"> </w:t>
            </w:r>
            <w:r w:rsidR="00313A80">
              <w:rPr>
                <w:sz w:val="23"/>
              </w:rPr>
              <w:t>ve ilkelere uygun olarak; enstitünü</w:t>
            </w:r>
            <w:bookmarkStart w:id="0" w:name="_GoBack"/>
            <w:bookmarkEnd w:id="0"/>
            <w:r w:rsidR="00313A80">
              <w:rPr>
                <w:sz w:val="23"/>
              </w:rPr>
              <w:t xml:space="preserve">n </w:t>
            </w:r>
            <w:proofErr w:type="gramStart"/>
            <w:r>
              <w:rPr>
                <w:sz w:val="23"/>
              </w:rPr>
              <w:t>misyon</w:t>
            </w:r>
            <w:proofErr w:type="gramEnd"/>
            <w:r w:rsidR="00313A80">
              <w:rPr>
                <w:sz w:val="23"/>
              </w:rPr>
              <w:t xml:space="preserve"> ve </w:t>
            </w:r>
            <w:r>
              <w:rPr>
                <w:sz w:val="23"/>
              </w:rPr>
              <w:t>vizyonu</w:t>
            </w:r>
          </w:p>
          <w:p w:rsidR="001E3029" w:rsidRDefault="00313A80">
            <w:pPr>
              <w:pStyle w:val="TableParagraph"/>
              <w:tabs>
                <w:tab w:val="left" w:pos="1599"/>
                <w:tab w:val="left" w:pos="2687"/>
                <w:tab w:val="left" w:pos="4285"/>
                <w:tab w:val="left" w:pos="5196"/>
              </w:tabs>
              <w:ind w:left="239" w:right="147"/>
              <w:rPr>
                <w:sz w:val="23"/>
              </w:rPr>
            </w:pPr>
            <w:proofErr w:type="gramStart"/>
            <w:r>
              <w:rPr>
                <w:sz w:val="23"/>
              </w:rPr>
              <w:t>doğrultusunda</w:t>
            </w:r>
            <w:proofErr w:type="gramEnd"/>
            <w:r>
              <w:rPr>
                <w:sz w:val="23"/>
              </w:rPr>
              <w:t xml:space="preserve"> eğitim ve öğretimi gerçekleştirmek için gerekli tüm faaliyetlerin etkinlik ve verimlilik ilkelerine uygun olarak </w:t>
            </w:r>
            <w:r>
              <w:rPr>
                <w:spacing w:val="-2"/>
                <w:sz w:val="23"/>
              </w:rPr>
              <w:t>yürütülmesi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amacıyla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çalışmalarında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Enstitü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Müdürüne </w:t>
            </w:r>
            <w:r>
              <w:rPr>
                <w:sz w:val="23"/>
              </w:rPr>
              <w:t>yardımcı olmak.</w:t>
            </w:r>
          </w:p>
        </w:tc>
      </w:tr>
      <w:tr w:rsidR="001E3029">
        <w:trPr>
          <w:trHeight w:val="400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1E3029" w:rsidRDefault="00313A80">
            <w:pPr>
              <w:pStyle w:val="TableParagraph"/>
              <w:spacing w:before="9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1E3029">
        <w:trPr>
          <w:trHeight w:val="4600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33"/>
              <w:ind w:left="853" w:hanging="357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Müdürünün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çalışmalarında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kendisine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yardımcı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olmak,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  <w:tab w:val="left" w:pos="854"/>
              </w:tabs>
              <w:spacing w:before="235" w:line="218" w:lineRule="auto"/>
              <w:ind w:right="313" w:hanging="356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Müdürünün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görevi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başında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bulunmadığı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zamanlarda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Müdürlüğüne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vekâlet </w:t>
            </w:r>
            <w:r>
              <w:rPr>
                <w:spacing w:val="-2"/>
                <w:sz w:val="23"/>
              </w:rPr>
              <w:t>etmek,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7"/>
              <w:ind w:left="853" w:hanging="357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sorunlarını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Müdürü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adına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dinlemek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çözüme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kavuşturmak,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8"/>
              <w:ind w:left="853" w:hanging="357"/>
              <w:rPr>
                <w:sz w:val="23"/>
              </w:rPr>
            </w:pPr>
            <w:r>
              <w:rPr>
                <w:sz w:val="23"/>
              </w:rPr>
              <w:t>Tez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yazımlarının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tez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yazım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kurallarına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olup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olmadığını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incelemek,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6"/>
              <w:ind w:left="853" w:hanging="357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öğrenci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temsilcisi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seçimlerini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düzenlemek,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  <w:tab w:val="left" w:pos="854"/>
              </w:tabs>
              <w:spacing w:before="235" w:line="218" w:lineRule="auto"/>
              <w:ind w:right="391" w:hanging="356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Müdürünün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katılamadığı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durumlarda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dış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paydaşlarla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toplantılarda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Enstitüyü temsil etmek ve ikili ilişkileri yürütmek,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9"/>
              <w:ind w:left="853" w:hanging="357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kanunla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kendisine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verilen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1E3029" w:rsidRDefault="00313A80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6"/>
              <w:ind w:left="853" w:hanging="357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Müdürü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verilecek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1E3029">
        <w:trPr>
          <w:trHeight w:val="332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1E3029" w:rsidRDefault="00313A80">
            <w:pPr>
              <w:pStyle w:val="TableParagraph"/>
              <w:spacing w:before="38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89" w:type="dxa"/>
          </w:tcPr>
          <w:p w:rsidR="001E3029" w:rsidRDefault="00313A80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313A80" w:rsidRDefault="00313A80"/>
    <w:sectPr w:rsidR="00313A80">
      <w:type w:val="continuous"/>
      <w:pgSz w:w="11920" w:h="16850"/>
      <w:pgMar w:top="9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53263"/>
    <w:multiLevelType w:val="hybridMultilevel"/>
    <w:tmpl w:val="816EFA0E"/>
    <w:lvl w:ilvl="0" w:tplc="77800296">
      <w:numFmt w:val="bullet"/>
      <w:lvlText w:val=""/>
      <w:lvlJc w:val="left"/>
      <w:pPr>
        <w:ind w:left="85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AB0A4BD4">
      <w:numFmt w:val="bullet"/>
      <w:lvlText w:val="•"/>
      <w:lvlJc w:val="left"/>
      <w:pPr>
        <w:ind w:left="1718" w:hanging="358"/>
      </w:pPr>
      <w:rPr>
        <w:rFonts w:hint="default"/>
        <w:lang w:val="tr-TR" w:eastAsia="en-US" w:bidi="ar-SA"/>
      </w:rPr>
    </w:lvl>
    <w:lvl w:ilvl="2" w:tplc="661A7D96">
      <w:numFmt w:val="bullet"/>
      <w:lvlText w:val="•"/>
      <w:lvlJc w:val="left"/>
      <w:pPr>
        <w:ind w:left="2577" w:hanging="358"/>
      </w:pPr>
      <w:rPr>
        <w:rFonts w:hint="default"/>
        <w:lang w:val="tr-TR" w:eastAsia="en-US" w:bidi="ar-SA"/>
      </w:rPr>
    </w:lvl>
    <w:lvl w:ilvl="3" w:tplc="829651BA">
      <w:numFmt w:val="bullet"/>
      <w:lvlText w:val="•"/>
      <w:lvlJc w:val="left"/>
      <w:pPr>
        <w:ind w:left="3435" w:hanging="358"/>
      </w:pPr>
      <w:rPr>
        <w:rFonts w:hint="default"/>
        <w:lang w:val="tr-TR" w:eastAsia="en-US" w:bidi="ar-SA"/>
      </w:rPr>
    </w:lvl>
    <w:lvl w:ilvl="4" w:tplc="A0B85802">
      <w:numFmt w:val="bullet"/>
      <w:lvlText w:val="•"/>
      <w:lvlJc w:val="left"/>
      <w:pPr>
        <w:ind w:left="4294" w:hanging="358"/>
      </w:pPr>
      <w:rPr>
        <w:rFonts w:hint="default"/>
        <w:lang w:val="tr-TR" w:eastAsia="en-US" w:bidi="ar-SA"/>
      </w:rPr>
    </w:lvl>
    <w:lvl w:ilvl="5" w:tplc="9C4EF132">
      <w:numFmt w:val="bullet"/>
      <w:lvlText w:val="•"/>
      <w:lvlJc w:val="left"/>
      <w:pPr>
        <w:ind w:left="5153" w:hanging="358"/>
      </w:pPr>
      <w:rPr>
        <w:rFonts w:hint="default"/>
        <w:lang w:val="tr-TR" w:eastAsia="en-US" w:bidi="ar-SA"/>
      </w:rPr>
    </w:lvl>
    <w:lvl w:ilvl="6" w:tplc="CE820AC4">
      <w:numFmt w:val="bullet"/>
      <w:lvlText w:val="•"/>
      <w:lvlJc w:val="left"/>
      <w:pPr>
        <w:ind w:left="6011" w:hanging="358"/>
      </w:pPr>
      <w:rPr>
        <w:rFonts w:hint="default"/>
        <w:lang w:val="tr-TR" w:eastAsia="en-US" w:bidi="ar-SA"/>
      </w:rPr>
    </w:lvl>
    <w:lvl w:ilvl="7" w:tplc="54FE2E16">
      <w:numFmt w:val="bullet"/>
      <w:lvlText w:val="•"/>
      <w:lvlJc w:val="left"/>
      <w:pPr>
        <w:ind w:left="6870" w:hanging="358"/>
      </w:pPr>
      <w:rPr>
        <w:rFonts w:hint="default"/>
        <w:lang w:val="tr-TR" w:eastAsia="en-US" w:bidi="ar-SA"/>
      </w:rPr>
    </w:lvl>
    <w:lvl w:ilvl="8" w:tplc="6EC2787C">
      <w:numFmt w:val="bullet"/>
      <w:lvlText w:val="•"/>
      <w:lvlJc w:val="left"/>
      <w:pPr>
        <w:ind w:left="7728" w:hanging="35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29"/>
    <w:rsid w:val="001E3029"/>
    <w:rsid w:val="00313A80"/>
    <w:rsid w:val="0036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2460"/>
  <w15:docId w15:val="{0A595A32-A744-40E1-B3C6-30E82222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2025-11-29T13:33:00Z</dcterms:created>
  <dcterms:modified xsi:type="dcterms:W3CDTF">2025-11-29T13:33:00Z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