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5"/>
        <w:tblW w:w="5156" w:type="pct"/>
        <w:tblInd w:w="-1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905"/>
        <w:gridCol w:w="1079"/>
        <w:gridCol w:w="294"/>
        <w:gridCol w:w="1726"/>
        <w:gridCol w:w="1830"/>
        <w:gridCol w:w="1877"/>
        <w:gridCol w:w="679"/>
        <w:gridCol w:w="272"/>
        <w:gridCol w:w="815"/>
        <w:gridCol w:w="336"/>
      </w:tblGrid>
      <w:tr w14:paraId="4602CFF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881" w:type="pct"/>
            <w:vMerge w:val="restart"/>
            <w:tcBorders>
              <w:left w:val="single" w:color="000000" w:sz="8" w:space="0"/>
              <w:right w:val="single" w:color="000000" w:sz="4" w:space="0"/>
            </w:tcBorders>
          </w:tcPr>
          <w:p w14:paraId="7E3F254F">
            <w:pPr>
              <w:pStyle w:val="36"/>
              <w:spacing w:line="132" w:lineRule="exact"/>
              <w:ind w:left="1500"/>
              <w:rPr>
                <w:color w:val="000000" w:themeColor="text1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</w:p>
          <w:p w14:paraId="5787414F">
            <w:pPr>
              <w:pStyle w:val="36"/>
              <w:spacing w:line="132" w:lineRule="exact"/>
              <w:ind w:left="22"/>
              <w:rPr>
                <w:color w:val="000000" w:themeColor="text1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</w:p>
          <w:p w14:paraId="7AE1460B">
            <w:pPr>
              <w:pStyle w:val="36"/>
              <w:spacing w:line="132" w:lineRule="exact"/>
              <w:ind w:left="1500"/>
              <w:rPr>
                <w:color w:val="000000" w:themeColor="text1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</w:p>
          <w:p w14:paraId="2F4905BD">
            <w:pPr>
              <w:pStyle w:val="36"/>
              <w:spacing w:line="132" w:lineRule="exact"/>
              <w:ind w:left="1500"/>
              <w:rPr>
                <w:color w:val="000000" w:themeColor="text1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</w:p>
          <w:p w14:paraId="1F6DF350">
            <w:pPr>
              <w:pStyle w:val="36"/>
              <w:spacing w:line="132" w:lineRule="exact"/>
              <w:ind w:left="1500"/>
              <w:rPr>
                <w:color w:val="000000" w:themeColor="text1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</w:p>
          <w:p w14:paraId="581BFAC2">
            <w:pPr>
              <w:pStyle w:val="36"/>
              <w:spacing w:line="132" w:lineRule="exact"/>
              <w:ind w:left="1500"/>
              <w:rPr>
                <w:color w:val="000000" w:themeColor="text1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</w:p>
          <w:p w14:paraId="446FD53E">
            <w:pPr>
              <w:pStyle w:val="36"/>
              <w:spacing w:line="132" w:lineRule="exact"/>
              <w:ind w:left="1500"/>
              <w:rPr>
                <w:color w:val="000000" w:themeColor="text1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</w:p>
          <w:p w14:paraId="11549387">
            <w:pPr>
              <w:pStyle w:val="36"/>
              <w:spacing w:line="132" w:lineRule="exact"/>
              <w:ind w:left="1500"/>
              <w:rPr>
                <w:color w:val="000000" w:themeColor="text1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</w:p>
          <w:p w14:paraId="74AC5A03">
            <w:pPr>
              <w:pStyle w:val="36"/>
              <w:spacing w:line="132" w:lineRule="exact"/>
              <w:ind w:left="1500"/>
              <w:rPr>
                <w:color w:val="000000" w:themeColor="text1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</w:p>
          <w:p w14:paraId="1306193B">
            <w:pPr>
              <w:pStyle w:val="36"/>
              <w:spacing w:line="132" w:lineRule="exact"/>
              <w:ind w:left="1500"/>
              <w:rPr>
                <w:color w:val="000000" w:themeColor="text1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</w:p>
          <w:p w14:paraId="6C02B4E3">
            <w:pPr>
              <w:pStyle w:val="36"/>
              <w:spacing w:line="132" w:lineRule="exact"/>
              <w:jc w:val="center"/>
              <w:rPr>
                <w:color w:val="000000" w:themeColor="text1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lang w:val="en-US" w:bidi="ar-SA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0" distR="0">
                  <wp:extent cx="810895" cy="813435"/>
                  <wp:effectExtent l="0" t="0" r="0" b="0"/>
                  <wp:docPr id="2104906738" name="Resim 3" descr="metin, simge, sembol içeren bir resim&#10;&#10;Yapay zeka tarafından oluşturulan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4906738" name="Resim 3" descr="metin, simge, sembol içeren bir resim&#10;&#10;Yapay zeka tarafından oluşturulan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0230" cy="823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EE25B1B">
            <w:pPr>
              <w:pStyle w:val="36"/>
              <w:spacing w:line="132" w:lineRule="exact"/>
              <w:ind w:left="1500"/>
              <w:rPr>
                <w:color w:val="000000" w:themeColor="text1"/>
                <w:sz w:val="7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19" w:type="pct"/>
            <w:gridSpan w:val="9"/>
            <w:tcBorders>
              <w:left w:val="single" w:color="000000" w:sz="4" w:space="0"/>
              <w:right w:val="single" w:color="000000" w:sz="8" w:space="0"/>
            </w:tcBorders>
            <w:vAlign w:val="center"/>
          </w:tcPr>
          <w:p w14:paraId="0CCDF15B">
            <w:pPr>
              <w:pStyle w:val="36"/>
              <w:spacing w:line="300" w:lineRule="atLeast"/>
              <w:ind w:left="97"/>
              <w:jc w:val="center"/>
              <w:rPr>
                <w:b/>
                <w:color w:val="000000" w:themeColor="text1"/>
                <w:w w:val="110"/>
                <w:sz w:val="24"/>
                <w:szCs w:val="24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</w:p>
          <w:p w14:paraId="53B0DBAA">
            <w:pPr>
              <w:pStyle w:val="36"/>
              <w:spacing w:line="300" w:lineRule="atLeast"/>
              <w:ind w:left="97"/>
              <w:jc w:val="center"/>
              <w:rPr>
                <w:b/>
                <w:color w:val="000000" w:themeColor="text1"/>
                <w:sz w:val="23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w w:val="110"/>
                <w:sz w:val="24"/>
                <w:szCs w:val="24"/>
                <w:lang w:val="tr-TR"/>
                <w14:textFill>
                  <w14:solidFill>
                    <w14:schemeClr w14:val="tx1"/>
                  </w14:solidFill>
                </w14:textFill>
              </w:rPr>
              <w:t>KÜTAHYA DUMLUPINAR ÜNİVERSİTESİ</w:t>
            </w:r>
          </w:p>
          <w:p w14:paraId="5908E9EB">
            <w:pPr>
              <w:pStyle w:val="36"/>
              <w:ind w:left="1270" w:right="1392"/>
              <w:jc w:val="center"/>
              <w:rPr>
                <w:rFonts w:hint="default"/>
                <w:sz w:val="28"/>
                <w:szCs w:val="24"/>
                <w:lang w:val="tr-TR"/>
              </w:rPr>
            </w:pPr>
            <w:r>
              <w:rPr>
                <w:rFonts w:hint="default"/>
                <w:sz w:val="28"/>
                <w:szCs w:val="24"/>
                <w:lang w:val="tr-TR"/>
              </w:rPr>
              <w:t>Hukuk Müşavirliği</w:t>
            </w:r>
            <w:bookmarkStart w:id="1" w:name="_GoBack"/>
            <w:bookmarkEnd w:id="1"/>
          </w:p>
          <w:p w14:paraId="2101F45D">
            <w:pPr>
              <w:pStyle w:val="36"/>
              <w:ind w:right="1392"/>
              <w:jc w:val="both"/>
              <w:rPr>
                <w:rFonts w:hint="default"/>
                <w:sz w:val="28"/>
                <w:szCs w:val="24"/>
                <w:lang w:val="tr-TR"/>
              </w:rPr>
            </w:pPr>
          </w:p>
        </w:tc>
      </w:tr>
      <w:tr w14:paraId="77A2C07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881" w:type="pct"/>
            <w:vMerge w:val="continue"/>
            <w:tcBorders>
              <w:left w:val="single" w:color="000000" w:sz="8" w:space="0"/>
              <w:bottom w:val="single" w:color="000000" w:sz="4" w:space="0"/>
              <w:right w:val="single" w:color="000000" w:sz="4" w:space="0"/>
            </w:tcBorders>
          </w:tcPr>
          <w:p w14:paraId="74F1DACC">
            <w:pPr>
              <w:pStyle w:val="36"/>
              <w:spacing w:line="132" w:lineRule="exact"/>
              <w:ind w:left="1500"/>
              <w:rPr>
                <w:color w:val="000000" w:themeColor="text1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19" w:type="pct"/>
            <w:gridSpan w:val="9"/>
            <w:tcBorders>
              <w:left w:val="single" w:color="000000" w:sz="4" w:space="0"/>
              <w:right w:val="single" w:color="000000" w:sz="8" w:space="0"/>
            </w:tcBorders>
            <w:vAlign w:val="center"/>
          </w:tcPr>
          <w:p w14:paraId="7D63C5A8">
            <w:pPr>
              <w:pStyle w:val="36"/>
              <w:spacing w:before="84"/>
              <w:jc w:val="center"/>
              <w:rPr>
                <w:b/>
                <w:color w:val="000000" w:themeColor="text1"/>
                <w:sz w:val="23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4"/>
                <w:szCs w:val="24"/>
                <w:lang w:val="tr-TR"/>
                <w14:textFill>
                  <w14:solidFill>
                    <w14:schemeClr w14:val="tx1"/>
                  </w14:solidFill>
                </w14:textFill>
              </w:rPr>
              <w:t>GÖREVDEN AYRILAN PERSONELİN DEVİR TESLİM FORMU</w:t>
            </w:r>
          </w:p>
        </w:tc>
      </w:tr>
      <w:tr w14:paraId="75E9FB0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" w:hRule="atLeast"/>
        </w:trPr>
        <w:tc>
          <w:tcPr>
            <w:tcW w:w="881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</w:tcPr>
          <w:p w14:paraId="39BF11AA">
            <w:pPr>
              <w:pStyle w:val="36"/>
              <w:spacing w:before="52"/>
              <w:ind w:left="164"/>
              <w:rPr>
                <w:color w:val="000000" w:themeColor="text1"/>
                <w:sz w:val="20"/>
                <w:szCs w:val="20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tr-TR"/>
                <w14:textFill>
                  <w14:solidFill>
                    <w14:schemeClr w14:val="tx1"/>
                  </w14:solidFill>
                </w14:textFill>
              </w:rPr>
              <w:t>Dok. Kodu</w:t>
            </w:r>
            <w:r>
              <w:rPr>
                <w:color w:val="000000" w:themeColor="text1"/>
                <w:sz w:val="20"/>
                <w:szCs w:val="20"/>
                <w:lang w:val="tr-TR"/>
                <w14:textFill>
                  <w14:solidFill>
                    <w14:schemeClr w14:val="tx1"/>
                  </w14:solidFill>
                </w14:textFill>
              </w:rPr>
              <w:t>: İK. LS.</w:t>
            </w:r>
          </w:p>
        </w:tc>
        <w:tc>
          <w:tcPr>
            <w:tcW w:w="63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72157EA5">
            <w:pPr>
              <w:pStyle w:val="36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jc w:val="both"/>
              <w:rPr>
                <w:color w:val="000000" w:themeColor="text1"/>
                <w:sz w:val="20"/>
                <w:szCs w:val="20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tr-TR"/>
                <w14:textFill>
                  <w14:solidFill>
                    <w14:schemeClr w14:val="tx1"/>
                  </w14:solidFill>
                </w14:textFill>
              </w:rPr>
              <w:t>Yayın Tarihi:</w:t>
            </w: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3DA8829E">
            <w:pPr>
              <w:pStyle w:val="36"/>
              <w:tabs>
                <w:tab w:val="left" w:pos="3126"/>
                <w:tab w:val="left" w:pos="6786"/>
                <w:tab w:val="left" w:pos="7008"/>
              </w:tabs>
              <w:spacing w:before="33"/>
              <w:jc w:val="both"/>
              <w:rPr>
                <w:b/>
                <w:bCs/>
                <w:color w:val="000000" w:themeColor="text1"/>
                <w:sz w:val="20"/>
                <w:szCs w:val="20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i/>
                <w:color w:val="000000" w:themeColor="text1"/>
                <w:w w:val="105"/>
                <w:sz w:val="20"/>
                <w:szCs w:val="20"/>
                <w:lang w:val="tr-T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  <w14:textFill>
                  <w14:solidFill>
                    <w14:schemeClr w14:val="tx1"/>
                  </w14:solidFill>
                </w14:textFill>
              </w:rPr>
              <w:t>..../….. /202…</w:t>
            </w:r>
          </w:p>
        </w:tc>
        <w:tc>
          <w:tcPr>
            <w:tcW w:w="8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04A7B8D9">
            <w:pPr>
              <w:pStyle w:val="36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rPr>
                <w:color w:val="000000" w:themeColor="text1"/>
                <w:sz w:val="20"/>
                <w:szCs w:val="20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tr-TR"/>
                <w14:textFill>
                  <w14:solidFill>
                    <w14:schemeClr w14:val="tx1"/>
                  </w14:solidFill>
                </w14:textFill>
              </w:rPr>
              <w:t>Revizyon</w:t>
            </w:r>
            <w:r>
              <w:rPr>
                <w:b/>
                <w:bCs/>
                <w:color w:val="000000" w:themeColor="text1"/>
                <w:spacing w:val="35"/>
                <w:sz w:val="20"/>
                <w:szCs w:val="20"/>
                <w:lang w:val="tr-T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b/>
                <w:bCs/>
                <w:color w:val="000000" w:themeColor="text1"/>
                <w:sz w:val="20"/>
                <w:szCs w:val="20"/>
                <w:lang w:val="tr-TR"/>
                <w14:textFill>
                  <w14:solidFill>
                    <w14:schemeClr w14:val="tx1"/>
                  </w14:solidFill>
                </w14:textFill>
              </w:rPr>
              <w:t>Tarihi:</w:t>
            </w:r>
          </w:p>
        </w:tc>
        <w:tc>
          <w:tcPr>
            <w:tcW w:w="183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316B2151">
            <w:pPr>
              <w:pStyle w:val="36"/>
              <w:ind w:right="6"/>
              <w:rPr>
                <w:b/>
                <w:bCs/>
                <w:color w:val="000000" w:themeColor="text1"/>
                <w:sz w:val="20"/>
                <w:szCs w:val="20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i/>
                <w:color w:val="000000" w:themeColor="text1"/>
                <w:w w:val="105"/>
                <w:sz w:val="20"/>
                <w:szCs w:val="20"/>
                <w:lang w:val="tr-TR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  <w14:textFill>
                  <w14:solidFill>
                    <w14:schemeClr w14:val="tx1"/>
                  </w14:solidFill>
                </w14:textFill>
              </w:rPr>
              <w:t>..../….. /202…</w:t>
            </w:r>
          </w:p>
        </w:tc>
      </w:tr>
      <w:tr w14:paraId="2EF9723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</w:trPr>
        <w:tc>
          <w:tcPr>
            <w:tcW w:w="1380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</w:tcPr>
          <w:p w14:paraId="2C4F9315">
            <w:pPr>
              <w:pStyle w:val="36"/>
              <w:ind w:left="164"/>
              <w:rPr>
                <w:color w:val="000000" w:themeColor="text1"/>
                <w:sz w:val="20"/>
                <w:szCs w:val="20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0"/>
                <w:szCs w:val="20"/>
                <w:lang w:val="tr-TR"/>
                <w14:textFill>
                  <w14:solidFill>
                    <w14:schemeClr w14:val="tx1"/>
                  </w14:solidFill>
                </w14:textFill>
              </w:rPr>
              <w:t>Web Sayfası Linki:</w:t>
            </w:r>
          </w:p>
        </w:tc>
        <w:tc>
          <w:tcPr>
            <w:tcW w:w="2648" w:type="pct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</w:tcPr>
          <w:p w14:paraId="03CA632D">
            <w:pPr>
              <w:pStyle w:val="36"/>
              <w:rPr>
                <w:color w:val="000000" w:themeColor="text1"/>
                <w:sz w:val="20"/>
                <w:szCs w:val="20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:lang w:val="tr-TR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</w:tcPr>
          <w:p w14:paraId="064B60F6">
            <w:pPr>
              <w:pStyle w:val="36"/>
              <w:rPr>
                <w:b/>
                <w:bCs/>
                <w:color w:val="000000" w:themeColor="text1"/>
                <w:sz w:val="20"/>
                <w:szCs w:val="20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tr-TR"/>
                <w14:textFill>
                  <w14:solidFill>
                    <w14:schemeClr w14:val="tx1"/>
                  </w14:solidFill>
                </w14:textFill>
              </w:rPr>
              <w:t xml:space="preserve">Türkçe   </w:t>
            </w:r>
          </w:p>
        </w:tc>
        <w:tc>
          <w:tcPr>
            <w:tcW w:w="126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</w:tcPr>
          <w:p w14:paraId="14D365E8">
            <w:pPr>
              <w:pStyle w:val="36"/>
              <w:rPr>
                <w:b/>
                <w:bCs/>
                <w:color w:val="000000" w:themeColor="text1"/>
                <w:sz w:val="20"/>
                <w:szCs w:val="20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</w:tcPr>
          <w:p w14:paraId="0CF93307">
            <w:pPr>
              <w:pStyle w:val="36"/>
              <w:rPr>
                <w:b/>
                <w:bCs/>
                <w:color w:val="000000" w:themeColor="text1"/>
                <w:sz w:val="20"/>
                <w:szCs w:val="20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tr-TR"/>
                <w14:textFill>
                  <w14:solidFill>
                    <w14:schemeClr w14:val="tx1"/>
                  </w14:solidFill>
                </w14:textFill>
              </w:rPr>
              <w:t>İngilizce</w:t>
            </w:r>
          </w:p>
        </w:tc>
        <w:tc>
          <w:tcPr>
            <w:tcW w:w="155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</w:tcPr>
          <w:p w14:paraId="4F273A6E">
            <w:pPr>
              <w:pStyle w:val="36"/>
              <w:rPr>
                <w:color w:val="000000" w:themeColor="text1"/>
                <w:sz w:val="20"/>
                <w:szCs w:val="20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E8AF6C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380" w:type="pct"/>
            <w:gridSpan w:val="2"/>
            <w:tcBorders>
              <w:top w:val="single" w:color="000000" w:sz="4" w:space="0"/>
              <w:left w:val="single" w:color="000000" w:sz="8" w:space="0"/>
              <w:right w:val="single" w:color="000000" w:sz="4" w:space="0"/>
            </w:tcBorders>
          </w:tcPr>
          <w:p w14:paraId="329F832B">
            <w:pPr>
              <w:pStyle w:val="36"/>
              <w:ind w:left="164"/>
              <w:rPr>
                <w:color w:val="000000" w:themeColor="text1"/>
                <w:sz w:val="20"/>
                <w:szCs w:val="20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0"/>
                <w:szCs w:val="20"/>
                <w:lang w:val="tr-TR"/>
                <w14:textFill>
                  <w14:solidFill>
                    <w14:schemeClr w14:val="tx1"/>
                  </w14:solidFill>
                </w14:textFill>
              </w:rPr>
              <w:t>Kontrolün Yapıldığı Ay/Yıl:</w:t>
            </w:r>
          </w:p>
        </w:tc>
        <w:tc>
          <w:tcPr>
            <w:tcW w:w="3620" w:type="pct"/>
            <w:gridSpan w:val="8"/>
            <w:tcBorders>
              <w:top w:val="single" w:color="000000" w:sz="4" w:space="0"/>
              <w:left w:val="single" w:color="000000" w:sz="8" w:space="0"/>
              <w:right w:val="single" w:color="000000" w:sz="4" w:space="0"/>
            </w:tcBorders>
          </w:tcPr>
          <w:p w14:paraId="2C77E4A2">
            <w:pPr>
              <w:pStyle w:val="36"/>
              <w:rPr>
                <w:color w:val="000000" w:themeColor="text1"/>
                <w:sz w:val="20"/>
                <w:szCs w:val="20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tbl>
      <w:tblPr>
        <w:tblStyle w:val="38"/>
        <w:tblW w:w="107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83"/>
        <w:gridCol w:w="6285"/>
      </w:tblGrid>
      <w:tr w14:paraId="132AAB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4483" w:type="dxa"/>
          </w:tcPr>
          <w:p w14:paraId="23727F75">
            <w:pPr>
              <w:spacing w:line="360" w:lineRule="auto"/>
              <w:rPr>
                <w:b/>
                <w:sz w:val="20"/>
                <w:szCs w:val="20"/>
              </w:rPr>
            </w:pPr>
            <w:bookmarkStart w:id="0" w:name="_Hlk197507631"/>
            <w:r>
              <w:rPr>
                <w:b/>
                <w:sz w:val="20"/>
                <w:szCs w:val="20"/>
              </w:rPr>
              <w:t>Birimi</w:t>
            </w:r>
          </w:p>
        </w:tc>
        <w:tc>
          <w:tcPr>
            <w:tcW w:w="6285" w:type="dxa"/>
          </w:tcPr>
          <w:p w14:paraId="7A9076CE">
            <w:pPr>
              <w:rPr>
                <w:sz w:val="20"/>
                <w:szCs w:val="20"/>
              </w:rPr>
            </w:pPr>
          </w:p>
        </w:tc>
      </w:tr>
      <w:tr w14:paraId="67145D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483" w:type="dxa"/>
          </w:tcPr>
          <w:p w14:paraId="670AF82D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Alt Birim</w:t>
            </w:r>
          </w:p>
        </w:tc>
        <w:tc>
          <w:tcPr>
            <w:tcW w:w="6285" w:type="dxa"/>
          </w:tcPr>
          <w:p w14:paraId="2ADFCEFC">
            <w:pPr>
              <w:rPr>
                <w:sz w:val="20"/>
                <w:szCs w:val="20"/>
              </w:rPr>
            </w:pPr>
          </w:p>
        </w:tc>
      </w:tr>
      <w:tr w14:paraId="63103A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4483" w:type="dxa"/>
          </w:tcPr>
          <w:p w14:paraId="136553A0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Görevinden Ayrılan Personelin Adı Soyadı</w:t>
            </w:r>
          </w:p>
        </w:tc>
        <w:tc>
          <w:tcPr>
            <w:tcW w:w="6285" w:type="dxa"/>
          </w:tcPr>
          <w:p w14:paraId="3145EFE0">
            <w:pPr>
              <w:rPr>
                <w:sz w:val="20"/>
                <w:szCs w:val="20"/>
              </w:rPr>
            </w:pPr>
          </w:p>
        </w:tc>
      </w:tr>
      <w:tr w14:paraId="2FD310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4483" w:type="dxa"/>
          </w:tcPr>
          <w:p w14:paraId="00A2BBFE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Görevin Adı</w:t>
            </w:r>
          </w:p>
        </w:tc>
        <w:tc>
          <w:tcPr>
            <w:tcW w:w="6285" w:type="dxa"/>
          </w:tcPr>
          <w:p w14:paraId="7E12BC69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14:paraId="673221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483" w:type="dxa"/>
          </w:tcPr>
          <w:p w14:paraId="4F360D22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Görev Devir Tarihi</w:t>
            </w:r>
          </w:p>
        </w:tc>
        <w:tc>
          <w:tcPr>
            <w:tcW w:w="6285" w:type="dxa"/>
          </w:tcPr>
          <w:p w14:paraId="67A2AF76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14:paraId="59E158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4483" w:type="dxa"/>
          </w:tcPr>
          <w:p w14:paraId="092CB71E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Görevin Devir Sebebi</w:t>
            </w:r>
          </w:p>
        </w:tc>
        <w:tc>
          <w:tcPr>
            <w:tcW w:w="6285" w:type="dxa"/>
          </w:tcPr>
          <w:p w14:paraId="1379B71E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  )</w:t>
            </w:r>
            <w:r>
              <w:rPr>
                <w:sz w:val="20"/>
                <w:szCs w:val="20"/>
              </w:rPr>
              <w:t xml:space="preserve"> Emeklilik         </w:t>
            </w:r>
            <w:r>
              <w:rPr>
                <w:b/>
                <w:sz w:val="20"/>
                <w:szCs w:val="20"/>
              </w:rPr>
              <w:t>(  )</w:t>
            </w:r>
            <w:r>
              <w:rPr>
                <w:sz w:val="20"/>
                <w:szCs w:val="20"/>
              </w:rPr>
              <w:t xml:space="preserve"> Tayin            </w:t>
            </w:r>
            <w:r>
              <w:rPr>
                <w:b/>
                <w:sz w:val="20"/>
                <w:szCs w:val="20"/>
              </w:rPr>
              <w:t>(  )</w:t>
            </w:r>
            <w:r>
              <w:rPr>
                <w:sz w:val="20"/>
                <w:szCs w:val="20"/>
              </w:rPr>
              <w:t xml:space="preserve"> Kurum İçi Nakil                               </w:t>
            </w:r>
          </w:p>
          <w:p w14:paraId="3F72BCBC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  )</w:t>
            </w:r>
            <w:r>
              <w:rPr>
                <w:sz w:val="20"/>
                <w:szCs w:val="20"/>
              </w:rPr>
              <w:t xml:space="preserve"> Diğer (İstifa, İş Değişikliği vb.)  </w:t>
            </w:r>
            <w:r>
              <w:rPr>
                <w:b/>
                <w:sz w:val="20"/>
                <w:szCs w:val="20"/>
              </w:rPr>
              <w:t>(  )</w:t>
            </w:r>
            <w:r>
              <w:rPr>
                <w:sz w:val="20"/>
                <w:szCs w:val="20"/>
              </w:rPr>
              <w:t xml:space="preserve"> Geçici Görevlendirmeler</w:t>
            </w:r>
          </w:p>
          <w:p w14:paraId="2FBF5309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(  ) </w:t>
            </w:r>
            <w:r>
              <w:rPr>
                <w:sz w:val="20"/>
                <w:szCs w:val="20"/>
              </w:rPr>
              <w:t>Kurum İçi Görev Devri (kurul-komisyon-iş değişikliği)</w:t>
            </w:r>
          </w:p>
        </w:tc>
      </w:tr>
      <w:tr w14:paraId="2D61D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</w:trPr>
        <w:tc>
          <w:tcPr>
            <w:tcW w:w="4483" w:type="dxa"/>
          </w:tcPr>
          <w:p w14:paraId="3519D80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Devredilen Görevdeki Yetki Sınırı </w:t>
            </w:r>
            <w:r>
              <w:rPr>
                <w:b/>
                <w:sz w:val="20"/>
                <w:szCs w:val="20"/>
              </w:rPr>
              <w:br w:type="textWrapping"/>
            </w:r>
            <w:r>
              <w:rPr>
                <w:i/>
                <w:sz w:val="20"/>
                <w:szCs w:val="20"/>
              </w:rPr>
              <w:t>(Görevin özelliğine göre birden fazla seçenek işaretlenebilir.)</w:t>
            </w:r>
          </w:p>
        </w:tc>
        <w:tc>
          <w:tcPr>
            <w:tcW w:w="6285" w:type="dxa"/>
          </w:tcPr>
          <w:p w14:paraId="3B81F0B8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  )</w:t>
            </w:r>
            <w:r>
              <w:rPr>
                <w:sz w:val="20"/>
                <w:szCs w:val="20"/>
              </w:rPr>
              <w:t xml:space="preserve"> Paraf Yetkisi                  </w:t>
            </w:r>
            <w:r>
              <w:rPr>
                <w:b/>
                <w:sz w:val="20"/>
                <w:szCs w:val="20"/>
              </w:rPr>
              <w:t>(  )</w:t>
            </w:r>
            <w:r>
              <w:rPr>
                <w:sz w:val="20"/>
                <w:szCs w:val="20"/>
              </w:rPr>
              <w:t xml:space="preserve"> İmza Yetkisi  </w:t>
            </w:r>
          </w:p>
          <w:p w14:paraId="02FC8AB4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  )</w:t>
            </w:r>
            <w:r>
              <w:rPr>
                <w:sz w:val="20"/>
                <w:szCs w:val="20"/>
              </w:rPr>
              <w:t xml:space="preserve"> Raporlama Yetkisi         </w:t>
            </w:r>
            <w:r>
              <w:rPr>
                <w:b/>
                <w:sz w:val="20"/>
                <w:szCs w:val="20"/>
              </w:rPr>
              <w:t>(  )</w:t>
            </w:r>
            <w:r>
              <w:rPr>
                <w:sz w:val="20"/>
                <w:szCs w:val="20"/>
              </w:rPr>
              <w:t xml:space="preserve"> Harcama Yetkisi      </w:t>
            </w:r>
            <w:r>
              <w:rPr>
                <w:b/>
                <w:sz w:val="20"/>
                <w:szCs w:val="20"/>
              </w:rPr>
              <w:t xml:space="preserve">(  ) </w:t>
            </w:r>
            <w:r>
              <w:rPr>
                <w:sz w:val="20"/>
                <w:szCs w:val="20"/>
              </w:rPr>
              <w:t>Diğer</w:t>
            </w:r>
          </w:p>
        </w:tc>
      </w:tr>
      <w:tr w14:paraId="55A332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4483" w:type="dxa"/>
            <w:vMerge w:val="restart"/>
          </w:tcPr>
          <w:p w14:paraId="1D667F8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Şifre Verilen Kurumsal Sistemler </w:t>
            </w:r>
            <w:r>
              <w:rPr>
                <w:b/>
                <w:i/>
                <w:sz w:val="20"/>
                <w:szCs w:val="20"/>
              </w:rPr>
              <w:t xml:space="preserve">(EBYS vb.) </w:t>
            </w:r>
            <w:r>
              <w:rPr>
                <w:sz w:val="20"/>
                <w:szCs w:val="20"/>
              </w:rPr>
              <w:t>(Sistemden personel adına açılan kullanıcı adı ve şifre iptal edilerek bu alan doldurulacaktır.)</w:t>
            </w:r>
          </w:p>
        </w:tc>
        <w:tc>
          <w:tcPr>
            <w:tcW w:w="6285" w:type="dxa"/>
          </w:tcPr>
          <w:p w14:paraId="0036E9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</w:p>
        </w:tc>
      </w:tr>
      <w:tr w14:paraId="01DB18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4483" w:type="dxa"/>
            <w:vMerge w:val="continue"/>
          </w:tcPr>
          <w:p w14:paraId="70CDC9E7">
            <w:pPr>
              <w:rPr>
                <w:b/>
                <w:sz w:val="20"/>
                <w:szCs w:val="20"/>
              </w:rPr>
            </w:pPr>
          </w:p>
        </w:tc>
        <w:tc>
          <w:tcPr>
            <w:tcW w:w="6285" w:type="dxa"/>
          </w:tcPr>
          <w:p w14:paraId="21C79C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</w:p>
        </w:tc>
      </w:tr>
      <w:tr w14:paraId="3C2C37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4483" w:type="dxa"/>
          </w:tcPr>
          <w:p w14:paraId="4D4E2E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Gerçekleştirilen Hizmet ve Faaliyetler</w:t>
            </w:r>
            <w:r>
              <w:rPr>
                <w:b/>
                <w:sz w:val="20"/>
                <w:szCs w:val="20"/>
              </w:rPr>
              <w:br w:type="textWrapping"/>
            </w:r>
            <w:r>
              <w:rPr>
                <w:sz w:val="20"/>
                <w:szCs w:val="20"/>
              </w:rPr>
              <w:t>(Üzerine havale edilip çözüme kavuşturulan işlemler burada belirtilecek)</w:t>
            </w:r>
          </w:p>
        </w:tc>
        <w:tc>
          <w:tcPr>
            <w:tcW w:w="6285" w:type="dxa"/>
          </w:tcPr>
          <w:p w14:paraId="07B1848A">
            <w:pPr>
              <w:rPr>
                <w:b/>
                <w:sz w:val="20"/>
                <w:szCs w:val="20"/>
              </w:rPr>
            </w:pPr>
          </w:p>
          <w:p w14:paraId="0CB1BF1C">
            <w:pPr>
              <w:rPr>
                <w:b/>
                <w:sz w:val="20"/>
                <w:szCs w:val="20"/>
              </w:rPr>
            </w:pPr>
          </w:p>
          <w:p w14:paraId="26ECA20E">
            <w:pPr>
              <w:rPr>
                <w:b/>
                <w:sz w:val="20"/>
                <w:szCs w:val="20"/>
              </w:rPr>
            </w:pPr>
          </w:p>
          <w:p w14:paraId="43D94C5B">
            <w:pPr>
              <w:rPr>
                <w:b/>
                <w:sz w:val="20"/>
                <w:szCs w:val="20"/>
              </w:rPr>
            </w:pPr>
          </w:p>
          <w:p w14:paraId="46EC7860">
            <w:pPr>
              <w:rPr>
                <w:b/>
                <w:sz w:val="20"/>
                <w:szCs w:val="20"/>
              </w:rPr>
            </w:pPr>
          </w:p>
          <w:p w14:paraId="4B52A261">
            <w:pPr>
              <w:rPr>
                <w:b/>
                <w:sz w:val="20"/>
                <w:szCs w:val="20"/>
              </w:rPr>
            </w:pPr>
          </w:p>
        </w:tc>
      </w:tr>
      <w:tr w14:paraId="5F963D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</w:trPr>
        <w:tc>
          <w:tcPr>
            <w:tcW w:w="4483" w:type="dxa"/>
          </w:tcPr>
          <w:p w14:paraId="075583C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Tamamlanamayan Hizmet ve Faaliyetler</w:t>
            </w:r>
            <w:r>
              <w:rPr>
                <w:b/>
                <w:sz w:val="20"/>
                <w:szCs w:val="20"/>
              </w:rPr>
              <w:br w:type="textWrapping"/>
            </w:r>
            <w:r>
              <w:rPr>
                <w:sz w:val="20"/>
                <w:szCs w:val="20"/>
              </w:rPr>
              <w:t>(Üzerine havale edildiği halde, henüz başlanmamış veya çözüm bekleyen işlemler burada belirtilecek)</w:t>
            </w:r>
          </w:p>
        </w:tc>
        <w:tc>
          <w:tcPr>
            <w:tcW w:w="6285" w:type="dxa"/>
          </w:tcPr>
          <w:p w14:paraId="7FCF8FB8">
            <w:pPr>
              <w:rPr>
                <w:sz w:val="20"/>
                <w:szCs w:val="20"/>
              </w:rPr>
            </w:pPr>
          </w:p>
          <w:p w14:paraId="460B8D66">
            <w:pPr>
              <w:rPr>
                <w:sz w:val="20"/>
                <w:szCs w:val="20"/>
              </w:rPr>
            </w:pPr>
          </w:p>
          <w:p w14:paraId="5C0581B2">
            <w:pPr>
              <w:rPr>
                <w:sz w:val="20"/>
                <w:szCs w:val="20"/>
              </w:rPr>
            </w:pPr>
          </w:p>
          <w:p w14:paraId="6928186B">
            <w:pPr>
              <w:rPr>
                <w:sz w:val="20"/>
                <w:szCs w:val="20"/>
              </w:rPr>
            </w:pPr>
          </w:p>
          <w:p w14:paraId="76ACD5E2">
            <w:pPr>
              <w:rPr>
                <w:sz w:val="20"/>
                <w:szCs w:val="20"/>
              </w:rPr>
            </w:pPr>
          </w:p>
        </w:tc>
      </w:tr>
      <w:tr w14:paraId="1F0033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4483" w:type="dxa"/>
          </w:tcPr>
          <w:p w14:paraId="21C547F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Öneriler </w:t>
            </w:r>
          </w:p>
        </w:tc>
        <w:tc>
          <w:tcPr>
            <w:tcW w:w="6285" w:type="dxa"/>
          </w:tcPr>
          <w:p w14:paraId="514DDF50">
            <w:pPr>
              <w:rPr>
                <w:b/>
                <w:sz w:val="20"/>
                <w:szCs w:val="20"/>
              </w:rPr>
            </w:pPr>
          </w:p>
          <w:p w14:paraId="5966D194">
            <w:pPr>
              <w:rPr>
                <w:b/>
                <w:sz w:val="20"/>
                <w:szCs w:val="20"/>
              </w:rPr>
            </w:pPr>
          </w:p>
          <w:p w14:paraId="341102EB">
            <w:pPr>
              <w:rPr>
                <w:b/>
                <w:sz w:val="20"/>
                <w:szCs w:val="20"/>
              </w:rPr>
            </w:pPr>
          </w:p>
          <w:p w14:paraId="4C766ACD">
            <w:pPr>
              <w:rPr>
                <w:b/>
                <w:sz w:val="20"/>
                <w:szCs w:val="20"/>
              </w:rPr>
            </w:pPr>
          </w:p>
          <w:p w14:paraId="7BD71E1D">
            <w:pPr>
              <w:rPr>
                <w:b/>
                <w:sz w:val="20"/>
                <w:szCs w:val="20"/>
              </w:rPr>
            </w:pPr>
          </w:p>
          <w:p w14:paraId="6F624F22">
            <w:pPr>
              <w:rPr>
                <w:b/>
                <w:sz w:val="20"/>
                <w:szCs w:val="20"/>
              </w:rPr>
            </w:pPr>
          </w:p>
          <w:p w14:paraId="17ED8DC0">
            <w:pPr>
              <w:rPr>
                <w:b/>
                <w:sz w:val="20"/>
                <w:szCs w:val="20"/>
              </w:rPr>
            </w:pPr>
          </w:p>
          <w:p w14:paraId="7F2947B2">
            <w:pPr>
              <w:rPr>
                <w:b/>
                <w:sz w:val="20"/>
                <w:szCs w:val="20"/>
              </w:rPr>
            </w:pPr>
          </w:p>
          <w:p w14:paraId="24CB3EA5">
            <w:pPr>
              <w:rPr>
                <w:b/>
                <w:sz w:val="20"/>
                <w:szCs w:val="20"/>
              </w:rPr>
            </w:pPr>
          </w:p>
          <w:p w14:paraId="388D9DEC">
            <w:pPr>
              <w:rPr>
                <w:b/>
                <w:sz w:val="20"/>
                <w:szCs w:val="20"/>
              </w:rPr>
            </w:pPr>
          </w:p>
          <w:p w14:paraId="286753A2">
            <w:pPr>
              <w:rPr>
                <w:b/>
                <w:sz w:val="20"/>
                <w:szCs w:val="20"/>
              </w:rPr>
            </w:pPr>
          </w:p>
        </w:tc>
      </w:tr>
      <w:bookmarkEnd w:id="0"/>
    </w:tbl>
    <w:p w14:paraId="670F2AF0">
      <w:pPr>
        <w:jc w:val="both"/>
      </w:pPr>
    </w:p>
    <w:sectPr>
      <w:pgSz w:w="11906" w:h="16838"/>
      <w:pgMar w:top="720" w:right="720" w:bottom="720" w:left="72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ptos">
    <w:altName w:val="SimSun"/>
    <w:panose1 w:val="00000000000000000000"/>
    <w:charset w:val="86"/>
    <w:family w:val="swiss"/>
    <w:pitch w:val="default"/>
    <w:sig w:usb0="00000000" w:usb1="00000000" w:usb2="00000000" w:usb3="00000000" w:csb0="0000019F" w:csb1="00000000"/>
  </w:font>
  <w:font w:name="Apto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A2"/>
    <w:family w:val="swiss"/>
    <w:pitch w:val="default"/>
    <w:sig w:usb0="E0002EFF" w:usb1="C000785B" w:usb2="00000009" w:usb3="00000000" w:csb0="400001FF" w:csb1="FFFF0000"/>
  </w:font>
  <w:font w:name="Aptos Display">
    <w:altName w:val="Arial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A2"/>
    <w:family w:val="swiss"/>
    <w:pitch w:val="default"/>
    <w:sig w:usb0="E1002EFF" w:usb1="C000605B" w:usb2="00000029" w:usb3="00000000" w:csb0="200101FF" w:csb1="2028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102"/>
    <w:rsid w:val="001722DC"/>
    <w:rsid w:val="001A28E9"/>
    <w:rsid w:val="001A43A0"/>
    <w:rsid w:val="002B020D"/>
    <w:rsid w:val="00375D06"/>
    <w:rsid w:val="004F0F89"/>
    <w:rsid w:val="006D0102"/>
    <w:rsid w:val="00763890"/>
    <w:rsid w:val="00856DCA"/>
    <w:rsid w:val="00AB2B4D"/>
    <w:rsid w:val="00EE3A46"/>
    <w:rsid w:val="00F54647"/>
    <w:rsid w:val="16512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pacing w:after="0" w:line="240" w:lineRule="auto"/>
    </w:pPr>
    <w:rPr>
      <w:rFonts w:ascii="Arial" w:hAnsi="Arial" w:eastAsia="Arial" w:cs="Arial"/>
      <w:sz w:val="22"/>
      <w:szCs w:val="22"/>
      <w:lang w:val="tr-TR" w:eastAsia="tr-TR" w:bidi="tr-TR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2E75B6" w:themeColor="accent1" w:themeShade="BF"/>
      <w:sz w:val="40"/>
      <w:szCs w:val="40"/>
    </w:rPr>
  </w:style>
  <w:style w:type="paragraph" w:styleId="3">
    <w:name w:val="heading 2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E75B6" w:themeColor="accent1" w:themeShade="BF"/>
      <w:sz w:val="32"/>
      <w:szCs w:val="32"/>
    </w:rPr>
  </w:style>
  <w:style w:type="paragraph" w:styleId="4">
    <w:name w:val="heading 3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2"/>
    </w:pPr>
    <w:rPr>
      <w:rFonts w:eastAsiaTheme="majorEastAsia" w:cstheme="majorBidi"/>
      <w:color w:val="2E75B6" w:themeColor="accent1" w:themeShade="BF"/>
      <w:sz w:val="28"/>
      <w:szCs w:val="28"/>
    </w:rPr>
  </w:style>
  <w:style w:type="paragraph" w:styleId="5">
    <w:name w:val="heading 4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5B6" w:themeColor="accent1" w:themeShade="BF"/>
    </w:rPr>
  </w:style>
  <w:style w:type="paragraph" w:styleId="6">
    <w:name w:val="heading 5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4"/>
    </w:pPr>
    <w:rPr>
      <w:rFonts w:eastAsiaTheme="majorEastAsia" w:cstheme="majorBidi"/>
      <w:color w:val="2E75B6" w:themeColor="accent1" w:themeShade="BF"/>
    </w:rPr>
  </w:style>
  <w:style w:type="paragraph" w:styleId="7">
    <w:name w:val="heading 6"/>
    <w:basedOn w:val="1"/>
    <w:next w:val="1"/>
    <w:link w:val="22"/>
    <w:semiHidden/>
    <w:unhideWhenUsed/>
    <w:qFormat/>
    <w:uiPriority w:val="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8">
    <w:name w:val="heading 7"/>
    <w:basedOn w:val="1"/>
    <w:next w:val="1"/>
    <w:link w:val="23"/>
    <w:semiHidden/>
    <w:unhideWhenUsed/>
    <w:qFormat/>
    <w:uiPriority w:val="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4"/>
    <w:semiHidden/>
    <w:unhideWhenUsed/>
    <w:qFormat/>
    <w:uiPriority w:val="9"/>
    <w:pPr>
      <w:keepNext/>
      <w:keepLines/>
      <w:outlineLvl w:val="7"/>
    </w:pPr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0">
    <w:name w:val="heading 9"/>
    <w:basedOn w:val="1"/>
    <w:next w:val="1"/>
    <w:link w:val="25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11">
    <w:name w:val="Default Paragraph Font"/>
    <w:semiHidden/>
    <w:unhideWhenUsed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Balloon Text"/>
    <w:basedOn w:val="1"/>
    <w:link w:val="39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14">
    <w:name w:val="Subtitle"/>
    <w:basedOn w:val="1"/>
    <w:next w:val="1"/>
    <w:link w:val="27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table" w:styleId="15">
    <w:name w:val="Table Grid"/>
    <w:basedOn w:val="12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6">
    <w:name w:val="Title"/>
    <w:basedOn w:val="1"/>
    <w:next w:val="1"/>
    <w:link w:val="26"/>
    <w:qFormat/>
    <w:uiPriority w:val="10"/>
    <w:pPr>
      <w:spacing w:after="80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7">
    <w:name w:val="Başlık 1 Char"/>
    <w:basedOn w:val="11"/>
    <w:link w:val="2"/>
    <w:qFormat/>
    <w:uiPriority w:val="9"/>
    <w:rPr>
      <w:rFonts w:asciiTheme="majorHAnsi" w:hAnsiTheme="majorHAnsi" w:eastAsiaTheme="majorEastAsia" w:cstheme="majorBidi"/>
      <w:color w:val="2E75B6" w:themeColor="accent1" w:themeShade="BF"/>
      <w:sz w:val="40"/>
      <w:szCs w:val="40"/>
    </w:rPr>
  </w:style>
  <w:style w:type="character" w:customStyle="1" w:styleId="18">
    <w:name w:val="Başlık 2 Char"/>
    <w:basedOn w:val="11"/>
    <w:link w:val="3"/>
    <w:semiHidden/>
    <w:qFormat/>
    <w:uiPriority w:val="9"/>
    <w:rPr>
      <w:rFonts w:asciiTheme="majorHAnsi" w:hAnsiTheme="majorHAnsi" w:eastAsiaTheme="majorEastAsia" w:cstheme="majorBidi"/>
      <w:color w:val="2E75B6" w:themeColor="accent1" w:themeShade="BF"/>
      <w:sz w:val="32"/>
      <w:szCs w:val="32"/>
    </w:rPr>
  </w:style>
  <w:style w:type="character" w:customStyle="1" w:styleId="19">
    <w:name w:val="Başlık 3 Char"/>
    <w:basedOn w:val="11"/>
    <w:link w:val="4"/>
    <w:semiHidden/>
    <w:qFormat/>
    <w:uiPriority w:val="9"/>
    <w:rPr>
      <w:rFonts w:eastAsiaTheme="majorEastAsia" w:cstheme="majorBidi"/>
      <w:color w:val="2E75B6" w:themeColor="accent1" w:themeShade="BF"/>
      <w:sz w:val="28"/>
      <w:szCs w:val="28"/>
    </w:rPr>
  </w:style>
  <w:style w:type="character" w:customStyle="1" w:styleId="20">
    <w:name w:val="Başlık 4 Char"/>
    <w:basedOn w:val="11"/>
    <w:link w:val="5"/>
    <w:semiHidden/>
    <w:qFormat/>
    <w:uiPriority w:val="9"/>
    <w:rPr>
      <w:rFonts w:eastAsiaTheme="majorEastAsia" w:cstheme="majorBidi"/>
      <w:i/>
      <w:iCs/>
      <w:color w:val="2E75B6" w:themeColor="accent1" w:themeShade="BF"/>
    </w:rPr>
  </w:style>
  <w:style w:type="character" w:customStyle="1" w:styleId="21">
    <w:name w:val="Başlık 5 Char"/>
    <w:basedOn w:val="11"/>
    <w:link w:val="6"/>
    <w:semiHidden/>
    <w:uiPriority w:val="9"/>
    <w:rPr>
      <w:rFonts w:eastAsiaTheme="majorEastAsia" w:cstheme="majorBidi"/>
      <w:color w:val="2E75B6" w:themeColor="accent1" w:themeShade="BF"/>
    </w:rPr>
  </w:style>
  <w:style w:type="character" w:customStyle="1" w:styleId="22">
    <w:name w:val="Başlık 6 Char"/>
    <w:basedOn w:val="11"/>
    <w:link w:val="7"/>
    <w:semiHidden/>
    <w:qFormat/>
    <w:uiPriority w:val="9"/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Başlık 7 Char"/>
    <w:basedOn w:val="11"/>
    <w:link w:val="8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Başlık 8 Char"/>
    <w:basedOn w:val="11"/>
    <w:link w:val="9"/>
    <w:semiHidden/>
    <w:qFormat/>
    <w:uiPriority w:val="9"/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5">
    <w:name w:val="Başlık 9 Char"/>
    <w:basedOn w:val="11"/>
    <w:link w:val="10"/>
    <w:semiHidden/>
    <w:qFormat/>
    <w:uiPriority w:val="9"/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6">
    <w:name w:val="Konu Başlığı Char"/>
    <w:basedOn w:val="11"/>
    <w:link w:val="16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7">
    <w:name w:val="Alt Konu Başlığı Char"/>
    <w:basedOn w:val="11"/>
    <w:link w:val="14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8">
    <w:name w:val="Quote"/>
    <w:basedOn w:val="1"/>
    <w:next w:val="1"/>
    <w:link w:val="29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9">
    <w:name w:val="Tırnak Char"/>
    <w:basedOn w:val="11"/>
    <w:link w:val="28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0">
    <w:name w:val="List Paragraph"/>
    <w:basedOn w:val="1"/>
    <w:qFormat/>
    <w:uiPriority w:val="34"/>
    <w:pPr>
      <w:ind w:left="720"/>
      <w:contextualSpacing/>
    </w:pPr>
  </w:style>
  <w:style w:type="character" w:customStyle="1" w:styleId="31">
    <w:name w:val="Intense Emphasis"/>
    <w:basedOn w:val="11"/>
    <w:qFormat/>
    <w:uiPriority w:val="21"/>
    <w:rPr>
      <w:i/>
      <w:iCs/>
      <w:color w:val="2E75B6" w:themeColor="accent1" w:themeShade="BF"/>
    </w:rPr>
  </w:style>
  <w:style w:type="paragraph" w:styleId="32">
    <w:name w:val="Intense Quote"/>
    <w:basedOn w:val="1"/>
    <w:next w:val="1"/>
    <w:link w:val="33"/>
    <w:qFormat/>
    <w:uiPriority w:val="30"/>
    <w:pPr>
      <w:pBdr>
        <w:top w:val="single" w:color="2E75B5" w:themeColor="accent1" w:themeShade="BF" w:sz="4" w:space="10"/>
        <w:bottom w:val="single" w:color="2E75B5" w:themeColor="accent1" w:themeShade="BF" w:sz="4" w:space="10"/>
      </w:pBdr>
      <w:spacing w:before="360" w:after="360"/>
      <w:ind w:left="864" w:right="864"/>
      <w:jc w:val="center"/>
    </w:pPr>
    <w:rPr>
      <w:i/>
      <w:iCs/>
      <w:color w:val="2E75B6" w:themeColor="accent1" w:themeShade="BF"/>
    </w:rPr>
  </w:style>
  <w:style w:type="character" w:customStyle="1" w:styleId="33">
    <w:name w:val="Keskin Tırnak Char"/>
    <w:basedOn w:val="11"/>
    <w:link w:val="32"/>
    <w:qFormat/>
    <w:uiPriority w:val="30"/>
    <w:rPr>
      <w:i/>
      <w:iCs/>
      <w:color w:val="2E75B6" w:themeColor="accent1" w:themeShade="BF"/>
    </w:rPr>
  </w:style>
  <w:style w:type="character" w:customStyle="1" w:styleId="34">
    <w:name w:val="Intense Reference"/>
    <w:basedOn w:val="11"/>
    <w:qFormat/>
    <w:uiPriority w:val="32"/>
    <w:rPr>
      <w:b/>
      <w:bCs/>
      <w:smallCaps/>
      <w:color w:val="2E75B6" w:themeColor="accent1" w:themeShade="BF"/>
      <w:spacing w:val="5"/>
    </w:rPr>
  </w:style>
  <w:style w:type="table" w:customStyle="1" w:styleId="35">
    <w:name w:val="Table Normal1"/>
    <w:semiHidden/>
    <w:unhideWhenUsed/>
    <w:qFormat/>
    <w:uiPriority w:val="2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6">
    <w:name w:val="Table Paragraph"/>
    <w:basedOn w:val="1"/>
    <w:qFormat/>
    <w:uiPriority w:val="1"/>
  </w:style>
  <w:style w:type="table" w:customStyle="1" w:styleId="37">
    <w:name w:val="Tablo Kılavuzu15"/>
    <w:basedOn w:val="12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8">
    <w:name w:val="Tablo Kılavuzu10"/>
    <w:basedOn w:val="12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39">
    <w:name w:val="Balon Metni Char"/>
    <w:basedOn w:val="11"/>
    <w:link w:val="13"/>
    <w:semiHidden/>
    <w:qFormat/>
    <w:uiPriority w:val="99"/>
    <w:rPr>
      <w:rFonts w:ascii="Tahoma" w:hAnsi="Tahoma" w:eastAsia="Arial" w:cs="Tahoma"/>
      <w:sz w:val="16"/>
      <w:szCs w:val="16"/>
      <w:lang w:eastAsia="tr-TR" w:bidi="tr-T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199</Words>
  <Characters>1136</Characters>
  <Lines>9</Lines>
  <Paragraphs>2</Paragraphs>
  <TotalTime>4</TotalTime>
  <ScaleCrop>false</ScaleCrop>
  <LinksUpToDate>false</LinksUpToDate>
  <CharactersWithSpaces>1333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2025-05-07T07:53:00Z</dcterms:created>
  <dc:creator>niyazi kurnaz</dc:creator>
  <cp:lastModifiedBy>Aidata</cp:lastModifiedBy>
  <dcterms:modified xsi:type="dcterms:W3CDTF">2025-07-10T12:57:20Z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1033-12.2.0.21931</vt:lpwstr>
  </property>
  <property fmtid="{D5CDD505-2E9C-101B-9397-08002B2CF9AE}" pid="3" name="ICV">
    <vt:lpwstr>54EF0ED2E10F4D5FB6DFE51FB1DA0119_12</vt:lpwstr>
  </property>
</Properties>
</file>