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585"/>
        <w:gridCol w:w="3639"/>
        <w:gridCol w:w="4268"/>
        <w:gridCol w:w="1964"/>
      </w:tblGrid>
      <w:tr w:rsidR="006D73F8" w:rsidRPr="002E4D63" w:rsidTr="00141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vMerge w:val="restart"/>
            <w:vAlign w:val="center"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40" w:type="pct"/>
            <w:vMerge w:val="restart"/>
            <w:vAlign w:val="center"/>
            <w:hideMark/>
          </w:tcPr>
          <w:p w:rsidR="006D73F8" w:rsidRPr="002E4D63" w:rsidRDefault="006D73F8" w:rsidP="00E47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041" w:type="pct"/>
            <w:vMerge w:val="restart"/>
            <w:vAlign w:val="center"/>
            <w:hideMark/>
          </w:tcPr>
          <w:p w:rsidR="006D73F8" w:rsidRPr="002E4D63" w:rsidRDefault="006D73F8" w:rsidP="00E47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939" w:type="pct"/>
            <w:vMerge w:val="restart"/>
            <w:vAlign w:val="center"/>
            <w:hideMark/>
          </w:tcPr>
          <w:p w:rsidR="006D73F8" w:rsidRPr="002E4D63" w:rsidRDefault="006D73F8" w:rsidP="00E47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6D73F8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vMerge/>
            <w:hideMark/>
          </w:tcPr>
          <w:p w:rsidR="006D73F8" w:rsidRPr="002E4D63" w:rsidRDefault="006D73F8" w:rsidP="00E4736B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40" w:type="pct"/>
            <w:vMerge/>
            <w:hideMark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41" w:type="pct"/>
            <w:vMerge/>
            <w:hideMark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39" w:type="pct"/>
            <w:vMerge/>
            <w:hideMark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6D73F8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740" w:type="pct"/>
            <w:noWrap/>
          </w:tcPr>
          <w:p w:rsidR="006D73F8" w:rsidRPr="002E4D63" w:rsidRDefault="006D73F8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Öğretim Elemanı Atama İşlemleri</w:t>
            </w:r>
          </w:p>
        </w:tc>
        <w:tc>
          <w:tcPr>
            <w:tcW w:w="2041" w:type="pct"/>
          </w:tcPr>
          <w:p w:rsidR="006D73F8" w:rsidRPr="002E4D63" w:rsidRDefault="00A87824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Daire Başkanlığı sayfasında yer alan başvuru belgeleri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6D73F8" w:rsidRPr="002E4D63" w:rsidRDefault="00A87824" w:rsidP="00E47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2-3 Ay</w:t>
            </w:r>
          </w:p>
        </w:tc>
      </w:tr>
      <w:tr w:rsidR="006D73F8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740" w:type="pct"/>
            <w:noWrap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Öğretim Elemanı Kadro-Derece İşlemleri</w:t>
            </w:r>
          </w:p>
        </w:tc>
        <w:tc>
          <w:tcPr>
            <w:tcW w:w="2041" w:type="pct"/>
          </w:tcPr>
          <w:p w:rsidR="006D73F8" w:rsidRPr="002E4D63" w:rsidRDefault="00A87824" w:rsidP="00F77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6D73F8" w:rsidRPr="002E4D63" w:rsidRDefault="00A87824" w:rsidP="00E47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Ay</w:t>
            </w:r>
          </w:p>
        </w:tc>
      </w:tr>
      <w:tr w:rsidR="006D73F8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740" w:type="pct"/>
          </w:tcPr>
          <w:p w:rsidR="006D73F8" w:rsidRPr="002E4D63" w:rsidRDefault="00B07842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Sendika İşlemleri</w:t>
            </w:r>
          </w:p>
        </w:tc>
        <w:tc>
          <w:tcPr>
            <w:tcW w:w="2041" w:type="pct"/>
          </w:tcPr>
          <w:p w:rsidR="006D73F8" w:rsidRPr="002E4D63" w:rsidRDefault="00D9300D" w:rsidP="00D93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D9300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Üyelik Giriş ve Çıkış Formları</w:t>
            </w:r>
            <w:r w:rsidRPr="00D9300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ab/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6D73F8" w:rsidRPr="002E4D63" w:rsidRDefault="00840DDA" w:rsidP="00E47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gün</w:t>
            </w:r>
          </w:p>
        </w:tc>
      </w:tr>
      <w:tr w:rsidR="006D73F8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740" w:type="pct"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Öğretim Elemanları Sözleşme Yenileme İşlemleri</w:t>
            </w:r>
          </w:p>
        </w:tc>
        <w:tc>
          <w:tcPr>
            <w:tcW w:w="2041" w:type="pct"/>
          </w:tcPr>
          <w:p w:rsidR="00DB482C" w:rsidRDefault="00DB482C" w:rsidP="00DB4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Görev Süresi Uzatma Formu </w:t>
            </w:r>
          </w:p>
          <w:p w:rsidR="00DB482C" w:rsidRDefault="00DB482C" w:rsidP="00DB4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Bölüm Başkanı görüşü</w:t>
            </w:r>
          </w:p>
          <w:p w:rsidR="00DB482C" w:rsidRDefault="00DB482C" w:rsidP="00DB4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Fakülte/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Myo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/Enstitü YK Kararı</w:t>
            </w:r>
          </w:p>
          <w:p w:rsidR="006D73F8" w:rsidRPr="002E4D63" w:rsidRDefault="00DB482C" w:rsidP="00DB4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Akademik Çalışmaların Kanıtları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840DDA" w:rsidP="00E47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</w:t>
            </w:r>
            <w:r w:rsidR="00DB482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Ay</w:t>
            </w:r>
          </w:p>
        </w:tc>
      </w:tr>
      <w:tr w:rsidR="006D73F8" w:rsidRPr="002E4D63" w:rsidTr="0014175E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740" w:type="pct"/>
          </w:tcPr>
          <w:p w:rsidR="006D73F8" w:rsidRPr="002E4D63" w:rsidRDefault="006D73F8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2547 Sayılı Yükseköğretim Kanunu’nun 39. Maddesi Kapsamında Kurum Dışı Görevlendirme</w:t>
            </w:r>
          </w:p>
        </w:tc>
        <w:tc>
          <w:tcPr>
            <w:tcW w:w="2041" w:type="pct"/>
          </w:tcPr>
          <w:p w:rsidR="006D73F8" w:rsidRPr="002E4D63" w:rsidRDefault="002138B5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5394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 ve eğer kanun ile yönetmelikteki şartlar oluşuyorsa ilgili yönetim kurulu kararı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B53945" w:rsidP="00E47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1-2 </w:t>
            </w:r>
            <w:r w:rsidR="005C5B9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6D73F8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740" w:type="pct"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2547 Sayılı Yükseköğretim Kanunu’nun 38. Madde Kapsamında Kurum Dışı Görevlendirme</w:t>
            </w:r>
          </w:p>
        </w:tc>
        <w:tc>
          <w:tcPr>
            <w:tcW w:w="2041" w:type="pct"/>
          </w:tcPr>
          <w:p w:rsidR="006D73F8" w:rsidRPr="002E4D63" w:rsidRDefault="002138B5" w:rsidP="00213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5394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 ve ilgili yönetim kurulu kararı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E43960" w:rsidP="00E47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2-3 </w:t>
            </w:r>
            <w:r w:rsidR="005C5B9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6D73F8" w:rsidRPr="002E4D63" w:rsidTr="0014175E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740" w:type="pct"/>
          </w:tcPr>
          <w:p w:rsidR="006D73F8" w:rsidRPr="002E4D63" w:rsidRDefault="006D73F8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2547 Sayılı Yükseköğretim Kanunu’nun 37. Madde Kapsamında Kurum Dışı Görevlendirme</w:t>
            </w:r>
          </w:p>
        </w:tc>
        <w:tc>
          <w:tcPr>
            <w:tcW w:w="2041" w:type="pct"/>
          </w:tcPr>
          <w:p w:rsidR="006D73F8" w:rsidRPr="002E4D63" w:rsidRDefault="002138B5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5394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 ve ilgili yönetim kurulu kararı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E43960" w:rsidP="00E47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2-3 </w:t>
            </w:r>
            <w:r w:rsidR="005C5B9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6D73F8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740" w:type="pct"/>
          </w:tcPr>
          <w:p w:rsidR="006D73F8" w:rsidRPr="002E4D63" w:rsidRDefault="006D73F8" w:rsidP="006D7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4691 S.K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Teknokent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-TTO Görevlendirmeleri</w:t>
            </w:r>
          </w:p>
        </w:tc>
        <w:tc>
          <w:tcPr>
            <w:tcW w:w="2041" w:type="pct"/>
          </w:tcPr>
          <w:p w:rsidR="006D73F8" w:rsidRPr="002E4D63" w:rsidRDefault="002138B5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5394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 ve ilgili yönetim kurulu kararı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E43960" w:rsidP="00E47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1-2 </w:t>
            </w:r>
            <w:r w:rsidR="005C5B9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6D73F8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740" w:type="pct"/>
          </w:tcPr>
          <w:p w:rsidR="006D73F8" w:rsidRPr="002E4D63" w:rsidRDefault="006D73F8" w:rsidP="006D7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375 Sayılı KHK Kapsamında Kurum Dışı Görevlendirme</w:t>
            </w:r>
          </w:p>
        </w:tc>
        <w:tc>
          <w:tcPr>
            <w:tcW w:w="2041" w:type="pct"/>
          </w:tcPr>
          <w:p w:rsidR="006D73F8" w:rsidRPr="002E4D63" w:rsidRDefault="002138B5" w:rsidP="00E4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5394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 ve ilgili yönetim kurulu kararı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E43960" w:rsidP="00E47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6D73F8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6D73F8" w:rsidRPr="002E4D63" w:rsidRDefault="006D73F8" w:rsidP="00E4736B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1740" w:type="pct"/>
          </w:tcPr>
          <w:p w:rsidR="006D73F8" w:rsidRPr="002E4D63" w:rsidRDefault="006D73F8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3289 Spor Hizmetleri Kanunu Kapsamında Kurum Dışı Görevlendirme</w:t>
            </w:r>
          </w:p>
        </w:tc>
        <w:tc>
          <w:tcPr>
            <w:tcW w:w="2041" w:type="pct"/>
          </w:tcPr>
          <w:p w:rsidR="006D73F8" w:rsidRPr="002E4D63" w:rsidRDefault="00E6678F" w:rsidP="00E47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B5394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 ve eğer kanun ile yönetmelikteki şartlar oluşuyorsa ilgili yönetim kurulu kararı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6D73F8" w:rsidRPr="002E4D63" w:rsidRDefault="008E5FEF" w:rsidP="00E47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1-2 </w:t>
            </w:r>
            <w:r w:rsidR="005C5B9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9D5E6C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9D5E6C" w:rsidRPr="002E4D63" w:rsidRDefault="009D5E6C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740" w:type="pct"/>
          </w:tcPr>
          <w:p w:rsidR="009D5E6C" w:rsidRPr="00CF66DE" w:rsidRDefault="009D5E6C" w:rsidP="009D5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Fakülte Dekanı Atamaları</w:t>
            </w:r>
          </w:p>
        </w:tc>
        <w:tc>
          <w:tcPr>
            <w:tcW w:w="2041" w:type="pct"/>
          </w:tcPr>
          <w:p w:rsidR="009D5E6C" w:rsidRPr="00CF66DE" w:rsidRDefault="009D5E6C" w:rsidP="009D5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Öz Geçmiş Forumu 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9D5E6C" w:rsidRPr="00CF66DE" w:rsidRDefault="00840DDA" w:rsidP="009D5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6</w:t>
            </w:r>
            <w:r w:rsidR="009D5E6C" w:rsidRPr="00CF66D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Ay</w:t>
            </w:r>
          </w:p>
        </w:tc>
      </w:tr>
      <w:tr w:rsidR="009D5E6C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9D5E6C" w:rsidRPr="002E4D63" w:rsidRDefault="009D5E6C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740" w:type="pct"/>
          </w:tcPr>
          <w:p w:rsidR="009D5E6C" w:rsidRPr="00CF66DE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MYO ve YO Müdür Atamaları</w:t>
            </w:r>
          </w:p>
        </w:tc>
        <w:tc>
          <w:tcPr>
            <w:tcW w:w="2041" w:type="pct"/>
          </w:tcPr>
          <w:p w:rsidR="009D5E6C" w:rsidRPr="00CF66DE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9D5E6C" w:rsidRPr="00CF66DE" w:rsidRDefault="00840DDA" w:rsidP="00840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</w:t>
            </w:r>
            <w:r w:rsidR="009D5E6C" w:rsidRPr="00CF66D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</w:t>
            </w:r>
            <w:r w:rsidR="005C5B9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9D5E6C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9D5E6C" w:rsidRPr="002E4D63" w:rsidRDefault="009D5E6C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1740" w:type="pct"/>
          </w:tcPr>
          <w:p w:rsidR="009D5E6C" w:rsidRPr="00CF66DE" w:rsidRDefault="009D5E6C" w:rsidP="009D5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Dekan Yardımcıları MYO ve YO Müdür Yardımcıları Atamaları</w:t>
            </w:r>
          </w:p>
        </w:tc>
        <w:tc>
          <w:tcPr>
            <w:tcW w:w="2041" w:type="pct"/>
          </w:tcPr>
          <w:p w:rsidR="009D5E6C" w:rsidRPr="00CF66DE" w:rsidRDefault="009D5E6C" w:rsidP="009D5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talebine ilişkin yazı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9D5E6C" w:rsidRPr="00CF66DE" w:rsidRDefault="009D5E6C" w:rsidP="009D5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1-5 Gün</w:t>
            </w:r>
          </w:p>
        </w:tc>
      </w:tr>
      <w:tr w:rsidR="009D5E6C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9D5E6C" w:rsidRPr="002E4D63" w:rsidRDefault="009D5E6C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740" w:type="pct"/>
          </w:tcPr>
          <w:p w:rsidR="009D5E6C" w:rsidRPr="00CF66DE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t>Personelin askerlik sevk, tehir ve askerlik dönüşü göreve başlanmasının sağlanması</w:t>
            </w:r>
          </w:p>
        </w:tc>
        <w:tc>
          <w:tcPr>
            <w:tcW w:w="2041" w:type="pct"/>
          </w:tcPr>
          <w:p w:rsidR="009D5E6C" w:rsidRPr="00CF66DE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  <w:p w:rsidR="009D5E6C" w:rsidRPr="00CF66DE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Dilekçe,</w:t>
            </w:r>
            <w:r w:rsidR="00840DDA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Sevk ve Terhis Belgesi İle Birim Üst Yazıları</w:t>
            </w: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ab/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9D5E6C" w:rsidRPr="00CF66DE" w:rsidRDefault="009D5E6C" w:rsidP="009D5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b/>
                <w:sz w:val="19"/>
                <w:szCs w:val="19"/>
                <w:lang w:eastAsia="tr-TR"/>
              </w:rPr>
              <w:t xml:space="preserve">1-2 </w:t>
            </w:r>
            <w:r w:rsidR="005C5B9A">
              <w:rPr>
                <w:rFonts w:ascii="Arial" w:eastAsia="Times New Roman" w:hAnsi="Arial" w:cs="Arial"/>
                <w:b/>
                <w:sz w:val="19"/>
                <w:szCs w:val="19"/>
                <w:lang w:eastAsia="tr-TR"/>
              </w:rPr>
              <w:t>Hafta</w:t>
            </w:r>
          </w:p>
        </w:tc>
      </w:tr>
      <w:tr w:rsidR="009D5E6C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9D5E6C" w:rsidRPr="002E4D63" w:rsidRDefault="009D5E6C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1740" w:type="pct"/>
          </w:tcPr>
          <w:p w:rsidR="009D5E6C" w:rsidRPr="00CF66DE" w:rsidRDefault="009D5E6C" w:rsidP="009D5E6C">
            <w:pPr>
              <w:tabs>
                <w:tab w:val="left" w:pos="2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t>Personelin pasaport talepleri ile ilgili işlemlerinin yapılması</w:t>
            </w:r>
          </w:p>
        </w:tc>
        <w:tc>
          <w:tcPr>
            <w:tcW w:w="2041" w:type="pct"/>
          </w:tcPr>
          <w:p w:rsidR="009D5E6C" w:rsidRPr="00CF66DE" w:rsidRDefault="009D5E6C" w:rsidP="009D5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Kimlik Fotokopisi, Dilekçe eğer Görevlendirme var ise Görevlendirme Üst Yazısı</w:t>
            </w:r>
          </w:p>
        </w:tc>
        <w:tc>
          <w:tcPr>
            <w:tcW w:w="939" w:type="pct"/>
            <w:shd w:val="clear" w:color="auto" w:fill="FFFF00"/>
            <w:noWrap/>
            <w:vAlign w:val="center"/>
          </w:tcPr>
          <w:p w:rsidR="009D5E6C" w:rsidRPr="00CF66DE" w:rsidRDefault="009D5E6C" w:rsidP="009D5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CF66D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1-5 Gün</w:t>
            </w:r>
          </w:p>
        </w:tc>
      </w:tr>
      <w:tr w:rsidR="009D5E6C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9D5E6C" w:rsidRPr="002E4D63" w:rsidRDefault="009D5E6C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1740" w:type="pct"/>
          </w:tcPr>
          <w:p w:rsidR="009D5E6C" w:rsidRPr="002E4D63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 xml:space="preserve">Personelin intibak hizmet birleştirme işlemlerinin </w:t>
            </w:r>
          </w:p>
        </w:tc>
        <w:tc>
          <w:tcPr>
            <w:tcW w:w="2041" w:type="pct"/>
          </w:tcPr>
          <w:p w:rsidR="009D5E6C" w:rsidRPr="002E4D63" w:rsidRDefault="009D5E6C" w:rsidP="009D5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İlgili Birimden Gelen Üst Yazı ve Dilekçe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9D5E6C" w:rsidRPr="002E4D63" w:rsidRDefault="00840DDA" w:rsidP="009D5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3C3169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3C3169" w:rsidRDefault="003C3169" w:rsidP="009D5E6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1740" w:type="pct"/>
          </w:tcPr>
          <w:p w:rsidR="003C3169" w:rsidRDefault="003C3169" w:rsidP="00203B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Sınava Yönelik </w:t>
            </w:r>
            <w:proofErr w:type="spellStart"/>
            <w:r w:rsidR="00203B1F">
              <w:t>Ü</w:t>
            </w:r>
            <w:r>
              <w:t>nvan</w:t>
            </w:r>
            <w:proofErr w:type="spellEnd"/>
            <w:r>
              <w:t xml:space="preserve"> Değişiklikleri</w:t>
            </w:r>
          </w:p>
        </w:tc>
        <w:tc>
          <w:tcPr>
            <w:tcW w:w="2041" w:type="pct"/>
          </w:tcPr>
          <w:p w:rsidR="003C3169" w:rsidRDefault="003C3169" w:rsidP="009D5E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F7CB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Mezuniyet Belgesi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3C3169" w:rsidRDefault="003C3169" w:rsidP="009D5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6F7CBD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6 Ay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1740" w:type="pct"/>
          </w:tcPr>
          <w:p w:rsidR="004C4F20" w:rsidRPr="006F7CBD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Diğer</w:t>
            </w:r>
            <w:r w:rsidRPr="006F7CB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proofErr w:type="spellStart"/>
            <w:r w:rsidRPr="006F7CB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Ünvan</w:t>
            </w:r>
            <w:proofErr w:type="spellEnd"/>
            <w:r w:rsidRPr="006F7CB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Değişiklikleri</w:t>
            </w:r>
          </w:p>
        </w:tc>
        <w:tc>
          <w:tcPr>
            <w:tcW w:w="2041" w:type="pct"/>
          </w:tcPr>
          <w:p w:rsidR="004C4F20" w:rsidRPr="006F7CBD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F7CB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Mezuniyet Belgesi</w:t>
            </w:r>
            <w:r w:rsidRPr="006F7CBD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ab/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6F7CBD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1416 Sayılı Kanun uyarınca YLSY işlemlerinin yapılmasını sağlamak.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Daire Başkanlığı sayfasında yer alan 1416 sayılı Kanun kapsamında atama işlerinde istenen başvuru belgeleri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2-3 Ay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2547 Sayılı Kanun’un 35. maddesine göre lisansüstü eğitim görecek araştırma görevlilerinin geçici kadro devri işlemlerinin yapılmasını sağlamak.</w:t>
            </w:r>
          </w:p>
        </w:tc>
        <w:tc>
          <w:tcPr>
            <w:tcW w:w="2041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Kişinin görevlendirme talebi</w:t>
            </w:r>
          </w:p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Birimin Yönetim Kurulu ve Üniversite Yönetim Kurulu Kararı</w:t>
            </w:r>
          </w:p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Karşı kurum görüşü ve talebi</w:t>
            </w:r>
          </w:p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Yükseköğretim Kurulu Başkanlığının onayı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2-3 Ay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Yabancı uyruklu personel istihdamı ile ilgili işlemlerinin yapılmasını sağlamak.</w:t>
            </w:r>
          </w:p>
        </w:tc>
        <w:tc>
          <w:tcPr>
            <w:tcW w:w="2041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İlgili Formlar </w:t>
            </w:r>
          </w:p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Bölüm Başkanı Görüşü</w:t>
            </w:r>
          </w:p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Yönetim Kurulu Kararı </w:t>
            </w:r>
          </w:p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Birim Üst Yazı </w:t>
            </w:r>
          </w:p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Komisyon kararı </w:t>
            </w:r>
          </w:p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ÜYK 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Ay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  <w:hideMark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Personelin mal bildirimi beyannamelerinin doldurulmasını sağlamak, muhafaza etmek ve kayıt altına alınmasını sağlamak</w:t>
            </w:r>
          </w:p>
        </w:tc>
        <w:tc>
          <w:tcPr>
            <w:tcW w:w="2041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Mal bildirim formu</w:t>
            </w:r>
            <w:r w:rsidRPr="0014175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ab/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4C4F20" w:rsidRPr="002E4D63" w:rsidTr="009D5E6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lastRenderedPageBreak/>
              <w:t>23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Akademik Teşvik Ödeneği Yönetmeliği kapsamında yürütülen işlemlerin yapılmasını sağlamak.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2-3 Ay</w:t>
            </w:r>
          </w:p>
        </w:tc>
      </w:tr>
      <w:tr w:rsidR="004C4F20" w:rsidRPr="002E4D63" w:rsidTr="0092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24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Naklen atanacak öğretim elemanlarının işlemleri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Muvafakat talebi ve kurumlar arası yazışmalar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30-45 Gün</w:t>
            </w:r>
          </w:p>
        </w:tc>
      </w:tr>
      <w:tr w:rsidR="004C4F20" w:rsidRPr="002E4D63" w:rsidTr="00922DC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25</w:t>
            </w:r>
          </w:p>
        </w:tc>
        <w:tc>
          <w:tcPr>
            <w:tcW w:w="1740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Personelin ücretsiz izin iş ve işlemlerini yapmak.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D4717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Dilekçe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, </w:t>
            </w:r>
            <w:r w:rsidRPr="008D4717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Üst Yazı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15 Gün</w:t>
            </w:r>
          </w:p>
        </w:tc>
      </w:tr>
      <w:tr w:rsidR="004C4F20" w:rsidRPr="002E4D63" w:rsidTr="00806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26</w:t>
            </w:r>
          </w:p>
        </w:tc>
        <w:tc>
          <w:tcPr>
            <w:tcW w:w="1740" w:type="pct"/>
          </w:tcPr>
          <w:p w:rsidR="004C4F20" w:rsidRPr="00B34317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17">
              <w:t>Personelin Yurt Dışı Yıllık İzin İşlemleri</w:t>
            </w:r>
          </w:p>
        </w:tc>
        <w:tc>
          <w:tcPr>
            <w:tcW w:w="2041" w:type="pct"/>
          </w:tcPr>
          <w:p w:rsidR="004C4F20" w:rsidRPr="00B34317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317">
              <w:t>İlgili Personelin Talep Dilekçesi ile Görev Birimin Talep Yazısı</w:t>
            </w:r>
          </w:p>
        </w:tc>
        <w:tc>
          <w:tcPr>
            <w:tcW w:w="939" w:type="pct"/>
            <w:shd w:val="clear" w:color="auto" w:fill="FFFF00"/>
          </w:tcPr>
          <w:p w:rsidR="004C4F20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</w:t>
            </w: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27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Personelin özlük dosyasına konulacak evrakların dosyalama işlemlerini yapmak, özlük dosyalarını muhafaza etmek, düzenlemek ve arşiv sorumluluğunu üstlenmek.</w:t>
            </w:r>
          </w:p>
        </w:tc>
        <w:tc>
          <w:tcPr>
            <w:tcW w:w="2041" w:type="pct"/>
          </w:tcPr>
          <w:p w:rsidR="004C4F20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  <w:p w:rsidR="004C4F20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28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Kurum içi ve dışı yazışmaların kaydedilmesi, gönderilmesi ve takibinin yapılması.</w:t>
            </w:r>
          </w:p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Gelen ve giden tüm evrakların usulüne uygun olarak kayıt altına alınması ve ilgili birimlere yönlendirilmesi.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Resmi bir yazı, dilekçe, mahkeme kararı veya üst makam onayı ile kurumunuza ulaşmış olmalıdır.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</w:t>
            </w: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Gün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29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Evrakların posta, kargo, APS ve iadeli taahhütlü yöntemlerle gönderilmesi ve takibinin yapılması.</w:t>
            </w:r>
          </w:p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Tebliğ edilmesi gereken belgelerin Tebliğ–Tebellüğ işlemlerinin mevzuata uygun şekilde gerçekleştirilmesi.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Resmi bir yazı, dilekçe, mahkeme kararı veya üst makam onayı ile kurumunuza ulaşmış olmalıdır.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</w:t>
            </w: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Gün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30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Fiziki ortamda hazırlanarak gönderilecek evrakların hiyerarşik olarak imzaya sunulması.</w:t>
            </w:r>
          </w:p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İmzaya sunulan evrakların takibini yaparak ve sürecin zamanında tamamlanması.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Resmi bir yazı, dilekçe, mahkeme kararı veya üst makam onayı ile kurumunuza ulaşmış olmalıdır.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</w:t>
            </w: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Gün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31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Personel Daire Başkanlığı’na tahsis edilen taşınır malların ve demirbaş eşyaların kayıt, zimmet ve kullanım takibinin yapılması.</w:t>
            </w:r>
          </w:p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Kullanım dışı malzemelerin kayıt, iade ve hurdaya ayrılma işlemlerinin yürütülmesi.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Birimdeki personel herhangi bir malzeme veya demirbaş talep ettiğinde, bu talep “Taşınır İstek Belgesi (TİB)” ile yapılır. Talep, Taşınır İstek Yetkilisi tarafından imzalanır ve onaylanır.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</w:t>
            </w:r>
            <w:r w:rsidRPr="001417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 Gün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32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Emeklilik İşlemleri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İlgili Birimden Gelen Üst Yazı ve Dilekçe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1-2 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33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Terfi İşlemleri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Her Ay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Terfisi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Gelen Personelin İşlemleri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34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Norm Kadro İşlemleri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Yılın Son 1,5 - 2 Ayında Birimlerden Taleplerin Toplanması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1,5-2 Ay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35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073862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Dekan ve Müdür Yıllık İzin İşlemleri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073862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İlgili Birimin Talep Yazısı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36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Asalet İşlemleri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Birim Uygunluk Yazısı ve Rektörlük Oluru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 w:rsidRPr="0014175E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  <w:r>
              <w:rPr>
                <w:rFonts w:ascii="Arial" w:hAnsi="Arial" w:cs="Arial"/>
                <w:b/>
                <w:sz w:val="19"/>
                <w:szCs w:val="19"/>
              </w:rPr>
              <w:t>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37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7E5">
              <w:t>Soruşturma İşlemleri</w:t>
            </w:r>
            <w:r>
              <w:t xml:space="preserve"> 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7E5">
              <w:t>Soruşturma Raporu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 w:rsidRPr="0014175E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  <w:r>
              <w:rPr>
                <w:rFonts w:ascii="Arial" w:hAnsi="Arial" w:cs="Arial"/>
                <w:b/>
                <w:sz w:val="19"/>
                <w:szCs w:val="19"/>
              </w:rPr>
              <w:t>Hafta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38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Ceza İşlemleri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Soruşturma Raporu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 w:rsidRPr="0014175E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  <w:r>
              <w:rPr>
                <w:rFonts w:ascii="Arial" w:hAnsi="Arial" w:cs="Arial"/>
                <w:b/>
                <w:sz w:val="19"/>
                <w:szCs w:val="19"/>
              </w:rPr>
              <w:t>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39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7E5">
              <w:t>Eğitim İşlemleri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7E5">
              <w:t>Eğitim Kurulu Kararı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 w:rsidRPr="0014175E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  <w:r>
              <w:rPr>
                <w:rFonts w:ascii="Arial" w:hAnsi="Arial" w:cs="Arial"/>
                <w:b/>
                <w:sz w:val="19"/>
                <w:szCs w:val="19"/>
              </w:rPr>
              <w:t>Hafta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 w:rsidRPr="009457E5">
              <w:t>40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Personel Alımları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Başvuruda Belirtilen Belgeler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 w:rsidRPr="0014175E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  <w:r>
              <w:rPr>
                <w:rFonts w:ascii="Arial" w:hAnsi="Arial" w:cs="Arial"/>
                <w:b/>
                <w:sz w:val="19"/>
                <w:szCs w:val="19"/>
              </w:rPr>
              <w:t>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41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7E5">
              <w:t>İlgili Makam ve Hizmet Belgesi İşlemleri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7E5">
              <w:t>İlgilinin Talep Dilekçesi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1-5 Gün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42</w:t>
            </w:r>
          </w:p>
        </w:tc>
        <w:tc>
          <w:tcPr>
            <w:tcW w:w="1740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>İstifa İşlemleri</w:t>
            </w:r>
          </w:p>
        </w:tc>
        <w:tc>
          <w:tcPr>
            <w:tcW w:w="2041" w:type="pct"/>
          </w:tcPr>
          <w:p w:rsidR="004C4F20" w:rsidRPr="009457E5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7E5">
              <w:t xml:space="preserve">İlgilinin Talep </w:t>
            </w:r>
            <w:proofErr w:type="spellStart"/>
            <w:r w:rsidRPr="009457E5">
              <w:t>Dileçesi</w:t>
            </w:r>
            <w:proofErr w:type="spellEnd"/>
            <w:r w:rsidRPr="009457E5">
              <w:t>,</w:t>
            </w:r>
            <w:r>
              <w:t xml:space="preserve"> </w:t>
            </w:r>
            <w:r w:rsidRPr="0009138C">
              <w:t xml:space="preserve">İlgili Birimin Görüşü, </w:t>
            </w:r>
            <w:r w:rsidRPr="009457E5">
              <w:t xml:space="preserve"> Rektörlük Oluru</w:t>
            </w:r>
          </w:p>
        </w:tc>
        <w:tc>
          <w:tcPr>
            <w:tcW w:w="939" w:type="pct"/>
            <w:shd w:val="clear" w:color="auto" w:fill="FFFF00"/>
          </w:tcPr>
          <w:p w:rsidR="004C4F20" w:rsidRPr="0014175E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9"/>
                <w:szCs w:val="19"/>
              </w:rPr>
            </w:pPr>
            <w:r w:rsidRPr="0014175E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  <w:r>
              <w:rPr>
                <w:rFonts w:ascii="Arial" w:hAnsi="Arial" w:cs="Arial"/>
                <w:b/>
                <w:sz w:val="19"/>
                <w:szCs w:val="19"/>
              </w:rPr>
              <w:t>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>
              <w:t>4</w:t>
            </w:r>
            <w:r w:rsidRPr="009457E5">
              <w:t>3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E-Bütçe Sistemine Kadroların 3’er aylık bilgilerinin girilmesi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 Ay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>
              <w:t>4</w:t>
            </w:r>
            <w:r w:rsidRPr="009457E5">
              <w:t>4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Kamu Personel Bilgi Sistemi (KPBS) veri girişlerinin yapılması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45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HİTAP verilerinin girilmesi işlemi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365 gün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lastRenderedPageBreak/>
              <w:t>46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YÖKSİS verilerinin girilmesi işlemi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365 gün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9457E5" w:rsidRDefault="004C4F20" w:rsidP="004C4F20">
            <w:pPr>
              <w:jc w:val="center"/>
            </w:pPr>
            <w:r>
              <w:t>47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2455E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Cumhurbaşkanlığı İnsan Kaynakları Ofisi Sistemine Veri Girişinin Yapılması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365 gün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48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Mali Yönetim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Sisteminini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Girilmesi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49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3488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Mal / Hizmet Satın Alım Süreçlerinin Yürütülmesi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50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3488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Maaş Ödemeleri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D95122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Maaşı etkileyen terfi, sendika, intibak,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51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3488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Bilgi ve Belge Talebi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D95122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Soruşturmacının dilekçesi veya Üst Yazı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1-5 Gün</w:t>
            </w:r>
          </w:p>
        </w:tc>
      </w:tr>
      <w:tr w:rsidR="004C4F20" w:rsidRPr="002E4D63" w:rsidTr="0014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52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3488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SGK Tescil Bildirim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D95122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Atama Onayı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4C4F20" w:rsidRPr="002E4D63" w:rsidTr="0014175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53</w:t>
            </w:r>
          </w:p>
        </w:tc>
        <w:tc>
          <w:tcPr>
            <w:tcW w:w="1740" w:type="pct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3488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Kimlik Kartı İşlemleri</w:t>
            </w:r>
          </w:p>
        </w:tc>
        <w:tc>
          <w:tcPr>
            <w:tcW w:w="2041" w:type="pct"/>
          </w:tcPr>
          <w:p w:rsidR="004C4F20" w:rsidRPr="002E4D63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Gerekli Personel Kimlik ve Özlük Verileri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2E4D63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4C4F20" w:rsidRPr="002E4D63" w:rsidTr="00C77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54</w:t>
            </w:r>
          </w:p>
        </w:tc>
        <w:tc>
          <w:tcPr>
            <w:tcW w:w="1740" w:type="pct"/>
            <w:vAlign w:val="center"/>
          </w:tcPr>
          <w:p w:rsidR="004C4F20" w:rsidRPr="00FD004F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UYGULAMA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(Cumhurbaşkanlığı Strateji ve Bütçe Başkanlığı)</w:t>
            </w:r>
          </w:p>
        </w:tc>
        <w:tc>
          <w:tcPr>
            <w:tcW w:w="2041" w:type="pct"/>
            <w:vAlign w:val="center"/>
          </w:tcPr>
          <w:p w:rsidR="004C4F20" w:rsidRPr="00FD004F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FD004F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365 gün</w:t>
            </w:r>
          </w:p>
        </w:tc>
      </w:tr>
      <w:tr w:rsidR="004C4F20" w:rsidRPr="002E4D63" w:rsidTr="00C774C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55</w:t>
            </w:r>
          </w:p>
        </w:tc>
        <w:tc>
          <w:tcPr>
            <w:tcW w:w="1740" w:type="pct"/>
            <w:vAlign w:val="center"/>
          </w:tcPr>
          <w:p w:rsidR="004C4F20" w:rsidRPr="00FD004F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İntibak İşlemleri</w:t>
            </w:r>
          </w:p>
        </w:tc>
        <w:tc>
          <w:tcPr>
            <w:tcW w:w="2041" w:type="pct"/>
            <w:vAlign w:val="center"/>
          </w:tcPr>
          <w:p w:rsidR="004C4F20" w:rsidRPr="00FD004F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Diplomalar-İntibakı kanıtlayıcı belgeler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FD004F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Hafta</w:t>
            </w:r>
          </w:p>
        </w:tc>
      </w:tr>
      <w:tr w:rsidR="004C4F20" w:rsidRPr="002E4D63" w:rsidTr="00C77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56</w:t>
            </w:r>
          </w:p>
        </w:tc>
        <w:tc>
          <w:tcPr>
            <w:tcW w:w="1740" w:type="pct"/>
            <w:vAlign w:val="center"/>
          </w:tcPr>
          <w:p w:rsidR="004C4F20" w:rsidRPr="00FD004F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Kurum İçi Görevlendirme</w:t>
            </w:r>
          </w:p>
        </w:tc>
        <w:tc>
          <w:tcPr>
            <w:tcW w:w="2041" w:type="pct"/>
            <w:vAlign w:val="center"/>
          </w:tcPr>
          <w:p w:rsidR="004C4F20" w:rsidRPr="00FD004F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talep yazısı veya dilekçe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FD004F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15 Gün</w:t>
            </w:r>
          </w:p>
        </w:tc>
      </w:tr>
      <w:tr w:rsidR="004C4F20" w:rsidRPr="002E4D63" w:rsidTr="00C774C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58</w:t>
            </w:r>
          </w:p>
        </w:tc>
        <w:tc>
          <w:tcPr>
            <w:tcW w:w="1740" w:type="pct"/>
            <w:vAlign w:val="center"/>
          </w:tcPr>
          <w:p w:rsidR="004C4F20" w:rsidRPr="00FD004F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Tebliğ-tebellüğ işlemleri</w:t>
            </w:r>
          </w:p>
        </w:tc>
        <w:tc>
          <w:tcPr>
            <w:tcW w:w="2041" w:type="pct"/>
            <w:vAlign w:val="center"/>
          </w:tcPr>
          <w:p w:rsidR="004C4F20" w:rsidRPr="00FD004F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FD004F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1-5 Gün </w:t>
            </w:r>
          </w:p>
        </w:tc>
      </w:tr>
      <w:tr w:rsidR="004C4F20" w:rsidRPr="002E4D63" w:rsidTr="00C77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59</w:t>
            </w:r>
          </w:p>
        </w:tc>
        <w:tc>
          <w:tcPr>
            <w:tcW w:w="1740" w:type="pct"/>
            <w:vAlign w:val="center"/>
          </w:tcPr>
          <w:p w:rsidR="004C4F20" w:rsidRPr="00FD004F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Personel Banka İşlemleri</w:t>
            </w:r>
          </w:p>
        </w:tc>
        <w:tc>
          <w:tcPr>
            <w:tcW w:w="2041" w:type="pct"/>
            <w:vAlign w:val="center"/>
          </w:tcPr>
          <w:p w:rsidR="004C4F20" w:rsidRPr="00FD004F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D004F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-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FD004F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1-5 Gün</w:t>
            </w:r>
          </w:p>
        </w:tc>
      </w:tr>
      <w:tr w:rsidR="004C4F20" w:rsidRPr="002E4D63" w:rsidTr="00C774C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60</w:t>
            </w:r>
          </w:p>
        </w:tc>
        <w:tc>
          <w:tcPr>
            <w:tcW w:w="1740" w:type="pct"/>
            <w:vAlign w:val="center"/>
          </w:tcPr>
          <w:p w:rsidR="004C4F20" w:rsidRPr="00FD004F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İç Kontrol İşlemleri</w:t>
            </w:r>
          </w:p>
        </w:tc>
        <w:tc>
          <w:tcPr>
            <w:tcW w:w="2041" w:type="pct"/>
            <w:vAlign w:val="center"/>
          </w:tcPr>
          <w:p w:rsidR="004C4F20" w:rsidRPr="00FD004F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Strateji ve Geliştirme Daire Başkanlığından gelen üst yazı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Pr="00FD004F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20 Gün</w:t>
            </w:r>
          </w:p>
        </w:tc>
      </w:tr>
      <w:tr w:rsidR="004C4F20" w:rsidRPr="002E4D63" w:rsidTr="00C77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61</w:t>
            </w:r>
          </w:p>
        </w:tc>
        <w:tc>
          <w:tcPr>
            <w:tcW w:w="1740" w:type="pct"/>
            <w:vAlign w:val="center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Birim Faaliyet Raporları</w:t>
            </w:r>
          </w:p>
        </w:tc>
        <w:tc>
          <w:tcPr>
            <w:tcW w:w="2041" w:type="pct"/>
            <w:vAlign w:val="center"/>
          </w:tcPr>
          <w:p w:rsidR="004C4F20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Strateji ve Geliştirme Daire Başkanlığından gelen üst yazı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30 Gün</w:t>
            </w:r>
          </w:p>
        </w:tc>
      </w:tr>
      <w:tr w:rsidR="004C4F20" w:rsidRPr="002E4D63" w:rsidTr="00C774C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62</w:t>
            </w:r>
          </w:p>
        </w:tc>
        <w:tc>
          <w:tcPr>
            <w:tcW w:w="1740" w:type="pct"/>
            <w:vAlign w:val="center"/>
          </w:tcPr>
          <w:p w:rsidR="004C4F20" w:rsidRDefault="004C4F20" w:rsidP="004C4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Birim İçi Denetleme Raporu </w:t>
            </w:r>
          </w:p>
        </w:tc>
        <w:tc>
          <w:tcPr>
            <w:tcW w:w="2041" w:type="pct"/>
            <w:vAlign w:val="center"/>
          </w:tcPr>
          <w:p w:rsidR="004C4F20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Kalite Koordinatörlüğünden gelen üst yazı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Default="004C4F20" w:rsidP="004C4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30 Gün</w:t>
            </w:r>
          </w:p>
        </w:tc>
      </w:tr>
      <w:tr w:rsidR="004C4F20" w:rsidRPr="002E4D63" w:rsidTr="00C77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" w:type="pct"/>
            <w:noWrap/>
          </w:tcPr>
          <w:p w:rsidR="004C4F20" w:rsidRPr="002E4D63" w:rsidRDefault="004C4F20" w:rsidP="004C4F20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63</w:t>
            </w:r>
          </w:p>
        </w:tc>
        <w:tc>
          <w:tcPr>
            <w:tcW w:w="1740" w:type="pct"/>
            <w:vAlign w:val="center"/>
          </w:tcPr>
          <w:p w:rsidR="004C4F20" w:rsidRDefault="004C4F20" w:rsidP="004C4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Kalite Kapsamında Yapılan Çalışmalar</w:t>
            </w:r>
          </w:p>
        </w:tc>
        <w:tc>
          <w:tcPr>
            <w:tcW w:w="2041" w:type="pct"/>
            <w:vAlign w:val="center"/>
          </w:tcPr>
          <w:p w:rsidR="004C4F20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Kalite Koordinatörlüğünden gelen üst yazı</w:t>
            </w:r>
          </w:p>
        </w:tc>
        <w:tc>
          <w:tcPr>
            <w:tcW w:w="939" w:type="pct"/>
            <w:shd w:val="clear" w:color="auto" w:fill="FFFF00"/>
            <w:vAlign w:val="center"/>
          </w:tcPr>
          <w:p w:rsidR="004C4F20" w:rsidRDefault="004C4F20" w:rsidP="004C4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30 Gün</w:t>
            </w:r>
          </w:p>
        </w:tc>
      </w:tr>
    </w:tbl>
    <w:p w:rsidR="006D73F8" w:rsidRDefault="006D73F8" w:rsidP="006D73F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D73F8" w:rsidRPr="005A1C94" w:rsidRDefault="006D73F8" w:rsidP="006D73F8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:rsidR="006D73F8" w:rsidRPr="005A1C94" w:rsidRDefault="006D73F8" w:rsidP="006D73F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6D73F8" w:rsidRPr="005A1C94" w:rsidTr="00E4736B">
        <w:tc>
          <w:tcPr>
            <w:tcW w:w="5098" w:type="dxa"/>
            <w:gridSpan w:val="2"/>
            <w:shd w:val="clear" w:color="auto" w:fill="FFC000"/>
          </w:tcPr>
          <w:p w:rsidR="006D73F8" w:rsidRPr="005A1C94" w:rsidRDefault="006D73F8" w:rsidP="00E473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:rsidR="006D73F8" w:rsidRPr="005A1C94" w:rsidRDefault="006D73F8" w:rsidP="00E473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852084" w:rsidRPr="005A1C94" w:rsidTr="00E4736B">
        <w:trPr>
          <w:trHeight w:val="34"/>
        </w:trPr>
        <w:tc>
          <w:tcPr>
            <w:tcW w:w="988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:rsidR="00852084" w:rsidRPr="005A1C94" w:rsidRDefault="001B3F05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Akademik Tayin Şube Müdürlüğü- İdari Tayin Şube Müdürlüğü.</w:t>
            </w:r>
          </w:p>
        </w:tc>
        <w:tc>
          <w:tcPr>
            <w:tcW w:w="993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4365" w:type="dxa"/>
          </w:tcPr>
          <w:p w:rsidR="00852084" w:rsidRPr="005A1C94" w:rsidRDefault="001B3F05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Personel Daire Başkanlığı</w:t>
            </w:r>
          </w:p>
        </w:tc>
      </w:tr>
      <w:tr w:rsidR="00852084" w:rsidRPr="005A1C94" w:rsidTr="00E4736B">
        <w:trPr>
          <w:trHeight w:val="34"/>
        </w:trPr>
        <w:tc>
          <w:tcPr>
            <w:tcW w:w="988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:rsidR="00852084" w:rsidRPr="005A1C94" w:rsidRDefault="00852084" w:rsidP="00FD48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084" w:rsidRPr="005A1C94" w:rsidTr="00E4736B">
        <w:trPr>
          <w:trHeight w:val="34"/>
        </w:trPr>
        <w:tc>
          <w:tcPr>
            <w:tcW w:w="988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Rektörlük Binası- Evliya Çelebi Yerleşkesi</w:t>
            </w:r>
          </w:p>
        </w:tc>
        <w:tc>
          <w:tcPr>
            <w:tcW w:w="993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Rektörlük Binası- Evliya Çelebi Yerleşkesi</w:t>
            </w:r>
          </w:p>
        </w:tc>
      </w:tr>
      <w:tr w:rsidR="00852084" w:rsidRPr="005A1C94" w:rsidTr="00E4736B">
        <w:trPr>
          <w:trHeight w:val="34"/>
        </w:trPr>
        <w:tc>
          <w:tcPr>
            <w:tcW w:w="988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2084">
              <w:rPr>
                <w:rFonts w:ascii="Arial" w:hAnsi="Arial" w:cs="Arial"/>
                <w:sz w:val="18"/>
                <w:szCs w:val="18"/>
              </w:rPr>
              <w:t>0274 443 12</w:t>
            </w:r>
            <w:r w:rsidR="001B3F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84">
              <w:rPr>
                <w:rFonts w:ascii="Arial" w:hAnsi="Arial" w:cs="Arial"/>
                <w:sz w:val="18"/>
                <w:szCs w:val="18"/>
              </w:rPr>
              <w:t>74</w:t>
            </w:r>
            <w:r w:rsidR="00FD4827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B3F05">
              <w:rPr>
                <w:rFonts w:ascii="Arial" w:hAnsi="Arial" w:cs="Arial"/>
                <w:sz w:val="18"/>
                <w:szCs w:val="18"/>
              </w:rPr>
              <w:t xml:space="preserve">0274 443 12 </w:t>
            </w:r>
            <w:r w:rsidR="00FD4827" w:rsidRPr="00FD482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3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2084">
              <w:rPr>
                <w:rFonts w:ascii="Arial" w:hAnsi="Arial" w:cs="Arial"/>
                <w:sz w:val="18"/>
                <w:szCs w:val="18"/>
              </w:rPr>
              <w:t>0274 443 13 00</w:t>
            </w:r>
          </w:p>
        </w:tc>
      </w:tr>
      <w:tr w:rsidR="00852084" w:rsidRPr="005A1C94" w:rsidTr="00E4736B">
        <w:trPr>
          <w:trHeight w:val="34"/>
        </w:trPr>
        <w:tc>
          <w:tcPr>
            <w:tcW w:w="988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2084">
              <w:rPr>
                <w:rFonts w:ascii="Arial" w:hAnsi="Arial" w:cs="Arial"/>
                <w:sz w:val="18"/>
                <w:szCs w:val="18"/>
              </w:rPr>
              <w:t>0274 443 00 69</w:t>
            </w:r>
            <w:r w:rsidR="00FD4827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FD4827" w:rsidRPr="00FD4827">
              <w:rPr>
                <w:rFonts w:ascii="Arial" w:hAnsi="Arial" w:cs="Arial"/>
                <w:sz w:val="18"/>
                <w:szCs w:val="18"/>
              </w:rPr>
              <w:t>0274 443 00 83</w:t>
            </w:r>
          </w:p>
        </w:tc>
        <w:tc>
          <w:tcPr>
            <w:tcW w:w="993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2084">
              <w:rPr>
                <w:rFonts w:ascii="Arial" w:hAnsi="Arial" w:cs="Arial"/>
                <w:sz w:val="18"/>
                <w:szCs w:val="18"/>
              </w:rPr>
              <w:t>0274 443 00 83</w:t>
            </w:r>
          </w:p>
        </w:tc>
      </w:tr>
      <w:tr w:rsidR="00852084" w:rsidRPr="005A1C94" w:rsidTr="00E4736B">
        <w:trPr>
          <w:trHeight w:val="34"/>
        </w:trPr>
        <w:tc>
          <w:tcPr>
            <w:tcW w:w="988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:rsidR="00852084" w:rsidRPr="005A1C94" w:rsidRDefault="00212FE7" w:rsidP="00FD4827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FD4827" w:rsidRPr="0023155C">
                <w:rPr>
                  <w:rStyle w:val="Kpr"/>
                  <w:rFonts w:ascii="Arial" w:hAnsi="Arial" w:cs="Arial"/>
                  <w:sz w:val="18"/>
                  <w:szCs w:val="18"/>
                </w:rPr>
                <w:t>kenan.erol@dpu.edu.tr</w:t>
              </w:r>
            </w:hyperlink>
            <w:r w:rsidR="00FD4827">
              <w:rPr>
                <w:rFonts w:ascii="Arial" w:hAnsi="Arial" w:cs="Arial"/>
                <w:sz w:val="18"/>
                <w:szCs w:val="18"/>
              </w:rPr>
              <w:t xml:space="preserve">  - </w:t>
            </w:r>
            <w:hyperlink r:id="rId8" w:history="1">
              <w:r w:rsidR="00403FFF" w:rsidRPr="0023155C">
                <w:rPr>
                  <w:rStyle w:val="Kpr"/>
                  <w:rFonts w:ascii="Arial" w:hAnsi="Arial" w:cs="Arial"/>
                  <w:sz w:val="18"/>
                  <w:szCs w:val="18"/>
                </w:rPr>
                <w:t>tayyip.ebeoglugil@dpu.edu.tr</w:t>
              </w:r>
            </w:hyperlink>
            <w:r w:rsidR="00403F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2084" w:rsidRPr="005A1C94" w:rsidRDefault="00852084" w:rsidP="008520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:rsidR="00852084" w:rsidRPr="005A1C94" w:rsidRDefault="00212FE7" w:rsidP="008520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C23A98" w:rsidRPr="0023155C">
                <w:rPr>
                  <w:rStyle w:val="Kpr"/>
                  <w:rFonts w:ascii="Arial" w:hAnsi="Arial" w:cs="Arial"/>
                  <w:sz w:val="18"/>
                  <w:szCs w:val="18"/>
                </w:rPr>
                <w:t>abdullah.sen@dpu.edu.tr</w:t>
              </w:r>
            </w:hyperlink>
            <w:r w:rsidR="00C23A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6D73F8" w:rsidRPr="002E4D63" w:rsidRDefault="006D73F8" w:rsidP="006D73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6568" w:rsidRDefault="00056568">
      <w:bookmarkStart w:id="0" w:name="_GoBack"/>
      <w:bookmarkEnd w:id="0"/>
    </w:p>
    <w:sectPr w:rsidR="00056568" w:rsidSect="0046387A">
      <w:headerReference w:type="first" r:id="rId10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FE7" w:rsidRDefault="00212FE7" w:rsidP="006D73F8">
      <w:pPr>
        <w:spacing w:after="0" w:line="240" w:lineRule="auto"/>
      </w:pPr>
      <w:r>
        <w:separator/>
      </w:r>
    </w:p>
  </w:endnote>
  <w:endnote w:type="continuationSeparator" w:id="0">
    <w:p w:rsidR="00212FE7" w:rsidRDefault="00212FE7" w:rsidP="006D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FE7" w:rsidRDefault="00212FE7" w:rsidP="006D73F8">
      <w:pPr>
        <w:spacing w:after="0" w:line="240" w:lineRule="auto"/>
      </w:pPr>
      <w:r>
        <w:separator/>
      </w:r>
    </w:p>
  </w:footnote>
  <w:footnote w:type="continuationSeparator" w:id="0">
    <w:p w:rsidR="00212FE7" w:rsidRDefault="00212FE7" w:rsidP="006D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6387A" w:rsidRDefault="00212FE7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212FE7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212FE7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:rsidR="0046387A" w:rsidRPr="00CE6606" w:rsidRDefault="00212FE7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212FE7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212FE7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212FE7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FA2BFC" w:rsidRDefault="0051195F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270D96E0" wp14:editId="4F61DEE0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46387A" w:rsidRPr="004171B3" w:rsidRDefault="0051195F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:rsidR="0046387A" w:rsidRPr="004171B3" w:rsidRDefault="006D73F8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Personel Daire Başkanlığı</w:t>
          </w:r>
        </w:p>
      </w:tc>
    </w:tr>
    <w:tr w:rsidR="0046387A" w:rsidRPr="00CE6606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:rsidR="0046387A" w:rsidRPr="00CE6606" w:rsidRDefault="00212FE7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:rsidR="0046387A" w:rsidRPr="00CE6606" w:rsidRDefault="0051195F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:rsidR="0046387A" w:rsidRPr="002E4D63" w:rsidRDefault="00212FE7" w:rsidP="002E4D63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C9"/>
    <w:rsid w:val="00056568"/>
    <w:rsid w:val="00073862"/>
    <w:rsid w:val="0009138C"/>
    <w:rsid w:val="00097428"/>
    <w:rsid w:val="000B7C38"/>
    <w:rsid w:val="000D67AF"/>
    <w:rsid w:val="00116BDC"/>
    <w:rsid w:val="0014175E"/>
    <w:rsid w:val="001844F6"/>
    <w:rsid w:val="001B3F05"/>
    <w:rsid w:val="001C5528"/>
    <w:rsid w:val="00203B1F"/>
    <w:rsid w:val="00212FE7"/>
    <w:rsid w:val="002138B5"/>
    <w:rsid w:val="002341F7"/>
    <w:rsid w:val="00242519"/>
    <w:rsid w:val="002A2106"/>
    <w:rsid w:val="002B0388"/>
    <w:rsid w:val="003023CF"/>
    <w:rsid w:val="00310C0F"/>
    <w:rsid w:val="00322767"/>
    <w:rsid w:val="00344D6C"/>
    <w:rsid w:val="003C3169"/>
    <w:rsid w:val="003F7307"/>
    <w:rsid w:val="00403FFF"/>
    <w:rsid w:val="00434FE9"/>
    <w:rsid w:val="00475CE8"/>
    <w:rsid w:val="004A13AA"/>
    <w:rsid w:val="004A4A43"/>
    <w:rsid w:val="004C4F20"/>
    <w:rsid w:val="0051195F"/>
    <w:rsid w:val="005329B7"/>
    <w:rsid w:val="00574D2C"/>
    <w:rsid w:val="0057520E"/>
    <w:rsid w:val="005C5B9A"/>
    <w:rsid w:val="005D0953"/>
    <w:rsid w:val="00640317"/>
    <w:rsid w:val="0066493D"/>
    <w:rsid w:val="006D5B89"/>
    <w:rsid w:val="006D73F8"/>
    <w:rsid w:val="006F2B23"/>
    <w:rsid w:val="006F7CBD"/>
    <w:rsid w:val="00705AEA"/>
    <w:rsid w:val="00727EA0"/>
    <w:rsid w:val="007E5B14"/>
    <w:rsid w:val="00840DDA"/>
    <w:rsid w:val="00850550"/>
    <w:rsid w:val="00852084"/>
    <w:rsid w:val="008B13BC"/>
    <w:rsid w:val="008D43CB"/>
    <w:rsid w:val="008D4717"/>
    <w:rsid w:val="008E5FEF"/>
    <w:rsid w:val="009105C9"/>
    <w:rsid w:val="00922DC1"/>
    <w:rsid w:val="009D5E6C"/>
    <w:rsid w:val="00A2455E"/>
    <w:rsid w:val="00A34885"/>
    <w:rsid w:val="00A87824"/>
    <w:rsid w:val="00AA7347"/>
    <w:rsid w:val="00AC5672"/>
    <w:rsid w:val="00AD00F0"/>
    <w:rsid w:val="00B07842"/>
    <w:rsid w:val="00B53945"/>
    <w:rsid w:val="00B67DEE"/>
    <w:rsid w:val="00BA20E6"/>
    <w:rsid w:val="00BC011C"/>
    <w:rsid w:val="00BC022E"/>
    <w:rsid w:val="00C03E26"/>
    <w:rsid w:val="00C16ACC"/>
    <w:rsid w:val="00C23A98"/>
    <w:rsid w:val="00C23FE4"/>
    <w:rsid w:val="00CC2035"/>
    <w:rsid w:val="00CF1ED7"/>
    <w:rsid w:val="00CF66DE"/>
    <w:rsid w:val="00D665CD"/>
    <w:rsid w:val="00D9300D"/>
    <w:rsid w:val="00D95122"/>
    <w:rsid w:val="00DA1A3C"/>
    <w:rsid w:val="00DB482C"/>
    <w:rsid w:val="00DF49B3"/>
    <w:rsid w:val="00E02DFF"/>
    <w:rsid w:val="00E146A2"/>
    <w:rsid w:val="00E43960"/>
    <w:rsid w:val="00E6678F"/>
    <w:rsid w:val="00F33820"/>
    <w:rsid w:val="00F7747E"/>
    <w:rsid w:val="00FB79C1"/>
    <w:rsid w:val="00FD004F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C415"/>
  <w15:chartTrackingRefBased/>
  <w15:docId w15:val="{973275DC-9001-4069-BE28-58DC19C7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3F8"/>
  </w:style>
  <w:style w:type="table" w:customStyle="1" w:styleId="TableNormal">
    <w:name w:val="Table Normal"/>
    <w:uiPriority w:val="2"/>
    <w:semiHidden/>
    <w:unhideWhenUsed/>
    <w:qFormat/>
    <w:rsid w:val="006D7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73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6D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6D73F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ltBilgi">
    <w:name w:val="footer"/>
    <w:basedOn w:val="Normal"/>
    <w:link w:val="AltBilgiChar"/>
    <w:uiPriority w:val="99"/>
    <w:unhideWhenUsed/>
    <w:rsid w:val="006D7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3F8"/>
  </w:style>
  <w:style w:type="character" w:styleId="Kpr">
    <w:name w:val="Hyperlink"/>
    <w:basedOn w:val="VarsaylanParagrafYazTipi"/>
    <w:uiPriority w:val="99"/>
    <w:unhideWhenUsed/>
    <w:rsid w:val="00FD482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4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yip.ebeoglugil@dp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an.erol@dpu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bdullah.sen@dp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29AB-F54A-429E-9AE0-9861145E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Yonsis</cp:lastModifiedBy>
  <cp:revision>63</cp:revision>
  <cp:lastPrinted>2025-09-30T12:51:00Z</cp:lastPrinted>
  <dcterms:created xsi:type="dcterms:W3CDTF">2025-08-18T11:11:00Z</dcterms:created>
  <dcterms:modified xsi:type="dcterms:W3CDTF">2026-04-13T13:31:00Z</dcterms:modified>
</cp:coreProperties>
</file>