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8"/>
        <w:gridCol w:w="1418"/>
        <w:gridCol w:w="3230"/>
        <w:gridCol w:w="1815"/>
        <w:gridCol w:w="3733"/>
        <w:gridCol w:w="830"/>
        <w:gridCol w:w="453"/>
        <w:gridCol w:w="991"/>
        <w:gridCol w:w="428"/>
      </w:tblGrid>
      <w:tr w:rsidR="00B05FF2">
        <w:trPr>
          <w:trHeight w:val="966"/>
        </w:trPr>
        <w:tc>
          <w:tcPr>
            <w:tcW w:w="2828" w:type="dxa"/>
            <w:vMerge w:val="restart"/>
            <w:tcBorders>
              <w:left w:val="single" w:sz="8" w:space="0" w:color="000000"/>
              <w:bottom w:val="single" w:sz="4" w:space="0" w:color="000000"/>
              <w:right w:val="single" w:sz="4" w:space="0" w:color="000000"/>
            </w:tcBorders>
          </w:tcPr>
          <w:p w:rsidR="00B05FF2" w:rsidRDefault="00B05FF2">
            <w:pPr>
              <w:pStyle w:val="TableParagraph"/>
              <w:spacing w:before="6"/>
              <w:rPr>
                <w:rFonts w:ascii="Times New Roman"/>
                <w:sz w:val="12"/>
              </w:rPr>
            </w:pPr>
          </w:p>
          <w:p w:rsidR="00B05FF2" w:rsidRDefault="00524AE8">
            <w:pPr>
              <w:pStyle w:val="TableParagraph"/>
              <w:ind w:left="778"/>
              <w:rPr>
                <w:rFonts w:ascii="Times New Roman"/>
                <w:sz w:val="20"/>
              </w:rPr>
            </w:pPr>
            <w:r>
              <w:rPr>
                <w:rFonts w:ascii="Times New Roman"/>
                <w:noProof/>
                <w:sz w:val="20"/>
                <w:lang w:eastAsia="tr-TR"/>
              </w:rPr>
              <w:drawing>
                <wp:inline distT="0" distB="0" distL="0" distR="0">
                  <wp:extent cx="811507" cy="8143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11507" cy="814387"/>
                          </a:xfrm>
                          <a:prstGeom prst="rect">
                            <a:avLst/>
                          </a:prstGeom>
                        </pic:spPr>
                      </pic:pic>
                    </a:graphicData>
                  </a:graphic>
                </wp:inline>
              </w:drawing>
            </w:r>
          </w:p>
        </w:tc>
        <w:tc>
          <w:tcPr>
            <w:tcW w:w="12898" w:type="dxa"/>
            <w:gridSpan w:val="8"/>
            <w:tcBorders>
              <w:left w:val="single" w:sz="4" w:space="0" w:color="000000"/>
              <w:right w:val="single" w:sz="8" w:space="0" w:color="000000"/>
            </w:tcBorders>
          </w:tcPr>
          <w:p w:rsidR="00B05FF2" w:rsidRDefault="00B05FF2">
            <w:pPr>
              <w:pStyle w:val="TableParagraph"/>
              <w:spacing w:before="36"/>
              <w:rPr>
                <w:rFonts w:ascii="Times New Roman"/>
                <w:sz w:val="24"/>
              </w:rPr>
            </w:pPr>
          </w:p>
          <w:p w:rsidR="00B05FF2" w:rsidRDefault="00524AE8">
            <w:pPr>
              <w:pStyle w:val="TableParagraph"/>
              <w:ind w:left="3977"/>
              <w:rPr>
                <w:rFonts w:ascii="Arial" w:hAnsi="Arial"/>
                <w:b/>
                <w:sz w:val="24"/>
              </w:rPr>
            </w:pPr>
            <w:r>
              <w:rPr>
                <w:rFonts w:ascii="Arial" w:hAnsi="Arial"/>
                <w:b/>
                <w:w w:val="110"/>
                <w:sz w:val="24"/>
              </w:rPr>
              <w:t>KÜTAHYA</w:t>
            </w:r>
            <w:r>
              <w:rPr>
                <w:rFonts w:ascii="Arial" w:hAnsi="Arial"/>
                <w:b/>
                <w:spacing w:val="-8"/>
                <w:w w:val="110"/>
                <w:sz w:val="24"/>
              </w:rPr>
              <w:t xml:space="preserve"> </w:t>
            </w:r>
            <w:r>
              <w:rPr>
                <w:rFonts w:ascii="Arial" w:hAnsi="Arial"/>
                <w:b/>
                <w:w w:val="110"/>
                <w:sz w:val="24"/>
              </w:rPr>
              <w:t>DUMLUPINAR</w:t>
            </w:r>
            <w:r>
              <w:rPr>
                <w:rFonts w:ascii="Arial" w:hAnsi="Arial"/>
                <w:b/>
                <w:spacing w:val="-7"/>
                <w:w w:val="110"/>
                <w:sz w:val="24"/>
              </w:rPr>
              <w:t xml:space="preserve"> </w:t>
            </w:r>
            <w:r>
              <w:rPr>
                <w:rFonts w:ascii="Arial" w:hAnsi="Arial"/>
                <w:b/>
                <w:spacing w:val="-2"/>
                <w:w w:val="110"/>
                <w:sz w:val="24"/>
              </w:rPr>
              <w:t>ÜNİVERSİTESİ</w:t>
            </w:r>
          </w:p>
          <w:p w:rsidR="00B05FF2" w:rsidRDefault="00524AE8">
            <w:pPr>
              <w:pStyle w:val="TableParagraph"/>
              <w:ind w:left="4063"/>
              <w:rPr>
                <w:rFonts w:ascii="Arial" w:hAnsi="Arial"/>
                <w:b/>
                <w:sz w:val="28"/>
              </w:rPr>
            </w:pPr>
            <w:r>
              <w:rPr>
                <w:rFonts w:ascii="Arial" w:hAnsi="Arial"/>
                <w:b/>
                <w:color w:val="EE0000"/>
                <w:sz w:val="28"/>
              </w:rPr>
              <w:t>Sağlık Kültür ve Spor</w:t>
            </w:r>
            <w:r>
              <w:rPr>
                <w:rFonts w:ascii="Arial" w:hAnsi="Arial"/>
                <w:b/>
                <w:color w:val="EE0000"/>
                <w:spacing w:val="-4"/>
                <w:sz w:val="28"/>
              </w:rPr>
              <w:t xml:space="preserve"> </w:t>
            </w:r>
            <w:r>
              <w:rPr>
                <w:rFonts w:ascii="Arial" w:hAnsi="Arial"/>
                <w:b/>
                <w:color w:val="EE0000"/>
                <w:sz w:val="28"/>
              </w:rPr>
              <w:t>Daire</w:t>
            </w:r>
            <w:r>
              <w:rPr>
                <w:rFonts w:ascii="Arial" w:hAnsi="Arial"/>
                <w:b/>
                <w:color w:val="EE0000"/>
                <w:spacing w:val="-4"/>
                <w:sz w:val="28"/>
              </w:rPr>
              <w:t xml:space="preserve"> </w:t>
            </w:r>
            <w:r>
              <w:rPr>
                <w:rFonts w:ascii="Arial" w:hAnsi="Arial"/>
                <w:b/>
                <w:color w:val="EE0000"/>
                <w:spacing w:val="-2"/>
                <w:sz w:val="28"/>
              </w:rPr>
              <w:t>Başkanlığı</w:t>
            </w:r>
          </w:p>
        </w:tc>
      </w:tr>
      <w:tr w:rsidR="00B05FF2">
        <w:trPr>
          <w:trHeight w:val="586"/>
        </w:trPr>
        <w:tc>
          <w:tcPr>
            <w:tcW w:w="2828" w:type="dxa"/>
            <w:vMerge/>
            <w:tcBorders>
              <w:top w:val="nil"/>
              <w:left w:val="single" w:sz="8" w:space="0" w:color="000000"/>
              <w:bottom w:val="single" w:sz="4" w:space="0" w:color="000000"/>
              <w:right w:val="single" w:sz="4" w:space="0" w:color="000000"/>
            </w:tcBorders>
          </w:tcPr>
          <w:p w:rsidR="00B05FF2" w:rsidRDefault="00B05FF2">
            <w:pPr>
              <w:rPr>
                <w:sz w:val="2"/>
                <w:szCs w:val="2"/>
              </w:rPr>
            </w:pPr>
          </w:p>
        </w:tc>
        <w:tc>
          <w:tcPr>
            <w:tcW w:w="12898" w:type="dxa"/>
            <w:gridSpan w:val="8"/>
            <w:tcBorders>
              <w:left w:val="single" w:sz="4" w:space="0" w:color="000000"/>
              <w:right w:val="single" w:sz="8" w:space="0" w:color="000000"/>
            </w:tcBorders>
          </w:tcPr>
          <w:p w:rsidR="00B05FF2" w:rsidRDefault="00524AE8">
            <w:pPr>
              <w:pStyle w:val="TableParagraph"/>
              <w:spacing w:before="84"/>
              <w:ind w:left="67"/>
              <w:jc w:val="center"/>
              <w:rPr>
                <w:rFonts w:ascii="Arial" w:hAnsi="Arial"/>
                <w:b/>
                <w:sz w:val="24"/>
              </w:rPr>
            </w:pPr>
            <w:r>
              <w:rPr>
                <w:rFonts w:ascii="Arial" w:hAnsi="Arial"/>
                <w:b/>
                <w:sz w:val="24"/>
              </w:rPr>
              <w:t>RİSK</w:t>
            </w:r>
            <w:r>
              <w:rPr>
                <w:rFonts w:ascii="Arial" w:hAnsi="Arial"/>
                <w:b/>
                <w:spacing w:val="-4"/>
                <w:sz w:val="24"/>
              </w:rPr>
              <w:t xml:space="preserve"> </w:t>
            </w:r>
            <w:r>
              <w:rPr>
                <w:rFonts w:ascii="Arial" w:hAnsi="Arial"/>
                <w:b/>
                <w:sz w:val="24"/>
              </w:rPr>
              <w:t>KAYIT</w:t>
            </w:r>
            <w:r>
              <w:rPr>
                <w:rFonts w:ascii="Arial" w:hAnsi="Arial"/>
                <w:b/>
                <w:spacing w:val="-1"/>
                <w:sz w:val="24"/>
              </w:rPr>
              <w:t xml:space="preserve"> </w:t>
            </w:r>
            <w:r>
              <w:rPr>
                <w:rFonts w:ascii="Arial" w:hAnsi="Arial"/>
                <w:b/>
                <w:spacing w:val="-2"/>
                <w:sz w:val="24"/>
              </w:rPr>
              <w:t>FORMU</w:t>
            </w:r>
          </w:p>
        </w:tc>
      </w:tr>
      <w:tr w:rsidR="00B05FF2">
        <w:trPr>
          <w:trHeight w:val="281"/>
        </w:trPr>
        <w:tc>
          <w:tcPr>
            <w:tcW w:w="2828" w:type="dxa"/>
            <w:tcBorders>
              <w:top w:val="single" w:sz="4" w:space="0" w:color="000000"/>
              <w:left w:val="single" w:sz="8" w:space="0" w:color="000000"/>
              <w:bottom w:val="single" w:sz="4" w:space="0" w:color="000000"/>
              <w:right w:val="single" w:sz="4" w:space="0" w:color="000000"/>
            </w:tcBorders>
          </w:tcPr>
          <w:p w:rsidR="00B05FF2" w:rsidRDefault="00524AE8">
            <w:pPr>
              <w:pStyle w:val="TableParagraph"/>
              <w:spacing w:before="52" w:line="210" w:lineRule="exact"/>
              <w:ind w:left="173"/>
              <w:rPr>
                <w:rFonts w:ascii="Arial MT" w:hAnsi="Arial MT"/>
                <w:sz w:val="20"/>
              </w:rPr>
            </w:pPr>
            <w:r>
              <w:rPr>
                <w:rFonts w:ascii="Arial" w:hAnsi="Arial"/>
                <w:b/>
                <w:sz w:val="20"/>
              </w:rPr>
              <w:t>Dok.</w:t>
            </w:r>
            <w:r>
              <w:rPr>
                <w:rFonts w:ascii="Arial" w:hAnsi="Arial"/>
                <w:b/>
                <w:spacing w:val="-1"/>
                <w:sz w:val="20"/>
              </w:rPr>
              <w:t xml:space="preserve"> </w:t>
            </w:r>
            <w:r>
              <w:rPr>
                <w:rFonts w:ascii="Arial" w:hAnsi="Arial"/>
                <w:b/>
                <w:sz w:val="20"/>
              </w:rPr>
              <w:t>Kodu</w:t>
            </w:r>
            <w:r>
              <w:rPr>
                <w:rFonts w:ascii="Arial MT" w:hAnsi="Arial MT"/>
                <w:sz w:val="20"/>
              </w:rPr>
              <w:t xml:space="preserve">: </w:t>
            </w:r>
            <w:r>
              <w:rPr>
                <w:rFonts w:ascii="Microsoft Sans Serif" w:hAnsi="Microsoft Sans Serif"/>
                <w:sz w:val="20"/>
              </w:rPr>
              <w:t>İK.</w:t>
            </w:r>
            <w:r>
              <w:rPr>
                <w:rFonts w:ascii="Microsoft Sans Serif" w:hAnsi="Microsoft Sans Serif"/>
                <w:spacing w:val="2"/>
                <w:sz w:val="20"/>
              </w:rPr>
              <w:t xml:space="preserve"> </w:t>
            </w:r>
            <w:r>
              <w:rPr>
                <w:rFonts w:ascii="Arial MT" w:hAnsi="Arial MT"/>
                <w:spacing w:val="-5"/>
                <w:sz w:val="20"/>
              </w:rPr>
              <w:t>LS.</w:t>
            </w:r>
          </w:p>
        </w:tc>
        <w:tc>
          <w:tcPr>
            <w:tcW w:w="1418" w:type="dxa"/>
            <w:tcBorders>
              <w:left w:val="single" w:sz="4" w:space="0" w:color="000000"/>
              <w:bottom w:val="single" w:sz="4" w:space="0" w:color="000000"/>
              <w:right w:val="single" w:sz="4" w:space="0" w:color="000000"/>
            </w:tcBorders>
          </w:tcPr>
          <w:p w:rsidR="00B05FF2" w:rsidRDefault="00524AE8">
            <w:pPr>
              <w:pStyle w:val="TableParagraph"/>
              <w:spacing w:before="33" w:line="229" w:lineRule="exact"/>
              <w:ind w:left="139"/>
              <w:rPr>
                <w:rFonts w:ascii="Arial" w:hAnsi="Arial"/>
                <w:b/>
                <w:sz w:val="20"/>
              </w:rPr>
            </w:pPr>
            <w:r>
              <w:rPr>
                <w:rFonts w:ascii="Arial" w:hAnsi="Arial"/>
                <w:b/>
                <w:sz w:val="20"/>
              </w:rPr>
              <w:t xml:space="preserve">Yayın </w:t>
            </w:r>
            <w:r>
              <w:rPr>
                <w:rFonts w:ascii="Arial" w:hAnsi="Arial"/>
                <w:b/>
                <w:spacing w:val="-2"/>
                <w:sz w:val="20"/>
              </w:rPr>
              <w:t>Tarihi:</w:t>
            </w:r>
          </w:p>
        </w:tc>
        <w:tc>
          <w:tcPr>
            <w:tcW w:w="3230" w:type="dxa"/>
            <w:tcBorders>
              <w:left w:val="single" w:sz="4" w:space="0" w:color="000000"/>
              <w:bottom w:val="single" w:sz="4" w:space="0" w:color="000000"/>
              <w:right w:val="single" w:sz="4" w:space="0" w:color="000000"/>
            </w:tcBorders>
          </w:tcPr>
          <w:p w:rsidR="00B05FF2" w:rsidRDefault="00F35596" w:rsidP="00F35596">
            <w:pPr>
              <w:pStyle w:val="TableParagraph"/>
              <w:spacing w:before="33" w:line="229" w:lineRule="exact"/>
              <w:ind w:left="68"/>
              <w:rPr>
                <w:rFonts w:ascii="Arial" w:hAnsi="Arial"/>
                <w:b/>
                <w:i/>
                <w:sz w:val="20"/>
              </w:rPr>
            </w:pPr>
            <w:r>
              <w:rPr>
                <w:rFonts w:ascii="Arial" w:hAnsi="Arial"/>
                <w:b/>
                <w:i/>
                <w:w w:val="105"/>
                <w:sz w:val="20"/>
              </w:rPr>
              <w:t xml:space="preserve">13 </w:t>
            </w:r>
            <w:r w:rsidR="00524AE8">
              <w:rPr>
                <w:rFonts w:ascii="Arial" w:hAnsi="Arial"/>
                <w:b/>
                <w:i/>
                <w:w w:val="105"/>
                <w:sz w:val="20"/>
              </w:rPr>
              <w:t>/</w:t>
            </w:r>
            <w:r>
              <w:rPr>
                <w:rFonts w:ascii="Arial" w:hAnsi="Arial"/>
                <w:b/>
                <w:i/>
                <w:w w:val="105"/>
                <w:sz w:val="20"/>
              </w:rPr>
              <w:t xml:space="preserve"> 02</w:t>
            </w:r>
            <w:r w:rsidR="00524AE8">
              <w:rPr>
                <w:rFonts w:ascii="Arial" w:hAnsi="Arial"/>
                <w:b/>
                <w:i/>
                <w:spacing w:val="-2"/>
                <w:w w:val="105"/>
                <w:sz w:val="20"/>
              </w:rPr>
              <w:t xml:space="preserve"> /202</w:t>
            </w:r>
            <w:r>
              <w:rPr>
                <w:rFonts w:ascii="Arial" w:hAnsi="Arial"/>
                <w:b/>
                <w:i/>
                <w:spacing w:val="-2"/>
                <w:w w:val="105"/>
                <w:sz w:val="20"/>
              </w:rPr>
              <w:t>6</w:t>
            </w:r>
          </w:p>
        </w:tc>
        <w:tc>
          <w:tcPr>
            <w:tcW w:w="1815" w:type="dxa"/>
            <w:tcBorders>
              <w:left w:val="single" w:sz="4" w:space="0" w:color="000000"/>
              <w:bottom w:val="single" w:sz="4" w:space="0" w:color="000000"/>
              <w:right w:val="single" w:sz="4" w:space="0" w:color="000000"/>
            </w:tcBorders>
          </w:tcPr>
          <w:p w:rsidR="00B05FF2" w:rsidRDefault="00524AE8">
            <w:pPr>
              <w:pStyle w:val="TableParagraph"/>
              <w:spacing w:before="33" w:line="229" w:lineRule="exact"/>
              <w:ind w:left="139"/>
              <w:rPr>
                <w:rFonts w:ascii="Arial"/>
                <w:b/>
                <w:sz w:val="20"/>
              </w:rPr>
            </w:pPr>
            <w:r>
              <w:rPr>
                <w:rFonts w:ascii="Arial"/>
                <w:b/>
                <w:sz w:val="20"/>
              </w:rPr>
              <w:t>Revizyon</w:t>
            </w:r>
            <w:r>
              <w:rPr>
                <w:rFonts w:ascii="Arial"/>
                <w:b/>
                <w:spacing w:val="34"/>
                <w:sz w:val="20"/>
              </w:rPr>
              <w:t xml:space="preserve"> </w:t>
            </w:r>
            <w:r>
              <w:rPr>
                <w:rFonts w:ascii="Arial"/>
                <w:b/>
                <w:spacing w:val="-2"/>
                <w:sz w:val="20"/>
              </w:rPr>
              <w:t>Tarihi:</w:t>
            </w:r>
          </w:p>
        </w:tc>
        <w:tc>
          <w:tcPr>
            <w:tcW w:w="6435" w:type="dxa"/>
            <w:gridSpan w:val="5"/>
            <w:tcBorders>
              <w:left w:val="single" w:sz="4" w:space="0" w:color="000000"/>
              <w:bottom w:val="single" w:sz="4" w:space="0" w:color="000000"/>
              <w:right w:val="single" w:sz="4" w:space="0" w:color="000000"/>
            </w:tcBorders>
          </w:tcPr>
          <w:p w:rsidR="00B05FF2" w:rsidRDefault="00F35596" w:rsidP="00F35596">
            <w:pPr>
              <w:pStyle w:val="TableParagraph"/>
              <w:ind w:left="476"/>
              <w:rPr>
                <w:rFonts w:ascii="Arial" w:hAnsi="Arial"/>
                <w:b/>
                <w:i/>
                <w:sz w:val="20"/>
              </w:rPr>
            </w:pPr>
            <w:r>
              <w:rPr>
                <w:rFonts w:ascii="Arial" w:hAnsi="Arial"/>
                <w:b/>
                <w:i/>
                <w:w w:val="105"/>
                <w:sz w:val="20"/>
              </w:rPr>
              <w:t xml:space="preserve">13 </w:t>
            </w:r>
            <w:r w:rsidR="00524AE8">
              <w:rPr>
                <w:rFonts w:ascii="Arial" w:hAnsi="Arial"/>
                <w:b/>
                <w:i/>
                <w:w w:val="105"/>
                <w:sz w:val="20"/>
              </w:rPr>
              <w:t>/</w:t>
            </w:r>
            <w:r>
              <w:rPr>
                <w:rFonts w:ascii="Arial" w:hAnsi="Arial"/>
                <w:b/>
                <w:i/>
                <w:w w:val="105"/>
                <w:sz w:val="20"/>
              </w:rPr>
              <w:t xml:space="preserve"> 02</w:t>
            </w:r>
            <w:r w:rsidR="00524AE8">
              <w:rPr>
                <w:rFonts w:ascii="Arial" w:hAnsi="Arial"/>
                <w:b/>
                <w:i/>
                <w:spacing w:val="-2"/>
                <w:w w:val="105"/>
                <w:sz w:val="20"/>
              </w:rPr>
              <w:t xml:space="preserve"> /</w:t>
            </w:r>
            <w:r>
              <w:rPr>
                <w:rFonts w:ascii="Arial" w:hAnsi="Arial"/>
                <w:b/>
                <w:i/>
                <w:spacing w:val="-2"/>
                <w:w w:val="105"/>
                <w:sz w:val="20"/>
              </w:rPr>
              <w:t xml:space="preserve"> 2026</w:t>
            </w:r>
          </w:p>
        </w:tc>
      </w:tr>
      <w:tr w:rsidR="00B05FF2">
        <w:trPr>
          <w:trHeight w:val="241"/>
        </w:trPr>
        <w:tc>
          <w:tcPr>
            <w:tcW w:w="2828" w:type="dxa"/>
            <w:tcBorders>
              <w:top w:val="single" w:sz="4" w:space="0" w:color="000000"/>
              <w:left w:val="single" w:sz="8" w:space="0" w:color="000000"/>
              <w:bottom w:val="single" w:sz="4" w:space="0" w:color="000000"/>
              <w:right w:val="single" w:sz="8" w:space="0" w:color="000000"/>
            </w:tcBorders>
          </w:tcPr>
          <w:p w:rsidR="00B05FF2" w:rsidRDefault="00524AE8">
            <w:pPr>
              <w:pStyle w:val="TableParagraph"/>
              <w:spacing w:line="222" w:lineRule="exact"/>
              <w:ind w:left="173"/>
              <w:rPr>
                <w:rFonts w:ascii="Arial" w:hAnsi="Arial"/>
                <w:b/>
                <w:sz w:val="20"/>
              </w:rPr>
            </w:pPr>
            <w:r>
              <w:rPr>
                <w:rFonts w:ascii="Arial" w:hAnsi="Arial"/>
                <w:b/>
                <w:sz w:val="20"/>
              </w:rPr>
              <w:t xml:space="preserve">Web Sayfası </w:t>
            </w:r>
            <w:r>
              <w:rPr>
                <w:rFonts w:ascii="Arial" w:hAnsi="Arial"/>
                <w:b/>
                <w:spacing w:val="-2"/>
                <w:sz w:val="20"/>
              </w:rPr>
              <w:t>Linki:</w:t>
            </w:r>
          </w:p>
        </w:tc>
        <w:tc>
          <w:tcPr>
            <w:tcW w:w="10196" w:type="dxa"/>
            <w:gridSpan w:val="4"/>
            <w:tcBorders>
              <w:top w:val="single" w:sz="4" w:space="0" w:color="000000"/>
              <w:left w:val="single" w:sz="8" w:space="0" w:color="000000"/>
              <w:bottom w:val="single" w:sz="4" w:space="0" w:color="000000"/>
              <w:right w:val="single" w:sz="8" w:space="0" w:color="000000"/>
            </w:tcBorders>
          </w:tcPr>
          <w:p w:rsidR="00B05FF2" w:rsidRDefault="00B05FF2">
            <w:pPr>
              <w:pStyle w:val="TableParagraph"/>
              <w:rPr>
                <w:rFonts w:ascii="Times New Roman"/>
                <w:sz w:val="16"/>
              </w:rPr>
            </w:pPr>
          </w:p>
        </w:tc>
        <w:tc>
          <w:tcPr>
            <w:tcW w:w="830" w:type="dxa"/>
            <w:tcBorders>
              <w:top w:val="single" w:sz="4" w:space="0" w:color="000000"/>
              <w:left w:val="single" w:sz="8" w:space="0" w:color="000000"/>
              <w:bottom w:val="single" w:sz="4" w:space="0" w:color="000000"/>
              <w:right w:val="single" w:sz="8" w:space="0" w:color="000000"/>
            </w:tcBorders>
          </w:tcPr>
          <w:p w:rsidR="00B05FF2" w:rsidRDefault="00524AE8">
            <w:pPr>
              <w:pStyle w:val="TableParagraph"/>
              <w:spacing w:line="222" w:lineRule="exact"/>
              <w:ind w:left="65"/>
              <w:rPr>
                <w:rFonts w:ascii="Arial" w:hAnsi="Arial"/>
                <w:b/>
                <w:sz w:val="20"/>
              </w:rPr>
            </w:pPr>
            <w:r>
              <w:rPr>
                <w:rFonts w:ascii="Arial" w:hAnsi="Arial"/>
                <w:b/>
                <w:spacing w:val="-2"/>
                <w:sz w:val="20"/>
              </w:rPr>
              <w:t>Türkçe</w:t>
            </w:r>
          </w:p>
        </w:tc>
        <w:tc>
          <w:tcPr>
            <w:tcW w:w="453" w:type="dxa"/>
            <w:tcBorders>
              <w:top w:val="single" w:sz="4" w:space="0" w:color="000000"/>
              <w:left w:val="single" w:sz="8" w:space="0" w:color="000000"/>
              <w:bottom w:val="single" w:sz="4" w:space="0" w:color="000000"/>
              <w:right w:val="single" w:sz="8" w:space="0" w:color="000000"/>
            </w:tcBorders>
          </w:tcPr>
          <w:p w:rsidR="00B05FF2" w:rsidRDefault="00F15303">
            <w:pPr>
              <w:pStyle w:val="TableParagraph"/>
              <w:rPr>
                <w:rFonts w:ascii="Times New Roman"/>
                <w:sz w:val="16"/>
              </w:rPr>
            </w:pPr>
            <w:r>
              <w:rPr>
                <w:rFonts w:ascii="Times New Roman"/>
                <w:sz w:val="16"/>
              </w:rPr>
              <w:t xml:space="preserve"> X</w:t>
            </w:r>
          </w:p>
        </w:tc>
        <w:tc>
          <w:tcPr>
            <w:tcW w:w="991" w:type="dxa"/>
            <w:tcBorders>
              <w:top w:val="single" w:sz="4" w:space="0" w:color="000000"/>
              <w:left w:val="single" w:sz="8" w:space="0" w:color="000000"/>
              <w:bottom w:val="single" w:sz="4" w:space="0" w:color="000000"/>
              <w:right w:val="single" w:sz="8" w:space="0" w:color="000000"/>
            </w:tcBorders>
          </w:tcPr>
          <w:p w:rsidR="00B05FF2" w:rsidRDefault="00524AE8">
            <w:pPr>
              <w:pStyle w:val="TableParagraph"/>
              <w:spacing w:line="222" w:lineRule="exact"/>
              <w:ind w:left="65"/>
              <w:rPr>
                <w:rFonts w:ascii="Arial" w:hAnsi="Arial"/>
                <w:b/>
                <w:sz w:val="20"/>
              </w:rPr>
            </w:pPr>
            <w:r>
              <w:rPr>
                <w:rFonts w:ascii="Arial" w:hAnsi="Arial"/>
                <w:b/>
                <w:spacing w:val="-2"/>
                <w:sz w:val="20"/>
              </w:rPr>
              <w:t>İngilizce</w:t>
            </w:r>
          </w:p>
        </w:tc>
        <w:tc>
          <w:tcPr>
            <w:tcW w:w="428" w:type="dxa"/>
            <w:tcBorders>
              <w:top w:val="single" w:sz="4" w:space="0" w:color="000000"/>
              <w:left w:val="single" w:sz="8" w:space="0" w:color="000000"/>
              <w:bottom w:val="single" w:sz="4" w:space="0" w:color="000000"/>
              <w:right w:val="single" w:sz="4" w:space="0" w:color="000000"/>
            </w:tcBorders>
          </w:tcPr>
          <w:p w:rsidR="00B05FF2" w:rsidRDefault="00B05FF2">
            <w:pPr>
              <w:pStyle w:val="TableParagraph"/>
              <w:rPr>
                <w:rFonts w:ascii="Times New Roman"/>
                <w:sz w:val="16"/>
              </w:rPr>
            </w:pPr>
          </w:p>
        </w:tc>
      </w:tr>
      <w:tr w:rsidR="00B05FF2">
        <w:trPr>
          <w:trHeight w:val="276"/>
        </w:trPr>
        <w:tc>
          <w:tcPr>
            <w:tcW w:w="2828" w:type="dxa"/>
            <w:tcBorders>
              <w:top w:val="single" w:sz="4" w:space="0" w:color="000000"/>
              <w:left w:val="single" w:sz="8" w:space="0" w:color="000000"/>
              <w:right w:val="single" w:sz="8" w:space="0" w:color="000000"/>
            </w:tcBorders>
          </w:tcPr>
          <w:p w:rsidR="00B05FF2" w:rsidRDefault="00524AE8">
            <w:pPr>
              <w:pStyle w:val="TableParagraph"/>
              <w:ind w:left="173"/>
              <w:rPr>
                <w:rFonts w:ascii="Arial" w:hAnsi="Arial"/>
                <w:b/>
                <w:sz w:val="20"/>
              </w:rPr>
            </w:pPr>
            <w:r>
              <w:rPr>
                <w:rFonts w:ascii="Arial" w:hAnsi="Arial"/>
                <w:b/>
                <w:sz w:val="20"/>
              </w:rPr>
              <w:t>Kontrolün</w:t>
            </w:r>
            <w:r>
              <w:rPr>
                <w:rFonts w:ascii="Arial" w:hAnsi="Arial"/>
                <w:b/>
                <w:spacing w:val="-2"/>
                <w:sz w:val="20"/>
              </w:rPr>
              <w:t xml:space="preserve"> </w:t>
            </w:r>
            <w:r>
              <w:rPr>
                <w:rFonts w:ascii="Arial" w:hAnsi="Arial"/>
                <w:b/>
                <w:sz w:val="20"/>
              </w:rPr>
              <w:t xml:space="preserve">Yapıldığı </w:t>
            </w:r>
            <w:r>
              <w:rPr>
                <w:rFonts w:ascii="Arial" w:hAnsi="Arial"/>
                <w:b/>
                <w:spacing w:val="-2"/>
                <w:sz w:val="20"/>
              </w:rPr>
              <w:t>Ay/Yıl:</w:t>
            </w:r>
          </w:p>
        </w:tc>
        <w:tc>
          <w:tcPr>
            <w:tcW w:w="12898" w:type="dxa"/>
            <w:gridSpan w:val="8"/>
            <w:tcBorders>
              <w:top w:val="single" w:sz="4" w:space="0" w:color="000000"/>
              <w:left w:val="single" w:sz="8" w:space="0" w:color="000000"/>
              <w:right w:val="single" w:sz="4" w:space="0" w:color="000000"/>
            </w:tcBorders>
          </w:tcPr>
          <w:p w:rsidR="00B05FF2" w:rsidRDefault="00B05FF2">
            <w:pPr>
              <w:pStyle w:val="TableParagraph"/>
              <w:rPr>
                <w:rFonts w:ascii="Times New Roman"/>
                <w:sz w:val="20"/>
              </w:rPr>
            </w:pPr>
          </w:p>
        </w:tc>
      </w:tr>
    </w:tbl>
    <w:p w:rsidR="00B05FF2" w:rsidRDefault="00524AE8">
      <w:pPr>
        <w:pStyle w:val="KonuBal"/>
      </w:pPr>
      <w:r>
        <w:t>RİSK</w:t>
      </w:r>
      <w:r>
        <w:rPr>
          <w:spacing w:val="-3"/>
        </w:rPr>
        <w:t xml:space="preserve"> </w:t>
      </w:r>
      <w:r>
        <w:t>KAYIT</w:t>
      </w:r>
      <w:r>
        <w:rPr>
          <w:spacing w:val="-1"/>
        </w:rPr>
        <w:t xml:space="preserve"> </w:t>
      </w:r>
      <w:r>
        <w:rPr>
          <w:spacing w:val="-4"/>
        </w:rPr>
        <w:t>FORMU</w:t>
      </w:r>
    </w:p>
    <w:p w:rsidR="00B05FF2" w:rsidRDefault="00B05FF2">
      <w:pPr>
        <w:pStyle w:val="GvdeMetni"/>
        <w:spacing w:before="9"/>
        <w:rPr>
          <w:rFonts w:ascii="Times New Roman"/>
          <w:b/>
          <w:sz w:val="5"/>
        </w:rPr>
      </w:pPr>
    </w:p>
    <w:tbl>
      <w:tblPr>
        <w:tblStyle w:val="TableNormal"/>
        <w:tblW w:w="15713"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2"/>
        <w:gridCol w:w="1099"/>
        <w:gridCol w:w="850"/>
        <w:gridCol w:w="2410"/>
        <w:gridCol w:w="2268"/>
        <w:gridCol w:w="425"/>
        <w:gridCol w:w="426"/>
        <w:gridCol w:w="567"/>
        <w:gridCol w:w="708"/>
        <w:gridCol w:w="2911"/>
        <w:gridCol w:w="491"/>
        <w:gridCol w:w="851"/>
        <w:gridCol w:w="1843"/>
      </w:tblGrid>
      <w:tr w:rsidR="00B05FF2" w:rsidTr="00F15303">
        <w:trPr>
          <w:trHeight w:val="245"/>
        </w:trPr>
        <w:tc>
          <w:tcPr>
            <w:tcW w:w="15713" w:type="dxa"/>
            <w:gridSpan w:val="14"/>
          </w:tcPr>
          <w:p w:rsidR="00B05FF2" w:rsidRDefault="00524AE8">
            <w:pPr>
              <w:pStyle w:val="TableParagraph"/>
              <w:tabs>
                <w:tab w:val="left" w:pos="13260"/>
              </w:tabs>
              <w:spacing w:before="129"/>
              <w:ind w:left="70"/>
              <w:rPr>
                <w:b/>
              </w:rPr>
            </w:pPr>
            <w:r>
              <w:rPr>
                <w:b/>
                <w:spacing w:val="-2"/>
              </w:rPr>
              <w:t>İDARE/BİRİM/ALTBİRİM:</w:t>
            </w:r>
            <w:r>
              <w:rPr>
                <w:b/>
              </w:rPr>
              <w:tab/>
              <w:t>Tarih:</w:t>
            </w:r>
            <w:r>
              <w:rPr>
                <w:b/>
                <w:spacing w:val="-1"/>
              </w:rPr>
              <w:t xml:space="preserve"> </w:t>
            </w:r>
            <w:proofErr w:type="gramStart"/>
            <w:r>
              <w:rPr>
                <w:b/>
                <w:spacing w:val="-2"/>
              </w:rPr>
              <w:t>….</w:t>
            </w:r>
            <w:proofErr w:type="gramEnd"/>
            <w:r>
              <w:rPr>
                <w:b/>
                <w:spacing w:val="-2"/>
              </w:rPr>
              <w:t>/…./20..</w:t>
            </w:r>
          </w:p>
        </w:tc>
      </w:tr>
      <w:tr w:rsidR="00A07DD9" w:rsidTr="00FD6C14">
        <w:trPr>
          <w:trHeight w:val="224"/>
        </w:trPr>
        <w:tc>
          <w:tcPr>
            <w:tcW w:w="432" w:type="dxa"/>
            <w:shd w:val="clear" w:color="auto" w:fill="FF0000"/>
          </w:tcPr>
          <w:p w:rsidR="00B05FF2" w:rsidRDefault="00524AE8">
            <w:pPr>
              <w:pStyle w:val="TableParagraph"/>
              <w:spacing w:before="95"/>
              <w:ind w:left="10"/>
              <w:jc w:val="center"/>
              <w:rPr>
                <w:b/>
                <w:sz w:val="24"/>
              </w:rPr>
            </w:pPr>
            <w:r>
              <w:rPr>
                <w:b/>
                <w:color w:val="FFFFFF"/>
                <w:spacing w:val="-10"/>
                <w:sz w:val="24"/>
              </w:rPr>
              <w:t>1</w:t>
            </w:r>
          </w:p>
        </w:tc>
        <w:tc>
          <w:tcPr>
            <w:tcW w:w="432" w:type="dxa"/>
            <w:shd w:val="clear" w:color="auto" w:fill="FF0000"/>
          </w:tcPr>
          <w:p w:rsidR="00B05FF2" w:rsidRDefault="00524AE8">
            <w:pPr>
              <w:pStyle w:val="TableParagraph"/>
              <w:spacing w:before="95"/>
              <w:ind w:left="10"/>
              <w:jc w:val="center"/>
              <w:rPr>
                <w:b/>
                <w:sz w:val="24"/>
              </w:rPr>
            </w:pPr>
            <w:r>
              <w:rPr>
                <w:b/>
                <w:color w:val="FFFFFF"/>
                <w:spacing w:val="-10"/>
                <w:sz w:val="24"/>
              </w:rPr>
              <w:t>2</w:t>
            </w:r>
          </w:p>
        </w:tc>
        <w:tc>
          <w:tcPr>
            <w:tcW w:w="1099" w:type="dxa"/>
            <w:shd w:val="clear" w:color="auto" w:fill="FF0000"/>
          </w:tcPr>
          <w:p w:rsidR="00B05FF2" w:rsidRDefault="00524AE8">
            <w:pPr>
              <w:pStyle w:val="TableParagraph"/>
              <w:spacing w:before="95"/>
              <w:ind w:left="10"/>
              <w:jc w:val="center"/>
              <w:rPr>
                <w:b/>
                <w:sz w:val="24"/>
              </w:rPr>
            </w:pPr>
            <w:r>
              <w:rPr>
                <w:b/>
                <w:color w:val="FFFFFF"/>
                <w:spacing w:val="-10"/>
                <w:sz w:val="24"/>
              </w:rPr>
              <w:t>3</w:t>
            </w:r>
          </w:p>
        </w:tc>
        <w:tc>
          <w:tcPr>
            <w:tcW w:w="850" w:type="dxa"/>
            <w:shd w:val="clear" w:color="auto" w:fill="FF0000"/>
          </w:tcPr>
          <w:p w:rsidR="00B05FF2" w:rsidRDefault="00524AE8">
            <w:pPr>
              <w:pStyle w:val="TableParagraph"/>
              <w:spacing w:before="95"/>
              <w:ind w:left="10"/>
              <w:jc w:val="center"/>
              <w:rPr>
                <w:b/>
                <w:sz w:val="24"/>
              </w:rPr>
            </w:pPr>
            <w:r>
              <w:rPr>
                <w:b/>
                <w:color w:val="FFFFFF"/>
                <w:spacing w:val="-10"/>
                <w:sz w:val="24"/>
              </w:rPr>
              <w:t>4</w:t>
            </w:r>
          </w:p>
        </w:tc>
        <w:tc>
          <w:tcPr>
            <w:tcW w:w="2410" w:type="dxa"/>
            <w:shd w:val="clear" w:color="auto" w:fill="FF0000"/>
          </w:tcPr>
          <w:p w:rsidR="00B05FF2" w:rsidRDefault="00524AE8">
            <w:pPr>
              <w:pStyle w:val="TableParagraph"/>
              <w:spacing w:before="95"/>
              <w:ind w:left="10"/>
              <w:jc w:val="center"/>
              <w:rPr>
                <w:b/>
                <w:sz w:val="24"/>
              </w:rPr>
            </w:pPr>
            <w:r>
              <w:rPr>
                <w:b/>
                <w:color w:val="FFFFFF"/>
                <w:spacing w:val="-10"/>
                <w:sz w:val="24"/>
              </w:rPr>
              <w:t>5</w:t>
            </w:r>
          </w:p>
        </w:tc>
        <w:tc>
          <w:tcPr>
            <w:tcW w:w="2268" w:type="dxa"/>
            <w:shd w:val="clear" w:color="auto" w:fill="FF0000"/>
          </w:tcPr>
          <w:p w:rsidR="00B05FF2" w:rsidRDefault="00524AE8">
            <w:pPr>
              <w:pStyle w:val="TableParagraph"/>
              <w:spacing w:before="95"/>
              <w:ind w:left="12" w:right="2"/>
              <w:jc w:val="center"/>
              <w:rPr>
                <w:b/>
                <w:sz w:val="24"/>
              </w:rPr>
            </w:pPr>
            <w:r>
              <w:rPr>
                <w:b/>
                <w:color w:val="FFFFFF"/>
                <w:spacing w:val="-10"/>
                <w:sz w:val="24"/>
              </w:rPr>
              <w:t>6</w:t>
            </w:r>
          </w:p>
        </w:tc>
        <w:tc>
          <w:tcPr>
            <w:tcW w:w="425" w:type="dxa"/>
            <w:shd w:val="clear" w:color="auto" w:fill="FF0000"/>
          </w:tcPr>
          <w:p w:rsidR="00B05FF2" w:rsidRDefault="00524AE8">
            <w:pPr>
              <w:pStyle w:val="TableParagraph"/>
              <w:spacing w:before="95"/>
              <w:ind w:left="10"/>
              <w:jc w:val="center"/>
              <w:rPr>
                <w:b/>
                <w:sz w:val="24"/>
              </w:rPr>
            </w:pPr>
            <w:r>
              <w:rPr>
                <w:b/>
                <w:color w:val="FFFFFF"/>
                <w:spacing w:val="-10"/>
                <w:sz w:val="24"/>
              </w:rPr>
              <w:t>7</w:t>
            </w:r>
          </w:p>
        </w:tc>
        <w:tc>
          <w:tcPr>
            <w:tcW w:w="426" w:type="dxa"/>
            <w:shd w:val="clear" w:color="auto" w:fill="FF0000"/>
          </w:tcPr>
          <w:p w:rsidR="00B05FF2" w:rsidRDefault="00524AE8">
            <w:pPr>
              <w:pStyle w:val="TableParagraph"/>
              <w:spacing w:before="95"/>
              <w:ind w:left="10"/>
              <w:jc w:val="center"/>
              <w:rPr>
                <w:b/>
                <w:sz w:val="24"/>
              </w:rPr>
            </w:pPr>
            <w:r>
              <w:rPr>
                <w:b/>
                <w:color w:val="FFFFFF"/>
                <w:spacing w:val="-10"/>
                <w:sz w:val="24"/>
              </w:rPr>
              <w:t>8</w:t>
            </w:r>
          </w:p>
        </w:tc>
        <w:tc>
          <w:tcPr>
            <w:tcW w:w="567" w:type="dxa"/>
            <w:shd w:val="clear" w:color="auto" w:fill="FF0000"/>
          </w:tcPr>
          <w:p w:rsidR="00B05FF2" w:rsidRDefault="00524AE8">
            <w:pPr>
              <w:pStyle w:val="TableParagraph"/>
              <w:spacing w:before="95"/>
              <w:ind w:left="10"/>
              <w:jc w:val="center"/>
              <w:rPr>
                <w:b/>
                <w:sz w:val="24"/>
              </w:rPr>
            </w:pPr>
            <w:r>
              <w:rPr>
                <w:b/>
                <w:color w:val="FFFFFF"/>
                <w:spacing w:val="-10"/>
                <w:sz w:val="24"/>
              </w:rPr>
              <w:t>9</w:t>
            </w:r>
          </w:p>
        </w:tc>
        <w:tc>
          <w:tcPr>
            <w:tcW w:w="708" w:type="dxa"/>
            <w:shd w:val="clear" w:color="auto" w:fill="FF0000"/>
          </w:tcPr>
          <w:p w:rsidR="00B05FF2" w:rsidRDefault="00524AE8">
            <w:pPr>
              <w:pStyle w:val="TableParagraph"/>
              <w:spacing w:before="95"/>
              <w:ind w:left="10"/>
              <w:jc w:val="center"/>
              <w:rPr>
                <w:b/>
                <w:sz w:val="24"/>
              </w:rPr>
            </w:pPr>
            <w:r>
              <w:rPr>
                <w:b/>
                <w:color w:val="FFFFFF"/>
                <w:spacing w:val="-5"/>
                <w:sz w:val="24"/>
              </w:rPr>
              <w:t>10</w:t>
            </w:r>
          </w:p>
        </w:tc>
        <w:tc>
          <w:tcPr>
            <w:tcW w:w="2911" w:type="dxa"/>
            <w:shd w:val="clear" w:color="auto" w:fill="FF0000"/>
          </w:tcPr>
          <w:p w:rsidR="00B05FF2" w:rsidRDefault="00524AE8">
            <w:pPr>
              <w:pStyle w:val="TableParagraph"/>
              <w:spacing w:before="95"/>
              <w:ind w:left="10"/>
              <w:jc w:val="center"/>
              <w:rPr>
                <w:b/>
                <w:sz w:val="24"/>
              </w:rPr>
            </w:pPr>
            <w:r>
              <w:rPr>
                <w:b/>
                <w:color w:val="FFFFFF"/>
                <w:spacing w:val="-5"/>
                <w:sz w:val="24"/>
              </w:rPr>
              <w:t>11</w:t>
            </w:r>
          </w:p>
        </w:tc>
        <w:tc>
          <w:tcPr>
            <w:tcW w:w="491" w:type="dxa"/>
            <w:shd w:val="clear" w:color="auto" w:fill="FF0000"/>
          </w:tcPr>
          <w:p w:rsidR="00B05FF2" w:rsidRDefault="00524AE8">
            <w:pPr>
              <w:pStyle w:val="TableParagraph"/>
              <w:spacing w:before="95"/>
              <w:ind w:left="90"/>
              <w:rPr>
                <w:b/>
                <w:sz w:val="24"/>
              </w:rPr>
            </w:pPr>
            <w:r>
              <w:rPr>
                <w:b/>
                <w:color w:val="FFFFFF"/>
                <w:spacing w:val="-5"/>
                <w:sz w:val="24"/>
              </w:rPr>
              <w:t>12</w:t>
            </w:r>
          </w:p>
        </w:tc>
        <w:tc>
          <w:tcPr>
            <w:tcW w:w="851" w:type="dxa"/>
            <w:shd w:val="clear" w:color="auto" w:fill="FF0000"/>
          </w:tcPr>
          <w:p w:rsidR="00B05FF2" w:rsidRDefault="00524AE8">
            <w:pPr>
              <w:pStyle w:val="TableParagraph"/>
              <w:spacing w:before="95"/>
              <w:ind w:left="10"/>
              <w:jc w:val="center"/>
              <w:rPr>
                <w:b/>
                <w:sz w:val="24"/>
              </w:rPr>
            </w:pPr>
            <w:r>
              <w:rPr>
                <w:b/>
                <w:color w:val="FFFFFF"/>
                <w:spacing w:val="-5"/>
                <w:sz w:val="24"/>
              </w:rPr>
              <w:t>13</w:t>
            </w:r>
          </w:p>
        </w:tc>
        <w:tc>
          <w:tcPr>
            <w:tcW w:w="1843" w:type="dxa"/>
            <w:shd w:val="clear" w:color="auto" w:fill="FF0000"/>
          </w:tcPr>
          <w:p w:rsidR="00B05FF2" w:rsidRDefault="00524AE8">
            <w:pPr>
              <w:pStyle w:val="TableParagraph"/>
              <w:spacing w:before="95"/>
              <w:ind w:left="9"/>
              <w:jc w:val="center"/>
              <w:rPr>
                <w:b/>
                <w:sz w:val="24"/>
              </w:rPr>
            </w:pPr>
            <w:r>
              <w:rPr>
                <w:b/>
                <w:color w:val="FFFFFF"/>
                <w:spacing w:val="-5"/>
                <w:sz w:val="24"/>
              </w:rPr>
              <w:t>14</w:t>
            </w:r>
          </w:p>
        </w:tc>
      </w:tr>
      <w:tr w:rsidR="00A07DD9" w:rsidTr="00FD6C14">
        <w:trPr>
          <w:trHeight w:val="2225"/>
        </w:trPr>
        <w:tc>
          <w:tcPr>
            <w:tcW w:w="432" w:type="dxa"/>
            <w:shd w:val="clear" w:color="auto" w:fill="BFBFBF"/>
            <w:textDirection w:val="btLr"/>
          </w:tcPr>
          <w:p w:rsidR="00B05FF2" w:rsidRDefault="00524AE8">
            <w:pPr>
              <w:pStyle w:val="TableParagraph"/>
              <w:spacing w:before="102"/>
              <w:jc w:val="center"/>
              <w:rPr>
                <w:rFonts w:ascii="Times New Roman" w:hAnsi="Times New Roman"/>
                <w:b/>
              </w:rPr>
            </w:pPr>
            <w:r>
              <w:rPr>
                <w:rFonts w:ascii="Times New Roman" w:hAnsi="Times New Roman"/>
                <w:b/>
                <w:spacing w:val="-4"/>
              </w:rPr>
              <w:t>Sıra</w:t>
            </w:r>
          </w:p>
        </w:tc>
        <w:tc>
          <w:tcPr>
            <w:tcW w:w="432" w:type="dxa"/>
            <w:shd w:val="clear" w:color="auto" w:fill="BFBFBF"/>
            <w:textDirection w:val="btLr"/>
          </w:tcPr>
          <w:p w:rsidR="00B05FF2" w:rsidRDefault="00524AE8">
            <w:pPr>
              <w:pStyle w:val="TableParagraph"/>
              <w:spacing w:before="102"/>
              <w:ind w:left="370"/>
              <w:rPr>
                <w:rFonts w:ascii="Times New Roman"/>
                <w:b/>
              </w:rPr>
            </w:pPr>
            <w:r>
              <w:rPr>
                <w:rFonts w:ascii="Times New Roman"/>
                <w:b/>
              </w:rPr>
              <w:t>Referans</w:t>
            </w:r>
            <w:r>
              <w:rPr>
                <w:rFonts w:ascii="Times New Roman"/>
                <w:b/>
                <w:spacing w:val="-8"/>
              </w:rPr>
              <w:t xml:space="preserve"> </w:t>
            </w:r>
            <w:r>
              <w:rPr>
                <w:rFonts w:ascii="Times New Roman"/>
                <w:b/>
                <w:spacing w:val="-5"/>
              </w:rPr>
              <w:t>No</w:t>
            </w:r>
          </w:p>
        </w:tc>
        <w:tc>
          <w:tcPr>
            <w:tcW w:w="1099" w:type="dxa"/>
            <w:shd w:val="clear" w:color="auto" w:fill="BFBFBF"/>
            <w:textDirection w:val="btLr"/>
          </w:tcPr>
          <w:p w:rsidR="00B05FF2" w:rsidRDefault="00524AE8">
            <w:pPr>
              <w:pStyle w:val="TableParagraph"/>
              <w:spacing w:before="102"/>
              <w:ind w:left="229"/>
              <w:rPr>
                <w:rFonts w:ascii="Times New Roman"/>
                <w:b/>
              </w:rPr>
            </w:pPr>
            <w:r>
              <w:rPr>
                <w:rFonts w:ascii="Times New Roman"/>
                <w:b/>
              </w:rPr>
              <w:t>Stratejik</w:t>
            </w:r>
            <w:r>
              <w:rPr>
                <w:rFonts w:ascii="Times New Roman"/>
                <w:b/>
                <w:spacing w:val="-9"/>
              </w:rPr>
              <w:t xml:space="preserve"> </w:t>
            </w:r>
            <w:r>
              <w:rPr>
                <w:rFonts w:ascii="Times New Roman"/>
                <w:b/>
                <w:spacing w:val="-2"/>
              </w:rPr>
              <w:t>Hedef</w:t>
            </w:r>
          </w:p>
        </w:tc>
        <w:tc>
          <w:tcPr>
            <w:tcW w:w="850" w:type="dxa"/>
            <w:shd w:val="clear" w:color="auto" w:fill="BFBFBF"/>
            <w:textDirection w:val="btLr"/>
          </w:tcPr>
          <w:p w:rsidR="00B05FF2" w:rsidRDefault="00524AE8">
            <w:pPr>
              <w:pStyle w:val="TableParagraph"/>
              <w:spacing w:before="53"/>
              <w:ind w:left="692" w:hanging="417"/>
              <w:rPr>
                <w:rFonts w:ascii="Times New Roman"/>
                <w:b/>
                <w:sz w:val="20"/>
              </w:rPr>
            </w:pPr>
            <w:r>
              <w:rPr>
                <w:rFonts w:ascii="Times New Roman"/>
                <w:b/>
                <w:sz w:val="20"/>
              </w:rPr>
              <w:t>Birim/</w:t>
            </w:r>
            <w:r>
              <w:rPr>
                <w:rFonts w:ascii="Times New Roman"/>
                <w:b/>
                <w:spacing w:val="-13"/>
                <w:sz w:val="20"/>
              </w:rPr>
              <w:t xml:space="preserve"> </w:t>
            </w:r>
            <w:r>
              <w:rPr>
                <w:rFonts w:ascii="Times New Roman"/>
                <w:b/>
                <w:sz w:val="20"/>
              </w:rPr>
              <w:t>alt</w:t>
            </w:r>
            <w:r>
              <w:rPr>
                <w:rFonts w:ascii="Times New Roman"/>
                <w:b/>
                <w:spacing w:val="-12"/>
                <w:sz w:val="20"/>
              </w:rPr>
              <w:t xml:space="preserve"> </w:t>
            </w:r>
            <w:r>
              <w:rPr>
                <w:rFonts w:ascii="Times New Roman"/>
                <w:b/>
                <w:sz w:val="20"/>
              </w:rPr>
              <w:t xml:space="preserve">birim </w:t>
            </w:r>
            <w:r>
              <w:rPr>
                <w:rFonts w:ascii="Times New Roman"/>
                <w:b/>
                <w:spacing w:val="-2"/>
                <w:sz w:val="20"/>
              </w:rPr>
              <w:t>hedefi</w:t>
            </w:r>
          </w:p>
        </w:tc>
        <w:tc>
          <w:tcPr>
            <w:tcW w:w="2410" w:type="dxa"/>
            <w:shd w:val="clear" w:color="auto" w:fill="BFBFBF"/>
          </w:tcPr>
          <w:p w:rsidR="00B05FF2" w:rsidRDefault="00B05FF2">
            <w:pPr>
              <w:pStyle w:val="TableParagraph"/>
              <w:rPr>
                <w:rFonts w:ascii="Times New Roman"/>
                <w:b/>
              </w:rPr>
            </w:pPr>
          </w:p>
          <w:p w:rsidR="00B05FF2" w:rsidRDefault="00B05FF2">
            <w:pPr>
              <w:pStyle w:val="TableParagraph"/>
              <w:rPr>
                <w:rFonts w:ascii="Times New Roman"/>
                <w:b/>
              </w:rPr>
            </w:pPr>
          </w:p>
          <w:p w:rsidR="00B05FF2" w:rsidRDefault="00B05FF2">
            <w:pPr>
              <w:pStyle w:val="TableParagraph"/>
              <w:spacing w:before="68"/>
              <w:rPr>
                <w:rFonts w:ascii="Times New Roman"/>
                <w:b/>
              </w:rPr>
            </w:pPr>
          </w:p>
          <w:p w:rsidR="00B05FF2" w:rsidRDefault="00524AE8">
            <w:pPr>
              <w:pStyle w:val="TableParagraph"/>
              <w:ind w:left="10" w:right="1"/>
              <w:jc w:val="center"/>
              <w:rPr>
                <w:rFonts w:ascii="Times New Roman"/>
                <w:b/>
              </w:rPr>
            </w:pPr>
            <w:r>
              <w:rPr>
                <w:rFonts w:ascii="Times New Roman"/>
                <w:b/>
              </w:rPr>
              <w:t>Tespit</w:t>
            </w:r>
            <w:r>
              <w:rPr>
                <w:rFonts w:ascii="Times New Roman"/>
                <w:b/>
                <w:spacing w:val="-3"/>
              </w:rPr>
              <w:t xml:space="preserve"> </w:t>
            </w:r>
            <w:r>
              <w:rPr>
                <w:rFonts w:ascii="Times New Roman"/>
                <w:b/>
              </w:rPr>
              <w:t>edilen</w:t>
            </w:r>
            <w:r>
              <w:rPr>
                <w:rFonts w:ascii="Times New Roman"/>
                <w:b/>
                <w:spacing w:val="-3"/>
              </w:rPr>
              <w:t xml:space="preserve"> </w:t>
            </w:r>
            <w:r>
              <w:rPr>
                <w:rFonts w:ascii="Times New Roman"/>
                <w:b/>
                <w:spacing w:val="-4"/>
              </w:rPr>
              <w:t>risk</w:t>
            </w:r>
          </w:p>
        </w:tc>
        <w:tc>
          <w:tcPr>
            <w:tcW w:w="2268" w:type="dxa"/>
            <w:shd w:val="clear" w:color="auto" w:fill="BFBFBF"/>
          </w:tcPr>
          <w:p w:rsidR="00B05FF2" w:rsidRDefault="00B05FF2">
            <w:pPr>
              <w:pStyle w:val="TableParagraph"/>
              <w:rPr>
                <w:rFonts w:ascii="Times New Roman"/>
                <w:b/>
                <w:sz w:val="20"/>
              </w:rPr>
            </w:pPr>
          </w:p>
          <w:p w:rsidR="00B05FF2" w:rsidRDefault="00B05FF2">
            <w:pPr>
              <w:pStyle w:val="TableParagraph"/>
              <w:spacing w:before="148"/>
              <w:rPr>
                <w:rFonts w:ascii="Times New Roman"/>
                <w:b/>
                <w:sz w:val="20"/>
              </w:rPr>
            </w:pPr>
          </w:p>
          <w:p w:rsidR="00B05FF2" w:rsidRDefault="00524AE8">
            <w:pPr>
              <w:pStyle w:val="TableParagraph"/>
              <w:ind w:left="12"/>
              <w:jc w:val="center"/>
              <w:rPr>
                <w:rFonts w:ascii="Times New Roman"/>
                <w:b/>
                <w:sz w:val="20"/>
              </w:rPr>
            </w:pPr>
            <w:r>
              <w:rPr>
                <w:rFonts w:ascii="Times New Roman"/>
                <w:b/>
                <w:sz w:val="20"/>
              </w:rPr>
              <w:t>Risklere verilen cevaplar:</w:t>
            </w:r>
            <w:r>
              <w:rPr>
                <w:rFonts w:ascii="Times New Roman"/>
                <w:b/>
                <w:spacing w:val="-13"/>
                <w:sz w:val="20"/>
              </w:rPr>
              <w:t xml:space="preserve"> </w:t>
            </w:r>
            <w:r>
              <w:rPr>
                <w:rFonts w:ascii="Times New Roman"/>
                <w:b/>
                <w:sz w:val="20"/>
              </w:rPr>
              <w:t xml:space="preserve">Mevcut </w:t>
            </w:r>
            <w:r>
              <w:rPr>
                <w:rFonts w:ascii="Times New Roman"/>
                <w:b/>
                <w:spacing w:val="-2"/>
                <w:sz w:val="20"/>
              </w:rPr>
              <w:t>Kontroller</w:t>
            </w:r>
          </w:p>
        </w:tc>
        <w:tc>
          <w:tcPr>
            <w:tcW w:w="425" w:type="dxa"/>
            <w:shd w:val="clear" w:color="auto" w:fill="BFBFBF"/>
            <w:textDirection w:val="btLr"/>
          </w:tcPr>
          <w:p w:rsidR="00B05FF2" w:rsidRDefault="00524AE8">
            <w:pPr>
              <w:pStyle w:val="TableParagraph"/>
              <w:spacing w:before="101"/>
              <w:jc w:val="center"/>
              <w:rPr>
                <w:rFonts w:ascii="Times New Roman"/>
                <w:b/>
              </w:rPr>
            </w:pPr>
            <w:r>
              <w:rPr>
                <w:rFonts w:ascii="Times New Roman"/>
                <w:b/>
                <w:spacing w:val="-4"/>
              </w:rPr>
              <w:t>Etki</w:t>
            </w:r>
          </w:p>
        </w:tc>
        <w:tc>
          <w:tcPr>
            <w:tcW w:w="426" w:type="dxa"/>
            <w:shd w:val="clear" w:color="auto" w:fill="BFBFBF"/>
            <w:textDirection w:val="btLr"/>
          </w:tcPr>
          <w:p w:rsidR="00B05FF2" w:rsidRDefault="00524AE8">
            <w:pPr>
              <w:pStyle w:val="TableParagraph"/>
              <w:spacing w:before="101"/>
              <w:ind w:left="586"/>
              <w:rPr>
                <w:rFonts w:ascii="Times New Roman" w:hAnsi="Times New Roman"/>
                <w:b/>
              </w:rPr>
            </w:pPr>
            <w:r>
              <w:rPr>
                <w:rFonts w:ascii="Times New Roman" w:hAnsi="Times New Roman"/>
                <w:b/>
                <w:spacing w:val="-2"/>
              </w:rPr>
              <w:t>Olasılık</w:t>
            </w:r>
          </w:p>
        </w:tc>
        <w:tc>
          <w:tcPr>
            <w:tcW w:w="567" w:type="dxa"/>
            <w:shd w:val="clear" w:color="auto" w:fill="BFBFBF"/>
            <w:textDirection w:val="btLr"/>
          </w:tcPr>
          <w:p w:rsidR="00B05FF2" w:rsidRDefault="00524AE8">
            <w:pPr>
              <w:pStyle w:val="TableParagraph"/>
              <w:spacing w:before="101"/>
              <w:ind w:left="229"/>
              <w:rPr>
                <w:rFonts w:ascii="Times New Roman" w:hAnsi="Times New Roman"/>
                <w:b/>
              </w:rPr>
            </w:pPr>
            <w:r>
              <w:rPr>
                <w:rFonts w:ascii="Times New Roman" w:hAnsi="Times New Roman"/>
                <w:b/>
              </w:rPr>
              <w:t>Risk</w:t>
            </w:r>
            <w:r>
              <w:rPr>
                <w:rFonts w:ascii="Times New Roman" w:hAnsi="Times New Roman"/>
                <w:b/>
                <w:spacing w:val="-2"/>
              </w:rPr>
              <w:t xml:space="preserve"> </w:t>
            </w:r>
            <w:r>
              <w:rPr>
                <w:rFonts w:ascii="Times New Roman" w:hAnsi="Times New Roman"/>
                <w:b/>
              </w:rPr>
              <w:t>Puanı(</w:t>
            </w:r>
            <w:r>
              <w:rPr>
                <w:rFonts w:ascii="Times New Roman" w:hAnsi="Times New Roman"/>
                <w:b/>
                <w:spacing w:val="-1"/>
              </w:rPr>
              <w:t xml:space="preserve"> </w:t>
            </w:r>
            <w:r>
              <w:rPr>
                <w:rFonts w:ascii="Times New Roman" w:hAnsi="Times New Roman"/>
                <w:b/>
              </w:rPr>
              <w:t>R</w:t>
            </w:r>
            <w:r>
              <w:rPr>
                <w:rFonts w:ascii="Times New Roman" w:hAnsi="Times New Roman"/>
                <w:b/>
                <w:spacing w:val="-2"/>
              </w:rPr>
              <w:t xml:space="preserve"> </w:t>
            </w:r>
            <w:r>
              <w:rPr>
                <w:rFonts w:ascii="Times New Roman" w:hAnsi="Times New Roman"/>
                <w:b/>
                <w:spacing w:val="-10"/>
              </w:rPr>
              <w:t>)</w:t>
            </w:r>
          </w:p>
        </w:tc>
        <w:tc>
          <w:tcPr>
            <w:tcW w:w="708" w:type="dxa"/>
            <w:shd w:val="clear" w:color="auto" w:fill="BFBFBF"/>
            <w:textDirection w:val="btLr"/>
          </w:tcPr>
          <w:p w:rsidR="00B05FF2" w:rsidRDefault="00B05FF2">
            <w:pPr>
              <w:pStyle w:val="TableParagraph"/>
              <w:spacing w:before="166"/>
              <w:rPr>
                <w:rFonts w:ascii="Times New Roman"/>
                <w:b/>
                <w:sz w:val="20"/>
              </w:rPr>
            </w:pPr>
          </w:p>
          <w:p w:rsidR="00B05FF2" w:rsidRDefault="00524AE8">
            <w:pPr>
              <w:pStyle w:val="TableParagraph"/>
              <w:ind w:left="64"/>
              <w:rPr>
                <w:rFonts w:ascii="Times New Roman" w:hAnsi="Times New Roman"/>
                <w:b/>
                <w:sz w:val="20"/>
              </w:rPr>
            </w:pPr>
            <w:r>
              <w:rPr>
                <w:rFonts w:ascii="Times New Roman" w:hAnsi="Times New Roman"/>
                <w:b/>
                <w:sz w:val="20"/>
              </w:rPr>
              <w:t>Değişim</w:t>
            </w:r>
            <w:r>
              <w:rPr>
                <w:rFonts w:ascii="Times New Roman" w:hAnsi="Times New Roman"/>
                <w:b/>
                <w:spacing w:val="-3"/>
                <w:sz w:val="20"/>
              </w:rPr>
              <w:t xml:space="preserve"> </w:t>
            </w:r>
            <w:r>
              <w:rPr>
                <w:rFonts w:ascii="Times New Roman" w:hAnsi="Times New Roman"/>
                <w:b/>
                <w:sz w:val="20"/>
              </w:rPr>
              <w:t>(Risk</w:t>
            </w:r>
            <w:r>
              <w:rPr>
                <w:rFonts w:ascii="Times New Roman" w:hAnsi="Times New Roman"/>
                <w:b/>
                <w:spacing w:val="-2"/>
                <w:sz w:val="20"/>
              </w:rPr>
              <w:t xml:space="preserve"> Yönü)</w:t>
            </w:r>
          </w:p>
        </w:tc>
        <w:tc>
          <w:tcPr>
            <w:tcW w:w="2911" w:type="dxa"/>
            <w:shd w:val="clear" w:color="auto" w:fill="BFBFBF"/>
          </w:tcPr>
          <w:p w:rsidR="00B05FF2" w:rsidRDefault="00B05FF2">
            <w:pPr>
              <w:pStyle w:val="TableParagraph"/>
              <w:rPr>
                <w:rFonts w:ascii="Times New Roman"/>
                <w:b/>
              </w:rPr>
            </w:pPr>
          </w:p>
          <w:p w:rsidR="00B05FF2" w:rsidRDefault="00B05FF2">
            <w:pPr>
              <w:pStyle w:val="TableParagraph"/>
              <w:spacing w:before="194"/>
              <w:rPr>
                <w:rFonts w:ascii="Times New Roman"/>
                <w:b/>
              </w:rPr>
            </w:pPr>
          </w:p>
          <w:p w:rsidR="00B05FF2" w:rsidRDefault="00524AE8">
            <w:pPr>
              <w:pStyle w:val="TableParagraph"/>
              <w:ind w:left="10" w:right="1"/>
              <w:jc w:val="center"/>
              <w:rPr>
                <w:rFonts w:ascii="Times New Roman"/>
                <w:b/>
              </w:rPr>
            </w:pPr>
            <w:r>
              <w:rPr>
                <w:rFonts w:ascii="Times New Roman"/>
                <w:b/>
              </w:rPr>
              <w:t>Risk</w:t>
            </w:r>
            <w:r>
              <w:rPr>
                <w:rFonts w:ascii="Times New Roman"/>
                <w:b/>
                <w:spacing w:val="-4"/>
              </w:rPr>
              <w:t xml:space="preserve"> </w:t>
            </w:r>
            <w:r>
              <w:rPr>
                <w:rFonts w:ascii="Times New Roman"/>
                <w:b/>
              </w:rPr>
              <w:t>verilecek</w:t>
            </w:r>
            <w:r>
              <w:rPr>
                <w:rFonts w:ascii="Times New Roman"/>
                <w:b/>
                <w:spacing w:val="-4"/>
              </w:rPr>
              <w:t xml:space="preserve"> </w:t>
            </w:r>
            <w:r>
              <w:rPr>
                <w:rFonts w:ascii="Times New Roman"/>
                <w:b/>
                <w:spacing w:val="-2"/>
              </w:rPr>
              <w:t>cevaplar</w:t>
            </w:r>
          </w:p>
          <w:p w:rsidR="00B05FF2" w:rsidRDefault="00524AE8">
            <w:pPr>
              <w:pStyle w:val="TableParagraph"/>
              <w:ind w:left="10"/>
              <w:jc w:val="center"/>
              <w:rPr>
                <w:rFonts w:ascii="Times New Roman" w:hAnsi="Times New Roman"/>
                <w:b/>
              </w:rPr>
            </w:pPr>
            <w:r>
              <w:rPr>
                <w:rFonts w:ascii="Times New Roman" w:hAnsi="Times New Roman"/>
                <w:b/>
              </w:rPr>
              <w:t>Yeni/Ek/Kaldırılan</w:t>
            </w:r>
            <w:r>
              <w:rPr>
                <w:rFonts w:ascii="Times New Roman" w:hAnsi="Times New Roman"/>
                <w:b/>
                <w:spacing w:val="-7"/>
              </w:rPr>
              <w:t xml:space="preserve"> </w:t>
            </w:r>
            <w:r>
              <w:rPr>
                <w:rFonts w:ascii="Times New Roman" w:hAnsi="Times New Roman"/>
                <w:b/>
                <w:spacing w:val="-2"/>
              </w:rPr>
              <w:t>Kontroller</w:t>
            </w:r>
          </w:p>
        </w:tc>
        <w:tc>
          <w:tcPr>
            <w:tcW w:w="491" w:type="dxa"/>
            <w:shd w:val="clear" w:color="auto" w:fill="BFBFBF"/>
            <w:textDirection w:val="btLr"/>
          </w:tcPr>
          <w:p w:rsidR="00B05FF2" w:rsidRDefault="00524AE8">
            <w:pPr>
              <w:pStyle w:val="TableParagraph"/>
              <w:spacing w:before="101"/>
              <w:ind w:left="174"/>
              <w:rPr>
                <w:rFonts w:ascii="Times New Roman" w:hAnsi="Times New Roman"/>
                <w:b/>
              </w:rPr>
            </w:pPr>
            <w:r>
              <w:rPr>
                <w:rFonts w:ascii="Times New Roman" w:hAnsi="Times New Roman"/>
                <w:b/>
              </w:rPr>
              <w:t xml:space="preserve">Başlangıç </w:t>
            </w:r>
            <w:r>
              <w:rPr>
                <w:rFonts w:ascii="Times New Roman" w:hAnsi="Times New Roman"/>
                <w:b/>
                <w:spacing w:val="-2"/>
              </w:rPr>
              <w:t>Tarihi</w:t>
            </w:r>
          </w:p>
        </w:tc>
        <w:tc>
          <w:tcPr>
            <w:tcW w:w="851" w:type="dxa"/>
            <w:shd w:val="clear" w:color="auto" w:fill="BFBFBF"/>
          </w:tcPr>
          <w:p w:rsidR="00B05FF2" w:rsidRDefault="00B05FF2">
            <w:pPr>
              <w:pStyle w:val="TableParagraph"/>
              <w:rPr>
                <w:rFonts w:ascii="Times New Roman"/>
                <w:b/>
              </w:rPr>
            </w:pPr>
          </w:p>
          <w:p w:rsidR="00B05FF2" w:rsidRDefault="00B05FF2">
            <w:pPr>
              <w:pStyle w:val="TableParagraph"/>
              <w:rPr>
                <w:rFonts w:ascii="Times New Roman"/>
                <w:b/>
              </w:rPr>
            </w:pPr>
          </w:p>
          <w:p w:rsidR="00B05FF2" w:rsidRDefault="00B05FF2">
            <w:pPr>
              <w:pStyle w:val="TableParagraph"/>
              <w:spacing w:before="68"/>
              <w:rPr>
                <w:rFonts w:ascii="Times New Roman"/>
                <w:b/>
              </w:rPr>
            </w:pPr>
          </w:p>
          <w:p w:rsidR="00B05FF2" w:rsidRDefault="00524AE8">
            <w:pPr>
              <w:pStyle w:val="TableParagraph"/>
              <w:ind w:left="10" w:right="1"/>
              <w:jc w:val="center"/>
              <w:rPr>
                <w:rFonts w:ascii="Times New Roman"/>
                <w:b/>
              </w:rPr>
            </w:pPr>
            <w:r>
              <w:rPr>
                <w:rFonts w:ascii="Times New Roman"/>
                <w:b/>
              </w:rPr>
              <w:t>Risk</w:t>
            </w:r>
            <w:r>
              <w:rPr>
                <w:rFonts w:ascii="Times New Roman"/>
                <w:b/>
                <w:spacing w:val="-6"/>
              </w:rPr>
              <w:t xml:space="preserve"> </w:t>
            </w:r>
            <w:r>
              <w:rPr>
                <w:rFonts w:ascii="Times New Roman"/>
                <w:b/>
                <w:spacing w:val="-2"/>
              </w:rPr>
              <w:t>Sahibi</w:t>
            </w:r>
          </w:p>
        </w:tc>
        <w:tc>
          <w:tcPr>
            <w:tcW w:w="1843" w:type="dxa"/>
            <w:shd w:val="clear" w:color="auto" w:fill="BFBFBF"/>
          </w:tcPr>
          <w:p w:rsidR="00B05FF2" w:rsidRDefault="00B05FF2">
            <w:pPr>
              <w:pStyle w:val="TableParagraph"/>
              <w:rPr>
                <w:rFonts w:ascii="Times New Roman"/>
                <w:b/>
              </w:rPr>
            </w:pPr>
          </w:p>
          <w:p w:rsidR="00B05FF2" w:rsidRDefault="00B05FF2">
            <w:pPr>
              <w:pStyle w:val="TableParagraph"/>
              <w:rPr>
                <w:rFonts w:ascii="Times New Roman"/>
                <w:b/>
              </w:rPr>
            </w:pPr>
          </w:p>
          <w:p w:rsidR="00B05FF2" w:rsidRDefault="00B05FF2">
            <w:pPr>
              <w:pStyle w:val="TableParagraph"/>
              <w:spacing w:before="68"/>
              <w:rPr>
                <w:rFonts w:ascii="Times New Roman"/>
                <w:b/>
              </w:rPr>
            </w:pPr>
          </w:p>
          <w:p w:rsidR="00B05FF2" w:rsidRDefault="00524AE8">
            <w:pPr>
              <w:pStyle w:val="TableParagraph"/>
              <w:ind w:left="9"/>
              <w:jc w:val="center"/>
              <w:rPr>
                <w:rFonts w:ascii="Times New Roman" w:hAnsi="Times New Roman"/>
                <w:b/>
              </w:rPr>
            </w:pPr>
            <w:r>
              <w:rPr>
                <w:rFonts w:ascii="Times New Roman" w:hAnsi="Times New Roman"/>
                <w:b/>
                <w:spacing w:val="-2"/>
              </w:rPr>
              <w:t>Açıklamalar</w:t>
            </w:r>
          </w:p>
        </w:tc>
      </w:tr>
    </w:tbl>
    <w:p w:rsidR="00075005" w:rsidRDefault="00075005">
      <w:pPr>
        <w:pStyle w:val="GvdeMetni"/>
        <w:rPr>
          <w:rFonts w:ascii="Times New Roman"/>
          <w:b/>
          <w:sz w:val="20"/>
        </w:rPr>
      </w:pPr>
    </w:p>
    <w:tbl>
      <w:tblPr>
        <w:tblStyle w:val="TableNormal"/>
        <w:tblW w:w="1599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2"/>
        <w:gridCol w:w="1099"/>
        <w:gridCol w:w="850"/>
        <w:gridCol w:w="2410"/>
        <w:gridCol w:w="142"/>
        <w:gridCol w:w="2126"/>
        <w:gridCol w:w="425"/>
        <w:gridCol w:w="426"/>
        <w:gridCol w:w="567"/>
        <w:gridCol w:w="567"/>
        <w:gridCol w:w="141"/>
        <w:gridCol w:w="2911"/>
        <w:gridCol w:w="431"/>
        <w:gridCol w:w="1194"/>
        <w:gridCol w:w="82"/>
        <w:gridCol w:w="1619"/>
        <w:gridCol w:w="144"/>
      </w:tblGrid>
      <w:tr w:rsidR="00A07DD9" w:rsidRPr="00AF4202" w:rsidTr="00FD6C14">
        <w:trPr>
          <w:gridAfter w:val="1"/>
          <w:wAfter w:w="144" w:type="dxa"/>
          <w:trHeight w:val="602"/>
        </w:trPr>
        <w:tc>
          <w:tcPr>
            <w:tcW w:w="432" w:type="dxa"/>
            <w:vMerge w:val="restart"/>
            <w:vAlign w:val="center"/>
          </w:tcPr>
          <w:p w:rsidR="00A07DD9" w:rsidRPr="00AF4202" w:rsidRDefault="00A07DD9" w:rsidP="00A07DD9">
            <w:pPr>
              <w:pStyle w:val="TableParagraph"/>
              <w:jc w:val="center"/>
              <w:rPr>
                <w:rFonts w:ascii="Times New Roman" w:hAnsi="Times New Roman" w:cs="Times New Roman"/>
                <w:b/>
                <w:sz w:val="20"/>
                <w:szCs w:val="20"/>
              </w:rPr>
            </w:pPr>
          </w:p>
          <w:p w:rsidR="00A07DD9" w:rsidRPr="00AF4202" w:rsidRDefault="00A07DD9" w:rsidP="00A07DD9">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1</w:t>
            </w:r>
          </w:p>
        </w:tc>
        <w:tc>
          <w:tcPr>
            <w:tcW w:w="432" w:type="dxa"/>
            <w:vMerge w:val="restart"/>
            <w:textDirection w:val="btLr"/>
            <w:vAlign w:val="center"/>
          </w:tcPr>
          <w:p w:rsidR="00A07DD9" w:rsidRPr="00AF4202" w:rsidRDefault="00A07DD9" w:rsidP="00A07DD9">
            <w:pPr>
              <w:pStyle w:val="TableParagraph"/>
              <w:ind w:left="113" w:right="113"/>
              <w:rPr>
                <w:rFonts w:ascii="Times New Roman" w:hAnsi="Times New Roman" w:cs="Times New Roman"/>
                <w:sz w:val="20"/>
                <w:szCs w:val="20"/>
              </w:rPr>
            </w:pPr>
            <w:r w:rsidRPr="00AF4202">
              <w:rPr>
                <w:rFonts w:ascii="Times New Roman" w:hAnsi="Times New Roman" w:cs="Times New Roman"/>
                <w:sz w:val="20"/>
                <w:szCs w:val="20"/>
              </w:rPr>
              <w:t>SKS-R-1</w:t>
            </w:r>
          </w:p>
        </w:tc>
        <w:tc>
          <w:tcPr>
            <w:tcW w:w="1099" w:type="dxa"/>
            <w:vMerge w:val="restart"/>
            <w:vAlign w:val="center"/>
          </w:tcPr>
          <w:p w:rsidR="00A07DD9" w:rsidRPr="00AF4202" w:rsidRDefault="00A07DD9" w:rsidP="00A07DD9">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İnsan kaynağının etkin yönetimi </w:t>
            </w:r>
          </w:p>
        </w:tc>
        <w:tc>
          <w:tcPr>
            <w:tcW w:w="850" w:type="dxa"/>
            <w:vMerge w:val="restart"/>
            <w:textDirection w:val="btLr"/>
            <w:vAlign w:val="center"/>
          </w:tcPr>
          <w:p w:rsidR="00A07DD9" w:rsidRPr="00AF4202" w:rsidRDefault="00A07DD9" w:rsidP="00A07DD9">
            <w:pPr>
              <w:pStyle w:val="TableParagraph"/>
              <w:ind w:left="113" w:right="113"/>
              <w:rPr>
                <w:rFonts w:ascii="Times New Roman" w:hAnsi="Times New Roman" w:cs="Times New Roman"/>
                <w:sz w:val="20"/>
                <w:szCs w:val="20"/>
              </w:rPr>
            </w:pPr>
            <w:r w:rsidRPr="00AF4202">
              <w:rPr>
                <w:rFonts w:ascii="Times New Roman" w:hAnsi="Times New Roman" w:cs="Times New Roman"/>
                <w:sz w:val="20"/>
                <w:szCs w:val="20"/>
              </w:rPr>
              <w:t xml:space="preserve">Hizmet sürekliliği </w:t>
            </w:r>
          </w:p>
        </w:tc>
        <w:tc>
          <w:tcPr>
            <w:tcW w:w="2552" w:type="dxa"/>
            <w:gridSpan w:val="2"/>
            <w:vMerge w:val="restart"/>
            <w:vAlign w:val="center"/>
          </w:tcPr>
          <w:p w:rsidR="00A07DD9" w:rsidRPr="00AF4202" w:rsidRDefault="008D6CFB" w:rsidP="00A07DD9">
            <w:pPr>
              <w:pStyle w:val="TableParagraph"/>
              <w:rPr>
                <w:rFonts w:ascii="Times New Roman" w:hAnsi="Times New Roman" w:cs="Times New Roman"/>
                <w:sz w:val="20"/>
                <w:szCs w:val="20"/>
              </w:rPr>
            </w:pPr>
            <w:r w:rsidRPr="00AF4202">
              <w:rPr>
                <w:rFonts w:ascii="Times New Roman" w:hAnsi="Times New Roman" w:cs="Times New Roman"/>
                <w:sz w:val="20"/>
                <w:szCs w:val="20"/>
              </w:rPr>
              <w:t>Personel y</w:t>
            </w:r>
            <w:r w:rsidR="00A07DD9" w:rsidRPr="00AF4202">
              <w:rPr>
                <w:rFonts w:ascii="Times New Roman" w:hAnsi="Times New Roman" w:cs="Times New Roman"/>
                <w:sz w:val="20"/>
                <w:szCs w:val="20"/>
              </w:rPr>
              <w:t>etersizliği</w:t>
            </w:r>
          </w:p>
        </w:tc>
        <w:tc>
          <w:tcPr>
            <w:tcW w:w="2126" w:type="dxa"/>
            <w:vMerge w:val="restart"/>
            <w:vAlign w:val="center"/>
          </w:tcPr>
          <w:p w:rsidR="00A07DD9" w:rsidRPr="00AF4202" w:rsidRDefault="00A07DD9" w:rsidP="00A07DD9">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Görev planlaması, görev tanımları </w:t>
            </w:r>
          </w:p>
        </w:tc>
        <w:tc>
          <w:tcPr>
            <w:tcW w:w="425" w:type="dxa"/>
            <w:vMerge w:val="restart"/>
            <w:vAlign w:val="center"/>
          </w:tcPr>
          <w:p w:rsidR="00A07DD9" w:rsidRPr="00AF4202" w:rsidRDefault="00A07DD9" w:rsidP="00EF17B4">
            <w:pPr>
              <w:pStyle w:val="TableParagraph"/>
              <w:rPr>
                <w:rFonts w:ascii="Times New Roman" w:hAnsi="Times New Roman" w:cs="Times New Roman"/>
                <w:sz w:val="20"/>
                <w:szCs w:val="20"/>
              </w:rPr>
            </w:pPr>
            <w:r w:rsidRPr="00AF4202">
              <w:rPr>
                <w:rFonts w:ascii="Times New Roman" w:hAnsi="Times New Roman" w:cs="Times New Roman"/>
                <w:sz w:val="20"/>
                <w:szCs w:val="20"/>
              </w:rPr>
              <w:t>4</w:t>
            </w:r>
            <w:r w:rsidR="00DB7DE4" w:rsidRPr="00AF4202">
              <w:rPr>
                <w:rFonts w:ascii="Times New Roman" w:hAnsi="Times New Roman" w:cs="Times New Roman"/>
                <w:sz w:val="20"/>
                <w:szCs w:val="20"/>
              </w:rPr>
              <w:t>,</w:t>
            </w:r>
            <w:r w:rsidR="00EF17B4">
              <w:rPr>
                <w:rFonts w:ascii="Times New Roman" w:hAnsi="Times New Roman" w:cs="Times New Roman"/>
                <w:sz w:val="20"/>
                <w:szCs w:val="20"/>
              </w:rPr>
              <w:t>25</w:t>
            </w:r>
          </w:p>
        </w:tc>
        <w:tc>
          <w:tcPr>
            <w:tcW w:w="426" w:type="dxa"/>
            <w:vMerge w:val="restart"/>
            <w:vAlign w:val="center"/>
          </w:tcPr>
          <w:p w:rsidR="00A07DD9" w:rsidRPr="00AF4202" w:rsidRDefault="00383C05" w:rsidP="00A07DD9">
            <w:pPr>
              <w:pStyle w:val="TableParagraph"/>
              <w:jc w:val="center"/>
              <w:rPr>
                <w:rFonts w:ascii="Times New Roman" w:hAnsi="Times New Roman" w:cs="Times New Roman"/>
                <w:sz w:val="20"/>
                <w:szCs w:val="20"/>
              </w:rPr>
            </w:pPr>
            <w:r>
              <w:rPr>
                <w:rFonts w:ascii="Times New Roman" w:hAnsi="Times New Roman" w:cs="Times New Roman"/>
                <w:sz w:val="20"/>
                <w:szCs w:val="20"/>
              </w:rPr>
              <w:t>4,0</w:t>
            </w:r>
            <w:r w:rsidR="00EF17B4">
              <w:rPr>
                <w:rFonts w:ascii="Times New Roman" w:hAnsi="Times New Roman" w:cs="Times New Roman"/>
                <w:sz w:val="20"/>
                <w:szCs w:val="20"/>
              </w:rPr>
              <w:t>0</w:t>
            </w:r>
          </w:p>
        </w:tc>
        <w:tc>
          <w:tcPr>
            <w:tcW w:w="567" w:type="dxa"/>
            <w:shd w:val="clear" w:color="auto" w:fill="FF0000"/>
            <w:vAlign w:val="center"/>
          </w:tcPr>
          <w:p w:rsidR="00A07DD9" w:rsidRPr="004669FE" w:rsidRDefault="00A07DD9" w:rsidP="00A07DD9">
            <w:pPr>
              <w:pStyle w:val="TableParagraph"/>
              <w:jc w:val="center"/>
              <w:rPr>
                <w:rFonts w:ascii="Times New Roman" w:hAnsi="Times New Roman" w:cs="Times New Roman"/>
                <w:color w:val="000000" w:themeColor="text1"/>
                <w:sz w:val="20"/>
                <w:szCs w:val="20"/>
              </w:rPr>
            </w:pPr>
          </w:p>
        </w:tc>
        <w:tc>
          <w:tcPr>
            <w:tcW w:w="708" w:type="dxa"/>
            <w:gridSpan w:val="2"/>
            <w:vMerge w:val="restart"/>
            <w:vAlign w:val="center"/>
          </w:tcPr>
          <w:p w:rsidR="00A07DD9" w:rsidRPr="00AF4202" w:rsidRDefault="00A07DD9" w:rsidP="00A07DD9">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2911" w:type="dxa"/>
            <w:vMerge w:val="restart"/>
            <w:vAlign w:val="center"/>
          </w:tcPr>
          <w:p w:rsidR="00A07DD9" w:rsidRPr="00AF4202" w:rsidRDefault="00A07DD9" w:rsidP="00A07DD9">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Personel talebi, birim içi çapraz görevlendirme yapılması </w:t>
            </w:r>
          </w:p>
        </w:tc>
        <w:tc>
          <w:tcPr>
            <w:tcW w:w="431" w:type="dxa"/>
            <w:vMerge w:val="restart"/>
            <w:textDirection w:val="btLr"/>
            <w:vAlign w:val="center"/>
          </w:tcPr>
          <w:p w:rsidR="00A07DD9" w:rsidRPr="00AF4202" w:rsidRDefault="00FD6C14" w:rsidP="00FD6C14">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194" w:type="dxa"/>
            <w:vMerge w:val="restart"/>
            <w:vAlign w:val="center"/>
          </w:tcPr>
          <w:p w:rsidR="00A07DD9" w:rsidRPr="00AF4202" w:rsidRDefault="00A07DD9" w:rsidP="00A07DD9">
            <w:pPr>
              <w:pStyle w:val="TableParagraph"/>
              <w:rPr>
                <w:rFonts w:ascii="Times New Roman" w:hAnsi="Times New Roman" w:cs="Times New Roman"/>
                <w:sz w:val="20"/>
                <w:szCs w:val="20"/>
              </w:rPr>
            </w:pPr>
            <w:r w:rsidRPr="00AF4202">
              <w:rPr>
                <w:rFonts w:ascii="Times New Roman" w:hAnsi="Times New Roman" w:cs="Times New Roman"/>
                <w:sz w:val="20"/>
                <w:szCs w:val="20"/>
              </w:rPr>
              <w:t>Daire Başkanlığı</w:t>
            </w:r>
          </w:p>
        </w:tc>
        <w:tc>
          <w:tcPr>
            <w:tcW w:w="1701" w:type="dxa"/>
            <w:gridSpan w:val="2"/>
            <w:vMerge w:val="restart"/>
            <w:vAlign w:val="center"/>
          </w:tcPr>
          <w:p w:rsidR="00A07DD9" w:rsidRPr="00AF4202" w:rsidRDefault="00A07DD9" w:rsidP="00913171">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Fazla iş yükü, açık kadrolar </w:t>
            </w:r>
          </w:p>
        </w:tc>
      </w:tr>
      <w:tr w:rsidR="00A07DD9" w:rsidRPr="00AF4202" w:rsidTr="004669FE">
        <w:trPr>
          <w:gridAfter w:val="1"/>
          <w:wAfter w:w="144" w:type="dxa"/>
          <w:trHeight w:val="424"/>
        </w:trPr>
        <w:tc>
          <w:tcPr>
            <w:tcW w:w="432" w:type="dxa"/>
            <w:vMerge/>
            <w:vAlign w:val="center"/>
          </w:tcPr>
          <w:p w:rsidR="00A07DD9" w:rsidRPr="00AF4202" w:rsidRDefault="00A07DD9" w:rsidP="00A07DD9">
            <w:pPr>
              <w:pStyle w:val="TableParagraph"/>
              <w:jc w:val="center"/>
              <w:rPr>
                <w:rFonts w:ascii="Times New Roman" w:hAnsi="Times New Roman" w:cs="Times New Roman"/>
                <w:b/>
                <w:sz w:val="20"/>
                <w:szCs w:val="20"/>
              </w:rPr>
            </w:pPr>
          </w:p>
        </w:tc>
        <w:tc>
          <w:tcPr>
            <w:tcW w:w="432"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1099"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850"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2552" w:type="dxa"/>
            <w:gridSpan w:val="2"/>
            <w:vMerge/>
            <w:tcBorders>
              <w:bottom w:val="single" w:sz="4" w:space="0" w:color="auto"/>
            </w:tcBorders>
            <w:vAlign w:val="center"/>
          </w:tcPr>
          <w:p w:rsidR="00A07DD9" w:rsidRPr="00AF4202" w:rsidRDefault="00A07DD9" w:rsidP="00A07DD9">
            <w:pPr>
              <w:pStyle w:val="TableParagraph"/>
              <w:rPr>
                <w:rFonts w:ascii="Times New Roman" w:hAnsi="Times New Roman" w:cs="Times New Roman"/>
                <w:sz w:val="20"/>
                <w:szCs w:val="20"/>
              </w:rPr>
            </w:pPr>
          </w:p>
        </w:tc>
        <w:tc>
          <w:tcPr>
            <w:tcW w:w="2126"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425"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426" w:type="dxa"/>
            <w:vMerge/>
            <w:vAlign w:val="center"/>
          </w:tcPr>
          <w:p w:rsidR="00A07DD9" w:rsidRPr="00AF4202" w:rsidRDefault="00A07DD9" w:rsidP="00A07DD9">
            <w:pPr>
              <w:pStyle w:val="TableParagraph"/>
              <w:jc w:val="center"/>
              <w:rPr>
                <w:rFonts w:ascii="Times New Roman" w:hAnsi="Times New Roman" w:cs="Times New Roman"/>
                <w:sz w:val="20"/>
                <w:szCs w:val="20"/>
              </w:rPr>
            </w:pPr>
          </w:p>
        </w:tc>
        <w:tc>
          <w:tcPr>
            <w:tcW w:w="567" w:type="dxa"/>
            <w:shd w:val="clear" w:color="auto" w:fill="FF0000"/>
            <w:vAlign w:val="center"/>
          </w:tcPr>
          <w:p w:rsidR="00A07DD9" w:rsidRPr="004669FE" w:rsidRDefault="004669FE" w:rsidP="00EF17B4">
            <w:pPr>
              <w:pStyle w:val="TableParagraph"/>
              <w:jc w:val="center"/>
              <w:rPr>
                <w:rFonts w:ascii="Times New Roman" w:hAnsi="Times New Roman" w:cs="Times New Roman"/>
                <w:color w:val="000000" w:themeColor="text1"/>
                <w:sz w:val="20"/>
                <w:szCs w:val="20"/>
              </w:rPr>
            </w:pPr>
            <w:r w:rsidRPr="004669FE">
              <w:rPr>
                <w:rFonts w:ascii="Times New Roman" w:hAnsi="Times New Roman" w:cs="Times New Roman"/>
                <w:color w:val="000000" w:themeColor="text1"/>
                <w:sz w:val="20"/>
                <w:szCs w:val="20"/>
              </w:rPr>
              <w:t>1</w:t>
            </w:r>
            <w:r w:rsidR="00EF17B4">
              <w:rPr>
                <w:rFonts w:ascii="Times New Roman" w:hAnsi="Times New Roman" w:cs="Times New Roman"/>
                <w:color w:val="000000" w:themeColor="text1"/>
                <w:sz w:val="20"/>
                <w:szCs w:val="20"/>
              </w:rPr>
              <w:t>7</w:t>
            </w:r>
            <w:r w:rsidRPr="004669FE">
              <w:rPr>
                <w:rFonts w:ascii="Times New Roman" w:hAnsi="Times New Roman" w:cs="Times New Roman"/>
                <w:color w:val="000000" w:themeColor="text1"/>
                <w:sz w:val="20"/>
                <w:szCs w:val="20"/>
              </w:rPr>
              <w:t>,0</w:t>
            </w:r>
            <w:r w:rsidR="00EF17B4">
              <w:rPr>
                <w:rFonts w:ascii="Times New Roman" w:hAnsi="Times New Roman" w:cs="Times New Roman"/>
                <w:color w:val="000000" w:themeColor="text1"/>
                <w:sz w:val="20"/>
                <w:szCs w:val="20"/>
              </w:rPr>
              <w:t>0</w:t>
            </w:r>
          </w:p>
        </w:tc>
        <w:tc>
          <w:tcPr>
            <w:tcW w:w="708" w:type="dxa"/>
            <w:gridSpan w:val="2"/>
            <w:vMerge/>
            <w:vAlign w:val="center"/>
          </w:tcPr>
          <w:p w:rsidR="00A07DD9" w:rsidRPr="00AF4202" w:rsidRDefault="00A07DD9" w:rsidP="00A07DD9">
            <w:pPr>
              <w:pStyle w:val="TableParagraph"/>
              <w:jc w:val="center"/>
              <w:rPr>
                <w:rFonts w:ascii="Times New Roman" w:hAnsi="Times New Roman" w:cs="Times New Roman"/>
                <w:sz w:val="20"/>
                <w:szCs w:val="20"/>
              </w:rPr>
            </w:pPr>
          </w:p>
        </w:tc>
        <w:tc>
          <w:tcPr>
            <w:tcW w:w="2911"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431" w:type="dxa"/>
            <w:vMerge/>
            <w:vAlign w:val="center"/>
          </w:tcPr>
          <w:p w:rsidR="00A07DD9" w:rsidRPr="00AF4202" w:rsidRDefault="00A07DD9" w:rsidP="00FD6C14">
            <w:pPr>
              <w:pStyle w:val="TableParagraph"/>
              <w:jc w:val="center"/>
              <w:rPr>
                <w:rFonts w:ascii="Times New Roman" w:hAnsi="Times New Roman" w:cs="Times New Roman"/>
                <w:sz w:val="20"/>
                <w:szCs w:val="20"/>
              </w:rPr>
            </w:pPr>
          </w:p>
        </w:tc>
        <w:tc>
          <w:tcPr>
            <w:tcW w:w="1194"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1701" w:type="dxa"/>
            <w:gridSpan w:val="2"/>
            <w:vMerge/>
            <w:vAlign w:val="center"/>
          </w:tcPr>
          <w:p w:rsidR="00A07DD9" w:rsidRPr="00AF4202" w:rsidRDefault="00A07DD9" w:rsidP="00A07DD9">
            <w:pPr>
              <w:pStyle w:val="TableParagraph"/>
              <w:rPr>
                <w:rFonts w:ascii="Times New Roman" w:hAnsi="Times New Roman" w:cs="Times New Roman"/>
                <w:sz w:val="20"/>
                <w:szCs w:val="20"/>
              </w:rPr>
            </w:pPr>
          </w:p>
        </w:tc>
      </w:tr>
      <w:tr w:rsidR="00A07DD9" w:rsidRPr="00AF4202" w:rsidTr="004669FE">
        <w:trPr>
          <w:gridAfter w:val="1"/>
          <w:wAfter w:w="144" w:type="dxa"/>
          <w:trHeight w:val="169"/>
        </w:trPr>
        <w:tc>
          <w:tcPr>
            <w:tcW w:w="432" w:type="dxa"/>
            <w:vMerge/>
            <w:vAlign w:val="center"/>
          </w:tcPr>
          <w:p w:rsidR="00A07DD9" w:rsidRPr="00AF4202" w:rsidRDefault="00A07DD9" w:rsidP="00A07DD9">
            <w:pPr>
              <w:pStyle w:val="TableParagraph"/>
              <w:jc w:val="center"/>
              <w:rPr>
                <w:rFonts w:ascii="Times New Roman" w:hAnsi="Times New Roman" w:cs="Times New Roman"/>
                <w:b/>
                <w:sz w:val="20"/>
                <w:szCs w:val="20"/>
              </w:rPr>
            </w:pPr>
          </w:p>
        </w:tc>
        <w:tc>
          <w:tcPr>
            <w:tcW w:w="432"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1099"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850"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2552" w:type="dxa"/>
            <w:gridSpan w:val="2"/>
            <w:tcBorders>
              <w:top w:val="single" w:sz="4" w:space="0" w:color="auto"/>
            </w:tcBorders>
            <w:vAlign w:val="center"/>
          </w:tcPr>
          <w:p w:rsidR="00A07DD9" w:rsidRPr="00AF4202" w:rsidRDefault="00A07DD9" w:rsidP="00A07DD9">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Kadro eksikliği/ yeni personel görevlendirilmemesi,  izin / rapor durumları </w:t>
            </w:r>
          </w:p>
        </w:tc>
        <w:tc>
          <w:tcPr>
            <w:tcW w:w="2126"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425"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426"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567" w:type="dxa"/>
            <w:shd w:val="clear" w:color="auto" w:fill="FF0000"/>
            <w:vAlign w:val="center"/>
          </w:tcPr>
          <w:p w:rsidR="00A07DD9" w:rsidRPr="004669FE" w:rsidRDefault="00A07DD9" w:rsidP="00A07DD9">
            <w:pPr>
              <w:pStyle w:val="TableParagraph"/>
              <w:rPr>
                <w:rFonts w:ascii="Times New Roman" w:hAnsi="Times New Roman" w:cs="Times New Roman"/>
                <w:color w:val="000000" w:themeColor="text1"/>
                <w:sz w:val="20"/>
                <w:szCs w:val="20"/>
              </w:rPr>
            </w:pPr>
          </w:p>
        </w:tc>
        <w:tc>
          <w:tcPr>
            <w:tcW w:w="708" w:type="dxa"/>
            <w:gridSpan w:val="2"/>
            <w:vMerge/>
            <w:vAlign w:val="center"/>
          </w:tcPr>
          <w:p w:rsidR="00A07DD9" w:rsidRPr="00AF4202" w:rsidRDefault="00A07DD9" w:rsidP="00A07DD9">
            <w:pPr>
              <w:pStyle w:val="TableParagraph"/>
              <w:jc w:val="center"/>
              <w:rPr>
                <w:rFonts w:ascii="Times New Roman" w:hAnsi="Times New Roman" w:cs="Times New Roman"/>
                <w:sz w:val="20"/>
                <w:szCs w:val="20"/>
              </w:rPr>
            </w:pPr>
          </w:p>
        </w:tc>
        <w:tc>
          <w:tcPr>
            <w:tcW w:w="2911"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431" w:type="dxa"/>
            <w:vMerge/>
            <w:vAlign w:val="center"/>
          </w:tcPr>
          <w:p w:rsidR="00A07DD9" w:rsidRPr="00AF4202" w:rsidRDefault="00A07DD9" w:rsidP="00FD6C14">
            <w:pPr>
              <w:pStyle w:val="TableParagraph"/>
              <w:jc w:val="center"/>
              <w:rPr>
                <w:rFonts w:ascii="Times New Roman" w:hAnsi="Times New Roman" w:cs="Times New Roman"/>
                <w:sz w:val="20"/>
                <w:szCs w:val="20"/>
              </w:rPr>
            </w:pPr>
          </w:p>
        </w:tc>
        <w:tc>
          <w:tcPr>
            <w:tcW w:w="1194" w:type="dxa"/>
            <w:vMerge/>
            <w:vAlign w:val="center"/>
          </w:tcPr>
          <w:p w:rsidR="00A07DD9" w:rsidRPr="00AF4202" w:rsidRDefault="00A07DD9" w:rsidP="00A07DD9">
            <w:pPr>
              <w:pStyle w:val="TableParagraph"/>
              <w:rPr>
                <w:rFonts w:ascii="Times New Roman" w:hAnsi="Times New Roman" w:cs="Times New Roman"/>
                <w:sz w:val="20"/>
                <w:szCs w:val="20"/>
              </w:rPr>
            </w:pPr>
          </w:p>
        </w:tc>
        <w:tc>
          <w:tcPr>
            <w:tcW w:w="1701" w:type="dxa"/>
            <w:gridSpan w:val="2"/>
            <w:vMerge/>
            <w:vAlign w:val="center"/>
          </w:tcPr>
          <w:p w:rsidR="00A07DD9" w:rsidRPr="00AF4202" w:rsidRDefault="00A07DD9" w:rsidP="00A07DD9">
            <w:pPr>
              <w:pStyle w:val="TableParagraph"/>
              <w:rPr>
                <w:rFonts w:ascii="Times New Roman" w:hAnsi="Times New Roman" w:cs="Times New Roman"/>
                <w:sz w:val="20"/>
                <w:szCs w:val="20"/>
              </w:rPr>
            </w:pPr>
          </w:p>
        </w:tc>
      </w:tr>
      <w:tr w:rsidR="00FD6C14" w:rsidRPr="00AF4202" w:rsidTr="004669FE">
        <w:trPr>
          <w:gridAfter w:val="1"/>
          <w:wAfter w:w="144" w:type="dxa"/>
          <w:trHeight w:val="330"/>
        </w:trPr>
        <w:tc>
          <w:tcPr>
            <w:tcW w:w="432" w:type="dxa"/>
            <w:vMerge w:val="restart"/>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p>
          <w:p w:rsidR="00FD6C14" w:rsidRPr="00AF4202" w:rsidRDefault="00FD6C14" w:rsidP="00FD6C14">
            <w:pPr>
              <w:pStyle w:val="TableParagraph"/>
              <w:jc w:val="center"/>
              <w:rPr>
                <w:rFonts w:ascii="Times New Roman" w:hAnsi="Times New Roman" w:cs="Times New Roman"/>
                <w:b/>
                <w:sz w:val="20"/>
                <w:szCs w:val="20"/>
              </w:rPr>
            </w:pPr>
          </w:p>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2</w:t>
            </w:r>
          </w:p>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SKS-R-2</w:t>
            </w:r>
          </w:p>
        </w:tc>
        <w:tc>
          <w:tcPr>
            <w:tcW w:w="1099"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İnsan kaynağının etkin yönetimi</w:t>
            </w:r>
          </w:p>
        </w:tc>
        <w:tc>
          <w:tcPr>
            <w:tcW w:w="850" w:type="dxa"/>
            <w:vMerge w:val="restart"/>
            <w:tcBorders>
              <w:top w:val="single" w:sz="4" w:space="0" w:color="auto"/>
            </w:tcBorders>
            <w:textDirection w:val="btLr"/>
            <w:vAlign w:val="center"/>
          </w:tcPr>
          <w:p w:rsidR="00FD6C14" w:rsidRPr="00AF4202" w:rsidRDefault="00FD6C14" w:rsidP="00FD6C14">
            <w:pPr>
              <w:ind w:left="113" w:right="113"/>
              <w:rPr>
                <w:rFonts w:ascii="Times New Roman" w:eastAsia="Times New Roman" w:hAnsi="Times New Roman" w:cs="Times New Roman"/>
                <w:sz w:val="20"/>
                <w:szCs w:val="20"/>
                <w:lang w:eastAsia="tr-TR"/>
              </w:rPr>
            </w:pPr>
            <w:r w:rsidRPr="00AF4202">
              <w:rPr>
                <w:rFonts w:ascii="Times New Roman" w:eastAsia="Times New Roman" w:hAnsi="Times New Roman" w:cs="Times New Roman"/>
                <w:sz w:val="20"/>
                <w:szCs w:val="20"/>
                <w:lang w:eastAsia="tr-TR"/>
              </w:rPr>
              <w:t>Hizmet Kalitesi</w:t>
            </w:r>
          </w:p>
        </w:tc>
        <w:tc>
          <w:tcPr>
            <w:tcW w:w="2552" w:type="dxa"/>
            <w:gridSpan w:val="2"/>
            <w:vMerge w:val="restart"/>
            <w:tcBorders>
              <w:top w:val="single" w:sz="4" w:space="0" w:color="auto"/>
            </w:tcBorders>
            <w:vAlign w:val="center"/>
          </w:tcPr>
          <w:p w:rsidR="00FD6C14" w:rsidRPr="00AF4202" w:rsidRDefault="00FD6C14" w:rsidP="00FD6C14">
            <w:pPr>
              <w:rPr>
                <w:rFonts w:ascii="Times New Roman" w:eastAsia="Times New Roman" w:hAnsi="Times New Roman" w:cs="Times New Roman"/>
                <w:b/>
                <w:sz w:val="20"/>
                <w:szCs w:val="20"/>
                <w:lang w:eastAsia="tr-TR"/>
              </w:rPr>
            </w:pPr>
            <w:r w:rsidRPr="00AF4202">
              <w:rPr>
                <w:rFonts w:ascii="Times New Roman" w:eastAsia="Times New Roman" w:hAnsi="Times New Roman" w:cs="Times New Roman"/>
                <w:sz w:val="20"/>
                <w:szCs w:val="20"/>
                <w:lang w:eastAsia="tr-TR"/>
              </w:rPr>
              <w:t>Görev ve sorumlulukların etkin planlanmaması</w:t>
            </w:r>
          </w:p>
        </w:tc>
        <w:tc>
          <w:tcPr>
            <w:tcW w:w="21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İş dağılımı, süreç yönergeleri, birim toplantıları </w:t>
            </w:r>
          </w:p>
        </w:tc>
        <w:tc>
          <w:tcPr>
            <w:tcW w:w="425" w:type="dxa"/>
            <w:vMerge w:val="restart"/>
            <w:tcBorders>
              <w:top w:val="single" w:sz="4" w:space="0" w:color="auto"/>
            </w:tcBorders>
            <w:vAlign w:val="center"/>
          </w:tcPr>
          <w:p w:rsidR="00FD6C14" w:rsidRPr="00AF4202" w:rsidRDefault="00EF17B4" w:rsidP="00FD6C14">
            <w:pPr>
              <w:pStyle w:val="TableParagraph"/>
              <w:rPr>
                <w:rFonts w:ascii="Times New Roman" w:hAnsi="Times New Roman" w:cs="Times New Roman"/>
                <w:sz w:val="20"/>
                <w:szCs w:val="20"/>
              </w:rPr>
            </w:pPr>
            <w:r>
              <w:rPr>
                <w:rFonts w:ascii="Times New Roman" w:hAnsi="Times New Roman" w:cs="Times New Roman"/>
                <w:sz w:val="20"/>
                <w:szCs w:val="20"/>
              </w:rPr>
              <w:t>3,75</w:t>
            </w:r>
          </w:p>
        </w:tc>
        <w:tc>
          <w:tcPr>
            <w:tcW w:w="4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3,5</w:t>
            </w:r>
            <w:r w:rsidR="00EF17B4">
              <w:rPr>
                <w:rFonts w:ascii="Times New Roman" w:hAnsi="Times New Roman" w:cs="Times New Roman"/>
                <w:sz w:val="20"/>
                <w:szCs w:val="20"/>
              </w:rPr>
              <w:t>0</w:t>
            </w: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708" w:type="dxa"/>
            <w:gridSpan w:val="2"/>
            <w:vMerge w:val="restart"/>
            <w:tcBorders>
              <w:top w:val="single" w:sz="4" w:space="0" w:color="auto"/>
            </w:tcBorders>
            <w:vAlign w:val="center"/>
          </w:tcPr>
          <w:p w:rsidR="00FD6C14" w:rsidRPr="00AF4202" w:rsidRDefault="00FD6C14" w:rsidP="00FD6C1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2911"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İş akış şemalarının güncellemesi, yetki ve sorumlulukların net tanımlanması </w:t>
            </w:r>
          </w:p>
        </w:tc>
        <w:tc>
          <w:tcPr>
            <w:tcW w:w="431" w:type="dxa"/>
            <w:vMerge w:val="restart"/>
            <w:tcBorders>
              <w:top w:val="single" w:sz="4" w:space="0" w:color="auto"/>
            </w:tcBorders>
            <w:textDirection w:val="btLr"/>
            <w:vAlign w:val="center"/>
          </w:tcPr>
          <w:p w:rsidR="00FD6C14" w:rsidRPr="00FD6C14" w:rsidRDefault="00FD6C14" w:rsidP="00FD6C14">
            <w:pPr>
              <w:pStyle w:val="TableParagraph"/>
              <w:ind w:left="113" w:right="113"/>
              <w:jc w:val="center"/>
              <w:rPr>
                <w:rFonts w:ascii="Times New Roman" w:hAnsi="Times New Roman" w:cs="Times New Roman"/>
                <w:sz w:val="18"/>
                <w:szCs w:val="18"/>
              </w:rPr>
            </w:pPr>
            <w:r w:rsidRPr="00FD6C14">
              <w:rPr>
                <w:rFonts w:ascii="Times New Roman" w:hAnsi="Times New Roman" w:cs="Times New Roman"/>
                <w:sz w:val="18"/>
                <w:szCs w:val="18"/>
              </w:rPr>
              <w:t>Şubat 2026</w:t>
            </w:r>
          </w:p>
        </w:tc>
        <w:tc>
          <w:tcPr>
            <w:tcW w:w="1194"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Daire Başkanlığı / Şube Müdürlükleri</w:t>
            </w:r>
          </w:p>
        </w:tc>
        <w:tc>
          <w:tcPr>
            <w:tcW w:w="1701"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İnsan kaynakları planlamasının yetersizliği, hizmet aksaması riski</w:t>
            </w:r>
          </w:p>
        </w:tc>
      </w:tr>
      <w:tr w:rsidR="00FD6C14" w:rsidRPr="00AF4202" w:rsidTr="00500B14">
        <w:trPr>
          <w:gridAfter w:val="1"/>
          <w:wAfter w:w="144" w:type="dxa"/>
          <w:trHeight w:val="253"/>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552"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1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FD6C14" w:rsidRPr="00AF4202" w:rsidRDefault="00EF17B4" w:rsidP="00FD6C14">
            <w:pPr>
              <w:pStyle w:val="TableParagraph"/>
              <w:rPr>
                <w:rFonts w:ascii="Times New Roman" w:hAnsi="Times New Roman" w:cs="Times New Roman"/>
                <w:sz w:val="20"/>
                <w:szCs w:val="20"/>
              </w:rPr>
            </w:pPr>
            <w:r>
              <w:rPr>
                <w:rFonts w:ascii="Times New Roman" w:hAnsi="Times New Roman" w:cs="Times New Roman"/>
                <w:sz w:val="20"/>
                <w:szCs w:val="20"/>
              </w:rPr>
              <w:t>13,13</w:t>
            </w:r>
          </w:p>
        </w:tc>
        <w:tc>
          <w:tcPr>
            <w:tcW w:w="708" w:type="dxa"/>
            <w:gridSpan w:val="2"/>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2911"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194"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701"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500B14">
        <w:trPr>
          <w:gridAfter w:val="1"/>
          <w:wAfter w:w="144" w:type="dxa"/>
          <w:trHeight w:val="253"/>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552"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eastAsia="Times New Roman" w:hAnsi="Times New Roman" w:cs="Times New Roman"/>
                <w:sz w:val="20"/>
                <w:szCs w:val="20"/>
                <w:lang w:eastAsia="tr-TR"/>
              </w:rPr>
              <w:t>Personel sayısının yetersizliği</w:t>
            </w:r>
          </w:p>
        </w:tc>
        <w:tc>
          <w:tcPr>
            <w:tcW w:w="21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708" w:type="dxa"/>
            <w:gridSpan w:val="2"/>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2911"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194"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701"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4669FE">
        <w:trPr>
          <w:gridAfter w:val="1"/>
          <w:wAfter w:w="144" w:type="dxa"/>
          <w:trHeight w:val="70"/>
        </w:trPr>
        <w:tc>
          <w:tcPr>
            <w:tcW w:w="432" w:type="dxa"/>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552"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126"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708" w:type="dxa"/>
            <w:gridSpan w:val="2"/>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2911"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194"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01"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4669FE">
        <w:trPr>
          <w:gridAfter w:val="1"/>
          <w:wAfter w:w="144" w:type="dxa"/>
          <w:trHeight w:val="315"/>
        </w:trPr>
        <w:tc>
          <w:tcPr>
            <w:tcW w:w="432" w:type="dxa"/>
            <w:vMerge w:val="restart"/>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p>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3</w:t>
            </w:r>
          </w:p>
          <w:p w:rsidR="00FD6C14" w:rsidRPr="00AF4202" w:rsidRDefault="00FD6C14" w:rsidP="00FD6C14">
            <w:pPr>
              <w:pStyle w:val="TableParagraph"/>
              <w:jc w:val="center"/>
              <w:rPr>
                <w:rFonts w:ascii="Times New Roman" w:hAnsi="Times New Roman" w:cs="Times New Roman"/>
                <w:b/>
                <w:sz w:val="20"/>
                <w:szCs w:val="20"/>
              </w:rPr>
            </w:pPr>
          </w:p>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FD6C14" w:rsidRPr="00AF4202" w:rsidRDefault="00FD6C14" w:rsidP="00FD6C14">
            <w:pPr>
              <w:pStyle w:val="TableParagraph"/>
              <w:ind w:left="113" w:right="113"/>
              <w:rPr>
                <w:rFonts w:ascii="Times New Roman" w:hAnsi="Times New Roman" w:cs="Times New Roman"/>
                <w:sz w:val="20"/>
                <w:szCs w:val="20"/>
              </w:rPr>
            </w:pPr>
            <w:r w:rsidRPr="00AF4202">
              <w:rPr>
                <w:rFonts w:ascii="Times New Roman" w:hAnsi="Times New Roman" w:cs="Times New Roman"/>
                <w:sz w:val="20"/>
                <w:szCs w:val="20"/>
              </w:rPr>
              <w:t>SKS-R-3</w:t>
            </w:r>
          </w:p>
        </w:tc>
        <w:tc>
          <w:tcPr>
            <w:tcW w:w="1099"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İnsan kaynağının etkin yönetimi</w:t>
            </w:r>
          </w:p>
        </w:tc>
        <w:tc>
          <w:tcPr>
            <w:tcW w:w="850" w:type="dxa"/>
            <w:vMerge w:val="restart"/>
            <w:tcBorders>
              <w:top w:val="single" w:sz="4" w:space="0" w:color="auto"/>
            </w:tcBorders>
            <w:textDirection w:val="btLr"/>
            <w:vAlign w:val="center"/>
          </w:tcPr>
          <w:p w:rsidR="00FD6C14" w:rsidRPr="00AF4202" w:rsidRDefault="00FD6C14" w:rsidP="00FD6C14">
            <w:pPr>
              <w:pStyle w:val="TableParagraph"/>
              <w:ind w:left="113" w:right="113"/>
              <w:rPr>
                <w:rFonts w:ascii="Times New Roman" w:hAnsi="Times New Roman" w:cs="Times New Roman"/>
                <w:sz w:val="20"/>
                <w:szCs w:val="20"/>
              </w:rPr>
            </w:pPr>
            <w:r w:rsidRPr="00AF4202">
              <w:rPr>
                <w:rFonts w:ascii="Times New Roman" w:eastAsia="Times New Roman" w:hAnsi="Times New Roman" w:cs="Times New Roman"/>
                <w:sz w:val="20"/>
                <w:szCs w:val="20"/>
                <w:lang w:eastAsia="tr-TR"/>
              </w:rPr>
              <w:t>Kurumsal hafızanın korunması</w:t>
            </w:r>
          </w:p>
        </w:tc>
        <w:tc>
          <w:tcPr>
            <w:tcW w:w="2552" w:type="dxa"/>
            <w:gridSpan w:val="2"/>
            <w:vMerge w:val="restart"/>
            <w:tcBorders>
              <w:top w:val="single" w:sz="4" w:space="0" w:color="auto"/>
            </w:tcBorders>
            <w:vAlign w:val="center"/>
          </w:tcPr>
          <w:p w:rsidR="00FD6C14" w:rsidRPr="00AF4202" w:rsidRDefault="00FD6C14" w:rsidP="00FD6C14">
            <w:pPr>
              <w:rPr>
                <w:rFonts w:ascii="Times New Roman" w:eastAsia="Times New Roman" w:hAnsi="Times New Roman" w:cs="Times New Roman"/>
                <w:b/>
                <w:sz w:val="20"/>
                <w:szCs w:val="20"/>
                <w:lang w:eastAsia="tr-TR"/>
              </w:rPr>
            </w:pPr>
            <w:r w:rsidRPr="00AF4202">
              <w:rPr>
                <w:rFonts w:ascii="Times New Roman" w:eastAsia="Times New Roman" w:hAnsi="Times New Roman" w:cs="Times New Roman"/>
                <w:sz w:val="20"/>
                <w:szCs w:val="20"/>
                <w:lang w:eastAsia="tr-TR"/>
              </w:rPr>
              <w:t>İş süreçlerine ilişkin bilginin sürekliliğinin bozulması</w:t>
            </w:r>
          </w:p>
        </w:tc>
        <w:tc>
          <w:tcPr>
            <w:tcW w:w="21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Dosyalama sistemi </w:t>
            </w:r>
          </w:p>
        </w:tc>
        <w:tc>
          <w:tcPr>
            <w:tcW w:w="425"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3,75</w:t>
            </w:r>
          </w:p>
        </w:tc>
        <w:tc>
          <w:tcPr>
            <w:tcW w:w="4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708" w:type="dxa"/>
            <w:gridSpan w:val="2"/>
            <w:vMerge w:val="restart"/>
            <w:tcBorders>
              <w:top w:val="single" w:sz="4" w:space="0" w:color="auto"/>
            </w:tcBorders>
            <w:vAlign w:val="center"/>
          </w:tcPr>
          <w:p w:rsidR="00FD6C14" w:rsidRPr="00AF4202" w:rsidRDefault="00FD6C14" w:rsidP="00FD6C1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2911"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Eğitim ve devir süreçlerini güçlendirme</w:t>
            </w:r>
          </w:p>
        </w:tc>
        <w:tc>
          <w:tcPr>
            <w:tcW w:w="431" w:type="dxa"/>
            <w:vMerge w:val="restart"/>
            <w:tcBorders>
              <w:top w:val="single" w:sz="4" w:space="0" w:color="auto"/>
            </w:tcBorders>
            <w:textDirection w:val="btLr"/>
            <w:vAlign w:val="center"/>
          </w:tcPr>
          <w:p w:rsidR="00FD6C14" w:rsidRPr="00AF4202" w:rsidRDefault="00FD6C14" w:rsidP="00FD6C14">
            <w:pPr>
              <w:pStyle w:val="TableParagraph"/>
              <w:ind w:left="113" w:right="113"/>
              <w:rPr>
                <w:rFonts w:ascii="Times New Roman" w:hAnsi="Times New Roman" w:cs="Times New Roman"/>
                <w:sz w:val="20"/>
                <w:szCs w:val="20"/>
              </w:rPr>
            </w:pPr>
            <w:r>
              <w:rPr>
                <w:rFonts w:ascii="Times New Roman" w:hAnsi="Times New Roman" w:cs="Times New Roman"/>
                <w:sz w:val="20"/>
                <w:szCs w:val="20"/>
              </w:rPr>
              <w:t>Şubat 2026</w:t>
            </w:r>
          </w:p>
        </w:tc>
        <w:tc>
          <w:tcPr>
            <w:tcW w:w="1194"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Daire Başkanlığı / Şube Müdürlükleri</w:t>
            </w:r>
          </w:p>
        </w:tc>
        <w:tc>
          <w:tcPr>
            <w:tcW w:w="1701"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Personel değişiklikleri, yetersiz devir süreci, dokümantasyon eksikliği, kurumsal bilgi kaybı</w:t>
            </w:r>
          </w:p>
        </w:tc>
      </w:tr>
      <w:tr w:rsidR="00FD6C14" w:rsidRPr="00AF4202" w:rsidTr="00500B14">
        <w:trPr>
          <w:gridAfter w:val="1"/>
          <w:wAfter w:w="144" w:type="dxa"/>
          <w:trHeight w:val="392"/>
        </w:trPr>
        <w:tc>
          <w:tcPr>
            <w:tcW w:w="432" w:type="dxa"/>
            <w:vMerge/>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552"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126"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12,19</w:t>
            </w:r>
          </w:p>
        </w:tc>
        <w:tc>
          <w:tcPr>
            <w:tcW w:w="708" w:type="dxa"/>
            <w:gridSpan w:val="2"/>
            <w:vMerge/>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2911"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194"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01"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4669FE">
        <w:trPr>
          <w:gridAfter w:val="1"/>
          <w:wAfter w:w="144" w:type="dxa"/>
          <w:trHeight w:val="457"/>
        </w:trPr>
        <w:tc>
          <w:tcPr>
            <w:tcW w:w="432" w:type="dxa"/>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552" w:type="dxa"/>
            <w:gridSpan w:val="2"/>
            <w:tcBorders>
              <w:top w:val="single" w:sz="4" w:space="0" w:color="auto"/>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z w:val="20"/>
                <w:szCs w:val="20"/>
              </w:rPr>
              <w:t>Personel değişiklikleri ve devir süreçlerinin yetersizliği</w:t>
            </w:r>
          </w:p>
        </w:tc>
        <w:tc>
          <w:tcPr>
            <w:tcW w:w="2126"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708" w:type="dxa"/>
            <w:gridSpan w:val="2"/>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2911"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194"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01"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3F5BEA">
        <w:trPr>
          <w:trHeight w:val="315"/>
        </w:trPr>
        <w:tc>
          <w:tcPr>
            <w:tcW w:w="432" w:type="dxa"/>
            <w:vMerge w:val="restart"/>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r>
              <w:lastRenderedPageBreak/>
              <w:br w:type="page"/>
            </w:r>
          </w:p>
          <w:p w:rsidR="00FD6C14" w:rsidRPr="00AF4202" w:rsidRDefault="00FD6C14" w:rsidP="00FD6C14">
            <w:pPr>
              <w:pStyle w:val="TableParagraph"/>
              <w:jc w:val="center"/>
              <w:rPr>
                <w:rFonts w:ascii="Times New Roman" w:hAnsi="Times New Roman" w:cs="Times New Roman"/>
                <w:b/>
                <w:sz w:val="20"/>
                <w:szCs w:val="20"/>
              </w:rPr>
            </w:pPr>
          </w:p>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4</w:t>
            </w:r>
          </w:p>
          <w:p w:rsidR="00FD6C14" w:rsidRPr="00AF4202" w:rsidRDefault="00FD6C14" w:rsidP="00FD6C14">
            <w:pPr>
              <w:pStyle w:val="TableParagraph"/>
              <w:jc w:val="center"/>
              <w:rPr>
                <w:rFonts w:ascii="Times New Roman" w:hAnsi="Times New Roman" w:cs="Times New Roman"/>
                <w:b/>
                <w:sz w:val="20"/>
                <w:szCs w:val="20"/>
              </w:rPr>
            </w:pPr>
          </w:p>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FD6C14" w:rsidRPr="00AF4202" w:rsidRDefault="00FD6C14" w:rsidP="00FD6C14">
            <w:pPr>
              <w:pStyle w:val="TableParagraph"/>
              <w:ind w:left="113" w:right="113"/>
              <w:rPr>
                <w:rFonts w:ascii="Times New Roman" w:hAnsi="Times New Roman" w:cs="Times New Roman"/>
                <w:sz w:val="20"/>
                <w:szCs w:val="20"/>
              </w:rPr>
            </w:pPr>
            <w:r w:rsidRPr="00AF4202">
              <w:rPr>
                <w:rFonts w:ascii="Times New Roman" w:hAnsi="Times New Roman" w:cs="Times New Roman"/>
                <w:sz w:val="20"/>
                <w:szCs w:val="20"/>
              </w:rPr>
              <w:t>SKS-R-4</w:t>
            </w:r>
          </w:p>
        </w:tc>
        <w:tc>
          <w:tcPr>
            <w:tcW w:w="1099"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İnsan kaynağının etkin yönetimi</w:t>
            </w:r>
          </w:p>
        </w:tc>
        <w:tc>
          <w:tcPr>
            <w:tcW w:w="850" w:type="dxa"/>
            <w:vMerge w:val="restart"/>
            <w:tcBorders>
              <w:top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Personel güvenliği</w:t>
            </w:r>
          </w:p>
        </w:tc>
        <w:tc>
          <w:tcPr>
            <w:tcW w:w="2410"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eastAsia="Times New Roman" w:hAnsi="Times New Roman" w:cs="Times New Roman"/>
                <w:sz w:val="20"/>
                <w:szCs w:val="20"/>
                <w:lang w:eastAsia="tr-TR"/>
              </w:rPr>
              <w:t>Personel iş kazası</w:t>
            </w:r>
          </w:p>
        </w:tc>
        <w:tc>
          <w:tcPr>
            <w:tcW w:w="2268"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İş Sağlığı ve Güvenliği eğitimleri </w:t>
            </w:r>
          </w:p>
        </w:tc>
        <w:tc>
          <w:tcPr>
            <w:tcW w:w="425"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4,25</w:t>
            </w:r>
          </w:p>
        </w:tc>
        <w:tc>
          <w:tcPr>
            <w:tcW w:w="4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FD6C14" w:rsidRPr="00AF4202" w:rsidRDefault="00FD6C14" w:rsidP="00FD6C1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3052"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İSG Eğitimleri,  Koruyucu </w:t>
            </w:r>
            <w:proofErr w:type="gramStart"/>
            <w:r w:rsidRPr="00AF4202">
              <w:rPr>
                <w:rFonts w:ascii="Times New Roman" w:hAnsi="Times New Roman" w:cs="Times New Roman"/>
                <w:sz w:val="20"/>
                <w:szCs w:val="20"/>
              </w:rPr>
              <w:t>ekipman</w:t>
            </w:r>
            <w:proofErr w:type="gramEnd"/>
            <w:r w:rsidRPr="00AF4202">
              <w:rPr>
                <w:rFonts w:ascii="Times New Roman" w:hAnsi="Times New Roman" w:cs="Times New Roman"/>
                <w:sz w:val="20"/>
                <w:szCs w:val="20"/>
              </w:rPr>
              <w:t xml:space="preserve"> sağlanması, risk analizlerinin güncellenmesi </w:t>
            </w:r>
          </w:p>
        </w:tc>
        <w:tc>
          <w:tcPr>
            <w:tcW w:w="431" w:type="dxa"/>
            <w:vMerge w:val="restart"/>
            <w:tcBorders>
              <w:top w:val="single" w:sz="4" w:space="0" w:color="auto"/>
            </w:tcBorders>
            <w:textDirection w:val="btLr"/>
            <w:vAlign w:val="center"/>
          </w:tcPr>
          <w:p w:rsidR="00FD6C14" w:rsidRPr="00AF4202"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gridSpan w:val="2"/>
            <w:vMerge w:val="restart"/>
            <w:tcBorders>
              <w:top w:val="single" w:sz="4" w:space="0" w:color="auto"/>
            </w:tcBorders>
            <w:vAlign w:val="center"/>
          </w:tcPr>
          <w:p w:rsidR="00FD6C14"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p>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İSG Sorumlusu </w:t>
            </w:r>
          </w:p>
        </w:tc>
        <w:tc>
          <w:tcPr>
            <w:tcW w:w="1763"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İş sağlığı ve güvenliği önlemleri eksikliği, bilinçlendirme yetersizliği</w:t>
            </w:r>
          </w:p>
        </w:tc>
      </w:tr>
      <w:tr w:rsidR="00FD6C14" w:rsidRPr="00AF4202" w:rsidTr="003F5BEA">
        <w:trPr>
          <w:trHeight w:val="275"/>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13,81</w:t>
            </w: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3F5BEA">
        <w:trPr>
          <w:trHeight w:val="253"/>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pacing w:val="-4"/>
                <w:sz w:val="20"/>
                <w:szCs w:val="20"/>
              </w:rPr>
              <w:t>İş sağlığı ve güvenliği önlemlerinin yetersizliği</w:t>
            </w: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3F5BEA">
        <w:trPr>
          <w:trHeight w:val="525"/>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3F5BEA">
        <w:trPr>
          <w:trHeight w:val="420"/>
        </w:trPr>
        <w:tc>
          <w:tcPr>
            <w:tcW w:w="432" w:type="dxa"/>
            <w:vMerge w:val="restart"/>
            <w:vAlign w:val="center"/>
          </w:tcPr>
          <w:p w:rsidR="00FD6C14" w:rsidRPr="00AF4202" w:rsidRDefault="00FD6C14" w:rsidP="00FD6C14">
            <w:pPr>
              <w:pStyle w:val="TableParagraph"/>
              <w:jc w:val="center"/>
              <w:rPr>
                <w:rFonts w:ascii="Times New Roman" w:hAnsi="Times New Roman" w:cs="Times New Roman"/>
                <w:sz w:val="20"/>
                <w:szCs w:val="20"/>
              </w:rPr>
            </w:pPr>
          </w:p>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5</w:t>
            </w:r>
          </w:p>
        </w:tc>
        <w:tc>
          <w:tcPr>
            <w:tcW w:w="432" w:type="dxa"/>
            <w:vMerge w:val="restart"/>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SKS-R-5</w:t>
            </w:r>
          </w:p>
        </w:tc>
        <w:tc>
          <w:tcPr>
            <w:tcW w:w="1099" w:type="dxa"/>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Mali kaynakların etkin kullanımı</w:t>
            </w:r>
          </w:p>
        </w:tc>
        <w:tc>
          <w:tcPr>
            <w:tcW w:w="850" w:type="dxa"/>
            <w:vMerge w:val="restart"/>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Zamanında Hizmet</w:t>
            </w:r>
          </w:p>
        </w:tc>
        <w:tc>
          <w:tcPr>
            <w:tcW w:w="2410" w:type="dxa"/>
            <w:vMerge w:val="restart"/>
            <w:vAlign w:val="center"/>
          </w:tcPr>
          <w:p w:rsidR="00FD6C14" w:rsidRPr="00AF4202" w:rsidRDefault="00FD6C14" w:rsidP="00FD6C14">
            <w:pPr>
              <w:rPr>
                <w:rFonts w:ascii="Times New Roman" w:eastAsia="Times New Roman" w:hAnsi="Times New Roman" w:cs="Times New Roman"/>
                <w:sz w:val="20"/>
                <w:szCs w:val="20"/>
                <w:lang w:eastAsia="tr-TR"/>
              </w:rPr>
            </w:pPr>
            <w:r w:rsidRPr="00AF4202">
              <w:rPr>
                <w:rFonts w:ascii="Times New Roman" w:eastAsia="Times New Roman" w:hAnsi="Times New Roman" w:cs="Times New Roman"/>
                <w:sz w:val="20"/>
                <w:szCs w:val="20"/>
                <w:lang w:eastAsia="tr-TR"/>
              </w:rPr>
              <w:t>Ödenek ve kaynak yetersizliğine bağlı hizmet aksaması</w:t>
            </w:r>
          </w:p>
        </w:tc>
        <w:tc>
          <w:tcPr>
            <w:tcW w:w="2268" w:type="dxa"/>
            <w:gridSpan w:val="2"/>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Mevcut bütçe planlaması </w:t>
            </w:r>
          </w:p>
        </w:tc>
        <w:tc>
          <w:tcPr>
            <w:tcW w:w="425" w:type="dxa"/>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3,75</w:t>
            </w:r>
          </w:p>
        </w:tc>
        <w:tc>
          <w:tcPr>
            <w:tcW w:w="426" w:type="dxa"/>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3,25</w:t>
            </w:r>
          </w:p>
        </w:tc>
        <w:tc>
          <w:tcPr>
            <w:tcW w:w="567" w:type="dxa"/>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vAlign w:val="center"/>
          </w:tcPr>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3052" w:type="dxa"/>
            <w:gridSpan w:val="2"/>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Ek ödenek talebi, kaynak aktarım ve planlamanın iyileştirilmesi </w:t>
            </w:r>
          </w:p>
        </w:tc>
        <w:tc>
          <w:tcPr>
            <w:tcW w:w="431" w:type="dxa"/>
            <w:vMerge w:val="restart"/>
            <w:textDirection w:val="btLr"/>
            <w:vAlign w:val="center"/>
          </w:tcPr>
          <w:p w:rsidR="00FD6C14" w:rsidRPr="00AF4202"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gridSpan w:val="2"/>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r>
              <w:rPr>
                <w:rFonts w:ascii="Times New Roman" w:hAnsi="Times New Roman" w:cs="Times New Roman"/>
                <w:sz w:val="20"/>
                <w:szCs w:val="20"/>
              </w:rPr>
              <w:t xml:space="preserve">Mali İşler </w:t>
            </w:r>
            <w:r w:rsidRPr="00AF4202">
              <w:rPr>
                <w:rFonts w:ascii="Times New Roman" w:hAnsi="Times New Roman" w:cs="Times New Roman"/>
                <w:sz w:val="20"/>
                <w:szCs w:val="20"/>
              </w:rPr>
              <w:t>Şube Müdürlü</w:t>
            </w:r>
            <w:r>
              <w:rPr>
                <w:rFonts w:ascii="Times New Roman" w:hAnsi="Times New Roman" w:cs="Times New Roman"/>
                <w:sz w:val="20"/>
                <w:szCs w:val="20"/>
              </w:rPr>
              <w:t>ğü</w:t>
            </w:r>
          </w:p>
        </w:tc>
        <w:tc>
          <w:tcPr>
            <w:tcW w:w="1763" w:type="dxa"/>
            <w:gridSpan w:val="2"/>
            <w:vMerge w:val="restart"/>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Bütçe geç aktarılması, kaynak planlamasının yetersizliği</w:t>
            </w:r>
          </w:p>
        </w:tc>
      </w:tr>
      <w:tr w:rsidR="00FD6C14" w:rsidRPr="00AF4202" w:rsidTr="003F5BEA">
        <w:trPr>
          <w:trHeight w:val="426"/>
        </w:trPr>
        <w:tc>
          <w:tcPr>
            <w:tcW w:w="432"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shd w:val="clear" w:color="auto" w:fill="FFFF00"/>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12,19</w:t>
            </w: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3F5BEA">
        <w:trPr>
          <w:trHeight w:val="871"/>
        </w:trPr>
        <w:tc>
          <w:tcPr>
            <w:tcW w:w="432"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eastAsia="Times New Roman" w:hAnsi="Times New Roman" w:cs="Times New Roman"/>
                <w:sz w:val="20"/>
                <w:szCs w:val="20"/>
                <w:lang w:eastAsia="tr-TR"/>
              </w:rPr>
              <w:t xml:space="preserve">Ödeneklerin geç aktarılması </w:t>
            </w: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CF62E2">
        <w:trPr>
          <w:trHeight w:val="799"/>
        </w:trPr>
        <w:tc>
          <w:tcPr>
            <w:tcW w:w="432" w:type="dxa"/>
            <w:vMerge w:val="restart"/>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p w:rsidR="00FD6C14" w:rsidRPr="00AF4202" w:rsidRDefault="00FD6C14" w:rsidP="00FD6C14">
            <w:pPr>
              <w:pStyle w:val="TableParagraph"/>
              <w:jc w:val="center"/>
              <w:rPr>
                <w:rFonts w:ascii="Times New Roman" w:hAnsi="Times New Roman" w:cs="Times New Roman"/>
                <w:sz w:val="20"/>
                <w:szCs w:val="20"/>
              </w:rPr>
            </w:pPr>
          </w:p>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6</w:t>
            </w:r>
          </w:p>
          <w:p w:rsidR="00FD6C14" w:rsidRPr="00AF4202" w:rsidRDefault="00FD6C14" w:rsidP="00FD6C14">
            <w:pPr>
              <w:pStyle w:val="TableParagraph"/>
              <w:jc w:val="center"/>
              <w:rPr>
                <w:rFonts w:ascii="Times New Roman" w:hAnsi="Times New Roman" w:cs="Times New Roman"/>
                <w:sz w:val="20"/>
                <w:szCs w:val="20"/>
              </w:rPr>
            </w:pPr>
          </w:p>
        </w:tc>
        <w:tc>
          <w:tcPr>
            <w:tcW w:w="432" w:type="dxa"/>
            <w:vMerge w:val="restart"/>
            <w:tcBorders>
              <w:top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SKS-R-6</w:t>
            </w:r>
          </w:p>
        </w:tc>
        <w:tc>
          <w:tcPr>
            <w:tcW w:w="1099"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Kaynakların etkin kullanımı</w:t>
            </w:r>
          </w:p>
        </w:tc>
        <w:tc>
          <w:tcPr>
            <w:tcW w:w="850" w:type="dxa"/>
            <w:vMerge w:val="restart"/>
            <w:tcBorders>
              <w:top w:val="single" w:sz="4" w:space="0" w:color="auto"/>
            </w:tcBorders>
            <w:textDirection w:val="btLr"/>
            <w:vAlign w:val="center"/>
          </w:tcPr>
          <w:p w:rsidR="00FD6C14" w:rsidRPr="00AF4202" w:rsidRDefault="00FD6C14" w:rsidP="00FD6C14">
            <w:pPr>
              <w:pStyle w:val="TableParagraph"/>
              <w:ind w:left="113" w:right="113"/>
              <w:rPr>
                <w:rFonts w:ascii="Times New Roman" w:hAnsi="Times New Roman" w:cs="Times New Roman"/>
                <w:sz w:val="20"/>
                <w:szCs w:val="20"/>
              </w:rPr>
            </w:pPr>
            <w:r w:rsidRPr="00AF4202">
              <w:rPr>
                <w:rFonts w:ascii="Times New Roman" w:hAnsi="Times New Roman" w:cs="Times New Roman"/>
                <w:sz w:val="20"/>
                <w:szCs w:val="20"/>
              </w:rPr>
              <w:t>Faaliyet Sürekliliği</w:t>
            </w:r>
          </w:p>
        </w:tc>
        <w:tc>
          <w:tcPr>
            <w:tcW w:w="2410"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z w:val="20"/>
                <w:szCs w:val="20"/>
              </w:rPr>
              <w:t>Faaliyetlerin öngörülen program doğrultusunda yürütülememesi</w:t>
            </w:r>
          </w:p>
        </w:tc>
        <w:tc>
          <w:tcPr>
            <w:tcW w:w="2268"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Faaliyet takvimi planlaması </w:t>
            </w:r>
          </w:p>
        </w:tc>
        <w:tc>
          <w:tcPr>
            <w:tcW w:w="425"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4,25</w:t>
            </w:r>
          </w:p>
        </w:tc>
        <w:tc>
          <w:tcPr>
            <w:tcW w:w="4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3,50</w:t>
            </w: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FD6C14" w:rsidRPr="00AF4202" w:rsidRDefault="00FD6C14" w:rsidP="00FD6C1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3052"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Faaliyetlerin takibi için plan–gerçekleşme analiz raporu hazırlanmalı.</w:t>
            </w:r>
          </w:p>
        </w:tc>
        <w:tc>
          <w:tcPr>
            <w:tcW w:w="431" w:type="dxa"/>
            <w:vMerge w:val="restart"/>
            <w:tcBorders>
              <w:top w:val="single" w:sz="4" w:space="0" w:color="auto"/>
            </w:tcBorders>
            <w:textDirection w:val="btLr"/>
            <w:vAlign w:val="center"/>
          </w:tcPr>
          <w:p w:rsidR="00FD6C14" w:rsidRPr="00AF4202"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r>
              <w:rPr>
                <w:rFonts w:ascii="Times New Roman" w:hAnsi="Times New Roman" w:cs="Times New Roman"/>
                <w:sz w:val="20"/>
                <w:szCs w:val="20"/>
              </w:rPr>
              <w:t xml:space="preserve"> </w:t>
            </w:r>
            <w:r w:rsidRPr="00AF4202">
              <w:rPr>
                <w:rFonts w:ascii="Times New Roman" w:hAnsi="Times New Roman" w:cs="Times New Roman"/>
                <w:sz w:val="20"/>
                <w:szCs w:val="20"/>
              </w:rPr>
              <w:t>Şube Müdürlü</w:t>
            </w:r>
            <w:r>
              <w:rPr>
                <w:rFonts w:ascii="Times New Roman" w:hAnsi="Times New Roman" w:cs="Times New Roman"/>
                <w:sz w:val="20"/>
                <w:szCs w:val="20"/>
              </w:rPr>
              <w:t>kleri</w:t>
            </w:r>
          </w:p>
        </w:tc>
        <w:tc>
          <w:tcPr>
            <w:tcW w:w="1763"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Faaliyetlerin planlanan takvime uygun yürütülememesi; kaynak kullanımında verimsizlik, performans göstergelerinde sapma ve hedeflere ulaşmada gecikmeye neden olabilir</w:t>
            </w:r>
          </w:p>
        </w:tc>
      </w:tr>
      <w:tr w:rsidR="00FD6C14" w:rsidRPr="00AF4202" w:rsidTr="00CF62E2">
        <w:trPr>
          <w:trHeight w:val="253"/>
        </w:trPr>
        <w:tc>
          <w:tcPr>
            <w:tcW w:w="432"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FD6C14" w:rsidRPr="00AF4202" w:rsidRDefault="004669FE"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14,88</w:t>
            </w: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CF62E2">
        <w:trPr>
          <w:trHeight w:val="443"/>
        </w:trPr>
        <w:tc>
          <w:tcPr>
            <w:tcW w:w="432"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z w:val="20"/>
                <w:szCs w:val="20"/>
              </w:rPr>
              <w:t>Faaliyetler için yeterli bütçe, personel ve kaynakların zamanında sağlanamaması</w:t>
            </w: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CF62E2">
        <w:trPr>
          <w:trHeight w:val="315"/>
        </w:trPr>
        <w:tc>
          <w:tcPr>
            <w:tcW w:w="432" w:type="dxa"/>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cBorders>
              <w:bottom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bottom w:val="single" w:sz="4" w:space="0" w:color="auto"/>
            </w:tcBorders>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C02957" w:rsidTr="00CF62E2">
        <w:trPr>
          <w:trHeight w:val="396"/>
        </w:trPr>
        <w:tc>
          <w:tcPr>
            <w:tcW w:w="432" w:type="dxa"/>
            <w:vMerge w:val="restart"/>
            <w:tcBorders>
              <w:top w:val="single" w:sz="4" w:space="0" w:color="auto"/>
            </w:tcBorders>
            <w:vAlign w:val="center"/>
          </w:tcPr>
          <w:p w:rsidR="00FD6C14" w:rsidRPr="00C02957" w:rsidRDefault="00FD6C14" w:rsidP="00FD6C14">
            <w:pPr>
              <w:pStyle w:val="TableParagraph"/>
              <w:jc w:val="center"/>
              <w:rPr>
                <w:rFonts w:ascii="Times New Roman" w:hAnsi="Times New Roman" w:cs="Times New Roman"/>
                <w:sz w:val="20"/>
                <w:szCs w:val="20"/>
              </w:rPr>
            </w:pPr>
          </w:p>
          <w:p w:rsidR="00FD6C14" w:rsidRPr="00C02957" w:rsidRDefault="00FD6C14" w:rsidP="00FD6C14">
            <w:pPr>
              <w:pStyle w:val="TableParagraph"/>
              <w:jc w:val="center"/>
              <w:rPr>
                <w:rFonts w:ascii="Times New Roman" w:hAnsi="Times New Roman" w:cs="Times New Roman"/>
                <w:sz w:val="20"/>
                <w:szCs w:val="20"/>
              </w:rPr>
            </w:pPr>
            <w:r w:rsidRPr="00C02957">
              <w:rPr>
                <w:rFonts w:ascii="Times New Roman" w:hAnsi="Times New Roman" w:cs="Times New Roman"/>
                <w:sz w:val="20"/>
                <w:szCs w:val="20"/>
              </w:rPr>
              <w:t>7</w:t>
            </w:r>
          </w:p>
          <w:p w:rsidR="00FD6C14" w:rsidRPr="00C02957" w:rsidRDefault="00FD6C14" w:rsidP="00FD6C14">
            <w:pPr>
              <w:pStyle w:val="TableParagraph"/>
              <w:jc w:val="center"/>
              <w:rPr>
                <w:rFonts w:ascii="Times New Roman" w:hAnsi="Times New Roman" w:cs="Times New Roman"/>
                <w:sz w:val="20"/>
                <w:szCs w:val="20"/>
              </w:rPr>
            </w:pPr>
          </w:p>
        </w:tc>
        <w:tc>
          <w:tcPr>
            <w:tcW w:w="432" w:type="dxa"/>
            <w:vMerge w:val="restart"/>
            <w:tcBorders>
              <w:top w:val="single" w:sz="4" w:space="0" w:color="auto"/>
            </w:tcBorders>
            <w:textDirection w:val="btLr"/>
            <w:vAlign w:val="center"/>
          </w:tcPr>
          <w:p w:rsidR="00FD6C14" w:rsidRPr="00C02957" w:rsidRDefault="00FD6C14" w:rsidP="00FD6C14">
            <w:pPr>
              <w:pStyle w:val="TableParagraph"/>
              <w:ind w:left="113" w:right="113"/>
              <w:jc w:val="center"/>
              <w:rPr>
                <w:rFonts w:ascii="Times New Roman" w:hAnsi="Times New Roman" w:cs="Times New Roman"/>
                <w:sz w:val="20"/>
                <w:szCs w:val="20"/>
              </w:rPr>
            </w:pPr>
            <w:r w:rsidRPr="00C02957">
              <w:rPr>
                <w:rFonts w:ascii="Times New Roman" w:hAnsi="Times New Roman" w:cs="Times New Roman"/>
                <w:sz w:val="20"/>
                <w:szCs w:val="20"/>
              </w:rPr>
              <w:t>SKS-R-7</w:t>
            </w:r>
          </w:p>
        </w:tc>
        <w:tc>
          <w:tcPr>
            <w:tcW w:w="1099" w:type="dxa"/>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C02957">
              <w:rPr>
                <w:rFonts w:ascii="Times New Roman" w:hAnsi="Times New Roman" w:cs="Times New Roman"/>
                <w:sz w:val="20"/>
                <w:szCs w:val="20"/>
              </w:rPr>
              <w:t>Spor hizmetlerinin geliştirilmesi</w:t>
            </w:r>
          </w:p>
        </w:tc>
        <w:tc>
          <w:tcPr>
            <w:tcW w:w="850" w:type="dxa"/>
            <w:vMerge w:val="restart"/>
            <w:tcBorders>
              <w:top w:val="single" w:sz="4" w:space="0" w:color="auto"/>
            </w:tcBorders>
            <w:textDirection w:val="btLr"/>
            <w:vAlign w:val="center"/>
          </w:tcPr>
          <w:p w:rsidR="00FD6C14" w:rsidRPr="00C02957" w:rsidRDefault="00FD6C14" w:rsidP="00FD6C14">
            <w:pPr>
              <w:pStyle w:val="TableParagraph"/>
              <w:ind w:left="113" w:right="113"/>
              <w:rPr>
                <w:rFonts w:ascii="Times New Roman" w:hAnsi="Times New Roman" w:cs="Times New Roman"/>
                <w:sz w:val="20"/>
                <w:szCs w:val="20"/>
              </w:rPr>
            </w:pPr>
            <w:r w:rsidRPr="00C02957">
              <w:rPr>
                <w:rFonts w:ascii="Times New Roman" w:hAnsi="Times New Roman" w:cs="Times New Roman"/>
                <w:sz w:val="20"/>
                <w:szCs w:val="20"/>
              </w:rPr>
              <w:t>Tesis Kullanımı</w:t>
            </w:r>
          </w:p>
        </w:tc>
        <w:tc>
          <w:tcPr>
            <w:tcW w:w="2410" w:type="dxa"/>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b/>
                <w:sz w:val="20"/>
                <w:szCs w:val="20"/>
              </w:rPr>
            </w:pPr>
            <w:r w:rsidRPr="00C02957">
              <w:rPr>
                <w:rFonts w:ascii="Times New Roman" w:hAnsi="Times New Roman" w:cs="Times New Roman"/>
                <w:spacing w:val="-4"/>
                <w:sz w:val="20"/>
                <w:szCs w:val="20"/>
              </w:rPr>
              <w:t>Spor tesislerinin kullanılamaması</w:t>
            </w:r>
          </w:p>
        </w:tc>
        <w:tc>
          <w:tcPr>
            <w:tcW w:w="2268" w:type="dxa"/>
            <w:gridSpan w:val="2"/>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C02957">
              <w:rPr>
                <w:rFonts w:ascii="Times New Roman" w:hAnsi="Times New Roman" w:cs="Times New Roman"/>
                <w:sz w:val="20"/>
                <w:szCs w:val="20"/>
              </w:rPr>
              <w:t xml:space="preserve">Tesis bakım ve periyodik kontroller yapılmaktadır.  </w:t>
            </w:r>
          </w:p>
        </w:tc>
        <w:tc>
          <w:tcPr>
            <w:tcW w:w="425" w:type="dxa"/>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C02957">
              <w:rPr>
                <w:rFonts w:ascii="Times New Roman" w:hAnsi="Times New Roman" w:cs="Times New Roman"/>
                <w:sz w:val="20"/>
                <w:szCs w:val="20"/>
              </w:rPr>
              <w:t>3,5</w:t>
            </w:r>
            <w:r>
              <w:rPr>
                <w:rFonts w:ascii="Times New Roman" w:hAnsi="Times New Roman" w:cs="Times New Roman"/>
                <w:sz w:val="20"/>
                <w:szCs w:val="20"/>
              </w:rPr>
              <w:t>0</w:t>
            </w:r>
          </w:p>
        </w:tc>
        <w:tc>
          <w:tcPr>
            <w:tcW w:w="426" w:type="dxa"/>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C02957">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FD6C14" w:rsidRPr="00C02957"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FD6C14" w:rsidRPr="00C02957" w:rsidRDefault="00FD6C14" w:rsidP="00FD6C14">
            <w:pPr>
              <w:jc w:val="center"/>
              <w:rPr>
                <w:rFonts w:ascii="Times New Roman" w:hAnsi="Times New Roman" w:cs="Times New Roman"/>
                <w:sz w:val="20"/>
                <w:szCs w:val="20"/>
              </w:rPr>
            </w:pPr>
            <w:r w:rsidRPr="00C02957">
              <w:rPr>
                <w:rFonts w:ascii="Times New Roman" w:hAnsi="Times New Roman" w:cs="Times New Roman"/>
                <w:sz w:val="20"/>
                <w:szCs w:val="20"/>
              </w:rPr>
              <w:t>Yeni</w:t>
            </w:r>
          </w:p>
        </w:tc>
        <w:tc>
          <w:tcPr>
            <w:tcW w:w="3052" w:type="dxa"/>
            <w:gridSpan w:val="2"/>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C02957">
              <w:rPr>
                <w:rFonts w:ascii="Times New Roman" w:hAnsi="Times New Roman" w:cs="Times New Roman"/>
                <w:sz w:val="20"/>
                <w:szCs w:val="20"/>
              </w:rPr>
              <w:t xml:space="preserve">Periyodik bakım ve denetim, acil bakım bütçesi </w:t>
            </w:r>
          </w:p>
        </w:tc>
        <w:tc>
          <w:tcPr>
            <w:tcW w:w="431" w:type="dxa"/>
            <w:vMerge w:val="restart"/>
            <w:tcBorders>
              <w:top w:val="single" w:sz="4" w:space="0" w:color="auto"/>
            </w:tcBorders>
            <w:textDirection w:val="btLr"/>
            <w:vAlign w:val="center"/>
          </w:tcPr>
          <w:p w:rsidR="00FD6C14" w:rsidRPr="00C02957"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gridSpan w:val="2"/>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r>
              <w:rPr>
                <w:rFonts w:ascii="Times New Roman" w:hAnsi="Times New Roman" w:cs="Times New Roman"/>
                <w:sz w:val="20"/>
                <w:szCs w:val="20"/>
              </w:rPr>
              <w:t xml:space="preserve">Sportif Faaliyetler </w:t>
            </w:r>
            <w:r w:rsidRPr="00AF4202">
              <w:rPr>
                <w:rFonts w:ascii="Times New Roman" w:hAnsi="Times New Roman" w:cs="Times New Roman"/>
                <w:sz w:val="20"/>
                <w:szCs w:val="20"/>
              </w:rPr>
              <w:t>Şube Müdürlü</w:t>
            </w:r>
            <w:r>
              <w:rPr>
                <w:rFonts w:ascii="Times New Roman" w:hAnsi="Times New Roman" w:cs="Times New Roman"/>
                <w:sz w:val="20"/>
                <w:szCs w:val="20"/>
              </w:rPr>
              <w:t>ğü</w:t>
            </w:r>
          </w:p>
        </w:tc>
        <w:tc>
          <w:tcPr>
            <w:tcW w:w="1763" w:type="dxa"/>
            <w:gridSpan w:val="2"/>
            <w:vMerge w:val="restart"/>
            <w:tcBorders>
              <w:top w:val="single" w:sz="4" w:space="0" w:color="auto"/>
            </w:tcBorders>
            <w:vAlign w:val="center"/>
          </w:tcPr>
          <w:p w:rsidR="00FD6C14" w:rsidRPr="00C02957" w:rsidRDefault="00FD6C14" w:rsidP="00FD6C14">
            <w:pPr>
              <w:pStyle w:val="TableParagraph"/>
              <w:rPr>
                <w:rFonts w:ascii="Times New Roman" w:hAnsi="Times New Roman" w:cs="Times New Roman"/>
                <w:sz w:val="20"/>
                <w:szCs w:val="20"/>
              </w:rPr>
            </w:pPr>
            <w:r w:rsidRPr="00C02957">
              <w:rPr>
                <w:rFonts w:ascii="Times New Roman" w:hAnsi="Times New Roman" w:cs="Times New Roman"/>
                <w:sz w:val="20"/>
                <w:szCs w:val="20"/>
              </w:rPr>
              <w:t>Spor tesislerinin bakımı ve periyodik kontrolleri aksadığında, tesislerin kullanılamaması riski ortaya çıkabilir.</w:t>
            </w:r>
          </w:p>
        </w:tc>
      </w:tr>
      <w:tr w:rsidR="00FD6C14" w:rsidRPr="00AF4202" w:rsidTr="00CF62E2">
        <w:trPr>
          <w:trHeight w:val="500"/>
        </w:trPr>
        <w:tc>
          <w:tcPr>
            <w:tcW w:w="432" w:type="dxa"/>
            <w:vMerge/>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cBorders>
              <w:top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4669FE"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11,38</w:t>
            </w:r>
          </w:p>
        </w:tc>
        <w:tc>
          <w:tcPr>
            <w:tcW w:w="567" w:type="dxa"/>
            <w:vMerge/>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top w:val="single" w:sz="4" w:space="0" w:color="auto"/>
            </w:tcBorders>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CF62E2">
        <w:trPr>
          <w:trHeight w:val="457"/>
        </w:trPr>
        <w:tc>
          <w:tcPr>
            <w:tcW w:w="432" w:type="dxa"/>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432" w:type="dxa"/>
            <w:vMerge/>
            <w:tcBorders>
              <w:bottom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410" w:type="dxa"/>
            <w:tcBorders>
              <w:top w:val="single" w:sz="4" w:space="0" w:color="auto"/>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pacing w:val="-4"/>
                <w:sz w:val="20"/>
                <w:szCs w:val="20"/>
              </w:rPr>
              <w:t>Bakım – Onarım çalışmalarının gecikmesi</w:t>
            </w:r>
          </w:p>
        </w:tc>
        <w:tc>
          <w:tcPr>
            <w:tcW w:w="2268"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bottom w:val="single" w:sz="4" w:space="0" w:color="auto"/>
            </w:tcBorders>
            <w:textDirection w:val="btLr"/>
            <w:vAlign w:val="center"/>
          </w:tcPr>
          <w:p w:rsidR="00FD6C14" w:rsidRPr="00AF4202" w:rsidRDefault="00FD6C14" w:rsidP="003F5BEA">
            <w:pPr>
              <w:pStyle w:val="TableParagraph"/>
              <w:ind w:left="113" w:right="113"/>
              <w:jc w:val="center"/>
              <w:rPr>
                <w:rFonts w:ascii="Times New Roman" w:hAnsi="Times New Roman" w:cs="Times New Roman"/>
                <w:sz w:val="20"/>
                <w:szCs w:val="20"/>
              </w:rPr>
            </w:pPr>
          </w:p>
        </w:tc>
        <w:tc>
          <w:tcPr>
            <w:tcW w:w="1276"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3F5BEA">
        <w:trPr>
          <w:trHeight w:val="618"/>
        </w:trPr>
        <w:tc>
          <w:tcPr>
            <w:tcW w:w="432" w:type="dxa"/>
            <w:vMerge w:val="restart"/>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p w:rsidR="00FD6C14" w:rsidRPr="00AF4202" w:rsidRDefault="00FD6C14" w:rsidP="00FD6C14">
            <w:pPr>
              <w:pStyle w:val="TableParagraph"/>
              <w:jc w:val="center"/>
              <w:rPr>
                <w:rFonts w:ascii="Times New Roman" w:hAnsi="Times New Roman" w:cs="Times New Roman"/>
                <w:sz w:val="20"/>
                <w:szCs w:val="20"/>
              </w:rPr>
            </w:pPr>
          </w:p>
          <w:p w:rsidR="00FD6C14" w:rsidRPr="00AF4202" w:rsidRDefault="00FD6C14" w:rsidP="00FD6C1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8</w:t>
            </w:r>
          </w:p>
          <w:p w:rsidR="00FD6C14" w:rsidRPr="00AF4202" w:rsidRDefault="00FD6C14" w:rsidP="00FD6C14">
            <w:pPr>
              <w:pStyle w:val="TableParagraph"/>
              <w:jc w:val="center"/>
              <w:rPr>
                <w:rFonts w:ascii="Times New Roman" w:hAnsi="Times New Roman" w:cs="Times New Roman"/>
                <w:sz w:val="20"/>
                <w:szCs w:val="20"/>
              </w:rPr>
            </w:pPr>
          </w:p>
          <w:p w:rsidR="00FD6C14" w:rsidRPr="00AF4202" w:rsidRDefault="00FD6C14" w:rsidP="00FD6C14">
            <w:pPr>
              <w:pStyle w:val="TableParagraph"/>
              <w:jc w:val="center"/>
              <w:rPr>
                <w:rFonts w:ascii="Times New Roman" w:hAnsi="Times New Roman" w:cs="Times New Roman"/>
                <w:sz w:val="20"/>
                <w:szCs w:val="20"/>
              </w:rPr>
            </w:pPr>
          </w:p>
        </w:tc>
        <w:tc>
          <w:tcPr>
            <w:tcW w:w="432" w:type="dxa"/>
            <w:vMerge w:val="restart"/>
            <w:tcBorders>
              <w:top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SKS-R-8</w:t>
            </w:r>
          </w:p>
        </w:tc>
        <w:tc>
          <w:tcPr>
            <w:tcW w:w="1099"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Spor hizmetlerinin geliştirilmesi</w:t>
            </w:r>
          </w:p>
        </w:tc>
        <w:tc>
          <w:tcPr>
            <w:tcW w:w="850" w:type="dxa"/>
            <w:vMerge w:val="restart"/>
            <w:tcBorders>
              <w:top w:val="single" w:sz="4" w:space="0" w:color="auto"/>
            </w:tcBorders>
            <w:textDirection w:val="btLr"/>
            <w:vAlign w:val="center"/>
          </w:tcPr>
          <w:p w:rsidR="00FD6C14" w:rsidRPr="00AF4202" w:rsidRDefault="00FD6C14" w:rsidP="00FD6C14">
            <w:pPr>
              <w:pStyle w:val="TableParagraph"/>
              <w:ind w:left="113" w:right="113"/>
              <w:rPr>
                <w:rFonts w:ascii="Times New Roman" w:hAnsi="Times New Roman" w:cs="Times New Roman"/>
                <w:sz w:val="20"/>
                <w:szCs w:val="20"/>
              </w:rPr>
            </w:pPr>
            <w:r w:rsidRPr="00AF4202">
              <w:rPr>
                <w:rFonts w:ascii="Times New Roman" w:hAnsi="Times New Roman" w:cs="Times New Roman"/>
                <w:sz w:val="20"/>
                <w:szCs w:val="20"/>
              </w:rPr>
              <w:t>Katılımcı / Öğrenci güvenliği</w:t>
            </w:r>
          </w:p>
        </w:tc>
        <w:tc>
          <w:tcPr>
            <w:tcW w:w="2410"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z w:val="20"/>
                <w:szCs w:val="20"/>
              </w:rPr>
              <w:t>Spor aktiviteleri sırasında öğrenci / katılımcının sakatlanması</w:t>
            </w:r>
          </w:p>
        </w:tc>
        <w:tc>
          <w:tcPr>
            <w:tcW w:w="2268"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Antrenör gözetimi ve güvenlik </w:t>
            </w:r>
            <w:proofErr w:type="gramStart"/>
            <w:r w:rsidRPr="00AF4202">
              <w:rPr>
                <w:rFonts w:ascii="Times New Roman" w:hAnsi="Times New Roman" w:cs="Times New Roman"/>
                <w:sz w:val="20"/>
                <w:szCs w:val="20"/>
              </w:rPr>
              <w:t>prosedürleri</w:t>
            </w:r>
            <w:proofErr w:type="gramEnd"/>
            <w:r w:rsidRPr="00AF4202">
              <w:rPr>
                <w:rFonts w:ascii="Times New Roman" w:hAnsi="Times New Roman" w:cs="Times New Roman"/>
                <w:sz w:val="20"/>
                <w:szCs w:val="20"/>
              </w:rPr>
              <w:t xml:space="preserve"> uygulanmakta, ilk yardım sertifikalı personel bulundurulmakta </w:t>
            </w:r>
          </w:p>
        </w:tc>
        <w:tc>
          <w:tcPr>
            <w:tcW w:w="425"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Pr>
                <w:rFonts w:ascii="Times New Roman" w:hAnsi="Times New Roman" w:cs="Times New Roman"/>
                <w:sz w:val="20"/>
                <w:szCs w:val="20"/>
              </w:rPr>
              <w:t>4,25</w:t>
            </w:r>
          </w:p>
        </w:tc>
        <w:tc>
          <w:tcPr>
            <w:tcW w:w="426" w:type="dxa"/>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FD6C14" w:rsidRPr="00AF4202" w:rsidRDefault="00FD6C14" w:rsidP="00FD6C1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3052"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Spor alanları için periyodik güvenlik kontrol listesi oluşturulması, </w:t>
            </w:r>
            <w:proofErr w:type="gramStart"/>
            <w:r w:rsidRPr="00AF4202">
              <w:rPr>
                <w:rFonts w:ascii="Times New Roman" w:hAnsi="Times New Roman" w:cs="Times New Roman"/>
                <w:sz w:val="20"/>
                <w:szCs w:val="20"/>
              </w:rPr>
              <w:t>ekipmanların</w:t>
            </w:r>
            <w:proofErr w:type="gramEnd"/>
            <w:r w:rsidRPr="00AF4202">
              <w:rPr>
                <w:rFonts w:ascii="Times New Roman" w:hAnsi="Times New Roman" w:cs="Times New Roman"/>
                <w:sz w:val="20"/>
                <w:szCs w:val="20"/>
              </w:rPr>
              <w:t xml:space="preserve"> periyodik denetimi ve bakımı, sporcu / katılımcı eğitimlerinin düzenlenmesi</w:t>
            </w:r>
          </w:p>
        </w:tc>
        <w:tc>
          <w:tcPr>
            <w:tcW w:w="431" w:type="dxa"/>
            <w:vMerge w:val="restart"/>
            <w:tcBorders>
              <w:top w:val="single" w:sz="4" w:space="0" w:color="auto"/>
            </w:tcBorders>
            <w:textDirection w:val="btLr"/>
            <w:vAlign w:val="center"/>
          </w:tcPr>
          <w:p w:rsidR="00FD6C14" w:rsidRPr="00AF4202"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r>
              <w:rPr>
                <w:rFonts w:ascii="Times New Roman" w:hAnsi="Times New Roman" w:cs="Times New Roman"/>
                <w:sz w:val="20"/>
                <w:szCs w:val="20"/>
              </w:rPr>
              <w:t xml:space="preserve">Sportif Faaliyetler </w:t>
            </w:r>
            <w:r w:rsidRPr="00AF4202">
              <w:rPr>
                <w:rFonts w:ascii="Times New Roman" w:hAnsi="Times New Roman" w:cs="Times New Roman"/>
                <w:sz w:val="20"/>
                <w:szCs w:val="20"/>
              </w:rPr>
              <w:t>Şube Müdürlü</w:t>
            </w:r>
            <w:r>
              <w:rPr>
                <w:rFonts w:ascii="Times New Roman" w:hAnsi="Times New Roman" w:cs="Times New Roman"/>
                <w:sz w:val="20"/>
                <w:szCs w:val="20"/>
              </w:rPr>
              <w:t>ğü</w:t>
            </w:r>
          </w:p>
        </w:tc>
        <w:tc>
          <w:tcPr>
            <w:tcW w:w="1763" w:type="dxa"/>
            <w:gridSpan w:val="2"/>
            <w:vMerge w:val="restart"/>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Düzenli </w:t>
            </w:r>
            <w:proofErr w:type="gramStart"/>
            <w:r w:rsidRPr="00AF4202">
              <w:rPr>
                <w:rFonts w:ascii="Times New Roman" w:hAnsi="Times New Roman" w:cs="Times New Roman"/>
                <w:sz w:val="20"/>
                <w:szCs w:val="20"/>
              </w:rPr>
              <w:t>ekipman</w:t>
            </w:r>
            <w:proofErr w:type="gramEnd"/>
            <w:r w:rsidRPr="00AF4202">
              <w:rPr>
                <w:rFonts w:ascii="Times New Roman" w:hAnsi="Times New Roman" w:cs="Times New Roman"/>
                <w:sz w:val="20"/>
                <w:szCs w:val="20"/>
              </w:rPr>
              <w:t xml:space="preserve"> denetimleri ve bakımı ile malzemelerin güvenli kullanımı sağlanmalı, ayrıca sporcu ve katılımcılara yönelik eğitimlerle doğru teknik uygulamalar ve güvenlik kuralları bilinçlendirilmelidir</w:t>
            </w:r>
          </w:p>
        </w:tc>
      </w:tr>
      <w:tr w:rsidR="00FD6C14" w:rsidRPr="00AF4202" w:rsidTr="00500B14">
        <w:trPr>
          <w:trHeight w:val="555"/>
        </w:trPr>
        <w:tc>
          <w:tcPr>
            <w:tcW w:w="432" w:type="dxa"/>
            <w:vMerge/>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tcBorders>
              <w:top w:val="single" w:sz="4" w:space="0" w:color="auto"/>
            </w:tcBorders>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r>
              <w:rPr>
                <w:rFonts w:ascii="Times New Roman" w:hAnsi="Times New Roman" w:cs="Times New Roman"/>
                <w:sz w:val="20"/>
                <w:szCs w:val="20"/>
              </w:rPr>
              <w:t>13,81</w:t>
            </w:r>
          </w:p>
        </w:tc>
        <w:tc>
          <w:tcPr>
            <w:tcW w:w="567" w:type="dxa"/>
            <w:vMerge/>
            <w:tcBorders>
              <w:top w:val="single" w:sz="4" w:space="0" w:color="auto"/>
            </w:tcBorders>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276"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tcBorders>
              <w:top w:val="single" w:sz="4" w:space="0" w:color="auto"/>
            </w:tcBorders>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4669FE">
        <w:trPr>
          <w:trHeight w:val="276"/>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vMerge/>
            <w:tcBorders>
              <w:bottom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r w:rsidR="00FD6C14" w:rsidRPr="00AF4202" w:rsidTr="004669FE">
        <w:trPr>
          <w:trHeight w:val="253"/>
        </w:trPr>
        <w:tc>
          <w:tcPr>
            <w:tcW w:w="432" w:type="dxa"/>
            <w:vMerge/>
            <w:vAlign w:val="center"/>
          </w:tcPr>
          <w:p w:rsidR="00FD6C14" w:rsidRPr="00AF4202" w:rsidRDefault="00FD6C14" w:rsidP="00FD6C14">
            <w:pPr>
              <w:pStyle w:val="TableParagraph"/>
              <w:jc w:val="center"/>
              <w:rPr>
                <w:rFonts w:ascii="Times New Roman" w:hAnsi="Times New Roman" w:cs="Times New Roman"/>
                <w:b/>
                <w:sz w:val="20"/>
                <w:szCs w:val="20"/>
              </w:rPr>
            </w:pPr>
          </w:p>
        </w:tc>
        <w:tc>
          <w:tcPr>
            <w:tcW w:w="432" w:type="dxa"/>
            <w:vMerge/>
            <w:textDirection w:val="btLr"/>
            <w:vAlign w:val="center"/>
          </w:tcPr>
          <w:p w:rsidR="00FD6C14" w:rsidRPr="00AF4202" w:rsidRDefault="00FD6C14" w:rsidP="00FD6C14">
            <w:pPr>
              <w:pStyle w:val="TableParagraph"/>
              <w:ind w:left="113" w:right="113"/>
              <w:jc w:val="center"/>
              <w:rPr>
                <w:rFonts w:ascii="Times New Roman" w:hAnsi="Times New Roman" w:cs="Times New Roman"/>
                <w:sz w:val="20"/>
                <w:szCs w:val="20"/>
              </w:rPr>
            </w:pPr>
          </w:p>
        </w:tc>
        <w:tc>
          <w:tcPr>
            <w:tcW w:w="1099"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850"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2410" w:type="dxa"/>
            <w:tcBorders>
              <w:top w:val="single" w:sz="4" w:space="0" w:color="auto"/>
            </w:tcBorders>
            <w:vAlign w:val="center"/>
          </w:tcPr>
          <w:p w:rsidR="00FD6C14" w:rsidRPr="00AF4202" w:rsidRDefault="00FD6C14" w:rsidP="00FD6C14">
            <w:pPr>
              <w:pStyle w:val="TableParagraph"/>
              <w:rPr>
                <w:rFonts w:ascii="Times New Roman" w:hAnsi="Times New Roman" w:cs="Times New Roman"/>
                <w:b/>
                <w:sz w:val="20"/>
                <w:szCs w:val="20"/>
              </w:rPr>
            </w:pPr>
            <w:r w:rsidRPr="00AF4202">
              <w:rPr>
                <w:rFonts w:ascii="Times New Roman" w:hAnsi="Times New Roman" w:cs="Times New Roman"/>
                <w:sz w:val="20"/>
                <w:szCs w:val="20"/>
              </w:rPr>
              <w:t xml:space="preserve">Güvenlik önlemlerinin yetersizliği ve </w:t>
            </w:r>
            <w:proofErr w:type="gramStart"/>
            <w:r w:rsidRPr="00AF4202">
              <w:rPr>
                <w:rFonts w:ascii="Times New Roman" w:hAnsi="Times New Roman" w:cs="Times New Roman"/>
                <w:sz w:val="20"/>
                <w:szCs w:val="20"/>
              </w:rPr>
              <w:t>ekipman</w:t>
            </w:r>
            <w:proofErr w:type="gramEnd"/>
            <w:r w:rsidRPr="00AF4202">
              <w:rPr>
                <w:rFonts w:ascii="Times New Roman" w:hAnsi="Times New Roman" w:cs="Times New Roman"/>
                <w:sz w:val="20"/>
                <w:szCs w:val="20"/>
              </w:rPr>
              <w:t xml:space="preserve"> / tesis uygunsuzluğu</w:t>
            </w:r>
          </w:p>
        </w:tc>
        <w:tc>
          <w:tcPr>
            <w:tcW w:w="2268"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25"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426"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FD6C14" w:rsidRPr="00AF4202" w:rsidRDefault="00FD6C14" w:rsidP="00FD6C14">
            <w:pPr>
              <w:pStyle w:val="TableParagraph"/>
              <w:rPr>
                <w:rFonts w:ascii="Times New Roman" w:hAnsi="Times New Roman" w:cs="Times New Roman"/>
                <w:sz w:val="20"/>
                <w:szCs w:val="20"/>
              </w:rPr>
            </w:pPr>
          </w:p>
        </w:tc>
        <w:tc>
          <w:tcPr>
            <w:tcW w:w="567" w:type="dxa"/>
            <w:vMerge/>
            <w:vAlign w:val="center"/>
          </w:tcPr>
          <w:p w:rsidR="00FD6C14" w:rsidRPr="00AF4202" w:rsidRDefault="00FD6C14" w:rsidP="00FD6C14">
            <w:pPr>
              <w:pStyle w:val="TableParagraph"/>
              <w:jc w:val="center"/>
              <w:rPr>
                <w:rFonts w:ascii="Times New Roman" w:hAnsi="Times New Roman" w:cs="Times New Roman"/>
                <w:sz w:val="20"/>
                <w:szCs w:val="20"/>
              </w:rPr>
            </w:pPr>
          </w:p>
        </w:tc>
        <w:tc>
          <w:tcPr>
            <w:tcW w:w="3052"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431" w:type="dxa"/>
            <w:vMerge/>
            <w:vAlign w:val="center"/>
          </w:tcPr>
          <w:p w:rsidR="00FD6C14" w:rsidRPr="00AF4202" w:rsidRDefault="00FD6C14" w:rsidP="00FD6C14">
            <w:pPr>
              <w:pStyle w:val="TableParagraph"/>
              <w:rPr>
                <w:rFonts w:ascii="Times New Roman" w:hAnsi="Times New Roman" w:cs="Times New Roman"/>
                <w:sz w:val="20"/>
                <w:szCs w:val="20"/>
              </w:rPr>
            </w:pPr>
          </w:p>
        </w:tc>
        <w:tc>
          <w:tcPr>
            <w:tcW w:w="1276"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c>
          <w:tcPr>
            <w:tcW w:w="1763" w:type="dxa"/>
            <w:gridSpan w:val="2"/>
            <w:vMerge/>
            <w:vAlign w:val="center"/>
          </w:tcPr>
          <w:p w:rsidR="00FD6C14" w:rsidRPr="00AF4202" w:rsidRDefault="00FD6C14" w:rsidP="00FD6C14">
            <w:pPr>
              <w:pStyle w:val="TableParagraph"/>
              <w:rPr>
                <w:rFonts w:ascii="Times New Roman" w:hAnsi="Times New Roman" w:cs="Times New Roman"/>
                <w:sz w:val="20"/>
                <w:szCs w:val="20"/>
              </w:rPr>
            </w:pPr>
          </w:p>
        </w:tc>
      </w:tr>
    </w:tbl>
    <w:p w:rsidR="00AC1171" w:rsidRDefault="00AC1171">
      <w:r>
        <w:br w:type="page"/>
      </w:r>
    </w:p>
    <w:tbl>
      <w:tblPr>
        <w:tblStyle w:val="TableNormal"/>
        <w:tblW w:w="1599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2"/>
        <w:gridCol w:w="1099"/>
        <w:gridCol w:w="850"/>
        <w:gridCol w:w="2552"/>
        <w:gridCol w:w="2126"/>
        <w:gridCol w:w="425"/>
        <w:gridCol w:w="426"/>
        <w:gridCol w:w="567"/>
        <w:gridCol w:w="567"/>
        <w:gridCol w:w="3052"/>
        <w:gridCol w:w="431"/>
        <w:gridCol w:w="1276"/>
        <w:gridCol w:w="1763"/>
      </w:tblGrid>
      <w:tr w:rsidR="001C7F74" w:rsidRPr="00AF4202" w:rsidTr="003F5BEA">
        <w:trPr>
          <w:trHeight w:val="557"/>
        </w:trPr>
        <w:tc>
          <w:tcPr>
            <w:tcW w:w="432" w:type="dxa"/>
            <w:vMerge w:val="restart"/>
            <w:tcBorders>
              <w:top w:val="single" w:sz="4" w:space="0" w:color="auto"/>
            </w:tcBorders>
            <w:vAlign w:val="center"/>
          </w:tcPr>
          <w:p w:rsidR="001C7F74" w:rsidRPr="00AF4202" w:rsidRDefault="001C7F74" w:rsidP="001C7F74">
            <w:pPr>
              <w:pStyle w:val="TableParagraph"/>
              <w:jc w:val="center"/>
              <w:rPr>
                <w:rFonts w:ascii="Times New Roman" w:hAnsi="Times New Roman" w:cs="Times New Roman"/>
                <w:sz w:val="20"/>
                <w:szCs w:val="20"/>
              </w:rPr>
            </w:pPr>
          </w:p>
          <w:p w:rsidR="001C7F74" w:rsidRPr="00AF4202" w:rsidRDefault="001C7F74" w:rsidP="001C7F7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9</w:t>
            </w:r>
          </w:p>
        </w:tc>
        <w:tc>
          <w:tcPr>
            <w:tcW w:w="432" w:type="dxa"/>
            <w:vMerge w:val="restart"/>
            <w:tcBorders>
              <w:top w:val="single" w:sz="4" w:space="0" w:color="auto"/>
            </w:tcBorders>
            <w:textDirection w:val="btLr"/>
            <w:vAlign w:val="center"/>
          </w:tcPr>
          <w:p w:rsidR="001C7F74" w:rsidRPr="00AF4202" w:rsidRDefault="001C7F74" w:rsidP="00BC6E86">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SKS-R-9</w:t>
            </w:r>
          </w:p>
        </w:tc>
        <w:tc>
          <w:tcPr>
            <w:tcW w:w="1099" w:type="dxa"/>
            <w:vMerge w:val="restart"/>
            <w:tcBorders>
              <w:top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Spor hizmetlerinin geliştirilmesi</w:t>
            </w:r>
          </w:p>
        </w:tc>
        <w:tc>
          <w:tcPr>
            <w:tcW w:w="850" w:type="dxa"/>
            <w:vMerge w:val="restart"/>
            <w:tcBorders>
              <w:top w:val="single" w:sz="4" w:space="0" w:color="auto"/>
            </w:tcBorders>
            <w:textDirection w:val="btLr"/>
            <w:vAlign w:val="center"/>
          </w:tcPr>
          <w:p w:rsidR="001C7F74" w:rsidRPr="00AF4202" w:rsidRDefault="001C7F74" w:rsidP="001C7F74">
            <w:pPr>
              <w:pStyle w:val="TableParagraph"/>
              <w:ind w:left="113" w:right="113"/>
              <w:jc w:val="center"/>
              <w:rPr>
                <w:rFonts w:ascii="Times New Roman" w:hAnsi="Times New Roman" w:cs="Times New Roman"/>
                <w:sz w:val="20"/>
                <w:szCs w:val="20"/>
              </w:rPr>
            </w:pPr>
            <w:r w:rsidRPr="00AF4202">
              <w:rPr>
                <w:rFonts w:ascii="Times New Roman" w:hAnsi="Times New Roman" w:cs="Times New Roman"/>
                <w:sz w:val="20"/>
                <w:szCs w:val="20"/>
              </w:rPr>
              <w:t>Öğrenci Katılımının Artırılması</w:t>
            </w:r>
          </w:p>
        </w:tc>
        <w:tc>
          <w:tcPr>
            <w:tcW w:w="2552" w:type="dxa"/>
            <w:vMerge w:val="restart"/>
            <w:tcBorders>
              <w:top w:val="single" w:sz="4" w:space="0" w:color="auto"/>
            </w:tcBorders>
            <w:vAlign w:val="center"/>
          </w:tcPr>
          <w:p w:rsidR="001C7F74" w:rsidRPr="00AF4202" w:rsidRDefault="001C7F74" w:rsidP="001C7F74">
            <w:pPr>
              <w:pStyle w:val="TableParagraph"/>
              <w:spacing w:before="165"/>
              <w:ind w:left="10"/>
              <w:rPr>
                <w:rFonts w:ascii="Times New Roman" w:hAnsi="Times New Roman" w:cs="Times New Roman"/>
                <w:sz w:val="20"/>
                <w:szCs w:val="20"/>
              </w:rPr>
            </w:pPr>
            <w:r w:rsidRPr="00AF4202">
              <w:rPr>
                <w:rFonts w:ascii="Times New Roman" w:hAnsi="Times New Roman" w:cs="Times New Roman"/>
                <w:sz w:val="20"/>
                <w:szCs w:val="20"/>
              </w:rPr>
              <w:t>Öğrencilerin spor müsabakalarına katılamaması</w:t>
            </w:r>
          </w:p>
        </w:tc>
        <w:tc>
          <w:tcPr>
            <w:tcW w:w="2126" w:type="dxa"/>
            <w:vMerge w:val="restart"/>
            <w:tcBorders>
              <w:top w:val="single" w:sz="4" w:space="0" w:color="auto"/>
            </w:tcBorders>
            <w:vAlign w:val="center"/>
          </w:tcPr>
          <w:p w:rsidR="001C7F74" w:rsidRPr="00AF4202" w:rsidRDefault="00F40211"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Müsabaka planlama ve duyuru sistemi kullanılmakta</w:t>
            </w:r>
          </w:p>
        </w:tc>
        <w:tc>
          <w:tcPr>
            <w:tcW w:w="425" w:type="dxa"/>
            <w:vMerge w:val="restart"/>
            <w:tcBorders>
              <w:top w:val="single" w:sz="4" w:space="0" w:color="auto"/>
            </w:tcBorders>
            <w:vAlign w:val="center"/>
          </w:tcPr>
          <w:p w:rsidR="001C7F74" w:rsidRPr="00AF4202" w:rsidRDefault="0030495D" w:rsidP="001C7F74">
            <w:pPr>
              <w:pStyle w:val="TableParagraph"/>
              <w:rPr>
                <w:rFonts w:ascii="Times New Roman" w:hAnsi="Times New Roman" w:cs="Times New Roman"/>
                <w:sz w:val="20"/>
                <w:szCs w:val="20"/>
              </w:rPr>
            </w:pPr>
            <w:r>
              <w:rPr>
                <w:rFonts w:ascii="Times New Roman" w:hAnsi="Times New Roman" w:cs="Times New Roman"/>
                <w:sz w:val="20"/>
                <w:szCs w:val="20"/>
              </w:rPr>
              <w:t>4,25</w:t>
            </w:r>
          </w:p>
        </w:tc>
        <w:tc>
          <w:tcPr>
            <w:tcW w:w="426" w:type="dxa"/>
            <w:vMerge w:val="restart"/>
            <w:tcBorders>
              <w:top w:val="single" w:sz="4" w:space="0" w:color="auto"/>
            </w:tcBorders>
            <w:vAlign w:val="center"/>
          </w:tcPr>
          <w:p w:rsidR="001C7F74" w:rsidRPr="00AF4202" w:rsidRDefault="0030495D" w:rsidP="001C7F74">
            <w:pPr>
              <w:pStyle w:val="TableParagraph"/>
              <w:rPr>
                <w:rFonts w:ascii="Times New Roman" w:hAnsi="Times New Roman" w:cs="Times New Roman"/>
                <w:sz w:val="20"/>
                <w:szCs w:val="20"/>
              </w:rPr>
            </w:pPr>
            <w:r>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1C7F74" w:rsidRPr="00AF4202" w:rsidRDefault="001C7F74" w:rsidP="001C7F7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3052" w:type="dxa"/>
            <w:vMerge w:val="restart"/>
            <w:tcBorders>
              <w:top w:val="single" w:sz="4" w:space="0" w:color="auto"/>
            </w:tcBorders>
            <w:vAlign w:val="center"/>
          </w:tcPr>
          <w:p w:rsidR="001C7F74" w:rsidRPr="00AF4202" w:rsidRDefault="00F40211"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Ulaşım, bütçe ve lisans süreçlerinin iyileştirilmesi </w:t>
            </w:r>
          </w:p>
        </w:tc>
        <w:tc>
          <w:tcPr>
            <w:tcW w:w="431" w:type="dxa"/>
            <w:vMerge w:val="restart"/>
            <w:tcBorders>
              <w:top w:val="single" w:sz="4" w:space="0" w:color="auto"/>
            </w:tcBorders>
            <w:textDirection w:val="btLr"/>
            <w:vAlign w:val="center"/>
          </w:tcPr>
          <w:p w:rsidR="001C7F74" w:rsidRPr="00AF4202"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1C7F74" w:rsidRPr="00AF4202" w:rsidRDefault="002F5458"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r>
              <w:rPr>
                <w:rFonts w:ascii="Times New Roman" w:hAnsi="Times New Roman" w:cs="Times New Roman"/>
                <w:sz w:val="20"/>
                <w:szCs w:val="20"/>
              </w:rPr>
              <w:t xml:space="preserve">Sportif Faaliyetler </w:t>
            </w:r>
            <w:r w:rsidRPr="00AF4202">
              <w:rPr>
                <w:rFonts w:ascii="Times New Roman" w:hAnsi="Times New Roman" w:cs="Times New Roman"/>
                <w:sz w:val="20"/>
                <w:szCs w:val="20"/>
              </w:rPr>
              <w:t>Şube Müdürlü</w:t>
            </w:r>
            <w:r>
              <w:rPr>
                <w:rFonts w:ascii="Times New Roman" w:hAnsi="Times New Roman" w:cs="Times New Roman"/>
                <w:sz w:val="20"/>
                <w:szCs w:val="20"/>
              </w:rPr>
              <w:t>ğü</w:t>
            </w:r>
          </w:p>
        </w:tc>
        <w:tc>
          <w:tcPr>
            <w:tcW w:w="1763" w:type="dxa"/>
            <w:vMerge w:val="restart"/>
            <w:tcBorders>
              <w:top w:val="single" w:sz="4" w:space="0" w:color="auto"/>
            </w:tcBorders>
            <w:vAlign w:val="center"/>
          </w:tcPr>
          <w:p w:rsidR="001C7F74" w:rsidRPr="00AF4202" w:rsidRDefault="00F40211"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Katılım eksikliği, </w:t>
            </w:r>
            <w:proofErr w:type="gramStart"/>
            <w:r w:rsidRPr="00AF4202">
              <w:rPr>
                <w:rFonts w:ascii="Times New Roman" w:hAnsi="Times New Roman" w:cs="Times New Roman"/>
                <w:sz w:val="20"/>
                <w:szCs w:val="20"/>
              </w:rPr>
              <w:t>motivasyon</w:t>
            </w:r>
            <w:proofErr w:type="gramEnd"/>
            <w:r w:rsidRPr="00AF4202">
              <w:rPr>
                <w:rFonts w:ascii="Times New Roman" w:hAnsi="Times New Roman" w:cs="Times New Roman"/>
                <w:sz w:val="20"/>
                <w:szCs w:val="20"/>
              </w:rPr>
              <w:t xml:space="preserve"> düşüklüğü ve hedeflenen başarıya ulaşılamamasına neden olabilir. </w:t>
            </w:r>
          </w:p>
          <w:p w:rsidR="001C7F74" w:rsidRPr="00AF4202" w:rsidRDefault="001C7F74" w:rsidP="001C7F74">
            <w:pPr>
              <w:pStyle w:val="TableParagraph"/>
              <w:rPr>
                <w:rFonts w:ascii="Times New Roman" w:hAnsi="Times New Roman" w:cs="Times New Roman"/>
                <w:sz w:val="20"/>
                <w:szCs w:val="20"/>
              </w:rPr>
            </w:pPr>
          </w:p>
          <w:p w:rsidR="001C7F74" w:rsidRPr="00AF4202" w:rsidRDefault="001C7F74" w:rsidP="001C7F74">
            <w:pPr>
              <w:pStyle w:val="TableParagraph"/>
              <w:rPr>
                <w:rFonts w:ascii="Times New Roman" w:hAnsi="Times New Roman" w:cs="Times New Roman"/>
                <w:sz w:val="20"/>
                <w:szCs w:val="20"/>
              </w:rPr>
            </w:pPr>
          </w:p>
          <w:p w:rsidR="001C7F74" w:rsidRPr="00AF4202" w:rsidRDefault="001C7F74" w:rsidP="001C7F74">
            <w:pPr>
              <w:pStyle w:val="TableParagraph"/>
              <w:rPr>
                <w:rFonts w:ascii="Times New Roman" w:hAnsi="Times New Roman" w:cs="Times New Roman"/>
                <w:sz w:val="20"/>
                <w:szCs w:val="20"/>
              </w:rPr>
            </w:pPr>
          </w:p>
        </w:tc>
      </w:tr>
      <w:tr w:rsidR="001C7F74" w:rsidRPr="00AF4202" w:rsidTr="003F5BEA">
        <w:trPr>
          <w:trHeight w:val="276"/>
        </w:trPr>
        <w:tc>
          <w:tcPr>
            <w:tcW w:w="432" w:type="dxa"/>
            <w:vMerge/>
            <w:vAlign w:val="center"/>
          </w:tcPr>
          <w:p w:rsidR="001C7F74" w:rsidRPr="00AF4202" w:rsidRDefault="001C7F74" w:rsidP="001C7F74">
            <w:pPr>
              <w:pStyle w:val="TableParagraph"/>
              <w:jc w:val="center"/>
              <w:rPr>
                <w:rFonts w:ascii="Times New Roman" w:hAnsi="Times New Roman" w:cs="Times New Roman"/>
                <w:sz w:val="20"/>
                <w:szCs w:val="20"/>
              </w:rPr>
            </w:pPr>
          </w:p>
        </w:tc>
        <w:tc>
          <w:tcPr>
            <w:tcW w:w="432" w:type="dxa"/>
            <w:vMerge/>
            <w:textDirection w:val="btLr"/>
            <w:vAlign w:val="center"/>
          </w:tcPr>
          <w:p w:rsidR="001C7F74" w:rsidRPr="00AF4202" w:rsidRDefault="001C7F74" w:rsidP="00BC6E86">
            <w:pPr>
              <w:pStyle w:val="TableParagraph"/>
              <w:ind w:left="113" w:right="113"/>
              <w:jc w:val="center"/>
              <w:rPr>
                <w:rFonts w:ascii="Times New Roman" w:hAnsi="Times New Roman" w:cs="Times New Roman"/>
                <w:sz w:val="20"/>
                <w:szCs w:val="20"/>
              </w:rPr>
            </w:pPr>
          </w:p>
        </w:tc>
        <w:tc>
          <w:tcPr>
            <w:tcW w:w="1099"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850"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b/>
                <w:sz w:val="20"/>
                <w:szCs w:val="20"/>
              </w:rPr>
            </w:pPr>
          </w:p>
        </w:tc>
        <w:tc>
          <w:tcPr>
            <w:tcW w:w="21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5"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1C7F74" w:rsidRPr="00AF4202" w:rsidRDefault="00083731" w:rsidP="001C7F74">
            <w:pPr>
              <w:pStyle w:val="TableParagraph"/>
              <w:rPr>
                <w:rFonts w:ascii="Times New Roman" w:hAnsi="Times New Roman" w:cs="Times New Roman"/>
                <w:sz w:val="20"/>
                <w:szCs w:val="20"/>
              </w:rPr>
            </w:pPr>
            <w:r>
              <w:rPr>
                <w:rFonts w:ascii="Times New Roman" w:hAnsi="Times New Roman" w:cs="Times New Roman"/>
                <w:sz w:val="20"/>
                <w:szCs w:val="20"/>
              </w:rPr>
              <w:t>13,81</w:t>
            </w:r>
          </w:p>
        </w:tc>
        <w:tc>
          <w:tcPr>
            <w:tcW w:w="567" w:type="dxa"/>
            <w:vMerge/>
            <w:vAlign w:val="center"/>
          </w:tcPr>
          <w:p w:rsidR="001C7F74" w:rsidRPr="00AF4202" w:rsidRDefault="001C7F74" w:rsidP="001C7F74">
            <w:pPr>
              <w:pStyle w:val="TableParagraph"/>
              <w:jc w:val="center"/>
              <w:rPr>
                <w:rFonts w:ascii="Times New Roman" w:hAnsi="Times New Roman" w:cs="Times New Roman"/>
                <w:sz w:val="20"/>
                <w:szCs w:val="20"/>
              </w:rPr>
            </w:pPr>
          </w:p>
        </w:tc>
        <w:tc>
          <w:tcPr>
            <w:tcW w:w="3052"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31" w:type="dxa"/>
            <w:vMerge/>
            <w:textDirection w:val="btLr"/>
            <w:vAlign w:val="center"/>
          </w:tcPr>
          <w:p w:rsidR="001C7F74" w:rsidRPr="00AF4202" w:rsidRDefault="001C7F74" w:rsidP="003F5BEA">
            <w:pPr>
              <w:pStyle w:val="TableParagraph"/>
              <w:ind w:left="113" w:right="113"/>
              <w:jc w:val="center"/>
              <w:rPr>
                <w:rFonts w:ascii="Times New Roman" w:hAnsi="Times New Roman" w:cs="Times New Roman"/>
                <w:sz w:val="20"/>
                <w:szCs w:val="20"/>
              </w:rPr>
            </w:pPr>
          </w:p>
        </w:tc>
        <w:tc>
          <w:tcPr>
            <w:tcW w:w="127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1763" w:type="dxa"/>
            <w:vMerge/>
            <w:vAlign w:val="center"/>
          </w:tcPr>
          <w:p w:rsidR="001C7F74" w:rsidRPr="00AF4202" w:rsidRDefault="001C7F74" w:rsidP="001C7F74">
            <w:pPr>
              <w:pStyle w:val="TableParagraph"/>
              <w:rPr>
                <w:rFonts w:ascii="Times New Roman" w:hAnsi="Times New Roman" w:cs="Times New Roman"/>
                <w:sz w:val="20"/>
                <w:szCs w:val="20"/>
              </w:rPr>
            </w:pPr>
          </w:p>
        </w:tc>
      </w:tr>
      <w:tr w:rsidR="001C7F74" w:rsidRPr="00AF4202" w:rsidTr="003F5BEA">
        <w:trPr>
          <w:trHeight w:val="979"/>
        </w:trPr>
        <w:tc>
          <w:tcPr>
            <w:tcW w:w="432" w:type="dxa"/>
            <w:vMerge/>
            <w:vAlign w:val="center"/>
          </w:tcPr>
          <w:p w:rsidR="001C7F74" w:rsidRPr="00AF4202" w:rsidRDefault="001C7F74" w:rsidP="001C7F74">
            <w:pPr>
              <w:pStyle w:val="TableParagraph"/>
              <w:jc w:val="center"/>
              <w:rPr>
                <w:rFonts w:ascii="Times New Roman" w:hAnsi="Times New Roman" w:cs="Times New Roman"/>
                <w:sz w:val="20"/>
                <w:szCs w:val="20"/>
              </w:rPr>
            </w:pPr>
          </w:p>
        </w:tc>
        <w:tc>
          <w:tcPr>
            <w:tcW w:w="432" w:type="dxa"/>
            <w:vMerge/>
            <w:textDirection w:val="btLr"/>
            <w:vAlign w:val="center"/>
          </w:tcPr>
          <w:p w:rsidR="001C7F74" w:rsidRPr="00AF4202" w:rsidRDefault="001C7F74" w:rsidP="00BC6E86">
            <w:pPr>
              <w:pStyle w:val="TableParagraph"/>
              <w:ind w:left="113" w:right="113"/>
              <w:jc w:val="center"/>
              <w:rPr>
                <w:rFonts w:ascii="Times New Roman" w:hAnsi="Times New Roman" w:cs="Times New Roman"/>
                <w:sz w:val="20"/>
                <w:szCs w:val="20"/>
              </w:rPr>
            </w:pPr>
          </w:p>
        </w:tc>
        <w:tc>
          <w:tcPr>
            <w:tcW w:w="1099"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850"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2552" w:type="dxa"/>
            <w:vMerge w:val="restart"/>
            <w:tcBorders>
              <w:top w:val="single" w:sz="4" w:space="0" w:color="auto"/>
            </w:tcBorders>
            <w:vAlign w:val="center"/>
          </w:tcPr>
          <w:p w:rsidR="001C7F74" w:rsidRPr="00AF4202" w:rsidRDefault="001C7F74" w:rsidP="001C7F74">
            <w:pPr>
              <w:pStyle w:val="TableParagraph"/>
              <w:spacing w:before="165"/>
              <w:ind w:left="10"/>
              <w:rPr>
                <w:rFonts w:ascii="Times New Roman" w:hAnsi="Times New Roman" w:cs="Times New Roman"/>
                <w:sz w:val="20"/>
                <w:szCs w:val="20"/>
              </w:rPr>
            </w:pPr>
            <w:r w:rsidRPr="00AF4202">
              <w:rPr>
                <w:rFonts w:ascii="Times New Roman" w:hAnsi="Times New Roman" w:cs="Times New Roman"/>
                <w:sz w:val="20"/>
                <w:szCs w:val="20"/>
              </w:rPr>
              <w:t xml:space="preserve">Bütçe yetersizliği, ulaşım ve konaklama imkânlarının sağlanamaması, akademik takvimle müsabaka tarihlerinin çakışması, yeterli </w:t>
            </w:r>
            <w:proofErr w:type="gramStart"/>
            <w:r w:rsidRPr="00AF4202">
              <w:rPr>
                <w:rFonts w:ascii="Times New Roman" w:hAnsi="Times New Roman" w:cs="Times New Roman"/>
                <w:sz w:val="20"/>
                <w:szCs w:val="20"/>
              </w:rPr>
              <w:t>antrenör</w:t>
            </w:r>
            <w:proofErr w:type="gramEnd"/>
            <w:r w:rsidRPr="00AF4202">
              <w:rPr>
                <w:rFonts w:ascii="Times New Roman" w:hAnsi="Times New Roman" w:cs="Times New Roman"/>
                <w:sz w:val="20"/>
                <w:szCs w:val="20"/>
              </w:rPr>
              <w:t xml:space="preserve"> ve idari personel bulunmaması, sporcu lisans ve sağlık işlemlerinde yaşanan gecikmeler</w:t>
            </w:r>
          </w:p>
        </w:tc>
        <w:tc>
          <w:tcPr>
            <w:tcW w:w="21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5"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vAlign w:val="center"/>
          </w:tcPr>
          <w:p w:rsidR="001C7F74" w:rsidRPr="00AF4202" w:rsidRDefault="001C7F74" w:rsidP="001C7F74">
            <w:pPr>
              <w:pStyle w:val="TableParagraph"/>
              <w:jc w:val="center"/>
              <w:rPr>
                <w:rFonts w:ascii="Times New Roman" w:hAnsi="Times New Roman" w:cs="Times New Roman"/>
                <w:sz w:val="20"/>
                <w:szCs w:val="20"/>
              </w:rPr>
            </w:pPr>
          </w:p>
        </w:tc>
        <w:tc>
          <w:tcPr>
            <w:tcW w:w="3052"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31" w:type="dxa"/>
            <w:vMerge/>
            <w:textDirection w:val="btLr"/>
            <w:vAlign w:val="center"/>
          </w:tcPr>
          <w:p w:rsidR="001C7F74" w:rsidRPr="00AF4202" w:rsidRDefault="001C7F74" w:rsidP="003F5BEA">
            <w:pPr>
              <w:pStyle w:val="TableParagraph"/>
              <w:ind w:left="113" w:right="113"/>
              <w:jc w:val="center"/>
              <w:rPr>
                <w:rFonts w:ascii="Times New Roman" w:hAnsi="Times New Roman" w:cs="Times New Roman"/>
                <w:sz w:val="20"/>
                <w:szCs w:val="20"/>
              </w:rPr>
            </w:pPr>
          </w:p>
        </w:tc>
        <w:tc>
          <w:tcPr>
            <w:tcW w:w="127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1763" w:type="dxa"/>
            <w:vMerge/>
            <w:vAlign w:val="center"/>
          </w:tcPr>
          <w:p w:rsidR="001C7F74" w:rsidRPr="00AF4202" w:rsidRDefault="001C7F74" w:rsidP="001C7F74">
            <w:pPr>
              <w:pStyle w:val="TableParagraph"/>
              <w:rPr>
                <w:rFonts w:ascii="Times New Roman" w:hAnsi="Times New Roman" w:cs="Times New Roman"/>
                <w:sz w:val="20"/>
                <w:szCs w:val="20"/>
              </w:rPr>
            </w:pPr>
          </w:p>
        </w:tc>
      </w:tr>
      <w:tr w:rsidR="001C7F74" w:rsidRPr="00AF4202" w:rsidTr="003F5BEA">
        <w:trPr>
          <w:trHeight w:val="285"/>
        </w:trPr>
        <w:tc>
          <w:tcPr>
            <w:tcW w:w="432" w:type="dxa"/>
            <w:vMerge/>
            <w:tcBorders>
              <w:bottom w:val="single" w:sz="4" w:space="0" w:color="auto"/>
            </w:tcBorders>
            <w:vAlign w:val="center"/>
          </w:tcPr>
          <w:p w:rsidR="001C7F74" w:rsidRPr="00AF4202" w:rsidRDefault="001C7F74" w:rsidP="001C7F74">
            <w:pPr>
              <w:pStyle w:val="TableParagraph"/>
              <w:jc w:val="center"/>
              <w:rPr>
                <w:rFonts w:ascii="Times New Roman" w:hAnsi="Times New Roman" w:cs="Times New Roman"/>
                <w:sz w:val="20"/>
                <w:szCs w:val="20"/>
              </w:rPr>
            </w:pPr>
          </w:p>
        </w:tc>
        <w:tc>
          <w:tcPr>
            <w:tcW w:w="432" w:type="dxa"/>
            <w:vMerge/>
            <w:tcBorders>
              <w:bottom w:val="single" w:sz="4" w:space="0" w:color="auto"/>
            </w:tcBorders>
            <w:textDirection w:val="btLr"/>
            <w:vAlign w:val="center"/>
          </w:tcPr>
          <w:p w:rsidR="001C7F74" w:rsidRPr="00AF4202" w:rsidRDefault="001C7F74" w:rsidP="00BC6E86">
            <w:pPr>
              <w:pStyle w:val="TableParagraph"/>
              <w:ind w:left="113" w:right="113"/>
              <w:jc w:val="center"/>
              <w:rPr>
                <w:rFonts w:ascii="Times New Roman" w:hAnsi="Times New Roman" w:cs="Times New Roman"/>
                <w:sz w:val="20"/>
                <w:szCs w:val="20"/>
              </w:rPr>
            </w:pPr>
          </w:p>
        </w:tc>
        <w:tc>
          <w:tcPr>
            <w:tcW w:w="1099"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b/>
                <w:sz w:val="20"/>
                <w:szCs w:val="20"/>
              </w:rPr>
            </w:pPr>
          </w:p>
        </w:tc>
        <w:tc>
          <w:tcPr>
            <w:tcW w:w="2126"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1C7F74" w:rsidRPr="00AF4202" w:rsidRDefault="001C7F74" w:rsidP="001C7F74">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431" w:type="dxa"/>
            <w:vMerge/>
            <w:tcBorders>
              <w:bottom w:val="single" w:sz="4" w:space="0" w:color="auto"/>
            </w:tcBorders>
            <w:textDirection w:val="btLr"/>
            <w:vAlign w:val="center"/>
          </w:tcPr>
          <w:p w:rsidR="001C7F74" w:rsidRPr="00AF4202" w:rsidRDefault="001C7F74" w:rsidP="003F5BEA">
            <w:pPr>
              <w:pStyle w:val="TableParagraph"/>
              <w:ind w:left="113" w:right="113"/>
              <w:jc w:val="center"/>
              <w:rPr>
                <w:rFonts w:ascii="Times New Roman" w:hAnsi="Times New Roman" w:cs="Times New Roman"/>
                <w:sz w:val="20"/>
                <w:szCs w:val="20"/>
              </w:rPr>
            </w:pPr>
          </w:p>
        </w:tc>
        <w:tc>
          <w:tcPr>
            <w:tcW w:w="1276"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r>
      <w:tr w:rsidR="001C7F74" w:rsidRPr="00AF4202" w:rsidTr="003F5BEA">
        <w:trPr>
          <w:trHeight w:val="586"/>
        </w:trPr>
        <w:tc>
          <w:tcPr>
            <w:tcW w:w="432" w:type="dxa"/>
            <w:vMerge w:val="restart"/>
            <w:tcBorders>
              <w:top w:val="single" w:sz="4" w:space="0" w:color="auto"/>
            </w:tcBorders>
            <w:vAlign w:val="center"/>
          </w:tcPr>
          <w:p w:rsidR="001C7F74" w:rsidRPr="00AF4202" w:rsidRDefault="001C7F74" w:rsidP="001C7F74">
            <w:pPr>
              <w:pStyle w:val="TableParagraph"/>
              <w:jc w:val="center"/>
              <w:rPr>
                <w:rFonts w:ascii="Times New Roman" w:hAnsi="Times New Roman" w:cs="Times New Roman"/>
                <w:sz w:val="20"/>
                <w:szCs w:val="20"/>
              </w:rPr>
            </w:pPr>
          </w:p>
          <w:p w:rsidR="001C7F74" w:rsidRPr="00AF4202" w:rsidRDefault="001C7F74" w:rsidP="001C7F74">
            <w:pPr>
              <w:pStyle w:val="TableParagraph"/>
              <w:jc w:val="center"/>
              <w:rPr>
                <w:rFonts w:ascii="Times New Roman" w:hAnsi="Times New Roman" w:cs="Times New Roman"/>
                <w:sz w:val="20"/>
                <w:szCs w:val="20"/>
              </w:rPr>
            </w:pPr>
          </w:p>
          <w:p w:rsidR="001C7F74" w:rsidRPr="00AF4202" w:rsidRDefault="001C7F74" w:rsidP="001C7F74">
            <w:pPr>
              <w:pStyle w:val="TableParagraph"/>
              <w:jc w:val="center"/>
              <w:rPr>
                <w:rFonts w:ascii="Times New Roman" w:hAnsi="Times New Roman" w:cs="Times New Roman"/>
                <w:sz w:val="20"/>
                <w:szCs w:val="20"/>
              </w:rPr>
            </w:pPr>
            <w:r w:rsidRPr="00AF4202">
              <w:rPr>
                <w:rFonts w:ascii="Times New Roman" w:hAnsi="Times New Roman" w:cs="Times New Roman"/>
                <w:sz w:val="20"/>
                <w:szCs w:val="20"/>
              </w:rPr>
              <w:t>10</w:t>
            </w:r>
          </w:p>
          <w:p w:rsidR="001C7F74" w:rsidRPr="00AF4202" w:rsidRDefault="001C7F74" w:rsidP="001C7F74">
            <w:pPr>
              <w:pStyle w:val="TableParagraph"/>
              <w:jc w:val="center"/>
              <w:rPr>
                <w:rFonts w:ascii="Times New Roman" w:hAnsi="Times New Roman" w:cs="Times New Roman"/>
                <w:sz w:val="20"/>
                <w:szCs w:val="20"/>
              </w:rPr>
            </w:pPr>
          </w:p>
        </w:tc>
        <w:tc>
          <w:tcPr>
            <w:tcW w:w="432" w:type="dxa"/>
            <w:vMerge w:val="restart"/>
            <w:tcBorders>
              <w:top w:val="single" w:sz="4" w:space="0" w:color="auto"/>
            </w:tcBorders>
            <w:textDirection w:val="btLr"/>
            <w:vAlign w:val="center"/>
          </w:tcPr>
          <w:p w:rsidR="001C7F74" w:rsidRPr="00AF4202" w:rsidRDefault="0096043F" w:rsidP="0096043F">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SKS-R-10</w:t>
            </w:r>
          </w:p>
        </w:tc>
        <w:tc>
          <w:tcPr>
            <w:tcW w:w="1099" w:type="dxa"/>
            <w:vMerge w:val="restart"/>
            <w:tcBorders>
              <w:top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p w:rsidR="001C7F74" w:rsidRPr="00AF4202" w:rsidRDefault="001C7F74"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Kültürel faaliyetlerin yaygınlaştırılması</w:t>
            </w:r>
          </w:p>
          <w:p w:rsidR="001C7F74" w:rsidRPr="00AF4202" w:rsidRDefault="001C7F74" w:rsidP="001C7F74">
            <w:pPr>
              <w:pStyle w:val="TableParagraph"/>
              <w:rPr>
                <w:rFonts w:ascii="Times New Roman" w:hAnsi="Times New Roman" w:cs="Times New Roman"/>
                <w:sz w:val="20"/>
                <w:szCs w:val="20"/>
              </w:rPr>
            </w:pPr>
          </w:p>
          <w:p w:rsidR="001C7F74" w:rsidRPr="00AF4202" w:rsidRDefault="001C7F74" w:rsidP="001C7F74">
            <w:pPr>
              <w:pStyle w:val="TableParagraph"/>
              <w:rPr>
                <w:rFonts w:ascii="Times New Roman" w:hAnsi="Times New Roman" w:cs="Times New Roman"/>
                <w:sz w:val="20"/>
                <w:szCs w:val="20"/>
              </w:rPr>
            </w:pPr>
          </w:p>
        </w:tc>
        <w:tc>
          <w:tcPr>
            <w:tcW w:w="850" w:type="dxa"/>
            <w:vMerge w:val="restart"/>
            <w:tcBorders>
              <w:top w:val="single" w:sz="4" w:space="0" w:color="auto"/>
            </w:tcBorders>
            <w:textDirection w:val="btLr"/>
            <w:vAlign w:val="center"/>
          </w:tcPr>
          <w:p w:rsidR="001C7F74" w:rsidRPr="00AF4202" w:rsidRDefault="001C7F74" w:rsidP="007A0126">
            <w:pPr>
              <w:pStyle w:val="TableParagraph"/>
              <w:ind w:left="113" w:right="113"/>
              <w:rPr>
                <w:rFonts w:ascii="Times New Roman" w:hAnsi="Times New Roman" w:cs="Times New Roman"/>
                <w:sz w:val="20"/>
                <w:szCs w:val="20"/>
              </w:rPr>
            </w:pPr>
          </w:p>
          <w:p w:rsidR="001C7F74" w:rsidRPr="00AF4202" w:rsidRDefault="001C7F74" w:rsidP="00F43B89">
            <w:pPr>
              <w:pStyle w:val="TableParagraph"/>
              <w:ind w:left="113" w:right="113"/>
              <w:jc w:val="right"/>
              <w:rPr>
                <w:rFonts w:ascii="Times New Roman" w:hAnsi="Times New Roman" w:cs="Times New Roman"/>
                <w:sz w:val="20"/>
                <w:szCs w:val="20"/>
              </w:rPr>
            </w:pPr>
            <w:r w:rsidRPr="00AF4202">
              <w:rPr>
                <w:rFonts w:ascii="Times New Roman" w:hAnsi="Times New Roman" w:cs="Times New Roman"/>
                <w:sz w:val="20"/>
                <w:szCs w:val="20"/>
              </w:rPr>
              <w:t>Öğrenci Katılımı</w:t>
            </w:r>
          </w:p>
          <w:p w:rsidR="001C7F74" w:rsidRPr="00AF4202" w:rsidRDefault="001C7F74" w:rsidP="007A0126">
            <w:pPr>
              <w:pStyle w:val="TableParagraph"/>
              <w:ind w:left="113" w:right="113"/>
              <w:rPr>
                <w:rFonts w:ascii="Times New Roman" w:hAnsi="Times New Roman" w:cs="Times New Roman"/>
                <w:sz w:val="20"/>
                <w:szCs w:val="20"/>
              </w:rPr>
            </w:pPr>
          </w:p>
          <w:p w:rsidR="001C7F74" w:rsidRPr="00AF4202" w:rsidRDefault="001C7F74" w:rsidP="007A0126">
            <w:pPr>
              <w:pStyle w:val="TableParagraph"/>
              <w:ind w:left="113" w:right="113"/>
              <w:rPr>
                <w:rFonts w:ascii="Times New Roman" w:hAnsi="Times New Roman" w:cs="Times New Roman"/>
                <w:sz w:val="20"/>
                <w:szCs w:val="20"/>
              </w:rPr>
            </w:pPr>
          </w:p>
        </w:tc>
        <w:tc>
          <w:tcPr>
            <w:tcW w:w="2552" w:type="dxa"/>
            <w:vMerge w:val="restart"/>
            <w:tcBorders>
              <w:top w:val="single" w:sz="4" w:space="0" w:color="auto"/>
            </w:tcBorders>
            <w:vAlign w:val="center"/>
          </w:tcPr>
          <w:p w:rsidR="001C7F74" w:rsidRPr="00AF4202" w:rsidRDefault="001C7F74" w:rsidP="001C7F74">
            <w:pPr>
              <w:pStyle w:val="TableParagraph"/>
              <w:rPr>
                <w:rFonts w:ascii="Times New Roman" w:hAnsi="Times New Roman" w:cs="Times New Roman"/>
                <w:b/>
                <w:sz w:val="20"/>
                <w:szCs w:val="20"/>
              </w:rPr>
            </w:pPr>
            <w:r w:rsidRPr="00AF4202">
              <w:rPr>
                <w:rFonts w:ascii="Times New Roman" w:hAnsi="Times New Roman" w:cs="Times New Roman"/>
                <w:sz w:val="20"/>
                <w:szCs w:val="20"/>
              </w:rPr>
              <w:t>Etkinliklerin verimsiz olması</w:t>
            </w:r>
          </w:p>
        </w:tc>
        <w:tc>
          <w:tcPr>
            <w:tcW w:w="2126" w:type="dxa"/>
            <w:vMerge w:val="restart"/>
            <w:tcBorders>
              <w:top w:val="single" w:sz="4" w:space="0" w:color="auto"/>
            </w:tcBorders>
            <w:vAlign w:val="center"/>
          </w:tcPr>
          <w:p w:rsidR="001C7F74" w:rsidRPr="00AF4202" w:rsidRDefault="00FE4517"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Etkinlik duyuruları yapılmaktadır</w:t>
            </w:r>
          </w:p>
        </w:tc>
        <w:tc>
          <w:tcPr>
            <w:tcW w:w="425" w:type="dxa"/>
            <w:vMerge w:val="restart"/>
            <w:tcBorders>
              <w:top w:val="single" w:sz="4" w:space="0" w:color="auto"/>
            </w:tcBorders>
            <w:vAlign w:val="center"/>
          </w:tcPr>
          <w:p w:rsidR="001C7F74" w:rsidRPr="00AF4202" w:rsidRDefault="0030495D" w:rsidP="001C7F74">
            <w:pPr>
              <w:pStyle w:val="TableParagraph"/>
              <w:rPr>
                <w:rFonts w:ascii="Times New Roman" w:hAnsi="Times New Roman" w:cs="Times New Roman"/>
                <w:sz w:val="20"/>
                <w:szCs w:val="20"/>
              </w:rPr>
            </w:pPr>
            <w:r>
              <w:rPr>
                <w:rFonts w:ascii="Times New Roman" w:hAnsi="Times New Roman" w:cs="Times New Roman"/>
                <w:sz w:val="20"/>
                <w:szCs w:val="20"/>
              </w:rPr>
              <w:t>3,25</w:t>
            </w:r>
          </w:p>
        </w:tc>
        <w:tc>
          <w:tcPr>
            <w:tcW w:w="426" w:type="dxa"/>
            <w:vMerge w:val="restart"/>
            <w:tcBorders>
              <w:top w:val="single" w:sz="4" w:space="0" w:color="auto"/>
            </w:tcBorders>
            <w:vAlign w:val="center"/>
          </w:tcPr>
          <w:p w:rsidR="001C7F74" w:rsidRPr="00AF4202" w:rsidRDefault="0030495D" w:rsidP="001C7F74">
            <w:pPr>
              <w:pStyle w:val="TableParagraph"/>
              <w:rPr>
                <w:rFonts w:ascii="Times New Roman" w:hAnsi="Times New Roman" w:cs="Times New Roman"/>
                <w:sz w:val="20"/>
                <w:szCs w:val="20"/>
              </w:rPr>
            </w:pPr>
            <w:r>
              <w:rPr>
                <w:rFonts w:ascii="Times New Roman" w:hAnsi="Times New Roman" w:cs="Times New Roman"/>
                <w:sz w:val="20"/>
                <w:szCs w:val="20"/>
              </w:rPr>
              <w:t>3,75</w:t>
            </w:r>
          </w:p>
        </w:tc>
        <w:tc>
          <w:tcPr>
            <w:tcW w:w="567" w:type="dxa"/>
            <w:tcBorders>
              <w:top w:val="single" w:sz="4" w:space="0" w:color="auto"/>
              <w:bottom w:val="single" w:sz="4" w:space="0" w:color="auto"/>
            </w:tcBorders>
            <w:shd w:val="clear" w:color="auto" w:fill="FFFF00"/>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1C7F74" w:rsidRPr="00AF4202" w:rsidRDefault="001C7F74" w:rsidP="001C7F74">
            <w:pPr>
              <w:jc w:val="center"/>
              <w:rPr>
                <w:rFonts w:ascii="Times New Roman" w:hAnsi="Times New Roman" w:cs="Times New Roman"/>
                <w:sz w:val="20"/>
                <w:szCs w:val="20"/>
              </w:rPr>
            </w:pPr>
            <w:r w:rsidRPr="00AF4202">
              <w:rPr>
                <w:rFonts w:ascii="Times New Roman" w:hAnsi="Times New Roman" w:cs="Times New Roman"/>
                <w:sz w:val="20"/>
                <w:szCs w:val="20"/>
              </w:rPr>
              <w:t>Yeni</w:t>
            </w:r>
          </w:p>
        </w:tc>
        <w:tc>
          <w:tcPr>
            <w:tcW w:w="3052" w:type="dxa"/>
            <w:vMerge w:val="restart"/>
            <w:tcBorders>
              <w:top w:val="single" w:sz="4" w:space="0" w:color="auto"/>
            </w:tcBorders>
            <w:vAlign w:val="center"/>
          </w:tcPr>
          <w:p w:rsidR="001C7F74" w:rsidRPr="00AF4202" w:rsidRDefault="00FE4517" w:rsidP="00FE4517">
            <w:pPr>
              <w:pStyle w:val="TableParagraph"/>
              <w:rPr>
                <w:rFonts w:ascii="Times New Roman" w:hAnsi="Times New Roman" w:cs="Times New Roman"/>
                <w:sz w:val="20"/>
                <w:szCs w:val="20"/>
              </w:rPr>
            </w:pPr>
            <w:r w:rsidRPr="00AF4202">
              <w:rPr>
                <w:rFonts w:ascii="Times New Roman" w:hAnsi="Times New Roman" w:cs="Times New Roman"/>
                <w:sz w:val="20"/>
                <w:szCs w:val="20"/>
              </w:rPr>
              <w:t>Tanıtım ve bilgilendirme planının güçlendirilmesi.</w:t>
            </w:r>
          </w:p>
        </w:tc>
        <w:tc>
          <w:tcPr>
            <w:tcW w:w="431" w:type="dxa"/>
            <w:vMerge w:val="restart"/>
            <w:tcBorders>
              <w:top w:val="single" w:sz="4" w:space="0" w:color="auto"/>
            </w:tcBorders>
            <w:textDirection w:val="btLr"/>
            <w:vAlign w:val="center"/>
          </w:tcPr>
          <w:p w:rsidR="001C7F74" w:rsidRPr="00AF4202" w:rsidRDefault="003F5BEA" w:rsidP="003F5BEA">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1C7F74" w:rsidRPr="00AF4202" w:rsidRDefault="002F5458" w:rsidP="002F5458">
            <w:pPr>
              <w:pStyle w:val="TableParagraph"/>
              <w:rPr>
                <w:rFonts w:ascii="Times New Roman" w:hAnsi="Times New Roman" w:cs="Times New Roman"/>
                <w:sz w:val="20"/>
                <w:szCs w:val="20"/>
              </w:rPr>
            </w:pPr>
            <w:r w:rsidRPr="00AF4202">
              <w:rPr>
                <w:rFonts w:ascii="Times New Roman" w:hAnsi="Times New Roman" w:cs="Times New Roman"/>
                <w:sz w:val="20"/>
                <w:szCs w:val="20"/>
              </w:rPr>
              <w:t xml:space="preserve">Daire Başkanlığı / </w:t>
            </w:r>
            <w:r>
              <w:rPr>
                <w:rFonts w:ascii="Times New Roman" w:hAnsi="Times New Roman" w:cs="Times New Roman"/>
                <w:sz w:val="20"/>
                <w:szCs w:val="20"/>
              </w:rPr>
              <w:t xml:space="preserve">Kültürel Faaliyetler </w:t>
            </w:r>
            <w:r w:rsidRPr="00AF4202">
              <w:rPr>
                <w:rFonts w:ascii="Times New Roman" w:hAnsi="Times New Roman" w:cs="Times New Roman"/>
                <w:sz w:val="20"/>
                <w:szCs w:val="20"/>
              </w:rPr>
              <w:t>Şube Müdürlü</w:t>
            </w:r>
            <w:r>
              <w:rPr>
                <w:rFonts w:ascii="Times New Roman" w:hAnsi="Times New Roman" w:cs="Times New Roman"/>
                <w:sz w:val="20"/>
                <w:szCs w:val="20"/>
              </w:rPr>
              <w:t>ğü</w:t>
            </w:r>
          </w:p>
        </w:tc>
        <w:tc>
          <w:tcPr>
            <w:tcW w:w="1763" w:type="dxa"/>
            <w:vMerge w:val="restart"/>
            <w:tcBorders>
              <w:top w:val="single" w:sz="4" w:space="0" w:color="auto"/>
            </w:tcBorders>
            <w:vAlign w:val="center"/>
          </w:tcPr>
          <w:p w:rsidR="001C7F74" w:rsidRPr="00AF4202" w:rsidRDefault="003E6111" w:rsidP="001C7F74">
            <w:pPr>
              <w:pStyle w:val="TableParagraph"/>
              <w:rPr>
                <w:rFonts w:ascii="Times New Roman" w:hAnsi="Times New Roman" w:cs="Times New Roman"/>
                <w:sz w:val="20"/>
                <w:szCs w:val="20"/>
              </w:rPr>
            </w:pPr>
            <w:r w:rsidRPr="00AF4202">
              <w:rPr>
                <w:rFonts w:ascii="Times New Roman" w:hAnsi="Times New Roman" w:cs="Times New Roman"/>
                <w:sz w:val="20"/>
                <w:szCs w:val="20"/>
              </w:rPr>
              <w:t>Etkinliklerin verimliliği, tanıtım ve bilgilendirme faaliyetlerinin yeterliliğine bağlıdır. Mevcut duyuru yöntemleri yetersiz kaldığında katılım düşebilir.</w:t>
            </w:r>
          </w:p>
        </w:tc>
      </w:tr>
      <w:tr w:rsidR="001C7F74" w:rsidRPr="00AF4202" w:rsidTr="003F5BEA">
        <w:trPr>
          <w:trHeight w:val="276"/>
        </w:trPr>
        <w:tc>
          <w:tcPr>
            <w:tcW w:w="432" w:type="dxa"/>
            <w:vMerge/>
            <w:vAlign w:val="center"/>
          </w:tcPr>
          <w:p w:rsidR="001C7F74" w:rsidRPr="00AF4202" w:rsidRDefault="001C7F74" w:rsidP="001C7F74">
            <w:pPr>
              <w:pStyle w:val="TableParagraph"/>
              <w:jc w:val="center"/>
              <w:rPr>
                <w:rFonts w:ascii="Times New Roman" w:hAnsi="Times New Roman" w:cs="Times New Roman"/>
                <w:b/>
                <w:sz w:val="20"/>
                <w:szCs w:val="20"/>
              </w:rPr>
            </w:pPr>
          </w:p>
        </w:tc>
        <w:tc>
          <w:tcPr>
            <w:tcW w:w="432"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1099"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850"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b/>
                <w:sz w:val="20"/>
                <w:szCs w:val="20"/>
              </w:rPr>
            </w:pPr>
          </w:p>
        </w:tc>
        <w:tc>
          <w:tcPr>
            <w:tcW w:w="21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5"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1C7F74" w:rsidRPr="00AF4202" w:rsidRDefault="005F52C9" w:rsidP="001C7F74">
            <w:pPr>
              <w:pStyle w:val="TableParagraph"/>
              <w:rPr>
                <w:rFonts w:ascii="Times New Roman" w:hAnsi="Times New Roman" w:cs="Times New Roman"/>
                <w:sz w:val="20"/>
                <w:szCs w:val="20"/>
              </w:rPr>
            </w:pPr>
            <w:r>
              <w:rPr>
                <w:rFonts w:ascii="Times New Roman" w:hAnsi="Times New Roman" w:cs="Times New Roman"/>
                <w:sz w:val="20"/>
                <w:szCs w:val="20"/>
              </w:rPr>
              <w:t>12,19</w:t>
            </w:r>
          </w:p>
        </w:tc>
        <w:tc>
          <w:tcPr>
            <w:tcW w:w="567" w:type="dxa"/>
            <w:vMerge/>
            <w:vAlign w:val="center"/>
          </w:tcPr>
          <w:p w:rsidR="001C7F74" w:rsidRPr="00AF4202" w:rsidRDefault="001C7F74" w:rsidP="001C7F74">
            <w:pPr>
              <w:pStyle w:val="TableParagraph"/>
              <w:jc w:val="center"/>
              <w:rPr>
                <w:rFonts w:ascii="Times New Roman" w:hAnsi="Times New Roman" w:cs="Times New Roman"/>
                <w:sz w:val="20"/>
                <w:szCs w:val="20"/>
              </w:rPr>
            </w:pPr>
          </w:p>
        </w:tc>
        <w:tc>
          <w:tcPr>
            <w:tcW w:w="3052"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31" w:type="dxa"/>
            <w:vMerge/>
            <w:textDirection w:val="btLr"/>
            <w:vAlign w:val="center"/>
          </w:tcPr>
          <w:p w:rsidR="001C7F74" w:rsidRPr="00AF4202" w:rsidRDefault="001C7F74" w:rsidP="003F5BEA">
            <w:pPr>
              <w:pStyle w:val="TableParagraph"/>
              <w:ind w:left="113" w:right="113"/>
              <w:jc w:val="center"/>
              <w:rPr>
                <w:rFonts w:ascii="Times New Roman" w:hAnsi="Times New Roman" w:cs="Times New Roman"/>
                <w:sz w:val="20"/>
                <w:szCs w:val="20"/>
              </w:rPr>
            </w:pPr>
          </w:p>
        </w:tc>
        <w:tc>
          <w:tcPr>
            <w:tcW w:w="127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1763" w:type="dxa"/>
            <w:vMerge/>
            <w:vAlign w:val="center"/>
          </w:tcPr>
          <w:p w:rsidR="001C7F74" w:rsidRPr="00AF4202" w:rsidRDefault="001C7F74" w:rsidP="001C7F74">
            <w:pPr>
              <w:pStyle w:val="TableParagraph"/>
              <w:rPr>
                <w:rFonts w:ascii="Times New Roman" w:hAnsi="Times New Roman" w:cs="Times New Roman"/>
                <w:sz w:val="20"/>
                <w:szCs w:val="20"/>
              </w:rPr>
            </w:pPr>
          </w:p>
        </w:tc>
      </w:tr>
      <w:tr w:rsidR="001C7F74" w:rsidRPr="00AF4202" w:rsidTr="003F5BEA">
        <w:trPr>
          <w:trHeight w:val="582"/>
        </w:trPr>
        <w:tc>
          <w:tcPr>
            <w:tcW w:w="432" w:type="dxa"/>
            <w:vMerge/>
            <w:vAlign w:val="center"/>
          </w:tcPr>
          <w:p w:rsidR="001C7F74" w:rsidRPr="00AF4202" w:rsidRDefault="001C7F74" w:rsidP="001C7F74">
            <w:pPr>
              <w:pStyle w:val="TableParagraph"/>
              <w:jc w:val="center"/>
              <w:rPr>
                <w:rFonts w:ascii="Times New Roman" w:hAnsi="Times New Roman" w:cs="Times New Roman"/>
                <w:b/>
                <w:sz w:val="20"/>
                <w:szCs w:val="20"/>
              </w:rPr>
            </w:pPr>
          </w:p>
        </w:tc>
        <w:tc>
          <w:tcPr>
            <w:tcW w:w="432"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1099"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850"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2552" w:type="dxa"/>
            <w:vMerge w:val="restart"/>
            <w:tcBorders>
              <w:top w:val="single" w:sz="4" w:space="0" w:color="auto"/>
            </w:tcBorders>
            <w:vAlign w:val="center"/>
          </w:tcPr>
          <w:p w:rsidR="001C7F74" w:rsidRPr="00AF4202" w:rsidRDefault="001C7F74" w:rsidP="001C7F74">
            <w:pPr>
              <w:pStyle w:val="TableParagraph"/>
              <w:rPr>
                <w:rFonts w:ascii="Times New Roman" w:hAnsi="Times New Roman" w:cs="Times New Roman"/>
                <w:b/>
                <w:sz w:val="20"/>
                <w:szCs w:val="20"/>
              </w:rPr>
            </w:pPr>
            <w:r w:rsidRPr="00AF4202">
              <w:rPr>
                <w:rFonts w:ascii="Times New Roman" w:hAnsi="Times New Roman" w:cs="Times New Roman"/>
                <w:sz w:val="20"/>
                <w:szCs w:val="20"/>
              </w:rPr>
              <w:t>Duyuru ve tanıtım faaliyetlerinin yetersizliği</w:t>
            </w:r>
          </w:p>
        </w:tc>
        <w:tc>
          <w:tcPr>
            <w:tcW w:w="21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5"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2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vAlign w:val="center"/>
          </w:tcPr>
          <w:p w:rsidR="001C7F74" w:rsidRPr="00AF4202" w:rsidRDefault="001C7F74" w:rsidP="001C7F74">
            <w:pPr>
              <w:pStyle w:val="TableParagraph"/>
              <w:jc w:val="center"/>
              <w:rPr>
                <w:rFonts w:ascii="Times New Roman" w:hAnsi="Times New Roman" w:cs="Times New Roman"/>
                <w:sz w:val="20"/>
                <w:szCs w:val="20"/>
              </w:rPr>
            </w:pPr>
          </w:p>
        </w:tc>
        <w:tc>
          <w:tcPr>
            <w:tcW w:w="3052"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431" w:type="dxa"/>
            <w:vMerge/>
            <w:textDirection w:val="btLr"/>
            <w:vAlign w:val="center"/>
          </w:tcPr>
          <w:p w:rsidR="001C7F74" w:rsidRPr="00AF4202" w:rsidRDefault="001C7F74" w:rsidP="003F5BEA">
            <w:pPr>
              <w:pStyle w:val="TableParagraph"/>
              <w:ind w:left="113" w:right="113"/>
              <w:jc w:val="center"/>
              <w:rPr>
                <w:rFonts w:ascii="Times New Roman" w:hAnsi="Times New Roman" w:cs="Times New Roman"/>
                <w:sz w:val="20"/>
                <w:szCs w:val="20"/>
              </w:rPr>
            </w:pPr>
          </w:p>
        </w:tc>
        <w:tc>
          <w:tcPr>
            <w:tcW w:w="1276" w:type="dxa"/>
            <w:vMerge/>
            <w:vAlign w:val="center"/>
          </w:tcPr>
          <w:p w:rsidR="001C7F74" w:rsidRPr="00AF4202" w:rsidRDefault="001C7F74" w:rsidP="001C7F74">
            <w:pPr>
              <w:pStyle w:val="TableParagraph"/>
              <w:rPr>
                <w:rFonts w:ascii="Times New Roman" w:hAnsi="Times New Roman" w:cs="Times New Roman"/>
                <w:sz w:val="20"/>
                <w:szCs w:val="20"/>
              </w:rPr>
            </w:pPr>
          </w:p>
        </w:tc>
        <w:tc>
          <w:tcPr>
            <w:tcW w:w="1763" w:type="dxa"/>
            <w:vMerge/>
            <w:vAlign w:val="center"/>
          </w:tcPr>
          <w:p w:rsidR="001C7F74" w:rsidRPr="00AF4202" w:rsidRDefault="001C7F74" w:rsidP="001C7F74">
            <w:pPr>
              <w:pStyle w:val="TableParagraph"/>
              <w:rPr>
                <w:rFonts w:ascii="Times New Roman" w:hAnsi="Times New Roman" w:cs="Times New Roman"/>
                <w:sz w:val="20"/>
                <w:szCs w:val="20"/>
              </w:rPr>
            </w:pPr>
          </w:p>
        </w:tc>
      </w:tr>
      <w:tr w:rsidR="001C7F74" w:rsidRPr="00AF4202" w:rsidTr="003F5BEA">
        <w:trPr>
          <w:trHeight w:val="384"/>
        </w:trPr>
        <w:tc>
          <w:tcPr>
            <w:tcW w:w="432" w:type="dxa"/>
            <w:vMerge/>
            <w:tcBorders>
              <w:bottom w:val="single" w:sz="4" w:space="0" w:color="auto"/>
            </w:tcBorders>
            <w:vAlign w:val="center"/>
          </w:tcPr>
          <w:p w:rsidR="001C7F74" w:rsidRPr="00AF4202" w:rsidRDefault="001C7F74" w:rsidP="001C7F74">
            <w:pPr>
              <w:pStyle w:val="TableParagraph"/>
              <w:jc w:val="center"/>
              <w:rPr>
                <w:rFonts w:ascii="Times New Roman" w:hAnsi="Times New Roman" w:cs="Times New Roman"/>
                <w:b/>
                <w:sz w:val="20"/>
                <w:szCs w:val="20"/>
              </w:rPr>
            </w:pPr>
          </w:p>
        </w:tc>
        <w:tc>
          <w:tcPr>
            <w:tcW w:w="43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1099"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b/>
                <w:sz w:val="20"/>
                <w:szCs w:val="20"/>
              </w:rPr>
            </w:pPr>
          </w:p>
        </w:tc>
        <w:tc>
          <w:tcPr>
            <w:tcW w:w="2126"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1C7F74" w:rsidRPr="00AF4202" w:rsidRDefault="001C7F74" w:rsidP="001C7F74">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1C7F74" w:rsidRPr="00AF4202" w:rsidRDefault="001C7F74" w:rsidP="001C7F74">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431" w:type="dxa"/>
            <w:vMerge/>
            <w:tcBorders>
              <w:bottom w:val="single" w:sz="4" w:space="0" w:color="auto"/>
            </w:tcBorders>
            <w:textDirection w:val="btLr"/>
            <w:vAlign w:val="center"/>
          </w:tcPr>
          <w:p w:rsidR="001C7F74" w:rsidRPr="00AF4202" w:rsidRDefault="001C7F74" w:rsidP="003F5BEA">
            <w:pPr>
              <w:pStyle w:val="TableParagraph"/>
              <w:ind w:left="113" w:right="113"/>
              <w:jc w:val="center"/>
              <w:rPr>
                <w:rFonts w:ascii="Times New Roman" w:hAnsi="Times New Roman" w:cs="Times New Roman"/>
                <w:sz w:val="20"/>
                <w:szCs w:val="20"/>
              </w:rPr>
            </w:pPr>
          </w:p>
        </w:tc>
        <w:tc>
          <w:tcPr>
            <w:tcW w:w="1276"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1C7F74" w:rsidRPr="00AF4202" w:rsidRDefault="001C7F74" w:rsidP="001C7F74">
            <w:pPr>
              <w:pStyle w:val="TableParagraph"/>
              <w:rPr>
                <w:rFonts w:ascii="Times New Roman" w:hAnsi="Times New Roman" w:cs="Times New Roman"/>
                <w:sz w:val="20"/>
                <w:szCs w:val="20"/>
              </w:rPr>
            </w:pPr>
          </w:p>
        </w:tc>
      </w:tr>
      <w:tr w:rsidR="001C7F74" w:rsidRPr="001C5C02" w:rsidTr="003F5BEA">
        <w:trPr>
          <w:trHeight w:val="629"/>
        </w:trPr>
        <w:tc>
          <w:tcPr>
            <w:tcW w:w="432" w:type="dxa"/>
            <w:vMerge w:val="restart"/>
            <w:tcBorders>
              <w:top w:val="single" w:sz="4" w:space="0" w:color="auto"/>
            </w:tcBorders>
            <w:vAlign w:val="center"/>
          </w:tcPr>
          <w:p w:rsidR="001C7F74" w:rsidRPr="001C5C02" w:rsidRDefault="001C7F74" w:rsidP="0096043F">
            <w:pPr>
              <w:pStyle w:val="TableParagraph"/>
              <w:jc w:val="center"/>
              <w:rPr>
                <w:rFonts w:ascii="Times New Roman" w:hAnsi="Times New Roman" w:cs="Times New Roman"/>
                <w:b/>
                <w:sz w:val="20"/>
                <w:szCs w:val="20"/>
              </w:rPr>
            </w:pPr>
          </w:p>
          <w:p w:rsidR="001C7F74" w:rsidRPr="001C5C02" w:rsidRDefault="001C7F74" w:rsidP="0096043F">
            <w:pPr>
              <w:pStyle w:val="TableParagraph"/>
              <w:jc w:val="center"/>
              <w:rPr>
                <w:rFonts w:ascii="Times New Roman" w:hAnsi="Times New Roman" w:cs="Times New Roman"/>
                <w:b/>
                <w:sz w:val="20"/>
                <w:szCs w:val="20"/>
              </w:rPr>
            </w:pPr>
          </w:p>
          <w:p w:rsidR="001C7F74" w:rsidRPr="001C5C02" w:rsidRDefault="001C7F74" w:rsidP="0096043F">
            <w:pPr>
              <w:pStyle w:val="TableParagraph"/>
              <w:jc w:val="center"/>
              <w:rPr>
                <w:rFonts w:ascii="Times New Roman" w:hAnsi="Times New Roman" w:cs="Times New Roman"/>
                <w:b/>
                <w:sz w:val="20"/>
                <w:szCs w:val="20"/>
              </w:rPr>
            </w:pPr>
            <w:r w:rsidRPr="001C5C02">
              <w:rPr>
                <w:rFonts w:ascii="Times New Roman" w:hAnsi="Times New Roman" w:cs="Times New Roman"/>
                <w:b/>
                <w:sz w:val="20"/>
                <w:szCs w:val="20"/>
              </w:rPr>
              <w:t>11</w:t>
            </w:r>
          </w:p>
          <w:p w:rsidR="001C7F74" w:rsidRPr="001C5C02" w:rsidRDefault="001C7F74" w:rsidP="0096043F">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1C7F74" w:rsidRPr="001C5C02" w:rsidRDefault="0096043F" w:rsidP="0096043F">
            <w:pPr>
              <w:pStyle w:val="TableParagraph"/>
              <w:ind w:left="113" w:right="113"/>
              <w:jc w:val="center"/>
              <w:rPr>
                <w:rFonts w:ascii="Times New Roman" w:hAnsi="Times New Roman" w:cs="Times New Roman"/>
                <w:sz w:val="20"/>
                <w:szCs w:val="20"/>
              </w:rPr>
            </w:pPr>
            <w:r w:rsidRPr="001C5C02">
              <w:rPr>
                <w:rFonts w:ascii="Times New Roman" w:hAnsi="Times New Roman" w:cs="Times New Roman"/>
                <w:sz w:val="20"/>
                <w:szCs w:val="20"/>
              </w:rPr>
              <w:t>SKS-R-11</w:t>
            </w:r>
          </w:p>
        </w:tc>
        <w:tc>
          <w:tcPr>
            <w:tcW w:w="1099" w:type="dxa"/>
            <w:vMerge w:val="restart"/>
            <w:tcBorders>
              <w:top w:val="single" w:sz="4" w:space="0" w:color="auto"/>
            </w:tcBorders>
            <w:vAlign w:val="center"/>
          </w:tcPr>
          <w:p w:rsidR="001C7F74" w:rsidRPr="001C5C02" w:rsidRDefault="0030562F" w:rsidP="001C7F74">
            <w:pPr>
              <w:pStyle w:val="TableParagraph"/>
              <w:rPr>
                <w:rFonts w:ascii="Times New Roman" w:hAnsi="Times New Roman" w:cs="Times New Roman"/>
                <w:sz w:val="20"/>
                <w:szCs w:val="20"/>
              </w:rPr>
            </w:pPr>
            <w:r w:rsidRPr="001C5C02">
              <w:rPr>
                <w:rFonts w:ascii="Times New Roman" w:hAnsi="Times New Roman" w:cs="Times New Roman"/>
                <w:sz w:val="20"/>
                <w:szCs w:val="20"/>
              </w:rPr>
              <w:t>Sağlıklı beslenme hizmetlerinin sunulması</w:t>
            </w:r>
          </w:p>
        </w:tc>
        <w:tc>
          <w:tcPr>
            <w:tcW w:w="850" w:type="dxa"/>
            <w:vMerge w:val="restart"/>
            <w:tcBorders>
              <w:top w:val="single" w:sz="4" w:space="0" w:color="auto"/>
            </w:tcBorders>
            <w:textDirection w:val="btLr"/>
            <w:vAlign w:val="center"/>
          </w:tcPr>
          <w:p w:rsidR="001C7F74" w:rsidRPr="001C5C02" w:rsidRDefault="0030562F" w:rsidP="0096043F">
            <w:pPr>
              <w:pStyle w:val="TableParagraph"/>
              <w:ind w:left="113" w:right="113"/>
              <w:jc w:val="center"/>
              <w:rPr>
                <w:rFonts w:ascii="Times New Roman" w:hAnsi="Times New Roman" w:cs="Times New Roman"/>
                <w:sz w:val="20"/>
                <w:szCs w:val="20"/>
              </w:rPr>
            </w:pPr>
            <w:r w:rsidRPr="001C5C02">
              <w:rPr>
                <w:rFonts w:ascii="Times New Roman" w:hAnsi="Times New Roman" w:cs="Times New Roman"/>
                <w:sz w:val="20"/>
                <w:szCs w:val="20"/>
              </w:rPr>
              <w:t>Hizmet Sürekliliği</w:t>
            </w:r>
          </w:p>
        </w:tc>
        <w:tc>
          <w:tcPr>
            <w:tcW w:w="2552" w:type="dxa"/>
            <w:vMerge w:val="restart"/>
            <w:tcBorders>
              <w:top w:val="single" w:sz="4" w:space="0" w:color="auto"/>
            </w:tcBorders>
            <w:vAlign w:val="center"/>
          </w:tcPr>
          <w:p w:rsidR="001C7F74" w:rsidRPr="001C5C02" w:rsidRDefault="0030562F" w:rsidP="001C7F74">
            <w:pPr>
              <w:pStyle w:val="TableParagraph"/>
              <w:rPr>
                <w:rFonts w:ascii="Times New Roman" w:hAnsi="Times New Roman" w:cs="Times New Roman"/>
                <w:sz w:val="20"/>
                <w:szCs w:val="20"/>
              </w:rPr>
            </w:pPr>
            <w:r w:rsidRPr="001C5C02">
              <w:rPr>
                <w:rFonts w:ascii="Times New Roman" w:hAnsi="Times New Roman" w:cs="Times New Roman"/>
                <w:sz w:val="20"/>
                <w:szCs w:val="20"/>
              </w:rPr>
              <w:t>Yemek hizmetinin aksaması</w:t>
            </w:r>
          </w:p>
        </w:tc>
        <w:tc>
          <w:tcPr>
            <w:tcW w:w="2126" w:type="dxa"/>
            <w:vMerge w:val="restart"/>
            <w:tcBorders>
              <w:top w:val="single" w:sz="4" w:space="0" w:color="auto"/>
            </w:tcBorders>
            <w:vAlign w:val="center"/>
          </w:tcPr>
          <w:p w:rsidR="001C7F74" w:rsidRPr="001C5C02" w:rsidRDefault="00E14D30" w:rsidP="00CB64D2">
            <w:pPr>
              <w:pStyle w:val="TableParagraph"/>
              <w:rPr>
                <w:rFonts w:ascii="Times New Roman" w:hAnsi="Times New Roman" w:cs="Times New Roman"/>
                <w:sz w:val="20"/>
                <w:szCs w:val="20"/>
              </w:rPr>
            </w:pPr>
            <w:r w:rsidRPr="001C5C02">
              <w:rPr>
                <w:rFonts w:ascii="Times New Roman" w:hAnsi="Times New Roman" w:cs="Times New Roman"/>
                <w:sz w:val="20"/>
                <w:szCs w:val="20"/>
              </w:rPr>
              <w:t>Güz ve</w:t>
            </w:r>
            <w:r w:rsidR="00CB64D2" w:rsidRPr="001C5C02">
              <w:rPr>
                <w:rFonts w:ascii="Times New Roman" w:hAnsi="Times New Roman" w:cs="Times New Roman"/>
                <w:sz w:val="20"/>
                <w:szCs w:val="20"/>
              </w:rPr>
              <w:t xml:space="preserve"> bahar dönemi tedarik planlaması</w:t>
            </w:r>
            <w:r w:rsidRPr="001C5C02">
              <w:rPr>
                <w:rFonts w:ascii="Times New Roman" w:hAnsi="Times New Roman" w:cs="Times New Roman"/>
                <w:sz w:val="20"/>
                <w:szCs w:val="20"/>
              </w:rPr>
              <w:t xml:space="preserve">, mutfak </w:t>
            </w:r>
            <w:proofErr w:type="gramStart"/>
            <w:r w:rsidRPr="001C5C02">
              <w:rPr>
                <w:rFonts w:ascii="Times New Roman" w:hAnsi="Times New Roman" w:cs="Times New Roman"/>
                <w:sz w:val="20"/>
                <w:szCs w:val="20"/>
              </w:rPr>
              <w:t>ekipmanlarının</w:t>
            </w:r>
            <w:proofErr w:type="gramEnd"/>
            <w:r w:rsidRPr="001C5C02">
              <w:rPr>
                <w:rFonts w:ascii="Times New Roman" w:hAnsi="Times New Roman" w:cs="Times New Roman"/>
                <w:sz w:val="20"/>
                <w:szCs w:val="20"/>
              </w:rPr>
              <w:t xml:space="preserve"> tamir, bakım ve yenilenmesi yapılmakta. </w:t>
            </w:r>
          </w:p>
        </w:tc>
        <w:tc>
          <w:tcPr>
            <w:tcW w:w="425" w:type="dxa"/>
            <w:vMerge w:val="restart"/>
            <w:tcBorders>
              <w:top w:val="single" w:sz="4" w:space="0" w:color="auto"/>
            </w:tcBorders>
            <w:vAlign w:val="center"/>
          </w:tcPr>
          <w:p w:rsidR="001C7F74" w:rsidRPr="001C5C02" w:rsidRDefault="0030495D" w:rsidP="001C7F74">
            <w:pPr>
              <w:pStyle w:val="TableParagraph"/>
              <w:rPr>
                <w:rFonts w:ascii="Times New Roman" w:hAnsi="Times New Roman" w:cs="Times New Roman"/>
                <w:sz w:val="20"/>
                <w:szCs w:val="20"/>
              </w:rPr>
            </w:pPr>
            <w:r>
              <w:rPr>
                <w:rFonts w:ascii="Times New Roman" w:hAnsi="Times New Roman" w:cs="Times New Roman"/>
                <w:sz w:val="20"/>
                <w:szCs w:val="20"/>
              </w:rPr>
              <w:t>4,25</w:t>
            </w:r>
          </w:p>
        </w:tc>
        <w:tc>
          <w:tcPr>
            <w:tcW w:w="426" w:type="dxa"/>
            <w:vMerge w:val="restart"/>
            <w:tcBorders>
              <w:top w:val="single" w:sz="4" w:space="0" w:color="auto"/>
            </w:tcBorders>
            <w:vAlign w:val="center"/>
          </w:tcPr>
          <w:p w:rsidR="001C7F74" w:rsidRPr="001C5C02" w:rsidRDefault="0030495D" w:rsidP="001C7F74">
            <w:pPr>
              <w:pStyle w:val="TableParagraph"/>
              <w:rPr>
                <w:rFonts w:ascii="Times New Roman" w:hAnsi="Times New Roman" w:cs="Times New Roman"/>
                <w:sz w:val="20"/>
                <w:szCs w:val="20"/>
              </w:rPr>
            </w:pPr>
            <w:r>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1C7F74" w:rsidRPr="001C5C02" w:rsidRDefault="001C7F74" w:rsidP="001C7F74">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1C7F74" w:rsidRPr="001C5C02" w:rsidRDefault="001C7F74" w:rsidP="001C7F74">
            <w:pPr>
              <w:jc w:val="center"/>
              <w:rPr>
                <w:rFonts w:ascii="Times New Roman" w:hAnsi="Times New Roman" w:cs="Times New Roman"/>
                <w:sz w:val="20"/>
                <w:szCs w:val="20"/>
              </w:rPr>
            </w:pPr>
            <w:r w:rsidRPr="001C5C02">
              <w:rPr>
                <w:rFonts w:ascii="Times New Roman" w:hAnsi="Times New Roman" w:cs="Times New Roman"/>
                <w:sz w:val="20"/>
                <w:szCs w:val="20"/>
              </w:rPr>
              <w:t>Yeni</w:t>
            </w:r>
          </w:p>
        </w:tc>
        <w:tc>
          <w:tcPr>
            <w:tcW w:w="3052" w:type="dxa"/>
            <w:vMerge w:val="restart"/>
            <w:tcBorders>
              <w:top w:val="single" w:sz="4" w:space="0" w:color="auto"/>
            </w:tcBorders>
            <w:vAlign w:val="center"/>
          </w:tcPr>
          <w:p w:rsidR="001C7F74" w:rsidRPr="001C5C02" w:rsidRDefault="001C7F74" w:rsidP="001C7F74">
            <w:pPr>
              <w:pStyle w:val="TableParagraph"/>
              <w:rPr>
                <w:rFonts w:ascii="Times New Roman" w:hAnsi="Times New Roman" w:cs="Times New Roman"/>
                <w:sz w:val="20"/>
                <w:szCs w:val="20"/>
              </w:rPr>
            </w:pPr>
          </w:p>
          <w:p w:rsidR="001C7F74" w:rsidRPr="001C5C02" w:rsidRDefault="00C3507C" w:rsidP="001C7F74">
            <w:pPr>
              <w:pStyle w:val="TableParagraph"/>
              <w:rPr>
                <w:rFonts w:ascii="Times New Roman" w:hAnsi="Times New Roman" w:cs="Times New Roman"/>
                <w:sz w:val="20"/>
                <w:szCs w:val="20"/>
              </w:rPr>
            </w:pPr>
            <w:proofErr w:type="gramStart"/>
            <w:r w:rsidRPr="001C5C02">
              <w:rPr>
                <w:rFonts w:ascii="Times New Roman" w:hAnsi="Times New Roman" w:cs="Times New Roman"/>
                <w:sz w:val="20"/>
                <w:szCs w:val="20"/>
              </w:rPr>
              <w:t xml:space="preserve">Alternatif </w:t>
            </w:r>
            <w:r w:rsidR="006F53F0" w:rsidRPr="001C5C02">
              <w:rPr>
                <w:rFonts w:ascii="Times New Roman" w:hAnsi="Times New Roman" w:cs="Times New Roman"/>
                <w:sz w:val="20"/>
                <w:szCs w:val="20"/>
              </w:rPr>
              <w:t xml:space="preserve"> satın</w:t>
            </w:r>
            <w:proofErr w:type="gramEnd"/>
            <w:r w:rsidR="006F53F0" w:rsidRPr="001C5C02">
              <w:rPr>
                <w:rFonts w:ascii="Times New Roman" w:hAnsi="Times New Roman" w:cs="Times New Roman"/>
                <w:sz w:val="20"/>
                <w:szCs w:val="20"/>
              </w:rPr>
              <w:t xml:space="preserve"> alma yöntemi ve </w:t>
            </w:r>
            <w:r w:rsidRPr="001C5C02">
              <w:rPr>
                <w:rFonts w:ascii="Times New Roman" w:hAnsi="Times New Roman" w:cs="Times New Roman"/>
                <w:sz w:val="20"/>
                <w:szCs w:val="20"/>
              </w:rPr>
              <w:t>tedarikçi listesi oluşturulması, kritik stok takibi, acil durum planının hazırlanması ve personel eğitimlerinin güçlendirilmesi</w:t>
            </w:r>
          </w:p>
        </w:tc>
        <w:tc>
          <w:tcPr>
            <w:tcW w:w="431" w:type="dxa"/>
            <w:vMerge w:val="restart"/>
            <w:tcBorders>
              <w:top w:val="single" w:sz="4" w:space="0" w:color="auto"/>
            </w:tcBorders>
            <w:textDirection w:val="btLr"/>
            <w:vAlign w:val="center"/>
          </w:tcPr>
          <w:p w:rsidR="001C7F74" w:rsidRPr="001C5C02" w:rsidRDefault="00B44DE9" w:rsidP="00B44DE9">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1C7F74" w:rsidRPr="001C5C02" w:rsidRDefault="002F5458" w:rsidP="001C7F74">
            <w:pPr>
              <w:pStyle w:val="TableParagraph"/>
              <w:rPr>
                <w:rFonts w:ascii="Times New Roman" w:hAnsi="Times New Roman" w:cs="Times New Roman"/>
                <w:sz w:val="20"/>
                <w:szCs w:val="20"/>
              </w:rPr>
            </w:pPr>
            <w:r w:rsidRPr="001C5C02">
              <w:rPr>
                <w:rFonts w:ascii="Times New Roman" w:hAnsi="Times New Roman" w:cs="Times New Roman"/>
                <w:sz w:val="20"/>
                <w:szCs w:val="20"/>
              </w:rPr>
              <w:t xml:space="preserve">Daire Başkanlığı / Beslenme </w:t>
            </w:r>
            <w:proofErr w:type="gramStart"/>
            <w:r w:rsidRPr="001C5C02">
              <w:rPr>
                <w:rFonts w:ascii="Times New Roman" w:hAnsi="Times New Roman" w:cs="Times New Roman"/>
                <w:sz w:val="20"/>
                <w:szCs w:val="20"/>
              </w:rPr>
              <w:t>Hizmetleri  Şube</w:t>
            </w:r>
            <w:proofErr w:type="gramEnd"/>
            <w:r w:rsidRPr="001C5C02">
              <w:rPr>
                <w:rFonts w:ascii="Times New Roman" w:hAnsi="Times New Roman" w:cs="Times New Roman"/>
                <w:sz w:val="20"/>
                <w:szCs w:val="20"/>
              </w:rPr>
              <w:t xml:space="preserve"> Müdürlüğü</w:t>
            </w:r>
          </w:p>
          <w:p w:rsidR="001C7F74" w:rsidRPr="001C5C02" w:rsidRDefault="001C7F74" w:rsidP="001C7F74">
            <w:pPr>
              <w:pStyle w:val="TableParagraph"/>
              <w:rPr>
                <w:rFonts w:ascii="Times New Roman" w:hAnsi="Times New Roman" w:cs="Times New Roman"/>
                <w:sz w:val="20"/>
                <w:szCs w:val="20"/>
              </w:rPr>
            </w:pPr>
          </w:p>
        </w:tc>
        <w:tc>
          <w:tcPr>
            <w:tcW w:w="1763" w:type="dxa"/>
            <w:vMerge w:val="restart"/>
            <w:tcBorders>
              <w:top w:val="single" w:sz="4" w:space="0" w:color="auto"/>
            </w:tcBorders>
            <w:vAlign w:val="center"/>
          </w:tcPr>
          <w:p w:rsidR="001C7F74" w:rsidRPr="001C5C02" w:rsidRDefault="001C7F74" w:rsidP="001C7F74">
            <w:pPr>
              <w:pStyle w:val="TableParagraph"/>
              <w:rPr>
                <w:rFonts w:ascii="Times New Roman" w:hAnsi="Times New Roman" w:cs="Times New Roman"/>
                <w:sz w:val="20"/>
                <w:szCs w:val="20"/>
              </w:rPr>
            </w:pPr>
          </w:p>
          <w:p w:rsidR="001C7F74" w:rsidRPr="001C5C02" w:rsidRDefault="00C3507C" w:rsidP="001C7F74">
            <w:pPr>
              <w:pStyle w:val="TableParagraph"/>
              <w:rPr>
                <w:rFonts w:ascii="Times New Roman" w:hAnsi="Times New Roman" w:cs="Times New Roman"/>
                <w:sz w:val="20"/>
                <w:szCs w:val="20"/>
              </w:rPr>
            </w:pPr>
            <w:r w:rsidRPr="001C5C02">
              <w:rPr>
                <w:rFonts w:ascii="Times New Roman" w:hAnsi="Times New Roman" w:cs="Times New Roman"/>
                <w:sz w:val="20"/>
                <w:szCs w:val="20"/>
              </w:rPr>
              <w:t>Hammadde temininde yaşanan sorunlar, personel yetersizliği, teknik arızalar ve tedarikçi gecikmeleri, yemek hizmetinin aksamasına neden olabilir.</w:t>
            </w:r>
          </w:p>
          <w:p w:rsidR="001C7F74" w:rsidRPr="001C5C02" w:rsidRDefault="001C7F74" w:rsidP="001C7F74">
            <w:pPr>
              <w:pStyle w:val="TableParagraph"/>
              <w:rPr>
                <w:rFonts w:ascii="Times New Roman" w:hAnsi="Times New Roman" w:cs="Times New Roman"/>
                <w:sz w:val="20"/>
                <w:szCs w:val="20"/>
              </w:rPr>
            </w:pPr>
          </w:p>
          <w:p w:rsidR="001C7F74" w:rsidRPr="001C5C02" w:rsidRDefault="001C7F74" w:rsidP="001C7F74">
            <w:pPr>
              <w:pStyle w:val="TableParagraph"/>
              <w:rPr>
                <w:rFonts w:ascii="Times New Roman" w:hAnsi="Times New Roman" w:cs="Times New Roman"/>
                <w:sz w:val="20"/>
                <w:szCs w:val="20"/>
              </w:rPr>
            </w:pPr>
          </w:p>
        </w:tc>
      </w:tr>
      <w:tr w:rsidR="001C7F74" w:rsidRPr="001C5C02" w:rsidTr="003F5BEA">
        <w:trPr>
          <w:trHeight w:val="276"/>
        </w:trPr>
        <w:tc>
          <w:tcPr>
            <w:tcW w:w="432" w:type="dxa"/>
            <w:vMerge/>
            <w:vAlign w:val="center"/>
          </w:tcPr>
          <w:p w:rsidR="001C7F74" w:rsidRPr="001C5C02" w:rsidRDefault="001C7F74" w:rsidP="001C7F74">
            <w:pPr>
              <w:pStyle w:val="TableParagraph"/>
              <w:jc w:val="center"/>
              <w:rPr>
                <w:rFonts w:ascii="Times New Roman" w:hAnsi="Times New Roman" w:cs="Times New Roman"/>
                <w:b/>
                <w:sz w:val="20"/>
                <w:szCs w:val="20"/>
              </w:rPr>
            </w:pPr>
          </w:p>
        </w:tc>
        <w:tc>
          <w:tcPr>
            <w:tcW w:w="432"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1099"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850"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7F74" w:rsidRPr="001C5C02" w:rsidRDefault="001C7F74" w:rsidP="001C7F74">
            <w:pPr>
              <w:pStyle w:val="TableParagraph"/>
              <w:rPr>
                <w:rFonts w:ascii="Times New Roman" w:hAnsi="Times New Roman" w:cs="Times New Roman"/>
                <w:b/>
                <w:sz w:val="20"/>
                <w:szCs w:val="20"/>
              </w:rPr>
            </w:pPr>
          </w:p>
        </w:tc>
        <w:tc>
          <w:tcPr>
            <w:tcW w:w="2126"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425"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426"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1C7F74" w:rsidRPr="001C5C02" w:rsidRDefault="005F52C9" w:rsidP="001C7F74">
            <w:pPr>
              <w:pStyle w:val="TableParagraph"/>
              <w:rPr>
                <w:rFonts w:ascii="Times New Roman" w:hAnsi="Times New Roman" w:cs="Times New Roman"/>
                <w:sz w:val="20"/>
                <w:szCs w:val="20"/>
              </w:rPr>
            </w:pPr>
            <w:r>
              <w:rPr>
                <w:rFonts w:ascii="Times New Roman" w:hAnsi="Times New Roman" w:cs="Times New Roman"/>
                <w:sz w:val="20"/>
                <w:szCs w:val="20"/>
              </w:rPr>
              <w:t>13,81</w:t>
            </w:r>
          </w:p>
        </w:tc>
        <w:tc>
          <w:tcPr>
            <w:tcW w:w="567" w:type="dxa"/>
            <w:vMerge/>
            <w:vAlign w:val="center"/>
          </w:tcPr>
          <w:p w:rsidR="001C7F74" w:rsidRPr="001C5C02" w:rsidRDefault="001C7F74" w:rsidP="001C7F74">
            <w:pPr>
              <w:pStyle w:val="TableParagraph"/>
              <w:jc w:val="center"/>
              <w:rPr>
                <w:rFonts w:ascii="Times New Roman" w:hAnsi="Times New Roman" w:cs="Times New Roman"/>
                <w:sz w:val="20"/>
                <w:szCs w:val="20"/>
              </w:rPr>
            </w:pPr>
          </w:p>
        </w:tc>
        <w:tc>
          <w:tcPr>
            <w:tcW w:w="3052"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431" w:type="dxa"/>
            <w:vMerge/>
            <w:textDirection w:val="btLr"/>
            <w:vAlign w:val="center"/>
          </w:tcPr>
          <w:p w:rsidR="001C7F74" w:rsidRPr="001C5C02" w:rsidRDefault="001C7F74" w:rsidP="003F5BEA">
            <w:pPr>
              <w:pStyle w:val="TableParagraph"/>
              <w:ind w:left="113" w:right="113"/>
              <w:jc w:val="center"/>
              <w:rPr>
                <w:rFonts w:ascii="Times New Roman" w:hAnsi="Times New Roman" w:cs="Times New Roman"/>
                <w:sz w:val="20"/>
                <w:szCs w:val="20"/>
              </w:rPr>
            </w:pPr>
          </w:p>
        </w:tc>
        <w:tc>
          <w:tcPr>
            <w:tcW w:w="1276" w:type="dxa"/>
            <w:vMerge/>
            <w:vAlign w:val="center"/>
          </w:tcPr>
          <w:p w:rsidR="001C7F74" w:rsidRPr="001C5C02" w:rsidRDefault="001C7F74" w:rsidP="001C7F74">
            <w:pPr>
              <w:pStyle w:val="TableParagraph"/>
              <w:rPr>
                <w:rFonts w:ascii="Times New Roman" w:hAnsi="Times New Roman" w:cs="Times New Roman"/>
                <w:sz w:val="20"/>
                <w:szCs w:val="20"/>
              </w:rPr>
            </w:pPr>
          </w:p>
        </w:tc>
        <w:tc>
          <w:tcPr>
            <w:tcW w:w="1763" w:type="dxa"/>
            <w:vMerge/>
            <w:vAlign w:val="center"/>
          </w:tcPr>
          <w:p w:rsidR="001C7F74" w:rsidRPr="001C5C02" w:rsidRDefault="001C7F74" w:rsidP="001C7F74">
            <w:pPr>
              <w:pStyle w:val="TableParagraph"/>
              <w:rPr>
                <w:rFonts w:ascii="Times New Roman" w:hAnsi="Times New Roman" w:cs="Times New Roman"/>
                <w:sz w:val="20"/>
                <w:szCs w:val="20"/>
              </w:rPr>
            </w:pPr>
          </w:p>
        </w:tc>
      </w:tr>
      <w:tr w:rsidR="00633E62" w:rsidRPr="001C5C02" w:rsidTr="003F5BEA">
        <w:trPr>
          <w:trHeight w:val="993"/>
        </w:trPr>
        <w:tc>
          <w:tcPr>
            <w:tcW w:w="432" w:type="dxa"/>
            <w:vMerge/>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099"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2552" w:type="dxa"/>
            <w:vMerge w:val="restart"/>
            <w:tcBorders>
              <w:top w:val="single" w:sz="4" w:space="0" w:color="auto"/>
            </w:tcBorders>
            <w:vAlign w:val="center"/>
          </w:tcPr>
          <w:p w:rsidR="00633E62" w:rsidRPr="001C5C02" w:rsidRDefault="00633E62" w:rsidP="00633E62">
            <w:pPr>
              <w:pStyle w:val="TableParagraph"/>
              <w:spacing w:before="165"/>
              <w:ind w:left="10"/>
              <w:rPr>
                <w:rFonts w:ascii="Times New Roman" w:hAnsi="Times New Roman" w:cs="Times New Roman"/>
                <w:sz w:val="20"/>
                <w:szCs w:val="20"/>
              </w:rPr>
            </w:pPr>
            <w:r w:rsidRPr="001C5C02">
              <w:rPr>
                <w:rFonts w:ascii="Times New Roman" w:hAnsi="Times New Roman" w:cs="Times New Roman"/>
                <w:sz w:val="20"/>
                <w:szCs w:val="20"/>
              </w:rPr>
              <w:t xml:space="preserve">Hammadde temininde yaşanan sorunlar, personel yetersizliği, teknik arızalar (elektrik, su, mutfak </w:t>
            </w:r>
            <w:proofErr w:type="gramStart"/>
            <w:r w:rsidRPr="001C5C02">
              <w:rPr>
                <w:rFonts w:ascii="Times New Roman" w:hAnsi="Times New Roman" w:cs="Times New Roman"/>
                <w:sz w:val="20"/>
                <w:szCs w:val="20"/>
              </w:rPr>
              <w:t>ekipmanları</w:t>
            </w:r>
            <w:proofErr w:type="gramEnd"/>
            <w:r w:rsidRPr="001C5C02">
              <w:rPr>
                <w:rFonts w:ascii="Times New Roman" w:hAnsi="Times New Roman" w:cs="Times New Roman"/>
                <w:sz w:val="20"/>
                <w:szCs w:val="20"/>
              </w:rPr>
              <w:t>), sözleşme ve ödeme süreçlerinde yaşanan gecikmeler, olağanüstü durumlar (doğal afet, salgın vb.). Tedarikçi firmalardan kaynaklanan gecikmeler,</w:t>
            </w:r>
          </w:p>
        </w:tc>
        <w:tc>
          <w:tcPr>
            <w:tcW w:w="21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textDirection w:val="btLr"/>
            <w:vAlign w:val="center"/>
          </w:tcPr>
          <w:p w:rsidR="00633E62" w:rsidRPr="001C5C02" w:rsidRDefault="00633E62" w:rsidP="003F5BEA">
            <w:pPr>
              <w:pStyle w:val="TableParagraph"/>
              <w:ind w:left="113" w:right="113"/>
              <w:jc w:val="center"/>
              <w:rPr>
                <w:rFonts w:ascii="Times New Roman" w:hAnsi="Times New Roman" w:cs="Times New Roman"/>
                <w:sz w:val="20"/>
                <w:szCs w:val="20"/>
              </w:rPr>
            </w:pPr>
          </w:p>
        </w:tc>
        <w:tc>
          <w:tcPr>
            <w:tcW w:w="127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3F5BEA">
        <w:trPr>
          <w:trHeight w:val="360"/>
        </w:trPr>
        <w:tc>
          <w:tcPr>
            <w:tcW w:w="432" w:type="dxa"/>
            <w:vMerge/>
            <w:tcBorders>
              <w:bottom w:val="single" w:sz="4" w:space="0" w:color="auto"/>
            </w:tcBorders>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1099"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p>
        </w:tc>
        <w:tc>
          <w:tcPr>
            <w:tcW w:w="2126"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tcBorders>
              <w:bottom w:val="single" w:sz="4" w:space="0" w:color="auto"/>
            </w:tcBorders>
            <w:textDirection w:val="btLr"/>
            <w:vAlign w:val="center"/>
          </w:tcPr>
          <w:p w:rsidR="00633E62" w:rsidRPr="001C5C02" w:rsidRDefault="00633E62" w:rsidP="003F5BEA">
            <w:pPr>
              <w:pStyle w:val="TableParagraph"/>
              <w:ind w:left="113" w:right="113"/>
              <w:jc w:val="center"/>
              <w:rPr>
                <w:rFonts w:ascii="Times New Roman" w:hAnsi="Times New Roman" w:cs="Times New Roman"/>
                <w:sz w:val="20"/>
                <w:szCs w:val="20"/>
              </w:rPr>
            </w:pPr>
          </w:p>
        </w:tc>
        <w:tc>
          <w:tcPr>
            <w:tcW w:w="1276"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CF62E2">
        <w:trPr>
          <w:trHeight w:val="493"/>
        </w:trPr>
        <w:tc>
          <w:tcPr>
            <w:tcW w:w="432" w:type="dxa"/>
            <w:vMerge w:val="restart"/>
            <w:tcBorders>
              <w:top w:val="single" w:sz="4" w:space="0" w:color="auto"/>
            </w:tcBorders>
            <w:vAlign w:val="center"/>
          </w:tcPr>
          <w:p w:rsidR="00633E62" w:rsidRPr="001C5C02" w:rsidRDefault="00633E62" w:rsidP="00633E62">
            <w:pPr>
              <w:pStyle w:val="TableParagraph"/>
              <w:jc w:val="center"/>
              <w:rPr>
                <w:rFonts w:ascii="Times New Roman" w:hAnsi="Times New Roman" w:cs="Times New Roman"/>
                <w:b/>
                <w:sz w:val="20"/>
                <w:szCs w:val="20"/>
              </w:rPr>
            </w:pPr>
          </w:p>
          <w:p w:rsidR="00633E62" w:rsidRPr="001C5C02" w:rsidRDefault="00633E62" w:rsidP="00633E62">
            <w:pPr>
              <w:pStyle w:val="TableParagraph"/>
              <w:jc w:val="center"/>
              <w:rPr>
                <w:rFonts w:ascii="Times New Roman" w:hAnsi="Times New Roman" w:cs="Times New Roman"/>
                <w:b/>
                <w:sz w:val="20"/>
                <w:szCs w:val="20"/>
              </w:rPr>
            </w:pPr>
          </w:p>
          <w:p w:rsidR="00633E62" w:rsidRPr="001C5C02" w:rsidRDefault="00633E62" w:rsidP="00633E62">
            <w:pPr>
              <w:pStyle w:val="TableParagraph"/>
              <w:jc w:val="center"/>
              <w:rPr>
                <w:rFonts w:ascii="Times New Roman" w:hAnsi="Times New Roman" w:cs="Times New Roman"/>
                <w:b/>
                <w:sz w:val="20"/>
                <w:szCs w:val="20"/>
              </w:rPr>
            </w:pPr>
            <w:r w:rsidRPr="001C5C02">
              <w:rPr>
                <w:rFonts w:ascii="Times New Roman" w:hAnsi="Times New Roman" w:cs="Times New Roman"/>
                <w:b/>
                <w:sz w:val="20"/>
                <w:szCs w:val="20"/>
              </w:rPr>
              <w:t>12</w:t>
            </w:r>
          </w:p>
          <w:p w:rsidR="00633E62" w:rsidRPr="001C5C02" w:rsidRDefault="00633E62" w:rsidP="00633E62">
            <w:pPr>
              <w:pStyle w:val="TableParagraph"/>
              <w:jc w:val="center"/>
              <w:rPr>
                <w:rFonts w:ascii="Times New Roman" w:hAnsi="Times New Roman" w:cs="Times New Roman"/>
                <w:b/>
                <w:sz w:val="20"/>
                <w:szCs w:val="20"/>
              </w:rPr>
            </w:pPr>
          </w:p>
          <w:p w:rsidR="00633E62" w:rsidRPr="001C5C02" w:rsidRDefault="00633E62" w:rsidP="00633E62">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r w:rsidRPr="001C5C02">
              <w:rPr>
                <w:rFonts w:ascii="Times New Roman" w:hAnsi="Times New Roman" w:cs="Times New Roman"/>
                <w:sz w:val="20"/>
                <w:szCs w:val="20"/>
              </w:rPr>
              <w:t>SKS-R-12</w:t>
            </w:r>
          </w:p>
        </w:tc>
        <w:tc>
          <w:tcPr>
            <w:tcW w:w="1099" w:type="dxa"/>
            <w:vMerge w:val="restart"/>
            <w:tcBorders>
              <w:top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r w:rsidRPr="001C5C02">
              <w:rPr>
                <w:rFonts w:ascii="Times New Roman" w:hAnsi="Times New Roman" w:cs="Times New Roman"/>
                <w:sz w:val="20"/>
                <w:szCs w:val="20"/>
              </w:rPr>
              <w:t>Sağlıklı beslenme hizmetlerinin sunulması</w:t>
            </w:r>
          </w:p>
        </w:tc>
        <w:tc>
          <w:tcPr>
            <w:tcW w:w="850" w:type="dxa"/>
            <w:vMerge w:val="restart"/>
            <w:tcBorders>
              <w:top w:val="single" w:sz="4" w:space="0" w:color="auto"/>
            </w:tcBorders>
            <w:textDirection w:val="btLr"/>
            <w:vAlign w:val="center"/>
          </w:tcPr>
          <w:p w:rsidR="00633E62" w:rsidRPr="001C5C02" w:rsidRDefault="0096043F" w:rsidP="0096043F">
            <w:pPr>
              <w:pStyle w:val="TableParagraph"/>
              <w:ind w:left="113" w:right="113"/>
              <w:rPr>
                <w:rFonts w:ascii="Times New Roman" w:hAnsi="Times New Roman" w:cs="Times New Roman"/>
                <w:sz w:val="20"/>
                <w:szCs w:val="20"/>
              </w:rPr>
            </w:pPr>
            <w:r w:rsidRPr="001C5C02">
              <w:rPr>
                <w:rFonts w:ascii="Times New Roman" w:hAnsi="Times New Roman" w:cs="Times New Roman"/>
                <w:sz w:val="20"/>
                <w:szCs w:val="20"/>
              </w:rPr>
              <w:t>Gıda Güvenliği</w:t>
            </w:r>
          </w:p>
        </w:tc>
        <w:tc>
          <w:tcPr>
            <w:tcW w:w="2552" w:type="dxa"/>
            <w:vMerge w:val="restart"/>
            <w:tcBorders>
              <w:top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r w:rsidRPr="001C5C02">
              <w:rPr>
                <w:rFonts w:ascii="Times New Roman" w:hAnsi="Times New Roman" w:cs="Times New Roman"/>
                <w:sz w:val="20"/>
                <w:szCs w:val="20"/>
              </w:rPr>
              <w:t>Gıda zehirlenmesi</w:t>
            </w:r>
          </w:p>
        </w:tc>
        <w:tc>
          <w:tcPr>
            <w:tcW w:w="2126" w:type="dxa"/>
            <w:vMerge w:val="restart"/>
            <w:tcBorders>
              <w:top w:val="single" w:sz="4" w:space="0" w:color="auto"/>
            </w:tcBorders>
            <w:vAlign w:val="center"/>
          </w:tcPr>
          <w:p w:rsidR="00633E62" w:rsidRPr="001C5C02" w:rsidRDefault="006F53F0" w:rsidP="006F53F0">
            <w:pPr>
              <w:pStyle w:val="TableParagraph"/>
              <w:rPr>
                <w:rFonts w:ascii="Times New Roman" w:hAnsi="Times New Roman" w:cs="Times New Roman"/>
                <w:sz w:val="20"/>
                <w:szCs w:val="20"/>
              </w:rPr>
            </w:pPr>
            <w:r w:rsidRPr="001C5C02">
              <w:rPr>
                <w:rFonts w:ascii="Times New Roman" w:hAnsi="Times New Roman" w:cs="Times New Roman"/>
                <w:sz w:val="20"/>
                <w:szCs w:val="20"/>
              </w:rPr>
              <w:t xml:space="preserve">Hammadde evsaf kontrolü, son ürün fiziksel analizi, </w:t>
            </w:r>
            <w:proofErr w:type="gramStart"/>
            <w:r w:rsidRPr="001C5C02">
              <w:rPr>
                <w:rFonts w:ascii="Times New Roman" w:hAnsi="Times New Roman" w:cs="Times New Roman"/>
                <w:sz w:val="20"/>
                <w:szCs w:val="20"/>
              </w:rPr>
              <w:t>h</w:t>
            </w:r>
            <w:r w:rsidR="00E450EB" w:rsidRPr="001C5C02">
              <w:rPr>
                <w:rFonts w:ascii="Times New Roman" w:hAnsi="Times New Roman" w:cs="Times New Roman"/>
                <w:sz w:val="20"/>
                <w:szCs w:val="20"/>
              </w:rPr>
              <w:t>ijyen</w:t>
            </w:r>
            <w:proofErr w:type="gramEnd"/>
            <w:r w:rsidR="00E450EB" w:rsidRPr="001C5C02">
              <w:rPr>
                <w:rFonts w:ascii="Times New Roman" w:hAnsi="Times New Roman" w:cs="Times New Roman"/>
                <w:sz w:val="20"/>
                <w:szCs w:val="20"/>
              </w:rPr>
              <w:t xml:space="preserve"> kontrolleri ve numune alma uygulanmaktadır. </w:t>
            </w:r>
          </w:p>
        </w:tc>
        <w:tc>
          <w:tcPr>
            <w:tcW w:w="425" w:type="dxa"/>
            <w:vMerge w:val="restart"/>
            <w:tcBorders>
              <w:top w:val="single" w:sz="4" w:space="0" w:color="auto"/>
            </w:tcBorders>
            <w:vAlign w:val="center"/>
          </w:tcPr>
          <w:p w:rsidR="00633E62" w:rsidRPr="001C5C02" w:rsidRDefault="0030495D" w:rsidP="00633E62">
            <w:pPr>
              <w:pStyle w:val="TableParagraph"/>
              <w:rPr>
                <w:rFonts w:ascii="Times New Roman" w:hAnsi="Times New Roman" w:cs="Times New Roman"/>
                <w:sz w:val="20"/>
                <w:szCs w:val="20"/>
              </w:rPr>
            </w:pPr>
            <w:r>
              <w:rPr>
                <w:rFonts w:ascii="Times New Roman" w:hAnsi="Times New Roman" w:cs="Times New Roman"/>
                <w:sz w:val="20"/>
                <w:szCs w:val="20"/>
              </w:rPr>
              <w:t>4,75</w:t>
            </w:r>
          </w:p>
        </w:tc>
        <w:tc>
          <w:tcPr>
            <w:tcW w:w="426" w:type="dxa"/>
            <w:vMerge w:val="restart"/>
            <w:tcBorders>
              <w:top w:val="single" w:sz="4" w:space="0" w:color="auto"/>
            </w:tcBorders>
            <w:vAlign w:val="center"/>
          </w:tcPr>
          <w:p w:rsidR="00633E62" w:rsidRPr="001C5C02" w:rsidRDefault="0030495D" w:rsidP="00633E62">
            <w:pPr>
              <w:pStyle w:val="TableParagraph"/>
              <w:rPr>
                <w:rFonts w:ascii="Times New Roman" w:hAnsi="Times New Roman" w:cs="Times New Roman"/>
                <w:sz w:val="20"/>
                <w:szCs w:val="20"/>
              </w:rPr>
            </w:pPr>
            <w:r>
              <w:rPr>
                <w:rFonts w:ascii="Times New Roman" w:hAnsi="Times New Roman" w:cs="Times New Roman"/>
                <w:sz w:val="20"/>
                <w:szCs w:val="20"/>
              </w:rPr>
              <w:t>2,25</w:t>
            </w:r>
          </w:p>
        </w:tc>
        <w:tc>
          <w:tcPr>
            <w:tcW w:w="567" w:type="dxa"/>
            <w:tcBorders>
              <w:top w:val="single" w:sz="4" w:space="0" w:color="auto"/>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633E62" w:rsidRPr="001C5C02" w:rsidRDefault="00633E62" w:rsidP="00633E62">
            <w:pPr>
              <w:jc w:val="center"/>
              <w:rPr>
                <w:rFonts w:ascii="Times New Roman" w:hAnsi="Times New Roman" w:cs="Times New Roman"/>
                <w:sz w:val="20"/>
                <w:szCs w:val="20"/>
              </w:rPr>
            </w:pPr>
            <w:r w:rsidRPr="001C5C02">
              <w:rPr>
                <w:rFonts w:ascii="Times New Roman" w:hAnsi="Times New Roman" w:cs="Times New Roman"/>
                <w:sz w:val="20"/>
                <w:szCs w:val="20"/>
              </w:rPr>
              <w:t>Yeni</w:t>
            </w:r>
          </w:p>
        </w:tc>
        <w:tc>
          <w:tcPr>
            <w:tcW w:w="3052" w:type="dxa"/>
            <w:vMerge w:val="restart"/>
            <w:tcBorders>
              <w:top w:val="single" w:sz="4" w:space="0" w:color="auto"/>
            </w:tcBorders>
            <w:vAlign w:val="center"/>
          </w:tcPr>
          <w:p w:rsidR="00633E62" w:rsidRPr="001C5C02" w:rsidRDefault="00D145A7" w:rsidP="00D145A7">
            <w:pPr>
              <w:pStyle w:val="TableParagraph"/>
              <w:rPr>
                <w:rFonts w:ascii="Times New Roman" w:hAnsi="Times New Roman" w:cs="Times New Roman"/>
                <w:sz w:val="20"/>
                <w:szCs w:val="20"/>
              </w:rPr>
            </w:pPr>
            <w:r w:rsidRPr="001C5C02">
              <w:rPr>
                <w:rFonts w:ascii="Times New Roman" w:hAnsi="Times New Roman" w:cs="Times New Roman"/>
                <w:sz w:val="20"/>
                <w:szCs w:val="20"/>
              </w:rPr>
              <w:t>İlk giren ilk çıkar kuralının uygulanması, depo ve s</w:t>
            </w:r>
            <w:r w:rsidR="00C20CD4" w:rsidRPr="001C5C02">
              <w:rPr>
                <w:rFonts w:ascii="Times New Roman" w:hAnsi="Times New Roman" w:cs="Times New Roman"/>
                <w:sz w:val="20"/>
                <w:szCs w:val="20"/>
              </w:rPr>
              <w:t>oğuk zincir kontrolleri artt</w:t>
            </w:r>
            <w:r w:rsidRPr="001C5C02">
              <w:rPr>
                <w:rFonts w:ascii="Times New Roman" w:hAnsi="Times New Roman" w:cs="Times New Roman"/>
                <w:sz w:val="20"/>
                <w:szCs w:val="20"/>
              </w:rPr>
              <w:t xml:space="preserve">ırılıp, personel </w:t>
            </w:r>
            <w:proofErr w:type="gramStart"/>
            <w:r w:rsidRPr="001C5C02">
              <w:rPr>
                <w:rFonts w:ascii="Times New Roman" w:hAnsi="Times New Roman" w:cs="Times New Roman"/>
                <w:sz w:val="20"/>
                <w:szCs w:val="20"/>
              </w:rPr>
              <w:t>hijyen</w:t>
            </w:r>
            <w:proofErr w:type="gramEnd"/>
            <w:r w:rsidRPr="001C5C02">
              <w:rPr>
                <w:rFonts w:ascii="Times New Roman" w:hAnsi="Times New Roman" w:cs="Times New Roman"/>
                <w:sz w:val="20"/>
                <w:szCs w:val="20"/>
              </w:rPr>
              <w:t xml:space="preserve"> eğitimlerinin rutin halinde tekrarlanması </w:t>
            </w:r>
          </w:p>
        </w:tc>
        <w:tc>
          <w:tcPr>
            <w:tcW w:w="431" w:type="dxa"/>
            <w:vMerge w:val="restart"/>
            <w:tcBorders>
              <w:top w:val="single" w:sz="4" w:space="0" w:color="auto"/>
            </w:tcBorders>
            <w:textDirection w:val="btLr"/>
            <w:vAlign w:val="center"/>
          </w:tcPr>
          <w:p w:rsidR="00633E62" w:rsidRPr="001C5C02" w:rsidRDefault="00B44DE9" w:rsidP="00B44DE9">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BE3702" w:rsidRPr="001C5C02" w:rsidRDefault="00BE3702" w:rsidP="00BE3702">
            <w:pPr>
              <w:pStyle w:val="TableParagraph"/>
              <w:rPr>
                <w:rFonts w:ascii="Times New Roman" w:hAnsi="Times New Roman" w:cs="Times New Roman"/>
                <w:sz w:val="20"/>
                <w:szCs w:val="20"/>
              </w:rPr>
            </w:pPr>
            <w:r w:rsidRPr="001C5C02">
              <w:rPr>
                <w:rFonts w:ascii="Times New Roman" w:hAnsi="Times New Roman" w:cs="Times New Roman"/>
                <w:sz w:val="20"/>
                <w:szCs w:val="20"/>
              </w:rPr>
              <w:t xml:space="preserve">Daire Başkanlığı / Beslenme </w:t>
            </w:r>
            <w:proofErr w:type="gramStart"/>
            <w:r w:rsidRPr="001C5C02">
              <w:rPr>
                <w:rFonts w:ascii="Times New Roman" w:hAnsi="Times New Roman" w:cs="Times New Roman"/>
                <w:sz w:val="20"/>
                <w:szCs w:val="20"/>
              </w:rPr>
              <w:t>Hizmetleri  Şube</w:t>
            </w:r>
            <w:proofErr w:type="gramEnd"/>
            <w:r w:rsidRPr="001C5C02">
              <w:rPr>
                <w:rFonts w:ascii="Times New Roman" w:hAnsi="Times New Roman" w:cs="Times New Roman"/>
                <w:sz w:val="20"/>
                <w:szCs w:val="20"/>
              </w:rPr>
              <w:t xml:space="preserve"> Müdürlüğü</w:t>
            </w:r>
          </w:p>
          <w:p w:rsidR="00633E62" w:rsidRPr="001C5C02" w:rsidRDefault="00633E62" w:rsidP="00633E62">
            <w:pPr>
              <w:pStyle w:val="TableParagraph"/>
              <w:rPr>
                <w:rFonts w:ascii="Times New Roman" w:hAnsi="Times New Roman" w:cs="Times New Roman"/>
                <w:sz w:val="20"/>
                <w:szCs w:val="20"/>
              </w:rPr>
            </w:pPr>
          </w:p>
          <w:p w:rsidR="00633E62" w:rsidRPr="001C5C02" w:rsidRDefault="00633E62" w:rsidP="00633E62">
            <w:pPr>
              <w:pStyle w:val="TableParagraph"/>
              <w:rPr>
                <w:rFonts w:ascii="Times New Roman" w:hAnsi="Times New Roman" w:cs="Times New Roman"/>
                <w:sz w:val="20"/>
                <w:szCs w:val="20"/>
              </w:rPr>
            </w:pPr>
          </w:p>
          <w:p w:rsidR="00633E62" w:rsidRPr="001C5C02" w:rsidRDefault="00633E62" w:rsidP="00633E62">
            <w:pPr>
              <w:pStyle w:val="TableParagraph"/>
              <w:rPr>
                <w:rFonts w:ascii="Times New Roman" w:hAnsi="Times New Roman" w:cs="Times New Roman"/>
                <w:sz w:val="20"/>
                <w:szCs w:val="20"/>
              </w:rPr>
            </w:pPr>
          </w:p>
        </w:tc>
        <w:tc>
          <w:tcPr>
            <w:tcW w:w="1763" w:type="dxa"/>
            <w:vMerge w:val="restart"/>
            <w:tcBorders>
              <w:top w:val="single" w:sz="4" w:space="0" w:color="auto"/>
            </w:tcBorders>
            <w:vAlign w:val="center"/>
          </w:tcPr>
          <w:p w:rsidR="00633E62" w:rsidRPr="001C5C02" w:rsidRDefault="00460CA1" w:rsidP="00633E62">
            <w:pPr>
              <w:pStyle w:val="TableParagraph"/>
              <w:rPr>
                <w:rFonts w:ascii="Times New Roman" w:hAnsi="Times New Roman" w:cs="Times New Roman"/>
                <w:sz w:val="20"/>
                <w:szCs w:val="20"/>
              </w:rPr>
            </w:pPr>
            <w:r w:rsidRPr="001C5C02">
              <w:rPr>
                <w:rFonts w:ascii="Times New Roman" w:hAnsi="Times New Roman" w:cs="Times New Roman"/>
                <w:sz w:val="20"/>
                <w:szCs w:val="20"/>
              </w:rPr>
              <w:t>Hijyen kurallarına uyulmaması veya soğuk zincirin bozulması durumunda gıda zehirlenmesi riski ortaya çıkabilir</w:t>
            </w:r>
          </w:p>
        </w:tc>
      </w:tr>
      <w:tr w:rsidR="00633E62" w:rsidRPr="001C5C02" w:rsidTr="00CF62E2">
        <w:trPr>
          <w:trHeight w:val="276"/>
        </w:trPr>
        <w:tc>
          <w:tcPr>
            <w:tcW w:w="432" w:type="dxa"/>
            <w:vMerge/>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p>
        </w:tc>
        <w:tc>
          <w:tcPr>
            <w:tcW w:w="1099"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p>
        </w:tc>
        <w:tc>
          <w:tcPr>
            <w:tcW w:w="255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p>
        </w:tc>
        <w:tc>
          <w:tcPr>
            <w:tcW w:w="21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633E62" w:rsidRPr="001C5C02" w:rsidRDefault="004669FE" w:rsidP="00633E62">
            <w:pPr>
              <w:pStyle w:val="TableParagraph"/>
              <w:rPr>
                <w:rFonts w:ascii="Times New Roman" w:hAnsi="Times New Roman" w:cs="Times New Roman"/>
                <w:sz w:val="20"/>
                <w:szCs w:val="20"/>
              </w:rPr>
            </w:pPr>
            <w:r>
              <w:rPr>
                <w:rFonts w:ascii="Times New Roman" w:hAnsi="Times New Roman" w:cs="Times New Roman"/>
                <w:sz w:val="20"/>
                <w:szCs w:val="20"/>
              </w:rPr>
              <w:t>10,69</w:t>
            </w:r>
          </w:p>
        </w:tc>
        <w:tc>
          <w:tcPr>
            <w:tcW w:w="567" w:type="dxa"/>
            <w:vMerge/>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27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CF62E2">
        <w:trPr>
          <w:trHeight w:val="276"/>
        </w:trPr>
        <w:tc>
          <w:tcPr>
            <w:tcW w:w="432" w:type="dxa"/>
            <w:vMerge/>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p>
        </w:tc>
        <w:tc>
          <w:tcPr>
            <w:tcW w:w="1099"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p>
        </w:tc>
        <w:tc>
          <w:tcPr>
            <w:tcW w:w="2552" w:type="dxa"/>
            <w:vMerge w:val="restart"/>
            <w:tcBorders>
              <w:top w:val="single" w:sz="4" w:space="0" w:color="auto"/>
            </w:tcBorders>
            <w:vAlign w:val="center"/>
          </w:tcPr>
          <w:p w:rsidR="00633E62" w:rsidRPr="001C5C02" w:rsidRDefault="00633E62" w:rsidP="00C40661">
            <w:pPr>
              <w:pStyle w:val="TableParagraph"/>
              <w:rPr>
                <w:rFonts w:ascii="Times New Roman" w:hAnsi="Times New Roman" w:cs="Times New Roman"/>
                <w:b/>
                <w:sz w:val="20"/>
                <w:szCs w:val="20"/>
              </w:rPr>
            </w:pPr>
            <w:r w:rsidRPr="001C5C02">
              <w:rPr>
                <w:rFonts w:ascii="Times New Roman" w:hAnsi="Times New Roman" w:cs="Times New Roman"/>
                <w:sz w:val="20"/>
                <w:szCs w:val="20"/>
              </w:rPr>
              <w:t>Hijyen kurallarına uyulmaması, soğuk zincirin bozulması</w:t>
            </w:r>
            <w:r w:rsidR="00C40661" w:rsidRPr="001C5C02">
              <w:rPr>
                <w:rFonts w:ascii="Times New Roman" w:hAnsi="Times New Roman" w:cs="Times New Roman"/>
                <w:sz w:val="20"/>
                <w:szCs w:val="20"/>
              </w:rPr>
              <w:t xml:space="preserve">, evsafına uygun olmayan hammadde kullanımı </w:t>
            </w:r>
          </w:p>
        </w:tc>
        <w:tc>
          <w:tcPr>
            <w:tcW w:w="21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27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CF62E2">
        <w:trPr>
          <w:trHeight w:val="131"/>
        </w:trPr>
        <w:tc>
          <w:tcPr>
            <w:tcW w:w="432" w:type="dxa"/>
            <w:vMerge/>
            <w:tcBorders>
              <w:bottom w:val="single" w:sz="4" w:space="0" w:color="auto"/>
            </w:tcBorders>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tcBorders>
              <w:bottom w:val="single" w:sz="4" w:space="0" w:color="auto"/>
            </w:tcBorders>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p>
        </w:tc>
        <w:tc>
          <w:tcPr>
            <w:tcW w:w="1099"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tcBorders>
              <w:bottom w:val="single" w:sz="4" w:space="0" w:color="auto"/>
            </w:tcBorders>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p>
        </w:tc>
        <w:tc>
          <w:tcPr>
            <w:tcW w:w="255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p>
        </w:tc>
        <w:tc>
          <w:tcPr>
            <w:tcW w:w="2126"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1276"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CF62E2">
        <w:trPr>
          <w:trHeight w:val="698"/>
        </w:trPr>
        <w:tc>
          <w:tcPr>
            <w:tcW w:w="432" w:type="dxa"/>
            <w:vMerge w:val="restart"/>
            <w:tcBorders>
              <w:top w:val="single" w:sz="4" w:space="0" w:color="auto"/>
            </w:tcBorders>
            <w:vAlign w:val="center"/>
          </w:tcPr>
          <w:p w:rsidR="00633E62" w:rsidRPr="001C5C02" w:rsidRDefault="00AC1171" w:rsidP="00AC1171">
            <w:pPr>
              <w:pStyle w:val="TableParagraph"/>
              <w:rPr>
                <w:rFonts w:ascii="Times New Roman" w:hAnsi="Times New Roman" w:cs="Times New Roman"/>
                <w:b/>
                <w:sz w:val="20"/>
                <w:szCs w:val="20"/>
              </w:rPr>
            </w:pPr>
            <w:r>
              <w:lastRenderedPageBreak/>
              <w:br w:type="page"/>
            </w:r>
          </w:p>
          <w:p w:rsidR="00633E62" w:rsidRPr="001C5C02" w:rsidRDefault="00633E62" w:rsidP="00633E62">
            <w:pPr>
              <w:pStyle w:val="TableParagraph"/>
              <w:jc w:val="center"/>
              <w:rPr>
                <w:rFonts w:ascii="Times New Roman" w:hAnsi="Times New Roman" w:cs="Times New Roman"/>
                <w:b/>
                <w:sz w:val="20"/>
                <w:szCs w:val="20"/>
              </w:rPr>
            </w:pPr>
            <w:r w:rsidRPr="001C5C02">
              <w:rPr>
                <w:rFonts w:ascii="Times New Roman" w:hAnsi="Times New Roman" w:cs="Times New Roman"/>
                <w:b/>
                <w:sz w:val="20"/>
                <w:szCs w:val="20"/>
              </w:rPr>
              <w:t>13</w:t>
            </w:r>
          </w:p>
        </w:tc>
        <w:tc>
          <w:tcPr>
            <w:tcW w:w="432" w:type="dxa"/>
            <w:vMerge w:val="restart"/>
            <w:tcBorders>
              <w:top w:val="single" w:sz="4" w:space="0" w:color="auto"/>
            </w:tcBorders>
            <w:textDirection w:val="btLr"/>
            <w:vAlign w:val="center"/>
          </w:tcPr>
          <w:p w:rsidR="00633E62" w:rsidRPr="001C5C02" w:rsidRDefault="00633E62" w:rsidP="0096043F">
            <w:pPr>
              <w:pStyle w:val="TableParagraph"/>
              <w:ind w:left="113" w:right="113"/>
              <w:rPr>
                <w:rFonts w:ascii="Times New Roman" w:hAnsi="Times New Roman" w:cs="Times New Roman"/>
                <w:sz w:val="20"/>
                <w:szCs w:val="20"/>
              </w:rPr>
            </w:pPr>
            <w:r w:rsidRPr="001C5C02">
              <w:rPr>
                <w:rFonts w:ascii="Times New Roman" w:hAnsi="Times New Roman" w:cs="Times New Roman"/>
                <w:sz w:val="20"/>
                <w:szCs w:val="20"/>
              </w:rPr>
              <w:t>SKS-R-13</w:t>
            </w:r>
          </w:p>
        </w:tc>
        <w:tc>
          <w:tcPr>
            <w:tcW w:w="1099" w:type="dxa"/>
            <w:vMerge w:val="restart"/>
            <w:tcBorders>
              <w:top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r w:rsidRPr="001C5C02">
              <w:rPr>
                <w:rFonts w:ascii="Times New Roman" w:hAnsi="Times New Roman" w:cs="Times New Roman"/>
                <w:sz w:val="20"/>
                <w:szCs w:val="20"/>
              </w:rPr>
              <w:t>Mali kaynakların etkin kullanımı</w:t>
            </w:r>
          </w:p>
        </w:tc>
        <w:tc>
          <w:tcPr>
            <w:tcW w:w="850" w:type="dxa"/>
            <w:vMerge w:val="restart"/>
            <w:tcBorders>
              <w:top w:val="single" w:sz="4" w:space="0" w:color="auto"/>
            </w:tcBorders>
            <w:textDirection w:val="btLr"/>
            <w:vAlign w:val="center"/>
          </w:tcPr>
          <w:p w:rsidR="00633E62" w:rsidRPr="001C5C02" w:rsidRDefault="0096043F" w:rsidP="0096043F">
            <w:pPr>
              <w:pStyle w:val="TableParagraph"/>
              <w:ind w:left="113" w:right="113"/>
              <w:rPr>
                <w:rFonts w:ascii="Times New Roman" w:hAnsi="Times New Roman" w:cs="Times New Roman"/>
                <w:sz w:val="20"/>
                <w:szCs w:val="20"/>
              </w:rPr>
            </w:pPr>
            <w:r w:rsidRPr="001C5C02">
              <w:rPr>
                <w:rFonts w:ascii="Times New Roman" w:hAnsi="Times New Roman" w:cs="Times New Roman"/>
                <w:sz w:val="20"/>
                <w:szCs w:val="20"/>
              </w:rPr>
              <w:t xml:space="preserve">Bütçe Yönetimi </w:t>
            </w:r>
          </w:p>
        </w:tc>
        <w:tc>
          <w:tcPr>
            <w:tcW w:w="2552" w:type="dxa"/>
            <w:vMerge w:val="restart"/>
            <w:tcBorders>
              <w:top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r w:rsidRPr="001C5C02">
              <w:rPr>
                <w:rFonts w:ascii="Times New Roman" w:hAnsi="Times New Roman" w:cs="Times New Roman"/>
                <w:sz w:val="20"/>
                <w:szCs w:val="20"/>
              </w:rPr>
              <w:t>Yemek maliyetlerinin artması</w:t>
            </w:r>
          </w:p>
        </w:tc>
        <w:tc>
          <w:tcPr>
            <w:tcW w:w="2126" w:type="dxa"/>
            <w:vMerge w:val="restart"/>
            <w:tcBorders>
              <w:top w:val="single" w:sz="4" w:space="0" w:color="auto"/>
            </w:tcBorders>
            <w:vAlign w:val="center"/>
          </w:tcPr>
          <w:p w:rsidR="009A0A04" w:rsidRPr="001C5C02" w:rsidRDefault="009A0A04" w:rsidP="009A0A04">
            <w:pPr>
              <w:pStyle w:val="NormalWeb"/>
              <w:rPr>
                <w:sz w:val="20"/>
                <w:szCs w:val="20"/>
              </w:rPr>
            </w:pPr>
            <w:r w:rsidRPr="001C5C02">
              <w:rPr>
                <w:sz w:val="20"/>
                <w:szCs w:val="20"/>
              </w:rPr>
              <w:t xml:space="preserve">Mevcut bütçe planlaması,  Malzeme stok planlaması ve temel kontrol </w:t>
            </w:r>
            <w:proofErr w:type="gramStart"/>
            <w:r w:rsidRPr="001C5C02">
              <w:rPr>
                <w:sz w:val="20"/>
                <w:szCs w:val="20"/>
              </w:rPr>
              <w:t>prosedürleri</w:t>
            </w:r>
            <w:proofErr w:type="gramEnd"/>
            <w:r w:rsidRPr="001C5C02">
              <w:rPr>
                <w:sz w:val="20"/>
                <w:szCs w:val="20"/>
              </w:rPr>
              <w:t xml:space="preserve"> uygulanmakta</w:t>
            </w:r>
          </w:p>
          <w:p w:rsidR="00633E62" w:rsidRPr="001C5C02" w:rsidRDefault="00633E62" w:rsidP="00633E62">
            <w:pPr>
              <w:pStyle w:val="TableParagraph"/>
              <w:rPr>
                <w:rFonts w:ascii="Times New Roman" w:hAnsi="Times New Roman" w:cs="Times New Roman"/>
                <w:sz w:val="20"/>
                <w:szCs w:val="20"/>
              </w:rPr>
            </w:pPr>
          </w:p>
        </w:tc>
        <w:tc>
          <w:tcPr>
            <w:tcW w:w="425" w:type="dxa"/>
            <w:vMerge w:val="restart"/>
            <w:tcBorders>
              <w:top w:val="single" w:sz="4" w:space="0" w:color="auto"/>
            </w:tcBorders>
            <w:vAlign w:val="center"/>
          </w:tcPr>
          <w:p w:rsidR="00633E62" w:rsidRPr="001C5C02" w:rsidRDefault="0030495D" w:rsidP="00633E62">
            <w:pPr>
              <w:pStyle w:val="TableParagraph"/>
              <w:rPr>
                <w:rFonts w:ascii="Times New Roman" w:hAnsi="Times New Roman" w:cs="Times New Roman"/>
                <w:sz w:val="20"/>
                <w:szCs w:val="20"/>
              </w:rPr>
            </w:pPr>
            <w:r>
              <w:rPr>
                <w:rFonts w:ascii="Times New Roman" w:hAnsi="Times New Roman" w:cs="Times New Roman"/>
                <w:sz w:val="20"/>
                <w:szCs w:val="20"/>
              </w:rPr>
              <w:t>3,75</w:t>
            </w:r>
          </w:p>
        </w:tc>
        <w:tc>
          <w:tcPr>
            <w:tcW w:w="426" w:type="dxa"/>
            <w:vMerge w:val="restart"/>
            <w:tcBorders>
              <w:top w:val="single" w:sz="4" w:space="0" w:color="auto"/>
            </w:tcBorders>
            <w:vAlign w:val="center"/>
          </w:tcPr>
          <w:p w:rsidR="00633E62" w:rsidRPr="001C5C02" w:rsidRDefault="0030495D" w:rsidP="00633E62">
            <w:pPr>
              <w:pStyle w:val="TableParagraph"/>
              <w:rPr>
                <w:rFonts w:ascii="Times New Roman" w:hAnsi="Times New Roman" w:cs="Times New Roman"/>
                <w:sz w:val="20"/>
                <w:szCs w:val="20"/>
              </w:rPr>
            </w:pPr>
            <w:r>
              <w:rPr>
                <w:rFonts w:ascii="Times New Roman" w:hAnsi="Times New Roman" w:cs="Times New Roman"/>
                <w:sz w:val="20"/>
                <w:szCs w:val="20"/>
              </w:rPr>
              <w:t>3,75</w:t>
            </w:r>
          </w:p>
        </w:tc>
        <w:tc>
          <w:tcPr>
            <w:tcW w:w="567" w:type="dxa"/>
            <w:tcBorders>
              <w:top w:val="single" w:sz="4" w:space="0" w:color="auto"/>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p w:rsidR="00633E62" w:rsidRPr="001C5C02" w:rsidRDefault="00633E62" w:rsidP="00633E62">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633E62" w:rsidRPr="001C5C02" w:rsidRDefault="00633E62" w:rsidP="00633E62">
            <w:pPr>
              <w:jc w:val="center"/>
              <w:rPr>
                <w:rFonts w:ascii="Times New Roman" w:hAnsi="Times New Roman" w:cs="Times New Roman"/>
                <w:sz w:val="20"/>
                <w:szCs w:val="20"/>
              </w:rPr>
            </w:pPr>
            <w:r w:rsidRPr="001C5C02">
              <w:rPr>
                <w:rFonts w:ascii="Times New Roman" w:hAnsi="Times New Roman" w:cs="Times New Roman"/>
                <w:sz w:val="20"/>
                <w:szCs w:val="20"/>
              </w:rPr>
              <w:t>Yeni</w:t>
            </w:r>
          </w:p>
        </w:tc>
        <w:tc>
          <w:tcPr>
            <w:tcW w:w="3052" w:type="dxa"/>
            <w:vMerge w:val="restart"/>
            <w:tcBorders>
              <w:top w:val="single" w:sz="4" w:space="0" w:color="auto"/>
            </w:tcBorders>
            <w:vAlign w:val="center"/>
          </w:tcPr>
          <w:p w:rsidR="00A842C6" w:rsidRPr="001C5C02" w:rsidRDefault="000953DE" w:rsidP="00964FFA">
            <w:pPr>
              <w:pStyle w:val="NormalWeb"/>
              <w:rPr>
                <w:sz w:val="20"/>
                <w:szCs w:val="20"/>
              </w:rPr>
            </w:pPr>
            <w:r w:rsidRPr="001C5C02">
              <w:rPr>
                <w:sz w:val="20"/>
                <w:szCs w:val="20"/>
              </w:rPr>
              <w:t xml:space="preserve">İhale sürecinin </w:t>
            </w:r>
            <w:r w:rsidR="00A842C6" w:rsidRPr="001C5C02">
              <w:rPr>
                <w:sz w:val="20"/>
                <w:szCs w:val="20"/>
              </w:rPr>
              <w:t xml:space="preserve">Maliyet artışın erken fark edip stok yönetimi, yemek üretiminde verimlilik, elektrik, su ve gıda israfının önlenmesi için tedbirler </w:t>
            </w:r>
          </w:p>
          <w:p w:rsidR="00633E62" w:rsidRPr="001C5C02" w:rsidRDefault="00633E62" w:rsidP="00633E62">
            <w:pPr>
              <w:pStyle w:val="TableParagraph"/>
              <w:rPr>
                <w:rFonts w:ascii="Times New Roman" w:hAnsi="Times New Roman" w:cs="Times New Roman"/>
                <w:sz w:val="20"/>
                <w:szCs w:val="20"/>
              </w:rPr>
            </w:pPr>
          </w:p>
        </w:tc>
        <w:tc>
          <w:tcPr>
            <w:tcW w:w="431" w:type="dxa"/>
            <w:vMerge w:val="restart"/>
            <w:tcBorders>
              <w:top w:val="single" w:sz="4" w:space="0" w:color="auto"/>
            </w:tcBorders>
            <w:textDirection w:val="btLr"/>
            <w:vAlign w:val="center"/>
          </w:tcPr>
          <w:p w:rsidR="00633E62" w:rsidRPr="001C5C02" w:rsidRDefault="00B12401" w:rsidP="00B44DE9">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633E62" w:rsidRPr="001C5C02" w:rsidRDefault="00633E62" w:rsidP="00633E62">
            <w:pPr>
              <w:pStyle w:val="TableParagraph"/>
              <w:rPr>
                <w:rFonts w:ascii="Times New Roman" w:hAnsi="Times New Roman" w:cs="Times New Roman"/>
                <w:sz w:val="20"/>
                <w:szCs w:val="20"/>
              </w:rPr>
            </w:pPr>
          </w:p>
          <w:p w:rsidR="00BE3702" w:rsidRPr="001C5C02" w:rsidRDefault="00BE3702" w:rsidP="00BE3702">
            <w:pPr>
              <w:pStyle w:val="TableParagraph"/>
              <w:rPr>
                <w:rFonts w:ascii="Times New Roman" w:hAnsi="Times New Roman" w:cs="Times New Roman"/>
                <w:sz w:val="20"/>
                <w:szCs w:val="20"/>
              </w:rPr>
            </w:pPr>
            <w:r w:rsidRPr="001C5C02">
              <w:rPr>
                <w:rFonts w:ascii="Times New Roman" w:hAnsi="Times New Roman" w:cs="Times New Roman"/>
                <w:sz w:val="20"/>
                <w:szCs w:val="20"/>
              </w:rPr>
              <w:t xml:space="preserve">Daire Başkanlığı / Beslenme </w:t>
            </w:r>
            <w:proofErr w:type="gramStart"/>
            <w:r w:rsidRPr="001C5C02">
              <w:rPr>
                <w:rFonts w:ascii="Times New Roman" w:hAnsi="Times New Roman" w:cs="Times New Roman"/>
                <w:sz w:val="20"/>
                <w:szCs w:val="20"/>
              </w:rPr>
              <w:t>Hizmetleri  Şube</w:t>
            </w:r>
            <w:proofErr w:type="gramEnd"/>
            <w:r w:rsidRPr="001C5C02">
              <w:rPr>
                <w:rFonts w:ascii="Times New Roman" w:hAnsi="Times New Roman" w:cs="Times New Roman"/>
                <w:sz w:val="20"/>
                <w:szCs w:val="20"/>
              </w:rPr>
              <w:t xml:space="preserve"> Müdürlüğü</w:t>
            </w:r>
          </w:p>
          <w:p w:rsidR="00633E62" w:rsidRPr="001C5C02" w:rsidRDefault="00633E62" w:rsidP="00633E62">
            <w:pPr>
              <w:pStyle w:val="TableParagraph"/>
              <w:rPr>
                <w:rFonts w:ascii="Times New Roman" w:hAnsi="Times New Roman" w:cs="Times New Roman"/>
                <w:sz w:val="20"/>
                <w:szCs w:val="20"/>
              </w:rPr>
            </w:pPr>
          </w:p>
        </w:tc>
        <w:tc>
          <w:tcPr>
            <w:tcW w:w="1763" w:type="dxa"/>
            <w:vMerge w:val="restart"/>
            <w:tcBorders>
              <w:top w:val="single" w:sz="4" w:space="0" w:color="auto"/>
            </w:tcBorders>
            <w:vAlign w:val="center"/>
          </w:tcPr>
          <w:p w:rsidR="00633E62" w:rsidRPr="001C5C02" w:rsidRDefault="00671031" w:rsidP="00671031">
            <w:pPr>
              <w:pStyle w:val="TableParagraph"/>
              <w:rPr>
                <w:rFonts w:ascii="Times New Roman" w:hAnsi="Times New Roman" w:cs="Times New Roman"/>
                <w:sz w:val="20"/>
                <w:szCs w:val="20"/>
              </w:rPr>
            </w:pPr>
            <w:r w:rsidRPr="001C5C02">
              <w:rPr>
                <w:rFonts w:ascii="Times New Roman" w:hAnsi="Times New Roman" w:cs="Times New Roman"/>
                <w:sz w:val="20"/>
                <w:szCs w:val="20"/>
              </w:rPr>
              <w:t>Girdi fiyatlarındaki artış, stok yetersizliği veya personel planlama eksiklikleri hizmetin aksamasına neden olabilir.</w:t>
            </w:r>
          </w:p>
        </w:tc>
      </w:tr>
      <w:tr w:rsidR="00633E62" w:rsidRPr="001C5C02" w:rsidTr="00CF62E2">
        <w:trPr>
          <w:trHeight w:val="253"/>
        </w:trPr>
        <w:tc>
          <w:tcPr>
            <w:tcW w:w="432" w:type="dxa"/>
            <w:vMerge/>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099"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p>
        </w:tc>
        <w:tc>
          <w:tcPr>
            <w:tcW w:w="21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p w:rsidR="00633E62" w:rsidRPr="001C5C02" w:rsidRDefault="004669FE" w:rsidP="00633E62">
            <w:pPr>
              <w:pStyle w:val="TableParagraph"/>
              <w:rPr>
                <w:rFonts w:ascii="Times New Roman" w:hAnsi="Times New Roman" w:cs="Times New Roman"/>
                <w:sz w:val="20"/>
                <w:szCs w:val="20"/>
              </w:rPr>
            </w:pPr>
            <w:r>
              <w:rPr>
                <w:rFonts w:ascii="Times New Roman" w:hAnsi="Times New Roman" w:cs="Times New Roman"/>
                <w:sz w:val="20"/>
                <w:szCs w:val="20"/>
              </w:rPr>
              <w:t>14,06</w:t>
            </w:r>
          </w:p>
          <w:p w:rsidR="00633E62" w:rsidRPr="001C5C02" w:rsidRDefault="00633E62" w:rsidP="00633E62">
            <w:pPr>
              <w:pStyle w:val="TableParagraph"/>
              <w:rPr>
                <w:rFonts w:ascii="Times New Roman" w:hAnsi="Times New Roman" w:cs="Times New Roman"/>
                <w:sz w:val="20"/>
                <w:szCs w:val="20"/>
              </w:rPr>
            </w:pPr>
          </w:p>
        </w:tc>
        <w:tc>
          <w:tcPr>
            <w:tcW w:w="567" w:type="dxa"/>
            <w:vMerge/>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textDirection w:val="btLr"/>
            <w:vAlign w:val="center"/>
          </w:tcPr>
          <w:p w:rsidR="00633E62" w:rsidRPr="001C5C02" w:rsidRDefault="00633E62" w:rsidP="00B44DE9">
            <w:pPr>
              <w:pStyle w:val="TableParagraph"/>
              <w:ind w:left="113" w:right="113"/>
              <w:rPr>
                <w:rFonts w:ascii="Times New Roman" w:hAnsi="Times New Roman" w:cs="Times New Roman"/>
                <w:sz w:val="20"/>
                <w:szCs w:val="20"/>
              </w:rPr>
            </w:pPr>
          </w:p>
        </w:tc>
        <w:tc>
          <w:tcPr>
            <w:tcW w:w="127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CF62E2">
        <w:trPr>
          <w:trHeight w:val="253"/>
        </w:trPr>
        <w:tc>
          <w:tcPr>
            <w:tcW w:w="432" w:type="dxa"/>
            <w:vMerge/>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099"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2552" w:type="dxa"/>
            <w:vMerge w:val="restart"/>
            <w:tcBorders>
              <w:top w:val="single" w:sz="4" w:space="0" w:color="auto"/>
            </w:tcBorders>
            <w:vAlign w:val="center"/>
          </w:tcPr>
          <w:p w:rsidR="00633E62" w:rsidRPr="001C5C02" w:rsidRDefault="00633E62" w:rsidP="00633E62">
            <w:pPr>
              <w:pStyle w:val="TableParagraph"/>
              <w:rPr>
                <w:rFonts w:ascii="Times New Roman" w:hAnsi="Times New Roman" w:cs="Times New Roman"/>
                <w:b/>
                <w:sz w:val="20"/>
                <w:szCs w:val="20"/>
              </w:rPr>
            </w:pPr>
            <w:r w:rsidRPr="001C5C02">
              <w:rPr>
                <w:rFonts w:ascii="Times New Roman" w:hAnsi="Times New Roman" w:cs="Times New Roman"/>
                <w:sz w:val="20"/>
                <w:szCs w:val="20"/>
              </w:rPr>
              <w:t>Girdi fiyat artışları, sözleşme koşulları</w:t>
            </w:r>
          </w:p>
        </w:tc>
        <w:tc>
          <w:tcPr>
            <w:tcW w:w="21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textDirection w:val="btLr"/>
            <w:vAlign w:val="center"/>
          </w:tcPr>
          <w:p w:rsidR="00633E62" w:rsidRPr="001C5C02" w:rsidRDefault="00633E62" w:rsidP="00B44DE9">
            <w:pPr>
              <w:pStyle w:val="TableParagraph"/>
              <w:ind w:left="113" w:right="113"/>
              <w:rPr>
                <w:rFonts w:ascii="Times New Roman" w:hAnsi="Times New Roman" w:cs="Times New Roman"/>
                <w:sz w:val="20"/>
                <w:szCs w:val="20"/>
              </w:rPr>
            </w:pPr>
          </w:p>
        </w:tc>
        <w:tc>
          <w:tcPr>
            <w:tcW w:w="127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vAlign w:val="center"/>
          </w:tcPr>
          <w:p w:rsidR="00633E62" w:rsidRPr="001C5C02" w:rsidRDefault="00633E62" w:rsidP="00633E62">
            <w:pPr>
              <w:pStyle w:val="TableParagraph"/>
              <w:rPr>
                <w:rFonts w:ascii="Times New Roman" w:hAnsi="Times New Roman" w:cs="Times New Roman"/>
                <w:sz w:val="20"/>
                <w:szCs w:val="20"/>
              </w:rPr>
            </w:pPr>
          </w:p>
        </w:tc>
      </w:tr>
      <w:tr w:rsidR="00633E62" w:rsidRPr="001C5C02" w:rsidTr="00CF62E2">
        <w:trPr>
          <w:trHeight w:val="315"/>
        </w:trPr>
        <w:tc>
          <w:tcPr>
            <w:tcW w:w="432" w:type="dxa"/>
            <w:vMerge/>
            <w:vAlign w:val="center"/>
          </w:tcPr>
          <w:p w:rsidR="00633E62" w:rsidRPr="001C5C02" w:rsidRDefault="00633E62" w:rsidP="00633E62">
            <w:pPr>
              <w:pStyle w:val="TableParagraph"/>
              <w:jc w:val="center"/>
              <w:rPr>
                <w:rFonts w:ascii="Times New Roman" w:hAnsi="Times New Roman" w:cs="Times New Roman"/>
                <w:b/>
                <w:sz w:val="20"/>
                <w:szCs w:val="20"/>
              </w:rPr>
            </w:pPr>
          </w:p>
        </w:tc>
        <w:tc>
          <w:tcPr>
            <w:tcW w:w="43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099"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850"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2552" w:type="dxa"/>
            <w:vMerge/>
            <w:vAlign w:val="center"/>
          </w:tcPr>
          <w:p w:rsidR="00633E62" w:rsidRPr="001C5C02" w:rsidRDefault="00633E62" w:rsidP="00633E62">
            <w:pPr>
              <w:pStyle w:val="TableParagraph"/>
              <w:rPr>
                <w:rFonts w:ascii="Times New Roman" w:hAnsi="Times New Roman" w:cs="Times New Roman"/>
                <w:b/>
                <w:sz w:val="20"/>
                <w:szCs w:val="20"/>
              </w:rPr>
            </w:pPr>
          </w:p>
        </w:tc>
        <w:tc>
          <w:tcPr>
            <w:tcW w:w="21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5"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2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633E62" w:rsidRPr="001C5C02" w:rsidRDefault="00633E62" w:rsidP="00633E62">
            <w:pPr>
              <w:pStyle w:val="TableParagraph"/>
              <w:rPr>
                <w:rFonts w:ascii="Times New Roman" w:hAnsi="Times New Roman" w:cs="Times New Roman"/>
                <w:sz w:val="20"/>
                <w:szCs w:val="20"/>
              </w:rPr>
            </w:pPr>
          </w:p>
        </w:tc>
        <w:tc>
          <w:tcPr>
            <w:tcW w:w="567" w:type="dxa"/>
            <w:vMerge/>
            <w:vAlign w:val="center"/>
          </w:tcPr>
          <w:p w:rsidR="00633E62" w:rsidRPr="001C5C02" w:rsidRDefault="00633E62" w:rsidP="00633E62">
            <w:pPr>
              <w:pStyle w:val="TableParagraph"/>
              <w:jc w:val="center"/>
              <w:rPr>
                <w:rFonts w:ascii="Times New Roman" w:hAnsi="Times New Roman" w:cs="Times New Roman"/>
                <w:sz w:val="20"/>
                <w:szCs w:val="20"/>
              </w:rPr>
            </w:pPr>
          </w:p>
        </w:tc>
        <w:tc>
          <w:tcPr>
            <w:tcW w:w="3052"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431" w:type="dxa"/>
            <w:vMerge/>
            <w:textDirection w:val="btLr"/>
            <w:vAlign w:val="center"/>
          </w:tcPr>
          <w:p w:rsidR="00633E62" w:rsidRPr="001C5C02" w:rsidRDefault="00633E62" w:rsidP="00B44DE9">
            <w:pPr>
              <w:pStyle w:val="TableParagraph"/>
              <w:ind w:left="113" w:right="113"/>
              <w:rPr>
                <w:rFonts w:ascii="Times New Roman" w:hAnsi="Times New Roman" w:cs="Times New Roman"/>
                <w:sz w:val="20"/>
                <w:szCs w:val="20"/>
              </w:rPr>
            </w:pPr>
          </w:p>
        </w:tc>
        <w:tc>
          <w:tcPr>
            <w:tcW w:w="1276" w:type="dxa"/>
            <w:vMerge/>
            <w:vAlign w:val="center"/>
          </w:tcPr>
          <w:p w:rsidR="00633E62" w:rsidRPr="001C5C02" w:rsidRDefault="00633E62" w:rsidP="00633E62">
            <w:pPr>
              <w:pStyle w:val="TableParagraph"/>
              <w:rPr>
                <w:rFonts w:ascii="Times New Roman" w:hAnsi="Times New Roman" w:cs="Times New Roman"/>
                <w:sz w:val="20"/>
                <w:szCs w:val="20"/>
              </w:rPr>
            </w:pPr>
          </w:p>
        </w:tc>
        <w:tc>
          <w:tcPr>
            <w:tcW w:w="1763" w:type="dxa"/>
            <w:vMerge/>
            <w:vAlign w:val="center"/>
          </w:tcPr>
          <w:p w:rsidR="00633E62" w:rsidRPr="001C5C02" w:rsidRDefault="00633E62" w:rsidP="00633E62">
            <w:pPr>
              <w:pStyle w:val="TableParagraph"/>
              <w:rPr>
                <w:rFonts w:ascii="Times New Roman" w:hAnsi="Times New Roman" w:cs="Times New Roman"/>
                <w:sz w:val="20"/>
                <w:szCs w:val="20"/>
              </w:rPr>
            </w:pPr>
          </w:p>
        </w:tc>
      </w:tr>
      <w:tr w:rsidR="0013675D" w:rsidRPr="001C5C02" w:rsidTr="00B44DE9">
        <w:trPr>
          <w:trHeight w:val="554"/>
        </w:trPr>
        <w:tc>
          <w:tcPr>
            <w:tcW w:w="432" w:type="dxa"/>
            <w:vMerge w:val="restart"/>
            <w:vAlign w:val="center"/>
          </w:tcPr>
          <w:p w:rsidR="0013675D" w:rsidRPr="001C5C02" w:rsidRDefault="0013675D" w:rsidP="0002232F">
            <w:pPr>
              <w:pStyle w:val="TableParagraph"/>
              <w:jc w:val="center"/>
              <w:rPr>
                <w:rFonts w:ascii="Times New Roman" w:hAnsi="Times New Roman" w:cs="Times New Roman"/>
                <w:b/>
                <w:sz w:val="20"/>
                <w:szCs w:val="20"/>
              </w:rPr>
            </w:pPr>
          </w:p>
          <w:p w:rsidR="0013675D" w:rsidRPr="001C5C02" w:rsidRDefault="0013675D" w:rsidP="0002232F">
            <w:pPr>
              <w:pStyle w:val="TableParagraph"/>
              <w:jc w:val="center"/>
              <w:rPr>
                <w:rFonts w:ascii="Times New Roman" w:hAnsi="Times New Roman" w:cs="Times New Roman"/>
                <w:b/>
                <w:sz w:val="20"/>
                <w:szCs w:val="20"/>
              </w:rPr>
            </w:pPr>
            <w:r w:rsidRPr="001C5C02">
              <w:rPr>
                <w:rFonts w:ascii="Times New Roman" w:hAnsi="Times New Roman" w:cs="Times New Roman"/>
                <w:b/>
                <w:sz w:val="20"/>
                <w:szCs w:val="20"/>
              </w:rPr>
              <w:t>14</w:t>
            </w:r>
          </w:p>
        </w:tc>
        <w:tc>
          <w:tcPr>
            <w:tcW w:w="432" w:type="dxa"/>
            <w:vMerge w:val="restart"/>
            <w:textDirection w:val="btLr"/>
            <w:vAlign w:val="center"/>
          </w:tcPr>
          <w:p w:rsidR="0013675D" w:rsidRPr="001C5C02" w:rsidRDefault="00547104" w:rsidP="00547104">
            <w:pPr>
              <w:pStyle w:val="TableParagraph"/>
              <w:ind w:left="113" w:right="113"/>
              <w:rPr>
                <w:rFonts w:ascii="Times New Roman" w:hAnsi="Times New Roman" w:cs="Times New Roman"/>
                <w:sz w:val="20"/>
                <w:szCs w:val="20"/>
              </w:rPr>
            </w:pPr>
            <w:r w:rsidRPr="001C5C02">
              <w:rPr>
                <w:rFonts w:ascii="Times New Roman" w:hAnsi="Times New Roman" w:cs="Times New Roman"/>
                <w:sz w:val="20"/>
                <w:szCs w:val="20"/>
              </w:rPr>
              <w:t>SKS-R-13</w:t>
            </w:r>
          </w:p>
        </w:tc>
        <w:tc>
          <w:tcPr>
            <w:tcW w:w="1099" w:type="dxa"/>
            <w:vMerge w:val="restart"/>
            <w:vAlign w:val="center"/>
          </w:tcPr>
          <w:p w:rsidR="0013675D" w:rsidRPr="001C5C02" w:rsidRDefault="001C5C02" w:rsidP="0002232F">
            <w:pPr>
              <w:pStyle w:val="TableParagraph"/>
              <w:rPr>
                <w:rFonts w:ascii="Times New Roman" w:hAnsi="Times New Roman" w:cs="Times New Roman"/>
                <w:sz w:val="20"/>
                <w:szCs w:val="20"/>
              </w:rPr>
            </w:pPr>
            <w:r w:rsidRPr="001C5C02">
              <w:rPr>
                <w:rFonts w:ascii="Times New Roman" w:hAnsi="Times New Roman" w:cs="Times New Roman"/>
                <w:sz w:val="20"/>
                <w:szCs w:val="20"/>
              </w:rPr>
              <w:t>Üniversite yemek hizmetinden yararlanma memnuniyet oranını arttırmak</w:t>
            </w:r>
          </w:p>
        </w:tc>
        <w:tc>
          <w:tcPr>
            <w:tcW w:w="850" w:type="dxa"/>
            <w:vMerge w:val="restart"/>
            <w:textDirection w:val="btLr"/>
            <w:vAlign w:val="center"/>
          </w:tcPr>
          <w:p w:rsidR="0013675D" w:rsidRPr="001C5C02" w:rsidRDefault="001C5C02" w:rsidP="001C5C02">
            <w:pPr>
              <w:pStyle w:val="TableParagraph"/>
              <w:ind w:left="113" w:right="113"/>
              <w:rPr>
                <w:rFonts w:ascii="Times New Roman" w:hAnsi="Times New Roman" w:cs="Times New Roman"/>
                <w:sz w:val="20"/>
                <w:szCs w:val="20"/>
              </w:rPr>
            </w:pPr>
            <w:r w:rsidRPr="001C5C02">
              <w:rPr>
                <w:rFonts w:ascii="Times New Roman" w:hAnsi="Times New Roman" w:cs="Times New Roman"/>
                <w:sz w:val="20"/>
                <w:szCs w:val="20"/>
              </w:rPr>
              <w:t>Yemekhane hizmet kalitesi</w:t>
            </w:r>
          </w:p>
        </w:tc>
        <w:tc>
          <w:tcPr>
            <w:tcW w:w="2552" w:type="dxa"/>
            <w:vMerge w:val="restart"/>
            <w:vAlign w:val="center"/>
          </w:tcPr>
          <w:p w:rsidR="0013675D" w:rsidRPr="001C5C02" w:rsidRDefault="001C5C02" w:rsidP="0002232F">
            <w:pPr>
              <w:pStyle w:val="TableParagraph"/>
              <w:rPr>
                <w:rFonts w:ascii="Times New Roman" w:hAnsi="Times New Roman" w:cs="Times New Roman"/>
                <w:b/>
                <w:sz w:val="20"/>
                <w:szCs w:val="20"/>
              </w:rPr>
            </w:pPr>
            <w:r w:rsidRPr="001C5C02">
              <w:rPr>
                <w:rFonts w:ascii="Times New Roman" w:hAnsi="Times New Roman" w:cs="Times New Roman"/>
                <w:sz w:val="20"/>
                <w:szCs w:val="20"/>
              </w:rPr>
              <w:t>Yemek hizmeti kalitesinin sürekliliğinin sağlanamaması nedeniyle memnuniyet oranının hedeflenen seviyeye ulaşamaması</w:t>
            </w:r>
          </w:p>
        </w:tc>
        <w:tc>
          <w:tcPr>
            <w:tcW w:w="2126" w:type="dxa"/>
            <w:vMerge w:val="restart"/>
            <w:vAlign w:val="center"/>
          </w:tcPr>
          <w:p w:rsidR="00810013" w:rsidRPr="00810013" w:rsidRDefault="00810013" w:rsidP="00810013">
            <w:pPr>
              <w:pStyle w:val="NormalWeb"/>
            </w:pPr>
            <w:r>
              <w:rPr>
                <w:sz w:val="20"/>
                <w:szCs w:val="20"/>
              </w:rPr>
              <w:t xml:space="preserve">Mevcut kalite denetimleri, </w:t>
            </w:r>
            <w:r w:rsidRPr="00810013">
              <w:t>Mevcut geri bildirim mekanizmaları</w:t>
            </w:r>
            <w:r>
              <w:t>, y</w:t>
            </w:r>
            <w:r w:rsidRPr="00810013">
              <w:t>üz yüze iletişim ve birim içi değerlendirmeler</w:t>
            </w:r>
          </w:p>
          <w:p w:rsidR="0013675D" w:rsidRPr="001C5C02" w:rsidRDefault="0013675D" w:rsidP="0002232F">
            <w:pPr>
              <w:pStyle w:val="TableParagraph"/>
              <w:rPr>
                <w:rFonts w:ascii="Times New Roman" w:hAnsi="Times New Roman" w:cs="Times New Roman"/>
                <w:sz w:val="20"/>
                <w:szCs w:val="20"/>
              </w:rPr>
            </w:pPr>
          </w:p>
        </w:tc>
        <w:tc>
          <w:tcPr>
            <w:tcW w:w="425" w:type="dxa"/>
            <w:vMerge w:val="restart"/>
            <w:vAlign w:val="center"/>
          </w:tcPr>
          <w:p w:rsidR="0013675D" w:rsidRPr="001C5C02" w:rsidRDefault="00214B36" w:rsidP="0002232F">
            <w:pPr>
              <w:pStyle w:val="TableParagraph"/>
              <w:rPr>
                <w:rFonts w:ascii="Times New Roman" w:hAnsi="Times New Roman" w:cs="Times New Roman"/>
                <w:sz w:val="20"/>
                <w:szCs w:val="20"/>
              </w:rPr>
            </w:pPr>
            <w:r>
              <w:rPr>
                <w:rFonts w:ascii="Times New Roman" w:hAnsi="Times New Roman" w:cs="Times New Roman"/>
                <w:sz w:val="20"/>
                <w:szCs w:val="20"/>
              </w:rPr>
              <w:t>3,75</w:t>
            </w:r>
          </w:p>
        </w:tc>
        <w:tc>
          <w:tcPr>
            <w:tcW w:w="426" w:type="dxa"/>
            <w:vMerge w:val="restart"/>
            <w:vAlign w:val="center"/>
          </w:tcPr>
          <w:p w:rsidR="0013675D" w:rsidRPr="001C5C02" w:rsidRDefault="00214B36" w:rsidP="0002232F">
            <w:pPr>
              <w:pStyle w:val="TableParagraph"/>
              <w:rPr>
                <w:rFonts w:ascii="Times New Roman" w:hAnsi="Times New Roman" w:cs="Times New Roman"/>
                <w:sz w:val="20"/>
                <w:szCs w:val="20"/>
              </w:rPr>
            </w:pPr>
            <w:r>
              <w:rPr>
                <w:rFonts w:ascii="Times New Roman" w:hAnsi="Times New Roman" w:cs="Times New Roman"/>
                <w:sz w:val="20"/>
                <w:szCs w:val="20"/>
              </w:rPr>
              <w:t>3,25</w:t>
            </w:r>
          </w:p>
        </w:tc>
        <w:tc>
          <w:tcPr>
            <w:tcW w:w="567" w:type="dxa"/>
            <w:shd w:val="clear" w:color="auto" w:fill="FFFF00"/>
            <w:vAlign w:val="center"/>
          </w:tcPr>
          <w:p w:rsidR="0013675D" w:rsidRPr="001C5C02" w:rsidRDefault="0013675D" w:rsidP="0002232F">
            <w:pPr>
              <w:pStyle w:val="TableParagraph"/>
              <w:rPr>
                <w:rFonts w:ascii="Times New Roman" w:hAnsi="Times New Roman" w:cs="Times New Roman"/>
                <w:sz w:val="20"/>
                <w:szCs w:val="20"/>
              </w:rPr>
            </w:pPr>
          </w:p>
        </w:tc>
        <w:tc>
          <w:tcPr>
            <w:tcW w:w="567" w:type="dxa"/>
            <w:vMerge w:val="restart"/>
            <w:vAlign w:val="center"/>
          </w:tcPr>
          <w:p w:rsidR="0013675D" w:rsidRPr="001C5C02" w:rsidRDefault="0013675D" w:rsidP="0002232F">
            <w:pPr>
              <w:pStyle w:val="TableParagraph"/>
              <w:jc w:val="center"/>
              <w:rPr>
                <w:rFonts w:ascii="Times New Roman" w:hAnsi="Times New Roman" w:cs="Times New Roman"/>
                <w:sz w:val="20"/>
                <w:szCs w:val="20"/>
              </w:rPr>
            </w:pPr>
            <w:r w:rsidRPr="001C5C02">
              <w:rPr>
                <w:rFonts w:ascii="Times New Roman" w:hAnsi="Times New Roman" w:cs="Times New Roman"/>
                <w:sz w:val="20"/>
                <w:szCs w:val="20"/>
              </w:rPr>
              <w:t>Yeni</w:t>
            </w:r>
          </w:p>
        </w:tc>
        <w:tc>
          <w:tcPr>
            <w:tcW w:w="3052" w:type="dxa"/>
            <w:vMerge w:val="restart"/>
            <w:vAlign w:val="center"/>
          </w:tcPr>
          <w:p w:rsidR="00221411" w:rsidRPr="00221411" w:rsidRDefault="00667D54" w:rsidP="00221411">
            <w:pPr>
              <w:widowControl/>
              <w:autoSpaceDE/>
              <w:autoSpaceDN/>
              <w:spacing w:before="100" w:beforeAutospacing="1" w:after="100" w:afterAutospacing="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Menü planlaması ve kalite izleme sistemi güçlendirilecektir. </w:t>
            </w:r>
          </w:p>
          <w:p w:rsidR="0013675D" w:rsidRPr="001C5C02" w:rsidRDefault="0013675D" w:rsidP="0002232F">
            <w:pPr>
              <w:pStyle w:val="TableParagraph"/>
              <w:rPr>
                <w:rFonts w:ascii="Times New Roman" w:hAnsi="Times New Roman" w:cs="Times New Roman"/>
                <w:sz w:val="20"/>
                <w:szCs w:val="20"/>
              </w:rPr>
            </w:pPr>
          </w:p>
        </w:tc>
        <w:tc>
          <w:tcPr>
            <w:tcW w:w="431" w:type="dxa"/>
            <w:vMerge w:val="restart"/>
            <w:textDirection w:val="btLr"/>
            <w:vAlign w:val="center"/>
          </w:tcPr>
          <w:p w:rsidR="0013675D" w:rsidRPr="001C5C02" w:rsidRDefault="00B44DE9" w:rsidP="00B44DE9">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vAlign w:val="center"/>
          </w:tcPr>
          <w:p w:rsidR="00667D54" w:rsidRDefault="00667D54" w:rsidP="00221411">
            <w:pPr>
              <w:pStyle w:val="TableParagraph"/>
              <w:rPr>
                <w:rFonts w:ascii="Times New Roman" w:hAnsi="Times New Roman" w:cs="Times New Roman"/>
                <w:sz w:val="20"/>
                <w:szCs w:val="20"/>
              </w:rPr>
            </w:pPr>
          </w:p>
          <w:p w:rsidR="00221411" w:rsidRPr="001C5C02" w:rsidRDefault="00221411" w:rsidP="00221411">
            <w:pPr>
              <w:pStyle w:val="TableParagraph"/>
              <w:rPr>
                <w:rFonts w:ascii="Times New Roman" w:hAnsi="Times New Roman" w:cs="Times New Roman"/>
                <w:sz w:val="20"/>
                <w:szCs w:val="20"/>
              </w:rPr>
            </w:pPr>
            <w:r w:rsidRPr="001C5C02">
              <w:rPr>
                <w:rFonts w:ascii="Times New Roman" w:hAnsi="Times New Roman" w:cs="Times New Roman"/>
                <w:sz w:val="20"/>
                <w:szCs w:val="20"/>
              </w:rPr>
              <w:t xml:space="preserve">Daire Başkanlığı / Beslenme </w:t>
            </w:r>
            <w:proofErr w:type="gramStart"/>
            <w:r w:rsidRPr="001C5C02">
              <w:rPr>
                <w:rFonts w:ascii="Times New Roman" w:hAnsi="Times New Roman" w:cs="Times New Roman"/>
                <w:sz w:val="20"/>
                <w:szCs w:val="20"/>
              </w:rPr>
              <w:t>Hizmetleri  Şube</w:t>
            </w:r>
            <w:proofErr w:type="gramEnd"/>
            <w:r w:rsidRPr="001C5C02">
              <w:rPr>
                <w:rFonts w:ascii="Times New Roman" w:hAnsi="Times New Roman" w:cs="Times New Roman"/>
                <w:sz w:val="20"/>
                <w:szCs w:val="20"/>
              </w:rPr>
              <w:t xml:space="preserve"> Müdürlüğü</w:t>
            </w:r>
          </w:p>
          <w:p w:rsidR="0013675D" w:rsidRPr="001C5C02" w:rsidRDefault="0013675D" w:rsidP="0002232F">
            <w:pPr>
              <w:pStyle w:val="TableParagraph"/>
              <w:rPr>
                <w:rFonts w:ascii="Times New Roman" w:hAnsi="Times New Roman" w:cs="Times New Roman"/>
                <w:sz w:val="20"/>
                <w:szCs w:val="20"/>
              </w:rPr>
            </w:pPr>
          </w:p>
        </w:tc>
        <w:tc>
          <w:tcPr>
            <w:tcW w:w="1763" w:type="dxa"/>
            <w:vMerge w:val="restart"/>
            <w:vAlign w:val="center"/>
          </w:tcPr>
          <w:p w:rsidR="0013675D" w:rsidRPr="001C5C02" w:rsidRDefault="00667D54" w:rsidP="0002232F">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t>Hizmetlere ilişkin geri bildirimlerin sistematik olarak analiz edilmemesi memnuniyet düzeyinin düşmesine neden olabilir.</w:t>
            </w:r>
          </w:p>
        </w:tc>
      </w:tr>
      <w:tr w:rsidR="0013675D" w:rsidRPr="001C5C02" w:rsidTr="00B44DE9">
        <w:trPr>
          <w:trHeight w:val="690"/>
        </w:trPr>
        <w:tc>
          <w:tcPr>
            <w:tcW w:w="432" w:type="dxa"/>
            <w:vMerge/>
            <w:vAlign w:val="center"/>
          </w:tcPr>
          <w:p w:rsidR="0013675D" w:rsidRPr="001C5C02" w:rsidRDefault="0013675D" w:rsidP="0002232F">
            <w:pPr>
              <w:pStyle w:val="TableParagraph"/>
              <w:jc w:val="center"/>
              <w:rPr>
                <w:rFonts w:ascii="Times New Roman" w:hAnsi="Times New Roman" w:cs="Times New Roman"/>
                <w:b/>
                <w:sz w:val="20"/>
                <w:szCs w:val="20"/>
              </w:rPr>
            </w:pPr>
          </w:p>
        </w:tc>
        <w:tc>
          <w:tcPr>
            <w:tcW w:w="432"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1099"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850"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3675D" w:rsidRPr="001C5C02" w:rsidRDefault="0013675D" w:rsidP="0002232F">
            <w:pPr>
              <w:pStyle w:val="TableParagraph"/>
              <w:rPr>
                <w:rFonts w:ascii="Times New Roman" w:hAnsi="Times New Roman" w:cs="Times New Roman"/>
                <w:b/>
                <w:sz w:val="20"/>
                <w:szCs w:val="20"/>
              </w:rPr>
            </w:pPr>
          </w:p>
        </w:tc>
        <w:tc>
          <w:tcPr>
            <w:tcW w:w="2126"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425"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426"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567" w:type="dxa"/>
            <w:shd w:val="clear" w:color="auto" w:fill="FFFF00"/>
            <w:vAlign w:val="center"/>
          </w:tcPr>
          <w:p w:rsidR="0013675D" w:rsidRPr="001C5C02" w:rsidRDefault="00421247" w:rsidP="0002232F">
            <w:pPr>
              <w:pStyle w:val="TableParagraph"/>
              <w:rPr>
                <w:rFonts w:ascii="Times New Roman" w:hAnsi="Times New Roman" w:cs="Times New Roman"/>
                <w:sz w:val="20"/>
                <w:szCs w:val="20"/>
              </w:rPr>
            </w:pPr>
            <w:r>
              <w:rPr>
                <w:rFonts w:ascii="Times New Roman" w:hAnsi="Times New Roman" w:cs="Times New Roman"/>
                <w:sz w:val="20"/>
                <w:szCs w:val="20"/>
              </w:rPr>
              <w:t>12,19</w:t>
            </w:r>
          </w:p>
        </w:tc>
        <w:tc>
          <w:tcPr>
            <w:tcW w:w="567" w:type="dxa"/>
            <w:vMerge/>
            <w:vAlign w:val="center"/>
          </w:tcPr>
          <w:p w:rsidR="0013675D" w:rsidRPr="001C5C02" w:rsidRDefault="0013675D" w:rsidP="0002232F">
            <w:pPr>
              <w:pStyle w:val="TableParagraph"/>
              <w:jc w:val="center"/>
              <w:rPr>
                <w:rFonts w:ascii="Times New Roman" w:hAnsi="Times New Roman" w:cs="Times New Roman"/>
                <w:sz w:val="20"/>
                <w:szCs w:val="20"/>
              </w:rPr>
            </w:pPr>
          </w:p>
        </w:tc>
        <w:tc>
          <w:tcPr>
            <w:tcW w:w="3052"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431" w:type="dxa"/>
            <w:vMerge/>
            <w:textDirection w:val="btLr"/>
            <w:vAlign w:val="center"/>
          </w:tcPr>
          <w:p w:rsidR="0013675D" w:rsidRPr="001C5C02" w:rsidRDefault="0013675D" w:rsidP="00B44DE9">
            <w:pPr>
              <w:pStyle w:val="TableParagraph"/>
              <w:ind w:left="113" w:right="113"/>
              <w:rPr>
                <w:rFonts w:ascii="Times New Roman" w:hAnsi="Times New Roman" w:cs="Times New Roman"/>
                <w:sz w:val="20"/>
                <w:szCs w:val="20"/>
              </w:rPr>
            </w:pPr>
          </w:p>
        </w:tc>
        <w:tc>
          <w:tcPr>
            <w:tcW w:w="1276"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1763" w:type="dxa"/>
            <w:vMerge/>
            <w:vAlign w:val="center"/>
          </w:tcPr>
          <w:p w:rsidR="0013675D" w:rsidRPr="001C5C02" w:rsidRDefault="0013675D" w:rsidP="0002232F">
            <w:pPr>
              <w:pStyle w:val="TableParagraph"/>
              <w:rPr>
                <w:rFonts w:ascii="Times New Roman" w:hAnsi="Times New Roman" w:cs="Times New Roman"/>
                <w:sz w:val="20"/>
                <w:szCs w:val="20"/>
              </w:rPr>
            </w:pPr>
          </w:p>
        </w:tc>
      </w:tr>
      <w:tr w:rsidR="0013675D" w:rsidRPr="001C5C02" w:rsidTr="00B44DE9">
        <w:trPr>
          <w:trHeight w:val="169"/>
        </w:trPr>
        <w:tc>
          <w:tcPr>
            <w:tcW w:w="432" w:type="dxa"/>
            <w:vMerge/>
            <w:vAlign w:val="center"/>
          </w:tcPr>
          <w:p w:rsidR="0013675D" w:rsidRPr="001C5C02" w:rsidRDefault="0013675D" w:rsidP="0002232F">
            <w:pPr>
              <w:pStyle w:val="TableParagraph"/>
              <w:jc w:val="center"/>
              <w:rPr>
                <w:rFonts w:ascii="Times New Roman" w:hAnsi="Times New Roman" w:cs="Times New Roman"/>
                <w:b/>
                <w:sz w:val="20"/>
                <w:szCs w:val="20"/>
              </w:rPr>
            </w:pPr>
          </w:p>
        </w:tc>
        <w:tc>
          <w:tcPr>
            <w:tcW w:w="432"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1099"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850"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2552" w:type="dxa"/>
            <w:tcBorders>
              <w:top w:val="single" w:sz="4" w:space="0" w:color="auto"/>
            </w:tcBorders>
            <w:vAlign w:val="center"/>
          </w:tcPr>
          <w:p w:rsidR="0013675D" w:rsidRPr="001C5C02" w:rsidRDefault="001C5C02" w:rsidP="0002232F">
            <w:pPr>
              <w:pStyle w:val="TableParagraph"/>
              <w:rPr>
                <w:rFonts w:ascii="Times New Roman" w:hAnsi="Times New Roman" w:cs="Times New Roman"/>
                <w:b/>
                <w:sz w:val="20"/>
                <w:szCs w:val="20"/>
              </w:rPr>
            </w:pPr>
            <w:r w:rsidRPr="001C5C02">
              <w:rPr>
                <w:rFonts w:ascii="Times New Roman" w:hAnsi="Times New Roman" w:cs="Times New Roman"/>
                <w:sz w:val="20"/>
                <w:szCs w:val="20"/>
              </w:rPr>
              <w:t>Menü çeşitliliğinin yetersizliği, yemeklerin lezzet ve sıcaklık kalitesinde değişkenlik, servis ve sıra yönetiminde aksaklık, personel yetersizliği</w:t>
            </w:r>
          </w:p>
          <w:p w:rsidR="0013675D" w:rsidRPr="001C5C02" w:rsidRDefault="0013675D" w:rsidP="0002232F">
            <w:pPr>
              <w:pStyle w:val="TableParagraph"/>
              <w:rPr>
                <w:rFonts w:ascii="Times New Roman" w:hAnsi="Times New Roman" w:cs="Times New Roman"/>
                <w:b/>
                <w:sz w:val="20"/>
                <w:szCs w:val="20"/>
              </w:rPr>
            </w:pPr>
          </w:p>
        </w:tc>
        <w:tc>
          <w:tcPr>
            <w:tcW w:w="2126"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425"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426"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567" w:type="dxa"/>
            <w:shd w:val="clear" w:color="auto" w:fill="FFFF00"/>
            <w:vAlign w:val="center"/>
          </w:tcPr>
          <w:p w:rsidR="0013675D" w:rsidRPr="001C5C02" w:rsidRDefault="0013675D" w:rsidP="0002232F">
            <w:pPr>
              <w:pStyle w:val="TableParagraph"/>
              <w:rPr>
                <w:rFonts w:ascii="Times New Roman" w:hAnsi="Times New Roman" w:cs="Times New Roman"/>
                <w:sz w:val="20"/>
                <w:szCs w:val="20"/>
              </w:rPr>
            </w:pPr>
          </w:p>
        </w:tc>
        <w:tc>
          <w:tcPr>
            <w:tcW w:w="567" w:type="dxa"/>
            <w:vMerge/>
            <w:vAlign w:val="center"/>
          </w:tcPr>
          <w:p w:rsidR="0013675D" w:rsidRPr="001C5C02" w:rsidRDefault="0013675D" w:rsidP="0002232F">
            <w:pPr>
              <w:pStyle w:val="TableParagraph"/>
              <w:jc w:val="center"/>
              <w:rPr>
                <w:rFonts w:ascii="Times New Roman" w:hAnsi="Times New Roman" w:cs="Times New Roman"/>
                <w:sz w:val="20"/>
                <w:szCs w:val="20"/>
              </w:rPr>
            </w:pPr>
          </w:p>
        </w:tc>
        <w:tc>
          <w:tcPr>
            <w:tcW w:w="3052"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431" w:type="dxa"/>
            <w:vMerge/>
            <w:textDirection w:val="btLr"/>
            <w:vAlign w:val="center"/>
          </w:tcPr>
          <w:p w:rsidR="0013675D" w:rsidRPr="001C5C02" w:rsidRDefault="0013675D" w:rsidP="00B44DE9">
            <w:pPr>
              <w:pStyle w:val="TableParagraph"/>
              <w:ind w:left="113" w:right="113"/>
              <w:rPr>
                <w:rFonts w:ascii="Times New Roman" w:hAnsi="Times New Roman" w:cs="Times New Roman"/>
                <w:sz w:val="20"/>
                <w:szCs w:val="20"/>
              </w:rPr>
            </w:pPr>
          </w:p>
        </w:tc>
        <w:tc>
          <w:tcPr>
            <w:tcW w:w="1276" w:type="dxa"/>
            <w:vMerge/>
            <w:vAlign w:val="center"/>
          </w:tcPr>
          <w:p w:rsidR="0013675D" w:rsidRPr="001C5C02" w:rsidRDefault="0013675D" w:rsidP="0002232F">
            <w:pPr>
              <w:pStyle w:val="TableParagraph"/>
              <w:rPr>
                <w:rFonts w:ascii="Times New Roman" w:hAnsi="Times New Roman" w:cs="Times New Roman"/>
                <w:sz w:val="20"/>
                <w:szCs w:val="20"/>
              </w:rPr>
            </w:pPr>
          </w:p>
        </w:tc>
        <w:tc>
          <w:tcPr>
            <w:tcW w:w="1763" w:type="dxa"/>
            <w:vMerge/>
            <w:vAlign w:val="center"/>
          </w:tcPr>
          <w:p w:rsidR="0013675D" w:rsidRPr="001C5C02" w:rsidRDefault="0013675D" w:rsidP="0002232F">
            <w:pPr>
              <w:pStyle w:val="TableParagraph"/>
              <w:rPr>
                <w:rFonts w:ascii="Times New Roman" w:hAnsi="Times New Roman" w:cs="Times New Roman"/>
                <w:sz w:val="20"/>
                <w:szCs w:val="20"/>
              </w:rPr>
            </w:pPr>
          </w:p>
        </w:tc>
      </w:tr>
      <w:tr w:rsidR="001C5C02" w:rsidRPr="00CE5A9E" w:rsidTr="00CF62E2">
        <w:trPr>
          <w:trHeight w:val="794"/>
        </w:trPr>
        <w:tc>
          <w:tcPr>
            <w:tcW w:w="432" w:type="dxa"/>
            <w:vMerge w:val="restart"/>
            <w:tcBorders>
              <w:top w:val="single" w:sz="4" w:space="0" w:color="auto"/>
            </w:tcBorders>
            <w:vAlign w:val="center"/>
          </w:tcPr>
          <w:p w:rsidR="001C5C02" w:rsidRPr="00CE5A9E" w:rsidRDefault="001C5C02" w:rsidP="001C5C02">
            <w:pPr>
              <w:pStyle w:val="TableParagraph"/>
              <w:jc w:val="center"/>
              <w:rPr>
                <w:rFonts w:ascii="Times New Roman" w:hAnsi="Times New Roman" w:cs="Times New Roman"/>
                <w:b/>
                <w:sz w:val="20"/>
                <w:szCs w:val="20"/>
              </w:rPr>
            </w:pPr>
          </w:p>
          <w:p w:rsidR="001C5C02" w:rsidRPr="00CE5A9E" w:rsidRDefault="001C5C02" w:rsidP="001C5C02">
            <w:pPr>
              <w:pStyle w:val="TableParagraph"/>
              <w:jc w:val="center"/>
              <w:rPr>
                <w:rFonts w:ascii="Times New Roman" w:hAnsi="Times New Roman" w:cs="Times New Roman"/>
                <w:b/>
                <w:sz w:val="20"/>
                <w:szCs w:val="20"/>
              </w:rPr>
            </w:pPr>
          </w:p>
          <w:p w:rsidR="001C5C02" w:rsidRPr="00CE5A9E" w:rsidRDefault="001C5C02" w:rsidP="001C5C02">
            <w:pPr>
              <w:pStyle w:val="TableParagraph"/>
              <w:jc w:val="center"/>
              <w:rPr>
                <w:rFonts w:ascii="Times New Roman" w:hAnsi="Times New Roman" w:cs="Times New Roman"/>
                <w:b/>
                <w:sz w:val="20"/>
                <w:szCs w:val="20"/>
              </w:rPr>
            </w:pPr>
            <w:r w:rsidRPr="00CE5A9E">
              <w:rPr>
                <w:rFonts w:ascii="Times New Roman" w:hAnsi="Times New Roman" w:cs="Times New Roman"/>
                <w:b/>
                <w:sz w:val="20"/>
                <w:szCs w:val="20"/>
              </w:rPr>
              <w:t>15</w:t>
            </w:r>
          </w:p>
          <w:p w:rsidR="001C5C02" w:rsidRPr="00CE5A9E" w:rsidRDefault="001C5C02" w:rsidP="001C5C02">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1C5C02" w:rsidRPr="00CE5A9E" w:rsidRDefault="001C5C02" w:rsidP="001C5C02">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SKS-R-15</w:t>
            </w:r>
          </w:p>
        </w:tc>
        <w:tc>
          <w:tcPr>
            <w:tcW w:w="1099" w:type="dxa"/>
            <w:vMerge w:val="restart"/>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 xml:space="preserve">Yemek hizmetinde sağlık ve </w:t>
            </w:r>
            <w:proofErr w:type="gramStart"/>
            <w:r w:rsidRPr="00CE5A9E">
              <w:rPr>
                <w:rFonts w:ascii="Times New Roman" w:hAnsi="Times New Roman" w:cs="Times New Roman"/>
                <w:sz w:val="20"/>
                <w:szCs w:val="20"/>
              </w:rPr>
              <w:t>hijyenin</w:t>
            </w:r>
            <w:proofErr w:type="gramEnd"/>
            <w:r w:rsidRPr="00CE5A9E">
              <w:rPr>
                <w:rFonts w:ascii="Times New Roman" w:hAnsi="Times New Roman" w:cs="Times New Roman"/>
                <w:sz w:val="20"/>
                <w:szCs w:val="20"/>
              </w:rPr>
              <w:t xml:space="preserve"> korunması</w:t>
            </w:r>
          </w:p>
        </w:tc>
        <w:tc>
          <w:tcPr>
            <w:tcW w:w="850" w:type="dxa"/>
            <w:vMerge w:val="restart"/>
            <w:tcBorders>
              <w:top w:val="single" w:sz="4" w:space="0" w:color="auto"/>
            </w:tcBorders>
            <w:textDirection w:val="btLr"/>
            <w:vAlign w:val="center"/>
          </w:tcPr>
          <w:p w:rsidR="001C5C02" w:rsidRPr="00CE5A9E" w:rsidRDefault="001C5C02" w:rsidP="001C5C02">
            <w:pPr>
              <w:pStyle w:val="TableParagraph"/>
              <w:ind w:left="113" w:right="113"/>
              <w:rPr>
                <w:rFonts w:ascii="Times New Roman" w:hAnsi="Times New Roman" w:cs="Times New Roman"/>
                <w:sz w:val="20"/>
                <w:szCs w:val="20"/>
              </w:rPr>
            </w:pPr>
            <w:r w:rsidRPr="00CE5A9E">
              <w:rPr>
                <w:rFonts w:ascii="Times New Roman" w:hAnsi="Times New Roman" w:cs="Times New Roman"/>
                <w:sz w:val="20"/>
                <w:szCs w:val="20"/>
              </w:rPr>
              <w:t>Hizmet sürekliliği</w:t>
            </w:r>
          </w:p>
        </w:tc>
        <w:tc>
          <w:tcPr>
            <w:tcW w:w="2552" w:type="dxa"/>
            <w:vMerge w:val="restart"/>
            <w:tcBorders>
              <w:top w:val="single" w:sz="4" w:space="0" w:color="auto"/>
            </w:tcBorders>
            <w:vAlign w:val="center"/>
          </w:tcPr>
          <w:p w:rsidR="001C5C02" w:rsidRPr="00CE5A9E" w:rsidRDefault="001C5C02" w:rsidP="001C5C02">
            <w:pPr>
              <w:pStyle w:val="TableParagraph"/>
              <w:rPr>
                <w:rFonts w:ascii="Times New Roman" w:hAnsi="Times New Roman" w:cs="Times New Roman"/>
                <w:b/>
                <w:sz w:val="20"/>
                <w:szCs w:val="20"/>
              </w:rPr>
            </w:pPr>
            <w:r w:rsidRPr="00CE5A9E">
              <w:rPr>
                <w:rFonts w:ascii="Times New Roman" w:hAnsi="Times New Roman" w:cs="Times New Roman"/>
                <w:sz w:val="20"/>
                <w:szCs w:val="20"/>
              </w:rPr>
              <w:t xml:space="preserve">Haşere ve kemirgenlerin yol açtığı </w:t>
            </w:r>
            <w:proofErr w:type="gramStart"/>
            <w:r w:rsidRPr="00CE5A9E">
              <w:rPr>
                <w:rFonts w:ascii="Times New Roman" w:hAnsi="Times New Roman" w:cs="Times New Roman"/>
                <w:sz w:val="20"/>
                <w:szCs w:val="20"/>
              </w:rPr>
              <w:t>hijyen</w:t>
            </w:r>
            <w:proofErr w:type="gramEnd"/>
            <w:r w:rsidRPr="00CE5A9E">
              <w:rPr>
                <w:rFonts w:ascii="Times New Roman" w:hAnsi="Times New Roman" w:cs="Times New Roman"/>
                <w:sz w:val="20"/>
                <w:szCs w:val="20"/>
              </w:rPr>
              <w:t xml:space="preserve"> sorunları nedeniyle sağlık ve gıda güvenliği</w:t>
            </w:r>
          </w:p>
        </w:tc>
        <w:tc>
          <w:tcPr>
            <w:tcW w:w="2126" w:type="dxa"/>
            <w:vMerge w:val="restart"/>
            <w:tcBorders>
              <w:top w:val="single" w:sz="4" w:space="0" w:color="auto"/>
            </w:tcBorders>
            <w:vAlign w:val="center"/>
          </w:tcPr>
          <w:p w:rsidR="001C5C02" w:rsidRPr="00CE5A9E" w:rsidRDefault="006E2769"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Düzenli temizlik ve dezenfeksiyon uygulamaları, rutin alan kontrolleri, profesyonel haşere kontrol firması ile periyodik ilaçlama yapılması, atık yönetimi uygulanması</w:t>
            </w:r>
          </w:p>
        </w:tc>
        <w:tc>
          <w:tcPr>
            <w:tcW w:w="425" w:type="dxa"/>
            <w:vMerge w:val="restart"/>
            <w:tcBorders>
              <w:top w:val="single" w:sz="4" w:space="0" w:color="auto"/>
            </w:tcBorders>
            <w:vAlign w:val="center"/>
          </w:tcPr>
          <w:p w:rsidR="001C5C02" w:rsidRPr="00CE5A9E" w:rsidRDefault="00214B36"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4,50</w:t>
            </w:r>
          </w:p>
        </w:tc>
        <w:tc>
          <w:tcPr>
            <w:tcW w:w="426" w:type="dxa"/>
            <w:vMerge w:val="restart"/>
            <w:tcBorders>
              <w:top w:val="single" w:sz="4" w:space="0" w:color="auto"/>
            </w:tcBorders>
            <w:vAlign w:val="center"/>
          </w:tcPr>
          <w:p w:rsidR="001C5C02" w:rsidRPr="00CE5A9E" w:rsidRDefault="00214B36"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1C5C02" w:rsidRPr="00CE5A9E" w:rsidRDefault="001C5C02" w:rsidP="001C5C02">
            <w:pPr>
              <w:jc w:val="center"/>
              <w:rPr>
                <w:rFonts w:ascii="Times New Roman" w:hAnsi="Times New Roman" w:cs="Times New Roman"/>
                <w:sz w:val="20"/>
                <w:szCs w:val="20"/>
              </w:rPr>
            </w:pPr>
            <w:r w:rsidRPr="00CE5A9E">
              <w:rPr>
                <w:rFonts w:ascii="Times New Roman" w:hAnsi="Times New Roman" w:cs="Times New Roman"/>
                <w:sz w:val="20"/>
                <w:szCs w:val="20"/>
              </w:rPr>
              <w:t>Yeni</w:t>
            </w:r>
          </w:p>
        </w:tc>
        <w:tc>
          <w:tcPr>
            <w:tcW w:w="3052" w:type="dxa"/>
            <w:vMerge w:val="restart"/>
            <w:tcBorders>
              <w:top w:val="single" w:sz="4" w:space="0" w:color="auto"/>
            </w:tcBorders>
            <w:vAlign w:val="center"/>
          </w:tcPr>
          <w:p w:rsidR="001C5C02" w:rsidRPr="00CE5A9E" w:rsidRDefault="00115CD4" w:rsidP="00115CD4">
            <w:pPr>
              <w:pStyle w:val="TableParagraph"/>
              <w:rPr>
                <w:rFonts w:ascii="Times New Roman" w:hAnsi="Times New Roman" w:cs="Times New Roman"/>
                <w:sz w:val="20"/>
                <w:szCs w:val="20"/>
              </w:rPr>
            </w:pPr>
            <w:r w:rsidRPr="00CE5A9E">
              <w:rPr>
                <w:rFonts w:ascii="Times New Roman" w:hAnsi="Times New Roman" w:cs="Times New Roman"/>
                <w:sz w:val="20"/>
                <w:szCs w:val="20"/>
              </w:rPr>
              <w:t>Profesyonel haşere kontrol firması ile rutin ilaçlama, fiziksel önleyici tedbirler ve kayıt altına alınan denetimler ile risk azaltılmalı</w:t>
            </w:r>
          </w:p>
        </w:tc>
        <w:tc>
          <w:tcPr>
            <w:tcW w:w="431" w:type="dxa"/>
            <w:vMerge w:val="restart"/>
            <w:tcBorders>
              <w:top w:val="single" w:sz="4" w:space="0" w:color="auto"/>
            </w:tcBorders>
            <w:textDirection w:val="btLr"/>
            <w:vAlign w:val="center"/>
          </w:tcPr>
          <w:p w:rsidR="001C5C02" w:rsidRPr="00CE5A9E" w:rsidRDefault="00B12401" w:rsidP="00B12401">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221411" w:rsidRPr="00CE5A9E" w:rsidRDefault="00221411" w:rsidP="00221411">
            <w:pPr>
              <w:pStyle w:val="TableParagraph"/>
              <w:rPr>
                <w:rFonts w:ascii="Times New Roman" w:hAnsi="Times New Roman" w:cs="Times New Roman"/>
                <w:sz w:val="20"/>
                <w:szCs w:val="20"/>
              </w:rPr>
            </w:pPr>
            <w:r w:rsidRPr="00CE5A9E">
              <w:rPr>
                <w:rFonts w:ascii="Times New Roman" w:hAnsi="Times New Roman" w:cs="Times New Roman"/>
                <w:sz w:val="20"/>
                <w:szCs w:val="20"/>
              </w:rPr>
              <w:t xml:space="preserve">Daire Başkanlığı / Beslenme </w:t>
            </w:r>
            <w:proofErr w:type="gramStart"/>
            <w:r w:rsidRPr="00CE5A9E">
              <w:rPr>
                <w:rFonts w:ascii="Times New Roman" w:hAnsi="Times New Roman" w:cs="Times New Roman"/>
                <w:sz w:val="20"/>
                <w:szCs w:val="20"/>
              </w:rPr>
              <w:t>Hizmetleri  Şube</w:t>
            </w:r>
            <w:proofErr w:type="gramEnd"/>
            <w:r w:rsidRPr="00CE5A9E">
              <w:rPr>
                <w:rFonts w:ascii="Times New Roman" w:hAnsi="Times New Roman" w:cs="Times New Roman"/>
                <w:sz w:val="20"/>
                <w:szCs w:val="20"/>
              </w:rPr>
              <w:t xml:space="preserve"> Müdürlüğü</w:t>
            </w:r>
          </w:p>
          <w:p w:rsidR="001C5C02" w:rsidRPr="00CE5A9E" w:rsidRDefault="001C5C02" w:rsidP="001C5C02">
            <w:pPr>
              <w:pStyle w:val="TableParagraph"/>
              <w:rPr>
                <w:rFonts w:ascii="Times New Roman" w:hAnsi="Times New Roman" w:cs="Times New Roman"/>
                <w:sz w:val="20"/>
                <w:szCs w:val="20"/>
              </w:rPr>
            </w:pPr>
          </w:p>
        </w:tc>
        <w:tc>
          <w:tcPr>
            <w:tcW w:w="1763" w:type="dxa"/>
            <w:vMerge w:val="restart"/>
            <w:tcBorders>
              <w:top w:val="single" w:sz="4" w:space="0" w:color="auto"/>
            </w:tcBorders>
            <w:vAlign w:val="center"/>
          </w:tcPr>
          <w:p w:rsidR="001C5C02" w:rsidRPr="00CE5A9E" w:rsidRDefault="00115CD4"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Yetersiz temizlik ve dezenfeksiyon uygulamaları, atık yönetimindeki aksaklıklar ve yapı/depolama alanlarının haşere girişine uygun olması sağlık ve gıda güvenliği riski oluşturabilir.</w:t>
            </w:r>
          </w:p>
        </w:tc>
      </w:tr>
      <w:tr w:rsidR="001C5C02" w:rsidRPr="00CE5A9E" w:rsidTr="00CF62E2">
        <w:trPr>
          <w:trHeight w:val="253"/>
        </w:trPr>
        <w:tc>
          <w:tcPr>
            <w:tcW w:w="432" w:type="dxa"/>
            <w:vMerge/>
            <w:vAlign w:val="center"/>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1099"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850"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b/>
                <w:sz w:val="20"/>
                <w:szCs w:val="20"/>
              </w:rPr>
            </w:pPr>
          </w:p>
        </w:tc>
        <w:tc>
          <w:tcPr>
            <w:tcW w:w="2126"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425"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426"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1C5C02" w:rsidRPr="00CE5A9E" w:rsidRDefault="004669FE" w:rsidP="001C5C02">
            <w:pPr>
              <w:pStyle w:val="TableParagraph"/>
              <w:rPr>
                <w:rFonts w:ascii="Times New Roman" w:hAnsi="Times New Roman" w:cs="Times New Roman"/>
                <w:sz w:val="20"/>
                <w:szCs w:val="20"/>
              </w:rPr>
            </w:pPr>
            <w:r>
              <w:rPr>
                <w:rFonts w:ascii="Times New Roman" w:hAnsi="Times New Roman" w:cs="Times New Roman"/>
                <w:sz w:val="20"/>
                <w:szCs w:val="20"/>
              </w:rPr>
              <w:t>14,63</w:t>
            </w:r>
          </w:p>
        </w:tc>
        <w:tc>
          <w:tcPr>
            <w:tcW w:w="567" w:type="dxa"/>
            <w:vMerge/>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431" w:type="dxa"/>
            <w:vMerge/>
            <w:textDirection w:val="btLr"/>
            <w:vAlign w:val="center"/>
          </w:tcPr>
          <w:p w:rsidR="001C5C02" w:rsidRPr="00CE5A9E" w:rsidRDefault="001C5C02" w:rsidP="00B12401">
            <w:pPr>
              <w:pStyle w:val="TableParagraph"/>
              <w:ind w:left="113" w:right="113"/>
              <w:jc w:val="center"/>
              <w:rPr>
                <w:rFonts w:ascii="Times New Roman" w:hAnsi="Times New Roman" w:cs="Times New Roman"/>
                <w:sz w:val="20"/>
                <w:szCs w:val="20"/>
              </w:rPr>
            </w:pPr>
          </w:p>
        </w:tc>
        <w:tc>
          <w:tcPr>
            <w:tcW w:w="1276"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1763" w:type="dxa"/>
            <w:vMerge/>
            <w:vAlign w:val="center"/>
          </w:tcPr>
          <w:p w:rsidR="001C5C02" w:rsidRPr="00CE5A9E" w:rsidRDefault="001C5C02" w:rsidP="001C5C02">
            <w:pPr>
              <w:pStyle w:val="TableParagraph"/>
              <w:rPr>
                <w:rFonts w:ascii="Times New Roman" w:hAnsi="Times New Roman" w:cs="Times New Roman"/>
                <w:sz w:val="20"/>
                <w:szCs w:val="20"/>
              </w:rPr>
            </w:pPr>
          </w:p>
        </w:tc>
      </w:tr>
      <w:tr w:rsidR="001C5C02" w:rsidRPr="00CE5A9E" w:rsidTr="00CF62E2">
        <w:trPr>
          <w:trHeight w:val="425"/>
        </w:trPr>
        <w:tc>
          <w:tcPr>
            <w:tcW w:w="432" w:type="dxa"/>
            <w:vMerge/>
            <w:vAlign w:val="center"/>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1099"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850"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2552" w:type="dxa"/>
            <w:vMerge w:val="restart"/>
            <w:tcBorders>
              <w:top w:val="single" w:sz="4" w:space="0" w:color="auto"/>
            </w:tcBorders>
            <w:vAlign w:val="center"/>
          </w:tcPr>
          <w:p w:rsidR="001C5C02" w:rsidRPr="00CE5A9E" w:rsidRDefault="001C5C02" w:rsidP="001C5C02">
            <w:pPr>
              <w:pStyle w:val="TableParagraph"/>
              <w:spacing w:before="165"/>
              <w:ind w:left="10"/>
              <w:rPr>
                <w:rFonts w:ascii="Times New Roman" w:hAnsi="Times New Roman" w:cs="Times New Roman"/>
                <w:sz w:val="20"/>
                <w:szCs w:val="20"/>
              </w:rPr>
            </w:pPr>
            <w:r w:rsidRPr="00CE5A9E">
              <w:rPr>
                <w:rFonts w:ascii="Times New Roman" w:hAnsi="Times New Roman" w:cs="Times New Roman"/>
                <w:sz w:val="20"/>
                <w:szCs w:val="20"/>
              </w:rPr>
              <w:t>Yetersiz temizlik ve dezenfeksiyon uygulamaları, atık yönetiminde aksaklıklar, yapı ve depolama alanlarının haşere girişine uygun olmaması</w:t>
            </w:r>
          </w:p>
        </w:tc>
        <w:tc>
          <w:tcPr>
            <w:tcW w:w="2126"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425"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426"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431" w:type="dxa"/>
            <w:vMerge/>
            <w:textDirection w:val="btLr"/>
            <w:vAlign w:val="center"/>
          </w:tcPr>
          <w:p w:rsidR="001C5C02" w:rsidRPr="00CE5A9E" w:rsidRDefault="001C5C02" w:rsidP="00B12401">
            <w:pPr>
              <w:pStyle w:val="TableParagraph"/>
              <w:ind w:left="113" w:right="113"/>
              <w:jc w:val="center"/>
              <w:rPr>
                <w:rFonts w:ascii="Times New Roman" w:hAnsi="Times New Roman" w:cs="Times New Roman"/>
                <w:sz w:val="20"/>
                <w:szCs w:val="20"/>
              </w:rPr>
            </w:pPr>
          </w:p>
        </w:tc>
        <w:tc>
          <w:tcPr>
            <w:tcW w:w="1276" w:type="dxa"/>
            <w:vMerge/>
            <w:vAlign w:val="center"/>
          </w:tcPr>
          <w:p w:rsidR="001C5C02" w:rsidRPr="00CE5A9E" w:rsidRDefault="001C5C02" w:rsidP="001C5C02">
            <w:pPr>
              <w:pStyle w:val="TableParagraph"/>
              <w:rPr>
                <w:rFonts w:ascii="Times New Roman" w:hAnsi="Times New Roman" w:cs="Times New Roman"/>
                <w:sz w:val="20"/>
                <w:szCs w:val="20"/>
              </w:rPr>
            </w:pPr>
          </w:p>
        </w:tc>
        <w:tc>
          <w:tcPr>
            <w:tcW w:w="1763" w:type="dxa"/>
            <w:vMerge/>
            <w:vAlign w:val="center"/>
          </w:tcPr>
          <w:p w:rsidR="001C5C02" w:rsidRPr="00CE5A9E" w:rsidRDefault="001C5C02" w:rsidP="001C5C02">
            <w:pPr>
              <w:pStyle w:val="TableParagraph"/>
              <w:rPr>
                <w:rFonts w:ascii="Times New Roman" w:hAnsi="Times New Roman" w:cs="Times New Roman"/>
                <w:sz w:val="20"/>
                <w:szCs w:val="20"/>
              </w:rPr>
            </w:pPr>
          </w:p>
        </w:tc>
      </w:tr>
      <w:tr w:rsidR="001C5C02" w:rsidRPr="00CE5A9E" w:rsidTr="00CF62E2">
        <w:trPr>
          <w:trHeight w:val="315"/>
        </w:trPr>
        <w:tc>
          <w:tcPr>
            <w:tcW w:w="432" w:type="dxa"/>
            <w:vMerge/>
            <w:tcBorders>
              <w:bottom w:val="single" w:sz="4" w:space="0" w:color="auto"/>
            </w:tcBorders>
            <w:vAlign w:val="center"/>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1099"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850"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2552"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b/>
                <w:sz w:val="20"/>
                <w:szCs w:val="20"/>
              </w:rPr>
            </w:pPr>
          </w:p>
        </w:tc>
        <w:tc>
          <w:tcPr>
            <w:tcW w:w="2126"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31" w:type="dxa"/>
            <w:vMerge/>
            <w:tcBorders>
              <w:bottom w:val="single" w:sz="4" w:space="0" w:color="auto"/>
            </w:tcBorders>
            <w:textDirection w:val="btLr"/>
            <w:vAlign w:val="center"/>
          </w:tcPr>
          <w:p w:rsidR="001C5C02" w:rsidRPr="00CE5A9E" w:rsidRDefault="001C5C02" w:rsidP="00B12401">
            <w:pPr>
              <w:pStyle w:val="TableParagraph"/>
              <w:ind w:left="113" w:right="113"/>
              <w:jc w:val="center"/>
              <w:rPr>
                <w:rFonts w:ascii="Times New Roman" w:hAnsi="Times New Roman" w:cs="Times New Roman"/>
                <w:sz w:val="20"/>
                <w:szCs w:val="20"/>
              </w:rPr>
            </w:pPr>
          </w:p>
        </w:tc>
        <w:tc>
          <w:tcPr>
            <w:tcW w:w="1276"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r>
      <w:tr w:rsidR="001C5C02" w:rsidRPr="00CE5A9E" w:rsidTr="00B44DE9">
        <w:trPr>
          <w:trHeight w:val="575"/>
        </w:trPr>
        <w:tc>
          <w:tcPr>
            <w:tcW w:w="432" w:type="dxa"/>
            <w:vMerge w:val="restart"/>
            <w:tcBorders>
              <w:top w:val="single" w:sz="4" w:space="0" w:color="auto"/>
            </w:tcBorders>
            <w:vAlign w:val="center"/>
          </w:tcPr>
          <w:p w:rsidR="001C5C02" w:rsidRPr="00CE5A9E" w:rsidRDefault="001C5C02" w:rsidP="001C5C02">
            <w:pPr>
              <w:pStyle w:val="TableParagraph"/>
              <w:jc w:val="center"/>
              <w:rPr>
                <w:rFonts w:ascii="Times New Roman" w:hAnsi="Times New Roman" w:cs="Times New Roman"/>
                <w:b/>
                <w:sz w:val="20"/>
                <w:szCs w:val="20"/>
              </w:rPr>
            </w:pPr>
          </w:p>
          <w:p w:rsidR="001C5C02" w:rsidRPr="00CE5A9E" w:rsidRDefault="001C5C02" w:rsidP="001C5C02">
            <w:pPr>
              <w:pStyle w:val="TableParagraph"/>
              <w:jc w:val="center"/>
              <w:rPr>
                <w:rFonts w:ascii="Times New Roman" w:hAnsi="Times New Roman" w:cs="Times New Roman"/>
                <w:b/>
                <w:sz w:val="20"/>
                <w:szCs w:val="20"/>
              </w:rPr>
            </w:pPr>
            <w:r w:rsidRPr="00CE5A9E">
              <w:rPr>
                <w:rFonts w:ascii="Times New Roman" w:hAnsi="Times New Roman" w:cs="Times New Roman"/>
                <w:b/>
                <w:sz w:val="20"/>
                <w:szCs w:val="20"/>
              </w:rPr>
              <w:t>16</w:t>
            </w:r>
          </w:p>
          <w:p w:rsidR="001C5C02" w:rsidRPr="00CE5A9E" w:rsidRDefault="001C5C02" w:rsidP="001C5C02">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1C5C02" w:rsidRPr="00CE5A9E" w:rsidRDefault="001C5C02" w:rsidP="00326B3C">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SKS-R-16</w:t>
            </w:r>
          </w:p>
        </w:tc>
        <w:tc>
          <w:tcPr>
            <w:tcW w:w="1099" w:type="dxa"/>
            <w:vMerge w:val="restart"/>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Sosyal, kültürel, sanatsal ve sportif faaliyetlerini güçlendirmek</w:t>
            </w:r>
          </w:p>
        </w:tc>
        <w:tc>
          <w:tcPr>
            <w:tcW w:w="850" w:type="dxa"/>
            <w:vMerge w:val="restart"/>
            <w:tcBorders>
              <w:top w:val="single" w:sz="4" w:space="0" w:color="auto"/>
            </w:tcBorders>
            <w:textDirection w:val="btLr"/>
            <w:vAlign w:val="center"/>
          </w:tcPr>
          <w:p w:rsidR="001C5C02" w:rsidRPr="00CE5A9E" w:rsidRDefault="001C5C02" w:rsidP="001C5C02">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Etkinlik planlama</w:t>
            </w:r>
          </w:p>
        </w:tc>
        <w:tc>
          <w:tcPr>
            <w:tcW w:w="2552" w:type="dxa"/>
            <w:vMerge w:val="restart"/>
            <w:tcBorders>
              <w:top w:val="single" w:sz="4" w:space="0" w:color="auto"/>
            </w:tcBorders>
            <w:vAlign w:val="center"/>
          </w:tcPr>
          <w:p w:rsidR="001C5C02" w:rsidRPr="00CE5A9E" w:rsidRDefault="001C5C02" w:rsidP="001C5C02">
            <w:pPr>
              <w:pStyle w:val="TableParagraph"/>
              <w:rPr>
                <w:rFonts w:ascii="Times New Roman" w:hAnsi="Times New Roman" w:cs="Times New Roman"/>
                <w:b/>
                <w:sz w:val="20"/>
                <w:szCs w:val="20"/>
              </w:rPr>
            </w:pPr>
            <w:r w:rsidRPr="00CE5A9E">
              <w:rPr>
                <w:rFonts w:ascii="Times New Roman" w:hAnsi="Times New Roman" w:cs="Times New Roman"/>
                <w:sz w:val="20"/>
                <w:szCs w:val="20"/>
              </w:rPr>
              <w:t>Faaliyetlerin yetersiz planlanması ve koordinasyon eksikliği nedeniyle hedefe ulaşılamaması</w:t>
            </w:r>
          </w:p>
        </w:tc>
        <w:tc>
          <w:tcPr>
            <w:tcW w:w="2126" w:type="dxa"/>
            <w:vMerge w:val="restart"/>
            <w:tcBorders>
              <w:top w:val="single" w:sz="4" w:space="0" w:color="auto"/>
            </w:tcBorders>
            <w:vAlign w:val="center"/>
          </w:tcPr>
          <w:p w:rsidR="001C5C02" w:rsidRPr="00CE5A9E" w:rsidRDefault="000E225A"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Faaliyet takvimine uygun çalışma, birim toplantıları uygulanmakta.</w:t>
            </w:r>
          </w:p>
        </w:tc>
        <w:tc>
          <w:tcPr>
            <w:tcW w:w="425" w:type="dxa"/>
            <w:vMerge w:val="restart"/>
            <w:tcBorders>
              <w:top w:val="single" w:sz="4" w:space="0" w:color="auto"/>
            </w:tcBorders>
            <w:vAlign w:val="center"/>
          </w:tcPr>
          <w:p w:rsidR="001C5C02" w:rsidRPr="00CE5A9E" w:rsidRDefault="00214B36"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3,75</w:t>
            </w:r>
          </w:p>
        </w:tc>
        <w:tc>
          <w:tcPr>
            <w:tcW w:w="426" w:type="dxa"/>
            <w:vMerge w:val="restart"/>
            <w:tcBorders>
              <w:top w:val="single" w:sz="4" w:space="0" w:color="auto"/>
            </w:tcBorders>
            <w:vAlign w:val="center"/>
          </w:tcPr>
          <w:p w:rsidR="001C5C02" w:rsidRPr="00CE5A9E" w:rsidRDefault="00214B36"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3,25</w:t>
            </w:r>
          </w:p>
        </w:tc>
        <w:tc>
          <w:tcPr>
            <w:tcW w:w="567" w:type="dxa"/>
            <w:tcBorders>
              <w:top w:val="single" w:sz="4" w:space="0" w:color="auto"/>
              <w:bottom w:val="single" w:sz="4" w:space="0" w:color="auto"/>
            </w:tcBorders>
            <w:shd w:val="clear" w:color="auto" w:fill="FFFF00"/>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1C5C02" w:rsidRPr="00CE5A9E" w:rsidRDefault="001C5C02" w:rsidP="001C5C02">
            <w:pPr>
              <w:jc w:val="center"/>
              <w:rPr>
                <w:rFonts w:ascii="Times New Roman" w:hAnsi="Times New Roman" w:cs="Times New Roman"/>
                <w:sz w:val="20"/>
                <w:szCs w:val="20"/>
              </w:rPr>
            </w:pPr>
            <w:r w:rsidRPr="00CE5A9E">
              <w:rPr>
                <w:rFonts w:ascii="Times New Roman" w:hAnsi="Times New Roman" w:cs="Times New Roman"/>
                <w:sz w:val="20"/>
                <w:szCs w:val="20"/>
              </w:rPr>
              <w:t>Yeni</w:t>
            </w:r>
          </w:p>
        </w:tc>
        <w:tc>
          <w:tcPr>
            <w:tcW w:w="3052" w:type="dxa"/>
            <w:vMerge w:val="restart"/>
            <w:tcBorders>
              <w:top w:val="single" w:sz="4" w:space="0" w:color="auto"/>
            </w:tcBorders>
            <w:vAlign w:val="center"/>
          </w:tcPr>
          <w:p w:rsidR="001C5C02" w:rsidRPr="00CE5A9E" w:rsidRDefault="00EF7BB8"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Akademik takvime uygun planlama yapılması, görev dağılımının netleştirilmesi ve süreç takip çizelgesi oluşturulması</w:t>
            </w:r>
          </w:p>
        </w:tc>
        <w:tc>
          <w:tcPr>
            <w:tcW w:w="431" w:type="dxa"/>
            <w:vMerge w:val="restart"/>
            <w:tcBorders>
              <w:top w:val="single" w:sz="4" w:space="0" w:color="auto"/>
            </w:tcBorders>
            <w:textDirection w:val="btLr"/>
            <w:vAlign w:val="center"/>
          </w:tcPr>
          <w:p w:rsidR="001C5C02" w:rsidRPr="00CE5A9E" w:rsidRDefault="00B12401" w:rsidP="00B12401">
            <w:pPr>
              <w:pStyle w:val="TableParagraph"/>
              <w:ind w:left="113" w:right="113"/>
              <w:jc w:val="center"/>
              <w:rPr>
                <w:rFonts w:ascii="Times New Roman" w:hAnsi="Times New Roman" w:cs="Times New Roman"/>
                <w:sz w:val="20"/>
                <w:szCs w:val="20"/>
              </w:rPr>
            </w:pPr>
            <w:r>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1C5C02" w:rsidRPr="00CE5A9E" w:rsidRDefault="008E05F2"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Daire Başkanlığı /  Şube Müdürlükleri</w:t>
            </w:r>
          </w:p>
        </w:tc>
        <w:tc>
          <w:tcPr>
            <w:tcW w:w="1763" w:type="dxa"/>
            <w:vMerge w:val="restart"/>
            <w:tcBorders>
              <w:top w:val="single" w:sz="4" w:space="0" w:color="auto"/>
            </w:tcBorders>
            <w:vAlign w:val="center"/>
          </w:tcPr>
          <w:p w:rsidR="001C5C02" w:rsidRPr="00CE5A9E" w:rsidRDefault="00EF7BB8" w:rsidP="001C5C02">
            <w:pPr>
              <w:pStyle w:val="TableParagraph"/>
              <w:rPr>
                <w:rFonts w:ascii="Times New Roman" w:hAnsi="Times New Roman" w:cs="Times New Roman"/>
                <w:sz w:val="20"/>
                <w:szCs w:val="20"/>
              </w:rPr>
            </w:pPr>
            <w:r w:rsidRPr="00CE5A9E">
              <w:rPr>
                <w:rFonts w:ascii="Times New Roman" w:hAnsi="Times New Roman" w:cs="Times New Roman"/>
                <w:sz w:val="20"/>
                <w:szCs w:val="20"/>
              </w:rPr>
              <w:t>Akademik takvim çakışmaları, koordinasyon eksikliği ve süreç takibinin yetersizliği faaliyetlerin hedeflenen şekilde gerçekleştirilmesini engelleyebilir. Planlı takvim ve görev dağılımı ile risk azaltılmaktadır.</w:t>
            </w:r>
          </w:p>
        </w:tc>
      </w:tr>
      <w:tr w:rsidR="001C5C02" w:rsidRPr="00CE5A9E" w:rsidTr="00500B14">
        <w:trPr>
          <w:trHeight w:val="795"/>
        </w:trPr>
        <w:tc>
          <w:tcPr>
            <w:tcW w:w="432" w:type="dxa"/>
            <w:vMerge/>
            <w:tcBorders>
              <w:top w:val="single" w:sz="4" w:space="0" w:color="auto"/>
            </w:tcBorders>
            <w:vAlign w:val="center"/>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tcBorders>
              <w:top w:val="single" w:sz="4" w:space="0" w:color="auto"/>
            </w:tcBorders>
            <w:textDirection w:val="btLr"/>
            <w:vAlign w:val="center"/>
          </w:tcPr>
          <w:p w:rsidR="001C5C02" w:rsidRPr="00CE5A9E" w:rsidRDefault="001C5C02" w:rsidP="001C5C02">
            <w:pPr>
              <w:pStyle w:val="TableParagraph"/>
              <w:ind w:left="113" w:right="113"/>
              <w:rPr>
                <w:rFonts w:ascii="Times New Roman" w:hAnsi="Times New Roman" w:cs="Times New Roman"/>
                <w:sz w:val="20"/>
                <w:szCs w:val="20"/>
              </w:rPr>
            </w:pPr>
          </w:p>
        </w:tc>
        <w:tc>
          <w:tcPr>
            <w:tcW w:w="1099"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850" w:type="dxa"/>
            <w:vMerge/>
            <w:tcBorders>
              <w:top w:val="single" w:sz="4" w:space="0" w:color="auto"/>
            </w:tcBorders>
            <w:textDirection w:val="btLr"/>
            <w:vAlign w:val="center"/>
          </w:tcPr>
          <w:p w:rsidR="001C5C02" w:rsidRPr="00CE5A9E" w:rsidRDefault="001C5C02" w:rsidP="001C5C02">
            <w:pPr>
              <w:pStyle w:val="TableParagraph"/>
              <w:ind w:left="113" w:right="113"/>
              <w:jc w:val="center"/>
              <w:rPr>
                <w:rFonts w:ascii="Times New Roman" w:hAnsi="Times New Roman" w:cs="Times New Roman"/>
                <w:sz w:val="20"/>
                <w:szCs w:val="20"/>
              </w:rPr>
            </w:pPr>
          </w:p>
        </w:tc>
        <w:tc>
          <w:tcPr>
            <w:tcW w:w="2552"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b/>
                <w:sz w:val="20"/>
                <w:szCs w:val="20"/>
              </w:rPr>
            </w:pPr>
          </w:p>
        </w:tc>
        <w:tc>
          <w:tcPr>
            <w:tcW w:w="2126"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25"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26"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1C5C02" w:rsidRPr="00CE5A9E" w:rsidRDefault="00421247" w:rsidP="001C5C02">
            <w:pPr>
              <w:pStyle w:val="TableParagraph"/>
              <w:rPr>
                <w:rFonts w:ascii="Times New Roman" w:hAnsi="Times New Roman" w:cs="Times New Roman"/>
                <w:sz w:val="20"/>
                <w:szCs w:val="20"/>
              </w:rPr>
            </w:pPr>
            <w:r>
              <w:rPr>
                <w:rFonts w:ascii="Times New Roman" w:hAnsi="Times New Roman" w:cs="Times New Roman"/>
                <w:sz w:val="20"/>
                <w:szCs w:val="20"/>
              </w:rPr>
              <w:t>12,19</w:t>
            </w:r>
          </w:p>
        </w:tc>
        <w:tc>
          <w:tcPr>
            <w:tcW w:w="567" w:type="dxa"/>
            <w:vMerge/>
            <w:tcBorders>
              <w:top w:val="single" w:sz="4" w:space="0" w:color="auto"/>
            </w:tcBorders>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31"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1276"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1763" w:type="dxa"/>
            <w:vMerge/>
            <w:tcBorders>
              <w:top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r>
      <w:tr w:rsidR="001C5C02" w:rsidRPr="00CE5A9E" w:rsidTr="004669FE">
        <w:trPr>
          <w:trHeight w:val="457"/>
        </w:trPr>
        <w:tc>
          <w:tcPr>
            <w:tcW w:w="432" w:type="dxa"/>
            <w:vMerge/>
            <w:tcBorders>
              <w:bottom w:val="single" w:sz="4" w:space="0" w:color="auto"/>
            </w:tcBorders>
            <w:vAlign w:val="center"/>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tcBorders>
              <w:bottom w:val="single" w:sz="4" w:space="0" w:color="auto"/>
            </w:tcBorders>
            <w:textDirection w:val="btLr"/>
            <w:vAlign w:val="center"/>
          </w:tcPr>
          <w:p w:rsidR="001C5C02" w:rsidRPr="00CE5A9E" w:rsidRDefault="001C5C02" w:rsidP="001C5C02">
            <w:pPr>
              <w:pStyle w:val="TableParagraph"/>
              <w:ind w:left="113" w:right="113"/>
              <w:rPr>
                <w:rFonts w:ascii="Times New Roman" w:hAnsi="Times New Roman" w:cs="Times New Roman"/>
                <w:sz w:val="20"/>
                <w:szCs w:val="20"/>
              </w:rPr>
            </w:pPr>
          </w:p>
        </w:tc>
        <w:tc>
          <w:tcPr>
            <w:tcW w:w="1099"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850" w:type="dxa"/>
            <w:vMerge/>
            <w:tcBorders>
              <w:bottom w:val="single" w:sz="4" w:space="0" w:color="auto"/>
            </w:tcBorders>
            <w:textDirection w:val="btLr"/>
            <w:vAlign w:val="center"/>
          </w:tcPr>
          <w:p w:rsidR="001C5C02" w:rsidRPr="00CE5A9E" w:rsidRDefault="001C5C02" w:rsidP="001C5C02">
            <w:pPr>
              <w:pStyle w:val="TableParagraph"/>
              <w:ind w:left="113" w:right="113"/>
              <w:jc w:val="center"/>
              <w:rPr>
                <w:rFonts w:ascii="Times New Roman" w:hAnsi="Times New Roman" w:cs="Times New Roman"/>
                <w:sz w:val="20"/>
                <w:szCs w:val="20"/>
              </w:rPr>
            </w:pPr>
          </w:p>
        </w:tc>
        <w:tc>
          <w:tcPr>
            <w:tcW w:w="2552" w:type="dxa"/>
            <w:tcBorders>
              <w:top w:val="single" w:sz="4" w:space="0" w:color="auto"/>
              <w:bottom w:val="single" w:sz="4" w:space="0" w:color="auto"/>
            </w:tcBorders>
            <w:vAlign w:val="center"/>
          </w:tcPr>
          <w:p w:rsidR="001C5C02" w:rsidRPr="00CE5A9E" w:rsidRDefault="001C5C02" w:rsidP="001C5C02">
            <w:pPr>
              <w:pStyle w:val="TableParagraph"/>
              <w:rPr>
                <w:rFonts w:ascii="Times New Roman" w:hAnsi="Times New Roman" w:cs="Times New Roman"/>
                <w:b/>
                <w:sz w:val="20"/>
                <w:szCs w:val="20"/>
              </w:rPr>
            </w:pPr>
            <w:r w:rsidRPr="00CE5A9E">
              <w:rPr>
                <w:rFonts w:ascii="Times New Roman" w:hAnsi="Times New Roman" w:cs="Times New Roman"/>
                <w:sz w:val="20"/>
                <w:szCs w:val="20"/>
              </w:rPr>
              <w:t>Akademik takvimle çakışma, koordinasyon eksikliği, bütçe ve izin gecikmeleri, katılımcı sayısı düşüklüğü</w:t>
            </w:r>
          </w:p>
        </w:tc>
        <w:tc>
          <w:tcPr>
            <w:tcW w:w="2126"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1C5C02" w:rsidRPr="00CE5A9E" w:rsidRDefault="001C5C02" w:rsidP="001C5C02">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431"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1276"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1C5C02" w:rsidRPr="00CE5A9E" w:rsidRDefault="001C5C02" w:rsidP="001C5C02">
            <w:pPr>
              <w:pStyle w:val="TableParagraph"/>
              <w:rPr>
                <w:rFonts w:ascii="Times New Roman" w:hAnsi="Times New Roman" w:cs="Times New Roman"/>
                <w:sz w:val="20"/>
                <w:szCs w:val="20"/>
              </w:rPr>
            </w:pPr>
          </w:p>
        </w:tc>
      </w:tr>
    </w:tbl>
    <w:p w:rsidR="00AC1171" w:rsidRDefault="00AC1171">
      <w:r>
        <w:br w:type="page"/>
      </w:r>
    </w:p>
    <w:tbl>
      <w:tblPr>
        <w:tblStyle w:val="TableNormal"/>
        <w:tblW w:w="1599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2"/>
        <w:gridCol w:w="1099"/>
        <w:gridCol w:w="850"/>
        <w:gridCol w:w="2410"/>
        <w:gridCol w:w="2268"/>
        <w:gridCol w:w="425"/>
        <w:gridCol w:w="426"/>
        <w:gridCol w:w="567"/>
        <w:gridCol w:w="567"/>
        <w:gridCol w:w="3052"/>
        <w:gridCol w:w="431"/>
        <w:gridCol w:w="1276"/>
        <w:gridCol w:w="1763"/>
      </w:tblGrid>
      <w:tr w:rsidR="00B12401" w:rsidRPr="00CE5A9E" w:rsidTr="00B12401">
        <w:trPr>
          <w:trHeight w:val="698"/>
        </w:trPr>
        <w:tc>
          <w:tcPr>
            <w:tcW w:w="432" w:type="dxa"/>
            <w:vMerge w:val="restart"/>
            <w:tcBorders>
              <w:top w:val="single" w:sz="4" w:space="0" w:color="auto"/>
            </w:tcBorders>
            <w:vAlign w:val="center"/>
          </w:tcPr>
          <w:p w:rsidR="00B12401" w:rsidRPr="00CE5A9E" w:rsidRDefault="00B12401" w:rsidP="00B12401">
            <w:pPr>
              <w:pStyle w:val="TableParagraph"/>
              <w:jc w:val="center"/>
              <w:rPr>
                <w:rFonts w:ascii="Times New Roman" w:hAnsi="Times New Roman" w:cs="Times New Roman"/>
                <w:b/>
                <w:sz w:val="20"/>
                <w:szCs w:val="20"/>
              </w:rPr>
            </w:pPr>
          </w:p>
          <w:p w:rsidR="00B12401" w:rsidRPr="00CE5A9E" w:rsidRDefault="00B12401" w:rsidP="00B12401">
            <w:pPr>
              <w:pStyle w:val="TableParagraph"/>
              <w:jc w:val="center"/>
              <w:rPr>
                <w:rFonts w:ascii="Times New Roman" w:hAnsi="Times New Roman" w:cs="Times New Roman"/>
                <w:b/>
                <w:sz w:val="20"/>
                <w:szCs w:val="20"/>
              </w:rPr>
            </w:pPr>
          </w:p>
          <w:p w:rsidR="00B12401" w:rsidRPr="00CE5A9E" w:rsidRDefault="00B12401" w:rsidP="00B12401">
            <w:pPr>
              <w:pStyle w:val="TableParagraph"/>
              <w:jc w:val="center"/>
              <w:rPr>
                <w:rFonts w:ascii="Times New Roman" w:hAnsi="Times New Roman" w:cs="Times New Roman"/>
                <w:b/>
                <w:sz w:val="20"/>
                <w:szCs w:val="20"/>
              </w:rPr>
            </w:pPr>
            <w:r w:rsidRPr="00CE5A9E">
              <w:rPr>
                <w:rFonts w:ascii="Times New Roman" w:hAnsi="Times New Roman" w:cs="Times New Roman"/>
                <w:b/>
                <w:sz w:val="20"/>
                <w:szCs w:val="20"/>
              </w:rPr>
              <w:t>17</w:t>
            </w:r>
          </w:p>
          <w:p w:rsidR="00B12401" w:rsidRPr="00CE5A9E" w:rsidRDefault="00B12401" w:rsidP="00B12401">
            <w:pPr>
              <w:pStyle w:val="TableParagraph"/>
              <w:jc w:val="center"/>
              <w:rPr>
                <w:rFonts w:ascii="Times New Roman" w:hAnsi="Times New Roman" w:cs="Times New Roman"/>
                <w:b/>
                <w:sz w:val="20"/>
                <w:szCs w:val="20"/>
              </w:rPr>
            </w:pPr>
          </w:p>
          <w:p w:rsidR="00B12401" w:rsidRPr="00CE5A9E" w:rsidRDefault="00B12401" w:rsidP="00B12401">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SKS-R-17</w:t>
            </w:r>
          </w:p>
        </w:tc>
        <w:tc>
          <w:tcPr>
            <w:tcW w:w="1099"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Spor Dostu Kampüs</w:t>
            </w:r>
          </w:p>
        </w:tc>
        <w:tc>
          <w:tcPr>
            <w:tcW w:w="850" w:type="dxa"/>
            <w:vMerge w:val="restart"/>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Personel ve öğrenci katılımı</w:t>
            </w:r>
          </w:p>
        </w:tc>
        <w:tc>
          <w:tcPr>
            <w:tcW w:w="2410"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r w:rsidRPr="00CE5A9E">
              <w:rPr>
                <w:rFonts w:ascii="Times New Roman" w:hAnsi="Times New Roman" w:cs="Times New Roman"/>
                <w:sz w:val="20"/>
                <w:szCs w:val="20"/>
              </w:rPr>
              <w:t xml:space="preserve">Spor Dostu Kampüs </w:t>
            </w:r>
            <w:proofErr w:type="gramStart"/>
            <w:r w:rsidRPr="00CE5A9E">
              <w:rPr>
                <w:rFonts w:ascii="Times New Roman" w:hAnsi="Times New Roman" w:cs="Times New Roman"/>
                <w:sz w:val="20"/>
                <w:szCs w:val="20"/>
              </w:rPr>
              <w:t>kriterlerinin</w:t>
            </w:r>
            <w:proofErr w:type="gramEnd"/>
            <w:r w:rsidRPr="00CE5A9E">
              <w:rPr>
                <w:rFonts w:ascii="Times New Roman" w:hAnsi="Times New Roman" w:cs="Times New Roman"/>
                <w:sz w:val="20"/>
                <w:szCs w:val="20"/>
              </w:rPr>
              <w:t xml:space="preserve"> eksik uygulanması nedeniyle kampüs spor ve fiziksel aktivite hedeflerinin gerçekleştirilememesi</w:t>
            </w:r>
          </w:p>
        </w:tc>
        <w:tc>
          <w:tcPr>
            <w:tcW w:w="2268"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Mevcut spor tesisleri, düzenli spor etkinlikleri, öğrenci ve personel katılım programları uygulanmakta</w:t>
            </w:r>
          </w:p>
        </w:tc>
        <w:tc>
          <w:tcPr>
            <w:tcW w:w="425"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4,00</w:t>
            </w:r>
          </w:p>
        </w:tc>
        <w:tc>
          <w:tcPr>
            <w:tcW w:w="426"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3,00</w:t>
            </w:r>
          </w:p>
        </w:tc>
        <w:tc>
          <w:tcPr>
            <w:tcW w:w="567" w:type="dxa"/>
            <w:tcBorders>
              <w:top w:val="single" w:sz="4" w:space="0" w:color="auto"/>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B12401" w:rsidRPr="00CE5A9E" w:rsidRDefault="00B12401" w:rsidP="00B12401">
            <w:pPr>
              <w:jc w:val="center"/>
              <w:rPr>
                <w:rFonts w:ascii="Times New Roman" w:hAnsi="Times New Roman" w:cs="Times New Roman"/>
                <w:sz w:val="20"/>
                <w:szCs w:val="20"/>
              </w:rPr>
            </w:pPr>
            <w:r w:rsidRPr="00CE5A9E">
              <w:rPr>
                <w:rFonts w:ascii="Times New Roman" w:hAnsi="Times New Roman" w:cs="Times New Roman"/>
                <w:sz w:val="20"/>
                <w:szCs w:val="20"/>
              </w:rPr>
              <w:t>Yeni</w:t>
            </w:r>
          </w:p>
        </w:tc>
        <w:tc>
          <w:tcPr>
            <w:tcW w:w="3052"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 xml:space="preserve">Spor Dostu Kampüs eylem planı hazırlanması, tesis ve </w:t>
            </w:r>
            <w:proofErr w:type="gramStart"/>
            <w:r w:rsidRPr="00CE5A9E">
              <w:rPr>
                <w:rFonts w:ascii="Times New Roman" w:hAnsi="Times New Roman" w:cs="Times New Roman"/>
                <w:sz w:val="20"/>
                <w:szCs w:val="20"/>
              </w:rPr>
              <w:t>ekipman</w:t>
            </w:r>
            <w:proofErr w:type="gramEnd"/>
            <w:r w:rsidRPr="00CE5A9E">
              <w:rPr>
                <w:rFonts w:ascii="Times New Roman" w:hAnsi="Times New Roman" w:cs="Times New Roman"/>
                <w:sz w:val="20"/>
                <w:szCs w:val="20"/>
              </w:rPr>
              <w:t xml:space="preserve"> eksiklerinin giderilmesi, farkındalık çalışmalarının artırılması</w:t>
            </w:r>
          </w:p>
        </w:tc>
        <w:tc>
          <w:tcPr>
            <w:tcW w:w="431" w:type="dxa"/>
            <w:vMerge w:val="restart"/>
            <w:tcBorders>
              <w:top w:val="single" w:sz="4" w:space="0" w:color="auto"/>
            </w:tcBorders>
            <w:textDirection w:val="btLr"/>
          </w:tcPr>
          <w:p w:rsidR="00B12401" w:rsidRDefault="00B12401" w:rsidP="00B12401">
            <w:pPr>
              <w:ind w:left="113" w:right="113"/>
              <w:jc w:val="center"/>
            </w:pPr>
            <w:r w:rsidRPr="00A17A6A">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Daire Başkanlığı /  Şube Müdürlükleri</w:t>
            </w:r>
          </w:p>
        </w:tc>
        <w:tc>
          <w:tcPr>
            <w:tcW w:w="1763"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 xml:space="preserve">Spor Dostu Kampüs kriterlerinin yeterince uygulanmaması, tesis ve </w:t>
            </w:r>
            <w:proofErr w:type="gramStart"/>
            <w:r w:rsidRPr="00CE5A9E">
              <w:rPr>
                <w:rFonts w:ascii="Times New Roman" w:hAnsi="Times New Roman" w:cs="Times New Roman"/>
                <w:sz w:val="20"/>
                <w:szCs w:val="20"/>
              </w:rPr>
              <w:t>ekipman</w:t>
            </w:r>
            <w:proofErr w:type="gramEnd"/>
            <w:r w:rsidRPr="00CE5A9E">
              <w:rPr>
                <w:rFonts w:ascii="Times New Roman" w:hAnsi="Times New Roman" w:cs="Times New Roman"/>
                <w:sz w:val="20"/>
                <w:szCs w:val="20"/>
              </w:rPr>
              <w:t xml:space="preserve"> eksikliği ile düşük katılım düzeyi kampüsün spor ve fiziksel aktivite hedeflerine ulaşmasını engelleyebilir.</w:t>
            </w:r>
          </w:p>
        </w:tc>
      </w:tr>
      <w:tr w:rsidR="00B12401" w:rsidRPr="00CE5A9E" w:rsidTr="00B12401">
        <w:trPr>
          <w:trHeight w:val="836"/>
        </w:trPr>
        <w:tc>
          <w:tcPr>
            <w:tcW w:w="432" w:type="dxa"/>
            <w:vMerge/>
            <w:tcBorders>
              <w:top w:val="single" w:sz="4" w:space="0" w:color="auto"/>
            </w:tcBorders>
            <w:vAlign w:val="center"/>
          </w:tcPr>
          <w:p w:rsidR="00B12401" w:rsidRPr="00CE5A9E" w:rsidRDefault="00B12401" w:rsidP="00B12401">
            <w:pPr>
              <w:pStyle w:val="TableParagraph"/>
              <w:jc w:val="center"/>
              <w:rPr>
                <w:rFonts w:ascii="Times New Roman" w:hAnsi="Times New Roman" w:cs="Times New Roman"/>
                <w:b/>
                <w:sz w:val="20"/>
                <w:szCs w:val="20"/>
              </w:rPr>
            </w:pPr>
          </w:p>
        </w:tc>
        <w:tc>
          <w:tcPr>
            <w:tcW w:w="432" w:type="dxa"/>
            <w:vMerge/>
            <w:tcBorders>
              <w:top w:val="single" w:sz="4" w:space="0" w:color="auto"/>
            </w:tcBorders>
            <w:textDirection w:val="btLr"/>
            <w:vAlign w:val="center"/>
          </w:tcPr>
          <w:p w:rsidR="00B12401" w:rsidRPr="00CE5A9E" w:rsidRDefault="00B12401" w:rsidP="00B12401">
            <w:pPr>
              <w:pStyle w:val="TableParagraph"/>
              <w:ind w:left="113" w:right="113"/>
              <w:rPr>
                <w:rFonts w:ascii="Times New Roman" w:hAnsi="Times New Roman" w:cs="Times New Roman"/>
                <w:sz w:val="20"/>
                <w:szCs w:val="20"/>
              </w:rPr>
            </w:pPr>
          </w:p>
        </w:tc>
        <w:tc>
          <w:tcPr>
            <w:tcW w:w="1099"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850" w:type="dxa"/>
            <w:vMerge/>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2410"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p>
        </w:tc>
        <w:tc>
          <w:tcPr>
            <w:tcW w:w="2268"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425"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426"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r>
              <w:rPr>
                <w:rFonts w:ascii="Times New Roman" w:hAnsi="Times New Roman" w:cs="Times New Roman"/>
                <w:sz w:val="20"/>
                <w:szCs w:val="20"/>
              </w:rPr>
              <w:t>12,00</w:t>
            </w:r>
          </w:p>
        </w:tc>
        <w:tc>
          <w:tcPr>
            <w:tcW w:w="567" w:type="dxa"/>
            <w:vMerge/>
            <w:tcBorders>
              <w:top w:val="single" w:sz="4" w:space="0" w:color="auto"/>
            </w:tcBorders>
            <w:vAlign w:val="center"/>
          </w:tcPr>
          <w:p w:rsidR="00B12401" w:rsidRPr="00CE5A9E" w:rsidRDefault="00B12401" w:rsidP="00B12401">
            <w:pPr>
              <w:pStyle w:val="TableParagraph"/>
              <w:jc w:val="center"/>
              <w:rPr>
                <w:rFonts w:ascii="Times New Roman" w:hAnsi="Times New Roman" w:cs="Times New Roman"/>
                <w:sz w:val="20"/>
                <w:szCs w:val="20"/>
              </w:rPr>
            </w:pPr>
          </w:p>
        </w:tc>
        <w:tc>
          <w:tcPr>
            <w:tcW w:w="3052"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431" w:type="dxa"/>
            <w:vMerge/>
            <w:tcBorders>
              <w:top w:val="single" w:sz="4" w:space="0" w:color="auto"/>
            </w:tcBorders>
            <w:textDirection w:val="btL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1276"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1763" w:type="dxa"/>
            <w:vMerge/>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r>
      <w:tr w:rsidR="00B12401" w:rsidRPr="00CE5A9E" w:rsidTr="00B12401">
        <w:trPr>
          <w:trHeight w:val="275"/>
        </w:trPr>
        <w:tc>
          <w:tcPr>
            <w:tcW w:w="432" w:type="dxa"/>
            <w:vMerge/>
            <w:vAlign w:val="center"/>
          </w:tcPr>
          <w:p w:rsidR="00B12401" w:rsidRPr="00CE5A9E" w:rsidRDefault="00B12401" w:rsidP="00B12401">
            <w:pPr>
              <w:pStyle w:val="TableParagraph"/>
              <w:jc w:val="center"/>
              <w:rPr>
                <w:rFonts w:ascii="Times New Roman" w:hAnsi="Times New Roman" w:cs="Times New Roman"/>
                <w:b/>
                <w:sz w:val="20"/>
                <w:szCs w:val="20"/>
              </w:rPr>
            </w:pPr>
          </w:p>
        </w:tc>
        <w:tc>
          <w:tcPr>
            <w:tcW w:w="432" w:type="dxa"/>
            <w:vMerge/>
            <w:textDirection w:val="btLr"/>
            <w:vAlign w:val="center"/>
          </w:tcPr>
          <w:p w:rsidR="00B12401" w:rsidRPr="00CE5A9E" w:rsidRDefault="00B12401" w:rsidP="00B12401">
            <w:pPr>
              <w:pStyle w:val="TableParagraph"/>
              <w:ind w:left="113" w:right="113"/>
              <w:rPr>
                <w:rFonts w:ascii="Times New Roman" w:hAnsi="Times New Roman" w:cs="Times New Roman"/>
                <w:sz w:val="20"/>
                <w:szCs w:val="20"/>
              </w:rPr>
            </w:pPr>
          </w:p>
        </w:tc>
        <w:tc>
          <w:tcPr>
            <w:tcW w:w="1099"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850" w:type="dxa"/>
            <w:vMerge/>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2410"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p>
        </w:tc>
        <w:tc>
          <w:tcPr>
            <w:tcW w:w="2268"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5"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ign w:val="center"/>
          </w:tcPr>
          <w:p w:rsidR="00B12401" w:rsidRPr="00CE5A9E" w:rsidRDefault="00B12401" w:rsidP="00B12401">
            <w:pPr>
              <w:pStyle w:val="TableParagraph"/>
              <w:jc w:val="center"/>
              <w:rPr>
                <w:rFonts w:ascii="Times New Roman" w:hAnsi="Times New Roman" w:cs="Times New Roman"/>
                <w:sz w:val="20"/>
                <w:szCs w:val="20"/>
              </w:rPr>
            </w:pPr>
          </w:p>
        </w:tc>
        <w:tc>
          <w:tcPr>
            <w:tcW w:w="3052"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31" w:type="dxa"/>
            <w:vMerge/>
            <w:textDirection w:val="btL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127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1763" w:type="dxa"/>
            <w:vMerge/>
            <w:vAlign w:val="center"/>
          </w:tcPr>
          <w:p w:rsidR="00B12401" w:rsidRPr="00CE5A9E" w:rsidRDefault="00B12401" w:rsidP="00B12401">
            <w:pPr>
              <w:pStyle w:val="TableParagraph"/>
              <w:rPr>
                <w:rFonts w:ascii="Times New Roman" w:hAnsi="Times New Roman" w:cs="Times New Roman"/>
                <w:sz w:val="20"/>
                <w:szCs w:val="20"/>
              </w:rPr>
            </w:pPr>
          </w:p>
        </w:tc>
      </w:tr>
      <w:tr w:rsidR="00B12401" w:rsidRPr="00CE5A9E" w:rsidTr="00B12401">
        <w:trPr>
          <w:trHeight w:val="253"/>
        </w:trPr>
        <w:tc>
          <w:tcPr>
            <w:tcW w:w="432" w:type="dxa"/>
            <w:vMerge/>
            <w:vAlign w:val="center"/>
          </w:tcPr>
          <w:p w:rsidR="00B12401" w:rsidRPr="00CE5A9E" w:rsidRDefault="00B12401" w:rsidP="00B12401">
            <w:pPr>
              <w:pStyle w:val="TableParagraph"/>
              <w:jc w:val="center"/>
              <w:rPr>
                <w:rFonts w:ascii="Times New Roman" w:hAnsi="Times New Roman" w:cs="Times New Roman"/>
                <w:b/>
                <w:sz w:val="20"/>
                <w:szCs w:val="20"/>
              </w:rPr>
            </w:pPr>
          </w:p>
        </w:tc>
        <w:tc>
          <w:tcPr>
            <w:tcW w:w="432" w:type="dxa"/>
            <w:vMerge/>
            <w:textDirection w:val="btLr"/>
            <w:vAlign w:val="center"/>
          </w:tcPr>
          <w:p w:rsidR="00B12401" w:rsidRPr="00CE5A9E" w:rsidRDefault="00B12401" w:rsidP="00B12401">
            <w:pPr>
              <w:pStyle w:val="TableParagraph"/>
              <w:ind w:left="113" w:right="113"/>
              <w:rPr>
                <w:rFonts w:ascii="Times New Roman" w:hAnsi="Times New Roman" w:cs="Times New Roman"/>
                <w:sz w:val="20"/>
                <w:szCs w:val="20"/>
              </w:rPr>
            </w:pPr>
          </w:p>
        </w:tc>
        <w:tc>
          <w:tcPr>
            <w:tcW w:w="1099"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850" w:type="dxa"/>
            <w:vMerge/>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2410" w:type="dxa"/>
            <w:tcBorders>
              <w:top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r w:rsidRPr="00CE5A9E">
              <w:rPr>
                <w:rFonts w:ascii="Times New Roman" w:hAnsi="Times New Roman" w:cs="Times New Roman"/>
                <w:sz w:val="20"/>
                <w:szCs w:val="20"/>
              </w:rPr>
              <w:t xml:space="preserve">Tesis yetersizliği, güvenlik ve </w:t>
            </w:r>
            <w:proofErr w:type="gramStart"/>
            <w:r w:rsidRPr="00CE5A9E">
              <w:rPr>
                <w:rFonts w:ascii="Times New Roman" w:hAnsi="Times New Roman" w:cs="Times New Roman"/>
                <w:sz w:val="20"/>
                <w:szCs w:val="20"/>
              </w:rPr>
              <w:t>ekipman</w:t>
            </w:r>
            <w:proofErr w:type="gramEnd"/>
            <w:r w:rsidRPr="00CE5A9E">
              <w:rPr>
                <w:rFonts w:ascii="Times New Roman" w:hAnsi="Times New Roman" w:cs="Times New Roman"/>
                <w:sz w:val="20"/>
                <w:szCs w:val="20"/>
              </w:rPr>
              <w:t xml:space="preserve"> eksikliği, farkındalık ve bilgilendirme eksikliği, öğrenci ve personel katılımının düşük olması</w:t>
            </w:r>
          </w:p>
          <w:p w:rsidR="00B12401" w:rsidRPr="00CE5A9E" w:rsidRDefault="00B12401" w:rsidP="00B12401">
            <w:pPr>
              <w:pStyle w:val="TableParagraph"/>
              <w:rPr>
                <w:rFonts w:ascii="Times New Roman" w:hAnsi="Times New Roman" w:cs="Times New Roman"/>
                <w:b/>
                <w:sz w:val="20"/>
                <w:szCs w:val="20"/>
              </w:rPr>
            </w:pPr>
          </w:p>
        </w:tc>
        <w:tc>
          <w:tcPr>
            <w:tcW w:w="2268"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5"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ign w:val="center"/>
          </w:tcPr>
          <w:p w:rsidR="00B12401" w:rsidRPr="00CE5A9E" w:rsidRDefault="00B12401" w:rsidP="00B12401">
            <w:pPr>
              <w:pStyle w:val="TableParagraph"/>
              <w:jc w:val="center"/>
              <w:rPr>
                <w:rFonts w:ascii="Times New Roman" w:hAnsi="Times New Roman" w:cs="Times New Roman"/>
                <w:sz w:val="20"/>
                <w:szCs w:val="20"/>
              </w:rPr>
            </w:pPr>
          </w:p>
        </w:tc>
        <w:tc>
          <w:tcPr>
            <w:tcW w:w="3052"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31" w:type="dxa"/>
            <w:vMerge/>
            <w:textDirection w:val="btL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127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1763" w:type="dxa"/>
            <w:vMerge/>
            <w:vAlign w:val="center"/>
          </w:tcPr>
          <w:p w:rsidR="00B12401" w:rsidRPr="00CE5A9E" w:rsidRDefault="00B12401" w:rsidP="00B12401">
            <w:pPr>
              <w:pStyle w:val="TableParagraph"/>
              <w:rPr>
                <w:rFonts w:ascii="Times New Roman" w:hAnsi="Times New Roman" w:cs="Times New Roman"/>
                <w:sz w:val="20"/>
                <w:szCs w:val="20"/>
              </w:rPr>
            </w:pPr>
          </w:p>
        </w:tc>
      </w:tr>
      <w:tr w:rsidR="00B12401" w:rsidRPr="00CE5A9E" w:rsidTr="00CF62E2">
        <w:trPr>
          <w:trHeight w:val="744"/>
        </w:trPr>
        <w:tc>
          <w:tcPr>
            <w:tcW w:w="432" w:type="dxa"/>
            <w:vMerge w:val="restart"/>
            <w:tcBorders>
              <w:top w:val="single" w:sz="4" w:space="0" w:color="auto"/>
            </w:tcBorders>
            <w:vAlign w:val="center"/>
          </w:tcPr>
          <w:p w:rsidR="00B12401" w:rsidRPr="00CE5A9E" w:rsidRDefault="00B12401" w:rsidP="00B12401">
            <w:pPr>
              <w:pStyle w:val="TableParagraph"/>
              <w:jc w:val="center"/>
              <w:rPr>
                <w:rFonts w:ascii="Times New Roman" w:hAnsi="Times New Roman" w:cs="Times New Roman"/>
                <w:b/>
                <w:sz w:val="20"/>
                <w:szCs w:val="20"/>
              </w:rPr>
            </w:pPr>
            <w:bookmarkStart w:id="0" w:name="_GoBack" w:colFirst="8" w:colLast="8"/>
          </w:p>
          <w:p w:rsidR="00B12401" w:rsidRPr="00CE5A9E" w:rsidRDefault="00B12401" w:rsidP="00B12401">
            <w:pPr>
              <w:pStyle w:val="TableParagraph"/>
              <w:jc w:val="center"/>
              <w:rPr>
                <w:rFonts w:ascii="Times New Roman" w:hAnsi="Times New Roman" w:cs="Times New Roman"/>
                <w:b/>
                <w:sz w:val="20"/>
                <w:szCs w:val="20"/>
              </w:rPr>
            </w:pPr>
            <w:r w:rsidRPr="00CE5A9E">
              <w:rPr>
                <w:rFonts w:ascii="Times New Roman" w:hAnsi="Times New Roman" w:cs="Times New Roman"/>
                <w:b/>
                <w:sz w:val="20"/>
                <w:szCs w:val="20"/>
              </w:rPr>
              <w:t>18</w:t>
            </w:r>
          </w:p>
        </w:tc>
        <w:tc>
          <w:tcPr>
            <w:tcW w:w="432" w:type="dxa"/>
            <w:vMerge w:val="restart"/>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SKS-R-18</w:t>
            </w:r>
          </w:p>
        </w:tc>
        <w:tc>
          <w:tcPr>
            <w:tcW w:w="1099"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Sürdürülebilir kampüs uygulamalarının artırılması</w:t>
            </w:r>
          </w:p>
        </w:tc>
        <w:tc>
          <w:tcPr>
            <w:tcW w:w="850" w:type="dxa"/>
            <w:vMerge w:val="restart"/>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Çevre ve enerji yönetimi</w:t>
            </w:r>
          </w:p>
        </w:tc>
        <w:tc>
          <w:tcPr>
            <w:tcW w:w="2410"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r w:rsidRPr="00CE5A9E">
              <w:rPr>
                <w:rFonts w:ascii="Times New Roman" w:hAnsi="Times New Roman" w:cs="Times New Roman"/>
                <w:sz w:val="20"/>
                <w:szCs w:val="20"/>
              </w:rPr>
              <w:t>Spor ve kültürel etkinliklerde çevresel ve sürdürülebilirlik uygulamalarının yetersizliği</w:t>
            </w:r>
          </w:p>
        </w:tc>
        <w:tc>
          <w:tcPr>
            <w:tcW w:w="2268"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Atık toplama alanları ve mevcut enerji tasarrufu uygulamaları bulunmakta</w:t>
            </w:r>
          </w:p>
        </w:tc>
        <w:tc>
          <w:tcPr>
            <w:tcW w:w="425"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3,25</w:t>
            </w:r>
          </w:p>
        </w:tc>
        <w:tc>
          <w:tcPr>
            <w:tcW w:w="426"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3,00</w:t>
            </w:r>
          </w:p>
        </w:tc>
        <w:tc>
          <w:tcPr>
            <w:tcW w:w="567" w:type="dxa"/>
            <w:tcBorders>
              <w:top w:val="single" w:sz="4" w:space="0" w:color="auto"/>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B12401" w:rsidRPr="00CE5A9E" w:rsidRDefault="00B12401" w:rsidP="00B12401">
            <w:pPr>
              <w:jc w:val="center"/>
              <w:rPr>
                <w:rFonts w:ascii="Times New Roman" w:hAnsi="Times New Roman" w:cs="Times New Roman"/>
                <w:sz w:val="20"/>
                <w:szCs w:val="20"/>
              </w:rPr>
            </w:pPr>
            <w:r w:rsidRPr="00CE5A9E">
              <w:rPr>
                <w:rFonts w:ascii="Times New Roman" w:hAnsi="Times New Roman" w:cs="Times New Roman"/>
                <w:sz w:val="20"/>
                <w:szCs w:val="20"/>
              </w:rPr>
              <w:t>Yeni</w:t>
            </w:r>
          </w:p>
        </w:tc>
        <w:tc>
          <w:tcPr>
            <w:tcW w:w="3052"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Atık ayrıştırma uygulamalarının yaygınlaştırılması, enerji ve su tasarrufu tedbirlerinin artırılması, çevre bilinci eğitimlerinin düzenlenmesi</w:t>
            </w:r>
          </w:p>
        </w:tc>
        <w:tc>
          <w:tcPr>
            <w:tcW w:w="431" w:type="dxa"/>
            <w:vMerge w:val="restart"/>
            <w:tcBorders>
              <w:top w:val="single" w:sz="4" w:space="0" w:color="auto"/>
            </w:tcBorders>
            <w:textDirection w:val="btLr"/>
          </w:tcPr>
          <w:p w:rsidR="00B12401" w:rsidRDefault="00B12401" w:rsidP="00B12401">
            <w:pPr>
              <w:ind w:left="113" w:right="113"/>
              <w:jc w:val="center"/>
            </w:pPr>
            <w:r w:rsidRPr="00A17A6A">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Daire Başkanlığı /  Şube Müdürlükleri</w:t>
            </w:r>
          </w:p>
        </w:tc>
        <w:tc>
          <w:tcPr>
            <w:tcW w:w="1763"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Etkinliklerde çevresel sürdürülebilirlik uygulamalarının yetersiz olması kaynak israfına ve çevresel etkiye neden olabilir. Atık yönetimi ve tasarruf tedbirleri ile risk azaltılmaktadır.</w:t>
            </w:r>
          </w:p>
          <w:p w:rsidR="00B12401" w:rsidRPr="00CE5A9E" w:rsidRDefault="00B12401" w:rsidP="00B12401">
            <w:pPr>
              <w:pStyle w:val="TableParagraph"/>
              <w:rPr>
                <w:rFonts w:ascii="Times New Roman" w:hAnsi="Times New Roman" w:cs="Times New Roman"/>
                <w:sz w:val="20"/>
                <w:szCs w:val="20"/>
              </w:rPr>
            </w:pPr>
          </w:p>
          <w:p w:rsidR="00B12401" w:rsidRPr="00CE5A9E" w:rsidRDefault="00B12401" w:rsidP="00B12401">
            <w:pPr>
              <w:pStyle w:val="TableParagraph"/>
              <w:rPr>
                <w:rFonts w:ascii="Times New Roman" w:hAnsi="Times New Roman" w:cs="Times New Roman"/>
                <w:sz w:val="20"/>
                <w:szCs w:val="20"/>
              </w:rPr>
            </w:pPr>
          </w:p>
        </w:tc>
      </w:tr>
      <w:tr w:rsidR="00B12401" w:rsidRPr="00CE5A9E" w:rsidTr="00CF62E2">
        <w:trPr>
          <w:trHeight w:val="253"/>
        </w:trPr>
        <w:tc>
          <w:tcPr>
            <w:tcW w:w="432" w:type="dxa"/>
            <w:vMerge/>
            <w:vAlign w:val="center"/>
          </w:tcPr>
          <w:p w:rsidR="00B12401" w:rsidRPr="00CE5A9E" w:rsidRDefault="00B12401" w:rsidP="00B12401">
            <w:pPr>
              <w:pStyle w:val="TableParagraph"/>
              <w:jc w:val="center"/>
              <w:rPr>
                <w:rFonts w:ascii="Times New Roman" w:hAnsi="Times New Roman" w:cs="Times New Roman"/>
                <w:b/>
                <w:sz w:val="20"/>
                <w:szCs w:val="20"/>
              </w:rPr>
            </w:pPr>
          </w:p>
        </w:tc>
        <w:tc>
          <w:tcPr>
            <w:tcW w:w="432" w:type="dxa"/>
            <w:vMerge/>
            <w:textDirection w:val="btLr"/>
            <w:vAlign w:val="center"/>
          </w:tcPr>
          <w:p w:rsidR="00B12401" w:rsidRPr="00CE5A9E" w:rsidRDefault="00B12401" w:rsidP="00B12401">
            <w:pPr>
              <w:pStyle w:val="TableParagraph"/>
              <w:ind w:left="113" w:right="113"/>
              <w:rPr>
                <w:rFonts w:ascii="Times New Roman" w:hAnsi="Times New Roman" w:cs="Times New Roman"/>
                <w:sz w:val="20"/>
                <w:szCs w:val="20"/>
              </w:rPr>
            </w:pPr>
          </w:p>
        </w:tc>
        <w:tc>
          <w:tcPr>
            <w:tcW w:w="1099"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850" w:type="dxa"/>
            <w:vMerge/>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2410"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p>
        </w:tc>
        <w:tc>
          <w:tcPr>
            <w:tcW w:w="2268"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5"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r>
              <w:rPr>
                <w:rFonts w:ascii="Times New Roman" w:hAnsi="Times New Roman" w:cs="Times New Roman"/>
                <w:sz w:val="20"/>
                <w:szCs w:val="20"/>
              </w:rPr>
              <w:t>10,88</w:t>
            </w:r>
          </w:p>
        </w:tc>
        <w:tc>
          <w:tcPr>
            <w:tcW w:w="567" w:type="dxa"/>
            <w:vMerge/>
            <w:vAlign w:val="center"/>
          </w:tcPr>
          <w:p w:rsidR="00B12401" w:rsidRPr="00CE5A9E" w:rsidRDefault="00B12401" w:rsidP="00B12401">
            <w:pPr>
              <w:pStyle w:val="TableParagraph"/>
              <w:jc w:val="center"/>
              <w:rPr>
                <w:rFonts w:ascii="Times New Roman" w:hAnsi="Times New Roman" w:cs="Times New Roman"/>
                <w:sz w:val="20"/>
                <w:szCs w:val="20"/>
              </w:rPr>
            </w:pPr>
          </w:p>
        </w:tc>
        <w:tc>
          <w:tcPr>
            <w:tcW w:w="3052"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31" w:type="dxa"/>
            <w:vMerge/>
            <w:textDirection w:val="btL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127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1763" w:type="dxa"/>
            <w:vMerge/>
            <w:vAlign w:val="center"/>
          </w:tcPr>
          <w:p w:rsidR="00B12401" w:rsidRPr="00CE5A9E" w:rsidRDefault="00B12401" w:rsidP="00B12401">
            <w:pPr>
              <w:pStyle w:val="TableParagraph"/>
              <w:rPr>
                <w:rFonts w:ascii="Times New Roman" w:hAnsi="Times New Roman" w:cs="Times New Roman"/>
                <w:sz w:val="20"/>
                <w:szCs w:val="20"/>
              </w:rPr>
            </w:pPr>
          </w:p>
        </w:tc>
      </w:tr>
      <w:tr w:rsidR="00B12401" w:rsidRPr="00CE5A9E" w:rsidTr="00CF62E2">
        <w:trPr>
          <w:trHeight w:val="418"/>
        </w:trPr>
        <w:tc>
          <w:tcPr>
            <w:tcW w:w="432" w:type="dxa"/>
            <w:vMerge/>
            <w:vAlign w:val="center"/>
          </w:tcPr>
          <w:p w:rsidR="00B12401" w:rsidRPr="00CE5A9E" w:rsidRDefault="00B12401" w:rsidP="00B12401">
            <w:pPr>
              <w:pStyle w:val="TableParagraph"/>
              <w:jc w:val="center"/>
              <w:rPr>
                <w:rFonts w:ascii="Times New Roman" w:hAnsi="Times New Roman" w:cs="Times New Roman"/>
                <w:b/>
                <w:sz w:val="20"/>
                <w:szCs w:val="20"/>
              </w:rPr>
            </w:pPr>
          </w:p>
        </w:tc>
        <w:tc>
          <w:tcPr>
            <w:tcW w:w="432" w:type="dxa"/>
            <w:vMerge/>
            <w:textDirection w:val="btLr"/>
            <w:vAlign w:val="center"/>
          </w:tcPr>
          <w:p w:rsidR="00B12401" w:rsidRPr="00CE5A9E" w:rsidRDefault="00B12401" w:rsidP="00B12401">
            <w:pPr>
              <w:pStyle w:val="TableParagraph"/>
              <w:ind w:left="113" w:right="113"/>
              <w:rPr>
                <w:rFonts w:ascii="Times New Roman" w:hAnsi="Times New Roman" w:cs="Times New Roman"/>
                <w:sz w:val="20"/>
                <w:szCs w:val="20"/>
              </w:rPr>
            </w:pPr>
          </w:p>
        </w:tc>
        <w:tc>
          <w:tcPr>
            <w:tcW w:w="1099"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850" w:type="dxa"/>
            <w:vMerge/>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2410"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r w:rsidRPr="00CE5A9E">
              <w:rPr>
                <w:rFonts w:ascii="Times New Roman" w:hAnsi="Times New Roman" w:cs="Times New Roman"/>
                <w:sz w:val="20"/>
                <w:szCs w:val="20"/>
              </w:rPr>
              <w:t>Atık yönetimi ve geri dönüşüm eksikliği, enerji ve su tasarruf önlemlerinin uygulanmaması</w:t>
            </w:r>
          </w:p>
        </w:tc>
        <w:tc>
          <w:tcPr>
            <w:tcW w:w="2268"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5"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2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ign w:val="center"/>
          </w:tcPr>
          <w:p w:rsidR="00B12401" w:rsidRPr="00CE5A9E" w:rsidRDefault="00B12401" w:rsidP="00B12401">
            <w:pPr>
              <w:pStyle w:val="TableParagraph"/>
              <w:jc w:val="center"/>
              <w:rPr>
                <w:rFonts w:ascii="Times New Roman" w:hAnsi="Times New Roman" w:cs="Times New Roman"/>
                <w:sz w:val="20"/>
                <w:szCs w:val="20"/>
              </w:rPr>
            </w:pPr>
          </w:p>
        </w:tc>
        <w:tc>
          <w:tcPr>
            <w:tcW w:w="3052"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431" w:type="dxa"/>
            <w:vMerge/>
            <w:textDirection w:val="btL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1276" w:type="dxa"/>
            <w:vMerge/>
            <w:vAlign w:val="center"/>
          </w:tcPr>
          <w:p w:rsidR="00B12401" w:rsidRPr="00CE5A9E" w:rsidRDefault="00B12401" w:rsidP="00B12401">
            <w:pPr>
              <w:pStyle w:val="TableParagraph"/>
              <w:rPr>
                <w:rFonts w:ascii="Times New Roman" w:hAnsi="Times New Roman" w:cs="Times New Roman"/>
                <w:sz w:val="20"/>
                <w:szCs w:val="20"/>
              </w:rPr>
            </w:pPr>
          </w:p>
        </w:tc>
        <w:tc>
          <w:tcPr>
            <w:tcW w:w="1763" w:type="dxa"/>
            <w:vMerge/>
            <w:vAlign w:val="center"/>
          </w:tcPr>
          <w:p w:rsidR="00B12401" w:rsidRPr="00CE5A9E" w:rsidRDefault="00B12401" w:rsidP="00B12401">
            <w:pPr>
              <w:pStyle w:val="TableParagraph"/>
              <w:rPr>
                <w:rFonts w:ascii="Times New Roman" w:hAnsi="Times New Roman" w:cs="Times New Roman"/>
                <w:sz w:val="20"/>
                <w:szCs w:val="20"/>
              </w:rPr>
            </w:pPr>
          </w:p>
        </w:tc>
      </w:tr>
      <w:tr w:rsidR="00B12401" w:rsidRPr="00CE5A9E" w:rsidTr="00CF62E2">
        <w:trPr>
          <w:trHeight w:val="285"/>
        </w:trPr>
        <w:tc>
          <w:tcPr>
            <w:tcW w:w="432" w:type="dxa"/>
            <w:vMerge/>
            <w:tcBorders>
              <w:bottom w:val="single" w:sz="4" w:space="0" w:color="auto"/>
            </w:tcBorders>
            <w:vAlign w:val="center"/>
          </w:tcPr>
          <w:p w:rsidR="00B12401" w:rsidRPr="00CE5A9E" w:rsidRDefault="00B12401" w:rsidP="00B12401">
            <w:pPr>
              <w:pStyle w:val="TableParagraph"/>
              <w:jc w:val="center"/>
              <w:rPr>
                <w:rFonts w:ascii="Times New Roman" w:hAnsi="Times New Roman" w:cs="Times New Roman"/>
                <w:b/>
                <w:sz w:val="20"/>
                <w:szCs w:val="20"/>
              </w:rPr>
            </w:pPr>
          </w:p>
        </w:tc>
        <w:tc>
          <w:tcPr>
            <w:tcW w:w="432" w:type="dxa"/>
            <w:vMerge/>
            <w:tcBorders>
              <w:bottom w:val="single" w:sz="4" w:space="0" w:color="auto"/>
            </w:tcBorders>
            <w:textDirection w:val="btLr"/>
            <w:vAlign w:val="center"/>
          </w:tcPr>
          <w:p w:rsidR="00B12401" w:rsidRPr="00CE5A9E" w:rsidRDefault="00B12401" w:rsidP="00B12401">
            <w:pPr>
              <w:pStyle w:val="TableParagraph"/>
              <w:ind w:left="113" w:right="113"/>
              <w:rPr>
                <w:rFonts w:ascii="Times New Roman" w:hAnsi="Times New Roman" w:cs="Times New Roman"/>
                <w:sz w:val="20"/>
                <w:szCs w:val="20"/>
              </w:rPr>
            </w:pPr>
          </w:p>
        </w:tc>
        <w:tc>
          <w:tcPr>
            <w:tcW w:w="1099"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850" w:type="dxa"/>
            <w:vMerge/>
            <w:tcBorders>
              <w:bottom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2410"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p>
        </w:tc>
        <w:tc>
          <w:tcPr>
            <w:tcW w:w="2268"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425"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426"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B12401" w:rsidRPr="00CE5A9E" w:rsidRDefault="00B12401" w:rsidP="00B12401">
            <w:pPr>
              <w:pStyle w:val="TableParagraph"/>
              <w:jc w:val="center"/>
              <w:rPr>
                <w:rFonts w:ascii="Times New Roman" w:hAnsi="Times New Roman" w:cs="Times New Roman"/>
                <w:sz w:val="20"/>
                <w:szCs w:val="20"/>
              </w:rPr>
            </w:pPr>
          </w:p>
        </w:tc>
        <w:tc>
          <w:tcPr>
            <w:tcW w:w="3052"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431" w:type="dxa"/>
            <w:vMerge/>
            <w:tcBorders>
              <w:bottom w:val="single" w:sz="4" w:space="0" w:color="auto"/>
            </w:tcBorders>
            <w:textDirection w:val="btLr"/>
          </w:tcPr>
          <w:p w:rsidR="00B12401" w:rsidRPr="00CE5A9E" w:rsidRDefault="00B12401" w:rsidP="00B12401">
            <w:pPr>
              <w:pStyle w:val="TableParagraph"/>
              <w:ind w:left="113" w:right="113"/>
              <w:jc w:val="center"/>
              <w:rPr>
                <w:rFonts w:ascii="Times New Roman" w:hAnsi="Times New Roman" w:cs="Times New Roman"/>
                <w:sz w:val="20"/>
                <w:szCs w:val="20"/>
              </w:rPr>
            </w:pPr>
          </w:p>
        </w:tc>
        <w:tc>
          <w:tcPr>
            <w:tcW w:w="1276"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c>
          <w:tcPr>
            <w:tcW w:w="1763" w:type="dxa"/>
            <w:vMerge/>
            <w:tcBorders>
              <w:bottom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tc>
      </w:tr>
      <w:tr w:rsidR="00B12401" w:rsidRPr="00CE5A9E" w:rsidTr="00CF62E2">
        <w:trPr>
          <w:trHeight w:val="559"/>
        </w:trPr>
        <w:tc>
          <w:tcPr>
            <w:tcW w:w="432" w:type="dxa"/>
            <w:vMerge w:val="restart"/>
            <w:tcBorders>
              <w:top w:val="single" w:sz="4" w:space="0" w:color="auto"/>
            </w:tcBorders>
            <w:vAlign w:val="center"/>
          </w:tcPr>
          <w:p w:rsidR="00B12401" w:rsidRPr="00CE5A9E" w:rsidRDefault="00B12401" w:rsidP="00B12401">
            <w:pPr>
              <w:pStyle w:val="TableParagraph"/>
              <w:jc w:val="center"/>
              <w:rPr>
                <w:rFonts w:ascii="Times New Roman" w:hAnsi="Times New Roman" w:cs="Times New Roman"/>
                <w:b/>
                <w:sz w:val="20"/>
                <w:szCs w:val="20"/>
              </w:rPr>
            </w:pPr>
          </w:p>
          <w:p w:rsidR="00B12401" w:rsidRPr="00CE5A9E" w:rsidRDefault="00B12401" w:rsidP="00B12401">
            <w:pPr>
              <w:pStyle w:val="TableParagraph"/>
              <w:jc w:val="center"/>
              <w:rPr>
                <w:rFonts w:ascii="Times New Roman" w:hAnsi="Times New Roman" w:cs="Times New Roman"/>
                <w:b/>
                <w:sz w:val="20"/>
                <w:szCs w:val="20"/>
              </w:rPr>
            </w:pPr>
          </w:p>
          <w:p w:rsidR="00B12401" w:rsidRPr="00CE5A9E" w:rsidRDefault="00B12401" w:rsidP="00B12401">
            <w:pPr>
              <w:pStyle w:val="TableParagraph"/>
              <w:jc w:val="center"/>
              <w:rPr>
                <w:rFonts w:ascii="Times New Roman" w:hAnsi="Times New Roman" w:cs="Times New Roman"/>
                <w:b/>
                <w:sz w:val="20"/>
                <w:szCs w:val="20"/>
              </w:rPr>
            </w:pPr>
            <w:r w:rsidRPr="00CE5A9E">
              <w:rPr>
                <w:rFonts w:ascii="Times New Roman" w:hAnsi="Times New Roman" w:cs="Times New Roman"/>
                <w:b/>
                <w:sz w:val="20"/>
                <w:szCs w:val="20"/>
              </w:rPr>
              <w:t>19</w:t>
            </w:r>
          </w:p>
          <w:p w:rsidR="00B12401" w:rsidRPr="00CE5A9E" w:rsidRDefault="00B12401" w:rsidP="00B12401">
            <w:pPr>
              <w:pStyle w:val="TableParagraph"/>
              <w:jc w:val="center"/>
              <w:rPr>
                <w:rFonts w:ascii="Times New Roman" w:hAnsi="Times New Roman" w:cs="Times New Roman"/>
                <w:b/>
                <w:sz w:val="20"/>
                <w:szCs w:val="20"/>
              </w:rPr>
            </w:pPr>
          </w:p>
        </w:tc>
        <w:tc>
          <w:tcPr>
            <w:tcW w:w="432" w:type="dxa"/>
            <w:vMerge w:val="restart"/>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SKS-R-19</w:t>
            </w:r>
          </w:p>
        </w:tc>
        <w:tc>
          <w:tcPr>
            <w:tcW w:w="1099"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p>
          <w:p w:rsidR="00B12401" w:rsidRPr="00CE5A9E" w:rsidRDefault="00B12401" w:rsidP="00B12401">
            <w:pPr>
              <w:pStyle w:val="TableParagraph"/>
              <w:rPr>
                <w:rFonts w:ascii="Times New Roman" w:hAnsi="Times New Roman" w:cs="Times New Roman"/>
                <w:sz w:val="20"/>
                <w:szCs w:val="20"/>
              </w:rPr>
            </w:pPr>
          </w:p>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Mevzuata uygunluk ve risk yönetimi</w:t>
            </w:r>
          </w:p>
          <w:p w:rsidR="00B12401" w:rsidRPr="00CE5A9E" w:rsidRDefault="00B12401" w:rsidP="00B12401">
            <w:pPr>
              <w:pStyle w:val="TableParagraph"/>
              <w:rPr>
                <w:rFonts w:ascii="Times New Roman" w:hAnsi="Times New Roman" w:cs="Times New Roman"/>
                <w:sz w:val="20"/>
                <w:szCs w:val="20"/>
              </w:rPr>
            </w:pPr>
          </w:p>
        </w:tc>
        <w:tc>
          <w:tcPr>
            <w:tcW w:w="850" w:type="dxa"/>
            <w:vMerge w:val="restart"/>
            <w:tcBorders>
              <w:top w:val="single" w:sz="4" w:space="0" w:color="auto"/>
            </w:tcBorders>
            <w:textDirection w:val="btLr"/>
            <w:vAlign w:val="center"/>
          </w:tcPr>
          <w:p w:rsidR="00B12401" w:rsidRPr="00CE5A9E" w:rsidRDefault="00B12401" w:rsidP="00B12401">
            <w:pPr>
              <w:pStyle w:val="TableParagraph"/>
              <w:ind w:left="113" w:right="113"/>
              <w:jc w:val="center"/>
              <w:rPr>
                <w:rFonts w:ascii="Times New Roman" w:hAnsi="Times New Roman" w:cs="Times New Roman"/>
                <w:sz w:val="20"/>
                <w:szCs w:val="20"/>
              </w:rPr>
            </w:pPr>
          </w:p>
          <w:p w:rsidR="00B12401" w:rsidRPr="00CE5A9E" w:rsidRDefault="00B12401" w:rsidP="00B12401">
            <w:pPr>
              <w:pStyle w:val="TableParagraph"/>
              <w:ind w:left="113" w:right="113"/>
              <w:jc w:val="center"/>
              <w:rPr>
                <w:rFonts w:ascii="Times New Roman" w:hAnsi="Times New Roman" w:cs="Times New Roman"/>
                <w:sz w:val="20"/>
                <w:szCs w:val="20"/>
              </w:rPr>
            </w:pPr>
          </w:p>
          <w:p w:rsidR="00B12401" w:rsidRPr="00CE5A9E" w:rsidRDefault="00B12401" w:rsidP="00B12401">
            <w:pPr>
              <w:pStyle w:val="TableParagraph"/>
              <w:ind w:left="113" w:right="113"/>
              <w:jc w:val="center"/>
              <w:rPr>
                <w:rFonts w:ascii="Times New Roman" w:hAnsi="Times New Roman" w:cs="Times New Roman"/>
                <w:sz w:val="20"/>
                <w:szCs w:val="20"/>
              </w:rPr>
            </w:pPr>
            <w:r w:rsidRPr="00CE5A9E">
              <w:rPr>
                <w:rFonts w:ascii="Times New Roman" w:hAnsi="Times New Roman" w:cs="Times New Roman"/>
                <w:sz w:val="20"/>
                <w:szCs w:val="20"/>
              </w:rPr>
              <w:t>Faaliyetlerin mevzuata uygun yürütülmesi</w:t>
            </w:r>
          </w:p>
        </w:tc>
        <w:tc>
          <w:tcPr>
            <w:tcW w:w="2410"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b/>
                <w:sz w:val="20"/>
                <w:szCs w:val="20"/>
              </w:rPr>
            </w:pPr>
            <w:r w:rsidRPr="00CE5A9E">
              <w:rPr>
                <w:rFonts w:ascii="Times New Roman" w:hAnsi="Times New Roman" w:cs="Times New Roman"/>
                <w:sz w:val="20"/>
                <w:szCs w:val="20"/>
              </w:rPr>
              <w:t>Faaliyetlerin yasal mevzuata uygun yürütülememesi nedeniyle yaptırım veya ceza riski</w:t>
            </w:r>
          </w:p>
        </w:tc>
        <w:tc>
          <w:tcPr>
            <w:tcW w:w="2268"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Mevzuat takibi ve resmi onay süreçleri uygulanmakta</w:t>
            </w:r>
          </w:p>
        </w:tc>
        <w:tc>
          <w:tcPr>
            <w:tcW w:w="425"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3,50</w:t>
            </w:r>
          </w:p>
        </w:tc>
        <w:tc>
          <w:tcPr>
            <w:tcW w:w="426"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3,00</w:t>
            </w:r>
          </w:p>
        </w:tc>
        <w:tc>
          <w:tcPr>
            <w:tcW w:w="567" w:type="dxa"/>
            <w:tcBorders>
              <w:top w:val="single" w:sz="4" w:space="0" w:color="auto"/>
              <w:bottom w:val="single" w:sz="4" w:space="0" w:color="auto"/>
            </w:tcBorders>
            <w:shd w:val="clear" w:color="auto" w:fill="FFFF00"/>
            <w:vAlign w:val="center"/>
          </w:tcPr>
          <w:p w:rsidR="00B12401" w:rsidRPr="00CE5A9E" w:rsidRDefault="00B12401" w:rsidP="00B12401">
            <w:pPr>
              <w:pStyle w:val="TableParagraph"/>
              <w:rPr>
                <w:rFonts w:ascii="Times New Roman" w:hAnsi="Times New Roman" w:cs="Times New Roman"/>
                <w:sz w:val="20"/>
                <w:szCs w:val="20"/>
              </w:rPr>
            </w:pPr>
          </w:p>
        </w:tc>
        <w:tc>
          <w:tcPr>
            <w:tcW w:w="567" w:type="dxa"/>
            <w:vMerge w:val="restart"/>
            <w:tcBorders>
              <w:top w:val="single" w:sz="4" w:space="0" w:color="auto"/>
            </w:tcBorders>
            <w:vAlign w:val="center"/>
          </w:tcPr>
          <w:p w:rsidR="00B12401" w:rsidRPr="00CE5A9E" w:rsidRDefault="00B12401" w:rsidP="00B12401">
            <w:pPr>
              <w:jc w:val="center"/>
              <w:rPr>
                <w:rFonts w:ascii="Times New Roman" w:hAnsi="Times New Roman" w:cs="Times New Roman"/>
                <w:sz w:val="20"/>
                <w:szCs w:val="20"/>
              </w:rPr>
            </w:pPr>
            <w:r w:rsidRPr="00CE5A9E">
              <w:rPr>
                <w:rFonts w:ascii="Times New Roman" w:hAnsi="Times New Roman" w:cs="Times New Roman"/>
                <w:sz w:val="20"/>
                <w:szCs w:val="20"/>
              </w:rPr>
              <w:t>Yeni</w:t>
            </w:r>
          </w:p>
        </w:tc>
        <w:tc>
          <w:tcPr>
            <w:tcW w:w="3052"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Mevzuat değişikliklerinin düzenli izlenmesi, iç kontrol denetimlerinin yapılması ve personele bilgilendirme yapılması</w:t>
            </w:r>
          </w:p>
        </w:tc>
        <w:tc>
          <w:tcPr>
            <w:tcW w:w="431" w:type="dxa"/>
            <w:vMerge w:val="restart"/>
            <w:tcBorders>
              <w:top w:val="single" w:sz="4" w:space="0" w:color="auto"/>
            </w:tcBorders>
            <w:textDirection w:val="btLr"/>
          </w:tcPr>
          <w:p w:rsidR="00B12401" w:rsidRDefault="00B12401" w:rsidP="00B12401">
            <w:pPr>
              <w:ind w:left="113" w:right="113"/>
              <w:jc w:val="center"/>
            </w:pPr>
            <w:r w:rsidRPr="00A17A6A">
              <w:rPr>
                <w:rFonts w:ascii="Times New Roman" w:hAnsi="Times New Roman" w:cs="Times New Roman"/>
                <w:sz w:val="20"/>
                <w:szCs w:val="20"/>
              </w:rPr>
              <w:t>Şubat 2026</w:t>
            </w:r>
          </w:p>
        </w:tc>
        <w:tc>
          <w:tcPr>
            <w:tcW w:w="1276"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Daire Başkanlığı /  Şube Müdürlükleri</w:t>
            </w:r>
          </w:p>
        </w:tc>
        <w:tc>
          <w:tcPr>
            <w:tcW w:w="1763" w:type="dxa"/>
            <w:vMerge w:val="restart"/>
            <w:tcBorders>
              <w:top w:val="single" w:sz="4" w:space="0" w:color="auto"/>
            </w:tcBorders>
            <w:vAlign w:val="center"/>
          </w:tcPr>
          <w:p w:rsidR="00B12401" w:rsidRPr="00CE5A9E" w:rsidRDefault="00B12401" w:rsidP="00B12401">
            <w:pPr>
              <w:pStyle w:val="TableParagraph"/>
              <w:rPr>
                <w:rFonts w:ascii="Times New Roman" w:hAnsi="Times New Roman" w:cs="Times New Roman"/>
                <w:sz w:val="20"/>
                <w:szCs w:val="20"/>
              </w:rPr>
            </w:pPr>
            <w:r w:rsidRPr="00CE5A9E">
              <w:rPr>
                <w:rFonts w:ascii="Times New Roman" w:hAnsi="Times New Roman" w:cs="Times New Roman"/>
                <w:sz w:val="20"/>
                <w:szCs w:val="20"/>
              </w:rPr>
              <w:t>Mevzuat değişikliklerinin zamanında takip edilmemesi veya uygulamaya aktarılmaması idari ve mali yaptırımlara neden olabilir. Düzenli izleme ve iç kontrol uygulamaları ile risk azaltılmaktadır</w:t>
            </w:r>
          </w:p>
        </w:tc>
      </w:tr>
      <w:tr w:rsidR="001C5C02" w:rsidRPr="00CE5A9E" w:rsidTr="00CF62E2">
        <w:trPr>
          <w:trHeight w:val="253"/>
        </w:trPr>
        <w:tc>
          <w:tcPr>
            <w:tcW w:w="432" w:type="dxa"/>
            <w:vMerge/>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tcPr>
          <w:p w:rsidR="001C5C02" w:rsidRPr="00CE5A9E" w:rsidRDefault="001C5C02" w:rsidP="001C5C02">
            <w:pPr>
              <w:pStyle w:val="TableParagraph"/>
              <w:rPr>
                <w:rFonts w:ascii="Times New Roman" w:hAnsi="Times New Roman" w:cs="Times New Roman"/>
                <w:sz w:val="20"/>
                <w:szCs w:val="20"/>
              </w:rPr>
            </w:pPr>
          </w:p>
        </w:tc>
        <w:tc>
          <w:tcPr>
            <w:tcW w:w="1099" w:type="dxa"/>
            <w:vMerge/>
          </w:tcPr>
          <w:p w:rsidR="001C5C02" w:rsidRPr="00CE5A9E" w:rsidRDefault="001C5C02" w:rsidP="001C5C02">
            <w:pPr>
              <w:pStyle w:val="TableParagraph"/>
              <w:rPr>
                <w:rFonts w:ascii="Times New Roman" w:hAnsi="Times New Roman" w:cs="Times New Roman"/>
                <w:sz w:val="20"/>
                <w:szCs w:val="20"/>
              </w:rPr>
            </w:pPr>
          </w:p>
        </w:tc>
        <w:tc>
          <w:tcPr>
            <w:tcW w:w="850" w:type="dxa"/>
            <w:vMerge/>
          </w:tcPr>
          <w:p w:rsidR="001C5C02" w:rsidRPr="00CE5A9E" w:rsidRDefault="001C5C02" w:rsidP="001C5C02">
            <w:pPr>
              <w:pStyle w:val="TableParagraph"/>
              <w:rPr>
                <w:rFonts w:ascii="Times New Roman" w:hAnsi="Times New Roman" w:cs="Times New Roman"/>
                <w:sz w:val="20"/>
                <w:szCs w:val="20"/>
              </w:rPr>
            </w:pPr>
          </w:p>
        </w:tc>
        <w:tc>
          <w:tcPr>
            <w:tcW w:w="2410" w:type="dxa"/>
            <w:vMerge/>
            <w:tcBorders>
              <w:bottom w:val="single" w:sz="4" w:space="0" w:color="auto"/>
            </w:tcBorders>
          </w:tcPr>
          <w:p w:rsidR="001C5C02" w:rsidRPr="00CE5A9E" w:rsidRDefault="001C5C02" w:rsidP="001C5C02">
            <w:pPr>
              <w:pStyle w:val="TableParagraph"/>
              <w:rPr>
                <w:rFonts w:ascii="Times New Roman" w:hAnsi="Times New Roman" w:cs="Times New Roman"/>
                <w:b/>
                <w:sz w:val="20"/>
                <w:szCs w:val="20"/>
              </w:rPr>
            </w:pPr>
          </w:p>
        </w:tc>
        <w:tc>
          <w:tcPr>
            <w:tcW w:w="2268" w:type="dxa"/>
            <w:vMerge/>
          </w:tcPr>
          <w:p w:rsidR="001C5C02" w:rsidRPr="00CE5A9E" w:rsidRDefault="001C5C02" w:rsidP="001C5C02">
            <w:pPr>
              <w:pStyle w:val="TableParagraph"/>
              <w:rPr>
                <w:rFonts w:ascii="Times New Roman" w:hAnsi="Times New Roman" w:cs="Times New Roman"/>
                <w:sz w:val="20"/>
                <w:szCs w:val="20"/>
              </w:rPr>
            </w:pPr>
          </w:p>
        </w:tc>
        <w:tc>
          <w:tcPr>
            <w:tcW w:w="425" w:type="dxa"/>
            <w:vMerge/>
          </w:tcPr>
          <w:p w:rsidR="001C5C02" w:rsidRPr="00CE5A9E" w:rsidRDefault="001C5C02" w:rsidP="001C5C02">
            <w:pPr>
              <w:pStyle w:val="TableParagraph"/>
              <w:rPr>
                <w:rFonts w:ascii="Times New Roman" w:hAnsi="Times New Roman" w:cs="Times New Roman"/>
                <w:sz w:val="20"/>
                <w:szCs w:val="20"/>
              </w:rPr>
            </w:pPr>
          </w:p>
        </w:tc>
        <w:tc>
          <w:tcPr>
            <w:tcW w:w="426" w:type="dxa"/>
            <w:vMerge/>
          </w:tcPr>
          <w:p w:rsidR="001C5C02" w:rsidRPr="00CE5A9E" w:rsidRDefault="001C5C02" w:rsidP="001C5C02">
            <w:pPr>
              <w:pStyle w:val="TableParagraph"/>
              <w:rPr>
                <w:rFonts w:ascii="Times New Roman" w:hAnsi="Times New Roman" w:cs="Times New Roman"/>
                <w:sz w:val="20"/>
                <w:szCs w:val="20"/>
              </w:rPr>
            </w:pPr>
          </w:p>
        </w:tc>
        <w:tc>
          <w:tcPr>
            <w:tcW w:w="567" w:type="dxa"/>
            <w:vMerge w:val="restart"/>
            <w:tcBorders>
              <w:top w:val="single" w:sz="4" w:space="0" w:color="auto"/>
            </w:tcBorders>
            <w:shd w:val="clear" w:color="auto" w:fill="FFFF00"/>
          </w:tcPr>
          <w:p w:rsidR="001C5C02" w:rsidRPr="00CE5A9E" w:rsidRDefault="004669FE" w:rsidP="001C5C02">
            <w:pPr>
              <w:pStyle w:val="TableParagraph"/>
              <w:rPr>
                <w:rFonts w:ascii="Times New Roman" w:hAnsi="Times New Roman" w:cs="Times New Roman"/>
                <w:sz w:val="20"/>
                <w:szCs w:val="20"/>
              </w:rPr>
            </w:pPr>
            <w:r>
              <w:rPr>
                <w:rFonts w:ascii="Times New Roman" w:hAnsi="Times New Roman" w:cs="Times New Roman"/>
                <w:sz w:val="20"/>
                <w:szCs w:val="20"/>
              </w:rPr>
              <w:t>10,50</w:t>
            </w:r>
          </w:p>
        </w:tc>
        <w:tc>
          <w:tcPr>
            <w:tcW w:w="567" w:type="dxa"/>
            <w:vMerge/>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tcPr>
          <w:p w:rsidR="001C5C02" w:rsidRPr="00CE5A9E" w:rsidRDefault="001C5C02" w:rsidP="001C5C02">
            <w:pPr>
              <w:pStyle w:val="TableParagraph"/>
              <w:rPr>
                <w:rFonts w:ascii="Times New Roman" w:hAnsi="Times New Roman" w:cs="Times New Roman"/>
                <w:sz w:val="20"/>
                <w:szCs w:val="20"/>
              </w:rPr>
            </w:pPr>
          </w:p>
        </w:tc>
        <w:tc>
          <w:tcPr>
            <w:tcW w:w="431" w:type="dxa"/>
            <w:vMerge/>
          </w:tcPr>
          <w:p w:rsidR="001C5C02" w:rsidRPr="00CE5A9E" w:rsidRDefault="001C5C02" w:rsidP="001C5C02">
            <w:pPr>
              <w:pStyle w:val="TableParagraph"/>
              <w:rPr>
                <w:rFonts w:ascii="Times New Roman" w:hAnsi="Times New Roman" w:cs="Times New Roman"/>
                <w:sz w:val="20"/>
                <w:szCs w:val="20"/>
              </w:rPr>
            </w:pPr>
          </w:p>
        </w:tc>
        <w:tc>
          <w:tcPr>
            <w:tcW w:w="1276" w:type="dxa"/>
            <w:vMerge/>
          </w:tcPr>
          <w:p w:rsidR="001C5C02" w:rsidRPr="00CE5A9E" w:rsidRDefault="001C5C02" w:rsidP="001C5C02">
            <w:pPr>
              <w:pStyle w:val="TableParagraph"/>
              <w:rPr>
                <w:rFonts w:ascii="Times New Roman" w:hAnsi="Times New Roman" w:cs="Times New Roman"/>
                <w:sz w:val="20"/>
                <w:szCs w:val="20"/>
              </w:rPr>
            </w:pPr>
          </w:p>
        </w:tc>
        <w:tc>
          <w:tcPr>
            <w:tcW w:w="1763" w:type="dxa"/>
            <w:vMerge/>
          </w:tcPr>
          <w:p w:rsidR="001C5C02" w:rsidRPr="00CE5A9E" w:rsidRDefault="001C5C02" w:rsidP="001C5C02">
            <w:pPr>
              <w:pStyle w:val="TableParagraph"/>
              <w:rPr>
                <w:rFonts w:ascii="Times New Roman" w:hAnsi="Times New Roman" w:cs="Times New Roman"/>
                <w:sz w:val="20"/>
                <w:szCs w:val="20"/>
              </w:rPr>
            </w:pPr>
          </w:p>
        </w:tc>
      </w:tr>
      <w:tr w:rsidR="001C5C02" w:rsidRPr="00CE5A9E" w:rsidTr="00CF62E2">
        <w:trPr>
          <w:trHeight w:val="346"/>
        </w:trPr>
        <w:tc>
          <w:tcPr>
            <w:tcW w:w="432" w:type="dxa"/>
            <w:vMerge/>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tcPr>
          <w:p w:rsidR="001C5C02" w:rsidRPr="00CE5A9E" w:rsidRDefault="001C5C02" w:rsidP="001C5C02">
            <w:pPr>
              <w:pStyle w:val="TableParagraph"/>
              <w:rPr>
                <w:rFonts w:ascii="Times New Roman" w:hAnsi="Times New Roman" w:cs="Times New Roman"/>
                <w:sz w:val="20"/>
                <w:szCs w:val="20"/>
              </w:rPr>
            </w:pPr>
          </w:p>
        </w:tc>
        <w:tc>
          <w:tcPr>
            <w:tcW w:w="1099" w:type="dxa"/>
            <w:vMerge/>
          </w:tcPr>
          <w:p w:rsidR="001C5C02" w:rsidRPr="00CE5A9E" w:rsidRDefault="001C5C02" w:rsidP="001C5C02">
            <w:pPr>
              <w:pStyle w:val="TableParagraph"/>
              <w:rPr>
                <w:rFonts w:ascii="Times New Roman" w:hAnsi="Times New Roman" w:cs="Times New Roman"/>
                <w:sz w:val="20"/>
                <w:szCs w:val="20"/>
              </w:rPr>
            </w:pPr>
          </w:p>
        </w:tc>
        <w:tc>
          <w:tcPr>
            <w:tcW w:w="850" w:type="dxa"/>
            <w:vMerge/>
          </w:tcPr>
          <w:p w:rsidR="001C5C02" w:rsidRPr="00CE5A9E" w:rsidRDefault="001C5C02" w:rsidP="001C5C02">
            <w:pPr>
              <w:pStyle w:val="TableParagraph"/>
              <w:rPr>
                <w:rFonts w:ascii="Times New Roman" w:hAnsi="Times New Roman" w:cs="Times New Roman"/>
                <w:sz w:val="20"/>
                <w:szCs w:val="20"/>
              </w:rPr>
            </w:pPr>
          </w:p>
        </w:tc>
        <w:tc>
          <w:tcPr>
            <w:tcW w:w="2410" w:type="dxa"/>
            <w:vMerge w:val="restart"/>
            <w:tcBorders>
              <w:top w:val="single" w:sz="4" w:space="0" w:color="auto"/>
            </w:tcBorders>
            <w:vAlign w:val="center"/>
          </w:tcPr>
          <w:p w:rsidR="001C5C02" w:rsidRPr="00CE5A9E" w:rsidRDefault="001C5C02" w:rsidP="001C5C02">
            <w:pPr>
              <w:pStyle w:val="TableParagraph"/>
              <w:spacing w:before="165"/>
              <w:ind w:left="10"/>
              <w:rPr>
                <w:rFonts w:ascii="Times New Roman" w:hAnsi="Times New Roman" w:cs="Times New Roman"/>
                <w:sz w:val="20"/>
                <w:szCs w:val="20"/>
              </w:rPr>
            </w:pPr>
            <w:r w:rsidRPr="00CE5A9E">
              <w:rPr>
                <w:rFonts w:ascii="Times New Roman" w:hAnsi="Times New Roman" w:cs="Times New Roman"/>
                <w:sz w:val="20"/>
                <w:szCs w:val="20"/>
              </w:rPr>
              <w:t xml:space="preserve">Güncel mevzuat takip eksikliği, </w:t>
            </w:r>
            <w:proofErr w:type="gramStart"/>
            <w:r w:rsidRPr="00CE5A9E">
              <w:rPr>
                <w:rFonts w:ascii="Times New Roman" w:hAnsi="Times New Roman" w:cs="Times New Roman"/>
                <w:sz w:val="20"/>
                <w:szCs w:val="20"/>
              </w:rPr>
              <w:t>prosedürlerin</w:t>
            </w:r>
            <w:proofErr w:type="gramEnd"/>
            <w:r w:rsidRPr="00CE5A9E">
              <w:rPr>
                <w:rFonts w:ascii="Times New Roman" w:hAnsi="Times New Roman" w:cs="Times New Roman"/>
                <w:sz w:val="20"/>
                <w:szCs w:val="20"/>
              </w:rPr>
              <w:t xml:space="preserve"> uygulanmaması</w:t>
            </w:r>
          </w:p>
        </w:tc>
        <w:tc>
          <w:tcPr>
            <w:tcW w:w="2268" w:type="dxa"/>
            <w:vMerge/>
          </w:tcPr>
          <w:p w:rsidR="001C5C02" w:rsidRPr="00CE5A9E" w:rsidRDefault="001C5C02" w:rsidP="001C5C02">
            <w:pPr>
              <w:pStyle w:val="TableParagraph"/>
              <w:rPr>
                <w:rFonts w:ascii="Times New Roman" w:hAnsi="Times New Roman" w:cs="Times New Roman"/>
                <w:sz w:val="20"/>
                <w:szCs w:val="20"/>
              </w:rPr>
            </w:pPr>
          </w:p>
        </w:tc>
        <w:tc>
          <w:tcPr>
            <w:tcW w:w="425" w:type="dxa"/>
            <w:vMerge/>
          </w:tcPr>
          <w:p w:rsidR="001C5C02" w:rsidRPr="00CE5A9E" w:rsidRDefault="001C5C02" w:rsidP="001C5C02">
            <w:pPr>
              <w:pStyle w:val="TableParagraph"/>
              <w:rPr>
                <w:rFonts w:ascii="Times New Roman" w:hAnsi="Times New Roman" w:cs="Times New Roman"/>
                <w:sz w:val="20"/>
                <w:szCs w:val="20"/>
              </w:rPr>
            </w:pPr>
          </w:p>
        </w:tc>
        <w:tc>
          <w:tcPr>
            <w:tcW w:w="426" w:type="dxa"/>
            <w:vMerge/>
          </w:tcPr>
          <w:p w:rsidR="001C5C02" w:rsidRPr="00CE5A9E" w:rsidRDefault="001C5C02" w:rsidP="001C5C02">
            <w:pPr>
              <w:pStyle w:val="TableParagraph"/>
              <w:rPr>
                <w:rFonts w:ascii="Times New Roman" w:hAnsi="Times New Roman" w:cs="Times New Roman"/>
                <w:sz w:val="20"/>
                <w:szCs w:val="20"/>
              </w:rPr>
            </w:pPr>
          </w:p>
        </w:tc>
        <w:tc>
          <w:tcPr>
            <w:tcW w:w="567" w:type="dxa"/>
            <w:vMerge/>
            <w:tcBorders>
              <w:bottom w:val="single" w:sz="4" w:space="0" w:color="auto"/>
            </w:tcBorders>
            <w:shd w:val="clear" w:color="auto" w:fill="FFFF00"/>
          </w:tcPr>
          <w:p w:rsidR="001C5C02" w:rsidRPr="00CE5A9E" w:rsidRDefault="001C5C02" w:rsidP="001C5C02">
            <w:pPr>
              <w:pStyle w:val="TableParagraph"/>
              <w:rPr>
                <w:rFonts w:ascii="Times New Roman" w:hAnsi="Times New Roman" w:cs="Times New Roman"/>
                <w:sz w:val="20"/>
                <w:szCs w:val="20"/>
              </w:rPr>
            </w:pPr>
          </w:p>
        </w:tc>
        <w:tc>
          <w:tcPr>
            <w:tcW w:w="567" w:type="dxa"/>
            <w:vMerge/>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tcPr>
          <w:p w:rsidR="001C5C02" w:rsidRPr="00CE5A9E" w:rsidRDefault="001C5C02" w:rsidP="001C5C02">
            <w:pPr>
              <w:pStyle w:val="TableParagraph"/>
              <w:rPr>
                <w:rFonts w:ascii="Times New Roman" w:hAnsi="Times New Roman" w:cs="Times New Roman"/>
                <w:sz w:val="20"/>
                <w:szCs w:val="20"/>
              </w:rPr>
            </w:pPr>
          </w:p>
        </w:tc>
        <w:tc>
          <w:tcPr>
            <w:tcW w:w="431" w:type="dxa"/>
            <w:vMerge/>
          </w:tcPr>
          <w:p w:rsidR="001C5C02" w:rsidRPr="00CE5A9E" w:rsidRDefault="001C5C02" w:rsidP="001C5C02">
            <w:pPr>
              <w:pStyle w:val="TableParagraph"/>
              <w:rPr>
                <w:rFonts w:ascii="Times New Roman" w:hAnsi="Times New Roman" w:cs="Times New Roman"/>
                <w:sz w:val="20"/>
                <w:szCs w:val="20"/>
              </w:rPr>
            </w:pPr>
          </w:p>
        </w:tc>
        <w:tc>
          <w:tcPr>
            <w:tcW w:w="1276" w:type="dxa"/>
            <w:vMerge/>
          </w:tcPr>
          <w:p w:rsidR="001C5C02" w:rsidRPr="00CE5A9E" w:rsidRDefault="001C5C02" w:rsidP="001C5C02">
            <w:pPr>
              <w:pStyle w:val="TableParagraph"/>
              <w:rPr>
                <w:rFonts w:ascii="Times New Roman" w:hAnsi="Times New Roman" w:cs="Times New Roman"/>
                <w:sz w:val="20"/>
                <w:szCs w:val="20"/>
              </w:rPr>
            </w:pPr>
          </w:p>
        </w:tc>
        <w:tc>
          <w:tcPr>
            <w:tcW w:w="1763" w:type="dxa"/>
            <w:vMerge/>
          </w:tcPr>
          <w:p w:rsidR="001C5C02" w:rsidRPr="00CE5A9E" w:rsidRDefault="001C5C02" w:rsidP="001C5C02">
            <w:pPr>
              <w:pStyle w:val="TableParagraph"/>
              <w:rPr>
                <w:rFonts w:ascii="Times New Roman" w:hAnsi="Times New Roman" w:cs="Times New Roman"/>
                <w:sz w:val="20"/>
                <w:szCs w:val="20"/>
              </w:rPr>
            </w:pPr>
          </w:p>
        </w:tc>
      </w:tr>
      <w:tr w:rsidR="001C5C02" w:rsidRPr="00CE5A9E" w:rsidTr="00CF62E2">
        <w:trPr>
          <w:trHeight w:val="330"/>
        </w:trPr>
        <w:tc>
          <w:tcPr>
            <w:tcW w:w="432" w:type="dxa"/>
            <w:vMerge/>
            <w:tcBorders>
              <w:bottom w:val="single" w:sz="4" w:space="0" w:color="auto"/>
            </w:tcBorders>
          </w:tcPr>
          <w:p w:rsidR="001C5C02" w:rsidRPr="00CE5A9E" w:rsidRDefault="001C5C02" w:rsidP="001C5C02">
            <w:pPr>
              <w:pStyle w:val="TableParagraph"/>
              <w:jc w:val="center"/>
              <w:rPr>
                <w:rFonts w:ascii="Times New Roman" w:hAnsi="Times New Roman" w:cs="Times New Roman"/>
                <w:b/>
                <w:sz w:val="20"/>
                <w:szCs w:val="20"/>
              </w:rPr>
            </w:pPr>
          </w:p>
        </w:tc>
        <w:tc>
          <w:tcPr>
            <w:tcW w:w="432"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1099"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850"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2410" w:type="dxa"/>
            <w:vMerge/>
            <w:tcBorders>
              <w:bottom w:val="single" w:sz="4" w:space="0" w:color="auto"/>
            </w:tcBorders>
          </w:tcPr>
          <w:p w:rsidR="001C5C02" w:rsidRPr="00CE5A9E" w:rsidRDefault="001C5C02" w:rsidP="001C5C02">
            <w:pPr>
              <w:pStyle w:val="TableParagraph"/>
              <w:rPr>
                <w:rFonts w:ascii="Times New Roman" w:hAnsi="Times New Roman" w:cs="Times New Roman"/>
                <w:b/>
                <w:sz w:val="20"/>
                <w:szCs w:val="20"/>
              </w:rPr>
            </w:pPr>
          </w:p>
        </w:tc>
        <w:tc>
          <w:tcPr>
            <w:tcW w:w="2268"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425"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426"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567" w:type="dxa"/>
            <w:tcBorders>
              <w:top w:val="single" w:sz="4" w:space="0" w:color="auto"/>
              <w:bottom w:val="single" w:sz="4" w:space="0" w:color="auto"/>
            </w:tcBorders>
            <w:shd w:val="clear" w:color="auto" w:fill="FFFF00"/>
          </w:tcPr>
          <w:p w:rsidR="001C5C02" w:rsidRPr="00CE5A9E" w:rsidRDefault="001C5C02" w:rsidP="001C5C02">
            <w:pPr>
              <w:pStyle w:val="TableParagraph"/>
              <w:rPr>
                <w:rFonts w:ascii="Times New Roman" w:hAnsi="Times New Roman" w:cs="Times New Roman"/>
                <w:sz w:val="20"/>
                <w:szCs w:val="20"/>
              </w:rPr>
            </w:pPr>
          </w:p>
        </w:tc>
        <w:tc>
          <w:tcPr>
            <w:tcW w:w="567" w:type="dxa"/>
            <w:vMerge/>
            <w:tcBorders>
              <w:bottom w:val="single" w:sz="4" w:space="0" w:color="auto"/>
            </w:tcBorders>
            <w:vAlign w:val="center"/>
          </w:tcPr>
          <w:p w:rsidR="001C5C02" w:rsidRPr="00CE5A9E" w:rsidRDefault="001C5C02" w:rsidP="001C5C02">
            <w:pPr>
              <w:pStyle w:val="TableParagraph"/>
              <w:jc w:val="center"/>
              <w:rPr>
                <w:rFonts w:ascii="Times New Roman" w:hAnsi="Times New Roman" w:cs="Times New Roman"/>
                <w:sz w:val="20"/>
                <w:szCs w:val="20"/>
              </w:rPr>
            </w:pPr>
          </w:p>
        </w:tc>
        <w:tc>
          <w:tcPr>
            <w:tcW w:w="3052"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431"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1276"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c>
          <w:tcPr>
            <w:tcW w:w="1763" w:type="dxa"/>
            <w:vMerge/>
            <w:tcBorders>
              <w:bottom w:val="single" w:sz="4" w:space="0" w:color="auto"/>
            </w:tcBorders>
          </w:tcPr>
          <w:p w:rsidR="001C5C02" w:rsidRPr="00CE5A9E" w:rsidRDefault="001C5C02" w:rsidP="001C5C02">
            <w:pPr>
              <w:pStyle w:val="TableParagraph"/>
              <w:rPr>
                <w:rFonts w:ascii="Times New Roman" w:hAnsi="Times New Roman" w:cs="Times New Roman"/>
                <w:sz w:val="20"/>
                <w:szCs w:val="20"/>
              </w:rPr>
            </w:pPr>
          </w:p>
        </w:tc>
      </w:tr>
      <w:bookmarkEnd w:id="0"/>
    </w:tbl>
    <w:p w:rsidR="0013675D" w:rsidRDefault="0013675D">
      <w:pPr>
        <w:pStyle w:val="GvdeMetni"/>
        <w:rPr>
          <w:rFonts w:ascii="Times New Roman" w:hAnsi="Times New Roman" w:cs="Times New Roman"/>
          <w:b/>
          <w:sz w:val="20"/>
          <w:szCs w:val="20"/>
        </w:rPr>
      </w:pPr>
    </w:p>
    <w:p w:rsidR="00500B14" w:rsidRDefault="00500B14">
      <w:pPr>
        <w:pStyle w:val="GvdeMetni"/>
        <w:rPr>
          <w:rFonts w:ascii="Times New Roman" w:hAnsi="Times New Roman" w:cs="Times New Roman"/>
          <w:b/>
          <w:sz w:val="20"/>
          <w:szCs w:val="20"/>
        </w:rPr>
      </w:pPr>
    </w:p>
    <w:p w:rsidR="00500B14" w:rsidRPr="00CE5A9E" w:rsidRDefault="00500B14">
      <w:pPr>
        <w:pStyle w:val="GvdeMetni"/>
        <w:rPr>
          <w:rFonts w:ascii="Times New Roman" w:hAnsi="Times New Roman" w:cs="Times New Roman"/>
          <w:b/>
          <w:sz w:val="20"/>
          <w:szCs w:val="20"/>
        </w:rPr>
      </w:pPr>
    </w:p>
    <w:p w:rsidR="00075005" w:rsidRPr="00CE5A9E" w:rsidRDefault="00075005">
      <w:pPr>
        <w:pStyle w:val="GvdeMetni"/>
        <w:rPr>
          <w:rFonts w:ascii="Times New Roman" w:hAnsi="Times New Roman" w:cs="Times New Roman"/>
          <w:b/>
          <w:sz w:val="20"/>
          <w:szCs w:val="20"/>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5311"/>
      </w:tblGrid>
      <w:tr w:rsidR="00B05FF2" w:rsidTr="0002232F">
        <w:trPr>
          <w:trHeight w:val="542"/>
        </w:trPr>
        <w:tc>
          <w:tcPr>
            <w:tcW w:w="15736" w:type="dxa"/>
            <w:gridSpan w:val="2"/>
            <w:shd w:val="clear" w:color="auto" w:fill="FF0000"/>
            <w:vAlign w:val="center"/>
          </w:tcPr>
          <w:p w:rsidR="00B05FF2" w:rsidRDefault="00500B14">
            <w:pPr>
              <w:pStyle w:val="TableParagraph"/>
              <w:spacing w:before="124"/>
              <w:ind w:left="9"/>
              <w:jc w:val="center"/>
              <w:rPr>
                <w:b/>
                <w:sz w:val="24"/>
              </w:rPr>
            </w:pPr>
            <w:r>
              <w:rPr>
                <w:b/>
                <w:color w:val="FFFFFF"/>
                <w:spacing w:val="-2"/>
                <w:sz w:val="24"/>
              </w:rPr>
              <w:lastRenderedPageBreak/>
              <w:t>S</w:t>
            </w:r>
            <w:r w:rsidR="00524AE8">
              <w:rPr>
                <w:b/>
                <w:color w:val="FFFFFF"/>
                <w:spacing w:val="-2"/>
                <w:sz w:val="24"/>
              </w:rPr>
              <w:t>ütunlar</w:t>
            </w:r>
          </w:p>
        </w:tc>
      </w:tr>
      <w:tr w:rsidR="00B05FF2">
        <w:trPr>
          <w:trHeight w:val="616"/>
        </w:trPr>
        <w:tc>
          <w:tcPr>
            <w:tcW w:w="425" w:type="dxa"/>
            <w:shd w:val="clear" w:color="auto" w:fill="FF0000"/>
          </w:tcPr>
          <w:p w:rsidR="00B05FF2" w:rsidRDefault="00524AE8">
            <w:pPr>
              <w:pStyle w:val="TableParagraph"/>
              <w:spacing w:before="161"/>
              <w:ind w:left="10"/>
              <w:jc w:val="center"/>
              <w:rPr>
                <w:b/>
                <w:sz w:val="24"/>
              </w:rPr>
            </w:pPr>
            <w:r>
              <w:rPr>
                <w:b/>
                <w:color w:val="FFFFFF"/>
                <w:spacing w:val="-10"/>
                <w:sz w:val="24"/>
              </w:rPr>
              <w:t>1</w:t>
            </w:r>
          </w:p>
        </w:tc>
        <w:tc>
          <w:tcPr>
            <w:tcW w:w="15311" w:type="dxa"/>
          </w:tcPr>
          <w:p w:rsidR="00B05FF2" w:rsidRDefault="00524AE8">
            <w:pPr>
              <w:pStyle w:val="TableParagraph"/>
              <w:spacing w:before="173"/>
              <w:ind w:left="70"/>
            </w:pPr>
            <w:r>
              <w:rPr>
                <w:b/>
              </w:rPr>
              <w:t>Sıra</w:t>
            </w:r>
            <w:r>
              <w:rPr>
                <w:b/>
                <w:spacing w:val="-3"/>
              </w:rPr>
              <w:t xml:space="preserve"> </w:t>
            </w:r>
            <w:r>
              <w:rPr>
                <w:b/>
              </w:rPr>
              <w:t>No:</w:t>
            </w:r>
            <w:r>
              <w:rPr>
                <w:b/>
                <w:spacing w:val="-2"/>
              </w:rPr>
              <w:t xml:space="preserve"> </w:t>
            </w:r>
            <w:r>
              <w:t>Risk</w:t>
            </w:r>
            <w:r>
              <w:rPr>
                <w:spacing w:val="-1"/>
              </w:rPr>
              <w:t xml:space="preserve"> </w:t>
            </w:r>
            <w:r>
              <w:t>kaydındaki</w:t>
            </w:r>
            <w:r>
              <w:rPr>
                <w:spacing w:val="-2"/>
              </w:rPr>
              <w:t xml:space="preserve"> </w:t>
            </w:r>
            <w:r>
              <w:t>sıralamayı</w:t>
            </w:r>
            <w:r>
              <w:rPr>
                <w:spacing w:val="-1"/>
              </w:rPr>
              <w:t xml:space="preserve"> </w:t>
            </w:r>
            <w:r>
              <w:rPr>
                <w:spacing w:val="-2"/>
              </w:rPr>
              <w:t>gösterir.</w:t>
            </w:r>
          </w:p>
        </w:tc>
      </w:tr>
      <w:tr w:rsidR="00B05FF2">
        <w:trPr>
          <w:trHeight w:val="615"/>
        </w:trPr>
        <w:tc>
          <w:tcPr>
            <w:tcW w:w="425" w:type="dxa"/>
            <w:shd w:val="clear" w:color="auto" w:fill="FF0000"/>
          </w:tcPr>
          <w:p w:rsidR="00B05FF2" w:rsidRDefault="00524AE8">
            <w:pPr>
              <w:pStyle w:val="TableParagraph"/>
              <w:spacing w:before="161"/>
              <w:ind w:left="10"/>
              <w:jc w:val="center"/>
              <w:rPr>
                <w:b/>
                <w:sz w:val="24"/>
              </w:rPr>
            </w:pPr>
            <w:r>
              <w:rPr>
                <w:b/>
                <w:color w:val="FFFFFF"/>
                <w:spacing w:val="-10"/>
                <w:sz w:val="24"/>
              </w:rPr>
              <w:t>2</w:t>
            </w:r>
          </w:p>
        </w:tc>
        <w:tc>
          <w:tcPr>
            <w:tcW w:w="15311" w:type="dxa"/>
          </w:tcPr>
          <w:p w:rsidR="00B05FF2" w:rsidRDefault="00524AE8">
            <w:pPr>
              <w:pStyle w:val="TableParagraph"/>
              <w:spacing w:before="39"/>
              <w:ind w:left="70"/>
            </w:pPr>
            <w:r>
              <w:rPr>
                <w:b/>
              </w:rPr>
              <w:t>Referans</w:t>
            </w:r>
            <w:r>
              <w:rPr>
                <w:b/>
                <w:spacing w:val="-4"/>
              </w:rPr>
              <w:t xml:space="preserve"> </w:t>
            </w:r>
            <w:r>
              <w:rPr>
                <w:b/>
              </w:rPr>
              <w:t>No:</w:t>
            </w:r>
            <w:r>
              <w:rPr>
                <w:b/>
                <w:spacing w:val="-3"/>
              </w:rPr>
              <w:t xml:space="preserve"> </w:t>
            </w:r>
            <w:r>
              <w:t>Riskin</w:t>
            </w:r>
            <w:r>
              <w:rPr>
                <w:spacing w:val="-4"/>
              </w:rPr>
              <w:t xml:space="preserve"> </w:t>
            </w:r>
            <w:r>
              <w:t>referans</w:t>
            </w:r>
            <w:r>
              <w:rPr>
                <w:spacing w:val="-3"/>
              </w:rPr>
              <w:t xml:space="preserve"> </w:t>
            </w:r>
            <w:r>
              <w:t>numarasını</w:t>
            </w:r>
            <w:r>
              <w:rPr>
                <w:spacing w:val="-4"/>
              </w:rPr>
              <w:t xml:space="preserve"> </w:t>
            </w:r>
            <w:r>
              <w:t>gösterir.</w:t>
            </w:r>
            <w:r>
              <w:rPr>
                <w:spacing w:val="-4"/>
              </w:rPr>
              <w:t xml:space="preserve"> </w:t>
            </w:r>
            <w:r>
              <w:t>Referans</w:t>
            </w:r>
            <w:r>
              <w:rPr>
                <w:spacing w:val="-4"/>
              </w:rPr>
              <w:t xml:space="preserve"> </w:t>
            </w:r>
            <w:r>
              <w:t>numarası</w:t>
            </w:r>
            <w:r>
              <w:rPr>
                <w:spacing w:val="-3"/>
              </w:rPr>
              <w:t xml:space="preserve"> </w:t>
            </w:r>
            <w:r>
              <w:t>risk</w:t>
            </w:r>
            <w:r>
              <w:rPr>
                <w:spacing w:val="-3"/>
              </w:rPr>
              <w:t xml:space="preserve"> </w:t>
            </w:r>
            <w:r>
              <w:t>sahibinin</w:t>
            </w:r>
            <w:r>
              <w:rPr>
                <w:spacing w:val="-4"/>
              </w:rPr>
              <w:t xml:space="preserve"> </w:t>
            </w:r>
            <w:r>
              <w:t>bağlı</w:t>
            </w:r>
            <w:r>
              <w:rPr>
                <w:spacing w:val="-5"/>
              </w:rPr>
              <w:t xml:space="preserve"> </w:t>
            </w:r>
            <w:r>
              <w:t>olduğu</w:t>
            </w:r>
            <w:r>
              <w:rPr>
                <w:spacing w:val="-4"/>
              </w:rPr>
              <w:t xml:space="preserve"> </w:t>
            </w:r>
            <w:r>
              <w:t>birimi</w:t>
            </w:r>
            <w:r>
              <w:rPr>
                <w:spacing w:val="-4"/>
              </w:rPr>
              <w:t xml:space="preserve"> </w:t>
            </w:r>
            <w:r>
              <w:t>de</w:t>
            </w:r>
            <w:r>
              <w:rPr>
                <w:spacing w:val="-4"/>
              </w:rPr>
              <w:t xml:space="preserve"> </w:t>
            </w:r>
            <w:r>
              <w:t>gösterecek</w:t>
            </w:r>
            <w:r>
              <w:rPr>
                <w:spacing w:val="-4"/>
              </w:rPr>
              <w:t xml:space="preserve"> </w:t>
            </w:r>
            <w:r>
              <w:t>şekilde</w:t>
            </w:r>
            <w:r>
              <w:rPr>
                <w:spacing w:val="-3"/>
              </w:rPr>
              <w:t xml:space="preserve"> </w:t>
            </w:r>
            <w:r>
              <w:t>yapılan</w:t>
            </w:r>
            <w:r>
              <w:rPr>
                <w:spacing w:val="-4"/>
              </w:rPr>
              <w:t xml:space="preserve"> </w:t>
            </w:r>
            <w:r>
              <w:t>bir</w:t>
            </w:r>
            <w:r>
              <w:rPr>
                <w:spacing w:val="-3"/>
              </w:rPr>
              <w:t xml:space="preserve"> </w:t>
            </w:r>
            <w:r>
              <w:t>kodlamadır.</w:t>
            </w:r>
            <w:r>
              <w:rPr>
                <w:spacing w:val="-3"/>
              </w:rPr>
              <w:t xml:space="preserve"> </w:t>
            </w:r>
            <w:r>
              <w:t>Risk</w:t>
            </w:r>
            <w:r>
              <w:rPr>
                <w:spacing w:val="-3"/>
              </w:rPr>
              <w:t xml:space="preserve"> </w:t>
            </w:r>
            <w:r>
              <w:t>devam</w:t>
            </w:r>
            <w:r>
              <w:rPr>
                <w:spacing w:val="-4"/>
              </w:rPr>
              <w:t xml:space="preserve"> </w:t>
            </w:r>
            <w:r>
              <w:rPr>
                <w:spacing w:val="-2"/>
              </w:rPr>
              <w:t>ettiği</w:t>
            </w:r>
          </w:p>
          <w:p w:rsidR="00B05FF2" w:rsidRDefault="00524AE8">
            <w:pPr>
              <w:pStyle w:val="TableParagraph"/>
              <w:ind w:left="70"/>
            </w:pPr>
            <w:proofErr w:type="gramStart"/>
            <w:r>
              <w:t>sürece</w:t>
            </w:r>
            <w:proofErr w:type="gramEnd"/>
            <w:r>
              <w:rPr>
                <w:spacing w:val="-4"/>
              </w:rPr>
              <w:t xml:space="preserve"> </w:t>
            </w:r>
            <w:r>
              <w:t>bu</w:t>
            </w:r>
            <w:r>
              <w:rPr>
                <w:spacing w:val="-4"/>
              </w:rPr>
              <w:t xml:space="preserve"> </w:t>
            </w:r>
            <w:r>
              <w:t>kod</w:t>
            </w:r>
            <w:r>
              <w:rPr>
                <w:spacing w:val="-2"/>
              </w:rPr>
              <w:t xml:space="preserve"> </w:t>
            </w:r>
            <w:r>
              <w:t>değiştirilmez.</w:t>
            </w:r>
            <w:r>
              <w:rPr>
                <w:spacing w:val="-3"/>
              </w:rPr>
              <w:t xml:space="preserve"> </w:t>
            </w:r>
            <w:r>
              <w:t>Aynı</w:t>
            </w:r>
            <w:r>
              <w:rPr>
                <w:spacing w:val="-3"/>
              </w:rPr>
              <w:t xml:space="preserve"> </w:t>
            </w:r>
            <w:r>
              <w:t>kod</w:t>
            </w:r>
            <w:r>
              <w:rPr>
                <w:spacing w:val="-3"/>
              </w:rPr>
              <w:t xml:space="preserve"> </w:t>
            </w:r>
            <w:r>
              <w:t>bir</w:t>
            </w:r>
            <w:r>
              <w:rPr>
                <w:spacing w:val="-3"/>
              </w:rPr>
              <w:t xml:space="preserve"> </w:t>
            </w:r>
            <w:r>
              <w:t>başka</w:t>
            </w:r>
            <w:r>
              <w:rPr>
                <w:spacing w:val="-4"/>
              </w:rPr>
              <w:t xml:space="preserve"> </w:t>
            </w:r>
            <w:r>
              <w:t>riske</w:t>
            </w:r>
            <w:r>
              <w:rPr>
                <w:spacing w:val="-2"/>
              </w:rPr>
              <w:t xml:space="preserve"> verilmez.</w:t>
            </w:r>
          </w:p>
        </w:tc>
      </w:tr>
      <w:tr w:rsidR="00B05FF2">
        <w:trPr>
          <w:trHeight w:val="616"/>
        </w:trPr>
        <w:tc>
          <w:tcPr>
            <w:tcW w:w="425" w:type="dxa"/>
            <w:shd w:val="clear" w:color="auto" w:fill="FF0000"/>
          </w:tcPr>
          <w:p w:rsidR="00B05FF2" w:rsidRDefault="00524AE8">
            <w:pPr>
              <w:pStyle w:val="TableParagraph"/>
              <w:spacing w:before="161"/>
              <w:ind w:left="10"/>
              <w:jc w:val="center"/>
              <w:rPr>
                <w:b/>
                <w:sz w:val="24"/>
              </w:rPr>
            </w:pPr>
            <w:r>
              <w:rPr>
                <w:b/>
                <w:color w:val="FFFFFF"/>
                <w:spacing w:val="-10"/>
                <w:sz w:val="24"/>
              </w:rPr>
              <w:t>3</w:t>
            </w:r>
          </w:p>
        </w:tc>
        <w:tc>
          <w:tcPr>
            <w:tcW w:w="15311" w:type="dxa"/>
          </w:tcPr>
          <w:p w:rsidR="00B05FF2" w:rsidRDefault="00524AE8">
            <w:pPr>
              <w:pStyle w:val="TableParagraph"/>
              <w:spacing w:before="173"/>
              <w:ind w:left="70"/>
            </w:pPr>
            <w:r>
              <w:rPr>
                <w:b/>
              </w:rPr>
              <w:t>Stratejik</w:t>
            </w:r>
            <w:r>
              <w:rPr>
                <w:b/>
                <w:spacing w:val="-7"/>
              </w:rPr>
              <w:t xml:space="preserve"> </w:t>
            </w:r>
            <w:r>
              <w:rPr>
                <w:b/>
              </w:rPr>
              <w:t>Hedef:</w:t>
            </w:r>
            <w:r>
              <w:rPr>
                <w:b/>
                <w:spacing w:val="-3"/>
              </w:rPr>
              <w:t xml:space="preserve"> </w:t>
            </w:r>
            <w:r>
              <w:t>Riskin</w:t>
            </w:r>
            <w:r>
              <w:rPr>
                <w:spacing w:val="-4"/>
              </w:rPr>
              <w:t xml:space="preserve"> </w:t>
            </w:r>
            <w:r>
              <w:t>ilişkili</w:t>
            </w:r>
            <w:r>
              <w:rPr>
                <w:spacing w:val="-4"/>
              </w:rPr>
              <w:t xml:space="preserve"> </w:t>
            </w:r>
            <w:r>
              <w:t>olduğu</w:t>
            </w:r>
            <w:r>
              <w:rPr>
                <w:spacing w:val="-4"/>
              </w:rPr>
              <w:t xml:space="preserve"> </w:t>
            </w:r>
            <w:r>
              <w:t>stratejik</w:t>
            </w:r>
            <w:r>
              <w:rPr>
                <w:spacing w:val="-4"/>
              </w:rPr>
              <w:t xml:space="preserve"> </w:t>
            </w:r>
            <w:r>
              <w:t>hedefin,</w:t>
            </w:r>
            <w:r>
              <w:rPr>
                <w:spacing w:val="-4"/>
              </w:rPr>
              <w:t xml:space="preserve"> </w:t>
            </w:r>
            <w:r>
              <w:t>stratejik</w:t>
            </w:r>
            <w:r>
              <w:rPr>
                <w:spacing w:val="-3"/>
              </w:rPr>
              <w:t xml:space="preserve"> </w:t>
            </w:r>
            <w:r>
              <w:t>plandaki</w:t>
            </w:r>
            <w:r>
              <w:rPr>
                <w:spacing w:val="-4"/>
              </w:rPr>
              <w:t xml:space="preserve"> </w:t>
            </w:r>
            <w:r>
              <w:t>kodunun</w:t>
            </w:r>
            <w:r>
              <w:rPr>
                <w:spacing w:val="-3"/>
              </w:rPr>
              <w:t xml:space="preserve"> </w:t>
            </w:r>
            <w:r>
              <w:t>yazıldığı</w:t>
            </w:r>
            <w:r>
              <w:rPr>
                <w:spacing w:val="-3"/>
              </w:rPr>
              <w:t xml:space="preserve"> </w:t>
            </w:r>
            <w:r>
              <w:rPr>
                <w:spacing w:val="-2"/>
              </w:rPr>
              <w:t>sütundur.</w:t>
            </w:r>
          </w:p>
        </w:tc>
      </w:tr>
      <w:tr w:rsidR="00B05FF2">
        <w:trPr>
          <w:trHeight w:val="718"/>
        </w:trPr>
        <w:tc>
          <w:tcPr>
            <w:tcW w:w="425" w:type="dxa"/>
            <w:shd w:val="clear" w:color="auto" w:fill="FF0000"/>
          </w:tcPr>
          <w:p w:rsidR="00B05FF2" w:rsidRDefault="00524AE8">
            <w:pPr>
              <w:pStyle w:val="TableParagraph"/>
              <w:spacing w:before="213"/>
              <w:ind w:left="10"/>
              <w:jc w:val="center"/>
              <w:rPr>
                <w:b/>
                <w:sz w:val="24"/>
              </w:rPr>
            </w:pPr>
            <w:r>
              <w:rPr>
                <w:b/>
                <w:color w:val="FFFFFF"/>
                <w:spacing w:val="-10"/>
                <w:sz w:val="24"/>
              </w:rPr>
              <w:t>4</w:t>
            </w:r>
          </w:p>
        </w:tc>
        <w:tc>
          <w:tcPr>
            <w:tcW w:w="15311" w:type="dxa"/>
          </w:tcPr>
          <w:p w:rsidR="00B05FF2" w:rsidRDefault="00524AE8">
            <w:pPr>
              <w:pStyle w:val="TableParagraph"/>
              <w:spacing w:before="91"/>
              <w:ind w:left="70"/>
            </w:pPr>
            <w:r>
              <w:rPr>
                <w:b/>
              </w:rPr>
              <w:t>Birim</w:t>
            </w:r>
            <w:r>
              <w:rPr>
                <w:b/>
                <w:spacing w:val="-2"/>
              </w:rPr>
              <w:t xml:space="preserve"> </w:t>
            </w:r>
            <w:r>
              <w:rPr>
                <w:b/>
              </w:rPr>
              <w:t>/</w:t>
            </w:r>
            <w:r>
              <w:rPr>
                <w:b/>
                <w:spacing w:val="-2"/>
              </w:rPr>
              <w:t xml:space="preserve"> </w:t>
            </w:r>
            <w:r>
              <w:rPr>
                <w:b/>
              </w:rPr>
              <w:t>Alt</w:t>
            </w:r>
            <w:r>
              <w:rPr>
                <w:b/>
                <w:spacing w:val="-2"/>
              </w:rPr>
              <w:t xml:space="preserve"> </w:t>
            </w:r>
            <w:r>
              <w:rPr>
                <w:b/>
              </w:rPr>
              <w:t>birim</w:t>
            </w:r>
            <w:r>
              <w:rPr>
                <w:b/>
                <w:spacing w:val="-2"/>
              </w:rPr>
              <w:t xml:space="preserve"> </w:t>
            </w:r>
            <w:r>
              <w:rPr>
                <w:b/>
              </w:rPr>
              <w:t>hedefi:</w:t>
            </w:r>
            <w:r>
              <w:rPr>
                <w:b/>
                <w:spacing w:val="-2"/>
              </w:rPr>
              <w:t xml:space="preserve"> </w:t>
            </w:r>
            <w:r>
              <w:t>Risk</w:t>
            </w:r>
            <w:r>
              <w:rPr>
                <w:spacing w:val="-3"/>
              </w:rPr>
              <w:t xml:space="preserve"> </w:t>
            </w:r>
            <w:r>
              <w:t>kaydı</w:t>
            </w:r>
            <w:r>
              <w:rPr>
                <w:spacing w:val="-3"/>
              </w:rPr>
              <w:t xml:space="preserve"> </w:t>
            </w:r>
            <w:r>
              <w:t>birim</w:t>
            </w:r>
            <w:r>
              <w:rPr>
                <w:spacing w:val="-2"/>
              </w:rPr>
              <w:t xml:space="preserve"> </w:t>
            </w:r>
            <w:r>
              <w:t>/</w:t>
            </w:r>
            <w:r>
              <w:rPr>
                <w:spacing w:val="-2"/>
              </w:rPr>
              <w:t xml:space="preserve"> </w:t>
            </w:r>
            <w:r>
              <w:t>alt</w:t>
            </w:r>
            <w:r>
              <w:rPr>
                <w:spacing w:val="-2"/>
              </w:rPr>
              <w:t xml:space="preserve"> </w:t>
            </w:r>
            <w:r>
              <w:t>birim</w:t>
            </w:r>
            <w:r>
              <w:rPr>
                <w:spacing w:val="-2"/>
              </w:rPr>
              <w:t xml:space="preserve"> </w:t>
            </w:r>
            <w:r>
              <w:t>düzeyinde</w:t>
            </w:r>
            <w:r>
              <w:rPr>
                <w:spacing w:val="-2"/>
              </w:rPr>
              <w:t xml:space="preserve"> </w:t>
            </w:r>
            <w:r>
              <w:t>dolduruluyorsa,</w:t>
            </w:r>
            <w:r>
              <w:rPr>
                <w:spacing w:val="-3"/>
              </w:rPr>
              <w:t xml:space="preserve"> </w:t>
            </w:r>
            <w:r>
              <w:t>idarenin</w:t>
            </w:r>
            <w:r>
              <w:rPr>
                <w:spacing w:val="-2"/>
              </w:rPr>
              <w:t xml:space="preserve"> </w:t>
            </w:r>
            <w:r>
              <w:t>stratejik</w:t>
            </w:r>
            <w:r>
              <w:rPr>
                <w:spacing w:val="-3"/>
              </w:rPr>
              <w:t xml:space="preserve"> </w:t>
            </w:r>
            <w:r>
              <w:t>hedefleriyle</w:t>
            </w:r>
            <w:r>
              <w:rPr>
                <w:spacing w:val="-3"/>
              </w:rPr>
              <w:t xml:space="preserve"> </w:t>
            </w:r>
            <w:r>
              <w:t>doğrudan</w:t>
            </w:r>
            <w:r>
              <w:rPr>
                <w:spacing w:val="-2"/>
              </w:rPr>
              <w:t xml:space="preserve"> </w:t>
            </w:r>
            <w:r>
              <w:t>veya</w:t>
            </w:r>
            <w:r>
              <w:rPr>
                <w:spacing w:val="-3"/>
              </w:rPr>
              <w:t xml:space="preserve"> </w:t>
            </w:r>
            <w:r>
              <w:t>dolaylı</w:t>
            </w:r>
            <w:r>
              <w:rPr>
                <w:spacing w:val="-2"/>
              </w:rPr>
              <w:t xml:space="preserve"> </w:t>
            </w:r>
            <w:r>
              <w:t>bağlantılı</w:t>
            </w:r>
            <w:r>
              <w:rPr>
                <w:spacing w:val="-3"/>
              </w:rPr>
              <w:t xml:space="preserve"> </w:t>
            </w:r>
            <w:r>
              <w:t>ve</w:t>
            </w:r>
            <w:r>
              <w:rPr>
                <w:spacing w:val="-3"/>
              </w:rPr>
              <w:t xml:space="preserve"> </w:t>
            </w:r>
            <w:r>
              <w:t>riskten</w:t>
            </w:r>
            <w:r>
              <w:rPr>
                <w:spacing w:val="-3"/>
              </w:rPr>
              <w:t xml:space="preserve"> </w:t>
            </w:r>
            <w:r>
              <w:t>etkilenecek</w:t>
            </w:r>
            <w:r>
              <w:rPr>
                <w:spacing w:val="-2"/>
              </w:rPr>
              <w:t xml:space="preserve"> </w:t>
            </w:r>
            <w:r>
              <w:t>olan hedef bu sütuna yazılır. Risk kaydı idare düzeyinde dolduruluyor ise bu sütun boş bırakılır.</w:t>
            </w:r>
          </w:p>
        </w:tc>
      </w:tr>
      <w:tr w:rsidR="00B05FF2">
        <w:trPr>
          <w:trHeight w:val="616"/>
        </w:trPr>
        <w:tc>
          <w:tcPr>
            <w:tcW w:w="425" w:type="dxa"/>
            <w:shd w:val="clear" w:color="auto" w:fill="FF0000"/>
          </w:tcPr>
          <w:p w:rsidR="00B05FF2" w:rsidRDefault="00524AE8">
            <w:pPr>
              <w:pStyle w:val="TableParagraph"/>
              <w:spacing w:before="161"/>
              <w:ind w:left="10"/>
              <w:jc w:val="center"/>
              <w:rPr>
                <w:b/>
                <w:sz w:val="24"/>
              </w:rPr>
            </w:pPr>
            <w:r>
              <w:rPr>
                <w:b/>
                <w:color w:val="FFFFFF"/>
                <w:spacing w:val="-10"/>
                <w:sz w:val="24"/>
              </w:rPr>
              <w:t>5</w:t>
            </w:r>
          </w:p>
        </w:tc>
        <w:tc>
          <w:tcPr>
            <w:tcW w:w="15311" w:type="dxa"/>
          </w:tcPr>
          <w:p w:rsidR="00B05FF2" w:rsidRDefault="00524AE8">
            <w:pPr>
              <w:pStyle w:val="TableParagraph"/>
              <w:spacing w:before="173"/>
              <w:ind w:left="70"/>
            </w:pPr>
            <w:r>
              <w:rPr>
                <w:b/>
              </w:rPr>
              <w:t>Tespit</w:t>
            </w:r>
            <w:r>
              <w:rPr>
                <w:b/>
                <w:spacing w:val="-6"/>
              </w:rPr>
              <w:t xml:space="preserve"> </w:t>
            </w:r>
            <w:r>
              <w:rPr>
                <w:b/>
              </w:rPr>
              <w:t>Edilen</w:t>
            </w:r>
            <w:r>
              <w:rPr>
                <w:b/>
                <w:spacing w:val="-2"/>
              </w:rPr>
              <w:t xml:space="preserve"> </w:t>
            </w:r>
            <w:r>
              <w:rPr>
                <w:b/>
              </w:rPr>
              <w:t>Risk:</w:t>
            </w:r>
            <w:r>
              <w:rPr>
                <w:b/>
                <w:spacing w:val="-3"/>
              </w:rPr>
              <w:t xml:space="preserve"> </w:t>
            </w:r>
            <w:r>
              <w:t>Tespit</w:t>
            </w:r>
            <w:r>
              <w:rPr>
                <w:spacing w:val="-2"/>
              </w:rPr>
              <w:t xml:space="preserve"> </w:t>
            </w:r>
            <w:r>
              <w:t>edilen</w:t>
            </w:r>
            <w:r>
              <w:rPr>
                <w:spacing w:val="-3"/>
              </w:rPr>
              <w:t xml:space="preserve"> </w:t>
            </w:r>
            <w:r>
              <w:t>riskler</w:t>
            </w:r>
            <w:r>
              <w:rPr>
                <w:spacing w:val="-2"/>
              </w:rPr>
              <w:t xml:space="preserve"> </w:t>
            </w:r>
            <w:r>
              <w:t>yazılır,</w:t>
            </w:r>
            <w:r>
              <w:rPr>
                <w:spacing w:val="-3"/>
              </w:rPr>
              <w:t xml:space="preserve"> </w:t>
            </w:r>
            <w:r>
              <w:t>Sebep:</w:t>
            </w:r>
            <w:r>
              <w:rPr>
                <w:spacing w:val="-2"/>
              </w:rPr>
              <w:t xml:space="preserve"> </w:t>
            </w:r>
            <w:r>
              <w:t>Bu</w:t>
            </w:r>
            <w:r>
              <w:rPr>
                <w:spacing w:val="-3"/>
              </w:rPr>
              <w:t xml:space="preserve"> </w:t>
            </w:r>
            <w:r>
              <w:t>riskin</w:t>
            </w:r>
            <w:r>
              <w:rPr>
                <w:spacing w:val="-2"/>
              </w:rPr>
              <w:t xml:space="preserve"> </w:t>
            </w:r>
            <w:r>
              <w:t>ortaya</w:t>
            </w:r>
            <w:r>
              <w:rPr>
                <w:spacing w:val="-4"/>
              </w:rPr>
              <w:t xml:space="preserve"> </w:t>
            </w:r>
            <w:r>
              <w:t>çıkmasının</w:t>
            </w:r>
            <w:r>
              <w:rPr>
                <w:spacing w:val="-3"/>
              </w:rPr>
              <w:t xml:space="preserve"> </w:t>
            </w:r>
            <w:r>
              <w:t>nedenleri</w:t>
            </w:r>
            <w:r>
              <w:rPr>
                <w:spacing w:val="-2"/>
              </w:rPr>
              <w:t xml:space="preserve"> belirtilir.</w:t>
            </w:r>
          </w:p>
        </w:tc>
      </w:tr>
      <w:tr w:rsidR="00B05FF2">
        <w:trPr>
          <w:trHeight w:val="616"/>
        </w:trPr>
        <w:tc>
          <w:tcPr>
            <w:tcW w:w="425" w:type="dxa"/>
            <w:shd w:val="clear" w:color="auto" w:fill="FF0000"/>
          </w:tcPr>
          <w:p w:rsidR="00B05FF2" w:rsidRDefault="00524AE8">
            <w:pPr>
              <w:pStyle w:val="TableParagraph"/>
              <w:spacing w:before="161"/>
              <w:ind w:left="10"/>
              <w:jc w:val="center"/>
              <w:rPr>
                <w:b/>
                <w:sz w:val="24"/>
              </w:rPr>
            </w:pPr>
            <w:r>
              <w:rPr>
                <w:b/>
                <w:color w:val="FFFFFF"/>
                <w:spacing w:val="-10"/>
                <w:sz w:val="24"/>
              </w:rPr>
              <w:t>6</w:t>
            </w:r>
          </w:p>
        </w:tc>
        <w:tc>
          <w:tcPr>
            <w:tcW w:w="15311" w:type="dxa"/>
          </w:tcPr>
          <w:p w:rsidR="00B05FF2" w:rsidRDefault="00524AE8">
            <w:pPr>
              <w:pStyle w:val="TableParagraph"/>
              <w:spacing w:before="173"/>
              <w:ind w:left="70"/>
            </w:pPr>
            <w:r>
              <w:rPr>
                <w:b/>
              </w:rPr>
              <w:t>Riske</w:t>
            </w:r>
            <w:r>
              <w:rPr>
                <w:b/>
                <w:spacing w:val="-3"/>
              </w:rPr>
              <w:t xml:space="preserve"> </w:t>
            </w:r>
            <w:r>
              <w:rPr>
                <w:b/>
              </w:rPr>
              <w:t>verilen</w:t>
            </w:r>
            <w:r>
              <w:rPr>
                <w:b/>
                <w:spacing w:val="-3"/>
              </w:rPr>
              <w:t xml:space="preserve"> </w:t>
            </w:r>
            <w:r>
              <w:rPr>
                <w:b/>
              </w:rPr>
              <w:t>cevaplar:</w:t>
            </w:r>
            <w:r>
              <w:rPr>
                <w:b/>
                <w:spacing w:val="-2"/>
              </w:rPr>
              <w:t xml:space="preserve"> </w:t>
            </w:r>
            <w:r>
              <w:rPr>
                <w:b/>
              </w:rPr>
              <w:t>Mevcut</w:t>
            </w:r>
            <w:r>
              <w:rPr>
                <w:b/>
                <w:spacing w:val="-2"/>
              </w:rPr>
              <w:t xml:space="preserve"> </w:t>
            </w:r>
            <w:r>
              <w:rPr>
                <w:b/>
              </w:rPr>
              <w:t>Kontroller:</w:t>
            </w:r>
            <w:r>
              <w:rPr>
                <w:b/>
                <w:spacing w:val="-3"/>
              </w:rPr>
              <w:t xml:space="preserve"> </w:t>
            </w:r>
            <w:r>
              <w:t>Mevcut</w:t>
            </w:r>
            <w:r>
              <w:rPr>
                <w:spacing w:val="-2"/>
              </w:rPr>
              <w:t xml:space="preserve"> </w:t>
            </w:r>
            <w:r>
              <w:t>kontroller</w:t>
            </w:r>
            <w:r>
              <w:rPr>
                <w:spacing w:val="-2"/>
              </w:rPr>
              <w:t xml:space="preserve"> </w:t>
            </w:r>
            <w:r>
              <w:t>bu</w:t>
            </w:r>
            <w:r>
              <w:rPr>
                <w:spacing w:val="-2"/>
              </w:rPr>
              <w:t xml:space="preserve"> </w:t>
            </w:r>
            <w:r>
              <w:t>sütuna</w:t>
            </w:r>
            <w:r>
              <w:rPr>
                <w:spacing w:val="-3"/>
              </w:rPr>
              <w:t xml:space="preserve"> </w:t>
            </w:r>
            <w:r>
              <w:rPr>
                <w:spacing w:val="-2"/>
              </w:rPr>
              <w:t>yazılır.</w:t>
            </w:r>
          </w:p>
        </w:tc>
      </w:tr>
      <w:tr w:rsidR="00B05FF2">
        <w:trPr>
          <w:trHeight w:val="718"/>
        </w:trPr>
        <w:tc>
          <w:tcPr>
            <w:tcW w:w="425" w:type="dxa"/>
            <w:shd w:val="clear" w:color="auto" w:fill="FF0000"/>
          </w:tcPr>
          <w:p w:rsidR="00B05FF2" w:rsidRDefault="00524AE8">
            <w:pPr>
              <w:pStyle w:val="TableParagraph"/>
              <w:spacing w:before="213"/>
              <w:ind w:left="10"/>
              <w:jc w:val="center"/>
              <w:rPr>
                <w:b/>
                <w:sz w:val="24"/>
              </w:rPr>
            </w:pPr>
            <w:r>
              <w:rPr>
                <w:b/>
                <w:color w:val="FFFFFF"/>
                <w:spacing w:val="-10"/>
                <w:sz w:val="24"/>
              </w:rPr>
              <w:t>7</w:t>
            </w:r>
          </w:p>
        </w:tc>
        <w:tc>
          <w:tcPr>
            <w:tcW w:w="15311" w:type="dxa"/>
          </w:tcPr>
          <w:p w:rsidR="00B05FF2" w:rsidRDefault="00524AE8">
            <w:pPr>
              <w:pStyle w:val="TableParagraph"/>
              <w:spacing w:before="91"/>
              <w:ind w:left="70"/>
            </w:pPr>
            <w:r>
              <w:rPr>
                <w:b/>
              </w:rPr>
              <w:t>Etki:</w:t>
            </w:r>
            <w:r>
              <w:rPr>
                <w:b/>
                <w:spacing w:val="-2"/>
              </w:rPr>
              <w:t xml:space="preserve"> </w:t>
            </w:r>
            <w:r>
              <w:t>Oylama</w:t>
            </w:r>
            <w:r>
              <w:rPr>
                <w:spacing w:val="-3"/>
              </w:rPr>
              <w:t xml:space="preserve"> </w:t>
            </w:r>
            <w:r>
              <w:t>Formu</w:t>
            </w:r>
            <w:r>
              <w:rPr>
                <w:spacing w:val="-2"/>
              </w:rPr>
              <w:t xml:space="preserve"> </w:t>
            </w:r>
            <w:r>
              <w:t>kullanılarak</w:t>
            </w:r>
            <w:r>
              <w:rPr>
                <w:spacing w:val="-2"/>
              </w:rPr>
              <w:t xml:space="preserve"> </w:t>
            </w:r>
            <w:r>
              <w:t>tespit</w:t>
            </w:r>
            <w:r>
              <w:rPr>
                <w:spacing w:val="-2"/>
              </w:rPr>
              <w:t xml:space="preserve"> </w:t>
            </w:r>
            <w:r>
              <w:t>edilen</w:t>
            </w:r>
            <w:r>
              <w:rPr>
                <w:spacing w:val="-3"/>
              </w:rPr>
              <w:t xml:space="preserve"> </w:t>
            </w:r>
            <w:r>
              <w:t>etki</w:t>
            </w:r>
            <w:r>
              <w:rPr>
                <w:spacing w:val="-2"/>
              </w:rPr>
              <w:t xml:space="preserve"> </w:t>
            </w:r>
            <w:r>
              <w:t>değeridir</w:t>
            </w:r>
            <w:r>
              <w:rPr>
                <w:spacing w:val="-2"/>
              </w:rPr>
              <w:t xml:space="preserve"> </w:t>
            </w:r>
            <w:r>
              <w:t>(1-5</w:t>
            </w:r>
            <w:r>
              <w:rPr>
                <w:spacing w:val="-2"/>
              </w:rPr>
              <w:t xml:space="preserve"> </w:t>
            </w:r>
            <w:r>
              <w:t>arasında).</w:t>
            </w:r>
            <w:r>
              <w:rPr>
                <w:spacing w:val="-2"/>
              </w:rPr>
              <w:t xml:space="preserve"> </w:t>
            </w:r>
            <w:r>
              <w:t>Bu</w:t>
            </w:r>
            <w:r>
              <w:rPr>
                <w:spacing w:val="-3"/>
              </w:rPr>
              <w:t xml:space="preserve"> </w:t>
            </w:r>
            <w:r>
              <w:t>tespit</w:t>
            </w:r>
            <w:r>
              <w:rPr>
                <w:spacing w:val="-2"/>
              </w:rPr>
              <w:t xml:space="preserve"> </w:t>
            </w:r>
            <w:r>
              <w:t>yapılırken</w:t>
            </w:r>
            <w:r>
              <w:rPr>
                <w:spacing w:val="-3"/>
              </w:rPr>
              <w:t xml:space="preserve"> </w:t>
            </w:r>
            <w:r>
              <w:t>riskle</w:t>
            </w:r>
            <w:r>
              <w:rPr>
                <w:spacing w:val="-3"/>
              </w:rPr>
              <w:t xml:space="preserve"> </w:t>
            </w:r>
            <w:r>
              <w:t>ilgili</w:t>
            </w:r>
            <w:r>
              <w:rPr>
                <w:spacing w:val="-2"/>
              </w:rPr>
              <w:t xml:space="preserve"> </w:t>
            </w:r>
            <w:r>
              <w:t>uygulamada</w:t>
            </w:r>
            <w:r>
              <w:rPr>
                <w:spacing w:val="-3"/>
              </w:rPr>
              <w:t xml:space="preserve"> </w:t>
            </w:r>
            <w:r>
              <w:t>olan</w:t>
            </w:r>
            <w:r>
              <w:rPr>
                <w:spacing w:val="-2"/>
              </w:rPr>
              <w:t xml:space="preserve"> </w:t>
            </w:r>
            <w:r>
              <w:t>kontrol</w:t>
            </w:r>
            <w:r>
              <w:rPr>
                <w:spacing w:val="-2"/>
              </w:rPr>
              <w:t xml:space="preserve"> </w:t>
            </w:r>
            <w:r>
              <w:t>faaliyetleri,</w:t>
            </w:r>
            <w:r>
              <w:rPr>
                <w:spacing w:val="-2"/>
              </w:rPr>
              <w:t xml:space="preserve"> </w:t>
            </w:r>
            <w:r>
              <w:t>alınmış</w:t>
            </w:r>
            <w:r>
              <w:rPr>
                <w:spacing w:val="-3"/>
              </w:rPr>
              <w:t xml:space="preserve"> </w:t>
            </w:r>
            <w:r>
              <w:t>önlemler</w:t>
            </w:r>
            <w:r>
              <w:rPr>
                <w:spacing w:val="-2"/>
              </w:rPr>
              <w:t xml:space="preserve"> </w:t>
            </w:r>
            <w:r>
              <w:t>ve düzenlemelerin listelenmesi faydalıdır. Var olan önlemlere rağmen riskin gerçekleşirse etkisinin ne olacağı tespit edilir.</w:t>
            </w:r>
          </w:p>
        </w:tc>
      </w:tr>
      <w:tr w:rsidR="00B05FF2">
        <w:trPr>
          <w:trHeight w:val="615"/>
        </w:trPr>
        <w:tc>
          <w:tcPr>
            <w:tcW w:w="425" w:type="dxa"/>
            <w:shd w:val="clear" w:color="auto" w:fill="FF0000"/>
          </w:tcPr>
          <w:p w:rsidR="00B05FF2" w:rsidRDefault="00524AE8">
            <w:pPr>
              <w:pStyle w:val="TableParagraph"/>
              <w:spacing w:before="161"/>
              <w:ind w:left="10"/>
              <w:jc w:val="center"/>
              <w:rPr>
                <w:b/>
                <w:sz w:val="24"/>
              </w:rPr>
            </w:pPr>
            <w:r>
              <w:rPr>
                <w:b/>
                <w:color w:val="FFFFFF"/>
                <w:spacing w:val="-10"/>
                <w:sz w:val="24"/>
              </w:rPr>
              <w:t>8</w:t>
            </w:r>
          </w:p>
        </w:tc>
        <w:tc>
          <w:tcPr>
            <w:tcW w:w="15311" w:type="dxa"/>
          </w:tcPr>
          <w:p w:rsidR="00B05FF2" w:rsidRDefault="00524AE8">
            <w:pPr>
              <w:pStyle w:val="TableParagraph"/>
              <w:spacing w:before="39"/>
              <w:ind w:left="70"/>
            </w:pPr>
            <w:r>
              <w:rPr>
                <w:b/>
              </w:rPr>
              <w:t>Olasılık:</w:t>
            </w:r>
            <w:r>
              <w:rPr>
                <w:b/>
                <w:spacing w:val="-2"/>
              </w:rPr>
              <w:t xml:space="preserve"> </w:t>
            </w:r>
            <w:r>
              <w:t>Oylama</w:t>
            </w:r>
            <w:r>
              <w:rPr>
                <w:spacing w:val="-3"/>
              </w:rPr>
              <w:t xml:space="preserve"> </w:t>
            </w:r>
            <w:r>
              <w:t>Formu</w:t>
            </w:r>
            <w:r>
              <w:rPr>
                <w:spacing w:val="-3"/>
              </w:rPr>
              <w:t xml:space="preserve"> </w:t>
            </w:r>
            <w:r>
              <w:t>kullanılarak</w:t>
            </w:r>
            <w:r>
              <w:rPr>
                <w:spacing w:val="-2"/>
              </w:rPr>
              <w:t xml:space="preserve"> </w:t>
            </w:r>
            <w:r>
              <w:t>tespit</w:t>
            </w:r>
            <w:r>
              <w:rPr>
                <w:spacing w:val="-2"/>
              </w:rPr>
              <w:t xml:space="preserve"> </w:t>
            </w:r>
            <w:r>
              <w:t>edilen</w:t>
            </w:r>
            <w:r>
              <w:rPr>
                <w:spacing w:val="-3"/>
              </w:rPr>
              <w:t xml:space="preserve"> </w:t>
            </w:r>
            <w:r>
              <w:t>olasılık</w:t>
            </w:r>
            <w:r>
              <w:rPr>
                <w:spacing w:val="-3"/>
              </w:rPr>
              <w:t xml:space="preserve"> </w:t>
            </w:r>
            <w:r>
              <w:t>değeridir</w:t>
            </w:r>
            <w:r>
              <w:rPr>
                <w:spacing w:val="-3"/>
              </w:rPr>
              <w:t xml:space="preserve"> </w:t>
            </w:r>
            <w:r>
              <w:t>(1-5</w:t>
            </w:r>
            <w:r>
              <w:rPr>
                <w:spacing w:val="-2"/>
              </w:rPr>
              <w:t xml:space="preserve"> </w:t>
            </w:r>
            <w:r>
              <w:t>arasında).</w:t>
            </w:r>
            <w:r>
              <w:rPr>
                <w:spacing w:val="-3"/>
              </w:rPr>
              <w:t xml:space="preserve"> </w:t>
            </w:r>
            <w:r>
              <w:t>Bu</w:t>
            </w:r>
            <w:r>
              <w:rPr>
                <w:spacing w:val="-2"/>
              </w:rPr>
              <w:t xml:space="preserve"> </w:t>
            </w:r>
            <w:r>
              <w:t>tespit</w:t>
            </w:r>
            <w:r>
              <w:rPr>
                <w:spacing w:val="-2"/>
              </w:rPr>
              <w:t xml:space="preserve"> </w:t>
            </w:r>
            <w:r>
              <w:t>yapılırken</w:t>
            </w:r>
            <w:r>
              <w:rPr>
                <w:spacing w:val="-3"/>
              </w:rPr>
              <w:t xml:space="preserve"> </w:t>
            </w:r>
            <w:r>
              <w:t>riskle</w:t>
            </w:r>
            <w:r>
              <w:rPr>
                <w:spacing w:val="-2"/>
              </w:rPr>
              <w:t xml:space="preserve"> </w:t>
            </w:r>
            <w:r>
              <w:t>ilgili</w:t>
            </w:r>
            <w:r>
              <w:rPr>
                <w:spacing w:val="-3"/>
              </w:rPr>
              <w:t xml:space="preserve"> </w:t>
            </w:r>
            <w:r>
              <w:t>uygulamada</w:t>
            </w:r>
            <w:r>
              <w:rPr>
                <w:spacing w:val="-3"/>
              </w:rPr>
              <w:t xml:space="preserve"> </w:t>
            </w:r>
            <w:r>
              <w:t>olan</w:t>
            </w:r>
            <w:r>
              <w:rPr>
                <w:spacing w:val="-2"/>
              </w:rPr>
              <w:t xml:space="preserve"> </w:t>
            </w:r>
            <w:r>
              <w:t>kontrol</w:t>
            </w:r>
            <w:r>
              <w:rPr>
                <w:spacing w:val="-3"/>
              </w:rPr>
              <w:t xml:space="preserve"> </w:t>
            </w:r>
            <w:r>
              <w:t>faaliyetleri,</w:t>
            </w:r>
            <w:r>
              <w:rPr>
                <w:spacing w:val="-3"/>
              </w:rPr>
              <w:t xml:space="preserve"> </w:t>
            </w:r>
            <w:r>
              <w:t>alınmış</w:t>
            </w:r>
            <w:r>
              <w:rPr>
                <w:spacing w:val="-3"/>
              </w:rPr>
              <w:t xml:space="preserve"> </w:t>
            </w:r>
            <w:r>
              <w:t>önlemler</w:t>
            </w:r>
            <w:r>
              <w:rPr>
                <w:spacing w:val="-2"/>
              </w:rPr>
              <w:t xml:space="preserve"> </w:t>
            </w:r>
            <w:r>
              <w:t>ve düzenlemelerin listelenmesi faydalıdır. Var olan önlemlere rağmen riskin gerçekleşme olasılığının ne olduğu tespit edilir.</w:t>
            </w:r>
          </w:p>
        </w:tc>
      </w:tr>
      <w:tr w:rsidR="00B05FF2">
        <w:trPr>
          <w:trHeight w:val="719"/>
        </w:trPr>
        <w:tc>
          <w:tcPr>
            <w:tcW w:w="425" w:type="dxa"/>
            <w:shd w:val="clear" w:color="auto" w:fill="FF0000"/>
          </w:tcPr>
          <w:p w:rsidR="00B05FF2" w:rsidRDefault="00524AE8">
            <w:pPr>
              <w:pStyle w:val="TableParagraph"/>
              <w:spacing w:before="213"/>
              <w:ind w:left="10"/>
              <w:jc w:val="center"/>
              <w:rPr>
                <w:b/>
                <w:sz w:val="24"/>
              </w:rPr>
            </w:pPr>
            <w:r>
              <w:rPr>
                <w:b/>
                <w:color w:val="FFFFFF"/>
                <w:spacing w:val="-10"/>
                <w:sz w:val="24"/>
              </w:rPr>
              <w:t>9</w:t>
            </w:r>
          </w:p>
        </w:tc>
        <w:tc>
          <w:tcPr>
            <w:tcW w:w="15311" w:type="dxa"/>
          </w:tcPr>
          <w:p w:rsidR="00B05FF2" w:rsidRDefault="00524AE8">
            <w:pPr>
              <w:pStyle w:val="TableParagraph"/>
              <w:spacing w:before="91"/>
              <w:ind w:left="70"/>
            </w:pPr>
            <w:r>
              <w:rPr>
                <w:b/>
              </w:rPr>
              <w:t>Risk</w:t>
            </w:r>
            <w:r>
              <w:rPr>
                <w:b/>
                <w:spacing w:val="-3"/>
              </w:rPr>
              <w:t xml:space="preserve"> </w:t>
            </w:r>
            <w:r>
              <w:rPr>
                <w:b/>
              </w:rPr>
              <w:t>Puanı</w:t>
            </w:r>
            <w:r>
              <w:rPr>
                <w:b/>
                <w:spacing w:val="-3"/>
              </w:rPr>
              <w:t xml:space="preserve"> </w:t>
            </w:r>
            <w:r>
              <w:rPr>
                <w:b/>
              </w:rPr>
              <w:t>(R=</w:t>
            </w:r>
            <w:proofErr w:type="spellStart"/>
            <w:r>
              <w:rPr>
                <w:b/>
              </w:rPr>
              <w:t>ExO</w:t>
            </w:r>
            <w:proofErr w:type="spellEnd"/>
            <w:r>
              <w:rPr>
                <w:b/>
              </w:rPr>
              <w:t>):</w:t>
            </w:r>
            <w:r>
              <w:rPr>
                <w:b/>
                <w:spacing w:val="-2"/>
              </w:rPr>
              <w:t xml:space="preserve"> </w:t>
            </w:r>
            <w:r>
              <w:t>Oylama</w:t>
            </w:r>
            <w:r>
              <w:rPr>
                <w:spacing w:val="-3"/>
              </w:rPr>
              <w:t xml:space="preserve"> </w:t>
            </w:r>
            <w:r>
              <w:t>Formunda</w:t>
            </w:r>
            <w:r>
              <w:rPr>
                <w:spacing w:val="-3"/>
              </w:rPr>
              <w:t xml:space="preserve"> </w:t>
            </w:r>
            <w:r>
              <w:t>yapılan</w:t>
            </w:r>
            <w:r>
              <w:rPr>
                <w:spacing w:val="-3"/>
              </w:rPr>
              <w:t xml:space="preserve"> </w:t>
            </w:r>
            <w:r>
              <w:t>değerlendirmede</w:t>
            </w:r>
            <w:r>
              <w:rPr>
                <w:spacing w:val="-3"/>
              </w:rPr>
              <w:t xml:space="preserve"> </w:t>
            </w:r>
            <w:r>
              <w:t>tespit</w:t>
            </w:r>
            <w:r>
              <w:rPr>
                <w:spacing w:val="-2"/>
              </w:rPr>
              <w:t xml:space="preserve"> </w:t>
            </w:r>
            <w:r>
              <w:t>edilen</w:t>
            </w:r>
            <w:r>
              <w:rPr>
                <w:spacing w:val="-3"/>
              </w:rPr>
              <w:t xml:space="preserve"> </w:t>
            </w:r>
            <w:r>
              <w:t>etki</w:t>
            </w:r>
            <w:r>
              <w:rPr>
                <w:spacing w:val="-2"/>
              </w:rPr>
              <w:t xml:space="preserve"> </w:t>
            </w:r>
            <w:r>
              <w:t>ve</w:t>
            </w:r>
            <w:r>
              <w:rPr>
                <w:spacing w:val="-2"/>
              </w:rPr>
              <w:t xml:space="preserve"> </w:t>
            </w:r>
            <w:r>
              <w:t>olasılık</w:t>
            </w:r>
            <w:r>
              <w:rPr>
                <w:spacing w:val="-2"/>
              </w:rPr>
              <w:t xml:space="preserve"> </w:t>
            </w:r>
            <w:r>
              <w:t>değerlerinin</w:t>
            </w:r>
            <w:r>
              <w:rPr>
                <w:spacing w:val="-3"/>
              </w:rPr>
              <w:t xml:space="preserve"> </w:t>
            </w:r>
            <w:r>
              <w:t>çarpılması</w:t>
            </w:r>
            <w:r>
              <w:rPr>
                <w:spacing w:val="-2"/>
              </w:rPr>
              <w:t xml:space="preserve"> </w:t>
            </w:r>
            <w:r>
              <w:t>sonucu</w:t>
            </w:r>
            <w:r>
              <w:rPr>
                <w:spacing w:val="-3"/>
              </w:rPr>
              <w:t xml:space="preserve"> </w:t>
            </w:r>
            <w:r>
              <w:t>bulunan,</w:t>
            </w:r>
            <w:r>
              <w:rPr>
                <w:spacing w:val="-3"/>
              </w:rPr>
              <w:t xml:space="preserve"> </w:t>
            </w:r>
            <w:r>
              <w:t>risk</w:t>
            </w:r>
            <w:r>
              <w:rPr>
                <w:spacing w:val="-3"/>
              </w:rPr>
              <w:t xml:space="preserve"> </w:t>
            </w:r>
            <w:r>
              <w:t>puanları</w:t>
            </w:r>
            <w:r>
              <w:rPr>
                <w:spacing w:val="-3"/>
              </w:rPr>
              <w:t xml:space="preserve"> </w:t>
            </w:r>
            <w:r>
              <w:t>önceden</w:t>
            </w:r>
            <w:r>
              <w:rPr>
                <w:spacing w:val="-2"/>
              </w:rPr>
              <w:t xml:space="preserve"> </w:t>
            </w:r>
            <w:r>
              <w:t>belirlenen yüksek, orta ve düşük düzey puan aralıklarına göre yazılır.</w:t>
            </w:r>
          </w:p>
        </w:tc>
      </w:tr>
      <w:tr w:rsidR="00B05FF2">
        <w:trPr>
          <w:trHeight w:val="719"/>
        </w:trPr>
        <w:tc>
          <w:tcPr>
            <w:tcW w:w="425" w:type="dxa"/>
            <w:shd w:val="clear" w:color="auto" w:fill="FF0000"/>
          </w:tcPr>
          <w:p w:rsidR="00B05FF2" w:rsidRDefault="00524AE8">
            <w:pPr>
              <w:pStyle w:val="TableParagraph"/>
              <w:spacing w:before="213"/>
              <w:ind w:left="10"/>
              <w:jc w:val="center"/>
              <w:rPr>
                <w:b/>
                <w:sz w:val="24"/>
              </w:rPr>
            </w:pPr>
            <w:r>
              <w:rPr>
                <w:b/>
                <w:color w:val="FFFFFF"/>
                <w:spacing w:val="-5"/>
                <w:sz w:val="24"/>
              </w:rPr>
              <w:t>10</w:t>
            </w:r>
          </w:p>
        </w:tc>
        <w:tc>
          <w:tcPr>
            <w:tcW w:w="15311" w:type="dxa"/>
          </w:tcPr>
          <w:p w:rsidR="00B05FF2" w:rsidRDefault="00524AE8">
            <w:pPr>
              <w:pStyle w:val="TableParagraph"/>
              <w:spacing w:before="91"/>
              <w:ind w:left="70"/>
            </w:pPr>
            <w:r>
              <w:rPr>
                <w:b/>
              </w:rPr>
              <w:t>Değişim</w:t>
            </w:r>
            <w:r>
              <w:rPr>
                <w:b/>
                <w:spacing w:val="-2"/>
              </w:rPr>
              <w:t xml:space="preserve"> </w:t>
            </w:r>
            <w:r>
              <w:rPr>
                <w:b/>
              </w:rPr>
              <w:t>(Riskin</w:t>
            </w:r>
            <w:r>
              <w:rPr>
                <w:b/>
                <w:spacing w:val="-2"/>
              </w:rPr>
              <w:t xml:space="preserve"> </w:t>
            </w:r>
            <w:r>
              <w:rPr>
                <w:b/>
              </w:rPr>
              <w:t>yönü):</w:t>
            </w:r>
            <w:r>
              <w:rPr>
                <w:b/>
                <w:spacing w:val="-2"/>
              </w:rPr>
              <w:t xml:space="preserve"> </w:t>
            </w:r>
            <w:r>
              <w:t>Bir</w:t>
            </w:r>
            <w:r>
              <w:rPr>
                <w:spacing w:val="-2"/>
              </w:rPr>
              <w:t xml:space="preserve"> </w:t>
            </w:r>
            <w:r>
              <w:t>önceki</w:t>
            </w:r>
            <w:r>
              <w:rPr>
                <w:spacing w:val="-3"/>
              </w:rPr>
              <w:t xml:space="preserve"> </w:t>
            </w:r>
            <w:r>
              <w:t>risk</w:t>
            </w:r>
            <w:r>
              <w:rPr>
                <w:spacing w:val="-3"/>
              </w:rPr>
              <w:t xml:space="preserve"> </w:t>
            </w:r>
            <w:r>
              <w:t>kaydı</w:t>
            </w:r>
            <w:r>
              <w:rPr>
                <w:spacing w:val="-2"/>
              </w:rPr>
              <w:t xml:space="preserve"> </w:t>
            </w:r>
            <w:r>
              <w:t>dikkate</w:t>
            </w:r>
            <w:r>
              <w:rPr>
                <w:spacing w:val="-3"/>
              </w:rPr>
              <w:t xml:space="preserve"> </w:t>
            </w:r>
            <w:r>
              <w:t>alınarak</w:t>
            </w:r>
            <w:r>
              <w:rPr>
                <w:spacing w:val="-2"/>
              </w:rPr>
              <w:t xml:space="preserve"> </w:t>
            </w:r>
            <w:r>
              <w:t>riskin</w:t>
            </w:r>
            <w:r>
              <w:rPr>
                <w:spacing w:val="-2"/>
              </w:rPr>
              <w:t xml:space="preserve"> </w:t>
            </w:r>
            <w:r>
              <w:t>durumundaki</w:t>
            </w:r>
            <w:r>
              <w:rPr>
                <w:spacing w:val="-2"/>
              </w:rPr>
              <w:t xml:space="preserve"> </w:t>
            </w:r>
            <w:r>
              <w:t>değişimin</w:t>
            </w:r>
            <w:r>
              <w:rPr>
                <w:spacing w:val="-3"/>
              </w:rPr>
              <w:t xml:space="preserve"> </w:t>
            </w:r>
            <w:r>
              <w:t>gösterildiği</w:t>
            </w:r>
            <w:r>
              <w:rPr>
                <w:spacing w:val="-2"/>
              </w:rPr>
              <w:t xml:space="preserve"> </w:t>
            </w:r>
            <w:r>
              <w:t>sütundur.</w:t>
            </w:r>
            <w:r>
              <w:rPr>
                <w:spacing w:val="-2"/>
              </w:rPr>
              <w:t xml:space="preserve"> </w:t>
            </w:r>
            <w:r>
              <w:t>(Yukarı/aşağı/sabit)</w:t>
            </w:r>
            <w:r>
              <w:rPr>
                <w:spacing w:val="-2"/>
              </w:rPr>
              <w:t xml:space="preserve"> </w:t>
            </w:r>
            <w:r>
              <w:t>şeklinde</w:t>
            </w:r>
            <w:r>
              <w:rPr>
                <w:spacing w:val="-3"/>
              </w:rPr>
              <w:t xml:space="preserve"> </w:t>
            </w:r>
            <w:r>
              <w:t>yazı</w:t>
            </w:r>
            <w:r>
              <w:rPr>
                <w:spacing w:val="-2"/>
              </w:rPr>
              <w:t xml:space="preserve"> </w:t>
            </w:r>
            <w:r>
              <w:t>ile</w:t>
            </w:r>
            <w:r>
              <w:rPr>
                <w:spacing w:val="-3"/>
              </w:rPr>
              <w:t xml:space="preserve"> </w:t>
            </w:r>
            <w:r>
              <w:t>belirtilebileceği</w:t>
            </w:r>
            <w:r>
              <w:rPr>
                <w:spacing w:val="-2"/>
              </w:rPr>
              <w:t xml:space="preserve"> </w:t>
            </w:r>
            <w:r>
              <w:t>gibi idarenin tercihine göre yön işaretleriyle de gösterilebilir. Daha önce risk kaydı yoksa "Yeni" olduğu belirtilir.</w:t>
            </w:r>
          </w:p>
        </w:tc>
      </w:tr>
      <w:tr w:rsidR="00B05FF2">
        <w:trPr>
          <w:trHeight w:val="645"/>
        </w:trPr>
        <w:tc>
          <w:tcPr>
            <w:tcW w:w="425" w:type="dxa"/>
            <w:shd w:val="clear" w:color="auto" w:fill="FF0000"/>
          </w:tcPr>
          <w:p w:rsidR="00B05FF2" w:rsidRDefault="00524AE8">
            <w:pPr>
              <w:pStyle w:val="TableParagraph"/>
              <w:spacing w:before="176"/>
              <w:ind w:left="10"/>
              <w:jc w:val="center"/>
              <w:rPr>
                <w:b/>
                <w:sz w:val="24"/>
              </w:rPr>
            </w:pPr>
            <w:r>
              <w:rPr>
                <w:b/>
                <w:color w:val="FFFFFF"/>
                <w:spacing w:val="-5"/>
                <w:sz w:val="24"/>
              </w:rPr>
              <w:t>11</w:t>
            </w:r>
          </w:p>
        </w:tc>
        <w:tc>
          <w:tcPr>
            <w:tcW w:w="15311" w:type="dxa"/>
          </w:tcPr>
          <w:p w:rsidR="00B05FF2" w:rsidRDefault="00524AE8">
            <w:pPr>
              <w:pStyle w:val="TableParagraph"/>
              <w:spacing w:before="54"/>
              <w:ind w:left="70" w:right="146"/>
            </w:pPr>
            <w:r>
              <w:rPr>
                <w:b/>
              </w:rPr>
              <w:t>Riske</w:t>
            </w:r>
            <w:r>
              <w:rPr>
                <w:b/>
                <w:spacing w:val="-2"/>
              </w:rPr>
              <w:t xml:space="preserve"> </w:t>
            </w:r>
            <w:r>
              <w:rPr>
                <w:b/>
              </w:rPr>
              <w:t>Verilen</w:t>
            </w:r>
            <w:r>
              <w:rPr>
                <w:b/>
                <w:spacing w:val="-2"/>
              </w:rPr>
              <w:t xml:space="preserve"> </w:t>
            </w:r>
            <w:r>
              <w:rPr>
                <w:b/>
              </w:rPr>
              <w:t>Cevaplar</w:t>
            </w:r>
            <w:r>
              <w:rPr>
                <w:b/>
                <w:spacing w:val="-3"/>
              </w:rPr>
              <w:t xml:space="preserve"> </w:t>
            </w:r>
            <w:r>
              <w:rPr>
                <w:b/>
              </w:rPr>
              <w:t>Yeni/</w:t>
            </w:r>
            <w:r>
              <w:rPr>
                <w:b/>
                <w:spacing w:val="-3"/>
              </w:rPr>
              <w:t xml:space="preserve"> </w:t>
            </w:r>
            <w:r>
              <w:rPr>
                <w:b/>
              </w:rPr>
              <w:t>Ek/Kaldırılan</w:t>
            </w:r>
            <w:r>
              <w:rPr>
                <w:b/>
                <w:spacing w:val="-3"/>
              </w:rPr>
              <w:t xml:space="preserve"> </w:t>
            </w:r>
            <w:r>
              <w:rPr>
                <w:b/>
              </w:rPr>
              <w:t>Kontroller:</w:t>
            </w:r>
            <w:r>
              <w:rPr>
                <w:b/>
                <w:spacing w:val="-2"/>
              </w:rPr>
              <w:t xml:space="preserve"> </w:t>
            </w:r>
            <w:r>
              <w:t>Öncelikle</w:t>
            </w:r>
            <w:r>
              <w:rPr>
                <w:spacing w:val="-2"/>
              </w:rPr>
              <w:t xml:space="preserve"> </w:t>
            </w:r>
            <w:r>
              <w:t>mevcut</w:t>
            </w:r>
            <w:r>
              <w:rPr>
                <w:spacing w:val="-2"/>
              </w:rPr>
              <w:t xml:space="preserve"> </w:t>
            </w:r>
            <w:r>
              <w:t>kontrollerin</w:t>
            </w:r>
            <w:r>
              <w:rPr>
                <w:spacing w:val="-2"/>
              </w:rPr>
              <w:t xml:space="preserve"> </w:t>
            </w:r>
            <w:r>
              <w:t>gerekli/yeterli</w:t>
            </w:r>
            <w:r>
              <w:rPr>
                <w:spacing w:val="-3"/>
              </w:rPr>
              <w:t xml:space="preserve"> </w:t>
            </w:r>
            <w:r>
              <w:t>olup</w:t>
            </w:r>
            <w:r>
              <w:rPr>
                <w:spacing w:val="-2"/>
              </w:rPr>
              <w:t xml:space="preserve"> </w:t>
            </w:r>
            <w:r>
              <w:t>olmadığı</w:t>
            </w:r>
            <w:r>
              <w:rPr>
                <w:spacing w:val="-2"/>
              </w:rPr>
              <w:t xml:space="preserve"> </w:t>
            </w:r>
            <w:r>
              <w:t>değerlendirilir.</w:t>
            </w:r>
            <w:r>
              <w:rPr>
                <w:spacing w:val="-3"/>
              </w:rPr>
              <w:t xml:space="preserve"> </w:t>
            </w:r>
            <w:r>
              <w:t>Yeterli</w:t>
            </w:r>
            <w:r>
              <w:rPr>
                <w:spacing w:val="-3"/>
              </w:rPr>
              <w:t xml:space="preserve"> </w:t>
            </w:r>
            <w:r>
              <w:t>olduğu</w:t>
            </w:r>
            <w:r>
              <w:rPr>
                <w:spacing w:val="-3"/>
              </w:rPr>
              <w:t xml:space="preserve"> </w:t>
            </w:r>
            <w:r>
              <w:t>değerlendiriliyor</w:t>
            </w:r>
            <w:r>
              <w:rPr>
                <w:spacing w:val="-2"/>
              </w:rPr>
              <w:t xml:space="preserve"> </w:t>
            </w:r>
            <w:r>
              <w:t>ise</w:t>
            </w:r>
            <w:r>
              <w:rPr>
                <w:spacing w:val="-3"/>
              </w:rPr>
              <w:t xml:space="preserve"> </w:t>
            </w:r>
            <w:r>
              <w:t>yeni bir kontrol öngörülmez. Yeterli değil ise yeni veya ek kontroller yazılır. Mevcut kontrollerden kaldırılması uygun bulunanlar da bu bölümde gösterilir.</w:t>
            </w:r>
          </w:p>
        </w:tc>
      </w:tr>
      <w:tr w:rsidR="00B05FF2">
        <w:trPr>
          <w:trHeight w:val="615"/>
        </w:trPr>
        <w:tc>
          <w:tcPr>
            <w:tcW w:w="425" w:type="dxa"/>
            <w:shd w:val="clear" w:color="auto" w:fill="FF0000"/>
          </w:tcPr>
          <w:p w:rsidR="00B05FF2" w:rsidRDefault="00524AE8">
            <w:pPr>
              <w:pStyle w:val="TableParagraph"/>
              <w:spacing w:before="161"/>
              <w:ind w:left="10"/>
              <w:jc w:val="center"/>
              <w:rPr>
                <w:b/>
                <w:sz w:val="24"/>
              </w:rPr>
            </w:pPr>
            <w:r>
              <w:rPr>
                <w:b/>
                <w:color w:val="FFFFFF"/>
                <w:spacing w:val="-5"/>
                <w:sz w:val="24"/>
              </w:rPr>
              <w:t>12</w:t>
            </w:r>
          </w:p>
        </w:tc>
        <w:tc>
          <w:tcPr>
            <w:tcW w:w="15311" w:type="dxa"/>
          </w:tcPr>
          <w:p w:rsidR="00B05FF2" w:rsidRDefault="00524AE8">
            <w:pPr>
              <w:pStyle w:val="TableParagraph"/>
              <w:spacing w:before="173"/>
              <w:ind w:left="70"/>
            </w:pPr>
            <w:r>
              <w:rPr>
                <w:b/>
              </w:rPr>
              <w:t>Başlangıç</w:t>
            </w:r>
            <w:r>
              <w:rPr>
                <w:b/>
                <w:spacing w:val="-8"/>
              </w:rPr>
              <w:t xml:space="preserve"> </w:t>
            </w:r>
            <w:r>
              <w:rPr>
                <w:b/>
              </w:rPr>
              <w:t>Tarihi:</w:t>
            </w:r>
            <w:r>
              <w:rPr>
                <w:b/>
                <w:spacing w:val="-5"/>
              </w:rPr>
              <w:t xml:space="preserve"> </w:t>
            </w:r>
            <w:r>
              <w:t>Öngörülen</w:t>
            </w:r>
            <w:r>
              <w:rPr>
                <w:spacing w:val="-6"/>
              </w:rPr>
              <w:t xml:space="preserve"> </w:t>
            </w:r>
            <w:r>
              <w:t>yeni</w:t>
            </w:r>
            <w:r>
              <w:rPr>
                <w:spacing w:val="-5"/>
              </w:rPr>
              <w:t xml:space="preserve"> </w:t>
            </w:r>
            <w:r>
              <w:t>veya</w:t>
            </w:r>
            <w:r>
              <w:rPr>
                <w:spacing w:val="-6"/>
              </w:rPr>
              <w:t xml:space="preserve"> </w:t>
            </w:r>
            <w:r>
              <w:t>ek</w:t>
            </w:r>
            <w:r>
              <w:rPr>
                <w:spacing w:val="-5"/>
              </w:rPr>
              <w:t xml:space="preserve"> </w:t>
            </w:r>
            <w:r>
              <w:t>kontrollerin</w:t>
            </w:r>
            <w:r>
              <w:rPr>
                <w:spacing w:val="-6"/>
              </w:rPr>
              <w:t xml:space="preserve"> </w:t>
            </w:r>
            <w:r>
              <w:t>uygulamaya</w:t>
            </w:r>
            <w:r>
              <w:rPr>
                <w:spacing w:val="-6"/>
              </w:rPr>
              <w:t xml:space="preserve"> </w:t>
            </w:r>
            <w:r>
              <w:t>konulacağı,</w:t>
            </w:r>
            <w:r>
              <w:rPr>
                <w:spacing w:val="-6"/>
              </w:rPr>
              <w:t xml:space="preserve"> </w:t>
            </w:r>
            <w:r>
              <w:t>kaldırılması</w:t>
            </w:r>
            <w:r>
              <w:rPr>
                <w:spacing w:val="-6"/>
              </w:rPr>
              <w:t xml:space="preserve"> </w:t>
            </w:r>
            <w:r>
              <w:t>öngörülen</w:t>
            </w:r>
            <w:r>
              <w:rPr>
                <w:spacing w:val="-5"/>
              </w:rPr>
              <w:t xml:space="preserve"> </w:t>
            </w:r>
            <w:r>
              <w:t>kontrollerin</w:t>
            </w:r>
            <w:r>
              <w:rPr>
                <w:spacing w:val="-6"/>
              </w:rPr>
              <w:t xml:space="preserve"> </w:t>
            </w:r>
            <w:r>
              <w:t>ise</w:t>
            </w:r>
            <w:r>
              <w:rPr>
                <w:spacing w:val="-6"/>
              </w:rPr>
              <w:t xml:space="preserve"> </w:t>
            </w:r>
            <w:r>
              <w:t>uygulamadan</w:t>
            </w:r>
            <w:r>
              <w:rPr>
                <w:spacing w:val="-5"/>
              </w:rPr>
              <w:t xml:space="preserve"> </w:t>
            </w:r>
            <w:r>
              <w:t>kaldırılacağı</w:t>
            </w:r>
            <w:r>
              <w:rPr>
                <w:spacing w:val="-4"/>
              </w:rPr>
              <w:t xml:space="preserve"> </w:t>
            </w:r>
            <w:r>
              <w:t>kesin</w:t>
            </w:r>
            <w:r>
              <w:rPr>
                <w:spacing w:val="-5"/>
              </w:rPr>
              <w:t xml:space="preserve"> </w:t>
            </w:r>
            <w:r>
              <w:rPr>
                <w:spacing w:val="-2"/>
              </w:rPr>
              <w:t>tarihtir.</w:t>
            </w:r>
          </w:p>
        </w:tc>
      </w:tr>
      <w:tr w:rsidR="00B05FF2">
        <w:trPr>
          <w:trHeight w:val="982"/>
        </w:trPr>
        <w:tc>
          <w:tcPr>
            <w:tcW w:w="425" w:type="dxa"/>
            <w:shd w:val="clear" w:color="auto" w:fill="FF0000"/>
          </w:tcPr>
          <w:p w:rsidR="00B05FF2" w:rsidRDefault="00B05FF2">
            <w:pPr>
              <w:pStyle w:val="TableParagraph"/>
              <w:spacing w:before="69"/>
              <w:rPr>
                <w:rFonts w:ascii="Times New Roman"/>
                <w:b/>
                <w:sz w:val="24"/>
              </w:rPr>
            </w:pPr>
          </w:p>
          <w:p w:rsidR="00B05FF2" w:rsidRDefault="00524AE8">
            <w:pPr>
              <w:pStyle w:val="TableParagraph"/>
              <w:ind w:left="10"/>
              <w:jc w:val="center"/>
              <w:rPr>
                <w:b/>
                <w:sz w:val="24"/>
              </w:rPr>
            </w:pPr>
            <w:r>
              <w:rPr>
                <w:b/>
                <w:color w:val="FFFFFF"/>
                <w:spacing w:val="-5"/>
                <w:sz w:val="24"/>
              </w:rPr>
              <w:t>13</w:t>
            </w:r>
          </w:p>
        </w:tc>
        <w:tc>
          <w:tcPr>
            <w:tcW w:w="15311" w:type="dxa"/>
          </w:tcPr>
          <w:p w:rsidR="00B05FF2" w:rsidRDefault="00524AE8">
            <w:pPr>
              <w:pStyle w:val="TableParagraph"/>
              <w:spacing w:before="88"/>
              <w:ind w:left="70" w:right="146"/>
            </w:pPr>
            <w:r>
              <w:rPr>
                <w:b/>
              </w:rPr>
              <w:t>Riskin</w:t>
            </w:r>
            <w:r>
              <w:rPr>
                <w:b/>
                <w:spacing w:val="-2"/>
              </w:rPr>
              <w:t xml:space="preserve"> </w:t>
            </w:r>
            <w:r>
              <w:rPr>
                <w:b/>
              </w:rPr>
              <w:t>Sahibi:</w:t>
            </w:r>
            <w:r>
              <w:rPr>
                <w:b/>
                <w:spacing w:val="-2"/>
              </w:rPr>
              <w:t xml:space="preserve"> </w:t>
            </w:r>
            <w:r>
              <w:t>Riskin</w:t>
            </w:r>
            <w:r>
              <w:rPr>
                <w:spacing w:val="-2"/>
              </w:rPr>
              <w:t xml:space="preserve"> </w:t>
            </w:r>
            <w:r>
              <w:t>yönetilmesinden</w:t>
            </w:r>
            <w:r>
              <w:rPr>
                <w:spacing w:val="-3"/>
              </w:rPr>
              <w:t xml:space="preserve"> </w:t>
            </w:r>
            <w:r>
              <w:t>ve</w:t>
            </w:r>
            <w:r>
              <w:rPr>
                <w:spacing w:val="-2"/>
              </w:rPr>
              <w:t xml:space="preserve"> </w:t>
            </w:r>
            <w:r>
              <w:t>izlenmesinden</w:t>
            </w:r>
            <w:r>
              <w:rPr>
                <w:spacing w:val="-3"/>
              </w:rPr>
              <w:t xml:space="preserve"> </w:t>
            </w:r>
            <w:r>
              <w:t>sorumlu</w:t>
            </w:r>
            <w:r>
              <w:rPr>
                <w:spacing w:val="-2"/>
              </w:rPr>
              <w:t xml:space="preserve"> </w:t>
            </w:r>
            <w:r>
              <w:t>olan</w:t>
            </w:r>
            <w:r>
              <w:rPr>
                <w:spacing w:val="-3"/>
              </w:rPr>
              <w:t xml:space="preserve"> </w:t>
            </w:r>
            <w:r>
              <w:t>kişidir.</w:t>
            </w:r>
            <w:r>
              <w:rPr>
                <w:spacing w:val="-2"/>
              </w:rPr>
              <w:t xml:space="preserve"> </w:t>
            </w:r>
            <w:r>
              <w:t>Riskle</w:t>
            </w:r>
            <w:r>
              <w:rPr>
                <w:spacing w:val="-2"/>
              </w:rPr>
              <w:t xml:space="preserve"> </w:t>
            </w:r>
            <w:r>
              <w:t>ilgili</w:t>
            </w:r>
            <w:r>
              <w:rPr>
                <w:spacing w:val="-3"/>
              </w:rPr>
              <w:t xml:space="preserve"> </w:t>
            </w:r>
            <w:r>
              <w:t>bilgiyi</w:t>
            </w:r>
            <w:r>
              <w:rPr>
                <w:spacing w:val="-3"/>
              </w:rPr>
              <w:t xml:space="preserve"> </w:t>
            </w:r>
            <w:r>
              <w:t>toplayan,</w:t>
            </w:r>
            <w:r>
              <w:rPr>
                <w:spacing w:val="-2"/>
              </w:rPr>
              <w:t xml:space="preserve"> </w:t>
            </w:r>
            <w:r>
              <w:t>izlemeyi</w:t>
            </w:r>
            <w:r>
              <w:rPr>
                <w:spacing w:val="-3"/>
              </w:rPr>
              <w:t xml:space="preserve"> </w:t>
            </w:r>
            <w:r>
              <w:t>gerçekleştiren,</w:t>
            </w:r>
            <w:r>
              <w:rPr>
                <w:spacing w:val="-2"/>
              </w:rPr>
              <w:t xml:space="preserve"> </w:t>
            </w:r>
            <w:r>
              <w:t>riske</w:t>
            </w:r>
            <w:r>
              <w:rPr>
                <w:spacing w:val="-3"/>
              </w:rPr>
              <w:t xml:space="preserve"> </w:t>
            </w:r>
            <w:r>
              <w:t>verilen</w:t>
            </w:r>
            <w:r>
              <w:rPr>
                <w:spacing w:val="-3"/>
              </w:rPr>
              <w:t xml:space="preserve"> </w:t>
            </w:r>
            <w:r>
              <w:t>cevapları</w:t>
            </w:r>
            <w:r>
              <w:rPr>
                <w:spacing w:val="-3"/>
              </w:rPr>
              <w:t xml:space="preserve"> </w:t>
            </w:r>
            <w:r>
              <w:t>yöneten</w:t>
            </w:r>
            <w:r>
              <w:rPr>
                <w:spacing w:val="-3"/>
              </w:rPr>
              <w:t xml:space="preserve"> </w:t>
            </w:r>
            <w:r>
              <w:t>ve</w:t>
            </w:r>
            <w:r>
              <w:rPr>
                <w:spacing w:val="-2"/>
              </w:rPr>
              <w:t xml:space="preserve"> </w:t>
            </w:r>
            <w:r>
              <w:t>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B05FF2">
        <w:trPr>
          <w:trHeight w:val="645"/>
        </w:trPr>
        <w:tc>
          <w:tcPr>
            <w:tcW w:w="425" w:type="dxa"/>
            <w:shd w:val="clear" w:color="auto" w:fill="FF0000"/>
          </w:tcPr>
          <w:p w:rsidR="00B05FF2" w:rsidRDefault="00524AE8">
            <w:pPr>
              <w:pStyle w:val="TableParagraph"/>
              <w:spacing w:before="176"/>
              <w:ind w:left="10"/>
              <w:jc w:val="center"/>
              <w:rPr>
                <w:b/>
                <w:sz w:val="24"/>
              </w:rPr>
            </w:pPr>
            <w:r>
              <w:rPr>
                <w:b/>
                <w:color w:val="FFFFFF"/>
                <w:spacing w:val="-5"/>
                <w:sz w:val="24"/>
              </w:rPr>
              <w:t>14</w:t>
            </w:r>
          </w:p>
        </w:tc>
        <w:tc>
          <w:tcPr>
            <w:tcW w:w="15311" w:type="dxa"/>
          </w:tcPr>
          <w:p w:rsidR="00B05FF2" w:rsidRDefault="00524AE8">
            <w:pPr>
              <w:pStyle w:val="TableParagraph"/>
              <w:spacing w:before="54"/>
              <w:ind w:left="70" w:right="146"/>
            </w:pPr>
            <w:r>
              <w:rPr>
                <w:b/>
              </w:rPr>
              <w:t>Açıklamalar:</w:t>
            </w:r>
            <w:r>
              <w:rPr>
                <w:b/>
                <w:spacing w:val="-2"/>
              </w:rPr>
              <w:t xml:space="preserve"> </w:t>
            </w:r>
            <w:r>
              <w:t>Riskin</w:t>
            </w:r>
            <w:r>
              <w:rPr>
                <w:spacing w:val="-3"/>
              </w:rPr>
              <w:t xml:space="preserve"> </w:t>
            </w:r>
            <w:r>
              <w:t>mevcut</w:t>
            </w:r>
            <w:r>
              <w:rPr>
                <w:spacing w:val="-2"/>
              </w:rPr>
              <w:t xml:space="preserve"> </w:t>
            </w:r>
            <w:r>
              <w:t>durumu,</w:t>
            </w:r>
            <w:r>
              <w:rPr>
                <w:spacing w:val="-3"/>
              </w:rPr>
              <w:t xml:space="preserve"> </w:t>
            </w:r>
            <w:r>
              <w:t>değişim</w:t>
            </w:r>
            <w:r>
              <w:rPr>
                <w:spacing w:val="-2"/>
              </w:rPr>
              <w:t xml:space="preserve"> </w:t>
            </w:r>
            <w:r>
              <w:t>yönü,</w:t>
            </w:r>
            <w:r>
              <w:rPr>
                <w:spacing w:val="-3"/>
              </w:rPr>
              <w:t xml:space="preserve"> </w:t>
            </w:r>
            <w:r>
              <w:t>ne</w:t>
            </w:r>
            <w:r>
              <w:rPr>
                <w:spacing w:val="-3"/>
              </w:rPr>
              <w:t xml:space="preserve"> </w:t>
            </w:r>
            <w:r>
              <w:t>zaman</w:t>
            </w:r>
            <w:r>
              <w:rPr>
                <w:spacing w:val="-2"/>
              </w:rPr>
              <w:t xml:space="preserve"> </w:t>
            </w:r>
            <w:r>
              <w:t>gözden</w:t>
            </w:r>
            <w:r>
              <w:rPr>
                <w:spacing w:val="-3"/>
              </w:rPr>
              <w:t xml:space="preserve"> </w:t>
            </w:r>
            <w:r>
              <w:t>geçirileceği</w:t>
            </w:r>
            <w:r>
              <w:rPr>
                <w:spacing w:val="-2"/>
              </w:rPr>
              <w:t xml:space="preserve"> </w:t>
            </w:r>
            <w:r>
              <w:t>ve</w:t>
            </w:r>
            <w:r>
              <w:rPr>
                <w:spacing w:val="-2"/>
              </w:rPr>
              <w:t xml:space="preserve"> </w:t>
            </w:r>
            <w:r>
              <w:t>hangi</w:t>
            </w:r>
            <w:r>
              <w:rPr>
                <w:spacing w:val="-2"/>
              </w:rPr>
              <w:t xml:space="preserve"> </w:t>
            </w:r>
            <w:r>
              <w:t>aralıklarla</w:t>
            </w:r>
            <w:r>
              <w:rPr>
                <w:spacing w:val="-3"/>
              </w:rPr>
              <w:t xml:space="preserve"> </w:t>
            </w:r>
            <w:r>
              <w:t>kime</w:t>
            </w:r>
            <w:r>
              <w:rPr>
                <w:spacing w:val="-3"/>
              </w:rPr>
              <w:t xml:space="preserve"> </w:t>
            </w:r>
            <w:r>
              <w:t>raporlanacağı</w:t>
            </w:r>
            <w:r>
              <w:rPr>
                <w:spacing w:val="-3"/>
              </w:rPr>
              <w:t xml:space="preserve"> </w:t>
            </w:r>
            <w:r>
              <w:t>ve</w:t>
            </w:r>
            <w:r>
              <w:rPr>
                <w:spacing w:val="-2"/>
              </w:rPr>
              <w:t xml:space="preserve"> </w:t>
            </w:r>
            <w:r>
              <w:t>belirtilmesine</w:t>
            </w:r>
            <w:r>
              <w:rPr>
                <w:spacing w:val="-3"/>
              </w:rPr>
              <w:t xml:space="preserve"> </w:t>
            </w:r>
            <w:r>
              <w:t>ihtiyaç</w:t>
            </w:r>
            <w:r>
              <w:rPr>
                <w:spacing w:val="-2"/>
              </w:rPr>
              <w:t xml:space="preserve"> </w:t>
            </w:r>
            <w:r>
              <w:t>duyulan</w:t>
            </w:r>
            <w:r>
              <w:rPr>
                <w:spacing w:val="-2"/>
              </w:rPr>
              <w:t xml:space="preserve"> </w:t>
            </w:r>
            <w:r>
              <w:t>diğer</w:t>
            </w:r>
            <w:r>
              <w:rPr>
                <w:spacing w:val="-2"/>
              </w:rPr>
              <w:t xml:space="preserve"> </w:t>
            </w:r>
            <w:r>
              <w:t>hususlar bu sütunda belirtilir.</w:t>
            </w:r>
          </w:p>
        </w:tc>
      </w:tr>
    </w:tbl>
    <w:p w:rsidR="00B05FF2" w:rsidRDefault="00524AE8">
      <w:pPr>
        <w:pStyle w:val="GvdeMetni"/>
        <w:spacing w:before="39"/>
        <w:rPr>
          <w:rFonts w:ascii="Times New Roman"/>
          <w:b/>
          <w:sz w:val="20"/>
        </w:rPr>
      </w:pPr>
      <w:r>
        <w:rPr>
          <w:rFonts w:ascii="Times New Roman"/>
          <w:b/>
          <w:noProof/>
          <w:sz w:val="20"/>
          <w:lang w:eastAsia="tr-TR"/>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186042</wp:posOffset>
                </wp:positionV>
                <wp:extent cx="99923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92360" cy="1270"/>
                        </a:xfrm>
                        <a:custGeom>
                          <a:avLst/>
                          <a:gdLst/>
                          <a:ahLst/>
                          <a:cxnLst/>
                          <a:rect l="l" t="t" r="r" b="b"/>
                          <a:pathLst>
                            <a:path w="9992360">
                              <a:moveTo>
                                <a:pt x="0" y="0"/>
                              </a:moveTo>
                              <a:lnTo>
                                <a:pt x="99923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D21D9" id="Graphic 3" o:spid="_x0000_s1026" style="position:absolute;margin-left:36pt;margin-top:14.65pt;width:78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99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" path="m,l9992359,e" filled="f" strokeweight=".5pt">
                <v:path arrowok="t"/>
                <w10:wrap type="topAndBottom" anchorx="page"/>
              </v:shape>
            </w:pict>
          </mc:Fallback>
        </mc:AlternateContent>
      </w:r>
    </w:p>
    <w:p w:rsidR="00B05FF2" w:rsidRDefault="00B05FF2">
      <w:pPr>
        <w:pStyle w:val="GvdeMetni"/>
        <w:rPr>
          <w:rFonts w:ascii="Times New Roman"/>
          <w:b/>
          <w:sz w:val="20"/>
        </w:rPr>
        <w:sectPr w:rsidR="00B05FF2" w:rsidSect="00500B14">
          <w:pgSz w:w="16840" w:h="11910" w:orient="landscape"/>
          <w:pgMar w:top="720" w:right="720" w:bottom="720" w:left="720" w:header="708" w:footer="708" w:gutter="0"/>
          <w:cols w:space="708"/>
          <w:docGrid w:linePitch="299"/>
        </w:sect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5311"/>
      </w:tblGrid>
      <w:tr w:rsidR="00B05FF2">
        <w:trPr>
          <w:trHeight w:val="454"/>
        </w:trPr>
        <w:tc>
          <w:tcPr>
            <w:tcW w:w="15736" w:type="dxa"/>
            <w:gridSpan w:val="2"/>
            <w:shd w:val="clear" w:color="auto" w:fill="FF0000"/>
          </w:tcPr>
          <w:p w:rsidR="00B05FF2" w:rsidRDefault="00524AE8">
            <w:pPr>
              <w:pStyle w:val="TableParagraph"/>
              <w:spacing w:before="68"/>
              <w:ind w:left="9"/>
              <w:jc w:val="center"/>
              <w:rPr>
                <w:b/>
                <w:sz w:val="26"/>
              </w:rPr>
            </w:pPr>
            <w:r>
              <w:rPr>
                <w:b/>
                <w:color w:val="FFFFFF"/>
                <w:spacing w:val="-2"/>
                <w:sz w:val="26"/>
              </w:rPr>
              <w:lastRenderedPageBreak/>
              <w:t>Renkler</w:t>
            </w:r>
          </w:p>
        </w:tc>
      </w:tr>
      <w:tr w:rsidR="00B05FF2">
        <w:trPr>
          <w:trHeight w:val="425"/>
        </w:trPr>
        <w:tc>
          <w:tcPr>
            <w:tcW w:w="425" w:type="dxa"/>
            <w:shd w:val="clear" w:color="auto" w:fill="FF0000"/>
          </w:tcPr>
          <w:p w:rsidR="00B05FF2" w:rsidRDefault="00B05FF2">
            <w:pPr>
              <w:pStyle w:val="TableParagraph"/>
              <w:rPr>
                <w:rFonts w:ascii="Times New Roman"/>
              </w:rPr>
            </w:pPr>
          </w:p>
        </w:tc>
        <w:tc>
          <w:tcPr>
            <w:tcW w:w="15311" w:type="dxa"/>
          </w:tcPr>
          <w:p w:rsidR="00B05FF2" w:rsidRDefault="00524AE8">
            <w:pPr>
              <w:pStyle w:val="TableParagraph"/>
              <w:spacing w:before="78"/>
              <w:ind w:left="70"/>
            </w:pPr>
            <w:r>
              <w:t>Yüksek</w:t>
            </w:r>
            <w:r>
              <w:rPr>
                <w:spacing w:val="-3"/>
              </w:rPr>
              <w:t xml:space="preserve"> </w:t>
            </w:r>
            <w:r>
              <w:t>düzey</w:t>
            </w:r>
            <w:r>
              <w:rPr>
                <w:spacing w:val="-1"/>
              </w:rPr>
              <w:t xml:space="preserve"> </w:t>
            </w:r>
            <w:r>
              <w:rPr>
                <w:spacing w:val="-4"/>
              </w:rPr>
              <w:t>risk</w:t>
            </w:r>
          </w:p>
        </w:tc>
      </w:tr>
      <w:tr w:rsidR="00B05FF2">
        <w:trPr>
          <w:trHeight w:val="424"/>
        </w:trPr>
        <w:tc>
          <w:tcPr>
            <w:tcW w:w="425" w:type="dxa"/>
            <w:shd w:val="clear" w:color="auto" w:fill="FFFF00"/>
          </w:tcPr>
          <w:p w:rsidR="00B05FF2" w:rsidRDefault="00B05FF2">
            <w:pPr>
              <w:pStyle w:val="TableParagraph"/>
              <w:rPr>
                <w:rFonts w:ascii="Times New Roman"/>
              </w:rPr>
            </w:pPr>
          </w:p>
        </w:tc>
        <w:tc>
          <w:tcPr>
            <w:tcW w:w="15311" w:type="dxa"/>
          </w:tcPr>
          <w:p w:rsidR="00B05FF2" w:rsidRDefault="00524AE8">
            <w:pPr>
              <w:pStyle w:val="TableParagraph"/>
              <w:spacing w:before="78"/>
              <w:ind w:left="70"/>
            </w:pPr>
            <w:r>
              <w:t>Orta</w:t>
            </w:r>
            <w:r>
              <w:rPr>
                <w:spacing w:val="-2"/>
              </w:rPr>
              <w:t xml:space="preserve"> </w:t>
            </w:r>
            <w:r>
              <w:t>düzey</w:t>
            </w:r>
            <w:r>
              <w:rPr>
                <w:spacing w:val="-1"/>
              </w:rPr>
              <w:t xml:space="preserve"> </w:t>
            </w:r>
            <w:r>
              <w:rPr>
                <w:spacing w:val="-4"/>
              </w:rPr>
              <w:t>risk</w:t>
            </w:r>
          </w:p>
        </w:tc>
      </w:tr>
      <w:tr w:rsidR="00B05FF2">
        <w:trPr>
          <w:trHeight w:val="425"/>
        </w:trPr>
        <w:tc>
          <w:tcPr>
            <w:tcW w:w="425" w:type="dxa"/>
            <w:shd w:val="clear" w:color="auto" w:fill="00B050"/>
          </w:tcPr>
          <w:p w:rsidR="00B05FF2" w:rsidRDefault="00B05FF2">
            <w:pPr>
              <w:pStyle w:val="TableParagraph"/>
              <w:rPr>
                <w:rFonts w:ascii="Times New Roman"/>
              </w:rPr>
            </w:pPr>
          </w:p>
        </w:tc>
        <w:tc>
          <w:tcPr>
            <w:tcW w:w="15311" w:type="dxa"/>
          </w:tcPr>
          <w:p w:rsidR="00B05FF2" w:rsidRDefault="00524AE8">
            <w:pPr>
              <w:pStyle w:val="TableParagraph"/>
              <w:spacing w:before="78"/>
              <w:ind w:left="70"/>
            </w:pPr>
            <w:r>
              <w:t>Düşük</w:t>
            </w:r>
            <w:r>
              <w:rPr>
                <w:spacing w:val="-2"/>
              </w:rPr>
              <w:t xml:space="preserve"> </w:t>
            </w:r>
            <w:r>
              <w:t>düzey</w:t>
            </w:r>
            <w:r>
              <w:rPr>
                <w:spacing w:val="-1"/>
              </w:rPr>
              <w:t xml:space="preserve"> </w:t>
            </w:r>
            <w:r>
              <w:rPr>
                <w:spacing w:val="-4"/>
              </w:rPr>
              <w:t>risk</w:t>
            </w:r>
          </w:p>
        </w:tc>
      </w:tr>
    </w:tbl>
    <w:p w:rsidR="00B05FF2" w:rsidRDefault="00B05FF2">
      <w:pPr>
        <w:pStyle w:val="GvdeMetni"/>
        <w:spacing w:before="84"/>
        <w:rPr>
          <w:rFonts w:ascii="Times New Roman"/>
          <w:b/>
        </w:rPr>
      </w:pPr>
    </w:p>
    <w:p w:rsidR="00B05FF2" w:rsidRDefault="00524AE8">
      <w:pPr>
        <w:pStyle w:val="GvdeMetni"/>
        <w:ind w:left="82"/>
      </w:pPr>
      <w:proofErr w:type="gramStart"/>
      <w:r>
        <w:rPr>
          <w:b/>
        </w:rPr>
        <w:t>NOT</w:t>
      </w:r>
      <w:r>
        <w:rPr>
          <w:b/>
          <w:spacing w:val="-6"/>
        </w:rPr>
        <w:t xml:space="preserve"> </w:t>
      </w:r>
      <w:r>
        <w:rPr>
          <w:b/>
        </w:rPr>
        <w:t>:</w:t>
      </w:r>
      <w:r>
        <w:rPr>
          <w:b/>
          <w:spacing w:val="-3"/>
        </w:rPr>
        <w:t xml:space="preserve"> </w:t>
      </w:r>
      <w:r>
        <w:t>Yıl</w:t>
      </w:r>
      <w:proofErr w:type="gramEnd"/>
      <w:r>
        <w:rPr>
          <w:spacing w:val="-3"/>
        </w:rPr>
        <w:t xml:space="preserve"> </w:t>
      </w:r>
      <w:r>
        <w:t>içerisinde</w:t>
      </w:r>
      <w:r>
        <w:rPr>
          <w:spacing w:val="-2"/>
        </w:rPr>
        <w:t xml:space="preserve"> </w:t>
      </w:r>
      <w:r>
        <w:t>yeni</w:t>
      </w:r>
      <w:r>
        <w:rPr>
          <w:spacing w:val="-3"/>
        </w:rPr>
        <w:t xml:space="preserve"> </w:t>
      </w:r>
      <w:r>
        <w:t>bir</w:t>
      </w:r>
      <w:r>
        <w:rPr>
          <w:spacing w:val="-4"/>
        </w:rPr>
        <w:t xml:space="preserve"> </w:t>
      </w:r>
      <w:r>
        <w:t>risk</w:t>
      </w:r>
      <w:r>
        <w:rPr>
          <w:spacing w:val="-4"/>
        </w:rPr>
        <w:t xml:space="preserve"> </w:t>
      </w:r>
      <w:r>
        <w:t>tespit</w:t>
      </w:r>
      <w:r>
        <w:rPr>
          <w:spacing w:val="-2"/>
        </w:rPr>
        <w:t xml:space="preserve"> </w:t>
      </w:r>
      <w:r>
        <w:t>edilmesi</w:t>
      </w:r>
      <w:r>
        <w:rPr>
          <w:spacing w:val="-3"/>
        </w:rPr>
        <w:t xml:space="preserve"> </w:t>
      </w:r>
      <w:r>
        <w:t>durumunda</w:t>
      </w:r>
      <w:r>
        <w:rPr>
          <w:spacing w:val="-4"/>
        </w:rPr>
        <w:t xml:space="preserve"> </w:t>
      </w:r>
      <w:r>
        <w:t>riski</w:t>
      </w:r>
      <w:r>
        <w:rPr>
          <w:spacing w:val="-3"/>
        </w:rPr>
        <w:t xml:space="preserve"> </w:t>
      </w:r>
      <w:r>
        <w:t>tespit</w:t>
      </w:r>
      <w:r>
        <w:rPr>
          <w:spacing w:val="-3"/>
        </w:rPr>
        <w:t xml:space="preserve"> </w:t>
      </w:r>
      <w:r>
        <w:t>eden</w:t>
      </w:r>
      <w:r>
        <w:rPr>
          <w:spacing w:val="-3"/>
        </w:rPr>
        <w:t xml:space="preserve"> </w:t>
      </w:r>
      <w:r>
        <w:t>personel</w:t>
      </w:r>
      <w:r>
        <w:rPr>
          <w:spacing w:val="-4"/>
        </w:rPr>
        <w:t xml:space="preserve"> </w:t>
      </w:r>
      <w:r>
        <w:t>bir</w:t>
      </w:r>
      <w:r>
        <w:rPr>
          <w:spacing w:val="-2"/>
        </w:rPr>
        <w:t xml:space="preserve"> </w:t>
      </w:r>
      <w:r>
        <w:t>üst</w:t>
      </w:r>
      <w:r>
        <w:rPr>
          <w:spacing w:val="-3"/>
        </w:rPr>
        <w:t xml:space="preserve"> </w:t>
      </w:r>
      <w:r>
        <w:t>yöneticiye</w:t>
      </w:r>
      <w:r>
        <w:rPr>
          <w:spacing w:val="-3"/>
        </w:rPr>
        <w:t xml:space="preserve"> </w:t>
      </w:r>
      <w:r>
        <w:t>bu</w:t>
      </w:r>
      <w:r>
        <w:rPr>
          <w:spacing w:val="-4"/>
        </w:rPr>
        <w:t xml:space="preserve"> </w:t>
      </w:r>
      <w:r>
        <w:t>riski</w:t>
      </w:r>
      <w:r>
        <w:rPr>
          <w:spacing w:val="-2"/>
        </w:rPr>
        <w:t xml:space="preserve"> </w:t>
      </w:r>
      <w:r>
        <w:t>iletir.</w:t>
      </w:r>
      <w:r>
        <w:rPr>
          <w:spacing w:val="-4"/>
        </w:rPr>
        <w:t xml:space="preserve"> </w:t>
      </w:r>
      <w:r>
        <w:t>Yönetici</w:t>
      </w:r>
      <w:r>
        <w:rPr>
          <w:spacing w:val="-3"/>
        </w:rPr>
        <w:t xml:space="preserve"> </w:t>
      </w:r>
      <w:r>
        <w:t>bunun</w:t>
      </w:r>
      <w:r>
        <w:rPr>
          <w:spacing w:val="-3"/>
        </w:rPr>
        <w:t xml:space="preserve"> </w:t>
      </w:r>
      <w:r>
        <w:t>yönetilmesi</w:t>
      </w:r>
      <w:r>
        <w:rPr>
          <w:spacing w:val="-2"/>
        </w:rPr>
        <w:t xml:space="preserve"> </w:t>
      </w:r>
      <w:r>
        <w:t>gereken</w:t>
      </w:r>
      <w:r>
        <w:rPr>
          <w:spacing w:val="-3"/>
        </w:rPr>
        <w:t xml:space="preserve"> </w:t>
      </w:r>
      <w:r>
        <w:t>bir</w:t>
      </w:r>
      <w:r>
        <w:rPr>
          <w:spacing w:val="-4"/>
        </w:rPr>
        <w:t xml:space="preserve"> </w:t>
      </w:r>
      <w:r>
        <w:t>risk</w:t>
      </w:r>
      <w:r>
        <w:rPr>
          <w:spacing w:val="-3"/>
        </w:rPr>
        <w:t xml:space="preserve"> </w:t>
      </w:r>
      <w:r>
        <w:rPr>
          <w:spacing w:val="-2"/>
        </w:rPr>
        <w:t>olduğuna</w:t>
      </w:r>
    </w:p>
    <w:tbl>
      <w:tblPr>
        <w:tblW w:w="0" w:type="auto"/>
        <w:tblInd w:w="-3" w:type="dxa"/>
        <w:tblBorders>
          <w:top w:val="single" w:sz="4" w:space="0" w:color="auto"/>
        </w:tblBorders>
        <w:tblCellMar>
          <w:left w:w="70" w:type="dxa"/>
          <w:right w:w="70" w:type="dxa"/>
        </w:tblCellMar>
        <w:tblLook w:val="0000" w:firstRow="0" w:lastRow="0" w:firstColumn="0" w:lastColumn="0" w:noHBand="0" w:noVBand="0"/>
      </w:tblPr>
      <w:tblGrid>
        <w:gridCol w:w="2130"/>
      </w:tblGrid>
      <w:tr w:rsidR="00075005" w:rsidTr="00075005">
        <w:trPr>
          <w:trHeight w:val="100"/>
        </w:trPr>
        <w:tc>
          <w:tcPr>
            <w:tcW w:w="2130" w:type="dxa"/>
          </w:tcPr>
          <w:p w:rsidR="00075005" w:rsidRDefault="00524AE8">
            <w:pPr>
              <w:pStyle w:val="GvdeMetni"/>
              <w:rPr>
                <w:spacing w:val="-2"/>
              </w:rPr>
            </w:pPr>
            <w:proofErr w:type="gramStart"/>
            <w:r>
              <w:t>karar</w:t>
            </w:r>
            <w:proofErr w:type="gramEnd"/>
            <w:r>
              <w:rPr>
                <w:spacing w:val="-5"/>
              </w:rPr>
              <w:t xml:space="preserve"> </w:t>
            </w:r>
            <w:r>
              <w:t>verirse,</w:t>
            </w:r>
            <w:r>
              <w:rPr>
                <w:spacing w:val="-4"/>
              </w:rPr>
              <w:t xml:space="preserve"> </w:t>
            </w:r>
            <w:r>
              <w:t>bu</w:t>
            </w:r>
            <w:r>
              <w:rPr>
                <w:spacing w:val="-3"/>
              </w:rPr>
              <w:t xml:space="preserve"> </w:t>
            </w:r>
            <w:r>
              <w:t>risk,</w:t>
            </w:r>
            <w:r>
              <w:rPr>
                <w:spacing w:val="-3"/>
              </w:rPr>
              <w:t xml:space="preserve"> </w:t>
            </w:r>
            <w:r>
              <w:t>Risk</w:t>
            </w:r>
            <w:r>
              <w:rPr>
                <w:spacing w:val="-2"/>
              </w:rPr>
              <w:t xml:space="preserve"> </w:t>
            </w:r>
            <w:r>
              <w:t>Kayıt</w:t>
            </w:r>
            <w:r>
              <w:rPr>
                <w:spacing w:val="-3"/>
              </w:rPr>
              <w:t xml:space="preserve"> </w:t>
            </w:r>
            <w:r>
              <w:t>Formuna</w:t>
            </w:r>
            <w:r>
              <w:rPr>
                <w:spacing w:val="-3"/>
              </w:rPr>
              <w:t xml:space="preserve"> </w:t>
            </w:r>
            <w:r>
              <w:t>işlenerek</w:t>
            </w:r>
            <w:r>
              <w:rPr>
                <w:spacing w:val="-4"/>
              </w:rPr>
              <w:t xml:space="preserve"> </w:t>
            </w:r>
            <w:r>
              <w:t>ilgili</w:t>
            </w:r>
            <w:r>
              <w:rPr>
                <w:spacing w:val="-3"/>
              </w:rPr>
              <w:t xml:space="preserve"> </w:t>
            </w:r>
            <w:r>
              <w:t>yönetici</w:t>
            </w:r>
            <w:r>
              <w:rPr>
                <w:spacing w:val="-4"/>
              </w:rPr>
              <w:t xml:space="preserve"> </w:t>
            </w:r>
            <w:r>
              <w:t>tarafından</w:t>
            </w:r>
            <w:r>
              <w:rPr>
                <w:spacing w:val="-2"/>
              </w:rPr>
              <w:t xml:space="preserve"> onaylanır.</w:t>
            </w:r>
          </w:p>
        </w:tc>
      </w:tr>
    </w:tbl>
    <w:p w:rsidR="00B05FF2" w:rsidRDefault="00B05FF2">
      <w:pPr>
        <w:pStyle w:val="GvdeMetni"/>
        <w:ind w:left="82"/>
      </w:pPr>
    </w:p>
    <w:sectPr w:rsidR="00B05FF2">
      <w:pgSz w:w="16840" w:h="11910" w:orient="landscape"/>
      <w:pgMar w:top="700" w:right="283"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F2"/>
    <w:rsid w:val="000128D5"/>
    <w:rsid w:val="0001556D"/>
    <w:rsid w:val="0002232F"/>
    <w:rsid w:val="000419C7"/>
    <w:rsid w:val="000535AE"/>
    <w:rsid w:val="00075005"/>
    <w:rsid w:val="00083731"/>
    <w:rsid w:val="000953DE"/>
    <w:rsid w:val="000E225A"/>
    <w:rsid w:val="00115CD4"/>
    <w:rsid w:val="0013675D"/>
    <w:rsid w:val="001C5C02"/>
    <w:rsid w:val="001C7F74"/>
    <w:rsid w:val="00214B36"/>
    <w:rsid w:val="00221411"/>
    <w:rsid w:val="00225E8E"/>
    <w:rsid w:val="00271620"/>
    <w:rsid w:val="002C14B5"/>
    <w:rsid w:val="002F5458"/>
    <w:rsid w:val="0030495D"/>
    <w:rsid w:val="0030562F"/>
    <w:rsid w:val="00326B3C"/>
    <w:rsid w:val="0036719C"/>
    <w:rsid w:val="00373A97"/>
    <w:rsid w:val="00380FCF"/>
    <w:rsid w:val="00383C05"/>
    <w:rsid w:val="003C098F"/>
    <w:rsid w:val="003E6111"/>
    <w:rsid w:val="003F5BEA"/>
    <w:rsid w:val="00404CCF"/>
    <w:rsid w:val="00411424"/>
    <w:rsid w:val="00421247"/>
    <w:rsid w:val="00430C9D"/>
    <w:rsid w:val="00446430"/>
    <w:rsid w:val="00460CA1"/>
    <w:rsid w:val="004669FE"/>
    <w:rsid w:val="004A4BF8"/>
    <w:rsid w:val="004C16E4"/>
    <w:rsid w:val="00500B14"/>
    <w:rsid w:val="0051124F"/>
    <w:rsid w:val="00524AE8"/>
    <w:rsid w:val="005262D5"/>
    <w:rsid w:val="00547104"/>
    <w:rsid w:val="00595326"/>
    <w:rsid w:val="005A092D"/>
    <w:rsid w:val="005A6C30"/>
    <w:rsid w:val="005F52C9"/>
    <w:rsid w:val="0061724B"/>
    <w:rsid w:val="00633E62"/>
    <w:rsid w:val="0063457A"/>
    <w:rsid w:val="00655A71"/>
    <w:rsid w:val="00667D54"/>
    <w:rsid w:val="00671031"/>
    <w:rsid w:val="006D5C73"/>
    <w:rsid w:val="006E2769"/>
    <w:rsid w:val="006F53F0"/>
    <w:rsid w:val="007478D9"/>
    <w:rsid w:val="0075541A"/>
    <w:rsid w:val="00765BCF"/>
    <w:rsid w:val="00780C5A"/>
    <w:rsid w:val="00787EF2"/>
    <w:rsid w:val="007A0126"/>
    <w:rsid w:val="007B027C"/>
    <w:rsid w:val="007B3350"/>
    <w:rsid w:val="00810013"/>
    <w:rsid w:val="008451EE"/>
    <w:rsid w:val="008D6CFB"/>
    <w:rsid w:val="008E05F2"/>
    <w:rsid w:val="008E2406"/>
    <w:rsid w:val="008E4D9A"/>
    <w:rsid w:val="00913171"/>
    <w:rsid w:val="00944277"/>
    <w:rsid w:val="0096043F"/>
    <w:rsid w:val="00964FFA"/>
    <w:rsid w:val="00987C2D"/>
    <w:rsid w:val="009A0A04"/>
    <w:rsid w:val="009B0B87"/>
    <w:rsid w:val="009B4B9E"/>
    <w:rsid w:val="009D0EA1"/>
    <w:rsid w:val="00A05CC7"/>
    <w:rsid w:val="00A07DD9"/>
    <w:rsid w:val="00A27B52"/>
    <w:rsid w:val="00A57285"/>
    <w:rsid w:val="00A842C6"/>
    <w:rsid w:val="00AC1171"/>
    <w:rsid w:val="00AE6EE2"/>
    <w:rsid w:val="00AF4202"/>
    <w:rsid w:val="00B05FF2"/>
    <w:rsid w:val="00B12401"/>
    <w:rsid w:val="00B217F3"/>
    <w:rsid w:val="00B44DE9"/>
    <w:rsid w:val="00B7235A"/>
    <w:rsid w:val="00BA4EA7"/>
    <w:rsid w:val="00BC26C6"/>
    <w:rsid w:val="00BC6E86"/>
    <w:rsid w:val="00BE28A7"/>
    <w:rsid w:val="00BE3702"/>
    <w:rsid w:val="00C02957"/>
    <w:rsid w:val="00C176A3"/>
    <w:rsid w:val="00C20CD4"/>
    <w:rsid w:val="00C3507C"/>
    <w:rsid w:val="00C40661"/>
    <w:rsid w:val="00CA11E2"/>
    <w:rsid w:val="00CB64D2"/>
    <w:rsid w:val="00CD46D5"/>
    <w:rsid w:val="00CD688C"/>
    <w:rsid w:val="00CE5A9E"/>
    <w:rsid w:val="00CE5E7F"/>
    <w:rsid w:val="00CE685B"/>
    <w:rsid w:val="00CF62E2"/>
    <w:rsid w:val="00D145A7"/>
    <w:rsid w:val="00D357B6"/>
    <w:rsid w:val="00D501EF"/>
    <w:rsid w:val="00D76C85"/>
    <w:rsid w:val="00DB65A0"/>
    <w:rsid w:val="00DB7DE4"/>
    <w:rsid w:val="00E14D30"/>
    <w:rsid w:val="00E4100B"/>
    <w:rsid w:val="00E450EB"/>
    <w:rsid w:val="00E6354A"/>
    <w:rsid w:val="00EF17B4"/>
    <w:rsid w:val="00EF5515"/>
    <w:rsid w:val="00EF7BB8"/>
    <w:rsid w:val="00F15303"/>
    <w:rsid w:val="00F30855"/>
    <w:rsid w:val="00F35596"/>
    <w:rsid w:val="00F40211"/>
    <w:rsid w:val="00F4303B"/>
    <w:rsid w:val="00F43B89"/>
    <w:rsid w:val="00F46B93"/>
    <w:rsid w:val="00F52920"/>
    <w:rsid w:val="00F827B1"/>
    <w:rsid w:val="00FB61C4"/>
    <w:rsid w:val="00FD6C14"/>
    <w:rsid w:val="00FE2085"/>
    <w:rsid w:val="00FE45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96030-A878-4A14-91C0-22E957FE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85"/>
      <w:ind w:right="85"/>
      <w:jc w:val="center"/>
    </w:pPr>
    <w:rPr>
      <w:rFonts w:ascii="Times New Roman" w:eastAsia="Times New Roman" w:hAnsi="Times New Roman" w:cs="Times New Roman"/>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355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5596"/>
    <w:rPr>
      <w:rFonts w:ascii="Segoe UI" w:eastAsia="Calibri" w:hAnsi="Segoe UI" w:cs="Segoe UI"/>
      <w:sz w:val="18"/>
      <w:szCs w:val="18"/>
      <w:lang w:val="tr-TR"/>
    </w:rPr>
  </w:style>
  <w:style w:type="paragraph" w:styleId="NormalWeb">
    <w:name w:val="Normal (Web)"/>
    <w:basedOn w:val="Normal"/>
    <w:uiPriority w:val="99"/>
    <w:unhideWhenUsed/>
    <w:rsid w:val="009A0A0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9923">
      <w:bodyDiv w:val="1"/>
      <w:marLeft w:val="0"/>
      <w:marRight w:val="0"/>
      <w:marTop w:val="0"/>
      <w:marBottom w:val="0"/>
      <w:divBdr>
        <w:top w:val="none" w:sz="0" w:space="0" w:color="auto"/>
        <w:left w:val="none" w:sz="0" w:space="0" w:color="auto"/>
        <w:bottom w:val="none" w:sz="0" w:space="0" w:color="auto"/>
        <w:right w:val="none" w:sz="0" w:space="0" w:color="auto"/>
      </w:divBdr>
    </w:div>
    <w:div w:id="212353358">
      <w:bodyDiv w:val="1"/>
      <w:marLeft w:val="0"/>
      <w:marRight w:val="0"/>
      <w:marTop w:val="0"/>
      <w:marBottom w:val="0"/>
      <w:divBdr>
        <w:top w:val="none" w:sz="0" w:space="0" w:color="auto"/>
        <w:left w:val="none" w:sz="0" w:space="0" w:color="auto"/>
        <w:bottom w:val="none" w:sz="0" w:space="0" w:color="auto"/>
        <w:right w:val="none" w:sz="0" w:space="0" w:color="auto"/>
      </w:divBdr>
    </w:div>
    <w:div w:id="1275094363">
      <w:bodyDiv w:val="1"/>
      <w:marLeft w:val="0"/>
      <w:marRight w:val="0"/>
      <w:marTop w:val="0"/>
      <w:marBottom w:val="0"/>
      <w:divBdr>
        <w:top w:val="none" w:sz="0" w:space="0" w:color="auto"/>
        <w:left w:val="none" w:sz="0" w:space="0" w:color="auto"/>
        <w:bottom w:val="none" w:sz="0" w:space="0" w:color="auto"/>
        <w:right w:val="none" w:sz="0" w:space="0" w:color="auto"/>
      </w:divBdr>
    </w:div>
    <w:div w:id="187538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5CD0-EF54-4DD4-AF0A-CA16B280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7</Pages>
  <Words>2445</Words>
  <Characters>13942</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niyazi kurnaz</dc:creator>
  <cp:lastModifiedBy>acer</cp:lastModifiedBy>
  <cp:revision>141</cp:revision>
  <cp:lastPrinted>2026-02-12T11:24:00Z</cp:lastPrinted>
  <dcterms:created xsi:type="dcterms:W3CDTF">2026-01-06T13:30:00Z</dcterms:created>
  <dcterms:modified xsi:type="dcterms:W3CDTF">2026-02-13T14:07:00Z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Aspose Pty Ltd.</vt:lpwstr>
  </property>
  <property fmtid="{D5CDD505-2E9C-101B-9397-08002B2CF9AE}" pid="4" name="LastSaved">
    <vt:filetime>2026-01-06T00:00:00Z</vt:filetime>
  </property>
  <property fmtid="{D5CDD505-2E9C-101B-9397-08002B2CF9AE}" pid="5" name="Producer">
    <vt:lpwstr>Aspose.PDF for .NET 22.8.0</vt:lpwstr>
  </property>
</Properties>
</file>