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2BF" w:rsidRPr="00E7185D" w:rsidRDefault="00E7185D" w:rsidP="00E7185D">
      <w:pPr>
        <w:pStyle w:val="NormalWeb"/>
      </w:pPr>
      <w:bookmarkStart w:id="0" w:name="_GoBack"/>
      <w:bookmarkEnd w:id="0"/>
      <w:r>
        <w:rPr>
          <w:b/>
          <w:sz w:val="40"/>
          <w:szCs w:val="40"/>
        </w:rPr>
        <w:t xml:space="preserve"> </w:t>
      </w:r>
      <w:r w:rsidR="002D6C5E">
        <w:rPr>
          <w:b/>
          <w:sz w:val="40"/>
          <w:szCs w:val="40"/>
        </w:rPr>
        <w:t xml:space="preserve">     </w:t>
      </w:r>
      <w:r>
        <w:rPr>
          <w:b/>
          <w:sz w:val="40"/>
          <w:szCs w:val="40"/>
        </w:rPr>
        <w:t xml:space="preserve">                   </w:t>
      </w:r>
      <w:r w:rsidR="002D6C5E">
        <w:rPr>
          <w:b/>
          <w:sz w:val="40"/>
          <w:szCs w:val="40"/>
        </w:rPr>
        <w:t xml:space="preserve">       </w:t>
      </w:r>
      <w:r w:rsidR="00144FB5">
        <w:rPr>
          <w:b/>
          <w:sz w:val="40"/>
          <w:szCs w:val="40"/>
        </w:rPr>
        <w:t xml:space="preserve">    </w:t>
      </w:r>
      <w:r w:rsidR="006442BF" w:rsidRPr="00740540">
        <w:rPr>
          <w:noProof/>
        </w:rPr>
        <w:drawing>
          <wp:inline distT="0" distB="0" distL="0" distR="0" wp14:anchorId="183E42FC" wp14:editId="279C833B">
            <wp:extent cx="1148575" cy="1148575"/>
            <wp:effectExtent l="0" t="0" r="0" b="0"/>
            <wp:docPr id="1" name="Resim 1" descr="C:\Users\dell\Desktop\bi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bid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3099" cy="1163099"/>
                    </a:xfrm>
                    <a:prstGeom prst="rect">
                      <a:avLst/>
                    </a:prstGeom>
                    <a:noFill/>
                    <a:ln>
                      <a:noFill/>
                    </a:ln>
                  </pic:spPr>
                </pic:pic>
              </a:graphicData>
            </a:graphic>
          </wp:inline>
        </w:drawing>
      </w:r>
    </w:p>
    <w:p w:rsidR="006442BF" w:rsidRDefault="006442BF" w:rsidP="006442BF">
      <w:pPr>
        <w:pStyle w:val="AralkYok"/>
        <w:jc w:val="center"/>
        <w:rPr>
          <w:b/>
          <w:sz w:val="40"/>
          <w:szCs w:val="40"/>
        </w:rPr>
      </w:pPr>
    </w:p>
    <w:p w:rsidR="006442BF" w:rsidRPr="00144FB5" w:rsidRDefault="006442BF" w:rsidP="006442BF">
      <w:pPr>
        <w:pStyle w:val="AralkYok"/>
        <w:jc w:val="center"/>
        <w:rPr>
          <w:b/>
          <w:sz w:val="40"/>
          <w:szCs w:val="40"/>
        </w:rPr>
      </w:pPr>
      <w:r w:rsidRPr="00144FB5">
        <w:rPr>
          <w:b/>
          <w:sz w:val="40"/>
          <w:szCs w:val="40"/>
        </w:rPr>
        <w:t>K</w:t>
      </w:r>
      <w:r w:rsidR="00144FB5" w:rsidRPr="00144FB5">
        <w:rPr>
          <w:b/>
          <w:sz w:val="40"/>
          <w:szCs w:val="40"/>
        </w:rPr>
        <w:t>ÜTAHYA DUMLUPINAR ÜNİVERSİTESİ</w:t>
      </w:r>
    </w:p>
    <w:p w:rsidR="006442BF" w:rsidRPr="00144FB5" w:rsidRDefault="006442BF" w:rsidP="006442BF">
      <w:pPr>
        <w:pStyle w:val="AralkYok"/>
        <w:jc w:val="center"/>
        <w:rPr>
          <w:b/>
          <w:sz w:val="40"/>
          <w:szCs w:val="40"/>
        </w:rPr>
      </w:pPr>
      <w:r w:rsidRPr="00144FB5">
        <w:rPr>
          <w:b/>
          <w:sz w:val="40"/>
          <w:szCs w:val="40"/>
        </w:rPr>
        <w:t>Bilgi İşlem Daire Başkanlığı</w:t>
      </w:r>
    </w:p>
    <w:p w:rsidR="006442BF" w:rsidRPr="00740540" w:rsidRDefault="006442BF" w:rsidP="006442BF">
      <w:pPr>
        <w:pStyle w:val="AralkYok"/>
        <w:ind w:left="0" w:firstLine="0"/>
      </w:pPr>
    </w:p>
    <w:p w:rsidR="006442BF" w:rsidRPr="00740540" w:rsidRDefault="006442BF" w:rsidP="006442BF">
      <w:pPr>
        <w:pStyle w:val="AralkYok"/>
        <w:jc w:val="center"/>
      </w:pPr>
    </w:p>
    <w:p w:rsidR="006442BF" w:rsidRDefault="006442BF" w:rsidP="006442BF">
      <w:pPr>
        <w:pStyle w:val="AralkYok"/>
        <w:ind w:left="0" w:firstLine="0"/>
        <w:rPr>
          <w:b/>
          <w:sz w:val="28"/>
          <w:szCs w:val="28"/>
        </w:rPr>
      </w:pPr>
    </w:p>
    <w:p w:rsidR="00C76EC4" w:rsidRDefault="006442BF" w:rsidP="000868FA">
      <w:pPr>
        <w:pStyle w:val="AralkYok"/>
        <w:jc w:val="center"/>
      </w:pPr>
      <w:r w:rsidRPr="006442BF">
        <w:t>KÜTAHY</w:t>
      </w:r>
      <w:r>
        <w:t xml:space="preserve">A DUMLUPINAR ÜNİVERSİTESİ </w:t>
      </w:r>
    </w:p>
    <w:p w:rsidR="006442BF" w:rsidRPr="00B11183" w:rsidRDefault="006442BF" w:rsidP="000868FA">
      <w:pPr>
        <w:pStyle w:val="AralkYok"/>
        <w:jc w:val="center"/>
      </w:pPr>
      <w:r>
        <w:t xml:space="preserve">BİLGİ </w:t>
      </w:r>
      <w:r w:rsidR="00C76EC4">
        <w:t>İŞLEM</w:t>
      </w:r>
      <w:r w:rsidR="00144FB5">
        <w:t xml:space="preserve"> DAİRE BAŞKANLIĞI</w:t>
      </w:r>
    </w:p>
    <w:p w:rsidR="00E7185D" w:rsidRPr="00B11183" w:rsidRDefault="001740F2" w:rsidP="001740F2">
      <w:pPr>
        <w:rPr>
          <w:rFonts w:ascii="Times New Roman" w:hAnsi="Times New Roman" w:cs="Times New Roman"/>
          <w:sz w:val="24"/>
          <w:szCs w:val="24"/>
        </w:rPr>
      </w:pPr>
      <w:r>
        <w:rPr>
          <w:rFonts w:ascii="Times New Roman" w:hAnsi="Times New Roman" w:cs="Times New Roman"/>
          <w:sz w:val="24"/>
          <w:szCs w:val="24"/>
        </w:rPr>
        <w:t xml:space="preserve">                                                        </w:t>
      </w:r>
      <w:r w:rsidR="00F307AA">
        <w:rPr>
          <w:rFonts w:ascii="Times New Roman" w:hAnsi="Times New Roman" w:cs="Times New Roman"/>
          <w:sz w:val="24"/>
          <w:szCs w:val="24"/>
        </w:rPr>
        <w:t>(Değerlendirici</w:t>
      </w:r>
      <w:r>
        <w:rPr>
          <w:rFonts w:ascii="Times New Roman" w:hAnsi="Times New Roman" w:cs="Times New Roman"/>
          <w:sz w:val="24"/>
          <w:szCs w:val="24"/>
        </w:rPr>
        <w:t xml:space="preserve"> Birim)</w:t>
      </w:r>
    </w:p>
    <w:p w:rsidR="00C76EC4" w:rsidRDefault="006442BF" w:rsidP="000868FA">
      <w:pPr>
        <w:pStyle w:val="AralkYok"/>
        <w:jc w:val="center"/>
      </w:pPr>
      <w:r w:rsidRPr="006442BF">
        <w:t>K</w:t>
      </w:r>
      <w:r w:rsidR="000868FA">
        <w:t xml:space="preserve">ÜTAHYA DUMLUPINAR ÜNİVERSİTESİ </w:t>
      </w:r>
    </w:p>
    <w:p w:rsidR="006442BF" w:rsidRDefault="000868FA" w:rsidP="000868FA">
      <w:pPr>
        <w:pStyle w:val="AralkYok"/>
        <w:jc w:val="center"/>
      </w:pPr>
      <w:r>
        <w:t xml:space="preserve">SAĞLIK </w:t>
      </w:r>
      <w:r w:rsidR="006442BF" w:rsidRPr="006442BF">
        <w:t>KÜLTÜR VE SPOR DAİRE BAŞKANLIĞI</w:t>
      </w:r>
    </w:p>
    <w:p w:rsidR="005D20B2" w:rsidRDefault="001740F2" w:rsidP="006442BF">
      <w:pPr>
        <w:ind w:left="2124" w:hanging="2124"/>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sidR="00F307AA">
        <w:rPr>
          <w:rFonts w:ascii="Times New Roman" w:eastAsia="Times New Roman" w:hAnsi="Times New Roman" w:cs="Times New Roman"/>
          <w:sz w:val="24"/>
          <w:szCs w:val="24"/>
          <w:lang w:eastAsia="tr-TR"/>
        </w:rPr>
        <w:t>(Değerlendirilen</w:t>
      </w:r>
      <w:r>
        <w:rPr>
          <w:rFonts w:ascii="Times New Roman" w:eastAsia="Times New Roman" w:hAnsi="Times New Roman" w:cs="Times New Roman"/>
          <w:sz w:val="24"/>
          <w:szCs w:val="24"/>
          <w:lang w:eastAsia="tr-TR"/>
        </w:rPr>
        <w:t xml:space="preserve"> Birim)</w:t>
      </w:r>
    </w:p>
    <w:p w:rsidR="00144FB5" w:rsidRDefault="00144FB5" w:rsidP="006442BF">
      <w:pPr>
        <w:ind w:left="2124" w:hanging="2124"/>
        <w:rPr>
          <w:rFonts w:ascii="Times New Roman" w:eastAsia="Times New Roman" w:hAnsi="Times New Roman" w:cs="Times New Roman"/>
          <w:sz w:val="24"/>
          <w:szCs w:val="24"/>
          <w:lang w:eastAsia="tr-TR"/>
        </w:rPr>
      </w:pPr>
    </w:p>
    <w:p w:rsidR="000868FA" w:rsidRPr="00B11183" w:rsidRDefault="000868FA" w:rsidP="000868FA">
      <w:pPr>
        <w:ind w:left="2124" w:hanging="2124"/>
        <w:rPr>
          <w:rFonts w:ascii="Times New Roman" w:eastAsia="Times New Roman" w:hAnsi="Times New Roman" w:cs="Times New Roman"/>
          <w:sz w:val="24"/>
          <w:szCs w:val="24"/>
          <w:lang w:eastAsia="tr-TR"/>
        </w:rPr>
      </w:pPr>
    </w:p>
    <w:p w:rsidR="000868FA" w:rsidRPr="001740F2" w:rsidRDefault="000868FA" w:rsidP="000868FA">
      <w:pPr>
        <w:pStyle w:val="AralkYok"/>
        <w:jc w:val="center"/>
        <w:rPr>
          <w:b/>
          <w:sz w:val="36"/>
          <w:szCs w:val="36"/>
        </w:rPr>
      </w:pPr>
      <w:r w:rsidRPr="001740F2">
        <w:rPr>
          <w:b/>
          <w:sz w:val="36"/>
          <w:szCs w:val="36"/>
        </w:rPr>
        <w:t>2025 YILI AKRAN DEĞERLENDİRME RAPORU</w:t>
      </w:r>
    </w:p>
    <w:p w:rsidR="000868FA" w:rsidRPr="00740540" w:rsidRDefault="000868FA" w:rsidP="000868FA">
      <w:pPr>
        <w:pStyle w:val="AralkYok"/>
        <w:jc w:val="center"/>
      </w:pPr>
    </w:p>
    <w:p w:rsidR="000868FA" w:rsidRPr="001740F2" w:rsidRDefault="000868FA" w:rsidP="000868FA">
      <w:pPr>
        <w:pStyle w:val="AralkYok"/>
        <w:jc w:val="center"/>
        <w:rPr>
          <w:b/>
          <w:szCs w:val="24"/>
        </w:rPr>
      </w:pPr>
      <w:r w:rsidRPr="001740F2">
        <w:rPr>
          <w:b/>
          <w:szCs w:val="24"/>
        </w:rPr>
        <w:t>EYLÜL 2025</w:t>
      </w:r>
    </w:p>
    <w:p w:rsidR="000369C4" w:rsidRDefault="000369C4" w:rsidP="000868FA">
      <w:pPr>
        <w:rPr>
          <w:rFonts w:ascii="Times New Roman" w:eastAsia="Times New Roman" w:hAnsi="Times New Roman" w:cs="Times New Roman"/>
          <w:sz w:val="24"/>
          <w:szCs w:val="24"/>
          <w:lang w:eastAsia="tr-TR"/>
        </w:rPr>
      </w:pPr>
    </w:p>
    <w:p w:rsidR="000868FA" w:rsidRPr="006442BF" w:rsidRDefault="000868FA" w:rsidP="006442BF">
      <w:pPr>
        <w:ind w:left="2124" w:hanging="2124"/>
        <w:rPr>
          <w:rFonts w:ascii="Times New Roman" w:eastAsia="Times New Roman" w:hAnsi="Times New Roman" w:cs="Times New Roman"/>
          <w:sz w:val="24"/>
          <w:szCs w:val="24"/>
          <w:lang w:eastAsia="tr-TR"/>
        </w:rPr>
      </w:pPr>
    </w:p>
    <w:tbl>
      <w:tblPr>
        <w:tblStyle w:val="TabloKlavuzu"/>
        <w:tblW w:w="9104" w:type="dxa"/>
        <w:tblInd w:w="-5" w:type="dxa"/>
        <w:tblLook w:val="04A0" w:firstRow="1" w:lastRow="0" w:firstColumn="1" w:lastColumn="0" w:noHBand="0" w:noVBand="1"/>
      </w:tblPr>
      <w:tblGrid>
        <w:gridCol w:w="4298"/>
        <w:gridCol w:w="4806"/>
      </w:tblGrid>
      <w:tr w:rsidR="005D20B2" w:rsidRPr="00B11183" w:rsidTr="000868FA">
        <w:trPr>
          <w:trHeight w:val="319"/>
        </w:trPr>
        <w:tc>
          <w:tcPr>
            <w:tcW w:w="9104" w:type="dxa"/>
            <w:gridSpan w:val="2"/>
          </w:tcPr>
          <w:p w:rsidR="005D20B2" w:rsidRPr="00103DE1" w:rsidRDefault="005D20B2" w:rsidP="00A0532B">
            <w:pPr>
              <w:jc w:val="center"/>
              <w:rPr>
                <w:rFonts w:ascii="Times New Roman" w:hAnsi="Times New Roman" w:cs="Times New Roman"/>
                <w:b/>
                <w:sz w:val="24"/>
                <w:szCs w:val="24"/>
              </w:rPr>
            </w:pPr>
            <w:r w:rsidRPr="00103DE1">
              <w:rPr>
                <w:rFonts w:ascii="Times New Roman" w:hAnsi="Times New Roman" w:cs="Times New Roman"/>
                <w:b/>
                <w:sz w:val="24"/>
                <w:szCs w:val="24"/>
              </w:rPr>
              <w:t>BİRİM AKRAN DEĞERLENDİRME EKİBİ</w:t>
            </w:r>
          </w:p>
        </w:tc>
      </w:tr>
      <w:tr w:rsidR="005D20B2" w:rsidRPr="00B11183" w:rsidTr="000868FA">
        <w:trPr>
          <w:trHeight w:val="342"/>
        </w:trPr>
        <w:tc>
          <w:tcPr>
            <w:tcW w:w="4298"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 xml:space="preserve">Şube Müdürü </w:t>
            </w:r>
          </w:p>
        </w:tc>
        <w:tc>
          <w:tcPr>
            <w:tcW w:w="4805"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Recep AYDEMİR</w:t>
            </w:r>
          </w:p>
        </w:tc>
      </w:tr>
      <w:tr w:rsidR="005D20B2" w:rsidRPr="00B11183" w:rsidTr="000868FA">
        <w:trPr>
          <w:trHeight w:val="319"/>
        </w:trPr>
        <w:tc>
          <w:tcPr>
            <w:tcW w:w="4298"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 xml:space="preserve">Şube Müdürü </w:t>
            </w:r>
          </w:p>
        </w:tc>
        <w:tc>
          <w:tcPr>
            <w:tcW w:w="4805"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Fikret KABAK</w:t>
            </w:r>
          </w:p>
        </w:tc>
      </w:tr>
      <w:tr w:rsidR="005D20B2" w:rsidRPr="00B11183" w:rsidTr="000868FA">
        <w:trPr>
          <w:trHeight w:val="319"/>
        </w:trPr>
        <w:tc>
          <w:tcPr>
            <w:tcW w:w="4298"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 xml:space="preserve">Araştırmacı (6191) </w:t>
            </w:r>
          </w:p>
        </w:tc>
        <w:tc>
          <w:tcPr>
            <w:tcW w:w="4805"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Seyit Ali ÖDEMİŞ</w:t>
            </w:r>
          </w:p>
        </w:tc>
      </w:tr>
      <w:tr w:rsidR="005D20B2" w:rsidRPr="00B11183" w:rsidTr="000868FA">
        <w:trPr>
          <w:trHeight w:val="319"/>
        </w:trPr>
        <w:tc>
          <w:tcPr>
            <w:tcW w:w="4298"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 xml:space="preserve">4B Tekniker </w:t>
            </w:r>
          </w:p>
        </w:tc>
        <w:tc>
          <w:tcPr>
            <w:tcW w:w="4805" w:type="dxa"/>
          </w:tcPr>
          <w:p w:rsidR="005D20B2" w:rsidRPr="00B11183" w:rsidRDefault="005D20B2" w:rsidP="00A0532B">
            <w:pPr>
              <w:rPr>
                <w:rFonts w:ascii="Times New Roman" w:hAnsi="Times New Roman" w:cs="Times New Roman"/>
                <w:sz w:val="24"/>
                <w:szCs w:val="24"/>
              </w:rPr>
            </w:pPr>
            <w:r w:rsidRPr="00B11183">
              <w:rPr>
                <w:rFonts w:ascii="Times New Roman" w:hAnsi="Times New Roman" w:cs="Times New Roman"/>
                <w:sz w:val="24"/>
                <w:szCs w:val="24"/>
              </w:rPr>
              <w:t>Nazife AKIN</w:t>
            </w:r>
          </w:p>
        </w:tc>
      </w:tr>
    </w:tbl>
    <w:p w:rsidR="006442BF" w:rsidRDefault="006442BF" w:rsidP="006442BF">
      <w:pPr>
        <w:ind w:left="2124" w:hanging="2124"/>
        <w:rPr>
          <w:rFonts w:ascii="Times New Roman" w:eastAsia="Times New Roman" w:hAnsi="Times New Roman" w:cs="Times New Roman"/>
          <w:sz w:val="24"/>
          <w:szCs w:val="24"/>
          <w:lang w:eastAsia="tr-TR"/>
        </w:rPr>
      </w:pPr>
    </w:p>
    <w:p w:rsidR="00144FB5" w:rsidRDefault="00144FB5" w:rsidP="006442BF">
      <w:pPr>
        <w:ind w:left="2124" w:hanging="2124"/>
        <w:rPr>
          <w:rFonts w:ascii="Times New Roman" w:eastAsia="Times New Roman" w:hAnsi="Times New Roman" w:cs="Times New Roman"/>
          <w:sz w:val="24"/>
          <w:szCs w:val="24"/>
          <w:lang w:eastAsia="tr-TR"/>
        </w:rPr>
      </w:pPr>
    </w:p>
    <w:p w:rsidR="006442BF" w:rsidRDefault="006442BF" w:rsidP="006442BF">
      <w:pPr>
        <w:pStyle w:val="AralkYok"/>
        <w:jc w:val="center"/>
        <w:rPr>
          <w:b/>
          <w:sz w:val="28"/>
          <w:szCs w:val="28"/>
        </w:rPr>
      </w:pPr>
    </w:p>
    <w:p w:rsidR="00B1004A" w:rsidRDefault="00B1004A" w:rsidP="006442BF">
      <w:pPr>
        <w:pStyle w:val="AralkYok"/>
        <w:jc w:val="center"/>
        <w:rPr>
          <w:b/>
          <w:sz w:val="28"/>
          <w:szCs w:val="28"/>
        </w:rPr>
      </w:pPr>
    </w:p>
    <w:p w:rsidR="006442BF" w:rsidRDefault="006442BF" w:rsidP="006442BF">
      <w:pPr>
        <w:pStyle w:val="AralkYok"/>
        <w:jc w:val="center"/>
        <w:rPr>
          <w:b/>
          <w:sz w:val="28"/>
          <w:szCs w:val="28"/>
        </w:rPr>
      </w:pPr>
    </w:p>
    <w:p w:rsidR="006442BF" w:rsidRDefault="006442BF" w:rsidP="006442BF">
      <w:pPr>
        <w:pStyle w:val="AralkYok"/>
        <w:jc w:val="center"/>
        <w:rPr>
          <w:b/>
          <w:sz w:val="28"/>
          <w:szCs w:val="28"/>
        </w:rPr>
      </w:pPr>
    </w:p>
    <w:p w:rsidR="005B408F" w:rsidRPr="006442BF" w:rsidRDefault="006442BF" w:rsidP="000868FA">
      <w:pPr>
        <w:pStyle w:val="AralkYok"/>
        <w:ind w:left="0" w:firstLine="0"/>
        <w:rPr>
          <w:b/>
          <w:sz w:val="28"/>
          <w:szCs w:val="28"/>
        </w:rPr>
      </w:pPr>
      <w:r w:rsidRPr="00740540">
        <w:rPr>
          <w:b/>
          <w:sz w:val="28"/>
          <w:szCs w:val="28"/>
        </w:rPr>
        <w:br w:type="page"/>
      </w:r>
    </w:p>
    <w:p w:rsidR="00CF0F70" w:rsidRDefault="00D0163A" w:rsidP="0052126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11183">
        <w:rPr>
          <w:rFonts w:ascii="Times New Roman" w:hAnsi="Times New Roman" w:cs="Times New Roman"/>
          <w:sz w:val="24"/>
          <w:szCs w:val="24"/>
        </w:rPr>
        <w:lastRenderedPageBreak/>
        <w:t>K</w:t>
      </w:r>
      <w:r w:rsidR="00BE6BE6">
        <w:rPr>
          <w:rFonts w:ascii="Times New Roman" w:hAnsi="Times New Roman" w:cs="Times New Roman"/>
          <w:sz w:val="24"/>
          <w:szCs w:val="24"/>
        </w:rPr>
        <w:t xml:space="preserve">ütahya Dumlupınar Üniversitesi </w:t>
      </w:r>
      <w:r w:rsidR="00D3152B">
        <w:rPr>
          <w:rFonts w:ascii="Times New Roman" w:eastAsia="Times New Roman" w:hAnsi="Times New Roman" w:cs="Times New Roman"/>
          <w:sz w:val="24"/>
          <w:szCs w:val="24"/>
          <w:lang w:eastAsia="tr-TR"/>
        </w:rPr>
        <w:t>Sağlık Kültür v</w:t>
      </w:r>
      <w:r w:rsidRPr="00B11183">
        <w:rPr>
          <w:rFonts w:ascii="Times New Roman" w:eastAsia="Times New Roman" w:hAnsi="Times New Roman" w:cs="Times New Roman"/>
          <w:sz w:val="24"/>
          <w:szCs w:val="24"/>
          <w:lang w:eastAsia="tr-TR"/>
        </w:rPr>
        <w:t>e Spor Daire Başkanlığı</w:t>
      </w:r>
      <w:r w:rsidR="00CF0F70" w:rsidRPr="00B11183">
        <w:rPr>
          <w:rFonts w:ascii="Times New Roman" w:hAnsi="Times New Roman" w:cs="Times New Roman"/>
          <w:color w:val="000000"/>
          <w:sz w:val="24"/>
          <w:szCs w:val="24"/>
        </w:rPr>
        <w:t>n</w:t>
      </w:r>
      <w:r w:rsidRPr="00B11183">
        <w:rPr>
          <w:rFonts w:ascii="Times New Roman" w:hAnsi="Times New Roman" w:cs="Times New Roman"/>
          <w:color w:val="000000"/>
          <w:sz w:val="24"/>
          <w:szCs w:val="24"/>
        </w:rPr>
        <w:t>ı</w:t>
      </w:r>
      <w:r w:rsidR="00CF0F70" w:rsidRPr="00B11183">
        <w:rPr>
          <w:rFonts w:ascii="Times New Roman" w:hAnsi="Times New Roman" w:cs="Times New Roman"/>
          <w:color w:val="000000"/>
          <w:sz w:val="24"/>
          <w:szCs w:val="24"/>
        </w:rPr>
        <w:t>n yıllık iç değerlendirme süreçlerini</w:t>
      </w:r>
      <w:r w:rsidRPr="00B11183">
        <w:rPr>
          <w:rFonts w:ascii="Times New Roman" w:hAnsi="Times New Roman" w:cs="Times New Roman"/>
          <w:color w:val="000000"/>
          <w:sz w:val="24"/>
          <w:szCs w:val="24"/>
        </w:rPr>
        <w:t xml:space="preserve"> </w:t>
      </w:r>
      <w:r w:rsidR="00CF0F70" w:rsidRPr="00B11183">
        <w:rPr>
          <w:rFonts w:ascii="Times New Roman" w:hAnsi="Times New Roman" w:cs="Times New Roman"/>
          <w:color w:val="000000"/>
          <w:sz w:val="24"/>
          <w:szCs w:val="24"/>
        </w:rPr>
        <w:t>izlemek amacıyla 2024 yılına ait Akran Değerlendirme Raporu hazırlanmıştır. Raporun</w:t>
      </w:r>
      <w:r w:rsidRPr="00B11183">
        <w:rPr>
          <w:rFonts w:ascii="Times New Roman" w:hAnsi="Times New Roman" w:cs="Times New Roman"/>
          <w:color w:val="000000"/>
          <w:sz w:val="24"/>
          <w:szCs w:val="24"/>
        </w:rPr>
        <w:t xml:space="preserve"> </w:t>
      </w:r>
      <w:r w:rsidR="00CF0F70" w:rsidRPr="00B11183">
        <w:rPr>
          <w:rFonts w:ascii="Times New Roman" w:hAnsi="Times New Roman" w:cs="Times New Roman"/>
          <w:color w:val="000000"/>
          <w:sz w:val="24"/>
          <w:szCs w:val="24"/>
        </w:rPr>
        <w:t xml:space="preserve">hazırlanmasında </w:t>
      </w:r>
      <w:r w:rsidR="00D3152B">
        <w:rPr>
          <w:rFonts w:ascii="Times New Roman" w:hAnsi="Times New Roman" w:cs="Times New Roman"/>
          <w:color w:val="000000"/>
          <w:sz w:val="24"/>
          <w:szCs w:val="24"/>
        </w:rPr>
        <w:t xml:space="preserve">Bilgi İşlem Daire Başkanlığı’nın </w:t>
      </w:r>
      <w:r w:rsidRPr="00521264">
        <w:rPr>
          <w:rFonts w:ascii="Times New Roman" w:hAnsi="Times New Roman" w:cs="Times New Roman"/>
          <w:b/>
          <w:color w:val="000000"/>
          <w:sz w:val="24"/>
          <w:szCs w:val="24"/>
        </w:rPr>
        <w:t>26.0</w:t>
      </w:r>
      <w:r w:rsidR="00D3152B" w:rsidRPr="00521264">
        <w:rPr>
          <w:rFonts w:ascii="Times New Roman" w:hAnsi="Times New Roman" w:cs="Times New Roman"/>
          <w:b/>
          <w:color w:val="000000"/>
          <w:sz w:val="24"/>
          <w:szCs w:val="24"/>
        </w:rPr>
        <w:t>8.2025 tarih ve E.416393 sayılı yazı</w:t>
      </w:r>
      <w:r w:rsidR="00521264" w:rsidRPr="00521264">
        <w:rPr>
          <w:rFonts w:ascii="Times New Roman" w:hAnsi="Times New Roman" w:cs="Times New Roman"/>
          <w:b/>
          <w:color w:val="000000"/>
          <w:sz w:val="24"/>
          <w:szCs w:val="24"/>
        </w:rPr>
        <w:t>sı</w:t>
      </w:r>
      <w:r w:rsidR="00D3152B">
        <w:rPr>
          <w:rFonts w:ascii="Times New Roman" w:hAnsi="Times New Roman" w:cs="Times New Roman"/>
          <w:color w:val="000000"/>
          <w:sz w:val="24"/>
          <w:szCs w:val="24"/>
        </w:rPr>
        <w:t xml:space="preserve"> ile Akran Değerlendirme E</w:t>
      </w:r>
      <w:r w:rsidRPr="00B11183">
        <w:rPr>
          <w:rFonts w:ascii="Times New Roman" w:hAnsi="Times New Roman" w:cs="Times New Roman"/>
          <w:color w:val="000000"/>
          <w:sz w:val="24"/>
          <w:szCs w:val="24"/>
        </w:rPr>
        <w:t>kibi oluşturulmuştur.</w:t>
      </w:r>
    </w:p>
    <w:p w:rsidR="002D6C5E" w:rsidRPr="00B11183" w:rsidRDefault="002D6C5E" w:rsidP="0052126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F0F70" w:rsidRPr="00B11183" w:rsidRDefault="00D0163A" w:rsidP="0052126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11183">
        <w:rPr>
          <w:rFonts w:ascii="Times New Roman" w:hAnsi="Times New Roman" w:cs="Times New Roman"/>
          <w:color w:val="000000"/>
          <w:sz w:val="24"/>
          <w:szCs w:val="24"/>
        </w:rPr>
        <w:t>Ç</w:t>
      </w:r>
      <w:r w:rsidR="00CF0F70" w:rsidRPr="00B11183">
        <w:rPr>
          <w:rFonts w:ascii="Times New Roman" w:hAnsi="Times New Roman" w:cs="Times New Roman"/>
          <w:color w:val="000000"/>
          <w:sz w:val="24"/>
          <w:szCs w:val="24"/>
        </w:rPr>
        <w:t xml:space="preserve">alışmalar şeffaf bir şekilde yürütülmüştür. </w:t>
      </w:r>
      <w:r w:rsidR="00521264">
        <w:rPr>
          <w:rFonts w:ascii="Times New Roman" w:eastAsia="Times New Roman" w:hAnsi="Times New Roman" w:cs="Times New Roman"/>
          <w:sz w:val="24"/>
          <w:szCs w:val="24"/>
          <w:lang w:eastAsia="tr-TR"/>
        </w:rPr>
        <w:t>Sağlık Kültür v</w:t>
      </w:r>
      <w:r w:rsidRPr="00B11183">
        <w:rPr>
          <w:rFonts w:ascii="Times New Roman" w:eastAsia="Times New Roman" w:hAnsi="Times New Roman" w:cs="Times New Roman"/>
          <w:sz w:val="24"/>
          <w:szCs w:val="24"/>
          <w:lang w:eastAsia="tr-TR"/>
        </w:rPr>
        <w:t>e Spor Daire Başkanlığına</w:t>
      </w:r>
      <w:r w:rsidR="00E52B7E">
        <w:rPr>
          <w:rFonts w:ascii="Times New Roman" w:hAnsi="Times New Roman" w:cs="Times New Roman"/>
          <w:color w:val="000000"/>
          <w:sz w:val="24"/>
          <w:szCs w:val="24"/>
        </w:rPr>
        <w:t xml:space="preserve"> </w:t>
      </w:r>
      <w:r w:rsidRPr="00B11183">
        <w:rPr>
          <w:rFonts w:ascii="Times New Roman" w:hAnsi="Times New Roman" w:cs="Times New Roman"/>
          <w:color w:val="000000"/>
          <w:sz w:val="24"/>
          <w:szCs w:val="24"/>
        </w:rPr>
        <w:t>ait 2024</w:t>
      </w:r>
      <w:r w:rsidR="00CF0F70" w:rsidRPr="00B11183">
        <w:rPr>
          <w:rFonts w:ascii="Times New Roman" w:hAnsi="Times New Roman" w:cs="Times New Roman"/>
          <w:color w:val="000000"/>
          <w:sz w:val="24"/>
          <w:szCs w:val="24"/>
        </w:rPr>
        <w:t xml:space="preserve"> yılı Birim İç</w:t>
      </w:r>
      <w:r w:rsidRPr="00B11183">
        <w:rPr>
          <w:rFonts w:ascii="Times New Roman" w:hAnsi="Times New Roman" w:cs="Times New Roman"/>
          <w:color w:val="000000"/>
          <w:sz w:val="24"/>
          <w:szCs w:val="24"/>
        </w:rPr>
        <w:t xml:space="preserve"> </w:t>
      </w:r>
      <w:r w:rsidR="00CF0F70" w:rsidRPr="00B11183">
        <w:rPr>
          <w:rFonts w:ascii="Times New Roman" w:hAnsi="Times New Roman" w:cs="Times New Roman"/>
          <w:color w:val="000000"/>
          <w:sz w:val="24"/>
          <w:szCs w:val="24"/>
        </w:rPr>
        <w:t>Değerlendirme Raporu incelenerek PUKÖ döngüsüne göre birimin güçlü ve gelişmeye açık</w:t>
      </w:r>
      <w:r w:rsidRPr="00B11183">
        <w:rPr>
          <w:rFonts w:ascii="Times New Roman" w:hAnsi="Times New Roman" w:cs="Times New Roman"/>
          <w:color w:val="000000"/>
          <w:sz w:val="24"/>
          <w:szCs w:val="24"/>
        </w:rPr>
        <w:t xml:space="preserve"> </w:t>
      </w:r>
      <w:r w:rsidR="00CF0F70" w:rsidRPr="00B11183">
        <w:rPr>
          <w:rFonts w:ascii="Times New Roman" w:hAnsi="Times New Roman" w:cs="Times New Roman"/>
          <w:color w:val="000000"/>
          <w:sz w:val="24"/>
          <w:szCs w:val="24"/>
        </w:rPr>
        <w:t xml:space="preserve">yönleri tespit edilmiştir. Buna göre </w:t>
      </w:r>
      <w:r w:rsidR="00521264">
        <w:rPr>
          <w:rFonts w:ascii="Times New Roman" w:eastAsia="Times New Roman" w:hAnsi="Times New Roman" w:cs="Times New Roman"/>
          <w:sz w:val="24"/>
          <w:szCs w:val="24"/>
          <w:lang w:eastAsia="tr-TR"/>
        </w:rPr>
        <w:t>Sağlık Kültür v</w:t>
      </w:r>
      <w:r w:rsidRPr="00B11183">
        <w:rPr>
          <w:rFonts w:ascii="Times New Roman" w:eastAsia="Times New Roman" w:hAnsi="Times New Roman" w:cs="Times New Roman"/>
          <w:sz w:val="24"/>
          <w:szCs w:val="24"/>
          <w:lang w:eastAsia="tr-TR"/>
        </w:rPr>
        <w:t>e Spor Daire Başkanlığı</w:t>
      </w:r>
      <w:r w:rsidR="00CF0F70" w:rsidRPr="00B11183">
        <w:rPr>
          <w:rFonts w:ascii="Times New Roman" w:hAnsi="Times New Roman" w:cs="Times New Roman"/>
          <w:color w:val="000000"/>
          <w:sz w:val="24"/>
          <w:szCs w:val="24"/>
        </w:rPr>
        <w:t xml:space="preserve"> kalite güvence sistemi</w:t>
      </w:r>
      <w:r w:rsidRPr="00B11183">
        <w:rPr>
          <w:rFonts w:ascii="Times New Roman" w:hAnsi="Times New Roman" w:cs="Times New Roman"/>
          <w:color w:val="000000"/>
          <w:sz w:val="24"/>
          <w:szCs w:val="24"/>
        </w:rPr>
        <w:t xml:space="preserve"> </w:t>
      </w:r>
      <w:r w:rsidR="00CF0F70" w:rsidRPr="00B11183">
        <w:rPr>
          <w:rFonts w:ascii="Times New Roman" w:hAnsi="Times New Roman" w:cs="Times New Roman"/>
          <w:color w:val="000000"/>
          <w:sz w:val="24"/>
          <w:szCs w:val="24"/>
        </w:rPr>
        <w:t>çalışmalarının</w:t>
      </w:r>
      <w:r w:rsidR="00CF0F70" w:rsidRPr="009758BF">
        <w:rPr>
          <w:rFonts w:ascii="Times New Roman" w:hAnsi="Times New Roman" w:cs="Times New Roman"/>
          <w:color w:val="000000"/>
          <w:sz w:val="24"/>
          <w:szCs w:val="24"/>
          <w:shd w:val="clear" w:color="auto" w:fill="FFFFFF" w:themeFill="background1"/>
        </w:rPr>
        <w:t xml:space="preserve"> </w:t>
      </w:r>
      <w:r w:rsidR="009F583C" w:rsidRPr="00521264">
        <w:rPr>
          <w:rFonts w:ascii="Times New Roman" w:hAnsi="Times New Roman" w:cs="Times New Roman"/>
          <w:b/>
          <w:color w:val="000000"/>
          <w:sz w:val="24"/>
          <w:szCs w:val="24"/>
          <w:shd w:val="clear" w:color="auto" w:fill="FFFFFF" w:themeFill="background1"/>
        </w:rPr>
        <w:t>P</w:t>
      </w:r>
      <w:r w:rsidR="009758BF" w:rsidRPr="00521264">
        <w:rPr>
          <w:rFonts w:ascii="Times New Roman" w:hAnsi="Times New Roman" w:cs="Times New Roman"/>
          <w:b/>
          <w:color w:val="000000"/>
          <w:sz w:val="24"/>
          <w:szCs w:val="24"/>
          <w:shd w:val="clear" w:color="auto" w:fill="FFFFFF" w:themeFill="background1"/>
        </w:rPr>
        <w:t>lanlama</w:t>
      </w:r>
      <w:r w:rsidR="000B3D83" w:rsidRPr="00521264">
        <w:rPr>
          <w:rFonts w:ascii="Times New Roman" w:hAnsi="Times New Roman" w:cs="Times New Roman"/>
          <w:b/>
          <w:color w:val="000000"/>
          <w:sz w:val="24"/>
          <w:szCs w:val="24"/>
          <w:shd w:val="clear" w:color="auto" w:fill="FFFFFF" w:themeFill="background1"/>
        </w:rPr>
        <w:t xml:space="preserve"> </w:t>
      </w:r>
      <w:r w:rsidR="00521264" w:rsidRPr="00521264">
        <w:rPr>
          <w:rFonts w:ascii="Times New Roman" w:hAnsi="Times New Roman" w:cs="Times New Roman"/>
          <w:b/>
          <w:color w:val="000000"/>
          <w:sz w:val="24"/>
          <w:szCs w:val="24"/>
          <w:shd w:val="clear" w:color="auto" w:fill="FFFFFF" w:themeFill="background1"/>
        </w:rPr>
        <w:t>ve Uygulama</w:t>
      </w:r>
      <w:r w:rsidR="00521264">
        <w:rPr>
          <w:rFonts w:ascii="Times New Roman" w:hAnsi="Times New Roman" w:cs="Times New Roman"/>
          <w:color w:val="000000"/>
          <w:sz w:val="24"/>
          <w:szCs w:val="24"/>
          <w:shd w:val="clear" w:color="auto" w:fill="FFFFFF" w:themeFill="background1"/>
        </w:rPr>
        <w:t xml:space="preserve"> </w:t>
      </w:r>
      <w:r w:rsidR="00CF0F70" w:rsidRPr="009758BF">
        <w:rPr>
          <w:rFonts w:ascii="Times New Roman" w:hAnsi="Times New Roman" w:cs="Times New Roman"/>
          <w:color w:val="000000"/>
          <w:sz w:val="24"/>
          <w:szCs w:val="24"/>
          <w:shd w:val="clear" w:color="auto" w:fill="FFFFFF" w:themeFill="background1"/>
        </w:rPr>
        <w:t>düzey</w:t>
      </w:r>
      <w:r w:rsidR="009F583C" w:rsidRPr="009758BF">
        <w:rPr>
          <w:rFonts w:ascii="Times New Roman" w:hAnsi="Times New Roman" w:cs="Times New Roman"/>
          <w:color w:val="000000"/>
          <w:sz w:val="24"/>
          <w:szCs w:val="24"/>
          <w:shd w:val="clear" w:color="auto" w:fill="FFFFFF" w:themeFill="background1"/>
        </w:rPr>
        <w:t>in</w:t>
      </w:r>
      <w:r w:rsidR="00CF0F70" w:rsidRPr="009758BF">
        <w:rPr>
          <w:rFonts w:ascii="Times New Roman" w:hAnsi="Times New Roman" w:cs="Times New Roman"/>
          <w:color w:val="000000"/>
          <w:sz w:val="24"/>
          <w:szCs w:val="24"/>
          <w:shd w:val="clear" w:color="auto" w:fill="FFFFFF" w:themeFill="background1"/>
        </w:rPr>
        <w:t>de</w:t>
      </w:r>
      <w:r w:rsidR="00CF0F70" w:rsidRPr="00B11183">
        <w:rPr>
          <w:rFonts w:ascii="Times New Roman" w:hAnsi="Times New Roman" w:cs="Times New Roman"/>
          <w:color w:val="000000"/>
          <w:sz w:val="24"/>
          <w:szCs w:val="24"/>
        </w:rPr>
        <w:t xml:space="preserve"> olduğu görülmüştür.</w:t>
      </w:r>
    </w:p>
    <w:p w:rsidR="00CF0F70" w:rsidRPr="00B11183" w:rsidRDefault="00CF0F70" w:rsidP="00CF0F70">
      <w:pPr>
        <w:ind w:left="2124" w:hanging="2124"/>
        <w:jc w:val="center"/>
        <w:rPr>
          <w:rFonts w:ascii="Times New Roman" w:hAnsi="Times New Roman" w:cs="Times New Roman"/>
          <w:color w:val="000000"/>
          <w:sz w:val="24"/>
          <w:szCs w:val="24"/>
        </w:rPr>
      </w:pPr>
    </w:p>
    <w:tbl>
      <w:tblPr>
        <w:tblStyle w:val="TabloKlavuzu"/>
        <w:tblW w:w="9634" w:type="dxa"/>
        <w:tblLook w:val="04A0" w:firstRow="1" w:lastRow="0" w:firstColumn="1" w:lastColumn="0" w:noHBand="0" w:noVBand="1"/>
      </w:tblPr>
      <w:tblGrid>
        <w:gridCol w:w="983"/>
        <w:gridCol w:w="2546"/>
        <w:gridCol w:w="1269"/>
        <w:gridCol w:w="4836"/>
      </w:tblGrid>
      <w:tr w:rsidR="00CF0F70" w:rsidRPr="00B11183" w:rsidTr="00214076">
        <w:tc>
          <w:tcPr>
            <w:tcW w:w="1387" w:type="dxa"/>
          </w:tcPr>
          <w:p w:rsidR="00CF0F70" w:rsidRPr="00B11183" w:rsidRDefault="00CF0F70" w:rsidP="00CF0F70">
            <w:pPr>
              <w:jc w:val="center"/>
              <w:rPr>
                <w:rFonts w:ascii="Times New Roman" w:hAnsi="Times New Roman" w:cs="Times New Roman"/>
                <w:sz w:val="24"/>
                <w:szCs w:val="24"/>
              </w:rPr>
            </w:pPr>
          </w:p>
        </w:tc>
        <w:tc>
          <w:tcPr>
            <w:tcW w:w="3286" w:type="dxa"/>
          </w:tcPr>
          <w:p w:rsidR="00CF0F70" w:rsidRPr="00B11183" w:rsidRDefault="00CF0F70" w:rsidP="00CF0F70">
            <w:pPr>
              <w:rPr>
                <w:rFonts w:ascii="Times New Roman" w:hAnsi="Times New Roman" w:cs="Times New Roman"/>
                <w:sz w:val="24"/>
                <w:szCs w:val="24"/>
              </w:rPr>
            </w:pPr>
            <w:r w:rsidRPr="00B11183">
              <w:rPr>
                <w:rFonts w:ascii="Times New Roman" w:hAnsi="Times New Roman" w:cs="Times New Roman"/>
                <w:bCs/>
                <w:sz w:val="24"/>
                <w:szCs w:val="24"/>
              </w:rPr>
              <w:t>Değerlendirme Kriteri</w:t>
            </w:r>
          </w:p>
        </w:tc>
        <w:tc>
          <w:tcPr>
            <w:tcW w:w="1134" w:type="dxa"/>
          </w:tcPr>
          <w:p w:rsidR="00CF0F70" w:rsidRPr="00B11183" w:rsidRDefault="00CF0F70" w:rsidP="00214076">
            <w:pPr>
              <w:autoSpaceDE w:val="0"/>
              <w:autoSpaceDN w:val="0"/>
              <w:adjustRightInd w:val="0"/>
              <w:rPr>
                <w:rFonts w:ascii="Times New Roman" w:hAnsi="Times New Roman" w:cs="Times New Roman"/>
                <w:sz w:val="24"/>
                <w:szCs w:val="24"/>
              </w:rPr>
            </w:pPr>
            <w:r w:rsidRPr="00B11183">
              <w:rPr>
                <w:rFonts w:ascii="Times New Roman" w:hAnsi="Times New Roman" w:cs="Times New Roman"/>
                <w:bCs/>
                <w:sz w:val="24"/>
                <w:szCs w:val="24"/>
              </w:rPr>
              <w:t>Evet/Hayır</w:t>
            </w:r>
          </w:p>
        </w:tc>
        <w:tc>
          <w:tcPr>
            <w:tcW w:w="3827" w:type="dxa"/>
          </w:tcPr>
          <w:p w:rsidR="00CF0F70" w:rsidRPr="00B11183" w:rsidRDefault="00CF0F70" w:rsidP="00293AF6">
            <w:pPr>
              <w:autoSpaceDE w:val="0"/>
              <w:autoSpaceDN w:val="0"/>
              <w:adjustRightInd w:val="0"/>
              <w:rPr>
                <w:rFonts w:ascii="Times New Roman" w:hAnsi="Times New Roman" w:cs="Times New Roman"/>
                <w:sz w:val="24"/>
                <w:szCs w:val="24"/>
              </w:rPr>
            </w:pPr>
            <w:r w:rsidRPr="00B11183">
              <w:rPr>
                <w:rFonts w:ascii="Times New Roman" w:hAnsi="Times New Roman" w:cs="Times New Roman"/>
                <w:bCs/>
                <w:sz w:val="24"/>
                <w:szCs w:val="24"/>
              </w:rPr>
              <w:t xml:space="preserve">Açıklama </w:t>
            </w:r>
          </w:p>
        </w:tc>
      </w:tr>
      <w:tr w:rsidR="00CF0F70" w:rsidRPr="00B11183" w:rsidTr="00214076">
        <w:trPr>
          <w:trHeight w:val="567"/>
        </w:trPr>
        <w:tc>
          <w:tcPr>
            <w:tcW w:w="1387" w:type="dxa"/>
            <w:vMerge w:val="restart"/>
            <w:textDirection w:val="btLr"/>
          </w:tcPr>
          <w:p w:rsidR="00CF0F70" w:rsidRPr="00B11183" w:rsidRDefault="00CF0F70" w:rsidP="001F6B7E">
            <w:pPr>
              <w:autoSpaceDE w:val="0"/>
              <w:autoSpaceDN w:val="0"/>
              <w:adjustRightInd w:val="0"/>
              <w:ind w:left="113" w:right="113"/>
              <w:jc w:val="center"/>
              <w:rPr>
                <w:rFonts w:ascii="Times New Roman" w:hAnsi="Times New Roman" w:cs="Times New Roman"/>
                <w:sz w:val="24"/>
                <w:szCs w:val="24"/>
              </w:rPr>
            </w:pPr>
            <w:r w:rsidRPr="00B11183">
              <w:rPr>
                <w:rFonts w:ascii="Times New Roman" w:hAnsi="Times New Roman" w:cs="Times New Roman"/>
                <w:sz w:val="24"/>
                <w:szCs w:val="24"/>
              </w:rPr>
              <w:t>Birim Kalite</w:t>
            </w:r>
            <w:r w:rsidR="00214076" w:rsidRPr="00B11183">
              <w:rPr>
                <w:rFonts w:ascii="Times New Roman" w:hAnsi="Times New Roman" w:cs="Times New Roman"/>
                <w:sz w:val="24"/>
                <w:szCs w:val="24"/>
              </w:rPr>
              <w:t xml:space="preserve"> </w:t>
            </w:r>
            <w:r w:rsidRPr="00B11183">
              <w:rPr>
                <w:rFonts w:ascii="Times New Roman" w:hAnsi="Times New Roman" w:cs="Times New Roman"/>
                <w:sz w:val="24"/>
                <w:szCs w:val="24"/>
              </w:rPr>
              <w:t>Komisyonu</w:t>
            </w:r>
          </w:p>
        </w:tc>
        <w:tc>
          <w:tcPr>
            <w:tcW w:w="3286" w:type="dxa"/>
          </w:tcPr>
          <w:p w:rsidR="002D6C5E" w:rsidRDefault="002D6C5E" w:rsidP="00214076">
            <w:pPr>
              <w:rPr>
                <w:rFonts w:ascii="Times New Roman" w:hAnsi="Times New Roman" w:cs="Times New Roman"/>
                <w:sz w:val="24"/>
                <w:szCs w:val="24"/>
              </w:rPr>
            </w:pPr>
          </w:p>
          <w:p w:rsidR="00CF0F70" w:rsidRDefault="00214076" w:rsidP="00214076">
            <w:pPr>
              <w:rPr>
                <w:rFonts w:ascii="Times New Roman" w:hAnsi="Times New Roman" w:cs="Times New Roman"/>
                <w:sz w:val="24"/>
                <w:szCs w:val="24"/>
              </w:rPr>
            </w:pPr>
            <w:r w:rsidRPr="00B11183">
              <w:rPr>
                <w:rFonts w:ascii="Times New Roman" w:hAnsi="Times New Roman" w:cs="Times New Roman"/>
                <w:sz w:val="24"/>
                <w:szCs w:val="24"/>
              </w:rPr>
              <w:t>Yönergeye uygun kurulmuş mu?</w:t>
            </w:r>
          </w:p>
          <w:p w:rsidR="00293AF6" w:rsidRPr="00B11183" w:rsidRDefault="00293AF6" w:rsidP="00214076">
            <w:pPr>
              <w:rPr>
                <w:rFonts w:ascii="Times New Roman" w:hAnsi="Times New Roman" w:cs="Times New Roman"/>
                <w:sz w:val="24"/>
                <w:szCs w:val="24"/>
              </w:rPr>
            </w:pPr>
          </w:p>
        </w:tc>
        <w:tc>
          <w:tcPr>
            <w:tcW w:w="1134" w:type="dxa"/>
          </w:tcPr>
          <w:p w:rsidR="002D6C5E" w:rsidRDefault="002D6C5E" w:rsidP="002D6C5E">
            <w:pPr>
              <w:rPr>
                <w:rFonts w:ascii="Times New Roman" w:hAnsi="Times New Roman" w:cs="Times New Roman"/>
                <w:sz w:val="24"/>
                <w:szCs w:val="24"/>
              </w:rPr>
            </w:pPr>
          </w:p>
          <w:p w:rsidR="00CF0F70" w:rsidRPr="00B11183" w:rsidRDefault="002D6C5E" w:rsidP="002D6C5E">
            <w:pPr>
              <w:rPr>
                <w:rFonts w:ascii="Times New Roman" w:hAnsi="Times New Roman" w:cs="Times New Roman"/>
                <w:sz w:val="24"/>
                <w:szCs w:val="24"/>
              </w:rPr>
            </w:pPr>
            <w:r>
              <w:rPr>
                <w:rFonts w:ascii="Times New Roman" w:hAnsi="Times New Roman" w:cs="Times New Roman"/>
                <w:sz w:val="24"/>
                <w:szCs w:val="24"/>
              </w:rPr>
              <w:t xml:space="preserve">    </w:t>
            </w:r>
            <w:r w:rsidR="000052E7" w:rsidRPr="00B11183">
              <w:rPr>
                <w:rFonts w:ascii="Times New Roman" w:hAnsi="Times New Roman" w:cs="Times New Roman"/>
                <w:sz w:val="24"/>
                <w:szCs w:val="24"/>
              </w:rPr>
              <w:t>Hayır</w:t>
            </w:r>
          </w:p>
        </w:tc>
        <w:tc>
          <w:tcPr>
            <w:tcW w:w="3827" w:type="dxa"/>
          </w:tcPr>
          <w:p w:rsidR="002D6C5E" w:rsidRDefault="002D6C5E" w:rsidP="00DB6011">
            <w:pPr>
              <w:rPr>
                <w:rFonts w:ascii="Times New Roman" w:hAnsi="Times New Roman" w:cs="Times New Roman"/>
                <w:color w:val="000000"/>
                <w:sz w:val="24"/>
                <w:szCs w:val="24"/>
                <w:shd w:val="clear" w:color="auto" w:fill="FFFFFF"/>
              </w:rPr>
            </w:pPr>
          </w:p>
          <w:p w:rsidR="00CF0F70" w:rsidRPr="00B11183" w:rsidRDefault="00293AF6" w:rsidP="00DB601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BİDR raporunda veya web sitesinde her</w:t>
            </w:r>
            <w:r w:rsidR="000052E7" w:rsidRPr="00B11183">
              <w:rPr>
                <w:rFonts w:ascii="Times New Roman" w:hAnsi="Times New Roman" w:cs="Times New Roman"/>
                <w:color w:val="000000"/>
                <w:sz w:val="24"/>
                <w:szCs w:val="24"/>
                <w:shd w:val="clear" w:color="auto" w:fill="FFFFFF"/>
              </w:rPr>
              <w:t>hangi bir kuruluş bil</w:t>
            </w:r>
            <w:r w:rsidR="008750CE">
              <w:rPr>
                <w:rFonts w:ascii="Times New Roman" w:hAnsi="Times New Roman" w:cs="Times New Roman"/>
                <w:color w:val="000000"/>
                <w:sz w:val="24"/>
                <w:szCs w:val="24"/>
                <w:shd w:val="clear" w:color="auto" w:fill="FFFFFF"/>
              </w:rPr>
              <w:t>gisine rastlan</w:t>
            </w:r>
            <w:r w:rsidR="000052E7" w:rsidRPr="00B11183">
              <w:rPr>
                <w:rFonts w:ascii="Times New Roman" w:hAnsi="Times New Roman" w:cs="Times New Roman"/>
                <w:color w:val="000000"/>
                <w:sz w:val="24"/>
                <w:szCs w:val="24"/>
                <w:shd w:val="clear" w:color="auto" w:fill="FFFFFF"/>
              </w:rPr>
              <w:t>mamıştır.</w:t>
            </w:r>
          </w:p>
        </w:tc>
      </w:tr>
      <w:tr w:rsidR="00CF0F70" w:rsidRPr="00B11183" w:rsidTr="00214076">
        <w:trPr>
          <w:trHeight w:val="567"/>
        </w:trPr>
        <w:tc>
          <w:tcPr>
            <w:tcW w:w="1387" w:type="dxa"/>
            <w:vMerge/>
          </w:tcPr>
          <w:p w:rsidR="00CF0F70" w:rsidRPr="00B11183" w:rsidRDefault="00CF0F70" w:rsidP="00CF0F70">
            <w:pPr>
              <w:jc w:val="center"/>
              <w:rPr>
                <w:rFonts w:ascii="Times New Roman" w:hAnsi="Times New Roman" w:cs="Times New Roman"/>
                <w:sz w:val="24"/>
                <w:szCs w:val="24"/>
              </w:rPr>
            </w:pPr>
          </w:p>
        </w:tc>
        <w:tc>
          <w:tcPr>
            <w:tcW w:w="3286" w:type="dxa"/>
          </w:tcPr>
          <w:p w:rsidR="002D6C5E" w:rsidRDefault="002D6C5E" w:rsidP="00214076">
            <w:pPr>
              <w:autoSpaceDE w:val="0"/>
              <w:autoSpaceDN w:val="0"/>
              <w:adjustRightInd w:val="0"/>
              <w:rPr>
                <w:rFonts w:ascii="Times New Roman" w:hAnsi="Times New Roman" w:cs="Times New Roman"/>
                <w:sz w:val="24"/>
                <w:szCs w:val="24"/>
              </w:rPr>
            </w:pPr>
          </w:p>
          <w:p w:rsidR="00CF0F70" w:rsidRPr="00B11183" w:rsidRDefault="00214076" w:rsidP="00214076">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Kalite toplantıları düzenli olarak yapılıyor mu?</w:t>
            </w:r>
          </w:p>
        </w:tc>
        <w:tc>
          <w:tcPr>
            <w:tcW w:w="1134" w:type="dxa"/>
          </w:tcPr>
          <w:p w:rsidR="002D6C5E" w:rsidRDefault="002D6C5E" w:rsidP="00CF0F70">
            <w:pPr>
              <w:jc w:val="center"/>
              <w:rPr>
                <w:rFonts w:ascii="Times New Roman" w:hAnsi="Times New Roman" w:cs="Times New Roman"/>
                <w:sz w:val="24"/>
                <w:szCs w:val="24"/>
              </w:rPr>
            </w:pPr>
          </w:p>
          <w:p w:rsidR="002D6C5E" w:rsidRDefault="002D6C5E" w:rsidP="00CF0F70">
            <w:pPr>
              <w:jc w:val="center"/>
              <w:rPr>
                <w:rFonts w:ascii="Times New Roman" w:hAnsi="Times New Roman" w:cs="Times New Roman"/>
                <w:sz w:val="24"/>
                <w:szCs w:val="24"/>
              </w:rPr>
            </w:pPr>
          </w:p>
          <w:p w:rsidR="00CF0F70" w:rsidRPr="00B11183" w:rsidRDefault="000052E7" w:rsidP="00CF0F70">
            <w:pPr>
              <w:jc w:val="center"/>
              <w:rPr>
                <w:rFonts w:ascii="Times New Roman" w:hAnsi="Times New Roman" w:cs="Times New Roman"/>
                <w:sz w:val="24"/>
                <w:szCs w:val="24"/>
              </w:rPr>
            </w:pPr>
            <w:r w:rsidRPr="00B11183">
              <w:rPr>
                <w:rFonts w:ascii="Times New Roman" w:hAnsi="Times New Roman" w:cs="Times New Roman"/>
                <w:sz w:val="24"/>
                <w:szCs w:val="24"/>
              </w:rPr>
              <w:t>Hayır</w:t>
            </w:r>
          </w:p>
        </w:tc>
        <w:tc>
          <w:tcPr>
            <w:tcW w:w="3827" w:type="dxa"/>
          </w:tcPr>
          <w:p w:rsidR="00095E2C" w:rsidRDefault="00095E2C" w:rsidP="00DB6011"/>
          <w:p w:rsidR="00CF0F70" w:rsidRPr="00593A89" w:rsidRDefault="00593A89" w:rsidP="00DB6011">
            <w:pPr>
              <w:rPr>
                <w:rStyle w:val="K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HYPERLINK "https://sks.dpu.edu.tr/tr/index/sayfa/8403/kalite-toplantilarimiz" </w:instrText>
            </w:r>
            <w:r>
              <w:rPr>
                <w:rFonts w:ascii="Times New Roman" w:hAnsi="Times New Roman" w:cs="Times New Roman"/>
                <w:color w:val="000000"/>
                <w:sz w:val="24"/>
                <w:szCs w:val="24"/>
                <w:shd w:val="clear" w:color="auto" w:fill="FFFFFF"/>
              </w:rPr>
              <w:fldChar w:fldCharType="separate"/>
            </w:r>
            <w:r w:rsidR="000052E7" w:rsidRPr="00593A89">
              <w:rPr>
                <w:rStyle w:val="Kpr"/>
                <w:rFonts w:ascii="Times New Roman" w:hAnsi="Times New Roman" w:cs="Times New Roman"/>
                <w:sz w:val="24"/>
                <w:szCs w:val="24"/>
                <w:shd w:val="clear" w:color="auto" w:fill="FFFFFF"/>
              </w:rPr>
              <w:t>https://sks.dpu.edu.tr/tr/index/sayfa/8403/kalite-toplantilarimiz</w:t>
            </w:r>
          </w:p>
          <w:p w:rsidR="00095E2C" w:rsidRPr="00B11183" w:rsidRDefault="00593A89" w:rsidP="00DB601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fldChar w:fldCharType="end"/>
            </w:r>
          </w:p>
          <w:p w:rsidR="000052E7" w:rsidRDefault="00293AF6" w:rsidP="00293AF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Birimin web sayfasında </w:t>
            </w:r>
            <w:r w:rsidR="000052E7" w:rsidRPr="00B11183">
              <w:rPr>
                <w:rFonts w:ascii="Times New Roman" w:hAnsi="Times New Roman" w:cs="Times New Roman"/>
                <w:color w:val="000000"/>
                <w:sz w:val="24"/>
                <w:szCs w:val="24"/>
                <w:shd w:val="clear" w:color="auto" w:fill="FFFFFF"/>
              </w:rPr>
              <w:t>28 Şubat 2022 tarihinde 18 no</w:t>
            </w:r>
            <w:r w:rsidR="00E52B7E">
              <w:rPr>
                <w:rFonts w:ascii="Times New Roman" w:hAnsi="Times New Roman" w:cs="Times New Roman"/>
                <w:color w:val="000000"/>
                <w:sz w:val="24"/>
                <w:szCs w:val="24"/>
                <w:shd w:val="clear" w:color="auto" w:fill="FFFFFF"/>
              </w:rPr>
              <w:t>’</w:t>
            </w:r>
            <w:r w:rsidR="000052E7" w:rsidRPr="00B11183">
              <w:rPr>
                <w:rFonts w:ascii="Times New Roman" w:hAnsi="Times New Roman" w:cs="Times New Roman"/>
                <w:color w:val="000000"/>
                <w:sz w:val="24"/>
                <w:szCs w:val="24"/>
                <w:shd w:val="clear" w:color="auto" w:fill="FFFFFF"/>
              </w:rPr>
              <w:t>lu t</w:t>
            </w:r>
            <w:r w:rsidR="00BE6BE6">
              <w:rPr>
                <w:rFonts w:ascii="Times New Roman" w:hAnsi="Times New Roman" w:cs="Times New Roman"/>
                <w:color w:val="000000"/>
                <w:sz w:val="24"/>
                <w:szCs w:val="24"/>
                <w:shd w:val="clear" w:color="auto" w:fill="FFFFFF"/>
              </w:rPr>
              <w:t xml:space="preserve">oplantıdan sonra </w:t>
            </w:r>
            <w:r>
              <w:rPr>
                <w:rFonts w:ascii="Times New Roman" w:hAnsi="Times New Roman" w:cs="Times New Roman"/>
                <w:color w:val="000000"/>
                <w:sz w:val="24"/>
                <w:szCs w:val="24"/>
                <w:shd w:val="clear" w:color="auto" w:fill="FFFFFF"/>
              </w:rPr>
              <w:t>toplantı bilgisi yer almamaktadır.</w:t>
            </w:r>
          </w:p>
          <w:p w:rsidR="008750CE" w:rsidRPr="00B11183" w:rsidRDefault="008750CE" w:rsidP="00293AF6">
            <w:pPr>
              <w:rPr>
                <w:rFonts w:ascii="Times New Roman" w:hAnsi="Times New Roman" w:cs="Times New Roman"/>
                <w:color w:val="000000"/>
                <w:sz w:val="24"/>
                <w:szCs w:val="24"/>
                <w:shd w:val="clear" w:color="auto" w:fill="FFFFFF"/>
              </w:rPr>
            </w:pPr>
          </w:p>
        </w:tc>
      </w:tr>
      <w:tr w:rsidR="00CF0F70" w:rsidRPr="00B11183" w:rsidTr="00214076">
        <w:trPr>
          <w:trHeight w:val="567"/>
        </w:trPr>
        <w:tc>
          <w:tcPr>
            <w:tcW w:w="1387" w:type="dxa"/>
            <w:vMerge/>
          </w:tcPr>
          <w:p w:rsidR="00CF0F70" w:rsidRPr="00B11183" w:rsidRDefault="00CF0F70" w:rsidP="00CF0F70">
            <w:pPr>
              <w:jc w:val="center"/>
              <w:rPr>
                <w:rFonts w:ascii="Times New Roman" w:hAnsi="Times New Roman" w:cs="Times New Roman"/>
                <w:sz w:val="24"/>
                <w:szCs w:val="24"/>
              </w:rPr>
            </w:pPr>
          </w:p>
        </w:tc>
        <w:tc>
          <w:tcPr>
            <w:tcW w:w="3286" w:type="dxa"/>
          </w:tcPr>
          <w:p w:rsidR="002D6C5E" w:rsidRDefault="002D6C5E" w:rsidP="00214076">
            <w:pPr>
              <w:autoSpaceDE w:val="0"/>
              <w:autoSpaceDN w:val="0"/>
              <w:adjustRightInd w:val="0"/>
              <w:rPr>
                <w:rFonts w:ascii="Times New Roman" w:hAnsi="Times New Roman" w:cs="Times New Roman"/>
                <w:sz w:val="24"/>
                <w:szCs w:val="24"/>
              </w:rPr>
            </w:pPr>
          </w:p>
          <w:p w:rsidR="00CF0F70" w:rsidRPr="00B11183" w:rsidRDefault="00214076" w:rsidP="00214076">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Toplantı tutanakları web sayfasında yayınlanıyor mu?</w:t>
            </w:r>
          </w:p>
        </w:tc>
        <w:tc>
          <w:tcPr>
            <w:tcW w:w="1134" w:type="dxa"/>
          </w:tcPr>
          <w:p w:rsidR="002D6C5E" w:rsidRDefault="002D6C5E" w:rsidP="00CF0F70">
            <w:pPr>
              <w:jc w:val="center"/>
              <w:rPr>
                <w:rFonts w:ascii="Times New Roman" w:hAnsi="Times New Roman" w:cs="Times New Roman"/>
                <w:sz w:val="24"/>
                <w:szCs w:val="24"/>
              </w:rPr>
            </w:pPr>
          </w:p>
          <w:p w:rsidR="002D6C5E" w:rsidRDefault="002D6C5E" w:rsidP="00CF0F70">
            <w:pPr>
              <w:jc w:val="center"/>
              <w:rPr>
                <w:rFonts w:ascii="Times New Roman" w:hAnsi="Times New Roman" w:cs="Times New Roman"/>
                <w:sz w:val="24"/>
                <w:szCs w:val="24"/>
              </w:rPr>
            </w:pPr>
          </w:p>
          <w:p w:rsidR="00CF0F70" w:rsidRPr="00B11183" w:rsidRDefault="00ED7A3E" w:rsidP="00CF0F70">
            <w:pPr>
              <w:jc w:val="center"/>
              <w:rPr>
                <w:rFonts w:ascii="Times New Roman" w:hAnsi="Times New Roman" w:cs="Times New Roman"/>
                <w:sz w:val="24"/>
                <w:szCs w:val="24"/>
              </w:rPr>
            </w:pPr>
            <w:r w:rsidRPr="00B11183">
              <w:rPr>
                <w:rFonts w:ascii="Times New Roman" w:hAnsi="Times New Roman" w:cs="Times New Roman"/>
                <w:sz w:val="24"/>
                <w:szCs w:val="24"/>
              </w:rPr>
              <w:t>Hayır</w:t>
            </w:r>
          </w:p>
        </w:tc>
        <w:tc>
          <w:tcPr>
            <w:tcW w:w="3827" w:type="dxa"/>
          </w:tcPr>
          <w:p w:rsidR="00095E2C" w:rsidRDefault="00095E2C" w:rsidP="00293AF6"/>
          <w:p w:rsidR="00095E2C" w:rsidRPr="00593A89" w:rsidRDefault="00593A89" w:rsidP="00293AF6">
            <w:pPr>
              <w:rPr>
                <w:rStyle w:val="K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fldChar w:fldCharType="begin"/>
            </w:r>
            <w:r>
              <w:rPr>
                <w:rFonts w:ascii="Times New Roman" w:hAnsi="Times New Roman" w:cs="Times New Roman"/>
                <w:color w:val="000000"/>
                <w:sz w:val="24"/>
                <w:szCs w:val="24"/>
                <w:shd w:val="clear" w:color="auto" w:fill="FFFFFF"/>
              </w:rPr>
              <w:instrText xml:space="preserve"> HYPERLINK "https://sks.dpu.edu.tr/tr/index/sayfa/8403/kalite-toplantilarimiz" </w:instrText>
            </w:r>
            <w:r>
              <w:rPr>
                <w:rFonts w:ascii="Times New Roman" w:hAnsi="Times New Roman" w:cs="Times New Roman"/>
                <w:color w:val="000000"/>
                <w:sz w:val="24"/>
                <w:szCs w:val="24"/>
                <w:shd w:val="clear" w:color="auto" w:fill="FFFFFF"/>
              </w:rPr>
              <w:fldChar w:fldCharType="separate"/>
            </w:r>
            <w:r w:rsidR="00ED7A3E" w:rsidRPr="00593A89">
              <w:rPr>
                <w:rStyle w:val="Kpr"/>
                <w:rFonts w:ascii="Times New Roman" w:hAnsi="Times New Roman" w:cs="Times New Roman"/>
                <w:sz w:val="24"/>
                <w:szCs w:val="24"/>
                <w:shd w:val="clear" w:color="auto" w:fill="FFFFFF"/>
              </w:rPr>
              <w:t>https://sks.dpu.edu.tr/tr/index/sayfa/8403/kalite-toplantilarimiz</w:t>
            </w:r>
          </w:p>
          <w:p w:rsidR="00095E2C" w:rsidRDefault="00593A89" w:rsidP="00293AF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fldChar w:fldCharType="end"/>
            </w:r>
          </w:p>
          <w:p w:rsidR="00CF0F70" w:rsidRDefault="00293AF6" w:rsidP="00293AF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Birimin web sayfasında </w:t>
            </w:r>
            <w:r w:rsidR="00ED7A3E" w:rsidRPr="00B11183">
              <w:rPr>
                <w:rFonts w:ascii="Times New Roman" w:hAnsi="Times New Roman" w:cs="Times New Roman"/>
                <w:color w:val="000000"/>
                <w:sz w:val="24"/>
                <w:szCs w:val="24"/>
                <w:shd w:val="clear" w:color="auto" w:fill="FFFFFF"/>
              </w:rPr>
              <w:t>06 Kasım 2018 - 28 Şubat 2022 tarihleri arası</w:t>
            </w:r>
            <w:r w:rsidR="008750CE">
              <w:rPr>
                <w:rFonts w:ascii="Times New Roman" w:hAnsi="Times New Roman" w:cs="Times New Roman"/>
                <w:color w:val="000000"/>
                <w:sz w:val="24"/>
                <w:szCs w:val="24"/>
                <w:shd w:val="clear" w:color="auto" w:fill="FFFFFF"/>
              </w:rPr>
              <w:t>nda</w:t>
            </w:r>
            <w:r w:rsidR="00ED7A3E" w:rsidRPr="00B11183">
              <w:rPr>
                <w:rFonts w:ascii="Times New Roman" w:hAnsi="Times New Roman" w:cs="Times New Roman"/>
                <w:color w:val="000000"/>
                <w:sz w:val="24"/>
                <w:szCs w:val="24"/>
                <w:shd w:val="clear" w:color="auto" w:fill="FFFFFF"/>
              </w:rPr>
              <w:t xml:space="preserve"> toplam 18 toplantı yapıldığı, tutanaklara yer verilmediği ve toplantı</w:t>
            </w:r>
            <w:r w:rsidR="008750CE">
              <w:rPr>
                <w:rFonts w:ascii="Times New Roman" w:hAnsi="Times New Roman" w:cs="Times New Roman"/>
                <w:color w:val="000000"/>
                <w:sz w:val="24"/>
                <w:szCs w:val="24"/>
                <w:shd w:val="clear" w:color="auto" w:fill="FFFFFF"/>
              </w:rPr>
              <w:t>ya ait fotoğraf şeklinde paylaşıldığı görülmüştür</w:t>
            </w:r>
            <w:r w:rsidR="00ED7A3E" w:rsidRPr="00B11183">
              <w:rPr>
                <w:rFonts w:ascii="Times New Roman" w:hAnsi="Times New Roman" w:cs="Times New Roman"/>
                <w:color w:val="000000"/>
                <w:sz w:val="24"/>
                <w:szCs w:val="24"/>
                <w:shd w:val="clear" w:color="auto" w:fill="FFFFFF"/>
              </w:rPr>
              <w:t>.</w:t>
            </w:r>
          </w:p>
          <w:p w:rsidR="008750CE" w:rsidRPr="00B11183" w:rsidRDefault="008750CE" w:rsidP="00293AF6">
            <w:pPr>
              <w:rPr>
                <w:rFonts w:ascii="Times New Roman" w:hAnsi="Times New Roman" w:cs="Times New Roman"/>
                <w:color w:val="000000"/>
                <w:sz w:val="24"/>
                <w:szCs w:val="24"/>
                <w:shd w:val="clear" w:color="auto" w:fill="FFFFFF"/>
              </w:rPr>
            </w:pPr>
          </w:p>
        </w:tc>
      </w:tr>
      <w:tr w:rsidR="00CF0F70" w:rsidRPr="00B11183" w:rsidTr="00214076">
        <w:trPr>
          <w:trHeight w:val="567"/>
        </w:trPr>
        <w:tc>
          <w:tcPr>
            <w:tcW w:w="1387" w:type="dxa"/>
            <w:vMerge/>
          </w:tcPr>
          <w:p w:rsidR="00CF0F70" w:rsidRPr="00B11183" w:rsidRDefault="00CF0F70" w:rsidP="00CF0F70">
            <w:pPr>
              <w:jc w:val="center"/>
              <w:rPr>
                <w:rFonts w:ascii="Times New Roman" w:hAnsi="Times New Roman" w:cs="Times New Roman"/>
                <w:sz w:val="24"/>
                <w:szCs w:val="24"/>
              </w:rPr>
            </w:pPr>
          </w:p>
        </w:tc>
        <w:tc>
          <w:tcPr>
            <w:tcW w:w="3286" w:type="dxa"/>
          </w:tcPr>
          <w:p w:rsidR="002D6C5E" w:rsidRDefault="002D6C5E" w:rsidP="00214076">
            <w:pPr>
              <w:autoSpaceDE w:val="0"/>
              <w:autoSpaceDN w:val="0"/>
              <w:adjustRightInd w:val="0"/>
              <w:rPr>
                <w:rFonts w:ascii="Times New Roman" w:hAnsi="Times New Roman" w:cs="Times New Roman"/>
                <w:sz w:val="24"/>
                <w:szCs w:val="24"/>
              </w:rPr>
            </w:pPr>
          </w:p>
          <w:p w:rsidR="00CF0F70" w:rsidRDefault="00214076" w:rsidP="00214076">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Toplantılarda alınan kararlardan uygulanan örnekler var mı?</w:t>
            </w:r>
          </w:p>
          <w:p w:rsidR="002D6C5E" w:rsidRPr="00B11183" w:rsidRDefault="002D6C5E" w:rsidP="00214076">
            <w:pPr>
              <w:autoSpaceDE w:val="0"/>
              <w:autoSpaceDN w:val="0"/>
              <w:adjustRightInd w:val="0"/>
              <w:rPr>
                <w:rFonts w:ascii="Times New Roman" w:hAnsi="Times New Roman" w:cs="Times New Roman"/>
                <w:sz w:val="24"/>
                <w:szCs w:val="24"/>
              </w:rPr>
            </w:pPr>
          </w:p>
        </w:tc>
        <w:tc>
          <w:tcPr>
            <w:tcW w:w="1134" w:type="dxa"/>
          </w:tcPr>
          <w:p w:rsidR="002D6C5E" w:rsidRDefault="002D6C5E" w:rsidP="00CF0F70">
            <w:pPr>
              <w:jc w:val="center"/>
              <w:rPr>
                <w:rFonts w:ascii="Times New Roman" w:hAnsi="Times New Roman" w:cs="Times New Roman"/>
                <w:sz w:val="24"/>
                <w:szCs w:val="24"/>
              </w:rPr>
            </w:pPr>
          </w:p>
          <w:p w:rsidR="002D6C5E" w:rsidRDefault="002D6C5E" w:rsidP="00CF0F70">
            <w:pPr>
              <w:jc w:val="center"/>
              <w:rPr>
                <w:rFonts w:ascii="Times New Roman" w:hAnsi="Times New Roman" w:cs="Times New Roman"/>
                <w:sz w:val="24"/>
                <w:szCs w:val="24"/>
              </w:rPr>
            </w:pPr>
          </w:p>
          <w:p w:rsidR="00CF0F70" w:rsidRPr="00B11183" w:rsidRDefault="00ED7A3E" w:rsidP="00CF0F70">
            <w:pPr>
              <w:jc w:val="center"/>
              <w:rPr>
                <w:rFonts w:ascii="Times New Roman" w:hAnsi="Times New Roman" w:cs="Times New Roman"/>
                <w:sz w:val="24"/>
                <w:szCs w:val="24"/>
              </w:rPr>
            </w:pPr>
            <w:r w:rsidRPr="00B11183">
              <w:rPr>
                <w:rFonts w:ascii="Times New Roman" w:hAnsi="Times New Roman" w:cs="Times New Roman"/>
                <w:sz w:val="24"/>
                <w:szCs w:val="24"/>
              </w:rPr>
              <w:t>Hayır</w:t>
            </w:r>
          </w:p>
        </w:tc>
        <w:tc>
          <w:tcPr>
            <w:tcW w:w="3827" w:type="dxa"/>
          </w:tcPr>
          <w:p w:rsidR="002D6C5E" w:rsidRDefault="002D6C5E" w:rsidP="00DB6011">
            <w:pPr>
              <w:rPr>
                <w:rFonts w:ascii="Times New Roman" w:hAnsi="Times New Roman" w:cs="Times New Roman"/>
                <w:sz w:val="24"/>
                <w:szCs w:val="24"/>
              </w:rPr>
            </w:pPr>
          </w:p>
          <w:p w:rsidR="00CF0F70" w:rsidRPr="00B11183" w:rsidRDefault="00ED7A3E" w:rsidP="00DB6011">
            <w:pPr>
              <w:rPr>
                <w:rFonts w:ascii="Times New Roman" w:hAnsi="Times New Roman" w:cs="Times New Roman"/>
                <w:sz w:val="24"/>
                <w:szCs w:val="24"/>
              </w:rPr>
            </w:pPr>
            <w:r w:rsidRPr="00B11183">
              <w:rPr>
                <w:rFonts w:ascii="Times New Roman" w:hAnsi="Times New Roman" w:cs="Times New Roman"/>
                <w:sz w:val="24"/>
                <w:szCs w:val="24"/>
              </w:rPr>
              <w:t>Toplantı tutanakları bulunmadığından değerlendirme yapıla</w:t>
            </w:r>
            <w:r w:rsidR="009216E0" w:rsidRPr="00B11183">
              <w:rPr>
                <w:rFonts w:ascii="Times New Roman" w:hAnsi="Times New Roman" w:cs="Times New Roman"/>
                <w:sz w:val="24"/>
                <w:szCs w:val="24"/>
              </w:rPr>
              <w:t>ma</w:t>
            </w:r>
            <w:r w:rsidRPr="00B11183">
              <w:rPr>
                <w:rFonts w:ascii="Times New Roman" w:hAnsi="Times New Roman" w:cs="Times New Roman"/>
                <w:sz w:val="24"/>
                <w:szCs w:val="24"/>
              </w:rPr>
              <w:t>maktadır.</w:t>
            </w:r>
          </w:p>
        </w:tc>
      </w:tr>
    </w:tbl>
    <w:p w:rsidR="009C053A" w:rsidRPr="00B11183" w:rsidRDefault="009C053A" w:rsidP="009C053A">
      <w:pPr>
        <w:ind w:left="2124" w:hanging="2124"/>
        <w:rPr>
          <w:rFonts w:ascii="Times New Roman" w:hAnsi="Times New Roman" w:cs="Times New Roman"/>
          <w:sz w:val="24"/>
          <w:szCs w:val="24"/>
        </w:rPr>
      </w:pPr>
    </w:p>
    <w:p w:rsidR="009C053A" w:rsidRPr="00B11183" w:rsidRDefault="009C053A" w:rsidP="00644FCF">
      <w:pPr>
        <w:ind w:left="2124" w:hanging="2124"/>
        <w:rPr>
          <w:rFonts w:ascii="Times New Roman" w:hAnsi="Times New Roman" w:cs="Times New Roman"/>
          <w:b/>
          <w:sz w:val="24"/>
          <w:szCs w:val="24"/>
        </w:rPr>
      </w:pPr>
      <w:r w:rsidRPr="00B11183">
        <w:rPr>
          <w:rFonts w:ascii="Times New Roman" w:hAnsi="Times New Roman" w:cs="Times New Roman"/>
          <w:b/>
          <w:sz w:val="24"/>
          <w:szCs w:val="24"/>
        </w:rPr>
        <w:t>TANIMI VE TEMEL GÖREVLERİ</w:t>
      </w:r>
    </w:p>
    <w:p w:rsidR="009C053A" w:rsidRPr="00B11183" w:rsidRDefault="009C053A" w:rsidP="00644FCF">
      <w:pPr>
        <w:pStyle w:val="NormalWeb"/>
        <w:shd w:val="clear" w:color="auto" w:fill="FFFFFF"/>
        <w:spacing w:before="0" w:beforeAutospacing="0" w:after="150" w:afterAutospacing="0" w:line="390" w:lineRule="atLeast"/>
        <w:ind w:firstLine="708"/>
        <w:jc w:val="both"/>
        <w:rPr>
          <w:color w:val="333333"/>
        </w:rPr>
      </w:pPr>
      <w:r w:rsidRPr="00B11183">
        <w:rPr>
          <w:color w:val="333333"/>
        </w:rPr>
        <w:t>Sağlık Kültür ve Spor Daire Başkanlığı; üniversitelerde hizmet verdiği kesimin bütünü için sağlık kuruluşu, öğrencilerin sportif faaliyetleri, sosyal, kültürel ve beslenme ile ilgili ihtiyaçlarını karşılayan bir hizme</w:t>
      </w:r>
      <w:r w:rsidR="00644FCF">
        <w:rPr>
          <w:color w:val="333333"/>
        </w:rPr>
        <w:t>t birimi ve aynı zamanda eğitim-</w:t>
      </w:r>
      <w:r w:rsidRPr="00B11183">
        <w:rPr>
          <w:color w:val="333333"/>
        </w:rPr>
        <w:t>öğretimin desteklenmesi amacıyla bu alanda uygulama ve araştırmaların yapıldığı bir uygulama dairesidir.</w:t>
      </w:r>
    </w:p>
    <w:p w:rsidR="005D20B2" w:rsidRPr="00B11183" w:rsidRDefault="009C053A" w:rsidP="00644FCF">
      <w:pPr>
        <w:pStyle w:val="NormalWeb"/>
        <w:shd w:val="clear" w:color="auto" w:fill="FFFFFF"/>
        <w:spacing w:before="0" w:beforeAutospacing="0" w:after="150" w:afterAutospacing="0" w:line="390" w:lineRule="atLeast"/>
        <w:ind w:firstLine="708"/>
        <w:jc w:val="both"/>
        <w:rPr>
          <w:color w:val="333333"/>
        </w:rPr>
      </w:pPr>
      <w:r w:rsidRPr="00B11183">
        <w:rPr>
          <w:color w:val="333333"/>
        </w:rPr>
        <w:t>Sağlık Kültür ve Spor Daire Başkanlığı’nın amacı; öğrencilerin, personelinin ruh ve beden sağlığını korumak, tedavi hizmetlerini yapmak, beslenme, barınma dinlenme, çalışma ve ilgi alanlarını belirleyip ona göre boş zamanlarını değerlendirmek, yeni ilgi al</w:t>
      </w:r>
      <w:r w:rsidR="006A7823">
        <w:rPr>
          <w:color w:val="333333"/>
        </w:rPr>
        <w:t>anları kazanmalarını sağlayarak</w:t>
      </w:r>
      <w:r w:rsidRPr="00B11183">
        <w:rPr>
          <w:color w:val="333333"/>
        </w:rPr>
        <w:t xml:space="preserve"> gerek sosyal gerekse sağlık durumlarının iyileşmesine, kişiliklerinin ve yeteneklerinin sağlıklı şekilde gelişmesine </w:t>
      </w:r>
      <w:r w:rsidR="00E7185D">
        <w:rPr>
          <w:color w:val="333333"/>
        </w:rPr>
        <w:t>imka</w:t>
      </w:r>
      <w:r w:rsidR="00E7185D" w:rsidRPr="00B11183">
        <w:rPr>
          <w:color w:val="333333"/>
        </w:rPr>
        <w:t>n</w:t>
      </w:r>
      <w:r w:rsidRPr="00B11183">
        <w:rPr>
          <w:color w:val="333333"/>
        </w:rPr>
        <w:t xml:space="preserve"> verecek hizmetler sunmak, onları bedensel ve ruhsal sağlıklarına özen gösteren bireyler olarak yetiştirmek</w:t>
      </w:r>
      <w:r w:rsidR="006A7823">
        <w:rPr>
          <w:color w:val="333333"/>
        </w:rPr>
        <w:t>,</w:t>
      </w:r>
      <w:r w:rsidRPr="00B11183">
        <w:rPr>
          <w:color w:val="333333"/>
        </w:rPr>
        <w:t xml:space="preserve"> geliştirmek, birlikte disiplinli ve düzenli çalışma</w:t>
      </w:r>
      <w:r w:rsidR="006A7823">
        <w:rPr>
          <w:color w:val="333333"/>
        </w:rPr>
        <w:t>k</w:t>
      </w:r>
      <w:r w:rsidRPr="00B11183">
        <w:rPr>
          <w:color w:val="333333"/>
        </w:rPr>
        <w:t>, eğlenme ve dinlenme alışkanlıkları kazandırmaktır.</w:t>
      </w:r>
    </w:p>
    <w:p w:rsidR="009C053A" w:rsidRPr="00B11183" w:rsidRDefault="009C053A" w:rsidP="009C053A">
      <w:pPr>
        <w:pStyle w:val="NormalWeb"/>
        <w:shd w:val="clear" w:color="auto" w:fill="FFFFFF"/>
        <w:spacing w:before="0" w:beforeAutospacing="0" w:after="150" w:afterAutospacing="0" w:line="390" w:lineRule="atLeast"/>
        <w:ind w:firstLine="708"/>
        <w:jc w:val="both"/>
        <w:rPr>
          <w:color w:val="333333"/>
        </w:rPr>
      </w:pPr>
      <w:r w:rsidRPr="00B11183">
        <w:rPr>
          <w:color w:val="333333"/>
        </w:rPr>
        <w:t>Sağlık Kültür ve Spor Daire Başkanlığı amacını gerçekleştirmek için bütçe imkanları nispetinde her türlü kültürel, sportif, sosyal, sağlık hizmetlerini yürüterek; bahar aylarında şenlikler düzenler, spor ve güzel sanatlar alanlarında çalışmalar, gösteriler düzenler, sağlık merkezleri açar, öğrencilere burs, beslenme, barınma, dinlenme, çalışma, ulaşım ve iş bulma, boş zamanlarını değerlendirme alanlarında yardımcı olacak hizmetlerde bulunur.</w:t>
      </w:r>
    </w:p>
    <w:p w:rsidR="009C053A" w:rsidRPr="00B11183" w:rsidRDefault="009C053A" w:rsidP="009C053A">
      <w:pPr>
        <w:pStyle w:val="NormalWeb"/>
        <w:shd w:val="clear" w:color="auto" w:fill="FFFFFF"/>
        <w:spacing w:before="0" w:beforeAutospacing="0" w:after="150" w:afterAutospacing="0" w:line="390" w:lineRule="atLeast"/>
        <w:ind w:firstLine="708"/>
        <w:jc w:val="both"/>
        <w:rPr>
          <w:color w:val="333333"/>
        </w:rPr>
      </w:pPr>
      <w:r w:rsidRPr="00B11183">
        <w:rPr>
          <w:color w:val="333333"/>
        </w:rPr>
        <w:t>Sağlık Kültür ve Spor Daire Başkanlığı ayrıca bütün bu hizmetlerin görülmesi için gerekli olan okuma salonları, öğrenci kantinleri, yemekhaneleri, lokantaları, toplantı, sinema ve tiyatro salonlarını, kamp yerlerini, spor salonlarını ve  spor sahalarını sağlar. Bunlar gibi tesisleri kurar, kiralar, işl</w:t>
      </w:r>
      <w:r w:rsidR="005D20B2">
        <w:rPr>
          <w:color w:val="333333"/>
        </w:rPr>
        <w:t xml:space="preserve">ettirir ve </w:t>
      </w:r>
      <w:r w:rsidRPr="00B11183">
        <w:rPr>
          <w:color w:val="333333"/>
        </w:rPr>
        <w:t>işletir.</w:t>
      </w:r>
    </w:p>
    <w:p w:rsidR="009C053A" w:rsidRPr="00B11183" w:rsidRDefault="009C053A" w:rsidP="009C053A">
      <w:pPr>
        <w:pStyle w:val="NormalWeb"/>
        <w:shd w:val="clear" w:color="auto" w:fill="FFFFFF"/>
        <w:spacing w:before="0" w:beforeAutospacing="0" w:after="150" w:afterAutospacing="0" w:line="390" w:lineRule="atLeast"/>
        <w:ind w:firstLine="708"/>
        <w:jc w:val="both"/>
        <w:rPr>
          <w:color w:val="333333"/>
          <w:shd w:val="clear" w:color="auto" w:fill="FFFFFF"/>
        </w:rPr>
      </w:pPr>
      <w:r w:rsidRPr="00B11183">
        <w:rPr>
          <w:color w:val="333333"/>
          <w:shd w:val="clear" w:color="auto" w:fill="FFFFFF"/>
        </w:rPr>
        <w:t>Bu amaçlara yönelik olarak üniversite birimleri veya üniversite dışındaki kuruluşlarla işbirliği içinde çalışır</w:t>
      </w:r>
      <w:r w:rsidR="005D20B2">
        <w:rPr>
          <w:color w:val="333333"/>
          <w:shd w:val="clear" w:color="auto" w:fill="FFFFFF"/>
        </w:rPr>
        <w:t>.</w:t>
      </w:r>
    </w:p>
    <w:p w:rsidR="009C053A" w:rsidRPr="00B11183" w:rsidRDefault="009C053A" w:rsidP="009C053A">
      <w:pPr>
        <w:pStyle w:val="NormalWeb"/>
        <w:shd w:val="clear" w:color="auto" w:fill="FFFFFF"/>
        <w:spacing w:before="0" w:beforeAutospacing="0" w:after="150" w:afterAutospacing="0" w:line="390" w:lineRule="atLeast"/>
        <w:jc w:val="both"/>
        <w:rPr>
          <w:color w:val="333333"/>
        </w:rPr>
      </w:pPr>
      <w:r w:rsidRPr="00B11183">
        <w:rPr>
          <w:rStyle w:val="Gl"/>
          <w:color w:val="333333"/>
        </w:rPr>
        <w:t>MİSYONU</w:t>
      </w:r>
    </w:p>
    <w:p w:rsidR="009C053A" w:rsidRPr="00B11183" w:rsidRDefault="00644FCF" w:rsidP="009C053A">
      <w:pPr>
        <w:pStyle w:val="NormalWeb"/>
        <w:shd w:val="clear" w:color="auto" w:fill="FFFFFF"/>
        <w:spacing w:before="0" w:beforeAutospacing="0" w:after="150" w:afterAutospacing="0" w:line="390" w:lineRule="atLeast"/>
        <w:ind w:firstLine="708"/>
        <w:jc w:val="both"/>
        <w:rPr>
          <w:color w:val="333333"/>
        </w:rPr>
      </w:pPr>
      <w:r>
        <w:rPr>
          <w:color w:val="333333"/>
        </w:rPr>
        <w:t xml:space="preserve">Üniversite </w:t>
      </w:r>
      <w:r w:rsidR="009C053A" w:rsidRPr="00B11183">
        <w:rPr>
          <w:color w:val="333333"/>
        </w:rPr>
        <w:t>öğrencilerinin ve personelinin sağlıklı, dengeli ve aktif bir yaşam sürdürebilmeleri için gerekli sağlık hizmetlerini sunmak; kültürel, sanatsal ve sportif faaliyetleri destekleyerek öğrencilerin kişisel gelişimlerine katkı sağlamak; sosyal sorumluluk bilincini güçlendirmek ve üniversite yaşamının her yönüyle zenginleşmesini temin etmek. Aynı zamanda öğrencilere ekonomik, psikolojik ve sosyal açıdan destek sunarak onların eğitim hayatları boyunca daha huzurlu, üretken ve güvenli bir ortamda gelişimlerini sürdürebilmelerine katkıda bulunmak</w:t>
      </w:r>
      <w:r>
        <w:rPr>
          <w:color w:val="333333"/>
        </w:rPr>
        <w:t>tır</w:t>
      </w:r>
      <w:r w:rsidR="009C053A" w:rsidRPr="00B11183">
        <w:rPr>
          <w:color w:val="333333"/>
        </w:rPr>
        <w:t>.</w:t>
      </w:r>
    </w:p>
    <w:p w:rsidR="009C053A" w:rsidRPr="00B11183" w:rsidRDefault="009C053A" w:rsidP="009C053A">
      <w:pPr>
        <w:pStyle w:val="NormalWeb"/>
        <w:shd w:val="clear" w:color="auto" w:fill="FFFFFF"/>
        <w:spacing w:before="0" w:beforeAutospacing="0" w:after="150" w:afterAutospacing="0" w:line="390" w:lineRule="atLeast"/>
        <w:jc w:val="both"/>
        <w:rPr>
          <w:color w:val="333333"/>
        </w:rPr>
      </w:pPr>
      <w:r w:rsidRPr="00B11183">
        <w:rPr>
          <w:rStyle w:val="Gl"/>
          <w:color w:val="333333"/>
        </w:rPr>
        <w:t>VİZYONU</w:t>
      </w:r>
    </w:p>
    <w:p w:rsidR="005D20B2" w:rsidRDefault="009C053A" w:rsidP="00F6552C">
      <w:pPr>
        <w:pStyle w:val="NormalWeb"/>
        <w:shd w:val="clear" w:color="auto" w:fill="FFFFFF"/>
        <w:spacing w:before="0" w:beforeAutospacing="0" w:after="150" w:afterAutospacing="0" w:line="390" w:lineRule="atLeast"/>
        <w:ind w:firstLine="708"/>
        <w:jc w:val="both"/>
        <w:rPr>
          <w:color w:val="333333"/>
        </w:rPr>
      </w:pPr>
      <w:r w:rsidRPr="00B11183">
        <w:rPr>
          <w:color w:val="333333"/>
        </w:rPr>
        <w:t>Üniversitemiz öğrencilerinin, akademik başarılarının yanı sıra bedensel, ruhsal ve sosyal yönden de sağlıklı, üretken ve dengeli bireyler olarak yetişmelerini sağlamak; kültürel, sanatsal ve sportif etkinliklerle yaşam kalitelerini yükseltmek; öğrencilerin üniversite yaşamını daha verimli ve anlamlı geçirebilecekleri, çağdaş, katılımcı ve de</w:t>
      </w:r>
      <w:r w:rsidR="005D20B2">
        <w:rPr>
          <w:color w:val="333333"/>
        </w:rPr>
        <w:t>stekleyici bir ortam oluşturmak,</w:t>
      </w:r>
      <w:r w:rsidRPr="00B11183">
        <w:rPr>
          <w:color w:val="333333"/>
        </w:rPr>
        <w:t xml:space="preserve"> Türkiye’de örnek gösterilen bir Sağlık, Kültür ve Spor Daire Başkanlığı olmak ve üniversitemizi her alanda daha ileri taşımaya katkı sunmak</w:t>
      </w:r>
      <w:r w:rsidR="00644FCF">
        <w:rPr>
          <w:color w:val="333333"/>
        </w:rPr>
        <w:t>tır</w:t>
      </w:r>
      <w:r w:rsidRPr="00B11183">
        <w:rPr>
          <w:color w:val="333333"/>
        </w:rPr>
        <w:t>.</w:t>
      </w:r>
    </w:p>
    <w:p w:rsidR="00644FCF" w:rsidRPr="00B11183" w:rsidRDefault="00644FCF" w:rsidP="008750CE">
      <w:pPr>
        <w:pStyle w:val="NormalWeb"/>
        <w:shd w:val="clear" w:color="auto" w:fill="FFFFFF"/>
        <w:spacing w:before="0" w:beforeAutospacing="0" w:after="150" w:afterAutospacing="0" w:line="390" w:lineRule="atLeast"/>
        <w:jc w:val="both"/>
        <w:rPr>
          <w:color w:val="333333"/>
        </w:rPr>
      </w:pPr>
    </w:p>
    <w:p w:rsidR="009C053A" w:rsidRPr="00B11183" w:rsidRDefault="009C053A" w:rsidP="009C053A">
      <w:pPr>
        <w:pStyle w:val="NormalWeb"/>
        <w:shd w:val="clear" w:color="auto" w:fill="FFFFFF"/>
        <w:spacing w:before="0" w:beforeAutospacing="0" w:after="150" w:afterAutospacing="0" w:line="390" w:lineRule="atLeast"/>
        <w:jc w:val="both"/>
        <w:rPr>
          <w:color w:val="333333"/>
        </w:rPr>
      </w:pPr>
      <w:r w:rsidRPr="00B11183">
        <w:rPr>
          <w:rStyle w:val="Gl"/>
          <w:color w:val="333333"/>
        </w:rPr>
        <w:t>TEMEL DEĞERLER</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Öğrenci Odaklılık: </w:t>
      </w:r>
      <w:r w:rsidR="00337CD2" w:rsidRPr="00B11183">
        <w:rPr>
          <w:color w:val="333333"/>
        </w:rPr>
        <w:t>Tüm hizmetlerin</w:t>
      </w:r>
      <w:r w:rsidRPr="00B11183">
        <w:rPr>
          <w:color w:val="333333"/>
        </w:rPr>
        <w:t xml:space="preserve"> merkezinde öğrencilerimizin ihtiyaçları, beklentileri ve memnuniyeti yer almaktadır. Onların fiziksel, ruhsal, sosyal ve kültürel gelişiml</w:t>
      </w:r>
      <w:r w:rsidR="00337CD2" w:rsidRPr="00B11183">
        <w:rPr>
          <w:color w:val="333333"/>
        </w:rPr>
        <w:t>erini desteklemek temel önceliktir</w:t>
      </w:r>
      <w:r w:rsidRPr="00B11183">
        <w:rPr>
          <w:color w:val="333333"/>
        </w:rPr>
        <w:t>.</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Erişilebilirlik ve Katılımcılık: </w:t>
      </w:r>
      <w:r w:rsidRPr="00B11183">
        <w:rPr>
          <w:color w:val="333333"/>
        </w:rPr>
        <w:t>Sunulan tüm sağlık, kültür, sanat ve spor hizmetlerinin herkes için ulaşılabilir ve kapsayıcı olması, öğrenci ve personelin karar süreçlerine akti</w:t>
      </w:r>
      <w:r w:rsidR="00337CD2" w:rsidRPr="00B11183">
        <w:rPr>
          <w:color w:val="333333"/>
        </w:rPr>
        <w:t>f katılım göstermesi desteklenmektedir</w:t>
      </w:r>
      <w:r w:rsidRPr="00B11183">
        <w:rPr>
          <w:color w:val="333333"/>
        </w:rPr>
        <w:t>.</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Etik ve Şeffaflık: </w:t>
      </w:r>
      <w:r w:rsidR="009F38A3" w:rsidRPr="00B11183">
        <w:rPr>
          <w:color w:val="333333"/>
        </w:rPr>
        <w:t>Tüm çalışmaların</w:t>
      </w:r>
      <w:r w:rsidRPr="00B11183">
        <w:rPr>
          <w:color w:val="333333"/>
        </w:rPr>
        <w:t xml:space="preserve"> dürüstlük, etik değerlere bağlılık ve hesap verebilirlik temel ilkeler</w:t>
      </w:r>
      <w:r w:rsidR="009F38A3" w:rsidRPr="00B11183">
        <w:rPr>
          <w:color w:val="333333"/>
        </w:rPr>
        <w:t>dir</w:t>
      </w:r>
      <w:r w:rsidRPr="00B11183">
        <w:rPr>
          <w:color w:val="333333"/>
        </w:rPr>
        <w:t>. Şeffaf yönetim anlayışı en önemli hedefi</w:t>
      </w:r>
      <w:r w:rsidR="009F38A3" w:rsidRPr="00B11183">
        <w:rPr>
          <w:color w:val="333333"/>
        </w:rPr>
        <w:t>dir</w:t>
      </w:r>
      <w:r w:rsidRPr="00B11183">
        <w:rPr>
          <w:color w:val="333333"/>
        </w:rPr>
        <w:t>.</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Yenilikçilik ve Sürekli Gelişim: </w:t>
      </w:r>
      <w:r w:rsidRPr="00B11183">
        <w:rPr>
          <w:color w:val="333333"/>
        </w:rPr>
        <w:t>Gelişen ihtiyaçlar doğrultusunda hizmetler</w:t>
      </w:r>
      <w:r w:rsidR="009F38A3" w:rsidRPr="00B11183">
        <w:rPr>
          <w:color w:val="333333"/>
        </w:rPr>
        <w:t xml:space="preserve"> güncellenir, yenilikçi çözümler üretilir</w:t>
      </w:r>
      <w:r w:rsidRPr="00B11183">
        <w:rPr>
          <w:color w:val="333333"/>
        </w:rPr>
        <w:t xml:space="preserve"> ve sürekli iyileştirme anlayışıyla hareket e</w:t>
      </w:r>
      <w:r w:rsidR="009F38A3" w:rsidRPr="00B11183">
        <w:rPr>
          <w:color w:val="333333"/>
        </w:rPr>
        <w:t>dilir</w:t>
      </w:r>
      <w:r w:rsidRPr="00B11183">
        <w:rPr>
          <w:color w:val="333333"/>
        </w:rPr>
        <w:t>.</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Toplumsal Sorumluluk ve Duyarlılık: </w:t>
      </w:r>
      <w:r w:rsidRPr="00B11183">
        <w:rPr>
          <w:color w:val="333333"/>
        </w:rPr>
        <w:t xml:space="preserve">Topluma ve çevreye karşı duyarlı, sosyal sorumluluk bilinci yüksek bireylerin yetişmesine katkı </w:t>
      </w:r>
      <w:r w:rsidR="009F38A3" w:rsidRPr="00B11183">
        <w:rPr>
          <w:color w:val="333333"/>
        </w:rPr>
        <w:t>sunulur.</w:t>
      </w:r>
      <w:r w:rsidRPr="00B11183">
        <w:rPr>
          <w:color w:val="333333"/>
        </w:rPr>
        <w:t xml:space="preserve"> Dezavantajlı grupların da hizmetle</w:t>
      </w:r>
      <w:r w:rsidR="00644FCF">
        <w:rPr>
          <w:color w:val="333333"/>
        </w:rPr>
        <w:t>rden eşit şekilde yararlanması</w:t>
      </w:r>
      <w:r w:rsidRPr="00B11183">
        <w:rPr>
          <w:color w:val="333333"/>
        </w:rPr>
        <w:t xml:space="preserve"> </w:t>
      </w:r>
      <w:r w:rsidR="009F38A3" w:rsidRPr="00B11183">
        <w:rPr>
          <w:color w:val="333333"/>
        </w:rPr>
        <w:t>önemsenir</w:t>
      </w:r>
      <w:r w:rsidRPr="00B11183">
        <w:rPr>
          <w:color w:val="333333"/>
        </w:rPr>
        <w:t>.</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İş Birliği ve Takım Ruhu: </w:t>
      </w:r>
      <w:r w:rsidR="00644FCF">
        <w:rPr>
          <w:color w:val="333333"/>
        </w:rPr>
        <w:t>Akademik, i</w:t>
      </w:r>
      <w:r w:rsidRPr="00B11183">
        <w:rPr>
          <w:color w:val="333333"/>
        </w:rPr>
        <w:t>dari birimlerle, öğrenci ve dış paydaşlarla güçlü iş birlikleri geliştirerek ortak akla dayalı, verimli ve etkili çalışmalar y</w:t>
      </w:r>
      <w:r w:rsidR="009F38A3" w:rsidRPr="00B11183">
        <w:rPr>
          <w:color w:val="333333"/>
        </w:rPr>
        <w:t>ürütülür</w:t>
      </w:r>
      <w:r w:rsidRPr="00B11183">
        <w:rPr>
          <w:color w:val="333333"/>
        </w:rPr>
        <w:t>.</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Kültürel ve Sanatsal Zenginliğe Saygı: </w:t>
      </w:r>
      <w:r w:rsidRPr="00B11183">
        <w:rPr>
          <w:color w:val="333333"/>
        </w:rPr>
        <w:t>Farklı kültürlere, düşünce yapılarına ve s</w:t>
      </w:r>
      <w:r w:rsidR="009F38A3" w:rsidRPr="00B11183">
        <w:rPr>
          <w:color w:val="333333"/>
        </w:rPr>
        <w:t>anatsal ifadelere saygı gösterilir</w:t>
      </w:r>
      <w:r w:rsidRPr="00B11183">
        <w:rPr>
          <w:color w:val="333333"/>
        </w:rPr>
        <w:t xml:space="preserve">; bu çeşitliliği bir zenginlik olarak kabul </w:t>
      </w:r>
      <w:r w:rsidR="009F38A3" w:rsidRPr="00B11183">
        <w:rPr>
          <w:color w:val="333333"/>
        </w:rPr>
        <w:t>edip desteklenmektedir.</w:t>
      </w:r>
    </w:p>
    <w:p w:rsidR="009C053A" w:rsidRPr="00B11183" w:rsidRDefault="009C053A" w:rsidP="009C053A">
      <w:pPr>
        <w:pStyle w:val="NormalWeb"/>
        <w:numPr>
          <w:ilvl w:val="0"/>
          <w:numId w:val="1"/>
        </w:numPr>
        <w:shd w:val="clear" w:color="auto" w:fill="FFFFFF"/>
        <w:spacing w:before="0" w:beforeAutospacing="0" w:after="150" w:afterAutospacing="0" w:line="390" w:lineRule="atLeast"/>
        <w:jc w:val="both"/>
        <w:rPr>
          <w:color w:val="333333"/>
        </w:rPr>
      </w:pPr>
      <w:r w:rsidRPr="00B11183">
        <w:rPr>
          <w:rStyle w:val="Gl"/>
          <w:color w:val="333333"/>
        </w:rPr>
        <w:t>Sağlıklı Yaşam ve Sporun Teşviki: </w:t>
      </w:r>
      <w:r w:rsidRPr="00B11183">
        <w:rPr>
          <w:color w:val="333333"/>
        </w:rPr>
        <w:t xml:space="preserve">Fiziksel ve ruhsal sağlığı koruyan, sporu yaşam biçimi haline getiren bir üniversite kültürü oluşturmak için </w:t>
      </w:r>
      <w:r w:rsidR="009F38A3" w:rsidRPr="00B11183">
        <w:rPr>
          <w:color w:val="333333"/>
        </w:rPr>
        <w:t>çalışılmaktadır.</w:t>
      </w:r>
    </w:p>
    <w:p w:rsidR="009C053A" w:rsidRDefault="009C053A" w:rsidP="009C053A">
      <w:pPr>
        <w:pStyle w:val="NormalWeb"/>
        <w:shd w:val="clear" w:color="auto" w:fill="FFFFFF"/>
        <w:spacing w:before="0" w:beforeAutospacing="0" w:after="150" w:afterAutospacing="0" w:line="390" w:lineRule="atLeast"/>
        <w:ind w:firstLine="708"/>
        <w:jc w:val="both"/>
        <w:rPr>
          <w:color w:val="333333"/>
        </w:rPr>
      </w:pPr>
    </w:p>
    <w:p w:rsidR="005D20B2" w:rsidRDefault="005D20B2" w:rsidP="009C053A">
      <w:pPr>
        <w:pStyle w:val="NormalWeb"/>
        <w:shd w:val="clear" w:color="auto" w:fill="FFFFFF"/>
        <w:spacing w:before="0" w:beforeAutospacing="0" w:after="150" w:afterAutospacing="0" w:line="390" w:lineRule="atLeast"/>
        <w:ind w:firstLine="708"/>
        <w:jc w:val="both"/>
        <w:rPr>
          <w:color w:val="333333"/>
        </w:rPr>
      </w:pPr>
    </w:p>
    <w:p w:rsidR="005D20B2" w:rsidRDefault="005D20B2" w:rsidP="009C053A">
      <w:pPr>
        <w:pStyle w:val="NormalWeb"/>
        <w:shd w:val="clear" w:color="auto" w:fill="FFFFFF"/>
        <w:spacing w:before="0" w:beforeAutospacing="0" w:after="150" w:afterAutospacing="0" w:line="390" w:lineRule="atLeast"/>
        <w:ind w:firstLine="708"/>
        <w:jc w:val="both"/>
        <w:rPr>
          <w:color w:val="333333"/>
        </w:rPr>
      </w:pPr>
    </w:p>
    <w:p w:rsidR="005D20B2" w:rsidRDefault="005D20B2" w:rsidP="009C053A">
      <w:pPr>
        <w:pStyle w:val="NormalWeb"/>
        <w:shd w:val="clear" w:color="auto" w:fill="FFFFFF"/>
        <w:spacing w:before="0" w:beforeAutospacing="0" w:after="150" w:afterAutospacing="0" w:line="390" w:lineRule="atLeast"/>
        <w:ind w:firstLine="708"/>
        <w:jc w:val="both"/>
        <w:rPr>
          <w:color w:val="333333"/>
        </w:rPr>
      </w:pPr>
    </w:p>
    <w:p w:rsidR="00797584" w:rsidRDefault="00797584" w:rsidP="00797584">
      <w:pPr>
        <w:pStyle w:val="NormalWeb"/>
        <w:shd w:val="clear" w:color="auto" w:fill="FFFFFF"/>
        <w:spacing w:before="0" w:beforeAutospacing="0" w:after="150" w:afterAutospacing="0" w:line="390" w:lineRule="atLeast"/>
        <w:jc w:val="both"/>
        <w:rPr>
          <w:color w:val="333333"/>
        </w:rPr>
      </w:pPr>
    </w:p>
    <w:p w:rsidR="00F6552C" w:rsidRDefault="00F6552C" w:rsidP="00797584">
      <w:pPr>
        <w:pStyle w:val="NormalWeb"/>
        <w:shd w:val="clear" w:color="auto" w:fill="FFFFFF"/>
        <w:spacing w:before="0" w:beforeAutospacing="0" w:after="150" w:afterAutospacing="0" w:line="390" w:lineRule="atLeast"/>
        <w:jc w:val="both"/>
        <w:rPr>
          <w:color w:val="333333"/>
        </w:rPr>
      </w:pPr>
    </w:p>
    <w:p w:rsidR="00F6552C" w:rsidRPr="00B11183" w:rsidRDefault="00F6552C" w:rsidP="00797584">
      <w:pPr>
        <w:pStyle w:val="NormalWeb"/>
        <w:shd w:val="clear" w:color="auto" w:fill="FFFFFF"/>
        <w:spacing w:before="0" w:beforeAutospacing="0" w:after="150" w:afterAutospacing="0" w:line="390" w:lineRule="atLeast"/>
        <w:jc w:val="both"/>
        <w:rPr>
          <w:color w:val="333333"/>
        </w:rPr>
      </w:pPr>
    </w:p>
    <w:p w:rsidR="00CC4926" w:rsidRPr="00E7185D" w:rsidRDefault="00CC4926" w:rsidP="00E7185D">
      <w:pPr>
        <w:pStyle w:val="ListeParagraf"/>
        <w:numPr>
          <w:ilvl w:val="0"/>
          <w:numId w:val="7"/>
        </w:numPr>
        <w:autoSpaceDE w:val="0"/>
        <w:autoSpaceDN w:val="0"/>
        <w:adjustRightInd w:val="0"/>
        <w:spacing w:after="0" w:line="240" w:lineRule="auto"/>
        <w:rPr>
          <w:rFonts w:ascii="Times New Roman" w:hAnsi="Times New Roman" w:cs="Times New Roman"/>
          <w:b/>
          <w:bCs/>
          <w:sz w:val="24"/>
          <w:szCs w:val="24"/>
        </w:rPr>
      </w:pPr>
      <w:r w:rsidRPr="00E7185D">
        <w:rPr>
          <w:rFonts w:ascii="Times New Roman" w:hAnsi="Times New Roman" w:cs="Times New Roman"/>
          <w:b/>
          <w:bCs/>
          <w:sz w:val="24"/>
          <w:szCs w:val="24"/>
        </w:rPr>
        <w:t>LİDERLİK, YÖNETİŞİM VE KALİTE</w:t>
      </w:r>
    </w:p>
    <w:p w:rsidR="00E7185D" w:rsidRPr="00E7185D" w:rsidRDefault="00E7185D" w:rsidP="00E7185D">
      <w:pPr>
        <w:autoSpaceDE w:val="0"/>
        <w:autoSpaceDN w:val="0"/>
        <w:adjustRightInd w:val="0"/>
        <w:spacing w:after="0" w:line="240" w:lineRule="auto"/>
        <w:rPr>
          <w:rFonts w:ascii="Times New Roman" w:hAnsi="Times New Roman" w:cs="Times New Roman"/>
          <w:b/>
          <w:bCs/>
          <w:sz w:val="24"/>
          <w:szCs w:val="24"/>
        </w:rPr>
      </w:pPr>
    </w:p>
    <w:p w:rsidR="00CC4926" w:rsidRDefault="00CC4926" w:rsidP="00CC4926">
      <w:pPr>
        <w:autoSpaceDE w:val="0"/>
        <w:autoSpaceDN w:val="0"/>
        <w:adjustRightInd w:val="0"/>
        <w:spacing w:after="0" w:line="240" w:lineRule="auto"/>
        <w:rPr>
          <w:rFonts w:ascii="Times New Roman" w:hAnsi="Times New Roman" w:cs="Times New Roman"/>
          <w:b/>
          <w:bCs/>
          <w:sz w:val="24"/>
          <w:szCs w:val="24"/>
        </w:rPr>
      </w:pPr>
      <w:r w:rsidRPr="00B11183">
        <w:rPr>
          <w:rFonts w:ascii="Times New Roman" w:hAnsi="Times New Roman" w:cs="Times New Roman"/>
          <w:b/>
          <w:bCs/>
          <w:sz w:val="24"/>
          <w:szCs w:val="24"/>
        </w:rPr>
        <w:t>A.1. LİDERLİK VE KALİTE</w:t>
      </w:r>
    </w:p>
    <w:p w:rsidR="00E7185D" w:rsidRPr="00B11183" w:rsidRDefault="00E7185D" w:rsidP="00CC4926">
      <w:pPr>
        <w:autoSpaceDE w:val="0"/>
        <w:autoSpaceDN w:val="0"/>
        <w:adjustRightInd w:val="0"/>
        <w:spacing w:after="0" w:line="240" w:lineRule="auto"/>
        <w:rPr>
          <w:rFonts w:ascii="Times New Roman" w:hAnsi="Times New Roman" w:cs="Times New Roman"/>
          <w:b/>
          <w:bCs/>
          <w:sz w:val="24"/>
          <w:szCs w:val="24"/>
        </w:rPr>
      </w:pPr>
    </w:p>
    <w:p w:rsidR="00CC4926" w:rsidRDefault="00CC4926" w:rsidP="008D1081">
      <w:pPr>
        <w:ind w:left="2124" w:hanging="1416"/>
        <w:rPr>
          <w:rFonts w:ascii="Times New Roman" w:hAnsi="Times New Roman" w:cs="Times New Roman"/>
          <w:b/>
          <w:bCs/>
          <w:i/>
          <w:iCs/>
          <w:sz w:val="24"/>
          <w:szCs w:val="24"/>
        </w:rPr>
      </w:pPr>
      <w:r w:rsidRPr="00B11183">
        <w:rPr>
          <w:rFonts w:ascii="Times New Roman" w:hAnsi="Times New Roman" w:cs="Times New Roman"/>
          <w:b/>
          <w:bCs/>
          <w:i/>
          <w:iCs/>
          <w:sz w:val="24"/>
          <w:szCs w:val="24"/>
        </w:rPr>
        <w:t>A.1.1. Yönetişim Modeli ve İdari Yapı</w:t>
      </w:r>
    </w:p>
    <w:p w:rsidR="00797584" w:rsidRPr="00B274F7" w:rsidRDefault="00CD13F4" w:rsidP="00797584">
      <w:pPr>
        <w:pStyle w:val="NormalWeb"/>
      </w:pPr>
      <w:r w:rsidRPr="00D66CC7">
        <w:rPr>
          <w:b/>
        </w:rPr>
        <w:t>Akran Değerlendirmesi</w:t>
      </w:r>
      <w:r w:rsidR="00871E3A" w:rsidRPr="00D66CC7">
        <w:rPr>
          <w:b/>
        </w:rPr>
        <w:t>:</w:t>
      </w:r>
      <w:r w:rsidR="00871E3A" w:rsidRPr="00B274F7">
        <w:t xml:space="preserve"> </w:t>
      </w:r>
      <w:r w:rsidR="00797584" w:rsidRPr="00B274F7">
        <w:t>Birimde yönetişim modeli ve idari yapıya ilişkin planlama süreçlerinin belirli bir düzeyde yapılandırıldığı ve bu süreçlerin belgelendirilerek kayıt altına alındığı görülmektedir. Bu durum, planlama aşamasında temel unsurların dikkate alındığını ve belirli bir sistematik içerisinde yürütüldüğünü göstermektedir.</w:t>
      </w:r>
    </w:p>
    <w:p w:rsidR="00797584" w:rsidRPr="00B274F7" w:rsidRDefault="00797584" w:rsidP="00797584">
      <w:pPr>
        <w:pStyle w:val="NormalWeb"/>
      </w:pPr>
      <w:r w:rsidRPr="00B274F7">
        <w:t>Buna karşın, uygulama faaliyetlerinin yalnızca kısmen gerçekleştirildiği anlaşılmaktadır. Uygulama sürecine ilişkin somut çıktılar ve süreç dokümantasyonunun sınırlı olması, bu alanda iyileştirme ihtiyacını ortaya koymaktadır.</w:t>
      </w:r>
    </w:p>
    <w:p w:rsidR="00797584" w:rsidRPr="00B274F7" w:rsidRDefault="00797584" w:rsidP="00797584">
      <w:pPr>
        <w:pStyle w:val="NormalWeb"/>
      </w:pPr>
      <w:r w:rsidRPr="00B274F7">
        <w:t>Ayrıca, kontrol ve önlem alma faaliyetlerine yönelik herhangi bir uygulama veya belgeye rastlanmamıştır. Bu durum, birimin yönetişim yapısının izleme, değerlendirme ve sürekli iyileştirme boyutlarında önemli eksiklikler barındırdığını göstermektedir. Bu eksikliklerin giderilebilmesi adına, kontrol ve önlem alma mekanizmalarının oluşturulması ve bu mekanizmaların uygulanabilirliğini gösteren belgelerle desteklenmesi gerekmektedir.</w:t>
      </w:r>
    </w:p>
    <w:p w:rsidR="008D1081" w:rsidRPr="00A36B38" w:rsidRDefault="00797584" w:rsidP="00797584">
      <w:pPr>
        <w:pStyle w:val="NormalWeb"/>
      </w:pPr>
      <w:r w:rsidRPr="00B274F7">
        <w:t>Mevcut durumda sunulan kanıtların, ölçüt ile genel olarak uyumlu olduğu değerlendirilmekle birlikte; sayıca yetersiz olmaları ve içerik açısından sınırlı bilgi sunmaları, alt ölçütün etkili bir şekilde yürütüldüğünü ortaya koymakta yetersiz kalmaktadır.</w:t>
      </w:r>
    </w:p>
    <w:tbl>
      <w:tblPr>
        <w:tblStyle w:val="TabloKlavuzu"/>
        <w:tblW w:w="10059" w:type="dxa"/>
        <w:tblLook w:val="04A0" w:firstRow="1" w:lastRow="0" w:firstColumn="1" w:lastColumn="0" w:noHBand="0" w:noVBand="1"/>
      </w:tblPr>
      <w:tblGrid>
        <w:gridCol w:w="3889"/>
        <w:gridCol w:w="1321"/>
        <w:gridCol w:w="4849"/>
      </w:tblGrid>
      <w:tr w:rsidR="00CC4926" w:rsidRPr="00B11183" w:rsidTr="00CC4926">
        <w:tc>
          <w:tcPr>
            <w:tcW w:w="4531" w:type="dxa"/>
          </w:tcPr>
          <w:p w:rsidR="00CC4926" w:rsidRPr="00B11183" w:rsidRDefault="00CC4926" w:rsidP="00CC4926">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417" w:type="dxa"/>
          </w:tcPr>
          <w:p w:rsidR="00CC4926" w:rsidRPr="00B11183" w:rsidRDefault="00CC4926" w:rsidP="00CC4926">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CC4926" w:rsidRPr="00B11183" w:rsidRDefault="00CC4926" w:rsidP="00CC4926">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CC4926" w:rsidRPr="00B11183" w:rsidRDefault="00CC4926" w:rsidP="00CC4926">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4111" w:type="dxa"/>
          </w:tcPr>
          <w:p w:rsidR="00CC4926" w:rsidRPr="00B11183" w:rsidRDefault="00CC4926" w:rsidP="00CC4926">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CC4926" w:rsidRPr="00B11183" w:rsidTr="00CC4926">
        <w:tc>
          <w:tcPr>
            <w:tcW w:w="4531" w:type="dxa"/>
          </w:tcPr>
          <w:p w:rsidR="00CC4926" w:rsidRPr="00B11183" w:rsidRDefault="00E6467F" w:rsidP="001F6B7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Birimde Yönetişim Modeli ve İdari Y</w:t>
            </w:r>
            <w:r w:rsidR="00CC4926" w:rsidRPr="00B11183">
              <w:rPr>
                <w:rFonts w:ascii="Times New Roman" w:hAnsi="Times New Roman" w:cs="Times New Roman"/>
                <w:sz w:val="24"/>
                <w:szCs w:val="24"/>
              </w:rPr>
              <w:t>apıya</w:t>
            </w:r>
            <w:r w:rsidR="001F6B7E" w:rsidRPr="00B11183">
              <w:rPr>
                <w:rFonts w:ascii="Times New Roman" w:hAnsi="Times New Roman" w:cs="Times New Roman"/>
                <w:sz w:val="24"/>
                <w:szCs w:val="24"/>
              </w:rPr>
              <w:t xml:space="preserve"> </w:t>
            </w:r>
            <w:r w:rsidR="00CC4926" w:rsidRPr="00B11183">
              <w:rPr>
                <w:rFonts w:ascii="Times New Roman" w:hAnsi="Times New Roman" w:cs="Times New Roman"/>
                <w:sz w:val="24"/>
                <w:szCs w:val="24"/>
              </w:rPr>
              <w:t>yönelik planlama faaliyeti bulunuyor mu?</w:t>
            </w:r>
          </w:p>
        </w:tc>
        <w:tc>
          <w:tcPr>
            <w:tcW w:w="1417" w:type="dxa"/>
          </w:tcPr>
          <w:p w:rsidR="00CC4926" w:rsidRPr="00B11183" w:rsidRDefault="001F6B7E" w:rsidP="00CC4926">
            <w:pPr>
              <w:rPr>
                <w:rFonts w:ascii="Times New Roman" w:hAnsi="Times New Roman" w:cs="Times New Roman"/>
                <w:sz w:val="24"/>
                <w:szCs w:val="24"/>
              </w:rPr>
            </w:pPr>
            <w:r w:rsidRPr="00B11183">
              <w:rPr>
                <w:rFonts w:ascii="Times New Roman" w:hAnsi="Times New Roman" w:cs="Times New Roman"/>
                <w:sz w:val="24"/>
                <w:szCs w:val="24"/>
              </w:rPr>
              <w:t>Evet</w:t>
            </w:r>
          </w:p>
        </w:tc>
        <w:tc>
          <w:tcPr>
            <w:tcW w:w="4111" w:type="dxa"/>
          </w:tcPr>
          <w:p w:rsidR="00095E2C" w:rsidRPr="00177E0A" w:rsidRDefault="001F6B7E" w:rsidP="00CC4926">
            <w:pPr>
              <w:rPr>
                <w:rFonts w:ascii="Times New Roman" w:eastAsia="Times New Roman" w:hAnsi="Times New Roman" w:cs="Times New Roman"/>
                <w:sz w:val="24"/>
                <w:szCs w:val="24"/>
              </w:rPr>
            </w:pPr>
            <w:r w:rsidRPr="00B11183">
              <w:rPr>
                <w:rFonts w:ascii="Times New Roman" w:hAnsi="Times New Roman" w:cs="Times New Roman"/>
                <w:sz w:val="24"/>
                <w:szCs w:val="24"/>
              </w:rPr>
              <w:t xml:space="preserve">BİDR raporu </w:t>
            </w:r>
            <w:r w:rsidRPr="00B11183">
              <w:rPr>
                <w:rFonts w:ascii="Times New Roman" w:eastAsia="Times New Roman" w:hAnsi="Times New Roman" w:cs="Times New Roman"/>
                <w:sz w:val="24"/>
                <w:szCs w:val="24"/>
              </w:rPr>
              <w:t>Kanıt A.1.1.1</w:t>
            </w:r>
            <w:r w:rsidR="007A1744">
              <w:rPr>
                <w:rFonts w:ascii="Times New Roman" w:eastAsia="Times New Roman" w:hAnsi="Times New Roman" w:cs="Times New Roman"/>
                <w:sz w:val="24"/>
                <w:szCs w:val="24"/>
              </w:rPr>
              <w:t xml:space="preserve"> </w:t>
            </w:r>
            <w:r w:rsidRPr="00B11183">
              <w:rPr>
                <w:rFonts w:ascii="Times New Roman" w:eastAsia="Times New Roman" w:hAnsi="Times New Roman" w:cs="Times New Roman"/>
                <w:sz w:val="24"/>
                <w:szCs w:val="24"/>
              </w:rPr>
              <w:t xml:space="preserve"> </w:t>
            </w:r>
            <w:r w:rsidR="00A0532B" w:rsidRPr="00A0532B">
              <w:rPr>
                <w:rFonts w:ascii="Times New Roman" w:eastAsia="Times New Roman" w:hAnsi="Times New Roman" w:cs="Times New Roman"/>
                <w:sz w:val="24"/>
                <w:szCs w:val="24"/>
              </w:rPr>
              <w:t>Kanıt 1.1.1.2</w:t>
            </w:r>
            <w:r w:rsidR="00A0532B">
              <w:rPr>
                <w:rFonts w:eastAsia="Times New Roman"/>
              </w:rPr>
              <w:t xml:space="preserve"> </w:t>
            </w:r>
            <w:hyperlink r:id="rId7" w:history="1">
              <w:r w:rsidR="00095E2C" w:rsidRPr="00D61B2A">
                <w:rPr>
                  <w:rStyle w:val="Kpr"/>
                  <w:rFonts w:ascii="Times New Roman" w:eastAsia="Times New Roman" w:hAnsi="Times New Roman" w:cs="Times New Roman"/>
                  <w:sz w:val="24"/>
                  <w:szCs w:val="24"/>
                </w:rPr>
                <w:t>https://sks.dpu.edu.tr/tr/index/sayfa/8395/gorev-tanimlari</w:t>
              </w:r>
            </w:hyperlink>
          </w:p>
        </w:tc>
      </w:tr>
      <w:tr w:rsidR="00CC4926" w:rsidRPr="00B11183" w:rsidTr="00A0532B">
        <w:tc>
          <w:tcPr>
            <w:tcW w:w="4531" w:type="dxa"/>
          </w:tcPr>
          <w:p w:rsidR="00CC4926" w:rsidRPr="00A0532B" w:rsidRDefault="00CC4926" w:rsidP="001F6B7E">
            <w:pPr>
              <w:autoSpaceDE w:val="0"/>
              <w:autoSpaceDN w:val="0"/>
              <w:adjustRightInd w:val="0"/>
              <w:rPr>
                <w:rFonts w:ascii="Times New Roman" w:hAnsi="Times New Roman" w:cs="Times New Roman"/>
                <w:sz w:val="24"/>
                <w:szCs w:val="24"/>
              </w:rPr>
            </w:pPr>
            <w:r w:rsidRPr="00A0532B">
              <w:rPr>
                <w:rFonts w:ascii="Times New Roman" w:hAnsi="Times New Roman" w:cs="Times New Roman"/>
                <w:sz w:val="24"/>
                <w:szCs w:val="24"/>
              </w:rPr>
              <w:t xml:space="preserve">Birimde </w:t>
            </w:r>
            <w:r w:rsidR="00E6467F">
              <w:rPr>
                <w:rFonts w:ascii="Times New Roman" w:hAnsi="Times New Roman" w:cs="Times New Roman"/>
                <w:sz w:val="24"/>
                <w:szCs w:val="24"/>
              </w:rPr>
              <w:t>Yönetişim Modeli ve İdari Y</w:t>
            </w:r>
            <w:r w:rsidR="00E6467F" w:rsidRPr="00B11183">
              <w:rPr>
                <w:rFonts w:ascii="Times New Roman" w:hAnsi="Times New Roman" w:cs="Times New Roman"/>
                <w:sz w:val="24"/>
                <w:szCs w:val="24"/>
              </w:rPr>
              <w:t>apıya</w:t>
            </w:r>
            <w:r w:rsidR="00E6467F" w:rsidRPr="00A0532B">
              <w:rPr>
                <w:rFonts w:ascii="Times New Roman" w:hAnsi="Times New Roman" w:cs="Times New Roman"/>
                <w:sz w:val="24"/>
                <w:szCs w:val="24"/>
              </w:rPr>
              <w:t xml:space="preserve"> </w:t>
            </w:r>
            <w:r w:rsidRPr="00A0532B">
              <w:rPr>
                <w:rFonts w:ascii="Times New Roman" w:hAnsi="Times New Roman" w:cs="Times New Roman"/>
                <w:sz w:val="24"/>
                <w:szCs w:val="24"/>
              </w:rPr>
              <w:t>yönelik uygulama faaliyeti bulunuyor mu?</w:t>
            </w:r>
          </w:p>
        </w:tc>
        <w:tc>
          <w:tcPr>
            <w:tcW w:w="1417" w:type="dxa"/>
            <w:shd w:val="clear" w:color="auto" w:fill="FFFFFF" w:themeFill="background1"/>
          </w:tcPr>
          <w:p w:rsidR="00CC4926" w:rsidRPr="00B11183" w:rsidRDefault="00A0532B" w:rsidP="00CC4926">
            <w:pPr>
              <w:rPr>
                <w:rFonts w:ascii="Times New Roman" w:hAnsi="Times New Roman" w:cs="Times New Roman"/>
                <w:sz w:val="24"/>
                <w:szCs w:val="24"/>
                <w:highlight w:val="yellow"/>
              </w:rPr>
            </w:pPr>
            <w:r>
              <w:rPr>
                <w:rFonts w:ascii="Times New Roman" w:hAnsi="Times New Roman" w:cs="Times New Roman"/>
                <w:sz w:val="24"/>
                <w:szCs w:val="24"/>
              </w:rPr>
              <w:t>Kısmen</w:t>
            </w:r>
          </w:p>
        </w:tc>
        <w:tc>
          <w:tcPr>
            <w:tcW w:w="4111" w:type="dxa"/>
          </w:tcPr>
          <w:p w:rsidR="00095E2C" w:rsidRPr="00177E0A" w:rsidRDefault="000E231B" w:rsidP="007855CF">
            <w:pPr>
              <w:rPr>
                <w:rFonts w:ascii="Times New Roman" w:eastAsia="Times New Roman" w:hAnsi="Times New Roman" w:cs="Times New Roman"/>
                <w:sz w:val="24"/>
                <w:szCs w:val="24"/>
              </w:rPr>
            </w:pPr>
            <w:hyperlink r:id="rId8" w:history="1">
              <w:r w:rsidR="00095E2C" w:rsidRPr="00D61B2A">
                <w:rPr>
                  <w:rStyle w:val="Kpr"/>
                  <w:rFonts w:ascii="Times New Roman" w:eastAsia="Times New Roman" w:hAnsi="Times New Roman" w:cs="Times New Roman"/>
                  <w:sz w:val="24"/>
                  <w:szCs w:val="24"/>
                </w:rPr>
                <w:t>https://sks.dpu.edu.tr/tr/index/sayfa/8395/gorev-tanimlari</w:t>
              </w:r>
            </w:hyperlink>
          </w:p>
          <w:p w:rsidR="007855CF" w:rsidRPr="007855CF" w:rsidRDefault="00E31780" w:rsidP="007855CF">
            <w:pPr>
              <w:rPr>
                <w:rFonts w:ascii="Times New Roman" w:eastAsia="Times New Roman" w:hAnsi="Times New Roman" w:cs="Times New Roman"/>
                <w:sz w:val="24"/>
                <w:szCs w:val="24"/>
              </w:rPr>
            </w:pPr>
            <w:r>
              <w:rPr>
                <w:rFonts w:ascii="Times New Roman" w:hAnsi="Times New Roman" w:cs="Times New Roman"/>
                <w:sz w:val="24"/>
                <w:szCs w:val="24"/>
              </w:rPr>
              <w:t>w</w:t>
            </w:r>
            <w:r w:rsidR="007855CF">
              <w:rPr>
                <w:rFonts w:ascii="Times New Roman" w:hAnsi="Times New Roman" w:cs="Times New Roman"/>
                <w:sz w:val="24"/>
                <w:szCs w:val="24"/>
              </w:rPr>
              <w:t>eb-sayfası-B</w:t>
            </w:r>
            <w:r w:rsidR="001E19E0">
              <w:rPr>
                <w:rFonts w:ascii="Times New Roman" w:hAnsi="Times New Roman" w:cs="Times New Roman"/>
                <w:sz w:val="24"/>
                <w:szCs w:val="24"/>
              </w:rPr>
              <w:t>irimler-</w:t>
            </w:r>
            <w:r w:rsidR="007855CF">
              <w:rPr>
                <w:rFonts w:ascii="Times New Roman" w:hAnsi="Times New Roman" w:cs="Times New Roman"/>
                <w:sz w:val="24"/>
                <w:szCs w:val="24"/>
              </w:rPr>
              <w:t>sekmesi</w:t>
            </w:r>
          </w:p>
        </w:tc>
      </w:tr>
      <w:tr w:rsidR="00CC4926" w:rsidRPr="00B11183" w:rsidTr="00CC4926">
        <w:tc>
          <w:tcPr>
            <w:tcW w:w="4531" w:type="dxa"/>
          </w:tcPr>
          <w:p w:rsidR="00CC4926" w:rsidRPr="00B11183" w:rsidRDefault="00CC4926" w:rsidP="001F6B7E">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Birimde </w:t>
            </w:r>
            <w:r w:rsidR="00E6467F">
              <w:rPr>
                <w:rFonts w:ascii="Times New Roman" w:hAnsi="Times New Roman" w:cs="Times New Roman"/>
                <w:sz w:val="24"/>
                <w:szCs w:val="24"/>
              </w:rPr>
              <w:t>Yönetişim Modeli ve İdari Y</w:t>
            </w:r>
            <w:r w:rsidR="00E6467F" w:rsidRPr="00B11183">
              <w:rPr>
                <w:rFonts w:ascii="Times New Roman" w:hAnsi="Times New Roman" w:cs="Times New Roman"/>
                <w:sz w:val="24"/>
                <w:szCs w:val="24"/>
              </w:rPr>
              <w:t xml:space="preserve">apıya </w:t>
            </w:r>
            <w:r w:rsidRPr="00B11183">
              <w:rPr>
                <w:rFonts w:ascii="Times New Roman" w:hAnsi="Times New Roman" w:cs="Times New Roman"/>
                <w:sz w:val="24"/>
                <w:szCs w:val="24"/>
              </w:rPr>
              <w:t>yönelik kontrol faaliyeti bulunuyor mu?</w:t>
            </w:r>
          </w:p>
        </w:tc>
        <w:tc>
          <w:tcPr>
            <w:tcW w:w="1417" w:type="dxa"/>
          </w:tcPr>
          <w:p w:rsidR="00CC4926" w:rsidRPr="00B11183" w:rsidRDefault="00A263A7" w:rsidP="00CC4926">
            <w:pPr>
              <w:rPr>
                <w:rFonts w:ascii="Times New Roman" w:hAnsi="Times New Roman" w:cs="Times New Roman"/>
                <w:sz w:val="24"/>
                <w:szCs w:val="24"/>
              </w:rPr>
            </w:pPr>
            <w:r w:rsidRPr="00B11183">
              <w:rPr>
                <w:rFonts w:ascii="Times New Roman" w:hAnsi="Times New Roman" w:cs="Times New Roman"/>
                <w:sz w:val="24"/>
                <w:szCs w:val="24"/>
              </w:rPr>
              <w:t>Hayır</w:t>
            </w:r>
          </w:p>
        </w:tc>
        <w:tc>
          <w:tcPr>
            <w:tcW w:w="4111" w:type="dxa"/>
          </w:tcPr>
          <w:p w:rsidR="00CC4926" w:rsidRPr="00B11183" w:rsidRDefault="00CC4926" w:rsidP="00CC4926">
            <w:pPr>
              <w:rPr>
                <w:rFonts w:ascii="Times New Roman" w:hAnsi="Times New Roman" w:cs="Times New Roman"/>
                <w:sz w:val="24"/>
                <w:szCs w:val="24"/>
              </w:rPr>
            </w:pPr>
          </w:p>
        </w:tc>
      </w:tr>
      <w:tr w:rsidR="00CC4926" w:rsidRPr="00B11183" w:rsidTr="00CC4926">
        <w:tc>
          <w:tcPr>
            <w:tcW w:w="4531" w:type="dxa"/>
          </w:tcPr>
          <w:p w:rsidR="00CC4926" w:rsidRPr="00B11183" w:rsidRDefault="00CC4926" w:rsidP="001F6B7E">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Birimde </w:t>
            </w:r>
            <w:r w:rsidR="00E6467F">
              <w:rPr>
                <w:rFonts w:ascii="Times New Roman" w:hAnsi="Times New Roman" w:cs="Times New Roman"/>
                <w:sz w:val="24"/>
                <w:szCs w:val="24"/>
              </w:rPr>
              <w:t>Yönetişim Modeli ve İdari Y</w:t>
            </w:r>
            <w:r w:rsidR="00E6467F" w:rsidRPr="00B11183">
              <w:rPr>
                <w:rFonts w:ascii="Times New Roman" w:hAnsi="Times New Roman" w:cs="Times New Roman"/>
                <w:sz w:val="24"/>
                <w:szCs w:val="24"/>
              </w:rPr>
              <w:t>apıya</w:t>
            </w:r>
            <w:r w:rsidR="001F6B7E" w:rsidRPr="00B11183">
              <w:rPr>
                <w:rFonts w:ascii="Times New Roman" w:hAnsi="Times New Roman" w:cs="Times New Roman"/>
                <w:sz w:val="24"/>
                <w:szCs w:val="24"/>
              </w:rPr>
              <w:t xml:space="preserve"> </w:t>
            </w:r>
            <w:r w:rsidRPr="00B11183">
              <w:rPr>
                <w:rFonts w:ascii="Times New Roman" w:hAnsi="Times New Roman" w:cs="Times New Roman"/>
                <w:sz w:val="24"/>
                <w:szCs w:val="24"/>
              </w:rPr>
              <w:t>yönelik önlem alma faaliyeti bulunuyor mu?</w:t>
            </w:r>
          </w:p>
        </w:tc>
        <w:tc>
          <w:tcPr>
            <w:tcW w:w="1417" w:type="dxa"/>
          </w:tcPr>
          <w:p w:rsidR="00CC4926" w:rsidRPr="00B11183" w:rsidRDefault="00A263A7" w:rsidP="00CC4926">
            <w:pPr>
              <w:rPr>
                <w:rFonts w:ascii="Times New Roman" w:hAnsi="Times New Roman" w:cs="Times New Roman"/>
                <w:sz w:val="24"/>
                <w:szCs w:val="24"/>
              </w:rPr>
            </w:pPr>
            <w:r w:rsidRPr="00B11183">
              <w:rPr>
                <w:rFonts w:ascii="Times New Roman" w:hAnsi="Times New Roman" w:cs="Times New Roman"/>
                <w:sz w:val="24"/>
                <w:szCs w:val="24"/>
              </w:rPr>
              <w:t>Hayır</w:t>
            </w:r>
          </w:p>
        </w:tc>
        <w:tc>
          <w:tcPr>
            <w:tcW w:w="4111" w:type="dxa"/>
          </w:tcPr>
          <w:p w:rsidR="00CC4926" w:rsidRPr="00B11183" w:rsidRDefault="00CC4926" w:rsidP="00CC4926">
            <w:pPr>
              <w:rPr>
                <w:rFonts w:ascii="Times New Roman" w:hAnsi="Times New Roman" w:cs="Times New Roman"/>
                <w:sz w:val="24"/>
                <w:szCs w:val="24"/>
              </w:rPr>
            </w:pPr>
          </w:p>
        </w:tc>
      </w:tr>
      <w:tr w:rsidR="00CC4926" w:rsidRPr="00B11183" w:rsidTr="00CC4926">
        <w:tc>
          <w:tcPr>
            <w:tcW w:w="4531" w:type="dxa"/>
          </w:tcPr>
          <w:p w:rsidR="00CC4926" w:rsidRPr="00B11183" w:rsidRDefault="00CC4926" w:rsidP="001F6B7E">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Birimde </w:t>
            </w:r>
            <w:r w:rsidR="00E6467F">
              <w:rPr>
                <w:rFonts w:ascii="Times New Roman" w:hAnsi="Times New Roman" w:cs="Times New Roman"/>
                <w:sz w:val="24"/>
                <w:szCs w:val="24"/>
              </w:rPr>
              <w:t>Yönetişim Modeli ve İdari Y</w:t>
            </w:r>
            <w:r w:rsidR="00E6467F" w:rsidRPr="00B11183">
              <w:rPr>
                <w:rFonts w:ascii="Times New Roman" w:hAnsi="Times New Roman" w:cs="Times New Roman"/>
                <w:sz w:val="24"/>
                <w:szCs w:val="24"/>
              </w:rPr>
              <w:t>apıya</w:t>
            </w:r>
            <w:r w:rsidR="001F6B7E" w:rsidRPr="00B11183">
              <w:rPr>
                <w:rFonts w:ascii="Times New Roman" w:hAnsi="Times New Roman" w:cs="Times New Roman"/>
                <w:sz w:val="24"/>
                <w:szCs w:val="24"/>
              </w:rPr>
              <w:t xml:space="preserve"> </w:t>
            </w:r>
            <w:r w:rsidRPr="00B11183">
              <w:rPr>
                <w:rFonts w:ascii="Times New Roman" w:hAnsi="Times New Roman" w:cs="Times New Roman"/>
                <w:sz w:val="24"/>
                <w:szCs w:val="24"/>
              </w:rPr>
              <w:t>yönelik örnek gösterilebilir uygulamalar</w:t>
            </w:r>
            <w:r w:rsidR="001F6B7E" w:rsidRPr="00B11183">
              <w:rPr>
                <w:rFonts w:ascii="Times New Roman" w:hAnsi="Times New Roman" w:cs="Times New Roman"/>
                <w:sz w:val="24"/>
                <w:szCs w:val="24"/>
              </w:rPr>
              <w:t xml:space="preserve"> </w:t>
            </w:r>
            <w:r w:rsidRPr="00B11183">
              <w:rPr>
                <w:rFonts w:ascii="Times New Roman" w:hAnsi="Times New Roman" w:cs="Times New Roman"/>
                <w:sz w:val="24"/>
                <w:szCs w:val="24"/>
              </w:rPr>
              <w:t>bulunuyor mu?</w:t>
            </w:r>
          </w:p>
        </w:tc>
        <w:tc>
          <w:tcPr>
            <w:tcW w:w="1417" w:type="dxa"/>
          </w:tcPr>
          <w:p w:rsidR="00CC4926" w:rsidRPr="00B11183" w:rsidRDefault="00A263A7" w:rsidP="00CC4926">
            <w:pPr>
              <w:rPr>
                <w:rFonts w:ascii="Times New Roman" w:hAnsi="Times New Roman" w:cs="Times New Roman"/>
                <w:sz w:val="24"/>
                <w:szCs w:val="24"/>
              </w:rPr>
            </w:pPr>
            <w:r w:rsidRPr="00B11183">
              <w:rPr>
                <w:rFonts w:ascii="Times New Roman" w:hAnsi="Times New Roman" w:cs="Times New Roman"/>
                <w:sz w:val="24"/>
                <w:szCs w:val="24"/>
              </w:rPr>
              <w:t>Hayır</w:t>
            </w:r>
          </w:p>
        </w:tc>
        <w:tc>
          <w:tcPr>
            <w:tcW w:w="4111" w:type="dxa"/>
          </w:tcPr>
          <w:p w:rsidR="00CC4926" w:rsidRPr="00B11183" w:rsidRDefault="00CC4926" w:rsidP="00CC4926">
            <w:pPr>
              <w:rPr>
                <w:rFonts w:ascii="Times New Roman" w:hAnsi="Times New Roman" w:cs="Times New Roman"/>
                <w:sz w:val="24"/>
                <w:szCs w:val="24"/>
              </w:rPr>
            </w:pPr>
          </w:p>
        </w:tc>
      </w:tr>
      <w:tr w:rsidR="00CC4926" w:rsidRPr="00B11183" w:rsidTr="00CC4926">
        <w:tc>
          <w:tcPr>
            <w:tcW w:w="4531" w:type="dxa"/>
          </w:tcPr>
          <w:p w:rsidR="00CC4926" w:rsidRPr="00B11183" w:rsidRDefault="00CC4926" w:rsidP="00CC4926">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417" w:type="dxa"/>
          </w:tcPr>
          <w:p w:rsidR="00CC4926" w:rsidRPr="00B11183" w:rsidRDefault="00A263A7" w:rsidP="00CC4926">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4111" w:type="dxa"/>
          </w:tcPr>
          <w:p w:rsidR="00CC4926" w:rsidRPr="00B11183" w:rsidRDefault="001E19E0" w:rsidP="00CC4926">
            <w:pPr>
              <w:rPr>
                <w:rFonts w:ascii="Times New Roman" w:hAnsi="Times New Roman" w:cs="Times New Roman"/>
                <w:sz w:val="24"/>
                <w:szCs w:val="24"/>
              </w:rPr>
            </w:pPr>
            <w:r>
              <w:rPr>
                <w:rFonts w:ascii="Times New Roman" w:eastAsia="Times New Roman" w:hAnsi="Times New Roman" w:cs="Times New Roman"/>
                <w:sz w:val="24"/>
                <w:szCs w:val="24"/>
              </w:rPr>
              <w:t>BİDR raporu</w:t>
            </w:r>
            <w:r w:rsidR="00A263A7" w:rsidRPr="00B11183">
              <w:rPr>
                <w:rFonts w:ascii="Times New Roman" w:eastAsia="Times New Roman" w:hAnsi="Times New Roman" w:cs="Times New Roman"/>
                <w:sz w:val="24"/>
                <w:szCs w:val="24"/>
              </w:rPr>
              <w:t xml:space="preserve"> Kanıt A.1.1.1 ve Kanıt 1.1.1.2</w:t>
            </w:r>
          </w:p>
        </w:tc>
      </w:tr>
      <w:tr w:rsidR="00CC4926" w:rsidRPr="00B11183" w:rsidTr="00CC4926">
        <w:tc>
          <w:tcPr>
            <w:tcW w:w="4531" w:type="dxa"/>
          </w:tcPr>
          <w:p w:rsidR="00CC4926" w:rsidRPr="00B11183" w:rsidRDefault="00E13A1B" w:rsidP="001F6B7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Gösterilen kanıtlar Yönetişim Modeli ve İ</w:t>
            </w:r>
            <w:r w:rsidR="00CC4926" w:rsidRPr="00B11183">
              <w:rPr>
                <w:rFonts w:ascii="Times New Roman" w:hAnsi="Times New Roman" w:cs="Times New Roman"/>
                <w:sz w:val="24"/>
                <w:szCs w:val="24"/>
              </w:rPr>
              <w:t>dari</w:t>
            </w:r>
            <w:r w:rsidR="001F6B7E" w:rsidRPr="00B11183">
              <w:rPr>
                <w:rFonts w:ascii="Times New Roman" w:hAnsi="Times New Roman" w:cs="Times New Roman"/>
                <w:sz w:val="24"/>
                <w:szCs w:val="24"/>
              </w:rPr>
              <w:t xml:space="preserve"> </w:t>
            </w:r>
            <w:r>
              <w:rPr>
                <w:rFonts w:ascii="Times New Roman" w:hAnsi="Times New Roman" w:cs="Times New Roman"/>
                <w:sz w:val="24"/>
                <w:szCs w:val="24"/>
              </w:rPr>
              <w:t>Y</w:t>
            </w:r>
            <w:r w:rsidR="00CC4926" w:rsidRPr="00B11183">
              <w:rPr>
                <w:rFonts w:ascii="Times New Roman" w:hAnsi="Times New Roman" w:cs="Times New Roman"/>
                <w:sz w:val="24"/>
                <w:szCs w:val="24"/>
              </w:rPr>
              <w:t>apı alt ölçütüne uygun mudur?</w:t>
            </w:r>
          </w:p>
        </w:tc>
        <w:tc>
          <w:tcPr>
            <w:tcW w:w="1417" w:type="dxa"/>
          </w:tcPr>
          <w:p w:rsidR="00CC4926" w:rsidRPr="00B11183" w:rsidRDefault="00BF3DD2" w:rsidP="00CC4926">
            <w:pPr>
              <w:rPr>
                <w:rFonts w:ascii="Times New Roman" w:hAnsi="Times New Roman" w:cs="Times New Roman"/>
                <w:sz w:val="24"/>
                <w:szCs w:val="24"/>
              </w:rPr>
            </w:pPr>
            <w:r w:rsidRPr="00B11183">
              <w:rPr>
                <w:rFonts w:ascii="Times New Roman" w:hAnsi="Times New Roman" w:cs="Times New Roman"/>
                <w:sz w:val="24"/>
                <w:szCs w:val="24"/>
              </w:rPr>
              <w:t>Evet</w:t>
            </w:r>
          </w:p>
        </w:tc>
        <w:tc>
          <w:tcPr>
            <w:tcW w:w="4111" w:type="dxa"/>
          </w:tcPr>
          <w:p w:rsidR="00095E2C" w:rsidRDefault="001E19E0" w:rsidP="00CC4926">
            <w:pPr>
              <w:rPr>
                <w:rFonts w:ascii="Times New Roman" w:eastAsia="Times New Roman" w:hAnsi="Times New Roman" w:cs="Times New Roman"/>
                <w:sz w:val="24"/>
                <w:szCs w:val="24"/>
              </w:rPr>
            </w:pPr>
            <w:r>
              <w:rPr>
                <w:rFonts w:ascii="Times New Roman" w:eastAsia="Times New Roman" w:hAnsi="Times New Roman" w:cs="Times New Roman"/>
                <w:sz w:val="24"/>
                <w:szCs w:val="24"/>
              </w:rPr>
              <w:t>BİDR raporu</w:t>
            </w:r>
            <w:r w:rsidR="007A1744">
              <w:rPr>
                <w:rFonts w:ascii="Times New Roman" w:eastAsia="Times New Roman" w:hAnsi="Times New Roman" w:cs="Times New Roman"/>
                <w:sz w:val="24"/>
                <w:szCs w:val="24"/>
              </w:rPr>
              <w:t xml:space="preserve"> Kanıt A.1.1.1 ve Kanıt 1.1.1.2</w:t>
            </w:r>
            <w:r w:rsidR="00A263A7" w:rsidRPr="00B11183">
              <w:rPr>
                <w:rFonts w:ascii="Times New Roman" w:eastAsia="Times New Roman" w:hAnsi="Times New Roman" w:cs="Times New Roman"/>
                <w:sz w:val="24"/>
                <w:szCs w:val="24"/>
              </w:rPr>
              <w:t xml:space="preserve"> </w:t>
            </w:r>
            <w:hyperlink r:id="rId9" w:history="1">
              <w:r w:rsidR="00095E2C" w:rsidRPr="00D61B2A">
                <w:rPr>
                  <w:rStyle w:val="Kpr"/>
                  <w:rFonts w:ascii="Times New Roman" w:eastAsia="Times New Roman" w:hAnsi="Times New Roman" w:cs="Times New Roman"/>
                  <w:sz w:val="24"/>
                  <w:szCs w:val="24"/>
                </w:rPr>
                <w:t>https://sks.dpu.edu.tr/tr/index/sayfa/8395/gorev-tanimlari</w:t>
              </w:r>
            </w:hyperlink>
          </w:p>
          <w:p w:rsidR="00E13A1B" w:rsidRPr="00B11183" w:rsidRDefault="00E13A1B" w:rsidP="00CC4926">
            <w:pPr>
              <w:rPr>
                <w:rFonts w:ascii="Times New Roman" w:hAnsi="Times New Roman" w:cs="Times New Roman"/>
                <w:sz w:val="24"/>
                <w:szCs w:val="24"/>
              </w:rPr>
            </w:pPr>
            <w:r>
              <w:rPr>
                <w:rFonts w:ascii="Times New Roman" w:hAnsi="Times New Roman" w:cs="Times New Roman"/>
                <w:sz w:val="24"/>
                <w:szCs w:val="24"/>
              </w:rPr>
              <w:t>web-sayfası-Birimler-sekmesi</w:t>
            </w:r>
          </w:p>
        </w:tc>
      </w:tr>
      <w:tr w:rsidR="00CC4926" w:rsidRPr="00B11183" w:rsidTr="00CC4926">
        <w:tc>
          <w:tcPr>
            <w:tcW w:w="4531" w:type="dxa"/>
          </w:tcPr>
          <w:p w:rsidR="00CC4926" w:rsidRPr="00B11183" w:rsidRDefault="00CC4926" w:rsidP="00CC4926">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p w:rsidR="00CC4926" w:rsidRPr="00B11183" w:rsidRDefault="00CC4926" w:rsidP="00CC4926">
            <w:pPr>
              <w:autoSpaceDE w:val="0"/>
              <w:autoSpaceDN w:val="0"/>
              <w:adjustRightInd w:val="0"/>
              <w:rPr>
                <w:rFonts w:ascii="Times New Roman" w:hAnsi="Times New Roman" w:cs="Times New Roman"/>
                <w:sz w:val="24"/>
                <w:szCs w:val="24"/>
              </w:rPr>
            </w:pPr>
          </w:p>
        </w:tc>
        <w:tc>
          <w:tcPr>
            <w:tcW w:w="5528" w:type="dxa"/>
            <w:gridSpan w:val="2"/>
          </w:tcPr>
          <w:p w:rsidR="00CC4926" w:rsidRPr="00B11183" w:rsidRDefault="00CC4926" w:rsidP="00CC4926">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00A263A7" w:rsidRPr="00B11183">
              <w:rPr>
                <w:rFonts w:ascii="Times New Roman" w:hAnsi="Times New Roman" w:cs="Times New Roman"/>
                <w:sz w:val="24"/>
                <w:szCs w:val="24"/>
              </w:rPr>
              <w:t>: 2</w:t>
            </w:r>
          </w:p>
          <w:p w:rsidR="00CC4926" w:rsidRPr="00B11183" w:rsidRDefault="00CC4926" w:rsidP="00CC4926">
            <w:pPr>
              <w:rPr>
                <w:rFonts w:ascii="Times New Roman" w:hAnsi="Times New Roman" w:cs="Times New Roman"/>
                <w:sz w:val="24"/>
                <w:szCs w:val="24"/>
              </w:rPr>
            </w:pPr>
          </w:p>
        </w:tc>
      </w:tr>
    </w:tbl>
    <w:p w:rsidR="00CD13F4" w:rsidRPr="00B11183" w:rsidRDefault="00CD13F4" w:rsidP="001E2942">
      <w:pPr>
        <w:rPr>
          <w:rFonts w:ascii="Times New Roman" w:hAnsi="Times New Roman" w:cs="Times New Roman"/>
          <w:sz w:val="24"/>
          <w:szCs w:val="24"/>
        </w:rPr>
      </w:pPr>
    </w:p>
    <w:p w:rsidR="005373F8" w:rsidRDefault="00A263A7" w:rsidP="005373F8">
      <w:pPr>
        <w:ind w:left="2124" w:hanging="2124"/>
        <w:rPr>
          <w:rFonts w:ascii="Times New Roman" w:hAnsi="Times New Roman" w:cs="Times New Roman"/>
          <w:b/>
          <w:bCs/>
          <w:i/>
          <w:iCs/>
          <w:sz w:val="24"/>
          <w:szCs w:val="24"/>
        </w:rPr>
      </w:pPr>
      <w:r w:rsidRPr="00B11183">
        <w:rPr>
          <w:rFonts w:ascii="Times New Roman" w:hAnsi="Times New Roman" w:cs="Times New Roman"/>
          <w:b/>
          <w:bCs/>
          <w:i/>
          <w:iCs/>
          <w:sz w:val="24"/>
          <w:szCs w:val="24"/>
        </w:rPr>
        <w:t>A.1.2. Liderlik</w:t>
      </w:r>
    </w:p>
    <w:p w:rsidR="00797584" w:rsidRPr="00D66CC7" w:rsidRDefault="00CD13F4" w:rsidP="00797584">
      <w:pPr>
        <w:pStyle w:val="NormalWeb"/>
      </w:pPr>
      <w:r w:rsidRPr="00D66CC7">
        <w:rPr>
          <w:b/>
        </w:rPr>
        <w:t>Akran Değerlendirmesi:</w:t>
      </w:r>
      <w:r w:rsidRPr="00D66CC7">
        <w:rPr>
          <w:rFonts w:ascii="Times New Roman-Bold" w:hAnsi="Times New Roman-Bold" w:cs="Times New Roman-Bold"/>
          <w:b/>
          <w:bCs/>
        </w:rPr>
        <w:t xml:space="preserve"> </w:t>
      </w:r>
      <w:r w:rsidR="00797584" w:rsidRPr="00D66CC7">
        <w:t>Liderliğe yönelik planlama faaliyetleri daha sistemli ve belgeye dayalı hale getirilmelidir.</w:t>
      </w:r>
    </w:p>
    <w:p w:rsidR="00797584" w:rsidRPr="00D66CC7" w:rsidRDefault="00797584" w:rsidP="00797584">
      <w:pPr>
        <w:spacing w:before="100" w:beforeAutospacing="1" w:after="100" w:afterAutospacing="1" w:line="240" w:lineRule="auto"/>
        <w:rPr>
          <w:rFonts w:ascii="Times New Roman" w:eastAsia="Times New Roman" w:hAnsi="Times New Roman" w:cs="Times New Roman"/>
          <w:sz w:val="24"/>
          <w:szCs w:val="24"/>
          <w:lang w:eastAsia="tr-TR"/>
        </w:rPr>
      </w:pPr>
      <w:r w:rsidRPr="00D66CC7">
        <w:rPr>
          <w:rFonts w:ascii="Times New Roman" w:eastAsia="Times New Roman" w:hAnsi="Times New Roman" w:cs="Times New Roman"/>
          <w:sz w:val="24"/>
          <w:szCs w:val="24"/>
          <w:lang w:eastAsia="tr-TR"/>
        </w:rPr>
        <w:t xml:space="preserve">Önlem alma süreçleri yapılandırılmalı, bu faaliyetler ilgili belgelerle </w:t>
      </w:r>
      <w:proofErr w:type="spellStart"/>
      <w:proofErr w:type="gramStart"/>
      <w:r w:rsidRPr="00D66CC7">
        <w:rPr>
          <w:rFonts w:ascii="Times New Roman" w:eastAsia="Times New Roman" w:hAnsi="Times New Roman" w:cs="Times New Roman"/>
          <w:sz w:val="24"/>
          <w:szCs w:val="24"/>
          <w:lang w:eastAsia="tr-TR"/>
        </w:rPr>
        <w:t>desteklenmelidir.Önlem</w:t>
      </w:r>
      <w:proofErr w:type="spellEnd"/>
      <w:proofErr w:type="gramEnd"/>
      <w:r w:rsidRPr="00D66CC7">
        <w:rPr>
          <w:rFonts w:ascii="Times New Roman" w:eastAsia="Times New Roman" w:hAnsi="Times New Roman" w:cs="Times New Roman"/>
          <w:sz w:val="24"/>
          <w:szCs w:val="24"/>
          <w:lang w:eastAsia="tr-TR"/>
        </w:rPr>
        <w:t xml:space="preserve"> alma faaliyetleri daha somut ve etkili biçimde sunulmalıdır.</w:t>
      </w:r>
    </w:p>
    <w:p w:rsidR="00797584" w:rsidRPr="00D66CC7" w:rsidRDefault="00797584" w:rsidP="00797584">
      <w:pPr>
        <w:spacing w:before="100" w:beforeAutospacing="1" w:after="100" w:afterAutospacing="1" w:line="240" w:lineRule="auto"/>
        <w:rPr>
          <w:rFonts w:ascii="Times New Roman" w:eastAsia="Times New Roman" w:hAnsi="Times New Roman" w:cs="Times New Roman"/>
          <w:sz w:val="24"/>
          <w:szCs w:val="24"/>
          <w:lang w:eastAsia="tr-TR"/>
        </w:rPr>
      </w:pPr>
      <w:r w:rsidRPr="00D66CC7">
        <w:rPr>
          <w:rFonts w:ascii="Times New Roman" w:eastAsia="Times New Roman" w:hAnsi="Times New Roman" w:cs="Times New Roman"/>
          <w:sz w:val="24"/>
          <w:szCs w:val="24"/>
          <w:lang w:eastAsia="tr-TR"/>
        </w:rPr>
        <w:t>Kanıt çeşitliliği ve kapsamı artırılmalı, özellikle stratejik düzeyde liderlik göstergelerine yer verilmelidir.</w:t>
      </w:r>
    </w:p>
    <w:p w:rsidR="00797584" w:rsidRPr="00D66CC7" w:rsidRDefault="00797584" w:rsidP="00797584">
      <w:pPr>
        <w:spacing w:before="100" w:beforeAutospacing="1" w:after="100" w:afterAutospacing="1" w:line="240" w:lineRule="auto"/>
        <w:rPr>
          <w:rFonts w:ascii="Times New Roman" w:eastAsia="Times New Roman" w:hAnsi="Times New Roman" w:cs="Times New Roman"/>
          <w:sz w:val="24"/>
          <w:szCs w:val="24"/>
          <w:lang w:eastAsia="tr-TR"/>
        </w:rPr>
      </w:pPr>
      <w:r w:rsidRPr="00D66CC7">
        <w:rPr>
          <w:rFonts w:ascii="Times New Roman" w:eastAsia="Times New Roman" w:hAnsi="Times New Roman" w:cs="Times New Roman"/>
          <w:sz w:val="24"/>
          <w:szCs w:val="24"/>
          <w:lang w:eastAsia="tr-TR"/>
        </w:rPr>
        <w:t>Öz değerlendirme puanlaması tamamlanarak sürecin iç değerlendirme yönü güçlendirilmelidir.</w:t>
      </w:r>
    </w:p>
    <w:p w:rsidR="00797584" w:rsidRPr="00D66CC7" w:rsidRDefault="00797584" w:rsidP="00797584">
      <w:pPr>
        <w:spacing w:before="100" w:beforeAutospacing="1" w:after="100" w:afterAutospacing="1" w:line="240" w:lineRule="auto"/>
        <w:rPr>
          <w:rFonts w:ascii="Times New Roman" w:eastAsia="Times New Roman" w:hAnsi="Times New Roman" w:cs="Times New Roman"/>
          <w:sz w:val="24"/>
          <w:szCs w:val="24"/>
          <w:lang w:eastAsia="tr-TR"/>
        </w:rPr>
      </w:pPr>
      <w:r w:rsidRPr="00D66CC7">
        <w:rPr>
          <w:rFonts w:ascii="Times New Roman" w:eastAsia="Times New Roman" w:hAnsi="Times New Roman" w:cs="Times New Roman"/>
          <w:sz w:val="24"/>
          <w:szCs w:val="24"/>
          <w:lang w:eastAsia="tr-TR"/>
        </w:rPr>
        <w:t>Bu kapsamda, birimin liderlik süreçlerinde uygulama ve kontrol boyutları yönünden olumlu bir düzeyde olduğu; ancak planlama, önlem alma ve uygulama sunumu gibi alanlarda gelişime açık yönlerinin bulunduğu değerlendirilmektedir.</w:t>
      </w:r>
    </w:p>
    <w:tbl>
      <w:tblPr>
        <w:tblStyle w:val="TabloKlavuzu"/>
        <w:tblW w:w="10059" w:type="dxa"/>
        <w:tblLook w:val="04A0" w:firstRow="1" w:lastRow="0" w:firstColumn="1" w:lastColumn="0" w:noHBand="0" w:noVBand="1"/>
      </w:tblPr>
      <w:tblGrid>
        <w:gridCol w:w="3614"/>
        <w:gridCol w:w="1269"/>
        <w:gridCol w:w="5176"/>
      </w:tblGrid>
      <w:tr w:rsidR="00BF3DD2" w:rsidRPr="00B11183" w:rsidTr="0021614F">
        <w:tc>
          <w:tcPr>
            <w:tcW w:w="3614" w:type="dxa"/>
          </w:tcPr>
          <w:p w:rsidR="00A263A7" w:rsidRPr="00B11183" w:rsidRDefault="00A263A7"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A263A7" w:rsidRPr="00B11183" w:rsidRDefault="00A263A7"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A263A7" w:rsidRPr="00B11183" w:rsidRDefault="00A263A7"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A263A7" w:rsidRPr="00B11183" w:rsidRDefault="00A263A7"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A263A7" w:rsidRPr="00B11183" w:rsidRDefault="00A263A7"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BF3DD2" w:rsidRPr="00B11183" w:rsidTr="0021614F">
        <w:tc>
          <w:tcPr>
            <w:tcW w:w="3614" w:type="dxa"/>
          </w:tcPr>
          <w:p w:rsidR="00A263A7" w:rsidRPr="00B11183" w:rsidRDefault="00E6467F" w:rsidP="00A066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Birimde L</w:t>
            </w:r>
            <w:r w:rsidR="00A06611" w:rsidRPr="00B11183">
              <w:rPr>
                <w:rFonts w:ascii="Times New Roman" w:hAnsi="Times New Roman" w:cs="Times New Roman"/>
                <w:sz w:val="24"/>
                <w:szCs w:val="24"/>
              </w:rPr>
              <w:t>iderliğe yönelik planlama faaliyeti bulunuyor mu?</w:t>
            </w:r>
          </w:p>
        </w:tc>
        <w:tc>
          <w:tcPr>
            <w:tcW w:w="1269" w:type="dxa"/>
          </w:tcPr>
          <w:p w:rsidR="00A263A7" w:rsidRPr="00B11183" w:rsidRDefault="00A06611" w:rsidP="00E104D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A263A7" w:rsidRPr="00B11183" w:rsidRDefault="00CE7F2B" w:rsidP="00BF3DD2">
            <w:pPr>
              <w:rPr>
                <w:rFonts w:ascii="Times New Roman" w:hAnsi="Times New Roman" w:cs="Times New Roman"/>
                <w:sz w:val="24"/>
                <w:szCs w:val="24"/>
              </w:rPr>
            </w:pPr>
            <w:r w:rsidRPr="00B11183">
              <w:rPr>
                <w:rFonts w:ascii="Times New Roman" w:hAnsi="Times New Roman" w:cs="Times New Roman"/>
                <w:sz w:val="24"/>
                <w:szCs w:val="24"/>
              </w:rPr>
              <w:t>BİDR raporu Kanıt A.1.2.1</w:t>
            </w:r>
            <w:r w:rsidR="001E19E0">
              <w:rPr>
                <w:rFonts w:ascii="Times New Roman" w:hAnsi="Times New Roman" w:cs="Times New Roman"/>
                <w:sz w:val="24"/>
                <w:szCs w:val="24"/>
              </w:rPr>
              <w:t xml:space="preserve"> </w:t>
            </w:r>
            <w:r w:rsidRPr="00B11183">
              <w:rPr>
                <w:rFonts w:ascii="Times New Roman" w:hAnsi="Times New Roman" w:cs="Times New Roman"/>
                <w:sz w:val="24"/>
                <w:szCs w:val="24"/>
              </w:rPr>
              <w:t xml:space="preserve"> Kanıt A.1.2.2</w:t>
            </w:r>
          </w:p>
        </w:tc>
      </w:tr>
      <w:tr w:rsidR="00BF3DD2" w:rsidRPr="00B11183" w:rsidTr="0021614F">
        <w:tc>
          <w:tcPr>
            <w:tcW w:w="3614" w:type="dxa"/>
          </w:tcPr>
          <w:p w:rsidR="00A263A7" w:rsidRPr="00B11183" w:rsidRDefault="00E6467F" w:rsidP="00A06611">
            <w:pPr>
              <w:autoSpaceDE w:val="0"/>
              <w:autoSpaceDN w:val="0"/>
              <w:adjustRightInd w:val="0"/>
              <w:rPr>
                <w:rFonts w:ascii="Times New Roman" w:hAnsi="Times New Roman" w:cs="Times New Roman"/>
                <w:sz w:val="24"/>
                <w:szCs w:val="24"/>
                <w:highlight w:val="yellow"/>
              </w:rPr>
            </w:pPr>
            <w:r>
              <w:rPr>
                <w:rFonts w:ascii="Times New Roman" w:hAnsi="Times New Roman" w:cs="Times New Roman"/>
                <w:sz w:val="24"/>
                <w:szCs w:val="24"/>
              </w:rPr>
              <w:t>Birimde L</w:t>
            </w:r>
            <w:r w:rsidR="00A06611" w:rsidRPr="00B11183">
              <w:rPr>
                <w:rFonts w:ascii="Times New Roman" w:hAnsi="Times New Roman" w:cs="Times New Roman"/>
                <w:sz w:val="24"/>
                <w:szCs w:val="24"/>
              </w:rPr>
              <w:t>iderliğe yönelik uygulama faaliyeti bulunuyor mu?</w:t>
            </w:r>
          </w:p>
        </w:tc>
        <w:tc>
          <w:tcPr>
            <w:tcW w:w="1269" w:type="dxa"/>
          </w:tcPr>
          <w:p w:rsidR="00A263A7" w:rsidRPr="00B11183" w:rsidRDefault="00CE7F2B" w:rsidP="00E104D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A263A7" w:rsidRPr="00B11183" w:rsidRDefault="00CE7F2B" w:rsidP="00E104D1">
            <w:pPr>
              <w:rPr>
                <w:rFonts w:ascii="Times New Roman" w:hAnsi="Times New Roman" w:cs="Times New Roman"/>
                <w:sz w:val="24"/>
                <w:szCs w:val="24"/>
              </w:rPr>
            </w:pPr>
            <w:r w:rsidRPr="00B11183">
              <w:rPr>
                <w:rFonts w:ascii="Times New Roman" w:hAnsi="Times New Roman" w:cs="Times New Roman"/>
                <w:sz w:val="24"/>
                <w:szCs w:val="24"/>
              </w:rPr>
              <w:t xml:space="preserve">BİDR raporu </w:t>
            </w:r>
            <w:r w:rsidR="001E19E0">
              <w:rPr>
                <w:rFonts w:ascii="Times New Roman" w:hAnsi="Times New Roman" w:cs="Times New Roman"/>
                <w:sz w:val="24"/>
                <w:szCs w:val="24"/>
              </w:rPr>
              <w:t xml:space="preserve">  </w:t>
            </w:r>
            <w:r w:rsidR="001E19E0">
              <w:rPr>
                <w:rFonts w:ascii="Times New Roman" w:hAnsi="Times New Roman" w:cs="Times New Roman"/>
                <w:sz w:val="24"/>
                <w:szCs w:val="24"/>
                <w:lang w:eastAsia="tr-TR"/>
              </w:rPr>
              <w:t xml:space="preserve">Kanıt A.1.3.1  Kanıt A.1.3.2      </w:t>
            </w:r>
            <w:r w:rsidRPr="00B11183">
              <w:rPr>
                <w:rFonts w:ascii="Times New Roman" w:hAnsi="Times New Roman" w:cs="Times New Roman"/>
                <w:sz w:val="24"/>
                <w:szCs w:val="24"/>
                <w:lang w:eastAsia="tr-TR"/>
              </w:rPr>
              <w:t xml:space="preserve"> Kanıt A.1.3.3</w:t>
            </w:r>
            <w:r w:rsidR="0021614F" w:rsidRPr="00B11183">
              <w:rPr>
                <w:rFonts w:ascii="Times New Roman" w:hAnsi="Times New Roman" w:cs="Times New Roman"/>
                <w:sz w:val="24"/>
                <w:szCs w:val="24"/>
              </w:rPr>
              <w:t xml:space="preserve"> </w:t>
            </w:r>
            <w:r w:rsidR="001E19E0">
              <w:rPr>
                <w:rFonts w:ascii="Times New Roman" w:hAnsi="Times New Roman" w:cs="Times New Roman"/>
                <w:sz w:val="24"/>
                <w:szCs w:val="24"/>
              </w:rPr>
              <w:t xml:space="preserve"> Kanıt A.1.4.1  Kanıt A.1.4.2     Kanıt A.1.4.3</w:t>
            </w:r>
            <w:r w:rsidR="0021614F" w:rsidRPr="00B11183">
              <w:rPr>
                <w:rFonts w:ascii="Times New Roman" w:hAnsi="Times New Roman" w:cs="Times New Roman"/>
                <w:sz w:val="24"/>
                <w:szCs w:val="24"/>
              </w:rPr>
              <w:t xml:space="preserve"> </w:t>
            </w:r>
            <w:r w:rsidR="001E19E0">
              <w:rPr>
                <w:rFonts w:ascii="Times New Roman" w:hAnsi="Times New Roman" w:cs="Times New Roman"/>
                <w:sz w:val="24"/>
                <w:szCs w:val="24"/>
              </w:rPr>
              <w:t xml:space="preserve"> Kanıt A.1.4.4  Kanıt A.1.4.5    </w:t>
            </w:r>
            <w:r w:rsidR="0021614F" w:rsidRPr="00B11183">
              <w:rPr>
                <w:rFonts w:ascii="Times New Roman" w:hAnsi="Times New Roman" w:cs="Times New Roman"/>
                <w:sz w:val="24"/>
                <w:szCs w:val="24"/>
              </w:rPr>
              <w:t xml:space="preserve"> Kanıt A.1.4.6</w:t>
            </w:r>
          </w:p>
        </w:tc>
      </w:tr>
      <w:tr w:rsidR="00BF3DD2" w:rsidRPr="00B11183" w:rsidTr="0021614F">
        <w:tc>
          <w:tcPr>
            <w:tcW w:w="3614" w:type="dxa"/>
          </w:tcPr>
          <w:p w:rsidR="00A263A7" w:rsidRPr="00B11183" w:rsidRDefault="00E6467F" w:rsidP="00A066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Birimde L</w:t>
            </w:r>
            <w:r w:rsidR="00A06611" w:rsidRPr="00B11183">
              <w:rPr>
                <w:rFonts w:ascii="Times New Roman" w:hAnsi="Times New Roman" w:cs="Times New Roman"/>
                <w:sz w:val="24"/>
                <w:szCs w:val="24"/>
              </w:rPr>
              <w:t>iderliğe yönelik kontrol faaliyeti bulunuyor mu?</w:t>
            </w:r>
          </w:p>
        </w:tc>
        <w:tc>
          <w:tcPr>
            <w:tcW w:w="1269" w:type="dxa"/>
          </w:tcPr>
          <w:p w:rsidR="00A263A7" w:rsidRPr="00B11183" w:rsidRDefault="0021614F"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A263A7" w:rsidRPr="00B11183" w:rsidRDefault="0021614F" w:rsidP="00E104D1">
            <w:pPr>
              <w:rPr>
                <w:rFonts w:ascii="Times New Roman" w:hAnsi="Times New Roman" w:cs="Times New Roman"/>
                <w:sz w:val="24"/>
                <w:szCs w:val="24"/>
              </w:rPr>
            </w:pPr>
            <w:r w:rsidRPr="00B11183">
              <w:rPr>
                <w:rFonts w:ascii="Times New Roman" w:hAnsi="Times New Roman" w:cs="Times New Roman"/>
                <w:sz w:val="24"/>
                <w:szCs w:val="24"/>
              </w:rPr>
              <w:t xml:space="preserve">BİDR raporu </w:t>
            </w:r>
            <w:r w:rsidR="001E19E0">
              <w:rPr>
                <w:rFonts w:ascii="Times New Roman" w:hAnsi="Times New Roman" w:cs="Times New Roman"/>
                <w:sz w:val="24"/>
                <w:szCs w:val="24"/>
              </w:rPr>
              <w:t xml:space="preserve">  Kanıt A.1.5.1 </w:t>
            </w:r>
            <w:r w:rsidRPr="00B11183">
              <w:rPr>
                <w:rFonts w:ascii="Times New Roman" w:hAnsi="Times New Roman" w:cs="Times New Roman"/>
                <w:sz w:val="24"/>
                <w:szCs w:val="24"/>
              </w:rPr>
              <w:t xml:space="preserve"> Kanıt A.1.5.2</w:t>
            </w:r>
          </w:p>
        </w:tc>
      </w:tr>
      <w:tr w:rsidR="00BF3DD2" w:rsidRPr="00B11183" w:rsidTr="0021614F">
        <w:tc>
          <w:tcPr>
            <w:tcW w:w="3614" w:type="dxa"/>
          </w:tcPr>
          <w:p w:rsidR="00A263A7" w:rsidRPr="00B11183" w:rsidRDefault="00E6467F" w:rsidP="00A066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Birimde L</w:t>
            </w:r>
            <w:r w:rsidR="00A06611" w:rsidRPr="00B11183">
              <w:rPr>
                <w:rFonts w:ascii="Times New Roman" w:hAnsi="Times New Roman" w:cs="Times New Roman"/>
                <w:sz w:val="24"/>
                <w:szCs w:val="24"/>
              </w:rPr>
              <w:t>iderliğe yönelik önlem alma faaliyeti bulunuyor mu?</w:t>
            </w:r>
          </w:p>
        </w:tc>
        <w:tc>
          <w:tcPr>
            <w:tcW w:w="1269" w:type="dxa"/>
          </w:tcPr>
          <w:p w:rsidR="00A263A7" w:rsidRPr="00B11183" w:rsidRDefault="00A263A7"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A263A7" w:rsidRPr="00B11183" w:rsidRDefault="00A263A7" w:rsidP="00E104D1">
            <w:pPr>
              <w:rPr>
                <w:rFonts w:ascii="Times New Roman" w:hAnsi="Times New Roman" w:cs="Times New Roman"/>
                <w:sz w:val="24"/>
                <w:szCs w:val="24"/>
              </w:rPr>
            </w:pPr>
          </w:p>
        </w:tc>
      </w:tr>
      <w:tr w:rsidR="00BF3DD2" w:rsidRPr="00B11183" w:rsidTr="0021614F">
        <w:tc>
          <w:tcPr>
            <w:tcW w:w="3614" w:type="dxa"/>
          </w:tcPr>
          <w:p w:rsidR="00A263A7" w:rsidRPr="00B11183" w:rsidRDefault="00E6467F" w:rsidP="00A066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Birimde L</w:t>
            </w:r>
            <w:r w:rsidR="00A06611" w:rsidRPr="00B11183">
              <w:rPr>
                <w:rFonts w:ascii="Times New Roman" w:hAnsi="Times New Roman" w:cs="Times New Roman"/>
                <w:sz w:val="24"/>
                <w:szCs w:val="24"/>
              </w:rPr>
              <w:t>iderliğe yönelik örnek gösterilebilir uygulamalar bulunuyor mu?</w:t>
            </w:r>
          </w:p>
        </w:tc>
        <w:tc>
          <w:tcPr>
            <w:tcW w:w="1269" w:type="dxa"/>
          </w:tcPr>
          <w:p w:rsidR="00A263A7" w:rsidRPr="00B11183" w:rsidRDefault="0021614F" w:rsidP="00E104D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A263A7" w:rsidRPr="00B11183" w:rsidRDefault="0021614F" w:rsidP="0021614F">
            <w:pPr>
              <w:rPr>
                <w:rFonts w:ascii="Times New Roman" w:hAnsi="Times New Roman" w:cs="Times New Roman"/>
                <w:sz w:val="24"/>
                <w:szCs w:val="24"/>
              </w:rPr>
            </w:pPr>
            <w:r w:rsidRPr="00B11183">
              <w:rPr>
                <w:rFonts w:ascii="Times New Roman" w:hAnsi="Times New Roman" w:cs="Times New Roman"/>
                <w:sz w:val="24"/>
                <w:szCs w:val="24"/>
              </w:rPr>
              <w:t xml:space="preserve">BİDR raporu </w:t>
            </w:r>
            <w:r w:rsidR="007A1744">
              <w:rPr>
                <w:rFonts w:ascii="Times New Roman" w:hAnsi="Times New Roman" w:cs="Times New Roman"/>
                <w:sz w:val="24"/>
                <w:szCs w:val="24"/>
              </w:rPr>
              <w:t xml:space="preserve"> </w:t>
            </w:r>
            <w:r w:rsidR="001E19E0">
              <w:rPr>
                <w:rFonts w:ascii="Times New Roman" w:hAnsi="Times New Roman" w:cs="Times New Roman"/>
                <w:sz w:val="24"/>
                <w:szCs w:val="24"/>
              </w:rPr>
              <w:t xml:space="preserve"> </w:t>
            </w:r>
            <w:r w:rsidR="007A1744">
              <w:rPr>
                <w:rFonts w:ascii="Times New Roman" w:hAnsi="Times New Roman" w:cs="Times New Roman"/>
                <w:sz w:val="24"/>
                <w:szCs w:val="24"/>
                <w:lang w:eastAsia="tr-TR"/>
              </w:rPr>
              <w:t>Kanıt A.1.3.3</w:t>
            </w:r>
            <w:r w:rsidR="007A1744">
              <w:rPr>
                <w:rFonts w:ascii="Times New Roman" w:hAnsi="Times New Roman" w:cs="Times New Roman"/>
                <w:sz w:val="24"/>
                <w:szCs w:val="24"/>
              </w:rPr>
              <w:t xml:space="preserve">  Kanıt A.1.4.1          Kanıt A.1.4.2  Kanıt A.1.4.3  Kanıt A.1.4.4</w:t>
            </w:r>
            <w:r w:rsidRPr="00B11183">
              <w:rPr>
                <w:rFonts w:ascii="Times New Roman" w:hAnsi="Times New Roman" w:cs="Times New Roman"/>
                <w:sz w:val="24"/>
                <w:szCs w:val="24"/>
              </w:rPr>
              <w:t xml:space="preserve"> </w:t>
            </w:r>
            <w:r w:rsidR="007A1744">
              <w:rPr>
                <w:rFonts w:ascii="Times New Roman" w:hAnsi="Times New Roman" w:cs="Times New Roman"/>
                <w:sz w:val="24"/>
                <w:szCs w:val="24"/>
              </w:rPr>
              <w:t xml:space="preserve">       </w:t>
            </w:r>
            <w:r w:rsidRPr="00B11183">
              <w:rPr>
                <w:rFonts w:ascii="Times New Roman" w:hAnsi="Times New Roman" w:cs="Times New Roman"/>
                <w:sz w:val="24"/>
                <w:szCs w:val="24"/>
              </w:rPr>
              <w:t>Kanıt A.</w:t>
            </w:r>
            <w:r w:rsidR="007A1744">
              <w:rPr>
                <w:rFonts w:ascii="Times New Roman" w:hAnsi="Times New Roman" w:cs="Times New Roman"/>
                <w:sz w:val="24"/>
                <w:szCs w:val="24"/>
              </w:rPr>
              <w:t>1.4.5</w:t>
            </w:r>
            <w:r w:rsidRPr="00B11183">
              <w:rPr>
                <w:rFonts w:ascii="Times New Roman" w:hAnsi="Times New Roman" w:cs="Times New Roman"/>
                <w:sz w:val="24"/>
                <w:szCs w:val="24"/>
              </w:rPr>
              <w:t xml:space="preserve"> </w:t>
            </w:r>
            <w:r w:rsidR="007A1744">
              <w:rPr>
                <w:rFonts w:ascii="Times New Roman" w:hAnsi="Times New Roman" w:cs="Times New Roman"/>
                <w:sz w:val="24"/>
                <w:szCs w:val="24"/>
              </w:rPr>
              <w:t xml:space="preserve"> </w:t>
            </w:r>
            <w:r w:rsidRPr="00B11183">
              <w:rPr>
                <w:rFonts w:ascii="Times New Roman" w:hAnsi="Times New Roman" w:cs="Times New Roman"/>
                <w:sz w:val="24"/>
                <w:szCs w:val="24"/>
              </w:rPr>
              <w:t>Kanıt A.1.4.6</w:t>
            </w:r>
          </w:p>
        </w:tc>
      </w:tr>
      <w:tr w:rsidR="0021614F" w:rsidRPr="00B11183" w:rsidTr="0021614F">
        <w:tc>
          <w:tcPr>
            <w:tcW w:w="3614" w:type="dxa"/>
          </w:tcPr>
          <w:p w:rsidR="0021614F" w:rsidRPr="00B11183" w:rsidRDefault="0021614F" w:rsidP="0021614F">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21614F" w:rsidRPr="00B11183" w:rsidRDefault="0021614F" w:rsidP="0021614F">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21614F" w:rsidRPr="00B11183" w:rsidRDefault="0021614F" w:rsidP="001E19E0">
            <w:pPr>
              <w:tabs>
                <w:tab w:val="left" w:pos="1534"/>
              </w:tabs>
              <w:rPr>
                <w:rFonts w:ascii="Times New Roman" w:hAnsi="Times New Roman" w:cs="Times New Roman"/>
                <w:sz w:val="24"/>
                <w:szCs w:val="24"/>
              </w:rPr>
            </w:pPr>
            <w:r w:rsidRPr="00B11183">
              <w:rPr>
                <w:rFonts w:ascii="Times New Roman" w:hAnsi="Times New Roman" w:cs="Times New Roman"/>
                <w:sz w:val="24"/>
                <w:szCs w:val="24"/>
              </w:rPr>
              <w:t xml:space="preserve">BİDR raporu </w:t>
            </w:r>
            <w:r w:rsidR="007A1744">
              <w:rPr>
                <w:rFonts w:ascii="Times New Roman" w:hAnsi="Times New Roman" w:cs="Times New Roman"/>
                <w:sz w:val="24"/>
                <w:szCs w:val="24"/>
              </w:rPr>
              <w:t xml:space="preserve">  </w:t>
            </w:r>
            <w:r w:rsidR="007A1744">
              <w:rPr>
                <w:rFonts w:ascii="Times New Roman" w:hAnsi="Times New Roman" w:cs="Times New Roman"/>
                <w:sz w:val="24"/>
                <w:szCs w:val="24"/>
                <w:lang w:eastAsia="tr-TR"/>
              </w:rPr>
              <w:t xml:space="preserve">Kanıt A.1.3.1  Kanıt A.1.3.2          Kanıt A.1.3.3 </w:t>
            </w:r>
            <w:r w:rsidR="007A1744">
              <w:rPr>
                <w:rFonts w:ascii="Times New Roman" w:hAnsi="Times New Roman" w:cs="Times New Roman"/>
                <w:sz w:val="24"/>
                <w:szCs w:val="24"/>
              </w:rPr>
              <w:t xml:space="preserve"> Kanıt A.1.4.1  Kanıt A.1.4.2        Kanıt A.1.4.3  Kanıt A.1.4.4 </w:t>
            </w:r>
            <w:r w:rsidR="001E19E0">
              <w:rPr>
                <w:rFonts w:ascii="Times New Roman" w:hAnsi="Times New Roman" w:cs="Times New Roman"/>
                <w:sz w:val="24"/>
                <w:szCs w:val="24"/>
              </w:rPr>
              <w:t xml:space="preserve"> Kanıt A.1.4.5      </w:t>
            </w:r>
            <w:r w:rsidRPr="00B11183">
              <w:rPr>
                <w:rFonts w:ascii="Times New Roman" w:hAnsi="Times New Roman" w:cs="Times New Roman"/>
                <w:sz w:val="24"/>
                <w:szCs w:val="24"/>
              </w:rPr>
              <w:t>Kanıt A.1.4.6</w:t>
            </w:r>
          </w:p>
        </w:tc>
      </w:tr>
      <w:tr w:rsidR="00BF3DD2" w:rsidRPr="00B11183" w:rsidTr="0021614F">
        <w:tc>
          <w:tcPr>
            <w:tcW w:w="3614" w:type="dxa"/>
          </w:tcPr>
          <w:p w:rsidR="00A263A7" w:rsidRPr="00B11183" w:rsidRDefault="00E13A1B" w:rsidP="00A066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Gösterilen kanıtlar L</w:t>
            </w:r>
            <w:r w:rsidR="00A06611" w:rsidRPr="00B11183">
              <w:rPr>
                <w:rFonts w:ascii="Times New Roman" w:hAnsi="Times New Roman" w:cs="Times New Roman"/>
                <w:sz w:val="24"/>
                <w:szCs w:val="24"/>
              </w:rPr>
              <w:t>iderlik alt ölçütüne uygun mudur?</w:t>
            </w:r>
          </w:p>
        </w:tc>
        <w:tc>
          <w:tcPr>
            <w:tcW w:w="1269" w:type="dxa"/>
          </w:tcPr>
          <w:p w:rsidR="00A263A7" w:rsidRPr="00B11183" w:rsidRDefault="00BF3DD2"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7A1744" w:rsidRPr="00095E2C" w:rsidRDefault="007A1744" w:rsidP="00E104D1">
            <w:pPr>
              <w:rPr>
                <w:rFonts w:ascii="Times New Roman" w:hAnsi="Times New Roman" w:cs="Times New Roman"/>
                <w:sz w:val="24"/>
                <w:szCs w:val="24"/>
              </w:rPr>
            </w:pPr>
            <w:r w:rsidRPr="00095E2C">
              <w:rPr>
                <w:rFonts w:ascii="Times New Roman" w:hAnsi="Times New Roman" w:cs="Times New Roman"/>
                <w:sz w:val="24"/>
                <w:szCs w:val="24"/>
              </w:rPr>
              <w:t>BİDR raporu</w:t>
            </w:r>
            <w:r w:rsidR="00BF3DD2" w:rsidRPr="00095E2C">
              <w:rPr>
                <w:rFonts w:ascii="Times New Roman" w:hAnsi="Times New Roman" w:cs="Times New Roman"/>
                <w:sz w:val="24"/>
                <w:szCs w:val="24"/>
              </w:rPr>
              <w:t xml:space="preserve"> Kanıt A.</w:t>
            </w:r>
            <w:r w:rsidR="00BF3DD2" w:rsidRPr="00B11183">
              <w:rPr>
                <w:rFonts w:ascii="Times New Roman" w:hAnsi="Times New Roman" w:cs="Times New Roman"/>
                <w:sz w:val="24"/>
                <w:szCs w:val="24"/>
              </w:rPr>
              <w:t xml:space="preserve">1.2.1 </w:t>
            </w:r>
            <w:r w:rsidRPr="00095E2C">
              <w:rPr>
                <w:rFonts w:ascii="Times New Roman" w:hAnsi="Times New Roman" w:cs="Times New Roman"/>
                <w:sz w:val="24"/>
                <w:szCs w:val="24"/>
              </w:rPr>
              <w:t>ve Kanıt A.</w:t>
            </w:r>
            <w:r w:rsidR="00BF3DD2" w:rsidRPr="00095E2C">
              <w:rPr>
                <w:rFonts w:ascii="Times New Roman" w:hAnsi="Times New Roman" w:cs="Times New Roman"/>
                <w:sz w:val="24"/>
                <w:szCs w:val="24"/>
              </w:rPr>
              <w:t>1.2.2</w:t>
            </w:r>
          </w:p>
          <w:p w:rsidR="00095E2C" w:rsidRPr="00B11183" w:rsidRDefault="000E231B" w:rsidP="00E104D1">
            <w:pPr>
              <w:rPr>
                <w:rFonts w:ascii="Times New Roman" w:hAnsi="Times New Roman" w:cs="Times New Roman"/>
                <w:sz w:val="24"/>
                <w:szCs w:val="24"/>
              </w:rPr>
            </w:pPr>
            <w:hyperlink r:id="rId10" w:history="1">
              <w:r w:rsidR="00095E2C" w:rsidRPr="00D61B2A">
                <w:rPr>
                  <w:rStyle w:val="Kpr"/>
                  <w:rFonts w:ascii="Times New Roman" w:hAnsi="Times New Roman" w:cs="Times New Roman"/>
                  <w:sz w:val="24"/>
                  <w:szCs w:val="24"/>
                </w:rPr>
                <w:t>https://sks.dpu.edu.tr/tr/index/sayfa/8395/gorev-tanimlari</w:t>
              </w:r>
            </w:hyperlink>
          </w:p>
        </w:tc>
      </w:tr>
      <w:tr w:rsidR="00A263A7" w:rsidRPr="00B11183" w:rsidTr="0021614F">
        <w:tc>
          <w:tcPr>
            <w:tcW w:w="3614" w:type="dxa"/>
          </w:tcPr>
          <w:p w:rsidR="00A263A7" w:rsidRPr="00B11183" w:rsidRDefault="00A263A7"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p w:rsidR="00A263A7" w:rsidRPr="00B11183" w:rsidRDefault="00A263A7" w:rsidP="00E104D1">
            <w:pPr>
              <w:autoSpaceDE w:val="0"/>
              <w:autoSpaceDN w:val="0"/>
              <w:adjustRightInd w:val="0"/>
              <w:rPr>
                <w:rFonts w:ascii="Times New Roman" w:hAnsi="Times New Roman" w:cs="Times New Roman"/>
                <w:sz w:val="24"/>
                <w:szCs w:val="24"/>
              </w:rPr>
            </w:pPr>
          </w:p>
        </w:tc>
        <w:tc>
          <w:tcPr>
            <w:tcW w:w="6445" w:type="dxa"/>
            <w:gridSpan w:val="2"/>
          </w:tcPr>
          <w:p w:rsidR="00A263A7" w:rsidRPr="00B11183" w:rsidRDefault="00A263A7"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0021614F" w:rsidRPr="00B11183">
              <w:rPr>
                <w:rFonts w:ascii="Times New Roman" w:hAnsi="Times New Roman" w:cs="Times New Roman"/>
                <w:sz w:val="24"/>
                <w:szCs w:val="24"/>
              </w:rPr>
              <w:t>: 3</w:t>
            </w:r>
          </w:p>
          <w:p w:rsidR="00A263A7" w:rsidRPr="00B11183" w:rsidRDefault="00A263A7" w:rsidP="00E104D1">
            <w:pPr>
              <w:rPr>
                <w:rFonts w:ascii="Times New Roman" w:hAnsi="Times New Roman" w:cs="Times New Roman"/>
                <w:sz w:val="24"/>
                <w:szCs w:val="24"/>
              </w:rPr>
            </w:pPr>
          </w:p>
        </w:tc>
      </w:tr>
    </w:tbl>
    <w:p w:rsidR="002D63C4" w:rsidRPr="00B11183" w:rsidRDefault="002D63C4" w:rsidP="00B45241">
      <w:pPr>
        <w:rPr>
          <w:rFonts w:ascii="Times New Roman" w:hAnsi="Times New Roman" w:cs="Times New Roman"/>
          <w:sz w:val="24"/>
          <w:szCs w:val="24"/>
        </w:rPr>
      </w:pPr>
    </w:p>
    <w:p w:rsidR="002D63C4" w:rsidRPr="00B11183" w:rsidRDefault="002D63C4" w:rsidP="00CC4926">
      <w:pPr>
        <w:ind w:left="2124" w:hanging="2124"/>
        <w:rPr>
          <w:rFonts w:ascii="Times New Roman" w:hAnsi="Times New Roman" w:cs="Times New Roman"/>
          <w:b/>
          <w:bCs/>
          <w:sz w:val="24"/>
          <w:szCs w:val="24"/>
        </w:rPr>
      </w:pPr>
      <w:r w:rsidRPr="00B11183">
        <w:rPr>
          <w:rFonts w:ascii="Times New Roman" w:hAnsi="Times New Roman" w:cs="Times New Roman"/>
          <w:b/>
          <w:bCs/>
          <w:sz w:val="24"/>
          <w:szCs w:val="24"/>
        </w:rPr>
        <w:t>A.2. MİSYON VE STRATEJİK AMAÇLAR</w:t>
      </w:r>
    </w:p>
    <w:p w:rsidR="002D63C4" w:rsidRDefault="002D63C4" w:rsidP="008D5452">
      <w:pPr>
        <w:pStyle w:val="Balk3"/>
        <w:numPr>
          <w:ilvl w:val="0"/>
          <w:numId w:val="0"/>
        </w:numPr>
        <w:spacing w:line="360" w:lineRule="auto"/>
        <w:ind w:firstLine="708"/>
      </w:pPr>
      <w:bookmarkStart w:id="1" w:name="_Toc190681212"/>
      <w:r w:rsidRPr="00B11183">
        <w:t>A.2.1.Misyon, Vizyon ve Politikalar</w:t>
      </w:r>
      <w:bookmarkEnd w:id="1"/>
    </w:p>
    <w:p w:rsidR="00803DE4" w:rsidRPr="00D66CC7" w:rsidRDefault="00270D9E" w:rsidP="00803DE4">
      <w:pPr>
        <w:pStyle w:val="NormalWeb"/>
      </w:pPr>
      <w:r w:rsidRPr="00D66CC7">
        <w:rPr>
          <w:b/>
          <w:bCs/>
        </w:rPr>
        <w:t>Akran Değerlendirmesi</w:t>
      </w:r>
      <w:r w:rsidRPr="00D66CC7">
        <w:rPr>
          <w:b/>
        </w:rPr>
        <w:t>:</w:t>
      </w:r>
      <w:r w:rsidRPr="00D66CC7">
        <w:t xml:space="preserve"> </w:t>
      </w:r>
      <w:r w:rsidR="00803DE4" w:rsidRPr="00D66CC7">
        <w:rPr>
          <w:bCs/>
        </w:rPr>
        <w:t>Planlama</w:t>
      </w:r>
      <w:r w:rsidR="00803DE4" w:rsidRPr="00D66CC7">
        <w:t xml:space="preserve"> faaliyetleri güçlendirilerek, misyon, vizyon ve politikalara ilişkin hedeflerin daha açık ve ölçülebilir biçimde tanımlanması sağlanmalıdır.</w:t>
      </w:r>
    </w:p>
    <w:p w:rsidR="00803DE4" w:rsidRPr="00D66CC7" w:rsidRDefault="00803DE4" w:rsidP="00803DE4">
      <w:pPr>
        <w:pStyle w:val="NormalWeb"/>
      </w:pPr>
      <w:r w:rsidRPr="00D66CC7">
        <w:rPr>
          <w:bCs/>
        </w:rPr>
        <w:t>Uygulama</w:t>
      </w:r>
      <w:r w:rsidRPr="00D66CC7">
        <w:t xml:space="preserve"> süreçleri dokümantasyonla desteklenmeli, misyon ve vizyonun birimin tüm işleyişine entegre edildiği gösterilmelidir.</w:t>
      </w:r>
    </w:p>
    <w:p w:rsidR="00803DE4" w:rsidRPr="00D66CC7" w:rsidRDefault="00803DE4" w:rsidP="00803DE4">
      <w:pPr>
        <w:pStyle w:val="NormalWeb"/>
      </w:pPr>
      <w:r w:rsidRPr="00D66CC7">
        <w:rPr>
          <w:bCs/>
        </w:rPr>
        <w:t>Kontrol mekanizmaları</w:t>
      </w:r>
      <w:r w:rsidRPr="00D66CC7">
        <w:t xml:space="preserve"> yapılandırılarak düzenli izleme ve değerlendirme süreçleri yürütülmelidir.</w:t>
      </w:r>
    </w:p>
    <w:p w:rsidR="00803DE4" w:rsidRPr="00D66CC7" w:rsidRDefault="00803DE4" w:rsidP="00803DE4">
      <w:pPr>
        <w:pStyle w:val="NormalWeb"/>
      </w:pPr>
      <w:r w:rsidRPr="00D66CC7">
        <w:rPr>
          <w:bCs/>
        </w:rPr>
        <w:t>Önlem alma faaliyetleri</w:t>
      </w:r>
      <w:r w:rsidRPr="00D66CC7">
        <w:t xml:space="preserve"> kurgulanmalı ve sürekli iyileştirme odaklı yaklaşımlar geliştirilmelidir.</w:t>
      </w:r>
    </w:p>
    <w:p w:rsidR="00803DE4" w:rsidRDefault="00803DE4" w:rsidP="00803DE4">
      <w:pPr>
        <w:pStyle w:val="NormalWeb"/>
      </w:pPr>
      <w:r w:rsidRPr="00D66CC7">
        <w:rPr>
          <w:bCs/>
        </w:rPr>
        <w:t>Öz değerlendirme puanlaması</w:t>
      </w:r>
      <w:r w:rsidRPr="00D66CC7">
        <w:t xml:space="preserve"> yapılmalı ve iç değerlendirme süreçleri tamamlanarak kalite kültürü içselleştirilmelidir.</w:t>
      </w:r>
    </w:p>
    <w:p w:rsidR="00270D9E" w:rsidRPr="00270D9E" w:rsidRDefault="00270D9E" w:rsidP="00270D9E">
      <w:pPr>
        <w:rPr>
          <w:rFonts w:ascii="Times New Roman" w:hAnsi="Times New Roman" w:cs="Times New Roman"/>
          <w:b/>
          <w:bCs/>
          <w:i/>
          <w:iCs/>
          <w:sz w:val="24"/>
          <w:szCs w:val="24"/>
        </w:rPr>
      </w:pPr>
    </w:p>
    <w:tbl>
      <w:tblPr>
        <w:tblStyle w:val="TabloKlavuzu"/>
        <w:tblW w:w="10059" w:type="dxa"/>
        <w:tblLook w:val="04A0" w:firstRow="1" w:lastRow="0" w:firstColumn="1" w:lastColumn="0" w:noHBand="0" w:noVBand="1"/>
      </w:tblPr>
      <w:tblGrid>
        <w:gridCol w:w="3614"/>
        <w:gridCol w:w="1269"/>
        <w:gridCol w:w="5176"/>
      </w:tblGrid>
      <w:tr w:rsidR="002D63C4" w:rsidRPr="00B11183" w:rsidTr="00E104D1">
        <w:tc>
          <w:tcPr>
            <w:tcW w:w="3614" w:type="dxa"/>
          </w:tcPr>
          <w:p w:rsidR="002D63C4" w:rsidRPr="00B11183" w:rsidRDefault="002D63C4"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2D63C4" w:rsidRPr="00B11183" w:rsidRDefault="002D63C4"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2D63C4" w:rsidRPr="00B11183" w:rsidRDefault="002D63C4"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2D63C4" w:rsidRPr="00B11183" w:rsidRDefault="002D63C4"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2D63C4" w:rsidRPr="00B11183" w:rsidRDefault="002D63C4"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2D63C4" w:rsidRPr="00B11183" w:rsidTr="00E104D1">
        <w:tc>
          <w:tcPr>
            <w:tcW w:w="3614" w:type="dxa"/>
          </w:tcPr>
          <w:p w:rsidR="002D63C4" w:rsidRPr="00B11183" w:rsidRDefault="00E6467F" w:rsidP="00B11183">
            <w:pPr>
              <w:rPr>
                <w:rFonts w:ascii="Times New Roman" w:hAnsi="Times New Roman" w:cs="Times New Roman"/>
                <w:sz w:val="24"/>
                <w:szCs w:val="24"/>
              </w:rPr>
            </w:pPr>
            <w:r>
              <w:rPr>
                <w:rFonts w:ascii="Times New Roman" w:hAnsi="Times New Roman" w:cs="Times New Roman"/>
                <w:sz w:val="24"/>
                <w:szCs w:val="24"/>
              </w:rPr>
              <w:t>Birimde M</w:t>
            </w:r>
            <w:r w:rsidR="008D5452">
              <w:rPr>
                <w:rFonts w:ascii="Times New Roman" w:hAnsi="Times New Roman" w:cs="Times New Roman"/>
                <w:sz w:val="24"/>
                <w:szCs w:val="24"/>
              </w:rPr>
              <w:t>isyon, Vizyon ve Politikalara</w:t>
            </w:r>
            <w:r w:rsidR="002D63C4" w:rsidRPr="00B11183">
              <w:rPr>
                <w:rFonts w:ascii="Times New Roman" w:hAnsi="Times New Roman" w:cs="Times New Roman"/>
                <w:sz w:val="24"/>
                <w:szCs w:val="24"/>
              </w:rPr>
              <w:t xml:space="preserve"> yönelik planlama faaliyeti bulunuyor mu?</w:t>
            </w:r>
          </w:p>
        </w:tc>
        <w:tc>
          <w:tcPr>
            <w:tcW w:w="1269" w:type="dxa"/>
          </w:tcPr>
          <w:p w:rsidR="002D63C4" w:rsidRPr="00B11183" w:rsidRDefault="00785E3B"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8D5452" w:rsidRDefault="002D63C4" w:rsidP="00E104D1">
            <w:pPr>
              <w:rPr>
                <w:rFonts w:ascii="Times New Roman" w:hAnsi="Times New Roman" w:cs="Times New Roman"/>
                <w:sz w:val="24"/>
                <w:szCs w:val="24"/>
              </w:rPr>
            </w:pPr>
            <w:r w:rsidRPr="00B11183">
              <w:rPr>
                <w:rFonts w:ascii="Times New Roman" w:hAnsi="Times New Roman" w:cs="Times New Roman"/>
                <w:sz w:val="24"/>
                <w:szCs w:val="24"/>
              </w:rPr>
              <w:t xml:space="preserve">BİDR raporu </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Kanıt A.1.3.1</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 xml:space="preserve"> Kanıt A.1.3.2 </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 xml:space="preserve">Kanıt A.1.3.3 </w:t>
            </w:r>
            <w:r w:rsidR="00785E3B" w:rsidRPr="00B11183">
              <w:rPr>
                <w:rFonts w:ascii="Times New Roman" w:hAnsi="Times New Roman" w:cs="Times New Roman"/>
                <w:sz w:val="24"/>
                <w:szCs w:val="24"/>
              </w:rPr>
              <w:t xml:space="preserve"> Kanıt A.1.4.1 </w:t>
            </w:r>
            <w:r w:rsidR="00A25E0A">
              <w:rPr>
                <w:rFonts w:ascii="Times New Roman" w:hAnsi="Times New Roman" w:cs="Times New Roman"/>
                <w:sz w:val="24"/>
                <w:szCs w:val="24"/>
              </w:rPr>
              <w:t xml:space="preserve"> </w:t>
            </w:r>
            <w:r w:rsidR="008D5452">
              <w:rPr>
                <w:rFonts w:ascii="Times New Roman" w:hAnsi="Times New Roman" w:cs="Times New Roman"/>
                <w:sz w:val="24"/>
                <w:szCs w:val="24"/>
              </w:rPr>
              <w:t>Kanıt A.1.4.4</w:t>
            </w:r>
          </w:p>
          <w:p w:rsidR="002D63C4" w:rsidRPr="00B11183" w:rsidRDefault="002D63C4" w:rsidP="00E104D1">
            <w:pPr>
              <w:rPr>
                <w:rFonts w:ascii="Times New Roman" w:hAnsi="Times New Roman" w:cs="Times New Roman"/>
                <w:sz w:val="24"/>
                <w:szCs w:val="24"/>
              </w:rPr>
            </w:pPr>
            <w:r w:rsidRPr="00B11183">
              <w:rPr>
                <w:rFonts w:ascii="Times New Roman" w:hAnsi="Times New Roman" w:cs="Times New Roman"/>
                <w:sz w:val="24"/>
                <w:szCs w:val="24"/>
              </w:rPr>
              <w:t>Kanıt A.1.4.</w:t>
            </w:r>
            <w:r w:rsidR="00785E3B" w:rsidRPr="00B11183">
              <w:rPr>
                <w:rFonts w:ascii="Times New Roman" w:hAnsi="Times New Roman" w:cs="Times New Roman"/>
                <w:sz w:val="24"/>
                <w:szCs w:val="24"/>
              </w:rPr>
              <w:t>5</w:t>
            </w:r>
            <w:r w:rsidRPr="00B11183">
              <w:rPr>
                <w:rFonts w:ascii="Times New Roman" w:hAnsi="Times New Roman" w:cs="Times New Roman"/>
                <w:sz w:val="24"/>
                <w:szCs w:val="24"/>
              </w:rPr>
              <w:t xml:space="preserve"> </w:t>
            </w:r>
            <w:r w:rsidR="008D5452">
              <w:rPr>
                <w:rFonts w:ascii="Times New Roman" w:hAnsi="Times New Roman" w:cs="Times New Roman"/>
                <w:sz w:val="24"/>
                <w:szCs w:val="24"/>
              </w:rPr>
              <w:t xml:space="preserve">  </w:t>
            </w:r>
            <w:r w:rsidRPr="00B11183">
              <w:rPr>
                <w:rFonts w:ascii="Times New Roman" w:hAnsi="Times New Roman" w:cs="Times New Roman"/>
                <w:sz w:val="24"/>
                <w:szCs w:val="24"/>
              </w:rPr>
              <w:t>Kanıt A.1.4.</w:t>
            </w:r>
            <w:r w:rsidR="00785E3B" w:rsidRPr="00B11183">
              <w:rPr>
                <w:rFonts w:ascii="Times New Roman" w:hAnsi="Times New Roman" w:cs="Times New Roman"/>
                <w:sz w:val="24"/>
                <w:szCs w:val="24"/>
              </w:rPr>
              <w:t>6</w:t>
            </w:r>
          </w:p>
        </w:tc>
      </w:tr>
      <w:tr w:rsidR="002D63C4" w:rsidRPr="00B11183" w:rsidTr="00E104D1">
        <w:tc>
          <w:tcPr>
            <w:tcW w:w="3614" w:type="dxa"/>
          </w:tcPr>
          <w:p w:rsidR="002D63C4" w:rsidRPr="00B11183" w:rsidRDefault="00E6467F" w:rsidP="00B11183">
            <w:pPr>
              <w:rPr>
                <w:rFonts w:ascii="Times New Roman" w:hAnsi="Times New Roman" w:cs="Times New Roman"/>
                <w:sz w:val="24"/>
                <w:szCs w:val="24"/>
              </w:rPr>
            </w:pPr>
            <w:r>
              <w:rPr>
                <w:rFonts w:ascii="Times New Roman" w:hAnsi="Times New Roman" w:cs="Times New Roman"/>
                <w:sz w:val="24"/>
                <w:szCs w:val="24"/>
              </w:rPr>
              <w:t xml:space="preserve">Birimde </w:t>
            </w:r>
            <w:r w:rsidR="008D5452">
              <w:rPr>
                <w:rFonts w:ascii="Times New Roman" w:hAnsi="Times New Roman" w:cs="Times New Roman"/>
                <w:sz w:val="24"/>
                <w:szCs w:val="24"/>
              </w:rPr>
              <w:t>Misyon, Vizyon ve Politikalara</w:t>
            </w:r>
            <w:r w:rsidR="002D63C4" w:rsidRPr="00B11183">
              <w:rPr>
                <w:rFonts w:ascii="Times New Roman" w:hAnsi="Times New Roman" w:cs="Times New Roman"/>
                <w:sz w:val="24"/>
                <w:szCs w:val="24"/>
              </w:rPr>
              <w:t xml:space="preserve"> yönelik uygulama faaliyeti bulunuyor mu?</w:t>
            </w:r>
          </w:p>
        </w:tc>
        <w:tc>
          <w:tcPr>
            <w:tcW w:w="1269" w:type="dxa"/>
          </w:tcPr>
          <w:p w:rsidR="002D63C4" w:rsidRPr="00B11183" w:rsidRDefault="002D63C4"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177E0A" w:rsidRPr="00177E0A" w:rsidRDefault="00177E0A" w:rsidP="00E104D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785E3B" w:rsidRPr="00177E0A">
              <w:rPr>
                <w:rStyle w:val="Kpr"/>
                <w:rFonts w:ascii="Times New Roman" w:hAnsi="Times New Roman" w:cs="Times New Roman"/>
                <w:sz w:val="24"/>
                <w:szCs w:val="24"/>
              </w:rPr>
              <w:t>https://sks.dpu.edu.tr/tr/index/sayfa/8401/is-akislari</w:t>
            </w:r>
          </w:p>
          <w:p w:rsidR="00E31780" w:rsidRPr="00B11183" w:rsidRDefault="00177E0A" w:rsidP="00E104D1">
            <w:pPr>
              <w:rPr>
                <w:rFonts w:ascii="Times New Roman" w:hAnsi="Times New Roman" w:cs="Times New Roman"/>
                <w:sz w:val="24"/>
                <w:szCs w:val="24"/>
              </w:rPr>
            </w:pPr>
            <w:r>
              <w:rPr>
                <w:rFonts w:ascii="Times New Roman" w:hAnsi="Times New Roman" w:cs="Times New Roman"/>
                <w:sz w:val="24"/>
                <w:szCs w:val="24"/>
              </w:rPr>
              <w:fldChar w:fldCharType="end"/>
            </w:r>
            <w:hyperlink r:id="rId11" w:history="1">
              <w:r w:rsidR="00A25E0A" w:rsidRPr="00177E0A">
                <w:rPr>
                  <w:rStyle w:val="Kpr"/>
                  <w:rFonts w:ascii="Times New Roman" w:hAnsi="Times New Roman" w:cs="Times New Roman"/>
                  <w:sz w:val="24"/>
                  <w:szCs w:val="24"/>
                </w:rPr>
                <w:t>https://sks.dpu.edu.tr/tr/index/sayfa/8395/gorev-tanimlari</w:t>
              </w:r>
            </w:hyperlink>
          </w:p>
        </w:tc>
      </w:tr>
      <w:tr w:rsidR="002D63C4" w:rsidRPr="00B11183" w:rsidTr="00E104D1">
        <w:tc>
          <w:tcPr>
            <w:tcW w:w="3614" w:type="dxa"/>
          </w:tcPr>
          <w:p w:rsidR="002D63C4" w:rsidRPr="00B11183" w:rsidRDefault="002D63C4" w:rsidP="00B11183">
            <w:pPr>
              <w:rPr>
                <w:rFonts w:ascii="Times New Roman" w:hAnsi="Times New Roman" w:cs="Times New Roman"/>
                <w:sz w:val="24"/>
                <w:szCs w:val="24"/>
              </w:rPr>
            </w:pPr>
            <w:r w:rsidRPr="00B11183">
              <w:rPr>
                <w:rFonts w:ascii="Times New Roman" w:hAnsi="Times New Roman" w:cs="Times New Roman"/>
                <w:sz w:val="24"/>
                <w:szCs w:val="24"/>
              </w:rPr>
              <w:t>Birimde</w:t>
            </w:r>
            <w:r w:rsidR="00E6467F">
              <w:rPr>
                <w:rFonts w:ascii="Times New Roman" w:hAnsi="Times New Roman" w:cs="Times New Roman"/>
                <w:sz w:val="24"/>
                <w:szCs w:val="24"/>
              </w:rPr>
              <w:t xml:space="preserve"> </w:t>
            </w:r>
            <w:r w:rsidR="008D5452">
              <w:rPr>
                <w:rFonts w:ascii="Times New Roman" w:hAnsi="Times New Roman" w:cs="Times New Roman"/>
                <w:sz w:val="24"/>
                <w:szCs w:val="24"/>
              </w:rPr>
              <w:t>Misyon, Vizyon ve Politikalara</w:t>
            </w:r>
            <w:r w:rsidR="007A1744">
              <w:rPr>
                <w:rFonts w:ascii="Times New Roman" w:hAnsi="Times New Roman" w:cs="Times New Roman"/>
                <w:sz w:val="24"/>
                <w:szCs w:val="24"/>
              </w:rPr>
              <w:t xml:space="preserve"> yönelik kontrol faaliyeti bu</w:t>
            </w:r>
            <w:r w:rsidRPr="00B11183">
              <w:rPr>
                <w:rFonts w:ascii="Times New Roman" w:hAnsi="Times New Roman" w:cs="Times New Roman"/>
                <w:sz w:val="24"/>
                <w:szCs w:val="24"/>
              </w:rPr>
              <w:t>lunuyor mu?</w:t>
            </w:r>
          </w:p>
        </w:tc>
        <w:tc>
          <w:tcPr>
            <w:tcW w:w="1269" w:type="dxa"/>
          </w:tcPr>
          <w:p w:rsidR="002D63C4" w:rsidRPr="00B11183" w:rsidRDefault="00785E3B" w:rsidP="00E104D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4437DA" w:rsidRPr="00D66CC7" w:rsidRDefault="00D66CC7" w:rsidP="00E104D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"https://sks.dpu.edu.tr/tr/index/sayfa/8398/talimatlar" </w:instrText>
            </w:r>
            <w:r>
              <w:rPr>
                <w:rFonts w:ascii="Times New Roman" w:hAnsi="Times New Roman" w:cs="Times New Roman"/>
                <w:sz w:val="24"/>
                <w:szCs w:val="24"/>
              </w:rPr>
              <w:fldChar w:fldCharType="separate"/>
            </w:r>
            <w:r w:rsidR="00785E3B" w:rsidRPr="00D66CC7">
              <w:rPr>
                <w:rStyle w:val="Kpr"/>
                <w:rFonts w:ascii="Times New Roman" w:hAnsi="Times New Roman" w:cs="Times New Roman"/>
                <w:sz w:val="24"/>
                <w:szCs w:val="24"/>
              </w:rPr>
              <w:t>https://sks.dpu.edu.tr/tr/index/sayfa/8398/talimatlar</w:t>
            </w:r>
          </w:p>
          <w:p w:rsidR="00C658A8" w:rsidRPr="00D66CC7" w:rsidRDefault="00D66CC7" w:rsidP="00E104D1">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C658A8" w:rsidRPr="00D66CC7">
              <w:rPr>
                <w:rStyle w:val="Kpr"/>
                <w:rFonts w:ascii="Times New Roman" w:hAnsi="Times New Roman" w:cs="Times New Roman"/>
                <w:sz w:val="24"/>
                <w:szCs w:val="24"/>
              </w:rPr>
              <w:t>https://sks.dpu.edu.tr/tr/index/sayfa/8401/is-akislari</w:t>
            </w:r>
          </w:p>
          <w:p w:rsidR="00C658A8" w:rsidRPr="00B11183" w:rsidRDefault="00D66CC7" w:rsidP="00C658A8">
            <w:pPr>
              <w:rPr>
                <w:rFonts w:ascii="Times New Roman" w:hAnsi="Times New Roman" w:cs="Times New Roman"/>
                <w:sz w:val="24"/>
                <w:szCs w:val="24"/>
              </w:rPr>
            </w:pPr>
            <w:r>
              <w:rPr>
                <w:rFonts w:ascii="Times New Roman" w:hAnsi="Times New Roman" w:cs="Times New Roman"/>
                <w:sz w:val="24"/>
                <w:szCs w:val="24"/>
              </w:rPr>
              <w:fldChar w:fldCharType="end"/>
            </w:r>
            <w:r w:rsidR="00785E3B" w:rsidRPr="00B11183">
              <w:rPr>
                <w:rFonts w:ascii="Times New Roman" w:hAnsi="Times New Roman" w:cs="Times New Roman"/>
                <w:sz w:val="24"/>
                <w:szCs w:val="24"/>
              </w:rPr>
              <w:t>BİDR raporu Kanıt A.1.5.1</w:t>
            </w:r>
          </w:p>
          <w:p w:rsidR="00C658A8" w:rsidRPr="00B11183" w:rsidRDefault="00C658A8" w:rsidP="00E104D1">
            <w:pPr>
              <w:rPr>
                <w:rFonts w:ascii="Times New Roman" w:hAnsi="Times New Roman" w:cs="Times New Roman"/>
                <w:sz w:val="24"/>
                <w:szCs w:val="24"/>
              </w:rPr>
            </w:pPr>
          </w:p>
        </w:tc>
      </w:tr>
      <w:tr w:rsidR="002D63C4" w:rsidRPr="00B11183" w:rsidTr="00E104D1">
        <w:tc>
          <w:tcPr>
            <w:tcW w:w="3614" w:type="dxa"/>
          </w:tcPr>
          <w:p w:rsidR="002D63C4" w:rsidRPr="00B11183" w:rsidRDefault="00E6467F" w:rsidP="00B11183">
            <w:pPr>
              <w:rPr>
                <w:rFonts w:ascii="Times New Roman" w:hAnsi="Times New Roman" w:cs="Times New Roman"/>
                <w:sz w:val="24"/>
                <w:szCs w:val="24"/>
              </w:rPr>
            </w:pPr>
            <w:r>
              <w:rPr>
                <w:rFonts w:ascii="Times New Roman" w:hAnsi="Times New Roman" w:cs="Times New Roman"/>
                <w:sz w:val="24"/>
                <w:szCs w:val="24"/>
              </w:rPr>
              <w:t xml:space="preserve">Birimde </w:t>
            </w:r>
            <w:r w:rsidR="008D5452">
              <w:rPr>
                <w:rFonts w:ascii="Times New Roman" w:hAnsi="Times New Roman" w:cs="Times New Roman"/>
                <w:sz w:val="24"/>
                <w:szCs w:val="24"/>
              </w:rPr>
              <w:t>Misyon, Vizyon ve Politikalara</w:t>
            </w:r>
            <w:r w:rsidR="002D63C4" w:rsidRPr="00B11183">
              <w:rPr>
                <w:rFonts w:ascii="Times New Roman" w:hAnsi="Times New Roman" w:cs="Times New Roman"/>
                <w:sz w:val="24"/>
                <w:szCs w:val="24"/>
              </w:rPr>
              <w:t xml:space="preserve"> yönelik önlem alma faaliyeti bulunuyor mu?</w:t>
            </w:r>
          </w:p>
        </w:tc>
        <w:tc>
          <w:tcPr>
            <w:tcW w:w="1269" w:type="dxa"/>
          </w:tcPr>
          <w:p w:rsidR="002D63C4" w:rsidRPr="00B11183" w:rsidRDefault="002D63C4"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2D63C4" w:rsidRPr="00B11183" w:rsidRDefault="002D63C4" w:rsidP="00E104D1">
            <w:pPr>
              <w:rPr>
                <w:rFonts w:ascii="Times New Roman" w:hAnsi="Times New Roman" w:cs="Times New Roman"/>
                <w:sz w:val="24"/>
                <w:szCs w:val="24"/>
              </w:rPr>
            </w:pPr>
          </w:p>
        </w:tc>
      </w:tr>
      <w:tr w:rsidR="00B767C1" w:rsidRPr="00B11183" w:rsidTr="00E104D1">
        <w:tc>
          <w:tcPr>
            <w:tcW w:w="3614" w:type="dxa"/>
          </w:tcPr>
          <w:p w:rsidR="00B767C1" w:rsidRPr="00B11183" w:rsidRDefault="00E6467F" w:rsidP="00B11183">
            <w:pPr>
              <w:rPr>
                <w:rFonts w:ascii="Times New Roman" w:hAnsi="Times New Roman" w:cs="Times New Roman"/>
                <w:sz w:val="24"/>
                <w:szCs w:val="24"/>
              </w:rPr>
            </w:pPr>
            <w:r>
              <w:rPr>
                <w:rFonts w:ascii="Times New Roman" w:hAnsi="Times New Roman" w:cs="Times New Roman"/>
                <w:sz w:val="24"/>
                <w:szCs w:val="24"/>
              </w:rPr>
              <w:t xml:space="preserve">Birimde </w:t>
            </w:r>
            <w:r w:rsidR="008D5452">
              <w:rPr>
                <w:rFonts w:ascii="Times New Roman" w:hAnsi="Times New Roman" w:cs="Times New Roman"/>
                <w:sz w:val="24"/>
                <w:szCs w:val="24"/>
              </w:rPr>
              <w:t>Misyon, Vizyon ve Politikalara</w:t>
            </w:r>
            <w:r w:rsidR="00B767C1" w:rsidRPr="00B11183">
              <w:rPr>
                <w:rFonts w:ascii="Times New Roman" w:hAnsi="Times New Roman" w:cs="Times New Roman"/>
                <w:sz w:val="24"/>
                <w:szCs w:val="24"/>
              </w:rPr>
              <w:t xml:space="preserve"> yönelik örnek gösterilebilir uygulamalar bulunuyor mu?</w:t>
            </w:r>
          </w:p>
        </w:tc>
        <w:tc>
          <w:tcPr>
            <w:tcW w:w="1269" w:type="dxa"/>
          </w:tcPr>
          <w:p w:rsidR="00B767C1" w:rsidRPr="00B11183" w:rsidRDefault="00B767C1" w:rsidP="00B767C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B767C1" w:rsidRPr="00D66CC7" w:rsidRDefault="00D66CC7" w:rsidP="00B767C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"https://sks.dpu.edu.tr/tr/index/sayfa/8398/talimatlar" </w:instrText>
            </w:r>
            <w:r>
              <w:rPr>
                <w:rFonts w:ascii="Times New Roman" w:hAnsi="Times New Roman" w:cs="Times New Roman"/>
                <w:sz w:val="24"/>
                <w:szCs w:val="24"/>
              </w:rPr>
              <w:fldChar w:fldCharType="separate"/>
            </w:r>
            <w:r w:rsidR="00B767C1" w:rsidRPr="00D66CC7">
              <w:rPr>
                <w:rStyle w:val="Kpr"/>
                <w:rFonts w:ascii="Times New Roman" w:hAnsi="Times New Roman" w:cs="Times New Roman"/>
                <w:sz w:val="24"/>
                <w:szCs w:val="24"/>
              </w:rPr>
              <w:t>https://sks.dpu.edu.tr/tr/index/sayfa/8398/talimatlar</w:t>
            </w:r>
          </w:p>
          <w:p w:rsidR="00234E3C" w:rsidRPr="00D66CC7" w:rsidRDefault="00D66CC7" w:rsidP="00B767C1">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B767C1" w:rsidRPr="00D66CC7">
              <w:rPr>
                <w:rStyle w:val="Kpr"/>
                <w:rFonts w:ascii="Times New Roman" w:hAnsi="Times New Roman" w:cs="Times New Roman"/>
                <w:sz w:val="24"/>
                <w:szCs w:val="24"/>
              </w:rPr>
              <w:t>https://sks.dpu.edu.tr/tr/index/sayfa/8401/is-akislari</w:t>
            </w:r>
          </w:p>
          <w:p w:rsidR="00B767C1" w:rsidRDefault="00D66CC7" w:rsidP="00B767C1">
            <w:pPr>
              <w:rPr>
                <w:rFonts w:ascii="Times New Roman" w:hAnsi="Times New Roman" w:cs="Times New Roman"/>
                <w:sz w:val="24"/>
                <w:szCs w:val="24"/>
              </w:rPr>
            </w:pPr>
            <w:r>
              <w:rPr>
                <w:rFonts w:ascii="Times New Roman" w:hAnsi="Times New Roman" w:cs="Times New Roman"/>
                <w:sz w:val="24"/>
                <w:szCs w:val="24"/>
              </w:rPr>
              <w:fldChar w:fldCharType="end"/>
            </w:r>
            <w:hyperlink r:id="rId12" w:history="1">
              <w:r w:rsidR="00234E3C" w:rsidRPr="00D61B2A">
                <w:rPr>
                  <w:rStyle w:val="Kpr"/>
                  <w:rFonts w:ascii="Times New Roman" w:hAnsi="Times New Roman" w:cs="Times New Roman"/>
                  <w:sz w:val="24"/>
                  <w:szCs w:val="24"/>
                </w:rPr>
                <w:t>https://sks.dpu.edu.tr/tr/index/sayfa/8395/gorev-tanimlari</w:t>
              </w:r>
            </w:hyperlink>
          </w:p>
          <w:p w:rsidR="00234E3C" w:rsidRPr="00B11183" w:rsidRDefault="00234E3C" w:rsidP="00B767C1">
            <w:pPr>
              <w:rPr>
                <w:rFonts w:ascii="Times New Roman" w:hAnsi="Times New Roman" w:cs="Times New Roman"/>
                <w:sz w:val="24"/>
                <w:szCs w:val="24"/>
              </w:rPr>
            </w:pPr>
          </w:p>
        </w:tc>
      </w:tr>
      <w:tr w:rsidR="00B767C1" w:rsidRPr="00B11183" w:rsidTr="00E104D1">
        <w:tc>
          <w:tcPr>
            <w:tcW w:w="3614" w:type="dxa"/>
          </w:tcPr>
          <w:p w:rsidR="00B767C1" w:rsidRPr="00B11183" w:rsidRDefault="00B767C1" w:rsidP="00B767C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B767C1" w:rsidRPr="00B11183" w:rsidRDefault="00B767C1" w:rsidP="00B767C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B767C1" w:rsidRPr="00B11183" w:rsidRDefault="00B767C1" w:rsidP="00B767C1">
            <w:pPr>
              <w:rPr>
                <w:rFonts w:ascii="Times New Roman" w:hAnsi="Times New Roman" w:cs="Times New Roman"/>
                <w:sz w:val="24"/>
                <w:szCs w:val="24"/>
              </w:rPr>
            </w:pPr>
            <w:r w:rsidRPr="00B11183">
              <w:rPr>
                <w:rFonts w:ascii="Times New Roman" w:hAnsi="Times New Roman" w:cs="Times New Roman"/>
                <w:sz w:val="24"/>
                <w:szCs w:val="24"/>
              </w:rPr>
              <w:t>BİDR raporu</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 xml:space="preserve"> Kanıt A.1.3.1 </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 xml:space="preserve">Kanıt A.1.3.2 </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Kanıt A.1.3.3  Kanıt A.1.4.1</w:t>
            </w:r>
            <w:r w:rsidR="00A25E0A">
              <w:rPr>
                <w:rFonts w:ascii="Times New Roman" w:hAnsi="Times New Roman" w:cs="Times New Roman"/>
                <w:sz w:val="24"/>
                <w:szCs w:val="24"/>
              </w:rPr>
              <w:t xml:space="preserve"> </w:t>
            </w:r>
            <w:r w:rsidRPr="00B11183">
              <w:rPr>
                <w:rFonts w:ascii="Times New Roman" w:hAnsi="Times New Roman" w:cs="Times New Roman"/>
                <w:sz w:val="24"/>
                <w:szCs w:val="24"/>
              </w:rPr>
              <w:t xml:space="preserve"> Kanıt A.1.4.5 </w:t>
            </w:r>
            <w:r w:rsidR="00A25E0A">
              <w:rPr>
                <w:rFonts w:ascii="Times New Roman" w:hAnsi="Times New Roman" w:cs="Times New Roman"/>
                <w:sz w:val="24"/>
                <w:szCs w:val="24"/>
              </w:rPr>
              <w:t xml:space="preserve">     Kanıt A.1.4.6 </w:t>
            </w:r>
            <w:r w:rsidR="00C658A8">
              <w:rPr>
                <w:rFonts w:ascii="Times New Roman" w:hAnsi="Times New Roman" w:cs="Times New Roman"/>
                <w:sz w:val="24"/>
                <w:szCs w:val="24"/>
              </w:rPr>
              <w:t xml:space="preserve">  Kanıt A.1.4.4  </w:t>
            </w:r>
            <w:r w:rsidR="00A25E0A">
              <w:rPr>
                <w:rFonts w:ascii="Times New Roman" w:hAnsi="Times New Roman" w:cs="Times New Roman"/>
                <w:sz w:val="24"/>
                <w:szCs w:val="24"/>
              </w:rPr>
              <w:t>ve web-sayfası</w:t>
            </w:r>
          </w:p>
        </w:tc>
      </w:tr>
      <w:tr w:rsidR="00E13A1B" w:rsidRPr="00B11183" w:rsidTr="00E104D1">
        <w:tc>
          <w:tcPr>
            <w:tcW w:w="3614" w:type="dxa"/>
          </w:tcPr>
          <w:p w:rsidR="00E13A1B" w:rsidRPr="00E13A1B" w:rsidRDefault="00E13A1B" w:rsidP="00B767C1">
            <w:pPr>
              <w:rPr>
                <w:rFonts w:ascii="Times New Roman" w:hAnsi="Times New Roman" w:cs="Times New Roman"/>
                <w:sz w:val="24"/>
                <w:szCs w:val="24"/>
                <w:highlight w:val="yellow"/>
              </w:rPr>
            </w:pPr>
            <w:r w:rsidRPr="005973B6">
              <w:rPr>
                <w:rFonts w:ascii="Times New Roman" w:hAnsi="Times New Roman" w:cs="Times New Roman"/>
                <w:sz w:val="24"/>
                <w:szCs w:val="24"/>
              </w:rPr>
              <w:t>Gösterilen kanıtlar Misyon, Vizyon ve Politikalar alt ölçütüne uygun mudur?</w:t>
            </w:r>
          </w:p>
        </w:tc>
        <w:tc>
          <w:tcPr>
            <w:tcW w:w="1269" w:type="dxa"/>
          </w:tcPr>
          <w:p w:rsidR="00E13A1B" w:rsidRPr="00B45241" w:rsidRDefault="007A361E" w:rsidP="00B767C1">
            <w:pPr>
              <w:rPr>
                <w:rFonts w:ascii="Times New Roman" w:hAnsi="Times New Roman" w:cs="Times New Roman"/>
                <w:sz w:val="24"/>
                <w:szCs w:val="24"/>
                <w:highlight w:val="yellow"/>
              </w:rPr>
            </w:pPr>
            <w:r w:rsidRPr="005973B6">
              <w:rPr>
                <w:rFonts w:ascii="Times New Roman" w:hAnsi="Times New Roman" w:cs="Times New Roman"/>
                <w:sz w:val="24"/>
                <w:szCs w:val="24"/>
              </w:rPr>
              <w:t>Evet</w:t>
            </w:r>
          </w:p>
        </w:tc>
        <w:tc>
          <w:tcPr>
            <w:tcW w:w="5176" w:type="dxa"/>
          </w:tcPr>
          <w:p w:rsidR="007A361E" w:rsidRDefault="007A361E" w:rsidP="007A361E">
            <w:pPr>
              <w:rPr>
                <w:rFonts w:ascii="Times New Roman" w:hAnsi="Times New Roman" w:cs="Times New Roman"/>
                <w:sz w:val="24"/>
                <w:szCs w:val="24"/>
              </w:rPr>
            </w:pPr>
            <w:r w:rsidRPr="00B11183">
              <w:rPr>
                <w:rFonts w:ascii="Times New Roman" w:hAnsi="Times New Roman" w:cs="Times New Roman"/>
                <w:sz w:val="24"/>
                <w:szCs w:val="24"/>
              </w:rPr>
              <w:t xml:space="preserve">BİDR raporu </w:t>
            </w:r>
            <w:r>
              <w:rPr>
                <w:rFonts w:ascii="Times New Roman" w:hAnsi="Times New Roman" w:cs="Times New Roman"/>
                <w:sz w:val="24"/>
                <w:szCs w:val="24"/>
              </w:rPr>
              <w:t xml:space="preserve">  </w:t>
            </w:r>
            <w:r w:rsidRPr="00B11183">
              <w:rPr>
                <w:rFonts w:ascii="Times New Roman" w:hAnsi="Times New Roman" w:cs="Times New Roman"/>
                <w:sz w:val="24"/>
                <w:szCs w:val="24"/>
              </w:rPr>
              <w:t>Kanıt A.1.3.1</w:t>
            </w:r>
            <w:r>
              <w:rPr>
                <w:rFonts w:ascii="Times New Roman" w:hAnsi="Times New Roman" w:cs="Times New Roman"/>
                <w:sz w:val="24"/>
                <w:szCs w:val="24"/>
              </w:rPr>
              <w:t xml:space="preserve"> </w:t>
            </w:r>
            <w:r w:rsidRPr="00B11183">
              <w:rPr>
                <w:rFonts w:ascii="Times New Roman" w:hAnsi="Times New Roman" w:cs="Times New Roman"/>
                <w:sz w:val="24"/>
                <w:szCs w:val="24"/>
              </w:rPr>
              <w:t xml:space="preserve"> Kanıt A.1.3.2 </w:t>
            </w:r>
            <w:r>
              <w:rPr>
                <w:rFonts w:ascii="Times New Roman" w:hAnsi="Times New Roman" w:cs="Times New Roman"/>
                <w:sz w:val="24"/>
                <w:szCs w:val="24"/>
              </w:rPr>
              <w:t xml:space="preserve">      </w:t>
            </w:r>
            <w:r w:rsidRPr="00B11183">
              <w:rPr>
                <w:rFonts w:ascii="Times New Roman" w:hAnsi="Times New Roman" w:cs="Times New Roman"/>
                <w:sz w:val="24"/>
                <w:szCs w:val="24"/>
              </w:rPr>
              <w:t xml:space="preserve">Kanıt A.1.3.3  Kanıt A.1.4.1 </w:t>
            </w:r>
            <w:r>
              <w:rPr>
                <w:rFonts w:ascii="Times New Roman" w:hAnsi="Times New Roman" w:cs="Times New Roman"/>
                <w:sz w:val="24"/>
                <w:szCs w:val="24"/>
              </w:rPr>
              <w:t xml:space="preserve"> Kanıt A.1.4.4</w:t>
            </w:r>
          </w:p>
          <w:p w:rsidR="00E13A1B" w:rsidRDefault="007A361E" w:rsidP="007A361E">
            <w:pPr>
              <w:rPr>
                <w:rFonts w:ascii="Times New Roman" w:hAnsi="Times New Roman" w:cs="Times New Roman"/>
                <w:sz w:val="24"/>
                <w:szCs w:val="24"/>
              </w:rPr>
            </w:pPr>
            <w:r w:rsidRPr="00B11183">
              <w:rPr>
                <w:rFonts w:ascii="Times New Roman" w:hAnsi="Times New Roman" w:cs="Times New Roman"/>
                <w:sz w:val="24"/>
                <w:szCs w:val="24"/>
              </w:rPr>
              <w:t xml:space="preserve">Kanıt A.1.4.5 </w:t>
            </w:r>
            <w:r>
              <w:rPr>
                <w:rFonts w:ascii="Times New Roman" w:hAnsi="Times New Roman" w:cs="Times New Roman"/>
                <w:sz w:val="24"/>
                <w:szCs w:val="24"/>
              </w:rPr>
              <w:t xml:space="preserve">  </w:t>
            </w:r>
            <w:r w:rsidRPr="00B11183">
              <w:rPr>
                <w:rFonts w:ascii="Times New Roman" w:hAnsi="Times New Roman" w:cs="Times New Roman"/>
                <w:sz w:val="24"/>
                <w:szCs w:val="24"/>
              </w:rPr>
              <w:t>Kanıt A.1.4.6</w:t>
            </w:r>
          </w:p>
          <w:p w:rsidR="007A361E" w:rsidRPr="00177E0A" w:rsidRDefault="007A361E" w:rsidP="007A361E">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Pr="00177E0A">
              <w:rPr>
                <w:rStyle w:val="Kpr"/>
                <w:rFonts w:ascii="Times New Roman" w:hAnsi="Times New Roman" w:cs="Times New Roman"/>
                <w:sz w:val="24"/>
                <w:szCs w:val="24"/>
              </w:rPr>
              <w:t>https://sks.dpu.edu.tr/tr/index/sayfa/8401/is-akislari</w:t>
            </w:r>
          </w:p>
          <w:p w:rsidR="007A361E" w:rsidRDefault="007A361E" w:rsidP="007A361E">
            <w:pPr>
              <w:rPr>
                <w:rStyle w:val="Kpr"/>
                <w:rFonts w:ascii="Times New Roman" w:hAnsi="Times New Roman" w:cs="Times New Roman"/>
                <w:sz w:val="24"/>
                <w:szCs w:val="24"/>
              </w:rPr>
            </w:pPr>
            <w:r>
              <w:rPr>
                <w:rFonts w:ascii="Times New Roman" w:hAnsi="Times New Roman" w:cs="Times New Roman"/>
                <w:sz w:val="24"/>
                <w:szCs w:val="24"/>
              </w:rPr>
              <w:fldChar w:fldCharType="end"/>
            </w:r>
            <w:hyperlink r:id="rId13" w:history="1">
              <w:r w:rsidRPr="00177E0A">
                <w:rPr>
                  <w:rStyle w:val="Kpr"/>
                  <w:rFonts w:ascii="Times New Roman" w:hAnsi="Times New Roman" w:cs="Times New Roman"/>
                  <w:sz w:val="24"/>
                  <w:szCs w:val="24"/>
                </w:rPr>
                <w:t>https://sks.dpu.edu.tr/tr/index/sayfa/8395/gorev-tanimlari</w:t>
              </w:r>
            </w:hyperlink>
          </w:p>
          <w:p w:rsidR="007A361E" w:rsidRPr="00D66CC7" w:rsidRDefault="007A361E" w:rsidP="007A361E">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"https://sks.dpu.edu.tr/tr/index/sayfa/8398/talimatlar" </w:instrText>
            </w:r>
            <w:r>
              <w:rPr>
                <w:rFonts w:ascii="Times New Roman" w:hAnsi="Times New Roman" w:cs="Times New Roman"/>
                <w:sz w:val="24"/>
                <w:szCs w:val="24"/>
              </w:rPr>
              <w:fldChar w:fldCharType="separate"/>
            </w:r>
            <w:r w:rsidRPr="00D66CC7">
              <w:rPr>
                <w:rStyle w:val="Kpr"/>
                <w:rFonts w:ascii="Times New Roman" w:hAnsi="Times New Roman" w:cs="Times New Roman"/>
                <w:sz w:val="24"/>
                <w:szCs w:val="24"/>
              </w:rPr>
              <w:t>https://sks.dpu.edu.tr/tr/index/sayfa/8398/talimatlar</w:t>
            </w:r>
          </w:p>
          <w:p w:rsidR="007A361E" w:rsidRPr="00D66CC7" w:rsidRDefault="007A361E" w:rsidP="007A361E">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Pr="00D66CC7">
              <w:rPr>
                <w:rStyle w:val="Kpr"/>
                <w:rFonts w:ascii="Times New Roman" w:hAnsi="Times New Roman" w:cs="Times New Roman"/>
                <w:sz w:val="24"/>
                <w:szCs w:val="24"/>
              </w:rPr>
              <w:t>https://sks.dpu.edu.tr/tr/index/sayfa/8401/is-akislari</w:t>
            </w:r>
          </w:p>
          <w:p w:rsidR="007A361E" w:rsidRPr="00B11183" w:rsidRDefault="007A361E" w:rsidP="007A361E">
            <w:pPr>
              <w:rPr>
                <w:rFonts w:ascii="Times New Roman" w:hAnsi="Times New Roman" w:cs="Times New Roman"/>
                <w:sz w:val="24"/>
                <w:szCs w:val="24"/>
              </w:rPr>
            </w:pPr>
            <w:r>
              <w:rPr>
                <w:rFonts w:ascii="Times New Roman" w:hAnsi="Times New Roman" w:cs="Times New Roman"/>
                <w:sz w:val="24"/>
                <w:szCs w:val="24"/>
              </w:rPr>
              <w:fldChar w:fldCharType="end"/>
            </w:r>
            <w:r w:rsidRPr="00B11183">
              <w:rPr>
                <w:rFonts w:ascii="Times New Roman" w:hAnsi="Times New Roman" w:cs="Times New Roman"/>
                <w:sz w:val="24"/>
                <w:szCs w:val="24"/>
              </w:rPr>
              <w:t>BİDR raporu Kanıt A.1.5.1</w:t>
            </w:r>
          </w:p>
          <w:p w:rsidR="007A361E" w:rsidRDefault="007A361E" w:rsidP="007A361E">
            <w:pPr>
              <w:rPr>
                <w:rFonts w:ascii="Times New Roman" w:hAnsi="Times New Roman" w:cs="Times New Roman"/>
                <w:sz w:val="24"/>
                <w:szCs w:val="24"/>
              </w:rPr>
            </w:pPr>
          </w:p>
          <w:p w:rsidR="007A361E" w:rsidRPr="00B45241" w:rsidRDefault="007A361E" w:rsidP="007A361E">
            <w:pPr>
              <w:rPr>
                <w:rFonts w:ascii="Times New Roman" w:hAnsi="Times New Roman" w:cs="Times New Roman"/>
                <w:sz w:val="24"/>
                <w:szCs w:val="24"/>
                <w:highlight w:val="yellow"/>
              </w:rPr>
            </w:pPr>
          </w:p>
        </w:tc>
      </w:tr>
      <w:tr w:rsidR="00B767C1" w:rsidRPr="00B11183" w:rsidTr="00E104D1">
        <w:tc>
          <w:tcPr>
            <w:tcW w:w="3614" w:type="dxa"/>
          </w:tcPr>
          <w:p w:rsidR="00B767C1" w:rsidRPr="00B11183" w:rsidRDefault="00B767C1" w:rsidP="00B11183">
            <w:pPr>
              <w:rPr>
                <w:rFonts w:ascii="Times New Roman" w:hAnsi="Times New Roman" w:cs="Times New Roman"/>
                <w:sz w:val="24"/>
                <w:szCs w:val="24"/>
              </w:rPr>
            </w:pPr>
            <w:r w:rsidRPr="008A6B22">
              <w:rPr>
                <w:rFonts w:ascii="Times New Roman" w:hAnsi="Times New Roman" w:cs="Times New Roman"/>
                <w:b/>
                <w:sz w:val="24"/>
                <w:szCs w:val="24"/>
              </w:rPr>
              <w:t>Birim Öz D</w:t>
            </w:r>
            <w:r w:rsidR="008A6B22" w:rsidRPr="008A6B22">
              <w:rPr>
                <w:rFonts w:ascii="Times New Roman" w:hAnsi="Times New Roman" w:cs="Times New Roman"/>
                <w:b/>
                <w:sz w:val="24"/>
                <w:szCs w:val="24"/>
              </w:rPr>
              <w:t>eğerlendirme Puanlaması:</w:t>
            </w:r>
            <w:r w:rsidR="008A6B22">
              <w:rPr>
                <w:rFonts w:ascii="Times New Roman" w:hAnsi="Times New Roman" w:cs="Times New Roman"/>
                <w:sz w:val="24"/>
                <w:szCs w:val="24"/>
              </w:rPr>
              <w:t xml:space="preserve"> belirtilmemiştir</w:t>
            </w:r>
          </w:p>
        </w:tc>
        <w:tc>
          <w:tcPr>
            <w:tcW w:w="6445" w:type="dxa"/>
            <w:gridSpan w:val="2"/>
          </w:tcPr>
          <w:p w:rsidR="00B767C1" w:rsidRPr="00B11183" w:rsidRDefault="00B767C1" w:rsidP="00B11183">
            <w:pPr>
              <w:rPr>
                <w:rFonts w:ascii="Times New Roman" w:hAnsi="Times New Roman" w:cs="Times New Roman"/>
                <w:sz w:val="24"/>
                <w:szCs w:val="24"/>
              </w:rPr>
            </w:pPr>
            <w:r w:rsidRPr="008A6B22">
              <w:rPr>
                <w:rFonts w:ascii="Times New Roman" w:hAnsi="Times New Roman" w:cs="Times New Roman"/>
                <w:b/>
                <w:sz w:val="24"/>
                <w:szCs w:val="24"/>
              </w:rPr>
              <w:t>Akran Değerlendirme Puanlaması:</w:t>
            </w:r>
            <w:r w:rsidRPr="00B11183">
              <w:rPr>
                <w:rFonts w:ascii="Times New Roman" w:hAnsi="Times New Roman" w:cs="Times New Roman"/>
                <w:sz w:val="24"/>
                <w:szCs w:val="24"/>
              </w:rPr>
              <w:t xml:space="preserve"> 3</w:t>
            </w:r>
          </w:p>
          <w:p w:rsidR="00B767C1" w:rsidRPr="00B11183" w:rsidRDefault="00B767C1" w:rsidP="00B767C1">
            <w:pPr>
              <w:rPr>
                <w:rFonts w:ascii="Times New Roman" w:hAnsi="Times New Roman" w:cs="Times New Roman"/>
                <w:sz w:val="24"/>
                <w:szCs w:val="24"/>
              </w:rPr>
            </w:pPr>
          </w:p>
        </w:tc>
      </w:tr>
    </w:tbl>
    <w:p w:rsidR="002D63C4" w:rsidRPr="00B11183" w:rsidRDefault="002D63C4" w:rsidP="00B11183">
      <w:pPr>
        <w:spacing w:after="0" w:line="240" w:lineRule="auto"/>
        <w:rPr>
          <w:rFonts w:ascii="Times New Roman" w:hAnsi="Times New Roman" w:cs="Times New Roman"/>
          <w:sz w:val="24"/>
          <w:szCs w:val="24"/>
        </w:rPr>
      </w:pPr>
    </w:p>
    <w:p w:rsidR="001E70C4" w:rsidRPr="00B11183" w:rsidRDefault="001E70C4" w:rsidP="00B11183">
      <w:pPr>
        <w:spacing w:after="0" w:line="240" w:lineRule="auto"/>
        <w:rPr>
          <w:rFonts w:ascii="Times New Roman" w:hAnsi="Times New Roman" w:cs="Times New Roman"/>
          <w:sz w:val="24"/>
          <w:szCs w:val="24"/>
        </w:rPr>
      </w:pPr>
    </w:p>
    <w:p w:rsidR="00CF7B45" w:rsidRPr="00E6467F" w:rsidRDefault="00CF7B45" w:rsidP="00B11183">
      <w:pPr>
        <w:spacing w:after="0" w:line="240" w:lineRule="auto"/>
        <w:rPr>
          <w:rFonts w:ascii="Times New Roman" w:hAnsi="Times New Roman" w:cs="Times New Roman"/>
          <w:b/>
          <w:sz w:val="24"/>
          <w:szCs w:val="24"/>
        </w:rPr>
      </w:pPr>
    </w:p>
    <w:p w:rsidR="00CF7B45" w:rsidRDefault="00CF7B45" w:rsidP="00B11183">
      <w:pPr>
        <w:ind w:left="2124" w:hanging="2124"/>
        <w:rPr>
          <w:rFonts w:ascii="Times New Roman" w:hAnsi="Times New Roman" w:cs="Times New Roman"/>
          <w:b/>
          <w:sz w:val="24"/>
          <w:szCs w:val="24"/>
        </w:rPr>
      </w:pPr>
      <w:bookmarkStart w:id="2" w:name="_Toc190681213"/>
      <w:r w:rsidRPr="00E6467F">
        <w:rPr>
          <w:rFonts w:ascii="Times New Roman" w:hAnsi="Times New Roman" w:cs="Times New Roman"/>
          <w:b/>
          <w:sz w:val="24"/>
          <w:szCs w:val="24"/>
        </w:rPr>
        <w:t xml:space="preserve">A.2.2.Stratejik Amaç </w:t>
      </w:r>
      <w:r w:rsidRPr="00E6467F">
        <w:rPr>
          <w:rFonts w:ascii="Times New Roman" w:hAnsi="Times New Roman" w:cs="Times New Roman"/>
          <w:b/>
          <w:bCs/>
          <w:i/>
          <w:iCs/>
          <w:sz w:val="24"/>
          <w:szCs w:val="24"/>
        </w:rPr>
        <w:t>ve</w:t>
      </w:r>
      <w:r w:rsidRPr="00E6467F">
        <w:rPr>
          <w:rFonts w:ascii="Times New Roman" w:hAnsi="Times New Roman" w:cs="Times New Roman"/>
          <w:b/>
          <w:sz w:val="24"/>
          <w:szCs w:val="24"/>
        </w:rPr>
        <w:t xml:space="preserve"> Hedefler</w:t>
      </w:r>
      <w:bookmarkEnd w:id="2"/>
    </w:p>
    <w:p w:rsidR="00803DE4" w:rsidRPr="00D66CC7" w:rsidRDefault="00270D9E" w:rsidP="00803DE4">
      <w:pPr>
        <w:pStyle w:val="NormalWeb"/>
      </w:pPr>
      <w:r w:rsidRPr="00D66CC7">
        <w:rPr>
          <w:b/>
        </w:rPr>
        <w:t>Akran Değerlendirmesi:</w:t>
      </w:r>
      <w:r w:rsidRPr="00D66CC7">
        <w:rPr>
          <w:rFonts w:ascii="Times New Roman-Bold" w:hAnsi="Times New Roman-Bold" w:cs="Times New Roman-Bold"/>
          <w:bCs/>
        </w:rPr>
        <w:t xml:space="preserve"> </w:t>
      </w:r>
      <w:r w:rsidR="00803DE4" w:rsidRPr="00D66CC7">
        <w:t xml:space="preserve"> Stratejik hedeflerin gerçekleştirilme düzeyine ilişkin </w:t>
      </w:r>
      <w:r w:rsidR="00803DE4" w:rsidRPr="00D66CC7">
        <w:rPr>
          <w:rStyle w:val="Gl"/>
          <w:b w:val="0"/>
        </w:rPr>
        <w:t>kontrol ve izleme süreçleri</w:t>
      </w:r>
      <w:r w:rsidR="00803DE4" w:rsidRPr="00D66CC7">
        <w:t xml:space="preserve"> yapılandırılmalı ve belgelendirilmelidir.</w:t>
      </w:r>
    </w:p>
    <w:p w:rsidR="00803DE4" w:rsidRPr="00D66CC7" w:rsidRDefault="00803DE4" w:rsidP="00803DE4">
      <w:pPr>
        <w:pStyle w:val="NormalWeb"/>
      </w:pPr>
      <w:r w:rsidRPr="00D66CC7">
        <w:t xml:space="preserve">Stratejik hedeflerle ilgili yaşanan sapmalara karşı </w:t>
      </w:r>
      <w:r w:rsidRPr="00D66CC7">
        <w:rPr>
          <w:rStyle w:val="Gl"/>
          <w:b w:val="0"/>
        </w:rPr>
        <w:t>önlem alma ve iyileştirme</w:t>
      </w:r>
      <w:r w:rsidRPr="00D66CC7">
        <w:t xml:space="preserve"> mekanizmaları oluşturulmalıdır.</w:t>
      </w:r>
    </w:p>
    <w:p w:rsidR="00803DE4" w:rsidRPr="00D66CC7" w:rsidRDefault="00803DE4" w:rsidP="00803DE4">
      <w:pPr>
        <w:pStyle w:val="NormalWeb"/>
      </w:pPr>
      <w:r w:rsidRPr="00D66CC7">
        <w:t xml:space="preserve">Uygulama örnekleri daha </w:t>
      </w:r>
      <w:r w:rsidRPr="00D66CC7">
        <w:rPr>
          <w:rStyle w:val="Gl"/>
          <w:b w:val="0"/>
        </w:rPr>
        <w:t>somut çıktılar</w:t>
      </w:r>
      <w:r w:rsidRPr="00D66CC7">
        <w:t xml:space="preserve"> ve </w:t>
      </w:r>
      <w:r w:rsidRPr="00D66CC7">
        <w:rPr>
          <w:rStyle w:val="Gl"/>
          <w:b w:val="0"/>
        </w:rPr>
        <w:t>etki analizi</w:t>
      </w:r>
      <w:r w:rsidRPr="00D66CC7">
        <w:t xml:space="preserve"> ile desteklenerek görünür hale getirilmelidir.</w:t>
      </w:r>
    </w:p>
    <w:p w:rsidR="00803DE4" w:rsidRPr="00D66CC7" w:rsidRDefault="00803DE4" w:rsidP="00803DE4">
      <w:pPr>
        <w:pStyle w:val="NormalWeb"/>
      </w:pPr>
      <w:r w:rsidRPr="00D66CC7">
        <w:rPr>
          <w:rStyle w:val="Gl"/>
          <w:b w:val="0"/>
        </w:rPr>
        <w:t>Kanıt çeşitliliği ve derinliği</w:t>
      </w:r>
      <w:r w:rsidRPr="00D66CC7">
        <w:t xml:space="preserve"> artırılmalı, sadece planlama değil, uygulama–kontrol–iyileştirme döngüsünün tüm aşamaları belgelendirilmelidir.</w:t>
      </w:r>
    </w:p>
    <w:p w:rsidR="005373F8" w:rsidRPr="001D0E9C" w:rsidRDefault="00803DE4" w:rsidP="001D0E9C">
      <w:pPr>
        <w:pStyle w:val="NormalWeb"/>
      </w:pPr>
      <w:r w:rsidRPr="00D66CC7">
        <w:rPr>
          <w:rStyle w:val="Gl"/>
          <w:b w:val="0"/>
        </w:rPr>
        <w:t>Öz değerlendirme puanlaması</w:t>
      </w:r>
      <w:r w:rsidRPr="00D66CC7">
        <w:t xml:space="preserve"> tamamlanarak kalite güvence sürecine aktif katkı sağlanmalıdır.</w:t>
      </w:r>
    </w:p>
    <w:tbl>
      <w:tblPr>
        <w:tblStyle w:val="TabloKlavuzu1"/>
        <w:tblW w:w="10059" w:type="dxa"/>
        <w:tblLook w:val="04A0" w:firstRow="1" w:lastRow="0" w:firstColumn="1" w:lastColumn="0" w:noHBand="0" w:noVBand="1"/>
      </w:tblPr>
      <w:tblGrid>
        <w:gridCol w:w="3403"/>
        <w:gridCol w:w="1234"/>
        <w:gridCol w:w="5422"/>
      </w:tblGrid>
      <w:tr w:rsidR="00310720" w:rsidRPr="00B11183" w:rsidTr="00E104D1">
        <w:tc>
          <w:tcPr>
            <w:tcW w:w="3614"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Akran Değerlendirme Kriterleri</w:t>
            </w:r>
          </w:p>
        </w:tc>
        <w:tc>
          <w:tcPr>
            <w:tcW w:w="1269"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Evet/</w:t>
            </w:r>
          </w:p>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Hayır/</w:t>
            </w:r>
          </w:p>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Kanıt</w:t>
            </w:r>
          </w:p>
        </w:tc>
      </w:tr>
      <w:tr w:rsidR="00310720" w:rsidRPr="00B11183" w:rsidTr="00E104D1">
        <w:tc>
          <w:tcPr>
            <w:tcW w:w="3614"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Birimin Stratejik Amaç ve Hedefler yönelik planlama faaliyeti bulunuyor mu?</w:t>
            </w:r>
          </w:p>
        </w:tc>
        <w:tc>
          <w:tcPr>
            <w:tcW w:w="1269"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310720" w:rsidRPr="00B11183" w:rsidRDefault="000E231B" w:rsidP="00310720">
            <w:pPr>
              <w:rPr>
                <w:rFonts w:ascii="Times New Roman" w:hAnsi="Times New Roman" w:cs="Times New Roman"/>
                <w:sz w:val="24"/>
                <w:szCs w:val="24"/>
              </w:rPr>
            </w:pPr>
            <w:hyperlink r:id="rId14" w:history="1">
              <w:r w:rsidR="00310720" w:rsidRPr="00DB490B">
                <w:rPr>
                  <w:rStyle w:val="Kpr"/>
                  <w:rFonts w:ascii="Times New Roman" w:hAnsi="Times New Roman" w:cs="Times New Roman"/>
                  <w:sz w:val="24"/>
                  <w:szCs w:val="24"/>
                </w:rPr>
                <w:t>https://strateji.dpu.edu.tr/tr/index/sayfa/3007/stratejik-plan</w:t>
              </w:r>
            </w:hyperlink>
          </w:p>
        </w:tc>
      </w:tr>
      <w:tr w:rsidR="00310720" w:rsidRPr="00B11183" w:rsidTr="00E104D1">
        <w:tc>
          <w:tcPr>
            <w:tcW w:w="3614"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Birimin Stratejik Amaç ve Hedefler yönelik uygulama faaliyeti bulunuyor mu?</w:t>
            </w:r>
          </w:p>
        </w:tc>
        <w:tc>
          <w:tcPr>
            <w:tcW w:w="1269"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E6467F"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 xml:space="preserve">BİDR raporu </w:t>
            </w:r>
            <w:bookmarkStart w:id="3" w:name="_Toc190681221"/>
            <w:r w:rsidR="00E6467F">
              <w:rPr>
                <w:rFonts w:ascii="Times New Roman" w:hAnsi="Times New Roman" w:cs="Times New Roman"/>
                <w:sz w:val="24"/>
                <w:szCs w:val="24"/>
              </w:rPr>
              <w:t>A.4.2.</w:t>
            </w:r>
          </w:p>
          <w:p w:rsidR="00E6467F"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Öğrenci Geri Bildirimleri</w:t>
            </w:r>
            <w:bookmarkEnd w:id="3"/>
            <w:r w:rsidRPr="00B11183">
              <w:rPr>
                <w:rFonts w:ascii="Times New Roman" w:hAnsi="Times New Roman" w:cs="Times New Roman"/>
                <w:sz w:val="24"/>
                <w:szCs w:val="24"/>
              </w:rPr>
              <w:t xml:space="preserve"> </w:t>
            </w:r>
            <w:bookmarkStart w:id="4" w:name="_Toc190681218"/>
            <w:r w:rsidRPr="00B11183">
              <w:rPr>
                <w:rFonts w:ascii="Times New Roman" w:hAnsi="Times New Roman" w:cs="Times New Roman"/>
                <w:sz w:val="24"/>
                <w:szCs w:val="24"/>
              </w:rPr>
              <w:t>A.3.4.</w:t>
            </w:r>
          </w:p>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Süreç Yönetimi</w:t>
            </w:r>
            <w:bookmarkEnd w:id="4"/>
            <w:r w:rsidRPr="00B11183">
              <w:rPr>
                <w:rFonts w:ascii="Times New Roman" w:hAnsi="Times New Roman" w:cs="Times New Roman"/>
                <w:sz w:val="24"/>
                <w:szCs w:val="24"/>
              </w:rPr>
              <w:t xml:space="preserve"> Kanıt A.3.4.</w:t>
            </w:r>
          </w:p>
        </w:tc>
      </w:tr>
      <w:tr w:rsidR="00310720" w:rsidRPr="00B11183" w:rsidTr="00E104D1">
        <w:tc>
          <w:tcPr>
            <w:tcW w:w="3614"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Birimin Stratejik Amaç ve Hedefler yönelik kontrol faaliyeti bulunuyor mu?</w:t>
            </w:r>
          </w:p>
        </w:tc>
        <w:tc>
          <w:tcPr>
            <w:tcW w:w="1269"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310720" w:rsidRPr="00B11183" w:rsidRDefault="00310720" w:rsidP="00310720">
            <w:pPr>
              <w:rPr>
                <w:rFonts w:ascii="Times New Roman" w:hAnsi="Times New Roman" w:cs="Times New Roman"/>
                <w:sz w:val="24"/>
                <w:szCs w:val="24"/>
              </w:rPr>
            </w:pPr>
          </w:p>
        </w:tc>
      </w:tr>
      <w:tr w:rsidR="00310720" w:rsidRPr="00B11183" w:rsidTr="00E104D1">
        <w:tc>
          <w:tcPr>
            <w:tcW w:w="3614"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Birimin Stratejik Amaç ve Hedefler yönelik önlem alma faaliyeti bulunuyor mu?</w:t>
            </w:r>
          </w:p>
        </w:tc>
        <w:tc>
          <w:tcPr>
            <w:tcW w:w="1269"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310720" w:rsidRPr="00B11183" w:rsidRDefault="00310720" w:rsidP="00310720">
            <w:pPr>
              <w:rPr>
                <w:rFonts w:ascii="Times New Roman" w:hAnsi="Times New Roman" w:cs="Times New Roman"/>
                <w:sz w:val="24"/>
                <w:szCs w:val="24"/>
              </w:rPr>
            </w:pPr>
          </w:p>
        </w:tc>
      </w:tr>
      <w:tr w:rsidR="00310720" w:rsidRPr="00B11183" w:rsidTr="00E104D1">
        <w:tc>
          <w:tcPr>
            <w:tcW w:w="3614" w:type="dxa"/>
          </w:tcPr>
          <w:p w:rsidR="00310720" w:rsidRPr="00B11183" w:rsidRDefault="00310720" w:rsidP="00B11183">
            <w:pPr>
              <w:rPr>
                <w:rFonts w:ascii="Times New Roman" w:hAnsi="Times New Roman" w:cs="Times New Roman"/>
                <w:sz w:val="24"/>
                <w:szCs w:val="24"/>
              </w:rPr>
            </w:pPr>
            <w:r w:rsidRPr="00B11183">
              <w:rPr>
                <w:rFonts w:ascii="Times New Roman" w:hAnsi="Times New Roman" w:cs="Times New Roman"/>
                <w:sz w:val="24"/>
                <w:szCs w:val="24"/>
              </w:rPr>
              <w:t>Birimin Stratejik Amaç ve Hedefler yönelik örnek gösterilebilir uygulamalar bulunuyor mu?</w:t>
            </w:r>
          </w:p>
        </w:tc>
        <w:tc>
          <w:tcPr>
            <w:tcW w:w="1269"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310720" w:rsidRDefault="00E6467F" w:rsidP="0031072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_sayfası</w:t>
            </w:r>
            <w:r w:rsidR="00310720" w:rsidRPr="00B11183">
              <w:rPr>
                <w:rFonts w:ascii="Times New Roman" w:hAnsi="Times New Roman" w:cs="Times New Roman"/>
                <w:sz w:val="24"/>
                <w:szCs w:val="24"/>
              </w:rPr>
              <w:t xml:space="preserve"> </w:t>
            </w:r>
          </w:p>
          <w:p w:rsidR="00CE1597" w:rsidRDefault="00CE1597" w:rsidP="00310720">
            <w:pPr>
              <w:rPr>
                <w:rFonts w:ascii="Times New Roman" w:hAnsi="Times New Roman" w:cs="Times New Roman"/>
                <w:sz w:val="24"/>
                <w:szCs w:val="24"/>
              </w:rPr>
            </w:pPr>
          </w:p>
          <w:p w:rsidR="00CE1597" w:rsidRDefault="00CE1597" w:rsidP="00310720">
            <w:pPr>
              <w:rPr>
                <w:rFonts w:ascii="Times New Roman" w:hAnsi="Times New Roman" w:cs="Times New Roman"/>
                <w:sz w:val="24"/>
                <w:szCs w:val="24"/>
              </w:rPr>
            </w:pPr>
          </w:p>
          <w:p w:rsidR="00CE1597" w:rsidRDefault="00CE1597" w:rsidP="00310720">
            <w:pPr>
              <w:rPr>
                <w:rFonts w:ascii="Times New Roman" w:hAnsi="Times New Roman" w:cs="Times New Roman"/>
                <w:sz w:val="24"/>
                <w:szCs w:val="24"/>
              </w:rPr>
            </w:pPr>
          </w:p>
          <w:p w:rsidR="00CE1597" w:rsidRPr="00B11183" w:rsidRDefault="00CE1597" w:rsidP="00310720">
            <w:pPr>
              <w:rPr>
                <w:rFonts w:ascii="Times New Roman" w:hAnsi="Times New Roman" w:cs="Times New Roman"/>
                <w:sz w:val="24"/>
                <w:szCs w:val="24"/>
              </w:rPr>
            </w:pPr>
          </w:p>
        </w:tc>
      </w:tr>
      <w:tr w:rsidR="00310720" w:rsidRPr="00B11183" w:rsidTr="00E104D1">
        <w:tc>
          <w:tcPr>
            <w:tcW w:w="3614"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E6467F" w:rsidRPr="00DB490B" w:rsidRDefault="00DB490B" w:rsidP="00310720">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"https://strateji.dpu.edu.tr/tr/index/sayfa/3007/stratejik-plan" </w:instrText>
            </w:r>
            <w:r>
              <w:rPr>
                <w:rFonts w:ascii="Times New Roman" w:hAnsi="Times New Roman" w:cs="Times New Roman"/>
                <w:sz w:val="24"/>
                <w:szCs w:val="24"/>
              </w:rPr>
              <w:fldChar w:fldCharType="separate"/>
            </w:r>
            <w:r w:rsidR="00310720" w:rsidRPr="00DB490B">
              <w:rPr>
                <w:rStyle w:val="Kpr"/>
                <w:rFonts w:ascii="Times New Roman" w:hAnsi="Times New Roman" w:cs="Times New Roman"/>
                <w:sz w:val="24"/>
                <w:szCs w:val="24"/>
              </w:rPr>
              <w:t xml:space="preserve">https://strateji.dpu.edu.tr/tr/index/sayfa/3007/stratejik-plan  </w:t>
            </w:r>
          </w:p>
          <w:p w:rsidR="00E6467F" w:rsidRDefault="00DB490B" w:rsidP="00310720">
            <w:pPr>
              <w:rPr>
                <w:rFonts w:ascii="Times New Roman" w:hAnsi="Times New Roman" w:cs="Times New Roman"/>
                <w:sz w:val="24"/>
                <w:szCs w:val="24"/>
              </w:rPr>
            </w:pPr>
            <w:r>
              <w:rPr>
                <w:rFonts w:ascii="Times New Roman" w:hAnsi="Times New Roman" w:cs="Times New Roman"/>
                <w:sz w:val="24"/>
                <w:szCs w:val="24"/>
              </w:rPr>
              <w:fldChar w:fldCharType="end"/>
            </w:r>
            <w:r w:rsidR="00310720" w:rsidRPr="00B11183">
              <w:rPr>
                <w:rFonts w:ascii="Times New Roman" w:hAnsi="Times New Roman" w:cs="Times New Roman"/>
                <w:sz w:val="24"/>
                <w:szCs w:val="24"/>
              </w:rPr>
              <w:t>BİDR raporu A.4.2.</w:t>
            </w:r>
          </w:p>
          <w:p w:rsidR="00E6467F"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Öğrenci Geri Bildirimleri A.3.4.</w:t>
            </w:r>
          </w:p>
          <w:p w:rsidR="00310720" w:rsidRPr="00B11183" w:rsidRDefault="00310720" w:rsidP="00310720">
            <w:pPr>
              <w:rPr>
                <w:rFonts w:ascii="Times New Roman" w:hAnsi="Times New Roman" w:cs="Times New Roman"/>
                <w:sz w:val="24"/>
                <w:szCs w:val="24"/>
              </w:rPr>
            </w:pPr>
            <w:r w:rsidRPr="00B11183">
              <w:rPr>
                <w:rFonts w:ascii="Times New Roman" w:hAnsi="Times New Roman" w:cs="Times New Roman"/>
                <w:sz w:val="24"/>
                <w:szCs w:val="24"/>
              </w:rPr>
              <w:t>Süreç Yönetimi Kanıt A.3.4</w:t>
            </w:r>
          </w:p>
        </w:tc>
      </w:tr>
      <w:tr w:rsidR="00E13A1B" w:rsidRPr="00B11183" w:rsidTr="00E104D1">
        <w:tc>
          <w:tcPr>
            <w:tcW w:w="3614" w:type="dxa"/>
          </w:tcPr>
          <w:p w:rsidR="00E13A1B" w:rsidRPr="00B45241" w:rsidRDefault="00E13A1B" w:rsidP="00E13A1B">
            <w:pPr>
              <w:rPr>
                <w:rFonts w:ascii="Times New Roman" w:hAnsi="Times New Roman" w:cs="Times New Roman"/>
                <w:sz w:val="24"/>
                <w:szCs w:val="24"/>
                <w:highlight w:val="yellow"/>
              </w:rPr>
            </w:pPr>
            <w:r w:rsidRPr="009D0310">
              <w:rPr>
                <w:rFonts w:ascii="Times New Roman" w:hAnsi="Times New Roman" w:cs="Times New Roman"/>
                <w:sz w:val="24"/>
                <w:szCs w:val="24"/>
              </w:rPr>
              <w:t>Gösterilen kanıtlar Stratejik Amaç ve Hedefler alt ölçütüne uygun mudur?</w:t>
            </w:r>
          </w:p>
        </w:tc>
        <w:tc>
          <w:tcPr>
            <w:tcW w:w="1269" w:type="dxa"/>
          </w:tcPr>
          <w:p w:rsidR="00E13A1B" w:rsidRPr="00B45241" w:rsidRDefault="00B45241" w:rsidP="00310720">
            <w:pPr>
              <w:rPr>
                <w:rFonts w:ascii="Times New Roman" w:hAnsi="Times New Roman" w:cs="Times New Roman"/>
                <w:sz w:val="24"/>
                <w:szCs w:val="24"/>
                <w:highlight w:val="yellow"/>
              </w:rPr>
            </w:pPr>
            <w:r w:rsidRPr="009D0310">
              <w:rPr>
                <w:rFonts w:ascii="Times New Roman" w:hAnsi="Times New Roman" w:cs="Times New Roman"/>
                <w:sz w:val="24"/>
                <w:szCs w:val="24"/>
              </w:rPr>
              <w:t>Evet</w:t>
            </w:r>
          </w:p>
        </w:tc>
        <w:tc>
          <w:tcPr>
            <w:tcW w:w="5176" w:type="dxa"/>
          </w:tcPr>
          <w:p w:rsidR="00E13A1B" w:rsidRDefault="000E231B" w:rsidP="00310720">
            <w:pPr>
              <w:rPr>
                <w:rStyle w:val="Kpr"/>
                <w:rFonts w:ascii="Times New Roman" w:hAnsi="Times New Roman" w:cs="Times New Roman"/>
                <w:sz w:val="24"/>
                <w:szCs w:val="24"/>
              </w:rPr>
            </w:pPr>
            <w:hyperlink r:id="rId15" w:history="1">
              <w:r w:rsidR="009D0310" w:rsidRPr="00DB490B">
                <w:rPr>
                  <w:rStyle w:val="Kpr"/>
                  <w:rFonts w:ascii="Times New Roman" w:hAnsi="Times New Roman" w:cs="Times New Roman"/>
                  <w:sz w:val="24"/>
                  <w:szCs w:val="24"/>
                </w:rPr>
                <w:t>https://strateji.dpu.edu.tr/tr/index/sayfa/3007/stratejik-plan</w:t>
              </w:r>
            </w:hyperlink>
          </w:p>
          <w:p w:rsidR="009D0310" w:rsidRDefault="009D0310" w:rsidP="009D0310">
            <w:pPr>
              <w:rPr>
                <w:rFonts w:ascii="Times New Roman" w:hAnsi="Times New Roman" w:cs="Times New Roman"/>
                <w:sz w:val="24"/>
                <w:szCs w:val="24"/>
              </w:rPr>
            </w:pPr>
            <w:r w:rsidRPr="00B11183">
              <w:rPr>
                <w:rFonts w:ascii="Times New Roman" w:hAnsi="Times New Roman" w:cs="Times New Roman"/>
                <w:sz w:val="24"/>
                <w:szCs w:val="24"/>
              </w:rPr>
              <w:t xml:space="preserve">BİDR raporu </w:t>
            </w:r>
            <w:r>
              <w:rPr>
                <w:rFonts w:ascii="Times New Roman" w:hAnsi="Times New Roman" w:cs="Times New Roman"/>
                <w:sz w:val="24"/>
                <w:szCs w:val="24"/>
              </w:rPr>
              <w:t>A.4.2.</w:t>
            </w:r>
          </w:p>
          <w:p w:rsidR="009D0310" w:rsidRDefault="009D0310" w:rsidP="009D0310">
            <w:pPr>
              <w:rPr>
                <w:rFonts w:ascii="Times New Roman" w:hAnsi="Times New Roman" w:cs="Times New Roman"/>
                <w:sz w:val="24"/>
                <w:szCs w:val="24"/>
              </w:rPr>
            </w:pPr>
            <w:r w:rsidRPr="00B11183">
              <w:rPr>
                <w:rFonts w:ascii="Times New Roman" w:hAnsi="Times New Roman" w:cs="Times New Roman"/>
                <w:sz w:val="24"/>
                <w:szCs w:val="24"/>
              </w:rPr>
              <w:t>Öğrenci Geri Bildirimleri A.3.4.</w:t>
            </w:r>
          </w:p>
          <w:p w:rsidR="009D0310" w:rsidRDefault="009D0310" w:rsidP="009D0310">
            <w:pPr>
              <w:rPr>
                <w:rFonts w:ascii="Times New Roman" w:hAnsi="Times New Roman" w:cs="Times New Roman"/>
                <w:sz w:val="24"/>
                <w:szCs w:val="24"/>
              </w:rPr>
            </w:pPr>
            <w:r w:rsidRPr="00B11183">
              <w:rPr>
                <w:rFonts w:ascii="Times New Roman" w:hAnsi="Times New Roman" w:cs="Times New Roman"/>
                <w:sz w:val="24"/>
                <w:szCs w:val="24"/>
              </w:rPr>
              <w:t>Süreç Yönetimi Kanıt A.3.4.</w:t>
            </w:r>
          </w:p>
          <w:p w:rsidR="009D0310" w:rsidRDefault="009D0310" w:rsidP="009D0310">
            <w:pPr>
              <w:rPr>
                <w:rFonts w:ascii="Times New Roman" w:hAnsi="Times New Roman" w:cs="Times New Roman"/>
                <w:sz w:val="24"/>
                <w:szCs w:val="24"/>
              </w:rPr>
            </w:pPr>
            <w:r>
              <w:rPr>
                <w:rFonts w:ascii="Times New Roman" w:hAnsi="Times New Roman" w:cs="Times New Roman"/>
                <w:sz w:val="24"/>
                <w:szCs w:val="24"/>
              </w:rPr>
              <w:t>web_sayfası</w:t>
            </w:r>
          </w:p>
          <w:p w:rsidR="0026173D" w:rsidRDefault="0026173D" w:rsidP="009D0310"/>
        </w:tc>
      </w:tr>
      <w:tr w:rsidR="00310720" w:rsidRPr="00B11183" w:rsidTr="00E104D1">
        <w:tc>
          <w:tcPr>
            <w:tcW w:w="3614" w:type="dxa"/>
          </w:tcPr>
          <w:p w:rsidR="00310720" w:rsidRPr="00B11183" w:rsidRDefault="00310720" w:rsidP="00310720">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p w:rsidR="00310720" w:rsidRPr="00B11183" w:rsidRDefault="00310720" w:rsidP="00310720">
            <w:pPr>
              <w:autoSpaceDE w:val="0"/>
              <w:autoSpaceDN w:val="0"/>
              <w:adjustRightInd w:val="0"/>
              <w:rPr>
                <w:rFonts w:ascii="Times New Roman" w:hAnsi="Times New Roman" w:cs="Times New Roman"/>
                <w:sz w:val="24"/>
                <w:szCs w:val="24"/>
              </w:rPr>
            </w:pPr>
          </w:p>
        </w:tc>
        <w:tc>
          <w:tcPr>
            <w:tcW w:w="6445" w:type="dxa"/>
            <w:gridSpan w:val="2"/>
          </w:tcPr>
          <w:p w:rsidR="00310720" w:rsidRPr="00B11183" w:rsidRDefault="00310720" w:rsidP="00310720">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Pr="00B11183">
              <w:rPr>
                <w:rFonts w:ascii="Times New Roman" w:hAnsi="Times New Roman" w:cs="Times New Roman"/>
                <w:sz w:val="24"/>
                <w:szCs w:val="24"/>
              </w:rPr>
              <w:t>: 3</w:t>
            </w:r>
          </w:p>
          <w:p w:rsidR="00310720" w:rsidRPr="00B11183" w:rsidRDefault="00310720" w:rsidP="00310720">
            <w:pPr>
              <w:rPr>
                <w:rFonts w:ascii="Times New Roman" w:hAnsi="Times New Roman" w:cs="Times New Roman"/>
                <w:sz w:val="24"/>
                <w:szCs w:val="24"/>
              </w:rPr>
            </w:pPr>
          </w:p>
        </w:tc>
      </w:tr>
    </w:tbl>
    <w:p w:rsidR="008A6B22" w:rsidRPr="00B11183" w:rsidRDefault="008A6B22" w:rsidP="00803DE4">
      <w:pPr>
        <w:rPr>
          <w:rFonts w:ascii="Times New Roman" w:hAnsi="Times New Roman" w:cs="Times New Roman"/>
          <w:sz w:val="24"/>
          <w:szCs w:val="24"/>
        </w:rPr>
      </w:pPr>
    </w:p>
    <w:p w:rsidR="00861F2D" w:rsidRPr="008D1081" w:rsidRDefault="00861F2D" w:rsidP="008D1081">
      <w:pPr>
        <w:ind w:left="2124" w:hanging="2124"/>
        <w:rPr>
          <w:rFonts w:ascii="Times New Roman" w:hAnsi="Times New Roman" w:cs="Times New Roman"/>
          <w:b/>
          <w:bCs/>
          <w:sz w:val="24"/>
          <w:szCs w:val="24"/>
        </w:rPr>
      </w:pPr>
      <w:bookmarkStart w:id="5" w:name="_Toc190681214"/>
      <w:r w:rsidRPr="008D1081">
        <w:rPr>
          <w:rFonts w:ascii="Times New Roman" w:hAnsi="Times New Roman" w:cs="Times New Roman"/>
          <w:b/>
          <w:bCs/>
          <w:sz w:val="24"/>
          <w:szCs w:val="24"/>
        </w:rPr>
        <w:t>A.3. YÖNETİM SİSTEMLERİ</w:t>
      </w:r>
      <w:bookmarkEnd w:id="5"/>
    </w:p>
    <w:p w:rsidR="00861F2D" w:rsidRDefault="00861F2D" w:rsidP="00861F2D">
      <w:pPr>
        <w:pStyle w:val="Balk3"/>
        <w:numPr>
          <w:ilvl w:val="0"/>
          <w:numId w:val="0"/>
        </w:numPr>
        <w:spacing w:line="360" w:lineRule="auto"/>
        <w:ind w:firstLine="708"/>
      </w:pPr>
      <w:bookmarkStart w:id="6" w:name="_Toc190681215"/>
      <w:r w:rsidRPr="00B11183">
        <w:t>A.3.1.Bilgi Yönetim Sistemi</w:t>
      </w:r>
      <w:bookmarkEnd w:id="6"/>
    </w:p>
    <w:p w:rsidR="00957418" w:rsidRPr="00DE6B1C" w:rsidRDefault="00270D9E" w:rsidP="00957418">
      <w:pPr>
        <w:pStyle w:val="NormalWeb"/>
      </w:pPr>
      <w:r w:rsidRPr="00DE6B1C">
        <w:rPr>
          <w:b/>
        </w:rPr>
        <w:t>Akran Değerlendirmesi:</w:t>
      </w:r>
      <w:r w:rsidRPr="00DE6B1C">
        <w:rPr>
          <w:rFonts w:ascii="Times New Roman-Bold" w:hAnsi="Times New Roman-Bold" w:cs="Times New Roman-Bold"/>
          <w:bCs/>
        </w:rPr>
        <w:t xml:space="preserve"> </w:t>
      </w:r>
      <w:r w:rsidR="00957418" w:rsidRPr="00DE6B1C">
        <w:t xml:space="preserve">Bilgi yönetim sistemine ilişkin </w:t>
      </w:r>
      <w:r w:rsidR="00957418" w:rsidRPr="00DE6B1C">
        <w:rPr>
          <w:rStyle w:val="Gl"/>
          <w:b w:val="0"/>
        </w:rPr>
        <w:t>kontrol mekanizmaları</w:t>
      </w:r>
      <w:r w:rsidR="00957418" w:rsidRPr="00DE6B1C">
        <w:t xml:space="preserve"> geliştirilerek sistemin işleyişi düzenli olarak izlenmelidir.</w:t>
      </w:r>
    </w:p>
    <w:p w:rsidR="00957418" w:rsidRPr="00DE6B1C" w:rsidRDefault="00957418" w:rsidP="00957418">
      <w:pPr>
        <w:pStyle w:val="NormalWeb"/>
      </w:pPr>
      <w:r w:rsidRPr="00DE6B1C">
        <w:t xml:space="preserve">Bilgi sistemlerinde karşılaşılan sorunlara yönelik </w:t>
      </w:r>
      <w:r w:rsidRPr="00DE6B1C">
        <w:rPr>
          <w:rStyle w:val="Gl"/>
          <w:b w:val="0"/>
        </w:rPr>
        <w:t>önlem alma ve iyileştirme süreçleri</w:t>
      </w:r>
      <w:r w:rsidRPr="00DE6B1C">
        <w:t xml:space="preserve"> tanımlanmalı ve belgelendirilmelidir.</w:t>
      </w:r>
    </w:p>
    <w:p w:rsidR="00957418" w:rsidRPr="00DE6B1C" w:rsidRDefault="00957418" w:rsidP="00957418">
      <w:pPr>
        <w:pStyle w:val="NormalWeb"/>
      </w:pPr>
      <w:r w:rsidRPr="00DE6B1C">
        <w:t xml:space="preserve">Mevcut uygulamalar daha fazla </w:t>
      </w:r>
      <w:r w:rsidRPr="00DE6B1C">
        <w:rPr>
          <w:rStyle w:val="Gl"/>
          <w:b w:val="0"/>
        </w:rPr>
        <w:t>belge ve somut çıktı ile desteklenmeli</w:t>
      </w:r>
      <w:r w:rsidRPr="00DE6B1C">
        <w:t>, sistemin kullanım etkinliği ölçülmelidir.</w:t>
      </w:r>
    </w:p>
    <w:p w:rsidR="00957418" w:rsidRPr="00DE6B1C" w:rsidRDefault="00957418" w:rsidP="00957418">
      <w:pPr>
        <w:pStyle w:val="NormalWeb"/>
      </w:pPr>
      <w:r w:rsidRPr="00DE6B1C">
        <w:rPr>
          <w:rStyle w:val="Gl"/>
          <w:b w:val="0"/>
        </w:rPr>
        <w:t>Kanıt çeşitliliği artırılmalı</w:t>
      </w:r>
      <w:r w:rsidRPr="00DE6B1C">
        <w:t>, özellikle kullanıcı memnuniyeti, sistem performansı ve güvenliği gibi alanlara ilişkin veriler sunulmalıdır.</w:t>
      </w:r>
    </w:p>
    <w:p w:rsidR="00957418" w:rsidRPr="00957418" w:rsidRDefault="00957418" w:rsidP="00957418">
      <w:pPr>
        <w:pStyle w:val="NormalWeb"/>
      </w:pPr>
      <w:r w:rsidRPr="00DE6B1C">
        <w:rPr>
          <w:rStyle w:val="Gl"/>
          <w:b w:val="0"/>
        </w:rPr>
        <w:t>Öz değerlendirme puanı belirlenerek</w:t>
      </w:r>
      <w:r w:rsidRPr="00DE6B1C">
        <w:t>, birim içi kalite güvence sürecine katkı sağlanmalıdır.</w:t>
      </w:r>
    </w:p>
    <w:p w:rsidR="00270D9E" w:rsidRPr="00957418" w:rsidRDefault="00270D9E" w:rsidP="00957418">
      <w:pPr>
        <w:autoSpaceDE w:val="0"/>
        <w:autoSpaceDN w:val="0"/>
        <w:adjustRightInd w:val="0"/>
        <w:spacing w:after="0" w:line="240" w:lineRule="auto"/>
        <w:rPr>
          <w:rFonts w:ascii="Times New Roman" w:hAnsi="Times New Roman" w:cs="Times New Roman"/>
          <w:b/>
          <w:bCs/>
          <w:i/>
          <w:iCs/>
          <w:sz w:val="24"/>
          <w:szCs w:val="24"/>
        </w:rPr>
      </w:pPr>
    </w:p>
    <w:tbl>
      <w:tblPr>
        <w:tblStyle w:val="TabloKlavuzu1"/>
        <w:tblW w:w="10059" w:type="dxa"/>
        <w:tblLook w:val="04A0" w:firstRow="1" w:lastRow="0" w:firstColumn="1" w:lastColumn="0" w:noHBand="0" w:noVBand="1"/>
      </w:tblPr>
      <w:tblGrid>
        <w:gridCol w:w="3614"/>
        <w:gridCol w:w="1269"/>
        <w:gridCol w:w="5176"/>
      </w:tblGrid>
      <w:tr w:rsidR="00861F2D" w:rsidRPr="00B11183" w:rsidTr="00E104D1">
        <w:tc>
          <w:tcPr>
            <w:tcW w:w="3614" w:type="dxa"/>
          </w:tcPr>
          <w:p w:rsidR="00861F2D" w:rsidRPr="00B11183" w:rsidRDefault="00861F2D"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861F2D" w:rsidRPr="00B11183" w:rsidRDefault="00861F2D"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861F2D" w:rsidRPr="00B11183" w:rsidRDefault="00861F2D"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861F2D" w:rsidRPr="00B11183" w:rsidRDefault="00861F2D"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861F2D" w:rsidRPr="00B11183" w:rsidRDefault="00861F2D"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861F2D" w:rsidRPr="00B11183" w:rsidTr="00E104D1">
        <w:tc>
          <w:tcPr>
            <w:tcW w:w="3614" w:type="dxa"/>
          </w:tcPr>
          <w:p w:rsidR="00861F2D" w:rsidRPr="00B11183" w:rsidRDefault="00861F2D" w:rsidP="00861F2D">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Bilgi Yönetim Sistemine  yönelik planlama faaliyeti bulunuyor mu?</w:t>
            </w:r>
          </w:p>
        </w:tc>
        <w:tc>
          <w:tcPr>
            <w:tcW w:w="1269" w:type="dxa"/>
          </w:tcPr>
          <w:p w:rsidR="00861F2D" w:rsidRPr="00B11183" w:rsidRDefault="00861F2D"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861F2D" w:rsidRPr="00B11183" w:rsidRDefault="00861F2D"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A.3.1</w:t>
            </w:r>
          </w:p>
        </w:tc>
      </w:tr>
      <w:tr w:rsidR="00861F2D" w:rsidRPr="00B11183" w:rsidTr="00E104D1">
        <w:tc>
          <w:tcPr>
            <w:tcW w:w="3614" w:type="dxa"/>
          </w:tcPr>
          <w:p w:rsidR="00861F2D" w:rsidRPr="00B11183" w:rsidRDefault="00861F2D" w:rsidP="00E104D1">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Birimin Bilgi Yönetim Sistemine yönelik uygulama faaliyeti bulunuyor mu?</w:t>
            </w:r>
          </w:p>
        </w:tc>
        <w:tc>
          <w:tcPr>
            <w:tcW w:w="1269" w:type="dxa"/>
          </w:tcPr>
          <w:p w:rsidR="00861F2D" w:rsidRPr="00B11183" w:rsidRDefault="00861F2D" w:rsidP="00E104D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861F2D" w:rsidRPr="00B11183" w:rsidRDefault="00861F2D" w:rsidP="00E104D1">
            <w:pPr>
              <w:spacing w:before="100" w:beforeAutospacing="1" w:after="100" w:afterAutospacing="1" w:line="360" w:lineRule="auto"/>
              <w:outlineLvl w:val="2"/>
              <w:rPr>
                <w:rFonts w:ascii="Times New Roman" w:eastAsia="Times New Roman" w:hAnsi="Times New Roman" w:cs="Times New Roman"/>
                <w:bCs/>
                <w:sz w:val="24"/>
                <w:szCs w:val="24"/>
                <w:lang w:eastAsia="tr-TR"/>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A.3.1</w:t>
            </w:r>
          </w:p>
        </w:tc>
      </w:tr>
      <w:tr w:rsidR="00861F2D" w:rsidRPr="00B11183" w:rsidTr="00E104D1">
        <w:tc>
          <w:tcPr>
            <w:tcW w:w="3614" w:type="dxa"/>
          </w:tcPr>
          <w:p w:rsidR="00861F2D" w:rsidRPr="00B11183" w:rsidRDefault="00861F2D"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Bilgi Yönetim Sistemine yönelik kontrol faaliyeti bulunuyor mu?</w:t>
            </w:r>
          </w:p>
        </w:tc>
        <w:tc>
          <w:tcPr>
            <w:tcW w:w="1269" w:type="dxa"/>
          </w:tcPr>
          <w:p w:rsidR="00861F2D" w:rsidRPr="00B11183" w:rsidRDefault="00861F2D"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861F2D" w:rsidRPr="00B11183" w:rsidRDefault="00861F2D" w:rsidP="00E104D1">
            <w:pPr>
              <w:rPr>
                <w:rFonts w:ascii="Times New Roman" w:hAnsi="Times New Roman" w:cs="Times New Roman"/>
                <w:sz w:val="24"/>
                <w:szCs w:val="24"/>
              </w:rPr>
            </w:pPr>
          </w:p>
        </w:tc>
      </w:tr>
      <w:tr w:rsidR="00861F2D" w:rsidRPr="00B11183" w:rsidTr="00E104D1">
        <w:tc>
          <w:tcPr>
            <w:tcW w:w="3614" w:type="dxa"/>
          </w:tcPr>
          <w:p w:rsidR="00861F2D" w:rsidRPr="00B11183" w:rsidRDefault="00861F2D"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Bilgi Yönetim Sistemine yönelik önlem alma faaliyeti bulunuyor mu?</w:t>
            </w:r>
          </w:p>
        </w:tc>
        <w:tc>
          <w:tcPr>
            <w:tcW w:w="1269" w:type="dxa"/>
          </w:tcPr>
          <w:p w:rsidR="00861F2D" w:rsidRPr="00B11183" w:rsidRDefault="00861F2D"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861F2D" w:rsidRPr="00B11183" w:rsidRDefault="00861F2D" w:rsidP="00E104D1">
            <w:pPr>
              <w:rPr>
                <w:rFonts w:ascii="Times New Roman" w:hAnsi="Times New Roman" w:cs="Times New Roman"/>
                <w:sz w:val="24"/>
                <w:szCs w:val="24"/>
              </w:rPr>
            </w:pPr>
          </w:p>
        </w:tc>
      </w:tr>
      <w:tr w:rsidR="00861F2D" w:rsidRPr="00B11183" w:rsidTr="00E104D1">
        <w:tc>
          <w:tcPr>
            <w:tcW w:w="3614" w:type="dxa"/>
          </w:tcPr>
          <w:p w:rsidR="00861F2D" w:rsidRPr="00B11183" w:rsidRDefault="00861F2D"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Bilgi Yönetim Sistemine yönelik örnek gösterilebilir uygulamalar bulunuyor mu?</w:t>
            </w:r>
          </w:p>
        </w:tc>
        <w:tc>
          <w:tcPr>
            <w:tcW w:w="1269" w:type="dxa"/>
          </w:tcPr>
          <w:p w:rsidR="00861F2D" w:rsidRPr="00B11183" w:rsidRDefault="00861F2D"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861F2D" w:rsidRPr="00B11183" w:rsidRDefault="00861F2D"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A.3.1</w:t>
            </w:r>
          </w:p>
        </w:tc>
      </w:tr>
      <w:tr w:rsidR="00861F2D" w:rsidRPr="00B11183" w:rsidTr="00E104D1">
        <w:tc>
          <w:tcPr>
            <w:tcW w:w="3614" w:type="dxa"/>
          </w:tcPr>
          <w:p w:rsidR="00861F2D" w:rsidRPr="00B11183" w:rsidRDefault="00861F2D" w:rsidP="00E104D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861F2D" w:rsidRPr="00B11183" w:rsidRDefault="00861F2D"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861F2D" w:rsidRPr="00B11183" w:rsidRDefault="00861F2D"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A.3.1</w:t>
            </w:r>
          </w:p>
        </w:tc>
      </w:tr>
      <w:tr w:rsidR="00650C9A" w:rsidRPr="00B11183" w:rsidTr="00E104D1">
        <w:tc>
          <w:tcPr>
            <w:tcW w:w="3614" w:type="dxa"/>
          </w:tcPr>
          <w:p w:rsidR="00650C9A" w:rsidRPr="00B11183" w:rsidRDefault="00650C9A" w:rsidP="00650C9A">
            <w:pPr>
              <w:rPr>
                <w:rFonts w:ascii="Times New Roman" w:hAnsi="Times New Roman" w:cs="Times New Roman"/>
                <w:sz w:val="24"/>
                <w:szCs w:val="24"/>
              </w:rPr>
            </w:pPr>
            <w:r w:rsidRPr="0026173D">
              <w:rPr>
                <w:rFonts w:ascii="Times New Roman" w:hAnsi="Times New Roman" w:cs="Times New Roman"/>
                <w:sz w:val="24"/>
                <w:szCs w:val="24"/>
              </w:rPr>
              <w:t>Gösterilen kanıtlar Bilgi Yönetim Sistemi alt ölçütüne uygun mudur?</w:t>
            </w:r>
          </w:p>
        </w:tc>
        <w:tc>
          <w:tcPr>
            <w:tcW w:w="1269" w:type="dxa"/>
          </w:tcPr>
          <w:p w:rsidR="00650C9A" w:rsidRPr="00B11183" w:rsidRDefault="0026173D" w:rsidP="00E104D1">
            <w:pPr>
              <w:rPr>
                <w:rFonts w:ascii="Times New Roman" w:hAnsi="Times New Roman" w:cs="Times New Roman"/>
                <w:sz w:val="24"/>
                <w:szCs w:val="24"/>
              </w:rPr>
            </w:pPr>
            <w:r>
              <w:rPr>
                <w:rFonts w:ascii="Times New Roman" w:hAnsi="Times New Roman" w:cs="Times New Roman"/>
                <w:sz w:val="24"/>
                <w:szCs w:val="24"/>
              </w:rPr>
              <w:t>Kısmen</w:t>
            </w:r>
          </w:p>
        </w:tc>
        <w:tc>
          <w:tcPr>
            <w:tcW w:w="5176" w:type="dxa"/>
          </w:tcPr>
          <w:p w:rsidR="00650C9A" w:rsidRPr="00B11183" w:rsidRDefault="0026173D" w:rsidP="00E104D1">
            <w:pPr>
              <w:rPr>
                <w:rFonts w:ascii="Times New Roman" w:eastAsia="Times New Roman" w:hAnsi="Times New Roman" w:cs="Times New Roman"/>
                <w:bCs/>
                <w:sz w:val="24"/>
                <w:szCs w:val="24"/>
                <w:lang w:eastAsia="tr-TR"/>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A.3.1</w:t>
            </w:r>
          </w:p>
        </w:tc>
      </w:tr>
      <w:tr w:rsidR="00861F2D" w:rsidRPr="00B11183" w:rsidTr="00E104D1">
        <w:tc>
          <w:tcPr>
            <w:tcW w:w="3614" w:type="dxa"/>
          </w:tcPr>
          <w:p w:rsidR="00861F2D" w:rsidRPr="00B11183" w:rsidRDefault="00861F2D"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p w:rsidR="00861F2D" w:rsidRPr="00B11183" w:rsidRDefault="00861F2D" w:rsidP="00E104D1">
            <w:pPr>
              <w:autoSpaceDE w:val="0"/>
              <w:autoSpaceDN w:val="0"/>
              <w:adjustRightInd w:val="0"/>
              <w:rPr>
                <w:rFonts w:ascii="Times New Roman" w:hAnsi="Times New Roman" w:cs="Times New Roman"/>
                <w:sz w:val="24"/>
                <w:szCs w:val="24"/>
              </w:rPr>
            </w:pPr>
          </w:p>
        </w:tc>
        <w:tc>
          <w:tcPr>
            <w:tcW w:w="6445" w:type="dxa"/>
            <w:gridSpan w:val="2"/>
          </w:tcPr>
          <w:p w:rsidR="00861F2D" w:rsidRPr="00B11183" w:rsidRDefault="00861F2D"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Pr="00B11183">
              <w:rPr>
                <w:rFonts w:ascii="Times New Roman" w:hAnsi="Times New Roman" w:cs="Times New Roman"/>
                <w:sz w:val="24"/>
                <w:szCs w:val="24"/>
              </w:rPr>
              <w:t>: 3</w:t>
            </w:r>
          </w:p>
          <w:p w:rsidR="00861F2D" w:rsidRPr="00B11183" w:rsidRDefault="00861F2D" w:rsidP="00E104D1">
            <w:pPr>
              <w:rPr>
                <w:rFonts w:ascii="Times New Roman" w:hAnsi="Times New Roman" w:cs="Times New Roman"/>
                <w:sz w:val="24"/>
                <w:szCs w:val="24"/>
              </w:rPr>
            </w:pPr>
          </w:p>
        </w:tc>
      </w:tr>
    </w:tbl>
    <w:p w:rsidR="00BD5E7D" w:rsidRDefault="00BD5E7D" w:rsidP="00957418">
      <w:pPr>
        <w:rPr>
          <w:rFonts w:ascii="Times New Roman" w:hAnsi="Times New Roman" w:cs="Times New Roman"/>
          <w:sz w:val="24"/>
          <w:szCs w:val="24"/>
        </w:rPr>
      </w:pPr>
    </w:p>
    <w:p w:rsidR="001D0E9C" w:rsidRPr="00B11183" w:rsidRDefault="001D0E9C" w:rsidP="00957418">
      <w:pPr>
        <w:rPr>
          <w:rFonts w:ascii="Times New Roman" w:hAnsi="Times New Roman" w:cs="Times New Roman"/>
          <w:sz w:val="24"/>
          <w:szCs w:val="24"/>
        </w:rPr>
      </w:pPr>
    </w:p>
    <w:p w:rsidR="00641B59" w:rsidRDefault="00641B59" w:rsidP="00641B59">
      <w:pPr>
        <w:pStyle w:val="Balk3"/>
        <w:numPr>
          <w:ilvl w:val="0"/>
          <w:numId w:val="0"/>
        </w:numPr>
        <w:spacing w:line="360" w:lineRule="auto"/>
        <w:ind w:firstLine="708"/>
      </w:pPr>
      <w:bookmarkStart w:id="7" w:name="_Toc190681216"/>
      <w:r w:rsidRPr="00B11183">
        <w:t>A.3.2.İnsan Kaynakları Yönetimi</w:t>
      </w:r>
      <w:bookmarkEnd w:id="7"/>
    </w:p>
    <w:p w:rsidR="00957418" w:rsidRPr="00551996" w:rsidRDefault="00270D9E" w:rsidP="00957418">
      <w:pPr>
        <w:rPr>
          <w:rFonts w:ascii="Times New Roman" w:hAnsi="Times New Roman" w:cs="Times New Roman"/>
          <w:bCs/>
          <w:sz w:val="24"/>
          <w:szCs w:val="24"/>
        </w:rPr>
      </w:pPr>
      <w:r w:rsidRPr="00551996">
        <w:rPr>
          <w:rFonts w:ascii="Times New Roman" w:hAnsi="Times New Roman" w:cs="Times New Roman"/>
          <w:b/>
          <w:sz w:val="24"/>
          <w:szCs w:val="24"/>
        </w:rPr>
        <w:t>Akran Değerlendirmesi</w:t>
      </w:r>
      <w:r w:rsidRPr="00551996">
        <w:rPr>
          <w:rFonts w:ascii="Times New Roman-Bold" w:hAnsi="Times New Roman-Bold" w:cs="Times New Roman-Bold"/>
          <w:b/>
          <w:bCs/>
          <w:sz w:val="24"/>
          <w:szCs w:val="24"/>
        </w:rPr>
        <w:t xml:space="preserve">: </w:t>
      </w:r>
      <w:r w:rsidR="00957418" w:rsidRPr="00551996">
        <w:rPr>
          <w:rFonts w:ascii="Times New Roman" w:hAnsi="Times New Roman" w:cs="Times New Roman"/>
          <w:sz w:val="24"/>
          <w:szCs w:val="24"/>
        </w:rPr>
        <w:t xml:space="preserve">İnsan kaynakları süreçlerine ilişkin </w:t>
      </w:r>
      <w:r w:rsidR="00957418" w:rsidRPr="00551996">
        <w:rPr>
          <w:rStyle w:val="Gl"/>
          <w:rFonts w:ascii="Times New Roman" w:hAnsi="Times New Roman" w:cs="Times New Roman"/>
          <w:b w:val="0"/>
          <w:sz w:val="24"/>
          <w:szCs w:val="24"/>
        </w:rPr>
        <w:t>kontrol faaliyetleri</w:t>
      </w:r>
      <w:r w:rsidR="00957418" w:rsidRPr="00551996">
        <w:rPr>
          <w:rFonts w:ascii="Times New Roman" w:hAnsi="Times New Roman" w:cs="Times New Roman"/>
          <w:sz w:val="24"/>
          <w:szCs w:val="24"/>
        </w:rPr>
        <w:t xml:space="preserve"> (performans izleme, görev uyumu, memnuniyet anketleri vb.) sistematik hale getirilmelidir.</w:t>
      </w:r>
    </w:p>
    <w:p w:rsidR="00957418" w:rsidRPr="00551996" w:rsidRDefault="00957418" w:rsidP="00957418">
      <w:pPr>
        <w:pStyle w:val="NormalWeb"/>
      </w:pPr>
      <w:r w:rsidRPr="00551996">
        <w:t xml:space="preserve">Tespit edilen eksikliklere yönelik </w:t>
      </w:r>
      <w:r w:rsidRPr="00551996">
        <w:rPr>
          <w:rStyle w:val="Gl"/>
          <w:b w:val="0"/>
        </w:rPr>
        <w:t>önlem alma faaliyetleri</w:t>
      </w:r>
      <w:r w:rsidRPr="00551996">
        <w:t xml:space="preserve"> planlanmalı ve belge ile desteklenmelidir.</w:t>
      </w:r>
    </w:p>
    <w:p w:rsidR="00957418" w:rsidRPr="00551996" w:rsidRDefault="00B45241" w:rsidP="00957418">
      <w:pPr>
        <w:pStyle w:val="NormalWeb"/>
      </w:pPr>
      <w:r w:rsidRPr="00551996">
        <w:t>U</w:t>
      </w:r>
      <w:r w:rsidR="00957418" w:rsidRPr="00551996">
        <w:t>ygulama örnekleri daha açık şekilde tanımlanmalı, uygulamaların etki düzeyleri ve sürdürülebilirliği vurgulanmalıdır.</w:t>
      </w:r>
    </w:p>
    <w:p w:rsidR="00957418" w:rsidRPr="00551996" w:rsidRDefault="00957418" w:rsidP="00957418">
      <w:pPr>
        <w:pStyle w:val="NormalWeb"/>
      </w:pPr>
      <w:r w:rsidRPr="00551996">
        <w:t xml:space="preserve">İnsan kaynakları planlamasının, </w:t>
      </w:r>
      <w:r w:rsidRPr="00551996">
        <w:rPr>
          <w:rStyle w:val="Gl"/>
          <w:b w:val="0"/>
        </w:rPr>
        <w:t>kurumsal hedeflerle uyumu</w:t>
      </w:r>
      <w:r w:rsidRPr="00551996">
        <w:t xml:space="preserve"> değerlendirilmeli ve buna yönelik gelişim alanları belirlenmelidir.</w:t>
      </w:r>
    </w:p>
    <w:p w:rsidR="00957418" w:rsidRPr="005B77EE" w:rsidRDefault="00957418" w:rsidP="005B77EE">
      <w:pPr>
        <w:pStyle w:val="NormalWeb"/>
      </w:pPr>
      <w:r w:rsidRPr="00551996">
        <w:rPr>
          <w:rStyle w:val="Gl"/>
          <w:b w:val="0"/>
        </w:rPr>
        <w:t>Öz değerlendirme puanı</w:t>
      </w:r>
      <w:r w:rsidRPr="00551996">
        <w:t xml:space="preserve"> verilerek kalite döngüsünün kapatılması sağlanmalıdır.</w:t>
      </w:r>
    </w:p>
    <w:tbl>
      <w:tblPr>
        <w:tblStyle w:val="TabloKlavuzu1"/>
        <w:tblW w:w="10059" w:type="dxa"/>
        <w:tblLook w:val="04A0" w:firstRow="1" w:lastRow="0" w:firstColumn="1" w:lastColumn="0" w:noHBand="0" w:noVBand="1"/>
      </w:tblPr>
      <w:tblGrid>
        <w:gridCol w:w="3614"/>
        <w:gridCol w:w="1269"/>
        <w:gridCol w:w="5176"/>
      </w:tblGrid>
      <w:tr w:rsidR="00641B59" w:rsidRPr="00B11183" w:rsidTr="00E104D1">
        <w:tc>
          <w:tcPr>
            <w:tcW w:w="3614" w:type="dxa"/>
          </w:tcPr>
          <w:p w:rsidR="00641B59" w:rsidRPr="00B11183" w:rsidRDefault="00641B59"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641B59" w:rsidRPr="00B11183" w:rsidRDefault="00641B59"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641B59" w:rsidRPr="00B11183" w:rsidRDefault="00641B59"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641B59" w:rsidRPr="00B11183" w:rsidRDefault="00641B59"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641B59" w:rsidRPr="00B11183" w:rsidRDefault="00641B59" w:rsidP="00B11183">
            <w:pPr>
              <w:rPr>
                <w:rFonts w:ascii="Times New Roman" w:hAnsi="Times New Roman" w:cs="Times New Roman"/>
                <w:sz w:val="24"/>
                <w:szCs w:val="24"/>
              </w:rPr>
            </w:pPr>
            <w:r w:rsidRPr="00B11183">
              <w:rPr>
                <w:rFonts w:ascii="Times New Roman" w:hAnsi="Times New Roman" w:cs="Times New Roman"/>
                <w:sz w:val="24"/>
                <w:szCs w:val="24"/>
              </w:rPr>
              <w:t>Kanıt</w:t>
            </w:r>
          </w:p>
        </w:tc>
      </w:tr>
      <w:tr w:rsidR="00641B59" w:rsidRPr="00B11183" w:rsidTr="00E104D1">
        <w:tc>
          <w:tcPr>
            <w:tcW w:w="3614" w:type="dxa"/>
          </w:tcPr>
          <w:p w:rsidR="00641B59" w:rsidRPr="00B11183" w:rsidRDefault="00641B59" w:rsidP="00641B59">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w:t>
            </w:r>
            <w:r w:rsidR="00E6467F">
              <w:rPr>
                <w:rFonts w:ascii="Times New Roman" w:hAnsi="Times New Roman" w:cs="Times New Roman"/>
                <w:sz w:val="24"/>
                <w:szCs w:val="24"/>
              </w:rPr>
              <w:t>min İnsan Kaynakları Yönetimine</w:t>
            </w:r>
            <w:r w:rsidRPr="00B11183">
              <w:rPr>
                <w:rFonts w:ascii="Times New Roman" w:hAnsi="Times New Roman" w:cs="Times New Roman"/>
                <w:sz w:val="24"/>
                <w:szCs w:val="24"/>
              </w:rPr>
              <w:t xml:space="preserve"> yönelik planlama faaliyeti bulunuyor mu?</w:t>
            </w:r>
          </w:p>
        </w:tc>
        <w:tc>
          <w:tcPr>
            <w:tcW w:w="1269"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BİDR raporu Kanıt A.1.1.2</w:t>
            </w:r>
          </w:p>
          <w:p w:rsidR="00641B59" w:rsidRPr="00B11183" w:rsidRDefault="000E231B" w:rsidP="00E104D1">
            <w:pPr>
              <w:rPr>
                <w:rFonts w:ascii="Times New Roman" w:hAnsi="Times New Roman" w:cs="Times New Roman"/>
                <w:sz w:val="24"/>
                <w:szCs w:val="24"/>
              </w:rPr>
            </w:pPr>
            <w:hyperlink r:id="rId16" w:history="1">
              <w:r w:rsidR="00641B59" w:rsidRPr="00551996">
                <w:rPr>
                  <w:rStyle w:val="Kpr"/>
                  <w:rFonts w:ascii="Times New Roman" w:hAnsi="Times New Roman" w:cs="Times New Roman"/>
                  <w:sz w:val="24"/>
                  <w:szCs w:val="24"/>
                </w:rPr>
                <w:t>https://sks.dpu.edu.tr/tr/index/sayfa/8395/gorev-tanimlari</w:t>
              </w:r>
            </w:hyperlink>
          </w:p>
          <w:p w:rsidR="00641B59" w:rsidRPr="00551996" w:rsidRDefault="00551996" w:rsidP="00E104D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641B59" w:rsidRPr="00551996">
              <w:rPr>
                <w:rStyle w:val="Kpr"/>
                <w:rFonts w:ascii="Times New Roman" w:hAnsi="Times New Roman" w:cs="Times New Roman"/>
                <w:sz w:val="24"/>
                <w:szCs w:val="24"/>
              </w:rPr>
              <w:t>https://sks.dpu.edu.tr/tr/index/sayfa/8401/is-akislari</w:t>
            </w:r>
          </w:p>
          <w:p w:rsidR="00641B59" w:rsidRPr="00B11183" w:rsidRDefault="00551996" w:rsidP="00E104D1">
            <w:pPr>
              <w:rPr>
                <w:rFonts w:ascii="Times New Roman" w:hAnsi="Times New Roman" w:cs="Times New Roman"/>
                <w:sz w:val="24"/>
                <w:szCs w:val="24"/>
              </w:rPr>
            </w:pPr>
            <w:r>
              <w:rPr>
                <w:rFonts w:ascii="Times New Roman" w:hAnsi="Times New Roman" w:cs="Times New Roman"/>
                <w:sz w:val="24"/>
                <w:szCs w:val="24"/>
              </w:rPr>
              <w:fldChar w:fldCharType="end"/>
            </w:r>
            <w:hyperlink r:id="rId17" w:history="1">
              <w:r w:rsidR="00641B59" w:rsidRPr="00551996">
                <w:rPr>
                  <w:rStyle w:val="Kpr"/>
                  <w:rFonts w:ascii="Times New Roman" w:hAnsi="Times New Roman" w:cs="Times New Roman"/>
                  <w:sz w:val="24"/>
                  <w:szCs w:val="24"/>
                </w:rPr>
                <w:t>https://isg.dpu.edu.tr/</w:t>
              </w:r>
            </w:hyperlink>
          </w:p>
        </w:tc>
      </w:tr>
      <w:tr w:rsidR="00641B59" w:rsidRPr="00B11183" w:rsidTr="00E104D1">
        <w:tc>
          <w:tcPr>
            <w:tcW w:w="3614" w:type="dxa"/>
          </w:tcPr>
          <w:p w:rsidR="00641B59" w:rsidRPr="00B11183" w:rsidRDefault="00641B59" w:rsidP="00E104D1">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Birimin İnsan Kaynakları Yönetimine yönelik uygulama faaliyeti bulunuyor mu?</w:t>
            </w:r>
          </w:p>
        </w:tc>
        <w:tc>
          <w:tcPr>
            <w:tcW w:w="1269" w:type="dxa"/>
          </w:tcPr>
          <w:p w:rsidR="00641B59" w:rsidRPr="00B11183" w:rsidRDefault="00641B59" w:rsidP="00E104D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753266" w:rsidRPr="00B11183" w:rsidRDefault="00753266" w:rsidP="00753266">
            <w:pPr>
              <w:rPr>
                <w:rFonts w:ascii="Times New Roman" w:hAnsi="Times New Roman" w:cs="Times New Roman"/>
                <w:sz w:val="24"/>
                <w:szCs w:val="24"/>
              </w:rPr>
            </w:pPr>
            <w:r w:rsidRPr="00B11183">
              <w:rPr>
                <w:rFonts w:ascii="Times New Roman" w:hAnsi="Times New Roman" w:cs="Times New Roman"/>
                <w:sz w:val="24"/>
                <w:szCs w:val="24"/>
              </w:rPr>
              <w:t>BİDR raporu Kanıt A.1.1.2</w:t>
            </w:r>
          </w:p>
          <w:p w:rsidR="00753266" w:rsidRPr="00B11183" w:rsidRDefault="000E231B" w:rsidP="00753266">
            <w:pPr>
              <w:rPr>
                <w:rFonts w:ascii="Times New Roman" w:hAnsi="Times New Roman" w:cs="Times New Roman"/>
                <w:sz w:val="24"/>
                <w:szCs w:val="24"/>
              </w:rPr>
            </w:pPr>
            <w:hyperlink r:id="rId18" w:history="1">
              <w:r w:rsidR="00753266" w:rsidRPr="00551996">
                <w:rPr>
                  <w:rStyle w:val="Kpr"/>
                  <w:rFonts w:ascii="Times New Roman" w:hAnsi="Times New Roman" w:cs="Times New Roman"/>
                  <w:sz w:val="24"/>
                  <w:szCs w:val="24"/>
                </w:rPr>
                <w:t>https://sks.dpu.edu.tr/tr/index/sayfa/8395/gorev-tanimlari</w:t>
              </w:r>
            </w:hyperlink>
          </w:p>
          <w:p w:rsidR="00E6467F" w:rsidRPr="00551996" w:rsidRDefault="00551996" w:rsidP="00E6467F">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753266" w:rsidRPr="00551996">
              <w:rPr>
                <w:rStyle w:val="Kpr"/>
                <w:rFonts w:ascii="Times New Roman" w:hAnsi="Times New Roman" w:cs="Times New Roman"/>
                <w:sz w:val="24"/>
                <w:szCs w:val="24"/>
              </w:rPr>
              <w:t>https://sks.dpu.edu.tr/tr/index/sayfa/8401/is-akislari</w:t>
            </w:r>
          </w:p>
          <w:p w:rsidR="00641B59" w:rsidRPr="00B11183" w:rsidRDefault="00551996" w:rsidP="00E6467F">
            <w:pPr>
              <w:rPr>
                <w:rFonts w:ascii="Times New Roman" w:hAnsi="Times New Roman" w:cs="Times New Roman"/>
                <w:sz w:val="24"/>
                <w:szCs w:val="24"/>
              </w:rPr>
            </w:pPr>
            <w:r>
              <w:rPr>
                <w:rFonts w:ascii="Times New Roman" w:hAnsi="Times New Roman" w:cs="Times New Roman"/>
                <w:sz w:val="24"/>
                <w:szCs w:val="24"/>
              </w:rPr>
              <w:fldChar w:fldCharType="end"/>
            </w:r>
            <w:hyperlink r:id="rId19" w:history="1">
              <w:r w:rsidR="00753266" w:rsidRPr="00551996">
                <w:rPr>
                  <w:rStyle w:val="Kpr"/>
                  <w:rFonts w:ascii="Times New Roman" w:hAnsi="Times New Roman" w:cs="Times New Roman"/>
                  <w:sz w:val="24"/>
                  <w:szCs w:val="24"/>
                </w:rPr>
                <w:t>https://isg.dpu.edu.tr/</w:t>
              </w:r>
            </w:hyperlink>
          </w:p>
        </w:tc>
      </w:tr>
      <w:tr w:rsidR="00641B59" w:rsidRPr="00B11183" w:rsidTr="00E104D1">
        <w:tc>
          <w:tcPr>
            <w:tcW w:w="3614" w:type="dxa"/>
          </w:tcPr>
          <w:p w:rsidR="00641B59" w:rsidRPr="00B11183" w:rsidRDefault="00641B59"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İnsan Kaynakları Yönetimine kontrol faaliyeti bulunuyor mu?</w:t>
            </w:r>
          </w:p>
        </w:tc>
        <w:tc>
          <w:tcPr>
            <w:tcW w:w="1269"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641B59" w:rsidRPr="00B11183" w:rsidRDefault="00641B59" w:rsidP="00E104D1">
            <w:pPr>
              <w:rPr>
                <w:rFonts w:ascii="Times New Roman" w:hAnsi="Times New Roman" w:cs="Times New Roman"/>
                <w:sz w:val="24"/>
                <w:szCs w:val="24"/>
              </w:rPr>
            </w:pPr>
          </w:p>
        </w:tc>
      </w:tr>
      <w:tr w:rsidR="00641B59" w:rsidRPr="00B11183" w:rsidTr="00E104D1">
        <w:tc>
          <w:tcPr>
            <w:tcW w:w="3614" w:type="dxa"/>
          </w:tcPr>
          <w:p w:rsidR="00641B59" w:rsidRPr="00B11183" w:rsidRDefault="00641B59"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İnsan Kaynakları Yönetimine önlem alma faaliyeti bulunuyor mu?</w:t>
            </w:r>
          </w:p>
        </w:tc>
        <w:tc>
          <w:tcPr>
            <w:tcW w:w="1269"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641B59" w:rsidRPr="00B11183" w:rsidRDefault="00641B59" w:rsidP="00E104D1">
            <w:pPr>
              <w:rPr>
                <w:rFonts w:ascii="Times New Roman" w:hAnsi="Times New Roman" w:cs="Times New Roman"/>
                <w:sz w:val="24"/>
                <w:szCs w:val="24"/>
              </w:rPr>
            </w:pPr>
          </w:p>
        </w:tc>
      </w:tr>
      <w:tr w:rsidR="00641B59" w:rsidRPr="00B11183" w:rsidTr="00E104D1">
        <w:tc>
          <w:tcPr>
            <w:tcW w:w="3614" w:type="dxa"/>
          </w:tcPr>
          <w:p w:rsidR="00641B59" w:rsidRPr="00B11183" w:rsidRDefault="00641B59"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İnsan Kaynakları Yönetimine örnek gösterilebilir uygulamalar bulunuyor mu?</w:t>
            </w:r>
          </w:p>
        </w:tc>
        <w:tc>
          <w:tcPr>
            <w:tcW w:w="1269"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753266" w:rsidRPr="00B11183" w:rsidRDefault="000E231B" w:rsidP="00753266">
            <w:pPr>
              <w:rPr>
                <w:rFonts w:ascii="Times New Roman" w:hAnsi="Times New Roman" w:cs="Times New Roman"/>
                <w:sz w:val="24"/>
                <w:szCs w:val="24"/>
              </w:rPr>
            </w:pPr>
            <w:hyperlink r:id="rId20" w:history="1">
              <w:r w:rsidR="00753266" w:rsidRPr="00551996">
                <w:rPr>
                  <w:rStyle w:val="Kpr"/>
                  <w:rFonts w:ascii="Times New Roman" w:hAnsi="Times New Roman" w:cs="Times New Roman"/>
                  <w:sz w:val="24"/>
                  <w:szCs w:val="24"/>
                </w:rPr>
                <w:t>https://sks.dpu.edu.tr/tr/index/sayfa/8395/gorev-tanimlari</w:t>
              </w:r>
            </w:hyperlink>
          </w:p>
          <w:p w:rsidR="00753266" w:rsidRPr="00551996" w:rsidRDefault="00551996" w:rsidP="00753266">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753266" w:rsidRPr="00551996">
              <w:rPr>
                <w:rStyle w:val="Kpr"/>
                <w:rFonts w:ascii="Times New Roman" w:hAnsi="Times New Roman" w:cs="Times New Roman"/>
                <w:sz w:val="24"/>
                <w:szCs w:val="24"/>
              </w:rPr>
              <w:t>https://sks.dpu.edu.tr/tr/index/sayfa/8401/is-akislari</w:t>
            </w:r>
          </w:p>
          <w:p w:rsidR="00641B59" w:rsidRPr="00B11183" w:rsidRDefault="00551996" w:rsidP="00E104D1">
            <w:pPr>
              <w:rPr>
                <w:rFonts w:ascii="Times New Roman" w:hAnsi="Times New Roman" w:cs="Times New Roman"/>
                <w:sz w:val="24"/>
                <w:szCs w:val="24"/>
              </w:rPr>
            </w:pPr>
            <w:r>
              <w:rPr>
                <w:rFonts w:ascii="Times New Roman" w:hAnsi="Times New Roman" w:cs="Times New Roman"/>
                <w:sz w:val="24"/>
                <w:szCs w:val="24"/>
              </w:rPr>
              <w:fldChar w:fldCharType="end"/>
            </w:r>
          </w:p>
        </w:tc>
      </w:tr>
      <w:tr w:rsidR="00641B59" w:rsidRPr="00B11183" w:rsidTr="00E104D1">
        <w:tc>
          <w:tcPr>
            <w:tcW w:w="3614"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641B59" w:rsidRPr="00B11183" w:rsidRDefault="00641B59"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753266" w:rsidRPr="00B11183" w:rsidRDefault="00753266" w:rsidP="00753266">
            <w:pPr>
              <w:rPr>
                <w:rFonts w:ascii="Times New Roman" w:hAnsi="Times New Roman" w:cs="Times New Roman"/>
                <w:sz w:val="24"/>
                <w:szCs w:val="24"/>
              </w:rPr>
            </w:pPr>
            <w:r w:rsidRPr="00B11183">
              <w:rPr>
                <w:rFonts w:ascii="Times New Roman" w:hAnsi="Times New Roman" w:cs="Times New Roman"/>
                <w:sz w:val="24"/>
                <w:szCs w:val="24"/>
              </w:rPr>
              <w:t>BİDR raporu Kanıt A.1.1.2</w:t>
            </w:r>
          </w:p>
          <w:p w:rsidR="00753266" w:rsidRPr="00B11183" w:rsidRDefault="000E231B" w:rsidP="00753266">
            <w:pPr>
              <w:rPr>
                <w:rFonts w:ascii="Times New Roman" w:hAnsi="Times New Roman" w:cs="Times New Roman"/>
                <w:sz w:val="24"/>
                <w:szCs w:val="24"/>
              </w:rPr>
            </w:pPr>
            <w:hyperlink r:id="rId21" w:history="1">
              <w:r w:rsidR="00753266" w:rsidRPr="00551996">
                <w:rPr>
                  <w:rStyle w:val="Kpr"/>
                  <w:rFonts w:ascii="Times New Roman" w:hAnsi="Times New Roman" w:cs="Times New Roman"/>
                  <w:sz w:val="24"/>
                  <w:szCs w:val="24"/>
                </w:rPr>
                <w:t>https://sks.dpu.edu.tr/tr/index/sayfa/8395/gorev-tanimlari</w:t>
              </w:r>
            </w:hyperlink>
          </w:p>
          <w:p w:rsidR="00753266" w:rsidRPr="00551996" w:rsidRDefault="00551996" w:rsidP="00753266">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753266" w:rsidRPr="00551996">
              <w:rPr>
                <w:rStyle w:val="Kpr"/>
                <w:rFonts w:ascii="Times New Roman" w:hAnsi="Times New Roman" w:cs="Times New Roman"/>
                <w:sz w:val="24"/>
                <w:szCs w:val="24"/>
              </w:rPr>
              <w:t>https://sks.dpu.edu.tr/tr/index/sayfa/8401/is-akislari</w:t>
            </w:r>
          </w:p>
          <w:p w:rsidR="00641B59" w:rsidRPr="00B11183" w:rsidRDefault="00551996" w:rsidP="00753266">
            <w:pPr>
              <w:rPr>
                <w:rFonts w:ascii="Times New Roman" w:hAnsi="Times New Roman" w:cs="Times New Roman"/>
                <w:sz w:val="24"/>
                <w:szCs w:val="24"/>
              </w:rPr>
            </w:pPr>
            <w:r>
              <w:rPr>
                <w:rFonts w:ascii="Times New Roman" w:hAnsi="Times New Roman" w:cs="Times New Roman"/>
                <w:sz w:val="24"/>
                <w:szCs w:val="24"/>
              </w:rPr>
              <w:fldChar w:fldCharType="end"/>
            </w:r>
            <w:hyperlink r:id="rId22" w:history="1">
              <w:r w:rsidR="00753266" w:rsidRPr="00551996">
                <w:rPr>
                  <w:rStyle w:val="Kpr"/>
                  <w:rFonts w:ascii="Times New Roman" w:hAnsi="Times New Roman" w:cs="Times New Roman"/>
                  <w:sz w:val="24"/>
                  <w:szCs w:val="24"/>
                </w:rPr>
                <w:t>https://isg.dpu.edu.tr/</w:t>
              </w:r>
            </w:hyperlink>
          </w:p>
        </w:tc>
      </w:tr>
      <w:tr w:rsidR="00650C9A" w:rsidRPr="00B11183" w:rsidTr="00E104D1">
        <w:tc>
          <w:tcPr>
            <w:tcW w:w="3614" w:type="dxa"/>
          </w:tcPr>
          <w:p w:rsidR="00650C9A" w:rsidRPr="00B11183" w:rsidRDefault="00650C9A" w:rsidP="00E104D1">
            <w:pPr>
              <w:rPr>
                <w:rFonts w:ascii="Times New Roman" w:hAnsi="Times New Roman" w:cs="Times New Roman"/>
                <w:sz w:val="24"/>
                <w:szCs w:val="24"/>
              </w:rPr>
            </w:pPr>
            <w:r w:rsidRPr="0026173D">
              <w:rPr>
                <w:rFonts w:ascii="Times New Roman" w:hAnsi="Times New Roman" w:cs="Times New Roman"/>
                <w:sz w:val="24"/>
                <w:szCs w:val="24"/>
              </w:rPr>
              <w:t>Gösterilen kanıtlar İnsan Kaynakları Yönetimi alt ölçütüne uygun mudur?</w:t>
            </w:r>
          </w:p>
        </w:tc>
        <w:tc>
          <w:tcPr>
            <w:tcW w:w="1269" w:type="dxa"/>
          </w:tcPr>
          <w:p w:rsidR="00650C9A" w:rsidRPr="00B11183" w:rsidRDefault="0026173D" w:rsidP="00E104D1">
            <w:pPr>
              <w:rPr>
                <w:rFonts w:ascii="Times New Roman" w:hAnsi="Times New Roman" w:cs="Times New Roman"/>
                <w:sz w:val="24"/>
                <w:szCs w:val="24"/>
              </w:rPr>
            </w:pPr>
            <w:r>
              <w:rPr>
                <w:rFonts w:ascii="Times New Roman" w:hAnsi="Times New Roman" w:cs="Times New Roman"/>
                <w:sz w:val="24"/>
                <w:szCs w:val="24"/>
              </w:rPr>
              <w:t>Evet</w:t>
            </w:r>
          </w:p>
        </w:tc>
        <w:tc>
          <w:tcPr>
            <w:tcW w:w="5176" w:type="dxa"/>
          </w:tcPr>
          <w:p w:rsidR="0026173D" w:rsidRPr="00B11183" w:rsidRDefault="0026173D" w:rsidP="0026173D">
            <w:pPr>
              <w:rPr>
                <w:rFonts w:ascii="Times New Roman" w:hAnsi="Times New Roman" w:cs="Times New Roman"/>
                <w:sz w:val="24"/>
                <w:szCs w:val="24"/>
              </w:rPr>
            </w:pPr>
            <w:r w:rsidRPr="00B11183">
              <w:rPr>
                <w:rFonts w:ascii="Times New Roman" w:hAnsi="Times New Roman" w:cs="Times New Roman"/>
                <w:sz w:val="24"/>
                <w:szCs w:val="24"/>
              </w:rPr>
              <w:t>BİDR raporu Kanıt A.1.1.2</w:t>
            </w:r>
          </w:p>
          <w:p w:rsidR="0026173D" w:rsidRPr="00B11183" w:rsidRDefault="000E231B" w:rsidP="0026173D">
            <w:pPr>
              <w:rPr>
                <w:rFonts w:ascii="Times New Roman" w:hAnsi="Times New Roman" w:cs="Times New Roman"/>
                <w:sz w:val="24"/>
                <w:szCs w:val="24"/>
              </w:rPr>
            </w:pPr>
            <w:hyperlink r:id="rId23" w:history="1">
              <w:r w:rsidR="0026173D" w:rsidRPr="00551996">
                <w:rPr>
                  <w:rStyle w:val="Kpr"/>
                  <w:rFonts w:ascii="Times New Roman" w:hAnsi="Times New Roman" w:cs="Times New Roman"/>
                  <w:sz w:val="24"/>
                  <w:szCs w:val="24"/>
                </w:rPr>
                <w:t>https://sks.dpu.edu.tr/tr/index/sayfa/8395/gorev-tanimlari</w:t>
              </w:r>
            </w:hyperlink>
          </w:p>
          <w:p w:rsidR="0026173D" w:rsidRPr="00551996" w:rsidRDefault="0026173D" w:rsidP="0026173D">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Pr="00551996">
              <w:rPr>
                <w:rStyle w:val="Kpr"/>
                <w:rFonts w:ascii="Times New Roman" w:hAnsi="Times New Roman" w:cs="Times New Roman"/>
                <w:sz w:val="24"/>
                <w:szCs w:val="24"/>
              </w:rPr>
              <w:t>https://sks.dpu.edu.tr/tr/index/sayfa/8401/is-akislari</w:t>
            </w:r>
          </w:p>
          <w:p w:rsidR="00650C9A" w:rsidRPr="00B11183" w:rsidRDefault="0026173D" w:rsidP="0026173D">
            <w:pPr>
              <w:rPr>
                <w:rFonts w:ascii="Times New Roman" w:hAnsi="Times New Roman" w:cs="Times New Roman"/>
                <w:sz w:val="24"/>
                <w:szCs w:val="24"/>
              </w:rPr>
            </w:pPr>
            <w:r>
              <w:rPr>
                <w:rFonts w:ascii="Times New Roman" w:hAnsi="Times New Roman" w:cs="Times New Roman"/>
                <w:sz w:val="24"/>
                <w:szCs w:val="24"/>
              </w:rPr>
              <w:fldChar w:fldCharType="end"/>
            </w:r>
            <w:hyperlink r:id="rId24" w:history="1">
              <w:r w:rsidRPr="00551996">
                <w:rPr>
                  <w:rStyle w:val="Kpr"/>
                  <w:rFonts w:ascii="Times New Roman" w:hAnsi="Times New Roman" w:cs="Times New Roman"/>
                  <w:sz w:val="24"/>
                  <w:szCs w:val="24"/>
                </w:rPr>
                <w:t>https://isg.dpu.edu.tr/</w:t>
              </w:r>
            </w:hyperlink>
          </w:p>
        </w:tc>
      </w:tr>
      <w:tr w:rsidR="00641B59" w:rsidRPr="00B11183" w:rsidTr="00E104D1">
        <w:tc>
          <w:tcPr>
            <w:tcW w:w="3614" w:type="dxa"/>
          </w:tcPr>
          <w:p w:rsidR="00641B59" w:rsidRPr="00B11183" w:rsidRDefault="00641B59"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tc>
        <w:tc>
          <w:tcPr>
            <w:tcW w:w="6445" w:type="dxa"/>
            <w:gridSpan w:val="2"/>
          </w:tcPr>
          <w:p w:rsidR="00641B59" w:rsidRPr="00B11183" w:rsidRDefault="00641B59"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00753266" w:rsidRPr="00B11183">
              <w:rPr>
                <w:rFonts w:ascii="Times New Roman" w:hAnsi="Times New Roman" w:cs="Times New Roman"/>
                <w:sz w:val="24"/>
                <w:szCs w:val="24"/>
              </w:rPr>
              <w:t>: 2</w:t>
            </w:r>
          </w:p>
          <w:p w:rsidR="00641B59" w:rsidRPr="00B11183" w:rsidRDefault="00641B59" w:rsidP="00E104D1">
            <w:pPr>
              <w:rPr>
                <w:rFonts w:ascii="Times New Roman" w:hAnsi="Times New Roman" w:cs="Times New Roman"/>
                <w:sz w:val="24"/>
                <w:szCs w:val="24"/>
              </w:rPr>
            </w:pPr>
          </w:p>
        </w:tc>
      </w:tr>
    </w:tbl>
    <w:p w:rsidR="00753266" w:rsidRDefault="00753266" w:rsidP="00B45241">
      <w:pPr>
        <w:pStyle w:val="Balk3"/>
        <w:numPr>
          <w:ilvl w:val="0"/>
          <w:numId w:val="0"/>
        </w:numPr>
        <w:spacing w:line="360" w:lineRule="auto"/>
        <w:ind w:firstLine="708"/>
      </w:pPr>
      <w:bookmarkStart w:id="8" w:name="_Toc190681217"/>
      <w:r w:rsidRPr="00B11183">
        <w:t>A.3.3.Finansal Yönetim</w:t>
      </w:r>
      <w:bookmarkEnd w:id="8"/>
    </w:p>
    <w:p w:rsidR="00666000" w:rsidRPr="00551996" w:rsidRDefault="00270D9E" w:rsidP="00666000">
      <w:pPr>
        <w:pStyle w:val="NormalWeb"/>
      </w:pPr>
      <w:r w:rsidRPr="00551996">
        <w:rPr>
          <w:b/>
        </w:rPr>
        <w:t>Akran Değerlendirmesi</w:t>
      </w:r>
      <w:r w:rsidR="00AB5539" w:rsidRPr="00551996">
        <w:rPr>
          <w:b/>
        </w:rPr>
        <w:t>:</w:t>
      </w:r>
      <w:r w:rsidR="00666000" w:rsidRPr="00551996">
        <w:t xml:space="preserve"> Finansal süreçlere ilişkin </w:t>
      </w:r>
      <w:r w:rsidR="00666000" w:rsidRPr="00551996">
        <w:rPr>
          <w:bCs/>
        </w:rPr>
        <w:t>kontrol mekanizmaları</w:t>
      </w:r>
      <w:r w:rsidR="00666000" w:rsidRPr="00551996">
        <w:t xml:space="preserve"> geliştirilmeli, harcama–bütçe ilişkisi düzenli olarak izlenmelidir.</w:t>
      </w:r>
    </w:p>
    <w:p w:rsidR="00666000" w:rsidRPr="00551996" w:rsidRDefault="00666000" w:rsidP="00666000">
      <w:pPr>
        <w:spacing w:before="100" w:beforeAutospacing="1" w:after="100" w:afterAutospacing="1" w:line="240" w:lineRule="auto"/>
        <w:rPr>
          <w:rFonts w:ascii="Times New Roman" w:eastAsia="Times New Roman" w:hAnsi="Times New Roman" w:cs="Times New Roman"/>
          <w:sz w:val="24"/>
          <w:szCs w:val="24"/>
          <w:lang w:eastAsia="tr-TR"/>
        </w:rPr>
      </w:pPr>
      <w:r w:rsidRPr="00551996">
        <w:rPr>
          <w:rFonts w:ascii="Times New Roman" w:eastAsia="Times New Roman" w:hAnsi="Times New Roman" w:cs="Times New Roman"/>
          <w:sz w:val="24"/>
          <w:szCs w:val="24"/>
          <w:lang w:eastAsia="tr-TR"/>
        </w:rPr>
        <w:t xml:space="preserve">Mali süreçlerde tespit edilen sapmalar için </w:t>
      </w:r>
      <w:r w:rsidRPr="00551996">
        <w:rPr>
          <w:rFonts w:ascii="Times New Roman" w:eastAsia="Times New Roman" w:hAnsi="Times New Roman" w:cs="Times New Roman"/>
          <w:bCs/>
          <w:sz w:val="24"/>
          <w:szCs w:val="24"/>
          <w:lang w:eastAsia="tr-TR"/>
        </w:rPr>
        <w:t>önlem alma/iyileştirme adımları</w:t>
      </w:r>
      <w:r w:rsidRPr="00551996">
        <w:rPr>
          <w:rFonts w:ascii="Times New Roman" w:eastAsia="Times New Roman" w:hAnsi="Times New Roman" w:cs="Times New Roman"/>
          <w:sz w:val="24"/>
          <w:szCs w:val="24"/>
          <w:lang w:eastAsia="tr-TR"/>
        </w:rPr>
        <w:t xml:space="preserve"> tanımlanmalı ve belgelendirilmelidir.</w:t>
      </w:r>
    </w:p>
    <w:p w:rsidR="00666000" w:rsidRPr="00551996" w:rsidRDefault="00666000" w:rsidP="00666000">
      <w:pPr>
        <w:spacing w:before="100" w:beforeAutospacing="1" w:after="100" w:afterAutospacing="1" w:line="240" w:lineRule="auto"/>
        <w:rPr>
          <w:rFonts w:ascii="Times New Roman" w:eastAsia="Times New Roman" w:hAnsi="Times New Roman" w:cs="Times New Roman"/>
          <w:sz w:val="24"/>
          <w:szCs w:val="24"/>
          <w:lang w:eastAsia="tr-TR"/>
        </w:rPr>
      </w:pPr>
      <w:r w:rsidRPr="00551996">
        <w:rPr>
          <w:rFonts w:ascii="Times New Roman" w:eastAsia="Times New Roman" w:hAnsi="Times New Roman" w:cs="Times New Roman"/>
          <w:sz w:val="24"/>
          <w:szCs w:val="24"/>
          <w:lang w:eastAsia="tr-TR"/>
        </w:rPr>
        <w:t xml:space="preserve">Örnek uygulamaların etki ve sonuçları analiz edilerek </w:t>
      </w:r>
      <w:r w:rsidRPr="00551996">
        <w:rPr>
          <w:rFonts w:ascii="Times New Roman" w:eastAsia="Times New Roman" w:hAnsi="Times New Roman" w:cs="Times New Roman"/>
          <w:bCs/>
          <w:sz w:val="24"/>
          <w:szCs w:val="24"/>
          <w:lang w:eastAsia="tr-TR"/>
        </w:rPr>
        <w:t>yaygınlaştırılabilir nitelikte</w:t>
      </w:r>
      <w:r w:rsidRPr="00551996">
        <w:rPr>
          <w:rFonts w:ascii="Times New Roman" w:eastAsia="Times New Roman" w:hAnsi="Times New Roman" w:cs="Times New Roman"/>
          <w:sz w:val="24"/>
          <w:szCs w:val="24"/>
          <w:lang w:eastAsia="tr-TR"/>
        </w:rPr>
        <w:t xml:space="preserve"> sunulması sağlanmalıdır.</w:t>
      </w:r>
    </w:p>
    <w:p w:rsidR="00666000" w:rsidRPr="00551996" w:rsidRDefault="00666000" w:rsidP="00666000">
      <w:pPr>
        <w:spacing w:before="100" w:beforeAutospacing="1" w:after="100" w:afterAutospacing="1" w:line="240" w:lineRule="auto"/>
        <w:rPr>
          <w:rFonts w:ascii="Times New Roman" w:eastAsia="Times New Roman" w:hAnsi="Times New Roman" w:cs="Times New Roman"/>
          <w:sz w:val="24"/>
          <w:szCs w:val="24"/>
          <w:lang w:eastAsia="tr-TR"/>
        </w:rPr>
      </w:pPr>
      <w:r w:rsidRPr="00551996">
        <w:rPr>
          <w:rFonts w:ascii="Times New Roman" w:eastAsia="Times New Roman" w:hAnsi="Times New Roman" w:cs="Times New Roman"/>
          <w:sz w:val="24"/>
          <w:szCs w:val="24"/>
          <w:lang w:eastAsia="tr-TR"/>
        </w:rPr>
        <w:t xml:space="preserve">Finansal yönetim süreçlerinin </w:t>
      </w:r>
      <w:r w:rsidRPr="00551996">
        <w:rPr>
          <w:rFonts w:ascii="Times New Roman" w:eastAsia="Times New Roman" w:hAnsi="Times New Roman" w:cs="Times New Roman"/>
          <w:bCs/>
          <w:sz w:val="24"/>
          <w:szCs w:val="24"/>
          <w:lang w:eastAsia="tr-TR"/>
        </w:rPr>
        <w:t>şeffaflık ve hesap verebilirlik ilkeleri</w:t>
      </w:r>
      <w:r w:rsidRPr="00551996">
        <w:rPr>
          <w:rFonts w:ascii="Times New Roman" w:eastAsia="Times New Roman" w:hAnsi="Times New Roman" w:cs="Times New Roman"/>
          <w:sz w:val="24"/>
          <w:szCs w:val="24"/>
          <w:lang w:eastAsia="tr-TR"/>
        </w:rPr>
        <w:t xml:space="preserve"> doğrultusunda dokümante edilmesi önem arz etmektedir.</w:t>
      </w:r>
    </w:p>
    <w:p w:rsidR="00666000" w:rsidRPr="00551996" w:rsidRDefault="00666000" w:rsidP="00B45241">
      <w:pPr>
        <w:spacing w:before="100" w:beforeAutospacing="1" w:after="100" w:afterAutospacing="1" w:line="240" w:lineRule="auto"/>
        <w:rPr>
          <w:rFonts w:ascii="Times New Roman" w:eastAsia="Times New Roman" w:hAnsi="Times New Roman" w:cs="Times New Roman"/>
          <w:sz w:val="24"/>
          <w:szCs w:val="24"/>
          <w:lang w:eastAsia="tr-TR"/>
        </w:rPr>
      </w:pPr>
      <w:r w:rsidRPr="00551996">
        <w:rPr>
          <w:rFonts w:ascii="Times New Roman" w:eastAsia="Times New Roman" w:hAnsi="Times New Roman" w:cs="Times New Roman"/>
          <w:bCs/>
          <w:sz w:val="24"/>
          <w:szCs w:val="24"/>
          <w:lang w:eastAsia="tr-TR"/>
        </w:rPr>
        <w:t>Öz değerlendirme puanı belirlenerek</w:t>
      </w:r>
      <w:r w:rsidRPr="00551996">
        <w:rPr>
          <w:rFonts w:ascii="Times New Roman" w:eastAsia="Times New Roman" w:hAnsi="Times New Roman" w:cs="Times New Roman"/>
          <w:sz w:val="24"/>
          <w:szCs w:val="24"/>
          <w:lang w:eastAsia="tr-TR"/>
        </w:rPr>
        <w:t>, kalite döngüsü tamamlanmalı ve sürekli iyileştirme süreci başlatılmalıdır.</w:t>
      </w:r>
    </w:p>
    <w:tbl>
      <w:tblPr>
        <w:tblStyle w:val="TabloKlavuzu1"/>
        <w:tblW w:w="10059" w:type="dxa"/>
        <w:tblLook w:val="04A0" w:firstRow="1" w:lastRow="0" w:firstColumn="1" w:lastColumn="0" w:noHBand="0" w:noVBand="1"/>
      </w:tblPr>
      <w:tblGrid>
        <w:gridCol w:w="3614"/>
        <w:gridCol w:w="1269"/>
        <w:gridCol w:w="5176"/>
      </w:tblGrid>
      <w:tr w:rsidR="00753266" w:rsidRPr="00B11183" w:rsidTr="00E104D1">
        <w:tc>
          <w:tcPr>
            <w:tcW w:w="3614" w:type="dxa"/>
          </w:tcPr>
          <w:p w:rsidR="00753266" w:rsidRPr="00B11183" w:rsidRDefault="00753266"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753266" w:rsidRPr="00B11183" w:rsidRDefault="00753266"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753266" w:rsidRPr="00B11183" w:rsidRDefault="00753266"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753266" w:rsidRPr="00B11183" w:rsidRDefault="00753266"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753266" w:rsidRPr="00B11183" w:rsidRDefault="00753266"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753266" w:rsidRPr="00B11183" w:rsidTr="00E104D1">
        <w:tc>
          <w:tcPr>
            <w:tcW w:w="3614" w:type="dxa"/>
          </w:tcPr>
          <w:p w:rsidR="00753266" w:rsidRPr="00B11183" w:rsidRDefault="00753266" w:rsidP="00F71CE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F71CE1" w:rsidRPr="00B11183">
              <w:rPr>
                <w:rFonts w:ascii="Times New Roman" w:hAnsi="Times New Roman" w:cs="Times New Roman"/>
                <w:sz w:val="24"/>
                <w:szCs w:val="24"/>
              </w:rPr>
              <w:t>Finansal</w:t>
            </w:r>
            <w:r w:rsidRPr="00B11183">
              <w:rPr>
                <w:rFonts w:ascii="Times New Roman" w:hAnsi="Times New Roman" w:cs="Times New Roman"/>
                <w:sz w:val="24"/>
                <w:szCs w:val="24"/>
              </w:rPr>
              <w:t xml:space="preserve"> Yönetimine  yönelik planlama faaliyeti bulunuyor mu?</w:t>
            </w:r>
          </w:p>
        </w:tc>
        <w:tc>
          <w:tcPr>
            <w:tcW w:w="1269" w:type="dxa"/>
          </w:tcPr>
          <w:p w:rsidR="00753266" w:rsidRPr="00B11183" w:rsidRDefault="00753266"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753266" w:rsidRPr="00B11183" w:rsidRDefault="00753266"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00B110A4" w:rsidRPr="00B11183">
              <w:rPr>
                <w:rFonts w:ascii="Times New Roman" w:hAnsi="Times New Roman" w:cs="Times New Roman"/>
                <w:sz w:val="24"/>
                <w:szCs w:val="24"/>
              </w:rPr>
              <w:t>Kanıt A.3.3</w:t>
            </w:r>
          </w:p>
        </w:tc>
      </w:tr>
      <w:tr w:rsidR="00753266" w:rsidRPr="00B11183" w:rsidTr="00E104D1">
        <w:tc>
          <w:tcPr>
            <w:tcW w:w="3614" w:type="dxa"/>
          </w:tcPr>
          <w:p w:rsidR="00753266" w:rsidRPr="00B11183" w:rsidRDefault="00753266" w:rsidP="00E104D1">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 xml:space="preserve">Birimin </w:t>
            </w:r>
            <w:r w:rsidR="00F71CE1" w:rsidRPr="00B11183">
              <w:rPr>
                <w:rFonts w:ascii="Times New Roman" w:hAnsi="Times New Roman" w:cs="Times New Roman"/>
                <w:sz w:val="24"/>
                <w:szCs w:val="24"/>
              </w:rPr>
              <w:t xml:space="preserve">Finansal </w:t>
            </w:r>
            <w:r w:rsidRPr="00B11183">
              <w:rPr>
                <w:rFonts w:ascii="Times New Roman" w:hAnsi="Times New Roman" w:cs="Times New Roman"/>
                <w:sz w:val="24"/>
                <w:szCs w:val="24"/>
              </w:rPr>
              <w:t>Yönetimine yönelik uygulama faaliyeti bulunuyor mu?</w:t>
            </w:r>
          </w:p>
        </w:tc>
        <w:tc>
          <w:tcPr>
            <w:tcW w:w="1269" w:type="dxa"/>
          </w:tcPr>
          <w:p w:rsidR="00753266" w:rsidRPr="00B11183" w:rsidRDefault="00753266" w:rsidP="00E104D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753266" w:rsidRPr="00B11183" w:rsidRDefault="00B110A4" w:rsidP="00E104D1">
            <w:pPr>
              <w:spacing w:before="100" w:beforeAutospacing="1" w:after="100" w:afterAutospacing="1" w:line="360" w:lineRule="auto"/>
              <w:outlineLvl w:val="2"/>
              <w:rPr>
                <w:rFonts w:ascii="Times New Roman" w:eastAsia="Times New Roman" w:hAnsi="Times New Roman" w:cs="Times New Roman"/>
                <w:bCs/>
                <w:sz w:val="24"/>
                <w:szCs w:val="24"/>
                <w:lang w:eastAsia="tr-TR"/>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tc>
      </w:tr>
      <w:tr w:rsidR="00753266" w:rsidRPr="00B11183" w:rsidTr="00E104D1">
        <w:tc>
          <w:tcPr>
            <w:tcW w:w="3614" w:type="dxa"/>
          </w:tcPr>
          <w:p w:rsidR="00753266" w:rsidRPr="00B11183" w:rsidRDefault="00753266"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F71CE1" w:rsidRPr="00B11183">
              <w:rPr>
                <w:rFonts w:ascii="Times New Roman" w:hAnsi="Times New Roman" w:cs="Times New Roman"/>
                <w:sz w:val="24"/>
                <w:szCs w:val="24"/>
              </w:rPr>
              <w:t xml:space="preserve">Finansal </w:t>
            </w:r>
            <w:r w:rsidRPr="00B11183">
              <w:rPr>
                <w:rFonts w:ascii="Times New Roman" w:hAnsi="Times New Roman" w:cs="Times New Roman"/>
                <w:sz w:val="24"/>
                <w:szCs w:val="24"/>
              </w:rPr>
              <w:t>Yönetimine kontrol faaliyeti bulunuyor mu?</w:t>
            </w:r>
          </w:p>
        </w:tc>
        <w:tc>
          <w:tcPr>
            <w:tcW w:w="1269" w:type="dxa"/>
          </w:tcPr>
          <w:p w:rsidR="00753266" w:rsidRPr="00B11183" w:rsidRDefault="00753266"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753266" w:rsidRPr="00B11183" w:rsidRDefault="00753266" w:rsidP="00E104D1">
            <w:pPr>
              <w:rPr>
                <w:rFonts w:ascii="Times New Roman" w:hAnsi="Times New Roman" w:cs="Times New Roman"/>
                <w:sz w:val="24"/>
                <w:szCs w:val="24"/>
              </w:rPr>
            </w:pPr>
          </w:p>
        </w:tc>
      </w:tr>
      <w:tr w:rsidR="00753266" w:rsidRPr="00B11183" w:rsidTr="00E104D1">
        <w:tc>
          <w:tcPr>
            <w:tcW w:w="3614" w:type="dxa"/>
          </w:tcPr>
          <w:p w:rsidR="00753266" w:rsidRPr="00B11183" w:rsidRDefault="00753266"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F71CE1" w:rsidRPr="00B11183">
              <w:rPr>
                <w:rFonts w:ascii="Times New Roman" w:hAnsi="Times New Roman" w:cs="Times New Roman"/>
                <w:sz w:val="24"/>
                <w:szCs w:val="24"/>
              </w:rPr>
              <w:t xml:space="preserve">Finansal </w:t>
            </w:r>
            <w:r w:rsidRPr="00B11183">
              <w:rPr>
                <w:rFonts w:ascii="Times New Roman" w:hAnsi="Times New Roman" w:cs="Times New Roman"/>
                <w:sz w:val="24"/>
                <w:szCs w:val="24"/>
              </w:rPr>
              <w:t>Yönetimine önlem alma faaliyeti bulunuyor mu?</w:t>
            </w:r>
          </w:p>
        </w:tc>
        <w:tc>
          <w:tcPr>
            <w:tcW w:w="1269" w:type="dxa"/>
          </w:tcPr>
          <w:p w:rsidR="00753266" w:rsidRPr="00B11183" w:rsidRDefault="00753266"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753266" w:rsidRPr="00B11183" w:rsidRDefault="00753266" w:rsidP="00E104D1">
            <w:pPr>
              <w:rPr>
                <w:rFonts w:ascii="Times New Roman" w:hAnsi="Times New Roman" w:cs="Times New Roman"/>
                <w:sz w:val="24"/>
                <w:szCs w:val="24"/>
              </w:rPr>
            </w:pPr>
          </w:p>
        </w:tc>
      </w:tr>
      <w:tr w:rsidR="00753266" w:rsidRPr="00B11183" w:rsidTr="00E104D1">
        <w:tc>
          <w:tcPr>
            <w:tcW w:w="3614" w:type="dxa"/>
          </w:tcPr>
          <w:p w:rsidR="00753266" w:rsidRPr="00B11183" w:rsidRDefault="00753266"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F71CE1" w:rsidRPr="00B11183">
              <w:rPr>
                <w:rFonts w:ascii="Times New Roman" w:hAnsi="Times New Roman" w:cs="Times New Roman"/>
                <w:sz w:val="24"/>
                <w:szCs w:val="24"/>
              </w:rPr>
              <w:t xml:space="preserve">Finansal </w:t>
            </w:r>
            <w:r w:rsidRPr="00B11183">
              <w:rPr>
                <w:rFonts w:ascii="Times New Roman" w:hAnsi="Times New Roman" w:cs="Times New Roman"/>
                <w:sz w:val="24"/>
                <w:szCs w:val="24"/>
              </w:rPr>
              <w:t>Yönetimine örnek gösterilebilir uygulamalar bulunuyor mu?</w:t>
            </w:r>
          </w:p>
        </w:tc>
        <w:tc>
          <w:tcPr>
            <w:tcW w:w="1269" w:type="dxa"/>
          </w:tcPr>
          <w:p w:rsidR="00753266" w:rsidRPr="00B11183" w:rsidRDefault="00753266"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753266" w:rsidRPr="00B11183" w:rsidRDefault="00B110A4" w:rsidP="00B110A4">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tc>
      </w:tr>
      <w:tr w:rsidR="00753266" w:rsidRPr="00B11183" w:rsidTr="00E104D1">
        <w:tc>
          <w:tcPr>
            <w:tcW w:w="3614" w:type="dxa"/>
          </w:tcPr>
          <w:p w:rsidR="00753266" w:rsidRPr="00B11183" w:rsidRDefault="00753266" w:rsidP="00E104D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753266" w:rsidRPr="00B11183" w:rsidRDefault="00753266"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753266" w:rsidRPr="00B11183" w:rsidRDefault="00B110A4"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tc>
      </w:tr>
      <w:tr w:rsidR="00650C9A" w:rsidRPr="00B11183" w:rsidTr="00E104D1">
        <w:tc>
          <w:tcPr>
            <w:tcW w:w="3614" w:type="dxa"/>
          </w:tcPr>
          <w:p w:rsidR="00650C9A" w:rsidRPr="00B11183" w:rsidRDefault="00650C9A" w:rsidP="00E104D1">
            <w:pPr>
              <w:rPr>
                <w:rFonts w:ascii="Times New Roman" w:hAnsi="Times New Roman" w:cs="Times New Roman"/>
                <w:sz w:val="24"/>
                <w:szCs w:val="24"/>
              </w:rPr>
            </w:pPr>
            <w:r w:rsidRPr="002854FB">
              <w:rPr>
                <w:rFonts w:ascii="Times New Roman" w:hAnsi="Times New Roman" w:cs="Times New Roman"/>
                <w:sz w:val="24"/>
                <w:szCs w:val="24"/>
              </w:rPr>
              <w:t>Gösterilen kanıtlar Finansal Yönetimi alt ölçütüne uygun mudur?</w:t>
            </w:r>
          </w:p>
        </w:tc>
        <w:tc>
          <w:tcPr>
            <w:tcW w:w="1269" w:type="dxa"/>
          </w:tcPr>
          <w:p w:rsidR="00650C9A" w:rsidRPr="00B11183" w:rsidRDefault="00DC21F1" w:rsidP="00E104D1">
            <w:pPr>
              <w:rPr>
                <w:rFonts w:ascii="Times New Roman" w:hAnsi="Times New Roman" w:cs="Times New Roman"/>
                <w:sz w:val="24"/>
                <w:szCs w:val="24"/>
              </w:rPr>
            </w:pPr>
            <w:r>
              <w:rPr>
                <w:rFonts w:ascii="Times New Roman" w:hAnsi="Times New Roman" w:cs="Times New Roman"/>
                <w:sz w:val="24"/>
                <w:szCs w:val="24"/>
              </w:rPr>
              <w:t>Kısmen</w:t>
            </w:r>
          </w:p>
        </w:tc>
        <w:tc>
          <w:tcPr>
            <w:tcW w:w="5176" w:type="dxa"/>
          </w:tcPr>
          <w:p w:rsidR="00650C9A" w:rsidRPr="00B11183" w:rsidRDefault="002854FB" w:rsidP="00E104D1">
            <w:pPr>
              <w:rPr>
                <w:rFonts w:ascii="Times New Roman" w:eastAsia="Times New Roman" w:hAnsi="Times New Roman" w:cs="Times New Roman"/>
                <w:bCs/>
                <w:sz w:val="24"/>
                <w:szCs w:val="24"/>
                <w:lang w:eastAsia="tr-TR"/>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tc>
      </w:tr>
      <w:tr w:rsidR="00753266" w:rsidRPr="00B11183" w:rsidTr="00E104D1">
        <w:tc>
          <w:tcPr>
            <w:tcW w:w="3614" w:type="dxa"/>
          </w:tcPr>
          <w:p w:rsidR="00753266" w:rsidRPr="00B11183" w:rsidRDefault="00753266"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p w:rsidR="00753266" w:rsidRPr="00B11183" w:rsidRDefault="00753266" w:rsidP="00E104D1">
            <w:pPr>
              <w:autoSpaceDE w:val="0"/>
              <w:autoSpaceDN w:val="0"/>
              <w:adjustRightInd w:val="0"/>
              <w:rPr>
                <w:rFonts w:ascii="Times New Roman" w:hAnsi="Times New Roman" w:cs="Times New Roman"/>
                <w:sz w:val="24"/>
                <w:szCs w:val="24"/>
              </w:rPr>
            </w:pPr>
          </w:p>
        </w:tc>
        <w:tc>
          <w:tcPr>
            <w:tcW w:w="6445" w:type="dxa"/>
            <w:gridSpan w:val="2"/>
          </w:tcPr>
          <w:p w:rsidR="00753266" w:rsidRPr="00B11183" w:rsidRDefault="00753266"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Pr="00B11183">
              <w:rPr>
                <w:rFonts w:ascii="Times New Roman" w:hAnsi="Times New Roman" w:cs="Times New Roman"/>
                <w:sz w:val="24"/>
                <w:szCs w:val="24"/>
              </w:rPr>
              <w:t>: 2</w:t>
            </w:r>
          </w:p>
          <w:p w:rsidR="00753266" w:rsidRPr="00B11183" w:rsidRDefault="00753266" w:rsidP="00E104D1">
            <w:pPr>
              <w:rPr>
                <w:rFonts w:ascii="Times New Roman" w:hAnsi="Times New Roman" w:cs="Times New Roman"/>
                <w:sz w:val="24"/>
                <w:szCs w:val="24"/>
              </w:rPr>
            </w:pPr>
          </w:p>
        </w:tc>
      </w:tr>
    </w:tbl>
    <w:p w:rsidR="00B110A4" w:rsidRDefault="00B110A4" w:rsidP="00D36A1B">
      <w:pPr>
        <w:pStyle w:val="Balk3"/>
        <w:numPr>
          <w:ilvl w:val="0"/>
          <w:numId w:val="0"/>
        </w:numPr>
        <w:spacing w:line="360" w:lineRule="auto"/>
        <w:ind w:firstLine="708"/>
      </w:pPr>
      <w:r w:rsidRPr="00B11183">
        <w:t>A.3.4.Süreç Yönetimi</w:t>
      </w:r>
    </w:p>
    <w:p w:rsidR="00C7391C" w:rsidRPr="00551996" w:rsidRDefault="00270D9E" w:rsidP="00C7391C">
      <w:pPr>
        <w:pStyle w:val="NormalWeb"/>
      </w:pPr>
      <w:r w:rsidRPr="00551996">
        <w:rPr>
          <w:b/>
        </w:rPr>
        <w:t>Akran Değerlendirmesi:</w:t>
      </w:r>
      <w:r w:rsidRPr="00551996">
        <w:rPr>
          <w:rFonts w:ascii="Times New Roman-Bold" w:hAnsi="Times New Roman-Bold" w:cs="Times New Roman-Bold"/>
          <w:b/>
          <w:bCs/>
        </w:rPr>
        <w:t xml:space="preserve"> </w:t>
      </w:r>
      <w:r w:rsidR="00C7391C" w:rsidRPr="00551996">
        <w:t>Süreç yönetimi uygulamalarının süreklil</w:t>
      </w:r>
      <w:r w:rsidR="00B45241" w:rsidRPr="00551996">
        <w:t xml:space="preserve">iği ve etkinliği korunmalı, </w:t>
      </w:r>
      <w:r w:rsidR="00C7391C" w:rsidRPr="00551996">
        <w:t>uygulamalar diğer birimlerle paylaşılmalıdır.</w:t>
      </w:r>
    </w:p>
    <w:p w:rsidR="009D26B6" w:rsidRPr="00551996" w:rsidRDefault="009D26B6" w:rsidP="009D26B6">
      <w:pPr>
        <w:spacing w:before="100" w:beforeAutospacing="1" w:after="100" w:afterAutospacing="1" w:line="240" w:lineRule="auto"/>
        <w:rPr>
          <w:rFonts w:ascii="Times New Roman" w:eastAsia="Times New Roman" w:hAnsi="Times New Roman" w:cs="Times New Roman"/>
          <w:sz w:val="24"/>
          <w:szCs w:val="24"/>
          <w:lang w:eastAsia="tr-TR"/>
        </w:rPr>
      </w:pPr>
      <w:r w:rsidRPr="00551996">
        <w:rPr>
          <w:rFonts w:ascii="Times New Roman" w:eastAsia="Times New Roman" w:hAnsi="Times New Roman" w:cs="Times New Roman"/>
          <w:bCs/>
          <w:sz w:val="24"/>
          <w:szCs w:val="24"/>
          <w:lang w:eastAsia="tr-TR"/>
        </w:rPr>
        <w:t>Öz değerlendirme puanı belirlenerek</w:t>
      </w:r>
      <w:r w:rsidRPr="00551996">
        <w:rPr>
          <w:rFonts w:ascii="Times New Roman" w:eastAsia="Times New Roman" w:hAnsi="Times New Roman" w:cs="Times New Roman"/>
          <w:sz w:val="24"/>
          <w:szCs w:val="24"/>
          <w:lang w:eastAsia="tr-TR"/>
        </w:rPr>
        <w:t>, kalite döngüsü tamamlanmalı ve sürekli iyileştirme süreci başlatılmalıdır.</w:t>
      </w:r>
    </w:p>
    <w:p w:rsidR="00C7391C" w:rsidRPr="00551996" w:rsidRDefault="00C7391C" w:rsidP="00C7391C">
      <w:pPr>
        <w:pStyle w:val="NormalWeb"/>
      </w:pPr>
      <w:r w:rsidRPr="00551996">
        <w:t>Süreçlerin verimliliği ve etkinliği artırmak için düzenli eğitim ve farkındalık faaliyetleri düzenlenebilir.</w:t>
      </w:r>
    </w:p>
    <w:p w:rsidR="00090A6D" w:rsidRPr="00B11183" w:rsidRDefault="00C7391C" w:rsidP="00B45241">
      <w:pPr>
        <w:pStyle w:val="NormalWeb"/>
      </w:pPr>
      <w:r w:rsidRPr="00551996">
        <w:t>Süreç performans göstergelerinin izlenmesi ve raporlanması daha sistematik hale getirilmelidir.</w:t>
      </w:r>
    </w:p>
    <w:tbl>
      <w:tblPr>
        <w:tblStyle w:val="TabloKlavuzu1"/>
        <w:tblW w:w="10059" w:type="dxa"/>
        <w:tblLook w:val="04A0" w:firstRow="1" w:lastRow="0" w:firstColumn="1" w:lastColumn="0" w:noHBand="0" w:noVBand="1"/>
      </w:tblPr>
      <w:tblGrid>
        <w:gridCol w:w="3614"/>
        <w:gridCol w:w="1269"/>
        <w:gridCol w:w="5176"/>
      </w:tblGrid>
      <w:tr w:rsidR="00B110A4" w:rsidRPr="00B11183" w:rsidTr="00E104D1">
        <w:tc>
          <w:tcPr>
            <w:tcW w:w="3614" w:type="dxa"/>
          </w:tcPr>
          <w:p w:rsidR="00B110A4" w:rsidRPr="00B11183" w:rsidRDefault="00B110A4"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B110A4" w:rsidRPr="00B11183" w:rsidRDefault="00B110A4"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B110A4" w:rsidRPr="00B11183" w:rsidRDefault="00B110A4"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B110A4" w:rsidRPr="00B11183" w:rsidRDefault="00B110A4"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B110A4" w:rsidRPr="00B11183" w:rsidRDefault="00B110A4"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B110A4" w:rsidRPr="00B11183" w:rsidTr="00E104D1">
        <w:tc>
          <w:tcPr>
            <w:tcW w:w="3614" w:type="dxa"/>
          </w:tcPr>
          <w:p w:rsidR="00B110A4" w:rsidRPr="00B11183" w:rsidRDefault="00B110A4" w:rsidP="00B110A4">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Süreç</w:t>
            </w:r>
            <w:r w:rsidR="005373F8">
              <w:rPr>
                <w:rFonts w:ascii="Times New Roman" w:hAnsi="Times New Roman" w:cs="Times New Roman"/>
                <w:sz w:val="24"/>
                <w:szCs w:val="24"/>
              </w:rPr>
              <w:t xml:space="preserve"> Yönetimine </w:t>
            </w:r>
            <w:r w:rsidRPr="00B11183">
              <w:rPr>
                <w:rFonts w:ascii="Times New Roman" w:hAnsi="Times New Roman" w:cs="Times New Roman"/>
                <w:sz w:val="24"/>
                <w:szCs w:val="24"/>
              </w:rPr>
              <w:t>yönelik planlama faaliyeti bulunuyor mu?</w:t>
            </w:r>
          </w:p>
        </w:tc>
        <w:tc>
          <w:tcPr>
            <w:tcW w:w="1269" w:type="dxa"/>
          </w:tcPr>
          <w:p w:rsidR="00B110A4" w:rsidRPr="00B11183" w:rsidRDefault="00B110A4"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110A4" w:rsidRPr="00B11183" w:rsidRDefault="00B110A4"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A.3.4</w:t>
            </w:r>
          </w:p>
        </w:tc>
      </w:tr>
      <w:tr w:rsidR="00B110A4" w:rsidRPr="00B11183" w:rsidTr="00E104D1">
        <w:tc>
          <w:tcPr>
            <w:tcW w:w="3614" w:type="dxa"/>
          </w:tcPr>
          <w:p w:rsidR="00B110A4" w:rsidRPr="00B11183" w:rsidRDefault="00B110A4" w:rsidP="00E104D1">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Birimin Süreç Yönetimine yönelik uygulama faaliyeti bulunuyor mu?</w:t>
            </w:r>
          </w:p>
        </w:tc>
        <w:tc>
          <w:tcPr>
            <w:tcW w:w="1269" w:type="dxa"/>
          </w:tcPr>
          <w:p w:rsidR="00B110A4" w:rsidRPr="00B11183" w:rsidRDefault="00B110A4" w:rsidP="00E104D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B110A4" w:rsidRPr="00B11183" w:rsidRDefault="00457656" w:rsidP="00E104D1">
            <w:pPr>
              <w:spacing w:before="100" w:beforeAutospacing="1" w:after="100" w:afterAutospacing="1" w:line="360" w:lineRule="auto"/>
              <w:outlineLvl w:val="2"/>
              <w:rPr>
                <w:rFonts w:ascii="Times New Roman" w:eastAsia="Times New Roman" w:hAnsi="Times New Roman" w:cs="Times New Roman"/>
                <w:bCs/>
                <w:sz w:val="24"/>
                <w:szCs w:val="24"/>
                <w:lang w:eastAsia="tr-TR"/>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A.3.4</w:t>
            </w:r>
          </w:p>
        </w:tc>
      </w:tr>
      <w:tr w:rsidR="00B110A4" w:rsidRPr="00B11183" w:rsidTr="00E104D1">
        <w:tc>
          <w:tcPr>
            <w:tcW w:w="3614" w:type="dxa"/>
          </w:tcPr>
          <w:p w:rsidR="00B110A4" w:rsidRPr="00B11183" w:rsidRDefault="00B110A4"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Süreç Yönetimine </w:t>
            </w:r>
            <w:r w:rsidR="00C3264A" w:rsidRPr="00B11183">
              <w:rPr>
                <w:rFonts w:ascii="Times New Roman" w:hAnsi="Times New Roman" w:cs="Times New Roman"/>
                <w:sz w:val="24"/>
                <w:szCs w:val="24"/>
              </w:rPr>
              <w:t xml:space="preserve">yönelik </w:t>
            </w:r>
            <w:r w:rsidRPr="00B11183">
              <w:rPr>
                <w:rFonts w:ascii="Times New Roman" w:hAnsi="Times New Roman" w:cs="Times New Roman"/>
                <w:sz w:val="24"/>
                <w:szCs w:val="24"/>
              </w:rPr>
              <w:t>kontrol faaliyeti bulunuyor mu?</w:t>
            </w:r>
          </w:p>
        </w:tc>
        <w:tc>
          <w:tcPr>
            <w:tcW w:w="1269" w:type="dxa"/>
          </w:tcPr>
          <w:p w:rsidR="00B110A4" w:rsidRPr="00B11183" w:rsidRDefault="00457656"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110A4" w:rsidRPr="00B11183" w:rsidRDefault="00457656"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A.3.4</w:t>
            </w:r>
          </w:p>
        </w:tc>
      </w:tr>
      <w:tr w:rsidR="00B110A4" w:rsidRPr="00B11183" w:rsidTr="00E104D1">
        <w:tc>
          <w:tcPr>
            <w:tcW w:w="3614" w:type="dxa"/>
          </w:tcPr>
          <w:p w:rsidR="00B110A4" w:rsidRPr="00B11183" w:rsidRDefault="00B110A4"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Süreç Yönetimine </w:t>
            </w:r>
            <w:r w:rsidR="00C3264A" w:rsidRPr="00B11183">
              <w:rPr>
                <w:rFonts w:ascii="Times New Roman" w:hAnsi="Times New Roman" w:cs="Times New Roman"/>
                <w:sz w:val="24"/>
                <w:szCs w:val="24"/>
              </w:rPr>
              <w:t xml:space="preserve">yönelik </w:t>
            </w:r>
            <w:r w:rsidRPr="00B11183">
              <w:rPr>
                <w:rFonts w:ascii="Times New Roman" w:hAnsi="Times New Roman" w:cs="Times New Roman"/>
                <w:sz w:val="24"/>
                <w:szCs w:val="24"/>
              </w:rPr>
              <w:t>önlem alma faaliyeti bulunuyor mu?</w:t>
            </w:r>
          </w:p>
        </w:tc>
        <w:tc>
          <w:tcPr>
            <w:tcW w:w="1269" w:type="dxa"/>
          </w:tcPr>
          <w:p w:rsidR="00B110A4" w:rsidRPr="00B11183" w:rsidRDefault="00457656"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110A4" w:rsidRPr="00B11183" w:rsidRDefault="00457656"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A.3.4</w:t>
            </w:r>
          </w:p>
        </w:tc>
      </w:tr>
      <w:tr w:rsidR="00B110A4" w:rsidRPr="00B11183" w:rsidTr="00E104D1">
        <w:tc>
          <w:tcPr>
            <w:tcW w:w="3614" w:type="dxa"/>
          </w:tcPr>
          <w:p w:rsidR="00B110A4" w:rsidRPr="00B11183" w:rsidRDefault="00B110A4"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Süreç Yönetimine </w:t>
            </w:r>
            <w:r w:rsidR="00C3264A" w:rsidRPr="00B11183">
              <w:rPr>
                <w:rFonts w:ascii="Times New Roman" w:hAnsi="Times New Roman" w:cs="Times New Roman"/>
                <w:sz w:val="24"/>
                <w:szCs w:val="24"/>
              </w:rPr>
              <w:t xml:space="preserve">yönelik </w:t>
            </w:r>
            <w:r w:rsidRPr="00B11183">
              <w:rPr>
                <w:rFonts w:ascii="Times New Roman" w:hAnsi="Times New Roman" w:cs="Times New Roman"/>
                <w:sz w:val="24"/>
                <w:szCs w:val="24"/>
              </w:rPr>
              <w:t>örnek gösterilebilir uygulamalar bulunuyor mu?</w:t>
            </w:r>
          </w:p>
        </w:tc>
        <w:tc>
          <w:tcPr>
            <w:tcW w:w="1269" w:type="dxa"/>
          </w:tcPr>
          <w:p w:rsidR="00B110A4" w:rsidRPr="00B11183" w:rsidRDefault="00B110A4"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110A4" w:rsidRPr="00B11183" w:rsidRDefault="00B110A4"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tc>
      </w:tr>
      <w:tr w:rsidR="00B110A4" w:rsidRPr="00B11183" w:rsidTr="00E104D1">
        <w:tc>
          <w:tcPr>
            <w:tcW w:w="3614" w:type="dxa"/>
          </w:tcPr>
          <w:p w:rsidR="00B110A4" w:rsidRPr="00B11183" w:rsidRDefault="00B110A4" w:rsidP="00E104D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B110A4" w:rsidRPr="00B11183" w:rsidRDefault="00B110A4"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110A4" w:rsidRPr="00B11183" w:rsidRDefault="00B110A4"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tc>
      </w:tr>
      <w:tr w:rsidR="00650C9A" w:rsidRPr="00B11183" w:rsidTr="00E104D1">
        <w:tc>
          <w:tcPr>
            <w:tcW w:w="3614" w:type="dxa"/>
          </w:tcPr>
          <w:p w:rsidR="00650C9A" w:rsidRPr="00B11183" w:rsidRDefault="00650C9A" w:rsidP="00E104D1">
            <w:pPr>
              <w:rPr>
                <w:rFonts w:ascii="Times New Roman" w:hAnsi="Times New Roman" w:cs="Times New Roman"/>
                <w:sz w:val="24"/>
                <w:szCs w:val="24"/>
              </w:rPr>
            </w:pPr>
            <w:r w:rsidRPr="006756F7">
              <w:rPr>
                <w:rFonts w:ascii="Times New Roman" w:hAnsi="Times New Roman" w:cs="Times New Roman"/>
                <w:sz w:val="24"/>
                <w:szCs w:val="24"/>
              </w:rPr>
              <w:t>Gösterilen kanıtlar Süreç Yönetimi alt ölçütüne uygun mudur?</w:t>
            </w:r>
          </w:p>
        </w:tc>
        <w:tc>
          <w:tcPr>
            <w:tcW w:w="1269" w:type="dxa"/>
          </w:tcPr>
          <w:p w:rsidR="00650C9A" w:rsidRPr="00B11183" w:rsidRDefault="006756F7" w:rsidP="00E104D1">
            <w:pPr>
              <w:rPr>
                <w:rFonts w:ascii="Times New Roman" w:hAnsi="Times New Roman" w:cs="Times New Roman"/>
                <w:sz w:val="24"/>
                <w:szCs w:val="24"/>
              </w:rPr>
            </w:pPr>
            <w:r>
              <w:rPr>
                <w:rFonts w:ascii="Times New Roman" w:hAnsi="Times New Roman" w:cs="Times New Roman"/>
                <w:sz w:val="24"/>
                <w:szCs w:val="24"/>
              </w:rPr>
              <w:t>Kısmen</w:t>
            </w:r>
          </w:p>
        </w:tc>
        <w:tc>
          <w:tcPr>
            <w:tcW w:w="5176" w:type="dxa"/>
          </w:tcPr>
          <w:p w:rsidR="00F3374E" w:rsidRDefault="00F3374E" w:rsidP="00E104D1">
            <w:pPr>
              <w:rPr>
                <w:rFonts w:ascii="Times New Roman" w:eastAsia="Times New Roman" w:hAnsi="Times New Roman" w:cs="Times New Roman"/>
                <w:bCs/>
                <w:sz w:val="24"/>
                <w:szCs w:val="24"/>
                <w:lang w:eastAsia="tr-TR"/>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A.3.4</w:t>
            </w:r>
          </w:p>
          <w:p w:rsidR="00650C9A" w:rsidRDefault="006756F7" w:rsidP="00E104D1">
            <w:pPr>
              <w:rPr>
                <w:rFonts w:ascii="Times New Roman" w:hAnsi="Times New Roman" w:cs="Times New Roman"/>
                <w:sz w:val="24"/>
                <w:szCs w:val="24"/>
              </w:rPr>
            </w:pPr>
            <w:r w:rsidRPr="00B11183">
              <w:rPr>
                <w:rFonts w:ascii="Times New Roman" w:eastAsia="Times New Roman" w:hAnsi="Times New Roman" w:cs="Times New Roman"/>
                <w:bCs/>
                <w:sz w:val="24"/>
                <w:szCs w:val="24"/>
                <w:lang w:eastAsia="tr-TR"/>
              </w:rPr>
              <w:t xml:space="preserve">BİDR raporu </w:t>
            </w:r>
            <w:r w:rsidRPr="00B11183">
              <w:rPr>
                <w:rFonts w:ascii="Times New Roman" w:hAnsi="Times New Roman" w:cs="Times New Roman"/>
                <w:sz w:val="24"/>
                <w:szCs w:val="24"/>
              </w:rPr>
              <w:t>Kanıt A.3.3</w:t>
            </w:r>
          </w:p>
          <w:p w:rsidR="00F3374E" w:rsidRPr="00B11183" w:rsidRDefault="00F3374E" w:rsidP="00E104D1">
            <w:pPr>
              <w:rPr>
                <w:rFonts w:ascii="Times New Roman" w:eastAsia="Times New Roman" w:hAnsi="Times New Roman" w:cs="Times New Roman"/>
                <w:bCs/>
                <w:sz w:val="24"/>
                <w:szCs w:val="24"/>
                <w:lang w:eastAsia="tr-TR"/>
              </w:rPr>
            </w:pPr>
          </w:p>
        </w:tc>
      </w:tr>
      <w:tr w:rsidR="00B110A4" w:rsidRPr="00B11183" w:rsidTr="00E104D1">
        <w:tc>
          <w:tcPr>
            <w:tcW w:w="3614" w:type="dxa"/>
          </w:tcPr>
          <w:p w:rsidR="00B110A4" w:rsidRPr="00B11183" w:rsidRDefault="00B110A4"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p w:rsidR="00B110A4" w:rsidRPr="00B11183" w:rsidRDefault="00B110A4" w:rsidP="00E104D1">
            <w:pPr>
              <w:autoSpaceDE w:val="0"/>
              <w:autoSpaceDN w:val="0"/>
              <w:adjustRightInd w:val="0"/>
              <w:rPr>
                <w:rFonts w:ascii="Times New Roman" w:hAnsi="Times New Roman" w:cs="Times New Roman"/>
                <w:sz w:val="24"/>
                <w:szCs w:val="24"/>
              </w:rPr>
            </w:pPr>
          </w:p>
        </w:tc>
        <w:tc>
          <w:tcPr>
            <w:tcW w:w="6445" w:type="dxa"/>
            <w:gridSpan w:val="2"/>
          </w:tcPr>
          <w:p w:rsidR="00B110A4" w:rsidRPr="00B11183" w:rsidRDefault="00B110A4" w:rsidP="00E104D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00457656" w:rsidRPr="00B11183">
              <w:rPr>
                <w:rFonts w:ascii="Times New Roman" w:hAnsi="Times New Roman" w:cs="Times New Roman"/>
                <w:sz w:val="24"/>
                <w:szCs w:val="24"/>
              </w:rPr>
              <w:t>: 3</w:t>
            </w:r>
          </w:p>
          <w:p w:rsidR="00B110A4" w:rsidRPr="00B11183" w:rsidRDefault="00B110A4" w:rsidP="00E104D1">
            <w:pPr>
              <w:rPr>
                <w:rFonts w:ascii="Times New Roman" w:hAnsi="Times New Roman" w:cs="Times New Roman"/>
                <w:sz w:val="24"/>
                <w:szCs w:val="24"/>
              </w:rPr>
            </w:pPr>
          </w:p>
        </w:tc>
      </w:tr>
    </w:tbl>
    <w:p w:rsidR="00C7391C" w:rsidRPr="00B11183" w:rsidRDefault="00C7391C" w:rsidP="001D1EF1">
      <w:pPr>
        <w:rPr>
          <w:rFonts w:ascii="Times New Roman" w:hAnsi="Times New Roman" w:cs="Times New Roman"/>
          <w:sz w:val="24"/>
          <w:szCs w:val="24"/>
        </w:rPr>
      </w:pPr>
    </w:p>
    <w:p w:rsidR="00E104D1" w:rsidRPr="00B11183" w:rsidRDefault="00E104D1" w:rsidP="00E104D1">
      <w:pPr>
        <w:pStyle w:val="Balk2"/>
        <w:numPr>
          <w:ilvl w:val="0"/>
          <w:numId w:val="0"/>
        </w:numPr>
        <w:spacing w:line="360" w:lineRule="auto"/>
        <w:ind w:left="720"/>
        <w:rPr>
          <w:rFonts w:cs="Times New Roman"/>
          <w:szCs w:val="24"/>
        </w:rPr>
      </w:pPr>
      <w:bookmarkStart w:id="9" w:name="_Toc190681219"/>
      <w:r w:rsidRPr="00B11183">
        <w:rPr>
          <w:rFonts w:cs="Times New Roman"/>
          <w:szCs w:val="24"/>
          <w:lang w:eastAsia="tr-TR"/>
        </w:rPr>
        <w:t>A.4.</w:t>
      </w:r>
      <w:r w:rsidRPr="00B11183">
        <w:rPr>
          <w:rFonts w:cs="Times New Roman"/>
          <w:szCs w:val="24"/>
        </w:rPr>
        <w:t xml:space="preserve"> PAYDAŞ KATILIMI</w:t>
      </w:r>
      <w:bookmarkEnd w:id="9"/>
    </w:p>
    <w:p w:rsidR="00E104D1" w:rsidRDefault="00E104D1" w:rsidP="00BD5E7D">
      <w:pPr>
        <w:pStyle w:val="Balk3"/>
        <w:numPr>
          <w:ilvl w:val="0"/>
          <w:numId w:val="0"/>
        </w:numPr>
        <w:spacing w:line="360" w:lineRule="auto"/>
        <w:ind w:firstLine="708"/>
      </w:pPr>
      <w:bookmarkStart w:id="10" w:name="_Toc190681220"/>
      <w:r w:rsidRPr="00B11183">
        <w:t>A.4.1.İç ve Dış Paydaş Katılımı</w:t>
      </w:r>
      <w:bookmarkEnd w:id="10"/>
      <w:r w:rsidRPr="00B11183">
        <w:t xml:space="preserve"> </w:t>
      </w:r>
    </w:p>
    <w:p w:rsidR="00B55123" w:rsidRPr="00090A6D" w:rsidRDefault="00270D9E" w:rsidP="00B55123">
      <w:pPr>
        <w:pStyle w:val="NormalWeb"/>
      </w:pPr>
      <w:r w:rsidRPr="00090A6D">
        <w:rPr>
          <w:b/>
        </w:rPr>
        <w:t>Akran Değerlendirmesi:</w:t>
      </w:r>
      <w:r w:rsidRPr="00090A6D">
        <w:rPr>
          <w:b/>
          <w:bCs/>
        </w:rPr>
        <w:t xml:space="preserve"> </w:t>
      </w:r>
      <w:r w:rsidR="00B55123" w:rsidRPr="00090A6D">
        <w:t>İç ve dış paydaşların katılımının daha etkin izlenmesi için düzenli anketler, memnuniyet ölçümleri ve raporlamalar yapılmalıdır.</w:t>
      </w:r>
    </w:p>
    <w:p w:rsidR="00B55123" w:rsidRPr="00090A6D" w:rsidRDefault="00B55123" w:rsidP="00B55123">
      <w:pPr>
        <w:spacing w:before="100" w:beforeAutospacing="1" w:after="100" w:afterAutospacing="1" w:line="240" w:lineRule="auto"/>
        <w:rPr>
          <w:rFonts w:ascii="Times New Roman" w:eastAsia="Times New Roman" w:hAnsi="Times New Roman" w:cs="Times New Roman"/>
          <w:sz w:val="24"/>
          <w:szCs w:val="24"/>
          <w:lang w:eastAsia="tr-TR"/>
        </w:rPr>
      </w:pPr>
      <w:r w:rsidRPr="00090A6D">
        <w:rPr>
          <w:rFonts w:ascii="Times New Roman" w:eastAsia="Times New Roman" w:hAnsi="Times New Roman" w:cs="Times New Roman"/>
          <w:sz w:val="24"/>
          <w:szCs w:val="24"/>
          <w:lang w:eastAsia="tr-TR"/>
        </w:rPr>
        <w:t>Kontrol ve önlem alma faaliyetleri sistematik hale getirilerek, geri bildirimlere hızlı ve etkili yanıt verilmeli, süreçler sürekli iyileştirilmelidir.</w:t>
      </w:r>
    </w:p>
    <w:p w:rsidR="001E2942" w:rsidRPr="000545F5" w:rsidRDefault="00B55123" w:rsidP="000545F5">
      <w:pPr>
        <w:spacing w:before="100" w:beforeAutospacing="1" w:after="100" w:afterAutospacing="1" w:line="240" w:lineRule="auto"/>
        <w:rPr>
          <w:rFonts w:ascii="Times New Roman" w:eastAsia="Times New Roman" w:hAnsi="Times New Roman" w:cs="Times New Roman"/>
          <w:sz w:val="24"/>
          <w:szCs w:val="24"/>
          <w:lang w:eastAsia="tr-TR"/>
        </w:rPr>
      </w:pPr>
      <w:r w:rsidRPr="00090A6D">
        <w:rPr>
          <w:rFonts w:ascii="Times New Roman" w:eastAsia="Times New Roman" w:hAnsi="Times New Roman" w:cs="Times New Roman"/>
          <w:sz w:val="24"/>
          <w:szCs w:val="24"/>
          <w:lang w:eastAsia="tr-TR"/>
        </w:rPr>
        <w:t>Kanıtların çeşitlendirilmesi ve detaylandırılması sağlanarak, belge ve veri eksiklikleri giderilmelidir.</w:t>
      </w:r>
    </w:p>
    <w:tbl>
      <w:tblPr>
        <w:tblStyle w:val="TabloKlavuzu1"/>
        <w:tblW w:w="10059" w:type="dxa"/>
        <w:tblLook w:val="04A0" w:firstRow="1" w:lastRow="0" w:firstColumn="1" w:lastColumn="0" w:noHBand="0" w:noVBand="1"/>
      </w:tblPr>
      <w:tblGrid>
        <w:gridCol w:w="3340"/>
        <w:gridCol w:w="1230"/>
        <w:gridCol w:w="5489"/>
      </w:tblGrid>
      <w:tr w:rsidR="00E104D1" w:rsidRPr="00B11183" w:rsidTr="00E104D1">
        <w:tc>
          <w:tcPr>
            <w:tcW w:w="3614" w:type="dxa"/>
          </w:tcPr>
          <w:p w:rsidR="00E104D1" w:rsidRPr="00B11183" w:rsidRDefault="00E104D1"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E104D1" w:rsidRPr="00B11183" w:rsidRDefault="00E104D1"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E104D1" w:rsidRPr="00B11183" w:rsidRDefault="00E104D1" w:rsidP="00E104D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E104D1" w:rsidRPr="00B11183" w:rsidRDefault="00E104D1"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E104D1" w:rsidRPr="00B11183" w:rsidRDefault="00E104D1" w:rsidP="00E104D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E104D1" w:rsidRPr="00B11183" w:rsidTr="00E104D1">
        <w:tc>
          <w:tcPr>
            <w:tcW w:w="3614" w:type="dxa"/>
          </w:tcPr>
          <w:p w:rsidR="00E104D1" w:rsidRPr="00B11183" w:rsidRDefault="00E104D1" w:rsidP="00B11183">
            <w:pPr>
              <w:rPr>
                <w:rFonts w:ascii="Times New Roman" w:hAnsi="Times New Roman" w:cs="Times New Roman"/>
                <w:sz w:val="24"/>
                <w:szCs w:val="24"/>
              </w:rPr>
            </w:pPr>
            <w:r w:rsidRPr="00B11183">
              <w:rPr>
                <w:rFonts w:ascii="Times New Roman" w:hAnsi="Times New Roman" w:cs="Times New Roman"/>
                <w:sz w:val="24"/>
                <w:szCs w:val="24"/>
              </w:rPr>
              <w:t xml:space="preserve">Birimin İç </w:t>
            </w:r>
            <w:r w:rsidR="00BD5E7D">
              <w:rPr>
                <w:rFonts w:ascii="Times New Roman" w:hAnsi="Times New Roman" w:cs="Times New Roman"/>
                <w:sz w:val="24"/>
                <w:szCs w:val="24"/>
              </w:rPr>
              <w:t xml:space="preserve">ve Dış </w:t>
            </w:r>
            <w:r w:rsidR="005373F8">
              <w:rPr>
                <w:rFonts w:ascii="Times New Roman" w:hAnsi="Times New Roman" w:cs="Times New Roman"/>
                <w:sz w:val="24"/>
                <w:szCs w:val="24"/>
              </w:rPr>
              <w:t>Paydaş Katılımına</w:t>
            </w:r>
            <w:r w:rsidRPr="00B11183">
              <w:rPr>
                <w:rFonts w:ascii="Times New Roman" w:hAnsi="Times New Roman" w:cs="Times New Roman"/>
                <w:sz w:val="24"/>
                <w:szCs w:val="24"/>
              </w:rPr>
              <w:t xml:space="preserve"> yönelik planlama faaliyeti bulunuyor mu?</w:t>
            </w:r>
          </w:p>
        </w:tc>
        <w:tc>
          <w:tcPr>
            <w:tcW w:w="1269" w:type="dxa"/>
          </w:tcPr>
          <w:p w:rsidR="00E104D1" w:rsidRPr="00B11183" w:rsidRDefault="00E104D1"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DE1E5C" w:rsidRPr="00D571C2" w:rsidRDefault="00D571C2" w:rsidP="00E104D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D91C8C" w:rsidRPr="00D571C2">
              <w:rPr>
                <w:rStyle w:val="Kpr"/>
                <w:rFonts w:ascii="Times New Roman" w:hAnsi="Times New Roman" w:cs="Times New Roman"/>
                <w:sz w:val="24"/>
                <w:szCs w:val="24"/>
              </w:rPr>
              <w:t>https://sks.dpu.edu.tr/tr/index/sayfa/14184/konukevleri</w:t>
            </w:r>
          </w:p>
          <w:p w:rsidR="00D91C8C" w:rsidRPr="000545F5" w:rsidRDefault="00D571C2" w:rsidP="00E104D1">
            <w:pPr>
              <w:rPr>
                <w:rStyle w:val="Kpr"/>
                <w:rFonts w:ascii="Times New Roman" w:hAnsi="Times New Roman" w:cs="Times New Roman"/>
                <w:sz w:val="24"/>
                <w:szCs w:val="24"/>
              </w:rPr>
            </w:pPr>
            <w:r>
              <w:rPr>
                <w:rFonts w:ascii="Times New Roman" w:hAnsi="Times New Roman" w:cs="Times New Roman"/>
                <w:sz w:val="24"/>
                <w:szCs w:val="24"/>
              </w:rPr>
              <w:fldChar w:fldCharType="end"/>
            </w:r>
            <w:r w:rsidR="000545F5">
              <w:rPr>
                <w:rFonts w:ascii="Times New Roman" w:hAnsi="Times New Roman" w:cs="Times New Roman"/>
                <w:sz w:val="24"/>
                <w:szCs w:val="24"/>
              </w:rPr>
              <w:fldChar w:fldCharType="begin"/>
            </w:r>
            <w:r w:rsidR="000545F5">
              <w:rPr>
                <w:rFonts w:ascii="Times New Roman" w:hAnsi="Times New Roman" w:cs="Times New Roman"/>
                <w:sz w:val="24"/>
                <w:szCs w:val="24"/>
              </w:rPr>
              <w:instrText xml:space="preserve"> HYPERLINK "https://sks.dpu.edu.tr/tr/index/sayfa/2056/kuafor-salonlari" </w:instrText>
            </w:r>
            <w:r w:rsidR="000545F5">
              <w:rPr>
                <w:rFonts w:ascii="Times New Roman" w:hAnsi="Times New Roman" w:cs="Times New Roman"/>
                <w:sz w:val="24"/>
                <w:szCs w:val="24"/>
              </w:rPr>
              <w:fldChar w:fldCharType="separate"/>
            </w:r>
            <w:r w:rsidR="00D91C8C" w:rsidRPr="000545F5">
              <w:rPr>
                <w:rStyle w:val="Kpr"/>
                <w:rFonts w:ascii="Times New Roman" w:hAnsi="Times New Roman" w:cs="Times New Roman"/>
                <w:sz w:val="24"/>
                <w:szCs w:val="24"/>
              </w:rPr>
              <w:t>https://sks.dpu.edu.tr/tr/index/sayfa/2056/kuafor-salonlari</w:t>
            </w:r>
          </w:p>
          <w:p w:rsidR="00D91C8C" w:rsidRPr="00D571C2" w:rsidRDefault="000545F5" w:rsidP="00E104D1">
            <w:pPr>
              <w:rPr>
                <w:rStyle w:val="Kpr"/>
                <w:rFonts w:ascii="Times New Roman" w:hAnsi="Times New Roman" w:cs="Times New Roman"/>
                <w:sz w:val="24"/>
                <w:szCs w:val="24"/>
              </w:rPr>
            </w:pPr>
            <w:r>
              <w:rPr>
                <w:rFonts w:ascii="Times New Roman" w:hAnsi="Times New Roman" w:cs="Times New Roman"/>
                <w:sz w:val="24"/>
                <w:szCs w:val="24"/>
              </w:rPr>
              <w:fldChar w:fldCharType="end"/>
            </w:r>
            <w:r w:rsidR="00D571C2">
              <w:rPr>
                <w:rFonts w:ascii="Times New Roman" w:hAnsi="Times New Roman" w:cs="Times New Roman"/>
                <w:sz w:val="24"/>
                <w:szCs w:val="24"/>
              </w:rPr>
              <w:fldChar w:fldCharType="begin"/>
            </w:r>
            <w:r w:rsidR="00D571C2">
              <w:rPr>
                <w:rFonts w:ascii="Times New Roman" w:hAnsi="Times New Roman" w:cs="Times New Roman"/>
                <w:sz w:val="24"/>
                <w:szCs w:val="24"/>
              </w:rPr>
              <w:instrText xml:space="preserve"> HYPERLINK "https://sks.dpu.edu.tr/tr/index/sayfa/7487/acik-spor-tesislerimiz" </w:instrText>
            </w:r>
            <w:r w:rsidR="00D571C2">
              <w:rPr>
                <w:rFonts w:ascii="Times New Roman" w:hAnsi="Times New Roman" w:cs="Times New Roman"/>
                <w:sz w:val="24"/>
                <w:szCs w:val="24"/>
              </w:rPr>
              <w:fldChar w:fldCharType="separate"/>
            </w:r>
            <w:r w:rsidR="00D91C8C" w:rsidRPr="00D571C2">
              <w:rPr>
                <w:rStyle w:val="Kpr"/>
                <w:rFonts w:ascii="Times New Roman" w:hAnsi="Times New Roman" w:cs="Times New Roman"/>
                <w:sz w:val="24"/>
                <w:szCs w:val="24"/>
              </w:rPr>
              <w:t>https://sks.dpu.edu.tr/tr/index/sayfa/7487/acik-spor-tesislerimiz</w:t>
            </w:r>
          </w:p>
          <w:p w:rsidR="00D91C8C" w:rsidRPr="00D571C2" w:rsidRDefault="00D571C2" w:rsidP="00E104D1">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D91C8C" w:rsidRPr="00D571C2">
              <w:rPr>
                <w:rStyle w:val="Kpr"/>
                <w:rFonts w:ascii="Times New Roman" w:hAnsi="Times New Roman" w:cs="Times New Roman"/>
                <w:sz w:val="24"/>
                <w:szCs w:val="24"/>
              </w:rPr>
              <w:t>https://havuz.dpu.edu.tr/tr/index/sayfa/5308/fitness-seans-saatleri</w:t>
            </w:r>
          </w:p>
          <w:p w:rsidR="00D91C8C" w:rsidRPr="00D571C2" w:rsidRDefault="00D571C2" w:rsidP="00E104D1">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D91C8C" w:rsidRPr="00D571C2">
              <w:rPr>
                <w:rStyle w:val="Kpr"/>
                <w:rFonts w:ascii="Times New Roman" w:hAnsi="Times New Roman" w:cs="Times New Roman"/>
                <w:sz w:val="24"/>
                <w:szCs w:val="24"/>
              </w:rPr>
              <w:t>https://havuz.dpu.edu.tr/tr</w:t>
            </w:r>
          </w:p>
          <w:p w:rsidR="00FC4FD4" w:rsidRDefault="00D571C2" w:rsidP="00FC4FD4">
            <w:pPr>
              <w:rPr>
                <w:rFonts w:ascii="Times New Roman" w:hAnsi="Times New Roman" w:cs="Times New Roman"/>
                <w:sz w:val="24"/>
                <w:szCs w:val="24"/>
              </w:rPr>
            </w:pPr>
            <w:r>
              <w:rPr>
                <w:rFonts w:ascii="Times New Roman" w:hAnsi="Times New Roman" w:cs="Times New Roman"/>
                <w:sz w:val="24"/>
                <w:szCs w:val="24"/>
              </w:rPr>
              <w:fldChar w:fldCharType="end"/>
            </w:r>
            <w:hyperlink r:id="rId25" w:history="1">
              <w:r w:rsidR="00FC4FD4" w:rsidRPr="006507FA">
                <w:rPr>
                  <w:rStyle w:val="Kpr"/>
                  <w:rFonts w:ascii="Times New Roman" w:hAnsi="Times New Roman" w:cs="Times New Roman"/>
                  <w:sz w:val="24"/>
                  <w:szCs w:val="24"/>
                </w:rPr>
                <w:t>https://www.dpu.edu.tr/</w:t>
              </w:r>
            </w:hyperlink>
            <w:r w:rsidR="00FC4FD4">
              <w:rPr>
                <w:rFonts w:ascii="Times New Roman" w:hAnsi="Times New Roman" w:cs="Times New Roman"/>
                <w:sz w:val="24"/>
                <w:szCs w:val="24"/>
              </w:rPr>
              <w:t xml:space="preserve"> </w:t>
            </w:r>
            <w:r w:rsidR="00FC4FD4" w:rsidRPr="00192401">
              <w:rPr>
                <w:rFonts w:ascii="Times New Roman" w:hAnsi="Times New Roman" w:cs="Times New Roman"/>
                <w:sz w:val="24"/>
                <w:szCs w:val="24"/>
              </w:rPr>
              <w:t>günlük yemek listesi</w:t>
            </w:r>
          </w:p>
          <w:p w:rsidR="00D91C8C" w:rsidRPr="00D571C2" w:rsidRDefault="00D571C2" w:rsidP="00E104D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D91C8C" w:rsidRPr="00D571C2">
              <w:rPr>
                <w:rStyle w:val="Kpr"/>
                <w:rFonts w:ascii="Times New Roman" w:hAnsi="Times New Roman" w:cs="Times New Roman"/>
                <w:sz w:val="24"/>
                <w:szCs w:val="24"/>
              </w:rPr>
              <w:t>https://sks.dpu.edu.tr/tr/index/sayfa/1756/sportif-faaliyetler-sube-mudurlugu</w:t>
            </w:r>
          </w:p>
          <w:p w:rsidR="00D91C8C" w:rsidRDefault="00D571C2" w:rsidP="00E104D1">
            <w:pPr>
              <w:rPr>
                <w:rFonts w:ascii="Times New Roman" w:hAnsi="Times New Roman" w:cs="Times New Roman"/>
                <w:sz w:val="24"/>
                <w:szCs w:val="24"/>
              </w:rPr>
            </w:pPr>
            <w:r>
              <w:rPr>
                <w:rFonts w:ascii="Times New Roman" w:hAnsi="Times New Roman" w:cs="Times New Roman"/>
                <w:sz w:val="24"/>
                <w:szCs w:val="24"/>
              </w:rPr>
              <w:fldChar w:fldCharType="end"/>
            </w:r>
            <w:hyperlink r:id="rId26" w:history="1">
              <w:r w:rsidR="00BD5E7D" w:rsidRPr="00D571C2">
                <w:rPr>
                  <w:rStyle w:val="Kpr"/>
                  <w:rFonts w:ascii="Times New Roman" w:hAnsi="Times New Roman" w:cs="Times New Roman"/>
                  <w:sz w:val="24"/>
                  <w:szCs w:val="24"/>
                </w:rPr>
                <w:t>https://sks.dpu.edu.tr/tr/index/sayfa/8325/kulturel-faaliyetler-sube-mudurlugu</w:t>
              </w:r>
            </w:hyperlink>
          </w:p>
          <w:p w:rsidR="00BD5E7D" w:rsidRPr="00D571C2" w:rsidRDefault="00D571C2" w:rsidP="00BD5E7D">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"https://sks.dpu.edu.tr/tr/index/sayfa/1778/bizden-haberler" </w:instrText>
            </w:r>
            <w:r>
              <w:rPr>
                <w:rFonts w:ascii="Times New Roman" w:hAnsi="Times New Roman" w:cs="Times New Roman"/>
                <w:sz w:val="24"/>
                <w:szCs w:val="24"/>
              </w:rPr>
              <w:fldChar w:fldCharType="separate"/>
            </w:r>
            <w:r w:rsidR="00BD5E7D" w:rsidRPr="00D571C2">
              <w:rPr>
                <w:rStyle w:val="Kpr"/>
                <w:rFonts w:ascii="Times New Roman" w:hAnsi="Times New Roman" w:cs="Times New Roman"/>
                <w:sz w:val="24"/>
                <w:szCs w:val="24"/>
              </w:rPr>
              <w:t>https://sks.dpu.edu.tr/tr/index/sayfa/1778/bizden-haberler</w:t>
            </w:r>
          </w:p>
          <w:p w:rsidR="00BD5E7D" w:rsidRPr="00D571C2" w:rsidRDefault="00D571C2" w:rsidP="00BD5E7D">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00BD5E7D" w:rsidRPr="00D571C2">
              <w:rPr>
                <w:rStyle w:val="Kpr"/>
                <w:rFonts w:ascii="Times New Roman" w:hAnsi="Times New Roman" w:cs="Times New Roman"/>
                <w:sz w:val="24"/>
                <w:szCs w:val="24"/>
              </w:rPr>
              <w:t>https://sks.dpu.edu.tr/tr/index/sayfa/8382/sosyal-medya</w:t>
            </w:r>
          </w:p>
          <w:p w:rsidR="00BD5E7D" w:rsidRPr="00B11183" w:rsidRDefault="00D571C2" w:rsidP="00BD5E7D">
            <w:pPr>
              <w:rPr>
                <w:rFonts w:ascii="Times New Roman" w:hAnsi="Times New Roman" w:cs="Times New Roman"/>
                <w:sz w:val="24"/>
                <w:szCs w:val="24"/>
              </w:rPr>
            </w:pPr>
            <w:r>
              <w:rPr>
                <w:rFonts w:ascii="Times New Roman" w:hAnsi="Times New Roman" w:cs="Times New Roman"/>
                <w:sz w:val="24"/>
                <w:szCs w:val="24"/>
              </w:rPr>
              <w:fldChar w:fldCharType="end"/>
            </w:r>
            <w:hyperlink r:id="rId27" w:history="1">
              <w:r w:rsidR="00BD5E7D" w:rsidRPr="00D571C2">
                <w:rPr>
                  <w:rStyle w:val="Kpr"/>
                  <w:rFonts w:ascii="Times New Roman" w:hAnsi="Times New Roman" w:cs="Times New Roman"/>
                  <w:sz w:val="24"/>
                  <w:szCs w:val="24"/>
                </w:rPr>
                <w:t>https://sks.dpu.edu.tr/tr/index/sayfa/8396/formlar</w:t>
              </w:r>
            </w:hyperlink>
          </w:p>
        </w:tc>
      </w:tr>
      <w:tr w:rsidR="00E104D1" w:rsidRPr="00B11183" w:rsidTr="00E104D1">
        <w:tc>
          <w:tcPr>
            <w:tcW w:w="3614" w:type="dxa"/>
          </w:tcPr>
          <w:p w:rsidR="00E104D1" w:rsidRPr="00B11183" w:rsidRDefault="00E6467F" w:rsidP="00BD5E7D">
            <w:pPr>
              <w:rPr>
                <w:rFonts w:ascii="Times New Roman" w:hAnsi="Times New Roman" w:cs="Times New Roman"/>
                <w:sz w:val="24"/>
                <w:szCs w:val="24"/>
              </w:rPr>
            </w:pPr>
            <w:r>
              <w:rPr>
                <w:rFonts w:ascii="Times New Roman" w:hAnsi="Times New Roman" w:cs="Times New Roman"/>
                <w:sz w:val="24"/>
                <w:szCs w:val="24"/>
              </w:rPr>
              <w:t xml:space="preserve">Birimin </w:t>
            </w:r>
            <w:r w:rsidR="005373F8" w:rsidRPr="00B11183">
              <w:rPr>
                <w:rFonts w:ascii="Times New Roman" w:hAnsi="Times New Roman" w:cs="Times New Roman"/>
                <w:sz w:val="24"/>
                <w:szCs w:val="24"/>
              </w:rPr>
              <w:t xml:space="preserve">İç </w:t>
            </w:r>
            <w:r w:rsidR="005373F8">
              <w:rPr>
                <w:rFonts w:ascii="Times New Roman" w:hAnsi="Times New Roman" w:cs="Times New Roman"/>
                <w:sz w:val="24"/>
                <w:szCs w:val="24"/>
              </w:rPr>
              <w:t>ve Dış Paydaş Katılımına</w:t>
            </w:r>
            <w:r w:rsidR="005373F8" w:rsidRPr="00B11183">
              <w:rPr>
                <w:rFonts w:ascii="Times New Roman" w:hAnsi="Times New Roman" w:cs="Times New Roman"/>
                <w:sz w:val="24"/>
                <w:szCs w:val="24"/>
              </w:rPr>
              <w:t xml:space="preserve"> yönelik</w:t>
            </w:r>
            <w:r w:rsidR="00E104D1" w:rsidRPr="00B11183">
              <w:rPr>
                <w:rFonts w:ascii="Times New Roman" w:hAnsi="Times New Roman" w:cs="Times New Roman"/>
                <w:sz w:val="24"/>
                <w:szCs w:val="24"/>
              </w:rPr>
              <w:t xml:space="preserve"> uygulama faaliyeti bulunuyor mu?</w:t>
            </w:r>
          </w:p>
        </w:tc>
        <w:tc>
          <w:tcPr>
            <w:tcW w:w="1269" w:type="dxa"/>
          </w:tcPr>
          <w:p w:rsidR="00E104D1" w:rsidRPr="00B11183" w:rsidRDefault="00E104D1"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D91C8C" w:rsidRPr="00F04404" w:rsidRDefault="00F04404" w:rsidP="00D91C8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D91C8C" w:rsidRPr="00F04404">
              <w:rPr>
                <w:rStyle w:val="Kpr"/>
                <w:rFonts w:ascii="Times New Roman" w:hAnsi="Times New Roman" w:cs="Times New Roman"/>
                <w:sz w:val="24"/>
                <w:szCs w:val="24"/>
              </w:rPr>
              <w:t>https://sks.dpu.edu.tr/tr/index/sayfa/14184/konukevleri</w:t>
            </w:r>
          </w:p>
          <w:p w:rsidR="00D91C8C" w:rsidRPr="00F04404" w:rsidRDefault="00F04404"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D91C8C" w:rsidRPr="00F04404">
              <w:rPr>
                <w:rStyle w:val="Kpr"/>
                <w:rFonts w:ascii="Times New Roman" w:hAnsi="Times New Roman" w:cs="Times New Roman"/>
                <w:sz w:val="24"/>
                <w:szCs w:val="24"/>
              </w:rPr>
              <w:t>https://sks.dpu.edu.tr/tr/index/sayfa/2056/kuafor-salonlari</w:t>
            </w:r>
          </w:p>
          <w:p w:rsidR="00D91C8C" w:rsidRPr="0009478C" w:rsidRDefault="00F04404"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sidR="0009478C">
              <w:rPr>
                <w:rFonts w:ascii="Times New Roman" w:hAnsi="Times New Roman" w:cs="Times New Roman"/>
                <w:sz w:val="24"/>
                <w:szCs w:val="24"/>
              </w:rPr>
              <w:fldChar w:fldCharType="begin"/>
            </w:r>
            <w:r w:rsidR="0009478C">
              <w:rPr>
                <w:rFonts w:ascii="Times New Roman" w:hAnsi="Times New Roman" w:cs="Times New Roman"/>
                <w:sz w:val="24"/>
                <w:szCs w:val="24"/>
              </w:rPr>
              <w:instrText xml:space="preserve"> HYPERLINK "https://sks.dpu.edu.tr/tr/index/sayfa/7487/acik-spor-tesislerimiz" </w:instrText>
            </w:r>
            <w:r w:rsidR="0009478C">
              <w:rPr>
                <w:rFonts w:ascii="Times New Roman" w:hAnsi="Times New Roman" w:cs="Times New Roman"/>
                <w:sz w:val="24"/>
                <w:szCs w:val="24"/>
              </w:rPr>
              <w:fldChar w:fldCharType="separate"/>
            </w:r>
            <w:r w:rsidR="00D91C8C" w:rsidRPr="0009478C">
              <w:rPr>
                <w:rStyle w:val="Kpr"/>
                <w:rFonts w:ascii="Times New Roman" w:hAnsi="Times New Roman" w:cs="Times New Roman"/>
                <w:sz w:val="24"/>
                <w:szCs w:val="24"/>
              </w:rPr>
              <w:t>https://sks.dpu.edu.tr/tr/index/sayfa/7487/acik-spor-tesislerimiz</w:t>
            </w:r>
          </w:p>
          <w:p w:rsidR="00D91C8C" w:rsidRPr="0009478C" w:rsidRDefault="0009478C"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D91C8C" w:rsidRPr="0009478C">
              <w:rPr>
                <w:rStyle w:val="Kpr"/>
                <w:rFonts w:ascii="Times New Roman" w:hAnsi="Times New Roman" w:cs="Times New Roman"/>
                <w:sz w:val="24"/>
                <w:szCs w:val="24"/>
              </w:rPr>
              <w:t>https://havuz.dpu.edu.tr/tr/index/sayfa/5308/fitness-seans-saatleri</w:t>
            </w:r>
          </w:p>
          <w:p w:rsidR="00D91C8C" w:rsidRPr="0009478C" w:rsidRDefault="0009478C"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D91C8C" w:rsidRPr="0009478C">
              <w:rPr>
                <w:rStyle w:val="Kpr"/>
                <w:rFonts w:ascii="Times New Roman" w:hAnsi="Times New Roman" w:cs="Times New Roman"/>
                <w:sz w:val="24"/>
                <w:szCs w:val="24"/>
              </w:rPr>
              <w:t>https://havuz.dpu.edu.tr/tr</w:t>
            </w:r>
          </w:p>
          <w:p w:rsidR="00BB48AC" w:rsidRDefault="0009478C" w:rsidP="00BB48AC">
            <w:pPr>
              <w:rPr>
                <w:rFonts w:ascii="Times New Roman" w:hAnsi="Times New Roman" w:cs="Times New Roman"/>
                <w:sz w:val="24"/>
                <w:szCs w:val="24"/>
              </w:rPr>
            </w:pPr>
            <w:r>
              <w:rPr>
                <w:rFonts w:ascii="Times New Roman" w:hAnsi="Times New Roman" w:cs="Times New Roman"/>
                <w:sz w:val="24"/>
                <w:szCs w:val="24"/>
              </w:rPr>
              <w:fldChar w:fldCharType="end"/>
            </w:r>
            <w:hyperlink r:id="rId28" w:history="1">
              <w:r w:rsidR="00BB48AC" w:rsidRPr="006507FA">
                <w:rPr>
                  <w:rStyle w:val="Kpr"/>
                  <w:rFonts w:ascii="Times New Roman" w:hAnsi="Times New Roman" w:cs="Times New Roman"/>
                  <w:sz w:val="24"/>
                  <w:szCs w:val="24"/>
                </w:rPr>
                <w:t>https://www.dpu.edu.tr/</w:t>
              </w:r>
            </w:hyperlink>
            <w:r w:rsidR="00BB48AC">
              <w:rPr>
                <w:rFonts w:ascii="Times New Roman" w:hAnsi="Times New Roman" w:cs="Times New Roman"/>
                <w:sz w:val="24"/>
                <w:szCs w:val="24"/>
              </w:rPr>
              <w:t xml:space="preserve"> </w:t>
            </w:r>
            <w:r w:rsidR="00BB48AC" w:rsidRPr="00192401">
              <w:rPr>
                <w:rFonts w:ascii="Times New Roman" w:hAnsi="Times New Roman" w:cs="Times New Roman"/>
                <w:sz w:val="24"/>
                <w:szCs w:val="24"/>
              </w:rPr>
              <w:t>günlük yemek listesi</w:t>
            </w:r>
          </w:p>
          <w:p w:rsidR="00D91C8C" w:rsidRPr="003F5C20" w:rsidRDefault="003F5C20" w:rsidP="00D91C8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D91C8C" w:rsidRPr="003F5C20">
              <w:rPr>
                <w:rStyle w:val="Kpr"/>
                <w:rFonts w:ascii="Times New Roman" w:hAnsi="Times New Roman" w:cs="Times New Roman"/>
                <w:sz w:val="24"/>
                <w:szCs w:val="24"/>
              </w:rPr>
              <w:t>https://sks.dpu.edu.tr/tr/index/sayfa/1756/sportif-faaliyetler-sube-mudurlugu</w:t>
            </w:r>
          </w:p>
          <w:p w:rsidR="00E104D1" w:rsidRDefault="003F5C20" w:rsidP="00B11183">
            <w:pPr>
              <w:rPr>
                <w:rFonts w:ascii="Times New Roman" w:hAnsi="Times New Roman" w:cs="Times New Roman"/>
                <w:sz w:val="24"/>
                <w:szCs w:val="24"/>
              </w:rPr>
            </w:pPr>
            <w:r>
              <w:rPr>
                <w:rFonts w:ascii="Times New Roman" w:hAnsi="Times New Roman" w:cs="Times New Roman"/>
                <w:sz w:val="24"/>
                <w:szCs w:val="24"/>
              </w:rPr>
              <w:fldChar w:fldCharType="end"/>
            </w:r>
            <w:hyperlink r:id="rId29" w:history="1">
              <w:r w:rsidR="00BD5E7D" w:rsidRPr="003F5C20">
                <w:rPr>
                  <w:rStyle w:val="Kpr"/>
                  <w:rFonts w:ascii="Times New Roman" w:hAnsi="Times New Roman" w:cs="Times New Roman"/>
                  <w:sz w:val="24"/>
                  <w:szCs w:val="24"/>
                </w:rPr>
                <w:t>https://sks.dpu.edu.tr/tr/index/sayfa/8325/kulturel-faaliyetler-sube-mudurlugu</w:t>
              </w:r>
            </w:hyperlink>
          </w:p>
          <w:p w:rsidR="00BD5E7D" w:rsidRPr="003F5C20" w:rsidRDefault="003F5C20" w:rsidP="00BD5E7D">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"https://sks.dpu.edu.tr/tr/index/sayfa/1778/bizden-haberler" </w:instrText>
            </w:r>
            <w:r>
              <w:rPr>
                <w:rFonts w:ascii="Times New Roman" w:hAnsi="Times New Roman" w:cs="Times New Roman"/>
                <w:sz w:val="24"/>
                <w:szCs w:val="24"/>
              </w:rPr>
              <w:fldChar w:fldCharType="separate"/>
            </w:r>
            <w:r w:rsidR="00BD5E7D" w:rsidRPr="003F5C20">
              <w:rPr>
                <w:rStyle w:val="Kpr"/>
                <w:rFonts w:ascii="Times New Roman" w:hAnsi="Times New Roman" w:cs="Times New Roman"/>
                <w:sz w:val="24"/>
                <w:szCs w:val="24"/>
              </w:rPr>
              <w:t>https://sks.dpu.edu.tr/tr/index/sayfa/1778/bizden-haberler</w:t>
            </w:r>
          </w:p>
          <w:p w:rsidR="00BD5E7D" w:rsidRPr="00DB4E4F" w:rsidRDefault="003F5C20" w:rsidP="00BD5E7D">
            <w:pPr>
              <w:rPr>
                <w:rStyle w:val="Kpr"/>
                <w:rFonts w:ascii="Times New Roman" w:hAnsi="Times New Roman" w:cs="Times New Roman"/>
                <w:sz w:val="24"/>
                <w:szCs w:val="24"/>
              </w:rPr>
            </w:pPr>
            <w:r>
              <w:rPr>
                <w:rFonts w:ascii="Times New Roman" w:hAnsi="Times New Roman" w:cs="Times New Roman"/>
                <w:sz w:val="24"/>
                <w:szCs w:val="24"/>
              </w:rPr>
              <w:fldChar w:fldCharType="end"/>
            </w:r>
            <w:r w:rsidR="00DB4E4F">
              <w:rPr>
                <w:rFonts w:ascii="Times New Roman" w:hAnsi="Times New Roman" w:cs="Times New Roman"/>
                <w:sz w:val="24"/>
                <w:szCs w:val="24"/>
              </w:rPr>
              <w:fldChar w:fldCharType="begin"/>
            </w:r>
            <w:r w:rsidR="00DB4E4F">
              <w:rPr>
                <w:rFonts w:ascii="Times New Roman" w:hAnsi="Times New Roman" w:cs="Times New Roman"/>
                <w:sz w:val="24"/>
                <w:szCs w:val="24"/>
              </w:rPr>
              <w:instrText xml:space="preserve"> HYPERLINK "https://sks.dpu.edu.tr/tr/index/sayfa/8382/sosyal-medya" </w:instrText>
            </w:r>
            <w:r w:rsidR="00DB4E4F">
              <w:rPr>
                <w:rFonts w:ascii="Times New Roman" w:hAnsi="Times New Roman" w:cs="Times New Roman"/>
                <w:sz w:val="24"/>
                <w:szCs w:val="24"/>
              </w:rPr>
              <w:fldChar w:fldCharType="separate"/>
            </w:r>
            <w:r w:rsidR="00BD5E7D" w:rsidRPr="00DB4E4F">
              <w:rPr>
                <w:rStyle w:val="Kpr"/>
                <w:rFonts w:ascii="Times New Roman" w:hAnsi="Times New Roman" w:cs="Times New Roman"/>
                <w:sz w:val="24"/>
                <w:szCs w:val="24"/>
              </w:rPr>
              <w:t>https://sks.dpu.edu.tr/tr/index/sayfa/8382/sosyal-medya</w:t>
            </w:r>
          </w:p>
          <w:p w:rsidR="00BD5E7D" w:rsidRPr="00B11183" w:rsidRDefault="00DB4E4F" w:rsidP="00B11183">
            <w:pPr>
              <w:rPr>
                <w:rFonts w:ascii="Times New Roman" w:hAnsi="Times New Roman" w:cs="Times New Roman"/>
                <w:sz w:val="24"/>
                <w:szCs w:val="24"/>
              </w:rPr>
            </w:pPr>
            <w:r>
              <w:rPr>
                <w:rFonts w:ascii="Times New Roman" w:hAnsi="Times New Roman" w:cs="Times New Roman"/>
                <w:sz w:val="24"/>
                <w:szCs w:val="24"/>
              </w:rPr>
              <w:fldChar w:fldCharType="end"/>
            </w:r>
            <w:hyperlink r:id="rId30" w:history="1">
              <w:r w:rsidR="00BD5E7D" w:rsidRPr="00DB4E4F">
                <w:rPr>
                  <w:rStyle w:val="Kpr"/>
                  <w:rFonts w:ascii="Times New Roman" w:hAnsi="Times New Roman" w:cs="Times New Roman"/>
                  <w:sz w:val="24"/>
                  <w:szCs w:val="24"/>
                </w:rPr>
                <w:t>https://sks.dpu.edu.tr/tr/index/sayfa/8396/formlar</w:t>
              </w:r>
            </w:hyperlink>
          </w:p>
        </w:tc>
      </w:tr>
      <w:tr w:rsidR="00E104D1" w:rsidRPr="00B11183" w:rsidTr="00E104D1">
        <w:tc>
          <w:tcPr>
            <w:tcW w:w="3614" w:type="dxa"/>
          </w:tcPr>
          <w:p w:rsidR="00E104D1" w:rsidRPr="00B11183" w:rsidRDefault="00E104D1" w:rsidP="00B11183">
            <w:pPr>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5373F8" w:rsidRPr="00B11183">
              <w:rPr>
                <w:rFonts w:ascii="Times New Roman" w:hAnsi="Times New Roman" w:cs="Times New Roman"/>
                <w:sz w:val="24"/>
                <w:szCs w:val="24"/>
              </w:rPr>
              <w:t xml:space="preserve">İç </w:t>
            </w:r>
            <w:r w:rsidR="005373F8">
              <w:rPr>
                <w:rFonts w:ascii="Times New Roman" w:hAnsi="Times New Roman" w:cs="Times New Roman"/>
                <w:sz w:val="24"/>
                <w:szCs w:val="24"/>
              </w:rPr>
              <w:t>ve Dış Paydaş Katılımına</w:t>
            </w:r>
            <w:r w:rsidR="005373F8" w:rsidRPr="00B11183">
              <w:rPr>
                <w:rFonts w:ascii="Times New Roman" w:hAnsi="Times New Roman" w:cs="Times New Roman"/>
                <w:sz w:val="24"/>
                <w:szCs w:val="24"/>
              </w:rPr>
              <w:t xml:space="preserve"> yönelik</w:t>
            </w:r>
            <w:r w:rsidR="00BD5E7D" w:rsidRPr="00B11183">
              <w:rPr>
                <w:rFonts w:ascii="Times New Roman" w:hAnsi="Times New Roman" w:cs="Times New Roman"/>
                <w:sz w:val="24"/>
                <w:szCs w:val="24"/>
              </w:rPr>
              <w:t xml:space="preserve"> </w:t>
            </w:r>
            <w:r w:rsidRPr="00B11183">
              <w:rPr>
                <w:rFonts w:ascii="Times New Roman" w:hAnsi="Times New Roman" w:cs="Times New Roman"/>
                <w:sz w:val="24"/>
                <w:szCs w:val="24"/>
              </w:rPr>
              <w:t>kontrol faaliyeti bulunuyor mu?</w:t>
            </w:r>
          </w:p>
        </w:tc>
        <w:tc>
          <w:tcPr>
            <w:tcW w:w="1269" w:type="dxa"/>
          </w:tcPr>
          <w:p w:rsidR="00E104D1" w:rsidRPr="00B11183" w:rsidRDefault="00D91C8C"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E104D1" w:rsidRPr="00B11183" w:rsidRDefault="00E104D1" w:rsidP="00E104D1">
            <w:pPr>
              <w:rPr>
                <w:rFonts w:ascii="Times New Roman" w:hAnsi="Times New Roman" w:cs="Times New Roman"/>
                <w:sz w:val="24"/>
                <w:szCs w:val="24"/>
              </w:rPr>
            </w:pPr>
          </w:p>
        </w:tc>
      </w:tr>
      <w:tr w:rsidR="00E104D1" w:rsidRPr="00B11183" w:rsidTr="00E104D1">
        <w:tc>
          <w:tcPr>
            <w:tcW w:w="3614" w:type="dxa"/>
          </w:tcPr>
          <w:p w:rsidR="00E104D1" w:rsidRPr="00B11183" w:rsidRDefault="00E104D1" w:rsidP="00B11183">
            <w:pPr>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434523" w:rsidRPr="00B11183">
              <w:rPr>
                <w:rFonts w:ascii="Times New Roman" w:hAnsi="Times New Roman" w:cs="Times New Roman"/>
                <w:sz w:val="24"/>
                <w:szCs w:val="24"/>
              </w:rPr>
              <w:t xml:space="preserve">İç </w:t>
            </w:r>
            <w:r w:rsidR="00434523">
              <w:rPr>
                <w:rFonts w:ascii="Times New Roman" w:hAnsi="Times New Roman" w:cs="Times New Roman"/>
                <w:sz w:val="24"/>
                <w:szCs w:val="24"/>
              </w:rPr>
              <w:t>ve Dış Paydaş Katılımına</w:t>
            </w:r>
            <w:r w:rsidR="00434523" w:rsidRPr="00B11183">
              <w:rPr>
                <w:rFonts w:ascii="Times New Roman" w:hAnsi="Times New Roman" w:cs="Times New Roman"/>
                <w:sz w:val="24"/>
                <w:szCs w:val="24"/>
              </w:rPr>
              <w:t xml:space="preserve"> yönelik</w:t>
            </w:r>
            <w:r w:rsidR="00BD5E7D" w:rsidRPr="00B11183">
              <w:rPr>
                <w:rFonts w:ascii="Times New Roman" w:hAnsi="Times New Roman" w:cs="Times New Roman"/>
                <w:sz w:val="24"/>
                <w:szCs w:val="24"/>
              </w:rPr>
              <w:t xml:space="preserve"> </w:t>
            </w:r>
            <w:r w:rsidRPr="00B11183">
              <w:rPr>
                <w:rFonts w:ascii="Times New Roman" w:hAnsi="Times New Roman" w:cs="Times New Roman"/>
                <w:sz w:val="24"/>
                <w:szCs w:val="24"/>
              </w:rPr>
              <w:t>önlem alma faaliyeti bulunuyor mu?</w:t>
            </w:r>
          </w:p>
        </w:tc>
        <w:tc>
          <w:tcPr>
            <w:tcW w:w="1269" w:type="dxa"/>
          </w:tcPr>
          <w:p w:rsidR="00E104D1" w:rsidRPr="00B11183" w:rsidRDefault="00D91C8C" w:rsidP="00E104D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E104D1" w:rsidRPr="00B11183" w:rsidRDefault="00E104D1" w:rsidP="00E104D1">
            <w:pPr>
              <w:rPr>
                <w:rFonts w:ascii="Times New Roman" w:hAnsi="Times New Roman" w:cs="Times New Roman"/>
                <w:sz w:val="24"/>
                <w:szCs w:val="24"/>
              </w:rPr>
            </w:pPr>
          </w:p>
        </w:tc>
      </w:tr>
      <w:tr w:rsidR="00E104D1" w:rsidRPr="00B11183" w:rsidTr="00E104D1">
        <w:tc>
          <w:tcPr>
            <w:tcW w:w="3614" w:type="dxa"/>
          </w:tcPr>
          <w:p w:rsidR="00E104D1" w:rsidRPr="00B11183" w:rsidRDefault="00E104D1" w:rsidP="00B11183">
            <w:pPr>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434523" w:rsidRPr="00B11183">
              <w:rPr>
                <w:rFonts w:ascii="Times New Roman" w:hAnsi="Times New Roman" w:cs="Times New Roman"/>
                <w:sz w:val="24"/>
                <w:szCs w:val="24"/>
              </w:rPr>
              <w:t xml:space="preserve">İç </w:t>
            </w:r>
            <w:r w:rsidR="00434523">
              <w:rPr>
                <w:rFonts w:ascii="Times New Roman" w:hAnsi="Times New Roman" w:cs="Times New Roman"/>
                <w:sz w:val="24"/>
                <w:szCs w:val="24"/>
              </w:rPr>
              <w:t>ve Dış Paydaş Katılımına</w:t>
            </w:r>
            <w:r w:rsidR="00434523" w:rsidRPr="00B11183">
              <w:rPr>
                <w:rFonts w:ascii="Times New Roman" w:hAnsi="Times New Roman" w:cs="Times New Roman"/>
                <w:sz w:val="24"/>
                <w:szCs w:val="24"/>
              </w:rPr>
              <w:t xml:space="preserve"> yönelik</w:t>
            </w:r>
            <w:r w:rsidR="00BD5E7D" w:rsidRPr="00B11183">
              <w:rPr>
                <w:rFonts w:ascii="Times New Roman" w:hAnsi="Times New Roman" w:cs="Times New Roman"/>
                <w:sz w:val="24"/>
                <w:szCs w:val="24"/>
              </w:rPr>
              <w:t xml:space="preserve"> </w:t>
            </w:r>
            <w:r w:rsidRPr="00B11183">
              <w:rPr>
                <w:rFonts w:ascii="Times New Roman" w:hAnsi="Times New Roman" w:cs="Times New Roman"/>
                <w:sz w:val="24"/>
                <w:szCs w:val="24"/>
              </w:rPr>
              <w:t>örnek gösterilebilir uygulamalar bulunuyor mu?</w:t>
            </w:r>
          </w:p>
        </w:tc>
        <w:tc>
          <w:tcPr>
            <w:tcW w:w="1269" w:type="dxa"/>
          </w:tcPr>
          <w:p w:rsidR="00E104D1" w:rsidRPr="00B11183" w:rsidRDefault="00E104D1" w:rsidP="00E104D1">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D91C8C" w:rsidRPr="00427524" w:rsidRDefault="00427524" w:rsidP="00D91C8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D91C8C" w:rsidRPr="00427524">
              <w:rPr>
                <w:rStyle w:val="Kpr"/>
                <w:rFonts w:ascii="Times New Roman" w:hAnsi="Times New Roman" w:cs="Times New Roman"/>
                <w:sz w:val="24"/>
                <w:szCs w:val="24"/>
              </w:rPr>
              <w:t>https://sks.dpu.edu.tr/tr/index/sayfa/14184/konukevleri</w:t>
            </w:r>
          </w:p>
          <w:p w:rsidR="00D91C8C" w:rsidRPr="00427524" w:rsidRDefault="00427524"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D91C8C" w:rsidRPr="00427524">
              <w:rPr>
                <w:rStyle w:val="Kpr"/>
                <w:rFonts w:ascii="Times New Roman" w:hAnsi="Times New Roman" w:cs="Times New Roman"/>
                <w:sz w:val="24"/>
                <w:szCs w:val="24"/>
              </w:rPr>
              <w:t>https://sks.dpu.edu.tr/tr/index/sayfa/2056/kuafor-salonlari</w:t>
            </w:r>
          </w:p>
          <w:p w:rsidR="00D91C8C" w:rsidRPr="00427524" w:rsidRDefault="00427524"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D91C8C" w:rsidRPr="00427524">
              <w:rPr>
                <w:rStyle w:val="Kpr"/>
                <w:rFonts w:ascii="Times New Roman" w:hAnsi="Times New Roman" w:cs="Times New Roman"/>
                <w:sz w:val="24"/>
                <w:szCs w:val="24"/>
              </w:rPr>
              <w:t>https://sks.dpu.edu.tr/tr/index/sayfa/7487/acik-spor-tesislerimiz</w:t>
            </w:r>
          </w:p>
          <w:p w:rsidR="00D91C8C" w:rsidRPr="00427524" w:rsidRDefault="00427524"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D91C8C" w:rsidRPr="00427524">
              <w:rPr>
                <w:rStyle w:val="Kpr"/>
                <w:rFonts w:ascii="Times New Roman" w:hAnsi="Times New Roman" w:cs="Times New Roman"/>
                <w:sz w:val="24"/>
                <w:szCs w:val="24"/>
              </w:rPr>
              <w:t>https://havuz.dpu.edu.tr/tr/index/sayfa/5308/fitness-seans-saatleri</w:t>
            </w:r>
          </w:p>
          <w:p w:rsidR="00D91C8C" w:rsidRPr="00427524" w:rsidRDefault="00427524"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D91C8C" w:rsidRPr="00427524">
              <w:rPr>
                <w:rStyle w:val="Kpr"/>
                <w:rFonts w:ascii="Times New Roman" w:hAnsi="Times New Roman" w:cs="Times New Roman"/>
                <w:sz w:val="24"/>
                <w:szCs w:val="24"/>
              </w:rPr>
              <w:t>https://havuz.dpu.edu.tr/tr</w:t>
            </w:r>
          </w:p>
          <w:p w:rsidR="005F3DFA" w:rsidRDefault="00427524" w:rsidP="005F3DFA">
            <w:pPr>
              <w:rPr>
                <w:rFonts w:ascii="Times New Roman" w:hAnsi="Times New Roman" w:cs="Times New Roman"/>
                <w:sz w:val="24"/>
                <w:szCs w:val="24"/>
              </w:rPr>
            </w:pPr>
            <w:r>
              <w:rPr>
                <w:rFonts w:ascii="Times New Roman" w:hAnsi="Times New Roman" w:cs="Times New Roman"/>
                <w:sz w:val="24"/>
                <w:szCs w:val="24"/>
              </w:rPr>
              <w:fldChar w:fldCharType="end"/>
            </w:r>
            <w:hyperlink r:id="rId31" w:history="1">
              <w:r w:rsidR="005F3DFA" w:rsidRPr="006507FA">
                <w:rPr>
                  <w:rStyle w:val="Kpr"/>
                  <w:rFonts w:ascii="Times New Roman" w:hAnsi="Times New Roman" w:cs="Times New Roman"/>
                  <w:sz w:val="24"/>
                  <w:szCs w:val="24"/>
                </w:rPr>
                <w:t>https://www.dpu.edu.tr/</w:t>
              </w:r>
            </w:hyperlink>
            <w:r w:rsidR="005F3DFA">
              <w:rPr>
                <w:rFonts w:ascii="Times New Roman" w:hAnsi="Times New Roman" w:cs="Times New Roman"/>
                <w:sz w:val="24"/>
                <w:szCs w:val="24"/>
              </w:rPr>
              <w:t xml:space="preserve"> </w:t>
            </w:r>
            <w:r w:rsidR="005F3DFA" w:rsidRPr="00192401">
              <w:rPr>
                <w:rFonts w:ascii="Times New Roman" w:hAnsi="Times New Roman" w:cs="Times New Roman"/>
                <w:sz w:val="24"/>
                <w:szCs w:val="24"/>
              </w:rPr>
              <w:t>günlük yemek listesi</w:t>
            </w:r>
          </w:p>
          <w:p w:rsidR="00D91C8C" w:rsidRPr="00192401" w:rsidRDefault="00427524" w:rsidP="00D91C8C">
            <w:pPr>
              <w:rPr>
                <w:rStyle w:val="Kpr"/>
                <w:rFonts w:ascii="Times New Roman" w:hAnsi="Times New Roman" w:cs="Times New Roman"/>
                <w:sz w:val="24"/>
                <w:szCs w:val="24"/>
              </w:rPr>
            </w:pPr>
            <w:r w:rsidRPr="00192401">
              <w:rPr>
                <w:rFonts w:ascii="Times New Roman" w:hAnsi="Times New Roman" w:cs="Times New Roman"/>
                <w:sz w:val="24"/>
                <w:szCs w:val="24"/>
              </w:rPr>
              <w:fldChar w:fldCharType="begin"/>
            </w:r>
            <w:r w:rsidRPr="00192401">
              <w:rPr>
                <w:rFonts w:ascii="Times New Roman" w:hAnsi="Times New Roman" w:cs="Times New Roman"/>
                <w:sz w:val="24"/>
                <w:szCs w:val="24"/>
              </w:rPr>
              <w:instrText xml:space="preserve"> HYPERLINK "https://sks.dpu.edu.tr/tr/index/sayfa/1756/sportif-faaliyetler-sube-mudurlugu" </w:instrText>
            </w:r>
            <w:r w:rsidRPr="00192401">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https://sks.dpu.edu.tr/tr/index/sayfa/1756/sportif-faaliyetler-sube-mudurlugu</w:t>
            </w:r>
          </w:p>
          <w:p w:rsidR="00E104D1" w:rsidRDefault="00427524" w:rsidP="00D91C8C">
            <w:pPr>
              <w:rPr>
                <w:rFonts w:ascii="Times New Roman" w:hAnsi="Times New Roman" w:cs="Times New Roman"/>
                <w:sz w:val="24"/>
                <w:szCs w:val="24"/>
              </w:rPr>
            </w:pPr>
            <w:r w:rsidRPr="00192401">
              <w:rPr>
                <w:rFonts w:ascii="Times New Roman" w:hAnsi="Times New Roman" w:cs="Times New Roman"/>
                <w:sz w:val="24"/>
                <w:szCs w:val="24"/>
              </w:rPr>
              <w:fldChar w:fldCharType="end"/>
            </w:r>
            <w:hyperlink r:id="rId32" w:history="1">
              <w:r w:rsidR="00BD5E7D" w:rsidRPr="00427524">
                <w:rPr>
                  <w:rStyle w:val="Kpr"/>
                  <w:rFonts w:ascii="Times New Roman" w:hAnsi="Times New Roman" w:cs="Times New Roman"/>
                  <w:sz w:val="24"/>
                  <w:szCs w:val="24"/>
                </w:rPr>
                <w:t>https://sks.dpu.edu.tr/tr/index/sayfa/8325/kulturel-faaliyetler-sube-mudurlugu</w:t>
              </w:r>
            </w:hyperlink>
          </w:p>
          <w:p w:rsidR="00BD5E7D" w:rsidRPr="00427524" w:rsidRDefault="00427524" w:rsidP="00BD5E7D">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"https://sks.dpu.edu.tr/tr/index/sayfa/1778/bizden-haberler" </w:instrText>
            </w:r>
            <w:r>
              <w:rPr>
                <w:rFonts w:ascii="Times New Roman" w:hAnsi="Times New Roman" w:cs="Times New Roman"/>
                <w:sz w:val="24"/>
                <w:szCs w:val="24"/>
              </w:rPr>
              <w:fldChar w:fldCharType="separate"/>
            </w:r>
            <w:r w:rsidR="00BD5E7D" w:rsidRPr="00427524">
              <w:rPr>
                <w:rStyle w:val="Kpr"/>
                <w:rFonts w:ascii="Times New Roman" w:hAnsi="Times New Roman" w:cs="Times New Roman"/>
                <w:sz w:val="24"/>
                <w:szCs w:val="24"/>
              </w:rPr>
              <w:t>https://sks.dpu.edu.tr/tr/index/sayfa/1778/bizden-haberler</w:t>
            </w:r>
          </w:p>
          <w:p w:rsidR="00BD5E7D" w:rsidRPr="00427524" w:rsidRDefault="00427524" w:rsidP="00BD5E7D">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00BD5E7D" w:rsidRPr="00427524">
              <w:rPr>
                <w:rStyle w:val="Kpr"/>
                <w:rFonts w:ascii="Times New Roman" w:hAnsi="Times New Roman" w:cs="Times New Roman"/>
                <w:sz w:val="24"/>
                <w:szCs w:val="24"/>
              </w:rPr>
              <w:t>https://sks.dpu.edu.tr/tr/index/sayfa/8382/sosyal-medya</w:t>
            </w:r>
          </w:p>
          <w:p w:rsidR="00BD5E7D" w:rsidRPr="00B11183" w:rsidRDefault="00427524" w:rsidP="00BD5E7D">
            <w:pPr>
              <w:rPr>
                <w:rFonts w:ascii="Times New Roman" w:hAnsi="Times New Roman" w:cs="Times New Roman"/>
                <w:sz w:val="24"/>
                <w:szCs w:val="24"/>
              </w:rPr>
            </w:pPr>
            <w:r>
              <w:rPr>
                <w:rFonts w:ascii="Times New Roman" w:hAnsi="Times New Roman" w:cs="Times New Roman"/>
                <w:sz w:val="24"/>
                <w:szCs w:val="24"/>
              </w:rPr>
              <w:fldChar w:fldCharType="end"/>
            </w:r>
            <w:hyperlink r:id="rId33" w:history="1">
              <w:r w:rsidR="00BD5E7D" w:rsidRPr="00427524">
                <w:rPr>
                  <w:rStyle w:val="Kpr"/>
                  <w:rFonts w:ascii="Times New Roman" w:hAnsi="Times New Roman" w:cs="Times New Roman"/>
                  <w:sz w:val="24"/>
                  <w:szCs w:val="24"/>
                </w:rPr>
                <w:t>https://sks.dpu.edu.tr/tr/index/sayfa/8396/formlar</w:t>
              </w:r>
            </w:hyperlink>
          </w:p>
        </w:tc>
      </w:tr>
      <w:tr w:rsidR="00E104D1" w:rsidRPr="00B11183" w:rsidTr="00E104D1">
        <w:tc>
          <w:tcPr>
            <w:tcW w:w="3614" w:type="dxa"/>
          </w:tcPr>
          <w:p w:rsidR="00E104D1" w:rsidRPr="00B11183" w:rsidRDefault="00E104D1" w:rsidP="00E104D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E104D1" w:rsidRPr="00B11183" w:rsidRDefault="00D91C8C" w:rsidP="00E104D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D91C8C" w:rsidRPr="00192401" w:rsidRDefault="00192401" w:rsidP="00D91C8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https://sks.dpu.edu.tr/tr/index/sayfa/14184/konukevleri</w:t>
            </w:r>
          </w:p>
          <w:p w:rsidR="00D91C8C" w:rsidRPr="00192401" w:rsidRDefault="00192401"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https://sks.dpu.edu.tr/tr/index/sayfa/2056/kuafor-salonlari</w:t>
            </w:r>
          </w:p>
          <w:p w:rsidR="00D91C8C" w:rsidRPr="00192401" w:rsidRDefault="00192401"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https://sks.dpu.edu.tr/tr/index/sayfa/7487/acik-spor-tesislerimiz</w:t>
            </w:r>
          </w:p>
          <w:p w:rsidR="00D91C8C" w:rsidRPr="00192401" w:rsidRDefault="00192401"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https://havuz.dpu.edu.tr/tr/index/sayfa/5308/fitness-seans-saatleri</w:t>
            </w:r>
          </w:p>
          <w:p w:rsidR="00D91C8C" w:rsidRPr="00192401" w:rsidRDefault="00192401" w:rsidP="00D91C8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https://havuz.dpu.edu.tr/tr</w:t>
            </w:r>
          </w:p>
          <w:p w:rsidR="00BB48AC" w:rsidRDefault="00192401" w:rsidP="00BB48AC">
            <w:pPr>
              <w:rPr>
                <w:rFonts w:ascii="Times New Roman" w:hAnsi="Times New Roman" w:cs="Times New Roman"/>
                <w:sz w:val="24"/>
                <w:szCs w:val="24"/>
              </w:rPr>
            </w:pPr>
            <w:r>
              <w:rPr>
                <w:rFonts w:ascii="Times New Roman" w:hAnsi="Times New Roman" w:cs="Times New Roman"/>
                <w:sz w:val="24"/>
                <w:szCs w:val="24"/>
              </w:rPr>
              <w:fldChar w:fldCharType="end"/>
            </w:r>
            <w:hyperlink r:id="rId34" w:history="1">
              <w:r w:rsidR="00BB48AC" w:rsidRPr="006507FA">
                <w:rPr>
                  <w:rStyle w:val="Kpr"/>
                  <w:rFonts w:ascii="Times New Roman" w:hAnsi="Times New Roman" w:cs="Times New Roman"/>
                  <w:sz w:val="24"/>
                  <w:szCs w:val="24"/>
                </w:rPr>
                <w:t>https://www.dpu.edu.tr/</w:t>
              </w:r>
            </w:hyperlink>
            <w:r w:rsidR="00BB48AC">
              <w:rPr>
                <w:rFonts w:ascii="Times New Roman" w:hAnsi="Times New Roman" w:cs="Times New Roman"/>
                <w:sz w:val="24"/>
                <w:szCs w:val="24"/>
              </w:rPr>
              <w:t xml:space="preserve"> </w:t>
            </w:r>
            <w:r w:rsidR="00BB48AC" w:rsidRPr="00192401">
              <w:rPr>
                <w:rFonts w:ascii="Times New Roman" w:hAnsi="Times New Roman" w:cs="Times New Roman"/>
                <w:sz w:val="24"/>
                <w:szCs w:val="24"/>
              </w:rPr>
              <w:t>günlük yemek listesi</w:t>
            </w:r>
          </w:p>
          <w:p w:rsidR="00D91C8C" w:rsidRPr="00192401" w:rsidRDefault="00192401" w:rsidP="00D91C8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D91C8C" w:rsidRPr="00192401">
              <w:rPr>
                <w:rStyle w:val="Kpr"/>
                <w:rFonts w:ascii="Times New Roman" w:hAnsi="Times New Roman" w:cs="Times New Roman"/>
                <w:sz w:val="24"/>
                <w:szCs w:val="24"/>
              </w:rPr>
              <w:t>https://sks.dpu.edu.tr/tr/index/sayfa/1756/sportif-faaliyetler-sube-mudurlugu</w:t>
            </w:r>
          </w:p>
          <w:p w:rsidR="00E104D1" w:rsidRDefault="00192401" w:rsidP="00D91C8C">
            <w:pPr>
              <w:rPr>
                <w:rFonts w:ascii="Times New Roman" w:hAnsi="Times New Roman" w:cs="Times New Roman"/>
                <w:sz w:val="24"/>
                <w:szCs w:val="24"/>
              </w:rPr>
            </w:pPr>
            <w:r>
              <w:rPr>
                <w:rFonts w:ascii="Times New Roman" w:hAnsi="Times New Roman" w:cs="Times New Roman"/>
                <w:sz w:val="24"/>
                <w:szCs w:val="24"/>
              </w:rPr>
              <w:fldChar w:fldCharType="end"/>
            </w:r>
            <w:hyperlink r:id="rId35" w:history="1">
              <w:r w:rsidR="00BD5E7D" w:rsidRPr="00192401">
                <w:rPr>
                  <w:rStyle w:val="Kpr"/>
                  <w:rFonts w:ascii="Times New Roman" w:hAnsi="Times New Roman" w:cs="Times New Roman"/>
                  <w:sz w:val="24"/>
                  <w:szCs w:val="24"/>
                </w:rPr>
                <w:t>https://sks.dpu.edu.tr/tr/index/sayfa/8325/kulturel-faaliyetler-sube-mudurlugu</w:t>
              </w:r>
            </w:hyperlink>
          </w:p>
          <w:p w:rsidR="00BD5E7D" w:rsidRPr="00192401" w:rsidRDefault="00192401" w:rsidP="00BD5E7D">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"https://sks.dpu.edu.tr/tr/index/sayfa/1778/bizden-haberler" </w:instrText>
            </w:r>
            <w:r>
              <w:rPr>
                <w:rFonts w:ascii="Times New Roman" w:hAnsi="Times New Roman" w:cs="Times New Roman"/>
                <w:sz w:val="24"/>
                <w:szCs w:val="24"/>
              </w:rPr>
              <w:fldChar w:fldCharType="separate"/>
            </w:r>
            <w:r w:rsidR="00BD5E7D" w:rsidRPr="00192401">
              <w:rPr>
                <w:rStyle w:val="Kpr"/>
                <w:rFonts w:ascii="Times New Roman" w:hAnsi="Times New Roman" w:cs="Times New Roman"/>
                <w:sz w:val="24"/>
                <w:szCs w:val="24"/>
              </w:rPr>
              <w:t>https://sks.dpu.edu.tr/tr/index/sayfa/1778/bizden-haberler</w:t>
            </w:r>
          </w:p>
          <w:p w:rsidR="00BD5E7D" w:rsidRPr="00192401" w:rsidRDefault="00192401" w:rsidP="00BD5E7D">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00BD5E7D" w:rsidRPr="00192401">
              <w:rPr>
                <w:rStyle w:val="Kpr"/>
                <w:rFonts w:ascii="Times New Roman" w:hAnsi="Times New Roman" w:cs="Times New Roman"/>
                <w:sz w:val="24"/>
                <w:szCs w:val="24"/>
              </w:rPr>
              <w:t>https://sks.dpu.edu.tr/tr/index/sayfa/8382/sosyal-medya</w:t>
            </w:r>
          </w:p>
          <w:p w:rsidR="00BD5E7D" w:rsidRPr="00B11183" w:rsidRDefault="00192401" w:rsidP="00BD5E7D">
            <w:pPr>
              <w:rPr>
                <w:rFonts w:ascii="Times New Roman" w:hAnsi="Times New Roman" w:cs="Times New Roman"/>
                <w:sz w:val="24"/>
                <w:szCs w:val="24"/>
              </w:rPr>
            </w:pPr>
            <w:r>
              <w:rPr>
                <w:rFonts w:ascii="Times New Roman" w:hAnsi="Times New Roman" w:cs="Times New Roman"/>
                <w:sz w:val="24"/>
                <w:szCs w:val="24"/>
              </w:rPr>
              <w:fldChar w:fldCharType="end"/>
            </w:r>
            <w:hyperlink r:id="rId36" w:history="1">
              <w:r w:rsidR="00BD5E7D" w:rsidRPr="00192401">
                <w:rPr>
                  <w:rStyle w:val="Kpr"/>
                  <w:rFonts w:ascii="Times New Roman" w:hAnsi="Times New Roman" w:cs="Times New Roman"/>
                  <w:sz w:val="24"/>
                  <w:szCs w:val="24"/>
                </w:rPr>
                <w:t>https://sks.dpu.edu.tr/tr/index/sayfa/8396/formlar</w:t>
              </w:r>
            </w:hyperlink>
          </w:p>
        </w:tc>
      </w:tr>
      <w:tr w:rsidR="00650C9A" w:rsidRPr="00B11183" w:rsidTr="00E104D1">
        <w:tc>
          <w:tcPr>
            <w:tcW w:w="3614" w:type="dxa"/>
          </w:tcPr>
          <w:p w:rsidR="00650C9A" w:rsidRPr="00B11183" w:rsidRDefault="00650C9A" w:rsidP="00E104D1">
            <w:pPr>
              <w:rPr>
                <w:rFonts w:ascii="Times New Roman" w:hAnsi="Times New Roman" w:cs="Times New Roman"/>
                <w:sz w:val="24"/>
                <w:szCs w:val="24"/>
              </w:rPr>
            </w:pPr>
            <w:r w:rsidRPr="00A60FD5">
              <w:rPr>
                <w:rFonts w:ascii="Times New Roman" w:hAnsi="Times New Roman" w:cs="Times New Roman"/>
                <w:sz w:val="24"/>
                <w:szCs w:val="24"/>
              </w:rPr>
              <w:t xml:space="preserve">Gösterilen </w:t>
            </w:r>
            <w:r w:rsidR="00CB558F" w:rsidRPr="00A60FD5">
              <w:rPr>
                <w:rFonts w:ascii="Times New Roman" w:hAnsi="Times New Roman" w:cs="Times New Roman"/>
                <w:sz w:val="24"/>
                <w:szCs w:val="24"/>
              </w:rPr>
              <w:t xml:space="preserve">kanıtlar </w:t>
            </w:r>
            <w:r w:rsidRPr="00A60FD5">
              <w:rPr>
                <w:rFonts w:ascii="Times New Roman" w:hAnsi="Times New Roman" w:cs="Times New Roman"/>
                <w:sz w:val="24"/>
                <w:szCs w:val="24"/>
              </w:rPr>
              <w:t>Birimin İç ve Dış Paydaş Katılımı alt ölçütüne uygun mudur?</w:t>
            </w:r>
          </w:p>
        </w:tc>
        <w:tc>
          <w:tcPr>
            <w:tcW w:w="1269" w:type="dxa"/>
          </w:tcPr>
          <w:p w:rsidR="00650C9A" w:rsidRPr="00B11183" w:rsidRDefault="00A60FD5" w:rsidP="00E104D1">
            <w:pPr>
              <w:rPr>
                <w:rFonts w:ascii="Times New Roman" w:hAnsi="Times New Roman" w:cs="Times New Roman"/>
                <w:sz w:val="24"/>
                <w:szCs w:val="24"/>
              </w:rPr>
            </w:pPr>
            <w:r>
              <w:rPr>
                <w:rFonts w:ascii="Times New Roman" w:hAnsi="Times New Roman" w:cs="Times New Roman"/>
                <w:sz w:val="24"/>
                <w:szCs w:val="24"/>
              </w:rPr>
              <w:t>Evet</w:t>
            </w:r>
          </w:p>
        </w:tc>
        <w:tc>
          <w:tcPr>
            <w:tcW w:w="5176" w:type="dxa"/>
          </w:tcPr>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https://sks.dpu.edu.tr/tr/index/sayfa/14184/konukevleri</w:t>
            </w:r>
          </w:p>
          <w:p w:rsidR="004E002A" w:rsidRPr="000545F5"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Pr="000545F5">
              <w:rPr>
                <w:rStyle w:val="Kpr"/>
                <w:rFonts w:ascii="Times New Roman" w:hAnsi="Times New Roman" w:cs="Times New Roman"/>
                <w:sz w:val="24"/>
                <w:szCs w:val="24"/>
              </w:rPr>
              <w:t>https://sks.dpu.edu.tr/tr/index/sayfa/2056/kuafor-salonlari</w:t>
            </w:r>
          </w:p>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https://sks.dpu.edu.tr/tr/index/sayfa/7487/acik-spor-tesislerimiz</w:t>
            </w:r>
          </w:p>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https://havuz.dpu.edu.tr/tr/index/sayfa/5308/fitness-seans-saatleri</w:t>
            </w:r>
          </w:p>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https://havuz.dpu.edu.tr/tr</w:t>
            </w:r>
          </w:p>
          <w:p w:rsidR="004E002A" w:rsidRDefault="004E002A" w:rsidP="004E002A">
            <w:pPr>
              <w:rPr>
                <w:rFonts w:ascii="Times New Roman" w:hAnsi="Times New Roman" w:cs="Times New Roman"/>
                <w:sz w:val="24"/>
                <w:szCs w:val="24"/>
              </w:rPr>
            </w:pPr>
            <w:r>
              <w:rPr>
                <w:rFonts w:ascii="Times New Roman" w:hAnsi="Times New Roman" w:cs="Times New Roman"/>
                <w:sz w:val="24"/>
                <w:szCs w:val="24"/>
              </w:rPr>
              <w:fldChar w:fldCharType="end"/>
            </w:r>
            <w:hyperlink r:id="rId37" w:history="1">
              <w:r w:rsidRPr="006507FA">
                <w:rPr>
                  <w:rStyle w:val="Kpr"/>
                  <w:rFonts w:ascii="Times New Roman" w:hAnsi="Times New Roman" w:cs="Times New Roman"/>
                  <w:sz w:val="24"/>
                  <w:szCs w:val="24"/>
                </w:rPr>
                <w:t>https://www.dpu.edu.tr/</w:t>
              </w:r>
            </w:hyperlink>
            <w:r>
              <w:rPr>
                <w:rFonts w:ascii="Times New Roman" w:hAnsi="Times New Roman" w:cs="Times New Roman"/>
                <w:sz w:val="24"/>
                <w:szCs w:val="24"/>
              </w:rPr>
              <w:t xml:space="preserve"> </w:t>
            </w:r>
            <w:r w:rsidRPr="00192401">
              <w:rPr>
                <w:rFonts w:ascii="Times New Roman" w:hAnsi="Times New Roman" w:cs="Times New Roman"/>
                <w:sz w:val="24"/>
                <w:szCs w:val="24"/>
              </w:rPr>
              <w:t>günlük yemek listesi</w:t>
            </w:r>
          </w:p>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https://sks.dpu.edu.tr/tr/index/sayfa/1756/sportif-faaliyetler-sube-mudurlugu</w:t>
            </w:r>
          </w:p>
          <w:p w:rsidR="004E002A" w:rsidRDefault="004E002A" w:rsidP="004E002A">
            <w:pPr>
              <w:rPr>
                <w:rFonts w:ascii="Times New Roman" w:hAnsi="Times New Roman" w:cs="Times New Roman"/>
                <w:sz w:val="24"/>
                <w:szCs w:val="24"/>
              </w:rPr>
            </w:pPr>
            <w:r>
              <w:rPr>
                <w:rFonts w:ascii="Times New Roman" w:hAnsi="Times New Roman" w:cs="Times New Roman"/>
                <w:sz w:val="24"/>
                <w:szCs w:val="24"/>
              </w:rPr>
              <w:fldChar w:fldCharType="end"/>
            </w:r>
            <w:hyperlink r:id="rId38" w:history="1">
              <w:r w:rsidRPr="00D571C2">
                <w:rPr>
                  <w:rStyle w:val="Kpr"/>
                  <w:rFonts w:ascii="Times New Roman" w:hAnsi="Times New Roman" w:cs="Times New Roman"/>
                  <w:sz w:val="24"/>
                  <w:szCs w:val="24"/>
                </w:rPr>
                <w:t>https://sks.dpu.edu.tr/tr/index/sayfa/8325/kulturel-faaliyetler-sube-mudurlugu</w:t>
              </w:r>
            </w:hyperlink>
          </w:p>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"https://sks.dpu.edu.tr/tr/index/sayfa/1778/bizden-haberler"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https://sks.dpu.edu.tr/tr/index/sayfa/1778/bizden-haberler</w:t>
            </w:r>
          </w:p>
          <w:p w:rsidR="004E002A" w:rsidRPr="00D571C2"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Pr="00D571C2">
              <w:rPr>
                <w:rStyle w:val="Kpr"/>
                <w:rFonts w:ascii="Times New Roman" w:hAnsi="Times New Roman" w:cs="Times New Roman"/>
                <w:sz w:val="24"/>
                <w:szCs w:val="24"/>
              </w:rPr>
              <w:t>https://sks.dpu.edu.tr/tr/index/sayfa/8382/sosyal-medya</w:t>
            </w:r>
          </w:p>
          <w:p w:rsidR="00650C9A"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hyperlink r:id="rId39" w:history="1">
              <w:r w:rsidRPr="00D571C2">
                <w:rPr>
                  <w:rStyle w:val="Kpr"/>
                  <w:rFonts w:ascii="Times New Roman" w:hAnsi="Times New Roman" w:cs="Times New Roman"/>
                  <w:sz w:val="24"/>
                  <w:szCs w:val="24"/>
                </w:rPr>
                <w:t>https://sks.dpu.edu.tr/tr/index/sayfa/8396/formlar</w:t>
              </w:r>
            </w:hyperlink>
          </w:p>
          <w:p w:rsidR="004E002A" w:rsidRDefault="004E002A" w:rsidP="004E002A"/>
        </w:tc>
      </w:tr>
      <w:tr w:rsidR="00E104D1" w:rsidRPr="00B11183" w:rsidTr="00E104D1">
        <w:tc>
          <w:tcPr>
            <w:tcW w:w="3614" w:type="dxa"/>
          </w:tcPr>
          <w:p w:rsidR="00E104D1" w:rsidRPr="00B11183" w:rsidRDefault="00E104D1" w:rsidP="00B11183">
            <w:pPr>
              <w:rPr>
                <w:rFonts w:ascii="Times New Roman" w:hAnsi="Times New Roman" w:cs="Times New Roman"/>
                <w:sz w:val="24"/>
                <w:szCs w:val="24"/>
              </w:rPr>
            </w:pPr>
            <w:r w:rsidRPr="008A6B22">
              <w:rPr>
                <w:rFonts w:ascii="Times New Roman" w:hAnsi="Times New Roman" w:cs="Times New Roman"/>
                <w:b/>
                <w:sz w:val="24"/>
                <w:szCs w:val="24"/>
              </w:rPr>
              <w:t>Birim Öz D</w:t>
            </w:r>
            <w:r w:rsidR="008A6B22" w:rsidRPr="008A6B22">
              <w:rPr>
                <w:rFonts w:ascii="Times New Roman" w:hAnsi="Times New Roman" w:cs="Times New Roman"/>
                <w:b/>
                <w:sz w:val="24"/>
                <w:szCs w:val="24"/>
              </w:rPr>
              <w:t>eğerlendirme Puanlaması:</w:t>
            </w:r>
            <w:r w:rsidR="008A6B22">
              <w:rPr>
                <w:rFonts w:ascii="Times New Roman" w:hAnsi="Times New Roman" w:cs="Times New Roman"/>
                <w:sz w:val="24"/>
                <w:szCs w:val="24"/>
              </w:rPr>
              <w:t xml:space="preserve"> belirtilmemiştir</w:t>
            </w:r>
            <w:r w:rsidR="000545F5">
              <w:rPr>
                <w:rFonts w:ascii="Times New Roman" w:hAnsi="Times New Roman" w:cs="Times New Roman"/>
                <w:sz w:val="24"/>
                <w:szCs w:val="24"/>
              </w:rPr>
              <w:t>.</w:t>
            </w:r>
          </w:p>
        </w:tc>
        <w:tc>
          <w:tcPr>
            <w:tcW w:w="6445" w:type="dxa"/>
            <w:gridSpan w:val="2"/>
          </w:tcPr>
          <w:p w:rsidR="00E104D1" w:rsidRPr="00B11183" w:rsidRDefault="00E104D1" w:rsidP="00B11183">
            <w:pPr>
              <w:rPr>
                <w:rFonts w:ascii="Times New Roman" w:hAnsi="Times New Roman" w:cs="Times New Roman"/>
                <w:sz w:val="24"/>
                <w:szCs w:val="24"/>
              </w:rPr>
            </w:pPr>
            <w:r w:rsidRPr="008A6B22">
              <w:rPr>
                <w:rFonts w:ascii="Times New Roman" w:hAnsi="Times New Roman" w:cs="Times New Roman"/>
                <w:b/>
                <w:sz w:val="24"/>
                <w:szCs w:val="24"/>
              </w:rPr>
              <w:t>Akran Değerlendirme Puanlaması:</w:t>
            </w:r>
            <w:r w:rsidRPr="00B11183">
              <w:rPr>
                <w:rFonts w:ascii="Times New Roman" w:hAnsi="Times New Roman" w:cs="Times New Roman"/>
                <w:sz w:val="24"/>
                <w:szCs w:val="24"/>
              </w:rPr>
              <w:t xml:space="preserve"> 3</w:t>
            </w:r>
          </w:p>
          <w:p w:rsidR="00E104D1" w:rsidRPr="00B11183" w:rsidRDefault="00E104D1" w:rsidP="00E104D1">
            <w:pPr>
              <w:rPr>
                <w:rFonts w:ascii="Times New Roman" w:hAnsi="Times New Roman" w:cs="Times New Roman"/>
                <w:sz w:val="24"/>
                <w:szCs w:val="24"/>
              </w:rPr>
            </w:pPr>
          </w:p>
        </w:tc>
      </w:tr>
    </w:tbl>
    <w:p w:rsidR="00BD5E7D" w:rsidRPr="00B11183" w:rsidRDefault="00BD5E7D" w:rsidP="00270D9E">
      <w:pPr>
        <w:rPr>
          <w:rFonts w:ascii="Times New Roman" w:hAnsi="Times New Roman" w:cs="Times New Roman"/>
          <w:sz w:val="24"/>
          <w:szCs w:val="24"/>
        </w:rPr>
      </w:pPr>
    </w:p>
    <w:p w:rsidR="00C3264A" w:rsidRDefault="00C3264A" w:rsidP="00C3264A">
      <w:pPr>
        <w:pStyle w:val="Balk3"/>
        <w:numPr>
          <w:ilvl w:val="0"/>
          <w:numId w:val="0"/>
        </w:numPr>
        <w:spacing w:line="360" w:lineRule="auto"/>
        <w:ind w:firstLine="708"/>
      </w:pPr>
      <w:r w:rsidRPr="00B11183">
        <w:t xml:space="preserve">A.4.2.Öğrenci Geri Bildirimleri </w:t>
      </w:r>
    </w:p>
    <w:p w:rsidR="00D77991" w:rsidRPr="00192401" w:rsidRDefault="00270D9E" w:rsidP="00D77991">
      <w:pPr>
        <w:pStyle w:val="NormalWeb"/>
      </w:pPr>
      <w:r w:rsidRPr="00192401">
        <w:rPr>
          <w:b/>
        </w:rPr>
        <w:t>Akran Değerlendirmesi</w:t>
      </w:r>
      <w:r w:rsidR="00AB5539" w:rsidRPr="00192401">
        <w:rPr>
          <w:b/>
        </w:rPr>
        <w:t>:</w:t>
      </w:r>
      <w:r w:rsidR="00D77991" w:rsidRPr="00192401">
        <w:rPr>
          <w:rFonts w:hAnsi="Symbol"/>
        </w:rPr>
        <w:t xml:space="preserve"> </w:t>
      </w:r>
      <w:r w:rsidR="00D77991" w:rsidRPr="00192401">
        <w:t>Öğrenci geri bildirimlerinin düzenli analiz edilip, raporlanmasına yönelik kontrol mekanizmaları kurulmalıdır.</w:t>
      </w:r>
    </w:p>
    <w:p w:rsidR="00D77991" w:rsidRPr="00192401" w:rsidRDefault="00D77991" w:rsidP="00D77991">
      <w:pPr>
        <w:pStyle w:val="NormalWeb"/>
      </w:pPr>
      <w:r w:rsidRPr="00192401">
        <w:t>Geri bildirimler doğrultusunda alınacak önlemler belirlenmeli ve uygulamaların etkisi takip edilmelidir.</w:t>
      </w:r>
    </w:p>
    <w:p w:rsidR="004E002A" w:rsidRDefault="00D77991" w:rsidP="001D1EF1">
      <w:pPr>
        <w:pStyle w:val="NormalWeb"/>
      </w:pPr>
      <w:r w:rsidRPr="00192401">
        <w:t>Öğrenci memnuniyetini artırmak için geri bildirim süreçlerinin daha görünür ve erişilebilir hale getirilmesi sağlanmalıdır.</w:t>
      </w:r>
    </w:p>
    <w:p w:rsidR="001D1EF1" w:rsidRPr="001D1EF1" w:rsidRDefault="001D1EF1" w:rsidP="001D1EF1">
      <w:pPr>
        <w:pStyle w:val="NormalWeb"/>
      </w:pPr>
    </w:p>
    <w:tbl>
      <w:tblPr>
        <w:tblStyle w:val="TabloKlavuzu1"/>
        <w:tblW w:w="10059" w:type="dxa"/>
        <w:tblLook w:val="04A0" w:firstRow="1" w:lastRow="0" w:firstColumn="1" w:lastColumn="0" w:noHBand="0" w:noVBand="1"/>
      </w:tblPr>
      <w:tblGrid>
        <w:gridCol w:w="3614"/>
        <w:gridCol w:w="1269"/>
        <w:gridCol w:w="5176"/>
      </w:tblGrid>
      <w:tr w:rsidR="00C3264A" w:rsidRPr="00B11183" w:rsidTr="00BA6306">
        <w:tc>
          <w:tcPr>
            <w:tcW w:w="3614" w:type="dxa"/>
          </w:tcPr>
          <w:p w:rsidR="00C3264A" w:rsidRPr="00B11183" w:rsidRDefault="00C3264A" w:rsidP="00BA6306">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C3264A" w:rsidRPr="00B11183" w:rsidRDefault="00C3264A" w:rsidP="00BA6306">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C3264A" w:rsidRPr="00B11183" w:rsidRDefault="00C3264A" w:rsidP="00BA6306">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C3264A" w:rsidRPr="00B11183" w:rsidRDefault="00C3264A" w:rsidP="00BA6306">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C3264A" w:rsidRPr="00B11183" w:rsidRDefault="00C3264A" w:rsidP="00BA6306">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C3264A" w:rsidRPr="00B11183" w:rsidTr="00BA6306">
        <w:tc>
          <w:tcPr>
            <w:tcW w:w="3614" w:type="dxa"/>
          </w:tcPr>
          <w:p w:rsidR="00C3264A" w:rsidRPr="00B11183" w:rsidRDefault="00C3264A" w:rsidP="00C3264A">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Öğrenci Geri Bildirimine  yönelik planlama faaliyeti bulunuyor mu?</w:t>
            </w:r>
          </w:p>
        </w:tc>
        <w:tc>
          <w:tcPr>
            <w:tcW w:w="1269" w:type="dxa"/>
          </w:tcPr>
          <w:p w:rsidR="00C3264A" w:rsidRPr="00B11183" w:rsidRDefault="00C3264A" w:rsidP="00BA6306">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C3264A"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https://sks.dpu.edu.tr/tr/index/sayfa/9037/dpude-oryantasyon</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https://sks.dpu.edu.tr/tr/index/sayfa/13196/etkinlik-basvuru</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https://sks.dpu.edu.tr/tr/index/sayfa/8373/barinma-imkanlari</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https://sks.dpu.edu.tr/index/sayfa/1798/beslenme-hizmetleri-sube-mudurlugu</w:t>
            </w:r>
          </w:p>
          <w:p w:rsidR="00BA6306" w:rsidRPr="00B11183" w:rsidRDefault="00192401" w:rsidP="00BA6306">
            <w:pPr>
              <w:rPr>
                <w:rFonts w:ascii="Times New Roman" w:hAnsi="Times New Roman" w:cs="Times New Roman"/>
                <w:sz w:val="24"/>
                <w:szCs w:val="24"/>
              </w:rPr>
            </w:pPr>
            <w:r>
              <w:rPr>
                <w:rFonts w:ascii="Times New Roman" w:hAnsi="Times New Roman" w:cs="Times New Roman"/>
                <w:sz w:val="24"/>
                <w:szCs w:val="24"/>
              </w:rPr>
              <w:fldChar w:fldCharType="end"/>
            </w:r>
            <w:hyperlink r:id="rId40" w:history="1">
              <w:r w:rsidR="00BA6306" w:rsidRPr="00192401">
                <w:rPr>
                  <w:rStyle w:val="Kpr"/>
                  <w:rFonts w:ascii="Times New Roman" w:hAnsi="Times New Roman" w:cs="Times New Roman"/>
                  <w:sz w:val="24"/>
                  <w:szCs w:val="24"/>
                </w:rPr>
                <w:t>https://sks.dpu.edu.tr/index/sayfa/1756/sportif-faaliyetler-sube-mudurlugu</w:t>
              </w:r>
            </w:hyperlink>
          </w:p>
        </w:tc>
      </w:tr>
      <w:tr w:rsidR="00BA6306" w:rsidRPr="00B11183" w:rsidTr="00BA6306">
        <w:tc>
          <w:tcPr>
            <w:tcW w:w="3614" w:type="dxa"/>
          </w:tcPr>
          <w:p w:rsidR="00BA6306" w:rsidRPr="00B11183" w:rsidRDefault="00BA6306" w:rsidP="00BA6306">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Birimin Öğrenci Geri Bildirimine yönelik uygulama faaliyeti bulunuyor mu?</w:t>
            </w:r>
          </w:p>
        </w:tc>
        <w:tc>
          <w:tcPr>
            <w:tcW w:w="1269" w:type="dxa"/>
          </w:tcPr>
          <w:p w:rsidR="00BA6306" w:rsidRPr="00B11183" w:rsidRDefault="00BA6306" w:rsidP="00BA6306">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https://sks.dpu.edu.tr/tr/index/sayfa/9037/dpude-oryantasyon</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https://sks.dpu.edu.tr/tr/index/sayfa/13196/etkinlik-basvuru</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https://sks.dpu.edu.tr/tr/index/sayfa/8373/barinma-imkanlari</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https://sks.dpu.edu.tr/index/sayfa/1798/beslenme-hizmetleri-sube-mudurlugu</w:t>
            </w:r>
          </w:p>
          <w:p w:rsidR="00BA6306" w:rsidRPr="00B11183" w:rsidRDefault="00192401" w:rsidP="00BA6306">
            <w:pPr>
              <w:rPr>
                <w:rFonts w:ascii="Times New Roman" w:hAnsi="Times New Roman" w:cs="Times New Roman"/>
                <w:sz w:val="24"/>
                <w:szCs w:val="24"/>
              </w:rPr>
            </w:pPr>
            <w:r>
              <w:rPr>
                <w:rFonts w:ascii="Times New Roman" w:hAnsi="Times New Roman" w:cs="Times New Roman"/>
                <w:sz w:val="24"/>
                <w:szCs w:val="24"/>
              </w:rPr>
              <w:fldChar w:fldCharType="end"/>
            </w:r>
            <w:hyperlink r:id="rId41" w:history="1">
              <w:r w:rsidR="00BA6306" w:rsidRPr="00192401">
                <w:rPr>
                  <w:rStyle w:val="Kpr"/>
                  <w:rFonts w:ascii="Times New Roman" w:hAnsi="Times New Roman" w:cs="Times New Roman"/>
                  <w:sz w:val="24"/>
                  <w:szCs w:val="24"/>
                </w:rPr>
                <w:t>https://sks.dpu.edu.tr/index/sayfa/1756/sportif-faaliyetler-sube-mudurlugu</w:t>
              </w:r>
            </w:hyperlink>
          </w:p>
        </w:tc>
      </w:tr>
      <w:tr w:rsidR="00BA6306" w:rsidRPr="00B11183" w:rsidTr="00BA6306">
        <w:tc>
          <w:tcPr>
            <w:tcW w:w="3614" w:type="dxa"/>
          </w:tcPr>
          <w:p w:rsidR="00BA6306" w:rsidRPr="00B11183" w:rsidRDefault="00BA6306" w:rsidP="00BA6306">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Öğrenci Geri Bildirimine yönelik kontrol faaliyeti bulunuyor mu?</w:t>
            </w:r>
          </w:p>
        </w:tc>
        <w:tc>
          <w:tcPr>
            <w:tcW w:w="1269" w:type="dxa"/>
          </w:tcPr>
          <w:p w:rsidR="00BA6306" w:rsidRPr="00B11183" w:rsidRDefault="00BA6306" w:rsidP="00BA6306">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BA6306" w:rsidRPr="00B11183" w:rsidRDefault="00BA6306" w:rsidP="00BA6306">
            <w:pPr>
              <w:rPr>
                <w:rFonts w:ascii="Times New Roman" w:hAnsi="Times New Roman" w:cs="Times New Roman"/>
                <w:sz w:val="24"/>
                <w:szCs w:val="24"/>
              </w:rPr>
            </w:pPr>
          </w:p>
        </w:tc>
      </w:tr>
      <w:tr w:rsidR="00BA6306" w:rsidRPr="00B11183" w:rsidTr="00BA6306">
        <w:tc>
          <w:tcPr>
            <w:tcW w:w="3614" w:type="dxa"/>
          </w:tcPr>
          <w:p w:rsidR="00BA6306" w:rsidRPr="00B11183" w:rsidRDefault="00BA6306" w:rsidP="00BA6306">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Öğrenci Geri Bildirimine yönelik önlem alma faaliyeti bulunuyor mu?</w:t>
            </w:r>
          </w:p>
        </w:tc>
        <w:tc>
          <w:tcPr>
            <w:tcW w:w="1269" w:type="dxa"/>
          </w:tcPr>
          <w:p w:rsidR="00BA6306" w:rsidRPr="00B11183" w:rsidRDefault="00BA6306" w:rsidP="00BA6306">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BA6306" w:rsidRPr="00B11183" w:rsidRDefault="00BA6306" w:rsidP="00BA6306">
            <w:pPr>
              <w:rPr>
                <w:rFonts w:ascii="Times New Roman" w:hAnsi="Times New Roman" w:cs="Times New Roman"/>
                <w:sz w:val="24"/>
                <w:szCs w:val="24"/>
              </w:rPr>
            </w:pPr>
          </w:p>
        </w:tc>
      </w:tr>
      <w:tr w:rsidR="00BA6306" w:rsidRPr="00B11183" w:rsidTr="00BA6306">
        <w:tc>
          <w:tcPr>
            <w:tcW w:w="3614" w:type="dxa"/>
          </w:tcPr>
          <w:p w:rsidR="00BA6306" w:rsidRPr="00B11183" w:rsidRDefault="00BA6306" w:rsidP="00BA6306">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 Öğrenci Geri Bildirimine yönelik örnek gösterilebilir uygulamalar bulunuyor mu?</w:t>
            </w:r>
          </w:p>
        </w:tc>
        <w:tc>
          <w:tcPr>
            <w:tcW w:w="1269" w:type="dxa"/>
          </w:tcPr>
          <w:p w:rsidR="00BA6306" w:rsidRPr="00B11183" w:rsidRDefault="00BA6306" w:rsidP="00BA6306">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https://sks.dpu.edu.tr/tr/index/sayfa/9037/dpude-oryantasyon</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https://sks.dpu.edu.tr/tr/index/sayfa/13196/etkinlik-basvuru</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https://sks.dpu.edu.tr/tr/index/sayfa/8373/barinma-imkanlari</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https://sks.dpu.edu.tr/index/sayfa/1798/beslenme-hizmetleri-sube-mudurlugu</w:t>
            </w:r>
          </w:p>
          <w:p w:rsidR="00BA6306" w:rsidRPr="00B11183" w:rsidRDefault="00192401" w:rsidP="00BA6306">
            <w:pPr>
              <w:rPr>
                <w:rFonts w:ascii="Times New Roman" w:hAnsi="Times New Roman" w:cs="Times New Roman"/>
                <w:sz w:val="24"/>
                <w:szCs w:val="24"/>
              </w:rPr>
            </w:pPr>
            <w:r>
              <w:rPr>
                <w:rFonts w:ascii="Times New Roman" w:hAnsi="Times New Roman" w:cs="Times New Roman"/>
                <w:sz w:val="24"/>
                <w:szCs w:val="24"/>
              </w:rPr>
              <w:fldChar w:fldCharType="end"/>
            </w:r>
            <w:hyperlink r:id="rId42" w:history="1">
              <w:r w:rsidR="00BA6306" w:rsidRPr="00192401">
                <w:rPr>
                  <w:rStyle w:val="Kpr"/>
                  <w:rFonts w:ascii="Times New Roman" w:hAnsi="Times New Roman" w:cs="Times New Roman"/>
                  <w:sz w:val="24"/>
                  <w:szCs w:val="24"/>
                </w:rPr>
                <w:t>https://sks.dpu.edu.tr/index/sayfa/1756/sportif-faaliyetler-sube-mudurlugu</w:t>
              </w:r>
            </w:hyperlink>
          </w:p>
        </w:tc>
      </w:tr>
      <w:tr w:rsidR="00BA6306" w:rsidRPr="00B11183" w:rsidTr="00BA6306">
        <w:tc>
          <w:tcPr>
            <w:tcW w:w="3614" w:type="dxa"/>
          </w:tcPr>
          <w:p w:rsidR="00BA6306" w:rsidRPr="00B11183" w:rsidRDefault="00BA6306" w:rsidP="00BA6306">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BA6306" w:rsidRPr="00B11183" w:rsidRDefault="00BA6306" w:rsidP="00BA6306">
            <w:pPr>
              <w:rPr>
                <w:rFonts w:ascii="Times New Roman" w:hAnsi="Times New Roman" w:cs="Times New Roman"/>
                <w:sz w:val="24"/>
                <w:szCs w:val="24"/>
              </w:rPr>
            </w:pPr>
            <w:r w:rsidRPr="00B11183">
              <w:rPr>
                <w:rFonts w:ascii="Times New Roman" w:hAnsi="Times New Roman" w:cs="Times New Roman"/>
                <w:sz w:val="24"/>
                <w:szCs w:val="24"/>
              </w:rPr>
              <w:t>Evet</w:t>
            </w:r>
          </w:p>
        </w:tc>
        <w:tc>
          <w:tcPr>
            <w:tcW w:w="5176" w:type="dxa"/>
          </w:tcPr>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https://sks.dpu.edu.tr/tr/index/sayfa/9037/dpude-oryantasyon</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https://sks.dpu.edu.tr/tr/index/sayfa/13196/etkinlik-basvuru</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https://sks.dpu.edu.tr/tr/index/sayfa/8373/barinma-imkanlari</w:t>
            </w:r>
          </w:p>
          <w:p w:rsidR="00BA6306" w:rsidRPr="00192401" w:rsidRDefault="00192401" w:rsidP="00BA6306">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BA6306" w:rsidRPr="00192401">
              <w:rPr>
                <w:rStyle w:val="Kpr"/>
                <w:rFonts w:ascii="Times New Roman" w:hAnsi="Times New Roman" w:cs="Times New Roman"/>
                <w:sz w:val="24"/>
                <w:szCs w:val="24"/>
              </w:rPr>
              <w:t>https://sks.dpu.edu.tr/index/sayfa/1798/beslenme-hizmetleri-sube-mudurlugu</w:t>
            </w:r>
          </w:p>
          <w:p w:rsidR="00BA6306" w:rsidRPr="00B11183" w:rsidRDefault="00192401" w:rsidP="00BA6306">
            <w:pPr>
              <w:rPr>
                <w:rFonts w:ascii="Times New Roman" w:hAnsi="Times New Roman" w:cs="Times New Roman"/>
                <w:sz w:val="24"/>
                <w:szCs w:val="24"/>
              </w:rPr>
            </w:pPr>
            <w:r>
              <w:rPr>
                <w:rFonts w:ascii="Times New Roman" w:hAnsi="Times New Roman" w:cs="Times New Roman"/>
                <w:sz w:val="24"/>
                <w:szCs w:val="24"/>
              </w:rPr>
              <w:fldChar w:fldCharType="end"/>
            </w:r>
            <w:hyperlink r:id="rId43" w:history="1">
              <w:r w:rsidR="00BA6306" w:rsidRPr="00192401">
                <w:rPr>
                  <w:rStyle w:val="Kpr"/>
                  <w:rFonts w:ascii="Times New Roman" w:hAnsi="Times New Roman" w:cs="Times New Roman"/>
                  <w:sz w:val="24"/>
                  <w:szCs w:val="24"/>
                </w:rPr>
                <w:t>https://sks.dpu.edu.tr/index/sayfa/1756/sportif-faaliyetler-sube-mudurlugu</w:t>
              </w:r>
            </w:hyperlink>
          </w:p>
        </w:tc>
      </w:tr>
      <w:tr w:rsidR="00CB558F" w:rsidRPr="00B11183" w:rsidTr="00BA6306">
        <w:tc>
          <w:tcPr>
            <w:tcW w:w="3614" w:type="dxa"/>
          </w:tcPr>
          <w:p w:rsidR="00CB558F" w:rsidRPr="00B11183" w:rsidRDefault="00CB558F" w:rsidP="00CB558F">
            <w:pPr>
              <w:rPr>
                <w:rFonts w:ascii="Times New Roman" w:hAnsi="Times New Roman" w:cs="Times New Roman"/>
                <w:sz w:val="24"/>
                <w:szCs w:val="24"/>
              </w:rPr>
            </w:pPr>
            <w:r w:rsidRPr="004E002A">
              <w:rPr>
                <w:rFonts w:ascii="Times New Roman" w:hAnsi="Times New Roman" w:cs="Times New Roman"/>
                <w:sz w:val="24"/>
                <w:szCs w:val="24"/>
              </w:rPr>
              <w:t>Gösterilen kanıtlar Öğrenci Geri Bildirimi alt ölçütüne uygun mudur?</w:t>
            </w:r>
          </w:p>
        </w:tc>
        <w:tc>
          <w:tcPr>
            <w:tcW w:w="1269" w:type="dxa"/>
          </w:tcPr>
          <w:p w:rsidR="00CB558F" w:rsidRPr="00B11183" w:rsidRDefault="004E002A" w:rsidP="00BA6306">
            <w:pPr>
              <w:rPr>
                <w:rFonts w:ascii="Times New Roman" w:hAnsi="Times New Roman" w:cs="Times New Roman"/>
                <w:sz w:val="24"/>
                <w:szCs w:val="24"/>
              </w:rPr>
            </w:pPr>
            <w:r>
              <w:rPr>
                <w:rFonts w:ascii="Times New Roman" w:hAnsi="Times New Roman" w:cs="Times New Roman"/>
                <w:sz w:val="24"/>
                <w:szCs w:val="24"/>
              </w:rPr>
              <w:t>Evet</w:t>
            </w:r>
          </w:p>
        </w:tc>
        <w:tc>
          <w:tcPr>
            <w:tcW w:w="5176" w:type="dxa"/>
          </w:tcPr>
          <w:p w:rsidR="004E002A" w:rsidRPr="00192401"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Pr="00192401">
              <w:rPr>
                <w:rStyle w:val="Kpr"/>
                <w:rFonts w:ascii="Times New Roman" w:hAnsi="Times New Roman" w:cs="Times New Roman"/>
                <w:sz w:val="24"/>
                <w:szCs w:val="24"/>
              </w:rPr>
              <w:t>https://sks.dpu.edu.tr/tr/index/sayfa/9037/dpude-oryantasyon</w:t>
            </w:r>
          </w:p>
          <w:p w:rsidR="004E002A" w:rsidRPr="00192401"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Pr="00192401">
              <w:rPr>
                <w:rStyle w:val="Kpr"/>
                <w:rFonts w:ascii="Times New Roman" w:hAnsi="Times New Roman" w:cs="Times New Roman"/>
                <w:sz w:val="24"/>
                <w:szCs w:val="24"/>
              </w:rPr>
              <w:t>https://sks.dpu.edu.tr/tr/index/sayfa/13196/etkinlik-basvuru</w:t>
            </w:r>
          </w:p>
          <w:p w:rsidR="004E002A" w:rsidRPr="00192401"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Pr="00192401">
              <w:rPr>
                <w:rStyle w:val="Kpr"/>
                <w:rFonts w:ascii="Times New Roman" w:hAnsi="Times New Roman" w:cs="Times New Roman"/>
                <w:sz w:val="24"/>
                <w:szCs w:val="24"/>
              </w:rPr>
              <w:t>https://sks.dpu.edu.tr/tr/index/sayfa/8373/barinma-imkanlari</w:t>
            </w:r>
          </w:p>
          <w:p w:rsidR="004E002A" w:rsidRPr="00192401" w:rsidRDefault="004E002A" w:rsidP="004E002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Pr="00192401">
              <w:rPr>
                <w:rStyle w:val="Kpr"/>
                <w:rFonts w:ascii="Times New Roman" w:hAnsi="Times New Roman" w:cs="Times New Roman"/>
                <w:sz w:val="24"/>
                <w:szCs w:val="24"/>
              </w:rPr>
              <w:t>https://sks.dpu.edu.tr/index/sayfa/1798/beslenme-hizmetleri-sube-mudurlugu</w:t>
            </w:r>
          </w:p>
          <w:p w:rsidR="00CB558F" w:rsidRDefault="004E002A" w:rsidP="004E002A">
            <w:r>
              <w:rPr>
                <w:rFonts w:ascii="Times New Roman" w:hAnsi="Times New Roman" w:cs="Times New Roman"/>
                <w:sz w:val="24"/>
                <w:szCs w:val="24"/>
              </w:rPr>
              <w:fldChar w:fldCharType="end"/>
            </w:r>
            <w:hyperlink r:id="rId44" w:history="1">
              <w:r w:rsidRPr="00192401">
                <w:rPr>
                  <w:rStyle w:val="Kpr"/>
                  <w:rFonts w:ascii="Times New Roman" w:hAnsi="Times New Roman" w:cs="Times New Roman"/>
                  <w:sz w:val="24"/>
                  <w:szCs w:val="24"/>
                </w:rPr>
                <w:t>https://sks.dpu.edu.tr/index/sayfa/1756/sportif-faaliyetler-sube-mudurlugu</w:t>
              </w:r>
            </w:hyperlink>
          </w:p>
        </w:tc>
      </w:tr>
      <w:tr w:rsidR="00BA6306" w:rsidRPr="00B11183" w:rsidTr="00BA6306">
        <w:tc>
          <w:tcPr>
            <w:tcW w:w="3614" w:type="dxa"/>
          </w:tcPr>
          <w:p w:rsidR="00BA6306" w:rsidRPr="00B11183" w:rsidRDefault="00BA6306" w:rsidP="00BA6306">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8A6B22">
              <w:rPr>
                <w:rFonts w:ascii="Times New Roman" w:hAnsi="Times New Roman" w:cs="Times New Roman"/>
                <w:sz w:val="24"/>
                <w:szCs w:val="24"/>
              </w:rPr>
              <w:t>: belirtilmemiştir</w:t>
            </w:r>
          </w:p>
        </w:tc>
        <w:tc>
          <w:tcPr>
            <w:tcW w:w="6445" w:type="dxa"/>
            <w:gridSpan w:val="2"/>
          </w:tcPr>
          <w:p w:rsidR="00BA6306" w:rsidRPr="00B11183" w:rsidRDefault="00BA6306" w:rsidP="00BA6306">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Pr="00B11183">
              <w:rPr>
                <w:rFonts w:ascii="Times New Roman" w:hAnsi="Times New Roman" w:cs="Times New Roman"/>
                <w:sz w:val="24"/>
                <w:szCs w:val="24"/>
              </w:rPr>
              <w:t>: 3</w:t>
            </w:r>
          </w:p>
          <w:p w:rsidR="00BA6306" w:rsidRPr="00B11183" w:rsidRDefault="00BA6306" w:rsidP="00BA6306">
            <w:pPr>
              <w:rPr>
                <w:rFonts w:ascii="Times New Roman" w:hAnsi="Times New Roman" w:cs="Times New Roman"/>
                <w:sz w:val="24"/>
                <w:szCs w:val="24"/>
              </w:rPr>
            </w:pPr>
          </w:p>
        </w:tc>
      </w:tr>
    </w:tbl>
    <w:p w:rsidR="00192401" w:rsidRDefault="00192401" w:rsidP="00BD5E7D">
      <w:pPr>
        <w:rPr>
          <w:rFonts w:ascii="Times New Roman" w:hAnsi="Times New Roman" w:cs="Times New Roman"/>
          <w:sz w:val="24"/>
          <w:szCs w:val="24"/>
        </w:rPr>
      </w:pPr>
    </w:p>
    <w:p w:rsidR="00192401" w:rsidRPr="00B11183" w:rsidRDefault="00192401" w:rsidP="00BD5E7D">
      <w:pPr>
        <w:rPr>
          <w:rFonts w:ascii="Times New Roman" w:hAnsi="Times New Roman" w:cs="Times New Roman"/>
          <w:sz w:val="24"/>
          <w:szCs w:val="24"/>
        </w:rPr>
      </w:pPr>
    </w:p>
    <w:p w:rsidR="00BA6306" w:rsidRPr="00B11183" w:rsidRDefault="00BA6306" w:rsidP="00BA6306">
      <w:pPr>
        <w:pStyle w:val="Balk2"/>
        <w:numPr>
          <w:ilvl w:val="0"/>
          <w:numId w:val="0"/>
        </w:numPr>
        <w:spacing w:line="360" w:lineRule="auto"/>
        <w:ind w:left="720"/>
        <w:rPr>
          <w:rFonts w:cs="Times New Roman"/>
          <w:szCs w:val="24"/>
        </w:rPr>
      </w:pPr>
      <w:bookmarkStart w:id="11" w:name="_Toc190681222"/>
      <w:r w:rsidRPr="00B11183">
        <w:rPr>
          <w:rFonts w:cs="Times New Roman"/>
          <w:szCs w:val="24"/>
          <w:lang w:eastAsia="tr-TR"/>
        </w:rPr>
        <w:t>A.5.</w:t>
      </w:r>
      <w:r w:rsidRPr="00B11183">
        <w:rPr>
          <w:rFonts w:cs="Times New Roman"/>
          <w:szCs w:val="24"/>
        </w:rPr>
        <w:t xml:space="preserve"> ULUSLARARASILAŞMA</w:t>
      </w:r>
      <w:bookmarkEnd w:id="11"/>
    </w:p>
    <w:p w:rsidR="00BA6306" w:rsidRPr="00B11183" w:rsidRDefault="00BA6306" w:rsidP="00CC4926">
      <w:pPr>
        <w:ind w:left="2124" w:hanging="2124"/>
        <w:rPr>
          <w:rFonts w:ascii="Times New Roman" w:hAnsi="Times New Roman" w:cs="Times New Roman"/>
          <w:sz w:val="24"/>
          <w:szCs w:val="24"/>
        </w:rPr>
      </w:pPr>
    </w:p>
    <w:p w:rsidR="00BA6306" w:rsidRPr="00B11183" w:rsidRDefault="00BA6306" w:rsidP="00BA6306">
      <w:pPr>
        <w:pStyle w:val="Balk3"/>
        <w:numPr>
          <w:ilvl w:val="0"/>
          <w:numId w:val="0"/>
        </w:numPr>
        <w:spacing w:line="360" w:lineRule="auto"/>
        <w:ind w:firstLine="708"/>
      </w:pPr>
      <w:bookmarkStart w:id="12" w:name="_Toc190681223"/>
      <w:r w:rsidRPr="00B11183">
        <w:t>A.5.1.Uluslararasılaşma Süreçlerinin Yönetimi</w:t>
      </w:r>
      <w:bookmarkEnd w:id="12"/>
    </w:p>
    <w:p w:rsidR="006C7A87" w:rsidRPr="00B11183" w:rsidRDefault="006C7A87" w:rsidP="006C7A87">
      <w:pPr>
        <w:pStyle w:val="Balk3"/>
        <w:numPr>
          <w:ilvl w:val="0"/>
          <w:numId w:val="0"/>
        </w:numPr>
        <w:spacing w:line="360" w:lineRule="auto"/>
        <w:ind w:firstLine="708"/>
        <w:jc w:val="both"/>
      </w:pPr>
      <w:bookmarkStart w:id="13" w:name="_Toc190681224"/>
      <w:r w:rsidRPr="00B11183">
        <w:t>A.5.2.Uluslararasılaşma Kaynakları</w:t>
      </w:r>
      <w:bookmarkEnd w:id="13"/>
    </w:p>
    <w:p w:rsidR="006C7A87" w:rsidRPr="00B11183" w:rsidRDefault="006C7A87" w:rsidP="006C7A87">
      <w:pPr>
        <w:autoSpaceDE w:val="0"/>
        <w:autoSpaceDN w:val="0"/>
        <w:adjustRightInd w:val="0"/>
        <w:spacing w:after="0" w:line="360" w:lineRule="auto"/>
        <w:jc w:val="both"/>
        <w:rPr>
          <w:rFonts w:ascii="Times New Roman" w:hAnsi="Times New Roman" w:cs="Times New Roman"/>
          <w:b/>
          <w:color w:val="181717"/>
          <w:sz w:val="24"/>
          <w:szCs w:val="24"/>
        </w:rPr>
      </w:pPr>
      <w:r w:rsidRPr="00B11183">
        <w:rPr>
          <w:rFonts w:ascii="Times New Roman" w:hAnsi="Times New Roman" w:cs="Times New Roman"/>
          <w:color w:val="181717"/>
          <w:sz w:val="24"/>
          <w:szCs w:val="24"/>
        </w:rPr>
        <w:t>Bu konuda herhangi bir eylem yapılmamış olup, kanıt da mevcut değildir.</w:t>
      </w:r>
    </w:p>
    <w:p w:rsidR="006C7A87" w:rsidRPr="00B11183" w:rsidRDefault="006C7A87" w:rsidP="006C7A87">
      <w:pPr>
        <w:autoSpaceDE w:val="0"/>
        <w:autoSpaceDN w:val="0"/>
        <w:adjustRightInd w:val="0"/>
        <w:spacing w:after="0" w:line="276" w:lineRule="auto"/>
        <w:jc w:val="both"/>
        <w:rPr>
          <w:rFonts w:ascii="Times New Roman" w:hAnsi="Times New Roman" w:cs="Times New Roman"/>
          <w:b/>
          <w:color w:val="181717"/>
          <w:sz w:val="24"/>
          <w:szCs w:val="24"/>
        </w:rPr>
      </w:pPr>
    </w:p>
    <w:p w:rsidR="006C7A87" w:rsidRPr="00B11183" w:rsidRDefault="006C7A87" w:rsidP="006C7A87">
      <w:pPr>
        <w:autoSpaceDE w:val="0"/>
        <w:autoSpaceDN w:val="0"/>
        <w:adjustRightInd w:val="0"/>
        <w:spacing w:after="0" w:line="276" w:lineRule="auto"/>
        <w:jc w:val="both"/>
        <w:rPr>
          <w:rFonts w:ascii="Times New Roman" w:hAnsi="Times New Roman" w:cs="Times New Roman"/>
          <w:b/>
          <w:sz w:val="24"/>
          <w:szCs w:val="24"/>
        </w:rPr>
      </w:pPr>
    </w:p>
    <w:p w:rsidR="006C7A87" w:rsidRPr="00B11183" w:rsidRDefault="006C7A87" w:rsidP="006C7A87">
      <w:pPr>
        <w:pStyle w:val="Balk3"/>
        <w:numPr>
          <w:ilvl w:val="0"/>
          <w:numId w:val="0"/>
        </w:numPr>
        <w:spacing w:line="360" w:lineRule="auto"/>
        <w:ind w:firstLine="708"/>
        <w:jc w:val="both"/>
      </w:pPr>
      <w:bookmarkStart w:id="14" w:name="_Toc190681225"/>
      <w:r w:rsidRPr="00B11183">
        <w:t>A.5.3.Uluslararasılaşma Performansı</w:t>
      </w:r>
      <w:bookmarkEnd w:id="14"/>
    </w:p>
    <w:p w:rsidR="00957418" w:rsidRDefault="006C7A87" w:rsidP="001D2311">
      <w:pPr>
        <w:ind w:left="2124" w:hanging="2124"/>
        <w:rPr>
          <w:rFonts w:ascii="Times New Roman" w:hAnsi="Times New Roman" w:cs="Times New Roman"/>
          <w:color w:val="181717"/>
          <w:sz w:val="24"/>
          <w:szCs w:val="24"/>
        </w:rPr>
      </w:pPr>
      <w:r w:rsidRPr="00B11183">
        <w:rPr>
          <w:rFonts w:ascii="Times New Roman" w:hAnsi="Times New Roman" w:cs="Times New Roman"/>
          <w:color w:val="181717"/>
          <w:sz w:val="24"/>
          <w:szCs w:val="24"/>
        </w:rPr>
        <w:t>Bu konuda herhangi bir eylem yapılmamı</w:t>
      </w:r>
      <w:r w:rsidR="001D2311">
        <w:rPr>
          <w:rFonts w:ascii="Times New Roman" w:hAnsi="Times New Roman" w:cs="Times New Roman"/>
          <w:color w:val="181717"/>
          <w:sz w:val="24"/>
          <w:szCs w:val="24"/>
        </w:rPr>
        <w:t>ş olup, kanıt da mevcut değildi</w:t>
      </w:r>
      <w:r w:rsidR="001E2942">
        <w:rPr>
          <w:rFonts w:ascii="Times New Roman" w:hAnsi="Times New Roman" w:cs="Times New Roman"/>
          <w:color w:val="181717"/>
          <w:sz w:val="24"/>
          <w:szCs w:val="24"/>
        </w:rPr>
        <w:t>r.</w:t>
      </w:r>
    </w:p>
    <w:p w:rsidR="001E2942" w:rsidRDefault="001E2942" w:rsidP="00B45241">
      <w:pPr>
        <w:rPr>
          <w:rFonts w:ascii="Times New Roman" w:hAnsi="Times New Roman" w:cs="Times New Roman"/>
          <w:color w:val="181717"/>
          <w:sz w:val="24"/>
          <w:szCs w:val="24"/>
        </w:rPr>
      </w:pPr>
    </w:p>
    <w:p w:rsidR="00957418" w:rsidRDefault="00957418" w:rsidP="00DC4701">
      <w:pPr>
        <w:rPr>
          <w:rFonts w:ascii="Times New Roman" w:hAnsi="Times New Roman" w:cs="Times New Roman"/>
          <w:color w:val="181717"/>
          <w:sz w:val="24"/>
          <w:szCs w:val="24"/>
        </w:rPr>
      </w:pPr>
    </w:p>
    <w:p w:rsidR="00591F37" w:rsidRDefault="00591F37" w:rsidP="00A57C88">
      <w:pPr>
        <w:pStyle w:val="GvdeMetni"/>
        <w:spacing w:before="117"/>
        <w:ind w:left="1133"/>
        <w:jc w:val="both"/>
        <w:rPr>
          <w:rFonts w:eastAsiaTheme="minorHAnsi"/>
          <w:color w:val="181717"/>
          <w:highlight w:val="yellow"/>
        </w:rPr>
      </w:pPr>
    </w:p>
    <w:p w:rsidR="00591F37" w:rsidRDefault="00591F37" w:rsidP="00A57C88">
      <w:pPr>
        <w:pStyle w:val="GvdeMetni"/>
        <w:spacing w:before="117"/>
        <w:ind w:left="1133"/>
        <w:jc w:val="both"/>
        <w:rPr>
          <w:rFonts w:eastAsiaTheme="minorHAnsi"/>
          <w:color w:val="181717"/>
          <w:highlight w:val="yellow"/>
        </w:rPr>
      </w:pPr>
    </w:p>
    <w:p w:rsidR="00591F37" w:rsidRDefault="00591F37" w:rsidP="00A57C88">
      <w:pPr>
        <w:pStyle w:val="GvdeMetni"/>
        <w:spacing w:before="117"/>
        <w:ind w:left="1133"/>
        <w:jc w:val="both"/>
        <w:rPr>
          <w:rFonts w:eastAsiaTheme="minorHAnsi"/>
          <w:color w:val="181717"/>
          <w:highlight w:val="yellow"/>
        </w:rPr>
      </w:pPr>
    </w:p>
    <w:p w:rsidR="00192401" w:rsidRDefault="00192401" w:rsidP="00A57C88">
      <w:pPr>
        <w:pStyle w:val="GvdeMetni"/>
        <w:spacing w:before="117"/>
        <w:ind w:left="1133"/>
        <w:jc w:val="both"/>
        <w:rPr>
          <w:rFonts w:eastAsiaTheme="minorHAnsi"/>
          <w:color w:val="181717"/>
          <w:highlight w:val="yellow"/>
        </w:rPr>
      </w:pPr>
    </w:p>
    <w:p w:rsidR="00192401" w:rsidRDefault="00192401" w:rsidP="00A57C88">
      <w:pPr>
        <w:pStyle w:val="GvdeMetni"/>
        <w:spacing w:before="117"/>
        <w:ind w:left="1133"/>
        <w:jc w:val="both"/>
        <w:rPr>
          <w:rFonts w:eastAsiaTheme="minorHAnsi"/>
          <w:color w:val="181717"/>
          <w:highlight w:val="yellow"/>
        </w:rPr>
      </w:pPr>
    </w:p>
    <w:p w:rsidR="00192401" w:rsidRDefault="00192401" w:rsidP="00A57C88">
      <w:pPr>
        <w:pStyle w:val="GvdeMetni"/>
        <w:spacing w:before="117"/>
        <w:ind w:left="1133"/>
        <w:jc w:val="both"/>
        <w:rPr>
          <w:rFonts w:eastAsiaTheme="minorHAnsi"/>
          <w:color w:val="181717"/>
          <w:highlight w:val="yellow"/>
        </w:rPr>
      </w:pPr>
    </w:p>
    <w:p w:rsidR="00192401" w:rsidRDefault="00192401" w:rsidP="00A57C88">
      <w:pPr>
        <w:pStyle w:val="GvdeMetni"/>
        <w:spacing w:before="117"/>
        <w:ind w:left="1133"/>
        <w:jc w:val="both"/>
        <w:rPr>
          <w:rFonts w:eastAsiaTheme="minorHAnsi"/>
          <w:color w:val="181717"/>
          <w:highlight w:val="yellow"/>
        </w:rPr>
      </w:pPr>
    </w:p>
    <w:p w:rsidR="00591F37" w:rsidRDefault="00591F37"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1D1EF1" w:rsidRDefault="001D1EF1" w:rsidP="004E002A">
      <w:pPr>
        <w:pStyle w:val="GvdeMetni"/>
        <w:spacing w:before="117"/>
        <w:jc w:val="both"/>
        <w:rPr>
          <w:rFonts w:eastAsiaTheme="minorHAnsi"/>
          <w:color w:val="181717"/>
          <w:highlight w:val="yellow"/>
        </w:rPr>
      </w:pPr>
    </w:p>
    <w:p w:rsidR="00591F37" w:rsidRDefault="00591F37" w:rsidP="00A57C88">
      <w:pPr>
        <w:pStyle w:val="GvdeMetni"/>
        <w:spacing w:before="117"/>
        <w:ind w:left="1133"/>
        <w:jc w:val="both"/>
        <w:rPr>
          <w:rFonts w:eastAsiaTheme="minorHAnsi"/>
          <w:color w:val="181717"/>
          <w:highlight w:val="yellow"/>
        </w:rPr>
      </w:pPr>
    </w:p>
    <w:p w:rsidR="00A57C88" w:rsidRPr="00192401" w:rsidRDefault="00A57C88" w:rsidP="00A57C88">
      <w:pPr>
        <w:pStyle w:val="GvdeMetni"/>
        <w:spacing w:before="117"/>
        <w:ind w:left="1133"/>
        <w:jc w:val="both"/>
        <w:rPr>
          <w:b/>
        </w:rPr>
      </w:pPr>
      <w:r w:rsidRPr="00192401">
        <w:rPr>
          <w:b/>
        </w:rPr>
        <w:t>Liderlik,</w:t>
      </w:r>
      <w:r w:rsidRPr="00192401">
        <w:rPr>
          <w:b/>
          <w:spacing w:val="-7"/>
        </w:rPr>
        <w:t xml:space="preserve"> </w:t>
      </w:r>
      <w:r w:rsidRPr="00192401">
        <w:rPr>
          <w:b/>
        </w:rPr>
        <w:t>Yönetişim</w:t>
      </w:r>
      <w:r w:rsidRPr="00192401">
        <w:rPr>
          <w:b/>
          <w:spacing w:val="-4"/>
        </w:rPr>
        <w:t xml:space="preserve"> </w:t>
      </w:r>
      <w:r w:rsidRPr="00192401">
        <w:rPr>
          <w:b/>
        </w:rPr>
        <w:t>ve</w:t>
      </w:r>
      <w:r w:rsidRPr="00192401">
        <w:rPr>
          <w:b/>
          <w:spacing w:val="-4"/>
        </w:rPr>
        <w:t xml:space="preserve"> </w:t>
      </w:r>
      <w:r w:rsidRPr="00192401">
        <w:rPr>
          <w:b/>
        </w:rPr>
        <w:t>Kalite</w:t>
      </w:r>
      <w:r w:rsidRPr="00192401">
        <w:rPr>
          <w:b/>
          <w:spacing w:val="-4"/>
        </w:rPr>
        <w:t xml:space="preserve"> </w:t>
      </w:r>
      <w:r w:rsidRPr="00192401">
        <w:rPr>
          <w:b/>
        </w:rPr>
        <w:t>Genel</w:t>
      </w:r>
      <w:r w:rsidRPr="00192401">
        <w:rPr>
          <w:b/>
          <w:spacing w:val="-4"/>
        </w:rPr>
        <w:t xml:space="preserve"> </w:t>
      </w:r>
      <w:r w:rsidRPr="00192401">
        <w:rPr>
          <w:b/>
        </w:rPr>
        <w:t>Değerlendirme</w:t>
      </w:r>
      <w:r w:rsidRPr="00192401">
        <w:rPr>
          <w:b/>
          <w:spacing w:val="-4"/>
        </w:rPr>
        <w:t xml:space="preserve"> </w:t>
      </w:r>
      <w:r w:rsidRPr="00192401">
        <w:rPr>
          <w:b/>
          <w:spacing w:val="-2"/>
        </w:rPr>
        <w:t>Tablosu</w:t>
      </w:r>
    </w:p>
    <w:p w:rsidR="00A57C88" w:rsidRPr="00192401" w:rsidRDefault="00A57C88" w:rsidP="00A57C88">
      <w:pPr>
        <w:pStyle w:val="GvdeMetni"/>
        <w:spacing w:before="9"/>
        <w:rPr>
          <w:sz w:val="9"/>
        </w:rPr>
      </w:pPr>
    </w:p>
    <w:tbl>
      <w:tblPr>
        <w:tblStyle w:val="TableNormal"/>
        <w:tblW w:w="92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623"/>
        <w:gridCol w:w="1771"/>
        <w:gridCol w:w="3191"/>
      </w:tblGrid>
      <w:tr w:rsidR="00A57C88" w:rsidRPr="00192401" w:rsidTr="00D82C5E">
        <w:trPr>
          <w:trHeight w:val="827"/>
        </w:trPr>
        <w:tc>
          <w:tcPr>
            <w:tcW w:w="702" w:type="dxa"/>
          </w:tcPr>
          <w:p w:rsidR="00A57C88" w:rsidRPr="00192401" w:rsidRDefault="00A57C88" w:rsidP="006B00A5">
            <w:pPr>
              <w:pStyle w:val="TableParagraph"/>
            </w:pPr>
          </w:p>
        </w:tc>
        <w:tc>
          <w:tcPr>
            <w:tcW w:w="3623" w:type="dxa"/>
          </w:tcPr>
          <w:p w:rsidR="00A57C88" w:rsidRPr="00192401" w:rsidRDefault="00A57C88" w:rsidP="006B00A5">
            <w:pPr>
              <w:pStyle w:val="TableParagraph"/>
              <w:rPr>
                <w:b/>
                <w:sz w:val="24"/>
              </w:rPr>
            </w:pPr>
            <w:r w:rsidRPr="00192401">
              <w:rPr>
                <w:b/>
                <w:sz w:val="24"/>
              </w:rPr>
              <w:t>Değerlendirme</w:t>
            </w:r>
            <w:r w:rsidRPr="00192401">
              <w:rPr>
                <w:b/>
                <w:spacing w:val="-7"/>
                <w:sz w:val="24"/>
              </w:rPr>
              <w:t xml:space="preserve"> </w:t>
            </w:r>
            <w:r w:rsidRPr="00192401">
              <w:rPr>
                <w:b/>
                <w:spacing w:val="-2"/>
                <w:sz w:val="24"/>
              </w:rPr>
              <w:t>Kriteri</w:t>
            </w:r>
          </w:p>
        </w:tc>
        <w:tc>
          <w:tcPr>
            <w:tcW w:w="1771" w:type="dxa"/>
          </w:tcPr>
          <w:p w:rsidR="00A57C88" w:rsidRPr="00192401" w:rsidRDefault="00A57C88" w:rsidP="006B00A5">
            <w:pPr>
              <w:pStyle w:val="TableParagraph"/>
              <w:rPr>
                <w:b/>
                <w:sz w:val="24"/>
              </w:rPr>
            </w:pPr>
            <w:r w:rsidRPr="00192401">
              <w:rPr>
                <w:b/>
                <w:spacing w:val="-2"/>
                <w:sz w:val="24"/>
              </w:rPr>
              <w:t>Evet/ Hayır/Kısmen</w:t>
            </w:r>
          </w:p>
        </w:tc>
        <w:tc>
          <w:tcPr>
            <w:tcW w:w="3191" w:type="dxa"/>
          </w:tcPr>
          <w:p w:rsidR="00A57C88" w:rsidRPr="00192401" w:rsidRDefault="00A57C88" w:rsidP="006B00A5">
            <w:pPr>
              <w:pStyle w:val="TableParagraph"/>
              <w:rPr>
                <w:b/>
                <w:sz w:val="24"/>
              </w:rPr>
            </w:pPr>
            <w:r w:rsidRPr="00192401">
              <w:rPr>
                <w:b/>
                <w:sz w:val="24"/>
              </w:rPr>
              <w:t xml:space="preserve">Açıklama (Kanıt belirterek </w:t>
            </w:r>
            <w:r w:rsidRPr="00192401">
              <w:rPr>
                <w:b/>
                <w:spacing w:val="-2"/>
                <w:sz w:val="24"/>
              </w:rPr>
              <w:t>açıklama</w:t>
            </w:r>
            <w:r w:rsidRPr="00192401">
              <w:rPr>
                <w:b/>
                <w:sz w:val="24"/>
              </w:rPr>
              <w:tab/>
            </w:r>
            <w:r w:rsidRPr="00192401">
              <w:rPr>
                <w:b/>
                <w:spacing w:val="-2"/>
                <w:sz w:val="24"/>
              </w:rPr>
              <w:t>yapmak zorunludur)</w:t>
            </w:r>
          </w:p>
        </w:tc>
      </w:tr>
      <w:tr w:rsidR="00A57C88" w:rsidRPr="00192401" w:rsidTr="00D82C5E">
        <w:trPr>
          <w:trHeight w:val="551"/>
        </w:trPr>
        <w:tc>
          <w:tcPr>
            <w:tcW w:w="702" w:type="dxa"/>
            <w:vMerge w:val="restart"/>
            <w:textDirection w:val="btLr"/>
          </w:tcPr>
          <w:p w:rsidR="00A57C88" w:rsidRPr="00192401" w:rsidRDefault="00A57C88" w:rsidP="000F3225">
            <w:pPr>
              <w:pStyle w:val="TableParagraph"/>
              <w:spacing w:before="75"/>
              <w:ind w:left="1096" w:right="310" w:hanging="797"/>
              <w:jc w:val="center"/>
              <w:rPr>
                <w:sz w:val="24"/>
              </w:rPr>
            </w:pPr>
            <w:r w:rsidRPr="00192401">
              <w:rPr>
                <w:sz w:val="24"/>
              </w:rPr>
              <w:t>Liderlik,</w:t>
            </w:r>
            <w:r w:rsidRPr="00192401">
              <w:rPr>
                <w:spacing w:val="-15"/>
                <w:sz w:val="24"/>
              </w:rPr>
              <w:t xml:space="preserve"> </w:t>
            </w:r>
            <w:r w:rsidRPr="00192401">
              <w:rPr>
                <w:sz w:val="24"/>
              </w:rPr>
              <w:t>Yönetişim</w:t>
            </w:r>
            <w:r w:rsidRPr="00192401">
              <w:rPr>
                <w:spacing w:val="-15"/>
                <w:sz w:val="24"/>
              </w:rPr>
              <w:t xml:space="preserve"> </w:t>
            </w:r>
            <w:r w:rsidRPr="00192401">
              <w:rPr>
                <w:sz w:val="24"/>
              </w:rPr>
              <w:t xml:space="preserve">ve </w:t>
            </w:r>
            <w:r w:rsidRPr="00192401">
              <w:rPr>
                <w:spacing w:val="-2"/>
                <w:sz w:val="24"/>
              </w:rPr>
              <w:t>Kalite</w:t>
            </w:r>
          </w:p>
        </w:tc>
        <w:tc>
          <w:tcPr>
            <w:tcW w:w="3623" w:type="dxa"/>
          </w:tcPr>
          <w:p w:rsidR="00A57C88" w:rsidRPr="00192401" w:rsidRDefault="00A57C88" w:rsidP="00192401">
            <w:pPr>
              <w:pStyle w:val="TableParagraph"/>
              <w:tabs>
                <w:tab w:val="left" w:pos="643"/>
                <w:tab w:val="left" w:pos="1604"/>
                <w:tab w:val="left" w:pos="2514"/>
              </w:tabs>
              <w:spacing w:line="270" w:lineRule="atLeast"/>
              <w:ind w:left="107" w:right="98"/>
              <w:jc w:val="both"/>
              <w:rPr>
                <w:sz w:val="24"/>
              </w:rPr>
            </w:pPr>
            <w:r w:rsidRPr="00192401">
              <w:rPr>
                <w:spacing w:val="-4"/>
                <w:sz w:val="24"/>
              </w:rPr>
              <w:t>Alt</w:t>
            </w:r>
            <w:r w:rsidRPr="00192401">
              <w:rPr>
                <w:sz w:val="24"/>
              </w:rPr>
              <w:tab/>
            </w:r>
            <w:r w:rsidRPr="00192401">
              <w:rPr>
                <w:spacing w:val="-2"/>
                <w:sz w:val="24"/>
              </w:rPr>
              <w:t>çalışma</w:t>
            </w:r>
            <w:r w:rsidRPr="00192401">
              <w:rPr>
                <w:sz w:val="24"/>
              </w:rPr>
              <w:tab/>
            </w:r>
            <w:r w:rsidRPr="00192401">
              <w:rPr>
                <w:spacing w:val="-2"/>
                <w:sz w:val="24"/>
              </w:rPr>
              <w:t>gurubu</w:t>
            </w:r>
            <w:r w:rsidRPr="00192401">
              <w:rPr>
                <w:sz w:val="24"/>
              </w:rPr>
              <w:tab/>
            </w:r>
            <w:r w:rsidRPr="00192401">
              <w:rPr>
                <w:spacing w:val="-2"/>
                <w:sz w:val="24"/>
              </w:rPr>
              <w:t xml:space="preserve">yönergeye </w:t>
            </w:r>
            <w:r w:rsidRPr="00192401">
              <w:rPr>
                <w:sz w:val="24"/>
              </w:rPr>
              <w:t>uygun kurulmuş mu?</w:t>
            </w:r>
          </w:p>
        </w:tc>
        <w:tc>
          <w:tcPr>
            <w:tcW w:w="1771" w:type="dxa"/>
          </w:tcPr>
          <w:p w:rsidR="00A57C88" w:rsidRPr="00192401" w:rsidRDefault="00DC28B6" w:rsidP="00673C36">
            <w:pPr>
              <w:pStyle w:val="TableParagraph"/>
            </w:pPr>
            <w:r w:rsidRPr="00192401">
              <w:t>Hayır</w:t>
            </w:r>
          </w:p>
        </w:tc>
        <w:tc>
          <w:tcPr>
            <w:tcW w:w="3191" w:type="dxa"/>
          </w:tcPr>
          <w:p w:rsidR="00A57C88" w:rsidRPr="00192401" w:rsidRDefault="00192401" w:rsidP="00673C36">
            <w:pPr>
              <w:pStyle w:val="TableParagraph"/>
              <w:spacing w:line="270" w:lineRule="atLeast"/>
              <w:ind w:left="108"/>
              <w:rPr>
                <w:color w:val="000000"/>
                <w:sz w:val="24"/>
                <w:szCs w:val="24"/>
                <w:shd w:val="clear" w:color="auto" w:fill="FFFFFF"/>
              </w:rPr>
            </w:pPr>
            <w:r>
              <w:rPr>
                <w:color w:val="000000"/>
                <w:sz w:val="24"/>
                <w:szCs w:val="24"/>
                <w:shd w:val="clear" w:color="auto" w:fill="FFFFFF"/>
              </w:rPr>
              <w:t xml:space="preserve">BİDR raporunda veya web </w:t>
            </w:r>
            <w:r w:rsidR="00DC28B6" w:rsidRPr="00192401">
              <w:rPr>
                <w:color w:val="000000"/>
                <w:sz w:val="24"/>
                <w:szCs w:val="24"/>
                <w:shd w:val="clear" w:color="auto" w:fill="FFFFFF"/>
              </w:rPr>
              <w:t>sitesinde herhangi bir kuruluş bilgisine rastlanmamıştır.</w:t>
            </w:r>
          </w:p>
          <w:p w:rsidR="00DC28B6" w:rsidRPr="00192401" w:rsidRDefault="00DC28B6" w:rsidP="00673C36">
            <w:pPr>
              <w:pStyle w:val="TableParagraph"/>
              <w:spacing w:line="270" w:lineRule="atLeast"/>
              <w:ind w:left="108"/>
              <w:rPr>
                <w:sz w:val="24"/>
              </w:rPr>
            </w:pPr>
          </w:p>
        </w:tc>
      </w:tr>
      <w:tr w:rsidR="00A57C88" w:rsidRPr="00192401" w:rsidTr="00D82C5E">
        <w:trPr>
          <w:trHeight w:val="827"/>
        </w:trPr>
        <w:tc>
          <w:tcPr>
            <w:tcW w:w="702" w:type="dxa"/>
            <w:vMerge/>
            <w:tcBorders>
              <w:top w:val="nil"/>
            </w:tcBorders>
            <w:textDirection w:val="btLr"/>
          </w:tcPr>
          <w:p w:rsidR="00A57C88" w:rsidRPr="00192401" w:rsidRDefault="00A57C88" w:rsidP="00673C36">
            <w:pPr>
              <w:rPr>
                <w:sz w:val="2"/>
                <w:szCs w:val="2"/>
              </w:rPr>
            </w:pPr>
          </w:p>
        </w:tc>
        <w:tc>
          <w:tcPr>
            <w:tcW w:w="3623" w:type="dxa"/>
          </w:tcPr>
          <w:p w:rsidR="00A57C88" w:rsidRPr="00192401" w:rsidRDefault="00A57C88" w:rsidP="00673C36">
            <w:pPr>
              <w:pStyle w:val="TableParagraph"/>
              <w:spacing w:line="270" w:lineRule="atLeast"/>
              <w:ind w:left="107" w:right="98"/>
              <w:jc w:val="both"/>
              <w:rPr>
                <w:sz w:val="24"/>
              </w:rPr>
            </w:pPr>
            <w:r w:rsidRPr="00192401">
              <w:rPr>
                <w:sz w:val="24"/>
              </w:rPr>
              <w:t>Alt çalışma grubu kalite</w:t>
            </w:r>
            <w:r w:rsidRPr="00192401">
              <w:rPr>
                <w:spacing w:val="40"/>
                <w:sz w:val="24"/>
              </w:rPr>
              <w:t xml:space="preserve"> </w:t>
            </w:r>
            <w:r w:rsidRPr="00192401">
              <w:rPr>
                <w:sz w:val="24"/>
              </w:rPr>
              <w:t>toplantıları</w:t>
            </w:r>
            <w:r w:rsidRPr="00192401">
              <w:rPr>
                <w:spacing w:val="-13"/>
                <w:sz w:val="24"/>
              </w:rPr>
              <w:t xml:space="preserve"> </w:t>
            </w:r>
            <w:r w:rsidRPr="00192401">
              <w:rPr>
                <w:sz w:val="24"/>
              </w:rPr>
              <w:t>düzenli</w:t>
            </w:r>
            <w:r w:rsidRPr="00192401">
              <w:rPr>
                <w:spacing w:val="-13"/>
                <w:sz w:val="24"/>
              </w:rPr>
              <w:t xml:space="preserve"> </w:t>
            </w:r>
            <w:r w:rsidRPr="00192401">
              <w:rPr>
                <w:sz w:val="24"/>
              </w:rPr>
              <w:t>olarak</w:t>
            </w:r>
            <w:r w:rsidRPr="00192401">
              <w:rPr>
                <w:spacing w:val="-13"/>
                <w:sz w:val="24"/>
              </w:rPr>
              <w:t xml:space="preserve"> </w:t>
            </w:r>
            <w:r w:rsidRPr="00192401">
              <w:rPr>
                <w:sz w:val="24"/>
              </w:rPr>
              <w:t xml:space="preserve">yapılıyor </w:t>
            </w:r>
            <w:r w:rsidRPr="00192401">
              <w:rPr>
                <w:spacing w:val="-4"/>
                <w:sz w:val="24"/>
              </w:rPr>
              <w:t>mu?</w:t>
            </w:r>
          </w:p>
        </w:tc>
        <w:tc>
          <w:tcPr>
            <w:tcW w:w="1771" w:type="dxa"/>
          </w:tcPr>
          <w:p w:rsidR="00A57C88" w:rsidRPr="00192401" w:rsidRDefault="005B34F9" w:rsidP="00673C36">
            <w:pPr>
              <w:pStyle w:val="TableParagraph"/>
            </w:pPr>
            <w:r w:rsidRPr="00192401">
              <w:t>Hayır</w:t>
            </w:r>
          </w:p>
        </w:tc>
        <w:tc>
          <w:tcPr>
            <w:tcW w:w="3191" w:type="dxa"/>
          </w:tcPr>
          <w:p w:rsidR="005B34F9" w:rsidRPr="00192401" w:rsidRDefault="005B34F9" w:rsidP="005B34F9">
            <w:pPr>
              <w:rPr>
                <w:rFonts w:ascii="Times New Roman" w:hAnsi="Times New Roman" w:cs="Times New Roman"/>
                <w:color w:val="000000"/>
                <w:sz w:val="24"/>
                <w:szCs w:val="24"/>
                <w:shd w:val="clear" w:color="auto" w:fill="FFFFFF"/>
              </w:rPr>
            </w:pPr>
            <w:r w:rsidRPr="00192401">
              <w:rPr>
                <w:rFonts w:ascii="Times New Roman" w:hAnsi="Times New Roman" w:cs="Times New Roman"/>
                <w:color w:val="000000"/>
                <w:sz w:val="24"/>
                <w:szCs w:val="24"/>
                <w:shd w:val="clear" w:color="auto" w:fill="FFFFFF"/>
              </w:rPr>
              <w:t>Birimin web sayfasında 28 Şubat 2022 tarihinde 18 no’lu toplantıdan sonra toplantı bilgisi yer almamaktadır.</w:t>
            </w:r>
          </w:p>
          <w:p w:rsidR="00A57C88" w:rsidRPr="00192401" w:rsidRDefault="00A57C88" w:rsidP="00673C36">
            <w:pPr>
              <w:pStyle w:val="TableParagraph"/>
            </w:pPr>
          </w:p>
        </w:tc>
      </w:tr>
      <w:tr w:rsidR="005B34F9" w:rsidRPr="00192401" w:rsidTr="00D82C5E">
        <w:trPr>
          <w:trHeight w:val="827"/>
        </w:trPr>
        <w:tc>
          <w:tcPr>
            <w:tcW w:w="702" w:type="dxa"/>
            <w:vMerge/>
            <w:tcBorders>
              <w:top w:val="nil"/>
            </w:tcBorders>
            <w:textDirection w:val="btLr"/>
          </w:tcPr>
          <w:p w:rsidR="005B34F9" w:rsidRPr="00192401" w:rsidRDefault="005B34F9" w:rsidP="005B34F9">
            <w:pPr>
              <w:rPr>
                <w:sz w:val="2"/>
                <w:szCs w:val="2"/>
              </w:rPr>
            </w:pPr>
          </w:p>
        </w:tc>
        <w:tc>
          <w:tcPr>
            <w:tcW w:w="3623" w:type="dxa"/>
          </w:tcPr>
          <w:p w:rsidR="005B34F9" w:rsidRPr="00192401" w:rsidRDefault="005B34F9" w:rsidP="00192401">
            <w:pPr>
              <w:pStyle w:val="TableParagraph"/>
              <w:spacing w:line="270" w:lineRule="atLeast"/>
              <w:ind w:left="107" w:right="98"/>
              <w:rPr>
                <w:sz w:val="24"/>
              </w:rPr>
            </w:pPr>
            <w:r w:rsidRPr="00192401">
              <w:rPr>
                <w:sz w:val="24"/>
              </w:rPr>
              <w:t xml:space="preserve">Alt </w:t>
            </w:r>
            <w:r w:rsidR="00192401">
              <w:rPr>
                <w:sz w:val="24"/>
              </w:rPr>
              <w:t xml:space="preserve"> </w:t>
            </w:r>
            <w:r w:rsidRPr="00192401">
              <w:rPr>
                <w:sz w:val="24"/>
              </w:rPr>
              <w:t xml:space="preserve">çalışma </w:t>
            </w:r>
            <w:r w:rsidR="00192401">
              <w:rPr>
                <w:sz w:val="24"/>
              </w:rPr>
              <w:t xml:space="preserve"> </w:t>
            </w:r>
            <w:r w:rsidRPr="00192401">
              <w:rPr>
                <w:sz w:val="24"/>
              </w:rPr>
              <w:t>grubu</w:t>
            </w:r>
            <w:r w:rsidR="00192401">
              <w:rPr>
                <w:sz w:val="24"/>
              </w:rPr>
              <w:t xml:space="preserve"> </w:t>
            </w:r>
            <w:r w:rsidRPr="00192401">
              <w:rPr>
                <w:sz w:val="24"/>
              </w:rPr>
              <w:t xml:space="preserve"> toplantı </w:t>
            </w:r>
            <w:r w:rsidR="00192401">
              <w:rPr>
                <w:sz w:val="24"/>
              </w:rPr>
              <w:t xml:space="preserve">tutanakları  web  </w:t>
            </w:r>
            <w:r w:rsidRPr="00192401">
              <w:rPr>
                <w:sz w:val="24"/>
              </w:rPr>
              <w:t>sayfasında yayınlanıyor mu?</w:t>
            </w:r>
          </w:p>
        </w:tc>
        <w:tc>
          <w:tcPr>
            <w:tcW w:w="1771" w:type="dxa"/>
          </w:tcPr>
          <w:p w:rsidR="005B34F9" w:rsidRPr="00192401" w:rsidRDefault="00A55690" w:rsidP="005B34F9">
            <w:pPr>
              <w:pStyle w:val="TableParagraph"/>
            </w:pPr>
            <w:r w:rsidRPr="00192401">
              <w:t>Hayır</w:t>
            </w:r>
          </w:p>
        </w:tc>
        <w:tc>
          <w:tcPr>
            <w:tcW w:w="3191" w:type="dxa"/>
          </w:tcPr>
          <w:p w:rsidR="005B34F9" w:rsidRPr="00192401" w:rsidRDefault="005B34F9" w:rsidP="005B34F9">
            <w:pPr>
              <w:rPr>
                <w:rFonts w:ascii="Times New Roman" w:hAnsi="Times New Roman" w:cs="Times New Roman"/>
                <w:color w:val="000000"/>
                <w:sz w:val="24"/>
                <w:szCs w:val="24"/>
                <w:shd w:val="clear" w:color="auto" w:fill="FFFFFF"/>
              </w:rPr>
            </w:pPr>
            <w:r w:rsidRPr="00192401">
              <w:rPr>
                <w:rFonts w:ascii="Times New Roman" w:hAnsi="Times New Roman" w:cs="Times New Roman"/>
                <w:color w:val="000000"/>
                <w:sz w:val="24"/>
                <w:szCs w:val="24"/>
                <w:shd w:val="clear" w:color="auto" w:fill="FFFFFF"/>
              </w:rPr>
              <w:t>Birimin web sayfasında 28 Şubat 2022 tarihinde 18 no’lu toplantıdan sonra toplantı bilgisi yer almamaktadır.</w:t>
            </w:r>
            <w:r w:rsidR="00A55690" w:rsidRPr="00192401">
              <w:rPr>
                <w:rFonts w:ascii="Times New Roman" w:hAnsi="Times New Roman" w:cs="Times New Roman"/>
                <w:color w:val="000000"/>
                <w:sz w:val="24"/>
                <w:szCs w:val="24"/>
                <w:shd w:val="clear" w:color="auto" w:fill="FFFFFF"/>
              </w:rPr>
              <w:t>Toplantı ile ilgili sadece görsel yer almaktadır.</w:t>
            </w:r>
          </w:p>
          <w:p w:rsidR="005B34F9" w:rsidRPr="00192401" w:rsidRDefault="005B34F9" w:rsidP="005B34F9">
            <w:pPr>
              <w:pStyle w:val="TableParagraph"/>
            </w:pPr>
          </w:p>
        </w:tc>
      </w:tr>
      <w:tr w:rsidR="005B34F9" w:rsidRPr="00192401" w:rsidTr="00D82C5E">
        <w:trPr>
          <w:trHeight w:val="551"/>
        </w:trPr>
        <w:tc>
          <w:tcPr>
            <w:tcW w:w="702" w:type="dxa"/>
            <w:vMerge/>
            <w:tcBorders>
              <w:top w:val="nil"/>
            </w:tcBorders>
            <w:textDirection w:val="btLr"/>
          </w:tcPr>
          <w:p w:rsidR="005B34F9" w:rsidRPr="00192401" w:rsidRDefault="005B34F9" w:rsidP="005B34F9">
            <w:pPr>
              <w:rPr>
                <w:sz w:val="2"/>
                <w:szCs w:val="2"/>
              </w:rPr>
            </w:pPr>
          </w:p>
        </w:tc>
        <w:tc>
          <w:tcPr>
            <w:tcW w:w="3623" w:type="dxa"/>
          </w:tcPr>
          <w:p w:rsidR="005B34F9" w:rsidRPr="00192401" w:rsidRDefault="005B34F9" w:rsidP="005B34F9">
            <w:pPr>
              <w:pStyle w:val="TableParagraph"/>
              <w:tabs>
                <w:tab w:val="left" w:pos="1616"/>
                <w:tab w:val="left" w:pos="2419"/>
              </w:tabs>
              <w:spacing w:line="270" w:lineRule="atLeast"/>
              <w:ind w:left="107" w:right="99"/>
              <w:rPr>
                <w:sz w:val="24"/>
              </w:rPr>
            </w:pPr>
            <w:r w:rsidRPr="00192401">
              <w:rPr>
                <w:spacing w:val="-2"/>
                <w:sz w:val="24"/>
              </w:rPr>
              <w:t>Toplantılarda</w:t>
            </w:r>
            <w:r w:rsidR="00192401">
              <w:rPr>
                <w:sz w:val="24"/>
              </w:rPr>
              <w:t xml:space="preserve"> </w:t>
            </w:r>
            <w:r w:rsidRPr="00192401">
              <w:rPr>
                <w:spacing w:val="-2"/>
                <w:sz w:val="24"/>
              </w:rPr>
              <w:t>alınan</w:t>
            </w:r>
            <w:r w:rsidR="00192401">
              <w:rPr>
                <w:sz w:val="24"/>
              </w:rPr>
              <w:t xml:space="preserve"> </w:t>
            </w:r>
            <w:r w:rsidRPr="00192401">
              <w:rPr>
                <w:spacing w:val="-2"/>
                <w:sz w:val="24"/>
              </w:rPr>
              <w:t xml:space="preserve">kararlardan </w:t>
            </w:r>
            <w:r w:rsidRPr="00192401">
              <w:rPr>
                <w:sz w:val="24"/>
              </w:rPr>
              <w:t>uygulanan örnekler var mı?</w:t>
            </w:r>
          </w:p>
        </w:tc>
        <w:tc>
          <w:tcPr>
            <w:tcW w:w="1771" w:type="dxa"/>
          </w:tcPr>
          <w:p w:rsidR="005B34F9" w:rsidRPr="00192401" w:rsidRDefault="005B34F9" w:rsidP="005B34F9">
            <w:pPr>
              <w:pStyle w:val="TableParagraph"/>
            </w:pPr>
            <w:r w:rsidRPr="00192401">
              <w:t>Hayır</w:t>
            </w:r>
          </w:p>
        </w:tc>
        <w:tc>
          <w:tcPr>
            <w:tcW w:w="3191" w:type="dxa"/>
          </w:tcPr>
          <w:p w:rsidR="005B34F9" w:rsidRPr="00192401" w:rsidRDefault="005B34F9" w:rsidP="005B34F9">
            <w:pPr>
              <w:pStyle w:val="TableParagraph"/>
              <w:rPr>
                <w:color w:val="000000"/>
                <w:sz w:val="24"/>
                <w:szCs w:val="24"/>
                <w:shd w:val="clear" w:color="auto" w:fill="FFFFFF"/>
              </w:rPr>
            </w:pPr>
            <w:r w:rsidRPr="00192401">
              <w:rPr>
                <w:color w:val="000000"/>
                <w:sz w:val="24"/>
                <w:szCs w:val="24"/>
                <w:shd w:val="clear" w:color="auto" w:fill="FFFFFF"/>
              </w:rPr>
              <w:t xml:space="preserve">Birimin web sayfasında toplantı tutanakları ile ilgili sadece </w:t>
            </w:r>
            <w:r w:rsidR="00673C36" w:rsidRPr="00192401">
              <w:rPr>
                <w:color w:val="000000"/>
                <w:sz w:val="24"/>
                <w:szCs w:val="24"/>
                <w:shd w:val="clear" w:color="auto" w:fill="FFFFFF"/>
              </w:rPr>
              <w:t>görsel yer almaktadır.</w:t>
            </w:r>
          </w:p>
          <w:p w:rsidR="00673C36" w:rsidRPr="00192401" w:rsidRDefault="00673C36" w:rsidP="005B34F9">
            <w:pPr>
              <w:pStyle w:val="TableParagraph"/>
            </w:pPr>
          </w:p>
        </w:tc>
      </w:tr>
      <w:tr w:rsidR="005B34F9" w:rsidRPr="00192401" w:rsidTr="00D82C5E">
        <w:trPr>
          <w:trHeight w:val="275"/>
        </w:trPr>
        <w:tc>
          <w:tcPr>
            <w:tcW w:w="702" w:type="dxa"/>
            <w:vMerge w:val="restart"/>
            <w:textDirection w:val="btLr"/>
          </w:tcPr>
          <w:p w:rsidR="005B34F9" w:rsidRPr="00192401" w:rsidRDefault="005B34F9" w:rsidP="000F3225">
            <w:pPr>
              <w:pStyle w:val="TableParagraph"/>
              <w:spacing w:before="75"/>
              <w:ind w:left="716" w:right="388" w:hanging="337"/>
              <w:jc w:val="center"/>
              <w:rPr>
                <w:sz w:val="24"/>
              </w:rPr>
            </w:pPr>
            <w:r w:rsidRPr="00192401">
              <w:rPr>
                <w:sz w:val="24"/>
              </w:rPr>
              <w:t>Birime</w:t>
            </w:r>
            <w:r w:rsidRPr="00192401">
              <w:rPr>
                <w:spacing w:val="-15"/>
                <w:sz w:val="24"/>
              </w:rPr>
              <w:t xml:space="preserve"> </w:t>
            </w:r>
            <w:r w:rsidRPr="00192401">
              <w:rPr>
                <w:sz w:val="24"/>
              </w:rPr>
              <w:t xml:space="preserve">özgü </w:t>
            </w:r>
            <w:r w:rsidRPr="00192401">
              <w:rPr>
                <w:spacing w:val="-2"/>
                <w:sz w:val="24"/>
              </w:rPr>
              <w:t>anket</w:t>
            </w:r>
          </w:p>
        </w:tc>
        <w:tc>
          <w:tcPr>
            <w:tcW w:w="3623" w:type="dxa"/>
          </w:tcPr>
          <w:p w:rsidR="005B34F9" w:rsidRPr="00192401" w:rsidRDefault="005B34F9" w:rsidP="005B34F9">
            <w:pPr>
              <w:pStyle w:val="TableParagraph"/>
              <w:spacing w:before="5" w:line="251" w:lineRule="exact"/>
              <w:ind w:left="107"/>
              <w:rPr>
                <w:sz w:val="24"/>
              </w:rPr>
            </w:pPr>
            <w:r w:rsidRPr="00192401">
              <w:rPr>
                <w:sz w:val="24"/>
              </w:rPr>
              <w:t>Planlanıyor</w:t>
            </w:r>
            <w:r w:rsidRPr="00192401">
              <w:rPr>
                <w:spacing w:val="-4"/>
                <w:sz w:val="24"/>
              </w:rPr>
              <w:t xml:space="preserve"> </w:t>
            </w:r>
            <w:r w:rsidRPr="00192401">
              <w:rPr>
                <w:spacing w:val="-5"/>
                <w:sz w:val="24"/>
              </w:rPr>
              <w:t>mu?</w:t>
            </w:r>
          </w:p>
        </w:tc>
        <w:tc>
          <w:tcPr>
            <w:tcW w:w="1771" w:type="dxa"/>
          </w:tcPr>
          <w:p w:rsidR="005B34F9" w:rsidRPr="00192401" w:rsidRDefault="00DB1DDA" w:rsidP="005B34F9">
            <w:pPr>
              <w:pStyle w:val="TableParagraph"/>
              <w:rPr>
                <w:sz w:val="24"/>
                <w:szCs w:val="24"/>
              </w:rPr>
            </w:pPr>
            <w:r w:rsidRPr="00192401">
              <w:rPr>
                <w:sz w:val="24"/>
                <w:szCs w:val="24"/>
              </w:rPr>
              <w:t>Evet</w:t>
            </w:r>
          </w:p>
        </w:tc>
        <w:tc>
          <w:tcPr>
            <w:tcW w:w="3191" w:type="dxa"/>
          </w:tcPr>
          <w:p w:rsidR="00366609" w:rsidRPr="00192401" w:rsidRDefault="00366609" w:rsidP="00366609">
            <w:r w:rsidRPr="00192401">
              <w:rPr>
                <w:rFonts w:ascii="Times New Roman" w:eastAsia="Times New Roman" w:hAnsi="Times New Roman" w:cs="Times New Roman"/>
                <w:bCs/>
                <w:sz w:val="24"/>
                <w:szCs w:val="24"/>
                <w:lang w:eastAsia="tr-TR"/>
              </w:rPr>
              <w:t xml:space="preserve">BİDR raporu </w:t>
            </w:r>
            <w:r w:rsidRPr="00192401">
              <w:rPr>
                <w:rFonts w:ascii="Times New Roman" w:hAnsi="Times New Roman" w:cs="Times New Roman"/>
                <w:sz w:val="24"/>
                <w:szCs w:val="24"/>
              </w:rPr>
              <w:t>Kanıt A.3.1</w:t>
            </w:r>
          </w:p>
          <w:p w:rsidR="00366609" w:rsidRPr="00192401" w:rsidRDefault="00366609" w:rsidP="00366609">
            <w:pPr>
              <w:rPr>
                <w:rFonts w:ascii="Times New Roman" w:hAnsi="Times New Roman" w:cs="Times New Roman"/>
                <w:sz w:val="24"/>
                <w:szCs w:val="24"/>
              </w:rPr>
            </w:pPr>
            <w:r w:rsidRPr="00192401">
              <w:rPr>
                <w:rFonts w:ascii="Times New Roman" w:hAnsi="Times New Roman" w:cs="Times New Roman"/>
                <w:sz w:val="24"/>
                <w:szCs w:val="24"/>
              </w:rPr>
              <w:t>BİDR raporu Kanıt A.1.1.2</w:t>
            </w:r>
          </w:p>
          <w:p w:rsidR="00366609" w:rsidRPr="00192401" w:rsidRDefault="000E231B" w:rsidP="00366609">
            <w:pPr>
              <w:rPr>
                <w:rFonts w:ascii="Times New Roman" w:hAnsi="Times New Roman" w:cs="Times New Roman"/>
                <w:sz w:val="24"/>
                <w:szCs w:val="24"/>
              </w:rPr>
            </w:pPr>
            <w:hyperlink r:id="rId45" w:history="1">
              <w:r w:rsidR="00366609" w:rsidRPr="00F61DF1">
                <w:rPr>
                  <w:rStyle w:val="Kpr"/>
                  <w:rFonts w:ascii="Times New Roman" w:hAnsi="Times New Roman" w:cs="Times New Roman"/>
                  <w:sz w:val="24"/>
                  <w:szCs w:val="24"/>
                </w:rPr>
                <w:t>https://sks.dpu.edu.tr/tr/index/sayfa/8395/gorev-tanimlari</w:t>
              </w:r>
            </w:hyperlink>
          </w:p>
          <w:p w:rsidR="00366609" w:rsidRPr="006467C5" w:rsidRDefault="006467C5" w:rsidP="00366609">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366609" w:rsidRPr="006467C5">
              <w:rPr>
                <w:rStyle w:val="Kpr"/>
                <w:rFonts w:ascii="Times New Roman" w:hAnsi="Times New Roman" w:cs="Times New Roman"/>
                <w:sz w:val="24"/>
                <w:szCs w:val="24"/>
              </w:rPr>
              <w:t>https://sks.dpu.edu.tr/tr/index/sayfa/8401/is-akislari</w:t>
            </w:r>
          </w:p>
          <w:p w:rsidR="00366609" w:rsidRPr="00192401" w:rsidRDefault="006467C5" w:rsidP="00366609">
            <w:pPr>
              <w:rPr>
                <w:rFonts w:ascii="Times New Roman" w:hAnsi="Times New Roman" w:cs="Times New Roman"/>
                <w:sz w:val="24"/>
                <w:szCs w:val="24"/>
              </w:rPr>
            </w:pPr>
            <w:r>
              <w:rPr>
                <w:rFonts w:ascii="Times New Roman" w:hAnsi="Times New Roman" w:cs="Times New Roman"/>
                <w:sz w:val="24"/>
                <w:szCs w:val="24"/>
              </w:rPr>
              <w:fldChar w:fldCharType="end"/>
            </w:r>
            <w:hyperlink r:id="rId46" w:history="1">
              <w:r w:rsidR="00366609" w:rsidRPr="006467C5">
                <w:rPr>
                  <w:rStyle w:val="Kpr"/>
                  <w:rFonts w:ascii="Times New Roman" w:hAnsi="Times New Roman" w:cs="Times New Roman"/>
                  <w:sz w:val="24"/>
                  <w:szCs w:val="24"/>
                </w:rPr>
                <w:t>https://isg.dpu.edu.tr/</w:t>
              </w:r>
            </w:hyperlink>
          </w:p>
          <w:p w:rsidR="00366609" w:rsidRPr="00192401" w:rsidRDefault="00366609" w:rsidP="00366609">
            <w:pPr>
              <w:rPr>
                <w:rFonts w:ascii="Times New Roman" w:hAnsi="Times New Roman" w:cs="Times New Roman"/>
                <w:sz w:val="24"/>
                <w:szCs w:val="24"/>
              </w:rPr>
            </w:pPr>
            <w:r w:rsidRPr="00192401">
              <w:rPr>
                <w:rFonts w:ascii="Times New Roman" w:eastAsia="Times New Roman" w:hAnsi="Times New Roman" w:cs="Times New Roman"/>
                <w:bCs/>
                <w:sz w:val="24"/>
                <w:szCs w:val="24"/>
                <w:lang w:eastAsia="tr-TR"/>
              </w:rPr>
              <w:t xml:space="preserve">BİDR raporu </w:t>
            </w:r>
            <w:r w:rsidRPr="00192401">
              <w:rPr>
                <w:rFonts w:ascii="Times New Roman" w:hAnsi="Times New Roman" w:cs="Times New Roman"/>
                <w:sz w:val="24"/>
                <w:szCs w:val="24"/>
              </w:rPr>
              <w:t>Kanıt A.3.3</w:t>
            </w:r>
          </w:p>
          <w:p w:rsidR="00366609" w:rsidRPr="00192401" w:rsidRDefault="00366609" w:rsidP="00366609">
            <w:r w:rsidRPr="00192401">
              <w:rPr>
                <w:rFonts w:ascii="Times New Roman" w:eastAsia="Times New Roman" w:hAnsi="Times New Roman" w:cs="Times New Roman"/>
                <w:bCs/>
                <w:sz w:val="24"/>
                <w:szCs w:val="24"/>
                <w:lang w:eastAsia="tr-TR"/>
              </w:rPr>
              <w:t xml:space="preserve">BİDR raporu </w:t>
            </w:r>
            <w:r w:rsidRPr="00192401">
              <w:rPr>
                <w:rFonts w:ascii="Times New Roman" w:hAnsi="Times New Roman" w:cs="Times New Roman"/>
                <w:sz w:val="24"/>
                <w:szCs w:val="24"/>
              </w:rPr>
              <w:t>Kanıt A.3.4</w:t>
            </w:r>
          </w:p>
          <w:p w:rsidR="00366609" w:rsidRPr="006C1BA9" w:rsidRDefault="006C1BA9" w:rsidP="00366609">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366609" w:rsidRPr="006C1BA9">
              <w:rPr>
                <w:rStyle w:val="Kpr"/>
                <w:rFonts w:ascii="Times New Roman" w:hAnsi="Times New Roman" w:cs="Times New Roman"/>
                <w:sz w:val="24"/>
                <w:szCs w:val="24"/>
              </w:rPr>
              <w:t>https://sks.dpu.edu.tr/tr/index/sayfa/14184/konukevleri</w:t>
            </w:r>
          </w:p>
          <w:p w:rsidR="00366609" w:rsidRPr="006C1BA9" w:rsidRDefault="006C1BA9"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366609" w:rsidRPr="006C1BA9">
              <w:rPr>
                <w:rStyle w:val="Kpr"/>
                <w:rFonts w:ascii="Times New Roman" w:hAnsi="Times New Roman" w:cs="Times New Roman"/>
                <w:sz w:val="24"/>
                <w:szCs w:val="24"/>
              </w:rPr>
              <w:t>https://sks.dpu.edu.tr/tr/index/sayfa/2056/kuafor-salonlari</w:t>
            </w:r>
          </w:p>
          <w:p w:rsidR="00366609" w:rsidRPr="00D82C5E" w:rsidRDefault="006C1BA9"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sidR="00D82C5E">
              <w:rPr>
                <w:rFonts w:ascii="Times New Roman" w:hAnsi="Times New Roman" w:cs="Times New Roman"/>
                <w:sz w:val="24"/>
                <w:szCs w:val="24"/>
              </w:rPr>
              <w:fldChar w:fldCharType="begin"/>
            </w:r>
            <w:r w:rsidR="00D82C5E">
              <w:rPr>
                <w:rFonts w:ascii="Times New Roman" w:hAnsi="Times New Roman" w:cs="Times New Roman"/>
                <w:sz w:val="24"/>
                <w:szCs w:val="24"/>
              </w:rPr>
              <w:instrText xml:space="preserve"> HYPERLINK "https://sks.dpu.edu.tr/tr/index/sayfa/7487/acik-spor-tesislerimiz" </w:instrText>
            </w:r>
            <w:r w:rsidR="00D82C5E">
              <w:rPr>
                <w:rFonts w:ascii="Times New Roman" w:hAnsi="Times New Roman" w:cs="Times New Roman"/>
                <w:sz w:val="24"/>
                <w:szCs w:val="24"/>
              </w:rPr>
              <w:fldChar w:fldCharType="separate"/>
            </w:r>
            <w:r w:rsidR="00366609" w:rsidRPr="00D82C5E">
              <w:rPr>
                <w:rStyle w:val="Kpr"/>
                <w:rFonts w:ascii="Times New Roman" w:hAnsi="Times New Roman" w:cs="Times New Roman"/>
                <w:sz w:val="24"/>
                <w:szCs w:val="24"/>
              </w:rPr>
              <w:t>https://sks.dpu.edu.tr/tr/index/sayfa/7487/acik-spor-tesislerimiz</w:t>
            </w:r>
          </w:p>
          <w:p w:rsidR="00366609" w:rsidRPr="00D82C5E" w:rsidRDefault="00D82C5E"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366609" w:rsidRPr="00D82C5E">
              <w:rPr>
                <w:rStyle w:val="Kpr"/>
                <w:rFonts w:ascii="Times New Roman" w:hAnsi="Times New Roman" w:cs="Times New Roman"/>
                <w:sz w:val="24"/>
                <w:szCs w:val="24"/>
              </w:rPr>
              <w:t>https://havuz.dpu.edu.tr/tr/index/sayfa/5308/fitness-seans-saatleri</w:t>
            </w:r>
          </w:p>
          <w:p w:rsidR="00366609" w:rsidRPr="00D82C5E" w:rsidRDefault="00D82C5E"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366609" w:rsidRPr="00D82C5E">
              <w:rPr>
                <w:rStyle w:val="Kpr"/>
                <w:rFonts w:ascii="Times New Roman" w:hAnsi="Times New Roman" w:cs="Times New Roman"/>
                <w:sz w:val="24"/>
                <w:szCs w:val="24"/>
              </w:rPr>
              <w:t>https://havuz.dpu.edu.tr/tr</w:t>
            </w:r>
          </w:p>
          <w:p w:rsidR="006B2D7D" w:rsidRDefault="00D82C5E" w:rsidP="006B2D7D">
            <w:pPr>
              <w:rPr>
                <w:rFonts w:ascii="Times New Roman" w:hAnsi="Times New Roman" w:cs="Times New Roman"/>
                <w:sz w:val="24"/>
                <w:szCs w:val="24"/>
              </w:rPr>
            </w:pPr>
            <w:r>
              <w:rPr>
                <w:rFonts w:ascii="Times New Roman" w:hAnsi="Times New Roman" w:cs="Times New Roman"/>
                <w:sz w:val="24"/>
                <w:szCs w:val="24"/>
              </w:rPr>
              <w:fldChar w:fldCharType="end"/>
            </w:r>
            <w:hyperlink r:id="rId47" w:history="1">
              <w:r w:rsidR="006B2D7D" w:rsidRPr="006507FA">
                <w:rPr>
                  <w:rStyle w:val="Kpr"/>
                  <w:rFonts w:ascii="Times New Roman" w:hAnsi="Times New Roman" w:cs="Times New Roman"/>
                  <w:sz w:val="24"/>
                  <w:szCs w:val="24"/>
                </w:rPr>
                <w:t>https://www.dpu.edu.tr/</w:t>
              </w:r>
            </w:hyperlink>
            <w:r w:rsidR="006B2D7D">
              <w:rPr>
                <w:rFonts w:ascii="Times New Roman" w:hAnsi="Times New Roman" w:cs="Times New Roman"/>
                <w:sz w:val="24"/>
                <w:szCs w:val="24"/>
              </w:rPr>
              <w:t xml:space="preserve"> </w:t>
            </w:r>
            <w:proofErr w:type="spellStart"/>
            <w:r w:rsidR="006B2D7D" w:rsidRPr="00192401">
              <w:rPr>
                <w:rFonts w:ascii="Times New Roman" w:hAnsi="Times New Roman" w:cs="Times New Roman"/>
                <w:sz w:val="24"/>
                <w:szCs w:val="24"/>
              </w:rPr>
              <w:t>günlük</w:t>
            </w:r>
            <w:proofErr w:type="spellEnd"/>
            <w:r w:rsidR="006B2D7D" w:rsidRPr="00192401">
              <w:rPr>
                <w:rFonts w:ascii="Times New Roman" w:hAnsi="Times New Roman" w:cs="Times New Roman"/>
                <w:sz w:val="24"/>
                <w:szCs w:val="24"/>
              </w:rPr>
              <w:t xml:space="preserve"> </w:t>
            </w:r>
            <w:proofErr w:type="spellStart"/>
            <w:r w:rsidR="006B2D7D" w:rsidRPr="00192401">
              <w:rPr>
                <w:rFonts w:ascii="Times New Roman" w:hAnsi="Times New Roman" w:cs="Times New Roman"/>
                <w:sz w:val="24"/>
                <w:szCs w:val="24"/>
              </w:rPr>
              <w:t>yemek</w:t>
            </w:r>
            <w:proofErr w:type="spellEnd"/>
            <w:r w:rsidR="006B2D7D" w:rsidRPr="00192401">
              <w:rPr>
                <w:rFonts w:ascii="Times New Roman" w:hAnsi="Times New Roman" w:cs="Times New Roman"/>
                <w:sz w:val="24"/>
                <w:szCs w:val="24"/>
              </w:rPr>
              <w:t xml:space="preserve"> </w:t>
            </w:r>
            <w:proofErr w:type="spellStart"/>
            <w:r w:rsidR="006B2D7D" w:rsidRPr="00192401">
              <w:rPr>
                <w:rFonts w:ascii="Times New Roman" w:hAnsi="Times New Roman" w:cs="Times New Roman"/>
                <w:sz w:val="24"/>
                <w:szCs w:val="24"/>
              </w:rPr>
              <w:t>listesi</w:t>
            </w:r>
            <w:proofErr w:type="spellEnd"/>
          </w:p>
          <w:p w:rsidR="00771367" w:rsidRPr="00771367" w:rsidRDefault="00771367" w:rsidP="00366609">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771367">
              <w:rPr>
                <w:rFonts w:ascii="Times New Roman" w:hAnsi="Times New Roman" w:cs="Times New Roman"/>
                <w:sz w:val="24"/>
                <w:szCs w:val="24"/>
              </w:rPr>
              <w:instrText xml:space="preserve">https://sks.dpu.edu.tr/tr/index/sayfa/1756/sportif-faaliyetler-sube-mudurlugu                            </w:instrText>
            </w:r>
          </w:p>
          <w:p w:rsidR="00771367" w:rsidRPr="00827382" w:rsidRDefault="00771367" w:rsidP="00366609">
            <w:pPr>
              <w:rPr>
                <w:rStyle w:val="Kpr"/>
                <w:rFonts w:ascii="Times New Roman" w:hAnsi="Times New Roman" w:cs="Times New Roman"/>
                <w:sz w:val="24"/>
                <w:szCs w:val="24"/>
              </w:rPr>
            </w:pPr>
            <w:r>
              <w:rPr>
                <w:rFonts w:ascii="Times New Roman" w:hAnsi="Times New Roman" w:cs="Times New Roman"/>
                <w:sz w:val="24"/>
                <w:szCs w:val="24"/>
              </w:rPr>
              <w:instrText xml:space="preserve">" </w:instrText>
            </w:r>
            <w:r>
              <w:rPr>
                <w:rFonts w:ascii="Times New Roman" w:hAnsi="Times New Roman" w:cs="Times New Roman"/>
                <w:sz w:val="24"/>
                <w:szCs w:val="24"/>
                <w:lang w:val="tr-TR"/>
              </w:rPr>
              <w:fldChar w:fldCharType="separate"/>
            </w:r>
            <w:r w:rsidRPr="00827382">
              <w:rPr>
                <w:rStyle w:val="Kpr"/>
                <w:rFonts w:ascii="Times New Roman" w:hAnsi="Times New Roman" w:cs="Times New Roman"/>
                <w:sz w:val="24"/>
                <w:szCs w:val="24"/>
              </w:rPr>
              <w:t xml:space="preserve">https://sks.dpu.edu.tr/tr/index/sayfa/1756/sportif-faaliyetler-sube-mudurlugu                            </w:t>
            </w:r>
          </w:p>
          <w:p w:rsidR="00771367" w:rsidRDefault="00771367" w:rsidP="00366609">
            <w:pPr>
              <w:rPr>
                <w:rFonts w:ascii="Times New Roman" w:hAnsi="Times New Roman" w:cs="Times New Roman"/>
                <w:sz w:val="24"/>
                <w:szCs w:val="24"/>
              </w:rPr>
            </w:pPr>
            <w:r>
              <w:rPr>
                <w:rFonts w:ascii="Times New Roman" w:hAnsi="Times New Roman" w:cs="Times New Roman"/>
                <w:sz w:val="24"/>
                <w:szCs w:val="24"/>
              </w:rPr>
              <w:fldChar w:fldCharType="end"/>
            </w:r>
          </w:p>
          <w:p w:rsidR="00366609" w:rsidRPr="00192401" w:rsidRDefault="000E231B" w:rsidP="00366609">
            <w:pPr>
              <w:rPr>
                <w:rFonts w:ascii="Times New Roman" w:hAnsi="Times New Roman" w:cs="Times New Roman"/>
                <w:sz w:val="24"/>
                <w:szCs w:val="24"/>
              </w:rPr>
            </w:pPr>
            <w:hyperlink r:id="rId48" w:history="1">
              <w:r w:rsidR="00366609" w:rsidRPr="00BB3CCA">
                <w:rPr>
                  <w:rStyle w:val="Kpr"/>
                  <w:rFonts w:ascii="Times New Roman" w:hAnsi="Times New Roman" w:cs="Times New Roman"/>
                  <w:sz w:val="24"/>
                  <w:szCs w:val="24"/>
                </w:rPr>
                <w:t>https://sks.dpu.edu.tr/tr/index/sayfa/8325/kulturel-faaliyetler-sube-mudurlugu</w:t>
              </w:r>
            </w:hyperlink>
          </w:p>
          <w:p w:rsidR="00366609" w:rsidRPr="00BB3CCA" w:rsidRDefault="00BB3CCA" w:rsidP="00366609">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"https://sks.dpu.edu.tr/tr/index/sayfa/1778/bizden-haberler" </w:instrText>
            </w:r>
            <w:r>
              <w:rPr>
                <w:rFonts w:ascii="Times New Roman" w:hAnsi="Times New Roman" w:cs="Times New Roman"/>
                <w:sz w:val="24"/>
                <w:szCs w:val="24"/>
              </w:rPr>
              <w:fldChar w:fldCharType="separate"/>
            </w:r>
            <w:r w:rsidR="00366609" w:rsidRPr="00BB3CCA">
              <w:rPr>
                <w:rStyle w:val="Kpr"/>
                <w:rFonts w:ascii="Times New Roman" w:hAnsi="Times New Roman" w:cs="Times New Roman"/>
                <w:sz w:val="24"/>
                <w:szCs w:val="24"/>
              </w:rPr>
              <w:t>https://sks.dpu.edu.tr/tr/index/sayfa/1778/bizden-haberler</w:t>
            </w:r>
          </w:p>
          <w:p w:rsidR="00366609" w:rsidRPr="00BB3CCA" w:rsidRDefault="00BB3CCA"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00366609" w:rsidRPr="00BB3CCA">
              <w:rPr>
                <w:rStyle w:val="Kpr"/>
                <w:rFonts w:ascii="Times New Roman" w:hAnsi="Times New Roman" w:cs="Times New Roman"/>
                <w:sz w:val="24"/>
                <w:szCs w:val="24"/>
              </w:rPr>
              <w:t>https://sks.dpu.edu.tr/tr/index/sayfa/8382/sosyal-medya</w:t>
            </w:r>
          </w:p>
          <w:p w:rsidR="00366609" w:rsidRPr="00192401" w:rsidRDefault="00BB3CCA" w:rsidP="00366609">
            <w:pPr>
              <w:rPr>
                <w:rFonts w:ascii="Times New Roman" w:hAnsi="Times New Roman" w:cs="Times New Roman"/>
                <w:sz w:val="24"/>
                <w:szCs w:val="24"/>
              </w:rPr>
            </w:pPr>
            <w:r>
              <w:rPr>
                <w:rFonts w:ascii="Times New Roman" w:hAnsi="Times New Roman" w:cs="Times New Roman"/>
                <w:sz w:val="24"/>
                <w:szCs w:val="24"/>
              </w:rPr>
              <w:fldChar w:fldCharType="end"/>
            </w:r>
            <w:hyperlink r:id="rId49" w:history="1">
              <w:r w:rsidR="00366609" w:rsidRPr="00BB3CCA">
                <w:rPr>
                  <w:rStyle w:val="Kpr"/>
                  <w:rFonts w:ascii="Times New Roman" w:hAnsi="Times New Roman" w:cs="Times New Roman"/>
                  <w:sz w:val="24"/>
                  <w:szCs w:val="24"/>
                </w:rPr>
                <w:t>https://sks.dpu.edu.tr/tr/index/sayfa/8396/formlar</w:t>
              </w:r>
            </w:hyperlink>
          </w:p>
          <w:p w:rsidR="00366609" w:rsidRPr="00BB3CCA" w:rsidRDefault="00BB3CCA" w:rsidP="00366609">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00366609" w:rsidRPr="00BB3CCA">
              <w:rPr>
                <w:rStyle w:val="Kpr"/>
                <w:rFonts w:ascii="Times New Roman" w:hAnsi="Times New Roman" w:cs="Times New Roman"/>
                <w:sz w:val="24"/>
                <w:szCs w:val="24"/>
              </w:rPr>
              <w:t>https://sks.dpu.edu.tr/tr/index/sayfa/9037/dpude-oryantasyon</w:t>
            </w:r>
          </w:p>
          <w:p w:rsidR="00366609" w:rsidRPr="00BB3CCA" w:rsidRDefault="00BB3CCA"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00366609" w:rsidRPr="00BB3CCA">
              <w:rPr>
                <w:rStyle w:val="Kpr"/>
                <w:rFonts w:ascii="Times New Roman" w:hAnsi="Times New Roman" w:cs="Times New Roman"/>
                <w:sz w:val="24"/>
                <w:szCs w:val="24"/>
              </w:rPr>
              <w:t>https://sks.dpu.edu.tr/tr/index/sayfa/13196/etkinlik-basvuru</w:t>
            </w:r>
          </w:p>
          <w:p w:rsidR="00366609" w:rsidRPr="00BB3CCA" w:rsidRDefault="00BB3CCA"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00366609" w:rsidRPr="00BB3CCA">
              <w:rPr>
                <w:rStyle w:val="Kpr"/>
                <w:rFonts w:ascii="Times New Roman" w:hAnsi="Times New Roman" w:cs="Times New Roman"/>
                <w:sz w:val="24"/>
                <w:szCs w:val="24"/>
              </w:rPr>
              <w:t>https://sks.dpu.edu.tr/tr/index/sayfa/8373/barinma-imkanlari</w:t>
            </w:r>
          </w:p>
          <w:p w:rsidR="00366609" w:rsidRPr="00BB3CCA" w:rsidRDefault="00BB3CCA" w:rsidP="00366609">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366609" w:rsidRPr="00BB3CCA">
              <w:rPr>
                <w:rStyle w:val="Kpr"/>
                <w:rFonts w:ascii="Times New Roman" w:hAnsi="Times New Roman" w:cs="Times New Roman"/>
                <w:sz w:val="24"/>
                <w:szCs w:val="24"/>
              </w:rPr>
              <w:t>https://sks.dpu.edu.tr/index/sayfa/1798/beslenme-hizmetleri-sube-mudurlugu</w:t>
            </w:r>
          </w:p>
          <w:p w:rsidR="00366609" w:rsidRPr="00192401" w:rsidRDefault="00BB3CCA" w:rsidP="00366609">
            <w:r>
              <w:rPr>
                <w:rFonts w:ascii="Times New Roman" w:hAnsi="Times New Roman" w:cs="Times New Roman"/>
                <w:sz w:val="24"/>
                <w:szCs w:val="24"/>
              </w:rPr>
              <w:fldChar w:fldCharType="end"/>
            </w:r>
            <w:hyperlink r:id="rId50" w:history="1">
              <w:r w:rsidR="00366609" w:rsidRPr="00BB3CCA">
                <w:rPr>
                  <w:rStyle w:val="Kpr"/>
                  <w:rFonts w:ascii="Times New Roman" w:hAnsi="Times New Roman" w:cs="Times New Roman"/>
                  <w:sz w:val="24"/>
                  <w:szCs w:val="24"/>
                </w:rPr>
                <w:t>https://sks.dpu.edu.tr/index/sayfa/1756/sportif-faaliyetler-sube-mudurlugu</w:t>
              </w:r>
            </w:hyperlink>
          </w:p>
        </w:tc>
      </w:tr>
      <w:tr w:rsidR="005B34F9" w:rsidRPr="00192401" w:rsidTr="00D82C5E">
        <w:trPr>
          <w:trHeight w:val="275"/>
        </w:trPr>
        <w:tc>
          <w:tcPr>
            <w:tcW w:w="702" w:type="dxa"/>
            <w:vMerge/>
            <w:tcBorders>
              <w:top w:val="nil"/>
            </w:tcBorders>
            <w:textDirection w:val="btLr"/>
          </w:tcPr>
          <w:p w:rsidR="005B34F9" w:rsidRPr="00192401" w:rsidRDefault="005B34F9" w:rsidP="005B34F9">
            <w:pPr>
              <w:rPr>
                <w:sz w:val="2"/>
                <w:szCs w:val="2"/>
              </w:rPr>
            </w:pPr>
          </w:p>
        </w:tc>
        <w:tc>
          <w:tcPr>
            <w:tcW w:w="3623" w:type="dxa"/>
          </w:tcPr>
          <w:p w:rsidR="005B34F9" w:rsidRPr="00192401" w:rsidRDefault="005B34F9" w:rsidP="005B34F9">
            <w:pPr>
              <w:pStyle w:val="TableParagraph"/>
              <w:spacing w:before="5" w:line="251" w:lineRule="exact"/>
              <w:ind w:left="107"/>
              <w:rPr>
                <w:sz w:val="24"/>
              </w:rPr>
            </w:pPr>
            <w:r w:rsidRPr="00192401">
              <w:rPr>
                <w:sz w:val="24"/>
              </w:rPr>
              <w:t>Uygulanıyor</w:t>
            </w:r>
            <w:r w:rsidRPr="00192401">
              <w:rPr>
                <w:spacing w:val="-5"/>
                <w:sz w:val="24"/>
              </w:rPr>
              <w:t xml:space="preserve"> mu?</w:t>
            </w:r>
          </w:p>
        </w:tc>
        <w:tc>
          <w:tcPr>
            <w:tcW w:w="1771" w:type="dxa"/>
          </w:tcPr>
          <w:p w:rsidR="005B34F9" w:rsidRPr="00192401" w:rsidRDefault="00DB1DDA" w:rsidP="005B34F9">
            <w:pPr>
              <w:pStyle w:val="TableParagraph"/>
              <w:rPr>
                <w:sz w:val="24"/>
                <w:szCs w:val="24"/>
              </w:rPr>
            </w:pPr>
            <w:r w:rsidRPr="00192401">
              <w:rPr>
                <w:sz w:val="24"/>
                <w:szCs w:val="24"/>
              </w:rPr>
              <w:t>Kısmen</w:t>
            </w:r>
          </w:p>
        </w:tc>
        <w:tc>
          <w:tcPr>
            <w:tcW w:w="3191" w:type="dxa"/>
          </w:tcPr>
          <w:p w:rsidR="005920C2" w:rsidRPr="00192401" w:rsidRDefault="000E231B" w:rsidP="005920C2">
            <w:pPr>
              <w:rPr>
                <w:rFonts w:ascii="Times New Roman" w:hAnsi="Times New Roman" w:cs="Times New Roman"/>
                <w:sz w:val="24"/>
                <w:szCs w:val="24"/>
              </w:rPr>
            </w:pPr>
            <w:hyperlink r:id="rId51" w:history="1">
              <w:r w:rsidR="005920C2" w:rsidRPr="00BB3CCA">
                <w:rPr>
                  <w:rStyle w:val="Kpr"/>
                  <w:rFonts w:ascii="Times New Roman" w:eastAsia="Times New Roman" w:hAnsi="Times New Roman" w:cs="Times New Roman"/>
                  <w:sz w:val="24"/>
                  <w:szCs w:val="24"/>
                </w:rPr>
                <w:t>https://sks.dpu.edu.tr/tr/index/sayfa/8395/gorev-tanimlari</w:t>
              </w:r>
            </w:hyperlink>
            <w:r w:rsidR="005920C2" w:rsidRPr="00192401">
              <w:rPr>
                <w:rFonts w:ascii="Times New Roman" w:hAnsi="Times New Roman" w:cs="Times New Roman"/>
                <w:sz w:val="24"/>
                <w:szCs w:val="24"/>
              </w:rPr>
              <w:t xml:space="preserve"> </w:t>
            </w:r>
          </w:p>
          <w:p w:rsidR="005920C2" w:rsidRPr="00192401" w:rsidRDefault="005920C2" w:rsidP="005920C2">
            <w:pPr>
              <w:rPr>
                <w:rFonts w:ascii="Times New Roman" w:eastAsia="Times New Roman" w:hAnsi="Times New Roman" w:cs="Times New Roman"/>
                <w:sz w:val="24"/>
                <w:szCs w:val="24"/>
              </w:rPr>
            </w:pPr>
            <w:r w:rsidRPr="00192401">
              <w:rPr>
                <w:rFonts w:ascii="Times New Roman" w:hAnsi="Times New Roman" w:cs="Times New Roman"/>
                <w:sz w:val="24"/>
                <w:szCs w:val="24"/>
              </w:rPr>
              <w:t>web-sayfası-Birimler-sekmesi</w:t>
            </w:r>
          </w:p>
          <w:p w:rsidR="005920C2" w:rsidRPr="00192401" w:rsidRDefault="005920C2" w:rsidP="005920C2">
            <w:pPr>
              <w:rPr>
                <w:rFonts w:ascii="Times New Roman" w:eastAsia="Times New Roman" w:hAnsi="Times New Roman" w:cs="Times New Roman"/>
                <w:sz w:val="24"/>
                <w:szCs w:val="24"/>
              </w:rPr>
            </w:pPr>
            <w:r w:rsidRPr="00192401">
              <w:rPr>
                <w:rFonts w:ascii="Times New Roman" w:hAnsi="Times New Roman" w:cs="Times New Roman"/>
                <w:sz w:val="24"/>
                <w:szCs w:val="24"/>
              </w:rPr>
              <w:t xml:space="preserve">BİDR raporu   </w:t>
            </w:r>
            <w:r w:rsidRPr="00192401">
              <w:rPr>
                <w:rFonts w:ascii="Times New Roman" w:hAnsi="Times New Roman" w:cs="Times New Roman"/>
                <w:sz w:val="24"/>
                <w:szCs w:val="24"/>
                <w:lang w:eastAsia="tr-TR"/>
              </w:rPr>
              <w:t>Kanıt A.1.3.1  Kanıt A.1.3.2       Kanıt A.1.3.3</w:t>
            </w:r>
            <w:r w:rsidRPr="00192401">
              <w:rPr>
                <w:rFonts w:ascii="Times New Roman" w:hAnsi="Times New Roman" w:cs="Times New Roman"/>
                <w:sz w:val="24"/>
                <w:szCs w:val="24"/>
              </w:rPr>
              <w:t xml:space="preserve">  Kanıt A.1.4.1  Kanıt A.1.4.2     Kanıt A.1.4.3  Kanıt A.1.4.4  Kanıt A.1.4.5     Kanıt A.1.4.6</w:t>
            </w:r>
          </w:p>
          <w:p w:rsidR="005920C2" w:rsidRPr="00BB3CCA" w:rsidRDefault="00BB3CCA" w:rsidP="005920C2">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"https://sks.dpu.edu.tr/tr/index/sayfa/8401/is-akislari" </w:instrText>
            </w:r>
            <w:r>
              <w:rPr>
                <w:rFonts w:ascii="Times New Roman" w:hAnsi="Times New Roman" w:cs="Times New Roman"/>
                <w:sz w:val="24"/>
                <w:szCs w:val="24"/>
              </w:rPr>
              <w:fldChar w:fldCharType="separate"/>
            </w:r>
            <w:r w:rsidR="005920C2" w:rsidRPr="00BB3CCA">
              <w:rPr>
                <w:rStyle w:val="Kpr"/>
                <w:rFonts w:ascii="Times New Roman" w:hAnsi="Times New Roman" w:cs="Times New Roman"/>
                <w:sz w:val="24"/>
                <w:szCs w:val="24"/>
              </w:rPr>
              <w:t>https://sks.dpu.edu.tr/tr/index/sayfa/8401/is-akislari</w:t>
            </w:r>
          </w:p>
          <w:p w:rsidR="005920C2" w:rsidRPr="00192401" w:rsidRDefault="00BB3CCA" w:rsidP="005920C2">
            <w:pPr>
              <w:rPr>
                <w:rFonts w:ascii="Times New Roman" w:hAnsi="Times New Roman" w:cs="Times New Roman"/>
                <w:sz w:val="24"/>
                <w:szCs w:val="24"/>
              </w:rPr>
            </w:pPr>
            <w:r>
              <w:rPr>
                <w:rFonts w:ascii="Times New Roman" w:hAnsi="Times New Roman" w:cs="Times New Roman"/>
                <w:sz w:val="24"/>
                <w:szCs w:val="24"/>
              </w:rPr>
              <w:fldChar w:fldCharType="end"/>
            </w:r>
            <w:r w:rsidR="005920C2" w:rsidRPr="00192401">
              <w:rPr>
                <w:rFonts w:ascii="Times New Roman" w:hAnsi="Times New Roman" w:cs="Times New Roman"/>
                <w:sz w:val="24"/>
                <w:szCs w:val="24"/>
              </w:rPr>
              <w:t xml:space="preserve">BİDR </w:t>
            </w:r>
            <w:proofErr w:type="spellStart"/>
            <w:r w:rsidR="005920C2" w:rsidRPr="00192401">
              <w:rPr>
                <w:rFonts w:ascii="Times New Roman" w:hAnsi="Times New Roman" w:cs="Times New Roman"/>
                <w:sz w:val="24"/>
                <w:szCs w:val="24"/>
              </w:rPr>
              <w:t>raporu</w:t>
            </w:r>
            <w:proofErr w:type="spellEnd"/>
            <w:r w:rsidR="005920C2" w:rsidRPr="00192401">
              <w:rPr>
                <w:rFonts w:ascii="Times New Roman" w:hAnsi="Times New Roman" w:cs="Times New Roman"/>
                <w:sz w:val="24"/>
                <w:szCs w:val="24"/>
              </w:rPr>
              <w:t xml:space="preserve"> A.4.2.</w:t>
            </w:r>
          </w:p>
          <w:p w:rsidR="005920C2" w:rsidRPr="00192401" w:rsidRDefault="005920C2" w:rsidP="005920C2">
            <w:pPr>
              <w:rPr>
                <w:rFonts w:ascii="Times New Roman" w:hAnsi="Times New Roman" w:cs="Times New Roman"/>
                <w:sz w:val="24"/>
                <w:szCs w:val="24"/>
              </w:rPr>
            </w:pPr>
            <w:r w:rsidRPr="00192401">
              <w:rPr>
                <w:rFonts w:ascii="Times New Roman" w:hAnsi="Times New Roman" w:cs="Times New Roman"/>
                <w:sz w:val="24"/>
                <w:szCs w:val="24"/>
              </w:rPr>
              <w:t>Öğrenci Geri Bildirimleri A.3.4.</w:t>
            </w:r>
          </w:p>
          <w:p w:rsidR="005920C2" w:rsidRPr="00192401" w:rsidRDefault="005920C2" w:rsidP="005920C2">
            <w:pPr>
              <w:rPr>
                <w:rFonts w:ascii="Times New Roman" w:hAnsi="Times New Roman" w:cs="Times New Roman"/>
                <w:sz w:val="24"/>
                <w:szCs w:val="24"/>
              </w:rPr>
            </w:pPr>
            <w:r w:rsidRPr="00192401">
              <w:rPr>
                <w:rFonts w:ascii="Times New Roman" w:hAnsi="Times New Roman" w:cs="Times New Roman"/>
                <w:sz w:val="24"/>
                <w:szCs w:val="24"/>
              </w:rPr>
              <w:t>Süreç Yönetimi Kanıt A.3.4.</w:t>
            </w:r>
          </w:p>
          <w:p w:rsidR="005920C2" w:rsidRPr="00192401" w:rsidRDefault="005920C2" w:rsidP="005920C2">
            <w:pPr>
              <w:rPr>
                <w:rFonts w:ascii="Times New Roman" w:hAnsi="Times New Roman" w:cs="Times New Roman"/>
                <w:sz w:val="24"/>
                <w:szCs w:val="24"/>
              </w:rPr>
            </w:pPr>
            <w:r w:rsidRPr="00192401">
              <w:rPr>
                <w:rFonts w:ascii="Times New Roman" w:eastAsia="Times New Roman" w:hAnsi="Times New Roman" w:cs="Times New Roman"/>
                <w:bCs/>
                <w:sz w:val="24"/>
                <w:szCs w:val="24"/>
                <w:lang w:eastAsia="tr-TR"/>
              </w:rPr>
              <w:t xml:space="preserve">BİDR raporu </w:t>
            </w:r>
            <w:r w:rsidRPr="00192401">
              <w:rPr>
                <w:rFonts w:ascii="Times New Roman" w:hAnsi="Times New Roman" w:cs="Times New Roman"/>
                <w:sz w:val="24"/>
                <w:szCs w:val="24"/>
              </w:rPr>
              <w:t>Kanıt A.3.1</w:t>
            </w:r>
          </w:p>
          <w:p w:rsidR="005920C2" w:rsidRPr="00192401" w:rsidRDefault="005920C2" w:rsidP="005920C2">
            <w:pPr>
              <w:rPr>
                <w:rFonts w:ascii="Times New Roman" w:hAnsi="Times New Roman" w:cs="Times New Roman"/>
                <w:sz w:val="24"/>
                <w:szCs w:val="24"/>
              </w:rPr>
            </w:pPr>
            <w:r w:rsidRPr="00192401">
              <w:rPr>
                <w:rFonts w:ascii="Times New Roman" w:hAnsi="Times New Roman" w:cs="Times New Roman"/>
                <w:sz w:val="24"/>
                <w:szCs w:val="24"/>
              </w:rPr>
              <w:t>BİDR raporu Kanıt A.1.1.2</w:t>
            </w:r>
          </w:p>
          <w:p w:rsidR="005920C2" w:rsidRPr="00192401" w:rsidRDefault="000E231B" w:rsidP="005920C2">
            <w:pPr>
              <w:rPr>
                <w:rFonts w:ascii="Times New Roman" w:hAnsi="Times New Roman" w:cs="Times New Roman"/>
                <w:sz w:val="24"/>
                <w:szCs w:val="24"/>
              </w:rPr>
            </w:pPr>
            <w:hyperlink r:id="rId52" w:history="1">
              <w:r w:rsidR="005920C2" w:rsidRPr="00BB3CCA">
                <w:rPr>
                  <w:rStyle w:val="Kpr"/>
                  <w:rFonts w:ascii="Times New Roman" w:hAnsi="Times New Roman" w:cs="Times New Roman"/>
                  <w:sz w:val="24"/>
                  <w:szCs w:val="24"/>
                </w:rPr>
                <w:t>https://isg.dpu.edu.tr/</w:t>
              </w:r>
            </w:hyperlink>
          </w:p>
          <w:p w:rsidR="005920C2" w:rsidRPr="00192401" w:rsidRDefault="005920C2" w:rsidP="005920C2">
            <w:pPr>
              <w:rPr>
                <w:rFonts w:ascii="Times New Roman" w:hAnsi="Times New Roman" w:cs="Times New Roman"/>
                <w:sz w:val="24"/>
                <w:szCs w:val="24"/>
              </w:rPr>
            </w:pPr>
            <w:r w:rsidRPr="00192401">
              <w:rPr>
                <w:rFonts w:ascii="Times New Roman" w:eastAsia="Times New Roman" w:hAnsi="Times New Roman" w:cs="Times New Roman"/>
                <w:bCs/>
                <w:sz w:val="24"/>
                <w:szCs w:val="24"/>
                <w:lang w:eastAsia="tr-TR"/>
              </w:rPr>
              <w:t xml:space="preserve">BİDR raporu </w:t>
            </w:r>
            <w:r w:rsidRPr="00192401">
              <w:rPr>
                <w:rFonts w:ascii="Times New Roman" w:hAnsi="Times New Roman" w:cs="Times New Roman"/>
                <w:sz w:val="24"/>
                <w:szCs w:val="24"/>
              </w:rPr>
              <w:t>Kanıt A.3.3</w:t>
            </w:r>
          </w:p>
          <w:p w:rsidR="005920C2" w:rsidRPr="00BB3CCA" w:rsidRDefault="00BB3CCA" w:rsidP="005920C2">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5920C2" w:rsidRPr="00BB3CCA">
              <w:rPr>
                <w:rStyle w:val="Kpr"/>
                <w:rFonts w:ascii="Times New Roman" w:hAnsi="Times New Roman" w:cs="Times New Roman"/>
                <w:sz w:val="24"/>
                <w:szCs w:val="24"/>
              </w:rPr>
              <w:t>https://sks.dpu.edu.tr/tr/index/sayfa/14184/konukevleri</w:t>
            </w:r>
          </w:p>
          <w:p w:rsidR="005920C2" w:rsidRPr="00BB3CCA" w:rsidRDefault="00BB3CCA"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5920C2" w:rsidRPr="00BB3CCA">
              <w:rPr>
                <w:rStyle w:val="Kpr"/>
                <w:rFonts w:ascii="Times New Roman" w:hAnsi="Times New Roman" w:cs="Times New Roman"/>
                <w:sz w:val="24"/>
                <w:szCs w:val="24"/>
              </w:rPr>
              <w:t>https://sks.dpu.edu.tr/tr/index/sayfa/2056/kuafor-salonlari</w:t>
            </w:r>
          </w:p>
          <w:p w:rsidR="005920C2" w:rsidRPr="00BB3CCA" w:rsidRDefault="00BB3CCA"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5920C2" w:rsidRPr="00BB3CCA">
              <w:rPr>
                <w:rStyle w:val="Kpr"/>
                <w:rFonts w:ascii="Times New Roman" w:hAnsi="Times New Roman" w:cs="Times New Roman"/>
                <w:sz w:val="24"/>
                <w:szCs w:val="24"/>
              </w:rPr>
              <w:t>https://sks.dpu.edu.tr/tr/index/sayfa/7487/acik-spor-tesislerimiz</w:t>
            </w:r>
          </w:p>
          <w:p w:rsidR="005920C2" w:rsidRPr="00BB3CCA" w:rsidRDefault="00BB3CCA"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5920C2" w:rsidRPr="00BB3CCA">
              <w:rPr>
                <w:rStyle w:val="Kpr"/>
                <w:rFonts w:ascii="Times New Roman" w:hAnsi="Times New Roman" w:cs="Times New Roman"/>
                <w:sz w:val="24"/>
                <w:szCs w:val="24"/>
              </w:rPr>
              <w:t>https://havuz.dpu.edu.tr/tr/index/sayfa/5308/fitness-seans-saatleri</w:t>
            </w:r>
          </w:p>
          <w:p w:rsidR="005920C2" w:rsidRPr="00BB3CCA" w:rsidRDefault="00BB3CCA"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5920C2" w:rsidRPr="00BB3CCA">
              <w:rPr>
                <w:rStyle w:val="Kpr"/>
                <w:rFonts w:ascii="Times New Roman" w:hAnsi="Times New Roman" w:cs="Times New Roman"/>
                <w:sz w:val="24"/>
                <w:szCs w:val="24"/>
              </w:rPr>
              <w:t>https://havuz.dpu.edu.tr/tr</w:t>
            </w:r>
          </w:p>
          <w:p w:rsidR="005920C2" w:rsidRDefault="00BB3CCA" w:rsidP="005920C2">
            <w:pPr>
              <w:rPr>
                <w:rFonts w:ascii="Times New Roman" w:hAnsi="Times New Roman" w:cs="Times New Roman"/>
                <w:sz w:val="24"/>
                <w:szCs w:val="24"/>
              </w:rPr>
            </w:pPr>
            <w:r>
              <w:rPr>
                <w:rFonts w:ascii="Times New Roman" w:hAnsi="Times New Roman" w:cs="Times New Roman"/>
                <w:sz w:val="24"/>
                <w:szCs w:val="24"/>
              </w:rPr>
              <w:fldChar w:fldCharType="end"/>
            </w:r>
            <w:hyperlink r:id="rId53" w:history="1">
              <w:r w:rsidR="006B2D7D" w:rsidRPr="006507FA">
                <w:rPr>
                  <w:rStyle w:val="Kpr"/>
                  <w:rFonts w:ascii="Times New Roman" w:hAnsi="Times New Roman" w:cs="Times New Roman"/>
                  <w:sz w:val="24"/>
                  <w:szCs w:val="24"/>
                </w:rPr>
                <w:t>https://www.dpu.edu.tr/</w:t>
              </w:r>
            </w:hyperlink>
            <w:r w:rsidR="006B2D7D">
              <w:rPr>
                <w:rFonts w:ascii="Times New Roman" w:hAnsi="Times New Roman" w:cs="Times New Roman"/>
                <w:sz w:val="24"/>
                <w:szCs w:val="24"/>
              </w:rPr>
              <w:t xml:space="preserve"> </w:t>
            </w:r>
            <w:proofErr w:type="spellStart"/>
            <w:r w:rsidR="005920C2" w:rsidRPr="00192401">
              <w:rPr>
                <w:rFonts w:ascii="Times New Roman" w:hAnsi="Times New Roman" w:cs="Times New Roman"/>
                <w:sz w:val="24"/>
                <w:szCs w:val="24"/>
              </w:rPr>
              <w:t>günlük</w:t>
            </w:r>
            <w:proofErr w:type="spellEnd"/>
            <w:r w:rsidR="005920C2" w:rsidRPr="00192401">
              <w:rPr>
                <w:rFonts w:ascii="Times New Roman" w:hAnsi="Times New Roman" w:cs="Times New Roman"/>
                <w:sz w:val="24"/>
                <w:szCs w:val="24"/>
              </w:rPr>
              <w:t xml:space="preserve"> </w:t>
            </w:r>
            <w:proofErr w:type="spellStart"/>
            <w:r w:rsidR="005920C2" w:rsidRPr="00192401">
              <w:rPr>
                <w:rFonts w:ascii="Times New Roman" w:hAnsi="Times New Roman" w:cs="Times New Roman"/>
                <w:sz w:val="24"/>
                <w:szCs w:val="24"/>
              </w:rPr>
              <w:t>yemek</w:t>
            </w:r>
            <w:proofErr w:type="spellEnd"/>
            <w:r w:rsidR="005920C2" w:rsidRPr="00192401">
              <w:rPr>
                <w:rFonts w:ascii="Times New Roman" w:hAnsi="Times New Roman" w:cs="Times New Roman"/>
                <w:sz w:val="24"/>
                <w:szCs w:val="24"/>
              </w:rPr>
              <w:t xml:space="preserve"> </w:t>
            </w:r>
            <w:proofErr w:type="spellStart"/>
            <w:r w:rsidR="005920C2" w:rsidRPr="00192401">
              <w:rPr>
                <w:rFonts w:ascii="Times New Roman" w:hAnsi="Times New Roman" w:cs="Times New Roman"/>
                <w:sz w:val="24"/>
                <w:szCs w:val="24"/>
              </w:rPr>
              <w:t>listesi</w:t>
            </w:r>
            <w:proofErr w:type="spellEnd"/>
          </w:p>
          <w:p w:rsidR="005920C2" w:rsidRPr="00DA3FB3" w:rsidRDefault="00DA3FB3" w:rsidP="005920C2">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5920C2" w:rsidRPr="00DA3FB3">
              <w:rPr>
                <w:rStyle w:val="Kpr"/>
                <w:rFonts w:ascii="Times New Roman" w:hAnsi="Times New Roman" w:cs="Times New Roman"/>
                <w:sz w:val="24"/>
                <w:szCs w:val="24"/>
              </w:rPr>
              <w:t>https://sks.dpu.edu.tr/tr/index/sayfa/1756/sportif-faaliyetler-sube-mudurlugu</w:t>
            </w:r>
          </w:p>
          <w:p w:rsidR="00946FC4" w:rsidRDefault="00DA3FB3" w:rsidP="00946FC4">
            <w:pPr>
              <w:spacing w:after="160" w:line="259" w:lineRule="auto"/>
              <w:rPr>
                <w:rFonts w:ascii="Times New Roman" w:hAnsi="Times New Roman" w:cs="Times New Roman"/>
                <w:sz w:val="24"/>
                <w:szCs w:val="24"/>
              </w:rPr>
            </w:pPr>
            <w:r>
              <w:rPr>
                <w:rFonts w:ascii="Times New Roman" w:hAnsi="Times New Roman" w:cs="Times New Roman"/>
                <w:sz w:val="24"/>
                <w:szCs w:val="24"/>
              </w:rPr>
              <w:fldChar w:fldCharType="end"/>
            </w:r>
            <w:hyperlink r:id="rId54" w:history="1">
              <w:r w:rsidR="005920C2" w:rsidRPr="00DA3FB3">
                <w:rPr>
                  <w:rStyle w:val="Kpr"/>
                  <w:rFonts w:ascii="Times New Roman" w:hAnsi="Times New Roman" w:cs="Times New Roman"/>
                  <w:sz w:val="24"/>
                  <w:szCs w:val="24"/>
                </w:rPr>
                <w:t>https://sks.dpu.edu.tr/tr/index/sayfa/8325/kulturel-faaliyetler-sube-mudurlugu</w:t>
              </w:r>
            </w:hyperlink>
          </w:p>
          <w:p w:rsidR="006432B0" w:rsidRDefault="000E231B" w:rsidP="006432B0">
            <w:pPr>
              <w:spacing w:after="160" w:line="259" w:lineRule="auto"/>
              <w:rPr>
                <w:rFonts w:ascii="Times New Roman" w:hAnsi="Times New Roman" w:cs="Times New Roman"/>
                <w:sz w:val="24"/>
                <w:szCs w:val="24"/>
              </w:rPr>
            </w:pPr>
            <w:hyperlink r:id="rId55" w:history="1">
              <w:r w:rsidR="006432B0" w:rsidRPr="00827382">
                <w:rPr>
                  <w:rStyle w:val="Kpr"/>
                  <w:rFonts w:ascii="Times New Roman" w:hAnsi="Times New Roman" w:cs="Times New Roman"/>
                  <w:sz w:val="24"/>
                  <w:szCs w:val="24"/>
                </w:rPr>
                <w:t>https://sks.dpu.edu.tr/tr/index/sayfa/1778/bizden-haberler</w:t>
              </w:r>
            </w:hyperlink>
          </w:p>
          <w:p w:rsidR="005920C2" w:rsidRPr="006432B0" w:rsidRDefault="00DA3FB3" w:rsidP="006432B0">
            <w:pPr>
              <w:spacing w:after="160" w:line="259" w:lineRule="auto"/>
              <w:rPr>
                <w:rStyle w:val="Kpr"/>
                <w:rFonts w:ascii="Times New Roman" w:hAnsi="Times New Roman" w:cs="Times New Roman"/>
                <w:color w:val="auto"/>
                <w:sz w:val="24"/>
                <w:szCs w:val="24"/>
                <w:u w:val="non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005920C2" w:rsidRPr="00DA3FB3">
              <w:rPr>
                <w:rStyle w:val="Kpr"/>
                <w:rFonts w:ascii="Times New Roman" w:hAnsi="Times New Roman" w:cs="Times New Roman"/>
                <w:sz w:val="24"/>
                <w:szCs w:val="24"/>
              </w:rPr>
              <w:t>https://sks.dpu.edu.tr/tr/index/sayfa/8382/sosyal-medya</w:t>
            </w:r>
          </w:p>
          <w:p w:rsidR="005920C2" w:rsidRPr="00192401" w:rsidRDefault="00DA3FB3" w:rsidP="005920C2">
            <w:pPr>
              <w:rPr>
                <w:rFonts w:ascii="Times New Roman" w:hAnsi="Times New Roman" w:cs="Times New Roman"/>
                <w:sz w:val="24"/>
                <w:szCs w:val="24"/>
              </w:rPr>
            </w:pPr>
            <w:r>
              <w:rPr>
                <w:rFonts w:ascii="Times New Roman" w:hAnsi="Times New Roman" w:cs="Times New Roman"/>
                <w:sz w:val="24"/>
                <w:szCs w:val="24"/>
              </w:rPr>
              <w:fldChar w:fldCharType="end"/>
            </w:r>
            <w:hyperlink r:id="rId56" w:history="1">
              <w:r w:rsidR="005920C2" w:rsidRPr="00DA3FB3">
                <w:rPr>
                  <w:rStyle w:val="Kpr"/>
                  <w:rFonts w:ascii="Times New Roman" w:hAnsi="Times New Roman" w:cs="Times New Roman"/>
                  <w:sz w:val="24"/>
                  <w:szCs w:val="24"/>
                </w:rPr>
                <w:t>https://sks.dpu.edu.tr/tr/index/sayfa/8396/formlar</w:t>
              </w:r>
            </w:hyperlink>
          </w:p>
          <w:p w:rsidR="005920C2" w:rsidRPr="00DA3FB3" w:rsidRDefault="00DA3FB3" w:rsidP="005920C2">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"https://sks.dpu.edu.tr/tr/index/sayfa/9037/dpude-oryantasyon" </w:instrText>
            </w:r>
            <w:r>
              <w:rPr>
                <w:rFonts w:ascii="Times New Roman" w:hAnsi="Times New Roman" w:cs="Times New Roman"/>
                <w:sz w:val="24"/>
                <w:szCs w:val="24"/>
              </w:rPr>
              <w:fldChar w:fldCharType="separate"/>
            </w:r>
            <w:r w:rsidR="005920C2" w:rsidRPr="00DA3FB3">
              <w:rPr>
                <w:rStyle w:val="Kpr"/>
                <w:rFonts w:ascii="Times New Roman" w:hAnsi="Times New Roman" w:cs="Times New Roman"/>
                <w:sz w:val="24"/>
                <w:szCs w:val="24"/>
              </w:rPr>
              <w:t>https://sks.dpu.edu.tr/tr/index/sayfa/9037/dpude-oryantasyon</w:t>
            </w:r>
          </w:p>
          <w:p w:rsidR="005920C2" w:rsidRPr="00DA3FB3" w:rsidRDefault="00DA3FB3"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"https://sks.dpu.edu.tr/tr/index/sayfa/13196/etkinlik-basvuru" </w:instrText>
            </w:r>
            <w:r>
              <w:rPr>
                <w:rFonts w:ascii="Times New Roman" w:hAnsi="Times New Roman" w:cs="Times New Roman"/>
                <w:sz w:val="24"/>
                <w:szCs w:val="24"/>
              </w:rPr>
              <w:fldChar w:fldCharType="separate"/>
            </w:r>
            <w:r w:rsidR="005920C2" w:rsidRPr="00DA3FB3">
              <w:rPr>
                <w:rStyle w:val="Kpr"/>
                <w:rFonts w:ascii="Times New Roman" w:hAnsi="Times New Roman" w:cs="Times New Roman"/>
                <w:sz w:val="24"/>
                <w:szCs w:val="24"/>
              </w:rPr>
              <w:t>https://sks.dpu.edu.tr/tr/index/sayfa/13196/etkinlik-basvuru</w:t>
            </w:r>
          </w:p>
          <w:p w:rsidR="005920C2" w:rsidRPr="00DA3FB3" w:rsidRDefault="00DA3FB3"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"https://sks.dpu.edu.tr/tr/index/sayfa/8373/barinma-imkanlari" </w:instrText>
            </w:r>
            <w:r>
              <w:rPr>
                <w:rFonts w:ascii="Times New Roman" w:hAnsi="Times New Roman" w:cs="Times New Roman"/>
                <w:sz w:val="24"/>
                <w:szCs w:val="24"/>
              </w:rPr>
              <w:fldChar w:fldCharType="separate"/>
            </w:r>
            <w:r w:rsidR="005920C2" w:rsidRPr="00DA3FB3">
              <w:rPr>
                <w:rStyle w:val="Kpr"/>
                <w:rFonts w:ascii="Times New Roman" w:hAnsi="Times New Roman" w:cs="Times New Roman"/>
                <w:sz w:val="24"/>
                <w:szCs w:val="24"/>
              </w:rPr>
              <w:t>https://sks.dpu.edu.tr/tr/index/sayfa/8373/barinma-imkanlari</w:t>
            </w:r>
          </w:p>
          <w:p w:rsidR="005920C2" w:rsidRPr="00DA3FB3" w:rsidRDefault="00DA3FB3" w:rsidP="005920C2">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5920C2" w:rsidRPr="00DA3FB3">
              <w:rPr>
                <w:rStyle w:val="Kpr"/>
                <w:rFonts w:ascii="Times New Roman" w:hAnsi="Times New Roman" w:cs="Times New Roman"/>
                <w:sz w:val="24"/>
                <w:szCs w:val="24"/>
              </w:rPr>
              <w:t>https://sks.dpu.edu.tr/index/sayfa/1798/beslenme-hizmetleri-sube-mudurlugu</w:t>
            </w:r>
          </w:p>
          <w:p w:rsidR="005920C2" w:rsidRPr="00192401" w:rsidRDefault="00DA3FB3" w:rsidP="00241D82">
            <w:pPr>
              <w:rPr>
                <w:rFonts w:ascii="Times New Roman" w:hAnsi="Times New Roman" w:cs="Times New Roman"/>
                <w:sz w:val="24"/>
                <w:szCs w:val="24"/>
              </w:rPr>
            </w:pPr>
            <w:r>
              <w:rPr>
                <w:rFonts w:ascii="Times New Roman" w:hAnsi="Times New Roman" w:cs="Times New Roman"/>
                <w:sz w:val="24"/>
                <w:szCs w:val="24"/>
              </w:rPr>
              <w:fldChar w:fldCharType="end"/>
            </w:r>
            <w:hyperlink r:id="rId57" w:history="1">
              <w:r w:rsidR="005920C2" w:rsidRPr="00DA3FB3">
                <w:rPr>
                  <w:rStyle w:val="Kpr"/>
                  <w:rFonts w:ascii="Times New Roman" w:hAnsi="Times New Roman" w:cs="Times New Roman"/>
                  <w:sz w:val="24"/>
                  <w:szCs w:val="24"/>
                </w:rPr>
                <w:t>https://sks.dpu.edu.tr/index/sayfa/1756/sportif-faaliyetler-sube-mudurlugu</w:t>
              </w:r>
            </w:hyperlink>
          </w:p>
        </w:tc>
      </w:tr>
      <w:tr w:rsidR="005B34F9" w:rsidRPr="00192401" w:rsidTr="00D82C5E">
        <w:trPr>
          <w:trHeight w:val="551"/>
        </w:trPr>
        <w:tc>
          <w:tcPr>
            <w:tcW w:w="702" w:type="dxa"/>
            <w:vMerge/>
            <w:tcBorders>
              <w:top w:val="nil"/>
            </w:tcBorders>
            <w:textDirection w:val="btLr"/>
          </w:tcPr>
          <w:p w:rsidR="005B34F9" w:rsidRPr="00192401" w:rsidRDefault="005B34F9" w:rsidP="005B34F9">
            <w:pPr>
              <w:rPr>
                <w:sz w:val="2"/>
                <w:szCs w:val="2"/>
              </w:rPr>
            </w:pPr>
          </w:p>
        </w:tc>
        <w:tc>
          <w:tcPr>
            <w:tcW w:w="3623" w:type="dxa"/>
          </w:tcPr>
          <w:p w:rsidR="005B34F9" w:rsidRPr="00192401" w:rsidRDefault="005B34F9" w:rsidP="005B34F9">
            <w:pPr>
              <w:pStyle w:val="TableParagraph"/>
              <w:spacing w:line="270" w:lineRule="atLeast"/>
              <w:ind w:left="107"/>
              <w:rPr>
                <w:sz w:val="24"/>
              </w:rPr>
            </w:pPr>
            <w:r w:rsidRPr="00192401">
              <w:rPr>
                <w:sz w:val="24"/>
              </w:rPr>
              <w:t>Anket</w:t>
            </w:r>
            <w:r w:rsidRPr="00192401">
              <w:rPr>
                <w:spacing w:val="40"/>
                <w:sz w:val="24"/>
              </w:rPr>
              <w:t xml:space="preserve"> </w:t>
            </w:r>
            <w:r w:rsidRPr="00192401">
              <w:rPr>
                <w:sz w:val="24"/>
              </w:rPr>
              <w:t>raporları</w:t>
            </w:r>
            <w:r w:rsidRPr="00192401">
              <w:rPr>
                <w:spacing w:val="40"/>
                <w:sz w:val="24"/>
              </w:rPr>
              <w:t xml:space="preserve"> </w:t>
            </w:r>
            <w:r w:rsidRPr="00192401">
              <w:rPr>
                <w:sz w:val="24"/>
              </w:rPr>
              <w:t>birim</w:t>
            </w:r>
            <w:r w:rsidRPr="00192401">
              <w:rPr>
                <w:spacing w:val="40"/>
                <w:sz w:val="24"/>
              </w:rPr>
              <w:t xml:space="preserve"> </w:t>
            </w:r>
            <w:r w:rsidRPr="00192401">
              <w:rPr>
                <w:sz w:val="24"/>
              </w:rPr>
              <w:t>kalite</w:t>
            </w:r>
            <w:r w:rsidRPr="00192401">
              <w:rPr>
                <w:spacing w:val="40"/>
                <w:sz w:val="24"/>
              </w:rPr>
              <w:t xml:space="preserve"> </w:t>
            </w:r>
            <w:r w:rsidRPr="00192401">
              <w:rPr>
                <w:sz w:val="24"/>
              </w:rPr>
              <w:t>web sayfalarında ilan ediliyor mu?</w:t>
            </w:r>
          </w:p>
        </w:tc>
        <w:tc>
          <w:tcPr>
            <w:tcW w:w="1771" w:type="dxa"/>
          </w:tcPr>
          <w:p w:rsidR="005B34F9" w:rsidRPr="00192401" w:rsidRDefault="00DB1DDA" w:rsidP="005B34F9">
            <w:pPr>
              <w:pStyle w:val="TableParagraph"/>
            </w:pPr>
            <w:r w:rsidRPr="00192401">
              <w:t>Hayır</w:t>
            </w:r>
          </w:p>
        </w:tc>
        <w:tc>
          <w:tcPr>
            <w:tcW w:w="3191" w:type="dxa"/>
          </w:tcPr>
          <w:p w:rsidR="005B34F9" w:rsidRPr="00192401" w:rsidRDefault="009D26B6" w:rsidP="005B34F9">
            <w:pPr>
              <w:pStyle w:val="TableParagraph"/>
            </w:pPr>
            <w:r w:rsidRPr="00192401">
              <w:rPr>
                <w:sz w:val="24"/>
              </w:rPr>
              <w:t>Bilgi verilmemiş</w:t>
            </w:r>
            <w:r w:rsidR="00591F37" w:rsidRPr="00192401">
              <w:rPr>
                <w:sz w:val="24"/>
              </w:rPr>
              <w:t>tir</w:t>
            </w:r>
            <w:r w:rsidR="00581FFC" w:rsidRPr="00192401">
              <w:rPr>
                <w:sz w:val="24"/>
              </w:rPr>
              <w:t>.</w:t>
            </w:r>
          </w:p>
        </w:tc>
      </w:tr>
      <w:tr w:rsidR="005B34F9" w:rsidRPr="00192401" w:rsidTr="006432B0">
        <w:trPr>
          <w:trHeight w:val="1386"/>
        </w:trPr>
        <w:tc>
          <w:tcPr>
            <w:tcW w:w="702" w:type="dxa"/>
            <w:vMerge/>
            <w:tcBorders>
              <w:top w:val="nil"/>
            </w:tcBorders>
            <w:textDirection w:val="btLr"/>
          </w:tcPr>
          <w:p w:rsidR="005B34F9" w:rsidRPr="00192401" w:rsidRDefault="005B34F9" w:rsidP="005B34F9">
            <w:pPr>
              <w:rPr>
                <w:sz w:val="2"/>
                <w:szCs w:val="2"/>
              </w:rPr>
            </w:pPr>
          </w:p>
        </w:tc>
        <w:tc>
          <w:tcPr>
            <w:tcW w:w="3623" w:type="dxa"/>
          </w:tcPr>
          <w:p w:rsidR="005B34F9" w:rsidRPr="00192401" w:rsidRDefault="005B34F9" w:rsidP="005B34F9">
            <w:pPr>
              <w:pStyle w:val="TableParagraph"/>
              <w:spacing w:line="270" w:lineRule="atLeast"/>
              <w:ind w:left="107" w:right="98"/>
              <w:jc w:val="both"/>
              <w:rPr>
                <w:sz w:val="24"/>
              </w:rPr>
            </w:pPr>
            <w:r w:rsidRPr="00192401">
              <w:rPr>
                <w:sz w:val="24"/>
              </w:rPr>
              <w:t>Anket sonuçları değerlendiriliyor mu? Geri bildirimlere göre iyileştirme çalışmaları var mı?</w:t>
            </w:r>
          </w:p>
        </w:tc>
        <w:tc>
          <w:tcPr>
            <w:tcW w:w="1771" w:type="dxa"/>
          </w:tcPr>
          <w:p w:rsidR="005B34F9" w:rsidRPr="00192401" w:rsidRDefault="00DC28B6" w:rsidP="005B34F9">
            <w:pPr>
              <w:pStyle w:val="TableParagraph"/>
            </w:pPr>
            <w:r w:rsidRPr="00192401">
              <w:t>Hayır</w:t>
            </w:r>
          </w:p>
        </w:tc>
        <w:tc>
          <w:tcPr>
            <w:tcW w:w="3191" w:type="dxa"/>
          </w:tcPr>
          <w:p w:rsidR="00DC28B6" w:rsidRPr="006432B0" w:rsidRDefault="00673C36" w:rsidP="006432B0">
            <w:pPr>
              <w:rPr>
                <w:rFonts w:ascii="Times New Roman" w:hAnsi="Times New Roman" w:cs="Times New Roman"/>
                <w:sz w:val="24"/>
                <w:szCs w:val="24"/>
              </w:rPr>
            </w:pPr>
            <w:r w:rsidRPr="00192401">
              <w:rPr>
                <w:rFonts w:ascii="Times New Roman" w:hAnsi="Times New Roman" w:cs="Times New Roman"/>
                <w:sz w:val="24"/>
                <w:szCs w:val="24"/>
              </w:rPr>
              <w:t>Anket sonuçlarına dayalı iyileştirme uygulamalarının sistematik şekilde yapıldığını ve belgelendiğini doğrulayan açık bir bulgu yok.</w:t>
            </w:r>
          </w:p>
        </w:tc>
      </w:tr>
      <w:tr w:rsidR="005B34F9" w:rsidRPr="00192401" w:rsidTr="00D82C5E">
        <w:trPr>
          <w:trHeight w:val="1133"/>
        </w:trPr>
        <w:tc>
          <w:tcPr>
            <w:tcW w:w="702" w:type="dxa"/>
            <w:vMerge w:val="restart"/>
            <w:textDirection w:val="btLr"/>
          </w:tcPr>
          <w:p w:rsidR="005B34F9" w:rsidRPr="00192401" w:rsidRDefault="005B34F9" w:rsidP="000F3225">
            <w:pPr>
              <w:pStyle w:val="TableParagraph"/>
              <w:spacing w:before="213"/>
              <w:ind w:left="364"/>
              <w:jc w:val="center"/>
              <w:rPr>
                <w:sz w:val="24"/>
              </w:rPr>
            </w:pPr>
            <w:r w:rsidRPr="00192401">
              <w:rPr>
                <w:sz w:val="24"/>
              </w:rPr>
              <w:t>Paydaş</w:t>
            </w:r>
            <w:r w:rsidRPr="00192401">
              <w:rPr>
                <w:spacing w:val="-5"/>
                <w:sz w:val="24"/>
              </w:rPr>
              <w:t xml:space="preserve"> </w:t>
            </w:r>
            <w:r w:rsidRPr="00192401">
              <w:rPr>
                <w:spacing w:val="-2"/>
                <w:sz w:val="24"/>
              </w:rPr>
              <w:t>Katılımı</w:t>
            </w:r>
          </w:p>
        </w:tc>
        <w:tc>
          <w:tcPr>
            <w:tcW w:w="3623" w:type="dxa"/>
          </w:tcPr>
          <w:p w:rsidR="005B34F9" w:rsidRPr="00192401" w:rsidRDefault="005B34F9" w:rsidP="005B34F9">
            <w:pPr>
              <w:pStyle w:val="TableParagraph"/>
              <w:tabs>
                <w:tab w:val="left" w:pos="2139"/>
                <w:tab w:val="left" w:pos="2486"/>
              </w:tabs>
              <w:spacing w:before="5"/>
              <w:ind w:left="107" w:right="98"/>
              <w:jc w:val="both"/>
              <w:rPr>
                <w:sz w:val="24"/>
              </w:rPr>
            </w:pPr>
            <w:r w:rsidRPr="00192401">
              <w:rPr>
                <w:sz w:val="24"/>
              </w:rPr>
              <w:t xml:space="preserve">Öğrencilerden gelen geri </w:t>
            </w:r>
            <w:r w:rsidRPr="00192401">
              <w:rPr>
                <w:spacing w:val="-2"/>
                <w:sz w:val="24"/>
              </w:rPr>
              <w:t>bildirimler doğrultusunda gerçekleştirilen</w:t>
            </w:r>
            <w:r w:rsidRPr="00192401">
              <w:rPr>
                <w:sz w:val="24"/>
              </w:rPr>
              <w:t xml:space="preserve"> </w:t>
            </w:r>
            <w:r w:rsidRPr="00192401">
              <w:rPr>
                <w:spacing w:val="-2"/>
                <w:sz w:val="24"/>
              </w:rPr>
              <w:t xml:space="preserve">iyileştirme </w:t>
            </w:r>
            <w:r w:rsidRPr="00192401">
              <w:rPr>
                <w:sz w:val="24"/>
              </w:rPr>
              <w:t>örnekleri var mı?</w:t>
            </w:r>
          </w:p>
        </w:tc>
        <w:tc>
          <w:tcPr>
            <w:tcW w:w="1771" w:type="dxa"/>
          </w:tcPr>
          <w:p w:rsidR="005B34F9" w:rsidRPr="00192401" w:rsidRDefault="00DC28B6" w:rsidP="005B34F9">
            <w:pPr>
              <w:pStyle w:val="TableParagraph"/>
            </w:pPr>
            <w:r w:rsidRPr="00192401">
              <w:t>Hayır</w:t>
            </w:r>
          </w:p>
        </w:tc>
        <w:tc>
          <w:tcPr>
            <w:tcW w:w="3191" w:type="dxa"/>
          </w:tcPr>
          <w:p w:rsidR="005B34F9" w:rsidRPr="00192401" w:rsidRDefault="009D26B6" w:rsidP="005B34F9">
            <w:pPr>
              <w:pStyle w:val="TableParagraph"/>
            </w:pPr>
            <w:r w:rsidRPr="00192401">
              <w:rPr>
                <w:sz w:val="24"/>
              </w:rPr>
              <w:t>Bilgi verilmemiş</w:t>
            </w:r>
            <w:r w:rsidR="00591F37" w:rsidRPr="00192401">
              <w:rPr>
                <w:sz w:val="24"/>
              </w:rPr>
              <w:t>tir</w:t>
            </w:r>
            <w:r w:rsidRPr="00192401">
              <w:rPr>
                <w:sz w:val="24"/>
              </w:rPr>
              <w:t>.</w:t>
            </w:r>
          </w:p>
        </w:tc>
      </w:tr>
      <w:tr w:rsidR="005B34F9" w:rsidTr="00D82C5E">
        <w:trPr>
          <w:trHeight w:val="1667"/>
        </w:trPr>
        <w:tc>
          <w:tcPr>
            <w:tcW w:w="702" w:type="dxa"/>
            <w:vMerge/>
            <w:tcBorders>
              <w:top w:val="nil"/>
            </w:tcBorders>
            <w:textDirection w:val="btLr"/>
          </w:tcPr>
          <w:p w:rsidR="005B34F9" w:rsidRPr="00192401" w:rsidRDefault="005B34F9" w:rsidP="005B34F9">
            <w:pPr>
              <w:rPr>
                <w:sz w:val="2"/>
                <w:szCs w:val="2"/>
              </w:rPr>
            </w:pPr>
          </w:p>
        </w:tc>
        <w:tc>
          <w:tcPr>
            <w:tcW w:w="3623" w:type="dxa"/>
          </w:tcPr>
          <w:p w:rsidR="005B34F9" w:rsidRPr="00192401" w:rsidRDefault="005B34F9" w:rsidP="005B34F9">
            <w:pPr>
              <w:pStyle w:val="TableParagraph"/>
              <w:spacing w:before="5"/>
              <w:ind w:left="107" w:right="99"/>
              <w:jc w:val="both"/>
              <w:rPr>
                <w:sz w:val="24"/>
              </w:rPr>
            </w:pPr>
            <w:r w:rsidRPr="00192401">
              <w:rPr>
                <w:sz w:val="24"/>
              </w:rPr>
              <w:t>Yönetimsel kararlarda iç ve dış paydaş katılımı sağlanmakta</w:t>
            </w:r>
            <w:r w:rsidRPr="00192401">
              <w:rPr>
                <w:spacing w:val="80"/>
                <w:sz w:val="24"/>
              </w:rPr>
              <w:t xml:space="preserve"> </w:t>
            </w:r>
            <w:r w:rsidRPr="00192401">
              <w:rPr>
                <w:spacing w:val="-2"/>
                <w:sz w:val="24"/>
              </w:rPr>
              <w:t>mıdır?</w:t>
            </w:r>
          </w:p>
        </w:tc>
        <w:tc>
          <w:tcPr>
            <w:tcW w:w="1771" w:type="dxa"/>
          </w:tcPr>
          <w:p w:rsidR="005B34F9" w:rsidRPr="00192401" w:rsidRDefault="005920C2" w:rsidP="005B34F9">
            <w:pPr>
              <w:pStyle w:val="TableParagraph"/>
            </w:pPr>
            <w:r w:rsidRPr="00192401">
              <w:t>Kısmen</w:t>
            </w:r>
          </w:p>
        </w:tc>
        <w:tc>
          <w:tcPr>
            <w:tcW w:w="3191" w:type="dxa"/>
          </w:tcPr>
          <w:p w:rsidR="005920C2" w:rsidRPr="00192401" w:rsidRDefault="005920C2" w:rsidP="005B34F9">
            <w:pPr>
              <w:pStyle w:val="TableParagraph"/>
              <w:rPr>
                <w:sz w:val="24"/>
                <w:szCs w:val="24"/>
              </w:rPr>
            </w:pPr>
            <w:r w:rsidRPr="00192401">
              <w:rPr>
                <w:sz w:val="24"/>
                <w:szCs w:val="24"/>
              </w:rPr>
              <w:t xml:space="preserve">İç Paydaşlara yönelik formlar yer almaktadır. </w:t>
            </w:r>
          </w:p>
          <w:p w:rsidR="005920C2" w:rsidRPr="00192401" w:rsidRDefault="000E231B" w:rsidP="005B34F9">
            <w:pPr>
              <w:pStyle w:val="TableParagraph"/>
              <w:rPr>
                <w:sz w:val="24"/>
                <w:szCs w:val="24"/>
              </w:rPr>
            </w:pPr>
            <w:hyperlink r:id="rId58" w:history="1">
              <w:r w:rsidR="005920C2" w:rsidRPr="00211964">
                <w:rPr>
                  <w:rStyle w:val="Kpr"/>
                  <w:sz w:val="24"/>
                  <w:szCs w:val="24"/>
                </w:rPr>
                <w:t>https://sks.dpu.edu.tr/tr/index/sayfa/8396/formlar</w:t>
              </w:r>
            </w:hyperlink>
          </w:p>
          <w:p w:rsidR="005B34F9" w:rsidRPr="00192401" w:rsidRDefault="005920C2" w:rsidP="005B34F9">
            <w:pPr>
              <w:pStyle w:val="TableParagraph"/>
              <w:rPr>
                <w:sz w:val="24"/>
                <w:szCs w:val="24"/>
              </w:rPr>
            </w:pPr>
            <w:r w:rsidRPr="00192401">
              <w:rPr>
                <w:sz w:val="24"/>
                <w:szCs w:val="24"/>
              </w:rPr>
              <w:t>Dış paydaşların aktif katılımı ve alınan kararların somut iyileştirme süreçlerine dönüştürülmesi konusunda açıkça belgelenmiş örnekler bulunmamaktadır.</w:t>
            </w:r>
          </w:p>
          <w:p w:rsidR="006432B0" w:rsidRPr="00211964" w:rsidRDefault="006432B0" w:rsidP="006432B0">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"https://sks.dpu.edu.tr/tr/index/sayfa/8382/sosyal-medya" </w:instrText>
            </w:r>
            <w:r>
              <w:rPr>
                <w:rFonts w:ascii="Times New Roman" w:hAnsi="Times New Roman" w:cs="Times New Roman"/>
                <w:sz w:val="24"/>
                <w:szCs w:val="24"/>
              </w:rPr>
              <w:fldChar w:fldCharType="separate"/>
            </w:r>
            <w:r w:rsidRPr="00211964">
              <w:rPr>
                <w:rStyle w:val="Kpr"/>
                <w:rFonts w:ascii="Times New Roman" w:hAnsi="Times New Roman" w:cs="Times New Roman"/>
                <w:sz w:val="24"/>
                <w:szCs w:val="24"/>
              </w:rPr>
              <w:t>https://sks.dpu.edu.tr/tr/index/sayfa/8382/sosyal-medya</w:t>
            </w:r>
          </w:p>
          <w:p w:rsidR="00211964" w:rsidRPr="00DC4701" w:rsidRDefault="006432B0" w:rsidP="006432B0">
            <w:pPr>
              <w:rPr>
                <w:rFonts w:ascii="Times New Roman" w:hAnsi="Times New Roman" w:cs="Times New Roman"/>
                <w:sz w:val="24"/>
                <w:szCs w:val="24"/>
              </w:rPr>
            </w:pPr>
            <w:r>
              <w:rPr>
                <w:rFonts w:ascii="Times New Roman" w:hAnsi="Times New Roman" w:cs="Times New Roman"/>
                <w:sz w:val="24"/>
                <w:szCs w:val="24"/>
              </w:rPr>
              <w:fldChar w:fldCharType="end"/>
            </w:r>
          </w:p>
        </w:tc>
      </w:tr>
    </w:tbl>
    <w:p w:rsidR="005D20B2" w:rsidRPr="00B11183" w:rsidRDefault="005D20B2" w:rsidP="006C2D09">
      <w:pPr>
        <w:rPr>
          <w:rFonts w:ascii="Times New Roman" w:hAnsi="Times New Roman" w:cs="Times New Roman"/>
          <w:color w:val="181717"/>
          <w:sz w:val="24"/>
          <w:szCs w:val="24"/>
        </w:rPr>
      </w:pPr>
    </w:p>
    <w:p w:rsidR="006C7A87" w:rsidRPr="00B11183" w:rsidRDefault="006C7A87" w:rsidP="006C7A87">
      <w:pPr>
        <w:ind w:left="2124" w:hanging="2124"/>
        <w:rPr>
          <w:rFonts w:ascii="Times New Roman" w:hAnsi="Times New Roman" w:cs="Times New Roman"/>
          <w:color w:val="181717"/>
          <w:sz w:val="24"/>
          <w:szCs w:val="24"/>
        </w:rPr>
      </w:pPr>
    </w:p>
    <w:p w:rsidR="006C7A87" w:rsidRPr="00B11183" w:rsidRDefault="00A5057D" w:rsidP="00A5057D">
      <w:pPr>
        <w:pStyle w:val="ListeParagraf"/>
        <w:numPr>
          <w:ilvl w:val="0"/>
          <w:numId w:val="6"/>
        </w:numPr>
        <w:rPr>
          <w:rFonts w:ascii="Times New Roman" w:hAnsi="Times New Roman" w:cs="Times New Roman"/>
          <w:b/>
          <w:sz w:val="24"/>
          <w:szCs w:val="24"/>
        </w:rPr>
      </w:pPr>
      <w:r w:rsidRPr="00B11183">
        <w:rPr>
          <w:rFonts w:ascii="Times New Roman" w:hAnsi="Times New Roman" w:cs="Times New Roman"/>
          <w:b/>
          <w:sz w:val="24"/>
          <w:szCs w:val="24"/>
        </w:rPr>
        <w:t>EĞİTİM VE ÖĞRETİM</w:t>
      </w:r>
    </w:p>
    <w:p w:rsidR="00A5057D" w:rsidRDefault="00A5057D" w:rsidP="00A5057D">
      <w:pPr>
        <w:pStyle w:val="Balk3"/>
        <w:numPr>
          <w:ilvl w:val="0"/>
          <w:numId w:val="0"/>
        </w:numPr>
        <w:spacing w:line="360" w:lineRule="auto"/>
        <w:ind w:firstLine="708"/>
      </w:pPr>
      <w:bookmarkStart w:id="15" w:name="_Toc190681227"/>
      <w:r w:rsidRPr="00B11183">
        <w:t>B.3.3. Tesis ve Altyapılar</w:t>
      </w:r>
      <w:bookmarkEnd w:id="15"/>
    </w:p>
    <w:p w:rsidR="00A67C6F" w:rsidRPr="00C50900" w:rsidRDefault="00CA5EBD" w:rsidP="00A67C6F">
      <w:pPr>
        <w:pStyle w:val="NormalWeb"/>
        <w:rPr>
          <w:color w:val="000000" w:themeColor="text1"/>
        </w:rPr>
      </w:pPr>
      <w:r w:rsidRPr="00C50900">
        <w:rPr>
          <w:b/>
          <w:color w:val="000000" w:themeColor="text1"/>
        </w:rPr>
        <w:t>Akran Değerlendirmesi:</w:t>
      </w:r>
      <w:r w:rsidR="00A67C6F" w:rsidRPr="00C50900">
        <w:rPr>
          <w:rFonts w:hAnsi="Symbol"/>
          <w:color w:val="000000" w:themeColor="text1"/>
        </w:rPr>
        <w:t xml:space="preserve"> </w:t>
      </w:r>
      <w:r w:rsidR="00A67C6F" w:rsidRPr="00C50900">
        <w:rPr>
          <w:color w:val="000000" w:themeColor="text1"/>
        </w:rPr>
        <w:t>Tesis ve altyapıların düzenli kontrol ve bakım süreçlerinin oluşturulması ve bu süreçlerin belge altına alınması sağlanmalıdır.</w:t>
      </w:r>
    </w:p>
    <w:p w:rsidR="00A67C6F" w:rsidRPr="00C50900" w:rsidRDefault="00A67C6F" w:rsidP="00A67C6F">
      <w:pPr>
        <w:pStyle w:val="NormalWeb"/>
        <w:rPr>
          <w:color w:val="000000" w:themeColor="text1"/>
        </w:rPr>
      </w:pPr>
      <w:r w:rsidRPr="00C50900">
        <w:rPr>
          <w:color w:val="000000" w:themeColor="text1"/>
        </w:rPr>
        <w:t>Oluşabilecek sorunlara karşı önleyici tedbirler geliştirilerek uygulamaya konulmalıdır.</w:t>
      </w:r>
    </w:p>
    <w:p w:rsidR="00A67C6F" w:rsidRPr="00C50900" w:rsidRDefault="00A67C6F" w:rsidP="00A67C6F">
      <w:pPr>
        <w:pStyle w:val="NormalWeb"/>
        <w:rPr>
          <w:color w:val="000000" w:themeColor="text1"/>
        </w:rPr>
      </w:pPr>
      <w:r w:rsidRPr="00C50900">
        <w:rPr>
          <w:color w:val="000000" w:themeColor="text1"/>
        </w:rPr>
        <w:t xml:space="preserve"> Kanıtların artırılması için dokümantasyon süreçlerine daha fazla önem verilmelidir.</w:t>
      </w:r>
    </w:p>
    <w:p w:rsidR="00A67C6F" w:rsidRPr="00C50900" w:rsidRDefault="00A67C6F" w:rsidP="00A67C6F">
      <w:pPr>
        <w:pStyle w:val="NormalWeb"/>
        <w:rPr>
          <w:color w:val="000000" w:themeColor="text1"/>
        </w:rPr>
      </w:pPr>
      <w:r w:rsidRPr="00C50900">
        <w:rPr>
          <w:color w:val="000000" w:themeColor="text1"/>
        </w:rPr>
        <w:t xml:space="preserve"> Kullanıcı memnuniyeti ve ihtiyaç analizlerine dayalı iyileştirme faaliyetleri planlanmalıdır.</w:t>
      </w:r>
    </w:p>
    <w:p w:rsidR="00CA5EBD" w:rsidRPr="00CA5EBD" w:rsidRDefault="00CA5EBD" w:rsidP="00CA5EBD">
      <w:pPr>
        <w:rPr>
          <w:rFonts w:ascii="Times New Roman" w:hAnsi="Times New Roman" w:cs="Times New Roman"/>
          <w:b/>
          <w:bCs/>
          <w:i/>
          <w:iCs/>
          <w:sz w:val="24"/>
          <w:szCs w:val="24"/>
        </w:rPr>
      </w:pPr>
    </w:p>
    <w:tbl>
      <w:tblPr>
        <w:tblStyle w:val="TabloKlavuzu1"/>
        <w:tblW w:w="10059" w:type="dxa"/>
        <w:tblLook w:val="04A0" w:firstRow="1" w:lastRow="0" w:firstColumn="1" w:lastColumn="0" w:noHBand="0" w:noVBand="1"/>
      </w:tblPr>
      <w:tblGrid>
        <w:gridCol w:w="3340"/>
        <w:gridCol w:w="1230"/>
        <w:gridCol w:w="5489"/>
      </w:tblGrid>
      <w:tr w:rsidR="00A5057D" w:rsidRPr="00B11183" w:rsidTr="00790FB1">
        <w:tc>
          <w:tcPr>
            <w:tcW w:w="3614" w:type="dxa"/>
          </w:tcPr>
          <w:p w:rsidR="00A5057D" w:rsidRPr="00B11183" w:rsidRDefault="00A5057D" w:rsidP="00790FB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269" w:type="dxa"/>
          </w:tcPr>
          <w:p w:rsidR="00A5057D" w:rsidRPr="00B11183" w:rsidRDefault="00A5057D" w:rsidP="00790FB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A5057D" w:rsidRPr="00B11183" w:rsidRDefault="00A5057D" w:rsidP="00790FB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A5057D" w:rsidRPr="00B11183" w:rsidRDefault="00A5057D" w:rsidP="00790FB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176" w:type="dxa"/>
          </w:tcPr>
          <w:p w:rsidR="00A5057D" w:rsidRPr="00B11183" w:rsidRDefault="00A5057D" w:rsidP="00790FB1">
            <w:pPr>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A5057D" w:rsidRPr="00B11183" w:rsidTr="00790FB1">
        <w:tc>
          <w:tcPr>
            <w:tcW w:w="3614" w:type="dxa"/>
          </w:tcPr>
          <w:p w:rsidR="00A5057D" w:rsidRPr="00B11183" w:rsidRDefault="000A64AD" w:rsidP="00A505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Birimin Tesis ve A</w:t>
            </w:r>
            <w:r w:rsidR="00A5057D" w:rsidRPr="00B11183">
              <w:rPr>
                <w:rFonts w:ascii="Times New Roman" w:hAnsi="Times New Roman" w:cs="Times New Roman"/>
                <w:sz w:val="24"/>
                <w:szCs w:val="24"/>
              </w:rPr>
              <w:t>ltyapılarına  yönelik planlama faaliyeti bulunuyor mu?</w:t>
            </w:r>
          </w:p>
        </w:tc>
        <w:tc>
          <w:tcPr>
            <w:tcW w:w="1269" w:type="dxa"/>
          </w:tcPr>
          <w:p w:rsidR="00A5057D" w:rsidRPr="00B11183" w:rsidRDefault="002C086B" w:rsidP="00790FB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A5057D" w:rsidRPr="00CD5AE1" w:rsidRDefault="00CD5AE1" w:rsidP="002C086B">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9C29E1" w:rsidRPr="00CD5AE1">
              <w:rPr>
                <w:rStyle w:val="Kpr"/>
                <w:rFonts w:ascii="Times New Roman" w:hAnsi="Times New Roman" w:cs="Times New Roman"/>
                <w:sz w:val="24"/>
                <w:szCs w:val="24"/>
              </w:rPr>
              <w:t>https://sks.dpu.edu.tr/tr/index/sayfa/14184/konukevleri</w:t>
            </w:r>
          </w:p>
          <w:p w:rsidR="009C29E1" w:rsidRPr="00CD5AE1" w:rsidRDefault="00CD5AE1"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9C29E1" w:rsidRPr="00CD5AE1">
              <w:rPr>
                <w:rStyle w:val="Kpr"/>
                <w:rFonts w:ascii="Times New Roman" w:hAnsi="Times New Roman" w:cs="Times New Roman"/>
                <w:sz w:val="24"/>
                <w:szCs w:val="24"/>
              </w:rPr>
              <w:t>https://sks.dpu.edu.tr/tr/index/sayfa/2056/kuafor-salonlari</w:t>
            </w:r>
          </w:p>
          <w:p w:rsidR="009C29E1" w:rsidRPr="00CD5AE1" w:rsidRDefault="00CD5AE1"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9C29E1" w:rsidRPr="00CD5AE1">
              <w:rPr>
                <w:rStyle w:val="Kpr"/>
                <w:rFonts w:ascii="Times New Roman" w:hAnsi="Times New Roman" w:cs="Times New Roman"/>
                <w:sz w:val="24"/>
                <w:szCs w:val="24"/>
              </w:rPr>
              <w:t>https://sks.dpu.edu.tr/tr/index/sayfa/7487/acik-spor-tesislerimiz</w:t>
            </w:r>
          </w:p>
          <w:p w:rsidR="009C29E1" w:rsidRPr="00CD5AE1" w:rsidRDefault="00CD5AE1"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9C29E1" w:rsidRPr="00CD5AE1">
              <w:rPr>
                <w:rStyle w:val="Kpr"/>
                <w:rFonts w:ascii="Times New Roman" w:hAnsi="Times New Roman" w:cs="Times New Roman"/>
                <w:sz w:val="24"/>
                <w:szCs w:val="24"/>
              </w:rPr>
              <w:t>https://havuz.dpu.edu.tr/tr/index/sayfa/5308/fitness-seans-saatleri</w:t>
            </w:r>
          </w:p>
          <w:p w:rsidR="009C29E1" w:rsidRPr="00CD5AE1" w:rsidRDefault="00CD5AE1"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9C29E1" w:rsidRPr="00CD5AE1">
              <w:rPr>
                <w:rStyle w:val="Kpr"/>
                <w:rFonts w:ascii="Times New Roman" w:hAnsi="Times New Roman" w:cs="Times New Roman"/>
                <w:sz w:val="24"/>
                <w:szCs w:val="24"/>
              </w:rPr>
              <w:t>https://havuz.dpu.edu.tr/tr</w:t>
            </w:r>
          </w:p>
          <w:p w:rsidR="009C29E1" w:rsidRPr="00B11183" w:rsidRDefault="00CD5AE1" w:rsidP="002C086B">
            <w:pPr>
              <w:rPr>
                <w:rFonts w:ascii="Times New Roman" w:hAnsi="Times New Roman" w:cs="Times New Roman"/>
                <w:sz w:val="24"/>
                <w:szCs w:val="24"/>
              </w:rPr>
            </w:pPr>
            <w:r>
              <w:rPr>
                <w:rFonts w:ascii="Times New Roman" w:hAnsi="Times New Roman" w:cs="Times New Roman"/>
                <w:sz w:val="24"/>
                <w:szCs w:val="24"/>
              </w:rPr>
              <w:fldChar w:fldCharType="end"/>
            </w:r>
            <w:r w:rsidR="009C29E1" w:rsidRPr="00B11183">
              <w:rPr>
                <w:rFonts w:ascii="Times New Roman" w:hAnsi="Times New Roman" w:cs="Times New Roman"/>
                <w:sz w:val="24"/>
                <w:szCs w:val="24"/>
              </w:rPr>
              <w:t>BİDR raporu B.3.3. Tesis ve Altyapılar</w:t>
            </w:r>
          </w:p>
          <w:p w:rsidR="009C29E1" w:rsidRPr="00B11183" w:rsidRDefault="009C29E1" w:rsidP="002C086B">
            <w:pPr>
              <w:rPr>
                <w:rFonts w:ascii="Times New Roman" w:hAnsi="Times New Roman" w:cs="Times New Roman"/>
                <w:sz w:val="24"/>
                <w:szCs w:val="24"/>
              </w:rPr>
            </w:pPr>
          </w:p>
        </w:tc>
      </w:tr>
      <w:tr w:rsidR="00A5057D" w:rsidRPr="00B11183" w:rsidTr="00790FB1">
        <w:tc>
          <w:tcPr>
            <w:tcW w:w="3614" w:type="dxa"/>
          </w:tcPr>
          <w:p w:rsidR="00A5057D" w:rsidRPr="00B11183" w:rsidRDefault="00A5057D" w:rsidP="00790FB1">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 xml:space="preserve">Birimin </w:t>
            </w:r>
            <w:r w:rsidR="000A64AD">
              <w:rPr>
                <w:rFonts w:ascii="Times New Roman" w:hAnsi="Times New Roman" w:cs="Times New Roman"/>
                <w:sz w:val="24"/>
                <w:szCs w:val="24"/>
              </w:rPr>
              <w:t>Tesis ve A</w:t>
            </w:r>
            <w:r w:rsidR="000A64AD" w:rsidRPr="00B11183">
              <w:rPr>
                <w:rFonts w:ascii="Times New Roman" w:hAnsi="Times New Roman" w:cs="Times New Roman"/>
                <w:sz w:val="24"/>
                <w:szCs w:val="24"/>
              </w:rPr>
              <w:t xml:space="preserve">ltyapılarına  </w:t>
            </w:r>
            <w:r w:rsidRPr="00B11183">
              <w:rPr>
                <w:rFonts w:ascii="Times New Roman" w:hAnsi="Times New Roman" w:cs="Times New Roman"/>
                <w:sz w:val="24"/>
                <w:szCs w:val="24"/>
              </w:rPr>
              <w:t>yönelik uygulama faaliyeti bulunuyor mu?</w:t>
            </w:r>
          </w:p>
        </w:tc>
        <w:tc>
          <w:tcPr>
            <w:tcW w:w="1269" w:type="dxa"/>
          </w:tcPr>
          <w:p w:rsidR="00A5057D" w:rsidRPr="00B11183" w:rsidRDefault="00A5057D" w:rsidP="00790FB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176" w:type="dxa"/>
          </w:tcPr>
          <w:p w:rsidR="002C086B" w:rsidRPr="00E65507" w:rsidRDefault="00E65507" w:rsidP="002C086B">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2C086B" w:rsidRPr="00E65507">
              <w:rPr>
                <w:rStyle w:val="Kpr"/>
                <w:rFonts w:ascii="Times New Roman" w:hAnsi="Times New Roman" w:cs="Times New Roman"/>
                <w:sz w:val="24"/>
                <w:szCs w:val="24"/>
              </w:rPr>
              <w:t>https://sks.dpu.edu.tr/tr/index/sayfa/14184/konukevleri</w:t>
            </w:r>
          </w:p>
          <w:p w:rsidR="002C086B" w:rsidRPr="00E65507" w:rsidRDefault="00E65507"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2C086B" w:rsidRPr="00E65507">
              <w:rPr>
                <w:rStyle w:val="Kpr"/>
                <w:rFonts w:ascii="Times New Roman" w:hAnsi="Times New Roman" w:cs="Times New Roman"/>
                <w:sz w:val="24"/>
                <w:szCs w:val="24"/>
              </w:rPr>
              <w:t>https://sks.dpu.edu.tr/tr/index/sayfa/2056/kuafor-salonlari</w:t>
            </w:r>
          </w:p>
          <w:p w:rsidR="002C086B" w:rsidRPr="00E65507" w:rsidRDefault="00E65507"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2C086B" w:rsidRPr="00E65507">
              <w:rPr>
                <w:rStyle w:val="Kpr"/>
                <w:rFonts w:ascii="Times New Roman" w:hAnsi="Times New Roman" w:cs="Times New Roman"/>
                <w:sz w:val="24"/>
                <w:szCs w:val="24"/>
              </w:rPr>
              <w:t>https://sks.dpu.edu.tr/tr/index/sayfa/7487/acik-spor-tesislerimiz</w:t>
            </w:r>
          </w:p>
          <w:p w:rsidR="002C086B" w:rsidRPr="00E65507" w:rsidRDefault="00E65507"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2C086B" w:rsidRPr="00E65507">
              <w:rPr>
                <w:rStyle w:val="Kpr"/>
                <w:rFonts w:ascii="Times New Roman" w:hAnsi="Times New Roman" w:cs="Times New Roman"/>
                <w:sz w:val="24"/>
                <w:szCs w:val="24"/>
              </w:rPr>
              <w:t>https://havuz.dpu.edu.tr/tr/index/sayfa/5308/fitness-seans-saatleri</w:t>
            </w:r>
          </w:p>
          <w:p w:rsidR="002C086B" w:rsidRPr="00E65507" w:rsidRDefault="00E65507"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2C086B" w:rsidRPr="00E65507">
              <w:rPr>
                <w:rStyle w:val="Kpr"/>
                <w:rFonts w:ascii="Times New Roman" w:hAnsi="Times New Roman" w:cs="Times New Roman"/>
                <w:sz w:val="24"/>
                <w:szCs w:val="24"/>
              </w:rPr>
              <w:t>https://havuz.dpu.edu.tr/tr</w:t>
            </w:r>
          </w:p>
          <w:p w:rsidR="002C086B" w:rsidRPr="00B11183" w:rsidRDefault="00E65507" w:rsidP="002C086B">
            <w:pPr>
              <w:rPr>
                <w:rFonts w:ascii="Times New Roman" w:hAnsi="Times New Roman" w:cs="Times New Roman"/>
                <w:sz w:val="24"/>
                <w:szCs w:val="24"/>
              </w:rPr>
            </w:pPr>
            <w:r>
              <w:rPr>
                <w:rFonts w:ascii="Times New Roman" w:hAnsi="Times New Roman" w:cs="Times New Roman"/>
                <w:sz w:val="24"/>
                <w:szCs w:val="24"/>
              </w:rPr>
              <w:fldChar w:fldCharType="end"/>
            </w:r>
            <w:r w:rsidR="002C086B" w:rsidRPr="00B11183">
              <w:rPr>
                <w:rFonts w:ascii="Times New Roman" w:hAnsi="Times New Roman" w:cs="Times New Roman"/>
                <w:sz w:val="24"/>
                <w:szCs w:val="24"/>
              </w:rPr>
              <w:t>BİDR raporu B.3.3. Tesis ve Altyapılar</w:t>
            </w:r>
          </w:p>
          <w:p w:rsidR="00A5057D" w:rsidRPr="00B11183" w:rsidRDefault="00A5057D" w:rsidP="00790FB1">
            <w:pPr>
              <w:rPr>
                <w:rFonts w:ascii="Times New Roman" w:hAnsi="Times New Roman" w:cs="Times New Roman"/>
                <w:sz w:val="24"/>
                <w:szCs w:val="24"/>
              </w:rPr>
            </w:pPr>
          </w:p>
        </w:tc>
      </w:tr>
      <w:tr w:rsidR="00A5057D" w:rsidRPr="00B11183" w:rsidTr="00790FB1">
        <w:tc>
          <w:tcPr>
            <w:tcW w:w="3614" w:type="dxa"/>
          </w:tcPr>
          <w:p w:rsidR="00A5057D" w:rsidRPr="00B11183" w:rsidRDefault="00A5057D"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0A64AD">
              <w:rPr>
                <w:rFonts w:ascii="Times New Roman" w:hAnsi="Times New Roman" w:cs="Times New Roman"/>
                <w:sz w:val="24"/>
                <w:szCs w:val="24"/>
              </w:rPr>
              <w:t>Tesis ve A</w:t>
            </w:r>
            <w:r w:rsidR="000A64AD" w:rsidRPr="00B11183">
              <w:rPr>
                <w:rFonts w:ascii="Times New Roman" w:hAnsi="Times New Roman" w:cs="Times New Roman"/>
                <w:sz w:val="24"/>
                <w:szCs w:val="24"/>
              </w:rPr>
              <w:t xml:space="preserve">ltyapılarına  </w:t>
            </w:r>
            <w:r w:rsidRPr="00B11183">
              <w:rPr>
                <w:rFonts w:ascii="Times New Roman" w:hAnsi="Times New Roman" w:cs="Times New Roman"/>
                <w:sz w:val="24"/>
                <w:szCs w:val="24"/>
              </w:rPr>
              <w:t>yönelik kontrol faaliyeti bulunuyor mu?</w:t>
            </w:r>
          </w:p>
        </w:tc>
        <w:tc>
          <w:tcPr>
            <w:tcW w:w="1269" w:type="dxa"/>
          </w:tcPr>
          <w:p w:rsidR="00A5057D" w:rsidRPr="00B11183" w:rsidRDefault="00A5057D" w:rsidP="00790FB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A5057D" w:rsidRPr="00B11183" w:rsidRDefault="00A5057D" w:rsidP="00790FB1">
            <w:pPr>
              <w:rPr>
                <w:rFonts w:ascii="Times New Roman" w:hAnsi="Times New Roman" w:cs="Times New Roman"/>
                <w:sz w:val="24"/>
                <w:szCs w:val="24"/>
              </w:rPr>
            </w:pPr>
          </w:p>
        </w:tc>
      </w:tr>
      <w:tr w:rsidR="00A5057D" w:rsidRPr="00B11183" w:rsidTr="00790FB1">
        <w:tc>
          <w:tcPr>
            <w:tcW w:w="3614" w:type="dxa"/>
          </w:tcPr>
          <w:p w:rsidR="00A5057D" w:rsidRPr="00B11183" w:rsidRDefault="00A5057D"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0A64AD">
              <w:rPr>
                <w:rFonts w:ascii="Times New Roman" w:hAnsi="Times New Roman" w:cs="Times New Roman"/>
                <w:sz w:val="24"/>
                <w:szCs w:val="24"/>
              </w:rPr>
              <w:t>Tesis ve A</w:t>
            </w:r>
            <w:r w:rsidR="000A64AD" w:rsidRPr="00B11183">
              <w:rPr>
                <w:rFonts w:ascii="Times New Roman" w:hAnsi="Times New Roman" w:cs="Times New Roman"/>
                <w:sz w:val="24"/>
                <w:szCs w:val="24"/>
              </w:rPr>
              <w:t xml:space="preserve">ltyapılarına  </w:t>
            </w:r>
            <w:r w:rsidRPr="00B11183">
              <w:rPr>
                <w:rFonts w:ascii="Times New Roman" w:hAnsi="Times New Roman" w:cs="Times New Roman"/>
                <w:sz w:val="24"/>
                <w:szCs w:val="24"/>
              </w:rPr>
              <w:t>yönelik önlem alma faaliyeti bulunuyor mu?</w:t>
            </w:r>
          </w:p>
        </w:tc>
        <w:tc>
          <w:tcPr>
            <w:tcW w:w="1269" w:type="dxa"/>
          </w:tcPr>
          <w:p w:rsidR="00A5057D" w:rsidRPr="00B11183" w:rsidRDefault="00A5057D" w:rsidP="00790FB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176" w:type="dxa"/>
          </w:tcPr>
          <w:p w:rsidR="00A5057D" w:rsidRPr="00B11183" w:rsidRDefault="00A5057D" w:rsidP="00790FB1">
            <w:pPr>
              <w:rPr>
                <w:rFonts w:ascii="Times New Roman" w:hAnsi="Times New Roman" w:cs="Times New Roman"/>
                <w:sz w:val="24"/>
                <w:szCs w:val="24"/>
              </w:rPr>
            </w:pPr>
          </w:p>
        </w:tc>
      </w:tr>
      <w:tr w:rsidR="00A5057D" w:rsidRPr="00B11183" w:rsidTr="00790FB1">
        <w:tc>
          <w:tcPr>
            <w:tcW w:w="3614" w:type="dxa"/>
          </w:tcPr>
          <w:p w:rsidR="00A5057D" w:rsidRPr="00B11183" w:rsidRDefault="00A5057D"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0A64AD">
              <w:rPr>
                <w:rFonts w:ascii="Times New Roman" w:hAnsi="Times New Roman" w:cs="Times New Roman"/>
                <w:sz w:val="24"/>
                <w:szCs w:val="24"/>
              </w:rPr>
              <w:t>Tesis ve A</w:t>
            </w:r>
            <w:r w:rsidR="000A64AD" w:rsidRPr="00B11183">
              <w:rPr>
                <w:rFonts w:ascii="Times New Roman" w:hAnsi="Times New Roman" w:cs="Times New Roman"/>
                <w:sz w:val="24"/>
                <w:szCs w:val="24"/>
              </w:rPr>
              <w:t xml:space="preserve">ltyapılarına  </w:t>
            </w:r>
            <w:r w:rsidRPr="00B11183">
              <w:rPr>
                <w:rFonts w:ascii="Times New Roman" w:hAnsi="Times New Roman" w:cs="Times New Roman"/>
                <w:sz w:val="24"/>
                <w:szCs w:val="24"/>
              </w:rPr>
              <w:t>yönelik örnek gösterilebilir uygulamalar bulunuyor mu?</w:t>
            </w:r>
          </w:p>
        </w:tc>
        <w:tc>
          <w:tcPr>
            <w:tcW w:w="1269" w:type="dxa"/>
          </w:tcPr>
          <w:p w:rsidR="00A5057D" w:rsidRPr="00B11183" w:rsidRDefault="002C086B" w:rsidP="00790FB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https://sks.dpu.edu.tr/tr/index/sayfa/14184/konukevleri</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https://sks.dpu.edu.tr/tr/index/sayfa/2056/kuafor-salonlari</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https://sks.dpu.edu.tr/tr/index/sayfa/7487/acik-spor-tesislerimiz</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https://havuz.dpu.edu.tr/tr/index/sayfa/5308/fitness-seans-saatleri</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https://havuz.dpu.edu.tr/tr</w:t>
            </w:r>
          </w:p>
          <w:p w:rsidR="002C086B" w:rsidRPr="00B11183" w:rsidRDefault="0012538B" w:rsidP="002C086B">
            <w:pPr>
              <w:rPr>
                <w:rFonts w:ascii="Times New Roman" w:hAnsi="Times New Roman" w:cs="Times New Roman"/>
                <w:sz w:val="24"/>
                <w:szCs w:val="24"/>
              </w:rPr>
            </w:pPr>
            <w:r>
              <w:rPr>
                <w:rFonts w:ascii="Times New Roman" w:hAnsi="Times New Roman" w:cs="Times New Roman"/>
                <w:sz w:val="24"/>
                <w:szCs w:val="24"/>
              </w:rPr>
              <w:fldChar w:fldCharType="end"/>
            </w:r>
            <w:r w:rsidR="002C086B" w:rsidRPr="00B11183">
              <w:rPr>
                <w:rFonts w:ascii="Times New Roman" w:hAnsi="Times New Roman" w:cs="Times New Roman"/>
                <w:sz w:val="24"/>
                <w:szCs w:val="24"/>
              </w:rPr>
              <w:t>BİDR raporu B.3.3. Tesis ve Altyapılar</w:t>
            </w:r>
          </w:p>
          <w:p w:rsidR="00A5057D" w:rsidRPr="00B11183" w:rsidRDefault="00A5057D" w:rsidP="00790FB1">
            <w:pPr>
              <w:rPr>
                <w:rFonts w:ascii="Times New Roman" w:hAnsi="Times New Roman" w:cs="Times New Roman"/>
                <w:sz w:val="24"/>
                <w:szCs w:val="24"/>
              </w:rPr>
            </w:pPr>
          </w:p>
        </w:tc>
      </w:tr>
      <w:tr w:rsidR="00A5057D" w:rsidRPr="00B11183" w:rsidTr="00790FB1">
        <w:tc>
          <w:tcPr>
            <w:tcW w:w="3614" w:type="dxa"/>
          </w:tcPr>
          <w:p w:rsidR="00A5057D" w:rsidRPr="00B11183" w:rsidRDefault="00A5057D" w:rsidP="00790FB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269" w:type="dxa"/>
          </w:tcPr>
          <w:p w:rsidR="00A5057D" w:rsidRPr="00B11183" w:rsidRDefault="002C086B" w:rsidP="00790FB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176" w:type="dxa"/>
          </w:tcPr>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https://sks.dpu.edu.tr/tr/index/sayfa/14184/konukevleri</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https://sks.dpu.edu.tr/tr/index/sayfa/2056/kuafor-salonlari</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https://sks.dpu.edu.tr/tr/index/sayfa/7487/acik-spor-tesislerimiz</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https://havuz.dpu.edu.tr/tr/index/sayfa/5308/fitness-seans-saatleri</w:t>
            </w:r>
          </w:p>
          <w:p w:rsidR="002C086B" w:rsidRPr="0012538B" w:rsidRDefault="0012538B" w:rsidP="002C086B">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2C086B" w:rsidRPr="0012538B">
              <w:rPr>
                <w:rStyle w:val="Kpr"/>
                <w:rFonts w:ascii="Times New Roman" w:hAnsi="Times New Roman" w:cs="Times New Roman"/>
                <w:sz w:val="24"/>
                <w:szCs w:val="24"/>
              </w:rPr>
              <w:t>https://havuz.dpu.edu.tr/tr</w:t>
            </w:r>
          </w:p>
          <w:p w:rsidR="002C086B" w:rsidRPr="00B11183" w:rsidRDefault="0012538B" w:rsidP="002C086B">
            <w:pPr>
              <w:rPr>
                <w:rFonts w:ascii="Times New Roman" w:hAnsi="Times New Roman" w:cs="Times New Roman"/>
                <w:sz w:val="24"/>
                <w:szCs w:val="24"/>
              </w:rPr>
            </w:pPr>
            <w:r>
              <w:rPr>
                <w:rFonts w:ascii="Times New Roman" w:hAnsi="Times New Roman" w:cs="Times New Roman"/>
                <w:sz w:val="24"/>
                <w:szCs w:val="24"/>
              </w:rPr>
              <w:fldChar w:fldCharType="end"/>
            </w:r>
            <w:r w:rsidR="002C086B" w:rsidRPr="00B11183">
              <w:rPr>
                <w:rFonts w:ascii="Times New Roman" w:hAnsi="Times New Roman" w:cs="Times New Roman"/>
                <w:sz w:val="24"/>
                <w:szCs w:val="24"/>
              </w:rPr>
              <w:t>BİDR raporu B.3.3. Tesis ve Altyapılar</w:t>
            </w:r>
          </w:p>
          <w:p w:rsidR="00A5057D" w:rsidRPr="00B11183" w:rsidRDefault="00A5057D" w:rsidP="00790FB1">
            <w:pPr>
              <w:rPr>
                <w:rFonts w:ascii="Times New Roman" w:hAnsi="Times New Roman" w:cs="Times New Roman"/>
                <w:sz w:val="24"/>
                <w:szCs w:val="24"/>
              </w:rPr>
            </w:pPr>
          </w:p>
        </w:tc>
      </w:tr>
      <w:tr w:rsidR="00CA5EBD" w:rsidRPr="00B11183" w:rsidTr="00790FB1">
        <w:tc>
          <w:tcPr>
            <w:tcW w:w="3614" w:type="dxa"/>
          </w:tcPr>
          <w:p w:rsidR="00CA5EBD" w:rsidRPr="00B11183" w:rsidRDefault="00CA5EBD" w:rsidP="00790FB1">
            <w:pPr>
              <w:rPr>
                <w:rFonts w:ascii="Times New Roman" w:hAnsi="Times New Roman" w:cs="Times New Roman"/>
                <w:sz w:val="24"/>
                <w:szCs w:val="24"/>
              </w:rPr>
            </w:pPr>
            <w:r w:rsidRPr="004E002A">
              <w:rPr>
                <w:rFonts w:ascii="Times New Roman" w:hAnsi="Times New Roman" w:cs="Times New Roman"/>
                <w:sz w:val="24"/>
                <w:szCs w:val="24"/>
              </w:rPr>
              <w:t>Gösterilen kanıtlar Tesis ve Altyapılar alt ölçütüne uygun mudur?</w:t>
            </w:r>
          </w:p>
        </w:tc>
        <w:tc>
          <w:tcPr>
            <w:tcW w:w="1269" w:type="dxa"/>
          </w:tcPr>
          <w:p w:rsidR="00CA5EBD" w:rsidRPr="00B11183" w:rsidRDefault="004E002A" w:rsidP="00790FB1">
            <w:pPr>
              <w:rPr>
                <w:rFonts w:ascii="Times New Roman" w:hAnsi="Times New Roman" w:cs="Times New Roman"/>
                <w:sz w:val="24"/>
                <w:szCs w:val="24"/>
              </w:rPr>
            </w:pPr>
            <w:r>
              <w:rPr>
                <w:rFonts w:ascii="Times New Roman" w:hAnsi="Times New Roman" w:cs="Times New Roman"/>
                <w:sz w:val="24"/>
                <w:szCs w:val="24"/>
              </w:rPr>
              <w:t>Evet</w:t>
            </w:r>
          </w:p>
        </w:tc>
        <w:tc>
          <w:tcPr>
            <w:tcW w:w="5176" w:type="dxa"/>
          </w:tcPr>
          <w:p w:rsidR="003E74BC" w:rsidRPr="00CD5AE1" w:rsidRDefault="003E74BC" w:rsidP="003E74B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"https://sks.dpu.edu.tr/tr/index/sayfa/14184/konukevleri" </w:instrText>
            </w:r>
            <w:r>
              <w:rPr>
                <w:rFonts w:ascii="Times New Roman" w:hAnsi="Times New Roman" w:cs="Times New Roman"/>
                <w:sz w:val="24"/>
                <w:szCs w:val="24"/>
              </w:rPr>
              <w:fldChar w:fldCharType="separate"/>
            </w:r>
            <w:r w:rsidRPr="00CD5AE1">
              <w:rPr>
                <w:rStyle w:val="Kpr"/>
                <w:rFonts w:ascii="Times New Roman" w:hAnsi="Times New Roman" w:cs="Times New Roman"/>
                <w:sz w:val="24"/>
                <w:szCs w:val="24"/>
              </w:rPr>
              <w:t>https://sks.dpu.edu.tr/tr/index/sayfa/14184/konukevleri</w:t>
            </w:r>
          </w:p>
          <w:p w:rsidR="003E74BC" w:rsidRPr="00CD5AE1" w:rsidRDefault="003E74BC" w:rsidP="003E74B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"https://sks.dpu.edu.tr/tr/index/sayfa/2056/kuafor-salonlari" </w:instrText>
            </w:r>
            <w:r>
              <w:rPr>
                <w:rFonts w:ascii="Times New Roman" w:hAnsi="Times New Roman" w:cs="Times New Roman"/>
                <w:sz w:val="24"/>
                <w:szCs w:val="24"/>
              </w:rPr>
              <w:fldChar w:fldCharType="separate"/>
            </w:r>
            <w:r w:rsidRPr="00CD5AE1">
              <w:rPr>
                <w:rStyle w:val="Kpr"/>
                <w:rFonts w:ascii="Times New Roman" w:hAnsi="Times New Roman" w:cs="Times New Roman"/>
                <w:sz w:val="24"/>
                <w:szCs w:val="24"/>
              </w:rPr>
              <w:t>https://sks.dpu.edu.tr/tr/index/sayfa/2056/kuafor-salonlari</w:t>
            </w:r>
          </w:p>
          <w:p w:rsidR="003E74BC" w:rsidRPr="00CD5AE1" w:rsidRDefault="003E74BC" w:rsidP="003E74B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Pr="00CD5AE1">
              <w:rPr>
                <w:rStyle w:val="Kpr"/>
                <w:rFonts w:ascii="Times New Roman" w:hAnsi="Times New Roman" w:cs="Times New Roman"/>
                <w:sz w:val="24"/>
                <w:szCs w:val="24"/>
              </w:rPr>
              <w:t>https://sks.dpu.edu.tr/tr/index/sayfa/7487/acik-spor-tesislerimiz</w:t>
            </w:r>
          </w:p>
          <w:p w:rsidR="003E74BC" w:rsidRPr="00CD5AE1" w:rsidRDefault="003E74BC" w:rsidP="003E74B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Pr="00CD5AE1">
              <w:rPr>
                <w:rStyle w:val="Kpr"/>
                <w:rFonts w:ascii="Times New Roman" w:hAnsi="Times New Roman" w:cs="Times New Roman"/>
                <w:sz w:val="24"/>
                <w:szCs w:val="24"/>
              </w:rPr>
              <w:t>https://havuz.dpu.edu.tr/tr/index/sayfa/5308/fitness-seans-saatleri</w:t>
            </w:r>
          </w:p>
          <w:p w:rsidR="003E74BC" w:rsidRPr="00CD5AE1" w:rsidRDefault="003E74BC" w:rsidP="003E74BC">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Pr="00CD5AE1">
              <w:rPr>
                <w:rStyle w:val="Kpr"/>
                <w:rFonts w:ascii="Times New Roman" w:hAnsi="Times New Roman" w:cs="Times New Roman"/>
                <w:sz w:val="24"/>
                <w:szCs w:val="24"/>
              </w:rPr>
              <w:t>https://havuz.dpu.edu.tr/tr</w:t>
            </w:r>
          </w:p>
          <w:p w:rsidR="003E74BC" w:rsidRPr="00B11183" w:rsidRDefault="003E74BC" w:rsidP="003E74BC">
            <w:pPr>
              <w:rPr>
                <w:rFonts w:ascii="Times New Roman" w:hAnsi="Times New Roman" w:cs="Times New Roman"/>
                <w:sz w:val="24"/>
                <w:szCs w:val="24"/>
              </w:rPr>
            </w:pPr>
            <w:r>
              <w:rPr>
                <w:rFonts w:ascii="Times New Roman" w:hAnsi="Times New Roman" w:cs="Times New Roman"/>
                <w:sz w:val="24"/>
                <w:szCs w:val="24"/>
              </w:rPr>
              <w:fldChar w:fldCharType="end"/>
            </w:r>
            <w:r w:rsidRPr="00B11183">
              <w:rPr>
                <w:rFonts w:ascii="Times New Roman" w:hAnsi="Times New Roman" w:cs="Times New Roman"/>
                <w:sz w:val="24"/>
                <w:szCs w:val="24"/>
              </w:rPr>
              <w:t>BİDR raporu B.3.3. Tesis ve Altyapılar</w:t>
            </w:r>
          </w:p>
          <w:p w:rsidR="00CA5EBD" w:rsidRDefault="00CA5EBD" w:rsidP="002C086B"/>
        </w:tc>
      </w:tr>
      <w:tr w:rsidR="00A5057D" w:rsidRPr="00B11183" w:rsidTr="00790FB1">
        <w:tc>
          <w:tcPr>
            <w:tcW w:w="3614" w:type="dxa"/>
          </w:tcPr>
          <w:p w:rsidR="00A5057D" w:rsidRPr="00B11183" w:rsidRDefault="00A5057D" w:rsidP="00C5108F">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C5108F">
              <w:rPr>
                <w:rFonts w:ascii="Times New Roman" w:hAnsi="Times New Roman" w:cs="Times New Roman"/>
                <w:sz w:val="24"/>
                <w:szCs w:val="24"/>
              </w:rPr>
              <w:t>: belirtilmemiştir</w:t>
            </w:r>
          </w:p>
        </w:tc>
        <w:tc>
          <w:tcPr>
            <w:tcW w:w="6445" w:type="dxa"/>
            <w:gridSpan w:val="2"/>
          </w:tcPr>
          <w:p w:rsidR="00A5057D" w:rsidRPr="00B11183" w:rsidRDefault="00A5057D"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Pr="00B11183">
              <w:rPr>
                <w:rFonts w:ascii="Times New Roman" w:hAnsi="Times New Roman" w:cs="Times New Roman"/>
                <w:sz w:val="24"/>
                <w:szCs w:val="24"/>
              </w:rPr>
              <w:t>: 3</w:t>
            </w:r>
          </w:p>
          <w:p w:rsidR="00A5057D" w:rsidRPr="00B11183" w:rsidRDefault="00A5057D" w:rsidP="00790FB1">
            <w:pPr>
              <w:rPr>
                <w:rFonts w:ascii="Times New Roman" w:hAnsi="Times New Roman" w:cs="Times New Roman"/>
                <w:sz w:val="24"/>
                <w:szCs w:val="24"/>
              </w:rPr>
            </w:pPr>
          </w:p>
        </w:tc>
      </w:tr>
    </w:tbl>
    <w:p w:rsidR="00A5057D" w:rsidRPr="00B11183" w:rsidRDefault="00A5057D" w:rsidP="006C7A87">
      <w:pPr>
        <w:ind w:left="2124" w:hanging="2124"/>
        <w:rPr>
          <w:rFonts w:ascii="Times New Roman" w:hAnsi="Times New Roman" w:cs="Times New Roman"/>
          <w:sz w:val="24"/>
          <w:szCs w:val="24"/>
        </w:rPr>
      </w:pPr>
    </w:p>
    <w:p w:rsidR="00335346" w:rsidRPr="00B11183" w:rsidRDefault="00335346" w:rsidP="000A64AD">
      <w:pPr>
        <w:rPr>
          <w:rFonts w:ascii="Times New Roman" w:hAnsi="Times New Roman" w:cs="Times New Roman"/>
          <w:sz w:val="24"/>
          <w:szCs w:val="24"/>
        </w:rPr>
      </w:pPr>
    </w:p>
    <w:p w:rsidR="00335346" w:rsidRDefault="00335346" w:rsidP="00BD5E7D">
      <w:pPr>
        <w:pStyle w:val="Balk3"/>
        <w:numPr>
          <w:ilvl w:val="0"/>
          <w:numId w:val="0"/>
        </w:numPr>
        <w:spacing w:line="360" w:lineRule="auto"/>
        <w:ind w:firstLine="708"/>
      </w:pPr>
      <w:bookmarkStart w:id="16" w:name="_Toc190681228"/>
      <w:r w:rsidRPr="00B11183">
        <w:t>B.3.5. Sosyal, Kültürel ve Sportif Faaliyetler</w:t>
      </w:r>
      <w:bookmarkEnd w:id="16"/>
    </w:p>
    <w:p w:rsidR="00F36AFE" w:rsidRPr="005336F3" w:rsidRDefault="00CA5EBD" w:rsidP="00F36AFE">
      <w:pPr>
        <w:pStyle w:val="NormalWeb"/>
      </w:pPr>
      <w:r w:rsidRPr="005336F3">
        <w:rPr>
          <w:b/>
        </w:rPr>
        <w:t>Akran Değerlendirmesi:</w:t>
      </w:r>
      <w:r w:rsidR="00F36AFE" w:rsidRPr="005336F3">
        <w:t xml:space="preserve"> Birimimizde sosyal, kültürel ve sportif faaliyetlere yönelik planlama ve uygulama faaliyetleri kısmen etkin şekilde yürütülmektedir. BİDR raporu ve ilgili web sayfalarında beslenme hizmetleri, mediko hizmetleri, sportif ve kültürel faaliyetler, açık spor tesisleri, fitness seansları, sosyopark, öğrenci toplulukları gibi pek çok alanda düzenlenen faaliyetler belgelenmiştir.</w:t>
      </w:r>
    </w:p>
    <w:p w:rsidR="00F36AFE" w:rsidRPr="005336F3" w:rsidRDefault="00F36AFE" w:rsidP="00F36AFE">
      <w:pPr>
        <w:pStyle w:val="NormalWeb"/>
      </w:pPr>
      <w:r w:rsidRPr="005336F3">
        <w:t xml:space="preserve">Ancak, faaliyetlerin etkinliği ve sürekliliğini artırmak için sistematik </w:t>
      </w:r>
      <w:r w:rsidRPr="005336F3">
        <w:rPr>
          <w:rStyle w:val="Gl"/>
          <w:b w:val="0"/>
        </w:rPr>
        <w:t>kontrol ve önlem alma mekanizmalarının henüz tam anlamıyla oluşturulmadığı</w:t>
      </w:r>
      <w:r w:rsidRPr="005336F3">
        <w:t xml:space="preserve"> gözlemlenmiştir. Bu durum, faaliyetlerin kalite yönetimi ve gelişim süreçlerinde eksikliklere neden olmaktadır.</w:t>
      </w:r>
    </w:p>
    <w:p w:rsidR="00F36AFE" w:rsidRPr="005336F3" w:rsidRDefault="00F36AFE" w:rsidP="00F36AFE">
      <w:pPr>
        <w:pStyle w:val="NormalWeb"/>
      </w:pPr>
      <w:r w:rsidRPr="005336F3">
        <w:t>Örnek uygulamalar kısmen yeterli düzeydedir ve sunulan kanıtlar faaliyetlerin kapsamı hakkında bilgi verse de, daha kapsamlı ve sürekli izleme sağlayan dokümantasyonların geliştirilmesi gerekmektedir.</w:t>
      </w:r>
    </w:p>
    <w:p w:rsidR="00F36AFE" w:rsidRPr="005336F3" w:rsidRDefault="00F36AFE" w:rsidP="00D07386">
      <w:pPr>
        <w:pStyle w:val="NormalWeb"/>
      </w:pPr>
      <w:r w:rsidRPr="005336F3">
        <w:t>Genel olarak, gösterilen kanıtlar Sosyal, Kültürel ve Sportif Faaliyetler alt ölçütüne kısmen uygunluk göstermektedir.</w:t>
      </w:r>
    </w:p>
    <w:p w:rsidR="00F36AFE" w:rsidRPr="005336F3" w:rsidRDefault="00F36AFE" w:rsidP="00671E1C">
      <w:pPr>
        <w:pStyle w:val="NormalWeb"/>
      </w:pPr>
      <w:r w:rsidRPr="005336F3">
        <w:t>Faaliyetlere ilişkin düzenli kontrol ve izleme mekanizmaları oluşturulmalı, raporlama sistemleri geliştirilmelidir.</w:t>
      </w:r>
    </w:p>
    <w:p w:rsidR="00F36AFE" w:rsidRPr="005336F3" w:rsidRDefault="00F36AFE" w:rsidP="00671E1C">
      <w:pPr>
        <w:pStyle w:val="NormalWeb"/>
      </w:pPr>
      <w:r w:rsidRPr="005336F3">
        <w:t>Faaliyetlerin etkinliği ve verimliliğini artırmak için düzenli geri bildirim ve önlem alma süreçleri uygulanmalıdır.</w:t>
      </w:r>
    </w:p>
    <w:p w:rsidR="00F36AFE" w:rsidRPr="005336F3" w:rsidRDefault="00F36AFE" w:rsidP="00671E1C">
      <w:pPr>
        <w:pStyle w:val="NormalWeb"/>
      </w:pPr>
      <w:r w:rsidRPr="005336F3">
        <w:t>Kanıtların çeşitlendirilmesi ve sayısının artırılması ile faaliyetlerin sürdürülebilirliği desteklenmelidir.</w:t>
      </w:r>
    </w:p>
    <w:p w:rsidR="00F36AFE" w:rsidRPr="005336F3" w:rsidRDefault="00F36AFE" w:rsidP="00671E1C">
      <w:pPr>
        <w:pStyle w:val="NormalWeb"/>
      </w:pPr>
      <w:r w:rsidRPr="005336F3">
        <w:t>Öğrenci ve paydaşların katılımını artırmak için yeni sosyal-kültürel ve sportif projeler planlanabilir.</w:t>
      </w:r>
    </w:p>
    <w:p w:rsidR="00CA5EBD" w:rsidRPr="00CA5EBD" w:rsidRDefault="00CA5EBD" w:rsidP="00CA5EBD">
      <w:pPr>
        <w:rPr>
          <w:rFonts w:ascii="Times New Roman" w:hAnsi="Times New Roman" w:cs="Times New Roman"/>
          <w:b/>
          <w:bCs/>
          <w:i/>
          <w:iCs/>
          <w:sz w:val="24"/>
          <w:szCs w:val="24"/>
        </w:rPr>
      </w:pPr>
    </w:p>
    <w:tbl>
      <w:tblPr>
        <w:tblStyle w:val="TabloKlavuzu1"/>
        <w:tblW w:w="10060" w:type="dxa"/>
        <w:tblLayout w:type="fixed"/>
        <w:tblLook w:val="04A0" w:firstRow="1" w:lastRow="0" w:firstColumn="1" w:lastColumn="0" w:noHBand="0" w:noVBand="1"/>
      </w:tblPr>
      <w:tblGrid>
        <w:gridCol w:w="3388"/>
        <w:gridCol w:w="1003"/>
        <w:gridCol w:w="5669"/>
      </w:tblGrid>
      <w:tr w:rsidR="00335346" w:rsidRPr="00B11183" w:rsidTr="002A1354">
        <w:tc>
          <w:tcPr>
            <w:tcW w:w="3388" w:type="dxa"/>
          </w:tcPr>
          <w:p w:rsidR="00335346" w:rsidRPr="00B11183" w:rsidRDefault="00335346" w:rsidP="00790FB1">
            <w:pPr>
              <w:jc w:val="center"/>
              <w:rPr>
                <w:rFonts w:ascii="Times New Roman" w:hAnsi="Times New Roman" w:cs="Times New Roman"/>
                <w:sz w:val="24"/>
                <w:szCs w:val="24"/>
              </w:rPr>
            </w:pPr>
            <w:r w:rsidRPr="00B11183">
              <w:rPr>
                <w:rFonts w:ascii="Times New Roman" w:hAnsi="Times New Roman" w:cs="Times New Roman"/>
                <w:b/>
                <w:bCs/>
                <w:sz w:val="24"/>
                <w:szCs w:val="24"/>
              </w:rPr>
              <w:t>Akran Değerlendirme Kriterleri</w:t>
            </w:r>
          </w:p>
        </w:tc>
        <w:tc>
          <w:tcPr>
            <w:tcW w:w="1003" w:type="dxa"/>
          </w:tcPr>
          <w:p w:rsidR="00335346" w:rsidRPr="00B11183" w:rsidRDefault="00335346" w:rsidP="00790FB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Evet/</w:t>
            </w:r>
          </w:p>
          <w:p w:rsidR="00335346" w:rsidRPr="00B11183" w:rsidRDefault="00335346" w:rsidP="00790FB1">
            <w:pPr>
              <w:autoSpaceDE w:val="0"/>
              <w:autoSpaceDN w:val="0"/>
              <w:adjustRightInd w:val="0"/>
              <w:jc w:val="center"/>
              <w:rPr>
                <w:rFonts w:ascii="Times New Roman" w:hAnsi="Times New Roman" w:cs="Times New Roman"/>
                <w:b/>
                <w:bCs/>
                <w:sz w:val="24"/>
                <w:szCs w:val="24"/>
              </w:rPr>
            </w:pPr>
            <w:r w:rsidRPr="00B11183">
              <w:rPr>
                <w:rFonts w:ascii="Times New Roman" w:hAnsi="Times New Roman" w:cs="Times New Roman"/>
                <w:b/>
                <w:bCs/>
                <w:sz w:val="24"/>
                <w:szCs w:val="24"/>
              </w:rPr>
              <w:t>Hayır/</w:t>
            </w:r>
          </w:p>
          <w:p w:rsidR="00335346" w:rsidRPr="00B11183" w:rsidRDefault="00335346" w:rsidP="00790FB1">
            <w:pPr>
              <w:jc w:val="center"/>
              <w:rPr>
                <w:rFonts w:ascii="Times New Roman" w:hAnsi="Times New Roman" w:cs="Times New Roman"/>
                <w:sz w:val="24"/>
                <w:szCs w:val="24"/>
              </w:rPr>
            </w:pPr>
            <w:r w:rsidRPr="00B11183">
              <w:rPr>
                <w:rFonts w:ascii="Times New Roman" w:hAnsi="Times New Roman" w:cs="Times New Roman"/>
                <w:b/>
                <w:bCs/>
                <w:sz w:val="24"/>
                <w:szCs w:val="24"/>
              </w:rPr>
              <w:t>Kısmen</w:t>
            </w:r>
          </w:p>
        </w:tc>
        <w:tc>
          <w:tcPr>
            <w:tcW w:w="5669" w:type="dxa"/>
          </w:tcPr>
          <w:p w:rsidR="00335346" w:rsidRPr="00B11183" w:rsidRDefault="00335346" w:rsidP="002A1354">
            <w:pPr>
              <w:ind w:right="2641"/>
              <w:jc w:val="center"/>
              <w:rPr>
                <w:rFonts w:ascii="Times New Roman" w:hAnsi="Times New Roman" w:cs="Times New Roman"/>
                <w:sz w:val="24"/>
                <w:szCs w:val="24"/>
              </w:rPr>
            </w:pPr>
            <w:r w:rsidRPr="00B11183">
              <w:rPr>
                <w:rFonts w:ascii="Times New Roman" w:hAnsi="Times New Roman" w:cs="Times New Roman"/>
                <w:b/>
                <w:bCs/>
                <w:sz w:val="24"/>
                <w:szCs w:val="24"/>
              </w:rPr>
              <w:t>Kanıt</w:t>
            </w:r>
          </w:p>
        </w:tc>
      </w:tr>
      <w:tr w:rsidR="00335346" w:rsidRPr="00B11183" w:rsidTr="002A1354">
        <w:tc>
          <w:tcPr>
            <w:tcW w:w="3388" w:type="dxa"/>
          </w:tcPr>
          <w:p w:rsidR="00335346" w:rsidRPr="00B11183" w:rsidRDefault="00335346"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0A64AD">
              <w:rPr>
                <w:rFonts w:ascii="Times New Roman" w:hAnsi="Times New Roman" w:cs="Times New Roman"/>
                <w:sz w:val="24"/>
                <w:szCs w:val="24"/>
              </w:rPr>
              <w:t>Sosyal</w:t>
            </w:r>
            <w:r w:rsidR="00BD5E7D">
              <w:rPr>
                <w:rFonts w:ascii="Times New Roman" w:hAnsi="Times New Roman" w:cs="Times New Roman"/>
                <w:sz w:val="24"/>
                <w:szCs w:val="24"/>
              </w:rPr>
              <w:t>, Kültürel ve Sportif f</w:t>
            </w:r>
            <w:r w:rsidR="00005C13" w:rsidRPr="00B11183">
              <w:rPr>
                <w:rFonts w:ascii="Times New Roman" w:hAnsi="Times New Roman" w:cs="Times New Roman"/>
                <w:sz w:val="24"/>
                <w:szCs w:val="24"/>
              </w:rPr>
              <w:t xml:space="preserve">aaliyetlerine </w:t>
            </w:r>
            <w:r w:rsidRPr="00B11183">
              <w:rPr>
                <w:rFonts w:ascii="Times New Roman" w:hAnsi="Times New Roman" w:cs="Times New Roman"/>
                <w:sz w:val="24"/>
                <w:szCs w:val="24"/>
              </w:rPr>
              <w:t>yönelik planlama faaliyeti bulunuyor mu?</w:t>
            </w:r>
          </w:p>
        </w:tc>
        <w:tc>
          <w:tcPr>
            <w:tcW w:w="1003" w:type="dxa"/>
          </w:tcPr>
          <w:p w:rsidR="00335346" w:rsidRPr="00B11183" w:rsidRDefault="00335346" w:rsidP="00790FB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669" w:type="dxa"/>
          </w:tcPr>
          <w:p w:rsidR="00335346" w:rsidRPr="00B11183" w:rsidRDefault="00005C13" w:rsidP="00790FB1">
            <w:pPr>
              <w:rPr>
                <w:rFonts w:ascii="Times New Roman" w:hAnsi="Times New Roman" w:cs="Times New Roman"/>
                <w:sz w:val="24"/>
                <w:szCs w:val="24"/>
              </w:rPr>
            </w:pPr>
            <w:r w:rsidRPr="00B11183">
              <w:rPr>
                <w:rFonts w:ascii="Times New Roman" w:hAnsi="Times New Roman" w:cs="Times New Roman"/>
                <w:sz w:val="24"/>
                <w:szCs w:val="24"/>
              </w:rPr>
              <w:t>BİDR raporu Kanıt B.3.5.1</w:t>
            </w:r>
          </w:p>
          <w:p w:rsidR="00005C13" w:rsidRPr="00136927" w:rsidRDefault="00136927" w:rsidP="00790FB1">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005C13" w:rsidRPr="00136927">
              <w:rPr>
                <w:rStyle w:val="Kpr"/>
                <w:rFonts w:ascii="Times New Roman" w:hAnsi="Times New Roman" w:cs="Times New Roman"/>
                <w:sz w:val="24"/>
                <w:szCs w:val="24"/>
              </w:rPr>
              <w:t>https://sks.dpu.edu.tr/index/sayfa/1798/beslenme-hizmetleri-sube-mudurlugu</w:t>
            </w:r>
          </w:p>
          <w:p w:rsidR="00005C13" w:rsidRPr="00136927" w:rsidRDefault="00136927" w:rsidP="00790FB1">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"https://sks.dpu.edu.tr/tr/index/sayfa/1754/mediko-hizmetleri" </w:instrText>
            </w:r>
            <w:r>
              <w:rPr>
                <w:rFonts w:ascii="Times New Roman" w:hAnsi="Times New Roman" w:cs="Times New Roman"/>
                <w:sz w:val="24"/>
                <w:szCs w:val="24"/>
              </w:rPr>
              <w:fldChar w:fldCharType="separate"/>
            </w:r>
            <w:r w:rsidR="00452C3A" w:rsidRPr="00136927">
              <w:rPr>
                <w:rStyle w:val="Kpr"/>
                <w:rFonts w:ascii="Times New Roman" w:hAnsi="Times New Roman" w:cs="Times New Roman"/>
                <w:sz w:val="24"/>
                <w:szCs w:val="24"/>
              </w:rPr>
              <w:t>https://sks.dpu.edu.tr/tr/index/sayfa/1754/mediko-hizmetleri</w:t>
            </w:r>
          </w:p>
          <w:p w:rsidR="00452C3A" w:rsidRPr="006E19CA" w:rsidRDefault="00136927" w:rsidP="00790FB1">
            <w:pPr>
              <w:rPr>
                <w:rStyle w:val="Kpr"/>
                <w:rFonts w:ascii="Times New Roman" w:hAnsi="Times New Roman" w:cs="Times New Roman"/>
                <w:sz w:val="24"/>
                <w:szCs w:val="24"/>
              </w:rPr>
            </w:pPr>
            <w:r>
              <w:rPr>
                <w:rFonts w:ascii="Times New Roman" w:hAnsi="Times New Roman" w:cs="Times New Roman"/>
                <w:sz w:val="24"/>
                <w:szCs w:val="24"/>
              </w:rPr>
              <w:fldChar w:fldCharType="end"/>
            </w:r>
            <w:r w:rsidR="006E19CA">
              <w:rPr>
                <w:rFonts w:ascii="Times New Roman" w:hAnsi="Times New Roman" w:cs="Times New Roman"/>
                <w:sz w:val="24"/>
                <w:szCs w:val="24"/>
              </w:rPr>
              <w:fldChar w:fldCharType="begin"/>
            </w:r>
            <w:r w:rsidR="006E19CA">
              <w:rPr>
                <w:rFonts w:ascii="Times New Roman" w:hAnsi="Times New Roman" w:cs="Times New Roman"/>
                <w:sz w:val="24"/>
                <w:szCs w:val="24"/>
              </w:rPr>
              <w:instrText xml:space="preserve"> HYPERLINK "https://birimler.dpu.edu.tr/app/views/panel/ckfinder/userfiles/29/files/is_akis_semalari/4-" </w:instrText>
            </w:r>
            <w:r w:rsidR="006E19CA">
              <w:rPr>
                <w:rFonts w:ascii="Times New Roman" w:hAnsi="Times New Roman" w:cs="Times New Roman"/>
                <w:sz w:val="24"/>
                <w:szCs w:val="24"/>
              </w:rPr>
              <w:fldChar w:fldCharType="separate"/>
            </w:r>
            <w:r w:rsidR="0076338F" w:rsidRPr="006E19CA">
              <w:rPr>
                <w:rStyle w:val="Kpr"/>
                <w:rFonts w:ascii="Times New Roman" w:hAnsi="Times New Roman" w:cs="Times New Roman"/>
                <w:sz w:val="24"/>
                <w:szCs w:val="24"/>
              </w:rPr>
              <w:t>https://birimler.dpu.edu.tr/app/views/panel/ckfinder/userfiles/29/files/is_akis_semalari/4-YEMEK_YARDIMI_ALAN_OeGRENC_LER__C_N__S_AKIS_SUeREC_.pdf</w:t>
            </w:r>
          </w:p>
          <w:p w:rsidR="0076338F" w:rsidRPr="00B11183" w:rsidRDefault="006E19CA" w:rsidP="0076338F">
            <w:pPr>
              <w:rPr>
                <w:rFonts w:ascii="Times New Roman" w:hAnsi="Times New Roman" w:cs="Times New Roman"/>
                <w:sz w:val="24"/>
                <w:szCs w:val="24"/>
              </w:rPr>
            </w:pPr>
            <w:r>
              <w:rPr>
                <w:rFonts w:ascii="Times New Roman" w:hAnsi="Times New Roman" w:cs="Times New Roman"/>
                <w:sz w:val="24"/>
                <w:szCs w:val="24"/>
              </w:rPr>
              <w:fldChar w:fldCharType="end"/>
            </w:r>
            <w:r w:rsidR="0076338F" w:rsidRPr="00B11183">
              <w:rPr>
                <w:rFonts w:ascii="Times New Roman" w:hAnsi="Times New Roman" w:cs="Times New Roman"/>
                <w:sz w:val="24"/>
                <w:szCs w:val="24"/>
              </w:rPr>
              <w:t>BİDR raporu Kanıt B.3.5.2</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https://sks.dpu.edu.tr/tr/index/sayfa/1756/sportif-faaliyetler-sube-mudurlugu</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"https://sks.dpu.edu.tr/tr/index/sayfa/8325/kulturel-faaliyetler-sube-mudurlugu"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https://sks.dpu.edu.tr/tr/index/sayfa/8325/kulturel-faaliyetler-sube-mudurlugu</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https://sks.dpu.edu.tr/tr/index/sayfa/7487/acik-spor-tesislerimiz</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https://havuz.dpu.edu.tr/tr/index/sayfa/5308/fitness-seans-saatleri</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https://havuz.dpu.edu.tr/tr</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"https://sks.dpu.edu.tr/tr/index/sayfa/8375/sosyopark"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https://sks.dpu.edu.tr/tr/index/sayfa/8375/sosyopark</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"https://sks.dpu.edu.tr/index/sayfa/15214/topluluk-kurulus"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https://sks.dpu.edu.tr/index/sayfa/15214/topluluk-kurulus</w:t>
            </w:r>
          </w:p>
          <w:p w:rsidR="0076338F" w:rsidRPr="00136927" w:rsidRDefault="00136927"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"https://sks.dpu.edu.tr/tr/index/sayfa/12582/ogrenci-topluluklari" </w:instrText>
            </w:r>
            <w:r>
              <w:rPr>
                <w:rFonts w:ascii="Times New Roman" w:hAnsi="Times New Roman" w:cs="Times New Roman"/>
                <w:sz w:val="24"/>
                <w:szCs w:val="24"/>
              </w:rPr>
              <w:fldChar w:fldCharType="separate"/>
            </w:r>
            <w:r w:rsidR="0076338F" w:rsidRPr="00136927">
              <w:rPr>
                <w:rStyle w:val="Kpr"/>
                <w:rFonts w:ascii="Times New Roman" w:hAnsi="Times New Roman" w:cs="Times New Roman"/>
                <w:sz w:val="24"/>
                <w:szCs w:val="24"/>
              </w:rPr>
              <w:t>https://sks.dpu.edu.tr/tr/index/sayfa/12582/ogrenci-topluluklari</w:t>
            </w:r>
          </w:p>
          <w:p w:rsidR="0076338F" w:rsidRDefault="00136927" w:rsidP="0076338F">
            <w:pPr>
              <w:rPr>
                <w:rFonts w:ascii="Times New Roman" w:hAnsi="Times New Roman" w:cs="Times New Roman"/>
                <w:sz w:val="24"/>
                <w:szCs w:val="24"/>
              </w:rPr>
            </w:pPr>
            <w:r>
              <w:rPr>
                <w:rFonts w:ascii="Times New Roman" w:hAnsi="Times New Roman" w:cs="Times New Roman"/>
                <w:sz w:val="24"/>
                <w:szCs w:val="24"/>
              </w:rPr>
              <w:fldChar w:fldCharType="end"/>
            </w:r>
            <w:hyperlink r:id="rId59" w:history="1">
              <w:r w:rsidR="0076338F" w:rsidRPr="00136927">
                <w:rPr>
                  <w:rStyle w:val="Kpr"/>
                  <w:rFonts w:ascii="Times New Roman" w:hAnsi="Times New Roman" w:cs="Times New Roman"/>
                  <w:sz w:val="24"/>
                  <w:szCs w:val="24"/>
                </w:rPr>
                <w:t>https://birimler.dpu.edu.tr/app/views/panel/ckfinder/userfiles/29/files/yazilar/ETK_NL_K_BASVURU_FORMU_Oernegi-23_9_2024.docx</w:t>
              </w:r>
            </w:hyperlink>
          </w:p>
          <w:p w:rsidR="00DC4701" w:rsidRDefault="00DC4701" w:rsidP="0076338F">
            <w:pPr>
              <w:rPr>
                <w:rFonts w:ascii="Times New Roman" w:hAnsi="Times New Roman" w:cs="Times New Roman"/>
                <w:sz w:val="24"/>
                <w:szCs w:val="24"/>
              </w:rPr>
            </w:pPr>
          </w:p>
          <w:p w:rsidR="009064C5" w:rsidRPr="00B11183" w:rsidRDefault="009064C5" w:rsidP="0076338F">
            <w:pPr>
              <w:rPr>
                <w:rFonts w:ascii="Times New Roman" w:hAnsi="Times New Roman" w:cs="Times New Roman"/>
                <w:sz w:val="24"/>
                <w:szCs w:val="24"/>
              </w:rPr>
            </w:pPr>
          </w:p>
        </w:tc>
      </w:tr>
      <w:tr w:rsidR="00335346" w:rsidRPr="00B11183" w:rsidTr="002A1354">
        <w:tc>
          <w:tcPr>
            <w:tcW w:w="3388" w:type="dxa"/>
          </w:tcPr>
          <w:p w:rsidR="00335346" w:rsidRPr="00B11183" w:rsidRDefault="00335346" w:rsidP="00790FB1">
            <w:pPr>
              <w:autoSpaceDE w:val="0"/>
              <w:autoSpaceDN w:val="0"/>
              <w:adjustRightInd w:val="0"/>
              <w:rPr>
                <w:rFonts w:ascii="Times New Roman" w:hAnsi="Times New Roman" w:cs="Times New Roman"/>
                <w:sz w:val="24"/>
                <w:szCs w:val="24"/>
                <w:highlight w:val="yellow"/>
              </w:rPr>
            </w:pPr>
            <w:r w:rsidRPr="00B11183">
              <w:rPr>
                <w:rFonts w:ascii="Times New Roman" w:hAnsi="Times New Roman" w:cs="Times New Roman"/>
                <w:sz w:val="24"/>
                <w:szCs w:val="24"/>
              </w:rPr>
              <w:t xml:space="preserve">Birimin </w:t>
            </w:r>
            <w:r w:rsidR="00BD5E7D">
              <w:rPr>
                <w:rFonts w:ascii="Times New Roman" w:hAnsi="Times New Roman" w:cs="Times New Roman"/>
                <w:sz w:val="24"/>
                <w:szCs w:val="24"/>
              </w:rPr>
              <w:t>Sosyal, Kültürel ve Sportif f</w:t>
            </w:r>
            <w:r w:rsidR="00BD5E7D" w:rsidRPr="00B11183">
              <w:rPr>
                <w:rFonts w:ascii="Times New Roman" w:hAnsi="Times New Roman" w:cs="Times New Roman"/>
                <w:sz w:val="24"/>
                <w:szCs w:val="24"/>
              </w:rPr>
              <w:t xml:space="preserve">aaliyetlerine yönelik </w:t>
            </w:r>
            <w:r w:rsidRPr="00B11183">
              <w:rPr>
                <w:rFonts w:ascii="Times New Roman" w:hAnsi="Times New Roman" w:cs="Times New Roman"/>
                <w:sz w:val="24"/>
                <w:szCs w:val="24"/>
              </w:rPr>
              <w:t>uygulama faaliyeti bulunuyor mu?</w:t>
            </w:r>
          </w:p>
        </w:tc>
        <w:tc>
          <w:tcPr>
            <w:tcW w:w="1003" w:type="dxa"/>
          </w:tcPr>
          <w:p w:rsidR="00335346" w:rsidRPr="00B11183" w:rsidRDefault="00335346" w:rsidP="00790FB1">
            <w:pPr>
              <w:rPr>
                <w:rFonts w:ascii="Times New Roman" w:hAnsi="Times New Roman" w:cs="Times New Roman"/>
                <w:sz w:val="24"/>
                <w:szCs w:val="24"/>
                <w:highlight w:val="yellow"/>
              </w:rPr>
            </w:pPr>
            <w:r w:rsidRPr="00B11183">
              <w:rPr>
                <w:rFonts w:ascii="Times New Roman" w:hAnsi="Times New Roman" w:cs="Times New Roman"/>
                <w:sz w:val="24"/>
                <w:szCs w:val="24"/>
              </w:rPr>
              <w:t>Evet</w:t>
            </w:r>
          </w:p>
        </w:tc>
        <w:tc>
          <w:tcPr>
            <w:tcW w:w="5669" w:type="dxa"/>
          </w:tcPr>
          <w:p w:rsidR="00452C3A" w:rsidRPr="00B11183" w:rsidRDefault="00452C3A" w:rsidP="00452C3A">
            <w:pPr>
              <w:rPr>
                <w:rFonts w:ascii="Times New Roman" w:hAnsi="Times New Roman" w:cs="Times New Roman"/>
                <w:sz w:val="24"/>
                <w:szCs w:val="24"/>
              </w:rPr>
            </w:pPr>
            <w:r w:rsidRPr="00B11183">
              <w:rPr>
                <w:rFonts w:ascii="Times New Roman" w:hAnsi="Times New Roman" w:cs="Times New Roman"/>
                <w:sz w:val="24"/>
                <w:szCs w:val="24"/>
              </w:rPr>
              <w:t>BİDR raporu Kanıt B.3.5.1</w:t>
            </w:r>
          </w:p>
          <w:p w:rsidR="00452C3A" w:rsidRPr="00E62974" w:rsidRDefault="00E62974" w:rsidP="00452C3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452C3A" w:rsidRPr="00E62974">
              <w:rPr>
                <w:rStyle w:val="Kpr"/>
                <w:rFonts w:ascii="Times New Roman" w:hAnsi="Times New Roman" w:cs="Times New Roman"/>
                <w:sz w:val="24"/>
                <w:szCs w:val="24"/>
              </w:rPr>
              <w:t>https://sks.dpu.edu.tr/index/sayfa/1798/beslenme-hizmetleri-sube-mudurlugu</w:t>
            </w:r>
          </w:p>
          <w:p w:rsidR="00452C3A" w:rsidRPr="00E62974" w:rsidRDefault="00E62974" w:rsidP="00452C3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"https://sks.dpu.edu.tr/tr/index/sayfa/1754/mediko-hizmetleri" </w:instrText>
            </w:r>
            <w:r>
              <w:rPr>
                <w:rFonts w:ascii="Times New Roman" w:hAnsi="Times New Roman" w:cs="Times New Roman"/>
                <w:sz w:val="24"/>
                <w:szCs w:val="24"/>
              </w:rPr>
              <w:fldChar w:fldCharType="separate"/>
            </w:r>
            <w:r w:rsidR="00452C3A" w:rsidRPr="00E62974">
              <w:rPr>
                <w:rStyle w:val="Kpr"/>
                <w:rFonts w:ascii="Times New Roman" w:hAnsi="Times New Roman" w:cs="Times New Roman"/>
                <w:sz w:val="24"/>
                <w:szCs w:val="24"/>
              </w:rPr>
              <w:t>https://sks.dpu.edu.tr/tr/index/sayfa/1754/mediko-hizmetleri</w:t>
            </w:r>
          </w:p>
          <w:p w:rsidR="00335346" w:rsidRDefault="00E62974" w:rsidP="00452C3A">
            <w:pPr>
              <w:rPr>
                <w:rFonts w:ascii="Times New Roman" w:hAnsi="Times New Roman" w:cs="Times New Roman"/>
                <w:sz w:val="24"/>
                <w:szCs w:val="24"/>
              </w:rPr>
            </w:pPr>
            <w:r>
              <w:rPr>
                <w:rFonts w:ascii="Times New Roman" w:hAnsi="Times New Roman" w:cs="Times New Roman"/>
                <w:sz w:val="24"/>
                <w:szCs w:val="24"/>
              </w:rPr>
              <w:fldChar w:fldCharType="end"/>
            </w:r>
            <w:hyperlink r:id="rId60" w:history="1">
              <w:r w:rsidR="0076338F" w:rsidRPr="00E62974">
                <w:rPr>
                  <w:rStyle w:val="Kpr"/>
                  <w:rFonts w:ascii="Times New Roman" w:hAnsi="Times New Roman" w:cs="Times New Roman"/>
                  <w:sz w:val="24"/>
                  <w:szCs w:val="24"/>
                </w:rPr>
                <w:t>https://birimler.dpu.edu.tr/app/views/panel/ckfinder/userfiles/29/files/is_akis_semalari/4-YEMEK_YARDIMI_ALAN_OeGRENC_LER__C_N__S_AKIS_SUeREC_.pdf</w:t>
              </w:r>
            </w:hyperlink>
          </w:p>
          <w:p w:rsidR="0076338F" w:rsidRPr="00B11183" w:rsidRDefault="0076338F" w:rsidP="0076338F">
            <w:pPr>
              <w:rPr>
                <w:rFonts w:ascii="Times New Roman" w:hAnsi="Times New Roman" w:cs="Times New Roman"/>
                <w:sz w:val="24"/>
                <w:szCs w:val="24"/>
              </w:rPr>
            </w:pPr>
            <w:r w:rsidRPr="00B11183">
              <w:rPr>
                <w:rFonts w:ascii="Times New Roman" w:hAnsi="Times New Roman" w:cs="Times New Roman"/>
                <w:sz w:val="24"/>
                <w:szCs w:val="24"/>
              </w:rPr>
              <w:t>BİDR raporu Kanıt B.3.5.2</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https://sks.dpu.edu.tr/tr/index/sayfa/1756/sportif-faaliyetler-sube-mudurlugu</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"https://sks.dpu.edu.tr/tr/index/sayfa/8325/kulturel-faaliyetler-sube-mudurlugu"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https://sks.dpu.edu.tr/tr/index/sayfa/8325/kulturel-faaliyetler-sube-mudurlugu</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https://sks.dpu.edu.tr/tr/index/sayfa/7487/acik-spor-tesislerimiz</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https://havuz.dpu.edu.tr/tr/index/sayfa/5308/fitness-seans-saatleri</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https://havuz.dpu.edu.tr/tr</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"https://sks.dpu.edu.tr/tr/index/sayfa/8375/sosyopark"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https://sks.dpu.edu.tr/tr/index/sayfa/8375/sosyopark</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"https://sks.dpu.edu.tr/index/sayfa/15214/topluluk-kurulus"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https://sks.dpu.edu.tr/index/sayfa/15214/topluluk-kurulus</w:t>
            </w:r>
          </w:p>
          <w:p w:rsidR="0076338F" w:rsidRPr="00E62974" w:rsidRDefault="00E62974"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"https://sks.dpu.edu.tr/tr/index/sayfa/12582/ogrenci-topluluklari" </w:instrText>
            </w:r>
            <w:r>
              <w:rPr>
                <w:rFonts w:ascii="Times New Roman" w:hAnsi="Times New Roman" w:cs="Times New Roman"/>
                <w:sz w:val="24"/>
                <w:szCs w:val="24"/>
              </w:rPr>
              <w:fldChar w:fldCharType="separate"/>
            </w:r>
            <w:r w:rsidR="0076338F" w:rsidRPr="00E62974">
              <w:rPr>
                <w:rStyle w:val="Kpr"/>
                <w:rFonts w:ascii="Times New Roman" w:hAnsi="Times New Roman" w:cs="Times New Roman"/>
                <w:sz w:val="24"/>
                <w:szCs w:val="24"/>
              </w:rPr>
              <w:t>https://sks.dpu.edu.tr/tr/index/sayfa/12582/ogrenci-topluluklari</w:t>
            </w:r>
          </w:p>
          <w:p w:rsidR="0076338F" w:rsidRDefault="00E62974" w:rsidP="0076338F">
            <w:pPr>
              <w:rPr>
                <w:rFonts w:ascii="Times New Roman" w:hAnsi="Times New Roman" w:cs="Times New Roman"/>
                <w:sz w:val="24"/>
                <w:szCs w:val="24"/>
              </w:rPr>
            </w:pPr>
            <w:r>
              <w:rPr>
                <w:rFonts w:ascii="Times New Roman" w:hAnsi="Times New Roman" w:cs="Times New Roman"/>
                <w:sz w:val="24"/>
                <w:szCs w:val="24"/>
              </w:rPr>
              <w:fldChar w:fldCharType="end"/>
            </w:r>
            <w:hyperlink r:id="rId61" w:history="1">
              <w:r w:rsidR="0076338F" w:rsidRPr="00E62974">
                <w:rPr>
                  <w:rStyle w:val="Kpr"/>
                  <w:rFonts w:ascii="Times New Roman" w:hAnsi="Times New Roman" w:cs="Times New Roman"/>
                  <w:sz w:val="24"/>
                  <w:szCs w:val="24"/>
                </w:rPr>
                <w:t>https://birimler.dpu.edu.tr/app/views/panel/ckfinder/userfiles/29/files/yazilar/ETK_NL_K_BASVURU_FORMU_Oernegi-23_9_2024.docx</w:t>
              </w:r>
            </w:hyperlink>
          </w:p>
          <w:p w:rsidR="0076338F" w:rsidRDefault="0076338F" w:rsidP="00452C3A">
            <w:pPr>
              <w:rPr>
                <w:rFonts w:ascii="Times New Roman" w:hAnsi="Times New Roman" w:cs="Times New Roman"/>
                <w:sz w:val="24"/>
                <w:szCs w:val="24"/>
              </w:rPr>
            </w:pPr>
          </w:p>
          <w:p w:rsidR="0076338F" w:rsidRPr="00B11183" w:rsidRDefault="0076338F" w:rsidP="00452C3A">
            <w:pPr>
              <w:rPr>
                <w:rFonts w:ascii="Times New Roman" w:hAnsi="Times New Roman" w:cs="Times New Roman"/>
                <w:sz w:val="24"/>
                <w:szCs w:val="24"/>
              </w:rPr>
            </w:pPr>
          </w:p>
        </w:tc>
      </w:tr>
      <w:tr w:rsidR="00335346" w:rsidRPr="00B11183" w:rsidTr="002A1354">
        <w:tc>
          <w:tcPr>
            <w:tcW w:w="3388" w:type="dxa"/>
          </w:tcPr>
          <w:p w:rsidR="00335346" w:rsidRPr="00B11183" w:rsidRDefault="00335346"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BD5E7D">
              <w:rPr>
                <w:rFonts w:ascii="Times New Roman" w:hAnsi="Times New Roman" w:cs="Times New Roman"/>
                <w:sz w:val="24"/>
                <w:szCs w:val="24"/>
              </w:rPr>
              <w:t>Sosyal, Kültürel ve Sportif f</w:t>
            </w:r>
            <w:r w:rsidR="00BD5E7D" w:rsidRPr="00B11183">
              <w:rPr>
                <w:rFonts w:ascii="Times New Roman" w:hAnsi="Times New Roman" w:cs="Times New Roman"/>
                <w:sz w:val="24"/>
                <w:szCs w:val="24"/>
              </w:rPr>
              <w:t xml:space="preserve">aaliyetlerine yönelik </w:t>
            </w:r>
            <w:r w:rsidRPr="00B11183">
              <w:rPr>
                <w:rFonts w:ascii="Times New Roman" w:hAnsi="Times New Roman" w:cs="Times New Roman"/>
                <w:sz w:val="24"/>
                <w:szCs w:val="24"/>
              </w:rPr>
              <w:t>kontrol faaliyeti bulunuyor mu?</w:t>
            </w:r>
          </w:p>
        </w:tc>
        <w:tc>
          <w:tcPr>
            <w:tcW w:w="1003" w:type="dxa"/>
          </w:tcPr>
          <w:p w:rsidR="00335346" w:rsidRPr="00B11183" w:rsidRDefault="00335346" w:rsidP="00790FB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669" w:type="dxa"/>
          </w:tcPr>
          <w:p w:rsidR="00335346" w:rsidRPr="00B11183" w:rsidRDefault="00335346" w:rsidP="00790FB1">
            <w:pPr>
              <w:rPr>
                <w:rFonts w:ascii="Times New Roman" w:hAnsi="Times New Roman" w:cs="Times New Roman"/>
                <w:sz w:val="24"/>
                <w:szCs w:val="24"/>
              </w:rPr>
            </w:pPr>
          </w:p>
        </w:tc>
      </w:tr>
      <w:tr w:rsidR="00335346" w:rsidRPr="00B11183" w:rsidTr="002A1354">
        <w:tc>
          <w:tcPr>
            <w:tcW w:w="3388" w:type="dxa"/>
          </w:tcPr>
          <w:p w:rsidR="00335346" w:rsidRPr="00B11183" w:rsidRDefault="00335346"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Birimin</w:t>
            </w:r>
            <w:r w:rsidR="00BD5E7D">
              <w:rPr>
                <w:rFonts w:ascii="Times New Roman" w:hAnsi="Times New Roman" w:cs="Times New Roman"/>
                <w:sz w:val="24"/>
                <w:szCs w:val="24"/>
              </w:rPr>
              <w:t xml:space="preserve"> Sosyal, Kültürel ve Sportif f</w:t>
            </w:r>
            <w:r w:rsidR="00BD5E7D" w:rsidRPr="00B11183">
              <w:rPr>
                <w:rFonts w:ascii="Times New Roman" w:hAnsi="Times New Roman" w:cs="Times New Roman"/>
                <w:sz w:val="24"/>
                <w:szCs w:val="24"/>
              </w:rPr>
              <w:t xml:space="preserve">aaliyetlerine yönelik </w:t>
            </w:r>
            <w:r w:rsidRPr="00B11183">
              <w:rPr>
                <w:rFonts w:ascii="Times New Roman" w:hAnsi="Times New Roman" w:cs="Times New Roman"/>
                <w:sz w:val="24"/>
                <w:szCs w:val="24"/>
              </w:rPr>
              <w:t>önlem alma faaliyeti bulunuyor mu?</w:t>
            </w:r>
          </w:p>
        </w:tc>
        <w:tc>
          <w:tcPr>
            <w:tcW w:w="1003" w:type="dxa"/>
          </w:tcPr>
          <w:p w:rsidR="00335346" w:rsidRPr="00B11183" w:rsidRDefault="00335346" w:rsidP="00790FB1">
            <w:pPr>
              <w:rPr>
                <w:rFonts w:ascii="Times New Roman" w:hAnsi="Times New Roman" w:cs="Times New Roman"/>
                <w:sz w:val="24"/>
                <w:szCs w:val="24"/>
              </w:rPr>
            </w:pPr>
            <w:r w:rsidRPr="00B11183">
              <w:rPr>
                <w:rFonts w:ascii="Times New Roman" w:hAnsi="Times New Roman" w:cs="Times New Roman"/>
                <w:sz w:val="24"/>
                <w:szCs w:val="24"/>
              </w:rPr>
              <w:t>Hayır</w:t>
            </w:r>
          </w:p>
        </w:tc>
        <w:tc>
          <w:tcPr>
            <w:tcW w:w="5669" w:type="dxa"/>
          </w:tcPr>
          <w:p w:rsidR="00335346" w:rsidRPr="00B11183" w:rsidRDefault="00335346" w:rsidP="00790FB1">
            <w:pPr>
              <w:rPr>
                <w:rFonts w:ascii="Times New Roman" w:hAnsi="Times New Roman" w:cs="Times New Roman"/>
                <w:sz w:val="24"/>
                <w:szCs w:val="24"/>
              </w:rPr>
            </w:pPr>
          </w:p>
        </w:tc>
      </w:tr>
      <w:tr w:rsidR="00335346" w:rsidRPr="00B11183" w:rsidTr="002A1354">
        <w:tc>
          <w:tcPr>
            <w:tcW w:w="3388" w:type="dxa"/>
          </w:tcPr>
          <w:p w:rsidR="00335346" w:rsidRPr="00B11183" w:rsidRDefault="00335346"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sz w:val="24"/>
                <w:szCs w:val="24"/>
              </w:rPr>
              <w:t xml:space="preserve">Birimin </w:t>
            </w:r>
            <w:r w:rsidR="00BD5E7D">
              <w:rPr>
                <w:rFonts w:ascii="Times New Roman" w:hAnsi="Times New Roman" w:cs="Times New Roman"/>
                <w:sz w:val="24"/>
                <w:szCs w:val="24"/>
              </w:rPr>
              <w:t>Sosyal, Kültürel ve Sportif f</w:t>
            </w:r>
            <w:r w:rsidR="00BD5E7D" w:rsidRPr="00B11183">
              <w:rPr>
                <w:rFonts w:ascii="Times New Roman" w:hAnsi="Times New Roman" w:cs="Times New Roman"/>
                <w:sz w:val="24"/>
                <w:szCs w:val="24"/>
              </w:rPr>
              <w:t xml:space="preserve">aaliyetlerine yönelik </w:t>
            </w:r>
            <w:r w:rsidRPr="00B11183">
              <w:rPr>
                <w:rFonts w:ascii="Times New Roman" w:hAnsi="Times New Roman" w:cs="Times New Roman"/>
                <w:sz w:val="24"/>
                <w:szCs w:val="24"/>
              </w:rPr>
              <w:t>örnek gösterilebilir uygulamalar bulunuyor mu?</w:t>
            </w:r>
          </w:p>
        </w:tc>
        <w:tc>
          <w:tcPr>
            <w:tcW w:w="1003" w:type="dxa"/>
          </w:tcPr>
          <w:p w:rsidR="00335346" w:rsidRPr="00B11183" w:rsidRDefault="00335346" w:rsidP="00790FB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669" w:type="dxa"/>
          </w:tcPr>
          <w:p w:rsidR="00452C3A" w:rsidRPr="00B11183" w:rsidRDefault="00452C3A" w:rsidP="00452C3A">
            <w:pPr>
              <w:rPr>
                <w:rFonts w:ascii="Times New Roman" w:hAnsi="Times New Roman" w:cs="Times New Roman"/>
                <w:sz w:val="24"/>
                <w:szCs w:val="24"/>
              </w:rPr>
            </w:pPr>
            <w:r w:rsidRPr="00B11183">
              <w:rPr>
                <w:rFonts w:ascii="Times New Roman" w:hAnsi="Times New Roman" w:cs="Times New Roman"/>
                <w:sz w:val="24"/>
                <w:szCs w:val="24"/>
              </w:rPr>
              <w:t>BİDR raporu Kanıt B.3.5.1</w:t>
            </w:r>
          </w:p>
          <w:p w:rsidR="00452C3A" w:rsidRPr="00607A7F" w:rsidRDefault="00607A7F" w:rsidP="00C9167C">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452C3A" w:rsidRPr="00607A7F">
              <w:rPr>
                <w:rStyle w:val="Kpr"/>
                <w:rFonts w:ascii="Times New Roman" w:hAnsi="Times New Roman" w:cs="Times New Roman"/>
                <w:sz w:val="24"/>
                <w:szCs w:val="24"/>
              </w:rPr>
              <w:t>https://sks.dpu.edu.tr/index/sayfa/1798/beslenme-hizmetleri-sube-mudurlugu</w:t>
            </w:r>
          </w:p>
          <w:p w:rsidR="00452C3A" w:rsidRPr="00B11183" w:rsidRDefault="00607A7F" w:rsidP="00452C3A">
            <w:pPr>
              <w:rPr>
                <w:rFonts w:ascii="Times New Roman" w:hAnsi="Times New Roman" w:cs="Times New Roman"/>
                <w:sz w:val="24"/>
                <w:szCs w:val="24"/>
              </w:rPr>
            </w:pPr>
            <w:r>
              <w:rPr>
                <w:rFonts w:ascii="Times New Roman" w:hAnsi="Times New Roman" w:cs="Times New Roman"/>
                <w:sz w:val="24"/>
                <w:szCs w:val="24"/>
              </w:rPr>
              <w:fldChar w:fldCharType="end"/>
            </w:r>
            <w:hyperlink r:id="rId62" w:history="1">
              <w:r w:rsidR="00C9167C" w:rsidRPr="00607A7F">
                <w:rPr>
                  <w:rStyle w:val="Kpr"/>
                  <w:rFonts w:ascii="Times New Roman" w:hAnsi="Times New Roman" w:cs="Times New Roman"/>
                  <w:sz w:val="24"/>
                  <w:szCs w:val="24"/>
                </w:rPr>
                <w:t>https://sks.dpu.edu.tr/tr/index/sayfa/1754/mediko-hizmetleri</w:t>
              </w:r>
            </w:hyperlink>
          </w:p>
          <w:p w:rsidR="00335346" w:rsidRPr="00607A7F" w:rsidRDefault="00607A7F" w:rsidP="00452C3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"https://birimler.dpu.edu.tr/app/views/panel/ckfinder/userfiles/29/files/is_akis_semalari/4-" </w:instrText>
            </w:r>
            <w:r>
              <w:rPr>
                <w:rFonts w:ascii="Times New Roman" w:hAnsi="Times New Roman" w:cs="Times New Roman"/>
                <w:sz w:val="24"/>
                <w:szCs w:val="24"/>
              </w:rPr>
              <w:fldChar w:fldCharType="separate"/>
            </w:r>
            <w:r w:rsidR="0076338F" w:rsidRPr="00607A7F">
              <w:rPr>
                <w:rStyle w:val="Kpr"/>
                <w:rFonts w:ascii="Times New Roman" w:hAnsi="Times New Roman" w:cs="Times New Roman"/>
                <w:sz w:val="24"/>
                <w:szCs w:val="24"/>
              </w:rPr>
              <w:t>https://birimler.dpu.edu.tr/app/views/panel/ckfinder/userfiles/29/files/is_akis_semalari/4-YEMEK_YARDIMI_ALAN_OeGRENC_LER__C_N__S_AKIS_SUeREC_.pdf</w:t>
            </w:r>
          </w:p>
          <w:p w:rsidR="0076338F" w:rsidRPr="00B11183" w:rsidRDefault="00607A7F" w:rsidP="0076338F">
            <w:pPr>
              <w:rPr>
                <w:rFonts w:ascii="Times New Roman" w:hAnsi="Times New Roman" w:cs="Times New Roman"/>
                <w:sz w:val="24"/>
                <w:szCs w:val="24"/>
              </w:rPr>
            </w:pPr>
            <w:r>
              <w:rPr>
                <w:rFonts w:ascii="Times New Roman" w:hAnsi="Times New Roman" w:cs="Times New Roman"/>
                <w:sz w:val="24"/>
                <w:szCs w:val="24"/>
              </w:rPr>
              <w:fldChar w:fldCharType="end"/>
            </w:r>
            <w:r w:rsidR="0076338F" w:rsidRPr="00B11183">
              <w:rPr>
                <w:rFonts w:ascii="Times New Roman" w:hAnsi="Times New Roman" w:cs="Times New Roman"/>
                <w:sz w:val="24"/>
                <w:szCs w:val="24"/>
              </w:rPr>
              <w:t>BİDR raporu Kanıt B.3.5.2</w:t>
            </w:r>
          </w:p>
          <w:p w:rsidR="0076338F" w:rsidRPr="00607A7F" w:rsidRDefault="00607A7F" w:rsidP="0076338F">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76338F" w:rsidRPr="00607A7F">
              <w:rPr>
                <w:rStyle w:val="Kpr"/>
                <w:rFonts w:ascii="Times New Roman" w:hAnsi="Times New Roman" w:cs="Times New Roman"/>
                <w:sz w:val="24"/>
                <w:szCs w:val="24"/>
              </w:rPr>
              <w:t>https://sks.dpu.edu.tr/tr/index/sayfa/1756/sportif-faaliyetler-sube-mudurlugu</w:t>
            </w:r>
          </w:p>
          <w:p w:rsidR="0076338F" w:rsidRPr="00607A7F" w:rsidRDefault="00607A7F"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"https://sks.dpu.edu.tr/tr/index/sayfa/8325/kulturel-faaliyetler-sube-mudurlugu" </w:instrText>
            </w:r>
            <w:r>
              <w:rPr>
                <w:rFonts w:ascii="Times New Roman" w:hAnsi="Times New Roman" w:cs="Times New Roman"/>
                <w:sz w:val="24"/>
                <w:szCs w:val="24"/>
              </w:rPr>
              <w:fldChar w:fldCharType="separate"/>
            </w:r>
            <w:r w:rsidR="0076338F" w:rsidRPr="00607A7F">
              <w:rPr>
                <w:rStyle w:val="Kpr"/>
                <w:rFonts w:ascii="Times New Roman" w:hAnsi="Times New Roman" w:cs="Times New Roman"/>
                <w:sz w:val="24"/>
                <w:szCs w:val="24"/>
              </w:rPr>
              <w:t>https://sks.dpu.edu.tr/tr/index/sayfa/8325/kulturel-faaliyetler-sube-mudurlugu</w:t>
            </w:r>
          </w:p>
          <w:p w:rsidR="0076338F" w:rsidRPr="00352073" w:rsidRDefault="00607A7F"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sidR="00352073">
              <w:rPr>
                <w:rFonts w:ascii="Times New Roman" w:hAnsi="Times New Roman" w:cs="Times New Roman"/>
                <w:sz w:val="24"/>
                <w:szCs w:val="24"/>
              </w:rPr>
              <w:fldChar w:fldCharType="begin"/>
            </w:r>
            <w:r w:rsidR="00352073">
              <w:rPr>
                <w:rFonts w:ascii="Times New Roman" w:hAnsi="Times New Roman" w:cs="Times New Roman"/>
                <w:sz w:val="24"/>
                <w:szCs w:val="24"/>
              </w:rPr>
              <w:instrText xml:space="preserve"> HYPERLINK "https://sks.dpu.edu.tr/tr/index/sayfa/7487/acik-spor-tesislerimiz" </w:instrText>
            </w:r>
            <w:r w:rsidR="00352073">
              <w:rPr>
                <w:rFonts w:ascii="Times New Roman" w:hAnsi="Times New Roman" w:cs="Times New Roman"/>
                <w:sz w:val="24"/>
                <w:szCs w:val="24"/>
              </w:rPr>
              <w:fldChar w:fldCharType="separate"/>
            </w:r>
            <w:r w:rsidR="0076338F" w:rsidRPr="00352073">
              <w:rPr>
                <w:rStyle w:val="Kpr"/>
                <w:rFonts w:ascii="Times New Roman" w:hAnsi="Times New Roman" w:cs="Times New Roman"/>
                <w:sz w:val="24"/>
                <w:szCs w:val="24"/>
              </w:rPr>
              <w:t>https://sks.dpu.edu.tr/tr/index/sayfa/7487/acik-spor-tesislerimiz</w:t>
            </w:r>
          </w:p>
          <w:p w:rsidR="0076338F" w:rsidRPr="00352073" w:rsidRDefault="00352073"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0076338F" w:rsidRPr="00352073">
              <w:rPr>
                <w:rStyle w:val="Kpr"/>
                <w:rFonts w:ascii="Times New Roman" w:hAnsi="Times New Roman" w:cs="Times New Roman"/>
                <w:sz w:val="24"/>
                <w:szCs w:val="24"/>
              </w:rPr>
              <w:t>https://havuz.dpu.edu.tr/tr/index/sayfa/5308/fitness-seans-saatleri</w:t>
            </w:r>
          </w:p>
          <w:p w:rsidR="0076338F" w:rsidRPr="00352073" w:rsidRDefault="00352073"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76338F" w:rsidRPr="00352073">
              <w:rPr>
                <w:rStyle w:val="Kpr"/>
                <w:rFonts w:ascii="Times New Roman" w:hAnsi="Times New Roman" w:cs="Times New Roman"/>
                <w:sz w:val="24"/>
                <w:szCs w:val="24"/>
              </w:rPr>
              <w:t>https://havuz.dpu.edu.tr/tr</w:t>
            </w:r>
          </w:p>
          <w:p w:rsidR="0076338F" w:rsidRPr="00352073" w:rsidRDefault="00352073"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"https://sks.dpu.edu.tr/tr/index/sayfa/8375/sosyopark" </w:instrText>
            </w:r>
            <w:r>
              <w:rPr>
                <w:rFonts w:ascii="Times New Roman" w:hAnsi="Times New Roman" w:cs="Times New Roman"/>
                <w:sz w:val="24"/>
                <w:szCs w:val="24"/>
              </w:rPr>
              <w:fldChar w:fldCharType="separate"/>
            </w:r>
            <w:r w:rsidR="0076338F" w:rsidRPr="00352073">
              <w:rPr>
                <w:rStyle w:val="Kpr"/>
                <w:rFonts w:ascii="Times New Roman" w:hAnsi="Times New Roman" w:cs="Times New Roman"/>
                <w:sz w:val="24"/>
                <w:szCs w:val="24"/>
              </w:rPr>
              <w:t>https://sks.dpu.edu.tr/tr/index/sayfa/8375/sosyopark</w:t>
            </w:r>
          </w:p>
          <w:p w:rsidR="0076338F" w:rsidRPr="00352073" w:rsidRDefault="00352073"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"https://sks.dpu.edu.tr/index/sayfa/15214/topluluk-kurulus" </w:instrText>
            </w:r>
            <w:r>
              <w:rPr>
                <w:rFonts w:ascii="Times New Roman" w:hAnsi="Times New Roman" w:cs="Times New Roman"/>
                <w:sz w:val="24"/>
                <w:szCs w:val="24"/>
              </w:rPr>
              <w:fldChar w:fldCharType="separate"/>
            </w:r>
            <w:r w:rsidR="0076338F" w:rsidRPr="00352073">
              <w:rPr>
                <w:rStyle w:val="Kpr"/>
                <w:rFonts w:ascii="Times New Roman" w:hAnsi="Times New Roman" w:cs="Times New Roman"/>
                <w:sz w:val="24"/>
                <w:szCs w:val="24"/>
              </w:rPr>
              <w:t>https://sks.dpu.edu.tr/index/sayfa/15214/topluluk-kurulus</w:t>
            </w:r>
          </w:p>
          <w:p w:rsidR="0076338F" w:rsidRPr="00352073" w:rsidRDefault="00352073" w:rsidP="0076338F">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"https://sks.dpu.edu.tr/tr/index/sayfa/12582/ogrenci-topluluklari" </w:instrText>
            </w:r>
            <w:r>
              <w:rPr>
                <w:rFonts w:ascii="Times New Roman" w:hAnsi="Times New Roman" w:cs="Times New Roman"/>
                <w:sz w:val="24"/>
                <w:szCs w:val="24"/>
              </w:rPr>
              <w:fldChar w:fldCharType="separate"/>
            </w:r>
            <w:r w:rsidR="0076338F" w:rsidRPr="00352073">
              <w:rPr>
                <w:rStyle w:val="Kpr"/>
                <w:rFonts w:ascii="Times New Roman" w:hAnsi="Times New Roman" w:cs="Times New Roman"/>
                <w:sz w:val="24"/>
                <w:szCs w:val="24"/>
              </w:rPr>
              <w:t>https://sks.dpu.edu.tr/tr/index/sayfa/12582/ogrenci-topluluklari</w:t>
            </w:r>
          </w:p>
          <w:p w:rsidR="0076338F" w:rsidRDefault="00352073" w:rsidP="0076338F">
            <w:pPr>
              <w:rPr>
                <w:rFonts w:ascii="Times New Roman" w:hAnsi="Times New Roman" w:cs="Times New Roman"/>
                <w:sz w:val="24"/>
                <w:szCs w:val="24"/>
              </w:rPr>
            </w:pPr>
            <w:r>
              <w:rPr>
                <w:rFonts w:ascii="Times New Roman" w:hAnsi="Times New Roman" w:cs="Times New Roman"/>
                <w:sz w:val="24"/>
                <w:szCs w:val="24"/>
              </w:rPr>
              <w:fldChar w:fldCharType="end"/>
            </w:r>
            <w:hyperlink r:id="rId63" w:history="1">
              <w:r w:rsidR="0076338F" w:rsidRPr="00352073">
                <w:rPr>
                  <w:rStyle w:val="Kpr"/>
                  <w:rFonts w:ascii="Times New Roman" w:hAnsi="Times New Roman" w:cs="Times New Roman"/>
                  <w:sz w:val="24"/>
                  <w:szCs w:val="24"/>
                </w:rPr>
                <w:t>https://birimler.dpu.edu.tr/app/views/panel/ckfinder/userfiles/29/files/yazilar/ETK_NL_K_BASVURU_FORMUOernegi-23_9_2024.docx</w:t>
              </w:r>
            </w:hyperlink>
            <w:r w:rsidR="0076338F">
              <w:rPr>
                <w:rFonts w:ascii="Times New Roman" w:hAnsi="Times New Roman" w:cs="Times New Roman"/>
                <w:sz w:val="24"/>
                <w:szCs w:val="24"/>
              </w:rPr>
              <w:t xml:space="preserve"> </w:t>
            </w:r>
          </w:p>
          <w:p w:rsidR="00DC4701" w:rsidRPr="00B11183" w:rsidRDefault="00DC4701" w:rsidP="0076338F">
            <w:pPr>
              <w:rPr>
                <w:rFonts w:ascii="Times New Roman" w:hAnsi="Times New Roman" w:cs="Times New Roman"/>
                <w:sz w:val="24"/>
                <w:szCs w:val="24"/>
              </w:rPr>
            </w:pPr>
          </w:p>
        </w:tc>
      </w:tr>
      <w:tr w:rsidR="00335346" w:rsidRPr="00B11183" w:rsidTr="002A1354">
        <w:tc>
          <w:tcPr>
            <w:tcW w:w="3388" w:type="dxa"/>
          </w:tcPr>
          <w:p w:rsidR="00335346" w:rsidRPr="00B11183" w:rsidRDefault="00335346" w:rsidP="00790FB1">
            <w:pPr>
              <w:rPr>
                <w:rFonts w:ascii="Times New Roman" w:hAnsi="Times New Roman" w:cs="Times New Roman"/>
                <w:sz w:val="24"/>
                <w:szCs w:val="24"/>
              </w:rPr>
            </w:pPr>
            <w:r w:rsidRPr="00B11183">
              <w:rPr>
                <w:rFonts w:ascii="Times New Roman" w:hAnsi="Times New Roman" w:cs="Times New Roman"/>
                <w:sz w:val="24"/>
                <w:szCs w:val="24"/>
              </w:rPr>
              <w:t>Kanıtlar yeterli sayıda gösterilmiş midir?</w:t>
            </w:r>
          </w:p>
        </w:tc>
        <w:tc>
          <w:tcPr>
            <w:tcW w:w="1003" w:type="dxa"/>
          </w:tcPr>
          <w:p w:rsidR="00335346" w:rsidRPr="00B11183" w:rsidRDefault="00335346" w:rsidP="00790FB1">
            <w:pPr>
              <w:rPr>
                <w:rFonts w:ascii="Times New Roman" w:hAnsi="Times New Roman" w:cs="Times New Roman"/>
                <w:sz w:val="24"/>
                <w:szCs w:val="24"/>
              </w:rPr>
            </w:pPr>
            <w:r w:rsidRPr="00B11183">
              <w:rPr>
                <w:rFonts w:ascii="Times New Roman" w:hAnsi="Times New Roman" w:cs="Times New Roman"/>
                <w:sz w:val="24"/>
                <w:szCs w:val="24"/>
              </w:rPr>
              <w:t>Kısmen</w:t>
            </w:r>
          </w:p>
        </w:tc>
        <w:tc>
          <w:tcPr>
            <w:tcW w:w="5669" w:type="dxa"/>
          </w:tcPr>
          <w:p w:rsidR="00452C3A" w:rsidRPr="00B11183" w:rsidRDefault="00452C3A" w:rsidP="00452C3A">
            <w:pPr>
              <w:rPr>
                <w:rFonts w:ascii="Times New Roman" w:hAnsi="Times New Roman" w:cs="Times New Roman"/>
                <w:sz w:val="24"/>
                <w:szCs w:val="24"/>
              </w:rPr>
            </w:pPr>
            <w:r w:rsidRPr="00B11183">
              <w:rPr>
                <w:rFonts w:ascii="Times New Roman" w:hAnsi="Times New Roman" w:cs="Times New Roman"/>
                <w:sz w:val="24"/>
                <w:szCs w:val="24"/>
              </w:rPr>
              <w:t>BİDR raporu Kanıt B.3.5.1</w:t>
            </w:r>
          </w:p>
          <w:p w:rsidR="00452C3A" w:rsidRPr="00417458" w:rsidRDefault="00417458" w:rsidP="00452C3A">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00452C3A" w:rsidRPr="00417458">
              <w:rPr>
                <w:rStyle w:val="Kpr"/>
                <w:rFonts w:ascii="Times New Roman" w:hAnsi="Times New Roman" w:cs="Times New Roman"/>
                <w:sz w:val="24"/>
                <w:szCs w:val="24"/>
              </w:rPr>
              <w:t>https://sks.dpu.edu.tr/index/sayfa/1798/beslenme-hizmetleri-sube-mudurlugu</w:t>
            </w:r>
          </w:p>
          <w:p w:rsidR="00452C3A" w:rsidRPr="00417458" w:rsidRDefault="00417458" w:rsidP="00452C3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"https://sks.dpu.edu.tr/tr/index/sayfa/1754/mediko-hizmetleri" </w:instrText>
            </w:r>
            <w:r>
              <w:rPr>
                <w:rFonts w:ascii="Times New Roman" w:hAnsi="Times New Roman" w:cs="Times New Roman"/>
                <w:sz w:val="24"/>
                <w:szCs w:val="24"/>
              </w:rPr>
              <w:fldChar w:fldCharType="separate"/>
            </w:r>
            <w:r w:rsidR="00452C3A" w:rsidRPr="00417458">
              <w:rPr>
                <w:rStyle w:val="Kpr"/>
                <w:rFonts w:ascii="Times New Roman" w:hAnsi="Times New Roman" w:cs="Times New Roman"/>
                <w:sz w:val="24"/>
                <w:szCs w:val="24"/>
              </w:rPr>
              <w:t>https://sks.dpu.edu.tr/tr/index/sayfa/1754/mediko-hizmetleri</w:t>
            </w:r>
          </w:p>
          <w:p w:rsidR="005B10AF" w:rsidRPr="00417458" w:rsidRDefault="00417458" w:rsidP="00452C3A">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"https://birimler.dpu.edu.tr/app/views/panel/ckfinder/userfiles/29/files/is_akis_semalari/4" </w:instrText>
            </w:r>
            <w:r>
              <w:rPr>
                <w:rFonts w:ascii="Times New Roman" w:hAnsi="Times New Roman" w:cs="Times New Roman"/>
                <w:sz w:val="24"/>
                <w:szCs w:val="24"/>
              </w:rPr>
              <w:fldChar w:fldCharType="separate"/>
            </w:r>
            <w:r w:rsidR="00452C3A" w:rsidRPr="00417458">
              <w:rPr>
                <w:rStyle w:val="Kpr"/>
                <w:rFonts w:ascii="Times New Roman" w:hAnsi="Times New Roman" w:cs="Times New Roman"/>
                <w:sz w:val="24"/>
                <w:szCs w:val="24"/>
              </w:rPr>
              <w:t>https://birimler.dpu.edu.tr/app/views/panel/ckfinder/userfi</w:t>
            </w:r>
            <w:r w:rsidR="005B10AF" w:rsidRPr="00417458">
              <w:rPr>
                <w:rStyle w:val="Kpr"/>
                <w:rFonts w:ascii="Times New Roman" w:hAnsi="Times New Roman" w:cs="Times New Roman"/>
                <w:sz w:val="24"/>
                <w:szCs w:val="24"/>
              </w:rPr>
              <w:t>les/29/files/is_akis_semalari/4</w:t>
            </w:r>
          </w:p>
          <w:p w:rsidR="00335346" w:rsidRPr="00417458" w:rsidRDefault="00452C3A" w:rsidP="00452C3A">
            <w:pPr>
              <w:rPr>
                <w:rStyle w:val="Kpr"/>
                <w:rFonts w:ascii="Times New Roman" w:hAnsi="Times New Roman" w:cs="Times New Roman"/>
                <w:sz w:val="24"/>
                <w:szCs w:val="24"/>
              </w:rPr>
            </w:pPr>
            <w:r w:rsidRPr="00417458">
              <w:rPr>
                <w:rStyle w:val="Kpr"/>
                <w:rFonts w:ascii="Times New Roman" w:hAnsi="Times New Roman" w:cs="Times New Roman"/>
                <w:sz w:val="24"/>
                <w:szCs w:val="24"/>
              </w:rPr>
              <w:t>YEMEK</w:t>
            </w:r>
            <w:r w:rsidR="005B10AF" w:rsidRPr="00417458">
              <w:rPr>
                <w:rStyle w:val="Kpr"/>
                <w:rFonts w:ascii="Times New Roman" w:hAnsi="Times New Roman" w:cs="Times New Roman"/>
                <w:sz w:val="24"/>
                <w:szCs w:val="24"/>
              </w:rPr>
              <w:t>_YARDIMI_ALAN_OeGRENC_LER__C_N_</w:t>
            </w:r>
            <w:r w:rsidRPr="00417458">
              <w:rPr>
                <w:rStyle w:val="Kpr"/>
                <w:rFonts w:ascii="Times New Roman" w:hAnsi="Times New Roman" w:cs="Times New Roman"/>
                <w:sz w:val="24"/>
                <w:szCs w:val="24"/>
              </w:rPr>
              <w:t>S_AKIS_SUeREC_.pdf</w:t>
            </w:r>
          </w:p>
          <w:p w:rsidR="0076338F" w:rsidRPr="00B11183" w:rsidRDefault="00417458" w:rsidP="0076338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fldChar w:fldCharType="end"/>
            </w:r>
            <w:r w:rsidR="0076338F" w:rsidRPr="00B11183">
              <w:rPr>
                <w:rFonts w:ascii="Times New Roman" w:hAnsi="Times New Roman" w:cs="Times New Roman"/>
                <w:sz w:val="24"/>
                <w:szCs w:val="24"/>
              </w:rPr>
              <w:t>BİDR raporu Kanıt B.3.5.2</w:t>
            </w:r>
          </w:p>
          <w:p w:rsidR="0076338F" w:rsidRPr="00417458" w:rsidRDefault="00417458"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0076338F" w:rsidRPr="00417458">
              <w:rPr>
                <w:rStyle w:val="Kpr"/>
                <w:rFonts w:ascii="Times New Roman" w:hAnsi="Times New Roman" w:cs="Times New Roman"/>
                <w:sz w:val="24"/>
                <w:szCs w:val="24"/>
              </w:rPr>
              <w:t>https://sks.dpu.edu.tr/tr/index/sayfa/1756/sportif-faaliyetler-sube-mudurlugu</w:t>
            </w:r>
          </w:p>
          <w:p w:rsidR="0076338F" w:rsidRPr="00417458" w:rsidRDefault="00417458"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"https://sks.dpu.edu.tr/tr/index/sayfa/8325/kulturel-faaliyetler-sube-mudurlugu" </w:instrText>
            </w:r>
            <w:r>
              <w:rPr>
                <w:rFonts w:ascii="Times New Roman" w:hAnsi="Times New Roman" w:cs="Times New Roman"/>
                <w:sz w:val="24"/>
                <w:szCs w:val="24"/>
              </w:rPr>
              <w:fldChar w:fldCharType="separate"/>
            </w:r>
            <w:r w:rsidR="0076338F" w:rsidRPr="00417458">
              <w:rPr>
                <w:rStyle w:val="Kpr"/>
                <w:rFonts w:ascii="Times New Roman" w:hAnsi="Times New Roman" w:cs="Times New Roman"/>
                <w:sz w:val="24"/>
                <w:szCs w:val="24"/>
              </w:rPr>
              <w:t>https://sks.dpu.edu.tr/tr/index/sayfa/8325/kulturel-faaliyetler-sube-mudurlugu</w:t>
            </w:r>
          </w:p>
          <w:p w:rsidR="0076338F" w:rsidRPr="00417458" w:rsidRDefault="00417458"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0076338F" w:rsidRPr="00417458">
              <w:rPr>
                <w:rStyle w:val="Kpr"/>
                <w:rFonts w:ascii="Times New Roman" w:hAnsi="Times New Roman" w:cs="Times New Roman"/>
                <w:sz w:val="24"/>
                <w:szCs w:val="24"/>
              </w:rPr>
              <w:t>https://sks.dpu.edu.tr/tr/index/sayfa/7487/acik-spor-tesislerimiz</w:t>
            </w:r>
          </w:p>
          <w:p w:rsidR="0076338F" w:rsidRPr="00EB171A" w:rsidRDefault="00417458"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sidR="00EB171A">
              <w:rPr>
                <w:rFonts w:ascii="Times New Roman" w:hAnsi="Times New Roman" w:cs="Times New Roman"/>
                <w:sz w:val="24"/>
                <w:szCs w:val="24"/>
              </w:rPr>
              <w:fldChar w:fldCharType="begin"/>
            </w:r>
            <w:r w:rsidR="00EB171A">
              <w:rPr>
                <w:rFonts w:ascii="Times New Roman" w:hAnsi="Times New Roman" w:cs="Times New Roman"/>
                <w:sz w:val="24"/>
                <w:szCs w:val="24"/>
              </w:rPr>
              <w:instrText xml:space="preserve"> HYPERLINK "https://havuz.dpu.edu.tr/tr/index/sayfa/5308/fitness-seans-saatleri" </w:instrText>
            </w:r>
            <w:r w:rsidR="00EB171A">
              <w:rPr>
                <w:rFonts w:ascii="Times New Roman" w:hAnsi="Times New Roman" w:cs="Times New Roman"/>
                <w:sz w:val="24"/>
                <w:szCs w:val="24"/>
              </w:rPr>
              <w:fldChar w:fldCharType="separate"/>
            </w:r>
            <w:r w:rsidR="0076338F" w:rsidRPr="00EB171A">
              <w:rPr>
                <w:rStyle w:val="Kpr"/>
                <w:rFonts w:ascii="Times New Roman" w:hAnsi="Times New Roman" w:cs="Times New Roman"/>
                <w:sz w:val="24"/>
                <w:szCs w:val="24"/>
              </w:rPr>
              <w:t>https://havuz.dpu.edu.tr/tr/index/sayfa/5308/fitness-seans-saatleri</w:t>
            </w:r>
          </w:p>
          <w:p w:rsidR="0076338F" w:rsidRPr="00EB171A" w:rsidRDefault="00EB171A"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0076338F" w:rsidRPr="00EB171A">
              <w:rPr>
                <w:rStyle w:val="Kpr"/>
                <w:rFonts w:ascii="Times New Roman" w:hAnsi="Times New Roman" w:cs="Times New Roman"/>
                <w:sz w:val="24"/>
                <w:szCs w:val="24"/>
              </w:rPr>
              <w:t>https://havuz.dpu.edu.tr/tr</w:t>
            </w:r>
          </w:p>
          <w:p w:rsidR="0076338F" w:rsidRPr="00EB171A" w:rsidRDefault="00EB171A"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"https://sks.dpu.edu.tr/tr/index/sayfa/8375/sosyopark" </w:instrText>
            </w:r>
            <w:r>
              <w:rPr>
                <w:rFonts w:ascii="Times New Roman" w:hAnsi="Times New Roman" w:cs="Times New Roman"/>
                <w:sz w:val="24"/>
                <w:szCs w:val="24"/>
              </w:rPr>
              <w:fldChar w:fldCharType="separate"/>
            </w:r>
            <w:r w:rsidR="0076338F" w:rsidRPr="00EB171A">
              <w:rPr>
                <w:rStyle w:val="Kpr"/>
                <w:rFonts w:ascii="Times New Roman" w:hAnsi="Times New Roman" w:cs="Times New Roman"/>
                <w:sz w:val="24"/>
                <w:szCs w:val="24"/>
              </w:rPr>
              <w:t>https://sks.dpu.edu.tr/tr/index/sayfa/8375/sosyopark</w:t>
            </w:r>
          </w:p>
          <w:p w:rsidR="0076338F" w:rsidRPr="00EB171A" w:rsidRDefault="00EB171A"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"https://sks.dpu.edu.tr/index/sayfa/15214/topluluk-kurulus" </w:instrText>
            </w:r>
            <w:r>
              <w:rPr>
                <w:rFonts w:ascii="Times New Roman" w:hAnsi="Times New Roman" w:cs="Times New Roman"/>
                <w:sz w:val="24"/>
                <w:szCs w:val="24"/>
              </w:rPr>
              <w:fldChar w:fldCharType="separate"/>
            </w:r>
            <w:r w:rsidR="0076338F" w:rsidRPr="00EB171A">
              <w:rPr>
                <w:rStyle w:val="Kpr"/>
                <w:rFonts w:ascii="Times New Roman" w:hAnsi="Times New Roman" w:cs="Times New Roman"/>
                <w:sz w:val="24"/>
                <w:szCs w:val="24"/>
              </w:rPr>
              <w:t>https://sks.dpu.edu.tr/index/sayfa/15214/topluluk-kurulus</w:t>
            </w:r>
          </w:p>
          <w:p w:rsidR="0076338F" w:rsidRPr="00EB171A" w:rsidRDefault="00EB171A" w:rsidP="0076338F">
            <w:pPr>
              <w:autoSpaceDE w:val="0"/>
              <w:autoSpaceDN w:val="0"/>
              <w:adjustRightInd w:val="0"/>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"https://sks.dpu.edu.tr/tr/index/sayfa/12582/ogrenci-topluluklari" </w:instrText>
            </w:r>
            <w:r>
              <w:rPr>
                <w:rFonts w:ascii="Times New Roman" w:hAnsi="Times New Roman" w:cs="Times New Roman"/>
                <w:sz w:val="24"/>
                <w:szCs w:val="24"/>
              </w:rPr>
              <w:fldChar w:fldCharType="separate"/>
            </w:r>
            <w:r w:rsidR="0076338F" w:rsidRPr="00EB171A">
              <w:rPr>
                <w:rStyle w:val="Kpr"/>
                <w:rFonts w:ascii="Times New Roman" w:hAnsi="Times New Roman" w:cs="Times New Roman"/>
                <w:sz w:val="24"/>
                <w:szCs w:val="24"/>
              </w:rPr>
              <w:t>https://sks.dpu.edu.tr/tr/index/sayfa/12582/ogrenci-topluluklari</w:t>
            </w:r>
          </w:p>
          <w:p w:rsidR="0076338F" w:rsidRPr="00B11183" w:rsidRDefault="00EB171A" w:rsidP="0076338F">
            <w:pPr>
              <w:rPr>
                <w:rFonts w:ascii="Times New Roman" w:hAnsi="Times New Roman" w:cs="Times New Roman"/>
                <w:sz w:val="24"/>
                <w:szCs w:val="24"/>
              </w:rPr>
            </w:pPr>
            <w:r>
              <w:rPr>
                <w:rFonts w:ascii="Times New Roman" w:hAnsi="Times New Roman" w:cs="Times New Roman"/>
                <w:sz w:val="24"/>
                <w:szCs w:val="24"/>
              </w:rPr>
              <w:fldChar w:fldCharType="end"/>
            </w:r>
            <w:hyperlink r:id="rId64" w:history="1">
              <w:r w:rsidR="0076338F" w:rsidRPr="004513AE">
                <w:rPr>
                  <w:rStyle w:val="Kpr"/>
                  <w:rFonts w:ascii="Times New Roman" w:hAnsi="Times New Roman" w:cs="Times New Roman"/>
                  <w:sz w:val="24"/>
                  <w:szCs w:val="24"/>
                </w:rPr>
                <w:t>https://birimler.dpu.edu.tr/app/views/panel/ckfinder/userfiles/29/files/yazilar/ETK_NL_K_BASV</w:t>
              </w:r>
              <w:r w:rsidR="004513AE" w:rsidRPr="004513AE">
                <w:rPr>
                  <w:rStyle w:val="Kpr"/>
                  <w:rFonts w:ascii="Times New Roman" w:hAnsi="Times New Roman" w:cs="Times New Roman"/>
                  <w:sz w:val="24"/>
                  <w:szCs w:val="24"/>
                </w:rPr>
                <w:t>URU_FORMU</w:t>
              </w:r>
            </w:hyperlink>
          </w:p>
        </w:tc>
      </w:tr>
      <w:tr w:rsidR="00CA5EBD" w:rsidRPr="00B11183" w:rsidTr="002A1354">
        <w:tc>
          <w:tcPr>
            <w:tcW w:w="3388" w:type="dxa"/>
          </w:tcPr>
          <w:p w:rsidR="00CA5EBD" w:rsidRPr="00B11183" w:rsidRDefault="00CA5EBD" w:rsidP="00790FB1">
            <w:pPr>
              <w:rPr>
                <w:rFonts w:ascii="Times New Roman" w:hAnsi="Times New Roman" w:cs="Times New Roman"/>
                <w:sz w:val="24"/>
                <w:szCs w:val="24"/>
              </w:rPr>
            </w:pPr>
            <w:r w:rsidRPr="00C93F89">
              <w:rPr>
                <w:rFonts w:ascii="Times New Roman" w:hAnsi="Times New Roman" w:cs="Times New Roman"/>
                <w:sz w:val="24"/>
                <w:szCs w:val="24"/>
              </w:rPr>
              <w:t>Gösterilen kanıtlar Sosyal, Kültürel ve Sportif faaliyetler alt ölçütüne uygun mudur?</w:t>
            </w:r>
          </w:p>
        </w:tc>
        <w:tc>
          <w:tcPr>
            <w:tcW w:w="1003" w:type="dxa"/>
          </w:tcPr>
          <w:p w:rsidR="00CA5EBD" w:rsidRPr="00B11183" w:rsidRDefault="00C93F89" w:rsidP="00790FB1">
            <w:pPr>
              <w:rPr>
                <w:rFonts w:ascii="Times New Roman" w:hAnsi="Times New Roman" w:cs="Times New Roman"/>
                <w:sz w:val="24"/>
                <w:szCs w:val="24"/>
              </w:rPr>
            </w:pPr>
            <w:r>
              <w:rPr>
                <w:rFonts w:ascii="Times New Roman" w:hAnsi="Times New Roman" w:cs="Times New Roman"/>
                <w:sz w:val="24"/>
                <w:szCs w:val="24"/>
              </w:rPr>
              <w:t>Evet</w:t>
            </w:r>
          </w:p>
        </w:tc>
        <w:tc>
          <w:tcPr>
            <w:tcW w:w="5669" w:type="dxa"/>
          </w:tcPr>
          <w:p w:rsidR="00561B40" w:rsidRPr="00B11183" w:rsidRDefault="00561B40" w:rsidP="00561B40">
            <w:pPr>
              <w:rPr>
                <w:rFonts w:ascii="Times New Roman" w:hAnsi="Times New Roman" w:cs="Times New Roman"/>
                <w:sz w:val="24"/>
                <w:szCs w:val="24"/>
              </w:rPr>
            </w:pPr>
            <w:r w:rsidRPr="00B11183">
              <w:rPr>
                <w:rFonts w:ascii="Times New Roman" w:hAnsi="Times New Roman" w:cs="Times New Roman"/>
                <w:sz w:val="24"/>
                <w:szCs w:val="24"/>
              </w:rPr>
              <w:t>BİDR raporu Kanıt B.3.5.1</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"https://sks.dpu.edu.tr/index/sayfa/1798/beslenme-hizmetleri-sube-mudurlugu"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https://sks.dpu.edu.tr/index/sayfa/1798/beslenme-hizmetleri-sube-mudurlugu</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"https://sks.dpu.edu.tr/tr/index/sayfa/1754/mediko-hizmetleri"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https://sks.dpu.edu.tr/tr/index/sayfa/1754/mediko-hizmetleri</w:t>
            </w:r>
          </w:p>
          <w:p w:rsidR="00561B40" w:rsidRDefault="00561B40" w:rsidP="00561B40">
            <w:pPr>
              <w:rPr>
                <w:rFonts w:ascii="Times New Roman" w:hAnsi="Times New Roman" w:cs="Times New Roman"/>
                <w:sz w:val="24"/>
                <w:szCs w:val="24"/>
              </w:rPr>
            </w:pPr>
            <w:r>
              <w:rPr>
                <w:rFonts w:ascii="Times New Roman" w:hAnsi="Times New Roman" w:cs="Times New Roman"/>
                <w:sz w:val="24"/>
                <w:szCs w:val="24"/>
              </w:rPr>
              <w:fldChar w:fldCharType="end"/>
            </w:r>
            <w:hyperlink r:id="rId65" w:history="1">
              <w:r w:rsidRPr="00E62974">
                <w:rPr>
                  <w:rStyle w:val="Kpr"/>
                  <w:rFonts w:ascii="Times New Roman" w:hAnsi="Times New Roman" w:cs="Times New Roman"/>
                  <w:sz w:val="24"/>
                  <w:szCs w:val="24"/>
                </w:rPr>
                <w:t>https://birimler.dpu.edu.tr/app/views/panel/ckfinder/userfiles/29/files/is_akis_semalari/4-YEMEK_YARDIMI_ALAN_OeGRENC_LER__C_N__S_AKIS_SUeREC_.pdf</w:t>
              </w:r>
            </w:hyperlink>
          </w:p>
          <w:p w:rsidR="00561B40" w:rsidRPr="00B11183" w:rsidRDefault="00561B40" w:rsidP="00561B40">
            <w:pPr>
              <w:rPr>
                <w:rFonts w:ascii="Times New Roman" w:hAnsi="Times New Roman" w:cs="Times New Roman"/>
                <w:sz w:val="24"/>
                <w:szCs w:val="24"/>
              </w:rPr>
            </w:pPr>
            <w:r w:rsidRPr="00B11183">
              <w:rPr>
                <w:rFonts w:ascii="Times New Roman" w:hAnsi="Times New Roman" w:cs="Times New Roman"/>
                <w:sz w:val="24"/>
                <w:szCs w:val="24"/>
              </w:rPr>
              <w:t>BİDR raporu Kanıt B.3.5.2</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"https://sks.dpu.edu.tr/tr/index/sayfa/1756/sportif-faaliyetler-sube-mudurlugu"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https://sks.dpu.edu.tr/tr/index/sayfa/1756/sportif-faaliyetler-sube-mudurlugu</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"https://sks.dpu.edu.tr/tr/index/sayfa/8325/kulturel-faaliyetler-sube-mudurlugu"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https://sks.dpu.edu.tr/tr/index/sayfa/8325/kulturel-faaliyetler-sube-mudurlugu</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"https://sks.dpu.edu.tr/tr/index/sayfa/7487/acik-spor-tesislerimiz"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https://sks.dpu.edu.tr/tr/index/sayfa/7487/acik-spor-tesislerimiz</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"https://havuz.dpu.edu.tr/tr/index/sayfa/5308/fitness-seans-saatleri"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https://havuz.dpu.edu.tr/tr/index/sayfa/5308/fitness-seans-saatleri</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"https://havuz.dpu.edu.tr/tr"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https://havuz.dpu.edu.tr/tr</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"https://sks.dpu.edu.tr/tr/index/sayfa/8375/sosyopark"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https://sks.dpu.edu.tr/tr/index/sayfa/8375/sosyopark</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"https://sks.dpu.edu.tr/index/sayfa/15214/topluluk-kurulus"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https://sks.dpu.edu.tr/index/sayfa/15214/topluluk-kurulus</w:t>
            </w:r>
          </w:p>
          <w:p w:rsidR="00561B40" w:rsidRPr="00E62974" w:rsidRDefault="00561B40" w:rsidP="00561B40">
            <w:pPr>
              <w:rPr>
                <w:rStyle w:val="K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"https://sks.dpu.edu.tr/tr/index/sayfa/12582/ogrenci-topluluklari" </w:instrText>
            </w:r>
            <w:r>
              <w:rPr>
                <w:rFonts w:ascii="Times New Roman" w:hAnsi="Times New Roman" w:cs="Times New Roman"/>
                <w:sz w:val="24"/>
                <w:szCs w:val="24"/>
              </w:rPr>
              <w:fldChar w:fldCharType="separate"/>
            </w:r>
            <w:r w:rsidRPr="00E62974">
              <w:rPr>
                <w:rStyle w:val="Kpr"/>
                <w:rFonts w:ascii="Times New Roman" w:hAnsi="Times New Roman" w:cs="Times New Roman"/>
                <w:sz w:val="24"/>
                <w:szCs w:val="24"/>
              </w:rPr>
              <w:t>https://sks.dpu.edu.tr/tr/index/sayfa/12582/ogrenci-topluluklari</w:t>
            </w:r>
          </w:p>
          <w:p w:rsidR="00561B40" w:rsidRDefault="00561B40" w:rsidP="00561B40">
            <w:pPr>
              <w:rPr>
                <w:rFonts w:ascii="Times New Roman" w:hAnsi="Times New Roman" w:cs="Times New Roman"/>
                <w:sz w:val="24"/>
                <w:szCs w:val="24"/>
              </w:rPr>
            </w:pPr>
            <w:r>
              <w:rPr>
                <w:rFonts w:ascii="Times New Roman" w:hAnsi="Times New Roman" w:cs="Times New Roman"/>
                <w:sz w:val="24"/>
                <w:szCs w:val="24"/>
              </w:rPr>
              <w:fldChar w:fldCharType="end"/>
            </w:r>
            <w:hyperlink r:id="rId66" w:history="1">
              <w:r w:rsidRPr="00E62974">
                <w:rPr>
                  <w:rStyle w:val="Kpr"/>
                  <w:rFonts w:ascii="Times New Roman" w:hAnsi="Times New Roman" w:cs="Times New Roman"/>
                  <w:sz w:val="24"/>
                  <w:szCs w:val="24"/>
                </w:rPr>
                <w:t>https://birimler.dpu.edu.tr/app/views/panel/ckfinder/userfiles/29/files/yazilar/ETK_NL_K_BASVURU_FORMU_Oernegi-23_9_2024.docx</w:t>
              </w:r>
            </w:hyperlink>
          </w:p>
          <w:p w:rsidR="00CA5EBD" w:rsidRPr="00B11183" w:rsidRDefault="00CA5EBD" w:rsidP="00452C3A">
            <w:pPr>
              <w:rPr>
                <w:rFonts w:ascii="Times New Roman" w:hAnsi="Times New Roman" w:cs="Times New Roman"/>
                <w:sz w:val="24"/>
                <w:szCs w:val="24"/>
              </w:rPr>
            </w:pPr>
          </w:p>
        </w:tc>
      </w:tr>
      <w:tr w:rsidR="00335346" w:rsidRPr="00B11183" w:rsidTr="00C5108F">
        <w:trPr>
          <w:trHeight w:val="1104"/>
        </w:trPr>
        <w:tc>
          <w:tcPr>
            <w:tcW w:w="3388" w:type="dxa"/>
          </w:tcPr>
          <w:p w:rsidR="00335346" w:rsidRPr="00B11183" w:rsidRDefault="00335346"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Birim Öz Değerlendirme Puanlaması</w:t>
            </w:r>
            <w:r w:rsidR="00C5108F">
              <w:rPr>
                <w:rFonts w:ascii="Times New Roman" w:hAnsi="Times New Roman" w:cs="Times New Roman"/>
                <w:sz w:val="24"/>
                <w:szCs w:val="24"/>
              </w:rPr>
              <w:t>: belirtilmemiştir</w:t>
            </w:r>
          </w:p>
        </w:tc>
        <w:tc>
          <w:tcPr>
            <w:tcW w:w="6672" w:type="dxa"/>
            <w:gridSpan w:val="2"/>
          </w:tcPr>
          <w:p w:rsidR="00335346" w:rsidRPr="00B11183" w:rsidRDefault="00335346" w:rsidP="00790FB1">
            <w:pPr>
              <w:autoSpaceDE w:val="0"/>
              <w:autoSpaceDN w:val="0"/>
              <w:adjustRightInd w:val="0"/>
              <w:rPr>
                <w:rFonts w:ascii="Times New Roman" w:hAnsi="Times New Roman" w:cs="Times New Roman"/>
                <w:sz w:val="24"/>
                <w:szCs w:val="24"/>
              </w:rPr>
            </w:pPr>
            <w:r w:rsidRPr="00B11183">
              <w:rPr>
                <w:rFonts w:ascii="Times New Roman" w:hAnsi="Times New Roman" w:cs="Times New Roman"/>
                <w:b/>
                <w:bCs/>
                <w:sz w:val="24"/>
                <w:szCs w:val="24"/>
              </w:rPr>
              <w:t>Akran Değerlendirme Puanlaması</w:t>
            </w:r>
            <w:r w:rsidRPr="00B11183">
              <w:rPr>
                <w:rFonts w:ascii="Times New Roman" w:hAnsi="Times New Roman" w:cs="Times New Roman"/>
                <w:sz w:val="24"/>
                <w:szCs w:val="24"/>
              </w:rPr>
              <w:t>: 3</w:t>
            </w:r>
          </w:p>
          <w:p w:rsidR="00335346" w:rsidRPr="00B11183" w:rsidRDefault="00335346" w:rsidP="00790FB1">
            <w:pPr>
              <w:rPr>
                <w:rFonts w:ascii="Times New Roman" w:hAnsi="Times New Roman" w:cs="Times New Roman"/>
                <w:sz w:val="24"/>
                <w:szCs w:val="24"/>
              </w:rPr>
            </w:pPr>
          </w:p>
        </w:tc>
      </w:tr>
    </w:tbl>
    <w:p w:rsidR="0076338F" w:rsidRDefault="0076338F" w:rsidP="00C9167C">
      <w:pPr>
        <w:rPr>
          <w:rFonts w:ascii="Times New Roman" w:hAnsi="Times New Roman" w:cs="Times New Roman"/>
          <w:sz w:val="24"/>
          <w:szCs w:val="24"/>
        </w:rPr>
      </w:pPr>
    </w:p>
    <w:p w:rsidR="008B5F12" w:rsidRDefault="008B5F12" w:rsidP="00C9167C">
      <w:pPr>
        <w:rPr>
          <w:rFonts w:ascii="Times New Roman" w:hAnsi="Times New Roman" w:cs="Times New Roman"/>
          <w:sz w:val="24"/>
          <w:szCs w:val="24"/>
        </w:rPr>
      </w:pPr>
    </w:p>
    <w:p w:rsidR="008B5F12" w:rsidRDefault="008B5F12" w:rsidP="00C9167C">
      <w:pPr>
        <w:rPr>
          <w:rFonts w:ascii="Times New Roman" w:hAnsi="Times New Roman" w:cs="Times New Roman"/>
          <w:sz w:val="24"/>
          <w:szCs w:val="24"/>
        </w:rPr>
      </w:pPr>
    </w:p>
    <w:p w:rsidR="008B5F12" w:rsidRDefault="008B5F12" w:rsidP="00C9167C">
      <w:pPr>
        <w:rPr>
          <w:rFonts w:ascii="Times New Roman" w:hAnsi="Times New Roman" w:cs="Times New Roman"/>
          <w:sz w:val="24"/>
          <w:szCs w:val="24"/>
        </w:rPr>
      </w:pPr>
    </w:p>
    <w:p w:rsidR="008B5F12" w:rsidRDefault="008B5F12"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C93F89" w:rsidRDefault="00C93F89" w:rsidP="00C9167C">
      <w:pPr>
        <w:rPr>
          <w:rFonts w:ascii="Times New Roman" w:hAnsi="Times New Roman" w:cs="Times New Roman"/>
          <w:sz w:val="24"/>
          <w:szCs w:val="24"/>
        </w:rPr>
      </w:pPr>
    </w:p>
    <w:p w:rsidR="00F5571A" w:rsidRDefault="00F5571A" w:rsidP="000D42B7">
      <w:pPr>
        <w:rPr>
          <w:rFonts w:ascii="Times New Roman" w:hAnsi="Times New Roman" w:cs="Times New Roman"/>
          <w:sz w:val="24"/>
          <w:szCs w:val="24"/>
        </w:rPr>
      </w:pPr>
    </w:p>
    <w:p w:rsidR="00C95B66" w:rsidRDefault="00C95B66" w:rsidP="000D42B7">
      <w:pPr>
        <w:rPr>
          <w:rFonts w:ascii="Times New Roman" w:hAnsi="Times New Roman" w:cs="Times New Roman"/>
          <w:sz w:val="24"/>
          <w:szCs w:val="24"/>
        </w:rPr>
      </w:pPr>
    </w:p>
    <w:p w:rsidR="008A6B22" w:rsidRDefault="008A6B22" w:rsidP="008A6B22">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SONUÇ VE DEĞERLENDİRME</w:t>
      </w:r>
    </w:p>
    <w:p w:rsidR="00913311" w:rsidRDefault="00913311" w:rsidP="008A6B22">
      <w:pPr>
        <w:autoSpaceDE w:val="0"/>
        <w:autoSpaceDN w:val="0"/>
        <w:adjustRightInd w:val="0"/>
        <w:spacing w:after="0" w:line="240" w:lineRule="auto"/>
        <w:jc w:val="both"/>
        <w:rPr>
          <w:rFonts w:ascii="Times New Roman-Bold" w:hAnsi="Times New Roman-Bold" w:cs="Times New Roman-Bold"/>
          <w:b/>
          <w:bCs/>
          <w:sz w:val="24"/>
          <w:szCs w:val="24"/>
        </w:rPr>
      </w:pPr>
    </w:p>
    <w:p w:rsidR="005D211B" w:rsidRDefault="005D211B" w:rsidP="00134AB3">
      <w:pPr>
        <w:autoSpaceDE w:val="0"/>
        <w:autoSpaceDN w:val="0"/>
        <w:adjustRightInd w:val="0"/>
        <w:spacing w:after="0" w:line="240" w:lineRule="auto"/>
        <w:ind w:firstLine="360"/>
        <w:jc w:val="both"/>
        <w:rPr>
          <w:rFonts w:ascii="Times New Roman" w:hAnsi="Times New Roman" w:cs="Times New Roman"/>
          <w:sz w:val="24"/>
          <w:szCs w:val="24"/>
        </w:rPr>
      </w:pPr>
      <w:r w:rsidRPr="005D211B">
        <w:rPr>
          <w:rFonts w:ascii="Times New Roman" w:hAnsi="Times New Roman" w:cs="Times New Roman"/>
          <w:sz w:val="24"/>
          <w:szCs w:val="24"/>
        </w:rPr>
        <w:t>Birimin geleceğe yönelik hedefleri ve stratejileri</w:t>
      </w:r>
      <w:r>
        <w:rPr>
          <w:rFonts w:ascii="Times New Roman" w:hAnsi="Times New Roman" w:cs="Times New Roman"/>
          <w:sz w:val="24"/>
          <w:szCs w:val="24"/>
        </w:rPr>
        <w:t>;</w:t>
      </w:r>
      <w:r w:rsidRPr="005D211B">
        <w:rPr>
          <w:rFonts w:ascii="Times New Roman" w:hAnsi="Times New Roman" w:cs="Times New Roman"/>
          <w:sz w:val="24"/>
          <w:szCs w:val="24"/>
        </w:rPr>
        <w:t xml:space="preserve"> öğrenci odaklılık, erişilebilirlik ve katılımcılık, etik ve şeffaflık, yenilikçilik ve sürekli gelişim, toplumsal sorumluluk ve duyarlılık, iş birliği ve takım ruhu, kültürel ve sanatsal zenginliğe saygı, sağlıklı yaşam ve sporun teşviki olup mevcut güçlü yönleri </w:t>
      </w:r>
      <w:r>
        <w:rPr>
          <w:rFonts w:ascii="Times New Roman" w:hAnsi="Times New Roman" w:cs="Times New Roman"/>
          <w:sz w:val="24"/>
          <w:szCs w:val="24"/>
        </w:rPr>
        <w:t>şu şekilde korunabilir:</w:t>
      </w:r>
    </w:p>
    <w:p w:rsidR="00913311" w:rsidRDefault="00913311" w:rsidP="008A6B22">
      <w:pPr>
        <w:autoSpaceDE w:val="0"/>
        <w:autoSpaceDN w:val="0"/>
        <w:adjustRightInd w:val="0"/>
        <w:spacing w:after="0" w:line="240" w:lineRule="auto"/>
        <w:jc w:val="both"/>
        <w:rPr>
          <w:rFonts w:ascii="Times New Roman" w:hAnsi="Times New Roman" w:cs="Times New Roman"/>
          <w:sz w:val="24"/>
          <w:szCs w:val="24"/>
        </w:rPr>
      </w:pPr>
    </w:p>
    <w:p w:rsidR="005D211B" w:rsidRPr="00913311" w:rsidRDefault="005D211B" w:rsidP="005D211B">
      <w:pPr>
        <w:pStyle w:val="ListeParagraf"/>
        <w:numPr>
          <w:ilvl w:val="0"/>
          <w:numId w:val="8"/>
        </w:numPr>
        <w:autoSpaceDE w:val="0"/>
        <w:autoSpaceDN w:val="0"/>
        <w:adjustRightInd w:val="0"/>
        <w:spacing w:after="0" w:line="240" w:lineRule="auto"/>
        <w:jc w:val="both"/>
      </w:pPr>
      <w:r w:rsidRPr="00913311">
        <w:rPr>
          <w:rFonts w:ascii="Times New Roman" w:hAnsi="Times New Roman" w:cs="Times New Roman"/>
          <w:bCs/>
          <w:sz w:val="24"/>
          <w:szCs w:val="24"/>
        </w:rPr>
        <w:t>Kurumsal Hafızayı ve Bilgi Birikimini Korumak</w:t>
      </w:r>
    </w:p>
    <w:p w:rsidR="005D211B" w:rsidRPr="005D211B" w:rsidRDefault="005D211B" w:rsidP="005D211B">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913311">
        <w:rPr>
          <w:rFonts w:ascii="Times New Roman" w:hAnsi="Times New Roman" w:cs="Times New Roman"/>
          <w:sz w:val="24"/>
          <w:szCs w:val="24"/>
        </w:rPr>
        <w:t xml:space="preserve">Personel Motivasyonu ve </w:t>
      </w:r>
      <w:r w:rsidR="004B0C2F">
        <w:rPr>
          <w:rFonts w:ascii="Times New Roman" w:hAnsi="Times New Roman" w:cs="Times New Roman"/>
          <w:sz w:val="24"/>
          <w:szCs w:val="24"/>
        </w:rPr>
        <w:t>Hizmet İ</w:t>
      </w:r>
      <w:r w:rsidR="00134AB3">
        <w:rPr>
          <w:rFonts w:ascii="Times New Roman" w:hAnsi="Times New Roman" w:cs="Times New Roman"/>
          <w:sz w:val="24"/>
          <w:szCs w:val="24"/>
        </w:rPr>
        <w:t>çi Eğitim</w:t>
      </w:r>
    </w:p>
    <w:p w:rsidR="005D211B" w:rsidRPr="005D211B" w:rsidRDefault="005D211B" w:rsidP="005D211B">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913311">
        <w:rPr>
          <w:rFonts w:ascii="Times New Roman" w:hAnsi="Times New Roman" w:cs="Times New Roman"/>
          <w:sz w:val="24"/>
          <w:szCs w:val="24"/>
        </w:rPr>
        <w:t>Öğrenci Geri Bildirimi ve Katılımının Sürekliliği</w:t>
      </w:r>
    </w:p>
    <w:p w:rsidR="005D211B" w:rsidRDefault="00913311" w:rsidP="005D211B">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913311">
        <w:rPr>
          <w:rFonts w:ascii="Times New Roman" w:hAnsi="Times New Roman" w:cs="Times New Roman"/>
          <w:sz w:val="24"/>
          <w:szCs w:val="24"/>
        </w:rPr>
        <w:t>İletişim ve Tanıtım Faaliyetleri</w:t>
      </w:r>
    </w:p>
    <w:p w:rsidR="00913311" w:rsidRDefault="00134AB3" w:rsidP="005D211B">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Devamlılık</w:t>
      </w:r>
      <w:r w:rsidR="004B0C2F">
        <w:rPr>
          <w:rFonts w:ascii="Times New Roman" w:hAnsi="Times New Roman" w:cs="Times New Roman"/>
          <w:sz w:val="24"/>
          <w:szCs w:val="24"/>
        </w:rPr>
        <w:t xml:space="preserve"> ve Yenilikçiliği</w:t>
      </w:r>
      <w:r w:rsidR="00913311" w:rsidRPr="00913311">
        <w:rPr>
          <w:rFonts w:ascii="Times New Roman" w:hAnsi="Times New Roman" w:cs="Times New Roman"/>
          <w:sz w:val="24"/>
          <w:szCs w:val="24"/>
        </w:rPr>
        <w:t xml:space="preserve"> Teşvik</w:t>
      </w:r>
    </w:p>
    <w:p w:rsidR="00AD2552" w:rsidRDefault="00913311" w:rsidP="008A6B22">
      <w:pPr>
        <w:pStyle w:val="ListeParagraf"/>
        <w:numPr>
          <w:ilvl w:val="0"/>
          <w:numId w:val="8"/>
        </w:numPr>
        <w:autoSpaceDE w:val="0"/>
        <w:autoSpaceDN w:val="0"/>
        <w:adjustRightInd w:val="0"/>
        <w:spacing w:after="0" w:line="240" w:lineRule="auto"/>
        <w:jc w:val="both"/>
        <w:rPr>
          <w:rFonts w:ascii="Times New Roman" w:hAnsi="Times New Roman" w:cs="Times New Roman"/>
          <w:sz w:val="24"/>
          <w:szCs w:val="24"/>
        </w:rPr>
      </w:pPr>
      <w:r w:rsidRPr="00913311">
        <w:rPr>
          <w:rFonts w:ascii="Times New Roman" w:hAnsi="Times New Roman" w:cs="Times New Roman"/>
          <w:sz w:val="24"/>
          <w:szCs w:val="24"/>
        </w:rPr>
        <w:t>Fizikse</w:t>
      </w:r>
      <w:r w:rsidR="00134AB3">
        <w:rPr>
          <w:rFonts w:ascii="Times New Roman" w:hAnsi="Times New Roman" w:cs="Times New Roman"/>
          <w:sz w:val="24"/>
          <w:szCs w:val="24"/>
        </w:rPr>
        <w:t>l Altyapının Bakım ve Onarım</w:t>
      </w:r>
      <w:r w:rsidR="004B0C2F">
        <w:rPr>
          <w:rFonts w:ascii="Times New Roman" w:hAnsi="Times New Roman" w:cs="Times New Roman"/>
          <w:sz w:val="24"/>
          <w:szCs w:val="24"/>
        </w:rPr>
        <w:t>ı</w:t>
      </w:r>
    </w:p>
    <w:p w:rsidR="00134AB3" w:rsidRDefault="00134AB3" w:rsidP="00134AB3">
      <w:pPr>
        <w:autoSpaceDE w:val="0"/>
        <w:autoSpaceDN w:val="0"/>
        <w:adjustRightInd w:val="0"/>
        <w:spacing w:after="0" w:line="240" w:lineRule="auto"/>
        <w:jc w:val="both"/>
        <w:rPr>
          <w:rFonts w:ascii="Times New Roman" w:hAnsi="Times New Roman" w:cs="Times New Roman"/>
          <w:sz w:val="24"/>
          <w:szCs w:val="24"/>
        </w:rPr>
      </w:pPr>
    </w:p>
    <w:p w:rsidR="00134AB3" w:rsidRDefault="00134AB3" w:rsidP="00134AB3">
      <w:pPr>
        <w:autoSpaceDE w:val="0"/>
        <w:autoSpaceDN w:val="0"/>
        <w:adjustRightInd w:val="0"/>
        <w:spacing w:after="0" w:line="240" w:lineRule="auto"/>
        <w:jc w:val="both"/>
        <w:rPr>
          <w:rFonts w:ascii="Times New Roman-Bold" w:hAnsi="Times New Roman-Bold" w:cs="Times New Roman-Bold"/>
          <w:b/>
          <w:bCs/>
          <w:sz w:val="24"/>
          <w:szCs w:val="24"/>
        </w:rPr>
      </w:pPr>
      <w:r w:rsidRPr="00134AB3">
        <w:rPr>
          <w:rFonts w:ascii="Times New Roman-Bold" w:hAnsi="Times New Roman-Bold" w:cs="Times New Roman-Bold"/>
          <w:b/>
          <w:bCs/>
          <w:sz w:val="24"/>
          <w:szCs w:val="24"/>
        </w:rPr>
        <w:t>Akran Değerlendirmesi</w:t>
      </w:r>
    </w:p>
    <w:p w:rsidR="00F015A7" w:rsidRPr="00FC51EB" w:rsidRDefault="00F015A7" w:rsidP="00F015A7">
      <w:pPr>
        <w:pStyle w:val="NormalWeb"/>
        <w:jc w:val="both"/>
        <w:rPr>
          <w:rFonts w:eastAsiaTheme="minorHAnsi"/>
          <w:lang w:eastAsia="en-US"/>
        </w:rPr>
      </w:pPr>
      <w:r>
        <w:rPr>
          <w:rFonts w:ascii="Times New Roman-Bold" w:hAnsi="Times New Roman-Bold" w:cs="Times New Roman-Bold"/>
          <w:b/>
          <w:bCs/>
        </w:rPr>
        <w:tab/>
      </w:r>
      <w:r w:rsidRPr="00FC51EB">
        <w:rPr>
          <w:rFonts w:eastAsiaTheme="minorHAnsi"/>
          <w:lang w:eastAsia="en-US"/>
        </w:rPr>
        <w:t>Birim; yeni spor tesisleri kurmak, mevcut tesislerin bakım ve onarımını sağlamak, amat</w:t>
      </w:r>
      <w:r w:rsidR="005373F8">
        <w:rPr>
          <w:rFonts w:eastAsiaTheme="minorHAnsi"/>
          <w:lang w:eastAsia="en-US"/>
        </w:rPr>
        <w:t>ör spor kulüplerini desteklemek</w:t>
      </w:r>
      <w:r w:rsidRPr="00FC51EB">
        <w:rPr>
          <w:rFonts w:eastAsiaTheme="minorHAnsi"/>
          <w:lang w:eastAsia="en-US"/>
        </w:rPr>
        <w:t>, çeşitli turnuvalar düzenlemek ve öğrenci katılımını teşvik edici projeler geliştirmek yönünde sürekli bir gelişim ve değişim içinde olmalıdır.</w:t>
      </w:r>
    </w:p>
    <w:p w:rsidR="00F015A7" w:rsidRPr="00FC51EB" w:rsidRDefault="00F015A7" w:rsidP="00F015A7">
      <w:pPr>
        <w:spacing w:before="100" w:beforeAutospacing="1" w:after="100" w:afterAutospacing="1" w:line="240" w:lineRule="auto"/>
        <w:ind w:firstLine="708"/>
        <w:jc w:val="both"/>
        <w:rPr>
          <w:rFonts w:ascii="Times New Roman" w:hAnsi="Times New Roman" w:cs="Times New Roman"/>
          <w:sz w:val="24"/>
          <w:szCs w:val="24"/>
        </w:rPr>
      </w:pPr>
      <w:r w:rsidRPr="00FC51EB">
        <w:rPr>
          <w:rFonts w:ascii="Times New Roman" w:hAnsi="Times New Roman" w:cs="Times New Roman"/>
          <w:sz w:val="24"/>
          <w:szCs w:val="24"/>
        </w:rPr>
        <w:t xml:space="preserve">Ayrıca, e-spor gibi yeni nesil spor türlerini hizmet alanına </w:t>
      </w:r>
      <w:proofErr w:type="gramStart"/>
      <w:r w:rsidRPr="00FC51EB">
        <w:rPr>
          <w:rFonts w:ascii="Times New Roman" w:hAnsi="Times New Roman" w:cs="Times New Roman"/>
          <w:sz w:val="24"/>
          <w:szCs w:val="24"/>
        </w:rPr>
        <w:t>dahil</w:t>
      </w:r>
      <w:proofErr w:type="gramEnd"/>
      <w:r w:rsidRPr="00FC51EB">
        <w:rPr>
          <w:rFonts w:ascii="Times New Roman" w:hAnsi="Times New Roman" w:cs="Times New Roman"/>
          <w:sz w:val="24"/>
          <w:szCs w:val="24"/>
        </w:rPr>
        <w:t xml:space="preserve"> ederek çağın gereksinimlerine uyum sağlamalıdır. Kültürel çeşitliliğin artırılması ve sanatsal etkinliklerin yaygınlaştırılması da birimin öncelikleri arasında yer almalıdır.</w:t>
      </w:r>
    </w:p>
    <w:p w:rsidR="00134AB3" w:rsidRPr="00FC51EB" w:rsidRDefault="00F015A7" w:rsidP="00F015A7">
      <w:pPr>
        <w:spacing w:before="100" w:beforeAutospacing="1" w:after="100" w:afterAutospacing="1" w:line="240" w:lineRule="auto"/>
        <w:ind w:firstLine="708"/>
        <w:jc w:val="both"/>
        <w:rPr>
          <w:rFonts w:ascii="Times New Roman" w:hAnsi="Times New Roman" w:cs="Times New Roman"/>
          <w:sz w:val="24"/>
          <w:szCs w:val="24"/>
        </w:rPr>
      </w:pPr>
      <w:r w:rsidRPr="00FC51EB">
        <w:rPr>
          <w:rFonts w:ascii="Times New Roman" w:hAnsi="Times New Roman" w:cs="Times New Roman"/>
          <w:sz w:val="24"/>
          <w:szCs w:val="24"/>
        </w:rPr>
        <w:t>Bunlara ek olarak, diğer üniversitelerle ve sivil toplum kuruluşlarıyla ortak projeler geliştirerek iş birliği kültürünü güçlendirmek, birimin etki alanını genişletecek önemli bir adım olacaktır.</w:t>
      </w:r>
    </w:p>
    <w:p w:rsidR="00BA47AD" w:rsidRDefault="008A6B22" w:rsidP="008A6B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Sonuç olarak birime ait güçlü yönler ve gelişmeye açık y</w:t>
      </w:r>
      <w:r w:rsidR="00AD2552">
        <w:rPr>
          <w:rFonts w:ascii="Times New Roman" w:hAnsi="Times New Roman" w:cs="Times New Roman"/>
          <w:sz w:val="24"/>
          <w:szCs w:val="24"/>
        </w:rPr>
        <w:t>önler aşağıda gösterilmektedir.</w:t>
      </w:r>
    </w:p>
    <w:p w:rsidR="00134AB3" w:rsidRDefault="00134AB3" w:rsidP="008A6B22">
      <w:pPr>
        <w:autoSpaceDE w:val="0"/>
        <w:autoSpaceDN w:val="0"/>
        <w:adjustRightInd w:val="0"/>
        <w:spacing w:after="0" w:line="240" w:lineRule="auto"/>
        <w:jc w:val="both"/>
        <w:rPr>
          <w:rFonts w:ascii="Times New Roman" w:hAnsi="Times New Roman" w:cs="Times New Roman"/>
          <w:sz w:val="24"/>
          <w:szCs w:val="24"/>
        </w:rPr>
      </w:pPr>
    </w:p>
    <w:p w:rsidR="006F36C6" w:rsidRPr="001E2942" w:rsidRDefault="008A6B22" w:rsidP="008A6B22">
      <w:pPr>
        <w:autoSpaceDE w:val="0"/>
        <w:autoSpaceDN w:val="0"/>
        <w:adjustRightInd w:val="0"/>
        <w:spacing w:after="0" w:line="240" w:lineRule="auto"/>
        <w:jc w:val="both"/>
        <w:rPr>
          <w:rFonts w:ascii="Times New Roman-Bold" w:hAnsi="Times New Roman-Bold" w:cs="Times New Roman-Bold"/>
          <w:b/>
          <w:bCs/>
          <w:sz w:val="24"/>
          <w:szCs w:val="24"/>
        </w:rPr>
      </w:pPr>
      <w:r w:rsidRPr="001E2942">
        <w:rPr>
          <w:rFonts w:ascii="Times New Roman-Bold" w:hAnsi="Times New Roman-Bold" w:cs="Times New Roman-Bold"/>
          <w:b/>
          <w:bCs/>
          <w:sz w:val="24"/>
          <w:szCs w:val="24"/>
        </w:rPr>
        <w:t>Birimin Güçlü Yönleri</w:t>
      </w:r>
    </w:p>
    <w:p w:rsidR="001E2942" w:rsidRPr="001E2942" w:rsidRDefault="001E2942" w:rsidP="008A6B22">
      <w:pPr>
        <w:autoSpaceDE w:val="0"/>
        <w:autoSpaceDN w:val="0"/>
        <w:adjustRightInd w:val="0"/>
        <w:spacing w:after="0" w:line="240" w:lineRule="auto"/>
        <w:jc w:val="both"/>
        <w:rPr>
          <w:rFonts w:ascii="Times New Roman-Bold" w:hAnsi="Times New Roman-Bold" w:cs="Times New Roman-Bold"/>
          <w:b/>
          <w:bCs/>
          <w:sz w:val="28"/>
          <w:szCs w:val="28"/>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Liderlik, Yönetişim ve Kalite</w:t>
      </w:r>
    </w:p>
    <w:p w:rsidR="009C4404" w:rsidRDefault="009C4404" w:rsidP="00134AB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Birimin </w:t>
      </w:r>
      <w:r w:rsidR="008A6B22">
        <w:rPr>
          <w:rFonts w:ascii="Times New Roman" w:hAnsi="Times New Roman" w:cs="Times New Roman"/>
          <w:sz w:val="24"/>
          <w:szCs w:val="24"/>
        </w:rPr>
        <w:t xml:space="preserve">Liderlik, Yönetişim ve Kalite </w:t>
      </w:r>
      <w:r>
        <w:rPr>
          <w:rFonts w:ascii="Times New Roman" w:hAnsi="Times New Roman" w:cs="Times New Roman"/>
          <w:sz w:val="24"/>
          <w:szCs w:val="24"/>
        </w:rPr>
        <w:t xml:space="preserve">başlığı altında bulunan ölçütler ve alt ölçütler değerlendirildiğinde genel olarak Planlama ve Uygulamaya faaliyetlerine yönelik çalışmaların bulunduğu ve </w:t>
      </w:r>
      <w:r w:rsidR="003F755A">
        <w:rPr>
          <w:rFonts w:ascii="Times New Roman" w:hAnsi="Times New Roman" w:cs="Times New Roman"/>
          <w:sz w:val="24"/>
          <w:szCs w:val="24"/>
        </w:rPr>
        <w:t xml:space="preserve">birimin web sayfası ile BİDR raporunda </w:t>
      </w:r>
      <w:r>
        <w:rPr>
          <w:rFonts w:ascii="Times New Roman" w:hAnsi="Times New Roman" w:cs="Times New Roman"/>
          <w:sz w:val="24"/>
          <w:szCs w:val="24"/>
        </w:rPr>
        <w:t>yeterli sayıda kanıt gösterildiği değerlendirilmektedir.</w:t>
      </w:r>
    </w:p>
    <w:p w:rsidR="009C4404" w:rsidRDefault="009C4404" w:rsidP="009C4404">
      <w:pPr>
        <w:autoSpaceDE w:val="0"/>
        <w:autoSpaceDN w:val="0"/>
        <w:adjustRightInd w:val="0"/>
        <w:spacing w:after="0" w:line="240" w:lineRule="auto"/>
        <w:jc w:val="both"/>
        <w:rPr>
          <w:rFonts w:ascii="Times New Roman" w:hAnsi="Times New Roman" w:cs="Times New Roman"/>
          <w:sz w:val="24"/>
          <w:szCs w:val="24"/>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Eğitim ve Öğretim</w:t>
      </w:r>
    </w:p>
    <w:p w:rsidR="00AE3477" w:rsidRDefault="00AE3477" w:rsidP="00134AB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Birimin </w:t>
      </w:r>
      <w:r w:rsidR="008A6B22">
        <w:rPr>
          <w:rFonts w:ascii="Times New Roman" w:hAnsi="Times New Roman" w:cs="Times New Roman"/>
          <w:sz w:val="24"/>
          <w:szCs w:val="24"/>
        </w:rPr>
        <w:t xml:space="preserve">Eğitim ve Öğretim başlığı altında </w:t>
      </w:r>
      <w:r>
        <w:rPr>
          <w:rFonts w:ascii="Times New Roman" w:hAnsi="Times New Roman" w:cs="Times New Roman"/>
          <w:sz w:val="24"/>
          <w:szCs w:val="24"/>
        </w:rPr>
        <w:t>bulunan ölçütler ve alt ölçütler değerlendirildiğinde genel olarak</w:t>
      </w:r>
      <w:r w:rsidR="00510035">
        <w:rPr>
          <w:rFonts w:ascii="Times New Roman" w:hAnsi="Times New Roman" w:cs="Times New Roman"/>
          <w:sz w:val="24"/>
          <w:szCs w:val="24"/>
        </w:rPr>
        <w:t xml:space="preserve"> Sosyal,</w:t>
      </w:r>
      <w:r>
        <w:rPr>
          <w:rFonts w:ascii="Times New Roman" w:hAnsi="Times New Roman" w:cs="Times New Roman"/>
          <w:sz w:val="24"/>
          <w:szCs w:val="24"/>
        </w:rPr>
        <w:t xml:space="preserve"> </w:t>
      </w:r>
      <w:r w:rsidR="00510035">
        <w:rPr>
          <w:rFonts w:ascii="Times New Roman" w:hAnsi="Times New Roman" w:cs="Times New Roman"/>
          <w:sz w:val="24"/>
          <w:szCs w:val="24"/>
        </w:rPr>
        <w:t xml:space="preserve">Kültürel ve Sportif faaliyet çalışmalarının bulunduğu </w:t>
      </w:r>
      <w:r w:rsidR="003F755A">
        <w:rPr>
          <w:rFonts w:ascii="Times New Roman" w:hAnsi="Times New Roman" w:cs="Times New Roman"/>
          <w:sz w:val="24"/>
          <w:szCs w:val="24"/>
        </w:rPr>
        <w:t>ve bu çalışmalarla</w:t>
      </w:r>
      <w:r w:rsidR="00AD2552">
        <w:rPr>
          <w:rFonts w:ascii="Times New Roman" w:hAnsi="Times New Roman" w:cs="Times New Roman"/>
          <w:sz w:val="24"/>
          <w:szCs w:val="24"/>
        </w:rPr>
        <w:t xml:space="preserve"> ilgili Planlama</w:t>
      </w:r>
      <w:r w:rsidR="003F755A">
        <w:rPr>
          <w:rFonts w:ascii="Times New Roman" w:hAnsi="Times New Roman" w:cs="Times New Roman"/>
          <w:sz w:val="24"/>
          <w:szCs w:val="24"/>
        </w:rPr>
        <w:t xml:space="preserve"> Uygulama</w:t>
      </w:r>
      <w:r w:rsidR="00510035">
        <w:rPr>
          <w:rFonts w:ascii="Times New Roman" w:hAnsi="Times New Roman" w:cs="Times New Roman"/>
          <w:sz w:val="24"/>
          <w:szCs w:val="24"/>
        </w:rPr>
        <w:t xml:space="preserve"> </w:t>
      </w:r>
      <w:r w:rsidR="003F755A">
        <w:rPr>
          <w:rFonts w:ascii="Times New Roman" w:hAnsi="Times New Roman" w:cs="Times New Roman"/>
          <w:sz w:val="24"/>
          <w:szCs w:val="24"/>
        </w:rPr>
        <w:t>faaliyetleri</w:t>
      </w:r>
      <w:r w:rsidR="00AD2552">
        <w:rPr>
          <w:rFonts w:ascii="Times New Roman" w:hAnsi="Times New Roman" w:cs="Times New Roman"/>
          <w:sz w:val="24"/>
          <w:szCs w:val="24"/>
        </w:rPr>
        <w:t xml:space="preserve"> yer almaktadır</w:t>
      </w:r>
      <w:r w:rsidR="00510035">
        <w:rPr>
          <w:rFonts w:ascii="Times New Roman" w:hAnsi="Times New Roman" w:cs="Times New Roman"/>
          <w:sz w:val="24"/>
          <w:szCs w:val="24"/>
        </w:rPr>
        <w:t xml:space="preserve">. Birimin web sayfası ve BİDR raporunda başlık ile ilgili Kısmen kanıt </w:t>
      </w:r>
      <w:r w:rsidR="003F755A">
        <w:rPr>
          <w:rFonts w:ascii="Times New Roman" w:hAnsi="Times New Roman" w:cs="Times New Roman"/>
          <w:sz w:val="24"/>
          <w:szCs w:val="24"/>
        </w:rPr>
        <w:t>bulunmaktadır</w:t>
      </w:r>
      <w:r w:rsidR="00510035">
        <w:rPr>
          <w:rFonts w:ascii="Times New Roman" w:hAnsi="Times New Roman" w:cs="Times New Roman"/>
          <w:sz w:val="24"/>
          <w:szCs w:val="24"/>
        </w:rPr>
        <w:t>.</w:t>
      </w:r>
    </w:p>
    <w:p w:rsidR="00AE3477" w:rsidRDefault="00AE3477" w:rsidP="008A6B22">
      <w:pPr>
        <w:autoSpaceDE w:val="0"/>
        <w:autoSpaceDN w:val="0"/>
        <w:adjustRightInd w:val="0"/>
        <w:spacing w:after="0" w:line="240" w:lineRule="auto"/>
        <w:jc w:val="both"/>
        <w:rPr>
          <w:rFonts w:ascii="Times New Roman" w:hAnsi="Times New Roman" w:cs="Times New Roman"/>
          <w:sz w:val="24"/>
          <w:szCs w:val="24"/>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Araştırma ve Geliştirme</w:t>
      </w:r>
    </w:p>
    <w:p w:rsidR="00E97B6A" w:rsidRPr="003F755A" w:rsidRDefault="00E97B6A" w:rsidP="00134AB3">
      <w:pPr>
        <w:ind w:firstLine="708"/>
        <w:rPr>
          <w:rFonts w:ascii="Times New Roman" w:hAnsi="Times New Roman" w:cs="Times New Roman"/>
          <w:sz w:val="24"/>
          <w:szCs w:val="24"/>
        </w:rPr>
      </w:pPr>
      <w:r w:rsidRPr="003F755A">
        <w:rPr>
          <w:rFonts w:ascii="Times New Roman" w:hAnsi="Times New Roman" w:cs="Times New Roman"/>
          <w:sz w:val="24"/>
          <w:szCs w:val="24"/>
        </w:rPr>
        <w:t>Birimin Araştırma ve Geliştirme başlığı altında herhangi bir eylem</w:t>
      </w:r>
      <w:r w:rsidR="006F36C6" w:rsidRPr="003F755A">
        <w:rPr>
          <w:rFonts w:ascii="Times New Roman" w:hAnsi="Times New Roman" w:cs="Times New Roman"/>
          <w:sz w:val="24"/>
          <w:szCs w:val="24"/>
        </w:rPr>
        <w:t>i bulunmamakta olup</w:t>
      </w:r>
      <w:r w:rsidRPr="003F755A">
        <w:rPr>
          <w:rFonts w:ascii="Times New Roman" w:hAnsi="Times New Roman" w:cs="Times New Roman"/>
          <w:sz w:val="24"/>
          <w:szCs w:val="24"/>
        </w:rPr>
        <w:t xml:space="preserve"> kanıt da mevcut değildir. Bu başlık ile ilgili değerlendirme yapılamamaktadır. </w:t>
      </w:r>
    </w:p>
    <w:p w:rsidR="009C4404" w:rsidRDefault="009C4404"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p>
    <w:p w:rsidR="00BF0599" w:rsidRDefault="00BF0599"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p>
    <w:p w:rsidR="00BF0599" w:rsidRPr="003F755A" w:rsidRDefault="00BF0599"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p>
    <w:p w:rsidR="008A6B22" w:rsidRPr="003F755A" w:rsidRDefault="008A6B22" w:rsidP="003F755A">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sidRPr="003F755A">
        <w:rPr>
          <w:rFonts w:ascii="Times New Roman-Italic-Bold" w:hAnsi="Times New Roman-Italic-Bold" w:cs="Times New Roman-Italic-Bold"/>
          <w:b/>
          <w:bCs/>
          <w:i/>
          <w:iCs/>
          <w:sz w:val="24"/>
          <w:szCs w:val="24"/>
        </w:rPr>
        <w:t>Toplumsal Katkı</w:t>
      </w:r>
    </w:p>
    <w:p w:rsidR="003F755A" w:rsidRDefault="006F36C6" w:rsidP="00F633E1">
      <w:pPr>
        <w:ind w:firstLine="708"/>
        <w:rPr>
          <w:rFonts w:ascii="Times New Roman" w:hAnsi="Times New Roman" w:cs="Times New Roman"/>
          <w:sz w:val="24"/>
          <w:szCs w:val="24"/>
        </w:rPr>
      </w:pPr>
      <w:r>
        <w:rPr>
          <w:rFonts w:ascii="Times New Roman" w:hAnsi="Times New Roman" w:cs="Times New Roman"/>
          <w:sz w:val="24"/>
          <w:szCs w:val="24"/>
        </w:rPr>
        <w:t xml:space="preserve">Birimin Toplumsal Katkı başlığı altında herhangi bir </w:t>
      </w:r>
      <w:r w:rsidRPr="00E97B6A">
        <w:rPr>
          <w:rFonts w:ascii="Times New Roman" w:hAnsi="Times New Roman" w:cs="Times New Roman"/>
          <w:sz w:val="24"/>
          <w:szCs w:val="24"/>
        </w:rPr>
        <w:t>eylem</w:t>
      </w:r>
      <w:r>
        <w:rPr>
          <w:rFonts w:ascii="Times New Roman" w:hAnsi="Times New Roman" w:cs="Times New Roman"/>
          <w:sz w:val="24"/>
          <w:szCs w:val="24"/>
        </w:rPr>
        <w:t>i bulunmamakta olup</w:t>
      </w:r>
      <w:r w:rsidRPr="00E97B6A">
        <w:rPr>
          <w:rFonts w:ascii="Times New Roman" w:hAnsi="Times New Roman" w:cs="Times New Roman"/>
          <w:sz w:val="24"/>
          <w:szCs w:val="24"/>
        </w:rPr>
        <w:t xml:space="preserve"> kanıt da mevcut değildir</w:t>
      </w:r>
      <w:r w:rsidRPr="006F36C6">
        <w:rPr>
          <w:rFonts w:ascii="Times New Roman" w:hAnsi="Times New Roman" w:cs="Times New Roman"/>
          <w:sz w:val="24"/>
          <w:szCs w:val="24"/>
        </w:rPr>
        <w:t xml:space="preserve">. Bu başlık ile ilgili değerlendirme yapılamamaktadır. </w:t>
      </w:r>
    </w:p>
    <w:p w:rsidR="003F755A" w:rsidRDefault="003F755A" w:rsidP="008A6B22">
      <w:pPr>
        <w:autoSpaceDE w:val="0"/>
        <w:autoSpaceDN w:val="0"/>
        <w:adjustRightInd w:val="0"/>
        <w:spacing w:after="0" w:line="240" w:lineRule="auto"/>
        <w:jc w:val="both"/>
        <w:rPr>
          <w:rFonts w:ascii="Times New Roman" w:hAnsi="Times New Roman" w:cs="Times New Roman"/>
          <w:sz w:val="24"/>
          <w:szCs w:val="24"/>
        </w:rPr>
      </w:pPr>
    </w:p>
    <w:p w:rsidR="003F755A" w:rsidRDefault="003F755A" w:rsidP="008A6B22">
      <w:pPr>
        <w:autoSpaceDE w:val="0"/>
        <w:autoSpaceDN w:val="0"/>
        <w:adjustRightInd w:val="0"/>
        <w:spacing w:after="0" w:line="240" w:lineRule="auto"/>
        <w:jc w:val="both"/>
        <w:rPr>
          <w:rFonts w:ascii="Times New Roman" w:hAnsi="Times New Roman" w:cs="Times New Roman"/>
          <w:sz w:val="24"/>
          <w:szCs w:val="24"/>
        </w:rPr>
      </w:pPr>
    </w:p>
    <w:p w:rsidR="008A6B22" w:rsidRPr="001E2942" w:rsidRDefault="008A6B22" w:rsidP="008A6B22">
      <w:pPr>
        <w:autoSpaceDE w:val="0"/>
        <w:autoSpaceDN w:val="0"/>
        <w:adjustRightInd w:val="0"/>
        <w:spacing w:after="0" w:line="240" w:lineRule="auto"/>
        <w:jc w:val="both"/>
        <w:rPr>
          <w:rFonts w:ascii="Times New Roman-Bold" w:hAnsi="Times New Roman-Bold" w:cs="Times New Roman-Bold"/>
          <w:b/>
          <w:bCs/>
          <w:sz w:val="24"/>
          <w:szCs w:val="24"/>
        </w:rPr>
      </w:pPr>
      <w:r w:rsidRPr="001E2942">
        <w:rPr>
          <w:rFonts w:ascii="Times New Roman-Bold" w:hAnsi="Times New Roman-Bold" w:cs="Times New Roman-Bold"/>
          <w:b/>
          <w:bCs/>
          <w:sz w:val="24"/>
          <w:szCs w:val="24"/>
        </w:rPr>
        <w:t>Birimin Gelişmeye Açık Yönleri</w:t>
      </w:r>
    </w:p>
    <w:p w:rsidR="001E2942" w:rsidRPr="001E2942" w:rsidRDefault="001E2942" w:rsidP="008A6B22">
      <w:pPr>
        <w:autoSpaceDE w:val="0"/>
        <w:autoSpaceDN w:val="0"/>
        <w:adjustRightInd w:val="0"/>
        <w:spacing w:after="0" w:line="240" w:lineRule="auto"/>
        <w:jc w:val="both"/>
        <w:rPr>
          <w:rFonts w:ascii="Times New Roman-Bold" w:hAnsi="Times New Roman-Bold" w:cs="Times New Roman-Bold"/>
          <w:b/>
          <w:bCs/>
          <w:sz w:val="28"/>
          <w:szCs w:val="28"/>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Liderlik, Yönetişim ve Kalite</w:t>
      </w:r>
    </w:p>
    <w:p w:rsidR="006F36C6" w:rsidRDefault="006F36C6" w:rsidP="00134AB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Birimin Liderlik, Yönetişim ve Kalite başlığı altında bulunan ölçütler ve alt ölçütler değerlendirildiğinde genel olarak </w:t>
      </w:r>
      <w:r w:rsidR="00AD2552">
        <w:rPr>
          <w:rFonts w:ascii="Times New Roman" w:hAnsi="Times New Roman" w:cs="Times New Roman"/>
          <w:sz w:val="24"/>
          <w:szCs w:val="24"/>
        </w:rPr>
        <w:t>Kontrol ve Önlem alma faaliyetlerine yönelik çalışmaların yetersiz olduğu görülmektedir. Birim</w:t>
      </w:r>
      <w:r w:rsidR="008138D9">
        <w:rPr>
          <w:rFonts w:ascii="Times New Roman" w:hAnsi="Times New Roman" w:cs="Times New Roman"/>
          <w:sz w:val="24"/>
          <w:szCs w:val="24"/>
        </w:rPr>
        <w:t>in</w:t>
      </w:r>
      <w:r w:rsidR="00AD2552">
        <w:rPr>
          <w:rFonts w:ascii="Times New Roman" w:hAnsi="Times New Roman" w:cs="Times New Roman"/>
          <w:sz w:val="24"/>
          <w:szCs w:val="24"/>
        </w:rPr>
        <w:t xml:space="preserve"> web sayfası</w:t>
      </w:r>
      <w:r w:rsidR="008138D9">
        <w:rPr>
          <w:rFonts w:ascii="Times New Roman" w:hAnsi="Times New Roman" w:cs="Times New Roman"/>
          <w:sz w:val="24"/>
          <w:szCs w:val="24"/>
        </w:rPr>
        <w:t>nda gerekli güncellemeler yapılmalıdır</w:t>
      </w:r>
      <w:r w:rsidR="00AD2552">
        <w:rPr>
          <w:rFonts w:ascii="Times New Roman" w:hAnsi="Times New Roman" w:cs="Times New Roman"/>
          <w:sz w:val="24"/>
          <w:szCs w:val="24"/>
        </w:rPr>
        <w:t xml:space="preserve">. </w:t>
      </w:r>
    </w:p>
    <w:p w:rsidR="00AD2552" w:rsidRDefault="00AD255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Eğitim ve Öğretim</w:t>
      </w:r>
    </w:p>
    <w:p w:rsidR="008A6B22" w:rsidRDefault="003F755A" w:rsidP="00134AB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Birimin </w:t>
      </w:r>
      <w:r w:rsidR="008A6B22">
        <w:rPr>
          <w:rFonts w:ascii="Times New Roman" w:hAnsi="Times New Roman" w:cs="Times New Roman"/>
          <w:sz w:val="24"/>
          <w:szCs w:val="24"/>
        </w:rPr>
        <w:t xml:space="preserve">Eğitim ve Öğretim başlığı altında </w:t>
      </w:r>
      <w:r>
        <w:rPr>
          <w:rFonts w:ascii="Times New Roman" w:hAnsi="Times New Roman" w:cs="Times New Roman"/>
          <w:sz w:val="24"/>
          <w:szCs w:val="24"/>
        </w:rPr>
        <w:t xml:space="preserve">bulunan ölçütler ve alt ölçütler değerlendirildiğinde genel olarak </w:t>
      </w:r>
      <w:r w:rsidR="008138D9">
        <w:rPr>
          <w:rFonts w:ascii="Times New Roman" w:hAnsi="Times New Roman" w:cs="Times New Roman"/>
          <w:sz w:val="24"/>
          <w:szCs w:val="24"/>
        </w:rPr>
        <w:t>Kontrol ve Önlem alma faaliyetlerine yönelik çalışmaların yetersiz olduğu görülmektedir.</w:t>
      </w:r>
    </w:p>
    <w:p w:rsidR="003F755A" w:rsidRDefault="003F755A" w:rsidP="008A6B22">
      <w:pPr>
        <w:autoSpaceDE w:val="0"/>
        <w:autoSpaceDN w:val="0"/>
        <w:adjustRightInd w:val="0"/>
        <w:spacing w:after="0" w:line="240" w:lineRule="auto"/>
        <w:jc w:val="both"/>
        <w:rPr>
          <w:rFonts w:ascii="Times New Roman" w:hAnsi="Times New Roman" w:cs="Times New Roman"/>
          <w:sz w:val="24"/>
          <w:szCs w:val="24"/>
        </w:rPr>
      </w:pPr>
    </w:p>
    <w:p w:rsidR="003F755A" w:rsidRDefault="003F755A" w:rsidP="008A6B22">
      <w:pPr>
        <w:autoSpaceDE w:val="0"/>
        <w:autoSpaceDN w:val="0"/>
        <w:adjustRightInd w:val="0"/>
        <w:spacing w:after="0" w:line="240" w:lineRule="auto"/>
        <w:jc w:val="both"/>
        <w:rPr>
          <w:rFonts w:ascii="Times New Roman" w:hAnsi="Times New Roman" w:cs="Times New Roman"/>
          <w:sz w:val="24"/>
          <w:szCs w:val="24"/>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Araştırma ve Geliştirme</w:t>
      </w:r>
    </w:p>
    <w:p w:rsidR="006F36C6" w:rsidRDefault="006F36C6" w:rsidP="00134AB3">
      <w:pPr>
        <w:ind w:firstLine="708"/>
        <w:jc w:val="both"/>
        <w:rPr>
          <w:rFonts w:ascii="Times New Roman" w:hAnsi="Times New Roman" w:cs="Times New Roman"/>
          <w:sz w:val="24"/>
          <w:szCs w:val="24"/>
        </w:rPr>
      </w:pPr>
      <w:r>
        <w:rPr>
          <w:rFonts w:ascii="Times New Roman" w:hAnsi="Times New Roman" w:cs="Times New Roman"/>
          <w:sz w:val="24"/>
          <w:szCs w:val="24"/>
        </w:rPr>
        <w:t xml:space="preserve">Birimin Araştırma ve Geliştirme başlığı altında herhangi bir </w:t>
      </w:r>
      <w:r w:rsidRPr="00E97B6A">
        <w:rPr>
          <w:rFonts w:ascii="Times New Roman" w:hAnsi="Times New Roman" w:cs="Times New Roman"/>
          <w:sz w:val="24"/>
          <w:szCs w:val="24"/>
        </w:rPr>
        <w:t>eylem</w:t>
      </w:r>
      <w:r>
        <w:rPr>
          <w:rFonts w:ascii="Times New Roman" w:hAnsi="Times New Roman" w:cs="Times New Roman"/>
          <w:sz w:val="24"/>
          <w:szCs w:val="24"/>
        </w:rPr>
        <w:t>i bulunmamakta olup</w:t>
      </w:r>
      <w:r w:rsidRPr="00E97B6A">
        <w:rPr>
          <w:rFonts w:ascii="Times New Roman" w:hAnsi="Times New Roman" w:cs="Times New Roman"/>
          <w:sz w:val="24"/>
          <w:szCs w:val="24"/>
        </w:rPr>
        <w:t xml:space="preserve"> kanıt da mevcut değildir</w:t>
      </w:r>
      <w:r w:rsidRPr="006F36C6">
        <w:rPr>
          <w:rFonts w:ascii="Times New Roman" w:hAnsi="Times New Roman" w:cs="Times New Roman"/>
          <w:sz w:val="24"/>
          <w:szCs w:val="24"/>
        </w:rPr>
        <w:t>. Bu başlık ile ilgili d</w:t>
      </w:r>
      <w:r>
        <w:rPr>
          <w:rFonts w:ascii="Times New Roman" w:hAnsi="Times New Roman" w:cs="Times New Roman"/>
          <w:sz w:val="24"/>
          <w:szCs w:val="24"/>
        </w:rPr>
        <w:t>eğerlendirme yapılamamaktadır</w:t>
      </w:r>
      <w:r w:rsidRPr="006F36C6">
        <w:rPr>
          <w:rFonts w:ascii="Times New Roman" w:hAnsi="Times New Roman" w:cs="Times New Roman"/>
          <w:sz w:val="24"/>
          <w:szCs w:val="24"/>
        </w:rPr>
        <w:t xml:space="preserve">. </w:t>
      </w:r>
    </w:p>
    <w:p w:rsidR="008138D9" w:rsidRPr="006F36C6" w:rsidRDefault="008138D9" w:rsidP="006F36C6">
      <w:pPr>
        <w:autoSpaceDE w:val="0"/>
        <w:autoSpaceDN w:val="0"/>
        <w:adjustRightInd w:val="0"/>
        <w:spacing w:after="0" w:line="360" w:lineRule="auto"/>
        <w:jc w:val="both"/>
        <w:rPr>
          <w:rFonts w:ascii="Times New Roman" w:hAnsi="Times New Roman" w:cs="Times New Roman"/>
          <w:sz w:val="24"/>
          <w:szCs w:val="24"/>
        </w:rPr>
      </w:pPr>
    </w:p>
    <w:p w:rsidR="008A6B22" w:rsidRDefault="008A6B22" w:rsidP="008A6B22">
      <w:pPr>
        <w:autoSpaceDE w:val="0"/>
        <w:autoSpaceDN w:val="0"/>
        <w:adjustRightInd w:val="0"/>
        <w:spacing w:after="0" w:line="240" w:lineRule="auto"/>
        <w:jc w:val="both"/>
        <w:rPr>
          <w:rFonts w:ascii="Times New Roman-Italic-Bold" w:hAnsi="Times New Roman-Italic-Bold" w:cs="Times New Roman-Italic-Bold"/>
          <w:b/>
          <w:bCs/>
          <w:i/>
          <w:iCs/>
          <w:sz w:val="24"/>
          <w:szCs w:val="24"/>
        </w:rPr>
      </w:pPr>
      <w:r>
        <w:rPr>
          <w:rFonts w:ascii="Times New Roman-Italic-Bold" w:hAnsi="Times New Roman-Italic-Bold" w:cs="Times New Roman-Italic-Bold"/>
          <w:b/>
          <w:bCs/>
          <w:i/>
          <w:iCs/>
          <w:sz w:val="24"/>
          <w:szCs w:val="24"/>
        </w:rPr>
        <w:t>Toplumsal Katkı</w:t>
      </w:r>
    </w:p>
    <w:p w:rsidR="006F36C6" w:rsidRPr="006F36C6" w:rsidRDefault="006F36C6" w:rsidP="00134AB3">
      <w:pPr>
        <w:ind w:firstLine="708"/>
        <w:jc w:val="both"/>
        <w:rPr>
          <w:rFonts w:ascii="Times New Roman" w:hAnsi="Times New Roman" w:cs="Times New Roman"/>
          <w:sz w:val="24"/>
          <w:szCs w:val="24"/>
        </w:rPr>
      </w:pPr>
      <w:r>
        <w:rPr>
          <w:rFonts w:ascii="Times New Roman" w:hAnsi="Times New Roman" w:cs="Times New Roman"/>
          <w:sz w:val="24"/>
          <w:szCs w:val="24"/>
        </w:rPr>
        <w:t xml:space="preserve">Birimin Toplumsal Katkı başlığı altında herhangi bir </w:t>
      </w:r>
      <w:r w:rsidRPr="00E97B6A">
        <w:rPr>
          <w:rFonts w:ascii="Times New Roman" w:hAnsi="Times New Roman" w:cs="Times New Roman"/>
          <w:sz w:val="24"/>
          <w:szCs w:val="24"/>
        </w:rPr>
        <w:t>eylem</w:t>
      </w:r>
      <w:r>
        <w:rPr>
          <w:rFonts w:ascii="Times New Roman" w:hAnsi="Times New Roman" w:cs="Times New Roman"/>
          <w:sz w:val="24"/>
          <w:szCs w:val="24"/>
        </w:rPr>
        <w:t>i bulunmamakta olup</w:t>
      </w:r>
      <w:r w:rsidRPr="00E97B6A">
        <w:rPr>
          <w:rFonts w:ascii="Times New Roman" w:hAnsi="Times New Roman" w:cs="Times New Roman"/>
          <w:sz w:val="24"/>
          <w:szCs w:val="24"/>
        </w:rPr>
        <w:t xml:space="preserve"> kanıt da mevcut değildir</w:t>
      </w:r>
      <w:r w:rsidRPr="006F36C6">
        <w:rPr>
          <w:rFonts w:ascii="Times New Roman" w:hAnsi="Times New Roman" w:cs="Times New Roman"/>
          <w:sz w:val="24"/>
          <w:szCs w:val="24"/>
        </w:rPr>
        <w:t xml:space="preserve">. Bu başlık ile ilgili değerlendirme yapılamamaktadır. </w:t>
      </w:r>
    </w:p>
    <w:p w:rsidR="005D20B2" w:rsidRPr="00B11183" w:rsidRDefault="005D20B2" w:rsidP="00890C20">
      <w:pPr>
        <w:rPr>
          <w:rFonts w:ascii="Times New Roman" w:hAnsi="Times New Roman" w:cs="Times New Roman"/>
          <w:sz w:val="24"/>
          <w:szCs w:val="24"/>
        </w:rPr>
      </w:pPr>
    </w:p>
    <w:sectPr w:rsidR="005D20B2" w:rsidRPr="00B11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Bold">
    <w:panose1 w:val="00000000000000000000"/>
    <w:charset w:val="A2"/>
    <w:family w:val="auto"/>
    <w:notTrueType/>
    <w:pitch w:val="default"/>
    <w:sig w:usb0="00000005" w:usb1="00000000" w:usb2="00000000" w:usb3="00000000" w:csb0="00000010" w:csb1="00000000"/>
  </w:font>
  <w:font w:name="Times New Roman-Italic-Bold">
    <w:panose1 w:val="00000000000000000000"/>
    <w:charset w:val="A2"/>
    <w:family w:val="auto"/>
    <w:notTrueType/>
    <w:pitch w:val="default"/>
    <w:sig w:usb0="00000005" w:usb1="00000000" w:usb2="00000000" w:usb3="00000000" w:csb0="0000001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49DB"/>
    <w:multiLevelType w:val="hybridMultilevel"/>
    <w:tmpl w:val="3C7E3A24"/>
    <w:lvl w:ilvl="0" w:tplc="87DC88E8">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9F268F"/>
    <w:multiLevelType w:val="multilevel"/>
    <w:tmpl w:val="EF22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57A0F"/>
    <w:multiLevelType w:val="multilevel"/>
    <w:tmpl w:val="CB4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36934"/>
    <w:multiLevelType w:val="multilevel"/>
    <w:tmpl w:val="9F7E1BBA"/>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4" w15:restartNumberingAfterBreak="0">
    <w:nsid w:val="290D16D2"/>
    <w:multiLevelType w:val="hybridMultilevel"/>
    <w:tmpl w:val="F296289E"/>
    <w:lvl w:ilvl="0" w:tplc="20188B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2451CA6"/>
    <w:multiLevelType w:val="multilevel"/>
    <w:tmpl w:val="7510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255D1"/>
    <w:multiLevelType w:val="multilevel"/>
    <w:tmpl w:val="10DC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A267B"/>
    <w:multiLevelType w:val="hybridMultilevel"/>
    <w:tmpl w:val="00DAFEBA"/>
    <w:lvl w:ilvl="0" w:tplc="F0C2E80E">
      <w:start w:val="2"/>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7B55E9E"/>
    <w:multiLevelType w:val="hybridMultilevel"/>
    <w:tmpl w:val="2F3C97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E95A1D"/>
    <w:multiLevelType w:val="hybridMultilevel"/>
    <w:tmpl w:val="BBC28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09434C6"/>
    <w:multiLevelType w:val="hybridMultilevel"/>
    <w:tmpl w:val="A900D0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DA27EC3"/>
    <w:multiLevelType w:val="hybridMultilevel"/>
    <w:tmpl w:val="567C2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1"/>
  </w:num>
  <w:num w:numId="5">
    <w:abstractNumId w:val="0"/>
  </w:num>
  <w:num w:numId="6">
    <w:abstractNumId w:val="7"/>
  </w:num>
  <w:num w:numId="7">
    <w:abstractNumId w:val="8"/>
  </w:num>
  <w:num w:numId="8">
    <w:abstractNumId w:val="10"/>
  </w:num>
  <w:num w:numId="9">
    <w:abstractNumId w:val="6"/>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FD"/>
    <w:rsid w:val="000052E7"/>
    <w:rsid w:val="00005C13"/>
    <w:rsid w:val="000204D7"/>
    <w:rsid w:val="0002410B"/>
    <w:rsid w:val="000369C4"/>
    <w:rsid w:val="000418E1"/>
    <w:rsid w:val="000545F5"/>
    <w:rsid w:val="00077072"/>
    <w:rsid w:val="000868FA"/>
    <w:rsid w:val="00090A6D"/>
    <w:rsid w:val="0009478C"/>
    <w:rsid w:val="00095E2C"/>
    <w:rsid w:val="000A64AD"/>
    <w:rsid w:val="000B3D83"/>
    <w:rsid w:val="000C4699"/>
    <w:rsid w:val="000C66B7"/>
    <w:rsid w:val="000D42B7"/>
    <w:rsid w:val="000D6C2C"/>
    <w:rsid w:val="000E231B"/>
    <w:rsid w:val="000F3225"/>
    <w:rsid w:val="00103DE1"/>
    <w:rsid w:val="0012538B"/>
    <w:rsid w:val="00134AB3"/>
    <w:rsid w:val="00136927"/>
    <w:rsid w:val="00144FB5"/>
    <w:rsid w:val="00152B40"/>
    <w:rsid w:val="001740F2"/>
    <w:rsid w:val="00177E0A"/>
    <w:rsid w:val="00185C0E"/>
    <w:rsid w:val="00192401"/>
    <w:rsid w:val="001D0E9C"/>
    <w:rsid w:val="001D1EF1"/>
    <w:rsid w:val="001D2311"/>
    <w:rsid w:val="001E19E0"/>
    <w:rsid w:val="001E2942"/>
    <w:rsid w:val="001E70C4"/>
    <w:rsid w:val="001F6B7E"/>
    <w:rsid w:val="00211964"/>
    <w:rsid w:val="00214076"/>
    <w:rsid w:val="0021614F"/>
    <w:rsid w:val="00234E3C"/>
    <w:rsid w:val="00241D82"/>
    <w:rsid w:val="00243F46"/>
    <w:rsid w:val="002441FB"/>
    <w:rsid w:val="0026093E"/>
    <w:rsid w:val="0026173D"/>
    <w:rsid w:val="00270D9E"/>
    <w:rsid w:val="002854FB"/>
    <w:rsid w:val="00293AF6"/>
    <w:rsid w:val="002A1354"/>
    <w:rsid w:val="002C086B"/>
    <w:rsid w:val="002D26E1"/>
    <w:rsid w:val="002D63C4"/>
    <w:rsid w:val="002D6C5E"/>
    <w:rsid w:val="00310720"/>
    <w:rsid w:val="00335346"/>
    <w:rsid w:val="00337CD2"/>
    <w:rsid w:val="00352073"/>
    <w:rsid w:val="00366609"/>
    <w:rsid w:val="00395F45"/>
    <w:rsid w:val="00396906"/>
    <w:rsid w:val="003A03E2"/>
    <w:rsid w:val="003C438D"/>
    <w:rsid w:val="003D52F4"/>
    <w:rsid w:val="003D5DAC"/>
    <w:rsid w:val="003E74BC"/>
    <w:rsid w:val="003F5C20"/>
    <w:rsid w:val="003F755A"/>
    <w:rsid w:val="00417458"/>
    <w:rsid w:val="0042725F"/>
    <w:rsid w:val="00427524"/>
    <w:rsid w:val="00434523"/>
    <w:rsid w:val="004437DA"/>
    <w:rsid w:val="004513AE"/>
    <w:rsid w:val="00452C3A"/>
    <w:rsid w:val="00457656"/>
    <w:rsid w:val="004640FC"/>
    <w:rsid w:val="004868AA"/>
    <w:rsid w:val="004B0C2F"/>
    <w:rsid w:val="004E002A"/>
    <w:rsid w:val="00510035"/>
    <w:rsid w:val="00514CEA"/>
    <w:rsid w:val="00521264"/>
    <w:rsid w:val="00526DE3"/>
    <w:rsid w:val="005336F3"/>
    <w:rsid w:val="005373F8"/>
    <w:rsid w:val="00551996"/>
    <w:rsid w:val="00561B40"/>
    <w:rsid w:val="005800AA"/>
    <w:rsid w:val="00581FFC"/>
    <w:rsid w:val="00591F37"/>
    <w:rsid w:val="005920C2"/>
    <w:rsid w:val="00593A89"/>
    <w:rsid w:val="005973B6"/>
    <w:rsid w:val="005B10AF"/>
    <w:rsid w:val="005B34F9"/>
    <w:rsid w:val="005B408F"/>
    <w:rsid w:val="005B77EE"/>
    <w:rsid w:val="005D20B2"/>
    <w:rsid w:val="005D211B"/>
    <w:rsid w:val="005F3DFA"/>
    <w:rsid w:val="00607A7F"/>
    <w:rsid w:val="00641B59"/>
    <w:rsid w:val="006432B0"/>
    <w:rsid w:val="006442BF"/>
    <w:rsid w:val="00644FCF"/>
    <w:rsid w:val="006467C5"/>
    <w:rsid w:val="00650C9A"/>
    <w:rsid w:val="00657BDA"/>
    <w:rsid w:val="00666000"/>
    <w:rsid w:val="00671E1C"/>
    <w:rsid w:val="00673C36"/>
    <w:rsid w:val="006756F7"/>
    <w:rsid w:val="006A7823"/>
    <w:rsid w:val="006B00A5"/>
    <w:rsid w:val="006B2D7D"/>
    <w:rsid w:val="006B4196"/>
    <w:rsid w:val="006B45E1"/>
    <w:rsid w:val="006C1BA9"/>
    <w:rsid w:val="006C2D09"/>
    <w:rsid w:val="006C6A69"/>
    <w:rsid w:val="006C7A87"/>
    <w:rsid w:val="006E19CA"/>
    <w:rsid w:val="006F36C6"/>
    <w:rsid w:val="00703E9F"/>
    <w:rsid w:val="00753266"/>
    <w:rsid w:val="0076338F"/>
    <w:rsid w:val="00771367"/>
    <w:rsid w:val="007855CF"/>
    <w:rsid w:val="00785E3B"/>
    <w:rsid w:val="00790FB1"/>
    <w:rsid w:val="00797584"/>
    <w:rsid w:val="007A1744"/>
    <w:rsid w:val="007A361E"/>
    <w:rsid w:val="00803DE4"/>
    <w:rsid w:val="008138D9"/>
    <w:rsid w:val="00831AE9"/>
    <w:rsid w:val="00861F2D"/>
    <w:rsid w:val="00871E3A"/>
    <w:rsid w:val="008750CE"/>
    <w:rsid w:val="00890C20"/>
    <w:rsid w:val="008A6B22"/>
    <w:rsid w:val="008B5F12"/>
    <w:rsid w:val="008D1081"/>
    <w:rsid w:val="008D3C16"/>
    <w:rsid w:val="008D5452"/>
    <w:rsid w:val="009064C5"/>
    <w:rsid w:val="00913311"/>
    <w:rsid w:val="009216E0"/>
    <w:rsid w:val="00930EF8"/>
    <w:rsid w:val="00946FC4"/>
    <w:rsid w:val="00957418"/>
    <w:rsid w:val="009758BF"/>
    <w:rsid w:val="00986D49"/>
    <w:rsid w:val="00990336"/>
    <w:rsid w:val="009C053A"/>
    <w:rsid w:val="009C29E1"/>
    <w:rsid w:val="009C4404"/>
    <w:rsid w:val="009D0310"/>
    <w:rsid w:val="009D26B6"/>
    <w:rsid w:val="009D3421"/>
    <w:rsid w:val="009D4C1B"/>
    <w:rsid w:val="009F38A3"/>
    <w:rsid w:val="009F433B"/>
    <w:rsid w:val="009F583C"/>
    <w:rsid w:val="00A0532B"/>
    <w:rsid w:val="00A06611"/>
    <w:rsid w:val="00A25E0A"/>
    <w:rsid w:val="00A263A7"/>
    <w:rsid w:val="00A36B38"/>
    <w:rsid w:val="00A5057D"/>
    <w:rsid w:val="00A55690"/>
    <w:rsid w:val="00A57C88"/>
    <w:rsid w:val="00A60FD5"/>
    <w:rsid w:val="00A67C6F"/>
    <w:rsid w:val="00A82688"/>
    <w:rsid w:val="00A84958"/>
    <w:rsid w:val="00AB5539"/>
    <w:rsid w:val="00AD2552"/>
    <w:rsid w:val="00AD44EE"/>
    <w:rsid w:val="00AE242F"/>
    <w:rsid w:val="00AE3477"/>
    <w:rsid w:val="00B1004A"/>
    <w:rsid w:val="00B110A4"/>
    <w:rsid w:val="00B11183"/>
    <w:rsid w:val="00B274F7"/>
    <w:rsid w:val="00B45241"/>
    <w:rsid w:val="00B469FD"/>
    <w:rsid w:val="00B55123"/>
    <w:rsid w:val="00B767C1"/>
    <w:rsid w:val="00BA47AD"/>
    <w:rsid w:val="00BA6306"/>
    <w:rsid w:val="00BB3CCA"/>
    <w:rsid w:val="00BB3FF1"/>
    <w:rsid w:val="00BB48AC"/>
    <w:rsid w:val="00BD5CF6"/>
    <w:rsid w:val="00BD5E7D"/>
    <w:rsid w:val="00BE6BE6"/>
    <w:rsid w:val="00BF0599"/>
    <w:rsid w:val="00BF3DD2"/>
    <w:rsid w:val="00C15CF5"/>
    <w:rsid w:val="00C3264A"/>
    <w:rsid w:val="00C40E9E"/>
    <w:rsid w:val="00C50900"/>
    <w:rsid w:val="00C5108F"/>
    <w:rsid w:val="00C658A8"/>
    <w:rsid w:val="00C7391C"/>
    <w:rsid w:val="00C76EC4"/>
    <w:rsid w:val="00C87960"/>
    <w:rsid w:val="00C9167C"/>
    <w:rsid w:val="00C93F89"/>
    <w:rsid w:val="00C95B66"/>
    <w:rsid w:val="00CA0197"/>
    <w:rsid w:val="00CA5EBD"/>
    <w:rsid w:val="00CB558F"/>
    <w:rsid w:val="00CC4926"/>
    <w:rsid w:val="00CD13F4"/>
    <w:rsid w:val="00CD5AE1"/>
    <w:rsid w:val="00CE1597"/>
    <w:rsid w:val="00CE7F2B"/>
    <w:rsid w:val="00CF0F70"/>
    <w:rsid w:val="00CF7B45"/>
    <w:rsid w:val="00D0163A"/>
    <w:rsid w:val="00D07386"/>
    <w:rsid w:val="00D13DE0"/>
    <w:rsid w:val="00D242FF"/>
    <w:rsid w:val="00D24763"/>
    <w:rsid w:val="00D3152B"/>
    <w:rsid w:val="00D31F0E"/>
    <w:rsid w:val="00D32D45"/>
    <w:rsid w:val="00D36A1B"/>
    <w:rsid w:val="00D571C2"/>
    <w:rsid w:val="00D66CC7"/>
    <w:rsid w:val="00D77991"/>
    <w:rsid w:val="00D82C5E"/>
    <w:rsid w:val="00D91C8C"/>
    <w:rsid w:val="00DA3FB3"/>
    <w:rsid w:val="00DB1DDA"/>
    <w:rsid w:val="00DB2D93"/>
    <w:rsid w:val="00DB490B"/>
    <w:rsid w:val="00DB4E4F"/>
    <w:rsid w:val="00DB6011"/>
    <w:rsid w:val="00DC21F1"/>
    <w:rsid w:val="00DC28B6"/>
    <w:rsid w:val="00DC4701"/>
    <w:rsid w:val="00DE1E5C"/>
    <w:rsid w:val="00DE6B1C"/>
    <w:rsid w:val="00DF211D"/>
    <w:rsid w:val="00DF6688"/>
    <w:rsid w:val="00E02D79"/>
    <w:rsid w:val="00E104D1"/>
    <w:rsid w:val="00E13A1B"/>
    <w:rsid w:val="00E31780"/>
    <w:rsid w:val="00E52B7E"/>
    <w:rsid w:val="00E62974"/>
    <w:rsid w:val="00E6467F"/>
    <w:rsid w:val="00E65507"/>
    <w:rsid w:val="00E7185D"/>
    <w:rsid w:val="00E97B6A"/>
    <w:rsid w:val="00EB171A"/>
    <w:rsid w:val="00EB676A"/>
    <w:rsid w:val="00EB7837"/>
    <w:rsid w:val="00ED7A3E"/>
    <w:rsid w:val="00EE6EBC"/>
    <w:rsid w:val="00F015A7"/>
    <w:rsid w:val="00F04404"/>
    <w:rsid w:val="00F307AA"/>
    <w:rsid w:val="00F3374E"/>
    <w:rsid w:val="00F368DA"/>
    <w:rsid w:val="00F36AFE"/>
    <w:rsid w:val="00F5571A"/>
    <w:rsid w:val="00F61A16"/>
    <w:rsid w:val="00F61DF1"/>
    <w:rsid w:val="00F633E1"/>
    <w:rsid w:val="00F6552C"/>
    <w:rsid w:val="00F71CE1"/>
    <w:rsid w:val="00F94270"/>
    <w:rsid w:val="00FA24CC"/>
    <w:rsid w:val="00FA49C9"/>
    <w:rsid w:val="00FC3AC8"/>
    <w:rsid w:val="00FC4FD4"/>
    <w:rsid w:val="00FC5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22B24-6D49-4CDA-9847-0CCD1DA6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D63C4"/>
    <w:pPr>
      <w:keepNext/>
      <w:keepLines/>
      <w:numPr>
        <w:numId w:val="3"/>
      </w:numPr>
      <w:spacing w:before="240" w:after="0"/>
      <w:outlineLvl w:val="0"/>
    </w:pPr>
    <w:rPr>
      <w:rFonts w:ascii="Times New Roman" w:eastAsia="Times New Roman" w:hAnsi="Times New Roman" w:cs="Times New Roman"/>
      <w:b/>
      <w:sz w:val="24"/>
      <w:szCs w:val="24"/>
      <w:lang w:eastAsia="tr-TR"/>
    </w:rPr>
  </w:style>
  <w:style w:type="paragraph" w:styleId="Balk2">
    <w:name w:val="heading 2"/>
    <w:aliases w:val="Alt Başlık"/>
    <w:basedOn w:val="Normal"/>
    <w:next w:val="Normal"/>
    <w:link w:val="Balk2Char"/>
    <w:uiPriority w:val="9"/>
    <w:unhideWhenUsed/>
    <w:qFormat/>
    <w:rsid w:val="002D63C4"/>
    <w:pPr>
      <w:keepNext/>
      <w:keepLines/>
      <w:numPr>
        <w:ilvl w:val="1"/>
        <w:numId w:val="3"/>
      </w:numPr>
      <w:spacing w:before="40" w:after="0"/>
      <w:outlineLvl w:val="1"/>
    </w:pPr>
    <w:rPr>
      <w:rFonts w:ascii="Times New Roman" w:eastAsiaTheme="majorEastAsia" w:hAnsi="Times New Roman" w:cstheme="majorBidi"/>
      <w:b/>
      <w:color w:val="000000" w:themeColor="text1"/>
      <w:sz w:val="24"/>
      <w:szCs w:val="26"/>
    </w:rPr>
  </w:style>
  <w:style w:type="paragraph" w:styleId="Balk3">
    <w:name w:val="heading 3"/>
    <w:aliases w:val="2.ALT BAŞLIK"/>
    <w:basedOn w:val="Normal"/>
    <w:link w:val="Balk3Char"/>
    <w:uiPriority w:val="9"/>
    <w:qFormat/>
    <w:rsid w:val="002D63C4"/>
    <w:pPr>
      <w:numPr>
        <w:ilvl w:val="2"/>
        <w:numId w:val="3"/>
      </w:numPr>
      <w:spacing w:before="100" w:beforeAutospacing="1" w:after="100" w:afterAutospacing="1" w:line="240" w:lineRule="auto"/>
      <w:outlineLvl w:val="2"/>
    </w:pPr>
    <w:rPr>
      <w:rFonts w:ascii="Times New Roman" w:eastAsia="Times New Roman" w:hAnsi="Times New Roman" w:cs="Times New Roman"/>
      <w:b/>
      <w:bCs/>
      <w:i/>
      <w:sz w:val="24"/>
      <w:szCs w:val="24"/>
      <w:lang w:eastAsia="tr-TR"/>
    </w:rPr>
  </w:style>
  <w:style w:type="paragraph" w:styleId="Balk4">
    <w:name w:val="heading 4"/>
    <w:basedOn w:val="Normal"/>
    <w:next w:val="Normal"/>
    <w:link w:val="Balk4Char"/>
    <w:uiPriority w:val="9"/>
    <w:unhideWhenUsed/>
    <w:qFormat/>
    <w:rsid w:val="002D63C4"/>
    <w:pPr>
      <w:keepNext/>
      <w:keepLines/>
      <w:numPr>
        <w:ilvl w:val="3"/>
        <w:numId w:val="3"/>
      </w:numPr>
      <w:spacing w:before="40" w:after="0"/>
      <w:outlineLvl w:val="3"/>
    </w:pPr>
    <w:rPr>
      <w:rFonts w:asciiTheme="majorHAnsi" w:eastAsiaTheme="majorEastAsia" w:hAnsiTheme="majorHAnsi" w:cstheme="majorBidi"/>
      <w:b/>
      <w:i/>
      <w:iCs/>
      <w:color w:val="2E74B5" w:themeColor="accent1" w:themeShade="BF"/>
      <w:sz w:val="24"/>
      <w:szCs w:val="24"/>
    </w:rPr>
  </w:style>
  <w:style w:type="paragraph" w:styleId="Balk5">
    <w:name w:val="heading 5"/>
    <w:basedOn w:val="Normal"/>
    <w:next w:val="Normal"/>
    <w:link w:val="Balk5Char"/>
    <w:uiPriority w:val="9"/>
    <w:semiHidden/>
    <w:unhideWhenUsed/>
    <w:qFormat/>
    <w:rsid w:val="002D63C4"/>
    <w:pPr>
      <w:keepNext/>
      <w:keepLines/>
      <w:numPr>
        <w:ilvl w:val="4"/>
        <w:numId w:val="3"/>
      </w:numPr>
      <w:spacing w:before="40" w:after="0"/>
      <w:outlineLvl w:val="4"/>
    </w:pPr>
    <w:rPr>
      <w:rFonts w:asciiTheme="majorHAnsi" w:eastAsiaTheme="majorEastAsia" w:hAnsiTheme="majorHAnsi" w:cstheme="majorBidi"/>
      <w:b/>
      <w:color w:val="2E74B5" w:themeColor="accent1" w:themeShade="BF"/>
      <w:sz w:val="24"/>
      <w:szCs w:val="24"/>
    </w:rPr>
  </w:style>
  <w:style w:type="paragraph" w:styleId="Balk6">
    <w:name w:val="heading 6"/>
    <w:basedOn w:val="Normal"/>
    <w:next w:val="Normal"/>
    <w:link w:val="Balk6Char"/>
    <w:uiPriority w:val="9"/>
    <w:semiHidden/>
    <w:unhideWhenUsed/>
    <w:qFormat/>
    <w:rsid w:val="002D63C4"/>
    <w:pPr>
      <w:keepNext/>
      <w:keepLines/>
      <w:numPr>
        <w:ilvl w:val="5"/>
        <w:numId w:val="3"/>
      </w:numPr>
      <w:spacing w:before="40" w:after="0"/>
      <w:outlineLvl w:val="5"/>
    </w:pPr>
    <w:rPr>
      <w:rFonts w:asciiTheme="majorHAnsi" w:eastAsiaTheme="majorEastAsia" w:hAnsiTheme="majorHAnsi" w:cstheme="majorBidi"/>
      <w:b/>
      <w:color w:val="1F4D78" w:themeColor="accent1" w:themeShade="7F"/>
      <w:sz w:val="24"/>
      <w:szCs w:val="24"/>
    </w:rPr>
  </w:style>
  <w:style w:type="paragraph" w:styleId="Balk7">
    <w:name w:val="heading 7"/>
    <w:basedOn w:val="Normal"/>
    <w:next w:val="Normal"/>
    <w:link w:val="Balk7Char"/>
    <w:uiPriority w:val="9"/>
    <w:semiHidden/>
    <w:unhideWhenUsed/>
    <w:qFormat/>
    <w:rsid w:val="002D63C4"/>
    <w:pPr>
      <w:keepNext/>
      <w:keepLines/>
      <w:numPr>
        <w:ilvl w:val="6"/>
        <w:numId w:val="3"/>
      </w:numPr>
      <w:spacing w:before="40" w:after="0"/>
      <w:outlineLvl w:val="6"/>
    </w:pPr>
    <w:rPr>
      <w:rFonts w:asciiTheme="majorHAnsi" w:eastAsiaTheme="majorEastAsia" w:hAnsiTheme="majorHAnsi" w:cstheme="majorBidi"/>
      <w:b/>
      <w:i/>
      <w:iCs/>
      <w:color w:val="1F4D78" w:themeColor="accent1" w:themeShade="7F"/>
      <w:sz w:val="24"/>
      <w:szCs w:val="24"/>
    </w:rPr>
  </w:style>
  <w:style w:type="paragraph" w:styleId="Balk8">
    <w:name w:val="heading 8"/>
    <w:basedOn w:val="Normal"/>
    <w:next w:val="Normal"/>
    <w:link w:val="Balk8Char"/>
    <w:uiPriority w:val="9"/>
    <w:semiHidden/>
    <w:unhideWhenUsed/>
    <w:qFormat/>
    <w:rsid w:val="002D63C4"/>
    <w:pPr>
      <w:keepNext/>
      <w:keepLines/>
      <w:numPr>
        <w:ilvl w:val="7"/>
        <w:numId w:val="3"/>
      </w:numPr>
      <w:spacing w:before="40" w:after="0"/>
      <w:outlineLvl w:val="7"/>
    </w:pPr>
    <w:rPr>
      <w:rFonts w:asciiTheme="majorHAnsi" w:eastAsiaTheme="majorEastAsia" w:hAnsiTheme="majorHAnsi" w:cstheme="majorBidi"/>
      <w:b/>
      <w:color w:val="272727" w:themeColor="text1" w:themeTint="D8"/>
      <w:sz w:val="21"/>
      <w:szCs w:val="21"/>
    </w:rPr>
  </w:style>
  <w:style w:type="paragraph" w:styleId="Balk9">
    <w:name w:val="heading 9"/>
    <w:basedOn w:val="Normal"/>
    <w:next w:val="Normal"/>
    <w:link w:val="Balk9Char"/>
    <w:uiPriority w:val="9"/>
    <w:semiHidden/>
    <w:unhideWhenUsed/>
    <w:qFormat/>
    <w:rsid w:val="002D63C4"/>
    <w:pPr>
      <w:keepNext/>
      <w:keepLines/>
      <w:numPr>
        <w:ilvl w:val="8"/>
        <w:numId w:val="3"/>
      </w:numPr>
      <w:spacing w:before="40" w:after="0"/>
      <w:outlineLvl w:val="8"/>
    </w:pPr>
    <w:rPr>
      <w:rFonts w:asciiTheme="majorHAnsi" w:eastAsiaTheme="majorEastAsia" w:hAnsiTheme="majorHAnsi" w:cstheme="majorBidi"/>
      <w:b/>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05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053A"/>
    <w:rPr>
      <w:b/>
      <w:bCs/>
    </w:rPr>
  </w:style>
  <w:style w:type="character" w:styleId="Kpr">
    <w:name w:val="Hyperlink"/>
    <w:basedOn w:val="VarsaylanParagrafYazTipi"/>
    <w:uiPriority w:val="99"/>
    <w:unhideWhenUsed/>
    <w:rsid w:val="000052E7"/>
    <w:rPr>
      <w:color w:val="0563C1" w:themeColor="hyperlink"/>
      <w:u w:val="single"/>
    </w:rPr>
  </w:style>
  <w:style w:type="character" w:customStyle="1" w:styleId="Balk1Char">
    <w:name w:val="Başlık 1 Char"/>
    <w:aliases w:val="ana başlık Char"/>
    <w:basedOn w:val="VarsaylanParagrafYazTipi"/>
    <w:link w:val="Balk1"/>
    <w:uiPriority w:val="9"/>
    <w:rsid w:val="002D63C4"/>
    <w:rPr>
      <w:rFonts w:ascii="Times New Roman" w:eastAsia="Times New Roman" w:hAnsi="Times New Roman" w:cs="Times New Roman"/>
      <w:b/>
      <w:sz w:val="24"/>
      <w:szCs w:val="24"/>
      <w:lang w:eastAsia="tr-TR"/>
    </w:rPr>
  </w:style>
  <w:style w:type="character" w:customStyle="1" w:styleId="Balk2Char">
    <w:name w:val="Başlık 2 Char"/>
    <w:aliases w:val="Alt Başlık Char"/>
    <w:basedOn w:val="VarsaylanParagrafYazTipi"/>
    <w:link w:val="Balk2"/>
    <w:uiPriority w:val="9"/>
    <w:rsid w:val="002D63C4"/>
    <w:rPr>
      <w:rFonts w:ascii="Times New Roman" w:eastAsiaTheme="majorEastAsia" w:hAnsi="Times New Roman" w:cstheme="majorBidi"/>
      <w:b/>
      <w:color w:val="000000" w:themeColor="text1"/>
      <w:sz w:val="24"/>
      <w:szCs w:val="26"/>
    </w:rPr>
  </w:style>
  <w:style w:type="character" w:customStyle="1" w:styleId="Balk3Char">
    <w:name w:val="Başlık 3 Char"/>
    <w:aliases w:val="2.ALT BAŞLIK Char"/>
    <w:basedOn w:val="VarsaylanParagrafYazTipi"/>
    <w:link w:val="Balk3"/>
    <w:uiPriority w:val="9"/>
    <w:rsid w:val="002D63C4"/>
    <w:rPr>
      <w:rFonts w:ascii="Times New Roman" w:eastAsia="Times New Roman" w:hAnsi="Times New Roman" w:cs="Times New Roman"/>
      <w:b/>
      <w:bCs/>
      <w:i/>
      <w:sz w:val="24"/>
      <w:szCs w:val="24"/>
      <w:lang w:eastAsia="tr-TR"/>
    </w:rPr>
  </w:style>
  <w:style w:type="character" w:customStyle="1" w:styleId="Balk4Char">
    <w:name w:val="Başlık 4 Char"/>
    <w:basedOn w:val="VarsaylanParagrafYazTipi"/>
    <w:link w:val="Balk4"/>
    <w:uiPriority w:val="9"/>
    <w:rsid w:val="002D63C4"/>
    <w:rPr>
      <w:rFonts w:asciiTheme="majorHAnsi" w:eastAsiaTheme="majorEastAsia" w:hAnsiTheme="majorHAnsi" w:cstheme="majorBidi"/>
      <w:b/>
      <w:i/>
      <w:iCs/>
      <w:color w:val="2E74B5" w:themeColor="accent1" w:themeShade="BF"/>
      <w:sz w:val="24"/>
      <w:szCs w:val="24"/>
    </w:rPr>
  </w:style>
  <w:style w:type="character" w:customStyle="1" w:styleId="Balk5Char">
    <w:name w:val="Başlık 5 Char"/>
    <w:basedOn w:val="VarsaylanParagrafYazTipi"/>
    <w:link w:val="Balk5"/>
    <w:uiPriority w:val="9"/>
    <w:semiHidden/>
    <w:rsid w:val="002D63C4"/>
    <w:rPr>
      <w:rFonts w:asciiTheme="majorHAnsi" w:eastAsiaTheme="majorEastAsia" w:hAnsiTheme="majorHAnsi" w:cstheme="majorBidi"/>
      <w:b/>
      <w:color w:val="2E74B5" w:themeColor="accent1" w:themeShade="BF"/>
      <w:sz w:val="24"/>
      <w:szCs w:val="24"/>
    </w:rPr>
  </w:style>
  <w:style w:type="character" w:customStyle="1" w:styleId="Balk6Char">
    <w:name w:val="Başlık 6 Char"/>
    <w:basedOn w:val="VarsaylanParagrafYazTipi"/>
    <w:link w:val="Balk6"/>
    <w:uiPriority w:val="9"/>
    <w:semiHidden/>
    <w:rsid w:val="002D63C4"/>
    <w:rPr>
      <w:rFonts w:asciiTheme="majorHAnsi" w:eastAsiaTheme="majorEastAsia" w:hAnsiTheme="majorHAnsi" w:cstheme="majorBidi"/>
      <w:b/>
      <w:color w:val="1F4D78" w:themeColor="accent1" w:themeShade="7F"/>
      <w:sz w:val="24"/>
      <w:szCs w:val="24"/>
    </w:rPr>
  </w:style>
  <w:style w:type="character" w:customStyle="1" w:styleId="Balk7Char">
    <w:name w:val="Başlık 7 Char"/>
    <w:basedOn w:val="VarsaylanParagrafYazTipi"/>
    <w:link w:val="Balk7"/>
    <w:uiPriority w:val="9"/>
    <w:semiHidden/>
    <w:rsid w:val="002D63C4"/>
    <w:rPr>
      <w:rFonts w:asciiTheme="majorHAnsi" w:eastAsiaTheme="majorEastAsia" w:hAnsiTheme="majorHAnsi" w:cstheme="majorBidi"/>
      <w:b/>
      <w:i/>
      <w:iCs/>
      <w:color w:val="1F4D78" w:themeColor="accent1" w:themeShade="7F"/>
      <w:sz w:val="24"/>
      <w:szCs w:val="24"/>
    </w:rPr>
  </w:style>
  <w:style w:type="character" w:customStyle="1" w:styleId="Balk8Char">
    <w:name w:val="Başlık 8 Char"/>
    <w:basedOn w:val="VarsaylanParagrafYazTipi"/>
    <w:link w:val="Balk8"/>
    <w:uiPriority w:val="9"/>
    <w:semiHidden/>
    <w:rsid w:val="002D63C4"/>
    <w:rPr>
      <w:rFonts w:asciiTheme="majorHAnsi" w:eastAsiaTheme="majorEastAsia" w:hAnsiTheme="majorHAnsi" w:cstheme="majorBidi"/>
      <w:b/>
      <w:color w:val="272727" w:themeColor="text1" w:themeTint="D8"/>
      <w:sz w:val="21"/>
      <w:szCs w:val="21"/>
    </w:rPr>
  </w:style>
  <w:style w:type="character" w:customStyle="1" w:styleId="Balk9Char">
    <w:name w:val="Başlık 9 Char"/>
    <w:basedOn w:val="VarsaylanParagrafYazTipi"/>
    <w:link w:val="Balk9"/>
    <w:uiPriority w:val="9"/>
    <w:semiHidden/>
    <w:rsid w:val="002D63C4"/>
    <w:rPr>
      <w:rFonts w:asciiTheme="majorHAnsi" w:eastAsiaTheme="majorEastAsia" w:hAnsiTheme="majorHAnsi" w:cstheme="majorBidi"/>
      <w:b/>
      <w:i/>
      <w:iCs/>
      <w:color w:val="272727" w:themeColor="text1" w:themeTint="D8"/>
      <w:sz w:val="21"/>
      <w:szCs w:val="21"/>
    </w:rPr>
  </w:style>
  <w:style w:type="table" w:customStyle="1" w:styleId="TabloKlavuzu1">
    <w:name w:val="Tablo Kılavuzu1"/>
    <w:basedOn w:val="NormalTablo"/>
    <w:next w:val="TabloKlavuzu"/>
    <w:uiPriority w:val="39"/>
    <w:rsid w:val="003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057D"/>
    <w:pPr>
      <w:ind w:left="720"/>
      <w:contextualSpacing/>
    </w:pPr>
  </w:style>
  <w:style w:type="paragraph" w:styleId="AralkYok">
    <w:name w:val="No Spacing"/>
    <w:uiPriority w:val="1"/>
    <w:qFormat/>
    <w:rsid w:val="006442BF"/>
    <w:pPr>
      <w:spacing w:after="0" w:line="240" w:lineRule="auto"/>
      <w:ind w:left="152" w:hanging="10"/>
      <w:jc w:val="both"/>
    </w:pPr>
    <w:rPr>
      <w:rFonts w:ascii="Times New Roman" w:eastAsia="Times New Roman" w:hAnsi="Times New Roman" w:cs="Times New Roman"/>
      <w:color w:val="000000"/>
      <w:sz w:val="24"/>
      <w:lang w:eastAsia="tr-TR"/>
    </w:rPr>
  </w:style>
  <w:style w:type="character" w:styleId="zlenenKpr">
    <w:name w:val="FollowedHyperlink"/>
    <w:basedOn w:val="VarsaylanParagrafYazTipi"/>
    <w:uiPriority w:val="99"/>
    <w:semiHidden/>
    <w:unhideWhenUsed/>
    <w:rsid w:val="00930EF8"/>
    <w:rPr>
      <w:color w:val="954F72" w:themeColor="followedHyperlink"/>
      <w:u w:val="single"/>
    </w:rPr>
  </w:style>
  <w:style w:type="table" w:customStyle="1" w:styleId="TableNormal">
    <w:name w:val="Table Normal"/>
    <w:uiPriority w:val="2"/>
    <w:semiHidden/>
    <w:unhideWhenUsed/>
    <w:qFormat/>
    <w:rsid w:val="00A57C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57C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57C8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57C8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2818">
      <w:bodyDiv w:val="1"/>
      <w:marLeft w:val="0"/>
      <w:marRight w:val="0"/>
      <w:marTop w:val="0"/>
      <w:marBottom w:val="0"/>
      <w:divBdr>
        <w:top w:val="none" w:sz="0" w:space="0" w:color="auto"/>
        <w:left w:val="none" w:sz="0" w:space="0" w:color="auto"/>
        <w:bottom w:val="none" w:sz="0" w:space="0" w:color="auto"/>
        <w:right w:val="none" w:sz="0" w:space="0" w:color="auto"/>
      </w:divBdr>
    </w:div>
    <w:div w:id="288127079">
      <w:bodyDiv w:val="1"/>
      <w:marLeft w:val="0"/>
      <w:marRight w:val="0"/>
      <w:marTop w:val="0"/>
      <w:marBottom w:val="0"/>
      <w:divBdr>
        <w:top w:val="none" w:sz="0" w:space="0" w:color="auto"/>
        <w:left w:val="none" w:sz="0" w:space="0" w:color="auto"/>
        <w:bottom w:val="none" w:sz="0" w:space="0" w:color="auto"/>
        <w:right w:val="none" w:sz="0" w:space="0" w:color="auto"/>
      </w:divBdr>
    </w:div>
    <w:div w:id="306857443">
      <w:bodyDiv w:val="1"/>
      <w:marLeft w:val="0"/>
      <w:marRight w:val="0"/>
      <w:marTop w:val="0"/>
      <w:marBottom w:val="0"/>
      <w:divBdr>
        <w:top w:val="none" w:sz="0" w:space="0" w:color="auto"/>
        <w:left w:val="none" w:sz="0" w:space="0" w:color="auto"/>
        <w:bottom w:val="none" w:sz="0" w:space="0" w:color="auto"/>
        <w:right w:val="none" w:sz="0" w:space="0" w:color="auto"/>
      </w:divBdr>
    </w:div>
    <w:div w:id="473371171">
      <w:bodyDiv w:val="1"/>
      <w:marLeft w:val="0"/>
      <w:marRight w:val="0"/>
      <w:marTop w:val="0"/>
      <w:marBottom w:val="0"/>
      <w:divBdr>
        <w:top w:val="none" w:sz="0" w:space="0" w:color="auto"/>
        <w:left w:val="none" w:sz="0" w:space="0" w:color="auto"/>
        <w:bottom w:val="none" w:sz="0" w:space="0" w:color="auto"/>
        <w:right w:val="none" w:sz="0" w:space="0" w:color="auto"/>
      </w:divBdr>
    </w:div>
    <w:div w:id="521478022">
      <w:bodyDiv w:val="1"/>
      <w:marLeft w:val="0"/>
      <w:marRight w:val="0"/>
      <w:marTop w:val="0"/>
      <w:marBottom w:val="0"/>
      <w:divBdr>
        <w:top w:val="none" w:sz="0" w:space="0" w:color="auto"/>
        <w:left w:val="none" w:sz="0" w:space="0" w:color="auto"/>
        <w:bottom w:val="none" w:sz="0" w:space="0" w:color="auto"/>
        <w:right w:val="none" w:sz="0" w:space="0" w:color="auto"/>
      </w:divBdr>
    </w:div>
    <w:div w:id="615916112">
      <w:bodyDiv w:val="1"/>
      <w:marLeft w:val="0"/>
      <w:marRight w:val="0"/>
      <w:marTop w:val="0"/>
      <w:marBottom w:val="0"/>
      <w:divBdr>
        <w:top w:val="none" w:sz="0" w:space="0" w:color="auto"/>
        <w:left w:val="none" w:sz="0" w:space="0" w:color="auto"/>
        <w:bottom w:val="none" w:sz="0" w:space="0" w:color="auto"/>
        <w:right w:val="none" w:sz="0" w:space="0" w:color="auto"/>
      </w:divBdr>
    </w:div>
    <w:div w:id="625816880">
      <w:bodyDiv w:val="1"/>
      <w:marLeft w:val="0"/>
      <w:marRight w:val="0"/>
      <w:marTop w:val="0"/>
      <w:marBottom w:val="0"/>
      <w:divBdr>
        <w:top w:val="none" w:sz="0" w:space="0" w:color="auto"/>
        <w:left w:val="none" w:sz="0" w:space="0" w:color="auto"/>
        <w:bottom w:val="none" w:sz="0" w:space="0" w:color="auto"/>
        <w:right w:val="none" w:sz="0" w:space="0" w:color="auto"/>
      </w:divBdr>
    </w:div>
    <w:div w:id="670564815">
      <w:bodyDiv w:val="1"/>
      <w:marLeft w:val="0"/>
      <w:marRight w:val="0"/>
      <w:marTop w:val="0"/>
      <w:marBottom w:val="0"/>
      <w:divBdr>
        <w:top w:val="none" w:sz="0" w:space="0" w:color="auto"/>
        <w:left w:val="none" w:sz="0" w:space="0" w:color="auto"/>
        <w:bottom w:val="none" w:sz="0" w:space="0" w:color="auto"/>
        <w:right w:val="none" w:sz="0" w:space="0" w:color="auto"/>
      </w:divBdr>
    </w:div>
    <w:div w:id="977338928">
      <w:bodyDiv w:val="1"/>
      <w:marLeft w:val="0"/>
      <w:marRight w:val="0"/>
      <w:marTop w:val="0"/>
      <w:marBottom w:val="0"/>
      <w:divBdr>
        <w:top w:val="none" w:sz="0" w:space="0" w:color="auto"/>
        <w:left w:val="none" w:sz="0" w:space="0" w:color="auto"/>
        <w:bottom w:val="none" w:sz="0" w:space="0" w:color="auto"/>
        <w:right w:val="none" w:sz="0" w:space="0" w:color="auto"/>
      </w:divBdr>
    </w:div>
    <w:div w:id="1116175983">
      <w:bodyDiv w:val="1"/>
      <w:marLeft w:val="0"/>
      <w:marRight w:val="0"/>
      <w:marTop w:val="0"/>
      <w:marBottom w:val="0"/>
      <w:divBdr>
        <w:top w:val="none" w:sz="0" w:space="0" w:color="auto"/>
        <w:left w:val="none" w:sz="0" w:space="0" w:color="auto"/>
        <w:bottom w:val="none" w:sz="0" w:space="0" w:color="auto"/>
        <w:right w:val="none" w:sz="0" w:space="0" w:color="auto"/>
      </w:divBdr>
    </w:div>
    <w:div w:id="1223253753">
      <w:bodyDiv w:val="1"/>
      <w:marLeft w:val="0"/>
      <w:marRight w:val="0"/>
      <w:marTop w:val="0"/>
      <w:marBottom w:val="0"/>
      <w:divBdr>
        <w:top w:val="none" w:sz="0" w:space="0" w:color="auto"/>
        <w:left w:val="none" w:sz="0" w:space="0" w:color="auto"/>
        <w:bottom w:val="none" w:sz="0" w:space="0" w:color="auto"/>
        <w:right w:val="none" w:sz="0" w:space="0" w:color="auto"/>
      </w:divBdr>
    </w:div>
    <w:div w:id="1266579291">
      <w:bodyDiv w:val="1"/>
      <w:marLeft w:val="0"/>
      <w:marRight w:val="0"/>
      <w:marTop w:val="0"/>
      <w:marBottom w:val="0"/>
      <w:divBdr>
        <w:top w:val="none" w:sz="0" w:space="0" w:color="auto"/>
        <w:left w:val="none" w:sz="0" w:space="0" w:color="auto"/>
        <w:bottom w:val="none" w:sz="0" w:space="0" w:color="auto"/>
        <w:right w:val="none" w:sz="0" w:space="0" w:color="auto"/>
      </w:divBdr>
    </w:div>
    <w:div w:id="1300303464">
      <w:bodyDiv w:val="1"/>
      <w:marLeft w:val="0"/>
      <w:marRight w:val="0"/>
      <w:marTop w:val="0"/>
      <w:marBottom w:val="0"/>
      <w:divBdr>
        <w:top w:val="none" w:sz="0" w:space="0" w:color="auto"/>
        <w:left w:val="none" w:sz="0" w:space="0" w:color="auto"/>
        <w:bottom w:val="none" w:sz="0" w:space="0" w:color="auto"/>
        <w:right w:val="none" w:sz="0" w:space="0" w:color="auto"/>
      </w:divBdr>
    </w:div>
    <w:div w:id="1470972084">
      <w:bodyDiv w:val="1"/>
      <w:marLeft w:val="0"/>
      <w:marRight w:val="0"/>
      <w:marTop w:val="0"/>
      <w:marBottom w:val="0"/>
      <w:divBdr>
        <w:top w:val="none" w:sz="0" w:space="0" w:color="auto"/>
        <w:left w:val="none" w:sz="0" w:space="0" w:color="auto"/>
        <w:bottom w:val="none" w:sz="0" w:space="0" w:color="auto"/>
        <w:right w:val="none" w:sz="0" w:space="0" w:color="auto"/>
      </w:divBdr>
    </w:div>
    <w:div w:id="1641030309">
      <w:bodyDiv w:val="1"/>
      <w:marLeft w:val="0"/>
      <w:marRight w:val="0"/>
      <w:marTop w:val="0"/>
      <w:marBottom w:val="0"/>
      <w:divBdr>
        <w:top w:val="none" w:sz="0" w:space="0" w:color="auto"/>
        <w:left w:val="none" w:sz="0" w:space="0" w:color="auto"/>
        <w:bottom w:val="none" w:sz="0" w:space="0" w:color="auto"/>
        <w:right w:val="none" w:sz="0" w:space="0" w:color="auto"/>
      </w:divBdr>
    </w:div>
    <w:div w:id="18953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ks.dpu.edu.tr/tr/index/sayfa/8325/kulturel-faaliyetler-sube-mudurlugu" TargetMode="External"/><Relationship Id="rId21" Type="http://schemas.openxmlformats.org/officeDocument/2006/relationships/hyperlink" Target="https://sks.dpu.edu.tr/tr/index/sayfa/8395/gorev-tanimlari" TargetMode="External"/><Relationship Id="rId34" Type="http://schemas.openxmlformats.org/officeDocument/2006/relationships/hyperlink" Target="https://www.dpu.edu.tr/" TargetMode="External"/><Relationship Id="rId42" Type="http://schemas.openxmlformats.org/officeDocument/2006/relationships/hyperlink" Target="https://sks.dpu.edu.tr/index/sayfa/1756/sportif-faaliyetler-sube-mudurlugu" TargetMode="External"/><Relationship Id="rId47" Type="http://schemas.openxmlformats.org/officeDocument/2006/relationships/hyperlink" Target="https://www.dpu.edu.tr/" TargetMode="External"/><Relationship Id="rId50" Type="http://schemas.openxmlformats.org/officeDocument/2006/relationships/hyperlink" Target="https://sks.dpu.edu.tr/index/sayfa/1756/sportif-faaliyetler-sube-mudurlugu" TargetMode="External"/><Relationship Id="rId55" Type="http://schemas.openxmlformats.org/officeDocument/2006/relationships/hyperlink" Target="https://sks.dpu.edu.tr/tr/index/sayfa/1778/bizden-haberler" TargetMode="External"/><Relationship Id="rId63" Type="http://schemas.openxmlformats.org/officeDocument/2006/relationships/hyperlink" Target="https://birimler.dpu.edu.tr/app/views/panel/ckfinder/userfiles/29/files/yazilar/ETK_NL_K_BASVURU_FORMUOernegi-23_9_2024.docx%20" TargetMode="External"/><Relationship Id="rId68" Type="http://schemas.openxmlformats.org/officeDocument/2006/relationships/theme" Target="theme/theme1.xml"/><Relationship Id="rId7" Type="http://schemas.openxmlformats.org/officeDocument/2006/relationships/hyperlink" Target="https://sks.dpu.edu.tr/tr/index/sayfa/8395/gorev-tanimlari" TargetMode="External"/><Relationship Id="rId2" Type="http://schemas.openxmlformats.org/officeDocument/2006/relationships/numbering" Target="numbering.xml"/><Relationship Id="rId16" Type="http://schemas.openxmlformats.org/officeDocument/2006/relationships/hyperlink" Target="https://sks.dpu.edu.tr/tr/index/sayfa/8395/gorev-tanimlari" TargetMode="External"/><Relationship Id="rId29" Type="http://schemas.openxmlformats.org/officeDocument/2006/relationships/hyperlink" Target="https://sks.dpu.edu.tr/tr/index/sayfa/8325/kulturel-faaliyetler-sube-mudurlugu" TargetMode="External"/><Relationship Id="rId11" Type="http://schemas.openxmlformats.org/officeDocument/2006/relationships/hyperlink" Target="https://sks.dpu.edu.tr/tr/index/sayfa/8395/gorev-tanimlari" TargetMode="External"/><Relationship Id="rId24" Type="http://schemas.openxmlformats.org/officeDocument/2006/relationships/hyperlink" Target="https://isg.dpu.edu.tr/" TargetMode="External"/><Relationship Id="rId32" Type="http://schemas.openxmlformats.org/officeDocument/2006/relationships/hyperlink" Target="https://sks.dpu.edu.tr/tr/index/sayfa/8325/kulturel-faaliyetler-sube-mudurlugu" TargetMode="External"/><Relationship Id="rId37" Type="http://schemas.openxmlformats.org/officeDocument/2006/relationships/hyperlink" Target="https://www.dpu.edu.tr/" TargetMode="External"/><Relationship Id="rId40" Type="http://schemas.openxmlformats.org/officeDocument/2006/relationships/hyperlink" Target="https://sks.dpu.edu.tr/index/sayfa/1756/sportif-faaliyetler-sube-mudurlugu" TargetMode="External"/><Relationship Id="rId45" Type="http://schemas.openxmlformats.org/officeDocument/2006/relationships/hyperlink" Target="https://sks.dpu.edu.tr/tr/index/sayfa/8395/gorev-tanimlari" TargetMode="External"/><Relationship Id="rId53" Type="http://schemas.openxmlformats.org/officeDocument/2006/relationships/hyperlink" Target="https://www.dpu.edu.tr/" TargetMode="External"/><Relationship Id="rId58" Type="http://schemas.openxmlformats.org/officeDocument/2006/relationships/hyperlink" Target="https://sks.dpu.edu.tr/tr/index/sayfa/8396/formlar" TargetMode="External"/><Relationship Id="rId66" Type="http://schemas.openxmlformats.org/officeDocument/2006/relationships/hyperlink" Target="https://birimler.dpu.edu.tr/app/views/panel/ckfinder/userfiles/29/files/yazilar/ETK_NL_K_BASVURU_FORMU_Oernegi-23_9_2024.docx" TargetMode="External"/><Relationship Id="rId5" Type="http://schemas.openxmlformats.org/officeDocument/2006/relationships/webSettings" Target="webSettings.xml"/><Relationship Id="rId61" Type="http://schemas.openxmlformats.org/officeDocument/2006/relationships/hyperlink" Target="https://birimler.dpu.edu.tr/app/views/panel/ckfinder/userfiles/29/files/yazilar/ETK_NL_K_BASVURU_FORMU_Oernegi-23_9_2024.docx" TargetMode="External"/><Relationship Id="rId19" Type="http://schemas.openxmlformats.org/officeDocument/2006/relationships/hyperlink" Target="https://isg.dpu.edu.tr/" TargetMode="External"/><Relationship Id="rId14" Type="http://schemas.openxmlformats.org/officeDocument/2006/relationships/hyperlink" Target="https://strateji.dpu.edu.tr/tr/index/sayfa/3007/stratejik-plan" TargetMode="External"/><Relationship Id="rId22" Type="http://schemas.openxmlformats.org/officeDocument/2006/relationships/hyperlink" Target="https://isg.dpu.edu.tr/" TargetMode="External"/><Relationship Id="rId27" Type="http://schemas.openxmlformats.org/officeDocument/2006/relationships/hyperlink" Target="https://sks.dpu.edu.tr/tr/index/sayfa/8396/formlar" TargetMode="External"/><Relationship Id="rId30" Type="http://schemas.openxmlformats.org/officeDocument/2006/relationships/hyperlink" Target="https://sks.dpu.edu.tr/tr/index/sayfa/8396/formlar" TargetMode="External"/><Relationship Id="rId35" Type="http://schemas.openxmlformats.org/officeDocument/2006/relationships/hyperlink" Target="https://sks.dpu.edu.tr/tr/index/sayfa/8325/kulturel-faaliyetler-sube-mudurlugu" TargetMode="External"/><Relationship Id="rId43" Type="http://schemas.openxmlformats.org/officeDocument/2006/relationships/hyperlink" Target="https://sks.dpu.edu.tr/index/sayfa/1756/sportif-faaliyetler-sube-mudurlugu" TargetMode="External"/><Relationship Id="rId48" Type="http://schemas.openxmlformats.org/officeDocument/2006/relationships/hyperlink" Target="https://sks.dpu.edu.tr/tr/index/sayfa/8325/kulturel-faaliyetler-sube-mudurlugu" TargetMode="External"/><Relationship Id="rId56" Type="http://schemas.openxmlformats.org/officeDocument/2006/relationships/hyperlink" Target="https://sks.dpu.edu.tr/tr/index/sayfa/8396/formlar" TargetMode="External"/><Relationship Id="rId64" Type="http://schemas.openxmlformats.org/officeDocument/2006/relationships/hyperlink" Target="https://birimler.dpu.edu.tr/app/views/panel/ckfinder/userfiles/29/files/yazilar/ETK_NL_K_BASVURU_FORMU" TargetMode="External"/><Relationship Id="rId8" Type="http://schemas.openxmlformats.org/officeDocument/2006/relationships/hyperlink" Target="https://sks.dpu.edu.tr/tr/index/sayfa/8395/gorev-tanimlari" TargetMode="External"/><Relationship Id="rId51" Type="http://schemas.openxmlformats.org/officeDocument/2006/relationships/hyperlink" Target="https://sks.dpu.edu.tr/tr/index/sayfa/8395/gorev-tanimlari%20" TargetMode="External"/><Relationship Id="rId3" Type="http://schemas.openxmlformats.org/officeDocument/2006/relationships/styles" Target="styles.xml"/><Relationship Id="rId12" Type="http://schemas.openxmlformats.org/officeDocument/2006/relationships/hyperlink" Target="https://sks.dpu.edu.tr/tr/index/sayfa/8395/gorev-tanimlari" TargetMode="External"/><Relationship Id="rId17" Type="http://schemas.openxmlformats.org/officeDocument/2006/relationships/hyperlink" Target="https://isg.dpu.edu.tr/" TargetMode="External"/><Relationship Id="rId25" Type="http://schemas.openxmlformats.org/officeDocument/2006/relationships/hyperlink" Target="https://www.dpu.edu.tr/" TargetMode="External"/><Relationship Id="rId33" Type="http://schemas.openxmlformats.org/officeDocument/2006/relationships/hyperlink" Target="https://sks.dpu.edu.tr/tr/index/sayfa/8396/formlar" TargetMode="External"/><Relationship Id="rId38" Type="http://schemas.openxmlformats.org/officeDocument/2006/relationships/hyperlink" Target="https://sks.dpu.edu.tr/tr/index/sayfa/8325/kulturel-faaliyetler-sube-mudurlugu" TargetMode="External"/><Relationship Id="rId46" Type="http://schemas.openxmlformats.org/officeDocument/2006/relationships/hyperlink" Target="https://isg.dpu.edu.tr/" TargetMode="External"/><Relationship Id="rId59" Type="http://schemas.openxmlformats.org/officeDocument/2006/relationships/hyperlink" Target="https://birimler.dpu.edu.tr/app/views/panel/ckfinder/userfiles/29/files/yazilar/ETK_NL_K_BASVURU_FORMU_Oernegi-23_9_2024.docx" TargetMode="External"/><Relationship Id="rId67" Type="http://schemas.openxmlformats.org/officeDocument/2006/relationships/fontTable" Target="fontTable.xml"/><Relationship Id="rId20" Type="http://schemas.openxmlformats.org/officeDocument/2006/relationships/hyperlink" Target="https://sks.dpu.edu.tr/tr/index/sayfa/8395/gorev-tanimlari" TargetMode="External"/><Relationship Id="rId41" Type="http://schemas.openxmlformats.org/officeDocument/2006/relationships/hyperlink" Target="https://sks.dpu.edu.tr/index/sayfa/1756/sportif-faaliyetler-sube-mudurlugu" TargetMode="External"/><Relationship Id="rId54" Type="http://schemas.openxmlformats.org/officeDocument/2006/relationships/hyperlink" Target="https://sks.dpu.edu.tr/tr/index/sayfa/8325/kulturel-faaliyetler-sube-mudurlugu" TargetMode="External"/><Relationship Id="rId62" Type="http://schemas.openxmlformats.org/officeDocument/2006/relationships/hyperlink" Target="https://sks.dpu.edu.tr/tr/index/sayfa/1754/mediko-hizmetleri"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strateji.dpu.edu.tr/tr/index/sayfa/3007/stratejik-plan" TargetMode="External"/><Relationship Id="rId23" Type="http://schemas.openxmlformats.org/officeDocument/2006/relationships/hyperlink" Target="https://sks.dpu.edu.tr/tr/index/sayfa/8395/gorev-tanimlari" TargetMode="External"/><Relationship Id="rId28" Type="http://schemas.openxmlformats.org/officeDocument/2006/relationships/hyperlink" Target="https://www.dpu.edu.tr/" TargetMode="External"/><Relationship Id="rId36" Type="http://schemas.openxmlformats.org/officeDocument/2006/relationships/hyperlink" Target="https://sks.dpu.edu.tr/tr/index/sayfa/8396/formlar" TargetMode="External"/><Relationship Id="rId49" Type="http://schemas.openxmlformats.org/officeDocument/2006/relationships/hyperlink" Target="https://sks.dpu.edu.tr/tr/index/sayfa/8396/formlar" TargetMode="External"/><Relationship Id="rId57" Type="http://schemas.openxmlformats.org/officeDocument/2006/relationships/hyperlink" Target="https://sks.dpu.edu.tr/index/sayfa/1756/sportif-faaliyetler-sube-mudurlugu" TargetMode="External"/><Relationship Id="rId10" Type="http://schemas.openxmlformats.org/officeDocument/2006/relationships/hyperlink" Target="https://sks.dpu.edu.tr/tr/index/sayfa/8395/gorev-tanimlari" TargetMode="External"/><Relationship Id="rId31" Type="http://schemas.openxmlformats.org/officeDocument/2006/relationships/hyperlink" Target="https://www.dpu.edu.tr/" TargetMode="External"/><Relationship Id="rId44" Type="http://schemas.openxmlformats.org/officeDocument/2006/relationships/hyperlink" Target="https://sks.dpu.edu.tr/index/sayfa/1756/sportif-faaliyetler-sube-mudurlugu" TargetMode="External"/><Relationship Id="rId52" Type="http://schemas.openxmlformats.org/officeDocument/2006/relationships/hyperlink" Target="https://isg.dpu.edu.tr/" TargetMode="External"/><Relationship Id="rId60" Type="http://schemas.openxmlformats.org/officeDocument/2006/relationships/hyperlink" Target="https://birimler.dpu.edu.tr/app/views/panel/ckfinder/userfiles/29/files/is_akis_semalari/4-YEMEK_YARDIMI_ALAN_OeGRENC_LER__C_N__S_AKIS_SUeREC_.pdf" TargetMode="External"/><Relationship Id="rId65" Type="http://schemas.openxmlformats.org/officeDocument/2006/relationships/hyperlink" Target="https://birimler.dpu.edu.tr/app/views/panel/ckfinder/userfiles/29/files/is_akis_semalari/4-YEMEK_YARDIMI_ALAN_OeGRENC_LER__C_N__S_AKIS_SUeREC_.pdf" TargetMode="External"/><Relationship Id="rId4" Type="http://schemas.openxmlformats.org/officeDocument/2006/relationships/settings" Target="settings.xml"/><Relationship Id="rId9" Type="http://schemas.openxmlformats.org/officeDocument/2006/relationships/hyperlink" Target="https://sks.dpu.edu.tr/tr/index/sayfa/8395/gorev-tanimlari" TargetMode="External"/><Relationship Id="rId13" Type="http://schemas.openxmlformats.org/officeDocument/2006/relationships/hyperlink" Target="https://sks.dpu.edu.tr/tr/index/sayfa/8395/gorev-tanimlari" TargetMode="External"/><Relationship Id="rId18" Type="http://schemas.openxmlformats.org/officeDocument/2006/relationships/hyperlink" Target="https://sks.dpu.edu.tr/tr/index/sayfa/8395/gorev-tanimlari" TargetMode="External"/><Relationship Id="rId39" Type="http://schemas.openxmlformats.org/officeDocument/2006/relationships/hyperlink" Target="https://sks.dpu.edu.tr/tr/index/sayfa/8396/form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BB42-E9AF-421C-A1CF-D3494D97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9744</Words>
  <Characters>55546</Characters>
  <Application>Microsoft Office Word</Application>
  <DocSecurity>0</DocSecurity>
  <Lines>462</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Syt</dc:creator>
  <cp:keywords/>
  <dc:description/>
  <cp:lastModifiedBy>exper</cp:lastModifiedBy>
  <cp:revision>2</cp:revision>
  <dcterms:created xsi:type="dcterms:W3CDTF">2025-12-08T14:27:00Z</dcterms:created>
  <dcterms:modified xsi:type="dcterms:W3CDTF">2025-12-08T14:27:00Z</dcterms:modified>
</cp:coreProperties>
</file>