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99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051"/>
        <w:gridCol w:w="623"/>
        <w:gridCol w:w="1684"/>
        <w:gridCol w:w="2728"/>
        <w:gridCol w:w="1769"/>
        <w:gridCol w:w="1140"/>
        <w:gridCol w:w="914"/>
      </w:tblGrid>
      <w:tr w:rsidR="005B4C06" w:rsidRPr="001613C4" w:rsidTr="006722B7">
        <w:trPr>
          <w:gridBefore w:val="1"/>
          <w:wBefore w:w="9" w:type="dxa"/>
          <w:trHeight w:val="268"/>
        </w:trPr>
        <w:tc>
          <w:tcPr>
            <w:tcW w:w="1051" w:type="dxa"/>
            <w:vMerge w:val="restart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C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1" locked="0" layoutInCell="1" allowOverlap="1" wp14:anchorId="1A01D899" wp14:editId="53DF2BCA">
                  <wp:simplePos x="0" y="0"/>
                  <wp:positionH relativeFrom="page">
                    <wp:posOffset>22225</wp:posOffset>
                  </wp:positionH>
                  <wp:positionV relativeFrom="page">
                    <wp:posOffset>110490</wp:posOffset>
                  </wp:positionV>
                  <wp:extent cx="674145" cy="678180"/>
                  <wp:effectExtent l="0" t="0" r="0" b="7620"/>
                  <wp:wrapNone/>
                  <wp:docPr id="3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035" w:type="dxa"/>
            <w:gridSpan w:val="3"/>
            <w:vMerge w:val="restart"/>
            <w:vAlign w:val="center"/>
          </w:tcPr>
          <w:p w:rsidR="005B4C06" w:rsidRPr="001613C4" w:rsidRDefault="005B4C06" w:rsidP="00672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3C4">
              <w:rPr>
                <w:rFonts w:ascii="Times New Roman" w:hAnsi="Times New Roman" w:cs="Times New Roman"/>
                <w:b/>
                <w:color w:val="ADABAB"/>
                <w:sz w:val="24"/>
                <w:szCs w:val="24"/>
              </w:rPr>
              <w:t>KALİTE</w:t>
            </w:r>
            <w:r w:rsidRPr="001613C4">
              <w:rPr>
                <w:rFonts w:ascii="Times New Roman" w:hAnsi="Times New Roman" w:cs="Times New Roman"/>
                <w:b/>
                <w:color w:val="ADABAB"/>
                <w:spacing w:val="-6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b/>
                <w:color w:val="ADABAB"/>
                <w:sz w:val="24"/>
                <w:szCs w:val="24"/>
              </w:rPr>
              <w:t>KOORDİNATÖRLÜĞÜ</w:t>
            </w:r>
            <w:r w:rsidRPr="001613C4">
              <w:rPr>
                <w:rFonts w:ascii="Times New Roman" w:hAnsi="Times New Roman" w:cs="Times New Roman"/>
                <w:b/>
                <w:color w:val="ADABAB"/>
                <w:spacing w:val="-7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b/>
                <w:color w:val="ADABAB"/>
                <w:spacing w:val="-2"/>
                <w:sz w:val="24"/>
                <w:szCs w:val="24"/>
              </w:rPr>
              <w:t>FORMLARI</w:t>
            </w: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Doküman</w:t>
            </w:r>
            <w:proofErr w:type="spellEnd"/>
            <w:r w:rsidRPr="001613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Kodu</w:t>
            </w:r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220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İlk</w:t>
            </w:r>
            <w:r w:rsidRPr="001613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1613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13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263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vMerge w:val="restart"/>
            <w:vAlign w:val="center"/>
          </w:tcPr>
          <w:p w:rsidR="005B4C06" w:rsidRPr="001613C4" w:rsidRDefault="005B4C06" w:rsidP="006722B7">
            <w:pPr>
              <w:jc w:val="center"/>
              <w:rPr>
                <w:rFonts w:ascii="Times New Roman" w:hAnsi="Times New Roman" w:cs="Times New Roman"/>
                <w:b/>
                <w:color w:val="C45911"/>
                <w:sz w:val="24"/>
                <w:szCs w:val="24"/>
              </w:rPr>
            </w:pPr>
            <w:r w:rsidRPr="00161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LİDERLİK, YÖNETİŞİM VE KALİTE ÖLÇÜTÜ PUKÖ</w:t>
            </w:r>
            <w:r w:rsidRPr="001613C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TEMELLİ</w:t>
            </w:r>
            <w:r w:rsidRPr="001613C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EYLEM</w:t>
            </w:r>
            <w:r w:rsidRPr="001613C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PLANI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-1</w:t>
            </w: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Revizyon</w:t>
            </w:r>
            <w:proofErr w:type="spellEnd"/>
            <w:r w:rsidRPr="001613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1613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13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613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140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509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Sayfa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C4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1613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18" w:type="dxa"/>
            <w:gridSpan w:val="8"/>
            <w:vAlign w:val="center"/>
          </w:tcPr>
          <w:p w:rsidR="005B4C06" w:rsidRPr="001613C4" w:rsidRDefault="005B4C06" w:rsidP="006722B7">
            <w:pPr>
              <w:jc w:val="center"/>
            </w:pPr>
            <w:proofErr w:type="spellStart"/>
            <w:r w:rsidRPr="00B874AD">
              <w:rPr>
                <w:rFonts w:ascii="Times New Roman" w:hAnsi="Times New Roman" w:cs="Times New Roman"/>
              </w:rPr>
              <w:t>Tanımlama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367" w:type="dxa"/>
            <w:gridSpan w:val="4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</w:rPr>
              <w:t>Strateji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Daire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Başkanlığı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>Amaç</w:t>
            </w:r>
            <w:r w:rsidRPr="003D664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ve</w:t>
            </w:r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Hedef</w:t>
            </w:r>
            <w:r w:rsidRPr="003D664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648">
              <w:rPr>
                <w:rFonts w:ascii="Times New Roman" w:hAnsi="Times New Roman" w:cs="Times New Roman"/>
                <w:spacing w:val="-2"/>
              </w:rPr>
              <w:t>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EA6333" w:rsidP="006722B7">
            <w:pPr>
              <w:rPr>
                <w:rFonts w:ascii="Times New Roman" w:hAnsi="Times New Roman" w:cs="Times New Roman"/>
              </w:rPr>
            </w:pPr>
            <w:proofErr w:type="spellStart"/>
            <w:r>
              <w:t>Birimimizin</w:t>
            </w:r>
            <w:proofErr w:type="spellEnd"/>
            <w:r>
              <w:t xml:space="preserve"> </w:t>
            </w:r>
            <w:proofErr w:type="spellStart"/>
            <w:r>
              <w:t>misyonu</w:t>
            </w:r>
            <w:proofErr w:type="spellEnd"/>
            <w:r>
              <w:t xml:space="preserve"> ve </w:t>
            </w:r>
            <w:proofErr w:type="spellStart"/>
            <w:r>
              <w:t>vizyonu</w:t>
            </w:r>
            <w:proofErr w:type="spellEnd"/>
            <w:r>
              <w:t xml:space="preserve"> </w:t>
            </w:r>
            <w:proofErr w:type="spellStart"/>
            <w:r>
              <w:t>doğrultusunda</w:t>
            </w:r>
            <w:proofErr w:type="spellEnd"/>
            <w:r>
              <w:t xml:space="preserve">;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işlemlerinin</w:t>
            </w:r>
            <w:proofErr w:type="spellEnd"/>
            <w:r>
              <w:t xml:space="preserve"> ve mali </w:t>
            </w:r>
            <w:proofErr w:type="spellStart"/>
            <w:r>
              <w:t>raporlamaların</w:t>
            </w:r>
            <w:proofErr w:type="spellEnd"/>
            <w:r>
              <w:t xml:space="preserve"> </w:t>
            </w:r>
            <w:proofErr w:type="spellStart"/>
            <w:r>
              <w:t>şeffaf</w:t>
            </w:r>
            <w:proofErr w:type="spellEnd"/>
            <w:r>
              <w:t xml:space="preserve">, </w:t>
            </w:r>
            <w:proofErr w:type="spellStart"/>
            <w:r>
              <w:t>sistematik</w:t>
            </w:r>
            <w:proofErr w:type="spellEnd"/>
            <w:r>
              <w:t xml:space="preserve"> ve </w:t>
            </w:r>
            <w:proofErr w:type="spellStart"/>
            <w:r>
              <w:t>hesap</w:t>
            </w:r>
            <w:proofErr w:type="spellEnd"/>
            <w:r>
              <w:t xml:space="preserve"> </w:t>
            </w:r>
            <w:proofErr w:type="spellStart"/>
            <w:r>
              <w:t>verebilir</w:t>
            </w:r>
            <w:proofErr w:type="spellEnd"/>
            <w:r>
              <w:t xml:space="preserve"> şekilde </w:t>
            </w:r>
            <w:proofErr w:type="spellStart"/>
            <w:r>
              <w:t>yürütülmesi</w:t>
            </w:r>
            <w:proofErr w:type="spellEnd"/>
            <w:r>
              <w:t>.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>Ölçüt</w:t>
            </w:r>
            <w:r w:rsidRPr="003D664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D6648">
              <w:rPr>
                <w:rFonts w:ascii="Times New Roman" w:hAnsi="Times New Roman" w:cs="Times New Roman"/>
                <w:spacing w:val="-2"/>
              </w:rPr>
              <w:t>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E26F59" w:rsidP="006722B7">
            <w:pPr>
              <w:rPr>
                <w:rFonts w:ascii="Times New Roman" w:hAnsi="Times New Roman" w:cs="Times New Roman"/>
              </w:rPr>
            </w:pPr>
            <w:hyperlink r:id="rId7" w:history="1">
              <w:r w:rsidR="005B4C06" w:rsidRPr="003D6648">
                <w:rPr>
                  <w:rStyle w:val="Kpr"/>
                  <w:rFonts w:ascii="Times New Roman" w:hAnsi="Times New Roman" w:cs="Times New Roman"/>
                  <w:lang w:val="tr-TR"/>
                </w:rPr>
                <w:t>Birim İç Değerlendirme Raporu Hazırlama Rehberi</w:t>
              </w:r>
            </w:hyperlink>
            <w:r w:rsidR="005B4C06" w:rsidRPr="003D66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Ölçüt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color w:val="000000"/>
              </w:rPr>
            </w:pPr>
            <w:r w:rsidRPr="003D6648">
              <w:rPr>
                <w:rFonts w:ascii="Times New Roman" w:hAnsi="Times New Roman" w:cs="Times New Roman"/>
              </w:rPr>
              <w:t xml:space="preserve">A.3 Yönetim Sistemleri 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4"/>
              </w:rPr>
              <w:t>Konu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316D2" w:rsidP="005316D2">
            <w:pPr>
              <w:rPr>
                <w:rFonts w:ascii="Times New Roman" w:hAnsi="Times New Roman" w:cs="Times New Roman"/>
              </w:rPr>
            </w:pPr>
            <w:proofErr w:type="spellStart"/>
            <w:r>
              <w:t>Kurumun</w:t>
            </w:r>
            <w:proofErr w:type="spellEnd"/>
            <w:r>
              <w:t xml:space="preserve"> 2026 </w:t>
            </w:r>
            <w:proofErr w:type="spellStart"/>
            <w:r>
              <w:t>yılı</w:t>
            </w:r>
            <w:proofErr w:type="spellEnd"/>
            <w:r>
              <w:t xml:space="preserve"> mali </w:t>
            </w:r>
            <w:proofErr w:type="spellStart"/>
            <w:r>
              <w:t>yönetiminin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 ve 2026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Teklifinin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</w:rPr>
              <w:t>İlgili</w:t>
            </w:r>
            <w:proofErr w:type="spellEnd"/>
            <w:r w:rsidRPr="003D664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Kontrol</w:t>
            </w:r>
            <w:r w:rsidRPr="003D6648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Faaliyeti</w:t>
            </w:r>
            <w:proofErr w:type="spellEnd"/>
            <w:r w:rsidRPr="003D664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ve</w:t>
            </w:r>
            <w:r w:rsidRPr="003D6648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Paydaş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Katılımı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BE60F2" w:rsidRDefault="005316D2" w:rsidP="00BE60F2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Kontrol</w:t>
            </w:r>
            <w:r w:rsidR="00BE60F2">
              <w:rPr>
                <w:rStyle w:val="Gl"/>
              </w:rPr>
              <w:t xml:space="preserve"> </w:t>
            </w:r>
            <w:proofErr w:type="spellStart"/>
            <w:r w:rsidR="00BE60F2">
              <w:rPr>
                <w:rStyle w:val="Gl"/>
              </w:rPr>
              <w:t>Faaliyeti</w:t>
            </w:r>
            <w:proofErr w:type="spellEnd"/>
            <w:r w:rsidR="00BE60F2">
              <w:rPr>
                <w:rStyle w:val="Gl"/>
              </w:rPr>
              <w:t>:</w:t>
            </w:r>
            <w:r>
              <w:t xml:space="preserve"> 2026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Teklifinin</w:t>
            </w:r>
            <w:proofErr w:type="spellEnd"/>
            <w:r>
              <w:t xml:space="preserve"> 2027 -2028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Tahminlerinin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</w:t>
            </w:r>
          </w:p>
          <w:p w:rsidR="00BE60F2" w:rsidRDefault="00BE60F2" w:rsidP="00BE60F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rPr>
                <w:rStyle w:val="Gl"/>
              </w:rPr>
              <w:t>Paydaşlar</w:t>
            </w:r>
            <w:proofErr w:type="spellEnd"/>
            <w:proofErr w:type="gramEnd"/>
            <w:r>
              <w:rPr>
                <w:rStyle w:val="Gl"/>
              </w:rPr>
              <w:t>:</w:t>
            </w:r>
            <w:r>
              <w:t xml:space="preserve"> Harcama </w:t>
            </w:r>
            <w:proofErr w:type="spellStart"/>
            <w:r>
              <w:t>Birimleri</w:t>
            </w:r>
            <w:proofErr w:type="spellEnd"/>
            <w:r>
              <w:t xml:space="preserve">, </w:t>
            </w:r>
            <w:proofErr w:type="spellStart"/>
            <w:r>
              <w:t>Üst</w:t>
            </w:r>
            <w:proofErr w:type="spellEnd"/>
            <w:r>
              <w:t xml:space="preserve"> Yönetim, </w:t>
            </w:r>
            <w:proofErr w:type="spellStart"/>
            <w:r>
              <w:t>Hazine</w:t>
            </w:r>
            <w:proofErr w:type="spellEnd"/>
            <w:r>
              <w:t xml:space="preserve"> ve </w:t>
            </w:r>
            <w:proofErr w:type="spellStart"/>
            <w:r>
              <w:t>Maliye</w:t>
            </w:r>
            <w:proofErr w:type="spellEnd"/>
            <w:r>
              <w:t xml:space="preserve"> </w:t>
            </w:r>
            <w:proofErr w:type="spellStart"/>
            <w:r>
              <w:t>Bakanlığı,</w:t>
            </w:r>
            <w:r w:rsidR="003E17C3">
              <w:t>Cumhurbaşkanlığı</w:t>
            </w:r>
            <w:proofErr w:type="spellEnd"/>
            <w:r>
              <w:t xml:space="preserve"> </w:t>
            </w:r>
            <w:proofErr w:type="spellStart"/>
            <w:r>
              <w:t>Strateji</w:t>
            </w:r>
            <w:proofErr w:type="spellEnd"/>
            <w:r w:rsidR="003E17C3">
              <w:t xml:space="preserve"> ve </w:t>
            </w:r>
            <w:proofErr w:type="spellStart"/>
            <w:r w:rsidR="003E17C3">
              <w:t>Bütçe</w:t>
            </w:r>
            <w:proofErr w:type="spellEnd"/>
            <w:r w:rsidR="003E17C3">
              <w:t xml:space="preserve"> </w:t>
            </w:r>
            <w:proofErr w:type="spellStart"/>
            <w:r w:rsidR="003E17C3">
              <w:t>Başkanlığı</w:t>
            </w:r>
            <w:proofErr w:type="spellEnd"/>
            <w:r w:rsidR="003E17C3">
              <w:t>,</w:t>
            </w:r>
            <w:r>
              <w:t xml:space="preserve"> </w:t>
            </w: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367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İyileştirme</w:t>
            </w:r>
            <w:proofErr w:type="spellEnd"/>
            <w:r w:rsidRPr="003D6648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Periyodu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1316E2" w:rsidP="00672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01/10/2025 – 31</w:t>
            </w:r>
            <w:r w:rsidR="00EA6333">
              <w:rPr>
                <w:rFonts w:ascii="Times New Roman" w:hAnsi="Times New Roman" w:cs="Times New Roman"/>
              </w:rPr>
              <w:t>/12</w:t>
            </w:r>
            <w:r w:rsidR="005B4C06" w:rsidRPr="003D6648">
              <w:rPr>
                <w:rFonts w:ascii="Times New Roman" w:hAnsi="Times New Roman" w:cs="Times New Roman"/>
              </w:rPr>
              <w:t>/2026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18" w:type="dxa"/>
            <w:gridSpan w:val="8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648">
              <w:rPr>
                <w:rFonts w:ascii="Times New Roman" w:hAnsi="Times New Roman" w:cs="Times New Roman"/>
                <w:b/>
              </w:rPr>
              <w:t>PUKO</w:t>
            </w:r>
            <w:r w:rsidRPr="003D664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D6648">
              <w:rPr>
                <w:rFonts w:ascii="Times New Roman" w:hAnsi="Times New Roman" w:cs="Times New Roman"/>
                <w:b/>
                <w:spacing w:val="-2"/>
              </w:rPr>
              <w:t>DÖNGÜSÜ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 w:val="restart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PLANLAMA</w:t>
            </w: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Amaç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 xml:space="preserve">Mali </w:t>
            </w:r>
            <w:proofErr w:type="spellStart"/>
            <w:r w:rsidRPr="003D6648">
              <w:rPr>
                <w:rFonts w:ascii="Times New Roman" w:hAnsi="Times New Roman" w:cs="Times New Roman"/>
              </w:rPr>
              <w:t>disiplin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648">
              <w:rPr>
                <w:rFonts w:ascii="Times New Roman" w:hAnsi="Times New Roman" w:cs="Times New Roman"/>
              </w:rPr>
              <w:t>şeffaflık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</w:rPr>
              <w:t>hesap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verebilirliğin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artırılması</w:t>
            </w:r>
            <w:proofErr w:type="spellEnd"/>
            <w:r w:rsidRPr="003D6648">
              <w:rPr>
                <w:rFonts w:ascii="Times New Roman" w:hAnsi="Times New Roman" w:cs="Times New Roman"/>
              </w:rPr>
              <w:t>.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Hedef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316D2" w:rsidP="00531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B4C06"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4C06" w:rsidRPr="003D6648">
              <w:rPr>
                <w:rFonts w:ascii="Times New Roman" w:hAnsi="Times New Roman" w:cs="Times New Roman"/>
              </w:rPr>
              <w:t>yılı</w:t>
            </w:r>
            <w:proofErr w:type="spellEnd"/>
            <w:r w:rsidR="005B4C06"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4C06" w:rsidRPr="003D6648">
              <w:rPr>
                <w:rFonts w:ascii="Times New Roman" w:hAnsi="Times New Roman" w:cs="Times New Roman"/>
              </w:rPr>
              <w:t>içerisinde</w:t>
            </w:r>
            <w:proofErr w:type="spellEnd"/>
            <w:r w:rsidR="005B4C06" w:rsidRPr="003D66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mali </w:t>
            </w:r>
            <w:proofErr w:type="spellStart"/>
            <w:r>
              <w:rPr>
                <w:rFonts w:ascii="Times New Roman" w:hAnsi="Times New Roman" w:cs="Times New Roman"/>
              </w:rPr>
              <w:t>disiplinin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sağlanması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</w:rPr>
              <w:t>Faaliyet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Açıklaması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6159C" w:rsidRDefault="005316D2" w:rsidP="005316D2">
            <w:pPr>
              <w:spacing w:line="276" w:lineRule="auto"/>
              <w:jc w:val="both"/>
            </w:pPr>
            <w:proofErr w:type="spellStart"/>
            <w:r>
              <w:t>Cumhurbaşkanlığı</w:t>
            </w:r>
            <w:proofErr w:type="spellEnd"/>
            <w:r>
              <w:t xml:space="preserve"> </w:t>
            </w:r>
            <w:proofErr w:type="spellStart"/>
            <w:r>
              <w:t>Strateji</w:t>
            </w:r>
            <w:proofErr w:type="spellEnd"/>
            <w:r>
              <w:t xml:space="preserve"> ve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Başkanlığı’nın</w:t>
            </w:r>
            <w:proofErr w:type="spellEnd"/>
            <w:r>
              <w:t xml:space="preserve"> </w:t>
            </w:r>
            <w:proofErr w:type="spellStart"/>
            <w:r>
              <w:t>yayınladığı</w:t>
            </w:r>
            <w:proofErr w:type="spellEnd"/>
            <w:r>
              <w:t xml:space="preserve"> </w:t>
            </w:r>
            <w:r w:rsidRPr="00AC0417">
              <w:t xml:space="preserve">2026-2028 </w:t>
            </w:r>
            <w:proofErr w:type="spellStart"/>
            <w:r w:rsidRPr="00AC0417">
              <w:t>Bütçe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Hazırlık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Rehb</w:t>
            </w:r>
            <w:r>
              <w:t>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r w:rsidR="0085529E" w:rsidRPr="00AC0417">
              <w:t xml:space="preserve">2026 </w:t>
            </w:r>
            <w:proofErr w:type="spellStart"/>
            <w:r w:rsidR="0085529E" w:rsidRPr="00AC0417">
              <w:t>İdar</w:t>
            </w:r>
            <w:r w:rsidR="0085529E">
              <w:t>e</w:t>
            </w:r>
            <w:proofErr w:type="spellEnd"/>
            <w:r w:rsidR="0085529E">
              <w:t xml:space="preserve"> </w:t>
            </w:r>
            <w:proofErr w:type="spellStart"/>
            <w:r w:rsidR="0085529E">
              <w:t>Bütçe</w:t>
            </w:r>
            <w:proofErr w:type="spellEnd"/>
            <w:r w:rsidR="0085529E">
              <w:t xml:space="preserve"> </w:t>
            </w:r>
            <w:proofErr w:type="spellStart"/>
            <w:r w:rsidR="0085529E">
              <w:t>Teklifinin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Kişi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>/ 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 xml:space="preserve"> SGDB </w:t>
            </w:r>
            <w:proofErr w:type="spellStart"/>
            <w:r w:rsidRPr="003D6648">
              <w:rPr>
                <w:rFonts w:ascii="Times New Roman" w:hAnsi="Times New Roman" w:cs="Times New Roman"/>
              </w:rPr>
              <w:t>Başkanı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Hasan </w:t>
            </w:r>
            <w:proofErr w:type="spellStart"/>
            <w:r w:rsidRPr="003D6648">
              <w:rPr>
                <w:rFonts w:ascii="Times New Roman" w:hAnsi="Times New Roman" w:cs="Times New Roman"/>
              </w:rPr>
              <w:t>Hüseyin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ÖZTÜRK, SGDB </w:t>
            </w:r>
            <w:proofErr w:type="spellStart"/>
            <w:r w:rsidRPr="003D6648">
              <w:rPr>
                <w:rFonts w:ascii="Times New Roman" w:hAnsi="Times New Roman" w:cs="Times New Roman"/>
              </w:rPr>
              <w:t>Personeli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Gerekli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kaynaklar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 xml:space="preserve"> EBYS (</w:t>
            </w:r>
            <w:proofErr w:type="spellStart"/>
            <w:r w:rsidRPr="003D6648">
              <w:rPr>
                <w:rFonts w:ascii="Times New Roman" w:hAnsi="Times New Roman" w:cs="Times New Roman"/>
              </w:rPr>
              <w:t>resmi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yazışmalar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için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D6648">
              <w:rPr>
                <w:rFonts w:ascii="Times New Roman" w:hAnsi="Times New Roman" w:cs="Times New Roman"/>
              </w:rPr>
              <w:t>nitelikli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personel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Riskler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önlemler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316D2" w:rsidRDefault="003E17C3" w:rsidP="006722B7">
            <w:pP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E17C3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Riskler</w:t>
            </w:r>
            <w:proofErr w:type="spellEnd"/>
            <w:r w:rsidRPr="003E17C3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İdare</w:t>
            </w:r>
            <w:proofErr w:type="spellEnd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Bütçe</w:t>
            </w:r>
            <w:proofErr w:type="spellEnd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Teklifinin</w:t>
            </w:r>
            <w:proofErr w:type="spellEnd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gerçekçi</w:t>
            </w:r>
            <w:proofErr w:type="spellEnd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bir şekilde </w:t>
            </w:r>
            <w:proofErr w:type="spellStart"/>
            <w:r w:rsidR="005316D2" w:rsidRP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hazırlanmaması</w:t>
            </w:r>
            <w:proofErr w:type="spellEnd"/>
            <w:r w:rsidR="005316D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316D2" w:rsidRPr="005316D2" w:rsidRDefault="005316D2" w:rsidP="006722B7">
            <w:pP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Ödenek</w:t>
            </w:r>
            <w:proofErr w:type="spellEnd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dağılımının</w:t>
            </w:r>
            <w:proofErr w:type="spellEnd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harcama</w:t>
            </w:r>
            <w:proofErr w:type="spellEnd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birim</w:t>
            </w:r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leri</w:t>
            </w:r>
            <w:proofErr w:type="spellEnd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arasında</w:t>
            </w:r>
            <w:proofErr w:type="spellEnd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doğru</w:t>
            </w:r>
            <w:proofErr w:type="spellEnd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şekilde </w:t>
            </w:r>
            <w:proofErr w:type="spellStart"/>
            <w:r w:rsidR="003E17C3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yapılamaması</w:t>
            </w:r>
            <w:proofErr w:type="spellEnd"/>
          </w:p>
          <w:p w:rsidR="005316D2" w:rsidRDefault="005316D2" w:rsidP="006722B7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</w:p>
          <w:p w:rsidR="005B4C06" w:rsidRDefault="00CC15B6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5B6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Alınacak</w:t>
            </w:r>
            <w:proofErr w:type="spellEnd"/>
            <w:r w:rsidRPr="00CC15B6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5B6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Önlemler</w:t>
            </w:r>
            <w:proofErr w:type="spellEnd"/>
            <w:r w:rsidRPr="00CC15B6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:</w:t>
            </w:r>
            <w:r w:rsidRPr="00CC15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İdare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bütçesinin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hazırlanmasında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bir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önceki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harcamaları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göz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önünde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bulundurulmalıdır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7C3" w:rsidRDefault="003E17C3" w:rsidP="003E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Birimler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ödenek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dağılımı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yapılırken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birimlerin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faaliyetleri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ihtiyaçları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dikkate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alınmalıdır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7C3" w:rsidRPr="003D6648" w:rsidRDefault="003E17C3" w:rsidP="003E17C3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Ölçütler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Göstergeler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3E17C3" w:rsidP="003E17C3">
            <w:pPr>
              <w:pStyle w:val="NormalWeb"/>
              <w:numPr>
                <w:ilvl w:val="0"/>
                <w:numId w:val="2"/>
              </w:numPr>
            </w:pPr>
            <w:proofErr w:type="spellStart"/>
            <w:r>
              <w:t>Ödeneklerin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bir şekilde </w:t>
            </w:r>
            <w:proofErr w:type="spellStart"/>
            <w:r>
              <w:t>dağılımı</w:t>
            </w:r>
            <w:proofErr w:type="spellEnd"/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5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Planlama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Tarihleri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CC15B6" w:rsidP="00672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01.10</w:t>
            </w:r>
            <w:r w:rsidR="005B4C06" w:rsidRPr="003D6648">
              <w:rPr>
                <w:rFonts w:ascii="Times New Roman" w:hAnsi="Times New Roman" w:cs="Times New Roman"/>
              </w:rPr>
              <w:t>.2025</w:t>
            </w: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 w:val="restart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jc w:val="center"/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UYGULAMA</w:t>
            </w: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Yapılan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faaliyetlerin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kısa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özeti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Uygulamada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görevli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kişiler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birimler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Paydaş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katılımının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belirtilmesi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kanıtların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6648">
              <w:rPr>
                <w:rFonts w:ascii="Times New Roman" w:hAnsi="Times New Roman" w:cs="Times New Roman"/>
              </w:rPr>
              <w:t>doküman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648">
              <w:rPr>
                <w:rFonts w:ascii="Times New Roman" w:hAnsi="Times New Roman" w:cs="Times New Roman"/>
              </w:rPr>
              <w:t>fotoğraf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648">
              <w:rPr>
                <w:rFonts w:ascii="Times New Roman" w:hAnsi="Times New Roman" w:cs="Times New Roman"/>
              </w:rPr>
              <w:t>rapor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vb.) </w:t>
            </w:r>
            <w:proofErr w:type="spellStart"/>
            <w:r w:rsidRPr="003D6648">
              <w:rPr>
                <w:rFonts w:ascii="Times New Roman" w:hAnsi="Times New Roman" w:cs="Times New Roman"/>
              </w:rPr>
              <w:t>listesi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Uygulama</w:t>
            </w:r>
            <w:proofErr w:type="spellEnd"/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Karşılaşılan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sorunlar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kısa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açıklamalar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36159C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 w:val="restart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KONTROL</w:t>
            </w: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 xml:space="preserve">Kontrol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faaliyetlerinin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açıklaması</w:t>
            </w:r>
            <w:proofErr w:type="spellEnd"/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Kontrolü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yapan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kişi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birim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Ölçüm ve değerlendirme sonuçları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 xml:space="preserve">Eksiklikler ve </w:t>
            </w:r>
            <w:proofErr w:type="spellStart"/>
            <w:r w:rsidRPr="003D6648">
              <w:rPr>
                <w:rFonts w:ascii="Times New Roman" w:hAnsi="Times New Roman" w:cs="Times New Roman"/>
              </w:rPr>
              <w:t>tespit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edilen</w:t>
            </w:r>
            <w:proofErr w:type="spellEnd"/>
            <w:r w:rsidRPr="003D6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problemler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vMerge/>
            <w:tcBorders>
              <w:top w:val="nil"/>
              <w:bottom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 xml:space="preserve">Geri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bildirim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öneriler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 xml:space="preserve">Kontrol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tarihleri</w:t>
            </w:r>
            <w:proofErr w:type="spellEnd"/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551" w:type="dxa"/>
            <w:gridSpan w:val="4"/>
            <w:vAlign w:val="center"/>
          </w:tcPr>
          <w:p w:rsidR="005B4C06" w:rsidRPr="003D6648" w:rsidRDefault="005B4C06" w:rsidP="00361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5B4C06" w:rsidRPr="003D6648" w:rsidTr="006722B7">
        <w:trPr>
          <w:trHeight w:val="398"/>
        </w:trPr>
        <w:tc>
          <w:tcPr>
            <w:tcW w:w="1838" w:type="dxa"/>
            <w:vMerge w:val="restart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ÖNLEM-</w:t>
            </w: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</w:rPr>
            </w:pPr>
            <w:r w:rsidRPr="003D6648">
              <w:rPr>
                <w:rFonts w:ascii="Times New Roman" w:hAnsi="Times New Roman" w:cs="Times New Roman"/>
                <w:spacing w:val="-2"/>
              </w:rPr>
              <w:t>İYİLEŞTRİME</w:t>
            </w: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Önlem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iyileştirme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faaliyetleri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395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Sorumlu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kişi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birim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398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</w:rPr>
              <w:t>Uygulanacak</w:t>
            </w:r>
            <w:proofErr w:type="spellEnd"/>
            <w:r w:rsidRPr="003D66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</w:rPr>
              <w:t>yöntemler</w:t>
            </w:r>
            <w:proofErr w:type="spellEnd"/>
            <w:r w:rsidRPr="003D6648">
              <w:rPr>
                <w:rFonts w:ascii="Times New Roman" w:hAnsi="Times New Roman" w:cs="Times New Roman"/>
                <w:b/>
              </w:rPr>
              <w:t xml:space="preserve"> ve </w:t>
            </w:r>
            <w:proofErr w:type="spellStart"/>
            <w:r w:rsidRPr="003D6648">
              <w:rPr>
                <w:rFonts w:ascii="Times New Roman" w:hAnsi="Times New Roman" w:cs="Times New Roman"/>
                <w:b/>
              </w:rPr>
              <w:t>kaynaklar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Önlem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için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belirlenen zaman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çizelgesi</w:t>
            </w:r>
            <w:proofErr w:type="spellEnd"/>
          </w:p>
        </w:tc>
        <w:tc>
          <w:tcPr>
            <w:tcW w:w="6515" w:type="dxa"/>
            <w:vAlign w:val="center"/>
          </w:tcPr>
          <w:p w:rsidR="0036159C" w:rsidRPr="003D6648" w:rsidRDefault="005B4C06" w:rsidP="0036159C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</w:rPr>
              <w:t xml:space="preserve"> </w:t>
            </w:r>
          </w:p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Önlem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sonuçlarının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takibi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Önlem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döneminde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elde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edilen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kazanımlar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70"/>
        </w:trPr>
        <w:tc>
          <w:tcPr>
            <w:tcW w:w="1838" w:type="dxa"/>
            <w:tcBorders>
              <w:top w:val="nil"/>
            </w:tcBorders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  <w:b/>
                <w:spacing w:val="-2"/>
              </w:rPr>
            </w:pP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Önlem</w:t>
            </w:r>
            <w:proofErr w:type="spellEnd"/>
            <w:r w:rsidRPr="003D66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b/>
                <w:spacing w:val="-2"/>
              </w:rPr>
              <w:t>periyodu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</w:p>
        </w:tc>
      </w:tr>
      <w:tr w:rsidR="005B4C06" w:rsidRPr="003D6648" w:rsidTr="006722B7">
        <w:trPr>
          <w:trHeight w:val="369"/>
        </w:trPr>
        <w:tc>
          <w:tcPr>
            <w:tcW w:w="9918" w:type="dxa"/>
            <w:gridSpan w:val="3"/>
          </w:tcPr>
          <w:p w:rsidR="005B4C06" w:rsidRPr="003D6648" w:rsidRDefault="005B4C06" w:rsidP="006722B7">
            <w:pPr>
              <w:rPr>
                <w:rFonts w:ascii="Times New Roman" w:hAnsi="Times New Roman" w:cs="Times New Roman"/>
              </w:rPr>
            </w:pPr>
            <w:r w:rsidRPr="003D6648">
              <w:rPr>
                <w:rFonts w:ascii="Times New Roman" w:hAnsi="Times New Roman" w:cs="Times New Roman"/>
                <w:b/>
              </w:rPr>
              <w:lastRenderedPageBreak/>
              <w:t>NOT:</w:t>
            </w:r>
            <w:r w:rsidRPr="003D664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Kanıtlara</w:t>
            </w:r>
            <w:proofErr w:type="spellEnd"/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ait</w:t>
            </w:r>
            <w:proofErr w:type="spellEnd"/>
            <w:r w:rsidRPr="003D664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form,</w:t>
            </w:r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fotoğraf</w:t>
            </w:r>
            <w:proofErr w:type="spellEnd"/>
            <w:r w:rsidRPr="003D6648">
              <w:rPr>
                <w:rFonts w:ascii="Times New Roman" w:hAnsi="Times New Roman" w:cs="Times New Roman"/>
              </w:rPr>
              <w:t>,</w:t>
            </w:r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resmi</w:t>
            </w:r>
            <w:proofErr w:type="spellEnd"/>
            <w:r w:rsidRPr="003D664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yazı</w:t>
            </w:r>
            <w:proofErr w:type="spellEnd"/>
            <w:r w:rsidRPr="003D664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vb.</w:t>
            </w:r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belgeleri</w:t>
            </w:r>
            <w:proofErr w:type="spellEnd"/>
            <w:r w:rsidRPr="003D664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ek</w:t>
            </w:r>
            <w:proofErr w:type="spellEnd"/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6648">
              <w:rPr>
                <w:rFonts w:ascii="Times New Roman" w:hAnsi="Times New Roman" w:cs="Times New Roman"/>
              </w:rPr>
              <w:t>olarak</w:t>
            </w:r>
            <w:r w:rsidRPr="003D664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</w:rPr>
              <w:t>iletmeniz</w:t>
            </w:r>
            <w:proofErr w:type="spellEnd"/>
            <w:r w:rsidRPr="003D664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D6648">
              <w:rPr>
                <w:rFonts w:ascii="Times New Roman" w:hAnsi="Times New Roman" w:cs="Times New Roman"/>
                <w:spacing w:val="-2"/>
              </w:rPr>
              <w:t>gerekmektedir</w:t>
            </w:r>
            <w:proofErr w:type="spellEnd"/>
            <w:r w:rsidRPr="003D6648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</w:tbl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5B4C06" w:rsidRPr="003D6648" w:rsidTr="006722B7">
        <w:tc>
          <w:tcPr>
            <w:tcW w:w="3225" w:type="dxa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648">
              <w:rPr>
                <w:rFonts w:ascii="Times New Roman" w:eastAsia="Calibri" w:hAnsi="Times New Roman" w:cs="Times New Roman"/>
              </w:rPr>
              <w:t>Gönderen Birim Yöneticisi</w:t>
            </w:r>
          </w:p>
        </w:tc>
        <w:tc>
          <w:tcPr>
            <w:tcW w:w="3225" w:type="dxa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648">
              <w:rPr>
                <w:rFonts w:ascii="Times New Roman" w:eastAsia="Calibri" w:hAnsi="Times New Roman" w:cs="Times New Roman"/>
              </w:rPr>
              <w:t>Gönderim Tarihi</w:t>
            </w:r>
          </w:p>
        </w:tc>
        <w:tc>
          <w:tcPr>
            <w:tcW w:w="3468" w:type="dxa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648">
              <w:rPr>
                <w:rFonts w:ascii="Times New Roman" w:eastAsia="Calibri" w:hAnsi="Times New Roman" w:cs="Times New Roman"/>
              </w:rPr>
              <w:t>Teslim Edilen</w:t>
            </w:r>
          </w:p>
        </w:tc>
      </w:tr>
      <w:tr w:rsidR="005B4C06" w:rsidRPr="003D6648" w:rsidTr="006722B7">
        <w:trPr>
          <w:trHeight w:val="538"/>
        </w:trPr>
        <w:tc>
          <w:tcPr>
            <w:tcW w:w="3225" w:type="dxa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648">
              <w:rPr>
                <w:rFonts w:ascii="Times New Roman" w:eastAsia="Calibri" w:hAnsi="Times New Roman" w:cs="Times New Roman"/>
              </w:rPr>
              <w:t>Hasan Hüseyin ÖZTÜRK</w:t>
            </w:r>
          </w:p>
        </w:tc>
        <w:tc>
          <w:tcPr>
            <w:tcW w:w="3225" w:type="dxa"/>
            <w:vAlign w:val="center"/>
          </w:tcPr>
          <w:p w:rsidR="005B4C06" w:rsidRPr="003D6648" w:rsidRDefault="001D479A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17.10.2025</w:t>
            </w:r>
          </w:p>
        </w:tc>
        <w:tc>
          <w:tcPr>
            <w:tcW w:w="3468" w:type="dxa"/>
            <w:vAlign w:val="center"/>
          </w:tcPr>
          <w:p w:rsidR="005B4C06" w:rsidRPr="003D6648" w:rsidRDefault="005B4C06" w:rsidP="00672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D6648">
              <w:rPr>
                <w:rFonts w:ascii="Times New Roman" w:eastAsia="Calibri" w:hAnsi="Times New Roman" w:cs="Times New Roman"/>
              </w:rPr>
              <w:t>Kalite Koordinatörlüğü</w:t>
            </w:r>
          </w:p>
        </w:tc>
      </w:tr>
    </w:tbl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EA6333" w:rsidRDefault="00EA6333" w:rsidP="005B4C06"/>
    <w:p w:rsidR="00EA6333" w:rsidRDefault="00EA6333" w:rsidP="005B4C06"/>
    <w:p w:rsidR="00795169" w:rsidRDefault="00795169" w:rsidP="005B4C06"/>
    <w:p w:rsidR="00EA6333" w:rsidRDefault="00EA6333" w:rsidP="005B4C06"/>
    <w:p w:rsidR="005B4C06" w:rsidRDefault="005B4C06" w:rsidP="005B4C06"/>
    <w:p w:rsidR="005B4C06" w:rsidRDefault="005B4C06" w:rsidP="005B4C06"/>
    <w:tbl>
      <w:tblPr>
        <w:tblW w:w="99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404"/>
        <w:gridCol w:w="270"/>
        <w:gridCol w:w="1684"/>
        <w:gridCol w:w="2728"/>
        <w:gridCol w:w="1769"/>
        <w:gridCol w:w="1140"/>
        <w:gridCol w:w="914"/>
      </w:tblGrid>
      <w:tr w:rsidR="005B4C06" w:rsidRPr="00A36869" w:rsidTr="006722B7">
        <w:trPr>
          <w:gridBefore w:val="1"/>
          <w:wBefore w:w="9" w:type="dxa"/>
          <w:trHeight w:val="268"/>
        </w:trPr>
        <w:tc>
          <w:tcPr>
            <w:tcW w:w="1404" w:type="dxa"/>
            <w:vMerge w:val="restart"/>
          </w:tcPr>
          <w:p w:rsidR="005B4C06" w:rsidRPr="00A36869" w:rsidRDefault="005B4C06" w:rsidP="006722B7">
            <w:pPr>
              <w:rPr>
                <w:lang w:val="en-US"/>
              </w:rPr>
            </w:pPr>
            <w:r w:rsidRPr="00A36869">
              <w:rPr>
                <w:noProof/>
                <w:lang w:eastAsia="tr-TR"/>
              </w:rPr>
              <w:lastRenderedPageBreak/>
              <w:drawing>
                <wp:anchor distT="0" distB="0" distL="0" distR="0" simplePos="0" relativeHeight="251660288" behindDoc="1" locked="0" layoutInCell="1" allowOverlap="1" wp14:anchorId="339FC5CA" wp14:editId="1373B552">
                  <wp:simplePos x="0" y="0"/>
                  <wp:positionH relativeFrom="page">
                    <wp:posOffset>59690</wp:posOffset>
                  </wp:positionH>
                  <wp:positionV relativeFrom="page">
                    <wp:posOffset>245745</wp:posOffset>
                  </wp:positionV>
                  <wp:extent cx="733425" cy="771525"/>
                  <wp:effectExtent l="0" t="0" r="9525" b="9525"/>
                  <wp:wrapNone/>
                  <wp:docPr id="1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2" w:type="dxa"/>
            <w:gridSpan w:val="3"/>
            <w:vMerge w:val="restart"/>
            <w:vAlign w:val="center"/>
          </w:tcPr>
          <w:p w:rsidR="005B4C06" w:rsidRPr="00A36869" w:rsidRDefault="005B4C06" w:rsidP="006722B7">
            <w:pPr>
              <w:jc w:val="center"/>
              <w:rPr>
                <w:b/>
                <w:lang w:val="en-US"/>
              </w:rPr>
            </w:pPr>
            <w:r w:rsidRPr="00A36869">
              <w:rPr>
                <w:b/>
                <w:lang w:val="en-US"/>
              </w:rPr>
              <w:t>KALİTE KOORDİNATÖRLÜĞÜ FORMLARI</w:t>
            </w:r>
          </w:p>
        </w:tc>
        <w:tc>
          <w:tcPr>
            <w:tcW w:w="1769" w:type="dxa"/>
          </w:tcPr>
          <w:p w:rsidR="005B4C06" w:rsidRPr="00A36869" w:rsidRDefault="005B4C06" w:rsidP="006722B7">
            <w:pPr>
              <w:rPr>
                <w:lang w:val="en-US"/>
              </w:rPr>
            </w:pPr>
            <w:proofErr w:type="spellStart"/>
            <w:r w:rsidRPr="00A36869">
              <w:rPr>
                <w:lang w:val="en-US"/>
              </w:rPr>
              <w:t>Doküman</w:t>
            </w:r>
            <w:proofErr w:type="spellEnd"/>
            <w:r w:rsidRPr="00A36869">
              <w:rPr>
                <w:lang w:val="en-US"/>
              </w:rPr>
              <w:t xml:space="preserve"> Kodu</w:t>
            </w:r>
          </w:p>
        </w:tc>
        <w:tc>
          <w:tcPr>
            <w:tcW w:w="2054" w:type="dxa"/>
            <w:gridSpan w:val="2"/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</w:tr>
      <w:tr w:rsidR="005B4C06" w:rsidRPr="00A36869" w:rsidTr="006722B7">
        <w:trPr>
          <w:gridBefore w:val="1"/>
          <w:wBefore w:w="9" w:type="dxa"/>
          <w:trHeight w:val="220"/>
        </w:trPr>
        <w:tc>
          <w:tcPr>
            <w:tcW w:w="1404" w:type="dxa"/>
            <w:vMerge/>
            <w:tcBorders>
              <w:top w:val="nil"/>
            </w:tcBorders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4682" w:type="dxa"/>
            <w:gridSpan w:val="3"/>
            <w:vMerge/>
            <w:tcBorders>
              <w:top w:val="nil"/>
            </w:tcBorders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1769" w:type="dxa"/>
          </w:tcPr>
          <w:p w:rsidR="005B4C06" w:rsidRPr="00A36869" w:rsidRDefault="005B4C06" w:rsidP="006722B7">
            <w:pPr>
              <w:rPr>
                <w:lang w:val="en-US"/>
              </w:rPr>
            </w:pPr>
            <w:r w:rsidRPr="00A36869">
              <w:rPr>
                <w:lang w:val="en-US"/>
              </w:rPr>
              <w:t xml:space="preserve">İlk </w:t>
            </w:r>
            <w:proofErr w:type="spellStart"/>
            <w:r w:rsidRPr="00A36869">
              <w:rPr>
                <w:lang w:val="en-US"/>
              </w:rPr>
              <w:t>Yayın</w:t>
            </w:r>
            <w:proofErr w:type="spellEnd"/>
            <w:r w:rsidRPr="00A36869">
              <w:rPr>
                <w:lang w:val="en-US"/>
              </w:rPr>
              <w:t xml:space="preserve"> </w:t>
            </w:r>
            <w:proofErr w:type="spellStart"/>
            <w:r w:rsidRPr="00A36869">
              <w:rPr>
                <w:lang w:val="en-US"/>
              </w:rPr>
              <w:t>Tarihi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</w:tr>
      <w:tr w:rsidR="005B4C06" w:rsidRPr="00A36869" w:rsidTr="006722B7">
        <w:trPr>
          <w:gridBefore w:val="1"/>
          <w:wBefore w:w="9" w:type="dxa"/>
          <w:trHeight w:val="263"/>
        </w:trPr>
        <w:tc>
          <w:tcPr>
            <w:tcW w:w="1404" w:type="dxa"/>
            <w:vMerge/>
            <w:tcBorders>
              <w:top w:val="nil"/>
            </w:tcBorders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4682" w:type="dxa"/>
            <w:gridSpan w:val="3"/>
            <w:vMerge w:val="restart"/>
            <w:vAlign w:val="center"/>
          </w:tcPr>
          <w:p w:rsidR="005B4C06" w:rsidRPr="00A36869" w:rsidRDefault="005B4C06" w:rsidP="006722B7">
            <w:pPr>
              <w:jc w:val="center"/>
              <w:rPr>
                <w:b/>
                <w:lang w:val="en-US"/>
              </w:rPr>
            </w:pPr>
            <w:r w:rsidRPr="00A36869">
              <w:rPr>
                <w:b/>
                <w:lang w:val="en-US"/>
              </w:rPr>
              <w:t>LİDERLİK, YÖNETİŞİM VE KALİTE Ö</w:t>
            </w:r>
            <w:r>
              <w:rPr>
                <w:b/>
                <w:lang w:val="en-US"/>
              </w:rPr>
              <w:t>LÇÜTÜ PUKÖ TEMELLİ EYLEM PLANI-2</w:t>
            </w:r>
          </w:p>
        </w:tc>
        <w:tc>
          <w:tcPr>
            <w:tcW w:w="1769" w:type="dxa"/>
          </w:tcPr>
          <w:p w:rsidR="005B4C06" w:rsidRPr="00A36869" w:rsidRDefault="005B4C06" w:rsidP="006722B7">
            <w:pPr>
              <w:rPr>
                <w:lang w:val="en-US"/>
              </w:rPr>
            </w:pPr>
            <w:proofErr w:type="spellStart"/>
            <w:r w:rsidRPr="00A36869">
              <w:rPr>
                <w:lang w:val="en-US"/>
              </w:rPr>
              <w:t>Revizyon</w:t>
            </w:r>
            <w:proofErr w:type="spellEnd"/>
            <w:r w:rsidRPr="00A36869">
              <w:rPr>
                <w:lang w:val="en-US"/>
              </w:rPr>
              <w:t xml:space="preserve"> </w:t>
            </w:r>
            <w:proofErr w:type="spellStart"/>
            <w:r w:rsidRPr="00A36869">
              <w:rPr>
                <w:lang w:val="en-US"/>
              </w:rPr>
              <w:t>Tarihi</w:t>
            </w:r>
            <w:proofErr w:type="spellEnd"/>
            <w:r w:rsidRPr="00A36869">
              <w:rPr>
                <w:lang w:val="en-US"/>
              </w:rPr>
              <w:t xml:space="preserve"> / No</w:t>
            </w:r>
          </w:p>
        </w:tc>
        <w:tc>
          <w:tcPr>
            <w:tcW w:w="1140" w:type="dxa"/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914" w:type="dxa"/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</w:tr>
      <w:tr w:rsidR="005B4C06" w:rsidRPr="00A36869" w:rsidTr="006722B7">
        <w:trPr>
          <w:gridBefore w:val="1"/>
          <w:wBefore w:w="9" w:type="dxa"/>
          <w:trHeight w:val="509"/>
        </w:trPr>
        <w:tc>
          <w:tcPr>
            <w:tcW w:w="1404" w:type="dxa"/>
            <w:vMerge/>
            <w:tcBorders>
              <w:top w:val="nil"/>
            </w:tcBorders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4682" w:type="dxa"/>
            <w:gridSpan w:val="3"/>
            <w:vMerge/>
            <w:tcBorders>
              <w:top w:val="nil"/>
            </w:tcBorders>
          </w:tcPr>
          <w:p w:rsidR="005B4C06" w:rsidRPr="00A36869" w:rsidRDefault="005B4C06" w:rsidP="006722B7">
            <w:pPr>
              <w:rPr>
                <w:lang w:val="en-US"/>
              </w:rPr>
            </w:pPr>
          </w:p>
        </w:tc>
        <w:tc>
          <w:tcPr>
            <w:tcW w:w="1769" w:type="dxa"/>
          </w:tcPr>
          <w:p w:rsidR="005B4C06" w:rsidRPr="00A36869" w:rsidRDefault="005B4C06" w:rsidP="006722B7">
            <w:pPr>
              <w:rPr>
                <w:lang w:val="en-US"/>
              </w:rPr>
            </w:pPr>
            <w:proofErr w:type="spellStart"/>
            <w:r w:rsidRPr="00A36869">
              <w:rPr>
                <w:lang w:val="en-US"/>
              </w:rPr>
              <w:t>Sayfa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A36869" w:rsidRDefault="005B4C06" w:rsidP="006722B7">
            <w:pPr>
              <w:rPr>
                <w:lang w:val="en-US"/>
              </w:rPr>
            </w:pPr>
            <w:r w:rsidRPr="00A36869">
              <w:rPr>
                <w:lang w:val="en-US"/>
              </w:rPr>
              <w:t>1/2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18" w:type="dxa"/>
            <w:gridSpan w:val="8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Tanımlama</w:t>
            </w:r>
            <w:proofErr w:type="spellEnd"/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Strateji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Geliştirme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Daire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Başkanlığı</w:t>
            </w:r>
            <w:proofErr w:type="spellEnd"/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Amaç ve Hedef 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1316E2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Performans esaslı bütçeleme yaklaşımı çerçevesinde kaynakların etkin ve verimli kullanılmasını sağlamak.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Ölçüt 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A143C0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Performans Programı Hazırlama Rehberi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Ölçüt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1316E2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A.3 Yönetim Sistemleri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1316E2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Performans programı ve bütçe ilişkisinin güçlendirilmesi</w:t>
            </w:r>
          </w:p>
        </w:tc>
      </w:tr>
      <w:tr w:rsidR="005B4C06" w:rsidRPr="00157D66" w:rsidTr="003E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1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İlgili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Kontrol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Paydaş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Katılımı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BE60F2" w:rsidRDefault="00BE60F2" w:rsidP="003E17C3">
            <w:pPr>
              <w:pStyle w:val="NormalWeb"/>
              <w:jc w:val="both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Gl"/>
              </w:rPr>
              <w:t>Kontrol Faaliyeti:</w:t>
            </w:r>
            <w:r>
              <w:t xml:space="preserve"> Performans hedef ve göstergelerinin belirlenmesi, birimlerden gelen performans verilerinin analizi ve </w:t>
            </w:r>
            <w:proofErr w:type="gramStart"/>
            <w:r>
              <w:t>konsolidasyonu</w:t>
            </w:r>
            <w:proofErr w:type="gramEnd"/>
            <w:r>
              <w:t>, programın bütçeyle ilişkilendirilmesi.</w:t>
            </w:r>
          </w:p>
          <w:p w:rsidR="005B4C06" w:rsidRPr="00157D66" w:rsidRDefault="00BE60F2" w:rsidP="003E17C3">
            <w:pPr>
              <w:pStyle w:val="NormalWeb"/>
              <w:rPr>
                <w:lang w:val="en-US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Gl"/>
              </w:rPr>
              <w:t>Paydaşlar:</w:t>
            </w:r>
            <w:r>
              <w:t xml:space="preserve"> Harcama Birimleri, Üst Yönetim, Rektörlük, Hazine ve Maliye Bakanlığı</w:t>
            </w:r>
            <w:r w:rsidRPr="00157D66">
              <w:rPr>
                <w:lang w:val="en-US"/>
              </w:rPr>
              <w:t xml:space="preserve"> 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367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İyileştirme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Periyodu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1316E2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01/10</w:t>
            </w:r>
            <w:r w:rsidR="005B4C06"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 – 31/12/2026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18" w:type="dxa"/>
            <w:gridSpan w:val="8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PUKO DÖNGÜSÜ</w:t>
            </w:r>
          </w:p>
        </w:tc>
      </w:tr>
      <w:tr w:rsidR="005B4C06" w:rsidRPr="00157D66" w:rsidTr="003C3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9"/>
        </w:trPr>
        <w:tc>
          <w:tcPr>
            <w:tcW w:w="1683" w:type="dxa"/>
            <w:gridSpan w:val="3"/>
            <w:vMerge w:val="restart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PLANLAMA</w:t>
            </w: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Amaç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CC15B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Mali disiplinin, şeffaflığın ve hesap verebilirliğin artırılması.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Hedef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CC15B6" w:rsidP="003E1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2025 yılı içerisinde raporlamalar ve raporlamalara dayanak teşkil edecek verilerin sistematik bir şekilde toplanarak; doğru, tam ve güvenilir raporlamaların hazırlanmasını sağlamak.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Açıklaması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213B32" w:rsidP="003E1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2026 İdare Bütçe Teklifi ile birlikte Meclise sunulmak üzere; 2026 Performans Programı taslak olarak hazırlanacaktır. Bu kapsamda harcama birimlerinden gerekli performans verileri toplanacak, belirlenen hedef ve göstergeler doğrultusunda analiz edilerek Strateji Geliştirme Daire Başkanlığı tarafından </w:t>
            </w:r>
            <w:proofErr w:type="gramStart"/>
            <w:r>
              <w:t>konsolide</w:t>
            </w:r>
            <w:proofErr w:type="gramEnd"/>
            <w:r>
              <w:t xml:space="preserve"> edilecektir.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Sorumlu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Kişi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993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SGDB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Başkanı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Hasan</w:t>
            </w:r>
            <w:r w:rsidR="0099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Hüseyin</w:t>
            </w:r>
            <w:proofErr w:type="spellEnd"/>
            <w:r w:rsidR="0099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ÖZTÜRK, SGDB </w:t>
            </w:r>
            <w:proofErr w:type="spellStart"/>
            <w:r w:rsidR="0099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Personeli</w:t>
            </w:r>
            <w:proofErr w:type="spellEnd"/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Gerekli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3E1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EBYS (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resmi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yazışmalar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="003E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proofErr w:type="spellStart"/>
            <w:r w:rsidR="003E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bütçe</w:t>
            </w:r>
            <w:proofErr w:type="spellEnd"/>
            <w:r w:rsidR="003E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nitelikli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personel</w:t>
            </w:r>
            <w:proofErr w:type="spellEnd"/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Riskler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önlemler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213B32" w:rsidRDefault="00213B32" w:rsidP="00213B32">
            <w:pPr>
              <w:pStyle w:val="NormalWeb"/>
              <w:numPr>
                <w:ilvl w:val="0"/>
                <w:numId w:val="5"/>
              </w:numPr>
            </w:pPr>
            <w:r>
              <w:t>Birimlerin rehber ve yönergeleri dikkate almaması nedeniyle performans hedef ve göstergelerinin farklı formatlarda hazırlanması</w:t>
            </w:r>
          </w:p>
          <w:p w:rsidR="00213B32" w:rsidRDefault="00213B32" w:rsidP="00213B32">
            <w:pPr>
              <w:pStyle w:val="NormalWeb"/>
              <w:numPr>
                <w:ilvl w:val="0"/>
                <w:numId w:val="5"/>
              </w:numPr>
            </w:pPr>
            <w:r>
              <w:t>Birimlerden talep edilen verilerin geç veya eksik gönderilmesi</w:t>
            </w:r>
          </w:p>
          <w:p w:rsidR="00213B32" w:rsidRDefault="00213B32" w:rsidP="00213B32">
            <w:pPr>
              <w:pStyle w:val="NormalWeb"/>
              <w:numPr>
                <w:ilvl w:val="0"/>
                <w:numId w:val="5"/>
              </w:numPr>
            </w:pPr>
            <w:r>
              <w:t>Gönderilen verilerin doğruluğunun teyit edilememesi</w:t>
            </w:r>
          </w:p>
          <w:p w:rsidR="00213B32" w:rsidRDefault="003E17C3" w:rsidP="003E17C3">
            <w:pPr>
              <w:pStyle w:val="NormalWeb"/>
            </w:pPr>
            <w:r>
              <w:rPr>
                <w:rStyle w:val="Gl"/>
              </w:rPr>
              <w:t xml:space="preserve">Alınacak </w:t>
            </w:r>
            <w:r w:rsidR="00213B32">
              <w:rPr>
                <w:rStyle w:val="Gl"/>
              </w:rPr>
              <w:t>Önlemler:</w:t>
            </w:r>
            <w:r w:rsidR="00213B32">
              <w:br/>
              <w:t>So</w:t>
            </w:r>
            <w:r w:rsidR="0099331B">
              <w:t xml:space="preserve">n teslim tarihine yakın </w:t>
            </w:r>
            <w:r w:rsidR="00213B32">
              <w:t>hatırlatmalarının yapılması, rehberlerin önceden paylaşılması ve veri doğruluğu için kontrol mekanizması oluşturulması.</w:t>
            </w: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3E17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3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Ölçütler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Göstergeler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213B32" w:rsidRPr="00213B32" w:rsidRDefault="00213B32" w:rsidP="00213B32">
            <w:pPr>
              <w:pStyle w:val="NormalWeb"/>
            </w:pPr>
          </w:p>
          <w:p w:rsidR="003E17C3" w:rsidRDefault="00213B32" w:rsidP="003E1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B32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="003E17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Performans programının doğru veriler ile hazırlanması</w:t>
            </w:r>
          </w:p>
          <w:p w:rsidR="005B4C06" w:rsidRPr="00213B32" w:rsidRDefault="00213B32" w:rsidP="003E1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B32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213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="003E17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Hazırlanan raporların zamanında Bakanlık ve kamuoyu ile paylaşılması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5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Planlama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Tarihleri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2D44B3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01.10.2025-31.12</w:t>
            </w:r>
            <w:r w:rsidR="006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 w:val="restart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UYGULAMA</w:t>
            </w: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Yapılan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faaliyetlerin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kısa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özeti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Uygulamada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görevli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kişiler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213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Paydaş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katılımının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belirtilmesi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Kullanılan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kanıtların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doküman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fotoğraf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vb.)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listesi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213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Tarihi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213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</w:t>
            </w: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Karşılaşılan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sorunlar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kısa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açıklamalar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 w:val="restart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</w:t>
            </w: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Kontrol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faaliyetlerinin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açıklaması</w:t>
            </w:r>
            <w:proofErr w:type="spellEnd"/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Kontrolü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yapan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kişi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birim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Ölçüm ve değerlendirme sonuçları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Eksiklikler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tespit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edilen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vMerge/>
            <w:tcBorders>
              <w:top w:val="nil"/>
              <w:bottom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Geri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bildirim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öneriler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Kontrol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tarihleri</w:t>
            </w:r>
            <w:proofErr w:type="spellEnd"/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51" w:type="dxa"/>
            <w:gridSpan w:val="4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5B4C06" w:rsidRPr="00157D66" w:rsidTr="006722B7">
        <w:trPr>
          <w:trHeight w:val="398"/>
        </w:trPr>
        <w:tc>
          <w:tcPr>
            <w:tcW w:w="1838" w:type="dxa"/>
            <w:vMerge w:val="restart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ÖNLEM-</w:t>
            </w: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İYİLEŞTRİME</w:t>
            </w: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Önlem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iyileştirme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faaliyetleri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Sorumlu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Uygulanacak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yöntemler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kaynaklar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Önlem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için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belirlenen zaman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çizelgesi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213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Önlem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sonuçlarının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takibi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Önlem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döneminde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elde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edilen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kazanımlar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Önlem</w:t>
            </w:r>
            <w:proofErr w:type="spellEnd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periyodu</w:t>
            </w:r>
            <w:proofErr w:type="spellEnd"/>
          </w:p>
        </w:tc>
        <w:tc>
          <w:tcPr>
            <w:tcW w:w="6515" w:type="dxa"/>
            <w:vAlign w:val="center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C06" w:rsidRPr="00157D66" w:rsidTr="006722B7">
        <w:trPr>
          <w:trHeight w:val="369"/>
        </w:trPr>
        <w:tc>
          <w:tcPr>
            <w:tcW w:w="9918" w:type="dxa"/>
            <w:gridSpan w:val="3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NOT: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Kanıtlara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ait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form,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fotoğraf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resmi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yazı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vb.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belgeleri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olarak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iletmeniz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gerekmektedir</w:t>
            </w:r>
            <w:proofErr w:type="spellEnd"/>
            <w:r w:rsidRPr="0015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5B4C06" w:rsidRPr="00157D66" w:rsidTr="006722B7">
        <w:tc>
          <w:tcPr>
            <w:tcW w:w="3225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</w:rPr>
              <w:t>Gönderen Birim Yöneticisi</w:t>
            </w:r>
          </w:p>
        </w:tc>
        <w:tc>
          <w:tcPr>
            <w:tcW w:w="3225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</w:rPr>
              <w:t>Gönderim Tarihi</w:t>
            </w:r>
          </w:p>
        </w:tc>
        <w:tc>
          <w:tcPr>
            <w:tcW w:w="3468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</w:rPr>
              <w:t>Teslim Edilen</w:t>
            </w:r>
          </w:p>
        </w:tc>
      </w:tr>
      <w:tr w:rsidR="005B4C06" w:rsidRPr="00157D66" w:rsidTr="006722B7">
        <w:tc>
          <w:tcPr>
            <w:tcW w:w="3225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</w:rPr>
              <w:t>Hasan Hüseyin ÖZTÜRK</w:t>
            </w:r>
          </w:p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5B4C06" w:rsidRPr="00157D66" w:rsidRDefault="001D479A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B4C06" w:rsidRPr="00157D66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3468" w:type="dxa"/>
          </w:tcPr>
          <w:p w:rsidR="005B4C06" w:rsidRPr="00157D66" w:rsidRDefault="005B4C06" w:rsidP="0067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66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</w:tbl>
    <w:p w:rsidR="00BE5FB2" w:rsidRDefault="00BE5FB2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/>
    <w:p w:rsidR="005B4C06" w:rsidRDefault="005B4C06">
      <w:bookmarkStart w:id="0" w:name="_GoBack"/>
      <w:bookmarkEnd w:id="0"/>
    </w:p>
    <w:tbl>
      <w:tblPr>
        <w:tblStyle w:val="TableNormal2"/>
        <w:tblW w:w="99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051"/>
        <w:gridCol w:w="623"/>
        <w:gridCol w:w="1684"/>
        <w:gridCol w:w="2728"/>
        <w:gridCol w:w="1769"/>
        <w:gridCol w:w="1140"/>
        <w:gridCol w:w="914"/>
      </w:tblGrid>
      <w:tr w:rsidR="005B4C06" w:rsidRPr="001613C4" w:rsidTr="006722B7">
        <w:trPr>
          <w:gridBefore w:val="1"/>
          <w:wBefore w:w="9" w:type="dxa"/>
          <w:trHeight w:val="268"/>
        </w:trPr>
        <w:tc>
          <w:tcPr>
            <w:tcW w:w="1051" w:type="dxa"/>
            <w:vMerge w:val="restart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noProof/>
                <w:szCs w:val="24"/>
                <w:lang w:eastAsia="tr-TR"/>
              </w:rPr>
              <w:lastRenderedPageBreak/>
              <w:drawing>
                <wp:anchor distT="0" distB="0" distL="0" distR="0" simplePos="0" relativeHeight="251662336" behindDoc="1" locked="0" layoutInCell="1" allowOverlap="1" wp14:anchorId="44C9681C" wp14:editId="7DABE1A5">
                  <wp:simplePos x="0" y="0"/>
                  <wp:positionH relativeFrom="page">
                    <wp:posOffset>22225</wp:posOffset>
                  </wp:positionH>
                  <wp:positionV relativeFrom="page">
                    <wp:posOffset>110490</wp:posOffset>
                  </wp:positionV>
                  <wp:extent cx="674145" cy="678180"/>
                  <wp:effectExtent l="0" t="0" r="0" b="7620"/>
                  <wp:wrapNone/>
                  <wp:docPr id="2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035" w:type="dxa"/>
            <w:gridSpan w:val="3"/>
            <w:vMerge w:val="restart"/>
            <w:vAlign w:val="center"/>
          </w:tcPr>
          <w:p w:rsidR="005B4C06" w:rsidRPr="001613C4" w:rsidRDefault="005B4C06" w:rsidP="006722B7">
            <w:pPr>
              <w:jc w:val="center"/>
              <w:rPr>
                <w:rFonts w:cs="Times New Roman"/>
                <w:b/>
                <w:szCs w:val="24"/>
              </w:rPr>
            </w:pPr>
            <w:r w:rsidRPr="001613C4">
              <w:rPr>
                <w:rFonts w:cs="Times New Roman"/>
                <w:b/>
                <w:color w:val="ADABAB"/>
                <w:szCs w:val="24"/>
              </w:rPr>
              <w:t>KALİTE</w:t>
            </w:r>
            <w:r w:rsidRPr="001613C4">
              <w:rPr>
                <w:rFonts w:cs="Times New Roman"/>
                <w:b/>
                <w:color w:val="ADABAB"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color w:val="ADABAB"/>
                <w:szCs w:val="24"/>
              </w:rPr>
              <w:t>KOORDİNATÖRLÜĞÜ</w:t>
            </w:r>
            <w:r w:rsidRPr="001613C4">
              <w:rPr>
                <w:rFonts w:cs="Times New Roman"/>
                <w:b/>
                <w:color w:val="ADABAB"/>
                <w:spacing w:val="-7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color w:val="ADABAB"/>
                <w:spacing w:val="-2"/>
                <w:szCs w:val="24"/>
              </w:rPr>
              <w:t>FORMLARI</w:t>
            </w: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zCs w:val="24"/>
              </w:rPr>
              <w:t>Doküman</w:t>
            </w:r>
            <w:proofErr w:type="spellEnd"/>
            <w:r w:rsidRPr="001613C4">
              <w:rPr>
                <w:rFonts w:cs="Times New Roman"/>
                <w:spacing w:val="-9"/>
                <w:szCs w:val="24"/>
              </w:rPr>
              <w:t xml:space="preserve"> </w:t>
            </w:r>
            <w:r w:rsidRPr="001613C4">
              <w:rPr>
                <w:rFonts w:cs="Times New Roman"/>
                <w:spacing w:val="-4"/>
                <w:szCs w:val="24"/>
              </w:rPr>
              <w:t>Kodu</w:t>
            </w:r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220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5035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zCs w:val="24"/>
              </w:rPr>
              <w:t>İlk</w:t>
            </w:r>
            <w:r w:rsidRPr="001613C4">
              <w:rPr>
                <w:rFonts w:cs="Times New Roman"/>
                <w:spacing w:val="-3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Yayın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Tarihi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263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5035" w:type="dxa"/>
            <w:gridSpan w:val="3"/>
            <w:vMerge w:val="restart"/>
            <w:vAlign w:val="center"/>
          </w:tcPr>
          <w:p w:rsidR="005B4C06" w:rsidRPr="001613C4" w:rsidRDefault="005B4C06" w:rsidP="006722B7">
            <w:pPr>
              <w:jc w:val="center"/>
              <w:rPr>
                <w:rFonts w:cs="Times New Roman"/>
                <w:b/>
                <w:color w:val="C45911"/>
                <w:szCs w:val="24"/>
              </w:rPr>
            </w:pPr>
            <w:r w:rsidRPr="001613C4">
              <w:rPr>
                <w:rFonts w:cs="Times New Roman"/>
                <w:b/>
                <w:color w:val="000000"/>
                <w:szCs w:val="24"/>
              </w:rPr>
              <w:t>LİDERLİK, YÖNETİŞİM VE KALİTE ÖLÇÜTÜ PUKÖ</w:t>
            </w:r>
            <w:r w:rsidRPr="001613C4">
              <w:rPr>
                <w:rFonts w:cs="Times New Roman"/>
                <w:b/>
                <w:color w:val="000000"/>
                <w:spacing w:val="-3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color w:val="000000"/>
                <w:szCs w:val="24"/>
              </w:rPr>
              <w:t>TEMELLİ</w:t>
            </w:r>
            <w:r w:rsidRPr="001613C4">
              <w:rPr>
                <w:rFonts w:cs="Times New Roman"/>
                <w:b/>
                <w:color w:val="000000"/>
                <w:spacing w:val="-3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color w:val="000000"/>
                <w:szCs w:val="24"/>
              </w:rPr>
              <w:t>EYLEM</w:t>
            </w:r>
            <w:r w:rsidRPr="001613C4">
              <w:rPr>
                <w:rFonts w:cs="Times New Roman"/>
                <w:b/>
                <w:color w:val="000000"/>
                <w:spacing w:val="-3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color w:val="000000"/>
                <w:spacing w:val="-2"/>
                <w:szCs w:val="24"/>
              </w:rPr>
              <w:t>PLANI</w:t>
            </w:r>
            <w:r>
              <w:rPr>
                <w:rFonts w:cs="Times New Roman"/>
                <w:b/>
                <w:color w:val="000000"/>
                <w:spacing w:val="-2"/>
                <w:szCs w:val="24"/>
              </w:rPr>
              <w:t>-3</w:t>
            </w: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zCs w:val="24"/>
              </w:rPr>
              <w:t>Revizyon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Tarihi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/</w:t>
            </w:r>
            <w:r w:rsidRPr="001613C4">
              <w:rPr>
                <w:rFonts w:cs="Times New Roman"/>
                <w:spacing w:val="-1"/>
                <w:szCs w:val="24"/>
              </w:rPr>
              <w:t xml:space="preserve"> </w:t>
            </w:r>
            <w:r w:rsidRPr="001613C4">
              <w:rPr>
                <w:rFonts w:cs="Times New Roman"/>
                <w:spacing w:val="-5"/>
                <w:szCs w:val="24"/>
              </w:rPr>
              <w:t>No</w:t>
            </w:r>
          </w:p>
        </w:tc>
        <w:tc>
          <w:tcPr>
            <w:tcW w:w="1140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91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gridBefore w:val="1"/>
          <w:wBefore w:w="9" w:type="dxa"/>
          <w:trHeight w:val="509"/>
        </w:trPr>
        <w:tc>
          <w:tcPr>
            <w:tcW w:w="1051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5035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769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Sayfa</w:t>
            </w:r>
            <w:proofErr w:type="spellEnd"/>
          </w:p>
        </w:tc>
        <w:tc>
          <w:tcPr>
            <w:tcW w:w="2054" w:type="dxa"/>
            <w:gridSpan w:val="2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zCs w:val="24"/>
              </w:rPr>
              <w:t>1/</w:t>
            </w:r>
            <w:r w:rsidRPr="001613C4">
              <w:rPr>
                <w:rFonts w:cs="Times New Roman"/>
                <w:spacing w:val="-10"/>
                <w:szCs w:val="24"/>
              </w:rPr>
              <w:t>2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18" w:type="dxa"/>
            <w:gridSpan w:val="8"/>
            <w:vAlign w:val="center"/>
          </w:tcPr>
          <w:p w:rsidR="005B4C06" w:rsidRPr="001613C4" w:rsidRDefault="005B4C06" w:rsidP="006722B7">
            <w:pPr>
              <w:jc w:val="center"/>
            </w:pPr>
            <w:proofErr w:type="spellStart"/>
            <w:r w:rsidRPr="00B874AD">
              <w:rPr>
                <w:rFonts w:cs="Times New Roman"/>
              </w:rPr>
              <w:t>Tanımlama</w:t>
            </w:r>
            <w:proofErr w:type="spellEnd"/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367" w:type="dxa"/>
            <w:gridSpan w:val="4"/>
          </w:tcPr>
          <w:p w:rsidR="005B4C06" w:rsidRPr="00C958C8" w:rsidRDefault="005B4C06" w:rsidP="006722B7">
            <w:pPr>
              <w:rPr>
                <w:rFonts w:cs="Times New Roman"/>
                <w:szCs w:val="24"/>
              </w:rPr>
            </w:pPr>
            <w:r w:rsidRPr="00C958C8">
              <w:rPr>
                <w:rFonts w:cs="Times New Roman"/>
                <w:spacing w:val="-2"/>
                <w:szCs w:val="24"/>
              </w:rPr>
              <w:t>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zCs w:val="24"/>
              </w:rPr>
              <w:t>Strateji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Geliştirme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Daire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Başkanlığı</w:t>
            </w:r>
            <w:proofErr w:type="spellEnd"/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367" w:type="dxa"/>
            <w:gridSpan w:val="4"/>
          </w:tcPr>
          <w:p w:rsidR="005B4C06" w:rsidRPr="00C958C8" w:rsidRDefault="005B4C06" w:rsidP="006722B7">
            <w:pPr>
              <w:rPr>
                <w:rFonts w:cs="Times New Roman"/>
                <w:szCs w:val="24"/>
              </w:rPr>
            </w:pPr>
            <w:r w:rsidRPr="00C958C8">
              <w:rPr>
                <w:rFonts w:cs="Times New Roman"/>
                <w:szCs w:val="24"/>
              </w:rPr>
              <w:t>Amaç</w:t>
            </w:r>
            <w:r w:rsidRPr="00C958C8">
              <w:rPr>
                <w:rFonts w:cs="Times New Roman"/>
                <w:spacing w:val="-6"/>
                <w:szCs w:val="24"/>
              </w:rPr>
              <w:t xml:space="preserve"> </w:t>
            </w:r>
            <w:r w:rsidRPr="00C958C8">
              <w:rPr>
                <w:rFonts w:cs="Times New Roman"/>
                <w:szCs w:val="24"/>
              </w:rPr>
              <w:t>ve</w:t>
            </w:r>
            <w:r w:rsidRPr="00C958C8">
              <w:rPr>
                <w:rFonts w:cs="Times New Roman"/>
                <w:spacing w:val="-5"/>
                <w:szCs w:val="24"/>
              </w:rPr>
              <w:t xml:space="preserve"> </w:t>
            </w:r>
            <w:r w:rsidRPr="00C958C8">
              <w:rPr>
                <w:rFonts w:cs="Times New Roman"/>
                <w:szCs w:val="24"/>
              </w:rPr>
              <w:t>Hedef</w:t>
            </w:r>
            <w:r w:rsidRPr="00C958C8">
              <w:rPr>
                <w:rFonts w:cs="Times New Roman"/>
                <w:spacing w:val="-6"/>
                <w:szCs w:val="24"/>
              </w:rPr>
              <w:t xml:space="preserve"> </w:t>
            </w:r>
            <w:r w:rsidRPr="00C958C8">
              <w:rPr>
                <w:rFonts w:cs="Times New Roman"/>
                <w:spacing w:val="-2"/>
                <w:szCs w:val="24"/>
              </w:rPr>
              <w:t>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1316E2" w:rsidP="006722B7">
            <w:pPr>
              <w:rPr>
                <w:rFonts w:cs="Times New Roman"/>
                <w:szCs w:val="24"/>
              </w:rPr>
            </w:pPr>
            <w:r>
              <w:t xml:space="preserve">İç kontrol sisteminin etkin </w:t>
            </w:r>
            <w:proofErr w:type="spellStart"/>
            <w:r>
              <w:t>işleyişinin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 xml:space="preserve"> ve risk </w:t>
            </w:r>
            <w:proofErr w:type="spellStart"/>
            <w:r>
              <w:t>yönetiminin</w:t>
            </w:r>
            <w:proofErr w:type="spellEnd"/>
            <w:r>
              <w:t xml:space="preserve"> </w:t>
            </w:r>
            <w:proofErr w:type="spellStart"/>
            <w:r>
              <w:t>güçlendirilmesi</w:t>
            </w:r>
            <w:proofErr w:type="spellEnd"/>
            <w:r>
              <w:t>.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367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zCs w:val="24"/>
              </w:rPr>
              <w:t>Ölçüt</w:t>
            </w:r>
            <w:r w:rsidRPr="001613C4">
              <w:rPr>
                <w:rFonts w:cs="Times New Roman"/>
                <w:spacing w:val="-7"/>
                <w:szCs w:val="24"/>
              </w:rPr>
              <w:t xml:space="preserve"> </w:t>
            </w:r>
            <w:r w:rsidRPr="001613C4">
              <w:rPr>
                <w:rFonts w:cs="Times New Roman"/>
                <w:spacing w:val="-2"/>
                <w:szCs w:val="24"/>
              </w:rPr>
              <w:t>Rehberi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E26F59" w:rsidP="006722B7">
            <w:pPr>
              <w:rPr>
                <w:rFonts w:cs="Times New Roman"/>
                <w:szCs w:val="24"/>
              </w:rPr>
            </w:pPr>
            <w:hyperlink r:id="rId8" w:history="1">
              <w:r w:rsidR="005B4C06" w:rsidRPr="001613C4">
                <w:rPr>
                  <w:rStyle w:val="Kpr"/>
                  <w:rFonts w:cs="Times New Roman"/>
                  <w:szCs w:val="24"/>
                  <w:lang w:val="tr-TR"/>
                </w:rPr>
                <w:t>Birim İç Değerlendirme Raporu Hazırlama Rehberi</w:t>
              </w:r>
            </w:hyperlink>
            <w:r w:rsidR="005B4C06" w:rsidRPr="001613C4">
              <w:rPr>
                <w:rFonts w:cs="Times New Roman"/>
                <w:szCs w:val="24"/>
              </w:rPr>
              <w:t xml:space="preserve"> 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367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Ölçüt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1316E2" w:rsidP="001316E2">
            <w:pPr>
              <w:rPr>
                <w:rFonts w:cs="Times New Roman"/>
                <w:color w:val="000000"/>
                <w:szCs w:val="24"/>
              </w:rPr>
            </w:pPr>
            <w:r w:rsidRPr="001316E2">
              <w:t>A.3 Yönetim Sistemleri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367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pacing w:val="-4"/>
                <w:szCs w:val="24"/>
              </w:rPr>
              <w:t>Konu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1316E2" w:rsidP="006722B7">
            <w:pPr>
              <w:rPr>
                <w:rFonts w:cs="Times New Roman"/>
                <w:szCs w:val="24"/>
              </w:rPr>
            </w:pPr>
            <w:r>
              <w:t xml:space="preserve">İç kontrol sisteminin </w:t>
            </w:r>
            <w:proofErr w:type="spellStart"/>
            <w:r>
              <w:t>etkinleştirilmesi</w:t>
            </w:r>
            <w:proofErr w:type="spellEnd"/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6"/>
        </w:trPr>
        <w:tc>
          <w:tcPr>
            <w:tcW w:w="3367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zCs w:val="24"/>
              </w:rPr>
              <w:t>İlgili</w:t>
            </w:r>
            <w:proofErr w:type="spellEnd"/>
            <w:r w:rsidRPr="001613C4">
              <w:rPr>
                <w:rFonts w:cs="Times New Roman"/>
                <w:spacing w:val="80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Kontrol</w:t>
            </w:r>
            <w:r w:rsidRPr="001613C4">
              <w:rPr>
                <w:rFonts w:cs="Times New Roman"/>
                <w:spacing w:val="80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Faaliyeti</w:t>
            </w:r>
            <w:proofErr w:type="spellEnd"/>
            <w:r w:rsidRPr="001613C4">
              <w:rPr>
                <w:rFonts w:cs="Times New Roman"/>
                <w:spacing w:val="80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ve</w:t>
            </w:r>
            <w:r w:rsidRPr="001613C4">
              <w:rPr>
                <w:rFonts w:cs="Times New Roman"/>
                <w:spacing w:val="80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Paydaş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Katılımı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BE60F2" w:rsidRDefault="00BE60F2" w:rsidP="00BE60F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Gl"/>
              </w:rPr>
              <w:t>Kontrol</w:t>
            </w:r>
            <w:proofErr w:type="gram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Faaliyeti:</w:t>
            </w:r>
            <w:r w:rsidR="00795169">
              <w:t>Birimlerin</w:t>
            </w:r>
            <w:proofErr w:type="spellEnd"/>
            <w:r w:rsidR="00795169">
              <w:t xml:space="preserve">, </w:t>
            </w:r>
            <w:proofErr w:type="spellStart"/>
            <w:r w:rsidR="00795169">
              <w:t>Başkanlığımızın</w:t>
            </w:r>
            <w:proofErr w:type="spellEnd"/>
            <w:r w:rsidR="00795169">
              <w:t xml:space="preserve"> </w:t>
            </w:r>
            <w:proofErr w:type="spellStart"/>
            <w:r w:rsidR="00795169">
              <w:t>hazırladığı</w:t>
            </w:r>
            <w:proofErr w:type="spellEnd"/>
            <w:r w:rsidR="00795169">
              <w:t xml:space="preserve"> </w:t>
            </w:r>
            <w:proofErr w:type="spellStart"/>
            <w:r w:rsidR="00795169">
              <w:t>rehberlere</w:t>
            </w:r>
            <w:proofErr w:type="spellEnd"/>
            <w:r w:rsidR="00795169">
              <w:t xml:space="preserve"> </w:t>
            </w:r>
            <w:proofErr w:type="spellStart"/>
            <w:r w:rsidR="00795169">
              <w:t>göre</w:t>
            </w:r>
            <w:proofErr w:type="spellEnd"/>
            <w:r w:rsidR="00795169">
              <w:t xml:space="preserve"> </w:t>
            </w:r>
            <w:proofErr w:type="spellStart"/>
            <w:r w:rsidR="003E17C3">
              <w:t>Hassas</w:t>
            </w:r>
            <w:proofErr w:type="spellEnd"/>
            <w:r w:rsidR="003E17C3">
              <w:t xml:space="preserve"> </w:t>
            </w:r>
            <w:proofErr w:type="spellStart"/>
            <w:r w:rsidR="003E17C3">
              <w:t>Görevleri</w:t>
            </w:r>
            <w:proofErr w:type="spellEnd"/>
            <w:r w:rsidR="003E17C3">
              <w:t xml:space="preserve"> </w:t>
            </w:r>
            <w:proofErr w:type="spellStart"/>
            <w:r w:rsidR="003E17C3">
              <w:t>Tespit</w:t>
            </w:r>
            <w:proofErr w:type="spellEnd"/>
            <w:r w:rsidR="003E17C3">
              <w:t xml:space="preserve"> </w:t>
            </w:r>
            <w:proofErr w:type="spellStart"/>
            <w:r w:rsidR="003E17C3">
              <w:t>etmesi</w:t>
            </w:r>
            <w:proofErr w:type="spellEnd"/>
            <w:r w:rsidR="003E17C3">
              <w:t xml:space="preserve"> </w:t>
            </w:r>
            <w:proofErr w:type="spellStart"/>
            <w:r w:rsidR="003E17C3">
              <w:t>ve</w:t>
            </w:r>
            <w:r>
              <w:t>.</w:t>
            </w:r>
            <w:r w:rsidR="00795169">
              <w:t>Hizmet</w:t>
            </w:r>
            <w:proofErr w:type="spellEnd"/>
            <w:r w:rsidR="00795169">
              <w:t xml:space="preserve"> </w:t>
            </w:r>
            <w:proofErr w:type="spellStart"/>
            <w:r w:rsidR="00795169">
              <w:t>Standartlarını</w:t>
            </w:r>
            <w:proofErr w:type="spellEnd"/>
            <w:r w:rsidR="00795169">
              <w:t xml:space="preserve"> </w:t>
            </w:r>
            <w:proofErr w:type="spellStart"/>
            <w:r w:rsidR="00795169">
              <w:t>oluşturarak</w:t>
            </w:r>
            <w:proofErr w:type="spellEnd"/>
            <w:r w:rsidR="00795169">
              <w:t xml:space="preserve"> </w:t>
            </w:r>
            <w:proofErr w:type="spellStart"/>
            <w:r w:rsidR="00795169">
              <w:t>kendi</w:t>
            </w:r>
            <w:proofErr w:type="spellEnd"/>
            <w:r w:rsidR="00795169">
              <w:t xml:space="preserve"> web </w:t>
            </w:r>
            <w:proofErr w:type="spellStart"/>
            <w:r w:rsidR="00795169">
              <w:t>sayfasında</w:t>
            </w:r>
            <w:proofErr w:type="spellEnd"/>
            <w:r w:rsidR="00795169">
              <w:t xml:space="preserve"> </w:t>
            </w:r>
            <w:proofErr w:type="spellStart"/>
            <w:r w:rsidR="00795169">
              <w:t>yayınlanması</w:t>
            </w:r>
            <w:proofErr w:type="spellEnd"/>
          </w:p>
          <w:p w:rsidR="00BE60F2" w:rsidRDefault="00BE60F2" w:rsidP="00BE60F2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rPr>
                <w:rStyle w:val="Gl"/>
              </w:rPr>
              <w:t>Paydaşlar</w:t>
            </w:r>
            <w:proofErr w:type="spellEnd"/>
            <w:proofErr w:type="gramEnd"/>
            <w:r>
              <w:rPr>
                <w:rStyle w:val="Gl"/>
              </w:rPr>
              <w:t>:</w:t>
            </w:r>
            <w:r>
              <w:t xml:space="preserve"> Harcama </w:t>
            </w:r>
            <w:proofErr w:type="spellStart"/>
            <w:r>
              <w:t>Birimleri</w:t>
            </w:r>
            <w:proofErr w:type="spellEnd"/>
            <w:r>
              <w:t xml:space="preserve">, </w:t>
            </w:r>
            <w:proofErr w:type="spellStart"/>
            <w:r>
              <w:t>Üs</w:t>
            </w:r>
            <w:r w:rsidR="00795169">
              <w:t>t</w:t>
            </w:r>
            <w:proofErr w:type="spellEnd"/>
            <w:r w:rsidR="00795169">
              <w:t xml:space="preserve"> Yönetim,</w:t>
            </w:r>
          </w:p>
          <w:p w:rsidR="005B4C06" w:rsidRDefault="00BE60F2" w:rsidP="00BE60F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367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İyileştirme</w:t>
            </w:r>
            <w:proofErr w:type="spellEnd"/>
            <w:r w:rsidRPr="001613C4">
              <w:rPr>
                <w:rFonts w:cs="Times New Roman"/>
                <w:spacing w:val="10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Periyodu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1316E2" w:rsidP="006722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01/10/2025 – 31/12</w:t>
            </w:r>
            <w:r w:rsidR="00645681">
              <w:rPr>
                <w:rFonts w:cs="Times New Roman"/>
                <w:szCs w:val="24"/>
              </w:rPr>
              <w:t>/2026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18" w:type="dxa"/>
            <w:gridSpan w:val="8"/>
            <w:vAlign w:val="center"/>
          </w:tcPr>
          <w:p w:rsidR="005B4C06" w:rsidRPr="001613C4" w:rsidRDefault="005B4C06" w:rsidP="006722B7">
            <w:pPr>
              <w:rPr>
                <w:rFonts w:cs="Times New Roman"/>
                <w:b/>
                <w:szCs w:val="24"/>
              </w:rPr>
            </w:pPr>
            <w:r w:rsidRPr="001613C4">
              <w:rPr>
                <w:rFonts w:cs="Times New Roman"/>
                <w:b/>
                <w:szCs w:val="24"/>
              </w:rPr>
              <w:t>PUKO</w:t>
            </w:r>
            <w:r w:rsidRPr="001613C4">
              <w:rPr>
                <w:rFonts w:cs="Times New Roman"/>
                <w:b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b/>
                <w:spacing w:val="-2"/>
                <w:szCs w:val="24"/>
              </w:rPr>
              <w:t>DÖNGÜSÜ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 w:val="restart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</w:p>
          <w:p w:rsidR="005B4C06" w:rsidRPr="001613C4" w:rsidRDefault="005B4C06" w:rsidP="006722B7">
            <w:pPr>
              <w:jc w:val="center"/>
              <w:rPr>
                <w:rFonts w:cs="Times New Roman"/>
                <w:spacing w:val="-2"/>
                <w:szCs w:val="24"/>
              </w:rPr>
            </w:pPr>
          </w:p>
          <w:p w:rsidR="005B4C06" w:rsidRPr="001613C4" w:rsidRDefault="005B4C06" w:rsidP="006722B7">
            <w:pPr>
              <w:jc w:val="center"/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PLANLAMA</w:t>
            </w: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Amaç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5B4C06" w:rsidP="00795169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AF4A57">
              <w:t>Üniversitemizde</w:t>
            </w:r>
            <w:proofErr w:type="spellEnd"/>
            <w:r w:rsidR="00AF4A57">
              <w:t xml:space="preserve"> iç kontrol sisteminin etkin, </w:t>
            </w:r>
            <w:proofErr w:type="spellStart"/>
            <w:r w:rsidR="00AF4A57">
              <w:t>verimli</w:t>
            </w:r>
            <w:proofErr w:type="spellEnd"/>
            <w:r w:rsidR="00AF4A57">
              <w:t xml:space="preserve"> ve </w:t>
            </w:r>
            <w:proofErr w:type="spellStart"/>
            <w:r w:rsidR="00AF4A57">
              <w:t>sürdürülebilir</w:t>
            </w:r>
            <w:proofErr w:type="spellEnd"/>
            <w:r w:rsidR="00AF4A57">
              <w:t xml:space="preserve"> bir şekilde </w:t>
            </w:r>
            <w:proofErr w:type="spellStart"/>
            <w:r w:rsidR="00AF4A57">
              <w:t>işletilmesini</w:t>
            </w:r>
            <w:proofErr w:type="spellEnd"/>
            <w:r w:rsidR="00AF4A57">
              <w:t xml:space="preserve"> </w:t>
            </w:r>
            <w:proofErr w:type="spellStart"/>
            <w:r w:rsidR="00AF4A57">
              <w:t>sağlamak</w:t>
            </w:r>
            <w:proofErr w:type="spellEnd"/>
            <w:r w:rsidR="00AF4A57">
              <w:t xml:space="preserve">; </w:t>
            </w:r>
            <w:proofErr w:type="spellStart"/>
            <w:r w:rsidR="00AF4A57">
              <w:t>süreçlerin</w:t>
            </w:r>
            <w:proofErr w:type="spellEnd"/>
            <w:r w:rsidR="00AF4A57">
              <w:t xml:space="preserve"> </w:t>
            </w:r>
            <w:proofErr w:type="spellStart"/>
            <w:r w:rsidR="00AF4A57">
              <w:t>şeffaf</w:t>
            </w:r>
            <w:proofErr w:type="spellEnd"/>
            <w:r w:rsidR="00AF4A57">
              <w:t xml:space="preserve">, </w:t>
            </w:r>
            <w:proofErr w:type="spellStart"/>
            <w:r w:rsidR="00AF4A57">
              <w:t>hesap</w:t>
            </w:r>
            <w:proofErr w:type="spellEnd"/>
            <w:r w:rsidR="00AF4A57">
              <w:t xml:space="preserve"> </w:t>
            </w:r>
            <w:proofErr w:type="spellStart"/>
            <w:r w:rsidR="00AF4A57">
              <w:t>verebilir</w:t>
            </w:r>
            <w:proofErr w:type="spellEnd"/>
            <w:r w:rsidR="00AF4A57">
              <w:t xml:space="preserve"> ve </w:t>
            </w:r>
            <w:proofErr w:type="spellStart"/>
            <w:r w:rsidR="00AF4A57">
              <w:t>standartlara</w:t>
            </w:r>
            <w:proofErr w:type="spellEnd"/>
            <w:r w:rsidR="00AF4A57">
              <w:t xml:space="preserve"> uygun hale </w:t>
            </w:r>
            <w:proofErr w:type="spellStart"/>
            <w:r w:rsidR="00AF4A57">
              <w:t>getirilmesine</w:t>
            </w:r>
            <w:proofErr w:type="spellEnd"/>
            <w:r w:rsidR="00AF4A57">
              <w:t xml:space="preserve"> </w:t>
            </w:r>
            <w:proofErr w:type="spellStart"/>
            <w:r w:rsidR="00AF4A57">
              <w:t>katkıda</w:t>
            </w:r>
            <w:proofErr w:type="spellEnd"/>
            <w:r w:rsidR="00AF4A57">
              <w:t xml:space="preserve"> </w:t>
            </w:r>
            <w:proofErr w:type="spellStart"/>
            <w:r w:rsidR="00AF4A57">
              <w:t>bulunmak</w:t>
            </w:r>
            <w:proofErr w:type="spellEnd"/>
            <w:r w:rsidR="00AF4A57">
              <w:t>.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Hedef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AF4A57" w:rsidP="00795169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t xml:space="preserve">2025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birimlerin</w:t>
            </w:r>
            <w:proofErr w:type="spellEnd"/>
            <w:r>
              <w:t xml:space="preserve"> </w:t>
            </w:r>
            <w:proofErr w:type="spellStart"/>
            <w:r>
              <w:t>hassas</w:t>
            </w:r>
            <w:proofErr w:type="spellEnd"/>
            <w:r>
              <w:t xml:space="preserve"> </w:t>
            </w:r>
            <w:proofErr w:type="spellStart"/>
            <w:r>
              <w:t>görevlerini</w:t>
            </w:r>
            <w:proofErr w:type="spellEnd"/>
            <w:r>
              <w:t xml:space="preserve"> </w:t>
            </w:r>
            <w:proofErr w:type="spellStart"/>
            <w:r>
              <w:t>belirlemesi</w:t>
            </w:r>
            <w:proofErr w:type="spellEnd"/>
            <w:r>
              <w:t xml:space="preserve">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görevlere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risklerin</w:t>
            </w:r>
            <w:proofErr w:type="spellEnd"/>
            <w: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ve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standartlarının</w:t>
            </w:r>
            <w:proofErr w:type="spellEnd"/>
            <w:r>
              <w:t xml:space="preserve"> </w:t>
            </w:r>
            <w:proofErr w:type="spellStart"/>
            <w:r>
              <w:t>oluşturulması</w:t>
            </w:r>
            <w:proofErr w:type="spellEnd"/>
            <w:r>
              <w:t xml:space="preserve"> </w:t>
            </w:r>
            <w:proofErr w:type="spellStart"/>
            <w:r>
              <w:t>sürecini</w:t>
            </w:r>
            <w:proofErr w:type="spellEnd"/>
            <w:r>
              <w:t xml:space="preserve"> </w:t>
            </w:r>
            <w:proofErr w:type="spellStart"/>
            <w:r>
              <w:t>koordine</w:t>
            </w:r>
            <w:proofErr w:type="spellEnd"/>
            <w:r>
              <w:t xml:space="preserve"> </w:t>
            </w:r>
            <w:proofErr w:type="spellStart"/>
            <w:r>
              <w:t>etmek</w:t>
            </w:r>
            <w:proofErr w:type="spellEnd"/>
            <w:r>
              <w:t xml:space="preserve">;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iç kontrol sisteminin </w:t>
            </w:r>
            <w:proofErr w:type="spellStart"/>
            <w:r>
              <w:t>geliştirilmesinde</w:t>
            </w:r>
            <w:proofErr w:type="spellEnd"/>
            <w:r>
              <w:t xml:space="preserve"> </w:t>
            </w:r>
            <w:proofErr w:type="spellStart"/>
            <w:r>
              <w:t>kullanılmasını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>.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zCs w:val="24"/>
              </w:rPr>
              <w:t>Faaliyet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Açıklaması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36159C" w:rsidRDefault="0036159C" w:rsidP="00795169">
            <w:pPr>
              <w:spacing w:line="276" w:lineRule="auto"/>
              <w:jc w:val="both"/>
            </w:pPr>
            <w:r w:rsidRPr="00AC0417">
              <w:t xml:space="preserve">İç Kontrol sisteminin etkin </w:t>
            </w:r>
            <w:proofErr w:type="spellStart"/>
            <w:r w:rsidRPr="00AC0417">
              <w:t>işleyişi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için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Birimlerin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Hassas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görevlerini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tespit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etmesi</w:t>
            </w:r>
            <w:proofErr w:type="spellEnd"/>
            <w:r w:rsidRPr="00AC0417">
              <w:t xml:space="preserve">, belirlenen </w:t>
            </w:r>
            <w:proofErr w:type="spellStart"/>
            <w:r w:rsidRPr="00AC0417">
              <w:t>hassas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görevlere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ait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risklerin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belirlenmesi</w:t>
            </w:r>
            <w:proofErr w:type="spellEnd"/>
            <w:r w:rsidRPr="00AC0417">
              <w:t xml:space="preserve">, </w:t>
            </w:r>
            <w:proofErr w:type="spellStart"/>
            <w:r w:rsidRPr="00AC0417">
              <w:t>Kamu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Hizmet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Standartlarını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belirlenmesi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için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birimlere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resmi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yazı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yazılması</w:t>
            </w:r>
            <w:proofErr w:type="spellEnd"/>
            <w:r w:rsidRPr="00AC0417">
              <w:t xml:space="preserve"> (</w:t>
            </w:r>
            <w:proofErr w:type="spellStart"/>
            <w:r w:rsidRPr="00AC0417">
              <w:t>Talep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edilen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bilgiler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için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rehber</w:t>
            </w:r>
            <w:proofErr w:type="spellEnd"/>
            <w:r w:rsidRPr="00AC0417">
              <w:t xml:space="preserve"> ve </w:t>
            </w:r>
            <w:proofErr w:type="spellStart"/>
            <w:r w:rsidRPr="00AC0417">
              <w:t>kılavuzlar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hazırlanmış</w:t>
            </w:r>
            <w:proofErr w:type="spellEnd"/>
            <w:r w:rsidRPr="00AC0417">
              <w:t xml:space="preserve"> ve </w:t>
            </w:r>
            <w:proofErr w:type="spellStart"/>
            <w:r w:rsidRPr="00AC0417">
              <w:t>ekinde</w:t>
            </w:r>
            <w:proofErr w:type="spellEnd"/>
            <w:r w:rsidRPr="00AC0417">
              <w:t xml:space="preserve"> </w:t>
            </w:r>
            <w:proofErr w:type="spellStart"/>
            <w:r w:rsidRPr="00AC0417">
              <w:t>gönderilmiştir</w:t>
            </w:r>
            <w:proofErr w:type="spellEnd"/>
            <w:r w:rsidRPr="00AC0417">
              <w:t>.)</w:t>
            </w:r>
          </w:p>
          <w:p w:rsidR="005B4C06" w:rsidRPr="001613C4" w:rsidRDefault="005B4C06" w:rsidP="0079516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Sorumlu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Kişi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>/ Birim</w:t>
            </w:r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SGDB, </w:t>
            </w:r>
            <w:proofErr w:type="spellStart"/>
            <w:r>
              <w:rPr>
                <w:rFonts w:cs="Times New Roman"/>
                <w:szCs w:val="24"/>
              </w:rPr>
              <w:t>üst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yönetim</w:t>
            </w:r>
            <w:proofErr w:type="spellEnd"/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Gerekli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kaynaklar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Nitelikli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personel</w:t>
            </w:r>
            <w:proofErr w:type="spellEnd"/>
            <w:r>
              <w:rPr>
                <w:rFonts w:cs="Times New Roman"/>
                <w:szCs w:val="24"/>
              </w:rPr>
              <w:t>, EBYS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Riskler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önlemler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AF4A57" w:rsidRDefault="00AF4A57" w:rsidP="00AF4A57">
            <w:pPr>
              <w:pStyle w:val="NormalWeb"/>
              <w:numPr>
                <w:ilvl w:val="0"/>
                <w:numId w:val="6"/>
              </w:numPr>
            </w:pPr>
            <w:proofErr w:type="spellStart"/>
            <w:r>
              <w:t>Birimlerin</w:t>
            </w:r>
            <w:proofErr w:type="spellEnd"/>
            <w:r>
              <w:t xml:space="preserve"> </w:t>
            </w:r>
            <w:proofErr w:type="spellStart"/>
            <w:r>
              <w:t>yazılarda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geç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göndermesi</w:t>
            </w:r>
            <w:proofErr w:type="spellEnd"/>
          </w:p>
          <w:p w:rsidR="00AF4A57" w:rsidRDefault="00AF4A57" w:rsidP="00AF4A57">
            <w:pPr>
              <w:pStyle w:val="NormalWeb"/>
              <w:numPr>
                <w:ilvl w:val="0"/>
                <w:numId w:val="6"/>
              </w:numPr>
            </w:pPr>
            <w:proofErr w:type="spellStart"/>
            <w:r>
              <w:t>Rehber</w:t>
            </w:r>
            <w:proofErr w:type="spellEnd"/>
            <w:r>
              <w:t xml:space="preserve"> ve </w:t>
            </w:r>
            <w:proofErr w:type="spellStart"/>
            <w:r>
              <w:t>kılavuzların</w:t>
            </w:r>
            <w:proofErr w:type="spellEnd"/>
            <w:r>
              <w:t xml:space="preserve"> </w:t>
            </w:r>
            <w:proofErr w:type="spellStart"/>
            <w:r>
              <w:t>dikkate</w:t>
            </w:r>
            <w:proofErr w:type="spellEnd"/>
            <w:r>
              <w:t xml:space="preserve"> </w:t>
            </w:r>
            <w:proofErr w:type="spellStart"/>
            <w:r>
              <w:t>alınmaması</w:t>
            </w:r>
            <w:proofErr w:type="spellEnd"/>
            <w:r>
              <w:t xml:space="preserve"> </w:t>
            </w:r>
            <w:proofErr w:type="spellStart"/>
            <w:r>
              <w:t>nedeniyle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formatta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sunulması</w:t>
            </w:r>
            <w:proofErr w:type="spellEnd"/>
          </w:p>
          <w:p w:rsidR="00AF4A57" w:rsidRDefault="00AF4A57" w:rsidP="00AF4A57">
            <w:pPr>
              <w:pStyle w:val="NormalWeb"/>
              <w:numPr>
                <w:ilvl w:val="0"/>
                <w:numId w:val="6"/>
              </w:numPr>
            </w:pPr>
            <w:proofErr w:type="spellStart"/>
            <w:r>
              <w:t>Risklerin</w:t>
            </w:r>
            <w:proofErr w:type="spellEnd"/>
            <w:r>
              <w:t xml:space="preserve"> </w:t>
            </w:r>
            <w:proofErr w:type="spellStart"/>
            <w:r>
              <w:t>tanımlanmasında</w:t>
            </w:r>
            <w:proofErr w:type="spellEnd"/>
            <w:r>
              <w:t xml:space="preserve"> </w:t>
            </w:r>
            <w:proofErr w:type="spellStart"/>
            <w:r>
              <w:t>standardın</w:t>
            </w:r>
            <w:proofErr w:type="spellEnd"/>
            <w:r>
              <w:t xml:space="preserve"> </w:t>
            </w:r>
            <w:proofErr w:type="spellStart"/>
            <w:r>
              <w:t>sağlanamaması</w:t>
            </w:r>
            <w:proofErr w:type="spellEnd"/>
          </w:p>
          <w:p w:rsidR="00AF4A57" w:rsidRDefault="00AF4A57" w:rsidP="00AF4A57">
            <w:pPr>
              <w:pStyle w:val="NormalWeb"/>
            </w:pPr>
            <w:proofErr w:type="spellStart"/>
            <w:r>
              <w:rPr>
                <w:rStyle w:val="Gl"/>
              </w:rPr>
              <w:t>Alınacak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Önlemler</w:t>
            </w:r>
            <w:proofErr w:type="spellEnd"/>
            <w:r>
              <w:rPr>
                <w:rStyle w:val="Gl"/>
              </w:rPr>
              <w:t>:</w:t>
            </w:r>
          </w:p>
          <w:p w:rsidR="00AF4A57" w:rsidRDefault="00AF4A57" w:rsidP="00AF4A57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ekinde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formlar</w:t>
            </w:r>
            <w:proofErr w:type="spellEnd"/>
            <w:r>
              <w:t xml:space="preserve"> ve </w:t>
            </w:r>
            <w:proofErr w:type="spellStart"/>
            <w:r>
              <w:t>açıklayıcı</w:t>
            </w:r>
            <w:proofErr w:type="spellEnd"/>
            <w:r>
              <w:t xml:space="preserve"> </w:t>
            </w:r>
            <w:proofErr w:type="spellStart"/>
            <w:r>
              <w:t>rehberlerin</w:t>
            </w:r>
            <w:proofErr w:type="spellEnd"/>
            <w:r>
              <w:t xml:space="preserve"> </w:t>
            </w:r>
            <w:proofErr w:type="spellStart"/>
            <w:r>
              <w:t>paylaşılması</w:t>
            </w:r>
            <w:proofErr w:type="spellEnd"/>
          </w:p>
          <w:p w:rsidR="00AF4A57" w:rsidRDefault="00AF4A57" w:rsidP="00AF4A57">
            <w:pPr>
              <w:pStyle w:val="NormalWeb"/>
              <w:numPr>
                <w:ilvl w:val="0"/>
                <w:numId w:val="7"/>
              </w:numPr>
            </w:pPr>
            <w:r>
              <w:t xml:space="preserve">Son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tarihine</w:t>
            </w:r>
            <w:proofErr w:type="spellEnd"/>
            <w:r>
              <w:t xml:space="preserve"> </w:t>
            </w:r>
            <w:proofErr w:type="spellStart"/>
            <w:r>
              <w:t>yakın</w:t>
            </w:r>
            <w:proofErr w:type="spellEnd"/>
            <w:r>
              <w:t xml:space="preserve"> </w:t>
            </w:r>
            <w:proofErr w:type="spellStart"/>
            <w:r>
              <w:t>hatırlatma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</w:p>
          <w:p w:rsidR="00AF4A57" w:rsidRDefault="00AF4A57" w:rsidP="00AF4A57">
            <w:pPr>
              <w:pStyle w:val="NormalWeb"/>
              <w:numPr>
                <w:ilvl w:val="0"/>
                <w:numId w:val="7"/>
              </w:numPr>
            </w:pP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gönderen</w:t>
            </w:r>
            <w:proofErr w:type="spellEnd"/>
            <w:r>
              <w:t xml:space="preserve"> </w:t>
            </w:r>
            <w:proofErr w:type="spellStart"/>
            <w:r>
              <w:t>birimlerle</w:t>
            </w:r>
            <w:proofErr w:type="spellEnd"/>
            <w:r>
              <w:t xml:space="preserve"> </w:t>
            </w:r>
            <w:proofErr w:type="spellStart"/>
            <w:r>
              <w:t>iletişime</w:t>
            </w:r>
            <w:proofErr w:type="spellEnd"/>
            <w:r>
              <w:t xml:space="preserve"> </w:t>
            </w:r>
            <w:proofErr w:type="spellStart"/>
            <w:r>
              <w:t>geçilerek</w:t>
            </w:r>
            <w:proofErr w:type="spellEnd"/>
            <w:r>
              <w:t xml:space="preserve"> </w:t>
            </w:r>
            <w:proofErr w:type="spellStart"/>
            <w:r>
              <w:t>düzeltme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7951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5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Ölçütler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Göstergeler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AF4A57" w:rsidRPr="00AF4A57" w:rsidRDefault="00795169" w:rsidP="00AF4A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A57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</w:t>
            </w:r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dönüş</w:t>
            </w:r>
            <w:proofErr w:type="spellEnd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yapan</w:t>
            </w:r>
            <w:proofErr w:type="spellEnd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</w:t>
            </w:r>
            <w:proofErr w:type="spellEnd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</w:t>
            </w:r>
            <w:proofErr w:type="spellEnd"/>
            <w:r w:rsidR="00AF4A57"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5B4C06" w:rsidRPr="00795169" w:rsidRDefault="00AF4A57" w:rsidP="00795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4A57">
              <w:rPr>
                <w:rFonts w:ascii="Times New Roman" w:eastAsia="Times New Roman" w:hAnsi="Symbol" w:cs="Times New Roman"/>
                <w:sz w:val="24"/>
                <w:szCs w:val="24"/>
                <w:lang w:eastAsia="tr-TR"/>
              </w:rPr>
              <w:t></w:t>
            </w:r>
            <w:r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AF4A5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Hazı</w:t>
            </w:r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rlanan</w:t>
            </w:r>
            <w:proofErr w:type="spellEnd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</w:t>
            </w:r>
            <w:proofErr w:type="spellEnd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kılavuz</w:t>
            </w:r>
            <w:proofErr w:type="spellEnd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795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sayısı</w:t>
            </w:r>
            <w:proofErr w:type="spellEnd"/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5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Planlama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Tarihleri</w:t>
            </w:r>
            <w:proofErr w:type="spellEnd"/>
          </w:p>
        </w:tc>
        <w:tc>
          <w:tcPr>
            <w:tcW w:w="6551" w:type="dxa"/>
            <w:gridSpan w:val="4"/>
            <w:vAlign w:val="center"/>
          </w:tcPr>
          <w:p w:rsidR="005B4C06" w:rsidRPr="001613C4" w:rsidRDefault="00C70E5C" w:rsidP="006722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01.10</w:t>
            </w:r>
            <w:r w:rsidR="00645681">
              <w:rPr>
                <w:rFonts w:cs="Times New Roman"/>
                <w:szCs w:val="24"/>
              </w:rPr>
              <w:t>.2025-31.12.2026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 w:val="restart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jc w:val="center"/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UYGULAMA</w:t>
            </w:r>
          </w:p>
        </w:tc>
        <w:tc>
          <w:tcPr>
            <w:tcW w:w="1684" w:type="dxa"/>
          </w:tcPr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Yapılan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faaliyetlerin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kısa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özeti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95337A" w:rsidRDefault="005B4C06" w:rsidP="00AF4A5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Uygulamada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görevli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kişiler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>/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birimler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95337A" w:rsidRDefault="005B4C06" w:rsidP="006722B7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Paydaş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katılımının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belirtilmesi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95337A" w:rsidRDefault="005B4C06" w:rsidP="006722B7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zCs w:val="24"/>
              </w:rPr>
              <w:t>Kullanılan</w:t>
            </w:r>
            <w:proofErr w:type="spellEnd"/>
            <w:r w:rsidRPr="0095337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zCs w:val="24"/>
              </w:rPr>
              <w:t>kanıtların</w:t>
            </w:r>
            <w:proofErr w:type="spellEnd"/>
            <w:r w:rsidRPr="0095337A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95337A">
              <w:rPr>
                <w:rFonts w:cs="Times New Roman"/>
                <w:szCs w:val="24"/>
              </w:rPr>
              <w:t>doküman</w:t>
            </w:r>
            <w:proofErr w:type="spellEnd"/>
            <w:r w:rsidRPr="0095337A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5337A">
              <w:rPr>
                <w:rFonts w:cs="Times New Roman"/>
                <w:szCs w:val="24"/>
              </w:rPr>
              <w:t>fotoğraf</w:t>
            </w:r>
            <w:proofErr w:type="spellEnd"/>
            <w:r w:rsidRPr="0095337A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95337A">
              <w:rPr>
                <w:rFonts w:cs="Times New Roman"/>
                <w:szCs w:val="24"/>
              </w:rPr>
              <w:t>rapor</w:t>
            </w:r>
            <w:proofErr w:type="spellEnd"/>
            <w:r w:rsidRPr="0095337A">
              <w:rPr>
                <w:rFonts w:cs="Times New Roman"/>
                <w:szCs w:val="24"/>
              </w:rPr>
              <w:t xml:space="preserve"> vb.) </w:t>
            </w:r>
            <w:proofErr w:type="spellStart"/>
            <w:r w:rsidRPr="0095337A">
              <w:rPr>
                <w:rFonts w:cs="Times New Roman"/>
                <w:szCs w:val="24"/>
              </w:rPr>
              <w:t>listesi</w:t>
            </w:r>
            <w:proofErr w:type="spellEnd"/>
          </w:p>
        </w:tc>
        <w:tc>
          <w:tcPr>
            <w:tcW w:w="6551" w:type="dxa"/>
            <w:gridSpan w:val="4"/>
          </w:tcPr>
          <w:p w:rsidR="005B4C06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Uygulama</w:t>
            </w:r>
            <w:proofErr w:type="spellEnd"/>
          </w:p>
          <w:p w:rsidR="005B4C06" w:rsidRPr="0095337A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Tarihi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95337A" w:rsidRDefault="005B4C06" w:rsidP="00AF4A5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683" w:type="dxa"/>
            <w:gridSpan w:val="3"/>
            <w:vMerge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95337A" w:rsidRDefault="005B4C06" w:rsidP="006722B7">
            <w:pPr>
              <w:rPr>
                <w:rFonts w:cs="Times New Roman"/>
                <w:spacing w:val="-2"/>
                <w:szCs w:val="24"/>
              </w:rPr>
            </w:pP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Karşılaşılan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sorunlar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ve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kısa</w:t>
            </w:r>
            <w:proofErr w:type="spellEnd"/>
            <w:r w:rsidRPr="0095337A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95337A">
              <w:rPr>
                <w:rFonts w:cs="Times New Roman"/>
                <w:spacing w:val="-2"/>
                <w:szCs w:val="24"/>
              </w:rPr>
              <w:t>açıklamalar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95337A" w:rsidRDefault="005B4C06" w:rsidP="00AF4A5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 w:val="restart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jc w:val="center"/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KONTROL</w:t>
            </w: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 xml:space="preserve">Kontrol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faaliyetlerinin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açıklaması</w:t>
            </w:r>
            <w:proofErr w:type="spellEnd"/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6551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8B7908" w:rsidRDefault="005B4C06" w:rsidP="006722B7">
            <w:pPr>
              <w:rPr>
                <w:rFonts w:cs="Times New Roman"/>
                <w:szCs w:val="24"/>
              </w:rPr>
            </w:pPr>
            <w:proofErr w:type="spellStart"/>
            <w:r w:rsidRPr="008B7908">
              <w:rPr>
                <w:rFonts w:cs="Times New Roman"/>
                <w:spacing w:val="-2"/>
                <w:szCs w:val="24"/>
              </w:rPr>
              <w:t>Kontrolü</w:t>
            </w:r>
            <w:proofErr w:type="spellEnd"/>
            <w:r w:rsidRPr="008B790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8B7908">
              <w:rPr>
                <w:rFonts w:cs="Times New Roman"/>
                <w:spacing w:val="-2"/>
                <w:szCs w:val="24"/>
              </w:rPr>
              <w:t>yapan</w:t>
            </w:r>
            <w:proofErr w:type="spellEnd"/>
            <w:r w:rsidRPr="008B7908">
              <w:rPr>
                <w:rFonts w:cs="Times New Roman"/>
                <w:spacing w:val="-2"/>
                <w:szCs w:val="24"/>
              </w:rPr>
              <w:t xml:space="preserve"> </w:t>
            </w:r>
            <w:proofErr w:type="spellStart"/>
            <w:r w:rsidRPr="008B7908">
              <w:rPr>
                <w:rFonts w:cs="Times New Roman"/>
                <w:spacing w:val="-2"/>
                <w:szCs w:val="24"/>
              </w:rPr>
              <w:t>kişi</w:t>
            </w:r>
            <w:proofErr w:type="spellEnd"/>
            <w:r w:rsidRPr="008B7908">
              <w:rPr>
                <w:rFonts w:cs="Times New Roman"/>
                <w:spacing w:val="-2"/>
                <w:szCs w:val="24"/>
              </w:rPr>
              <w:t>/</w:t>
            </w:r>
            <w:proofErr w:type="spellStart"/>
            <w:r w:rsidRPr="008B7908">
              <w:rPr>
                <w:rFonts w:cs="Times New Roman"/>
                <w:spacing w:val="-2"/>
                <w:szCs w:val="24"/>
              </w:rPr>
              <w:t>birim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8B7908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7B2022" w:rsidRDefault="005B4C06" w:rsidP="006722B7">
            <w:pPr>
              <w:rPr>
                <w:rFonts w:cs="Times New Roman"/>
              </w:rPr>
            </w:pPr>
            <w:r w:rsidRPr="007B2022">
              <w:rPr>
                <w:rFonts w:cs="Times New Roman"/>
              </w:rPr>
              <w:t>Ölçüm ve değerlendirme sonuçları</w:t>
            </w:r>
          </w:p>
        </w:tc>
        <w:tc>
          <w:tcPr>
            <w:tcW w:w="6551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683" w:type="dxa"/>
            <w:gridSpan w:val="3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zCs w:val="24"/>
              </w:rPr>
              <w:t xml:space="preserve">Eksiklikler ve </w:t>
            </w:r>
            <w:proofErr w:type="spellStart"/>
            <w:r w:rsidRPr="001613C4">
              <w:rPr>
                <w:rFonts w:cs="Times New Roman"/>
                <w:szCs w:val="24"/>
              </w:rPr>
              <w:t>tespit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edilen</w:t>
            </w:r>
            <w:proofErr w:type="spellEnd"/>
            <w:r w:rsidRPr="001613C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problemler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vMerge/>
            <w:tcBorders>
              <w:top w:val="nil"/>
              <w:bottom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 xml:space="preserve">Geri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bildirim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öneriler</w:t>
            </w:r>
            <w:proofErr w:type="spellEnd"/>
          </w:p>
        </w:tc>
        <w:tc>
          <w:tcPr>
            <w:tcW w:w="6551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683" w:type="dxa"/>
            <w:gridSpan w:val="3"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684" w:type="dxa"/>
          </w:tcPr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 xml:space="preserve">Kontrol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tarihleri</w:t>
            </w:r>
            <w:proofErr w:type="spellEnd"/>
          </w:p>
          <w:p w:rsidR="005B4C06" w:rsidRPr="001613C4" w:rsidRDefault="005B4C06" w:rsidP="006722B7">
            <w:pPr>
              <w:rPr>
                <w:rFonts w:cs="Times New Roman"/>
                <w:spacing w:val="-2"/>
                <w:szCs w:val="24"/>
              </w:rPr>
            </w:pPr>
          </w:p>
        </w:tc>
        <w:tc>
          <w:tcPr>
            <w:tcW w:w="6551" w:type="dxa"/>
            <w:gridSpan w:val="4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5B4C06" w:rsidRPr="001613C4" w:rsidTr="006722B7">
        <w:trPr>
          <w:trHeight w:val="398"/>
        </w:trPr>
        <w:tc>
          <w:tcPr>
            <w:tcW w:w="1838" w:type="dxa"/>
            <w:vMerge w:val="restart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  <w:p w:rsidR="005B4C06" w:rsidRPr="001613C4" w:rsidRDefault="005B4C06" w:rsidP="006722B7">
            <w:pPr>
              <w:jc w:val="center"/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ÖNLEM-</w:t>
            </w:r>
          </w:p>
          <w:p w:rsidR="005B4C06" w:rsidRPr="001613C4" w:rsidRDefault="005B4C06" w:rsidP="006722B7">
            <w:pPr>
              <w:jc w:val="center"/>
              <w:rPr>
                <w:rFonts w:cs="Times New Roman"/>
                <w:b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İYİLEŞTRİME</w:t>
            </w: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iyileştirme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faaliyetleri</w:t>
            </w:r>
            <w:proofErr w:type="spellEnd"/>
          </w:p>
        </w:tc>
        <w:tc>
          <w:tcPr>
            <w:tcW w:w="6515" w:type="dxa"/>
          </w:tcPr>
          <w:p w:rsidR="00AF4A57" w:rsidRPr="001613C4" w:rsidRDefault="005B4C06" w:rsidP="00AF4A5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zCs w:val="24"/>
              </w:rPr>
              <w:t xml:space="preserve"> </w:t>
            </w: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Sorumlu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kişi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>/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birim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zCs w:val="24"/>
              </w:rPr>
              <w:t>Uygulanacak</w:t>
            </w:r>
            <w:proofErr w:type="spellEnd"/>
            <w:r w:rsidRPr="001613C4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zCs w:val="24"/>
              </w:rPr>
              <w:t>yöntemler</w:t>
            </w:r>
            <w:proofErr w:type="spellEnd"/>
            <w:r w:rsidRPr="001613C4">
              <w:rPr>
                <w:rFonts w:cs="Times New Roman"/>
                <w:b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b/>
                <w:szCs w:val="24"/>
              </w:rPr>
              <w:t>kaynaklar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için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belirlenen zaman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çizelgesi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sonuçlarının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takibi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döneminde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elde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edilen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kazanımlar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5B4C06" w:rsidRPr="001613C4" w:rsidRDefault="005B4C06" w:rsidP="006722B7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periyodu</w:t>
            </w:r>
            <w:proofErr w:type="spellEnd"/>
          </w:p>
        </w:tc>
        <w:tc>
          <w:tcPr>
            <w:tcW w:w="6515" w:type="dxa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</w:p>
        </w:tc>
      </w:tr>
      <w:tr w:rsidR="005B4C06" w:rsidRPr="001613C4" w:rsidTr="006722B7">
        <w:trPr>
          <w:trHeight w:val="369"/>
        </w:trPr>
        <w:tc>
          <w:tcPr>
            <w:tcW w:w="9918" w:type="dxa"/>
            <w:gridSpan w:val="3"/>
          </w:tcPr>
          <w:p w:rsidR="005B4C06" w:rsidRPr="001613C4" w:rsidRDefault="005B4C06" w:rsidP="006722B7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b/>
                <w:szCs w:val="24"/>
              </w:rPr>
              <w:t>NOT:</w:t>
            </w:r>
            <w:r w:rsidRPr="001613C4">
              <w:rPr>
                <w:rFonts w:cs="Times New Roman"/>
                <w:b/>
                <w:spacing w:val="-6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Kanıtlara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ait</w:t>
            </w:r>
            <w:proofErr w:type="spellEnd"/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form,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fotoğraf</w:t>
            </w:r>
            <w:proofErr w:type="spellEnd"/>
            <w:r w:rsidRPr="001613C4">
              <w:rPr>
                <w:rFonts w:cs="Times New Roman"/>
                <w:szCs w:val="24"/>
              </w:rPr>
              <w:t>,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resmi</w:t>
            </w:r>
            <w:proofErr w:type="spellEnd"/>
            <w:r w:rsidRPr="001613C4">
              <w:rPr>
                <w:rFonts w:cs="Times New Roman"/>
                <w:spacing w:val="-7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yazı</w:t>
            </w:r>
            <w:proofErr w:type="spellEnd"/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vb.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belgeleri</w:t>
            </w:r>
            <w:proofErr w:type="spellEnd"/>
            <w:r w:rsidRPr="001613C4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ek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olarak</w:t>
            </w:r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iletmeniz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gerekmektedir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>.</w:t>
            </w:r>
          </w:p>
        </w:tc>
      </w:tr>
    </w:tbl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5B4C06" w:rsidRPr="0064130C" w:rsidTr="006722B7">
        <w:tc>
          <w:tcPr>
            <w:tcW w:w="3225" w:type="dxa"/>
          </w:tcPr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Gönderen Birim Yöneticisi</w:t>
            </w:r>
          </w:p>
        </w:tc>
        <w:tc>
          <w:tcPr>
            <w:tcW w:w="3225" w:type="dxa"/>
          </w:tcPr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Gönderim Tarihi</w:t>
            </w:r>
          </w:p>
        </w:tc>
        <w:tc>
          <w:tcPr>
            <w:tcW w:w="3468" w:type="dxa"/>
          </w:tcPr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Teslim Edilen</w:t>
            </w:r>
          </w:p>
        </w:tc>
      </w:tr>
      <w:tr w:rsidR="005B4C06" w:rsidRPr="0064130C" w:rsidTr="006722B7">
        <w:tc>
          <w:tcPr>
            <w:tcW w:w="3225" w:type="dxa"/>
          </w:tcPr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Hasan Hüseyin ÖZTÜRK</w:t>
            </w:r>
          </w:p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225" w:type="dxa"/>
          </w:tcPr>
          <w:p w:rsidR="005B4C06" w:rsidRPr="0064130C" w:rsidRDefault="001D479A" w:rsidP="006722B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17</w:t>
            </w:r>
            <w:r w:rsidR="005B4C06">
              <w:rPr>
                <w:rFonts w:eastAsia="Calibri" w:cs="Times New Roman"/>
              </w:rPr>
              <w:t>.10.2025</w:t>
            </w:r>
          </w:p>
        </w:tc>
        <w:tc>
          <w:tcPr>
            <w:tcW w:w="3468" w:type="dxa"/>
          </w:tcPr>
          <w:p w:rsidR="005B4C06" w:rsidRPr="0064130C" w:rsidRDefault="005B4C06" w:rsidP="006722B7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Kalite Koordinatörlüğü</w:t>
            </w:r>
          </w:p>
        </w:tc>
      </w:tr>
    </w:tbl>
    <w:p w:rsidR="005B4C06" w:rsidRDefault="005B4C06" w:rsidP="005B4C06"/>
    <w:p w:rsidR="005B4C06" w:rsidRPr="00C21972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5B4C06" w:rsidRDefault="005B4C06" w:rsidP="005B4C06"/>
    <w:p w:rsidR="00AF4A57" w:rsidRDefault="00AF4A57" w:rsidP="005B4C06"/>
    <w:p w:rsidR="005B4C06" w:rsidRDefault="005B4C06" w:rsidP="005B4C06"/>
    <w:p w:rsidR="00795169" w:rsidRDefault="00795169" w:rsidP="005B4C06"/>
    <w:p w:rsidR="00795169" w:rsidRDefault="00795169" w:rsidP="005B4C06"/>
    <w:p w:rsidR="00795169" w:rsidRDefault="00795169" w:rsidP="005B4C06"/>
    <w:p w:rsidR="00795169" w:rsidRDefault="00795169" w:rsidP="005B4C06"/>
    <w:p w:rsidR="00795169" w:rsidRDefault="00795169" w:rsidP="005B4C06"/>
    <w:p w:rsidR="00795169" w:rsidRDefault="00795169" w:rsidP="005B4C06"/>
    <w:p w:rsidR="005B4C06" w:rsidRDefault="005B4C06"/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1C65ED" w:rsidRPr="001613C4" w:rsidTr="005316D2">
        <w:trPr>
          <w:trHeight w:val="398"/>
        </w:trPr>
        <w:tc>
          <w:tcPr>
            <w:tcW w:w="1838" w:type="dxa"/>
            <w:vMerge w:val="restart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  <w:p w:rsidR="001C65ED" w:rsidRPr="001613C4" w:rsidRDefault="001C65ED" w:rsidP="005316D2">
            <w:pPr>
              <w:jc w:val="center"/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ÖNLEM-</w:t>
            </w:r>
          </w:p>
          <w:p w:rsidR="001C65ED" w:rsidRPr="001613C4" w:rsidRDefault="001C65ED" w:rsidP="005316D2">
            <w:pPr>
              <w:jc w:val="center"/>
              <w:rPr>
                <w:rFonts w:cs="Times New Roman"/>
                <w:b/>
                <w:szCs w:val="24"/>
              </w:rPr>
            </w:pPr>
            <w:r w:rsidRPr="001613C4">
              <w:rPr>
                <w:rFonts w:cs="Times New Roman"/>
                <w:spacing w:val="-2"/>
                <w:szCs w:val="24"/>
              </w:rPr>
              <w:t>İYİLEŞTRİME</w:t>
            </w: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iyileştirme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faaliyetleri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F60499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Sorumlu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kişi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>/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birim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zCs w:val="24"/>
              </w:rPr>
              <w:t>Uygulanacak</w:t>
            </w:r>
            <w:proofErr w:type="spellEnd"/>
            <w:r w:rsidRPr="001613C4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zCs w:val="24"/>
              </w:rPr>
              <w:t>yöntemler</w:t>
            </w:r>
            <w:proofErr w:type="spellEnd"/>
            <w:r w:rsidRPr="001613C4">
              <w:rPr>
                <w:rFonts w:cs="Times New Roman"/>
                <w:b/>
                <w:szCs w:val="24"/>
              </w:rPr>
              <w:t xml:space="preserve"> ve </w:t>
            </w:r>
            <w:proofErr w:type="spellStart"/>
            <w:r w:rsidRPr="001613C4">
              <w:rPr>
                <w:rFonts w:cs="Times New Roman"/>
                <w:b/>
                <w:szCs w:val="24"/>
              </w:rPr>
              <w:t>kaynaklar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için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belirlenen zaman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çizelgesi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sonuçlarının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takibi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döneminde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elde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edilen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kazanımlar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489"/>
        </w:trPr>
        <w:tc>
          <w:tcPr>
            <w:tcW w:w="1838" w:type="dxa"/>
            <w:tcBorders>
              <w:top w:val="nil"/>
            </w:tcBorders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  <w:tc>
          <w:tcPr>
            <w:tcW w:w="1565" w:type="dxa"/>
          </w:tcPr>
          <w:p w:rsidR="001C65ED" w:rsidRPr="001613C4" w:rsidRDefault="001C65ED" w:rsidP="005316D2">
            <w:pPr>
              <w:rPr>
                <w:rFonts w:cs="Times New Roman"/>
                <w:b/>
                <w:spacing w:val="-2"/>
                <w:szCs w:val="24"/>
              </w:rPr>
            </w:pP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Önlem</w:t>
            </w:r>
            <w:proofErr w:type="spellEnd"/>
            <w:r w:rsidRPr="001613C4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b/>
                <w:spacing w:val="-2"/>
                <w:szCs w:val="24"/>
              </w:rPr>
              <w:t>periyodu</w:t>
            </w:r>
            <w:proofErr w:type="spellEnd"/>
          </w:p>
        </w:tc>
        <w:tc>
          <w:tcPr>
            <w:tcW w:w="6515" w:type="dxa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</w:p>
        </w:tc>
      </w:tr>
      <w:tr w:rsidR="001C65ED" w:rsidRPr="001613C4" w:rsidTr="005316D2">
        <w:trPr>
          <w:trHeight w:val="369"/>
        </w:trPr>
        <w:tc>
          <w:tcPr>
            <w:tcW w:w="9918" w:type="dxa"/>
            <w:gridSpan w:val="3"/>
          </w:tcPr>
          <w:p w:rsidR="001C65ED" w:rsidRPr="001613C4" w:rsidRDefault="001C65ED" w:rsidP="005316D2">
            <w:pPr>
              <w:rPr>
                <w:rFonts w:cs="Times New Roman"/>
                <w:szCs w:val="24"/>
              </w:rPr>
            </w:pPr>
            <w:r w:rsidRPr="001613C4">
              <w:rPr>
                <w:rFonts w:cs="Times New Roman"/>
                <w:b/>
                <w:szCs w:val="24"/>
              </w:rPr>
              <w:t>NOT:</w:t>
            </w:r>
            <w:r w:rsidRPr="001613C4">
              <w:rPr>
                <w:rFonts w:cs="Times New Roman"/>
                <w:b/>
                <w:spacing w:val="-6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Kanıtlara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ait</w:t>
            </w:r>
            <w:proofErr w:type="spellEnd"/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form,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fotoğraf</w:t>
            </w:r>
            <w:proofErr w:type="spellEnd"/>
            <w:r w:rsidRPr="001613C4">
              <w:rPr>
                <w:rFonts w:cs="Times New Roman"/>
                <w:szCs w:val="24"/>
              </w:rPr>
              <w:t>,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resmi</w:t>
            </w:r>
            <w:proofErr w:type="spellEnd"/>
            <w:r w:rsidRPr="001613C4">
              <w:rPr>
                <w:rFonts w:cs="Times New Roman"/>
                <w:spacing w:val="-7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yazı</w:t>
            </w:r>
            <w:proofErr w:type="spellEnd"/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vb.</w:t>
            </w:r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belgeleri</w:t>
            </w:r>
            <w:proofErr w:type="spellEnd"/>
            <w:r w:rsidRPr="001613C4">
              <w:rPr>
                <w:rFonts w:cs="Times New Roman"/>
                <w:spacing w:val="-4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ek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r w:rsidRPr="001613C4">
              <w:rPr>
                <w:rFonts w:cs="Times New Roman"/>
                <w:szCs w:val="24"/>
              </w:rPr>
              <w:t>olarak</w:t>
            </w:r>
            <w:r w:rsidRPr="001613C4">
              <w:rPr>
                <w:rFonts w:cs="Times New Roman"/>
                <w:spacing w:val="-6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zCs w:val="24"/>
              </w:rPr>
              <w:t>iletmeniz</w:t>
            </w:r>
            <w:proofErr w:type="spellEnd"/>
            <w:r w:rsidRPr="001613C4">
              <w:rPr>
                <w:rFonts w:cs="Times New Roman"/>
                <w:spacing w:val="-5"/>
                <w:szCs w:val="24"/>
              </w:rPr>
              <w:t xml:space="preserve"> </w:t>
            </w:r>
            <w:proofErr w:type="spellStart"/>
            <w:r w:rsidRPr="001613C4">
              <w:rPr>
                <w:rFonts w:cs="Times New Roman"/>
                <w:spacing w:val="-2"/>
                <w:szCs w:val="24"/>
              </w:rPr>
              <w:t>gerekmektedir</w:t>
            </w:r>
            <w:proofErr w:type="spellEnd"/>
            <w:r w:rsidRPr="001613C4">
              <w:rPr>
                <w:rFonts w:cs="Times New Roman"/>
                <w:spacing w:val="-2"/>
                <w:szCs w:val="24"/>
              </w:rPr>
              <w:t>.</w:t>
            </w:r>
          </w:p>
        </w:tc>
      </w:tr>
    </w:tbl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1C65ED" w:rsidRPr="0064130C" w:rsidTr="005316D2">
        <w:tc>
          <w:tcPr>
            <w:tcW w:w="3225" w:type="dxa"/>
          </w:tcPr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Gönderen Birim Yöneticisi</w:t>
            </w:r>
          </w:p>
        </w:tc>
        <w:tc>
          <w:tcPr>
            <w:tcW w:w="3225" w:type="dxa"/>
          </w:tcPr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Gönderim Tarihi</w:t>
            </w:r>
          </w:p>
        </w:tc>
        <w:tc>
          <w:tcPr>
            <w:tcW w:w="3468" w:type="dxa"/>
          </w:tcPr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Teslim Edilen</w:t>
            </w:r>
          </w:p>
        </w:tc>
      </w:tr>
      <w:tr w:rsidR="001C65ED" w:rsidRPr="0064130C" w:rsidTr="005316D2">
        <w:tc>
          <w:tcPr>
            <w:tcW w:w="3225" w:type="dxa"/>
          </w:tcPr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Hasan Hüseyin ÖZTÜRK</w:t>
            </w:r>
          </w:p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225" w:type="dxa"/>
          </w:tcPr>
          <w:p w:rsidR="001C65ED" w:rsidRPr="0064130C" w:rsidRDefault="002C6AE2" w:rsidP="005316D2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17</w:t>
            </w:r>
            <w:r w:rsidR="001C65ED">
              <w:rPr>
                <w:rFonts w:eastAsia="Calibri" w:cs="Times New Roman"/>
              </w:rPr>
              <w:t>.10.2025</w:t>
            </w:r>
          </w:p>
        </w:tc>
        <w:tc>
          <w:tcPr>
            <w:tcW w:w="3468" w:type="dxa"/>
          </w:tcPr>
          <w:p w:rsidR="001C65ED" w:rsidRPr="0064130C" w:rsidRDefault="001C65ED" w:rsidP="005316D2">
            <w:pPr>
              <w:jc w:val="center"/>
              <w:rPr>
                <w:rFonts w:eastAsia="Calibri" w:cs="Times New Roman"/>
              </w:rPr>
            </w:pPr>
            <w:r w:rsidRPr="0064130C">
              <w:rPr>
                <w:rFonts w:eastAsia="Calibri" w:cs="Times New Roman"/>
              </w:rPr>
              <w:t>Kalite Koordinatörlüğü</w:t>
            </w:r>
          </w:p>
        </w:tc>
      </w:tr>
    </w:tbl>
    <w:p w:rsidR="001C65ED" w:rsidRDefault="001C65ED" w:rsidP="001C65ED"/>
    <w:p w:rsidR="001C65ED" w:rsidRPr="00C21972" w:rsidRDefault="001C65ED" w:rsidP="001C65ED"/>
    <w:p w:rsidR="005B4C06" w:rsidRDefault="005B4C06"/>
    <w:p w:rsidR="005B4C06" w:rsidRDefault="005B4C06"/>
    <w:p w:rsidR="005B4C06" w:rsidRDefault="005B4C06"/>
    <w:sectPr w:rsidR="005B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591C"/>
    <w:multiLevelType w:val="multilevel"/>
    <w:tmpl w:val="910A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44F5E"/>
    <w:multiLevelType w:val="hybridMultilevel"/>
    <w:tmpl w:val="1BDC34C2"/>
    <w:lvl w:ilvl="0" w:tplc="041F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324375E5"/>
    <w:multiLevelType w:val="multilevel"/>
    <w:tmpl w:val="32A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F05BE"/>
    <w:multiLevelType w:val="hybridMultilevel"/>
    <w:tmpl w:val="A5E01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9772A"/>
    <w:multiLevelType w:val="multilevel"/>
    <w:tmpl w:val="C0D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97675"/>
    <w:multiLevelType w:val="multilevel"/>
    <w:tmpl w:val="91C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628E"/>
    <w:multiLevelType w:val="multilevel"/>
    <w:tmpl w:val="3A3A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0421D"/>
    <w:multiLevelType w:val="multilevel"/>
    <w:tmpl w:val="41A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F093D"/>
    <w:multiLevelType w:val="multilevel"/>
    <w:tmpl w:val="563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73F4A"/>
    <w:multiLevelType w:val="multilevel"/>
    <w:tmpl w:val="59C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FE"/>
    <w:rsid w:val="000C4791"/>
    <w:rsid w:val="00111027"/>
    <w:rsid w:val="001316E2"/>
    <w:rsid w:val="001B1BF6"/>
    <w:rsid w:val="001B4C97"/>
    <w:rsid w:val="001B637B"/>
    <w:rsid w:val="001C65ED"/>
    <w:rsid w:val="001D479A"/>
    <w:rsid w:val="00211B76"/>
    <w:rsid w:val="00213B32"/>
    <w:rsid w:val="002C6AE2"/>
    <w:rsid w:val="002D44B3"/>
    <w:rsid w:val="0030448D"/>
    <w:rsid w:val="0036159C"/>
    <w:rsid w:val="003C3207"/>
    <w:rsid w:val="003E17C3"/>
    <w:rsid w:val="00432C87"/>
    <w:rsid w:val="005316D2"/>
    <w:rsid w:val="005B4C06"/>
    <w:rsid w:val="00645681"/>
    <w:rsid w:val="006722B7"/>
    <w:rsid w:val="00795169"/>
    <w:rsid w:val="0085529E"/>
    <w:rsid w:val="009366F2"/>
    <w:rsid w:val="00965308"/>
    <w:rsid w:val="0099331B"/>
    <w:rsid w:val="009A2823"/>
    <w:rsid w:val="00A143C0"/>
    <w:rsid w:val="00AF4A57"/>
    <w:rsid w:val="00BE5FB2"/>
    <w:rsid w:val="00BE60F2"/>
    <w:rsid w:val="00C70E5C"/>
    <w:rsid w:val="00CC15B6"/>
    <w:rsid w:val="00E1714B"/>
    <w:rsid w:val="00E26F59"/>
    <w:rsid w:val="00EA6333"/>
    <w:rsid w:val="00F60499"/>
    <w:rsid w:val="00F66027"/>
    <w:rsid w:val="00F7405C"/>
    <w:rsid w:val="00F93B82"/>
    <w:rsid w:val="00FA4A36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838E"/>
  <w15:chartTrackingRefBased/>
  <w15:docId w15:val="{93649954-4658-471A-8011-A14AFB88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5B4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B4C06"/>
    <w:rPr>
      <w:color w:val="0563C1" w:themeColor="hyperlink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5B4C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B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4C06"/>
    <w:rPr>
      <w:b/>
      <w:bCs/>
    </w:rPr>
  </w:style>
  <w:style w:type="paragraph" w:styleId="ListeParagraf">
    <w:name w:val="List Paragraph"/>
    <w:basedOn w:val="Normal"/>
    <w:uiPriority w:val="34"/>
    <w:qFormat/>
    <w:rsid w:val="00CC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imler.dpu.edu.tr/app/views/panel/ckfinder/userfiles/136/files/BI%CC%87DR_Haz_rlama_Rehberi_2025-23_07_2025_(1)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irimler.dpu.edu.tr/app/views/panel/ckfinder/userfiles/136/files/BI%CC%87DR_Haz_rlama_Rehberi_2025-23_07_2025_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022D-3FF1-4C7C-9420-126F81FA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2025-10-15T13:42:00Z</dcterms:created>
  <dcterms:modified xsi:type="dcterms:W3CDTF">2025-10-16T11:48:00Z</dcterms:modified>
</cp:coreProperties>
</file>