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C06" w:rsidRPr="00E9122E" w:rsidRDefault="005B4C06" w:rsidP="005B4C06">
      <w:pPr>
        <w:spacing w:line="276" w:lineRule="auto"/>
        <w:jc w:val="both"/>
        <w:rPr>
          <w:rFonts w:ascii="Times New Roman" w:hAnsi="Times New Roman" w:cs="Times New Roman"/>
          <w:b/>
          <w:sz w:val="24"/>
          <w:szCs w:val="24"/>
        </w:rPr>
      </w:pPr>
      <w:r w:rsidRPr="00E9122E">
        <w:rPr>
          <w:rFonts w:ascii="Times New Roman" w:hAnsi="Times New Roman" w:cs="Times New Roman"/>
          <w:b/>
          <w:sz w:val="24"/>
          <w:szCs w:val="24"/>
        </w:rPr>
        <w:t xml:space="preserve">A. LİDERLİK, YÖNETİŞİM VE KALİTE </w:t>
      </w:r>
    </w:p>
    <w:p w:rsidR="005B4C06" w:rsidRPr="00E9122E" w:rsidRDefault="005B4C06" w:rsidP="005B4C06">
      <w:pPr>
        <w:spacing w:line="276" w:lineRule="auto"/>
        <w:jc w:val="both"/>
        <w:rPr>
          <w:rFonts w:ascii="Times New Roman" w:hAnsi="Times New Roman" w:cs="Times New Roman"/>
          <w:bCs/>
          <w:sz w:val="24"/>
          <w:szCs w:val="24"/>
        </w:rPr>
      </w:pPr>
      <w:r w:rsidRPr="00E9122E">
        <w:rPr>
          <w:rFonts w:ascii="Times New Roman" w:hAnsi="Times New Roman" w:cs="Times New Roman"/>
          <w:bCs/>
          <w:sz w:val="24"/>
          <w:szCs w:val="24"/>
        </w:rPr>
        <w:t>A.1. Liderlik ve Kalite</w:t>
      </w:r>
    </w:p>
    <w:p w:rsidR="005B4C06" w:rsidRPr="00E9122E" w:rsidRDefault="005B4C06" w:rsidP="005B4C06">
      <w:pPr>
        <w:spacing w:line="240" w:lineRule="auto"/>
        <w:jc w:val="both"/>
        <w:rPr>
          <w:rFonts w:ascii="Times New Roman" w:hAnsi="Times New Roman" w:cs="Times New Roman"/>
          <w:bCs/>
          <w:sz w:val="24"/>
          <w:szCs w:val="24"/>
        </w:rPr>
      </w:pPr>
      <w:r w:rsidRPr="00E9122E">
        <w:rPr>
          <w:rFonts w:ascii="Times New Roman" w:hAnsi="Times New Roman" w:cs="Times New Roman"/>
          <w:bCs/>
          <w:sz w:val="24"/>
          <w:szCs w:val="24"/>
        </w:rPr>
        <w:t xml:space="preserve">Başkanlığımız stratejik amaç ve hedefler doğrultusunda şeffaf, hesap verebilir bir mali disiplin </w:t>
      </w:r>
      <w:r>
        <w:rPr>
          <w:rFonts w:ascii="Times New Roman" w:hAnsi="Times New Roman" w:cs="Times New Roman"/>
          <w:bCs/>
          <w:sz w:val="24"/>
          <w:szCs w:val="24"/>
        </w:rPr>
        <w:t>benimsemektedir.</w:t>
      </w:r>
      <w:r w:rsidRPr="00E9122E">
        <w:rPr>
          <w:rFonts w:ascii="Times New Roman" w:hAnsi="Times New Roman" w:cs="Times New Roman"/>
          <w:bCs/>
          <w:sz w:val="24"/>
          <w:szCs w:val="24"/>
        </w:rPr>
        <w:t xml:space="preserve">  Birimimiz yasal mevzuatta yer alan takvime uygun olarak “Stratejik Plan, İdare Faaliyet Raporu, Birim Faaliyet Raporu, Birim İç Değerlendirme Raporu, Performans Programı, Kurumsal Mali Durum ve Beklentiler Raporu, Kesin Hesap” raporlarını hazırlamaktadır. Hazırlanan bu raporlar hem Bakanlığa hem de kamuoyunun bilgisine sunulmaktadır.</w:t>
      </w:r>
    </w:p>
    <w:p w:rsidR="005B4C06" w:rsidRPr="00E9122E" w:rsidRDefault="005B4C06" w:rsidP="005B4C06">
      <w:pPr>
        <w:spacing w:line="240" w:lineRule="auto"/>
        <w:jc w:val="both"/>
        <w:rPr>
          <w:rFonts w:ascii="Times New Roman" w:hAnsi="Times New Roman" w:cs="Times New Roman"/>
          <w:bCs/>
          <w:sz w:val="24"/>
          <w:szCs w:val="24"/>
        </w:rPr>
      </w:pPr>
      <w:r w:rsidRPr="00E9122E">
        <w:rPr>
          <w:rFonts w:ascii="Times New Roman" w:hAnsi="Times New Roman" w:cs="Times New Roman"/>
          <w:bCs/>
          <w:sz w:val="24"/>
          <w:szCs w:val="24"/>
        </w:rPr>
        <w:t>Organizasyon şeması belirli ve birim web sayfasında yer almaktadır. Personel görev dağılımları organizasyon şemasına uygun olarak yapılmaktadır. Başkanlığımızda Muhasebe ve Kesin Hesap Şube Müdürlüğü, Bütçe ve Performans Şube Müdürlüğü, İç Kontrol ve Ön Mali Kontrol Şube Müdürlüğü</w:t>
      </w:r>
      <w:r>
        <w:rPr>
          <w:rFonts w:ascii="Times New Roman" w:hAnsi="Times New Roman" w:cs="Times New Roman"/>
          <w:bCs/>
          <w:sz w:val="24"/>
          <w:szCs w:val="24"/>
        </w:rPr>
        <w:t>, Stratejik Planlama Şube Müdürlüğü</w:t>
      </w:r>
      <w:r w:rsidRPr="00E9122E">
        <w:rPr>
          <w:rFonts w:ascii="Times New Roman" w:hAnsi="Times New Roman" w:cs="Times New Roman"/>
          <w:bCs/>
          <w:sz w:val="24"/>
          <w:szCs w:val="24"/>
        </w:rPr>
        <w:t xml:space="preserve"> olmak üzere </w:t>
      </w:r>
      <w:r>
        <w:rPr>
          <w:rFonts w:ascii="Times New Roman" w:hAnsi="Times New Roman" w:cs="Times New Roman"/>
          <w:bCs/>
          <w:sz w:val="24"/>
          <w:szCs w:val="24"/>
        </w:rPr>
        <w:t>4</w:t>
      </w:r>
      <w:r w:rsidRPr="00E9122E">
        <w:rPr>
          <w:rFonts w:ascii="Times New Roman" w:hAnsi="Times New Roman" w:cs="Times New Roman"/>
          <w:bCs/>
          <w:sz w:val="24"/>
          <w:szCs w:val="24"/>
        </w:rPr>
        <w:t xml:space="preserve"> alt birimden oluşmaktadır. </w:t>
      </w:r>
    </w:p>
    <w:p w:rsidR="005B4C06" w:rsidRPr="00E9122E" w:rsidRDefault="005B4C06" w:rsidP="005B4C06">
      <w:pPr>
        <w:spacing w:line="240" w:lineRule="auto"/>
        <w:jc w:val="both"/>
        <w:rPr>
          <w:rFonts w:ascii="Times New Roman" w:hAnsi="Times New Roman" w:cs="Times New Roman"/>
          <w:bCs/>
          <w:sz w:val="24"/>
          <w:szCs w:val="24"/>
        </w:rPr>
      </w:pPr>
      <w:r w:rsidRPr="00E9122E">
        <w:rPr>
          <w:rFonts w:ascii="Times New Roman" w:hAnsi="Times New Roman" w:cs="Times New Roman"/>
          <w:bCs/>
          <w:sz w:val="24"/>
          <w:szCs w:val="24"/>
        </w:rPr>
        <w:t>Görev tanımları açıkça ve ayrıntılı bir şekilde yapılarak personele de yazılı olarak bildirilmektedir.</w:t>
      </w:r>
    </w:p>
    <w:p w:rsidR="005B4C06" w:rsidRPr="00E9122E" w:rsidRDefault="005B4C06" w:rsidP="005B4C06">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Başkanlığımızın iş akış süreçleri </w:t>
      </w:r>
      <w:r w:rsidRPr="00E9122E">
        <w:rPr>
          <w:rFonts w:ascii="Times New Roman" w:hAnsi="Times New Roman" w:cs="Times New Roman"/>
          <w:bCs/>
          <w:sz w:val="24"/>
          <w:szCs w:val="24"/>
        </w:rPr>
        <w:t>birim web sayfasında iç ve dış paydaşların bilgisine sunulmaktadır.</w:t>
      </w:r>
    </w:p>
    <w:p w:rsidR="005B4C06" w:rsidRPr="00E9122E" w:rsidRDefault="005B4C06" w:rsidP="005B4C06">
      <w:pPr>
        <w:spacing w:line="240" w:lineRule="auto"/>
        <w:jc w:val="both"/>
        <w:rPr>
          <w:rFonts w:ascii="Times New Roman" w:hAnsi="Times New Roman" w:cs="Times New Roman"/>
          <w:sz w:val="24"/>
          <w:szCs w:val="24"/>
        </w:rPr>
      </w:pPr>
      <w:r w:rsidRPr="00E9122E">
        <w:rPr>
          <w:rFonts w:ascii="Times New Roman" w:hAnsi="Times New Roman" w:cs="Times New Roman"/>
          <w:sz w:val="24"/>
          <w:szCs w:val="24"/>
        </w:rPr>
        <w:t>A.2. Misyon ve Stratejik Amaçlar</w:t>
      </w:r>
    </w:p>
    <w:p w:rsidR="005B4C06" w:rsidRPr="00EA3042" w:rsidRDefault="005B4C06" w:rsidP="005B4C06">
      <w:pPr>
        <w:spacing w:line="240" w:lineRule="auto"/>
        <w:jc w:val="both"/>
        <w:rPr>
          <w:rFonts w:ascii="Times New Roman" w:hAnsi="Times New Roman" w:cs="Times New Roman"/>
          <w:sz w:val="24"/>
          <w:szCs w:val="24"/>
          <w:shd w:val="clear" w:color="auto" w:fill="FFFFFF"/>
        </w:rPr>
      </w:pPr>
      <w:r w:rsidRPr="00EA3042">
        <w:rPr>
          <w:rFonts w:ascii="Times New Roman" w:hAnsi="Times New Roman" w:cs="Times New Roman"/>
          <w:sz w:val="24"/>
          <w:szCs w:val="24"/>
        </w:rPr>
        <w:t>Misyon:</w:t>
      </w:r>
      <w:r w:rsidRPr="00EA3042">
        <w:rPr>
          <w:rFonts w:ascii="Times New Roman" w:hAnsi="Times New Roman" w:cs="Times New Roman"/>
          <w:sz w:val="24"/>
          <w:szCs w:val="24"/>
          <w:shd w:val="clear" w:color="auto" w:fill="FFFFFF"/>
        </w:rPr>
        <w:t xml:space="preserve"> Üniversitemizin amaç, hedef ve politikalarını gözeterek; kamu kaynaklarını etkin, ekonomik ve verimli biçimde kullanmak, stratejik planlama, performans yönetimi, bütçe ve raporlama süreçlerini şeffaflık, hesap verebilirlik ve yenilikçilik ilkeleri doğrultusunda yürütmektir.</w:t>
      </w:r>
    </w:p>
    <w:p w:rsidR="005B4C06" w:rsidRPr="00E9122E" w:rsidRDefault="005B4C06" w:rsidP="005B4C06">
      <w:pPr>
        <w:spacing w:line="240" w:lineRule="auto"/>
        <w:jc w:val="both"/>
        <w:rPr>
          <w:rFonts w:ascii="Times New Roman" w:hAnsi="Times New Roman" w:cs="Times New Roman"/>
          <w:sz w:val="24"/>
          <w:szCs w:val="24"/>
        </w:rPr>
      </w:pPr>
      <w:r w:rsidRPr="00E9122E">
        <w:rPr>
          <w:rFonts w:ascii="Times New Roman" w:hAnsi="Times New Roman" w:cs="Times New Roman"/>
          <w:color w:val="333333"/>
          <w:sz w:val="24"/>
          <w:szCs w:val="24"/>
          <w:shd w:val="clear" w:color="auto" w:fill="FFFFFF"/>
        </w:rPr>
        <w:t>Başkanlığımızın Amaçları:</w:t>
      </w:r>
    </w:p>
    <w:p w:rsidR="005B4C06" w:rsidRPr="00E9122E" w:rsidRDefault="005B4C06" w:rsidP="005B4C06">
      <w:pPr>
        <w:spacing w:line="240" w:lineRule="auto"/>
        <w:jc w:val="both"/>
        <w:rPr>
          <w:rFonts w:ascii="Times New Roman" w:hAnsi="Times New Roman" w:cs="Times New Roman"/>
          <w:sz w:val="24"/>
          <w:szCs w:val="24"/>
        </w:rPr>
      </w:pPr>
      <w:r w:rsidRPr="00E9122E">
        <w:rPr>
          <w:rFonts w:ascii="Times New Roman" w:hAnsi="Times New Roman" w:cs="Times New Roman"/>
          <w:sz w:val="24"/>
          <w:szCs w:val="24"/>
        </w:rPr>
        <w:t>1-Birim kapasitesini, kurumsal kapasiteye katkı sağlayacak biçimde geliştirmek</w:t>
      </w:r>
    </w:p>
    <w:p w:rsidR="005B4C06" w:rsidRPr="00E9122E" w:rsidRDefault="005B4C06" w:rsidP="005B4C06">
      <w:pPr>
        <w:spacing w:line="240" w:lineRule="auto"/>
        <w:jc w:val="both"/>
        <w:rPr>
          <w:rFonts w:ascii="Times New Roman" w:hAnsi="Times New Roman" w:cs="Times New Roman"/>
          <w:sz w:val="24"/>
          <w:szCs w:val="24"/>
        </w:rPr>
      </w:pPr>
      <w:r w:rsidRPr="00E9122E">
        <w:rPr>
          <w:rFonts w:ascii="Times New Roman" w:hAnsi="Times New Roman" w:cs="Times New Roman"/>
          <w:sz w:val="24"/>
          <w:szCs w:val="24"/>
        </w:rPr>
        <w:t>2-Kaynakların etkili, ekonomik ve verimli kullanılmasını sağlamak</w:t>
      </w:r>
    </w:p>
    <w:p w:rsidR="005B4C06" w:rsidRPr="00E9122E" w:rsidRDefault="005B4C06" w:rsidP="005B4C06">
      <w:pPr>
        <w:spacing w:line="240" w:lineRule="auto"/>
        <w:jc w:val="both"/>
        <w:rPr>
          <w:rFonts w:ascii="Times New Roman" w:hAnsi="Times New Roman" w:cs="Times New Roman"/>
          <w:sz w:val="24"/>
          <w:szCs w:val="24"/>
        </w:rPr>
      </w:pPr>
      <w:r w:rsidRPr="00E9122E">
        <w:rPr>
          <w:rFonts w:ascii="Times New Roman" w:hAnsi="Times New Roman" w:cs="Times New Roman"/>
          <w:sz w:val="24"/>
          <w:szCs w:val="24"/>
        </w:rPr>
        <w:t>3-Mali saydamlığı sağlamak adına raporlama sistemini geliştirmek</w:t>
      </w:r>
    </w:p>
    <w:p w:rsidR="005B4C06" w:rsidRPr="00E9122E" w:rsidRDefault="005B4C06" w:rsidP="005B4C06">
      <w:pPr>
        <w:spacing w:line="240" w:lineRule="auto"/>
        <w:jc w:val="both"/>
        <w:rPr>
          <w:rFonts w:ascii="Times New Roman" w:hAnsi="Times New Roman" w:cs="Times New Roman"/>
          <w:sz w:val="24"/>
          <w:szCs w:val="24"/>
        </w:rPr>
      </w:pPr>
      <w:r w:rsidRPr="00E9122E">
        <w:rPr>
          <w:rFonts w:ascii="Times New Roman" w:hAnsi="Times New Roman" w:cs="Times New Roman"/>
          <w:sz w:val="24"/>
          <w:szCs w:val="24"/>
        </w:rPr>
        <w:t>A.3. Yönetim Sistemleri</w:t>
      </w:r>
    </w:p>
    <w:p w:rsidR="005B4C06" w:rsidRDefault="005B4C06" w:rsidP="005B4C06">
      <w:pPr>
        <w:spacing w:line="240" w:lineRule="auto"/>
        <w:jc w:val="both"/>
        <w:rPr>
          <w:rFonts w:ascii="Times New Roman" w:hAnsi="Times New Roman" w:cs="Times New Roman"/>
          <w:sz w:val="24"/>
          <w:szCs w:val="24"/>
        </w:rPr>
      </w:pPr>
      <w:r w:rsidRPr="00E9122E">
        <w:rPr>
          <w:rFonts w:ascii="Times New Roman" w:hAnsi="Times New Roman" w:cs="Times New Roman"/>
          <w:sz w:val="24"/>
          <w:szCs w:val="24"/>
        </w:rPr>
        <w:t>Başkanlığımızın yönetim süreçleri; 5018 sayılı Kamu Mali Yönetimi ve Kontrol Kanunu ile ilgili mevzuat çerçevesinde yürütülmektedir. Bütçe ve mali raporlama, iç kontrol ve ön mali kontrol, stratejik planlama ve performans programı hazırlık süreçleri mevzuata uygun olarak uygulanmaktadır. Kurum içi işleyişte şeffaflık, hesap verebilirlik ve kalite güvence sistemi esas alınmakta; elektronik bilgi yönetim sistemleri üzerinden süreçler izlenebilir hale getirilmektedir.</w:t>
      </w:r>
    </w:p>
    <w:p w:rsidR="005B4C06" w:rsidRPr="00E9122E" w:rsidRDefault="005B4C06" w:rsidP="005B4C06">
      <w:pPr>
        <w:spacing w:line="240" w:lineRule="auto"/>
        <w:jc w:val="both"/>
        <w:rPr>
          <w:rFonts w:ascii="Times New Roman" w:hAnsi="Times New Roman" w:cs="Times New Roman"/>
          <w:sz w:val="24"/>
          <w:szCs w:val="24"/>
        </w:rPr>
      </w:pPr>
      <w:r w:rsidRPr="00E9122E">
        <w:rPr>
          <w:rFonts w:ascii="Times New Roman" w:hAnsi="Times New Roman" w:cs="Times New Roman"/>
          <w:sz w:val="24"/>
          <w:szCs w:val="24"/>
        </w:rPr>
        <w:t>A.4. Paydaş Katılımı</w:t>
      </w:r>
    </w:p>
    <w:p w:rsidR="005B4C06" w:rsidRDefault="005B4C06" w:rsidP="005B4C06">
      <w:pPr>
        <w:spacing w:line="240" w:lineRule="auto"/>
        <w:jc w:val="both"/>
        <w:rPr>
          <w:rFonts w:ascii="Times New Roman" w:hAnsi="Times New Roman" w:cs="Times New Roman"/>
          <w:sz w:val="24"/>
          <w:szCs w:val="24"/>
        </w:rPr>
      </w:pPr>
      <w:r w:rsidRPr="00E9122E">
        <w:rPr>
          <w:rFonts w:ascii="Times New Roman" w:hAnsi="Times New Roman" w:cs="Times New Roman"/>
          <w:sz w:val="24"/>
          <w:szCs w:val="24"/>
        </w:rPr>
        <w:t>Başkanlığımız faaliyetlerinde, iç ve dış paydaşların katkısı temel ilke olarak benimsenmiştir. Üniversite birimleri, akademik ve idari personel, öğrenciler, Sayıştay, Hazine ve Maliye Bakanlığı ile diğer kamu kurum ve kuruluşları başlıca paydaşlarımızdır.</w:t>
      </w:r>
    </w:p>
    <w:p w:rsidR="005B4C06" w:rsidRPr="00E9122E" w:rsidRDefault="005B4C06" w:rsidP="005B4C06">
      <w:pPr>
        <w:spacing w:line="240" w:lineRule="auto"/>
        <w:jc w:val="both"/>
        <w:rPr>
          <w:rFonts w:ascii="Times New Roman" w:hAnsi="Times New Roman" w:cs="Times New Roman"/>
          <w:sz w:val="24"/>
          <w:szCs w:val="24"/>
        </w:rPr>
      </w:pPr>
      <w:r w:rsidRPr="00E9122E">
        <w:rPr>
          <w:rFonts w:ascii="Times New Roman" w:hAnsi="Times New Roman" w:cs="Times New Roman"/>
          <w:sz w:val="24"/>
          <w:szCs w:val="24"/>
        </w:rPr>
        <w:t>A.5. Uluslararasılaşma</w:t>
      </w:r>
    </w:p>
    <w:p w:rsidR="005B4C06" w:rsidRDefault="005B4C06" w:rsidP="005B4C06">
      <w:pPr>
        <w:spacing w:line="240" w:lineRule="auto"/>
        <w:jc w:val="both"/>
        <w:rPr>
          <w:rFonts w:ascii="Times New Roman" w:hAnsi="Times New Roman" w:cs="Times New Roman"/>
          <w:sz w:val="24"/>
          <w:szCs w:val="24"/>
        </w:rPr>
      </w:pPr>
      <w:r w:rsidRPr="00E9122E">
        <w:rPr>
          <w:rFonts w:ascii="Times New Roman" w:hAnsi="Times New Roman" w:cs="Times New Roman"/>
          <w:sz w:val="24"/>
          <w:szCs w:val="24"/>
        </w:rPr>
        <w:t xml:space="preserve">Başkanlığımız, uluslararasılaşma kapsamında mali yönetim ve kamu iç kontrol sistemlerine ilişkin uluslararası standart ve uygulamaları takip etmektedir. Kamu mali yönetimi alanındaki </w:t>
      </w:r>
      <w:r w:rsidRPr="00E9122E">
        <w:rPr>
          <w:rFonts w:ascii="Times New Roman" w:hAnsi="Times New Roman" w:cs="Times New Roman"/>
          <w:sz w:val="24"/>
          <w:szCs w:val="24"/>
        </w:rPr>
        <w:lastRenderedPageBreak/>
        <w:t xml:space="preserve">iyi uygulama örnekleri incelenmekte, uluslararası raporlama standartları ve sürdürülebilirlik </w:t>
      </w:r>
      <w:proofErr w:type="gramStart"/>
      <w:r w:rsidRPr="00E9122E">
        <w:rPr>
          <w:rFonts w:ascii="Times New Roman" w:hAnsi="Times New Roman" w:cs="Times New Roman"/>
          <w:sz w:val="24"/>
          <w:szCs w:val="24"/>
        </w:rPr>
        <w:t>kriterleri</w:t>
      </w:r>
      <w:proofErr w:type="gramEnd"/>
      <w:r w:rsidRPr="00E9122E">
        <w:rPr>
          <w:rFonts w:ascii="Times New Roman" w:hAnsi="Times New Roman" w:cs="Times New Roman"/>
          <w:sz w:val="24"/>
          <w:szCs w:val="24"/>
        </w:rPr>
        <w:t xml:space="preserve"> gözetilerek kurumsal süre</w:t>
      </w:r>
      <w:r>
        <w:rPr>
          <w:rFonts w:ascii="Times New Roman" w:hAnsi="Times New Roman" w:cs="Times New Roman"/>
          <w:sz w:val="24"/>
          <w:szCs w:val="24"/>
        </w:rPr>
        <w:t>çler geliştirilmektedir.</w:t>
      </w:r>
    </w:p>
    <w:p w:rsidR="005B4C06" w:rsidRDefault="005B4C06" w:rsidP="005B4C06">
      <w:pPr>
        <w:spacing w:line="240" w:lineRule="auto"/>
        <w:jc w:val="both"/>
        <w:rPr>
          <w:rFonts w:ascii="Times New Roman" w:hAnsi="Times New Roman" w:cs="Times New Roman"/>
          <w:sz w:val="24"/>
          <w:szCs w:val="24"/>
        </w:rPr>
      </w:pPr>
    </w:p>
    <w:p w:rsidR="005B4C06" w:rsidRPr="000C1432" w:rsidRDefault="005B4C06" w:rsidP="005B4C06">
      <w:pPr>
        <w:jc w:val="both"/>
        <w:rPr>
          <w:rFonts w:ascii="Times New Roman" w:hAnsi="Times New Roman" w:cs="Times New Roman"/>
          <w:b/>
          <w:sz w:val="24"/>
        </w:rPr>
      </w:pPr>
      <w:r w:rsidRPr="000C1432">
        <w:rPr>
          <w:rFonts w:ascii="Times New Roman" w:hAnsi="Times New Roman" w:cs="Times New Roman"/>
          <w:b/>
          <w:sz w:val="24"/>
        </w:rPr>
        <w:t>Birimin Geliştirilmeye Açık Yönleri</w:t>
      </w:r>
    </w:p>
    <w:p w:rsidR="005B4C06" w:rsidRPr="005B4C06" w:rsidRDefault="005B4C06" w:rsidP="005B4C06">
      <w:pPr>
        <w:pStyle w:val="NormalWeb"/>
        <w:jc w:val="both"/>
      </w:pPr>
      <w:r w:rsidRPr="005B4C06">
        <w:t xml:space="preserve">İç kontrol süreçlerinde hem birim hem kurum bazında </w:t>
      </w:r>
      <w:r w:rsidRPr="005B4C06">
        <w:rPr>
          <w:rStyle w:val="Gl"/>
        </w:rPr>
        <w:t>paydaş bilgilendirme toplantıları</w:t>
      </w:r>
      <w:r w:rsidRPr="005B4C06">
        <w:t xml:space="preserve"> daha düzenli hale getirilebilir.</w:t>
      </w:r>
    </w:p>
    <w:p w:rsidR="005B4C06" w:rsidRDefault="005B4C06" w:rsidP="005B4C06">
      <w:pPr>
        <w:spacing w:line="240" w:lineRule="auto"/>
        <w:jc w:val="both"/>
        <w:rPr>
          <w:rFonts w:ascii="Times New Roman" w:hAnsi="Times New Roman" w:cs="Times New Roman"/>
          <w:sz w:val="24"/>
          <w:szCs w:val="24"/>
        </w:rPr>
      </w:pPr>
      <w:r w:rsidRPr="005B4C06">
        <w:rPr>
          <w:rFonts w:ascii="Times New Roman" w:hAnsi="Times New Roman" w:cs="Times New Roman"/>
          <w:sz w:val="24"/>
          <w:szCs w:val="24"/>
        </w:rPr>
        <w:t>Birim web s</w:t>
      </w:r>
      <w:r w:rsidR="003C3207">
        <w:rPr>
          <w:rFonts w:ascii="Times New Roman" w:hAnsi="Times New Roman" w:cs="Times New Roman"/>
          <w:sz w:val="24"/>
          <w:szCs w:val="24"/>
        </w:rPr>
        <w:t>ayfasındaki kalite belgeleri daha şeffaf ve görünür hale getirilebilir.</w:t>
      </w: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Pr="005B4C06" w:rsidRDefault="005B4C06" w:rsidP="005B4C06">
      <w:pPr>
        <w:spacing w:line="240" w:lineRule="auto"/>
        <w:jc w:val="both"/>
        <w:rPr>
          <w:rFonts w:ascii="Times New Roman" w:hAnsi="Times New Roman" w:cs="Times New Roman"/>
          <w:sz w:val="24"/>
          <w:szCs w:val="24"/>
        </w:rPr>
      </w:pPr>
    </w:p>
    <w:p w:rsidR="005B4C06" w:rsidRDefault="005B4C06" w:rsidP="005B4C06">
      <w:pPr>
        <w:jc w:val="both"/>
        <w:rPr>
          <w:rFonts w:ascii="Times New Roman" w:hAnsi="Times New Roman" w:cs="Times New Roman"/>
          <w:sz w:val="24"/>
        </w:rPr>
      </w:pPr>
    </w:p>
    <w:tbl>
      <w:tblPr>
        <w:tblStyle w:val="TableNormal2"/>
        <w:tblW w:w="99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9"/>
        <w:gridCol w:w="1051"/>
        <w:gridCol w:w="623"/>
        <w:gridCol w:w="1684"/>
        <w:gridCol w:w="2728"/>
        <w:gridCol w:w="1769"/>
        <w:gridCol w:w="1140"/>
        <w:gridCol w:w="914"/>
      </w:tblGrid>
      <w:tr w:rsidR="005B4C06" w:rsidRPr="001613C4" w:rsidTr="006722B7">
        <w:trPr>
          <w:gridBefore w:val="1"/>
          <w:wBefore w:w="9" w:type="dxa"/>
          <w:trHeight w:val="268"/>
        </w:trPr>
        <w:tc>
          <w:tcPr>
            <w:tcW w:w="1051" w:type="dxa"/>
            <w:vMerge w:val="restart"/>
          </w:tcPr>
          <w:p w:rsidR="005B4C06" w:rsidRPr="001613C4" w:rsidRDefault="005B4C06" w:rsidP="006722B7">
            <w:pPr>
              <w:rPr>
                <w:rFonts w:ascii="Times New Roman" w:hAnsi="Times New Roman" w:cs="Times New Roman"/>
                <w:sz w:val="24"/>
                <w:szCs w:val="24"/>
              </w:rPr>
            </w:pPr>
            <w:r w:rsidRPr="001613C4">
              <w:rPr>
                <w:rFonts w:ascii="Times New Roman" w:hAnsi="Times New Roman" w:cs="Times New Roman"/>
                <w:noProof/>
                <w:sz w:val="24"/>
                <w:szCs w:val="24"/>
                <w:lang w:eastAsia="tr-TR"/>
              </w:rPr>
              <w:lastRenderedPageBreak/>
              <w:drawing>
                <wp:anchor distT="0" distB="0" distL="0" distR="0" simplePos="0" relativeHeight="251659264" behindDoc="1" locked="0" layoutInCell="1" allowOverlap="1" wp14:anchorId="1A01D899" wp14:editId="53DF2BCA">
                  <wp:simplePos x="0" y="0"/>
                  <wp:positionH relativeFrom="page">
                    <wp:posOffset>22225</wp:posOffset>
                  </wp:positionH>
                  <wp:positionV relativeFrom="page">
                    <wp:posOffset>110490</wp:posOffset>
                  </wp:positionV>
                  <wp:extent cx="674145" cy="678180"/>
                  <wp:effectExtent l="0" t="0" r="0" b="7620"/>
                  <wp:wrapNone/>
                  <wp:docPr id="3" name="Image 3" descr="metin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0006094" name="Image 3" descr="metin içeren bir resim&#10;&#10;Yapay zeka tarafından oluşturulmuş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145" cy="678180"/>
                          </a:xfrm>
                          <a:prstGeom prst="rect">
                            <a:avLst/>
                          </a:prstGeom>
                        </pic:spPr>
                      </pic:pic>
                    </a:graphicData>
                  </a:graphic>
                  <wp14:sizeRelH relativeFrom="margin">
                    <wp14:pctWidth>0</wp14:pctWidth>
                  </wp14:sizeRelH>
                </wp:anchor>
              </w:drawing>
            </w:r>
          </w:p>
        </w:tc>
        <w:tc>
          <w:tcPr>
            <w:tcW w:w="5035" w:type="dxa"/>
            <w:gridSpan w:val="3"/>
            <w:vMerge w:val="restart"/>
            <w:vAlign w:val="center"/>
          </w:tcPr>
          <w:p w:rsidR="005B4C06" w:rsidRPr="001613C4" w:rsidRDefault="005B4C06" w:rsidP="006722B7">
            <w:pPr>
              <w:jc w:val="center"/>
              <w:rPr>
                <w:rFonts w:ascii="Times New Roman" w:hAnsi="Times New Roman" w:cs="Times New Roman"/>
                <w:b/>
                <w:sz w:val="24"/>
                <w:szCs w:val="24"/>
              </w:rPr>
            </w:pPr>
            <w:r w:rsidRPr="001613C4">
              <w:rPr>
                <w:rFonts w:ascii="Times New Roman" w:hAnsi="Times New Roman" w:cs="Times New Roman"/>
                <w:b/>
                <w:color w:val="ADABAB"/>
                <w:sz w:val="24"/>
                <w:szCs w:val="24"/>
              </w:rPr>
              <w:t>KALİTE</w:t>
            </w:r>
            <w:r w:rsidRPr="001613C4">
              <w:rPr>
                <w:rFonts w:ascii="Times New Roman" w:hAnsi="Times New Roman" w:cs="Times New Roman"/>
                <w:b/>
                <w:color w:val="ADABAB"/>
                <w:spacing w:val="-6"/>
                <w:sz w:val="24"/>
                <w:szCs w:val="24"/>
              </w:rPr>
              <w:t xml:space="preserve"> </w:t>
            </w:r>
            <w:r w:rsidRPr="001613C4">
              <w:rPr>
                <w:rFonts w:ascii="Times New Roman" w:hAnsi="Times New Roman" w:cs="Times New Roman"/>
                <w:b/>
                <w:color w:val="ADABAB"/>
                <w:sz w:val="24"/>
                <w:szCs w:val="24"/>
              </w:rPr>
              <w:t>KOORDİNATÖRLÜĞÜ</w:t>
            </w:r>
            <w:r w:rsidRPr="001613C4">
              <w:rPr>
                <w:rFonts w:ascii="Times New Roman" w:hAnsi="Times New Roman" w:cs="Times New Roman"/>
                <w:b/>
                <w:color w:val="ADABAB"/>
                <w:spacing w:val="-7"/>
                <w:sz w:val="24"/>
                <w:szCs w:val="24"/>
              </w:rPr>
              <w:t xml:space="preserve"> </w:t>
            </w:r>
            <w:r w:rsidRPr="001613C4">
              <w:rPr>
                <w:rFonts w:ascii="Times New Roman" w:hAnsi="Times New Roman" w:cs="Times New Roman"/>
                <w:b/>
                <w:color w:val="ADABAB"/>
                <w:spacing w:val="-2"/>
                <w:sz w:val="24"/>
                <w:szCs w:val="24"/>
              </w:rPr>
              <w:t>FORMLARI</w:t>
            </w:r>
          </w:p>
        </w:tc>
        <w:tc>
          <w:tcPr>
            <w:tcW w:w="1769" w:type="dxa"/>
          </w:tcPr>
          <w:p w:rsidR="005B4C06" w:rsidRPr="001613C4" w:rsidRDefault="005B4C06" w:rsidP="006722B7">
            <w:pPr>
              <w:rPr>
                <w:rFonts w:ascii="Times New Roman" w:hAnsi="Times New Roman" w:cs="Times New Roman"/>
                <w:sz w:val="24"/>
                <w:szCs w:val="24"/>
              </w:rPr>
            </w:pPr>
            <w:r w:rsidRPr="001613C4">
              <w:rPr>
                <w:rFonts w:ascii="Times New Roman" w:hAnsi="Times New Roman" w:cs="Times New Roman"/>
                <w:sz w:val="24"/>
                <w:szCs w:val="24"/>
              </w:rPr>
              <w:t>Doküman</w:t>
            </w:r>
            <w:r w:rsidRPr="001613C4">
              <w:rPr>
                <w:rFonts w:ascii="Times New Roman" w:hAnsi="Times New Roman" w:cs="Times New Roman"/>
                <w:spacing w:val="-9"/>
                <w:sz w:val="24"/>
                <w:szCs w:val="24"/>
              </w:rPr>
              <w:t xml:space="preserve"> </w:t>
            </w:r>
            <w:r w:rsidRPr="001613C4">
              <w:rPr>
                <w:rFonts w:ascii="Times New Roman" w:hAnsi="Times New Roman" w:cs="Times New Roman"/>
                <w:spacing w:val="-4"/>
                <w:sz w:val="24"/>
                <w:szCs w:val="24"/>
              </w:rPr>
              <w:t>Kodu</w:t>
            </w:r>
          </w:p>
        </w:tc>
        <w:tc>
          <w:tcPr>
            <w:tcW w:w="2054" w:type="dxa"/>
            <w:gridSpan w:val="2"/>
          </w:tcPr>
          <w:p w:rsidR="005B4C06" w:rsidRPr="001613C4" w:rsidRDefault="005B4C06" w:rsidP="006722B7">
            <w:pPr>
              <w:rPr>
                <w:rFonts w:ascii="Times New Roman" w:hAnsi="Times New Roman" w:cs="Times New Roman"/>
                <w:sz w:val="24"/>
                <w:szCs w:val="24"/>
              </w:rPr>
            </w:pPr>
          </w:p>
        </w:tc>
      </w:tr>
      <w:tr w:rsidR="005B4C06" w:rsidRPr="001613C4" w:rsidTr="006722B7">
        <w:trPr>
          <w:gridBefore w:val="1"/>
          <w:wBefore w:w="9" w:type="dxa"/>
          <w:trHeight w:val="220"/>
        </w:trPr>
        <w:tc>
          <w:tcPr>
            <w:tcW w:w="1051" w:type="dxa"/>
            <w:vMerge/>
            <w:tcBorders>
              <w:top w:val="nil"/>
            </w:tcBorders>
          </w:tcPr>
          <w:p w:rsidR="005B4C06" w:rsidRPr="001613C4" w:rsidRDefault="005B4C06" w:rsidP="006722B7">
            <w:pPr>
              <w:rPr>
                <w:rFonts w:ascii="Times New Roman" w:hAnsi="Times New Roman" w:cs="Times New Roman"/>
                <w:sz w:val="24"/>
                <w:szCs w:val="24"/>
              </w:rPr>
            </w:pPr>
          </w:p>
        </w:tc>
        <w:tc>
          <w:tcPr>
            <w:tcW w:w="5035" w:type="dxa"/>
            <w:gridSpan w:val="3"/>
            <w:vMerge/>
            <w:tcBorders>
              <w:top w:val="nil"/>
            </w:tcBorders>
          </w:tcPr>
          <w:p w:rsidR="005B4C06" w:rsidRPr="001613C4" w:rsidRDefault="005B4C06" w:rsidP="006722B7">
            <w:pPr>
              <w:rPr>
                <w:rFonts w:ascii="Times New Roman" w:hAnsi="Times New Roman" w:cs="Times New Roman"/>
                <w:sz w:val="24"/>
                <w:szCs w:val="24"/>
              </w:rPr>
            </w:pPr>
          </w:p>
        </w:tc>
        <w:tc>
          <w:tcPr>
            <w:tcW w:w="1769" w:type="dxa"/>
          </w:tcPr>
          <w:p w:rsidR="005B4C06" w:rsidRPr="001613C4" w:rsidRDefault="005B4C06" w:rsidP="006722B7">
            <w:pPr>
              <w:rPr>
                <w:rFonts w:ascii="Times New Roman" w:hAnsi="Times New Roman" w:cs="Times New Roman"/>
                <w:sz w:val="24"/>
                <w:szCs w:val="24"/>
              </w:rPr>
            </w:pPr>
            <w:r w:rsidRPr="001613C4">
              <w:rPr>
                <w:rFonts w:ascii="Times New Roman" w:hAnsi="Times New Roman" w:cs="Times New Roman"/>
                <w:sz w:val="24"/>
                <w:szCs w:val="24"/>
              </w:rPr>
              <w:t>İlk</w:t>
            </w:r>
            <w:r w:rsidRPr="001613C4">
              <w:rPr>
                <w:rFonts w:ascii="Times New Roman" w:hAnsi="Times New Roman" w:cs="Times New Roman"/>
                <w:spacing w:val="-3"/>
                <w:sz w:val="24"/>
                <w:szCs w:val="24"/>
              </w:rPr>
              <w:t xml:space="preserve"> </w:t>
            </w:r>
            <w:r w:rsidRPr="001613C4">
              <w:rPr>
                <w:rFonts w:ascii="Times New Roman" w:hAnsi="Times New Roman" w:cs="Times New Roman"/>
                <w:sz w:val="24"/>
                <w:szCs w:val="24"/>
              </w:rPr>
              <w:t>Yayın</w:t>
            </w:r>
            <w:r w:rsidRPr="001613C4">
              <w:rPr>
                <w:rFonts w:ascii="Times New Roman" w:hAnsi="Times New Roman" w:cs="Times New Roman"/>
                <w:spacing w:val="-2"/>
                <w:sz w:val="24"/>
                <w:szCs w:val="24"/>
              </w:rPr>
              <w:t xml:space="preserve"> Tarihi</w:t>
            </w:r>
          </w:p>
        </w:tc>
        <w:tc>
          <w:tcPr>
            <w:tcW w:w="2054" w:type="dxa"/>
            <w:gridSpan w:val="2"/>
          </w:tcPr>
          <w:p w:rsidR="005B4C06" w:rsidRPr="001613C4" w:rsidRDefault="005B4C06" w:rsidP="006722B7">
            <w:pPr>
              <w:rPr>
                <w:rFonts w:ascii="Times New Roman" w:hAnsi="Times New Roman" w:cs="Times New Roman"/>
                <w:sz w:val="24"/>
                <w:szCs w:val="24"/>
              </w:rPr>
            </w:pPr>
          </w:p>
        </w:tc>
      </w:tr>
      <w:tr w:rsidR="005B4C06" w:rsidRPr="001613C4" w:rsidTr="006722B7">
        <w:trPr>
          <w:gridBefore w:val="1"/>
          <w:wBefore w:w="9" w:type="dxa"/>
          <w:trHeight w:val="263"/>
        </w:trPr>
        <w:tc>
          <w:tcPr>
            <w:tcW w:w="1051" w:type="dxa"/>
            <w:vMerge/>
            <w:tcBorders>
              <w:top w:val="nil"/>
            </w:tcBorders>
          </w:tcPr>
          <w:p w:rsidR="005B4C06" w:rsidRPr="001613C4" w:rsidRDefault="005B4C06" w:rsidP="006722B7">
            <w:pPr>
              <w:rPr>
                <w:rFonts w:ascii="Times New Roman" w:hAnsi="Times New Roman" w:cs="Times New Roman"/>
                <w:sz w:val="24"/>
                <w:szCs w:val="24"/>
              </w:rPr>
            </w:pPr>
          </w:p>
        </w:tc>
        <w:tc>
          <w:tcPr>
            <w:tcW w:w="5035" w:type="dxa"/>
            <w:gridSpan w:val="3"/>
            <w:vMerge w:val="restart"/>
            <w:vAlign w:val="center"/>
          </w:tcPr>
          <w:p w:rsidR="005B4C06" w:rsidRPr="001613C4" w:rsidRDefault="005B4C06" w:rsidP="006722B7">
            <w:pPr>
              <w:jc w:val="center"/>
              <w:rPr>
                <w:rFonts w:ascii="Times New Roman" w:hAnsi="Times New Roman" w:cs="Times New Roman"/>
                <w:b/>
                <w:color w:val="C45911"/>
                <w:sz w:val="24"/>
                <w:szCs w:val="24"/>
              </w:rPr>
            </w:pPr>
            <w:r w:rsidRPr="001613C4">
              <w:rPr>
                <w:rFonts w:ascii="Times New Roman" w:hAnsi="Times New Roman" w:cs="Times New Roman"/>
                <w:b/>
                <w:color w:val="000000"/>
                <w:sz w:val="24"/>
                <w:szCs w:val="24"/>
              </w:rPr>
              <w:t>LİDERLİK, YÖNETİŞİM VE KALİTE ÖLÇÜTÜ PUKÖ</w:t>
            </w:r>
            <w:r w:rsidRPr="001613C4">
              <w:rPr>
                <w:rFonts w:ascii="Times New Roman" w:hAnsi="Times New Roman" w:cs="Times New Roman"/>
                <w:b/>
                <w:color w:val="000000"/>
                <w:spacing w:val="-3"/>
                <w:sz w:val="24"/>
                <w:szCs w:val="24"/>
              </w:rPr>
              <w:t xml:space="preserve"> </w:t>
            </w:r>
            <w:r w:rsidRPr="001613C4">
              <w:rPr>
                <w:rFonts w:ascii="Times New Roman" w:hAnsi="Times New Roman" w:cs="Times New Roman"/>
                <w:b/>
                <w:color w:val="000000"/>
                <w:sz w:val="24"/>
                <w:szCs w:val="24"/>
              </w:rPr>
              <w:t>TEMELLİ</w:t>
            </w:r>
            <w:r w:rsidRPr="001613C4">
              <w:rPr>
                <w:rFonts w:ascii="Times New Roman" w:hAnsi="Times New Roman" w:cs="Times New Roman"/>
                <w:b/>
                <w:color w:val="000000"/>
                <w:spacing w:val="-3"/>
                <w:sz w:val="24"/>
                <w:szCs w:val="24"/>
              </w:rPr>
              <w:t xml:space="preserve"> </w:t>
            </w:r>
            <w:r w:rsidRPr="001613C4">
              <w:rPr>
                <w:rFonts w:ascii="Times New Roman" w:hAnsi="Times New Roman" w:cs="Times New Roman"/>
                <w:b/>
                <w:color w:val="000000"/>
                <w:sz w:val="24"/>
                <w:szCs w:val="24"/>
              </w:rPr>
              <w:t>EYLEM</w:t>
            </w:r>
            <w:r w:rsidRPr="001613C4">
              <w:rPr>
                <w:rFonts w:ascii="Times New Roman" w:hAnsi="Times New Roman" w:cs="Times New Roman"/>
                <w:b/>
                <w:color w:val="000000"/>
                <w:spacing w:val="-3"/>
                <w:sz w:val="24"/>
                <w:szCs w:val="24"/>
              </w:rPr>
              <w:t xml:space="preserve"> </w:t>
            </w:r>
            <w:r w:rsidRPr="001613C4">
              <w:rPr>
                <w:rFonts w:ascii="Times New Roman" w:hAnsi="Times New Roman" w:cs="Times New Roman"/>
                <w:b/>
                <w:color w:val="000000"/>
                <w:spacing w:val="-2"/>
                <w:sz w:val="24"/>
                <w:szCs w:val="24"/>
              </w:rPr>
              <w:t>PLANI</w:t>
            </w:r>
            <w:r>
              <w:rPr>
                <w:rFonts w:ascii="Times New Roman" w:hAnsi="Times New Roman" w:cs="Times New Roman"/>
                <w:b/>
                <w:color w:val="000000"/>
                <w:spacing w:val="-2"/>
                <w:sz w:val="24"/>
                <w:szCs w:val="24"/>
              </w:rPr>
              <w:t>-1</w:t>
            </w:r>
          </w:p>
        </w:tc>
        <w:tc>
          <w:tcPr>
            <w:tcW w:w="1769" w:type="dxa"/>
          </w:tcPr>
          <w:p w:rsidR="005B4C06" w:rsidRPr="001613C4" w:rsidRDefault="005B4C06" w:rsidP="006722B7">
            <w:pPr>
              <w:rPr>
                <w:rFonts w:ascii="Times New Roman" w:hAnsi="Times New Roman" w:cs="Times New Roman"/>
                <w:sz w:val="24"/>
                <w:szCs w:val="24"/>
              </w:rPr>
            </w:pPr>
            <w:r w:rsidRPr="001613C4">
              <w:rPr>
                <w:rFonts w:ascii="Times New Roman" w:hAnsi="Times New Roman" w:cs="Times New Roman"/>
                <w:sz w:val="24"/>
                <w:szCs w:val="24"/>
              </w:rPr>
              <w:t>Revizyon</w:t>
            </w:r>
            <w:r w:rsidRPr="001613C4">
              <w:rPr>
                <w:rFonts w:ascii="Times New Roman" w:hAnsi="Times New Roman" w:cs="Times New Roman"/>
                <w:spacing w:val="-2"/>
                <w:sz w:val="24"/>
                <w:szCs w:val="24"/>
              </w:rPr>
              <w:t xml:space="preserve"> </w:t>
            </w:r>
            <w:r w:rsidRPr="001613C4">
              <w:rPr>
                <w:rFonts w:ascii="Times New Roman" w:hAnsi="Times New Roman" w:cs="Times New Roman"/>
                <w:sz w:val="24"/>
                <w:szCs w:val="24"/>
              </w:rPr>
              <w:t>Tarihi</w:t>
            </w:r>
            <w:r w:rsidRPr="001613C4">
              <w:rPr>
                <w:rFonts w:ascii="Times New Roman" w:hAnsi="Times New Roman" w:cs="Times New Roman"/>
                <w:spacing w:val="-2"/>
                <w:sz w:val="24"/>
                <w:szCs w:val="24"/>
              </w:rPr>
              <w:t xml:space="preserve"> </w:t>
            </w:r>
            <w:r w:rsidRPr="001613C4">
              <w:rPr>
                <w:rFonts w:ascii="Times New Roman" w:hAnsi="Times New Roman" w:cs="Times New Roman"/>
                <w:sz w:val="24"/>
                <w:szCs w:val="24"/>
              </w:rPr>
              <w:t>/</w:t>
            </w:r>
            <w:r w:rsidRPr="001613C4">
              <w:rPr>
                <w:rFonts w:ascii="Times New Roman" w:hAnsi="Times New Roman" w:cs="Times New Roman"/>
                <w:spacing w:val="-1"/>
                <w:sz w:val="24"/>
                <w:szCs w:val="24"/>
              </w:rPr>
              <w:t xml:space="preserve"> </w:t>
            </w:r>
            <w:r w:rsidRPr="001613C4">
              <w:rPr>
                <w:rFonts w:ascii="Times New Roman" w:hAnsi="Times New Roman" w:cs="Times New Roman"/>
                <w:spacing w:val="-5"/>
                <w:sz w:val="24"/>
                <w:szCs w:val="24"/>
              </w:rPr>
              <w:t>No</w:t>
            </w:r>
          </w:p>
        </w:tc>
        <w:tc>
          <w:tcPr>
            <w:tcW w:w="1140" w:type="dxa"/>
          </w:tcPr>
          <w:p w:rsidR="005B4C06" w:rsidRPr="001613C4" w:rsidRDefault="005B4C06" w:rsidP="006722B7">
            <w:pPr>
              <w:rPr>
                <w:rFonts w:ascii="Times New Roman" w:hAnsi="Times New Roman" w:cs="Times New Roman"/>
                <w:sz w:val="24"/>
                <w:szCs w:val="24"/>
              </w:rPr>
            </w:pPr>
          </w:p>
        </w:tc>
        <w:tc>
          <w:tcPr>
            <w:tcW w:w="914" w:type="dxa"/>
          </w:tcPr>
          <w:p w:rsidR="005B4C06" w:rsidRPr="001613C4" w:rsidRDefault="005B4C06" w:rsidP="006722B7">
            <w:pPr>
              <w:rPr>
                <w:rFonts w:ascii="Times New Roman" w:hAnsi="Times New Roman" w:cs="Times New Roman"/>
                <w:sz w:val="24"/>
                <w:szCs w:val="24"/>
              </w:rPr>
            </w:pPr>
          </w:p>
        </w:tc>
      </w:tr>
      <w:tr w:rsidR="005B4C06" w:rsidRPr="001613C4" w:rsidTr="006722B7">
        <w:trPr>
          <w:gridBefore w:val="1"/>
          <w:wBefore w:w="9" w:type="dxa"/>
          <w:trHeight w:val="509"/>
        </w:trPr>
        <w:tc>
          <w:tcPr>
            <w:tcW w:w="1051" w:type="dxa"/>
            <w:vMerge/>
            <w:tcBorders>
              <w:top w:val="nil"/>
            </w:tcBorders>
          </w:tcPr>
          <w:p w:rsidR="005B4C06" w:rsidRPr="001613C4" w:rsidRDefault="005B4C06" w:rsidP="006722B7">
            <w:pPr>
              <w:rPr>
                <w:rFonts w:ascii="Times New Roman" w:hAnsi="Times New Roman" w:cs="Times New Roman"/>
                <w:sz w:val="24"/>
                <w:szCs w:val="24"/>
              </w:rPr>
            </w:pPr>
          </w:p>
        </w:tc>
        <w:tc>
          <w:tcPr>
            <w:tcW w:w="5035" w:type="dxa"/>
            <w:gridSpan w:val="3"/>
            <w:vMerge/>
            <w:tcBorders>
              <w:top w:val="nil"/>
            </w:tcBorders>
          </w:tcPr>
          <w:p w:rsidR="005B4C06" w:rsidRPr="001613C4" w:rsidRDefault="005B4C06" w:rsidP="006722B7">
            <w:pPr>
              <w:rPr>
                <w:rFonts w:ascii="Times New Roman" w:hAnsi="Times New Roman" w:cs="Times New Roman"/>
                <w:sz w:val="24"/>
                <w:szCs w:val="24"/>
              </w:rPr>
            </w:pPr>
          </w:p>
        </w:tc>
        <w:tc>
          <w:tcPr>
            <w:tcW w:w="1769" w:type="dxa"/>
          </w:tcPr>
          <w:p w:rsidR="005B4C06" w:rsidRPr="001613C4" w:rsidRDefault="005B4C06" w:rsidP="006722B7">
            <w:pPr>
              <w:rPr>
                <w:rFonts w:ascii="Times New Roman" w:hAnsi="Times New Roman" w:cs="Times New Roman"/>
                <w:sz w:val="24"/>
                <w:szCs w:val="24"/>
              </w:rPr>
            </w:pPr>
            <w:r w:rsidRPr="001613C4">
              <w:rPr>
                <w:rFonts w:ascii="Times New Roman" w:hAnsi="Times New Roman" w:cs="Times New Roman"/>
                <w:spacing w:val="-2"/>
                <w:sz w:val="24"/>
                <w:szCs w:val="24"/>
              </w:rPr>
              <w:t>Sayfa</w:t>
            </w:r>
          </w:p>
        </w:tc>
        <w:tc>
          <w:tcPr>
            <w:tcW w:w="2054" w:type="dxa"/>
            <w:gridSpan w:val="2"/>
          </w:tcPr>
          <w:p w:rsidR="005B4C06" w:rsidRPr="001613C4" w:rsidRDefault="005B4C06" w:rsidP="006722B7">
            <w:pPr>
              <w:rPr>
                <w:rFonts w:ascii="Times New Roman" w:hAnsi="Times New Roman" w:cs="Times New Roman"/>
                <w:sz w:val="24"/>
                <w:szCs w:val="24"/>
              </w:rPr>
            </w:pPr>
            <w:r w:rsidRPr="001613C4">
              <w:rPr>
                <w:rFonts w:ascii="Times New Roman" w:hAnsi="Times New Roman" w:cs="Times New Roman"/>
                <w:sz w:val="24"/>
                <w:szCs w:val="24"/>
              </w:rPr>
              <w:t>1/</w:t>
            </w:r>
            <w:r w:rsidRPr="001613C4">
              <w:rPr>
                <w:rFonts w:ascii="Times New Roman" w:hAnsi="Times New Roman" w:cs="Times New Roman"/>
                <w:spacing w:val="-10"/>
                <w:sz w:val="24"/>
                <w:szCs w:val="24"/>
              </w:rPr>
              <w:t>2</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9918" w:type="dxa"/>
            <w:gridSpan w:val="8"/>
            <w:vAlign w:val="center"/>
          </w:tcPr>
          <w:p w:rsidR="005B4C06" w:rsidRPr="001613C4" w:rsidRDefault="005B4C06" w:rsidP="006722B7">
            <w:pPr>
              <w:jc w:val="center"/>
            </w:pPr>
            <w:r w:rsidRPr="00B874AD">
              <w:rPr>
                <w:rFonts w:ascii="Times New Roman" w:hAnsi="Times New Roman" w:cs="Times New Roman"/>
              </w:rPr>
              <w:t>Tanımlama</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6"/>
        </w:trPr>
        <w:tc>
          <w:tcPr>
            <w:tcW w:w="3367" w:type="dxa"/>
            <w:gridSpan w:val="4"/>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Birim</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Strateji Geliştirme Daire Başkanlığı</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3367"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Amaç</w:t>
            </w:r>
            <w:r w:rsidRPr="003D6648">
              <w:rPr>
                <w:rFonts w:ascii="Times New Roman" w:hAnsi="Times New Roman" w:cs="Times New Roman"/>
                <w:spacing w:val="-6"/>
              </w:rPr>
              <w:t xml:space="preserve"> </w:t>
            </w:r>
            <w:r w:rsidRPr="003D6648">
              <w:rPr>
                <w:rFonts w:ascii="Times New Roman" w:hAnsi="Times New Roman" w:cs="Times New Roman"/>
              </w:rPr>
              <w:t>ve</w:t>
            </w:r>
            <w:r w:rsidRPr="003D6648">
              <w:rPr>
                <w:rFonts w:ascii="Times New Roman" w:hAnsi="Times New Roman" w:cs="Times New Roman"/>
                <w:spacing w:val="-5"/>
              </w:rPr>
              <w:t xml:space="preserve"> </w:t>
            </w:r>
            <w:r w:rsidRPr="003D6648">
              <w:rPr>
                <w:rFonts w:ascii="Times New Roman" w:hAnsi="Times New Roman" w:cs="Times New Roman"/>
              </w:rPr>
              <w:t>Hedef</w:t>
            </w:r>
            <w:r w:rsidRPr="003D6648">
              <w:rPr>
                <w:rFonts w:ascii="Times New Roman" w:hAnsi="Times New Roman" w:cs="Times New Roman"/>
                <w:spacing w:val="-6"/>
              </w:rPr>
              <w:t xml:space="preserve"> </w:t>
            </w:r>
            <w:r w:rsidRPr="003D6648">
              <w:rPr>
                <w:rFonts w:ascii="Times New Roman" w:hAnsi="Times New Roman" w:cs="Times New Roman"/>
                <w:spacing w:val="-2"/>
              </w:rPr>
              <w:t>Rehberi</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 xml:space="preserve">Birimimizin misyon ve vizyonu doğrultusunda; hem birim bazında hem idare bazında raporlamaların, bütçe işlemlerinin şeffaf, hesap verilebilir olması </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6"/>
        </w:trPr>
        <w:tc>
          <w:tcPr>
            <w:tcW w:w="3367"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Ölçüt</w:t>
            </w:r>
            <w:r w:rsidRPr="003D6648">
              <w:rPr>
                <w:rFonts w:ascii="Times New Roman" w:hAnsi="Times New Roman" w:cs="Times New Roman"/>
                <w:spacing w:val="-7"/>
              </w:rPr>
              <w:t xml:space="preserve"> </w:t>
            </w:r>
            <w:r w:rsidRPr="003D6648">
              <w:rPr>
                <w:rFonts w:ascii="Times New Roman" w:hAnsi="Times New Roman" w:cs="Times New Roman"/>
                <w:spacing w:val="-2"/>
              </w:rPr>
              <w:t>Rehberi</w:t>
            </w:r>
          </w:p>
        </w:tc>
        <w:tc>
          <w:tcPr>
            <w:tcW w:w="6551" w:type="dxa"/>
            <w:gridSpan w:val="4"/>
            <w:vAlign w:val="center"/>
          </w:tcPr>
          <w:p w:rsidR="005B4C06" w:rsidRPr="003D6648" w:rsidRDefault="003C3207" w:rsidP="006722B7">
            <w:pPr>
              <w:rPr>
                <w:rFonts w:ascii="Times New Roman" w:hAnsi="Times New Roman" w:cs="Times New Roman"/>
              </w:rPr>
            </w:pPr>
            <w:hyperlink r:id="rId6" w:history="1">
              <w:r w:rsidR="005B4C06" w:rsidRPr="003D6648">
                <w:rPr>
                  <w:rStyle w:val="Kpr"/>
                  <w:rFonts w:ascii="Times New Roman" w:hAnsi="Times New Roman" w:cs="Times New Roman"/>
                  <w:lang w:val="tr-TR"/>
                </w:rPr>
                <w:t>Birim İç Değerlendirme Raporu Hazırlama Rehberi</w:t>
              </w:r>
            </w:hyperlink>
            <w:r w:rsidR="005B4C06" w:rsidRPr="003D6648">
              <w:rPr>
                <w:rFonts w:ascii="Times New Roman" w:hAnsi="Times New Roman" w:cs="Times New Roman"/>
              </w:rPr>
              <w:t xml:space="preserve"> </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3"/>
        </w:trPr>
        <w:tc>
          <w:tcPr>
            <w:tcW w:w="3367"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Ölçüt</w:t>
            </w:r>
          </w:p>
        </w:tc>
        <w:tc>
          <w:tcPr>
            <w:tcW w:w="6551" w:type="dxa"/>
            <w:gridSpan w:val="4"/>
            <w:vAlign w:val="center"/>
          </w:tcPr>
          <w:p w:rsidR="005B4C06" w:rsidRPr="003D6648" w:rsidRDefault="005B4C06" w:rsidP="006722B7">
            <w:pPr>
              <w:rPr>
                <w:rFonts w:ascii="Times New Roman" w:hAnsi="Times New Roman" w:cs="Times New Roman"/>
                <w:color w:val="000000"/>
              </w:rPr>
            </w:pPr>
            <w:r w:rsidRPr="003D6648">
              <w:rPr>
                <w:rFonts w:ascii="Times New Roman" w:hAnsi="Times New Roman" w:cs="Times New Roman"/>
              </w:rPr>
              <w:t xml:space="preserve">A.3 Yönetim Sistemleri </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3367"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4"/>
              </w:rPr>
              <w:t>Konu</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Mali yönetim ve raporlamaların şeffaf ve sistematik hale getirilmesi</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3"/>
        </w:trPr>
        <w:tc>
          <w:tcPr>
            <w:tcW w:w="3367"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İlgili</w:t>
            </w:r>
            <w:r w:rsidRPr="003D6648">
              <w:rPr>
                <w:rFonts w:ascii="Times New Roman" w:hAnsi="Times New Roman" w:cs="Times New Roman"/>
                <w:spacing w:val="80"/>
              </w:rPr>
              <w:t xml:space="preserve"> </w:t>
            </w:r>
            <w:r w:rsidRPr="003D6648">
              <w:rPr>
                <w:rFonts w:ascii="Times New Roman" w:hAnsi="Times New Roman" w:cs="Times New Roman"/>
              </w:rPr>
              <w:t>Kontrol</w:t>
            </w:r>
            <w:r w:rsidRPr="003D6648">
              <w:rPr>
                <w:rFonts w:ascii="Times New Roman" w:hAnsi="Times New Roman" w:cs="Times New Roman"/>
                <w:spacing w:val="80"/>
              </w:rPr>
              <w:t xml:space="preserve"> </w:t>
            </w:r>
            <w:r w:rsidRPr="003D6648">
              <w:rPr>
                <w:rFonts w:ascii="Times New Roman" w:hAnsi="Times New Roman" w:cs="Times New Roman"/>
              </w:rPr>
              <w:t>Faaliyeti</w:t>
            </w:r>
            <w:r w:rsidRPr="003D6648">
              <w:rPr>
                <w:rFonts w:ascii="Times New Roman" w:hAnsi="Times New Roman" w:cs="Times New Roman"/>
                <w:spacing w:val="80"/>
              </w:rPr>
              <w:t xml:space="preserve"> </w:t>
            </w:r>
            <w:r w:rsidRPr="003D6648">
              <w:rPr>
                <w:rFonts w:ascii="Times New Roman" w:hAnsi="Times New Roman" w:cs="Times New Roman"/>
              </w:rPr>
              <w:t>ve</w:t>
            </w:r>
            <w:r w:rsidRPr="003D6648">
              <w:rPr>
                <w:rFonts w:ascii="Times New Roman" w:hAnsi="Times New Roman" w:cs="Times New Roman"/>
                <w:spacing w:val="80"/>
              </w:rPr>
              <w:t xml:space="preserve"> </w:t>
            </w:r>
            <w:r w:rsidRPr="003D6648">
              <w:rPr>
                <w:rFonts w:ascii="Times New Roman" w:hAnsi="Times New Roman" w:cs="Times New Roman"/>
              </w:rPr>
              <w:t xml:space="preserve">Paydaş </w:t>
            </w:r>
            <w:r w:rsidRPr="003D6648">
              <w:rPr>
                <w:rFonts w:ascii="Times New Roman" w:hAnsi="Times New Roman" w:cs="Times New Roman"/>
                <w:spacing w:val="-2"/>
              </w:rPr>
              <w:t>Katılımı</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Birim Faaliyet Raporu Hazırlama Rehberi</w:t>
            </w:r>
          </w:p>
          <w:p w:rsidR="005B4C06" w:rsidRPr="003D6648" w:rsidRDefault="005B4C06" w:rsidP="006722B7">
            <w:pPr>
              <w:rPr>
                <w:rFonts w:ascii="Times New Roman" w:hAnsi="Times New Roman" w:cs="Times New Roman"/>
              </w:rPr>
            </w:pPr>
            <w:r w:rsidRPr="003D6648">
              <w:rPr>
                <w:rFonts w:ascii="Times New Roman" w:hAnsi="Times New Roman" w:cs="Times New Roman"/>
              </w:rPr>
              <w:t>Performans Göstergeleri</w:t>
            </w:r>
          </w:p>
          <w:p w:rsidR="005B4C06" w:rsidRPr="003D6648" w:rsidRDefault="005B4C06" w:rsidP="006722B7">
            <w:pPr>
              <w:rPr>
                <w:rFonts w:ascii="Times New Roman" w:hAnsi="Times New Roman" w:cs="Times New Roman"/>
              </w:rPr>
            </w:pPr>
            <w:r w:rsidRPr="003D6648">
              <w:rPr>
                <w:rFonts w:ascii="Times New Roman" w:hAnsi="Times New Roman" w:cs="Times New Roman"/>
              </w:rPr>
              <w:t>Performans Programı</w:t>
            </w:r>
          </w:p>
          <w:p w:rsidR="005B4C06" w:rsidRPr="003D6648" w:rsidRDefault="005B4C06" w:rsidP="006722B7">
            <w:pPr>
              <w:rPr>
                <w:rFonts w:ascii="Times New Roman" w:hAnsi="Times New Roman" w:cs="Times New Roman"/>
              </w:rPr>
            </w:pPr>
            <w:r w:rsidRPr="003D6648">
              <w:rPr>
                <w:rFonts w:ascii="Times New Roman" w:hAnsi="Times New Roman" w:cs="Times New Roman"/>
              </w:rPr>
              <w:t xml:space="preserve">İdare Faaliyet Raporu </w:t>
            </w:r>
          </w:p>
          <w:p w:rsidR="005B4C06" w:rsidRPr="003D6648" w:rsidRDefault="005B4C06" w:rsidP="006722B7">
            <w:pPr>
              <w:rPr>
                <w:rFonts w:ascii="Times New Roman" w:hAnsi="Times New Roman" w:cs="Times New Roman"/>
              </w:rPr>
            </w:pPr>
            <w:r w:rsidRPr="003D6648">
              <w:rPr>
                <w:rFonts w:ascii="Times New Roman" w:hAnsi="Times New Roman" w:cs="Times New Roman"/>
              </w:rPr>
              <w:t>Harcama birimleri,üst yönetim,Hazine ve Maliye Bakanlığı</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3367"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İyileştirme</w:t>
            </w:r>
            <w:r w:rsidRPr="003D6648">
              <w:rPr>
                <w:rFonts w:ascii="Times New Roman" w:hAnsi="Times New Roman" w:cs="Times New Roman"/>
                <w:spacing w:val="10"/>
              </w:rPr>
              <w:t xml:space="preserve"> </w:t>
            </w:r>
            <w:r w:rsidRPr="003D6648">
              <w:rPr>
                <w:rFonts w:ascii="Times New Roman" w:hAnsi="Times New Roman" w:cs="Times New Roman"/>
                <w:spacing w:val="-2"/>
              </w:rPr>
              <w:t>Periyodu</w:t>
            </w:r>
          </w:p>
        </w:tc>
        <w:tc>
          <w:tcPr>
            <w:tcW w:w="6551" w:type="dxa"/>
            <w:gridSpan w:val="4"/>
            <w:vAlign w:val="center"/>
          </w:tcPr>
          <w:p w:rsidR="005B4C06" w:rsidRPr="003D6648" w:rsidRDefault="005B4C06" w:rsidP="006722B7">
            <w:pPr>
              <w:jc w:val="center"/>
              <w:rPr>
                <w:rFonts w:ascii="Times New Roman" w:hAnsi="Times New Roman" w:cs="Times New Roman"/>
              </w:rPr>
            </w:pPr>
            <w:r w:rsidRPr="003D6648">
              <w:rPr>
                <w:rFonts w:ascii="Times New Roman" w:hAnsi="Times New Roman" w:cs="Times New Roman"/>
              </w:rPr>
              <w:t>01/01/2025 – 30/06/2026</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9918" w:type="dxa"/>
            <w:gridSpan w:val="8"/>
            <w:vAlign w:val="center"/>
          </w:tcPr>
          <w:p w:rsidR="005B4C06" w:rsidRPr="003D6648" w:rsidRDefault="005B4C06" w:rsidP="006722B7">
            <w:pPr>
              <w:jc w:val="center"/>
              <w:rPr>
                <w:rFonts w:ascii="Times New Roman" w:hAnsi="Times New Roman" w:cs="Times New Roman"/>
                <w:b/>
              </w:rPr>
            </w:pPr>
            <w:r w:rsidRPr="003D6648">
              <w:rPr>
                <w:rFonts w:ascii="Times New Roman" w:hAnsi="Times New Roman" w:cs="Times New Roman"/>
                <w:b/>
              </w:rPr>
              <w:t>PUKO</w:t>
            </w:r>
            <w:r w:rsidRPr="003D6648">
              <w:rPr>
                <w:rFonts w:ascii="Times New Roman" w:hAnsi="Times New Roman" w:cs="Times New Roman"/>
                <w:b/>
                <w:spacing w:val="-6"/>
              </w:rPr>
              <w:t xml:space="preserve"> </w:t>
            </w:r>
            <w:r w:rsidRPr="003D6648">
              <w:rPr>
                <w:rFonts w:ascii="Times New Roman" w:hAnsi="Times New Roman" w:cs="Times New Roman"/>
                <w:b/>
                <w:spacing w:val="-2"/>
              </w:rPr>
              <w:t>DÖNGÜSÜ</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val="restart"/>
            <w:vAlign w:val="center"/>
          </w:tcPr>
          <w:p w:rsidR="005B4C06" w:rsidRPr="003D6648" w:rsidRDefault="005B4C06" w:rsidP="006722B7">
            <w:pPr>
              <w:rPr>
                <w:rFonts w:ascii="Times New Roman" w:hAnsi="Times New Roman" w:cs="Times New Roman"/>
              </w:rPr>
            </w:pPr>
          </w:p>
          <w:p w:rsidR="005B4C06" w:rsidRPr="003D6648" w:rsidRDefault="005B4C06" w:rsidP="006722B7">
            <w:pPr>
              <w:rPr>
                <w:rFonts w:ascii="Times New Roman" w:hAnsi="Times New Roman" w:cs="Times New Roman"/>
              </w:rPr>
            </w:pPr>
          </w:p>
          <w:p w:rsidR="005B4C06" w:rsidRPr="003D6648" w:rsidRDefault="005B4C06" w:rsidP="006722B7">
            <w:pPr>
              <w:rPr>
                <w:rFonts w:ascii="Times New Roman" w:hAnsi="Times New Roman" w:cs="Times New Roman"/>
              </w:rPr>
            </w:pPr>
          </w:p>
          <w:p w:rsidR="005B4C06" w:rsidRPr="003D6648" w:rsidRDefault="005B4C06" w:rsidP="006722B7">
            <w:pPr>
              <w:rPr>
                <w:rFonts w:ascii="Times New Roman" w:hAnsi="Times New Roman" w:cs="Times New Roman"/>
                <w:spacing w:val="-2"/>
              </w:rPr>
            </w:pPr>
          </w:p>
          <w:p w:rsidR="005B4C06" w:rsidRPr="003D6648" w:rsidRDefault="005B4C06" w:rsidP="006722B7">
            <w:pPr>
              <w:rPr>
                <w:rFonts w:ascii="Times New Roman" w:hAnsi="Times New Roman" w:cs="Times New Roman"/>
                <w:spacing w:val="-2"/>
              </w:rPr>
            </w:pPr>
          </w:p>
          <w:p w:rsidR="005B4C06" w:rsidRPr="003D6648" w:rsidRDefault="005B4C06" w:rsidP="006722B7">
            <w:pPr>
              <w:rPr>
                <w:rFonts w:ascii="Times New Roman" w:hAnsi="Times New Roman" w:cs="Times New Roman"/>
                <w:spacing w:val="-2"/>
              </w:rPr>
            </w:pPr>
          </w:p>
          <w:p w:rsidR="005B4C06" w:rsidRPr="003D6648" w:rsidRDefault="005B4C06" w:rsidP="006722B7">
            <w:pPr>
              <w:rPr>
                <w:rFonts w:ascii="Times New Roman" w:hAnsi="Times New Roman" w:cs="Times New Roman"/>
                <w:spacing w:val="-2"/>
              </w:rPr>
            </w:pPr>
          </w:p>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PLANLAMA</w:t>
            </w: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Amaç</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Mali disiplin, şeffaflık ve hesap verebilirliğin artırılması.</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683" w:type="dxa"/>
            <w:gridSpan w:val="3"/>
            <w:vMerge/>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Hedef</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2025 yılı içerisinde raporlamalar ve raporlamalara dayanak teşkil edecek verilerin sistematik bir şekilde toplanarak; doğru, tam ve güvenilir raporlamalar hazırlamak.</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Faaliyet Açıklaması</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İdare Faaliyet Raporuna dayanak oluşturacak birim faaliyet raporlarının standart hale getirilmesi ve rehber ve yol gösterici olması adına “Birim Faaliyet Raporu Hazırlama Rehberi” oluşturulacak</w:t>
            </w:r>
          </w:p>
          <w:p w:rsidR="005B4C06" w:rsidRPr="003D6648" w:rsidRDefault="005B4C06" w:rsidP="006722B7">
            <w:pPr>
              <w:rPr>
                <w:rFonts w:ascii="Times New Roman" w:hAnsi="Times New Roman" w:cs="Times New Roman"/>
              </w:rPr>
            </w:pPr>
            <w:r w:rsidRPr="003D6648">
              <w:rPr>
                <w:rFonts w:ascii="Times New Roman" w:hAnsi="Times New Roman" w:cs="Times New Roman"/>
              </w:rPr>
              <w:t>Performans Programına dayanak oluşturacak performans göstergelerinin 3’er aylık dönemler halinde sorumlu birimlerden resmi yazı ile talep edilmesi planlanmaktadır.</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Sorumlu Kişi/ Birim</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 xml:space="preserve"> SGDB Başkanı Hasan Hüseyin ÖZTÜRK, SGDB Personeli</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spacing w:val="-2"/>
              </w:rPr>
            </w:pPr>
            <w:r w:rsidRPr="003D6648">
              <w:rPr>
                <w:rFonts w:ascii="Times New Roman" w:hAnsi="Times New Roman" w:cs="Times New Roman"/>
                <w:spacing w:val="-2"/>
              </w:rPr>
              <w:t>Gerekli kaynaklar</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 xml:space="preserve"> EBYS (resmi yazışmalar için), nitelikli personel</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spacing w:val="-2"/>
              </w:rPr>
            </w:pPr>
            <w:r w:rsidRPr="003D6648">
              <w:rPr>
                <w:rFonts w:ascii="Times New Roman" w:hAnsi="Times New Roman" w:cs="Times New Roman"/>
                <w:spacing w:val="-2"/>
              </w:rPr>
              <w:t>Riskler ve önlemler</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 xml:space="preserve"> Yol gösterici olması amacıyla hazırlanan rehber ve klavuzların birimler tarafından dikkate alınmaması farklı tipte raporlamaların ortaya çıkması, </w:t>
            </w:r>
          </w:p>
          <w:p w:rsidR="005B4C06" w:rsidRPr="003D6648" w:rsidRDefault="005B4C06" w:rsidP="006722B7">
            <w:pPr>
              <w:rPr>
                <w:rFonts w:ascii="Times New Roman" w:hAnsi="Times New Roman" w:cs="Times New Roman"/>
              </w:rPr>
            </w:pPr>
            <w:r w:rsidRPr="003D6648">
              <w:rPr>
                <w:rFonts w:ascii="Times New Roman" w:hAnsi="Times New Roman" w:cs="Times New Roman"/>
              </w:rPr>
              <w:t xml:space="preserve">Birimlerin hazırlaması gereken raporların, birimlerden talep edilen </w:t>
            </w:r>
            <w:proofErr w:type="gramStart"/>
            <w:r w:rsidRPr="003D6648">
              <w:rPr>
                <w:rFonts w:ascii="Times New Roman" w:hAnsi="Times New Roman" w:cs="Times New Roman"/>
              </w:rPr>
              <w:t>verilerin  zamanında</w:t>
            </w:r>
            <w:proofErr w:type="gramEnd"/>
            <w:r w:rsidRPr="003D6648">
              <w:rPr>
                <w:rFonts w:ascii="Times New Roman" w:hAnsi="Times New Roman" w:cs="Times New Roman"/>
              </w:rPr>
              <w:t xml:space="preserve"> yada  hiç gelmemesi </w:t>
            </w:r>
          </w:p>
          <w:p w:rsidR="005B4C06" w:rsidRPr="003D6648" w:rsidRDefault="005B4C06" w:rsidP="006722B7">
            <w:pPr>
              <w:rPr>
                <w:rFonts w:ascii="Times New Roman" w:hAnsi="Times New Roman" w:cs="Times New Roman"/>
              </w:rPr>
            </w:pPr>
            <w:r w:rsidRPr="003D6648">
              <w:rPr>
                <w:rFonts w:ascii="Times New Roman" w:hAnsi="Times New Roman" w:cs="Times New Roman"/>
              </w:rPr>
              <w:t>Birimlerden talep edilen verilerin doğru olmaması</w:t>
            </w:r>
          </w:p>
          <w:p w:rsidR="005B4C06" w:rsidRPr="003D6648" w:rsidRDefault="005B4C06" w:rsidP="006722B7">
            <w:pPr>
              <w:rPr>
                <w:rFonts w:ascii="Times New Roman" w:hAnsi="Times New Roman" w:cs="Times New Roman"/>
              </w:rPr>
            </w:pPr>
            <w:r w:rsidRPr="003D6648">
              <w:rPr>
                <w:rFonts w:ascii="Times New Roman" w:hAnsi="Times New Roman" w:cs="Times New Roman"/>
              </w:rPr>
              <w:t>Son teslim tarihine yakın hatırlatma için e-posta gönderilebilir.</w:t>
            </w:r>
          </w:p>
          <w:p w:rsidR="005B4C06" w:rsidRPr="003D6648" w:rsidRDefault="005B4C06" w:rsidP="006722B7">
            <w:pPr>
              <w:rPr>
                <w:rFonts w:ascii="Times New Roman" w:hAnsi="Times New Roman" w:cs="Times New Roman"/>
              </w:rPr>
            </w:pP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spacing w:val="-2"/>
              </w:rPr>
            </w:pPr>
            <w:r w:rsidRPr="003D6648">
              <w:rPr>
                <w:rFonts w:ascii="Times New Roman" w:hAnsi="Times New Roman" w:cs="Times New Roman"/>
                <w:spacing w:val="-2"/>
              </w:rPr>
              <w:t>Ölçütler ve Göstergeler</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 xml:space="preserve"> Hazırlanan rehber sayısı, raporların zamanında sunulma oranı.</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5"/>
        </w:trPr>
        <w:tc>
          <w:tcPr>
            <w:tcW w:w="1683" w:type="dxa"/>
            <w:gridSpan w:val="3"/>
            <w:vMerge/>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spacing w:val="-2"/>
              </w:rPr>
            </w:pPr>
            <w:r w:rsidRPr="003D6648">
              <w:rPr>
                <w:rFonts w:ascii="Times New Roman" w:hAnsi="Times New Roman" w:cs="Times New Roman"/>
                <w:spacing w:val="-2"/>
              </w:rPr>
              <w:t>Planlama Tarihleri</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 xml:space="preserve"> 01.01.2025</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val="restart"/>
          </w:tcPr>
          <w:p w:rsidR="005B4C06" w:rsidRPr="003D6648" w:rsidRDefault="005B4C06" w:rsidP="006722B7">
            <w:pPr>
              <w:rPr>
                <w:rFonts w:ascii="Times New Roman" w:hAnsi="Times New Roman" w:cs="Times New Roman"/>
              </w:rPr>
            </w:pPr>
          </w:p>
          <w:p w:rsidR="005B4C06" w:rsidRPr="003D6648" w:rsidRDefault="005B4C06" w:rsidP="006722B7">
            <w:pPr>
              <w:rPr>
                <w:rFonts w:ascii="Times New Roman" w:hAnsi="Times New Roman" w:cs="Times New Roman"/>
              </w:rPr>
            </w:pPr>
          </w:p>
          <w:p w:rsidR="005B4C06" w:rsidRPr="003D6648" w:rsidRDefault="005B4C06" w:rsidP="006722B7">
            <w:pPr>
              <w:rPr>
                <w:rFonts w:ascii="Times New Roman" w:hAnsi="Times New Roman" w:cs="Times New Roman"/>
              </w:rPr>
            </w:pPr>
          </w:p>
          <w:p w:rsidR="005B4C06" w:rsidRPr="003D6648" w:rsidRDefault="005B4C06" w:rsidP="006722B7">
            <w:pPr>
              <w:rPr>
                <w:rFonts w:ascii="Times New Roman" w:hAnsi="Times New Roman" w:cs="Times New Roman"/>
              </w:rPr>
            </w:pPr>
          </w:p>
          <w:p w:rsidR="005B4C06" w:rsidRPr="003D6648" w:rsidRDefault="005B4C06" w:rsidP="006722B7">
            <w:pPr>
              <w:jc w:val="center"/>
              <w:rPr>
                <w:rFonts w:ascii="Times New Roman" w:hAnsi="Times New Roman" w:cs="Times New Roman"/>
              </w:rPr>
            </w:pPr>
            <w:r w:rsidRPr="003D6648">
              <w:rPr>
                <w:rFonts w:ascii="Times New Roman" w:hAnsi="Times New Roman" w:cs="Times New Roman"/>
                <w:spacing w:val="-2"/>
              </w:rPr>
              <w:t>UYGULAMA</w:t>
            </w: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lastRenderedPageBreak/>
              <w:t>Yapılan faaliyetlerin kısa özeti</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Rehberlerin hazırlanması ve oluşturulan rapor taslaklarının birimlere duyurulması, performans göstergelerinin talebi için birimlere yazı yazılması.</w:t>
            </w:r>
          </w:p>
          <w:p w:rsidR="005B4C06" w:rsidRPr="003D6648" w:rsidRDefault="005B4C06" w:rsidP="006722B7">
            <w:pPr>
              <w:rPr>
                <w:rFonts w:ascii="Times New Roman" w:hAnsi="Times New Roman" w:cs="Times New Roman"/>
              </w:rPr>
            </w:pPr>
            <w:r w:rsidRPr="003D6648">
              <w:rPr>
                <w:rFonts w:ascii="Times New Roman" w:hAnsi="Times New Roman" w:cs="Times New Roman"/>
              </w:rPr>
              <w:lastRenderedPageBreak/>
              <w:t>Birimlerden gelen verilerin e-bütçe sistemine işlenmesi</w:t>
            </w:r>
          </w:p>
          <w:p w:rsidR="005B4C06" w:rsidRPr="003D6648" w:rsidRDefault="005B4C06" w:rsidP="006722B7">
            <w:pPr>
              <w:rPr>
                <w:rFonts w:ascii="Times New Roman" w:hAnsi="Times New Roman" w:cs="Times New Roman"/>
              </w:rPr>
            </w:pPr>
            <w:r w:rsidRPr="003D6648">
              <w:rPr>
                <w:rFonts w:ascii="Times New Roman" w:hAnsi="Times New Roman" w:cs="Times New Roman"/>
              </w:rPr>
              <w:t>İdare Faaliyet Raporunun hazırlanarak Bakanlığa ve kamuyonun bilgisine sunulması</w:t>
            </w:r>
          </w:p>
          <w:p w:rsidR="005B4C06" w:rsidRPr="003D6648" w:rsidRDefault="005B4C06" w:rsidP="006722B7">
            <w:pPr>
              <w:rPr>
                <w:rFonts w:ascii="Times New Roman" w:hAnsi="Times New Roman" w:cs="Times New Roman"/>
              </w:rPr>
            </w:pPr>
            <w:r w:rsidRPr="003D6648">
              <w:rPr>
                <w:rFonts w:ascii="Times New Roman" w:hAnsi="Times New Roman" w:cs="Times New Roman"/>
              </w:rPr>
              <w:t>Performans Programının yayınlanması</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Uygulamada görevli kişiler/birimler</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SGDB</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Paydaş katılımının belirtilmesi</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Harcama birimleri, Hazine ve Maliye Bakanlığı, diğer üniversiteler</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Kullanılan kanıtların (doküman, fotoğraf, rapor vb.) listesi</w:t>
            </w:r>
          </w:p>
        </w:tc>
        <w:tc>
          <w:tcPr>
            <w:tcW w:w="6551" w:type="dxa"/>
            <w:gridSpan w:val="4"/>
            <w:vAlign w:val="center"/>
          </w:tcPr>
          <w:p w:rsidR="005B4C06" w:rsidRDefault="005B4C06" w:rsidP="006722B7">
            <w:pPr>
              <w:rPr>
                <w:rFonts w:ascii="Times New Roman" w:hAnsi="Times New Roman" w:cs="Times New Roman"/>
              </w:rPr>
            </w:pPr>
            <w:r w:rsidRPr="003D6648">
              <w:rPr>
                <w:rFonts w:ascii="Times New Roman" w:hAnsi="Times New Roman" w:cs="Times New Roman"/>
              </w:rPr>
              <w:t>Birim Faaliyet Raporu Hazırlama Rehberi</w:t>
            </w:r>
            <w:r>
              <w:rPr>
                <w:rFonts w:ascii="Times New Roman" w:hAnsi="Times New Roman" w:cs="Times New Roman"/>
              </w:rPr>
              <w:t xml:space="preserve"> </w:t>
            </w:r>
            <w:r w:rsidRPr="00997C98">
              <w:rPr>
                <w:rFonts w:ascii="Times New Roman" w:hAnsi="Times New Roman" w:cs="Times New Roman"/>
                <w:b/>
              </w:rPr>
              <w:t>(</w:t>
            </w:r>
            <w:hyperlink r:id="rId7" w:history="1">
              <w:r w:rsidRPr="001779A1">
                <w:rPr>
                  <w:rStyle w:val="Kpr"/>
                  <w:rFonts w:ascii="Times New Roman" w:hAnsi="Times New Roman" w:cs="Times New Roman"/>
                  <w:b/>
                </w:rPr>
                <w:t>Kanıt-1</w:t>
              </w:r>
            </w:hyperlink>
            <w:r w:rsidRPr="00997C98">
              <w:rPr>
                <w:rFonts w:ascii="Times New Roman" w:hAnsi="Times New Roman" w:cs="Times New Roman"/>
                <w:b/>
              </w:rPr>
              <w:t>)</w:t>
            </w:r>
            <w:r>
              <w:rPr>
                <w:rFonts w:ascii="Times New Roman" w:hAnsi="Times New Roman" w:cs="Times New Roman"/>
              </w:rPr>
              <w:t>,</w:t>
            </w:r>
          </w:p>
          <w:p w:rsidR="005B4C06" w:rsidRDefault="005B4C06" w:rsidP="006722B7">
            <w:pPr>
              <w:rPr>
                <w:rFonts w:ascii="Times New Roman" w:hAnsi="Times New Roman" w:cs="Times New Roman"/>
              </w:rPr>
            </w:pPr>
            <w:r w:rsidRPr="003D6648">
              <w:rPr>
                <w:rFonts w:ascii="Times New Roman" w:hAnsi="Times New Roman" w:cs="Times New Roman"/>
              </w:rPr>
              <w:t>2025 Yılı Performans Programı</w:t>
            </w:r>
            <w:r>
              <w:rPr>
                <w:rFonts w:ascii="Times New Roman" w:hAnsi="Times New Roman" w:cs="Times New Roman"/>
              </w:rPr>
              <w:t xml:space="preserve"> </w:t>
            </w:r>
            <w:r w:rsidRPr="00997C98">
              <w:rPr>
                <w:rFonts w:ascii="Times New Roman" w:hAnsi="Times New Roman" w:cs="Times New Roman"/>
                <w:b/>
              </w:rPr>
              <w:t>(</w:t>
            </w:r>
            <w:hyperlink r:id="rId8" w:history="1">
              <w:r w:rsidRPr="00997C98">
                <w:rPr>
                  <w:rStyle w:val="Kpr"/>
                  <w:rFonts w:ascii="Times New Roman" w:hAnsi="Times New Roman" w:cs="Times New Roman"/>
                  <w:b/>
                </w:rPr>
                <w:t>Kanıt-2</w:t>
              </w:r>
            </w:hyperlink>
            <w:r>
              <w:rPr>
                <w:rFonts w:ascii="Times New Roman" w:hAnsi="Times New Roman" w:cs="Times New Roman"/>
              </w:rPr>
              <w:t>)</w:t>
            </w:r>
            <w:r w:rsidRPr="003D6648">
              <w:rPr>
                <w:rFonts w:ascii="Times New Roman" w:hAnsi="Times New Roman" w:cs="Times New Roman"/>
              </w:rPr>
              <w:t>,</w:t>
            </w:r>
          </w:p>
          <w:p w:rsidR="005B4C06" w:rsidRDefault="005B4C06" w:rsidP="006722B7">
            <w:pPr>
              <w:rPr>
                <w:rFonts w:ascii="Times New Roman" w:hAnsi="Times New Roman" w:cs="Times New Roman"/>
              </w:rPr>
            </w:pPr>
            <w:r w:rsidRPr="003D6648">
              <w:rPr>
                <w:rFonts w:ascii="Times New Roman" w:hAnsi="Times New Roman" w:cs="Times New Roman"/>
              </w:rPr>
              <w:t>2024 yılı</w:t>
            </w:r>
            <w:r>
              <w:rPr>
                <w:rFonts w:ascii="Times New Roman" w:hAnsi="Times New Roman" w:cs="Times New Roman"/>
              </w:rPr>
              <w:t xml:space="preserve"> İdare</w:t>
            </w:r>
            <w:r w:rsidRPr="003D6648">
              <w:rPr>
                <w:rFonts w:ascii="Times New Roman" w:hAnsi="Times New Roman" w:cs="Times New Roman"/>
              </w:rPr>
              <w:t xml:space="preserve"> Faaliyet Raporu</w:t>
            </w:r>
            <w:r>
              <w:rPr>
                <w:rFonts w:ascii="Times New Roman" w:hAnsi="Times New Roman" w:cs="Times New Roman"/>
              </w:rPr>
              <w:t xml:space="preserve"> </w:t>
            </w:r>
            <w:r w:rsidRPr="00997C98">
              <w:rPr>
                <w:rFonts w:ascii="Times New Roman" w:hAnsi="Times New Roman" w:cs="Times New Roman"/>
                <w:b/>
              </w:rPr>
              <w:t>(</w:t>
            </w:r>
            <w:hyperlink r:id="rId9" w:history="1">
              <w:r w:rsidRPr="00997C98">
                <w:rPr>
                  <w:rStyle w:val="Kpr"/>
                  <w:rFonts w:ascii="Times New Roman" w:hAnsi="Times New Roman" w:cs="Times New Roman"/>
                  <w:b/>
                </w:rPr>
                <w:t>Kanıt-3</w:t>
              </w:r>
            </w:hyperlink>
            <w:r w:rsidRPr="00997C98">
              <w:rPr>
                <w:rFonts w:ascii="Times New Roman" w:hAnsi="Times New Roman" w:cs="Times New Roman"/>
                <w:b/>
              </w:rPr>
              <w:t>)</w:t>
            </w:r>
            <w:r w:rsidRPr="003D6648">
              <w:rPr>
                <w:rFonts w:ascii="Times New Roman" w:hAnsi="Times New Roman" w:cs="Times New Roman"/>
              </w:rPr>
              <w:t>,</w:t>
            </w:r>
          </w:p>
          <w:p w:rsidR="005B4C06" w:rsidRPr="003D6648" w:rsidRDefault="005B4C06" w:rsidP="006722B7">
            <w:pPr>
              <w:rPr>
                <w:rFonts w:ascii="Times New Roman" w:hAnsi="Times New Roman" w:cs="Times New Roman"/>
              </w:rPr>
            </w:pPr>
            <w:r>
              <w:rPr>
                <w:rFonts w:ascii="Times New Roman" w:hAnsi="Times New Roman" w:cs="Times New Roman"/>
              </w:rPr>
              <w:t xml:space="preserve">2024 yılı Birim Faaliyet Raporu </w:t>
            </w:r>
            <w:r w:rsidRPr="00997C98">
              <w:rPr>
                <w:rFonts w:ascii="Times New Roman" w:hAnsi="Times New Roman" w:cs="Times New Roman"/>
                <w:b/>
              </w:rPr>
              <w:t>(</w:t>
            </w:r>
            <w:hyperlink r:id="rId10" w:history="1">
              <w:r w:rsidRPr="00997C98">
                <w:rPr>
                  <w:rStyle w:val="Kpr"/>
                  <w:rFonts w:ascii="Times New Roman" w:hAnsi="Times New Roman" w:cs="Times New Roman"/>
                  <w:b/>
                </w:rPr>
                <w:t>Kanıt-4</w:t>
              </w:r>
            </w:hyperlink>
            <w:r w:rsidRPr="00997C98">
              <w:rPr>
                <w:rFonts w:ascii="Times New Roman" w:hAnsi="Times New Roman" w:cs="Times New Roman"/>
                <w:b/>
              </w:rPr>
              <w:t>)</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1683" w:type="dxa"/>
            <w:gridSpan w:val="3"/>
            <w:vMerge/>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Uygulama</w:t>
            </w:r>
          </w:p>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Tarihi</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Ocak, Şubat,Mart 2025</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1683" w:type="dxa"/>
            <w:gridSpan w:val="3"/>
            <w:vMerge/>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spacing w:val="-2"/>
              </w:rPr>
            </w:pPr>
            <w:r w:rsidRPr="003D6648">
              <w:rPr>
                <w:rFonts w:ascii="Times New Roman" w:hAnsi="Times New Roman" w:cs="Times New Roman"/>
                <w:spacing w:val="-2"/>
              </w:rPr>
              <w:t>Karşılaşılan sorunlar ve kısa açıklamalar</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Birimlere yazılan resmi yazıda belirtilen sürelere uyulmaması</w:t>
            </w:r>
          </w:p>
          <w:p w:rsidR="005B4C06" w:rsidRPr="003D6648" w:rsidRDefault="005B4C06" w:rsidP="006722B7">
            <w:pPr>
              <w:rPr>
                <w:rFonts w:ascii="Times New Roman" w:hAnsi="Times New Roman" w:cs="Times New Roman"/>
              </w:rPr>
            </w:pPr>
            <w:r w:rsidRPr="003D6648">
              <w:rPr>
                <w:rFonts w:ascii="Times New Roman" w:hAnsi="Times New Roman" w:cs="Times New Roman"/>
              </w:rPr>
              <w:t>Talep edilen verilerin tutarlı olmaması</w:t>
            </w:r>
          </w:p>
          <w:p w:rsidR="005B4C06" w:rsidRPr="003D6648" w:rsidRDefault="005B4C06" w:rsidP="006722B7">
            <w:pPr>
              <w:rPr>
                <w:rFonts w:ascii="Times New Roman" w:hAnsi="Times New Roman" w:cs="Times New Roman"/>
              </w:rPr>
            </w:pP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1683" w:type="dxa"/>
            <w:gridSpan w:val="3"/>
            <w:vMerge w:val="restart"/>
            <w:vAlign w:val="center"/>
          </w:tcPr>
          <w:p w:rsidR="005B4C06" w:rsidRPr="003D6648" w:rsidRDefault="005B4C06" w:rsidP="006722B7">
            <w:pPr>
              <w:rPr>
                <w:rFonts w:ascii="Times New Roman" w:hAnsi="Times New Roman" w:cs="Times New Roman"/>
              </w:rPr>
            </w:pPr>
          </w:p>
          <w:p w:rsidR="005B4C06" w:rsidRPr="003D6648" w:rsidRDefault="005B4C06" w:rsidP="006722B7">
            <w:pPr>
              <w:rPr>
                <w:rFonts w:ascii="Times New Roman" w:hAnsi="Times New Roman" w:cs="Times New Roman"/>
              </w:rPr>
            </w:pPr>
          </w:p>
          <w:p w:rsidR="005B4C06" w:rsidRPr="003D6648" w:rsidRDefault="005B4C06" w:rsidP="006722B7">
            <w:pPr>
              <w:rPr>
                <w:rFonts w:ascii="Times New Roman" w:hAnsi="Times New Roman" w:cs="Times New Roman"/>
              </w:rPr>
            </w:pPr>
          </w:p>
          <w:p w:rsidR="005B4C06" w:rsidRPr="003D6648" w:rsidRDefault="005B4C06" w:rsidP="006722B7">
            <w:pPr>
              <w:rPr>
                <w:rFonts w:ascii="Times New Roman" w:hAnsi="Times New Roman" w:cs="Times New Roman"/>
              </w:rPr>
            </w:pPr>
          </w:p>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KONTROL</w:t>
            </w:r>
          </w:p>
        </w:tc>
        <w:tc>
          <w:tcPr>
            <w:tcW w:w="1684" w:type="dxa"/>
            <w:vAlign w:val="center"/>
          </w:tcPr>
          <w:p w:rsidR="005B4C06" w:rsidRPr="003D6648" w:rsidRDefault="005B4C06" w:rsidP="006722B7">
            <w:pPr>
              <w:rPr>
                <w:rFonts w:ascii="Times New Roman" w:hAnsi="Times New Roman" w:cs="Times New Roman"/>
                <w:spacing w:val="-2"/>
              </w:rPr>
            </w:pPr>
            <w:r w:rsidRPr="003D6648">
              <w:rPr>
                <w:rFonts w:ascii="Times New Roman" w:hAnsi="Times New Roman" w:cs="Times New Roman"/>
                <w:spacing w:val="-2"/>
              </w:rPr>
              <w:t>Kontrol faaliyetlerinin açıklaması</w:t>
            </w:r>
          </w:p>
          <w:p w:rsidR="005B4C06" w:rsidRPr="003D6648" w:rsidRDefault="005B4C06" w:rsidP="006722B7">
            <w:pPr>
              <w:rPr>
                <w:rFonts w:ascii="Times New Roman" w:hAnsi="Times New Roman" w:cs="Times New Roman"/>
              </w:rPr>
            </w:pP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Birimlere verilen sürenin sonunda; yapılması istenen iş ve işlemlerin yapılıp yapılmadığının kontrolü</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tcBorders>
              <w:top w:val="nil"/>
            </w:tcBorders>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Kontrolü yapan kişi/birim</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SGDB sorumlu personel</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Borders>
              <w:top w:val="nil"/>
            </w:tcBorders>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Ölçüm ve değerlendirme sonuçları</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Belirtilen sürelere riayet edilip edilmediği, verilerin sağlanması ve e-bütçe sistemine girşinin yapılması</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1683" w:type="dxa"/>
            <w:gridSpan w:val="3"/>
            <w:vMerge/>
            <w:tcBorders>
              <w:top w:val="nil"/>
            </w:tcBorders>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Eksiklikler ve tespit edilen problemler</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Raporlama süreçlerinde teknik destek ihtiyacı ve birimlerin konuyu yanlış anlamaları ve formları yanlış doldurmaları.</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683" w:type="dxa"/>
            <w:gridSpan w:val="3"/>
            <w:vMerge/>
            <w:tcBorders>
              <w:top w:val="nil"/>
              <w:bottom w:val="nil"/>
            </w:tcBorders>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Geri bildirim ve öneriler</w:t>
            </w:r>
          </w:p>
        </w:tc>
        <w:tc>
          <w:tcPr>
            <w:tcW w:w="6551" w:type="dxa"/>
            <w:gridSpan w:val="4"/>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İhtiyaç duyulması halinde birimler, konu ile ilgili Başkanlığımızdan eğitim, bilgilendirme toplantısı talep edebilir.İmkanlar dahilinde bu taleplere cevap verilecektir.</w:t>
            </w:r>
          </w:p>
        </w:tc>
      </w:tr>
      <w:tr w:rsidR="005B4C06" w:rsidRPr="003D6648"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683" w:type="dxa"/>
            <w:gridSpan w:val="3"/>
            <w:tcBorders>
              <w:top w:val="nil"/>
            </w:tcBorders>
          </w:tcPr>
          <w:p w:rsidR="005B4C06" w:rsidRPr="003D6648" w:rsidRDefault="005B4C06" w:rsidP="006722B7">
            <w:pPr>
              <w:rPr>
                <w:rFonts w:ascii="Times New Roman" w:hAnsi="Times New Roman" w:cs="Times New Roman"/>
              </w:rPr>
            </w:pPr>
          </w:p>
        </w:tc>
        <w:tc>
          <w:tcPr>
            <w:tcW w:w="1684" w:type="dxa"/>
            <w:vAlign w:val="center"/>
          </w:tcPr>
          <w:p w:rsidR="005B4C06" w:rsidRPr="003D6648" w:rsidRDefault="005B4C06" w:rsidP="006722B7">
            <w:pPr>
              <w:rPr>
                <w:rFonts w:ascii="Times New Roman" w:hAnsi="Times New Roman" w:cs="Times New Roman"/>
                <w:spacing w:val="-2"/>
              </w:rPr>
            </w:pPr>
            <w:r w:rsidRPr="003D6648">
              <w:rPr>
                <w:rFonts w:ascii="Times New Roman" w:hAnsi="Times New Roman" w:cs="Times New Roman"/>
                <w:spacing w:val="-2"/>
              </w:rPr>
              <w:t>Kontrol tarihleri</w:t>
            </w:r>
          </w:p>
          <w:p w:rsidR="005B4C06" w:rsidRPr="003D6648" w:rsidRDefault="005B4C06" w:rsidP="006722B7">
            <w:pPr>
              <w:rPr>
                <w:rFonts w:ascii="Times New Roman" w:hAnsi="Times New Roman" w:cs="Times New Roman"/>
                <w:spacing w:val="-2"/>
              </w:rPr>
            </w:pPr>
          </w:p>
        </w:tc>
        <w:tc>
          <w:tcPr>
            <w:tcW w:w="6551" w:type="dxa"/>
            <w:gridSpan w:val="4"/>
            <w:vAlign w:val="center"/>
          </w:tcPr>
          <w:p w:rsidR="005B4C06" w:rsidRPr="003D6648" w:rsidRDefault="005B4C06" w:rsidP="006722B7">
            <w:pPr>
              <w:rPr>
                <w:rFonts w:ascii="Times New Roman" w:hAnsi="Times New Roman" w:cs="Times New Roman"/>
              </w:rPr>
            </w:pPr>
            <w:r>
              <w:rPr>
                <w:rFonts w:ascii="Times New Roman" w:hAnsi="Times New Roman" w:cs="Times New Roman"/>
              </w:rPr>
              <w:t xml:space="preserve"> </w:t>
            </w:r>
            <w:r w:rsidRPr="003D6648">
              <w:rPr>
                <w:rFonts w:ascii="Times New Roman" w:hAnsi="Times New Roman" w:cs="Times New Roman"/>
              </w:rPr>
              <w:t>01/01/2025 – 30/06/2025</w:t>
            </w:r>
          </w:p>
        </w:tc>
      </w:tr>
    </w:tbl>
    <w:tbl>
      <w:tblPr>
        <w:tblStyle w:val="TableNormal2"/>
        <w:tblpPr w:leftFromText="141" w:rightFromText="141" w:vertAnchor="text" w:horzAnchor="margin" w:tblpX="-10" w:tblpY="197"/>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565"/>
        <w:gridCol w:w="6515"/>
      </w:tblGrid>
      <w:tr w:rsidR="005B4C06" w:rsidRPr="003D6648" w:rsidTr="006722B7">
        <w:trPr>
          <w:trHeight w:val="398"/>
        </w:trPr>
        <w:tc>
          <w:tcPr>
            <w:tcW w:w="1838" w:type="dxa"/>
            <w:vMerge w:val="restart"/>
            <w:vAlign w:val="center"/>
          </w:tcPr>
          <w:p w:rsidR="005B4C06" w:rsidRPr="003D6648" w:rsidRDefault="005B4C06" w:rsidP="006722B7">
            <w:pPr>
              <w:rPr>
                <w:rFonts w:ascii="Times New Roman" w:hAnsi="Times New Roman" w:cs="Times New Roman"/>
              </w:rPr>
            </w:pPr>
          </w:p>
          <w:p w:rsidR="005B4C06" w:rsidRPr="003D6648" w:rsidRDefault="005B4C06" w:rsidP="006722B7">
            <w:pPr>
              <w:rPr>
                <w:rFonts w:ascii="Times New Roman" w:hAnsi="Times New Roman" w:cs="Times New Roman"/>
              </w:rPr>
            </w:pPr>
          </w:p>
          <w:p w:rsidR="005B4C06" w:rsidRPr="003D6648" w:rsidRDefault="005B4C06" w:rsidP="006722B7">
            <w:pPr>
              <w:rPr>
                <w:rFonts w:ascii="Times New Roman" w:hAnsi="Times New Roman" w:cs="Times New Roman"/>
              </w:rPr>
            </w:pPr>
            <w:r w:rsidRPr="003D6648">
              <w:rPr>
                <w:rFonts w:ascii="Times New Roman" w:hAnsi="Times New Roman" w:cs="Times New Roman"/>
                <w:spacing w:val="-2"/>
              </w:rPr>
              <w:t>ÖNLEM-</w:t>
            </w:r>
          </w:p>
          <w:p w:rsidR="005B4C06" w:rsidRPr="003D6648" w:rsidRDefault="005B4C06" w:rsidP="006722B7">
            <w:pPr>
              <w:rPr>
                <w:rFonts w:ascii="Times New Roman" w:hAnsi="Times New Roman" w:cs="Times New Roman"/>
                <w:b/>
              </w:rPr>
            </w:pPr>
            <w:r w:rsidRPr="003D6648">
              <w:rPr>
                <w:rFonts w:ascii="Times New Roman" w:hAnsi="Times New Roman" w:cs="Times New Roman"/>
                <w:spacing w:val="-2"/>
              </w:rPr>
              <w:t>İYİLEŞTRİME</w:t>
            </w:r>
          </w:p>
        </w:tc>
        <w:tc>
          <w:tcPr>
            <w:tcW w:w="1565" w:type="dxa"/>
            <w:vAlign w:val="center"/>
          </w:tcPr>
          <w:p w:rsidR="005B4C06" w:rsidRPr="003D6648" w:rsidRDefault="005B4C06" w:rsidP="006722B7">
            <w:pPr>
              <w:rPr>
                <w:rFonts w:ascii="Times New Roman" w:hAnsi="Times New Roman" w:cs="Times New Roman"/>
                <w:b/>
              </w:rPr>
            </w:pPr>
            <w:r w:rsidRPr="003D6648">
              <w:rPr>
                <w:rFonts w:ascii="Times New Roman" w:hAnsi="Times New Roman" w:cs="Times New Roman"/>
                <w:b/>
                <w:spacing w:val="-2"/>
              </w:rPr>
              <w:t>Önlem ve iyileştirme faaliyetleri</w:t>
            </w:r>
          </w:p>
        </w:tc>
        <w:tc>
          <w:tcPr>
            <w:tcW w:w="6515"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Birimlerden talep edilmesi halinde danışmanlık hizmetinin sağlanması,</w:t>
            </w:r>
          </w:p>
          <w:p w:rsidR="005B4C06" w:rsidRPr="003D6648" w:rsidRDefault="005B4C06" w:rsidP="006722B7">
            <w:pPr>
              <w:rPr>
                <w:rFonts w:ascii="Times New Roman" w:hAnsi="Times New Roman" w:cs="Times New Roman"/>
              </w:rPr>
            </w:pPr>
            <w:r w:rsidRPr="003D6648">
              <w:rPr>
                <w:rFonts w:ascii="Times New Roman" w:hAnsi="Times New Roman" w:cs="Times New Roman"/>
              </w:rPr>
              <w:t xml:space="preserve">Gerekli hallerde ‘GÜNLÜDÜR’ etiketli Ebys yazıları için süre bitimine yakın hatırlatma yapılması, </w:t>
            </w:r>
          </w:p>
          <w:p w:rsidR="005B4C06" w:rsidRPr="003D6648" w:rsidRDefault="005B4C06" w:rsidP="006722B7">
            <w:pPr>
              <w:rPr>
                <w:rFonts w:ascii="Times New Roman" w:hAnsi="Times New Roman" w:cs="Times New Roman"/>
              </w:rPr>
            </w:pPr>
            <w:r w:rsidRPr="003D6648">
              <w:rPr>
                <w:rFonts w:ascii="Times New Roman" w:hAnsi="Times New Roman" w:cs="Times New Roman"/>
              </w:rPr>
              <w:t>Rehber, taslak gibi uygulumaların yaygınlaştırılması,</w:t>
            </w:r>
          </w:p>
          <w:p w:rsidR="005B4C06" w:rsidRPr="003D6648" w:rsidRDefault="005B4C06" w:rsidP="006722B7">
            <w:pPr>
              <w:rPr>
                <w:rFonts w:ascii="Times New Roman" w:hAnsi="Times New Roman" w:cs="Times New Roman"/>
              </w:rPr>
            </w:pPr>
            <w:r w:rsidRPr="003D6648">
              <w:rPr>
                <w:rFonts w:ascii="Times New Roman" w:hAnsi="Times New Roman" w:cs="Times New Roman"/>
              </w:rPr>
              <w:t>Bilgilendirme afiş, broşür ve web sitesinde faydalı bilgiler sekmesi oluşturulabilir.</w:t>
            </w:r>
          </w:p>
        </w:tc>
      </w:tr>
      <w:tr w:rsidR="005B4C06" w:rsidRPr="003D6648" w:rsidTr="006722B7">
        <w:trPr>
          <w:trHeight w:val="395"/>
        </w:trPr>
        <w:tc>
          <w:tcPr>
            <w:tcW w:w="1838" w:type="dxa"/>
            <w:vMerge/>
            <w:tcBorders>
              <w:top w:val="nil"/>
            </w:tcBorders>
            <w:vAlign w:val="center"/>
          </w:tcPr>
          <w:p w:rsidR="005B4C06" w:rsidRPr="003D6648" w:rsidRDefault="005B4C06" w:rsidP="006722B7">
            <w:pPr>
              <w:rPr>
                <w:rFonts w:ascii="Times New Roman" w:hAnsi="Times New Roman" w:cs="Times New Roman"/>
              </w:rPr>
            </w:pPr>
          </w:p>
        </w:tc>
        <w:tc>
          <w:tcPr>
            <w:tcW w:w="1565" w:type="dxa"/>
            <w:vAlign w:val="center"/>
          </w:tcPr>
          <w:p w:rsidR="005B4C06" w:rsidRPr="003D6648" w:rsidRDefault="005B4C06" w:rsidP="006722B7">
            <w:pPr>
              <w:rPr>
                <w:rFonts w:ascii="Times New Roman" w:hAnsi="Times New Roman" w:cs="Times New Roman"/>
                <w:b/>
              </w:rPr>
            </w:pPr>
            <w:r w:rsidRPr="003D6648">
              <w:rPr>
                <w:rFonts w:ascii="Times New Roman" w:hAnsi="Times New Roman" w:cs="Times New Roman"/>
                <w:b/>
                <w:spacing w:val="-2"/>
              </w:rPr>
              <w:t>Sorumlu kişi/birim</w:t>
            </w:r>
          </w:p>
        </w:tc>
        <w:tc>
          <w:tcPr>
            <w:tcW w:w="6515"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SGDB</w:t>
            </w:r>
          </w:p>
        </w:tc>
      </w:tr>
      <w:tr w:rsidR="005B4C06" w:rsidRPr="003D6648" w:rsidTr="006722B7">
        <w:trPr>
          <w:trHeight w:val="398"/>
        </w:trPr>
        <w:tc>
          <w:tcPr>
            <w:tcW w:w="1838" w:type="dxa"/>
            <w:vMerge/>
            <w:tcBorders>
              <w:top w:val="nil"/>
            </w:tcBorders>
            <w:vAlign w:val="center"/>
          </w:tcPr>
          <w:p w:rsidR="005B4C06" w:rsidRPr="003D6648" w:rsidRDefault="005B4C06" w:rsidP="006722B7">
            <w:pPr>
              <w:rPr>
                <w:rFonts w:ascii="Times New Roman" w:hAnsi="Times New Roman" w:cs="Times New Roman"/>
              </w:rPr>
            </w:pPr>
          </w:p>
        </w:tc>
        <w:tc>
          <w:tcPr>
            <w:tcW w:w="1565" w:type="dxa"/>
            <w:vAlign w:val="center"/>
          </w:tcPr>
          <w:p w:rsidR="005B4C06" w:rsidRPr="003D6648" w:rsidRDefault="005B4C06" w:rsidP="006722B7">
            <w:pPr>
              <w:rPr>
                <w:rFonts w:ascii="Times New Roman" w:hAnsi="Times New Roman" w:cs="Times New Roman"/>
                <w:b/>
              </w:rPr>
            </w:pPr>
            <w:r w:rsidRPr="003D6648">
              <w:rPr>
                <w:rFonts w:ascii="Times New Roman" w:hAnsi="Times New Roman" w:cs="Times New Roman"/>
                <w:b/>
              </w:rPr>
              <w:t>Uygulanacak yöntemler ve kaynaklar</w:t>
            </w:r>
          </w:p>
        </w:tc>
        <w:tc>
          <w:tcPr>
            <w:tcW w:w="6515"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Telefon, e-posta veya yüzyüze danışmanlık hizmeti verilebilmesi,</w:t>
            </w:r>
          </w:p>
        </w:tc>
      </w:tr>
      <w:tr w:rsidR="005B4C06" w:rsidRPr="003D6648" w:rsidTr="006722B7">
        <w:trPr>
          <w:trHeight w:val="489"/>
        </w:trPr>
        <w:tc>
          <w:tcPr>
            <w:tcW w:w="1838" w:type="dxa"/>
            <w:vMerge/>
            <w:tcBorders>
              <w:top w:val="nil"/>
            </w:tcBorders>
          </w:tcPr>
          <w:p w:rsidR="005B4C06" w:rsidRPr="003D6648" w:rsidRDefault="005B4C06" w:rsidP="006722B7">
            <w:pPr>
              <w:rPr>
                <w:rFonts w:ascii="Times New Roman" w:hAnsi="Times New Roman" w:cs="Times New Roman"/>
              </w:rPr>
            </w:pPr>
          </w:p>
        </w:tc>
        <w:tc>
          <w:tcPr>
            <w:tcW w:w="1565" w:type="dxa"/>
            <w:vAlign w:val="center"/>
          </w:tcPr>
          <w:p w:rsidR="005B4C06" w:rsidRPr="003D6648" w:rsidRDefault="005B4C06" w:rsidP="006722B7">
            <w:pPr>
              <w:rPr>
                <w:rFonts w:ascii="Times New Roman" w:hAnsi="Times New Roman" w:cs="Times New Roman"/>
                <w:b/>
              </w:rPr>
            </w:pPr>
            <w:r w:rsidRPr="003D6648">
              <w:rPr>
                <w:rFonts w:ascii="Times New Roman" w:hAnsi="Times New Roman" w:cs="Times New Roman"/>
                <w:b/>
                <w:spacing w:val="-2"/>
              </w:rPr>
              <w:t>Önlem için belirlenen zaman çizelgesi</w:t>
            </w:r>
          </w:p>
        </w:tc>
        <w:tc>
          <w:tcPr>
            <w:tcW w:w="6515"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 xml:space="preserve"> Birim Faaliyet Rapor Taslağı yılda 1 kez birimlere yazılı olarak gönderilir.</w:t>
            </w:r>
          </w:p>
          <w:p w:rsidR="005B4C06" w:rsidRPr="003D6648" w:rsidRDefault="005B4C06" w:rsidP="006722B7">
            <w:pPr>
              <w:rPr>
                <w:rFonts w:ascii="Times New Roman" w:hAnsi="Times New Roman" w:cs="Times New Roman"/>
              </w:rPr>
            </w:pPr>
            <w:r w:rsidRPr="003D6648">
              <w:rPr>
                <w:rFonts w:ascii="Times New Roman" w:hAnsi="Times New Roman" w:cs="Times New Roman"/>
              </w:rPr>
              <w:t>Performans göstergelerinin izlenebilmesi için düzenli olarak 3er aylık dönemler halinde veri talebi</w:t>
            </w:r>
          </w:p>
        </w:tc>
      </w:tr>
      <w:tr w:rsidR="005B4C06" w:rsidRPr="003D6648" w:rsidTr="006722B7">
        <w:trPr>
          <w:trHeight w:val="489"/>
        </w:trPr>
        <w:tc>
          <w:tcPr>
            <w:tcW w:w="1838" w:type="dxa"/>
            <w:tcBorders>
              <w:top w:val="nil"/>
            </w:tcBorders>
          </w:tcPr>
          <w:p w:rsidR="005B4C06" w:rsidRPr="003D6648" w:rsidRDefault="005B4C06" w:rsidP="006722B7">
            <w:pPr>
              <w:rPr>
                <w:rFonts w:ascii="Times New Roman" w:hAnsi="Times New Roman" w:cs="Times New Roman"/>
              </w:rPr>
            </w:pPr>
          </w:p>
        </w:tc>
        <w:tc>
          <w:tcPr>
            <w:tcW w:w="1565" w:type="dxa"/>
            <w:vAlign w:val="center"/>
          </w:tcPr>
          <w:p w:rsidR="005B4C06" w:rsidRPr="003D6648" w:rsidRDefault="005B4C06" w:rsidP="006722B7">
            <w:pPr>
              <w:rPr>
                <w:rFonts w:ascii="Times New Roman" w:hAnsi="Times New Roman" w:cs="Times New Roman"/>
                <w:b/>
                <w:spacing w:val="-2"/>
              </w:rPr>
            </w:pPr>
            <w:r w:rsidRPr="003D6648">
              <w:rPr>
                <w:rFonts w:ascii="Times New Roman" w:hAnsi="Times New Roman" w:cs="Times New Roman"/>
                <w:b/>
                <w:spacing w:val="-2"/>
              </w:rPr>
              <w:t xml:space="preserve">Önlem sonuçlarının </w:t>
            </w:r>
            <w:r w:rsidRPr="003D6648">
              <w:rPr>
                <w:rFonts w:ascii="Times New Roman" w:hAnsi="Times New Roman" w:cs="Times New Roman"/>
                <w:b/>
                <w:spacing w:val="-2"/>
              </w:rPr>
              <w:lastRenderedPageBreak/>
              <w:t>takibi</w:t>
            </w:r>
          </w:p>
        </w:tc>
        <w:tc>
          <w:tcPr>
            <w:tcW w:w="6515"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lastRenderedPageBreak/>
              <w:t xml:space="preserve">Başkanlığımız tarafından hazırlanan raporlamaların yasal süreleri içinde Bakanlığa gönderilmesi </w:t>
            </w:r>
          </w:p>
        </w:tc>
      </w:tr>
      <w:tr w:rsidR="005B4C06" w:rsidRPr="003D6648" w:rsidTr="006722B7">
        <w:trPr>
          <w:trHeight w:val="489"/>
        </w:trPr>
        <w:tc>
          <w:tcPr>
            <w:tcW w:w="1838" w:type="dxa"/>
            <w:tcBorders>
              <w:top w:val="nil"/>
            </w:tcBorders>
          </w:tcPr>
          <w:p w:rsidR="005B4C06" w:rsidRPr="003D6648" w:rsidRDefault="005B4C06" w:rsidP="006722B7">
            <w:pPr>
              <w:rPr>
                <w:rFonts w:ascii="Times New Roman" w:hAnsi="Times New Roman" w:cs="Times New Roman"/>
              </w:rPr>
            </w:pPr>
          </w:p>
        </w:tc>
        <w:tc>
          <w:tcPr>
            <w:tcW w:w="1565" w:type="dxa"/>
            <w:vAlign w:val="center"/>
          </w:tcPr>
          <w:p w:rsidR="005B4C06" w:rsidRPr="003D6648" w:rsidRDefault="005B4C06" w:rsidP="006722B7">
            <w:pPr>
              <w:rPr>
                <w:rFonts w:ascii="Times New Roman" w:hAnsi="Times New Roman" w:cs="Times New Roman"/>
                <w:b/>
                <w:spacing w:val="-2"/>
              </w:rPr>
            </w:pPr>
            <w:r w:rsidRPr="003D6648">
              <w:rPr>
                <w:rFonts w:ascii="Times New Roman" w:hAnsi="Times New Roman" w:cs="Times New Roman"/>
                <w:b/>
                <w:spacing w:val="-2"/>
              </w:rPr>
              <w:t>Önlem döneminde elde edilen kazanımlar</w:t>
            </w:r>
          </w:p>
        </w:tc>
        <w:tc>
          <w:tcPr>
            <w:tcW w:w="6515"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Tüm raporlamaların zamanında yapılması</w:t>
            </w:r>
          </w:p>
        </w:tc>
      </w:tr>
      <w:tr w:rsidR="005B4C06" w:rsidRPr="003D6648" w:rsidTr="006722B7">
        <w:trPr>
          <w:trHeight w:val="70"/>
        </w:trPr>
        <w:tc>
          <w:tcPr>
            <w:tcW w:w="1838" w:type="dxa"/>
            <w:tcBorders>
              <w:top w:val="nil"/>
            </w:tcBorders>
          </w:tcPr>
          <w:p w:rsidR="005B4C06" w:rsidRPr="003D6648" w:rsidRDefault="005B4C06" w:rsidP="006722B7">
            <w:pPr>
              <w:rPr>
                <w:rFonts w:ascii="Times New Roman" w:hAnsi="Times New Roman" w:cs="Times New Roman"/>
              </w:rPr>
            </w:pPr>
          </w:p>
        </w:tc>
        <w:tc>
          <w:tcPr>
            <w:tcW w:w="1565" w:type="dxa"/>
            <w:vAlign w:val="center"/>
          </w:tcPr>
          <w:p w:rsidR="005B4C06" w:rsidRPr="003D6648" w:rsidRDefault="005B4C06" w:rsidP="006722B7">
            <w:pPr>
              <w:rPr>
                <w:rFonts w:ascii="Times New Roman" w:hAnsi="Times New Roman" w:cs="Times New Roman"/>
                <w:b/>
                <w:spacing w:val="-2"/>
              </w:rPr>
            </w:pPr>
            <w:r w:rsidRPr="003D6648">
              <w:rPr>
                <w:rFonts w:ascii="Times New Roman" w:hAnsi="Times New Roman" w:cs="Times New Roman"/>
                <w:b/>
                <w:spacing w:val="-2"/>
              </w:rPr>
              <w:t>Önlem periyodu</w:t>
            </w:r>
          </w:p>
        </w:tc>
        <w:tc>
          <w:tcPr>
            <w:tcW w:w="6515" w:type="dxa"/>
            <w:vAlign w:val="center"/>
          </w:tcPr>
          <w:p w:rsidR="005B4C06" w:rsidRPr="003D6648" w:rsidRDefault="005B4C06" w:rsidP="006722B7">
            <w:pPr>
              <w:rPr>
                <w:rFonts w:ascii="Times New Roman" w:hAnsi="Times New Roman" w:cs="Times New Roman"/>
              </w:rPr>
            </w:pPr>
            <w:r w:rsidRPr="003D6648">
              <w:rPr>
                <w:rFonts w:ascii="Times New Roman" w:hAnsi="Times New Roman" w:cs="Times New Roman"/>
              </w:rPr>
              <w:t>Yürütülen faaliyetlerde herhangi bir aksama yaşanmadı yasal süreler içinde iş ve işlemler yapıldı.</w:t>
            </w:r>
          </w:p>
        </w:tc>
      </w:tr>
      <w:tr w:rsidR="005B4C06" w:rsidRPr="003D6648" w:rsidTr="006722B7">
        <w:trPr>
          <w:trHeight w:val="369"/>
        </w:trPr>
        <w:tc>
          <w:tcPr>
            <w:tcW w:w="9918" w:type="dxa"/>
            <w:gridSpan w:val="3"/>
          </w:tcPr>
          <w:p w:rsidR="005B4C06" w:rsidRPr="003D6648" w:rsidRDefault="005B4C06" w:rsidP="006722B7">
            <w:pPr>
              <w:rPr>
                <w:rFonts w:ascii="Times New Roman" w:hAnsi="Times New Roman" w:cs="Times New Roman"/>
              </w:rPr>
            </w:pPr>
            <w:r w:rsidRPr="003D6648">
              <w:rPr>
                <w:rFonts w:ascii="Times New Roman" w:hAnsi="Times New Roman" w:cs="Times New Roman"/>
                <w:b/>
              </w:rPr>
              <w:t>NOT:</w:t>
            </w:r>
            <w:r w:rsidRPr="003D6648">
              <w:rPr>
                <w:rFonts w:ascii="Times New Roman" w:hAnsi="Times New Roman" w:cs="Times New Roman"/>
                <w:b/>
                <w:spacing w:val="-6"/>
              </w:rPr>
              <w:t xml:space="preserve"> </w:t>
            </w:r>
            <w:r w:rsidRPr="003D6648">
              <w:rPr>
                <w:rFonts w:ascii="Times New Roman" w:hAnsi="Times New Roman" w:cs="Times New Roman"/>
              </w:rPr>
              <w:t>Kanıtlara</w:t>
            </w:r>
            <w:r w:rsidRPr="003D6648">
              <w:rPr>
                <w:rFonts w:ascii="Times New Roman" w:hAnsi="Times New Roman" w:cs="Times New Roman"/>
                <w:spacing w:val="-5"/>
              </w:rPr>
              <w:t xml:space="preserve"> </w:t>
            </w:r>
            <w:r w:rsidRPr="003D6648">
              <w:rPr>
                <w:rFonts w:ascii="Times New Roman" w:hAnsi="Times New Roman" w:cs="Times New Roman"/>
              </w:rPr>
              <w:t>ait</w:t>
            </w:r>
            <w:r w:rsidRPr="003D6648">
              <w:rPr>
                <w:rFonts w:ascii="Times New Roman" w:hAnsi="Times New Roman" w:cs="Times New Roman"/>
                <w:spacing w:val="-6"/>
              </w:rPr>
              <w:t xml:space="preserve"> </w:t>
            </w:r>
            <w:r w:rsidRPr="003D6648">
              <w:rPr>
                <w:rFonts w:ascii="Times New Roman" w:hAnsi="Times New Roman" w:cs="Times New Roman"/>
              </w:rPr>
              <w:t>form,</w:t>
            </w:r>
            <w:r w:rsidRPr="003D6648">
              <w:rPr>
                <w:rFonts w:ascii="Times New Roman" w:hAnsi="Times New Roman" w:cs="Times New Roman"/>
                <w:spacing w:val="-5"/>
              </w:rPr>
              <w:t xml:space="preserve"> </w:t>
            </w:r>
            <w:r w:rsidRPr="003D6648">
              <w:rPr>
                <w:rFonts w:ascii="Times New Roman" w:hAnsi="Times New Roman" w:cs="Times New Roman"/>
              </w:rPr>
              <w:t>fotoğraf,</w:t>
            </w:r>
            <w:r w:rsidRPr="003D6648">
              <w:rPr>
                <w:rFonts w:ascii="Times New Roman" w:hAnsi="Times New Roman" w:cs="Times New Roman"/>
                <w:spacing w:val="-5"/>
              </w:rPr>
              <w:t xml:space="preserve"> </w:t>
            </w:r>
            <w:r w:rsidRPr="003D6648">
              <w:rPr>
                <w:rFonts w:ascii="Times New Roman" w:hAnsi="Times New Roman" w:cs="Times New Roman"/>
              </w:rPr>
              <w:t>resmi</w:t>
            </w:r>
            <w:r w:rsidRPr="003D6648">
              <w:rPr>
                <w:rFonts w:ascii="Times New Roman" w:hAnsi="Times New Roman" w:cs="Times New Roman"/>
                <w:spacing w:val="-7"/>
              </w:rPr>
              <w:t xml:space="preserve"> </w:t>
            </w:r>
            <w:r w:rsidRPr="003D6648">
              <w:rPr>
                <w:rFonts w:ascii="Times New Roman" w:hAnsi="Times New Roman" w:cs="Times New Roman"/>
              </w:rPr>
              <w:t>yazı</w:t>
            </w:r>
            <w:r w:rsidRPr="003D6648">
              <w:rPr>
                <w:rFonts w:ascii="Times New Roman" w:hAnsi="Times New Roman" w:cs="Times New Roman"/>
                <w:spacing w:val="-6"/>
              </w:rPr>
              <w:t xml:space="preserve"> </w:t>
            </w:r>
            <w:r w:rsidRPr="003D6648">
              <w:rPr>
                <w:rFonts w:ascii="Times New Roman" w:hAnsi="Times New Roman" w:cs="Times New Roman"/>
              </w:rPr>
              <w:t>vb.</w:t>
            </w:r>
            <w:r w:rsidRPr="003D6648">
              <w:rPr>
                <w:rFonts w:ascii="Times New Roman" w:hAnsi="Times New Roman" w:cs="Times New Roman"/>
                <w:spacing w:val="-5"/>
              </w:rPr>
              <w:t xml:space="preserve"> </w:t>
            </w:r>
            <w:r w:rsidRPr="003D6648">
              <w:rPr>
                <w:rFonts w:ascii="Times New Roman" w:hAnsi="Times New Roman" w:cs="Times New Roman"/>
              </w:rPr>
              <w:t>belgeleri</w:t>
            </w:r>
            <w:r w:rsidRPr="003D6648">
              <w:rPr>
                <w:rFonts w:ascii="Times New Roman" w:hAnsi="Times New Roman" w:cs="Times New Roman"/>
                <w:spacing w:val="-4"/>
              </w:rPr>
              <w:t xml:space="preserve"> </w:t>
            </w:r>
            <w:r w:rsidRPr="003D6648">
              <w:rPr>
                <w:rFonts w:ascii="Times New Roman" w:hAnsi="Times New Roman" w:cs="Times New Roman"/>
              </w:rPr>
              <w:t>ek</w:t>
            </w:r>
            <w:r w:rsidRPr="003D6648">
              <w:rPr>
                <w:rFonts w:ascii="Times New Roman" w:hAnsi="Times New Roman" w:cs="Times New Roman"/>
                <w:spacing w:val="-5"/>
              </w:rPr>
              <w:t xml:space="preserve"> </w:t>
            </w:r>
            <w:r w:rsidRPr="003D6648">
              <w:rPr>
                <w:rFonts w:ascii="Times New Roman" w:hAnsi="Times New Roman" w:cs="Times New Roman"/>
              </w:rPr>
              <w:t>olarak</w:t>
            </w:r>
            <w:r w:rsidRPr="003D6648">
              <w:rPr>
                <w:rFonts w:ascii="Times New Roman" w:hAnsi="Times New Roman" w:cs="Times New Roman"/>
                <w:spacing w:val="-6"/>
              </w:rPr>
              <w:t xml:space="preserve"> </w:t>
            </w:r>
            <w:r w:rsidRPr="003D6648">
              <w:rPr>
                <w:rFonts w:ascii="Times New Roman" w:hAnsi="Times New Roman" w:cs="Times New Roman"/>
              </w:rPr>
              <w:t>iletmeniz</w:t>
            </w:r>
            <w:r w:rsidRPr="003D6648">
              <w:rPr>
                <w:rFonts w:ascii="Times New Roman" w:hAnsi="Times New Roman" w:cs="Times New Roman"/>
                <w:spacing w:val="-5"/>
              </w:rPr>
              <w:t xml:space="preserve"> </w:t>
            </w:r>
            <w:r w:rsidRPr="003D6648">
              <w:rPr>
                <w:rFonts w:ascii="Times New Roman" w:hAnsi="Times New Roman" w:cs="Times New Roman"/>
                <w:spacing w:val="-2"/>
              </w:rPr>
              <w:t>gerekmektedir.</w:t>
            </w:r>
          </w:p>
        </w:tc>
      </w:tr>
    </w:tbl>
    <w:tbl>
      <w:tblPr>
        <w:tblStyle w:val="TabloKlavuzu2"/>
        <w:tblW w:w="9918" w:type="dxa"/>
        <w:tblLook w:val="04A0" w:firstRow="1" w:lastRow="0" w:firstColumn="1" w:lastColumn="0" w:noHBand="0" w:noVBand="1"/>
      </w:tblPr>
      <w:tblGrid>
        <w:gridCol w:w="3225"/>
        <w:gridCol w:w="3225"/>
        <w:gridCol w:w="3468"/>
      </w:tblGrid>
      <w:tr w:rsidR="005B4C06" w:rsidRPr="003D6648" w:rsidTr="006722B7">
        <w:tc>
          <w:tcPr>
            <w:tcW w:w="3225" w:type="dxa"/>
            <w:vAlign w:val="center"/>
          </w:tcPr>
          <w:p w:rsidR="005B4C06" w:rsidRPr="003D6648" w:rsidRDefault="005B4C06" w:rsidP="006722B7">
            <w:pPr>
              <w:jc w:val="center"/>
              <w:rPr>
                <w:rFonts w:ascii="Times New Roman" w:eastAsia="Calibri" w:hAnsi="Times New Roman" w:cs="Times New Roman"/>
              </w:rPr>
            </w:pPr>
            <w:r w:rsidRPr="003D6648">
              <w:rPr>
                <w:rFonts w:ascii="Times New Roman" w:eastAsia="Calibri" w:hAnsi="Times New Roman" w:cs="Times New Roman"/>
              </w:rPr>
              <w:t>Gönderen Birim Yöneticisi</w:t>
            </w:r>
          </w:p>
        </w:tc>
        <w:tc>
          <w:tcPr>
            <w:tcW w:w="3225" w:type="dxa"/>
            <w:vAlign w:val="center"/>
          </w:tcPr>
          <w:p w:rsidR="005B4C06" w:rsidRPr="003D6648" w:rsidRDefault="005B4C06" w:rsidP="006722B7">
            <w:pPr>
              <w:jc w:val="center"/>
              <w:rPr>
                <w:rFonts w:ascii="Times New Roman" w:eastAsia="Calibri" w:hAnsi="Times New Roman" w:cs="Times New Roman"/>
              </w:rPr>
            </w:pPr>
            <w:r w:rsidRPr="003D6648">
              <w:rPr>
                <w:rFonts w:ascii="Times New Roman" w:eastAsia="Calibri" w:hAnsi="Times New Roman" w:cs="Times New Roman"/>
              </w:rPr>
              <w:t>Gönderim Tarihi</w:t>
            </w:r>
          </w:p>
        </w:tc>
        <w:tc>
          <w:tcPr>
            <w:tcW w:w="3468" w:type="dxa"/>
            <w:vAlign w:val="center"/>
          </w:tcPr>
          <w:p w:rsidR="005B4C06" w:rsidRPr="003D6648" w:rsidRDefault="005B4C06" w:rsidP="006722B7">
            <w:pPr>
              <w:jc w:val="center"/>
              <w:rPr>
                <w:rFonts w:ascii="Times New Roman" w:eastAsia="Calibri" w:hAnsi="Times New Roman" w:cs="Times New Roman"/>
              </w:rPr>
            </w:pPr>
            <w:r w:rsidRPr="003D6648">
              <w:rPr>
                <w:rFonts w:ascii="Times New Roman" w:eastAsia="Calibri" w:hAnsi="Times New Roman" w:cs="Times New Roman"/>
              </w:rPr>
              <w:t>Teslim Edilen</w:t>
            </w:r>
          </w:p>
        </w:tc>
      </w:tr>
      <w:tr w:rsidR="005B4C06" w:rsidRPr="003D6648" w:rsidTr="006722B7">
        <w:trPr>
          <w:trHeight w:val="538"/>
        </w:trPr>
        <w:tc>
          <w:tcPr>
            <w:tcW w:w="3225" w:type="dxa"/>
            <w:vAlign w:val="center"/>
          </w:tcPr>
          <w:p w:rsidR="005B4C06" w:rsidRPr="003D6648" w:rsidRDefault="005B4C06" w:rsidP="006722B7">
            <w:pPr>
              <w:jc w:val="center"/>
              <w:rPr>
                <w:rFonts w:ascii="Times New Roman" w:eastAsia="Calibri" w:hAnsi="Times New Roman" w:cs="Times New Roman"/>
              </w:rPr>
            </w:pPr>
            <w:r w:rsidRPr="003D6648">
              <w:rPr>
                <w:rFonts w:ascii="Times New Roman" w:eastAsia="Calibri" w:hAnsi="Times New Roman" w:cs="Times New Roman"/>
              </w:rPr>
              <w:t>Hasan Hüseyin ÖZTÜRK</w:t>
            </w:r>
          </w:p>
        </w:tc>
        <w:tc>
          <w:tcPr>
            <w:tcW w:w="3225" w:type="dxa"/>
            <w:vAlign w:val="center"/>
          </w:tcPr>
          <w:p w:rsidR="005B4C06" w:rsidRPr="003D6648" w:rsidRDefault="005B4C06" w:rsidP="006722B7">
            <w:pPr>
              <w:jc w:val="center"/>
              <w:rPr>
                <w:rFonts w:ascii="Times New Roman" w:eastAsia="Calibri" w:hAnsi="Times New Roman" w:cs="Times New Roman"/>
              </w:rPr>
            </w:pPr>
            <w:r w:rsidRPr="003D6648">
              <w:rPr>
                <w:rFonts w:ascii="Times New Roman" w:eastAsia="Calibri" w:hAnsi="Times New Roman" w:cs="Times New Roman"/>
              </w:rPr>
              <w:t>01.10.2025</w:t>
            </w:r>
          </w:p>
        </w:tc>
        <w:tc>
          <w:tcPr>
            <w:tcW w:w="3468" w:type="dxa"/>
            <w:vAlign w:val="center"/>
          </w:tcPr>
          <w:p w:rsidR="005B4C06" w:rsidRPr="003D6648" w:rsidRDefault="005B4C06" w:rsidP="006722B7">
            <w:pPr>
              <w:jc w:val="center"/>
              <w:rPr>
                <w:rFonts w:ascii="Times New Roman" w:eastAsia="Calibri" w:hAnsi="Times New Roman" w:cs="Times New Roman"/>
              </w:rPr>
            </w:pPr>
            <w:r w:rsidRPr="003D6648">
              <w:rPr>
                <w:rFonts w:ascii="Times New Roman" w:eastAsia="Calibri" w:hAnsi="Times New Roman" w:cs="Times New Roman"/>
              </w:rPr>
              <w:t>Kalite Koordinatörlüğü</w:t>
            </w:r>
          </w:p>
        </w:tc>
      </w:tr>
    </w:tbl>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tbl>
      <w:tblPr>
        <w:tblW w:w="99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9"/>
        <w:gridCol w:w="1404"/>
        <w:gridCol w:w="270"/>
        <w:gridCol w:w="1684"/>
        <w:gridCol w:w="2728"/>
        <w:gridCol w:w="1769"/>
        <w:gridCol w:w="1140"/>
        <w:gridCol w:w="914"/>
      </w:tblGrid>
      <w:tr w:rsidR="005B4C06" w:rsidRPr="00A36869" w:rsidTr="006722B7">
        <w:trPr>
          <w:gridBefore w:val="1"/>
          <w:wBefore w:w="9" w:type="dxa"/>
          <w:trHeight w:val="268"/>
        </w:trPr>
        <w:tc>
          <w:tcPr>
            <w:tcW w:w="1404" w:type="dxa"/>
            <w:vMerge w:val="restart"/>
          </w:tcPr>
          <w:p w:rsidR="005B4C06" w:rsidRPr="00A36869" w:rsidRDefault="005B4C06" w:rsidP="006722B7">
            <w:pPr>
              <w:rPr>
                <w:lang w:val="en-US"/>
              </w:rPr>
            </w:pPr>
            <w:r w:rsidRPr="00A36869">
              <w:rPr>
                <w:noProof/>
                <w:lang w:eastAsia="tr-TR"/>
              </w:rPr>
              <w:lastRenderedPageBreak/>
              <w:drawing>
                <wp:anchor distT="0" distB="0" distL="0" distR="0" simplePos="0" relativeHeight="251660288" behindDoc="1" locked="0" layoutInCell="1" allowOverlap="1" wp14:anchorId="339FC5CA" wp14:editId="1373B552">
                  <wp:simplePos x="0" y="0"/>
                  <wp:positionH relativeFrom="page">
                    <wp:posOffset>59690</wp:posOffset>
                  </wp:positionH>
                  <wp:positionV relativeFrom="page">
                    <wp:posOffset>245745</wp:posOffset>
                  </wp:positionV>
                  <wp:extent cx="733425" cy="771525"/>
                  <wp:effectExtent l="0" t="0" r="9525" b="9525"/>
                  <wp:wrapNone/>
                  <wp:docPr id="1" name="Image 3" descr="metin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0006094" name="Image 3" descr="metin içeren bir resim&#10;&#10;Yapay zeka tarafından oluşturulmuş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3425" cy="771525"/>
                          </a:xfrm>
                          <a:prstGeom prst="rect">
                            <a:avLst/>
                          </a:prstGeom>
                        </pic:spPr>
                      </pic:pic>
                    </a:graphicData>
                  </a:graphic>
                  <wp14:sizeRelH relativeFrom="margin">
                    <wp14:pctWidth>0</wp14:pctWidth>
                  </wp14:sizeRelH>
                  <wp14:sizeRelV relativeFrom="margin">
                    <wp14:pctHeight>0</wp14:pctHeight>
                  </wp14:sizeRelV>
                </wp:anchor>
              </w:drawing>
            </w:r>
          </w:p>
        </w:tc>
        <w:tc>
          <w:tcPr>
            <w:tcW w:w="4682" w:type="dxa"/>
            <w:gridSpan w:val="3"/>
            <w:vMerge w:val="restart"/>
            <w:vAlign w:val="center"/>
          </w:tcPr>
          <w:p w:rsidR="005B4C06" w:rsidRPr="00A36869" w:rsidRDefault="005B4C06" w:rsidP="006722B7">
            <w:pPr>
              <w:jc w:val="center"/>
              <w:rPr>
                <w:b/>
                <w:lang w:val="en-US"/>
              </w:rPr>
            </w:pPr>
            <w:r w:rsidRPr="00A36869">
              <w:rPr>
                <w:b/>
                <w:lang w:val="en-US"/>
              </w:rPr>
              <w:t>KALİTE KOORDİNATÖRLÜĞÜ FORMLARI</w:t>
            </w:r>
          </w:p>
        </w:tc>
        <w:tc>
          <w:tcPr>
            <w:tcW w:w="1769" w:type="dxa"/>
          </w:tcPr>
          <w:p w:rsidR="005B4C06" w:rsidRPr="00A36869" w:rsidRDefault="005B4C06" w:rsidP="006722B7">
            <w:pPr>
              <w:rPr>
                <w:lang w:val="en-US"/>
              </w:rPr>
            </w:pPr>
            <w:r w:rsidRPr="00A36869">
              <w:rPr>
                <w:lang w:val="en-US"/>
              </w:rPr>
              <w:t>Doküman Kodu</w:t>
            </w:r>
          </w:p>
        </w:tc>
        <w:tc>
          <w:tcPr>
            <w:tcW w:w="2054" w:type="dxa"/>
            <w:gridSpan w:val="2"/>
          </w:tcPr>
          <w:p w:rsidR="005B4C06" w:rsidRPr="00A36869" w:rsidRDefault="005B4C06" w:rsidP="006722B7">
            <w:pPr>
              <w:rPr>
                <w:lang w:val="en-US"/>
              </w:rPr>
            </w:pPr>
          </w:p>
        </w:tc>
      </w:tr>
      <w:tr w:rsidR="005B4C06" w:rsidRPr="00A36869" w:rsidTr="006722B7">
        <w:trPr>
          <w:gridBefore w:val="1"/>
          <w:wBefore w:w="9" w:type="dxa"/>
          <w:trHeight w:val="220"/>
        </w:trPr>
        <w:tc>
          <w:tcPr>
            <w:tcW w:w="1404" w:type="dxa"/>
            <w:vMerge/>
            <w:tcBorders>
              <w:top w:val="nil"/>
            </w:tcBorders>
          </w:tcPr>
          <w:p w:rsidR="005B4C06" w:rsidRPr="00A36869" w:rsidRDefault="005B4C06" w:rsidP="006722B7">
            <w:pPr>
              <w:rPr>
                <w:lang w:val="en-US"/>
              </w:rPr>
            </w:pPr>
          </w:p>
        </w:tc>
        <w:tc>
          <w:tcPr>
            <w:tcW w:w="4682" w:type="dxa"/>
            <w:gridSpan w:val="3"/>
            <w:vMerge/>
            <w:tcBorders>
              <w:top w:val="nil"/>
            </w:tcBorders>
          </w:tcPr>
          <w:p w:rsidR="005B4C06" w:rsidRPr="00A36869" w:rsidRDefault="005B4C06" w:rsidP="006722B7">
            <w:pPr>
              <w:rPr>
                <w:lang w:val="en-US"/>
              </w:rPr>
            </w:pPr>
          </w:p>
        </w:tc>
        <w:tc>
          <w:tcPr>
            <w:tcW w:w="1769" w:type="dxa"/>
          </w:tcPr>
          <w:p w:rsidR="005B4C06" w:rsidRPr="00A36869" w:rsidRDefault="005B4C06" w:rsidP="006722B7">
            <w:pPr>
              <w:rPr>
                <w:lang w:val="en-US"/>
              </w:rPr>
            </w:pPr>
            <w:r w:rsidRPr="00A36869">
              <w:rPr>
                <w:lang w:val="en-US"/>
              </w:rPr>
              <w:t>İlk Yayın Tarihi</w:t>
            </w:r>
          </w:p>
        </w:tc>
        <w:tc>
          <w:tcPr>
            <w:tcW w:w="2054" w:type="dxa"/>
            <w:gridSpan w:val="2"/>
          </w:tcPr>
          <w:p w:rsidR="005B4C06" w:rsidRPr="00A36869" w:rsidRDefault="005B4C06" w:rsidP="006722B7">
            <w:pPr>
              <w:rPr>
                <w:lang w:val="en-US"/>
              </w:rPr>
            </w:pPr>
          </w:p>
        </w:tc>
      </w:tr>
      <w:tr w:rsidR="005B4C06" w:rsidRPr="00A36869" w:rsidTr="006722B7">
        <w:trPr>
          <w:gridBefore w:val="1"/>
          <w:wBefore w:w="9" w:type="dxa"/>
          <w:trHeight w:val="263"/>
        </w:trPr>
        <w:tc>
          <w:tcPr>
            <w:tcW w:w="1404" w:type="dxa"/>
            <w:vMerge/>
            <w:tcBorders>
              <w:top w:val="nil"/>
            </w:tcBorders>
          </w:tcPr>
          <w:p w:rsidR="005B4C06" w:rsidRPr="00A36869" w:rsidRDefault="005B4C06" w:rsidP="006722B7">
            <w:pPr>
              <w:rPr>
                <w:lang w:val="en-US"/>
              </w:rPr>
            </w:pPr>
          </w:p>
        </w:tc>
        <w:tc>
          <w:tcPr>
            <w:tcW w:w="4682" w:type="dxa"/>
            <w:gridSpan w:val="3"/>
            <w:vMerge w:val="restart"/>
            <w:vAlign w:val="center"/>
          </w:tcPr>
          <w:p w:rsidR="005B4C06" w:rsidRPr="00A36869" w:rsidRDefault="005B4C06" w:rsidP="006722B7">
            <w:pPr>
              <w:jc w:val="center"/>
              <w:rPr>
                <w:b/>
                <w:lang w:val="en-US"/>
              </w:rPr>
            </w:pPr>
            <w:r w:rsidRPr="00A36869">
              <w:rPr>
                <w:b/>
                <w:lang w:val="en-US"/>
              </w:rPr>
              <w:t>LİDERLİK, YÖNETİŞİM VE KALİTE Ö</w:t>
            </w:r>
            <w:r>
              <w:rPr>
                <w:b/>
                <w:lang w:val="en-US"/>
              </w:rPr>
              <w:t>LÇÜTÜ PUKÖ TEMELLİ EYLEM PLANI-2</w:t>
            </w:r>
          </w:p>
        </w:tc>
        <w:tc>
          <w:tcPr>
            <w:tcW w:w="1769" w:type="dxa"/>
          </w:tcPr>
          <w:p w:rsidR="005B4C06" w:rsidRPr="00A36869" w:rsidRDefault="005B4C06" w:rsidP="006722B7">
            <w:pPr>
              <w:rPr>
                <w:lang w:val="en-US"/>
              </w:rPr>
            </w:pPr>
            <w:r w:rsidRPr="00A36869">
              <w:rPr>
                <w:lang w:val="en-US"/>
              </w:rPr>
              <w:t>Revizyon Tarihi / No</w:t>
            </w:r>
          </w:p>
        </w:tc>
        <w:tc>
          <w:tcPr>
            <w:tcW w:w="1140" w:type="dxa"/>
          </w:tcPr>
          <w:p w:rsidR="005B4C06" w:rsidRPr="00A36869" w:rsidRDefault="005B4C06" w:rsidP="006722B7">
            <w:pPr>
              <w:rPr>
                <w:lang w:val="en-US"/>
              </w:rPr>
            </w:pPr>
          </w:p>
        </w:tc>
        <w:tc>
          <w:tcPr>
            <w:tcW w:w="914" w:type="dxa"/>
          </w:tcPr>
          <w:p w:rsidR="005B4C06" w:rsidRPr="00A36869" w:rsidRDefault="005B4C06" w:rsidP="006722B7">
            <w:pPr>
              <w:rPr>
                <w:lang w:val="en-US"/>
              </w:rPr>
            </w:pPr>
          </w:p>
        </w:tc>
      </w:tr>
      <w:tr w:rsidR="005B4C06" w:rsidRPr="00A36869" w:rsidTr="006722B7">
        <w:trPr>
          <w:gridBefore w:val="1"/>
          <w:wBefore w:w="9" w:type="dxa"/>
          <w:trHeight w:val="509"/>
        </w:trPr>
        <w:tc>
          <w:tcPr>
            <w:tcW w:w="1404" w:type="dxa"/>
            <w:vMerge/>
            <w:tcBorders>
              <w:top w:val="nil"/>
            </w:tcBorders>
          </w:tcPr>
          <w:p w:rsidR="005B4C06" w:rsidRPr="00A36869" w:rsidRDefault="005B4C06" w:rsidP="006722B7">
            <w:pPr>
              <w:rPr>
                <w:lang w:val="en-US"/>
              </w:rPr>
            </w:pPr>
          </w:p>
        </w:tc>
        <w:tc>
          <w:tcPr>
            <w:tcW w:w="4682" w:type="dxa"/>
            <w:gridSpan w:val="3"/>
            <w:vMerge/>
            <w:tcBorders>
              <w:top w:val="nil"/>
            </w:tcBorders>
          </w:tcPr>
          <w:p w:rsidR="005B4C06" w:rsidRPr="00A36869" w:rsidRDefault="005B4C06" w:rsidP="006722B7">
            <w:pPr>
              <w:rPr>
                <w:lang w:val="en-US"/>
              </w:rPr>
            </w:pPr>
          </w:p>
        </w:tc>
        <w:tc>
          <w:tcPr>
            <w:tcW w:w="1769" w:type="dxa"/>
          </w:tcPr>
          <w:p w:rsidR="005B4C06" w:rsidRPr="00A36869" w:rsidRDefault="005B4C06" w:rsidP="006722B7">
            <w:pPr>
              <w:rPr>
                <w:lang w:val="en-US"/>
              </w:rPr>
            </w:pPr>
            <w:r w:rsidRPr="00A36869">
              <w:rPr>
                <w:lang w:val="en-US"/>
              </w:rPr>
              <w:t>Sayfa</w:t>
            </w:r>
          </w:p>
        </w:tc>
        <w:tc>
          <w:tcPr>
            <w:tcW w:w="2054" w:type="dxa"/>
            <w:gridSpan w:val="2"/>
          </w:tcPr>
          <w:p w:rsidR="005B4C06" w:rsidRPr="00A36869" w:rsidRDefault="005B4C06" w:rsidP="006722B7">
            <w:pPr>
              <w:rPr>
                <w:lang w:val="en-US"/>
              </w:rPr>
            </w:pPr>
            <w:r w:rsidRPr="00A36869">
              <w:rPr>
                <w:lang w:val="en-US"/>
              </w:rPr>
              <w:t>1/2</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9918" w:type="dxa"/>
            <w:gridSpan w:val="8"/>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Tanımlama</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6"/>
        </w:trPr>
        <w:tc>
          <w:tcPr>
            <w:tcW w:w="3367"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Strateji Geliştirme Daire Başkanlığı</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3367"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Amaç ve Hedef Rehberi</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Üniversitemizin iç kontrol sisteminin mevcut durumununun ortaya koyularak İç Kontrol Sistemi çalışmalarına yön vermek</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6"/>
        </w:trPr>
        <w:tc>
          <w:tcPr>
            <w:tcW w:w="3367"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Ölçüt Rehberi</w:t>
            </w:r>
          </w:p>
        </w:tc>
        <w:tc>
          <w:tcPr>
            <w:tcW w:w="6551" w:type="dxa"/>
            <w:gridSpan w:val="4"/>
            <w:vAlign w:val="center"/>
          </w:tcPr>
          <w:p w:rsidR="005B4C06" w:rsidRPr="00157D66" w:rsidRDefault="003C3207" w:rsidP="006722B7">
            <w:pPr>
              <w:rPr>
                <w:rFonts w:ascii="Times New Roman" w:hAnsi="Times New Roman" w:cs="Times New Roman"/>
                <w:sz w:val="24"/>
                <w:szCs w:val="24"/>
                <w:lang w:val="en-US"/>
              </w:rPr>
            </w:pPr>
            <w:hyperlink r:id="rId11" w:history="1">
              <w:r w:rsidR="005B4C06" w:rsidRPr="00157D66">
                <w:rPr>
                  <w:rStyle w:val="Kpr"/>
                  <w:rFonts w:ascii="Times New Roman" w:hAnsi="Times New Roman" w:cs="Times New Roman"/>
                  <w:sz w:val="24"/>
                  <w:szCs w:val="24"/>
                </w:rPr>
                <w:t>Birim İç Değerlendirme Raporu Hazırlama Rehberi</w:t>
              </w:r>
            </w:hyperlink>
            <w:r w:rsidR="005B4C06" w:rsidRPr="00157D66">
              <w:rPr>
                <w:rFonts w:ascii="Times New Roman" w:hAnsi="Times New Roman" w:cs="Times New Roman"/>
                <w:sz w:val="24"/>
                <w:szCs w:val="24"/>
                <w:lang w:val="en-US"/>
              </w:rPr>
              <w:t xml:space="preserve"> </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3"/>
        </w:trPr>
        <w:tc>
          <w:tcPr>
            <w:tcW w:w="3367"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Ölçüt</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A.3 Yönetim Sistemleri </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3367"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Konu</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İç Kontrol Sistemi</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3"/>
        </w:trPr>
        <w:tc>
          <w:tcPr>
            <w:tcW w:w="3367"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İlgili Kontrol Faaliyeti ve Paydaş Katılımı</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İç Kontrol İzleme ve Yönlendirme Kurulu </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İç Kontrol Çalışma Alt Grubu</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 İç Kontrol Komisyonları</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 Risk Çalışma Grupları</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 web sayfalarının güncellenmesi</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İç Kontrol Sistemi Değerlendirme Anketi</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İç Kontrol İzleme Raporu </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Üniversite birimlerinde teşkilat şeması, misyon, vizyon ve temel değerlerin oluşturulması, güncellenmesi </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Tüm </w:t>
            </w:r>
            <w:proofErr w:type="gramStart"/>
            <w:r w:rsidRPr="00157D66">
              <w:rPr>
                <w:rFonts w:ascii="Times New Roman" w:hAnsi="Times New Roman" w:cs="Times New Roman"/>
                <w:sz w:val="24"/>
                <w:szCs w:val="24"/>
                <w:lang w:val="en-US"/>
              </w:rPr>
              <w:t>birimler,üst</w:t>
            </w:r>
            <w:proofErr w:type="gramEnd"/>
            <w:r w:rsidRPr="00157D66">
              <w:rPr>
                <w:rFonts w:ascii="Times New Roman" w:hAnsi="Times New Roman" w:cs="Times New Roman"/>
                <w:sz w:val="24"/>
                <w:szCs w:val="24"/>
                <w:lang w:val="en-US"/>
              </w:rPr>
              <w:t xml:space="preserve"> yönetim</w:t>
            </w:r>
          </w:p>
          <w:p w:rsidR="005B4C06" w:rsidRPr="00157D66" w:rsidRDefault="005B4C06" w:rsidP="006722B7">
            <w:pPr>
              <w:rPr>
                <w:rFonts w:ascii="Times New Roman" w:hAnsi="Times New Roman" w:cs="Times New Roman"/>
                <w:sz w:val="24"/>
                <w:szCs w:val="24"/>
                <w:lang w:val="en-US"/>
              </w:rPr>
            </w:pP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3367"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İyileştirme Periyodu</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01/01/2025 – 31/12/2026</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9918" w:type="dxa"/>
            <w:gridSpan w:val="8"/>
            <w:vAlign w:val="center"/>
          </w:tcPr>
          <w:p w:rsidR="005B4C06" w:rsidRPr="00157D66" w:rsidRDefault="005B4C06" w:rsidP="006722B7">
            <w:pPr>
              <w:rPr>
                <w:rFonts w:ascii="Times New Roman" w:hAnsi="Times New Roman" w:cs="Times New Roman"/>
                <w:b/>
                <w:sz w:val="24"/>
                <w:szCs w:val="24"/>
                <w:lang w:val="en-US"/>
              </w:rPr>
            </w:pPr>
            <w:r w:rsidRPr="00157D66">
              <w:rPr>
                <w:rFonts w:ascii="Times New Roman" w:hAnsi="Times New Roman" w:cs="Times New Roman"/>
                <w:b/>
                <w:sz w:val="24"/>
                <w:szCs w:val="24"/>
                <w:lang w:val="en-US"/>
              </w:rPr>
              <w:t>PUKO DÖNGÜSÜ</w:t>
            </w:r>
          </w:p>
        </w:tc>
      </w:tr>
      <w:tr w:rsidR="005B4C06" w:rsidRPr="00157D66" w:rsidTr="003C32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9"/>
        </w:trPr>
        <w:tc>
          <w:tcPr>
            <w:tcW w:w="1683" w:type="dxa"/>
            <w:gridSpan w:val="3"/>
            <w:vMerge w:val="restart"/>
          </w:tcPr>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PLANLAMA</w:t>
            </w: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lastRenderedPageBreak/>
              <w:t>Amaç</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İç kontrol sistemini etkin bir işleyişe kavuşturmak </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683" w:type="dxa"/>
            <w:gridSpan w:val="3"/>
            <w:vMerge/>
          </w:tcPr>
          <w:p w:rsidR="005B4C06" w:rsidRPr="00157D66" w:rsidRDefault="005B4C06" w:rsidP="006722B7">
            <w:pPr>
              <w:rPr>
                <w:rFonts w:ascii="Times New Roman" w:hAnsi="Times New Roman" w:cs="Times New Roman"/>
                <w:sz w:val="24"/>
                <w:szCs w:val="24"/>
                <w:lang w:val="en-US"/>
              </w:rPr>
            </w:pP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Hedef</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5018 sayılı Kamu Mali Yönetimi ve Kontrolü Kanunu ve İç Kontrol Yönetmeliği doğrultusunda iç kontrol sisteminin oluşturulurak etkin ve verimli bir şekilde işleyişini sürdürmek</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tcPr>
          <w:p w:rsidR="005B4C06" w:rsidRPr="00157D66" w:rsidRDefault="005B4C06" w:rsidP="006722B7">
            <w:pPr>
              <w:rPr>
                <w:rFonts w:ascii="Times New Roman" w:hAnsi="Times New Roman" w:cs="Times New Roman"/>
                <w:sz w:val="24"/>
                <w:szCs w:val="24"/>
                <w:lang w:val="en-US"/>
              </w:rPr>
            </w:pP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Faaliyet Açıklaması</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Birimlere resmi yazı </w:t>
            </w:r>
            <w:proofErr w:type="gramStart"/>
            <w:r w:rsidRPr="00157D66">
              <w:rPr>
                <w:rFonts w:ascii="Times New Roman" w:hAnsi="Times New Roman" w:cs="Times New Roman"/>
                <w:sz w:val="24"/>
                <w:szCs w:val="24"/>
                <w:lang w:val="en-US"/>
              </w:rPr>
              <w:t>ile ;</w:t>
            </w:r>
            <w:proofErr w:type="gramEnd"/>
            <w:r w:rsidRPr="00157D66">
              <w:rPr>
                <w:rFonts w:ascii="Times New Roman" w:hAnsi="Times New Roman" w:cs="Times New Roman"/>
                <w:sz w:val="24"/>
                <w:szCs w:val="24"/>
                <w:lang w:val="en-US"/>
              </w:rPr>
              <w:t xml:space="preserve"> </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 İç Kontrol Komisyonu,</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 Risk Çalışma Grubu,</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 web sayfalarını iç kontrol standartlarına göre düzenlemeleri istenmiştir.</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SGDB’den sorumlu Rektör Yardımcısı başkanlığında İç Kontrol İzleme ve Yönlendirme Kurulu oluşturulması (İYK)</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Birimlere ‘İç Kontrol Değerlendirme Anketi’nin yapılması,</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İç Kontrol Sistemi standartlarının güncel olması için </w:t>
            </w:r>
            <w:proofErr w:type="gramStart"/>
            <w:r w:rsidRPr="00157D66">
              <w:rPr>
                <w:rFonts w:ascii="Times New Roman" w:hAnsi="Times New Roman" w:cs="Times New Roman"/>
                <w:sz w:val="24"/>
                <w:szCs w:val="24"/>
                <w:lang w:val="en-US"/>
              </w:rPr>
              <w:t>birimlerden;  teşkilat</w:t>
            </w:r>
            <w:proofErr w:type="gramEnd"/>
            <w:r w:rsidRPr="00157D66">
              <w:rPr>
                <w:rFonts w:ascii="Times New Roman" w:hAnsi="Times New Roman" w:cs="Times New Roman"/>
                <w:sz w:val="24"/>
                <w:szCs w:val="24"/>
                <w:lang w:val="en-US"/>
              </w:rPr>
              <w:t xml:space="preserve"> şeması, misyon, vizyon ve temel değerlerin oluşturulması varsa da gözden geçirilerek güncellenmesi ve birim web sayfalarında yayınlanması </w:t>
            </w: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157D66" w:rsidRDefault="005B4C06" w:rsidP="006722B7">
            <w:pPr>
              <w:rPr>
                <w:rFonts w:ascii="Times New Roman" w:hAnsi="Times New Roman" w:cs="Times New Roman"/>
                <w:sz w:val="24"/>
                <w:szCs w:val="24"/>
                <w:lang w:val="en-US"/>
              </w:rPr>
            </w:pPr>
          </w:p>
        </w:tc>
        <w:tc>
          <w:tcPr>
            <w:tcW w:w="1684" w:type="dxa"/>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Sorumlu Kişi/ Birim</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 SGDB Başkanı Hasan Hüseyin ÖZTÜRK, SGDB Personeli, Akademik Danışman Prof. Dr Niyazi KURNAZ</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157D66" w:rsidRDefault="005B4C06" w:rsidP="006722B7">
            <w:pPr>
              <w:rPr>
                <w:rFonts w:ascii="Times New Roman" w:hAnsi="Times New Roman" w:cs="Times New Roman"/>
                <w:sz w:val="24"/>
                <w:szCs w:val="24"/>
                <w:lang w:val="en-US"/>
              </w:rPr>
            </w:pPr>
          </w:p>
        </w:tc>
        <w:tc>
          <w:tcPr>
            <w:tcW w:w="1684" w:type="dxa"/>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Gerekli kaynaklar</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 EBYS (resmi yazışmalar için), Google drive ( Anket için) , nitelikli personel</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157D66" w:rsidRDefault="005B4C06" w:rsidP="006722B7">
            <w:pPr>
              <w:rPr>
                <w:rFonts w:ascii="Times New Roman" w:hAnsi="Times New Roman" w:cs="Times New Roman"/>
                <w:sz w:val="24"/>
                <w:szCs w:val="24"/>
                <w:lang w:val="en-US"/>
              </w:rPr>
            </w:pPr>
          </w:p>
        </w:tc>
        <w:tc>
          <w:tcPr>
            <w:tcW w:w="1684" w:type="dxa"/>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Riskler ve önlemler</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 İç kontrol sistemi değerlendirme anketinin zamanında doldurulmaması,</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Anketi doldururken doğru ve tam bilgi verilmemesi sonucunda mevcut durumun doğru bir şekilde tespit edilememesi,</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Birimlerden yapılması istenen işlemlerin yapılmaması veya eksik hatalı yapılması,</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‘Günlüdür’ ibaresi yer alan görevlerde birimlere hatırlatma yapıldı, ek süre verildi. </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157D66" w:rsidRDefault="005B4C06" w:rsidP="006722B7">
            <w:pPr>
              <w:rPr>
                <w:rFonts w:ascii="Times New Roman" w:hAnsi="Times New Roman" w:cs="Times New Roman"/>
                <w:sz w:val="24"/>
                <w:szCs w:val="24"/>
                <w:lang w:val="en-US"/>
              </w:rPr>
            </w:pPr>
          </w:p>
        </w:tc>
        <w:tc>
          <w:tcPr>
            <w:tcW w:w="1684" w:type="dxa"/>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Ölçütler ve Göstergeler</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 Hazırlanan rehber sayısı, raporların zamanında sunulma oranı.</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5"/>
        </w:trPr>
        <w:tc>
          <w:tcPr>
            <w:tcW w:w="1683" w:type="dxa"/>
            <w:gridSpan w:val="3"/>
            <w:vMerge/>
          </w:tcPr>
          <w:p w:rsidR="005B4C06" w:rsidRPr="00157D66" w:rsidRDefault="005B4C06" w:rsidP="006722B7">
            <w:pPr>
              <w:rPr>
                <w:rFonts w:ascii="Times New Roman" w:hAnsi="Times New Roman" w:cs="Times New Roman"/>
                <w:sz w:val="24"/>
                <w:szCs w:val="24"/>
                <w:lang w:val="en-US"/>
              </w:rPr>
            </w:pPr>
          </w:p>
        </w:tc>
        <w:tc>
          <w:tcPr>
            <w:tcW w:w="1684" w:type="dxa"/>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Planlama Tarihleri</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 01.01.2025-30.06.2025</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val="restart"/>
          </w:tcPr>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UYGULAMA</w:t>
            </w: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Yapılan faaliyetlerin kısa özeti</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Birimlerin İç Kontrol Değerlendirme Anketlerini tamamlaması,</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İç Kontrol Sistemi Değerlendirme Anket sonuçlarına göre ‘İç Kontrol Sistemi İzleme Raporu hazırlanarak üst yönetime sunulmuştur.</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İYK, 1. olağan toplantısı yapılarak iç kontrol sisteminin mevcut durumu üzerinde durulmuştur.</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Birimler; teşkilat şeması, misyon, vizyon ve temel değerleri güncel olarak birim web sayfalarında yayınlamıştır.</w:t>
            </w: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tcPr>
          <w:p w:rsidR="005B4C06" w:rsidRPr="00157D66" w:rsidRDefault="005B4C06" w:rsidP="006722B7">
            <w:pPr>
              <w:rPr>
                <w:rFonts w:ascii="Times New Roman" w:hAnsi="Times New Roman" w:cs="Times New Roman"/>
                <w:sz w:val="24"/>
                <w:szCs w:val="24"/>
                <w:lang w:val="en-US"/>
              </w:rPr>
            </w:pP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Uygulamada görevli kişiler/birimler</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 SGDB</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157D66" w:rsidRDefault="005B4C06" w:rsidP="006722B7">
            <w:pPr>
              <w:rPr>
                <w:rFonts w:ascii="Times New Roman" w:hAnsi="Times New Roman" w:cs="Times New Roman"/>
                <w:sz w:val="24"/>
                <w:szCs w:val="24"/>
                <w:lang w:val="en-US"/>
              </w:rPr>
            </w:pP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Paydaş katılımının belirtilmesi</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Birimler</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tcPr>
          <w:p w:rsidR="005B4C06" w:rsidRPr="00157D66" w:rsidRDefault="005B4C06" w:rsidP="006722B7">
            <w:pPr>
              <w:rPr>
                <w:rFonts w:ascii="Times New Roman" w:hAnsi="Times New Roman" w:cs="Times New Roman"/>
                <w:sz w:val="24"/>
                <w:szCs w:val="24"/>
                <w:lang w:val="en-US"/>
              </w:rPr>
            </w:pP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Kullanılan kanıtların (doküman, fotoğraf, rapor vb.) listesi</w:t>
            </w:r>
          </w:p>
        </w:tc>
        <w:tc>
          <w:tcPr>
            <w:tcW w:w="6551" w:type="dxa"/>
            <w:gridSpan w:val="4"/>
            <w:vAlign w:val="center"/>
          </w:tcPr>
          <w:p w:rsidR="005B4C06" w:rsidRPr="00441F8C" w:rsidRDefault="005B4C06" w:rsidP="006722B7">
            <w:pPr>
              <w:rPr>
                <w:rFonts w:ascii="Times New Roman" w:hAnsi="Times New Roman" w:cs="Times New Roman"/>
                <w:b/>
                <w:sz w:val="24"/>
                <w:szCs w:val="24"/>
                <w:lang w:val="en-US"/>
              </w:rPr>
            </w:pPr>
            <w:r w:rsidRPr="00866023">
              <w:rPr>
                <w:rFonts w:ascii="Times New Roman" w:hAnsi="Times New Roman" w:cs="Times New Roman"/>
                <w:sz w:val="24"/>
                <w:szCs w:val="24"/>
                <w:lang w:val="en-US"/>
              </w:rPr>
              <w:t>Birim komisyonlarının oluşturulması ve web sayfasının güncellenmesi EBYS yazısı</w:t>
            </w:r>
            <w:r>
              <w:rPr>
                <w:rFonts w:ascii="Times New Roman" w:hAnsi="Times New Roman" w:cs="Times New Roman"/>
                <w:b/>
                <w:sz w:val="24"/>
                <w:szCs w:val="24"/>
                <w:lang w:val="en-US"/>
              </w:rPr>
              <w:t xml:space="preserve"> (Kanıt-5)</w:t>
            </w:r>
          </w:p>
          <w:p w:rsidR="005B4C06" w:rsidRPr="00157D66" w:rsidRDefault="005B4C06" w:rsidP="006722B7">
            <w:pPr>
              <w:rPr>
                <w:rFonts w:ascii="Times New Roman" w:hAnsi="Times New Roman" w:cs="Times New Roman"/>
                <w:b/>
                <w:sz w:val="24"/>
                <w:szCs w:val="24"/>
                <w:lang w:val="en-US"/>
              </w:rPr>
            </w:pPr>
            <w:r w:rsidRPr="00157D66">
              <w:rPr>
                <w:rFonts w:ascii="Times New Roman" w:hAnsi="Times New Roman" w:cs="Times New Roman"/>
                <w:sz w:val="24"/>
                <w:szCs w:val="24"/>
                <w:lang w:val="en-US"/>
              </w:rPr>
              <w:t xml:space="preserve">İç Kontrol Değerlendirme Anketi (EBYS yazısı) </w:t>
            </w:r>
            <w:r>
              <w:rPr>
                <w:rFonts w:ascii="Times New Roman" w:hAnsi="Times New Roman" w:cs="Times New Roman"/>
                <w:b/>
                <w:sz w:val="24"/>
                <w:szCs w:val="24"/>
                <w:lang w:val="en-US"/>
              </w:rPr>
              <w:t>(Kanıt -6</w:t>
            </w:r>
            <w:r w:rsidRPr="00157D66">
              <w:rPr>
                <w:rFonts w:ascii="Times New Roman" w:hAnsi="Times New Roman" w:cs="Times New Roman"/>
                <w:b/>
                <w:sz w:val="24"/>
                <w:szCs w:val="24"/>
                <w:lang w:val="en-US"/>
              </w:rPr>
              <w:t>)</w:t>
            </w:r>
          </w:p>
          <w:p w:rsidR="005B4C06" w:rsidRDefault="005B4C06" w:rsidP="006722B7">
            <w:pPr>
              <w:rPr>
                <w:rFonts w:ascii="Times New Roman" w:hAnsi="Times New Roman" w:cs="Times New Roman"/>
                <w:b/>
                <w:sz w:val="24"/>
                <w:szCs w:val="24"/>
                <w:lang w:val="en-US"/>
              </w:rPr>
            </w:pPr>
            <w:r w:rsidRPr="00866023">
              <w:rPr>
                <w:rFonts w:ascii="Times New Roman" w:hAnsi="Times New Roman" w:cs="Times New Roman"/>
                <w:sz w:val="24"/>
                <w:szCs w:val="24"/>
                <w:lang w:val="en-US"/>
              </w:rPr>
              <w:t>İYK Görevlendirme EBYS Yazısı</w:t>
            </w:r>
            <w:r>
              <w:rPr>
                <w:rFonts w:ascii="Times New Roman" w:hAnsi="Times New Roman" w:cs="Times New Roman"/>
                <w:b/>
                <w:sz w:val="24"/>
                <w:szCs w:val="24"/>
                <w:lang w:val="en-US"/>
              </w:rPr>
              <w:t xml:space="preserve"> (Kanıt-7)</w:t>
            </w:r>
          </w:p>
          <w:p w:rsidR="005B4C06" w:rsidRPr="00441F8C" w:rsidRDefault="003C3207" w:rsidP="006722B7">
            <w:pPr>
              <w:rPr>
                <w:rFonts w:ascii="Times New Roman" w:hAnsi="Times New Roman" w:cs="Times New Roman"/>
                <w:b/>
                <w:color w:val="000000" w:themeColor="text1"/>
                <w:sz w:val="24"/>
                <w:szCs w:val="24"/>
                <w:u w:val="single"/>
                <w:lang w:val="en-US"/>
              </w:rPr>
            </w:pPr>
            <w:hyperlink r:id="rId12" w:history="1">
              <w:r w:rsidR="005B4C06" w:rsidRPr="00157D66">
                <w:rPr>
                  <w:rStyle w:val="Kpr"/>
                  <w:rFonts w:ascii="Times New Roman" w:hAnsi="Times New Roman" w:cs="Times New Roman"/>
                  <w:color w:val="000000" w:themeColor="text1"/>
                  <w:sz w:val="24"/>
                  <w:szCs w:val="24"/>
                  <w:lang w:val="en-US"/>
                </w:rPr>
                <w:t>İYK Toplantı Fotoğrafları</w:t>
              </w:r>
            </w:hyperlink>
            <w:r w:rsidR="005B4C06" w:rsidRPr="00157D66">
              <w:rPr>
                <w:rStyle w:val="Kpr"/>
                <w:rFonts w:ascii="Times New Roman" w:hAnsi="Times New Roman" w:cs="Times New Roman"/>
                <w:color w:val="000000" w:themeColor="text1"/>
                <w:sz w:val="24"/>
                <w:szCs w:val="24"/>
                <w:lang w:val="en-US"/>
              </w:rPr>
              <w:t xml:space="preserve"> </w:t>
            </w:r>
            <w:r w:rsidR="005B4C06">
              <w:rPr>
                <w:rStyle w:val="Kpr"/>
                <w:rFonts w:ascii="Times New Roman" w:hAnsi="Times New Roman" w:cs="Times New Roman"/>
                <w:b/>
                <w:color w:val="000000" w:themeColor="text1"/>
                <w:sz w:val="24"/>
                <w:szCs w:val="24"/>
                <w:lang w:val="en-US"/>
              </w:rPr>
              <w:t>(Kanıt-8</w:t>
            </w:r>
            <w:r w:rsidR="005B4C06" w:rsidRPr="00157D66">
              <w:rPr>
                <w:rStyle w:val="Kpr"/>
                <w:rFonts w:ascii="Times New Roman" w:hAnsi="Times New Roman" w:cs="Times New Roman"/>
                <w:b/>
                <w:color w:val="000000" w:themeColor="text1"/>
                <w:sz w:val="24"/>
                <w:szCs w:val="24"/>
                <w:lang w:val="en-US"/>
              </w:rPr>
              <w:t>)</w:t>
            </w:r>
          </w:p>
          <w:p w:rsidR="005B4C06" w:rsidRDefault="003C3207" w:rsidP="006722B7">
            <w:pPr>
              <w:rPr>
                <w:rStyle w:val="Kpr"/>
                <w:rFonts w:ascii="Times New Roman" w:hAnsi="Times New Roman" w:cs="Times New Roman"/>
                <w:b/>
                <w:color w:val="000000" w:themeColor="text1"/>
                <w:sz w:val="24"/>
                <w:szCs w:val="24"/>
                <w:lang w:val="en-US"/>
              </w:rPr>
            </w:pPr>
            <w:hyperlink r:id="rId13" w:history="1">
              <w:r w:rsidR="005B4C06" w:rsidRPr="00157D66">
                <w:rPr>
                  <w:rStyle w:val="Kpr"/>
                  <w:rFonts w:ascii="Times New Roman" w:hAnsi="Times New Roman" w:cs="Times New Roman"/>
                  <w:color w:val="000000" w:themeColor="text1"/>
                  <w:sz w:val="24"/>
                  <w:szCs w:val="24"/>
                  <w:lang w:val="en-US"/>
                </w:rPr>
                <w:t>İç Kontrol İzleme Raporu</w:t>
              </w:r>
            </w:hyperlink>
            <w:r w:rsidR="005B4C06" w:rsidRPr="00157D66">
              <w:rPr>
                <w:rStyle w:val="Kpr"/>
                <w:rFonts w:ascii="Times New Roman" w:hAnsi="Times New Roman" w:cs="Times New Roman"/>
                <w:color w:val="000000" w:themeColor="text1"/>
                <w:sz w:val="24"/>
                <w:szCs w:val="24"/>
                <w:lang w:val="en-US"/>
              </w:rPr>
              <w:t xml:space="preserve"> </w:t>
            </w:r>
            <w:r w:rsidR="005B4C06">
              <w:rPr>
                <w:rStyle w:val="Kpr"/>
                <w:rFonts w:ascii="Times New Roman" w:hAnsi="Times New Roman" w:cs="Times New Roman"/>
                <w:b/>
                <w:color w:val="000000" w:themeColor="text1"/>
                <w:sz w:val="24"/>
                <w:szCs w:val="24"/>
                <w:lang w:val="en-US"/>
              </w:rPr>
              <w:t>(Kanıt- 9</w:t>
            </w:r>
            <w:r w:rsidR="005B4C06" w:rsidRPr="00157D66">
              <w:rPr>
                <w:rStyle w:val="Kpr"/>
                <w:rFonts w:ascii="Times New Roman" w:hAnsi="Times New Roman" w:cs="Times New Roman"/>
                <w:b/>
                <w:color w:val="000000" w:themeColor="text1"/>
                <w:sz w:val="24"/>
                <w:szCs w:val="24"/>
                <w:lang w:val="en-US"/>
              </w:rPr>
              <w:t>)</w:t>
            </w:r>
          </w:p>
          <w:p w:rsidR="005B4C06" w:rsidRPr="00157D66" w:rsidRDefault="005B4C06" w:rsidP="006722B7">
            <w:pPr>
              <w:rPr>
                <w:rFonts w:ascii="Times New Roman" w:hAnsi="Times New Roman" w:cs="Times New Roman"/>
                <w:sz w:val="24"/>
                <w:szCs w:val="24"/>
                <w:lang w:val="en-US"/>
              </w:rPr>
            </w:pPr>
            <w:r>
              <w:rPr>
                <w:rFonts w:ascii="Times New Roman" w:hAnsi="Times New Roman" w:cs="Times New Roman"/>
                <w:sz w:val="24"/>
                <w:szCs w:val="24"/>
                <w:lang w:val="en-US"/>
              </w:rPr>
              <w:t xml:space="preserve">Birimlerin misyon, vizyon, temel değerleri ile ilgili EBYS yazısı </w:t>
            </w:r>
            <w:r w:rsidRPr="009A0CA5">
              <w:rPr>
                <w:rFonts w:ascii="Times New Roman" w:hAnsi="Times New Roman" w:cs="Times New Roman"/>
                <w:b/>
                <w:sz w:val="24"/>
                <w:szCs w:val="24"/>
                <w:lang w:val="en-US"/>
              </w:rPr>
              <w:t>(Kanıt-10)</w:t>
            </w:r>
          </w:p>
          <w:p w:rsidR="005B4C06" w:rsidRPr="00157D66" w:rsidRDefault="005B4C06" w:rsidP="006722B7">
            <w:pPr>
              <w:rPr>
                <w:rFonts w:ascii="Times New Roman" w:hAnsi="Times New Roman" w:cs="Times New Roman"/>
                <w:sz w:val="24"/>
                <w:szCs w:val="24"/>
                <w:lang w:val="en-US"/>
              </w:rPr>
            </w:pP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1683" w:type="dxa"/>
            <w:gridSpan w:val="3"/>
            <w:vMerge/>
          </w:tcPr>
          <w:p w:rsidR="005B4C06" w:rsidRPr="00157D66" w:rsidRDefault="005B4C06" w:rsidP="006722B7">
            <w:pPr>
              <w:rPr>
                <w:rFonts w:ascii="Times New Roman" w:hAnsi="Times New Roman" w:cs="Times New Roman"/>
                <w:sz w:val="24"/>
                <w:szCs w:val="24"/>
                <w:lang w:val="en-US"/>
              </w:rPr>
            </w:pP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Uygulama</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Tarihi</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  01.01.2025-29.06.2025</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1683" w:type="dxa"/>
            <w:gridSpan w:val="3"/>
            <w:vMerge/>
          </w:tcPr>
          <w:p w:rsidR="005B4C06" w:rsidRPr="00157D66" w:rsidRDefault="005B4C06" w:rsidP="006722B7">
            <w:pPr>
              <w:rPr>
                <w:rFonts w:ascii="Times New Roman" w:hAnsi="Times New Roman" w:cs="Times New Roman"/>
                <w:sz w:val="24"/>
                <w:szCs w:val="24"/>
                <w:lang w:val="en-US"/>
              </w:rPr>
            </w:pP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Karşılaşılan sorunlar ve kısa açıklamalar</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Birimlere yazılan resmi yazıda belirtilen sürelere uyulmaması</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Ankete katılmayan birimler tespit edilerek anketin yanıtlanması istenmiştir.</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1683" w:type="dxa"/>
            <w:gridSpan w:val="3"/>
            <w:vMerge w:val="restart"/>
          </w:tcPr>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KONTROL</w:t>
            </w: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lastRenderedPageBreak/>
              <w:t>Kontrol faaliyetlerinin açıklaması</w:t>
            </w:r>
          </w:p>
          <w:p w:rsidR="005B4C06" w:rsidRPr="00157D66" w:rsidRDefault="005B4C06" w:rsidP="006722B7">
            <w:pPr>
              <w:rPr>
                <w:rFonts w:ascii="Times New Roman" w:hAnsi="Times New Roman" w:cs="Times New Roman"/>
                <w:sz w:val="24"/>
                <w:szCs w:val="24"/>
                <w:lang w:val="en-US"/>
              </w:rPr>
            </w:pP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lastRenderedPageBreak/>
              <w:t>Birimlere verilen sürenin sonunda; yapılması istenen iş ve işlemlerin yapılıp yapılmadığının kontrolü</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tcBorders>
              <w:top w:val="nil"/>
            </w:tcBorders>
          </w:tcPr>
          <w:p w:rsidR="005B4C06" w:rsidRPr="00157D66" w:rsidRDefault="005B4C06" w:rsidP="006722B7">
            <w:pPr>
              <w:rPr>
                <w:rFonts w:ascii="Times New Roman" w:hAnsi="Times New Roman" w:cs="Times New Roman"/>
                <w:sz w:val="24"/>
                <w:szCs w:val="24"/>
                <w:lang w:val="en-US"/>
              </w:rPr>
            </w:pP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Kontrolü yapan kişi/birim</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SGDB sorumlu personel</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Borders>
              <w:top w:val="nil"/>
            </w:tcBorders>
          </w:tcPr>
          <w:p w:rsidR="005B4C06" w:rsidRPr="00157D66" w:rsidRDefault="005B4C06" w:rsidP="006722B7">
            <w:pPr>
              <w:rPr>
                <w:rFonts w:ascii="Times New Roman" w:hAnsi="Times New Roman" w:cs="Times New Roman"/>
                <w:sz w:val="24"/>
                <w:szCs w:val="24"/>
                <w:lang w:val="en-US"/>
              </w:rPr>
            </w:pP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Ölçüm ve değerlendirme sonuçları</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Belirtilen sürelere riayet edilip edilmediği, Anket sonuçları,</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Raporun zamanında yayınlanması</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İYK olağan toplantısının zamanında yapılması</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1683" w:type="dxa"/>
            <w:gridSpan w:val="3"/>
            <w:vMerge/>
            <w:tcBorders>
              <w:top w:val="nil"/>
            </w:tcBorders>
          </w:tcPr>
          <w:p w:rsidR="005B4C06" w:rsidRPr="00157D66" w:rsidRDefault="005B4C06" w:rsidP="006722B7">
            <w:pPr>
              <w:rPr>
                <w:rFonts w:ascii="Times New Roman" w:hAnsi="Times New Roman" w:cs="Times New Roman"/>
                <w:sz w:val="24"/>
                <w:szCs w:val="24"/>
                <w:lang w:val="en-US"/>
              </w:rPr>
            </w:pP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Eksiklikler ve tespit edilen problemler</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Raporlama süreçlerinde teknik destek ihtiyacı ve birimlerin konuyu yanlış anlamaları ve formları yanlış doldurmaları</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683" w:type="dxa"/>
            <w:gridSpan w:val="3"/>
            <w:vMerge/>
            <w:tcBorders>
              <w:top w:val="nil"/>
              <w:bottom w:val="nil"/>
            </w:tcBorders>
          </w:tcPr>
          <w:p w:rsidR="005B4C06" w:rsidRPr="00157D66" w:rsidRDefault="005B4C06" w:rsidP="006722B7">
            <w:pPr>
              <w:rPr>
                <w:rFonts w:ascii="Times New Roman" w:hAnsi="Times New Roman" w:cs="Times New Roman"/>
                <w:sz w:val="24"/>
                <w:szCs w:val="24"/>
                <w:lang w:val="en-US"/>
              </w:rPr>
            </w:pP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Geri bildirim ve öneriler</w:t>
            </w: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İhtiyaç duyulması halinde birimler, konu ile ilgili Başkanlığımızdan eğitim, bilgilendirme toplantısı talep edebilir.İmkanlar dahilinde bu taleplere cevap verilecektir.</w:t>
            </w:r>
          </w:p>
        </w:tc>
      </w:tr>
      <w:tr w:rsidR="005B4C06" w:rsidRPr="00157D66"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683" w:type="dxa"/>
            <w:gridSpan w:val="3"/>
            <w:tcBorders>
              <w:top w:val="nil"/>
            </w:tcBorders>
          </w:tcPr>
          <w:p w:rsidR="005B4C06" w:rsidRPr="00157D66" w:rsidRDefault="005B4C06" w:rsidP="006722B7">
            <w:pPr>
              <w:rPr>
                <w:rFonts w:ascii="Times New Roman" w:hAnsi="Times New Roman" w:cs="Times New Roman"/>
                <w:sz w:val="24"/>
                <w:szCs w:val="24"/>
                <w:lang w:val="en-US"/>
              </w:rPr>
            </w:pPr>
          </w:p>
        </w:tc>
        <w:tc>
          <w:tcPr>
            <w:tcW w:w="1684"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Kontrol tarihleri</w:t>
            </w:r>
          </w:p>
          <w:p w:rsidR="005B4C06" w:rsidRPr="00157D66" w:rsidRDefault="005B4C06" w:rsidP="006722B7">
            <w:pPr>
              <w:rPr>
                <w:rFonts w:ascii="Times New Roman" w:hAnsi="Times New Roman" w:cs="Times New Roman"/>
                <w:sz w:val="24"/>
                <w:szCs w:val="24"/>
                <w:lang w:val="en-US"/>
              </w:rPr>
            </w:pPr>
          </w:p>
        </w:tc>
        <w:tc>
          <w:tcPr>
            <w:tcW w:w="6551" w:type="dxa"/>
            <w:gridSpan w:val="4"/>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    01/01/2025 – 30/09/2025</w:t>
            </w:r>
          </w:p>
        </w:tc>
      </w:tr>
    </w:tbl>
    <w:tbl>
      <w:tblPr>
        <w:tblpPr w:leftFromText="141" w:rightFromText="141" w:vertAnchor="text" w:horzAnchor="margin" w:tblpX="-10" w:tblpY="197"/>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565"/>
        <w:gridCol w:w="6515"/>
      </w:tblGrid>
      <w:tr w:rsidR="005B4C06" w:rsidRPr="00157D66" w:rsidTr="006722B7">
        <w:trPr>
          <w:trHeight w:val="398"/>
        </w:trPr>
        <w:tc>
          <w:tcPr>
            <w:tcW w:w="1838" w:type="dxa"/>
            <w:vMerge w:val="restart"/>
          </w:tcPr>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ÖNLEM-</w:t>
            </w:r>
          </w:p>
          <w:p w:rsidR="005B4C06" w:rsidRPr="00157D66" w:rsidRDefault="005B4C06" w:rsidP="006722B7">
            <w:pPr>
              <w:rPr>
                <w:rFonts w:ascii="Times New Roman" w:hAnsi="Times New Roman" w:cs="Times New Roman"/>
                <w:b/>
                <w:sz w:val="24"/>
                <w:szCs w:val="24"/>
                <w:lang w:val="en-US"/>
              </w:rPr>
            </w:pPr>
            <w:r w:rsidRPr="00157D66">
              <w:rPr>
                <w:rFonts w:ascii="Times New Roman" w:hAnsi="Times New Roman" w:cs="Times New Roman"/>
                <w:sz w:val="24"/>
                <w:szCs w:val="24"/>
                <w:lang w:val="en-US"/>
              </w:rPr>
              <w:t>İYİLEŞTRİME</w:t>
            </w:r>
          </w:p>
        </w:tc>
        <w:tc>
          <w:tcPr>
            <w:tcW w:w="1565" w:type="dxa"/>
            <w:vAlign w:val="center"/>
          </w:tcPr>
          <w:p w:rsidR="005B4C06" w:rsidRPr="00157D66" w:rsidRDefault="005B4C06" w:rsidP="006722B7">
            <w:pPr>
              <w:rPr>
                <w:rFonts w:ascii="Times New Roman" w:hAnsi="Times New Roman" w:cs="Times New Roman"/>
                <w:b/>
                <w:sz w:val="24"/>
                <w:szCs w:val="24"/>
                <w:lang w:val="en-US"/>
              </w:rPr>
            </w:pPr>
            <w:r w:rsidRPr="00157D66">
              <w:rPr>
                <w:rFonts w:ascii="Times New Roman" w:hAnsi="Times New Roman" w:cs="Times New Roman"/>
                <w:b/>
                <w:sz w:val="24"/>
                <w:szCs w:val="24"/>
                <w:lang w:val="en-US"/>
              </w:rPr>
              <w:t>Önlem ve iyileştirme faaliyetleri</w:t>
            </w:r>
          </w:p>
        </w:tc>
        <w:tc>
          <w:tcPr>
            <w:tcW w:w="6515"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 Birimlerden talep edilmesi halinde danışmanlık hizmetinin sağlanması,</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Gerekli hallerde ‘GÜNLÜDÜR’ etiketli Ebys yazıları için süre bitimine yakın hatırlatma yapılması, </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Rehber, taslak gibi uygulumaların yaygınlaştırılması,</w:t>
            </w:r>
          </w:p>
        </w:tc>
      </w:tr>
      <w:tr w:rsidR="005B4C06" w:rsidRPr="00157D66" w:rsidTr="006722B7">
        <w:trPr>
          <w:trHeight w:val="395"/>
        </w:trPr>
        <w:tc>
          <w:tcPr>
            <w:tcW w:w="1838" w:type="dxa"/>
            <w:vMerge/>
            <w:tcBorders>
              <w:top w:val="nil"/>
            </w:tcBorders>
          </w:tcPr>
          <w:p w:rsidR="005B4C06" w:rsidRPr="00157D66" w:rsidRDefault="005B4C06" w:rsidP="006722B7">
            <w:pPr>
              <w:rPr>
                <w:rFonts w:ascii="Times New Roman" w:hAnsi="Times New Roman" w:cs="Times New Roman"/>
                <w:sz w:val="24"/>
                <w:szCs w:val="24"/>
                <w:lang w:val="en-US"/>
              </w:rPr>
            </w:pPr>
          </w:p>
        </w:tc>
        <w:tc>
          <w:tcPr>
            <w:tcW w:w="1565" w:type="dxa"/>
            <w:vAlign w:val="center"/>
          </w:tcPr>
          <w:p w:rsidR="005B4C06" w:rsidRPr="00157D66" w:rsidRDefault="005B4C06" w:rsidP="006722B7">
            <w:pPr>
              <w:rPr>
                <w:rFonts w:ascii="Times New Roman" w:hAnsi="Times New Roman" w:cs="Times New Roman"/>
                <w:b/>
                <w:sz w:val="24"/>
                <w:szCs w:val="24"/>
                <w:lang w:val="en-US"/>
              </w:rPr>
            </w:pPr>
            <w:r w:rsidRPr="00157D66">
              <w:rPr>
                <w:rFonts w:ascii="Times New Roman" w:hAnsi="Times New Roman" w:cs="Times New Roman"/>
                <w:b/>
                <w:sz w:val="24"/>
                <w:szCs w:val="24"/>
                <w:lang w:val="en-US"/>
              </w:rPr>
              <w:t>Sorumlu kişi/birim</w:t>
            </w:r>
          </w:p>
        </w:tc>
        <w:tc>
          <w:tcPr>
            <w:tcW w:w="6515"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SGDB</w:t>
            </w:r>
          </w:p>
        </w:tc>
      </w:tr>
      <w:tr w:rsidR="005B4C06" w:rsidRPr="00157D66" w:rsidTr="006722B7">
        <w:trPr>
          <w:trHeight w:val="398"/>
        </w:trPr>
        <w:tc>
          <w:tcPr>
            <w:tcW w:w="1838" w:type="dxa"/>
            <w:vMerge/>
            <w:tcBorders>
              <w:top w:val="nil"/>
            </w:tcBorders>
          </w:tcPr>
          <w:p w:rsidR="005B4C06" w:rsidRPr="00157D66" w:rsidRDefault="005B4C06" w:rsidP="006722B7">
            <w:pPr>
              <w:rPr>
                <w:rFonts w:ascii="Times New Roman" w:hAnsi="Times New Roman" w:cs="Times New Roman"/>
                <w:sz w:val="24"/>
                <w:szCs w:val="24"/>
                <w:lang w:val="en-US"/>
              </w:rPr>
            </w:pPr>
          </w:p>
        </w:tc>
        <w:tc>
          <w:tcPr>
            <w:tcW w:w="1565" w:type="dxa"/>
            <w:vAlign w:val="center"/>
          </w:tcPr>
          <w:p w:rsidR="005B4C06" w:rsidRPr="00157D66" w:rsidRDefault="005B4C06" w:rsidP="006722B7">
            <w:pPr>
              <w:rPr>
                <w:rFonts w:ascii="Times New Roman" w:hAnsi="Times New Roman" w:cs="Times New Roman"/>
                <w:b/>
                <w:sz w:val="24"/>
                <w:szCs w:val="24"/>
                <w:lang w:val="en-US"/>
              </w:rPr>
            </w:pPr>
            <w:r w:rsidRPr="00157D66">
              <w:rPr>
                <w:rFonts w:ascii="Times New Roman" w:hAnsi="Times New Roman" w:cs="Times New Roman"/>
                <w:b/>
                <w:sz w:val="24"/>
                <w:szCs w:val="24"/>
                <w:lang w:val="en-US"/>
              </w:rPr>
              <w:t>Uygulanacak yöntemler ve kaynaklar</w:t>
            </w:r>
          </w:p>
        </w:tc>
        <w:tc>
          <w:tcPr>
            <w:tcW w:w="6515"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Telefon, e-posta veya yüzyüze danışmanlık hizmeti verilebilmesi,</w:t>
            </w:r>
          </w:p>
        </w:tc>
      </w:tr>
      <w:tr w:rsidR="005B4C06" w:rsidRPr="00157D66" w:rsidTr="006722B7">
        <w:trPr>
          <w:trHeight w:val="489"/>
        </w:trPr>
        <w:tc>
          <w:tcPr>
            <w:tcW w:w="1838" w:type="dxa"/>
            <w:vMerge/>
            <w:tcBorders>
              <w:top w:val="nil"/>
            </w:tcBorders>
          </w:tcPr>
          <w:p w:rsidR="005B4C06" w:rsidRPr="00157D66" w:rsidRDefault="005B4C06" w:rsidP="006722B7">
            <w:pPr>
              <w:rPr>
                <w:rFonts w:ascii="Times New Roman" w:hAnsi="Times New Roman" w:cs="Times New Roman"/>
                <w:sz w:val="24"/>
                <w:szCs w:val="24"/>
                <w:lang w:val="en-US"/>
              </w:rPr>
            </w:pPr>
          </w:p>
        </w:tc>
        <w:tc>
          <w:tcPr>
            <w:tcW w:w="1565" w:type="dxa"/>
            <w:vAlign w:val="center"/>
          </w:tcPr>
          <w:p w:rsidR="005B4C06" w:rsidRPr="00157D66" w:rsidRDefault="005B4C06" w:rsidP="006722B7">
            <w:pPr>
              <w:rPr>
                <w:rFonts w:ascii="Times New Roman" w:hAnsi="Times New Roman" w:cs="Times New Roman"/>
                <w:b/>
                <w:sz w:val="24"/>
                <w:szCs w:val="24"/>
                <w:lang w:val="en-US"/>
              </w:rPr>
            </w:pPr>
            <w:r w:rsidRPr="00157D66">
              <w:rPr>
                <w:rFonts w:ascii="Times New Roman" w:hAnsi="Times New Roman" w:cs="Times New Roman"/>
                <w:b/>
                <w:sz w:val="24"/>
                <w:szCs w:val="24"/>
                <w:lang w:val="en-US"/>
              </w:rPr>
              <w:t>Önlem için belirlenen zaman çizelgesi</w:t>
            </w:r>
          </w:p>
        </w:tc>
        <w:tc>
          <w:tcPr>
            <w:tcW w:w="6515"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 xml:space="preserve"> İYK yılda 2 kez toplanması,</w:t>
            </w:r>
          </w:p>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Anketin gerekliği görüldüğü tarihlerde tekraralanarak sonuçlarının rapor halinde izlenmesi,</w:t>
            </w:r>
          </w:p>
        </w:tc>
      </w:tr>
      <w:tr w:rsidR="005B4C06" w:rsidRPr="00157D66" w:rsidTr="006722B7">
        <w:trPr>
          <w:trHeight w:val="489"/>
        </w:trPr>
        <w:tc>
          <w:tcPr>
            <w:tcW w:w="1838" w:type="dxa"/>
            <w:tcBorders>
              <w:top w:val="nil"/>
            </w:tcBorders>
          </w:tcPr>
          <w:p w:rsidR="005B4C06" w:rsidRPr="00157D66" w:rsidRDefault="005B4C06" w:rsidP="006722B7">
            <w:pPr>
              <w:rPr>
                <w:rFonts w:ascii="Times New Roman" w:hAnsi="Times New Roman" w:cs="Times New Roman"/>
                <w:sz w:val="24"/>
                <w:szCs w:val="24"/>
                <w:lang w:val="en-US"/>
              </w:rPr>
            </w:pPr>
          </w:p>
        </w:tc>
        <w:tc>
          <w:tcPr>
            <w:tcW w:w="1565" w:type="dxa"/>
            <w:vAlign w:val="center"/>
          </w:tcPr>
          <w:p w:rsidR="005B4C06" w:rsidRPr="00157D66" w:rsidRDefault="005B4C06" w:rsidP="006722B7">
            <w:pPr>
              <w:rPr>
                <w:rFonts w:ascii="Times New Roman" w:hAnsi="Times New Roman" w:cs="Times New Roman"/>
                <w:b/>
                <w:sz w:val="24"/>
                <w:szCs w:val="24"/>
                <w:lang w:val="en-US"/>
              </w:rPr>
            </w:pPr>
            <w:r w:rsidRPr="00157D66">
              <w:rPr>
                <w:rFonts w:ascii="Times New Roman" w:hAnsi="Times New Roman" w:cs="Times New Roman"/>
                <w:b/>
                <w:sz w:val="24"/>
                <w:szCs w:val="24"/>
                <w:lang w:val="en-US"/>
              </w:rPr>
              <w:t>Önlem sonuçlarının takibi</w:t>
            </w:r>
          </w:p>
        </w:tc>
        <w:tc>
          <w:tcPr>
            <w:tcW w:w="6515"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Başkanlığımız tarafından hazırlanan raporların, yapılması gereken toplantıların yasal süreleri içinde gerçekleştirilmesi</w:t>
            </w:r>
          </w:p>
        </w:tc>
      </w:tr>
      <w:tr w:rsidR="005B4C06" w:rsidRPr="00157D66" w:rsidTr="006722B7">
        <w:trPr>
          <w:trHeight w:val="489"/>
        </w:trPr>
        <w:tc>
          <w:tcPr>
            <w:tcW w:w="1838" w:type="dxa"/>
            <w:tcBorders>
              <w:top w:val="nil"/>
            </w:tcBorders>
          </w:tcPr>
          <w:p w:rsidR="005B4C06" w:rsidRPr="00157D66" w:rsidRDefault="005B4C06" w:rsidP="006722B7">
            <w:pPr>
              <w:rPr>
                <w:rFonts w:ascii="Times New Roman" w:hAnsi="Times New Roman" w:cs="Times New Roman"/>
                <w:sz w:val="24"/>
                <w:szCs w:val="24"/>
                <w:lang w:val="en-US"/>
              </w:rPr>
            </w:pPr>
          </w:p>
        </w:tc>
        <w:tc>
          <w:tcPr>
            <w:tcW w:w="1565" w:type="dxa"/>
            <w:vAlign w:val="center"/>
          </w:tcPr>
          <w:p w:rsidR="005B4C06" w:rsidRPr="00157D66" w:rsidRDefault="005B4C06" w:rsidP="006722B7">
            <w:pPr>
              <w:rPr>
                <w:rFonts w:ascii="Times New Roman" w:hAnsi="Times New Roman" w:cs="Times New Roman"/>
                <w:b/>
                <w:sz w:val="24"/>
                <w:szCs w:val="24"/>
                <w:lang w:val="en-US"/>
              </w:rPr>
            </w:pPr>
            <w:r w:rsidRPr="00157D66">
              <w:rPr>
                <w:rFonts w:ascii="Times New Roman" w:hAnsi="Times New Roman" w:cs="Times New Roman"/>
                <w:b/>
                <w:sz w:val="24"/>
                <w:szCs w:val="24"/>
                <w:lang w:val="en-US"/>
              </w:rPr>
              <w:t xml:space="preserve">Önlem döneminde </w:t>
            </w:r>
            <w:r w:rsidRPr="00157D66">
              <w:rPr>
                <w:rFonts w:ascii="Times New Roman" w:hAnsi="Times New Roman" w:cs="Times New Roman"/>
                <w:b/>
                <w:sz w:val="24"/>
                <w:szCs w:val="24"/>
                <w:lang w:val="en-US"/>
              </w:rPr>
              <w:lastRenderedPageBreak/>
              <w:t>elde edilen kazanımlar</w:t>
            </w:r>
          </w:p>
        </w:tc>
        <w:tc>
          <w:tcPr>
            <w:tcW w:w="6515"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lastRenderedPageBreak/>
              <w:t>Başkanlığımız koordinasyonundaki iş ve işlemlerin belirlenen yasal süreler içinde gerçekleştirilmesi</w:t>
            </w:r>
          </w:p>
        </w:tc>
      </w:tr>
      <w:tr w:rsidR="005B4C06" w:rsidRPr="00157D66" w:rsidTr="006722B7">
        <w:trPr>
          <w:trHeight w:val="489"/>
        </w:trPr>
        <w:tc>
          <w:tcPr>
            <w:tcW w:w="1838" w:type="dxa"/>
            <w:tcBorders>
              <w:top w:val="nil"/>
            </w:tcBorders>
          </w:tcPr>
          <w:p w:rsidR="005B4C06" w:rsidRPr="00157D66" w:rsidRDefault="005B4C06" w:rsidP="006722B7">
            <w:pPr>
              <w:rPr>
                <w:rFonts w:ascii="Times New Roman" w:hAnsi="Times New Roman" w:cs="Times New Roman"/>
                <w:sz w:val="24"/>
                <w:szCs w:val="24"/>
                <w:lang w:val="en-US"/>
              </w:rPr>
            </w:pPr>
          </w:p>
        </w:tc>
        <w:tc>
          <w:tcPr>
            <w:tcW w:w="1565" w:type="dxa"/>
            <w:vAlign w:val="center"/>
          </w:tcPr>
          <w:p w:rsidR="005B4C06" w:rsidRPr="00157D66" w:rsidRDefault="005B4C06" w:rsidP="006722B7">
            <w:pPr>
              <w:rPr>
                <w:rFonts w:ascii="Times New Roman" w:hAnsi="Times New Roman" w:cs="Times New Roman"/>
                <w:b/>
                <w:sz w:val="24"/>
                <w:szCs w:val="24"/>
                <w:lang w:val="en-US"/>
              </w:rPr>
            </w:pPr>
            <w:r w:rsidRPr="00157D66">
              <w:rPr>
                <w:rFonts w:ascii="Times New Roman" w:hAnsi="Times New Roman" w:cs="Times New Roman"/>
                <w:b/>
                <w:sz w:val="24"/>
                <w:szCs w:val="24"/>
                <w:lang w:val="en-US"/>
              </w:rPr>
              <w:t>Önlem periyodu</w:t>
            </w:r>
          </w:p>
        </w:tc>
        <w:tc>
          <w:tcPr>
            <w:tcW w:w="6515" w:type="dxa"/>
            <w:vAlign w:val="center"/>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sz w:val="24"/>
                <w:szCs w:val="24"/>
                <w:lang w:val="en-US"/>
              </w:rPr>
              <w:t>Yürütülen faaliyetlerde herhangi bir aksama yaşanmadı yasal süreler içinde iş ve işlemler yapıldı.</w:t>
            </w:r>
          </w:p>
        </w:tc>
      </w:tr>
      <w:tr w:rsidR="005B4C06" w:rsidRPr="00157D66" w:rsidTr="006722B7">
        <w:trPr>
          <w:trHeight w:val="369"/>
        </w:trPr>
        <w:tc>
          <w:tcPr>
            <w:tcW w:w="9918" w:type="dxa"/>
            <w:gridSpan w:val="3"/>
          </w:tcPr>
          <w:p w:rsidR="005B4C06" w:rsidRPr="00157D66" w:rsidRDefault="005B4C06" w:rsidP="006722B7">
            <w:pPr>
              <w:rPr>
                <w:rFonts w:ascii="Times New Roman" w:hAnsi="Times New Roman" w:cs="Times New Roman"/>
                <w:sz w:val="24"/>
                <w:szCs w:val="24"/>
                <w:lang w:val="en-US"/>
              </w:rPr>
            </w:pPr>
            <w:r w:rsidRPr="00157D66">
              <w:rPr>
                <w:rFonts w:ascii="Times New Roman" w:hAnsi="Times New Roman" w:cs="Times New Roman"/>
                <w:b/>
                <w:sz w:val="24"/>
                <w:szCs w:val="24"/>
                <w:lang w:val="en-US"/>
              </w:rPr>
              <w:t xml:space="preserve">NOT: </w:t>
            </w:r>
            <w:r w:rsidRPr="00157D66">
              <w:rPr>
                <w:rFonts w:ascii="Times New Roman" w:hAnsi="Times New Roman" w:cs="Times New Roman"/>
                <w:sz w:val="24"/>
                <w:szCs w:val="24"/>
                <w:lang w:val="en-US"/>
              </w:rPr>
              <w:t>Kanıtlara ait form, fotoğraf, resmi yazı vb. belgeleri ek olarak iletmeniz gerekmektedir.</w:t>
            </w:r>
          </w:p>
        </w:tc>
      </w:tr>
    </w:tbl>
    <w:tbl>
      <w:tblPr>
        <w:tblW w:w="9918" w:type="dxa"/>
        <w:tblLook w:val="04A0" w:firstRow="1" w:lastRow="0" w:firstColumn="1" w:lastColumn="0" w:noHBand="0" w:noVBand="1"/>
      </w:tblPr>
      <w:tblGrid>
        <w:gridCol w:w="3225"/>
        <w:gridCol w:w="3225"/>
        <w:gridCol w:w="3468"/>
      </w:tblGrid>
      <w:tr w:rsidR="005B4C06" w:rsidRPr="00157D66" w:rsidTr="006722B7">
        <w:tc>
          <w:tcPr>
            <w:tcW w:w="3225" w:type="dxa"/>
          </w:tcPr>
          <w:p w:rsidR="005B4C06" w:rsidRPr="00157D66" w:rsidRDefault="005B4C06" w:rsidP="006722B7">
            <w:pPr>
              <w:rPr>
                <w:rFonts w:ascii="Times New Roman" w:hAnsi="Times New Roman" w:cs="Times New Roman"/>
                <w:sz w:val="24"/>
                <w:szCs w:val="24"/>
              </w:rPr>
            </w:pPr>
            <w:r w:rsidRPr="00157D66">
              <w:rPr>
                <w:rFonts w:ascii="Times New Roman" w:hAnsi="Times New Roman" w:cs="Times New Roman"/>
                <w:sz w:val="24"/>
                <w:szCs w:val="24"/>
              </w:rPr>
              <w:t>Gönderen Birim Yöneticisi</w:t>
            </w:r>
          </w:p>
        </w:tc>
        <w:tc>
          <w:tcPr>
            <w:tcW w:w="3225" w:type="dxa"/>
          </w:tcPr>
          <w:p w:rsidR="005B4C06" w:rsidRPr="00157D66" w:rsidRDefault="005B4C06" w:rsidP="006722B7">
            <w:pPr>
              <w:rPr>
                <w:rFonts w:ascii="Times New Roman" w:hAnsi="Times New Roman" w:cs="Times New Roman"/>
                <w:sz w:val="24"/>
                <w:szCs w:val="24"/>
              </w:rPr>
            </w:pPr>
            <w:r w:rsidRPr="00157D66">
              <w:rPr>
                <w:rFonts w:ascii="Times New Roman" w:hAnsi="Times New Roman" w:cs="Times New Roman"/>
                <w:sz w:val="24"/>
                <w:szCs w:val="24"/>
              </w:rPr>
              <w:t>Gönderim Tarihi</w:t>
            </w:r>
          </w:p>
        </w:tc>
        <w:tc>
          <w:tcPr>
            <w:tcW w:w="3468" w:type="dxa"/>
          </w:tcPr>
          <w:p w:rsidR="005B4C06" w:rsidRPr="00157D66" w:rsidRDefault="005B4C06" w:rsidP="006722B7">
            <w:pPr>
              <w:rPr>
                <w:rFonts w:ascii="Times New Roman" w:hAnsi="Times New Roman" w:cs="Times New Roman"/>
                <w:sz w:val="24"/>
                <w:szCs w:val="24"/>
              </w:rPr>
            </w:pPr>
            <w:r w:rsidRPr="00157D66">
              <w:rPr>
                <w:rFonts w:ascii="Times New Roman" w:hAnsi="Times New Roman" w:cs="Times New Roman"/>
                <w:sz w:val="24"/>
                <w:szCs w:val="24"/>
              </w:rPr>
              <w:t>Teslim Edilen</w:t>
            </w:r>
          </w:p>
        </w:tc>
      </w:tr>
      <w:tr w:rsidR="005B4C06" w:rsidRPr="00157D66" w:rsidTr="006722B7">
        <w:tc>
          <w:tcPr>
            <w:tcW w:w="3225" w:type="dxa"/>
          </w:tcPr>
          <w:p w:rsidR="005B4C06" w:rsidRPr="00157D66" w:rsidRDefault="005B4C06" w:rsidP="006722B7">
            <w:pPr>
              <w:rPr>
                <w:rFonts w:ascii="Times New Roman" w:hAnsi="Times New Roman" w:cs="Times New Roman"/>
                <w:sz w:val="24"/>
                <w:szCs w:val="24"/>
              </w:rPr>
            </w:pPr>
            <w:r w:rsidRPr="00157D66">
              <w:rPr>
                <w:rFonts w:ascii="Times New Roman" w:hAnsi="Times New Roman" w:cs="Times New Roman"/>
                <w:sz w:val="24"/>
                <w:szCs w:val="24"/>
              </w:rPr>
              <w:t>Hasan Hüseyin ÖZTÜRK</w:t>
            </w:r>
          </w:p>
          <w:p w:rsidR="005B4C06" w:rsidRPr="00157D66" w:rsidRDefault="005B4C06" w:rsidP="006722B7">
            <w:pPr>
              <w:rPr>
                <w:rFonts w:ascii="Times New Roman" w:hAnsi="Times New Roman" w:cs="Times New Roman"/>
                <w:sz w:val="24"/>
                <w:szCs w:val="24"/>
              </w:rPr>
            </w:pPr>
          </w:p>
        </w:tc>
        <w:tc>
          <w:tcPr>
            <w:tcW w:w="3225" w:type="dxa"/>
          </w:tcPr>
          <w:p w:rsidR="005B4C06" w:rsidRPr="00157D66" w:rsidRDefault="005B4C06" w:rsidP="006722B7">
            <w:pPr>
              <w:rPr>
                <w:rFonts w:ascii="Times New Roman" w:hAnsi="Times New Roman" w:cs="Times New Roman"/>
                <w:sz w:val="24"/>
                <w:szCs w:val="24"/>
              </w:rPr>
            </w:pPr>
            <w:r w:rsidRPr="00157D66">
              <w:rPr>
                <w:rFonts w:ascii="Times New Roman" w:hAnsi="Times New Roman" w:cs="Times New Roman"/>
                <w:sz w:val="24"/>
                <w:szCs w:val="24"/>
              </w:rPr>
              <w:t>01.10.2025</w:t>
            </w:r>
          </w:p>
        </w:tc>
        <w:tc>
          <w:tcPr>
            <w:tcW w:w="3468" w:type="dxa"/>
          </w:tcPr>
          <w:p w:rsidR="005B4C06" w:rsidRPr="00157D66" w:rsidRDefault="005B4C06" w:rsidP="006722B7">
            <w:pPr>
              <w:rPr>
                <w:rFonts w:ascii="Times New Roman" w:hAnsi="Times New Roman" w:cs="Times New Roman"/>
                <w:sz w:val="24"/>
                <w:szCs w:val="24"/>
              </w:rPr>
            </w:pPr>
            <w:r w:rsidRPr="00157D66">
              <w:rPr>
                <w:rFonts w:ascii="Times New Roman" w:hAnsi="Times New Roman" w:cs="Times New Roman"/>
                <w:sz w:val="24"/>
                <w:szCs w:val="24"/>
              </w:rPr>
              <w:t>Kalite Koordinatörlüğü</w:t>
            </w:r>
          </w:p>
        </w:tc>
      </w:tr>
    </w:tbl>
    <w:p w:rsidR="00BE5FB2" w:rsidRDefault="00BE5FB2"/>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tbl>
      <w:tblPr>
        <w:tblStyle w:val="TableNormal2"/>
        <w:tblW w:w="99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9"/>
        <w:gridCol w:w="1051"/>
        <w:gridCol w:w="623"/>
        <w:gridCol w:w="1684"/>
        <w:gridCol w:w="2728"/>
        <w:gridCol w:w="1769"/>
        <w:gridCol w:w="1140"/>
        <w:gridCol w:w="914"/>
      </w:tblGrid>
      <w:tr w:rsidR="005B4C06" w:rsidRPr="001613C4" w:rsidTr="006722B7">
        <w:trPr>
          <w:gridBefore w:val="1"/>
          <w:wBefore w:w="9" w:type="dxa"/>
          <w:trHeight w:val="268"/>
        </w:trPr>
        <w:tc>
          <w:tcPr>
            <w:tcW w:w="1051" w:type="dxa"/>
            <w:vMerge w:val="restart"/>
          </w:tcPr>
          <w:p w:rsidR="005B4C06" w:rsidRPr="001613C4" w:rsidRDefault="005B4C06" w:rsidP="006722B7">
            <w:pPr>
              <w:rPr>
                <w:rFonts w:cs="Times New Roman"/>
                <w:szCs w:val="24"/>
              </w:rPr>
            </w:pPr>
            <w:r w:rsidRPr="001613C4">
              <w:rPr>
                <w:rFonts w:cs="Times New Roman"/>
                <w:noProof/>
                <w:szCs w:val="24"/>
                <w:lang w:eastAsia="tr-TR"/>
              </w:rPr>
              <w:lastRenderedPageBreak/>
              <w:drawing>
                <wp:anchor distT="0" distB="0" distL="0" distR="0" simplePos="0" relativeHeight="251662336" behindDoc="1" locked="0" layoutInCell="1" allowOverlap="1" wp14:anchorId="44C9681C" wp14:editId="7DABE1A5">
                  <wp:simplePos x="0" y="0"/>
                  <wp:positionH relativeFrom="page">
                    <wp:posOffset>22225</wp:posOffset>
                  </wp:positionH>
                  <wp:positionV relativeFrom="page">
                    <wp:posOffset>110490</wp:posOffset>
                  </wp:positionV>
                  <wp:extent cx="674145" cy="678180"/>
                  <wp:effectExtent l="0" t="0" r="0" b="7620"/>
                  <wp:wrapNone/>
                  <wp:docPr id="2" name="Image 3" descr="metin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0006094" name="Image 3" descr="metin içeren bir resim&#10;&#10;Yapay zeka tarafından oluşturulmuş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145" cy="678180"/>
                          </a:xfrm>
                          <a:prstGeom prst="rect">
                            <a:avLst/>
                          </a:prstGeom>
                        </pic:spPr>
                      </pic:pic>
                    </a:graphicData>
                  </a:graphic>
                  <wp14:sizeRelH relativeFrom="margin">
                    <wp14:pctWidth>0</wp14:pctWidth>
                  </wp14:sizeRelH>
                </wp:anchor>
              </w:drawing>
            </w:r>
          </w:p>
        </w:tc>
        <w:tc>
          <w:tcPr>
            <w:tcW w:w="5035" w:type="dxa"/>
            <w:gridSpan w:val="3"/>
            <w:vMerge w:val="restart"/>
            <w:vAlign w:val="center"/>
          </w:tcPr>
          <w:p w:rsidR="005B4C06" w:rsidRPr="001613C4" w:rsidRDefault="005B4C06" w:rsidP="006722B7">
            <w:pPr>
              <w:jc w:val="center"/>
              <w:rPr>
                <w:rFonts w:cs="Times New Roman"/>
                <w:b/>
                <w:szCs w:val="24"/>
              </w:rPr>
            </w:pPr>
            <w:r w:rsidRPr="001613C4">
              <w:rPr>
                <w:rFonts w:cs="Times New Roman"/>
                <w:b/>
                <w:color w:val="ADABAB"/>
                <w:szCs w:val="24"/>
              </w:rPr>
              <w:t>KALİTE</w:t>
            </w:r>
            <w:r w:rsidRPr="001613C4">
              <w:rPr>
                <w:rFonts w:cs="Times New Roman"/>
                <w:b/>
                <w:color w:val="ADABAB"/>
                <w:spacing w:val="-6"/>
                <w:szCs w:val="24"/>
              </w:rPr>
              <w:t xml:space="preserve"> </w:t>
            </w:r>
            <w:r w:rsidRPr="001613C4">
              <w:rPr>
                <w:rFonts w:cs="Times New Roman"/>
                <w:b/>
                <w:color w:val="ADABAB"/>
                <w:szCs w:val="24"/>
              </w:rPr>
              <w:t>KOORDİNATÖRLÜĞÜ</w:t>
            </w:r>
            <w:r w:rsidRPr="001613C4">
              <w:rPr>
                <w:rFonts w:cs="Times New Roman"/>
                <w:b/>
                <w:color w:val="ADABAB"/>
                <w:spacing w:val="-7"/>
                <w:szCs w:val="24"/>
              </w:rPr>
              <w:t xml:space="preserve"> </w:t>
            </w:r>
            <w:r w:rsidRPr="001613C4">
              <w:rPr>
                <w:rFonts w:cs="Times New Roman"/>
                <w:b/>
                <w:color w:val="ADABAB"/>
                <w:spacing w:val="-2"/>
                <w:szCs w:val="24"/>
              </w:rPr>
              <w:t>FORMLARI</w:t>
            </w:r>
          </w:p>
        </w:tc>
        <w:tc>
          <w:tcPr>
            <w:tcW w:w="1769" w:type="dxa"/>
          </w:tcPr>
          <w:p w:rsidR="005B4C06" w:rsidRPr="001613C4" w:rsidRDefault="005B4C06" w:rsidP="006722B7">
            <w:pPr>
              <w:rPr>
                <w:rFonts w:cs="Times New Roman"/>
                <w:szCs w:val="24"/>
              </w:rPr>
            </w:pPr>
            <w:r w:rsidRPr="001613C4">
              <w:rPr>
                <w:rFonts w:cs="Times New Roman"/>
                <w:szCs w:val="24"/>
              </w:rPr>
              <w:t>Doküman</w:t>
            </w:r>
            <w:r w:rsidRPr="001613C4">
              <w:rPr>
                <w:rFonts w:cs="Times New Roman"/>
                <w:spacing w:val="-9"/>
                <w:szCs w:val="24"/>
              </w:rPr>
              <w:t xml:space="preserve"> </w:t>
            </w:r>
            <w:r w:rsidRPr="001613C4">
              <w:rPr>
                <w:rFonts w:cs="Times New Roman"/>
                <w:spacing w:val="-4"/>
                <w:szCs w:val="24"/>
              </w:rPr>
              <w:t>Kodu</w:t>
            </w:r>
          </w:p>
        </w:tc>
        <w:tc>
          <w:tcPr>
            <w:tcW w:w="2054" w:type="dxa"/>
            <w:gridSpan w:val="2"/>
          </w:tcPr>
          <w:p w:rsidR="005B4C06" w:rsidRPr="001613C4" w:rsidRDefault="005B4C06" w:rsidP="006722B7">
            <w:pPr>
              <w:rPr>
                <w:rFonts w:cs="Times New Roman"/>
                <w:szCs w:val="24"/>
              </w:rPr>
            </w:pPr>
          </w:p>
        </w:tc>
      </w:tr>
      <w:tr w:rsidR="005B4C06" w:rsidRPr="001613C4" w:rsidTr="006722B7">
        <w:trPr>
          <w:gridBefore w:val="1"/>
          <w:wBefore w:w="9" w:type="dxa"/>
          <w:trHeight w:val="220"/>
        </w:trPr>
        <w:tc>
          <w:tcPr>
            <w:tcW w:w="1051" w:type="dxa"/>
            <w:vMerge/>
            <w:tcBorders>
              <w:top w:val="nil"/>
            </w:tcBorders>
          </w:tcPr>
          <w:p w:rsidR="005B4C06" w:rsidRPr="001613C4" w:rsidRDefault="005B4C06" w:rsidP="006722B7">
            <w:pPr>
              <w:rPr>
                <w:rFonts w:cs="Times New Roman"/>
                <w:szCs w:val="24"/>
              </w:rPr>
            </w:pPr>
          </w:p>
        </w:tc>
        <w:tc>
          <w:tcPr>
            <w:tcW w:w="5035" w:type="dxa"/>
            <w:gridSpan w:val="3"/>
            <w:vMerge/>
            <w:tcBorders>
              <w:top w:val="nil"/>
            </w:tcBorders>
          </w:tcPr>
          <w:p w:rsidR="005B4C06" w:rsidRPr="001613C4" w:rsidRDefault="005B4C06" w:rsidP="006722B7">
            <w:pPr>
              <w:rPr>
                <w:rFonts w:cs="Times New Roman"/>
                <w:szCs w:val="24"/>
              </w:rPr>
            </w:pPr>
          </w:p>
        </w:tc>
        <w:tc>
          <w:tcPr>
            <w:tcW w:w="1769" w:type="dxa"/>
          </w:tcPr>
          <w:p w:rsidR="005B4C06" w:rsidRPr="001613C4" w:rsidRDefault="005B4C06" w:rsidP="006722B7">
            <w:pPr>
              <w:rPr>
                <w:rFonts w:cs="Times New Roman"/>
                <w:szCs w:val="24"/>
              </w:rPr>
            </w:pPr>
            <w:r w:rsidRPr="001613C4">
              <w:rPr>
                <w:rFonts w:cs="Times New Roman"/>
                <w:szCs w:val="24"/>
              </w:rPr>
              <w:t>İlk</w:t>
            </w:r>
            <w:r w:rsidRPr="001613C4">
              <w:rPr>
                <w:rFonts w:cs="Times New Roman"/>
                <w:spacing w:val="-3"/>
                <w:szCs w:val="24"/>
              </w:rPr>
              <w:t xml:space="preserve"> </w:t>
            </w:r>
            <w:r w:rsidRPr="001613C4">
              <w:rPr>
                <w:rFonts w:cs="Times New Roman"/>
                <w:szCs w:val="24"/>
              </w:rPr>
              <w:t>Yayın</w:t>
            </w:r>
            <w:r w:rsidRPr="001613C4">
              <w:rPr>
                <w:rFonts w:cs="Times New Roman"/>
                <w:spacing w:val="-2"/>
                <w:szCs w:val="24"/>
              </w:rPr>
              <w:t xml:space="preserve"> Tarihi</w:t>
            </w:r>
          </w:p>
        </w:tc>
        <w:tc>
          <w:tcPr>
            <w:tcW w:w="2054" w:type="dxa"/>
            <w:gridSpan w:val="2"/>
          </w:tcPr>
          <w:p w:rsidR="005B4C06" w:rsidRPr="001613C4" w:rsidRDefault="005B4C06" w:rsidP="006722B7">
            <w:pPr>
              <w:rPr>
                <w:rFonts w:cs="Times New Roman"/>
                <w:szCs w:val="24"/>
              </w:rPr>
            </w:pPr>
          </w:p>
        </w:tc>
      </w:tr>
      <w:tr w:rsidR="005B4C06" w:rsidRPr="001613C4" w:rsidTr="006722B7">
        <w:trPr>
          <w:gridBefore w:val="1"/>
          <w:wBefore w:w="9" w:type="dxa"/>
          <w:trHeight w:val="263"/>
        </w:trPr>
        <w:tc>
          <w:tcPr>
            <w:tcW w:w="1051" w:type="dxa"/>
            <w:vMerge/>
            <w:tcBorders>
              <w:top w:val="nil"/>
            </w:tcBorders>
          </w:tcPr>
          <w:p w:rsidR="005B4C06" w:rsidRPr="001613C4" w:rsidRDefault="005B4C06" w:rsidP="006722B7">
            <w:pPr>
              <w:rPr>
                <w:rFonts w:cs="Times New Roman"/>
                <w:szCs w:val="24"/>
              </w:rPr>
            </w:pPr>
          </w:p>
        </w:tc>
        <w:tc>
          <w:tcPr>
            <w:tcW w:w="5035" w:type="dxa"/>
            <w:gridSpan w:val="3"/>
            <w:vMerge w:val="restart"/>
            <w:vAlign w:val="center"/>
          </w:tcPr>
          <w:p w:rsidR="005B4C06" w:rsidRPr="001613C4" w:rsidRDefault="005B4C06" w:rsidP="006722B7">
            <w:pPr>
              <w:jc w:val="center"/>
              <w:rPr>
                <w:rFonts w:cs="Times New Roman"/>
                <w:b/>
                <w:color w:val="C45911"/>
                <w:szCs w:val="24"/>
              </w:rPr>
            </w:pPr>
            <w:r w:rsidRPr="001613C4">
              <w:rPr>
                <w:rFonts w:cs="Times New Roman"/>
                <w:b/>
                <w:color w:val="000000"/>
                <w:szCs w:val="24"/>
              </w:rPr>
              <w:t>LİDERLİK, YÖNETİŞİM VE KALİTE ÖLÇÜTÜ PUKÖ</w:t>
            </w:r>
            <w:r w:rsidRPr="001613C4">
              <w:rPr>
                <w:rFonts w:cs="Times New Roman"/>
                <w:b/>
                <w:color w:val="000000"/>
                <w:spacing w:val="-3"/>
                <w:szCs w:val="24"/>
              </w:rPr>
              <w:t xml:space="preserve"> </w:t>
            </w:r>
            <w:r w:rsidRPr="001613C4">
              <w:rPr>
                <w:rFonts w:cs="Times New Roman"/>
                <w:b/>
                <w:color w:val="000000"/>
                <w:szCs w:val="24"/>
              </w:rPr>
              <w:t>TEMELLİ</w:t>
            </w:r>
            <w:r w:rsidRPr="001613C4">
              <w:rPr>
                <w:rFonts w:cs="Times New Roman"/>
                <w:b/>
                <w:color w:val="000000"/>
                <w:spacing w:val="-3"/>
                <w:szCs w:val="24"/>
              </w:rPr>
              <w:t xml:space="preserve"> </w:t>
            </w:r>
            <w:r w:rsidRPr="001613C4">
              <w:rPr>
                <w:rFonts w:cs="Times New Roman"/>
                <w:b/>
                <w:color w:val="000000"/>
                <w:szCs w:val="24"/>
              </w:rPr>
              <w:t>EYLEM</w:t>
            </w:r>
            <w:r w:rsidRPr="001613C4">
              <w:rPr>
                <w:rFonts w:cs="Times New Roman"/>
                <w:b/>
                <w:color w:val="000000"/>
                <w:spacing w:val="-3"/>
                <w:szCs w:val="24"/>
              </w:rPr>
              <w:t xml:space="preserve"> </w:t>
            </w:r>
            <w:r w:rsidRPr="001613C4">
              <w:rPr>
                <w:rFonts w:cs="Times New Roman"/>
                <w:b/>
                <w:color w:val="000000"/>
                <w:spacing w:val="-2"/>
                <w:szCs w:val="24"/>
              </w:rPr>
              <w:t>PLANI</w:t>
            </w:r>
            <w:r>
              <w:rPr>
                <w:rFonts w:cs="Times New Roman"/>
                <w:b/>
                <w:color w:val="000000"/>
                <w:spacing w:val="-2"/>
                <w:szCs w:val="24"/>
              </w:rPr>
              <w:t>-3</w:t>
            </w:r>
          </w:p>
        </w:tc>
        <w:tc>
          <w:tcPr>
            <w:tcW w:w="1769" w:type="dxa"/>
          </w:tcPr>
          <w:p w:rsidR="005B4C06" w:rsidRPr="001613C4" w:rsidRDefault="005B4C06" w:rsidP="006722B7">
            <w:pPr>
              <w:rPr>
                <w:rFonts w:cs="Times New Roman"/>
                <w:szCs w:val="24"/>
              </w:rPr>
            </w:pPr>
            <w:r w:rsidRPr="001613C4">
              <w:rPr>
                <w:rFonts w:cs="Times New Roman"/>
                <w:szCs w:val="24"/>
              </w:rPr>
              <w:t>Revizyon</w:t>
            </w:r>
            <w:r w:rsidRPr="001613C4">
              <w:rPr>
                <w:rFonts w:cs="Times New Roman"/>
                <w:spacing w:val="-2"/>
                <w:szCs w:val="24"/>
              </w:rPr>
              <w:t xml:space="preserve"> </w:t>
            </w:r>
            <w:r w:rsidRPr="001613C4">
              <w:rPr>
                <w:rFonts w:cs="Times New Roman"/>
                <w:szCs w:val="24"/>
              </w:rPr>
              <w:t>Tarihi</w:t>
            </w:r>
            <w:r w:rsidRPr="001613C4">
              <w:rPr>
                <w:rFonts w:cs="Times New Roman"/>
                <w:spacing w:val="-2"/>
                <w:szCs w:val="24"/>
              </w:rPr>
              <w:t xml:space="preserve"> </w:t>
            </w:r>
            <w:r w:rsidRPr="001613C4">
              <w:rPr>
                <w:rFonts w:cs="Times New Roman"/>
                <w:szCs w:val="24"/>
              </w:rPr>
              <w:t>/</w:t>
            </w:r>
            <w:r w:rsidRPr="001613C4">
              <w:rPr>
                <w:rFonts w:cs="Times New Roman"/>
                <w:spacing w:val="-1"/>
                <w:szCs w:val="24"/>
              </w:rPr>
              <w:t xml:space="preserve"> </w:t>
            </w:r>
            <w:r w:rsidRPr="001613C4">
              <w:rPr>
                <w:rFonts w:cs="Times New Roman"/>
                <w:spacing w:val="-5"/>
                <w:szCs w:val="24"/>
              </w:rPr>
              <w:t>No</w:t>
            </w:r>
          </w:p>
        </w:tc>
        <w:tc>
          <w:tcPr>
            <w:tcW w:w="1140" w:type="dxa"/>
          </w:tcPr>
          <w:p w:rsidR="005B4C06" w:rsidRPr="001613C4" w:rsidRDefault="005B4C06" w:rsidP="006722B7">
            <w:pPr>
              <w:rPr>
                <w:rFonts w:cs="Times New Roman"/>
                <w:szCs w:val="24"/>
              </w:rPr>
            </w:pPr>
          </w:p>
        </w:tc>
        <w:tc>
          <w:tcPr>
            <w:tcW w:w="914" w:type="dxa"/>
          </w:tcPr>
          <w:p w:rsidR="005B4C06" w:rsidRPr="001613C4" w:rsidRDefault="005B4C06" w:rsidP="006722B7">
            <w:pPr>
              <w:rPr>
                <w:rFonts w:cs="Times New Roman"/>
                <w:szCs w:val="24"/>
              </w:rPr>
            </w:pPr>
          </w:p>
        </w:tc>
      </w:tr>
      <w:tr w:rsidR="005B4C06" w:rsidRPr="001613C4" w:rsidTr="006722B7">
        <w:trPr>
          <w:gridBefore w:val="1"/>
          <w:wBefore w:w="9" w:type="dxa"/>
          <w:trHeight w:val="509"/>
        </w:trPr>
        <w:tc>
          <w:tcPr>
            <w:tcW w:w="1051" w:type="dxa"/>
            <w:vMerge/>
            <w:tcBorders>
              <w:top w:val="nil"/>
            </w:tcBorders>
          </w:tcPr>
          <w:p w:rsidR="005B4C06" w:rsidRPr="001613C4" w:rsidRDefault="005B4C06" w:rsidP="006722B7">
            <w:pPr>
              <w:rPr>
                <w:rFonts w:cs="Times New Roman"/>
                <w:szCs w:val="24"/>
              </w:rPr>
            </w:pPr>
          </w:p>
        </w:tc>
        <w:tc>
          <w:tcPr>
            <w:tcW w:w="5035" w:type="dxa"/>
            <w:gridSpan w:val="3"/>
            <w:vMerge/>
            <w:tcBorders>
              <w:top w:val="nil"/>
            </w:tcBorders>
          </w:tcPr>
          <w:p w:rsidR="005B4C06" w:rsidRPr="001613C4" w:rsidRDefault="005B4C06" w:rsidP="006722B7">
            <w:pPr>
              <w:rPr>
                <w:rFonts w:cs="Times New Roman"/>
                <w:szCs w:val="24"/>
              </w:rPr>
            </w:pPr>
          </w:p>
        </w:tc>
        <w:tc>
          <w:tcPr>
            <w:tcW w:w="1769" w:type="dxa"/>
          </w:tcPr>
          <w:p w:rsidR="005B4C06" w:rsidRPr="001613C4" w:rsidRDefault="005B4C06" w:rsidP="006722B7">
            <w:pPr>
              <w:rPr>
                <w:rFonts w:cs="Times New Roman"/>
                <w:szCs w:val="24"/>
              </w:rPr>
            </w:pPr>
            <w:r w:rsidRPr="001613C4">
              <w:rPr>
                <w:rFonts w:cs="Times New Roman"/>
                <w:spacing w:val="-2"/>
                <w:szCs w:val="24"/>
              </w:rPr>
              <w:t>Sayfa</w:t>
            </w:r>
          </w:p>
        </w:tc>
        <w:tc>
          <w:tcPr>
            <w:tcW w:w="2054" w:type="dxa"/>
            <w:gridSpan w:val="2"/>
          </w:tcPr>
          <w:p w:rsidR="005B4C06" w:rsidRPr="001613C4" w:rsidRDefault="005B4C06" w:rsidP="006722B7">
            <w:pPr>
              <w:rPr>
                <w:rFonts w:cs="Times New Roman"/>
                <w:szCs w:val="24"/>
              </w:rPr>
            </w:pPr>
            <w:r w:rsidRPr="001613C4">
              <w:rPr>
                <w:rFonts w:cs="Times New Roman"/>
                <w:szCs w:val="24"/>
              </w:rPr>
              <w:t>1/</w:t>
            </w:r>
            <w:r w:rsidRPr="001613C4">
              <w:rPr>
                <w:rFonts w:cs="Times New Roman"/>
                <w:spacing w:val="-10"/>
                <w:szCs w:val="24"/>
              </w:rPr>
              <w:t>2</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9918" w:type="dxa"/>
            <w:gridSpan w:val="8"/>
            <w:vAlign w:val="center"/>
          </w:tcPr>
          <w:p w:rsidR="005B4C06" w:rsidRPr="001613C4" w:rsidRDefault="005B4C06" w:rsidP="006722B7">
            <w:pPr>
              <w:jc w:val="center"/>
            </w:pPr>
            <w:r w:rsidRPr="00B874AD">
              <w:rPr>
                <w:rFonts w:cs="Times New Roman"/>
              </w:rPr>
              <w:t>Tanımlama</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6"/>
        </w:trPr>
        <w:tc>
          <w:tcPr>
            <w:tcW w:w="3367" w:type="dxa"/>
            <w:gridSpan w:val="4"/>
          </w:tcPr>
          <w:p w:rsidR="005B4C06" w:rsidRPr="00C958C8" w:rsidRDefault="005B4C06" w:rsidP="006722B7">
            <w:pPr>
              <w:rPr>
                <w:rFonts w:cs="Times New Roman"/>
                <w:szCs w:val="24"/>
              </w:rPr>
            </w:pPr>
            <w:r w:rsidRPr="00C958C8">
              <w:rPr>
                <w:rFonts w:cs="Times New Roman"/>
                <w:spacing w:val="-2"/>
                <w:szCs w:val="24"/>
              </w:rPr>
              <w:t>Birim</w:t>
            </w:r>
          </w:p>
        </w:tc>
        <w:tc>
          <w:tcPr>
            <w:tcW w:w="6551" w:type="dxa"/>
            <w:gridSpan w:val="4"/>
            <w:vAlign w:val="center"/>
          </w:tcPr>
          <w:p w:rsidR="005B4C06" w:rsidRPr="001613C4" w:rsidRDefault="005B4C06" w:rsidP="006722B7">
            <w:pPr>
              <w:rPr>
                <w:rFonts w:cs="Times New Roman"/>
                <w:szCs w:val="24"/>
              </w:rPr>
            </w:pPr>
            <w:r w:rsidRPr="001613C4">
              <w:rPr>
                <w:rFonts w:cs="Times New Roman"/>
                <w:szCs w:val="24"/>
              </w:rPr>
              <w:t>Strateji Geliştirme Daire Başkanlığı</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3367" w:type="dxa"/>
            <w:gridSpan w:val="4"/>
          </w:tcPr>
          <w:p w:rsidR="005B4C06" w:rsidRPr="00C958C8" w:rsidRDefault="005B4C06" w:rsidP="006722B7">
            <w:pPr>
              <w:rPr>
                <w:rFonts w:cs="Times New Roman"/>
                <w:szCs w:val="24"/>
              </w:rPr>
            </w:pPr>
            <w:r w:rsidRPr="00C958C8">
              <w:rPr>
                <w:rFonts w:cs="Times New Roman"/>
                <w:szCs w:val="24"/>
              </w:rPr>
              <w:t>Amaç</w:t>
            </w:r>
            <w:r w:rsidRPr="00C958C8">
              <w:rPr>
                <w:rFonts w:cs="Times New Roman"/>
                <w:spacing w:val="-6"/>
                <w:szCs w:val="24"/>
              </w:rPr>
              <w:t xml:space="preserve"> </w:t>
            </w:r>
            <w:r w:rsidRPr="00C958C8">
              <w:rPr>
                <w:rFonts w:cs="Times New Roman"/>
                <w:szCs w:val="24"/>
              </w:rPr>
              <w:t>ve</w:t>
            </w:r>
            <w:r w:rsidRPr="00C958C8">
              <w:rPr>
                <w:rFonts w:cs="Times New Roman"/>
                <w:spacing w:val="-5"/>
                <w:szCs w:val="24"/>
              </w:rPr>
              <w:t xml:space="preserve"> </w:t>
            </w:r>
            <w:r w:rsidRPr="00C958C8">
              <w:rPr>
                <w:rFonts w:cs="Times New Roman"/>
                <w:szCs w:val="24"/>
              </w:rPr>
              <w:t>Hedef</w:t>
            </w:r>
            <w:r w:rsidRPr="00C958C8">
              <w:rPr>
                <w:rFonts w:cs="Times New Roman"/>
                <w:spacing w:val="-6"/>
                <w:szCs w:val="24"/>
              </w:rPr>
              <w:t xml:space="preserve"> </w:t>
            </w:r>
            <w:r w:rsidRPr="00C958C8">
              <w:rPr>
                <w:rFonts w:cs="Times New Roman"/>
                <w:spacing w:val="-2"/>
                <w:szCs w:val="24"/>
              </w:rPr>
              <w:t>Rehberi</w:t>
            </w:r>
          </w:p>
        </w:tc>
        <w:tc>
          <w:tcPr>
            <w:tcW w:w="6551" w:type="dxa"/>
            <w:gridSpan w:val="4"/>
            <w:vAlign w:val="center"/>
          </w:tcPr>
          <w:p w:rsidR="005B4C06" w:rsidRPr="001613C4" w:rsidRDefault="005B4C06" w:rsidP="006722B7">
            <w:pPr>
              <w:rPr>
                <w:rFonts w:cs="Times New Roman"/>
                <w:szCs w:val="24"/>
              </w:rPr>
            </w:pPr>
            <w:r>
              <w:rPr>
                <w:rFonts w:cs="Times New Roman"/>
                <w:szCs w:val="24"/>
              </w:rPr>
              <w:t>Başkanlığımız görev alanına giren mevzuat değişikliklerini takip ederek iş ve işlemleri güncel mevzuata göre yürütmeyi sağlamak</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6"/>
        </w:trPr>
        <w:tc>
          <w:tcPr>
            <w:tcW w:w="3367" w:type="dxa"/>
            <w:gridSpan w:val="4"/>
          </w:tcPr>
          <w:p w:rsidR="005B4C06" w:rsidRPr="001613C4" w:rsidRDefault="005B4C06" w:rsidP="006722B7">
            <w:pPr>
              <w:rPr>
                <w:rFonts w:cs="Times New Roman"/>
                <w:szCs w:val="24"/>
              </w:rPr>
            </w:pPr>
            <w:r w:rsidRPr="001613C4">
              <w:rPr>
                <w:rFonts w:cs="Times New Roman"/>
                <w:szCs w:val="24"/>
              </w:rPr>
              <w:t>Ölçüt</w:t>
            </w:r>
            <w:r w:rsidRPr="001613C4">
              <w:rPr>
                <w:rFonts w:cs="Times New Roman"/>
                <w:spacing w:val="-7"/>
                <w:szCs w:val="24"/>
              </w:rPr>
              <w:t xml:space="preserve"> </w:t>
            </w:r>
            <w:r w:rsidRPr="001613C4">
              <w:rPr>
                <w:rFonts w:cs="Times New Roman"/>
                <w:spacing w:val="-2"/>
                <w:szCs w:val="24"/>
              </w:rPr>
              <w:t>Rehberi</w:t>
            </w:r>
          </w:p>
        </w:tc>
        <w:tc>
          <w:tcPr>
            <w:tcW w:w="6551" w:type="dxa"/>
            <w:gridSpan w:val="4"/>
            <w:vAlign w:val="center"/>
          </w:tcPr>
          <w:p w:rsidR="005B4C06" w:rsidRPr="001613C4" w:rsidRDefault="003C3207" w:rsidP="006722B7">
            <w:pPr>
              <w:rPr>
                <w:rFonts w:cs="Times New Roman"/>
                <w:szCs w:val="24"/>
              </w:rPr>
            </w:pPr>
            <w:hyperlink r:id="rId14" w:history="1">
              <w:r w:rsidR="005B4C06" w:rsidRPr="001613C4">
                <w:rPr>
                  <w:rStyle w:val="Kpr"/>
                  <w:rFonts w:cs="Times New Roman"/>
                  <w:szCs w:val="24"/>
                  <w:lang w:val="tr-TR"/>
                </w:rPr>
                <w:t>Birim İç Değerlendirme Raporu Hazırlama Rehberi</w:t>
              </w:r>
            </w:hyperlink>
            <w:r w:rsidR="005B4C06" w:rsidRPr="001613C4">
              <w:rPr>
                <w:rFonts w:cs="Times New Roman"/>
                <w:szCs w:val="24"/>
              </w:rPr>
              <w:t xml:space="preserve"> </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3"/>
        </w:trPr>
        <w:tc>
          <w:tcPr>
            <w:tcW w:w="3367" w:type="dxa"/>
            <w:gridSpan w:val="4"/>
          </w:tcPr>
          <w:p w:rsidR="005B4C06" w:rsidRPr="001613C4" w:rsidRDefault="005B4C06" w:rsidP="006722B7">
            <w:pPr>
              <w:rPr>
                <w:rFonts w:cs="Times New Roman"/>
                <w:szCs w:val="24"/>
              </w:rPr>
            </w:pPr>
            <w:r w:rsidRPr="001613C4">
              <w:rPr>
                <w:rFonts w:cs="Times New Roman"/>
                <w:spacing w:val="-2"/>
                <w:szCs w:val="24"/>
              </w:rPr>
              <w:t>Ölçüt</w:t>
            </w:r>
          </w:p>
        </w:tc>
        <w:tc>
          <w:tcPr>
            <w:tcW w:w="6551" w:type="dxa"/>
            <w:gridSpan w:val="4"/>
            <w:vAlign w:val="center"/>
          </w:tcPr>
          <w:p w:rsidR="005B4C06" w:rsidRPr="001613C4" w:rsidRDefault="005B4C06" w:rsidP="006722B7">
            <w:pPr>
              <w:rPr>
                <w:rFonts w:cs="Times New Roman"/>
                <w:color w:val="000000"/>
                <w:szCs w:val="24"/>
              </w:rPr>
            </w:pPr>
            <w:r>
              <w:rPr>
                <w:rFonts w:cs="Times New Roman"/>
                <w:szCs w:val="24"/>
              </w:rPr>
              <w:t>A.1 Liderlik ve Kalite</w:t>
            </w:r>
            <w:r w:rsidRPr="001613C4">
              <w:rPr>
                <w:rFonts w:cs="Times New Roman"/>
                <w:szCs w:val="24"/>
              </w:rPr>
              <w:t xml:space="preserve"> </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3367" w:type="dxa"/>
            <w:gridSpan w:val="4"/>
          </w:tcPr>
          <w:p w:rsidR="005B4C06" w:rsidRPr="001613C4" w:rsidRDefault="005B4C06" w:rsidP="006722B7">
            <w:pPr>
              <w:rPr>
                <w:rFonts w:cs="Times New Roman"/>
                <w:szCs w:val="24"/>
              </w:rPr>
            </w:pPr>
            <w:r w:rsidRPr="001613C4">
              <w:rPr>
                <w:rFonts w:cs="Times New Roman"/>
                <w:spacing w:val="-4"/>
                <w:szCs w:val="24"/>
              </w:rPr>
              <w:t>Konu</w:t>
            </w:r>
          </w:p>
        </w:tc>
        <w:tc>
          <w:tcPr>
            <w:tcW w:w="6551" w:type="dxa"/>
            <w:gridSpan w:val="4"/>
            <w:vAlign w:val="center"/>
          </w:tcPr>
          <w:p w:rsidR="005B4C06" w:rsidRPr="001613C4" w:rsidRDefault="005B4C06" w:rsidP="006722B7">
            <w:pPr>
              <w:rPr>
                <w:rFonts w:cs="Times New Roman"/>
                <w:szCs w:val="24"/>
              </w:rPr>
            </w:pPr>
            <w:r>
              <w:rPr>
                <w:rFonts w:cs="Times New Roman"/>
                <w:szCs w:val="24"/>
              </w:rPr>
              <w:t>Mevzuat değişikliklerini takip etmek</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26"/>
        </w:trPr>
        <w:tc>
          <w:tcPr>
            <w:tcW w:w="3367" w:type="dxa"/>
            <w:gridSpan w:val="4"/>
          </w:tcPr>
          <w:p w:rsidR="005B4C06" w:rsidRPr="001613C4" w:rsidRDefault="005B4C06" w:rsidP="006722B7">
            <w:pPr>
              <w:rPr>
                <w:rFonts w:cs="Times New Roman"/>
                <w:szCs w:val="24"/>
              </w:rPr>
            </w:pPr>
            <w:r w:rsidRPr="001613C4">
              <w:rPr>
                <w:rFonts w:cs="Times New Roman"/>
                <w:szCs w:val="24"/>
              </w:rPr>
              <w:t>İlgili</w:t>
            </w:r>
            <w:r w:rsidRPr="001613C4">
              <w:rPr>
                <w:rFonts w:cs="Times New Roman"/>
                <w:spacing w:val="80"/>
                <w:szCs w:val="24"/>
              </w:rPr>
              <w:t xml:space="preserve"> </w:t>
            </w:r>
            <w:r w:rsidRPr="001613C4">
              <w:rPr>
                <w:rFonts w:cs="Times New Roman"/>
                <w:szCs w:val="24"/>
              </w:rPr>
              <w:t>Kontrol</w:t>
            </w:r>
            <w:r w:rsidRPr="001613C4">
              <w:rPr>
                <w:rFonts w:cs="Times New Roman"/>
                <w:spacing w:val="80"/>
                <w:szCs w:val="24"/>
              </w:rPr>
              <w:t xml:space="preserve"> </w:t>
            </w:r>
            <w:r w:rsidRPr="001613C4">
              <w:rPr>
                <w:rFonts w:cs="Times New Roman"/>
                <w:szCs w:val="24"/>
              </w:rPr>
              <w:t>Faaliyeti</w:t>
            </w:r>
            <w:r w:rsidRPr="001613C4">
              <w:rPr>
                <w:rFonts w:cs="Times New Roman"/>
                <w:spacing w:val="80"/>
                <w:szCs w:val="24"/>
              </w:rPr>
              <w:t xml:space="preserve"> </w:t>
            </w:r>
            <w:r w:rsidRPr="001613C4">
              <w:rPr>
                <w:rFonts w:cs="Times New Roman"/>
                <w:szCs w:val="24"/>
              </w:rPr>
              <w:t>ve</w:t>
            </w:r>
            <w:r w:rsidRPr="001613C4">
              <w:rPr>
                <w:rFonts w:cs="Times New Roman"/>
                <w:spacing w:val="80"/>
                <w:szCs w:val="24"/>
              </w:rPr>
              <w:t xml:space="preserve"> </w:t>
            </w:r>
            <w:r w:rsidRPr="001613C4">
              <w:rPr>
                <w:rFonts w:cs="Times New Roman"/>
                <w:szCs w:val="24"/>
              </w:rPr>
              <w:t xml:space="preserve">Paydaş </w:t>
            </w:r>
            <w:r w:rsidRPr="001613C4">
              <w:rPr>
                <w:rFonts w:cs="Times New Roman"/>
                <w:spacing w:val="-2"/>
                <w:szCs w:val="24"/>
              </w:rPr>
              <w:t>Katılımı</w:t>
            </w:r>
          </w:p>
        </w:tc>
        <w:tc>
          <w:tcPr>
            <w:tcW w:w="6551" w:type="dxa"/>
            <w:gridSpan w:val="4"/>
            <w:vAlign w:val="center"/>
          </w:tcPr>
          <w:p w:rsidR="005B4C06" w:rsidRDefault="005B4C06" w:rsidP="006722B7">
            <w:pPr>
              <w:rPr>
                <w:rFonts w:cs="Times New Roman"/>
                <w:szCs w:val="24"/>
              </w:rPr>
            </w:pPr>
            <w:r>
              <w:rPr>
                <w:rFonts w:cs="Times New Roman"/>
                <w:szCs w:val="24"/>
              </w:rPr>
              <w:t>Kamu Ön Mali Kontrol Yönetmeliği</w:t>
            </w:r>
          </w:p>
          <w:p w:rsidR="005B4C06" w:rsidRDefault="005B4C06" w:rsidP="006722B7">
            <w:pPr>
              <w:rPr>
                <w:rFonts w:cs="Times New Roman"/>
                <w:szCs w:val="24"/>
              </w:rPr>
            </w:pPr>
            <w:r>
              <w:rPr>
                <w:rFonts w:cs="Times New Roman"/>
                <w:szCs w:val="24"/>
              </w:rPr>
              <w:t>Kamu İç Kontrol Yönetmeliği</w:t>
            </w:r>
          </w:p>
          <w:p w:rsidR="005B4C06" w:rsidRDefault="005B4C06" w:rsidP="006722B7">
            <w:pPr>
              <w:rPr>
                <w:rFonts w:cs="Times New Roman"/>
                <w:szCs w:val="24"/>
              </w:rPr>
            </w:pPr>
            <w:r>
              <w:rPr>
                <w:rFonts w:cs="Times New Roman"/>
                <w:szCs w:val="24"/>
              </w:rPr>
              <w:t>Kütahya Dumlupınar Üniversitesi Ön Mali Kontrole Tabi Mali İşlemlere İlişkin Usul ve Esaslar</w:t>
            </w:r>
          </w:p>
          <w:p w:rsidR="005B4C06" w:rsidRDefault="005B4C06" w:rsidP="006722B7">
            <w:pPr>
              <w:rPr>
                <w:rFonts w:cs="Times New Roman"/>
                <w:szCs w:val="24"/>
              </w:rPr>
            </w:pPr>
            <w:r>
              <w:rPr>
                <w:rFonts w:cs="Times New Roman"/>
                <w:szCs w:val="24"/>
              </w:rPr>
              <w:t>Harcama Birimleri</w:t>
            </w:r>
            <w:proofErr w:type="gramStart"/>
            <w:r>
              <w:rPr>
                <w:rFonts w:cs="Times New Roman"/>
                <w:szCs w:val="24"/>
              </w:rPr>
              <w:t>, ,</w:t>
            </w:r>
            <w:proofErr w:type="gramEnd"/>
            <w:r>
              <w:rPr>
                <w:rFonts w:cs="Times New Roman"/>
                <w:szCs w:val="24"/>
              </w:rPr>
              <w:t xml:space="preserve"> Senato Kurulu, üst yönetim, Hazine ve Maliye Bakanlığı</w:t>
            </w:r>
          </w:p>
          <w:p w:rsidR="005B4C06" w:rsidRDefault="005B4C06" w:rsidP="006722B7">
            <w:pPr>
              <w:rPr>
                <w:rFonts w:cs="Times New Roman"/>
                <w:szCs w:val="24"/>
              </w:rPr>
            </w:pPr>
          </w:p>
          <w:p w:rsidR="005B4C06" w:rsidRPr="001613C4" w:rsidRDefault="005B4C06" w:rsidP="006722B7">
            <w:pPr>
              <w:rPr>
                <w:rFonts w:cs="Times New Roman"/>
                <w:szCs w:val="24"/>
              </w:rPr>
            </w:pP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3367" w:type="dxa"/>
            <w:gridSpan w:val="4"/>
          </w:tcPr>
          <w:p w:rsidR="005B4C06" w:rsidRPr="001613C4" w:rsidRDefault="005B4C06" w:rsidP="006722B7">
            <w:pPr>
              <w:rPr>
                <w:rFonts w:cs="Times New Roman"/>
                <w:szCs w:val="24"/>
              </w:rPr>
            </w:pPr>
            <w:r w:rsidRPr="001613C4">
              <w:rPr>
                <w:rFonts w:cs="Times New Roman"/>
                <w:spacing w:val="-2"/>
                <w:szCs w:val="24"/>
              </w:rPr>
              <w:t>İyileştirme</w:t>
            </w:r>
            <w:r w:rsidRPr="001613C4">
              <w:rPr>
                <w:rFonts w:cs="Times New Roman"/>
                <w:spacing w:val="10"/>
                <w:szCs w:val="24"/>
              </w:rPr>
              <w:t xml:space="preserve"> </w:t>
            </w:r>
            <w:r w:rsidRPr="001613C4">
              <w:rPr>
                <w:rFonts w:cs="Times New Roman"/>
                <w:spacing w:val="-2"/>
                <w:szCs w:val="24"/>
              </w:rPr>
              <w:t>Periyodu</w:t>
            </w:r>
          </w:p>
        </w:tc>
        <w:tc>
          <w:tcPr>
            <w:tcW w:w="6551" w:type="dxa"/>
            <w:gridSpan w:val="4"/>
            <w:vAlign w:val="center"/>
          </w:tcPr>
          <w:p w:rsidR="005B4C06" w:rsidRPr="001613C4" w:rsidRDefault="005B4C06" w:rsidP="006722B7">
            <w:pPr>
              <w:rPr>
                <w:rFonts w:cs="Times New Roman"/>
                <w:szCs w:val="24"/>
              </w:rPr>
            </w:pPr>
            <w:r>
              <w:rPr>
                <w:rFonts w:cs="Times New Roman"/>
                <w:szCs w:val="24"/>
              </w:rPr>
              <w:t>05/03/2025 – 30/06/2025</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9918" w:type="dxa"/>
            <w:gridSpan w:val="8"/>
            <w:vAlign w:val="center"/>
          </w:tcPr>
          <w:p w:rsidR="005B4C06" w:rsidRPr="001613C4" w:rsidRDefault="005B4C06" w:rsidP="006722B7">
            <w:pPr>
              <w:rPr>
                <w:rFonts w:cs="Times New Roman"/>
                <w:b/>
                <w:szCs w:val="24"/>
              </w:rPr>
            </w:pPr>
            <w:r w:rsidRPr="001613C4">
              <w:rPr>
                <w:rFonts w:cs="Times New Roman"/>
                <w:b/>
                <w:szCs w:val="24"/>
              </w:rPr>
              <w:t>PUKO</w:t>
            </w:r>
            <w:r w:rsidRPr="001613C4">
              <w:rPr>
                <w:rFonts w:cs="Times New Roman"/>
                <w:b/>
                <w:spacing w:val="-6"/>
                <w:szCs w:val="24"/>
              </w:rPr>
              <w:t xml:space="preserve"> </w:t>
            </w:r>
            <w:r w:rsidRPr="001613C4">
              <w:rPr>
                <w:rFonts w:cs="Times New Roman"/>
                <w:b/>
                <w:spacing w:val="-2"/>
                <w:szCs w:val="24"/>
              </w:rPr>
              <w:t>DÖNGÜSÜ</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val="restart"/>
          </w:tcPr>
          <w:p w:rsidR="005B4C06" w:rsidRPr="001613C4" w:rsidRDefault="005B4C06" w:rsidP="006722B7">
            <w:pPr>
              <w:rPr>
                <w:rFonts w:cs="Times New Roman"/>
                <w:szCs w:val="24"/>
              </w:rPr>
            </w:pPr>
          </w:p>
          <w:p w:rsidR="005B4C06" w:rsidRPr="001613C4" w:rsidRDefault="005B4C06" w:rsidP="006722B7">
            <w:pPr>
              <w:rPr>
                <w:rFonts w:cs="Times New Roman"/>
                <w:szCs w:val="24"/>
              </w:rPr>
            </w:pPr>
          </w:p>
          <w:p w:rsidR="005B4C06" w:rsidRPr="001613C4" w:rsidRDefault="005B4C06" w:rsidP="006722B7">
            <w:pPr>
              <w:rPr>
                <w:rFonts w:cs="Times New Roman"/>
                <w:szCs w:val="24"/>
              </w:rPr>
            </w:pPr>
          </w:p>
          <w:p w:rsidR="005B4C06" w:rsidRPr="001613C4" w:rsidRDefault="005B4C06" w:rsidP="006722B7">
            <w:pPr>
              <w:rPr>
                <w:rFonts w:cs="Times New Roman"/>
                <w:spacing w:val="-2"/>
                <w:szCs w:val="24"/>
              </w:rPr>
            </w:pPr>
          </w:p>
          <w:p w:rsidR="005B4C06" w:rsidRPr="001613C4" w:rsidRDefault="005B4C06" w:rsidP="006722B7">
            <w:pPr>
              <w:rPr>
                <w:rFonts w:cs="Times New Roman"/>
                <w:spacing w:val="-2"/>
                <w:szCs w:val="24"/>
              </w:rPr>
            </w:pPr>
          </w:p>
          <w:p w:rsidR="005B4C06" w:rsidRPr="001613C4" w:rsidRDefault="005B4C06" w:rsidP="006722B7">
            <w:pPr>
              <w:rPr>
                <w:rFonts w:cs="Times New Roman"/>
                <w:spacing w:val="-2"/>
                <w:szCs w:val="24"/>
              </w:rPr>
            </w:pPr>
          </w:p>
          <w:p w:rsidR="005B4C06" w:rsidRPr="001613C4" w:rsidRDefault="005B4C06" w:rsidP="006722B7">
            <w:pPr>
              <w:jc w:val="center"/>
              <w:rPr>
                <w:rFonts w:cs="Times New Roman"/>
                <w:spacing w:val="-2"/>
                <w:szCs w:val="24"/>
              </w:rPr>
            </w:pPr>
          </w:p>
          <w:p w:rsidR="005B4C06" w:rsidRPr="001613C4" w:rsidRDefault="005B4C06" w:rsidP="006722B7">
            <w:pPr>
              <w:jc w:val="center"/>
              <w:rPr>
                <w:rFonts w:cs="Times New Roman"/>
                <w:szCs w:val="24"/>
              </w:rPr>
            </w:pPr>
            <w:r w:rsidRPr="001613C4">
              <w:rPr>
                <w:rFonts w:cs="Times New Roman"/>
                <w:spacing w:val="-2"/>
                <w:szCs w:val="24"/>
              </w:rPr>
              <w:t>PLANLAMA</w:t>
            </w:r>
          </w:p>
        </w:tc>
        <w:tc>
          <w:tcPr>
            <w:tcW w:w="1684" w:type="dxa"/>
          </w:tcPr>
          <w:p w:rsidR="005B4C06" w:rsidRPr="001613C4" w:rsidRDefault="005B4C06" w:rsidP="006722B7">
            <w:pPr>
              <w:rPr>
                <w:rFonts w:cs="Times New Roman"/>
                <w:szCs w:val="24"/>
              </w:rPr>
            </w:pPr>
            <w:r w:rsidRPr="001613C4">
              <w:rPr>
                <w:rFonts w:cs="Times New Roman"/>
                <w:spacing w:val="-2"/>
                <w:szCs w:val="24"/>
              </w:rPr>
              <w:t>Amaç</w:t>
            </w:r>
          </w:p>
        </w:tc>
        <w:tc>
          <w:tcPr>
            <w:tcW w:w="6551" w:type="dxa"/>
            <w:gridSpan w:val="4"/>
            <w:vAlign w:val="center"/>
          </w:tcPr>
          <w:p w:rsidR="005B4C06" w:rsidRPr="001613C4" w:rsidRDefault="005B4C06" w:rsidP="006722B7">
            <w:pPr>
              <w:rPr>
                <w:rFonts w:cs="Times New Roman"/>
                <w:szCs w:val="24"/>
              </w:rPr>
            </w:pPr>
            <w:r>
              <w:rPr>
                <w:rFonts w:cs="Times New Roman"/>
                <w:szCs w:val="24"/>
              </w:rPr>
              <w:t xml:space="preserve"> İş ve işlemlerin tabi olduğu mevzuatın güncel olması</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683" w:type="dxa"/>
            <w:gridSpan w:val="3"/>
            <w:vMerge/>
          </w:tcPr>
          <w:p w:rsidR="005B4C06" w:rsidRPr="001613C4" w:rsidRDefault="005B4C06" w:rsidP="006722B7">
            <w:pPr>
              <w:rPr>
                <w:rFonts w:cs="Times New Roman"/>
                <w:szCs w:val="24"/>
              </w:rPr>
            </w:pPr>
          </w:p>
        </w:tc>
        <w:tc>
          <w:tcPr>
            <w:tcW w:w="1684" w:type="dxa"/>
          </w:tcPr>
          <w:p w:rsidR="005B4C06" w:rsidRPr="001613C4" w:rsidRDefault="005B4C06" w:rsidP="006722B7">
            <w:pPr>
              <w:rPr>
                <w:rFonts w:cs="Times New Roman"/>
                <w:szCs w:val="24"/>
              </w:rPr>
            </w:pPr>
            <w:r w:rsidRPr="001613C4">
              <w:rPr>
                <w:rFonts w:cs="Times New Roman"/>
                <w:spacing w:val="-2"/>
                <w:szCs w:val="24"/>
              </w:rPr>
              <w:t>Hedef</w:t>
            </w:r>
          </w:p>
        </w:tc>
        <w:tc>
          <w:tcPr>
            <w:tcW w:w="6551" w:type="dxa"/>
            <w:gridSpan w:val="4"/>
            <w:vAlign w:val="center"/>
          </w:tcPr>
          <w:p w:rsidR="005B4C06" w:rsidRPr="001613C4" w:rsidRDefault="005B4C06" w:rsidP="006722B7">
            <w:pPr>
              <w:rPr>
                <w:rFonts w:cs="Times New Roman"/>
                <w:szCs w:val="24"/>
              </w:rPr>
            </w:pPr>
            <w:r>
              <w:rPr>
                <w:rFonts w:cs="Times New Roman"/>
                <w:szCs w:val="24"/>
              </w:rPr>
              <w:t>05.03.2025 tarihinde Resmi Gazete yayımlanan Kamu İç Kontrol Yönetmeliği ve Kamu Ön Mali Kontrol Yönetmeliğine uygun olarak güncel usul ve esaslar belirlemek ve birimlere duyurmak</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tcPr>
          <w:p w:rsidR="005B4C06" w:rsidRPr="001613C4" w:rsidRDefault="005B4C06" w:rsidP="006722B7">
            <w:pPr>
              <w:rPr>
                <w:rFonts w:cs="Times New Roman"/>
                <w:szCs w:val="24"/>
              </w:rPr>
            </w:pPr>
          </w:p>
        </w:tc>
        <w:tc>
          <w:tcPr>
            <w:tcW w:w="1684" w:type="dxa"/>
          </w:tcPr>
          <w:p w:rsidR="005B4C06" w:rsidRPr="001613C4" w:rsidRDefault="005B4C06" w:rsidP="006722B7">
            <w:pPr>
              <w:rPr>
                <w:rFonts w:cs="Times New Roman"/>
                <w:szCs w:val="24"/>
              </w:rPr>
            </w:pPr>
            <w:r w:rsidRPr="001613C4">
              <w:rPr>
                <w:rFonts w:cs="Times New Roman"/>
                <w:szCs w:val="24"/>
              </w:rPr>
              <w:t>Faaliyet Açıklaması</w:t>
            </w:r>
          </w:p>
        </w:tc>
        <w:tc>
          <w:tcPr>
            <w:tcW w:w="6551" w:type="dxa"/>
            <w:gridSpan w:val="4"/>
            <w:vAlign w:val="center"/>
          </w:tcPr>
          <w:p w:rsidR="005B4C06" w:rsidRDefault="005B4C06" w:rsidP="006722B7">
            <w:pPr>
              <w:rPr>
                <w:rFonts w:cs="Times New Roman"/>
                <w:szCs w:val="24"/>
              </w:rPr>
            </w:pPr>
            <w:r>
              <w:rPr>
                <w:rFonts w:cs="Times New Roman"/>
                <w:szCs w:val="24"/>
              </w:rPr>
              <w:t>Güncellenen yönetmelikler incelenerek Üniversitemiz için ‘Ön Mali Kontrole Tabi Mali İşlemlere İlişkin Usul ve Esaslar’ hazırlanması</w:t>
            </w:r>
          </w:p>
          <w:p w:rsidR="005B4C06" w:rsidRPr="001613C4" w:rsidRDefault="005B4C06" w:rsidP="006722B7">
            <w:pPr>
              <w:rPr>
                <w:rFonts w:cs="Times New Roman"/>
                <w:szCs w:val="24"/>
              </w:rPr>
            </w:pPr>
            <w:r>
              <w:rPr>
                <w:rFonts w:cs="Times New Roman"/>
                <w:szCs w:val="24"/>
              </w:rPr>
              <w:t>Hazırlanan usul ve esasların Senatoya sunularak üst yönetimin onayı alınması</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1613C4" w:rsidRDefault="005B4C06" w:rsidP="006722B7">
            <w:pPr>
              <w:rPr>
                <w:rFonts w:cs="Times New Roman"/>
                <w:szCs w:val="24"/>
              </w:rPr>
            </w:pPr>
          </w:p>
        </w:tc>
        <w:tc>
          <w:tcPr>
            <w:tcW w:w="1684" w:type="dxa"/>
          </w:tcPr>
          <w:p w:rsidR="005B4C06" w:rsidRPr="001613C4" w:rsidRDefault="005B4C06" w:rsidP="006722B7">
            <w:pPr>
              <w:rPr>
                <w:rFonts w:cs="Times New Roman"/>
                <w:szCs w:val="24"/>
              </w:rPr>
            </w:pPr>
            <w:r w:rsidRPr="001613C4">
              <w:rPr>
                <w:rFonts w:cs="Times New Roman"/>
                <w:spacing w:val="-2"/>
                <w:szCs w:val="24"/>
              </w:rPr>
              <w:t>Sorumlu Kişi/ Birim</w:t>
            </w:r>
          </w:p>
        </w:tc>
        <w:tc>
          <w:tcPr>
            <w:tcW w:w="6551" w:type="dxa"/>
            <w:gridSpan w:val="4"/>
            <w:vAlign w:val="center"/>
          </w:tcPr>
          <w:p w:rsidR="005B4C06" w:rsidRPr="001613C4" w:rsidRDefault="005B4C06" w:rsidP="006722B7">
            <w:pPr>
              <w:rPr>
                <w:rFonts w:cs="Times New Roman"/>
                <w:szCs w:val="24"/>
              </w:rPr>
            </w:pPr>
            <w:r>
              <w:rPr>
                <w:rFonts w:cs="Times New Roman"/>
                <w:szCs w:val="24"/>
              </w:rPr>
              <w:t xml:space="preserve"> SGDB, üst yönetim</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1613C4" w:rsidRDefault="005B4C06" w:rsidP="006722B7">
            <w:pPr>
              <w:rPr>
                <w:rFonts w:cs="Times New Roman"/>
                <w:szCs w:val="24"/>
              </w:rPr>
            </w:pPr>
          </w:p>
        </w:tc>
        <w:tc>
          <w:tcPr>
            <w:tcW w:w="1684" w:type="dxa"/>
          </w:tcPr>
          <w:p w:rsidR="005B4C06" w:rsidRPr="001613C4" w:rsidRDefault="005B4C06" w:rsidP="006722B7">
            <w:pPr>
              <w:rPr>
                <w:rFonts w:cs="Times New Roman"/>
                <w:spacing w:val="-2"/>
                <w:szCs w:val="24"/>
              </w:rPr>
            </w:pPr>
            <w:r w:rsidRPr="001613C4">
              <w:rPr>
                <w:rFonts w:cs="Times New Roman"/>
                <w:spacing w:val="-2"/>
                <w:szCs w:val="24"/>
              </w:rPr>
              <w:t>Gerekli kaynaklar</w:t>
            </w:r>
          </w:p>
        </w:tc>
        <w:tc>
          <w:tcPr>
            <w:tcW w:w="6551" w:type="dxa"/>
            <w:gridSpan w:val="4"/>
            <w:vAlign w:val="center"/>
          </w:tcPr>
          <w:p w:rsidR="005B4C06" w:rsidRPr="001613C4" w:rsidRDefault="005B4C06" w:rsidP="006722B7">
            <w:pPr>
              <w:rPr>
                <w:rFonts w:cs="Times New Roman"/>
                <w:szCs w:val="24"/>
              </w:rPr>
            </w:pPr>
            <w:r>
              <w:rPr>
                <w:rFonts w:cs="Times New Roman"/>
                <w:szCs w:val="24"/>
              </w:rPr>
              <w:t>Nitelikli personel, EBYS</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1613C4" w:rsidRDefault="005B4C06" w:rsidP="006722B7">
            <w:pPr>
              <w:rPr>
                <w:rFonts w:cs="Times New Roman"/>
                <w:szCs w:val="24"/>
              </w:rPr>
            </w:pPr>
          </w:p>
        </w:tc>
        <w:tc>
          <w:tcPr>
            <w:tcW w:w="1684" w:type="dxa"/>
          </w:tcPr>
          <w:p w:rsidR="005B4C06" w:rsidRPr="001613C4" w:rsidRDefault="005B4C06" w:rsidP="006722B7">
            <w:pPr>
              <w:rPr>
                <w:rFonts w:cs="Times New Roman"/>
                <w:spacing w:val="-2"/>
                <w:szCs w:val="24"/>
              </w:rPr>
            </w:pPr>
            <w:r w:rsidRPr="001613C4">
              <w:rPr>
                <w:rFonts w:cs="Times New Roman"/>
                <w:spacing w:val="-2"/>
                <w:szCs w:val="24"/>
              </w:rPr>
              <w:t>Riskler ve önlemler</w:t>
            </w:r>
          </w:p>
        </w:tc>
        <w:tc>
          <w:tcPr>
            <w:tcW w:w="6551" w:type="dxa"/>
            <w:gridSpan w:val="4"/>
            <w:vAlign w:val="center"/>
          </w:tcPr>
          <w:p w:rsidR="005B4C06" w:rsidRDefault="005B4C06" w:rsidP="006722B7">
            <w:pPr>
              <w:rPr>
                <w:rFonts w:cs="Times New Roman"/>
                <w:szCs w:val="24"/>
              </w:rPr>
            </w:pPr>
            <w:r>
              <w:rPr>
                <w:rFonts w:cs="Times New Roman"/>
                <w:szCs w:val="24"/>
              </w:rPr>
              <w:t>Hazırlanan usul ve esasların ihtiyaçlara cevap verme konusunda eksik kalması,</w:t>
            </w:r>
          </w:p>
          <w:p w:rsidR="005B4C06" w:rsidRDefault="005B4C06" w:rsidP="006722B7">
            <w:pPr>
              <w:rPr>
                <w:rFonts w:cs="Times New Roman"/>
                <w:szCs w:val="24"/>
              </w:rPr>
            </w:pPr>
            <w:r>
              <w:rPr>
                <w:rFonts w:cs="Times New Roman"/>
                <w:szCs w:val="24"/>
              </w:rPr>
              <w:t>Güncellenen mevzuattan personelin bilgisi olmaması,</w:t>
            </w:r>
          </w:p>
          <w:p w:rsidR="005B4C06" w:rsidRDefault="005B4C06" w:rsidP="006722B7">
            <w:pPr>
              <w:rPr>
                <w:rFonts w:cs="Times New Roman"/>
                <w:szCs w:val="24"/>
              </w:rPr>
            </w:pPr>
            <w:r>
              <w:rPr>
                <w:rFonts w:cs="Times New Roman"/>
                <w:szCs w:val="24"/>
              </w:rPr>
              <w:t xml:space="preserve">Önlem olarak; </w:t>
            </w:r>
          </w:p>
          <w:p w:rsidR="005B4C06" w:rsidRDefault="005B4C06" w:rsidP="006722B7">
            <w:pPr>
              <w:rPr>
                <w:rFonts w:cs="Times New Roman"/>
                <w:szCs w:val="24"/>
              </w:rPr>
            </w:pPr>
            <w:r>
              <w:rPr>
                <w:rFonts w:cs="Times New Roman"/>
                <w:szCs w:val="24"/>
              </w:rPr>
              <w:t>güncellenen mevzuat yazılı olarak personele duyurulmalı,</w:t>
            </w:r>
          </w:p>
          <w:p w:rsidR="005B4C06" w:rsidRDefault="005B4C06" w:rsidP="006722B7">
            <w:pPr>
              <w:rPr>
                <w:rFonts w:cs="Times New Roman"/>
                <w:szCs w:val="24"/>
              </w:rPr>
            </w:pPr>
            <w:r>
              <w:rPr>
                <w:rFonts w:cs="Times New Roman"/>
                <w:szCs w:val="24"/>
              </w:rPr>
              <w:t>İç ve dış paydaşların bilgisi olması için SGDB web sayfasında paylaşılması</w:t>
            </w:r>
          </w:p>
          <w:p w:rsidR="005B4C06" w:rsidRPr="001613C4" w:rsidRDefault="005B4C06" w:rsidP="006722B7">
            <w:pPr>
              <w:rPr>
                <w:rFonts w:cs="Times New Roman"/>
                <w:szCs w:val="24"/>
              </w:rPr>
            </w:pP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1613C4" w:rsidRDefault="005B4C06" w:rsidP="006722B7">
            <w:pPr>
              <w:rPr>
                <w:rFonts w:cs="Times New Roman"/>
                <w:szCs w:val="24"/>
              </w:rPr>
            </w:pPr>
          </w:p>
        </w:tc>
        <w:tc>
          <w:tcPr>
            <w:tcW w:w="1684" w:type="dxa"/>
          </w:tcPr>
          <w:p w:rsidR="005B4C06" w:rsidRPr="001613C4" w:rsidRDefault="005B4C06" w:rsidP="006722B7">
            <w:pPr>
              <w:rPr>
                <w:rFonts w:cs="Times New Roman"/>
                <w:spacing w:val="-2"/>
                <w:szCs w:val="24"/>
              </w:rPr>
            </w:pPr>
            <w:r w:rsidRPr="001613C4">
              <w:rPr>
                <w:rFonts w:cs="Times New Roman"/>
                <w:spacing w:val="-2"/>
                <w:szCs w:val="24"/>
              </w:rPr>
              <w:t>Ölçütler ve Göstergeler</w:t>
            </w:r>
          </w:p>
        </w:tc>
        <w:tc>
          <w:tcPr>
            <w:tcW w:w="6551" w:type="dxa"/>
            <w:gridSpan w:val="4"/>
            <w:vAlign w:val="center"/>
          </w:tcPr>
          <w:p w:rsidR="005B4C06" w:rsidRPr="001613C4" w:rsidRDefault="005B4C06" w:rsidP="006722B7">
            <w:pPr>
              <w:rPr>
                <w:rFonts w:cs="Times New Roman"/>
                <w:szCs w:val="24"/>
              </w:rPr>
            </w:pPr>
            <w:r>
              <w:rPr>
                <w:rFonts w:cs="Times New Roman"/>
                <w:szCs w:val="24"/>
              </w:rPr>
              <w:t>Mali karar ve işlemlerde güncel mevzuata göre işlem yapılması (özellikle parasal sınırlar)</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5"/>
        </w:trPr>
        <w:tc>
          <w:tcPr>
            <w:tcW w:w="1683" w:type="dxa"/>
            <w:gridSpan w:val="3"/>
            <w:vMerge/>
          </w:tcPr>
          <w:p w:rsidR="005B4C06" w:rsidRPr="001613C4" w:rsidRDefault="005B4C06" w:rsidP="006722B7">
            <w:pPr>
              <w:rPr>
                <w:rFonts w:cs="Times New Roman"/>
                <w:szCs w:val="24"/>
              </w:rPr>
            </w:pPr>
          </w:p>
        </w:tc>
        <w:tc>
          <w:tcPr>
            <w:tcW w:w="1684" w:type="dxa"/>
          </w:tcPr>
          <w:p w:rsidR="005B4C06" w:rsidRPr="001613C4" w:rsidRDefault="005B4C06" w:rsidP="006722B7">
            <w:pPr>
              <w:rPr>
                <w:rFonts w:cs="Times New Roman"/>
                <w:spacing w:val="-2"/>
                <w:szCs w:val="24"/>
              </w:rPr>
            </w:pPr>
            <w:r w:rsidRPr="001613C4">
              <w:rPr>
                <w:rFonts w:cs="Times New Roman"/>
                <w:spacing w:val="-2"/>
                <w:szCs w:val="24"/>
              </w:rPr>
              <w:t>Planlama Tarihleri</w:t>
            </w:r>
          </w:p>
        </w:tc>
        <w:tc>
          <w:tcPr>
            <w:tcW w:w="6551" w:type="dxa"/>
            <w:gridSpan w:val="4"/>
            <w:vAlign w:val="center"/>
          </w:tcPr>
          <w:p w:rsidR="005B4C06" w:rsidRPr="001613C4" w:rsidRDefault="005B4C06" w:rsidP="006722B7">
            <w:pPr>
              <w:rPr>
                <w:rFonts w:cs="Times New Roman"/>
                <w:szCs w:val="24"/>
              </w:rPr>
            </w:pPr>
            <w:r>
              <w:rPr>
                <w:rFonts w:cs="Times New Roman"/>
                <w:szCs w:val="24"/>
              </w:rPr>
              <w:t xml:space="preserve"> 05.03.2025 </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val="restart"/>
          </w:tcPr>
          <w:p w:rsidR="005B4C06" w:rsidRPr="001613C4" w:rsidRDefault="005B4C06" w:rsidP="006722B7">
            <w:pPr>
              <w:rPr>
                <w:rFonts w:cs="Times New Roman"/>
                <w:szCs w:val="24"/>
              </w:rPr>
            </w:pPr>
          </w:p>
          <w:p w:rsidR="005B4C06" w:rsidRPr="001613C4" w:rsidRDefault="005B4C06" w:rsidP="006722B7">
            <w:pPr>
              <w:rPr>
                <w:rFonts w:cs="Times New Roman"/>
                <w:szCs w:val="24"/>
              </w:rPr>
            </w:pPr>
          </w:p>
          <w:p w:rsidR="005B4C06" w:rsidRPr="001613C4" w:rsidRDefault="005B4C06" w:rsidP="006722B7">
            <w:pPr>
              <w:rPr>
                <w:rFonts w:cs="Times New Roman"/>
                <w:szCs w:val="24"/>
              </w:rPr>
            </w:pPr>
          </w:p>
          <w:p w:rsidR="005B4C06" w:rsidRPr="001613C4" w:rsidRDefault="005B4C06" w:rsidP="006722B7">
            <w:pPr>
              <w:rPr>
                <w:rFonts w:cs="Times New Roman"/>
                <w:szCs w:val="24"/>
              </w:rPr>
            </w:pPr>
          </w:p>
          <w:p w:rsidR="005B4C06" w:rsidRPr="001613C4" w:rsidRDefault="005B4C06" w:rsidP="006722B7">
            <w:pPr>
              <w:jc w:val="center"/>
              <w:rPr>
                <w:rFonts w:cs="Times New Roman"/>
                <w:szCs w:val="24"/>
              </w:rPr>
            </w:pPr>
            <w:r w:rsidRPr="001613C4">
              <w:rPr>
                <w:rFonts w:cs="Times New Roman"/>
                <w:spacing w:val="-2"/>
                <w:szCs w:val="24"/>
              </w:rPr>
              <w:t>UYGULAMA</w:t>
            </w:r>
          </w:p>
        </w:tc>
        <w:tc>
          <w:tcPr>
            <w:tcW w:w="1684" w:type="dxa"/>
          </w:tcPr>
          <w:p w:rsidR="005B4C06" w:rsidRPr="0095337A" w:rsidRDefault="005B4C06" w:rsidP="006722B7">
            <w:pPr>
              <w:rPr>
                <w:rFonts w:cs="Times New Roman"/>
                <w:szCs w:val="24"/>
              </w:rPr>
            </w:pPr>
            <w:r w:rsidRPr="0095337A">
              <w:rPr>
                <w:rFonts w:cs="Times New Roman"/>
                <w:spacing w:val="-2"/>
                <w:szCs w:val="24"/>
              </w:rPr>
              <w:t>Yapılan faaliyetlerin kısa özeti</w:t>
            </w:r>
          </w:p>
        </w:tc>
        <w:tc>
          <w:tcPr>
            <w:tcW w:w="6551" w:type="dxa"/>
            <w:gridSpan w:val="4"/>
          </w:tcPr>
          <w:p w:rsidR="005B4C06" w:rsidRDefault="005B4C06" w:rsidP="006722B7">
            <w:pPr>
              <w:rPr>
                <w:rFonts w:cs="Times New Roman"/>
                <w:szCs w:val="24"/>
              </w:rPr>
            </w:pPr>
            <w:r>
              <w:rPr>
                <w:rFonts w:cs="Times New Roman"/>
                <w:szCs w:val="24"/>
              </w:rPr>
              <w:t>Hazine ve Mali Bakanlığı tarafından yayımlanan Yönetmelikler incelenerek Üniversitemize uygun bir usul ve esas hazırlandı, Senatoda görüşülerek üst yöenetiminin onayı alındı.</w:t>
            </w:r>
          </w:p>
          <w:p w:rsidR="005B4C06" w:rsidRDefault="005B4C06" w:rsidP="006722B7">
            <w:pPr>
              <w:rPr>
                <w:rFonts w:cs="Times New Roman"/>
                <w:szCs w:val="24"/>
              </w:rPr>
            </w:pPr>
            <w:r>
              <w:rPr>
                <w:rFonts w:cs="Times New Roman"/>
                <w:szCs w:val="24"/>
              </w:rPr>
              <w:t>Ön mali kontrole tabi olan iş ve işlemler yeni mevzuata göre yapılması için SGDB personeli ile toplantı yapılarak personelin bilgilendirilmesi sağlandı.</w:t>
            </w:r>
          </w:p>
          <w:p w:rsidR="005B4C06" w:rsidRDefault="005B4C06" w:rsidP="006722B7">
            <w:pPr>
              <w:rPr>
                <w:rFonts w:cs="Times New Roman"/>
                <w:szCs w:val="24"/>
              </w:rPr>
            </w:pPr>
            <w:r>
              <w:rPr>
                <w:rFonts w:cs="Times New Roman"/>
                <w:szCs w:val="24"/>
              </w:rPr>
              <w:t>Hazırlanan usul ve esaslar Harcama birimlerine EBYS üzerinden yazı ile duyuruldu</w:t>
            </w:r>
          </w:p>
          <w:p w:rsidR="005B4C06" w:rsidRPr="0095337A" w:rsidRDefault="005B4C06" w:rsidP="006722B7">
            <w:pPr>
              <w:rPr>
                <w:rFonts w:cs="Times New Roman"/>
                <w:szCs w:val="24"/>
              </w:rPr>
            </w:pPr>
            <w:r>
              <w:rPr>
                <w:rFonts w:cs="Times New Roman"/>
                <w:szCs w:val="24"/>
              </w:rPr>
              <w:t>SGDB web sitesinde duyuru olarak yayınlanarak kamuoyunun da bilgisine sunuldu.</w:t>
            </w:r>
          </w:p>
          <w:p w:rsidR="005B4C06" w:rsidRPr="0095337A" w:rsidRDefault="005B4C06" w:rsidP="006722B7">
            <w:pPr>
              <w:rPr>
                <w:rFonts w:cs="Times New Roman"/>
                <w:szCs w:val="24"/>
              </w:rPr>
            </w:pP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tcPr>
          <w:p w:rsidR="005B4C06" w:rsidRPr="001613C4" w:rsidRDefault="005B4C06" w:rsidP="006722B7">
            <w:pPr>
              <w:rPr>
                <w:rFonts w:cs="Times New Roman"/>
                <w:szCs w:val="24"/>
              </w:rPr>
            </w:pPr>
          </w:p>
        </w:tc>
        <w:tc>
          <w:tcPr>
            <w:tcW w:w="1684" w:type="dxa"/>
          </w:tcPr>
          <w:p w:rsidR="005B4C06" w:rsidRPr="0095337A" w:rsidRDefault="005B4C06" w:rsidP="006722B7">
            <w:pPr>
              <w:rPr>
                <w:rFonts w:cs="Times New Roman"/>
                <w:szCs w:val="24"/>
              </w:rPr>
            </w:pPr>
            <w:r w:rsidRPr="0095337A">
              <w:rPr>
                <w:rFonts w:cs="Times New Roman"/>
                <w:spacing w:val="-2"/>
                <w:szCs w:val="24"/>
              </w:rPr>
              <w:t>Uygulamada görevli kişiler/birimler</w:t>
            </w:r>
          </w:p>
        </w:tc>
        <w:tc>
          <w:tcPr>
            <w:tcW w:w="6551" w:type="dxa"/>
            <w:gridSpan w:val="4"/>
          </w:tcPr>
          <w:p w:rsidR="005B4C06" w:rsidRPr="0095337A" w:rsidRDefault="005B4C06" w:rsidP="006722B7">
            <w:pPr>
              <w:rPr>
                <w:rFonts w:cs="Times New Roman"/>
                <w:szCs w:val="24"/>
              </w:rPr>
            </w:pPr>
            <w:r w:rsidRPr="0095337A">
              <w:rPr>
                <w:rFonts w:cs="Times New Roman"/>
                <w:szCs w:val="24"/>
              </w:rPr>
              <w:t>SGDB</w:t>
            </w:r>
            <w:r>
              <w:rPr>
                <w:rFonts w:cs="Times New Roman"/>
                <w:szCs w:val="24"/>
              </w:rPr>
              <w:t>, üst yönetim, harcama birimleri</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Pr>
          <w:p w:rsidR="005B4C06" w:rsidRPr="001613C4" w:rsidRDefault="005B4C06" w:rsidP="006722B7">
            <w:pPr>
              <w:rPr>
                <w:rFonts w:cs="Times New Roman"/>
                <w:szCs w:val="24"/>
              </w:rPr>
            </w:pPr>
          </w:p>
        </w:tc>
        <w:tc>
          <w:tcPr>
            <w:tcW w:w="1684" w:type="dxa"/>
          </w:tcPr>
          <w:p w:rsidR="005B4C06" w:rsidRPr="0095337A" w:rsidRDefault="005B4C06" w:rsidP="006722B7">
            <w:pPr>
              <w:jc w:val="both"/>
              <w:rPr>
                <w:rFonts w:cs="Times New Roman"/>
                <w:szCs w:val="24"/>
              </w:rPr>
            </w:pPr>
            <w:r w:rsidRPr="0095337A">
              <w:rPr>
                <w:rFonts w:cs="Times New Roman"/>
                <w:spacing w:val="-2"/>
                <w:szCs w:val="24"/>
              </w:rPr>
              <w:t>Paydaş katılımının belirtilmesi</w:t>
            </w:r>
          </w:p>
        </w:tc>
        <w:tc>
          <w:tcPr>
            <w:tcW w:w="6551" w:type="dxa"/>
            <w:gridSpan w:val="4"/>
          </w:tcPr>
          <w:p w:rsidR="005B4C06" w:rsidRPr="0095337A" w:rsidRDefault="005B4C06" w:rsidP="006722B7">
            <w:pPr>
              <w:jc w:val="both"/>
              <w:rPr>
                <w:rFonts w:cs="Times New Roman"/>
                <w:szCs w:val="24"/>
              </w:rPr>
            </w:pPr>
            <w:r w:rsidRPr="0095337A">
              <w:rPr>
                <w:rFonts w:cs="Times New Roman"/>
                <w:szCs w:val="24"/>
              </w:rPr>
              <w:t>Harcama birimle</w:t>
            </w:r>
            <w:r>
              <w:rPr>
                <w:rFonts w:cs="Times New Roman"/>
                <w:szCs w:val="24"/>
              </w:rPr>
              <w:t>ri, Hazine ve Maliye Bakanlığı,</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tcPr>
          <w:p w:rsidR="005B4C06" w:rsidRPr="001613C4" w:rsidRDefault="005B4C06" w:rsidP="006722B7">
            <w:pPr>
              <w:rPr>
                <w:rFonts w:cs="Times New Roman"/>
                <w:szCs w:val="24"/>
              </w:rPr>
            </w:pPr>
          </w:p>
        </w:tc>
        <w:tc>
          <w:tcPr>
            <w:tcW w:w="1684" w:type="dxa"/>
          </w:tcPr>
          <w:p w:rsidR="005B4C06" w:rsidRPr="0095337A" w:rsidRDefault="005B4C06" w:rsidP="006722B7">
            <w:pPr>
              <w:rPr>
                <w:rFonts w:cs="Times New Roman"/>
                <w:szCs w:val="24"/>
              </w:rPr>
            </w:pPr>
            <w:r w:rsidRPr="0095337A">
              <w:rPr>
                <w:rFonts w:cs="Times New Roman"/>
                <w:szCs w:val="24"/>
              </w:rPr>
              <w:t>Kullanılan kanıtların (doküman, fotoğraf, rapor vb.) listesi</w:t>
            </w:r>
          </w:p>
        </w:tc>
        <w:tc>
          <w:tcPr>
            <w:tcW w:w="6551" w:type="dxa"/>
            <w:gridSpan w:val="4"/>
          </w:tcPr>
          <w:p w:rsidR="005B4C06" w:rsidRDefault="005B4C06" w:rsidP="006722B7">
            <w:pPr>
              <w:rPr>
                <w:rFonts w:cs="Times New Roman"/>
                <w:szCs w:val="24"/>
              </w:rPr>
            </w:pPr>
            <w:r>
              <w:rPr>
                <w:rFonts w:cs="Times New Roman"/>
                <w:szCs w:val="24"/>
              </w:rPr>
              <w:t xml:space="preserve">KDPÜ Ön Mali Kontrole Tabi İşlemlere İlişkin Usul ve Esaslar </w:t>
            </w:r>
            <w:hyperlink r:id="rId15" w:history="1">
              <w:r w:rsidRPr="00C00022">
                <w:rPr>
                  <w:rStyle w:val="Kpr"/>
                  <w:rFonts w:cs="Times New Roman"/>
                  <w:szCs w:val="24"/>
                </w:rPr>
                <w:t>(Kanıt-11)</w:t>
              </w:r>
            </w:hyperlink>
          </w:p>
          <w:p w:rsidR="005B4C06" w:rsidRPr="0095337A" w:rsidRDefault="005B4C06" w:rsidP="006722B7">
            <w:pPr>
              <w:rPr>
                <w:rFonts w:cs="Times New Roman"/>
                <w:szCs w:val="24"/>
              </w:rPr>
            </w:pP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1683" w:type="dxa"/>
            <w:gridSpan w:val="3"/>
            <w:vMerge/>
          </w:tcPr>
          <w:p w:rsidR="005B4C06" w:rsidRPr="001613C4" w:rsidRDefault="005B4C06" w:rsidP="006722B7">
            <w:pPr>
              <w:rPr>
                <w:rFonts w:cs="Times New Roman"/>
                <w:szCs w:val="24"/>
              </w:rPr>
            </w:pPr>
          </w:p>
        </w:tc>
        <w:tc>
          <w:tcPr>
            <w:tcW w:w="1684" w:type="dxa"/>
          </w:tcPr>
          <w:p w:rsidR="005B4C06" w:rsidRPr="0095337A" w:rsidRDefault="005B4C06" w:rsidP="006722B7">
            <w:pPr>
              <w:rPr>
                <w:rFonts w:cs="Times New Roman"/>
                <w:szCs w:val="24"/>
              </w:rPr>
            </w:pPr>
            <w:r w:rsidRPr="0095337A">
              <w:rPr>
                <w:rFonts w:cs="Times New Roman"/>
                <w:spacing w:val="-2"/>
                <w:szCs w:val="24"/>
              </w:rPr>
              <w:t>Uygulama</w:t>
            </w:r>
          </w:p>
          <w:p w:rsidR="005B4C06" w:rsidRPr="0095337A" w:rsidRDefault="005B4C06" w:rsidP="006722B7">
            <w:pPr>
              <w:rPr>
                <w:rFonts w:cs="Times New Roman"/>
                <w:szCs w:val="24"/>
              </w:rPr>
            </w:pPr>
            <w:r w:rsidRPr="0095337A">
              <w:rPr>
                <w:rFonts w:cs="Times New Roman"/>
                <w:spacing w:val="-2"/>
                <w:szCs w:val="24"/>
              </w:rPr>
              <w:t>Tarihi</w:t>
            </w:r>
          </w:p>
        </w:tc>
        <w:tc>
          <w:tcPr>
            <w:tcW w:w="6551" w:type="dxa"/>
            <w:gridSpan w:val="4"/>
          </w:tcPr>
          <w:p w:rsidR="005B4C06" w:rsidRPr="0095337A" w:rsidRDefault="005B4C06" w:rsidP="006722B7">
            <w:pPr>
              <w:rPr>
                <w:rFonts w:cs="Times New Roman"/>
                <w:szCs w:val="24"/>
              </w:rPr>
            </w:pPr>
            <w:r>
              <w:rPr>
                <w:rFonts w:cs="Times New Roman"/>
                <w:szCs w:val="24"/>
              </w:rPr>
              <w:t xml:space="preserve"> Nisan 2025</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1683" w:type="dxa"/>
            <w:gridSpan w:val="3"/>
            <w:vMerge/>
          </w:tcPr>
          <w:p w:rsidR="005B4C06" w:rsidRPr="001613C4" w:rsidRDefault="005B4C06" w:rsidP="006722B7">
            <w:pPr>
              <w:rPr>
                <w:rFonts w:cs="Times New Roman"/>
                <w:szCs w:val="24"/>
              </w:rPr>
            </w:pPr>
          </w:p>
        </w:tc>
        <w:tc>
          <w:tcPr>
            <w:tcW w:w="1684" w:type="dxa"/>
          </w:tcPr>
          <w:p w:rsidR="005B4C06" w:rsidRPr="0095337A" w:rsidRDefault="005B4C06" w:rsidP="006722B7">
            <w:pPr>
              <w:rPr>
                <w:rFonts w:cs="Times New Roman"/>
                <w:spacing w:val="-2"/>
                <w:szCs w:val="24"/>
              </w:rPr>
            </w:pPr>
            <w:r w:rsidRPr="0095337A">
              <w:rPr>
                <w:rFonts w:cs="Times New Roman"/>
                <w:spacing w:val="-2"/>
                <w:szCs w:val="24"/>
              </w:rPr>
              <w:t>Karşılaşılan sorunlar ve kısa açıklamalar</w:t>
            </w:r>
          </w:p>
        </w:tc>
        <w:tc>
          <w:tcPr>
            <w:tcW w:w="6551" w:type="dxa"/>
            <w:gridSpan w:val="4"/>
          </w:tcPr>
          <w:p w:rsidR="005B4C06" w:rsidRDefault="005B4C06" w:rsidP="006722B7">
            <w:pPr>
              <w:rPr>
                <w:rFonts w:cs="Times New Roman"/>
                <w:szCs w:val="24"/>
              </w:rPr>
            </w:pPr>
            <w:r>
              <w:rPr>
                <w:rFonts w:cs="Times New Roman"/>
                <w:szCs w:val="24"/>
              </w:rPr>
              <w:t>KDPÜ Ön Mali Kontrole Tabi İşlemlere İlişkin Usul ve Esaslar’ın personel tarafından okunmaması</w:t>
            </w:r>
          </w:p>
          <w:p w:rsidR="005B4C06" w:rsidRPr="0095337A" w:rsidRDefault="005B4C06" w:rsidP="006722B7">
            <w:pPr>
              <w:rPr>
                <w:rFonts w:cs="Times New Roman"/>
                <w:szCs w:val="24"/>
              </w:rPr>
            </w:pP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1683" w:type="dxa"/>
            <w:gridSpan w:val="3"/>
            <w:vMerge w:val="restart"/>
          </w:tcPr>
          <w:p w:rsidR="005B4C06" w:rsidRPr="001613C4" w:rsidRDefault="005B4C06" w:rsidP="006722B7">
            <w:pPr>
              <w:rPr>
                <w:rFonts w:cs="Times New Roman"/>
                <w:szCs w:val="24"/>
              </w:rPr>
            </w:pPr>
          </w:p>
          <w:p w:rsidR="005B4C06" w:rsidRPr="001613C4" w:rsidRDefault="005B4C06" w:rsidP="006722B7">
            <w:pPr>
              <w:rPr>
                <w:rFonts w:cs="Times New Roman"/>
                <w:szCs w:val="24"/>
              </w:rPr>
            </w:pPr>
          </w:p>
          <w:p w:rsidR="005B4C06" w:rsidRPr="001613C4" w:rsidRDefault="005B4C06" w:rsidP="006722B7">
            <w:pPr>
              <w:rPr>
                <w:rFonts w:cs="Times New Roman"/>
                <w:szCs w:val="24"/>
              </w:rPr>
            </w:pPr>
          </w:p>
          <w:p w:rsidR="005B4C06" w:rsidRPr="001613C4" w:rsidRDefault="005B4C06" w:rsidP="006722B7">
            <w:pPr>
              <w:rPr>
                <w:rFonts w:cs="Times New Roman"/>
                <w:szCs w:val="24"/>
              </w:rPr>
            </w:pPr>
          </w:p>
          <w:p w:rsidR="005B4C06" w:rsidRPr="001613C4" w:rsidRDefault="005B4C06" w:rsidP="006722B7">
            <w:pPr>
              <w:jc w:val="center"/>
              <w:rPr>
                <w:rFonts w:cs="Times New Roman"/>
                <w:szCs w:val="24"/>
              </w:rPr>
            </w:pPr>
            <w:r w:rsidRPr="001613C4">
              <w:rPr>
                <w:rFonts w:cs="Times New Roman"/>
                <w:spacing w:val="-2"/>
                <w:szCs w:val="24"/>
              </w:rPr>
              <w:t>KONTROL</w:t>
            </w:r>
          </w:p>
        </w:tc>
        <w:tc>
          <w:tcPr>
            <w:tcW w:w="1684" w:type="dxa"/>
          </w:tcPr>
          <w:p w:rsidR="005B4C06" w:rsidRPr="001613C4" w:rsidRDefault="005B4C06" w:rsidP="006722B7">
            <w:pPr>
              <w:rPr>
                <w:rFonts w:cs="Times New Roman"/>
                <w:spacing w:val="-2"/>
                <w:szCs w:val="24"/>
              </w:rPr>
            </w:pPr>
            <w:r w:rsidRPr="001613C4">
              <w:rPr>
                <w:rFonts w:cs="Times New Roman"/>
                <w:spacing w:val="-2"/>
                <w:szCs w:val="24"/>
              </w:rPr>
              <w:t>Kontrol faaliyetlerinin açıklaması</w:t>
            </w:r>
          </w:p>
          <w:p w:rsidR="005B4C06" w:rsidRPr="001613C4" w:rsidRDefault="005B4C06" w:rsidP="006722B7">
            <w:pPr>
              <w:rPr>
                <w:rFonts w:cs="Times New Roman"/>
                <w:szCs w:val="24"/>
              </w:rPr>
            </w:pPr>
          </w:p>
        </w:tc>
        <w:tc>
          <w:tcPr>
            <w:tcW w:w="6551" w:type="dxa"/>
            <w:gridSpan w:val="4"/>
          </w:tcPr>
          <w:p w:rsidR="005B4C06" w:rsidRPr="001613C4" w:rsidRDefault="005B4C06" w:rsidP="006722B7">
            <w:pPr>
              <w:rPr>
                <w:rFonts w:cs="Times New Roman"/>
                <w:szCs w:val="24"/>
              </w:rPr>
            </w:pPr>
            <w:r>
              <w:rPr>
                <w:rFonts w:cs="Times New Roman"/>
                <w:szCs w:val="24"/>
              </w:rPr>
              <w:t>Ön mali kontrole gelen evrakların güncel mevzuata göre yapılıp yapılmadığının kontrolü</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683" w:type="dxa"/>
            <w:gridSpan w:val="3"/>
            <w:vMerge/>
            <w:tcBorders>
              <w:top w:val="nil"/>
            </w:tcBorders>
          </w:tcPr>
          <w:p w:rsidR="005B4C06" w:rsidRPr="001613C4" w:rsidRDefault="005B4C06" w:rsidP="006722B7">
            <w:pPr>
              <w:rPr>
                <w:rFonts w:cs="Times New Roman"/>
                <w:szCs w:val="24"/>
              </w:rPr>
            </w:pPr>
          </w:p>
        </w:tc>
        <w:tc>
          <w:tcPr>
            <w:tcW w:w="1684" w:type="dxa"/>
          </w:tcPr>
          <w:p w:rsidR="005B4C06" w:rsidRPr="008B7908" w:rsidRDefault="005B4C06" w:rsidP="006722B7">
            <w:pPr>
              <w:rPr>
                <w:rFonts w:cs="Times New Roman"/>
                <w:szCs w:val="24"/>
              </w:rPr>
            </w:pPr>
            <w:r w:rsidRPr="008B7908">
              <w:rPr>
                <w:rFonts w:cs="Times New Roman"/>
                <w:spacing w:val="-2"/>
                <w:szCs w:val="24"/>
              </w:rPr>
              <w:t>Kontrolü yapan kişi/birim</w:t>
            </w:r>
          </w:p>
        </w:tc>
        <w:tc>
          <w:tcPr>
            <w:tcW w:w="6551" w:type="dxa"/>
            <w:gridSpan w:val="4"/>
          </w:tcPr>
          <w:p w:rsidR="005B4C06" w:rsidRPr="008B7908" w:rsidRDefault="005B4C06" w:rsidP="006722B7">
            <w:pPr>
              <w:rPr>
                <w:rFonts w:cs="Times New Roman"/>
                <w:szCs w:val="24"/>
              </w:rPr>
            </w:pPr>
            <w:r w:rsidRPr="008B7908">
              <w:rPr>
                <w:rFonts w:cs="Times New Roman"/>
                <w:szCs w:val="24"/>
              </w:rPr>
              <w:t xml:space="preserve">SGDB </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683" w:type="dxa"/>
            <w:gridSpan w:val="3"/>
            <w:vMerge/>
            <w:tcBorders>
              <w:top w:val="nil"/>
            </w:tcBorders>
          </w:tcPr>
          <w:p w:rsidR="005B4C06" w:rsidRPr="001613C4" w:rsidRDefault="005B4C06" w:rsidP="006722B7">
            <w:pPr>
              <w:rPr>
                <w:rFonts w:cs="Times New Roman"/>
                <w:szCs w:val="24"/>
              </w:rPr>
            </w:pPr>
          </w:p>
        </w:tc>
        <w:tc>
          <w:tcPr>
            <w:tcW w:w="1684" w:type="dxa"/>
          </w:tcPr>
          <w:p w:rsidR="005B4C06" w:rsidRPr="007B2022" w:rsidRDefault="005B4C06" w:rsidP="006722B7">
            <w:pPr>
              <w:rPr>
                <w:rFonts w:cs="Times New Roman"/>
              </w:rPr>
            </w:pPr>
            <w:r w:rsidRPr="007B2022">
              <w:rPr>
                <w:rFonts w:cs="Times New Roman"/>
              </w:rPr>
              <w:t>Ölçüm ve değerlendirme sonuçları</w:t>
            </w:r>
          </w:p>
        </w:tc>
        <w:tc>
          <w:tcPr>
            <w:tcW w:w="6551" w:type="dxa"/>
            <w:gridSpan w:val="4"/>
          </w:tcPr>
          <w:p w:rsidR="005B4C06" w:rsidRPr="001613C4" w:rsidRDefault="005B4C06" w:rsidP="006722B7">
            <w:pPr>
              <w:rPr>
                <w:rFonts w:cs="Times New Roman"/>
                <w:szCs w:val="24"/>
              </w:rPr>
            </w:pPr>
            <w:r>
              <w:rPr>
                <w:rFonts w:cs="Times New Roman"/>
                <w:szCs w:val="24"/>
              </w:rPr>
              <w:t>Harcama birimlerinin belirlenen parasal sınırlara uygun olarak ön mali kontrol işlemlerine uygun davranması, SGDB’nin yasal sürelere uyması,</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1683" w:type="dxa"/>
            <w:gridSpan w:val="3"/>
            <w:vMerge/>
            <w:tcBorders>
              <w:top w:val="nil"/>
            </w:tcBorders>
          </w:tcPr>
          <w:p w:rsidR="005B4C06" w:rsidRPr="001613C4" w:rsidRDefault="005B4C06" w:rsidP="006722B7">
            <w:pPr>
              <w:rPr>
                <w:rFonts w:cs="Times New Roman"/>
                <w:szCs w:val="24"/>
              </w:rPr>
            </w:pPr>
          </w:p>
        </w:tc>
        <w:tc>
          <w:tcPr>
            <w:tcW w:w="1684" w:type="dxa"/>
          </w:tcPr>
          <w:p w:rsidR="005B4C06" w:rsidRPr="001613C4" w:rsidRDefault="005B4C06" w:rsidP="006722B7">
            <w:pPr>
              <w:rPr>
                <w:rFonts w:cs="Times New Roman"/>
                <w:szCs w:val="24"/>
              </w:rPr>
            </w:pPr>
            <w:r w:rsidRPr="001613C4">
              <w:rPr>
                <w:rFonts w:cs="Times New Roman"/>
                <w:szCs w:val="24"/>
              </w:rPr>
              <w:t>Eksiklikler ve tespit edilen problemler</w:t>
            </w:r>
          </w:p>
        </w:tc>
        <w:tc>
          <w:tcPr>
            <w:tcW w:w="6551" w:type="dxa"/>
            <w:gridSpan w:val="4"/>
          </w:tcPr>
          <w:p w:rsidR="005B4C06" w:rsidRPr="001613C4" w:rsidRDefault="005B4C06" w:rsidP="006722B7">
            <w:pPr>
              <w:rPr>
                <w:rFonts w:cs="Times New Roman"/>
                <w:szCs w:val="24"/>
              </w:rPr>
            </w:pPr>
            <w:r>
              <w:rPr>
                <w:rFonts w:cs="Times New Roman"/>
                <w:szCs w:val="24"/>
              </w:rPr>
              <w:t xml:space="preserve">Hazırlanan usul ve esasların birimlere yazılı olarak duyurulmasına rağmen dikkate alınmaması </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683" w:type="dxa"/>
            <w:gridSpan w:val="3"/>
            <w:vMerge/>
            <w:tcBorders>
              <w:top w:val="nil"/>
              <w:bottom w:val="nil"/>
            </w:tcBorders>
          </w:tcPr>
          <w:p w:rsidR="005B4C06" w:rsidRPr="001613C4" w:rsidRDefault="005B4C06" w:rsidP="006722B7">
            <w:pPr>
              <w:rPr>
                <w:rFonts w:cs="Times New Roman"/>
                <w:szCs w:val="24"/>
              </w:rPr>
            </w:pPr>
          </w:p>
        </w:tc>
        <w:tc>
          <w:tcPr>
            <w:tcW w:w="1684" w:type="dxa"/>
          </w:tcPr>
          <w:p w:rsidR="005B4C06" w:rsidRPr="001613C4" w:rsidRDefault="005B4C06" w:rsidP="006722B7">
            <w:pPr>
              <w:rPr>
                <w:rFonts w:cs="Times New Roman"/>
                <w:szCs w:val="24"/>
              </w:rPr>
            </w:pPr>
            <w:r w:rsidRPr="001613C4">
              <w:rPr>
                <w:rFonts w:cs="Times New Roman"/>
                <w:spacing w:val="-2"/>
                <w:szCs w:val="24"/>
              </w:rPr>
              <w:t>Geri bildirim ve öneriler</w:t>
            </w:r>
          </w:p>
        </w:tc>
        <w:tc>
          <w:tcPr>
            <w:tcW w:w="6551" w:type="dxa"/>
            <w:gridSpan w:val="4"/>
          </w:tcPr>
          <w:p w:rsidR="005B4C06" w:rsidRPr="001613C4" w:rsidRDefault="005B4C06" w:rsidP="006722B7">
            <w:pPr>
              <w:rPr>
                <w:rFonts w:cs="Times New Roman"/>
                <w:szCs w:val="24"/>
              </w:rPr>
            </w:pPr>
            <w:r>
              <w:rPr>
                <w:rFonts w:cs="Times New Roman"/>
                <w:szCs w:val="24"/>
              </w:rPr>
              <w:t>İhtiyaç duyulması halinde birimler, konu ile ilgili Başkanlığımızdan eğitim, bilgilendirme toplantısı talep edebilir.İmkanlar dahilinde bu taleplere cevap verilecektir.</w:t>
            </w:r>
          </w:p>
        </w:tc>
      </w:tr>
      <w:tr w:rsidR="005B4C06" w:rsidRPr="001613C4"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683" w:type="dxa"/>
            <w:gridSpan w:val="3"/>
            <w:tcBorders>
              <w:top w:val="nil"/>
            </w:tcBorders>
          </w:tcPr>
          <w:p w:rsidR="005B4C06" w:rsidRPr="001613C4" w:rsidRDefault="005B4C06" w:rsidP="006722B7">
            <w:pPr>
              <w:rPr>
                <w:rFonts w:cs="Times New Roman"/>
                <w:szCs w:val="24"/>
              </w:rPr>
            </w:pPr>
          </w:p>
        </w:tc>
        <w:tc>
          <w:tcPr>
            <w:tcW w:w="1684" w:type="dxa"/>
          </w:tcPr>
          <w:p w:rsidR="005B4C06" w:rsidRPr="001613C4" w:rsidRDefault="005B4C06" w:rsidP="006722B7">
            <w:pPr>
              <w:rPr>
                <w:rFonts w:cs="Times New Roman"/>
                <w:spacing w:val="-2"/>
                <w:szCs w:val="24"/>
              </w:rPr>
            </w:pPr>
            <w:r w:rsidRPr="001613C4">
              <w:rPr>
                <w:rFonts w:cs="Times New Roman"/>
                <w:spacing w:val="-2"/>
                <w:szCs w:val="24"/>
              </w:rPr>
              <w:t>Kontrol tarihleri</w:t>
            </w:r>
          </w:p>
          <w:p w:rsidR="005B4C06" w:rsidRPr="001613C4" w:rsidRDefault="005B4C06" w:rsidP="006722B7">
            <w:pPr>
              <w:rPr>
                <w:rFonts w:cs="Times New Roman"/>
                <w:spacing w:val="-2"/>
                <w:szCs w:val="24"/>
              </w:rPr>
            </w:pPr>
          </w:p>
        </w:tc>
        <w:tc>
          <w:tcPr>
            <w:tcW w:w="6551" w:type="dxa"/>
            <w:gridSpan w:val="4"/>
          </w:tcPr>
          <w:p w:rsidR="005B4C06" w:rsidRPr="001613C4" w:rsidRDefault="005B4C06" w:rsidP="006722B7">
            <w:pPr>
              <w:rPr>
                <w:rFonts w:cs="Times New Roman"/>
                <w:szCs w:val="24"/>
              </w:rPr>
            </w:pPr>
            <w:r>
              <w:rPr>
                <w:rFonts w:cs="Times New Roman"/>
                <w:szCs w:val="24"/>
              </w:rPr>
              <w:t>15/05/2025 – 30/06/2025</w:t>
            </w:r>
          </w:p>
        </w:tc>
      </w:tr>
    </w:tbl>
    <w:tbl>
      <w:tblPr>
        <w:tblStyle w:val="TableNormal2"/>
        <w:tblpPr w:leftFromText="141" w:rightFromText="141" w:vertAnchor="text" w:horzAnchor="margin" w:tblpX="-10" w:tblpY="197"/>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565"/>
        <w:gridCol w:w="6515"/>
      </w:tblGrid>
      <w:tr w:rsidR="005B4C06" w:rsidRPr="001613C4" w:rsidTr="006722B7">
        <w:trPr>
          <w:trHeight w:val="398"/>
        </w:trPr>
        <w:tc>
          <w:tcPr>
            <w:tcW w:w="1838" w:type="dxa"/>
            <w:vMerge w:val="restart"/>
          </w:tcPr>
          <w:p w:rsidR="005B4C06" w:rsidRPr="001613C4" w:rsidRDefault="005B4C06" w:rsidP="006722B7">
            <w:pPr>
              <w:rPr>
                <w:rFonts w:cs="Times New Roman"/>
                <w:szCs w:val="24"/>
              </w:rPr>
            </w:pPr>
          </w:p>
          <w:p w:rsidR="005B4C06" w:rsidRPr="001613C4" w:rsidRDefault="005B4C06" w:rsidP="006722B7">
            <w:pPr>
              <w:rPr>
                <w:rFonts w:cs="Times New Roman"/>
                <w:szCs w:val="24"/>
              </w:rPr>
            </w:pPr>
          </w:p>
          <w:p w:rsidR="005B4C06" w:rsidRPr="001613C4" w:rsidRDefault="005B4C06" w:rsidP="006722B7">
            <w:pPr>
              <w:jc w:val="center"/>
              <w:rPr>
                <w:rFonts w:cs="Times New Roman"/>
                <w:szCs w:val="24"/>
              </w:rPr>
            </w:pPr>
            <w:r w:rsidRPr="001613C4">
              <w:rPr>
                <w:rFonts w:cs="Times New Roman"/>
                <w:spacing w:val="-2"/>
                <w:szCs w:val="24"/>
              </w:rPr>
              <w:t>ÖNLEM-</w:t>
            </w:r>
          </w:p>
          <w:p w:rsidR="005B4C06" w:rsidRPr="001613C4" w:rsidRDefault="005B4C06" w:rsidP="006722B7">
            <w:pPr>
              <w:jc w:val="center"/>
              <w:rPr>
                <w:rFonts w:cs="Times New Roman"/>
                <w:b/>
                <w:szCs w:val="24"/>
              </w:rPr>
            </w:pPr>
            <w:r w:rsidRPr="001613C4">
              <w:rPr>
                <w:rFonts w:cs="Times New Roman"/>
                <w:spacing w:val="-2"/>
                <w:szCs w:val="24"/>
              </w:rPr>
              <w:t>İYİLEŞTRİME</w:t>
            </w:r>
          </w:p>
        </w:tc>
        <w:tc>
          <w:tcPr>
            <w:tcW w:w="1565" w:type="dxa"/>
          </w:tcPr>
          <w:p w:rsidR="005B4C06" w:rsidRPr="001613C4" w:rsidRDefault="005B4C06" w:rsidP="006722B7">
            <w:pPr>
              <w:rPr>
                <w:rFonts w:cs="Times New Roman"/>
                <w:b/>
                <w:szCs w:val="24"/>
              </w:rPr>
            </w:pPr>
            <w:r w:rsidRPr="001613C4">
              <w:rPr>
                <w:rFonts w:cs="Times New Roman"/>
                <w:b/>
                <w:spacing w:val="-2"/>
                <w:szCs w:val="24"/>
              </w:rPr>
              <w:t>Önlem ve iyileştirme faaliyetleri</w:t>
            </w:r>
          </w:p>
        </w:tc>
        <w:tc>
          <w:tcPr>
            <w:tcW w:w="6515" w:type="dxa"/>
          </w:tcPr>
          <w:p w:rsidR="005B4C06" w:rsidRDefault="005B4C06" w:rsidP="006722B7">
            <w:pPr>
              <w:rPr>
                <w:rFonts w:cs="Times New Roman"/>
                <w:szCs w:val="24"/>
              </w:rPr>
            </w:pPr>
            <w:r w:rsidRPr="001613C4">
              <w:rPr>
                <w:rFonts w:cs="Times New Roman"/>
                <w:szCs w:val="24"/>
              </w:rPr>
              <w:t xml:space="preserve"> </w:t>
            </w:r>
            <w:r>
              <w:rPr>
                <w:rFonts w:cs="Times New Roman"/>
                <w:szCs w:val="24"/>
              </w:rPr>
              <w:t>Birimlerden talep edilmesi halinde danışmanlık hizmetinin sağlanması,</w:t>
            </w:r>
          </w:p>
          <w:p w:rsidR="005B4C06" w:rsidRDefault="005B4C06" w:rsidP="006722B7">
            <w:pPr>
              <w:rPr>
                <w:rFonts w:cs="Times New Roman"/>
                <w:szCs w:val="24"/>
              </w:rPr>
            </w:pPr>
            <w:r>
              <w:rPr>
                <w:rFonts w:cs="Times New Roman"/>
                <w:szCs w:val="24"/>
              </w:rPr>
              <w:t>SGDB personelinin güncellenen mevzuatla ilgili bilgilendirilmesi,</w:t>
            </w:r>
          </w:p>
          <w:p w:rsidR="005B4C06" w:rsidRDefault="005B4C06" w:rsidP="006722B7">
            <w:pPr>
              <w:rPr>
                <w:rFonts w:cs="Times New Roman"/>
                <w:szCs w:val="24"/>
              </w:rPr>
            </w:pPr>
            <w:r>
              <w:rPr>
                <w:rFonts w:cs="Times New Roman"/>
                <w:szCs w:val="24"/>
              </w:rPr>
              <w:t xml:space="preserve">Eksik ve hatalı işlemlerde Harcama birimleri sorunlu SGDB personeli tarafından uyarılması, </w:t>
            </w:r>
          </w:p>
          <w:p w:rsidR="005B4C06" w:rsidRPr="001613C4" w:rsidRDefault="005B4C06" w:rsidP="006722B7">
            <w:pPr>
              <w:rPr>
                <w:rFonts w:cs="Times New Roman"/>
                <w:szCs w:val="24"/>
              </w:rPr>
            </w:pPr>
            <w:r>
              <w:rPr>
                <w:rFonts w:cs="Times New Roman"/>
                <w:szCs w:val="24"/>
              </w:rPr>
              <w:t>Ön mali kontrole uygun olmayan ancak Harcama birimi tarafından buna uyulmayan iş ve işlemlerin üst yönetime raporlanması</w:t>
            </w:r>
          </w:p>
        </w:tc>
      </w:tr>
      <w:tr w:rsidR="005B4C06" w:rsidRPr="001613C4" w:rsidTr="006722B7">
        <w:trPr>
          <w:trHeight w:val="395"/>
        </w:trPr>
        <w:tc>
          <w:tcPr>
            <w:tcW w:w="1838" w:type="dxa"/>
            <w:vMerge/>
            <w:tcBorders>
              <w:top w:val="nil"/>
            </w:tcBorders>
          </w:tcPr>
          <w:p w:rsidR="005B4C06" w:rsidRPr="001613C4" w:rsidRDefault="005B4C06" w:rsidP="006722B7">
            <w:pPr>
              <w:rPr>
                <w:rFonts w:cs="Times New Roman"/>
                <w:szCs w:val="24"/>
              </w:rPr>
            </w:pPr>
          </w:p>
        </w:tc>
        <w:tc>
          <w:tcPr>
            <w:tcW w:w="1565" w:type="dxa"/>
          </w:tcPr>
          <w:p w:rsidR="005B4C06" w:rsidRPr="001613C4" w:rsidRDefault="005B4C06" w:rsidP="006722B7">
            <w:pPr>
              <w:rPr>
                <w:rFonts w:cs="Times New Roman"/>
                <w:b/>
                <w:szCs w:val="24"/>
              </w:rPr>
            </w:pPr>
            <w:r w:rsidRPr="001613C4">
              <w:rPr>
                <w:rFonts w:cs="Times New Roman"/>
                <w:b/>
                <w:spacing w:val="-2"/>
                <w:szCs w:val="24"/>
              </w:rPr>
              <w:t xml:space="preserve">Sorumlu </w:t>
            </w:r>
            <w:r w:rsidRPr="001613C4">
              <w:rPr>
                <w:rFonts w:cs="Times New Roman"/>
                <w:b/>
                <w:spacing w:val="-2"/>
                <w:szCs w:val="24"/>
              </w:rPr>
              <w:lastRenderedPageBreak/>
              <w:t>kişi/birim</w:t>
            </w:r>
          </w:p>
        </w:tc>
        <w:tc>
          <w:tcPr>
            <w:tcW w:w="6515" w:type="dxa"/>
          </w:tcPr>
          <w:p w:rsidR="005B4C06" w:rsidRPr="001613C4" w:rsidRDefault="005B4C06" w:rsidP="006722B7">
            <w:pPr>
              <w:rPr>
                <w:rFonts w:cs="Times New Roman"/>
                <w:szCs w:val="24"/>
              </w:rPr>
            </w:pPr>
            <w:r>
              <w:rPr>
                <w:rFonts w:cs="Times New Roman"/>
                <w:szCs w:val="24"/>
              </w:rPr>
              <w:lastRenderedPageBreak/>
              <w:t>SGDB</w:t>
            </w:r>
          </w:p>
        </w:tc>
      </w:tr>
      <w:tr w:rsidR="005B4C06" w:rsidRPr="001613C4" w:rsidTr="006722B7">
        <w:trPr>
          <w:trHeight w:val="398"/>
        </w:trPr>
        <w:tc>
          <w:tcPr>
            <w:tcW w:w="1838" w:type="dxa"/>
            <w:vMerge/>
            <w:tcBorders>
              <w:top w:val="nil"/>
            </w:tcBorders>
          </w:tcPr>
          <w:p w:rsidR="005B4C06" w:rsidRPr="001613C4" w:rsidRDefault="005B4C06" w:rsidP="006722B7">
            <w:pPr>
              <w:rPr>
                <w:rFonts w:cs="Times New Roman"/>
                <w:szCs w:val="24"/>
              </w:rPr>
            </w:pPr>
          </w:p>
        </w:tc>
        <w:tc>
          <w:tcPr>
            <w:tcW w:w="1565" w:type="dxa"/>
          </w:tcPr>
          <w:p w:rsidR="005B4C06" w:rsidRPr="001613C4" w:rsidRDefault="005B4C06" w:rsidP="006722B7">
            <w:pPr>
              <w:rPr>
                <w:rFonts w:cs="Times New Roman"/>
                <w:b/>
                <w:szCs w:val="24"/>
              </w:rPr>
            </w:pPr>
            <w:r w:rsidRPr="001613C4">
              <w:rPr>
                <w:rFonts w:cs="Times New Roman"/>
                <w:b/>
                <w:szCs w:val="24"/>
              </w:rPr>
              <w:t>Uygulanacak yöntemler ve kaynaklar</w:t>
            </w:r>
          </w:p>
        </w:tc>
        <w:tc>
          <w:tcPr>
            <w:tcW w:w="6515" w:type="dxa"/>
          </w:tcPr>
          <w:p w:rsidR="005B4C06" w:rsidRPr="001613C4" w:rsidRDefault="005B4C06" w:rsidP="006722B7">
            <w:pPr>
              <w:rPr>
                <w:rFonts w:cs="Times New Roman"/>
                <w:szCs w:val="24"/>
              </w:rPr>
            </w:pPr>
            <w:r>
              <w:rPr>
                <w:rFonts w:cs="Times New Roman"/>
                <w:szCs w:val="24"/>
              </w:rPr>
              <w:t>Telefon, e-posta veya yüzyüze danışmanlık hizmeti verilebilmesi,</w:t>
            </w:r>
          </w:p>
        </w:tc>
      </w:tr>
      <w:tr w:rsidR="005B4C06" w:rsidRPr="001613C4" w:rsidTr="006722B7">
        <w:trPr>
          <w:trHeight w:val="489"/>
        </w:trPr>
        <w:tc>
          <w:tcPr>
            <w:tcW w:w="1838" w:type="dxa"/>
            <w:vMerge/>
            <w:tcBorders>
              <w:top w:val="nil"/>
            </w:tcBorders>
          </w:tcPr>
          <w:p w:rsidR="005B4C06" w:rsidRPr="001613C4" w:rsidRDefault="005B4C06" w:rsidP="006722B7">
            <w:pPr>
              <w:rPr>
                <w:rFonts w:cs="Times New Roman"/>
                <w:szCs w:val="24"/>
              </w:rPr>
            </w:pPr>
          </w:p>
        </w:tc>
        <w:tc>
          <w:tcPr>
            <w:tcW w:w="1565" w:type="dxa"/>
          </w:tcPr>
          <w:p w:rsidR="005B4C06" w:rsidRPr="001613C4" w:rsidRDefault="005B4C06" w:rsidP="006722B7">
            <w:pPr>
              <w:rPr>
                <w:rFonts w:cs="Times New Roman"/>
                <w:b/>
                <w:szCs w:val="24"/>
              </w:rPr>
            </w:pPr>
            <w:r w:rsidRPr="001613C4">
              <w:rPr>
                <w:rFonts w:cs="Times New Roman"/>
                <w:b/>
                <w:spacing w:val="-2"/>
                <w:szCs w:val="24"/>
              </w:rPr>
              <w:t>Önlem için belirlenen zaman çizelgesi</w:t>
            </w:r>
          </w:p>
        </w:tc>
        <w:tc>
          <w:tcPr>
            <w:tcW w:w="6515" w:type="dxa"/>
          </w:tcPr>
          <w:p w:rsidR="005B4C06" w:rsidRPr="001613C4" w:rsidRDefault="005B4C06" w:rsidP="006722B7">
            <w:pPr>
              <w:rPr>
                <w:rFonts w:cs="Times New Roman"/>
                <w:szCs w:val="24"/>
              </w:rPr>
            </w:pPr>
            <w:r>
              <w:rPr>
                <w:rFonts w:cs="Times New Roman"/>
                <w:szCs w:val="24"/>
              </w:rPr>
              <w:t xml:space="preserve"> 30/06/2025-31.12.2025</w:t>
            </w:r>
          </w:p>
          <w:p w:rsidR="005B4C06" w:rsidRPr="001613C4" w:rsidRDefault="005B4C06" w:rsidP="006722B7">
            <w:pPr>
              <w:rPr>
                <w:rFonts w:cs="Times New Roman"/>
                <w:szCs w:val="24"/>
              </w:rPr>
            </w:pPr>
          </w:p>
        </w:tc>
      </w:tr>
      <w:tr w:rsidR="005B4C06" w:rsidRPr="001613C4" w:rsidTr="006722B7">
        <w:trPr>
          <w:trHeight w:val="489"/>
        </w:trPr>
        <w:tc>
          <w:tcPr>
            <w:tcW w:w="1838" w:type="dxa"/>
            <w:tcBorders>
              <w:top w:val="nil"/>
            </w:tcBorders>
          </w:tcPr>
          <w:p w:rsidR="005B4C06" w:rsidRPr="001613C4" w:rsidRDefault="005B4C06" w:rsidP="006722B7">
            <w:pPr>
              <w:rPr>
                <w:rFonts w:cs="Times New Roman"/>
                <w:szCs w:val="24"/>
              </w:rPr>
            </w:pPr>
          </w:p>
        </w:tc>
        <w:tc>
          <w:tcPr>
            <w:tcW w:w="1565" w:type="dxa"/>
          </w:tcPr>
          <w:p w:rsidR="005B4C06" w:rsidRPr="001613C4" w:rsidRDefault="005B4C06" w:rsidP="006722B7">
            <w:pPr>
              <w:rPr>
                <w:rFonts w:cs="Times New Roman"/>
                <w:b/>
                <w:spacing w:val="-2"/>
                <w:szCs w:val="24"/>
              </w:rPr>
            </w:pPr>
            <w:r w:rsidRPr="001613C4">
              <w:rPr>
                <w:rFonts w:cs="Times New Roman"/>
                <w:b/>
                <w:spacing w:val="-2"/>
                <w:szCs w:val="24"/>
              </w:rPr>
              <w:t>Önlem sonuçlarının takibi</w:t>
            </w:r>
          </w:p>
        </w:tc>
        <w:tc>
          <w:tcPr>
            <w:tcW w:w="6515" w:type="dxa"/>
          </w:tcPr>
          <w:p w:rsidR="005B4C06" w:rsidRPr="001613C4" w:rsidRDefault="005B4C06" w:rsidP="006722B7">
            <w:pPr>
              <w:rPr>
                <w:rFonts w:cs="Times New Roman"/>
                <w:szCs w:val="24"/>
              </w:rPr>
            </w:pPr>
            <w:r>
              <w:rPr>
                <w:rFonts w:cs="Times New Roman"/>
                <w:szCs w:val="24"/>
              </w:rPr>
              <w:t>Ön mali kontrole sunulan her işlem sorumlu personel tarafından takip edilir.</w:t>
            </w:r>
          </w:p>
        </w:tc>
      </w:tr>
      <w:tr w:rsidR="005B4C06" w:rsidRPr="001613C4" w:rsidTr="006722B7">
        <w:trPr>
          <w:trHeight w:val="489"/>
        </w:trPr>
        <w:tc>
          <w:tcPr>
            <w:tcW w:w="1838" w:type="dxa"/>
            <w:tcBorders>
              <w:top w:val="nil"/>
            </w:tcBorders>
          </w:tcPr>
          <w:p w:rsidR="005B4C06" w:rsidRPr="001613C4" w:rsidRDefault="005B4C06" w:rsidP="006722B7">
            <w:pPr>
              <w:rPr>
                <w:rFonts w:cs="Times New Roman"/>
                <w:szCs w:val="24"/>
              </w:rPr>
            </w:pPr>
          </w:p>
        </w:tc>
        <w:tc>
          <w:tcPr>
            <w:tcW w:w="1565" w:type="dxa"/>
          </w:tcPr>
          <w:p w:rsidR="005B4C06" w:rsidRPr="001613C4" w:rsidRDefault="005B4C06" w:rsidP="006722B7">
            <w:pPr>
              <w:rPr>
                <w:rFonts w:cs="Times New Roman"/>
                <w:b/>
                <w:spacing w:val="-2"/>
                <w:szCs w:val="24"/>
              </w:rPr>
            </w:pPr>
            <w:r w:rsidRPr="001613C4">
              <w:rPr>
                <w:rFonts w:cs="Times New Roman"/>
                <w:b/>
                <w:spacing w:val="-2"/>
                <w:szCs w:val="24"/>
              </w:rPr>
              <w:t>Önlem döneminde elde edilen kazanımlar</w:t>
            </w:r>
          </w:p>
        </w:tc>
        <w:tc>
          <w:tcPr>
            <w:tcW w:w="6515" w:type="dxa"/>
          </w:tcPr>
          <w:p w:rsidR="005B4C06" w:rsidRPr="001613C4" w:rsidRDefault="005B4C06" w:rsidP="006722B7">
            <w:pPr>
              <w:rPr>
                <w:rFonts w:cs="Times New Roman"/>
                <w:szCs w:val="24"/>
              </w:rPr>
            </w:pPr>
            <w:r>
              <w:rPr>
                <w:rFonts w:cs="Times New Roman"/>
                <w:szCs w:val="24"/>
              </w:rPr>
              <w:t>İhalelerin, ödemelerin ön mali kontrol mevzuatına uygun olarak gerçekleştirilmesi ile birlikte kaynakların etkin ve verimli kullanımının sağlanması</w:t>
            </w:r>
          </w:p>
        </w:tc>
      </w:tr>
      <w:tr w:rsidR="005B4C06" w:rsidRPr="001613C4" w:rsidTr="006722B7">
        <w:trPr>
          <w:trHeight w:val="489"/>
        </w:trPr>
        <w:tc>
          <w:tcPr>
            <w:tcW w:w="1838" w:type="dxa"/>
            <w:tcBorders>
              <w:top w:val="nil"/>
            </w:tcBorders>
          </w:tcPr>
          <w:p w:rsidR="005B4C06" w:rsidRPr="001613C4" w:rsidRDefault="005B4C06" w:rsidP="006722B7">
            <w:pPr>
              <w:rPr>
                <w:rFonts w:cs="Times New Roman"/>
                <w:szCs w:val="24"/>
              </w:rPr>
            </w:pPr>
          </w:p>
        </w:tc>
        <w:tc>
          <w:tcPr>
            <w:tcW w:w="1565" w:type="dxa"/>
          </w:tcPr>
          <w:p w:rsidR="005B4C06" w:rsidRPr="001613C4" w:rsidRDefault="005B4C06" w:rsidP="006722B7">
            <w:pPr>
              <w:rPr>
                <w:rFonts w:cs="Times New Roman"/>
                <w:b/>
                <w:spacing w:val="-2"/>
                <w:szCs w:val="24"/>
              </w:rPr>
            </w:pPr>
            <w:r w:rsidRPr="001613C4">
              <w:rPr>
                <w:rFonts w:cs="Times New Roman"/>
                <w:b/>
                <w:spacing w:val="-2"/>
                <w:szCs w:val="24"/>
              </w:rPr>
              <w:t>Önlem periyodu</w:t>
            </w:r>
          </w:p>
        </w:tc>
        <w:tc>
          <w:tcPr>
            <w:tcW w:w="6515" w:type="dxa"/>
          </w:tcPr>
          <w:p w:rsidR="005B4C06" w:rsidRPr="001613C4" w:rsidRDefault="005B4C06" w:rsidP="006722B7">
            <w:pPr>
              <w:rPr>
                <w:rFonts w:cs="Times New Roman"/>
                <w:szCs w:val="24"/>
              </w:rPr>
            </w:pPr>
            <w:r>
              <w:rPr>
                <w:rFonts w:cs="Times New Roman"/>
                <w:szCs w:val="24"/>
              </w:rPr>
              <w:t>Yürütülen faaliyetlerde herhangi bir aksama yaşanmadı yasal süreler içinde iş ve işlemler yapıldı.</w:t>
            </w:r>
          </w:p>
        </w:tc>
      </w:tr>
      <w:tr w:rsidR="005B4C06" w:rsidRPr="001613C4" w:rsidTr="006722B7">
        <w:trPr>
          <w:trHeight w:val="369"/>
        </w:trPr>
        <w:tc>
          <w:tcPr>
            <w:tcW w:w="9918" w:type="dxa"/>
            <w:gridSpan w:val="3"/>
          </w:tcPr>
          <w:p w:rsidR="005B4C06" w:rsidRPr="001613C4" w:rsidRDefault="005B4C06" w:rsidP="006722B7">
            <w:pPr>
              <w:rPr>
                <w:rFonts w:cs="Times New Roman"/>
                <w:szCs w:val="24"/>
              </w:rPr>
            </w:pPr>
            <w:r w:rsidRPr="001613C4">
              <w:rPr>
                <w:rFonts w:cs="Times New Roman"/>
                <w:b/>
                <w:szCs w:val="24"/>
              </w:rPr>
              <w:t>NOT:</w:t>
            </w:r>
            <w:r w:rsidRPr="001613C4">
              <w:rPr>
                <w:rFonts w:cs="Times New Roman"/>
                <w:b/>
                <w:spacing w:val="-6"/>
                <w:szCs w:val="24"/>
              </w:rPr>
              <w:t xml:space="preserve"> </w:t>
            </w:r>
            <w:r w:rsidRPr="001613C4">
              <w:rPr>
                <w:rFonts w:cs="Times New Roman"/>
                <w:szCs w:val="24"/>
              </w:rPr>
              <w:t>Kanıtlara</w:t>
            </w:r>
            <w:r w:rsidRPr="001613C4">
              <w:rPr>
                <w:rFonts w:cs="Times New Roman"/>
                <w:spacing w:val="-5"/>
                <w:szCs w:val="24"/>
              </w:rPr>
              <w:t xml:space="preserve"> </w:t>
            </w:r>
            <w:r w:rsidRPr="001613C4">
              <w:rPr>
                <w:rFonts w:cs="Times New Roman"/>
                <w:szCs w:val="24"/>
              </w:rPr>
              <w:t>ait</w:t>
            </w:r>
            <w:r w:rsidRPr="001613C4">
              <w:rPr>
                <w:rFonts w:cs="Times New Roman"/>
                <w:spacing w:val="-6"/>
                <w:szCs w:val="24"/>
              </w:rPr>
              <w:t xml:space="preserve"> </w:t>
            </w:r>
            <w:r w:rsidRPr="001613C4">
              <w:rPr>
                <w:rFonts w:cs="Times New Roman"/>
                <w:szCs w:val="24"/>
              </w:rPr>
              <w:t>form,</w:t>
            </w:r>
            <w:r w:rsidRPr="001613C4">
              <w:rPr>
                <w:rFonts w:cs="Times New Roman"/>
                <w:spacing w:val="-5"/>
                <w:szCs w:val="24"/>
              </w:rPr>
              <w:t xml:space="preserve"> </w:t>
            </w:r>
            <w:r w:rsidRPr="001613C4">
              <w:rPr>
                <w:rFonts w:cs="Times New Roman"/>
                <w:szCs w:val="24"/>
              </w:rPr>
              <w:t>fotoğraf,</w:t>
            </w:r>
            <w:r w:rsidRPr="001613C4">
              <w:rPr>
                <w:rFonts w:cs="Times New Roman"/>
                <w:spacing w:val="-5"/>
                <w:szCs w:val="24"/>
              </w:rPr>
              <w:t xml:space="preserve"> </w:t>
            </w:r>
            <w:r w:rsidRPr="001613C4">
              <w:rPr>
                <w:rFonts w:cs="Times New Roman"/>
                <w:szCs w:val="24"/>
              </w:rPr>
              <w:t>resmi</w:t>
            </w:r>
            <w:r w:rsidRPr="001613C4">
              <w:rPr>
                <w:rFonts w:cs="Times New Roman"/>
                <w:spacing w:val="-7"/>
                <w:szCs w:val="24"/>
              </w:rPr>
              <w:t xml:space="preserve"> </w:t>
            </w:r>
            <w:r w:rsidRPr="001613C4">
              <w:rPr>
                <w:rFonts w:cs="Times New Roman"/>
                <w:szCs w:val="24"/>
              </w:rPr>
              <w:t>yazı</w:t>
            </w:r>
            <w:r w:rsidRPr="001613C4">
              <w:rPr>
                <w:rFonts w:cs="Times New Roman"/>
                <w:spacing w:val="-6"/>
                <w:szCs w:val="24"/>
              </w:rPr>
              <w:t xml:space="preserve"> </w:t>
            </w:r>
            <w:r w:rsidRPr="001613C4">
              <w:rPr>
                <w:rFonts w:cs="Times New Roman"/>
                <w:szCs w:val="24"/>
              </w:rPr>
              <w:t>vb.</w:t>
            </w:r>
            <w:r w:rsidRPr="001613C4">
              <w:rPr>
                <w:rFonts w:cs="Times New Roman"/>
                <w:spacing w:val="-5"/>
                <w:szCs w:val="24"/>
              </w:rPr>
              <w:t xml:space="preserve"> </w:t>
            </w:r>
            <w:r w:rsidRPr="001613C4">
              <w:rPr>
                <w:rFonts w:cs="Times New Roman"/>
                <w:szCs w:val="24"/>
              </w:rPr>
              <w:t>belgeleri</w:t>
            </w:r>
            <w:r w:rsidRPr="001613C4">
              <w:rPr>
                <w:rFonts w:cs="Times New Roman"/>
                <w:spacing w:val="-4"/>
                <w:szCs w:val="24"/>
              </w:rPr>
              <w:t xml:space="preserve"> </w:t>
            </w:r>
            <w:r w:rsidRPr="001613C4">
              <w:rPr>
                <w:rFonts w:cs="Times New Roman"/>
                <w:szCs w:val="24"/>
              </w:rPr>
              <w:t>ek</w:t>
            </w:r>
            <w:r w:rsidRPr="001613C4">
              <w:rPr>
                <w:rFonts w:cs="Times New Roman"/>
                <w:spacing w:val="-5"/>
                <w:szCs w:val="24"/>
              </w:rPr>
              <w:t xml:space="preserve"> </w:t>
            </w:r>
            <w:r w:rsidRPr="001613C4">
              <w:rPr>
                <w:rFonts w:cs="Times New Roman"/>
                <w:szCs w:val="24"/>
              </w:rPr>
              <w:t>olarak</w:t>
            </w:r>
            <w:r w:rsidRPr="001613C4">
              <w:rPr>
                <w:rFonts w:cs="Times New Roman"/>
                <w:spacing w:val="-6"/>
                <w:szCs w:val="24"/>
              </w:rPr>
              <w:t xml:space="preserve"> </w:t>
            </w:r>
            <w:r w:rsidRPr="001613C4">
              <w:rPr>
                <w:rFonts w:cs="Times New Roman"/>
                <w:szCs w:val="24"/>
              </w:rPr>
              <w:t>iletmeniz</w:t>
            </w:r>
            <w:r w:rsidRPr="001613C4">
              <w:rPr>
                <w:rFonts w:cs="Times New Roman"/>
                <w:spacing w:val="-5"/>
                <w:szCs w:val="24"/>
              </w:rPr>
              <w:t xml:space="preserve"> </w:t>
            </w:r>
            <w:r w:rsidRPr="001613C4">
              <w:rPr>
                <w:rFonts w:cs="Times New Roman"/>
                <w:spacing w:val="-2"/>
                <w:szCs w:val="24"/>
              </w:rPr>
              <w:t>gerekmektedir.</w:t>
            </w:r>
          </w:p>
        </w:tc>
      </w:tr>
    </w:tbl>
    <w:tbl>
      <w:tblPr>
        <w:tblStyle w:val="TabloKlavuzu2"/>
        <w:tblW w:w="9918" w:type="dxa"/>
        <w:tblLook w:val="04A0" w:firstRow="1" w:lastRow="0" w:firstColumn="1" w:lastColumn="0" w:noHBand="0" w:noVBand="1"/>
      </w:tblPr>
      <w:tblGrid>
        <w:gridCol w:w="3225"/>
        <w:gridCol w:w="3225"/>
        <w:gridCol w:w="3468"/>
      </w:tblGrid>
      <w:tr w:rsidR="005B4C06" w:rsidRPr="0064130C" w:rsidTr="006722B7">
        <w:tc>
          <w:tcPr>
            <w:tcW w:w="3225" w:type="dxa"/>
          </w:tcPr>
          <w:p w:rsidR="005B4C06" w:rsidRPr="0064130C" w:rsidRDefault="005B4C06" w:rsidP="006722B7">
            <w:pPr>
              <w:jc w:val="center"/>
              <w:rPr>
                <w:rFonts w:eastAsia="Calibri" w:cs="Times New Roman"/>
              </w:rPr>
            </w:pPr>
            <w:r w:rsidRPr="0064130C">
              <w:rPr>
                <w:rFonts w:eastAsia="Calibri" w:cs="Times New Roman"/>
              </w:rPr>
              <w:t>Gönderen Birim Yöneticisi</w:t>
            </w:r>
          </w:p>
        </w:tc>
        <w:tc>
          <w:tcPr>
            <w:tcW w:w="3225" w:type="dxa"/>
          </w:tcPr>
          <w:p w:rsidR="005B4C06" w:rsidRPr="0064130C" w:rsidRDefault="005B4C06" w:rsidP="006722B7">
            <w:pPr>
              <w:jc w:val="center"/>
              <w:rPr>
                <w:rFonts w:eastAsia="Calibri" w:cs="Times New Roman"/>
              </w:rPr>
            </w:pPr>
            <w:r w:rsidRPr="0064130C">
              <w:rPr>
                <w:rFonts w:eastAsia="Calibri" w:cs="Times New Roman"/>
              </w:rPr>
              <w:t>Gönderim Tarihi</w:t>
            </w:r>
          </w:p>
        </w:tc>
        <w:tc>
          <w:tcPr>
            <w:tcW w:w="3468" w:type="dxa"/>
          </w:tcPr>
          <w:p w:rsidR="005B4C06" w:rsidRPr="0064130C" w:rsidRDefault="005B4C06" w:rsidP="006722B7">
            <w:pPr>
              <w:jc w:val="center"/>
              <w:rPr>
                <w:rFonts w:eastAsia="Calibri" w:cs="Times New Roman"/>
              </w:rPr>
            </w:pPr>
            <w:r w:rsidRPr="0064130C">
              <w:rPr>
                <w:rFonts w:eastAsia="Calibri" w:cs="Times New Roman"/>
              </w:rPr>
              <w:t>Teslim Edilen</w:t>
            </w:r>
          </w:p>
        </w:tc>
      </w:tr>
      <w:tr w:rsidR="005B4C06" w:rsidRPr="0064130C" w:rsidTr="006722B7">
        <w:tc>
          <w:tcPr>
            <w:tcW w:w="3225" w:type="dxa"/>
          </w:tcPr>
          <w:p w:rsidR="005B4C06" w:rsidRPr="0064130C" w:rsidRDefault="005B4C06" w:rsidP="006722B7">
            <w:pPr>
              <w:jc w:val="center"/>
              <w:rPr>
                <w:rFonts w:eastAsia="Calibri" w:cs="Times New Roman"/>
              </w:rPr>
            </w:pPr>
            <w:r>
              <w:rPr>
                <w:rFonts w:eastAsia="Calibri" w:cs="Times New Roman"/>
              </w:rPr>
              <w:t>Hasan Hüseyin ÖZTÜRK</w:t>
            </w:r>
          </w:p>
          <w:p w:rsidR="005B4C06" w:rsidRPr="0064130C" w:rsidRDefault="005B4C06" w:rsidP="006722B7">
            <w:pPr>
              <w:jc w:val="center"/>
              <w:rPr>
                <w:rFonts w:eastAsia="Calibri" w:cs="Times New Roman"/>
              </w:rPr>
            </w:pPr>
          </w:p>
        </w:tc>
        <w:tc>
          <w:tcPr>
            <w:tcW w:w="3225" w:type="dxa"/>
          </w:tcPr>
          <w:p w:rsidR="005B4C06" w:rsidRPr="0064130C" w:rsidRDefault="005B4C06" w:rsidP="006722B7">
            <w:pPr>
              <w:jc w:val="center"/>
              <w:rPr>
                <w:rFonts w:eastAsia="Calibri" w:cs="Times New Roman"/>
              </w:rPr>
            </w:pPr>
            <w:r>
              <w:rPr>
                <w:rFonts w:eastAsia="Calibri" w:cs="Times New Roman"/>
              </w:rPr>
              <w:t>01.10.2025</w:t>
            </w:r>
          </w:p>
        </w:tc>
        <w:tc>
          <w:tcPr>
            <w:tcW w:w="3468" w:type="dxa"/>
          </w:tcPr>
          <w:p w:rsidR="005B4C06" w:rsidRPr="0064130C" w:rsidRDefault="005B4C06" w:rsidP="006722B7">
            <w:pPr>
              <w:jc w:val="center"/>
              <w:rPr>
                <w:rFonts w:eastAsia="Calibri" w:cs="Times New Roman"/>
              </w:rPr>
            </w:pPr>
            <w:r w:rsidRPr="0064130C">
              <w:rPr>
                <w:rFonts w:eastAsia="Calibri" w:cs="Times New Roman"/>
              </w:rPr>
              <w:t>Kalite Koordinatörlüğü</w:t>
            </w:r>
          </w:p>
        </w:tc>
      </w:tr>
    </w:tbl>
    <w:p w:rsidR="005B4C06" w:rsidRDefault="005B4C06" w:rsidP="005B4C06"/>
    <w:p w:rsidR="005B4C06" w:rsidRPr="00C21972"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rsidP="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Default="005B4C06"/>
    <w:p w:rsidR="005B4C06" w:rsidRPr="00D45836" w:rsidRDefault="005B4C06" w:rsidP="005B4C06">
      <w:pPr>
        <w:keepNext/>
        <w:keepLines/>
        <w:pBdr>
          <w:top w:val="nil"/>
          <w:left w:val="nil"/>
          <w:bottom w:val="nil"/>
          <w:right w:val="nil"/>
          <w:between w:val="nil"/>
        </w:pBdr>
        <w:spacing w:after="234"/>
        <w:rPr>
          <w:rFonts w:ascii="Times New Roman" w:hAnsi="Times New Roman" w:cs="Times New Roman"/>
          <w:b/>
          <w:sz w:val="24"/>
          <w:szCs w:val="24"/>
        </w:rPr>
      </w:pPr>
      <w:r w:rsidRPr="00D45836">
        <w:rPr>
          <w:rFonts w:ascii="Times New Roman" w:hAnsi="Times New Roman" w:cs="Times New Roman"/>
          <w:b/>
          <w:sz w:val="24"/>
          <w:szCs w:val="24"/>
        </w:rPr>
        <w:lastRenderedPageBreak/>
        <w:t>B.</w:t>
      </w:r>
      <w:r w:rsidRPr="00D45836">
        <w:rPr>
          <w:rFonts w:ascii="Times New Roman" w:eastAsia="Times New Roman" w:hAnsi="Times New Roman" w:cs="Times New Roman"/>
          <w:b/>
          <w:color w:val="000000"/>
          <w:sz w:val="24"/>
          <w:szCs w:val="24"/>
        </w:rPr>
        <w:t xml:space="preserve"> TOPLUMSAL KATKI</w:t>
      </w:r>
      <w:r w:rsidRPr="00D45836">
        <w:rPr>
          <w:rFonts w:ascii="Times New Roman" w:hAnsi="Times New Roman" w:cs="Times New Roman"/>
          <w:b/>
          <w:sz w:val="24"/>
          <w:szCs w:val="24"/>
        </w:rPr>
        <w:t xml:space="preserve"> </w:t>
      </w:r>
    </w:p>
    <w:p w:rsidR="005B4C06" w:rsidRPr="00E22221" w:rsidRDefault="005B4C06" w:rsidP="005B4C06">
      <w:pPr>
        <w:spacing w:line="240" w:lineRule="auto"/>
        <w:jc w:val="both"/>
        <w:rPr>
          <w:rFonts w:ascii="Times New Roman" w:hAnsi="Times New Roman" w:cs="Times New Roman"/>
          <w:b/>
          <w:sz w:val="24"/>
          <w:szCs w:val="24"/>
        </w:rPr>
      </w:pPr>
      <w:r w:rsidRPr="00E22221">
        <w:rPr>
          <w:rFonts w:ascii="Times New Roman" w:hAnsi="Times New Roman" w:cs="Times New Roman"/>
          <w:b/>
          <w:sz w:val="24"/>
          <w:szCs w:val="24"/>
        </w:rPr>
        <w:t>B.1. Program Tasarımı, Değerlendirmesi ve Güncellenmesi</w:t>
      </w:r>
    </w:p>
    <w:p w:rsidR="005B4C06" w:rsidRPr="00E22221" w:rsidRDefault="005B4C06" w:rsidP="005B4C06">
      <w:pPr>
        <w:spacing w:line="240" w:lineRule="auto"/>
        <w:ind w:right="126"/>
        <w:jc w:val="both"/>
        <w:rPr>
          <w:rFonts w:ascii="Times New Roman" w:hAnsi="Times New Roman" w:cs="Times New Roman"/>
          <w:sz w:val="24"/>
          <w:szCs w:val="24"/>
        </w:rPr>
      </w:pPr>
      <w:r w:rsidRPr="00E22221">
        <w:rPr>
          <w:rFonts w:ascii="Times New Roman" w:hAnsi="Times New Roman" w:cs="Times New Roman"/>
          <w:sz w:val="24"/>
          <w:szCs w:val="24"/>
        </w:rPr>
        <w:t xml:space="preserve">Başkanlığımız, toplumsal katkı faaliyetlerini üniversitenin </w:t>
      </w:r>
      <w:r w:rsidRPr="00E22221">
        <w:rPr>
          <w:rStyle w:val="Gl"/>
          <w:rFonts w:ascii="Times New Roman" w:hAnsi="Times New Roman" w:cs="Times New Roman"/>
          <w:sz w:val="24"/>
          <w:szCs w:val="24"/>
        </w:rPr>
        <w:t>stratejik planı</w:t>
      </w:r>
      <w:r w:rsidRPr="00E22221">
        <w:rPr>
          <w:rFonts w:ascii="Times New Roman" w:hAnsi="Times New Roman" w:cs="Times New Roman"/>
          <w:sz w:val="24"/>
          <w:szCs w:val="24"/>
        </w:rPr>
        <w:t xml:space="preserve">, </w:t>
      </w:r>
      <w:r w:rsidRPr="00E22221">
        <w:rPr>
          <w:rStyle w:val="Gl"/>
          <w:rFonts w:ascii="Times New Roman" w:hAnsi="Times New Roman" w:cs="Times New Roman"/>
          <w:sz w:val="24"/>
          <w:szCs w:val="24"/>
        </w:rPr>
        <w:t>kalite güvence sistemi</w:t>
      </w:r>
      <w:r w:rsidRPr="00E22221">
        <w:rPr>
          <w:rFonts w:ascii="Times New Roman" w:hAnsi="Times New Roman" w:cs="Times New Roman"/>
          <w:sz w:val="24"/>
          <w:szCs w:val="24"/>
        </w:rPr>
        <w:t xml:space="preserve"> ve </w:t>
      </w:r>
      <w:r w:rsidRPr="00E22221">
        <w:rPr>
          <w:rStyle w:val="Gl"/>
          <w:rFonts w:ascii="Times New Roman" w:hAnsi="Times New Roman" w:cs="Times New Roman"/>
          <w:sz w:val="24"/>
          <w:szCs w:val="24"/>
        </w:rPr>
        <w:t>paydaş beklentileri</w:t>
      </w:r>
      <w:r w:rsidRPr="00E22221">
        <w:rPr>
          <w:rFonts w:ascii="Times New Roman" w:hAnsi="Times New Roman" w:cs="Times New Roman"/>
          <w:sz w:val="24"/>
          <w:szCs w:val="24"/>
        </w:rPr>
        <w:t xml:space="preserve"> doğrultusunda tasarlamakta, uygulamaya almakta ve düzenli olarak değerlendirmektedir. Uygulamaya alınan faaliyetler düzenli aralıklarla </w:t>
      </w:r>
      <w:r w:rsidRPr="00E22221">
        <w:rPr>
          <w:rStyle w:val="Gl"/>
          <w:rFonts w:ascii="Times New Roman" w:hAnsi="Times New Roman" w:cs="Times New Roman"/>
          <w:sz w:val="24"/>
          <w:szCs w:val="24"/>
        </w:rPr>
        <w:t>izlenmekte ve performans göstergeleri</w:t>
      </w:r>
      <w:r w:rsidRPr="00E22221">
        <w:rPr>
          <w:rFonts w:ascii="Times New Roman" w:hAnsi="Times New Roman" w:cs="Times New Roman"/>
          <w:sz w:val="24"/>
          <w:szCs w:val="24"/>
        </w:rPr>
        <w:t xml:space="preserve"> üzerinden değerlendirilmektedir. Bu süreçlerde şeffaflık ve hesap verebilirlik ilkeleri gözetilmekte, ilgili çıktılar yıllık </w:t>
      </w:r>
      <w:r w:rsidRPr="00E22221">
        <w:rPr>
          <w:rStyle w:val="Gl"/>
          <w:rFonts w:ascii="Times New Roman" w:hAnsi="Times New Roman" w:cs="Times New Roman"/>
          <w:sz w:val="24"/>
          <w:szCs w:val="24"/>
        </w:rPr>
        <w:t>faaliyet raporlarına</w:t>
      </w:r>
      <w:r w:rsidRPr="00E22221">
        <w:rPr>
          <w:rFonts w:ascii="Times New Roman" w:hAnsi="Times New Roman" w:cs="Times New Roman"/>
          <w:sz w:val="24"/>
          <w:szCs w:val="24"/>
        </w:rPr>
        <w:t xml:space="preserve"> ve </w:t>
      </w:r>
      <w:r w:rsidRPr="00E22221">
        <w:rPr>
          <w:rStyle w:val="Gl"/>
          <w:rFonts w:ascii="Times New Roman" w:hAnsi="Times New Roman" w:cs="Times New Roman"/>
          <w:sz w:val="24"/>
          <w:szCs w:val="24"/>
        </w:rPr>
        <w:t>kurumsal izleme raporlarına</w:t>
      </w:r>
      <w:r w:rsidRPr="00E22221">
        <w:rPr>
          <w:rFonts w:ascii="Times New Roman" w:hAnsi="Times New Roman" w:cs="Times New Roman"/>
          <w:sz w:val="24"/>
          <w:szCs w:val="24"/>
        </w:rPr>
        <w:t xml:space="preserve"> yansıtılmaktadır.</w:t>
      </w:r>
    </w:p>
    <w:p w:rsidR="005B4C06" w:rsidRPr="00E22221" w:rsidRDefault="005B4C06" w:rsidP="005B4C06">
      <w:pPr>
        <w:spacing w:line="240" w:lineRule="auto"/>
        <w:ind w:right="126"/>
        <w:jc w:val="both"/>
        <w:rPr>
          <w:rFonts w:ascii="Times New Roman" w:eastAsia="Times New Roman" w:hAnsi="Times New Roman" w:cs="Times New Roman"/>
          <w:b/>
          <w:color w:val="000000"/>
          <w:sz w:val="24"/>
          <w:szCs w:val="24"/>
        </w:rPr>
      </w:pPr>
      <w:r w:rsidRPr="00E22221">
        <w:rPr>
          <w:rFonts w:ascii="Times New Roman" w:eastAsia="Times New Roman" w:hAnsi="Times New Roman" w:cs="Times New Roman"/>
          <w:b/>
          <w:color w:val="000000"/>
          <w:sz w:val="24"/>
          <w:szCs w:val="24"/>
        </w:rPr>
        <w:t>D.1.1. Toplumsal Katkı Süreçlerinin Yönetimi</w:t>
      </w:r>
    </w:p>
    <w:p w:rsidR="005B4C06" w:rsidRPr="00E22221" w:rsidRDefault="005B4C06" w:rsidP="005B4C06">
      <w:pPr>
        <w:pStyle w:val="NormalWeb"/>
        <w:jc w:val="both"/>
      </w:pPr>
      <w:r w:rsidRPr="00E22221">
        <w:t>Başkanlığımız, Üniversitenin toplumsal katkı faaliyetlerinin etkin ve sürdürülebilir bir şekilde yürütülmesi için gerekli süreçleri planlamakta, koordine etmekte ve izlemektedir. Bu kapsamda:</w:t>
      </w:r>
    </w:p>
    <w:p w:rsidR="005B4C06" w:rsidRPr="00E22221" w:rsidRDefault="005B4C06" w:rsidP="005B4C06">
      <w:pPr>
        <w:spacing w:line="240" w:lineRule="auto"/>
        <w:ind w:right="126"/>
        <w:jc w:val="both"/>
        <w:rPr>
          <w:rFonts w:ascii="Times New Roman" w:eastAsia="Times New Roman" w:hAnsi="Times New Roman" w:cs="Times New Roman"/>
          <w:b/>
          <w:sz w:val="24"/>
          <w:szCs w:val="24"/>
        </w:rPr>
      </w:pPr>
      <w:r w:rsidRPr="00E22221">
        <w:rPr>
          <w:rFonts w:ascii="Times New Roman" w:eastAsia="Times New Roman" w:hAnsi="Times New Roman" w:cs="Times New Roman"/>
          <w:b/>
          <w:sz w:val="24"/>
          <w:szCs w:val="24"/>
        </w:rPr>
        <w:t>D.1.2. Kaynaklar</w:t>
      </w:r>
    </w:p>
    <w:p w:rsidR="005B4C06" w:rsidRPr="00E22221" w:rsidRDefault="005B4C06" w:rsidP="005B4C06">
      <w:pPr>
        <w:pStyle w:val="NormalWeb"/>
        <w:jc w:val="both"/>
      </w:pPr>
      <w:r w:rsidRPr="00E22221">
        <w:t>Toplumsal katkı faaliyetlerinin sürdürülebilirliği için gerekli mali, beşeri ve fiziki kaynakların planlanmasını ve etkin kullanımını sağlamaktadır. Bu kapsamda:</w:t>
      </w:r>
    </w:p>
    <w:p w:rsidR="005B4C06" w:rsidRPr="00E22221" w:rsidRDefault="005B4C06" w:rsidP="005B4C06">
      <w:pPr>
        <w:pStyle w:val="NormalWeb"/>
        <w:numPr>
          <w:ilvl w:val="0"/>
          <w:numId w:val="1"/>
        </w:numPr>
        <w:jc w:val="both"/>
      </w:pPr>
      <w:r w:rsidRPr="00E22221">
        <w:t xml:space="preserve">Üniversitenin toplumsal katkı stratejisi ve hedefleri doğrultusunda </w:t>
      </w:r>
      <w:r w:rsidRPr="00E22221">
        <w:rPr>
          <w:rStyle w:val="Gl"/>
        </w:rPr>
        <w:t>bütçe planlaması</w:t>
      </w:r>
      <w:r w:rsidRPr="00E22221">
        <w:t xml:space="preserve"> yapılmaktadır.</w:t>
      </w:r>
    </w:p>
    <w:p w:rsidR="005B4C06" w:rsidRPr="00E22221" w:rsidRDefault="005B4C06" w:rsidP="005B4C06">
      <w:pPr>
        <w:pStyle w:val="NormalWeb"/>
        <w:numPr>
          <w:ilvl w:val="0"/>
          <w:numId w:val="1"/>
        </w:numPr>
        <w:jc w:val="both"/>
      </w:pPr>
      <w:r w:rsidRPr="00E22221">
        <w:t>Harcama birimlerine yönelik eğitimler, bilgilendirme toplantıları vs. düzenlenmektedir.</w:t>
      </w:r>
    </w:p>
    <w:p w:rsidR="005B4C06" w:rsidRPr="00E22221" w:rsidRDefault="005B4C06" w:rsidP="005B4C06">
      <w:pPr>
        <w:pStyle w:val="NormalWeb"/>
        <w:numPr>
          <w:ilvl w:val="0"/>
          <w:numId w:val="1"/>
        </w:numPr>
        <w:jc w:val="both"/>
      </w:pPr>
      <w:r w:rsidRPr="00E22221">
        <w:t xml:space="preserve">Kaynakların etkin, şeffaf ve hesap verebilir biçimde kullanılmasını sağlamak üzere </w:t>
      </w:r>
      <w:r w:rsidRPr="00E22221">
        <w:rPr>
          <w:rStyle w:val="Gl"/>
        </w:rPr>
        <w:t>mali süreçler ve kontrol mekanizmaları</w:t>
      </w:r>
      <w:r w:rsidRPr="00E22221">
        <w:t xml:space="preserve"> işletilmektedir.</w:t>
      </w:r>
    </w:p>
    <w:p w:rsidR="005B4C06" w:rsidRPr="00E22221" w:rsidRDefault="005B4C06" w:rsidP="005B4C06">
      <w:pPr>
        <w:pStyle w:val="NormalWeb"/>
        <w:numPr>
          <w:ilvl w:val="0"/>
          <w:numId w:val="1"/>
        </w:numPr>
        <w:jc w:val="both"/>
      </w:pPr>
      <w:r w:rsidRPr="00E22221">
        <w:t xml:space="preserve">Kaynakların kullanımına ilişkin bilgiler düzenli olarak </w:t>
      </w:r>
      <w:r w:rsidRPr="00E22221">
        <w:rPr>
          <w:rStyle w:val="Gl"/>
        </w:rPr>
        <w:t>faaliyet raporlarında ve</w:t>
      </w:r>
      <w:r>
        <w:rPr>
          <w:rStyle w:val="Gl"/>
        </w:rPr>
        <w:t xml:space="preserve"> diğer</w:t>
      </w:r>
      <w:r w:rsidRPr="00E22221">
        <w:rPr>
          <w:rStyle w:val="Gl"/>
        </w:rPr>
        <w:t xml:space="preserve"> mali raporlarda</w:t>
      </w:r>
      <w:r w:rsidRPr="00E22221">
        <w:t xml:space="preserve"> paylaşılmaktadır.</w:t>
      </w:r>
    </w:p>
    <w:p w:rsidR="005B4C06" w:rsidRPr="00E22221" w:rsidRDefault="005B4C06" w:rsidP="005B4C06">
      <w:pPr>
        <w:spacing w:line="240" w:lineRule="auto"/>
        <w:jc w:val="both"/>
        <w:rPr>
          <w:rFonts w:ascii="Times New Roman" w:hAnsi="Times New Roman" w:cs="Times New Roman"/>
          <w:sz w:val="24"/>
          <w:szCs w:val="24"/>
        </w:rPr>
      </w:pPr>
    </w:p>
    <w:p w:rsidR="005B4C06" w:rsidRPr="00E22221" w:rsidRDefault="005B4C06" w:rsidP="005B4C06">
      <w:pPr>
        <w:spacing w:line="240" w:lineRule="auto"/>
        <w:jc w:val="both"/>
        <w:rPr>
          <w:rFonts w:ascii="Times New Roman" w:hAnsi="Times New Roman" w:cs="Times New Roman"/>
          <w:b/>
          <w:sz w:val="24"/>
          <w:szCs w:val="24"/>
        </w:rPr>
      </w:pPr>
      <w:r w:rsidRPr="00E22221">
        <w:rPr>
          <w:rFonts w:ascii="Times New Roman" w:hAnsi="Times New Roman" w:cs="Times New Roman"/>
          <w:b/>
          <w:sz w:val="24"/>
          <w:szCs w:val="24"/>
        </w:rPr>
        <w:t>Birimin Geliştirilmeye Açık Yönleri</w:t>
      </w:r>
    </w:p>
    <w:p w:rsidR="005B4C06" w:rsidRPr="00E22221" w:rsidRDefault="005B4C06" w:rsidP="005B4C06">
      <w:pPr>
        <w:spacing w:line="240" w:lineRule="auto"/>
        <w:jc w:val="both"/>
        <w:rPr>
          <w:rFonts w:ascii="Times New Roman" w:hAnsi="Times New Roman" w:cs="Times New Roman"/>
          <w:sz w:val="24"/>
          <w:szCs w:val="24"/>
          <w:lang w:eastAsia="tr-TR"/>
        </w:rPr>
      </w:pPr>
      <w:r w:rsidRPr="00E22221">
        <w:rPr>
          <w:rFonts w:ascii="Times New Roman" w:hAnsi="Times New Roman" w:cs="Times New Roman"/>
          <w:sz w:val="24"/>
          <w:szCs w:val="24"/>
          <w:lang w:eastAsia="tr-TR"/>
        </w:rPr>
        <w:t xml:space="preserve">Raporlamaların tam, doğru, güvenilir ve şeffaf bir şekilde hazırlanmasını sağlayacak </w:t>
      </w:r>
      <w:r w:rsidRPr="003C3207">
        <w:rPr>
          <w:rFonts w:ascii="Times New Roman" w:hAnsi="Times New Roman" w:cs="Times New Roman"/>
          <w:b/>
          <w:sz w:val="24"/>
          <w:szCs w:val="24"/>
          <w:lang w:eastAsia="tr-TR"/>
        </w:rPr>
        <w:t>ortak</w:t>
      </w:r>
      <w:r w:rsidRPr="00E22221">
        <w:rPr>
          <w:rFonts w:ascii="Times New Roman" w:hAnsi="Times New Roman" w:cs="Times New Roman"/>
          <w:sz w:val="24"/>
          <w:szCs w:val="24"/>
          <w:lang w:eastAsia="tr-TR"/>
        </w:rPr>
        <w:t xml:space="preserve"> bir bilgi yönetim sistemi oluşturulabilir.</w:t>
      </w:r>
    </w:p>
    <w:p w:rsidR="005B4C06" w:rsidRPr="00E22221" w:rsidRDefault="005B4C06" w:rsidP="005B4C06">
      <w:pPr>
        <w:spacing w:line="240" w:lineRule="auto"/>
        <w:jc w:val="both"/>
        <w:rPr>
          <w:rFonts w:ascii="Times New Roman" w:hAnsi="Times New Roman" w:cs="Times New Roman"/>
          <w:sz w:val="24"/>
          <w:szCs w:val="24"/>
        </w:rPr>
      </w:pPr>
      <w:r w:rsidRPr="00E22221">
        <w:rPr>
          <w:rFonts w:ascii="Times New Roman" w:hAnsi="Times New Roman" w:cs="Times New Roman"/>
          <w:sz w:val="24"/>
          <w:szCs w:val="24"/>
          <w:lang w:eastAsia="tr-TR"/>
        </w:rPr>
        <w:t xml:space="preserve">Birimlerde yaşanan aksaklıklara yönelik </w:t>
      </w:r>
      <w:r w:rsidRPr="001B637B">
        <w:rPr>
          <w:rFonts w:ascii="Times New Roman" w:hAnsi="Times New Roman" w:cs="Times New Roman"/>
          <w:b/>
          <w:sz w:val="24"/>
          <w:szCs w:val="24"/>
          <w:lang w:eastAsia="tr-TR"/>
        </w:rPr>
        <w:t>danışmanlık faaliyetleri</w:t>
      </w:r>
      <w:r w:rsidRPr="00E22221">
        <w:rPr>
          <w:rFonts w:ascii="Times New Roman" w:hAnsi="Times New Roman" w:cs="Times New Roman"/>
          <w:sz w:val="24"/>
          <w:szCs w:val="24"/>
          <w:lang w:eastAsia="tr-TR"/>
        </w:rPr>
        <w:t xml:space="preserve"> daha aktif hale getirilebilir.</w:t>
      </w: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p w:rsidR="005B4C06" w:rsidRDefault="005B4C06" w:rsidP="005B4C06">
      <w:pPr>
        <w:spacing w:line="240" w:lineRule="auto"/>
        <w:jc w:val="both"/>
        <w:rPr>
          <w:rFonts w:ascii="Times New Roman" w:hAnsi="Times New Roman" w:cs="Times New Roman"/>
          <w:sz w:val="24"/>
          <w:szCs w:val="24"/>
        </w:rPr>
      </w:pPr>
    </w:p>
    <w:tbl>
      <w:tblPr>
        <w:tblStyle w:val="TableNormal2"/>
        <w:tblW w:w="9923"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10"/>
        <w:gridCol w:w="1152"/>
        <w:gridCol w:w="681"/>
        <w:gridCol w:w="1559"/>
        <w:gridCol w:w="3273"/>
        <w:gridCol w:w="1937"/>
        <w:gridCol w:w="1248"/>
        <w:gridCol w:w="63"/>
      </w:tblGrid>
      <w:tr w:rsidR="005B4C06" w:rsidRPr="00E12BE3" w:rsidTr="006722B7">
        <w:trPr>
          <w:gridBefore w:val="1"/>
          <w:wBefore w:w="10" w:type="dxa"/>
          <w:trHeight w:val="268"/>
        </w:trPr>
        <w:tc>
          <w:tcPr>
            <w:tcW w:w="1152" w:type="dxa"/>
            <w:vMerge w:val="restart"/>
            <w:vAlign w:val="center"/>
          </w:tcPr>
          <w:p w:rsidR="005B4C06" w:rsidRDefault="005B4C06" w:rsidP="006722B7">
            <w:pPr>
              <w:rPr>
                <w:rFonts w:ascii="Times New Roman" w:eastAsia="Calibri" w:hAnsi="Times New Roman" w:cs="Times New Roman"/>
              </w:rPr>
            </w:pPr>
          </w:p>
          <w:p w:rsidR="005B4C06" w:rsidRPr="00E12BE3" w:rsidRDefault="005B4C06" w:rsidP="006722B7">
            <w:pPr>
              <w:rPr>
                <w:rFonts w:ascii="Times New Roman" w:eastAsia="Calibri" w:hAnsi="Times New Roman" w:cs="Times New Roman"/>
              </w:rPr>
            </w:pPr>
            <w:r w:rsidRPr="00E12BE3">
              <w:rPr>
                <w:rFonts w:ascii="Times New Roman" w:eastAsia="Calibri" w:hAnsi="Times New Roman" w:cs="Times New Roman"/>
                <w:b/>
                <w:noProof/>
                <w:lang w:eastAsia="tr-TR"/>
              </w:rPr>
              <w:drawing>
                <wp:anchor distT="0" distB="0" distL="0" distR="0" simplePos="0" relativeHeight="251664384" behindDoc="1" locked="0" layoutInCell="1" allowOverlap="1" wp14:anchorId="4810D4C2" wp14:editId="48BEF1BD">
                  <wp:simplePos x="0" y="0"/>
                  <wp:positionH relativeFrom="page">
                    <wp:posOffset>31750</wp:posOffset>
                  </wp:positionH>
                  <wp:positionV relativeFrom="page">
                    <wp:posOffset>-3810</wp:posOffset>
                  </wp:positionV>
                  <wp:extent cx="674145" cy="678180"/>
                  <wp:effectExtent l="0" t="0" r="0" b="7620"/>
                  <wp:wrapNone/>
                  <wp:docPr id="4" name="Image 3" descr="metin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0006094" name="Image 3" descr="metin içeren bir resim&#10;&#10;Yapay zeka tarafından oluşturulmuş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145" cy="678180"/>
                          </a:xfrm>
                          <a:prstGeom prst="rect">
                            <a:avLst/>
                          </a:prstGeom>
                        </pic:spPr>
                      </pic:pic>
                    </a:graphicData>
                  </a:graphic>
                  <wp14:sizeRelH relativeFrom="margin">
                    <wp14:pctWidth>0</wp14:pctWidth>
                  </wp14:sizeRelH>
                </wp:anchor>
              </w:drawing>
            </w:r>
          </w:p>
        </w:tc>
        <w:tc>
          <w:tcPr>
            <w:tcW w:w="5513" w:type="dxa"/>
            <w:gridSpan w:val="3"/>
            <w:vMerge w:val="restart"/>
            <w:vAlign w:val="center"/>
          </w:tcPr>
          <w:p w:rsidR="005B4C06" w:rsidRPr="00E12BE3" w:rsidRDefault="005B4C06" w:rsidP="006722B7">
            <w:pPr>
              <w:spacing w:before="114"/>
              <w:ind w:left="1176"/>
              <w:rPr>
                <w:rFonts w:ascii="Times New Roman" w:eastAsia="Calibri" w:hAnsi="Times New Roman" w:cs="Times New Roman"/>
                <w:b/>
              </w:rPr>
            </w:pPr>
            <w:r w:rsidRPr="00E12BE3">
              <w:rPr>
                <w:rFonts w:ascii="Times New Roman" w:eastAsia="Calibri" w:hAnsi="Times New Roman" w:cs="Times New Roman"/>
                <w:b/>
                <w:color w:val="ADABAB"/>
              </w:rPr>
              <w:t>KALİTE</w:t>
            </w:r>
            <w:r w:rsidRPr="00E12BE3">
              <w:rPr>
                <w:rFonts w:ascii="Times New Roman" w:eastAsia="Calibri" w:hAnsi="Times New Roman" w:cs="Times New Roman"/>
                <w:b/>
                <w:color w:val="ADABAB"/>
                <w:spacing w:val="-6"/>
              </w:rPr>
              <w:t xml:space="preserve"> </w:t>
            </w:r>
            <w:r w:rsidRPr="00E12BE3">
              <w:rPr>
                <w:rFonts w:ascii="Times New Roman" w:eastAsia="Calibri" w:hAnsi="Times New Roman" w:cs="Times New Roman"/>
                <w:b/>
                <w:color w:val="ADABAB"/>
              </w:rPr>
              <w:t>KOORDİNATÖRLÜĞÜ</w:t>
            </w:r>
            <w:r w:rsidRPr="00E12BE3">
              <w:rPr>
                <w:rFonts w:ascii="Times New Roman" w:eastAsia="Calibri" w:hAnsi="Times New Roman" w:cs="Times New Roman"/>
                <w:b/>
                <w:color w:val="ADABAB"/>
                <w:spacing w:val="-7"/>
              </w:rPr>
              <w:t xml:space="preserve"> </w:t>
            </w:r>
            <w:r w:rsidRPr="00E12BE3">
              <w:rPr>
                <w:rFonts w:ascii="Times New Roman" w:eastAsia="Calibri" w:hAnsi="Times New Roman" w:cs="Times New Roman"/>
                <w:b/>
                <w:color w:val="ADABAB"/>
                <w:spacing w:val="-2"/>
              </w:rPr>
              <w:t>FORMLARI</w:t>
            </w:r>
          </w:p>
        </w:tc>
        <w:tc>
          <w:tcPr>
            <w:tcW w:w="1937" w:type="dxa"/>
            <w:vAlign w:val="center"/>
          </w:tcPr>
          <w:p w:rsidR="005B4C06" w:rsidRPr="00E12BE3" w:rsidRDefault="005B4C06" w:rsidP="006722B7">
            <w:pPr>
              <w:spacing w:before="25"/>
              <w:ind w:right="111"/>
              <w:rPr>
                <w:rFonts w:ascii="Times New Roman" w:eastAsia="Calibri" w:hAnsi="Times New Roman" w:cs="Times New Roman"/>
              </w:rPr>
            </w:pPr>
            <w:r w:rsidRPr="00E12BE3">
              <w:rPr>
                <w:rFonts w:ascii="Times New Roman" w:eastAsia="Calibri" w:hAnsi="Times New Roman" w:cs="Times New Roman"/>
              </w:rPr>
              <w:t>Doküman</w:t>
            </w:r>
            <w:r w:rsidRPr="00E12BE3">
              <w:rPr>
                <w:rFonts w:ascii="Times New Roman" w:eastAsia="Calibri" w:hAnsi="Times New Roman" w:cs="Times New Roman"/>
                <w:spacing w:val="-9"/>
              </w:rPr>
              <w:t xml:space="preserve"> </w:t>
            </w:r>
            <w:r w:rsidRPr="00E12BE3">
              <w:rPr>
                <w:rFonts w:ascii="Times New Roman" w:eastAsia="Calibri" w:hAnsi="Times New Roman" w:cs="Times New Roman"/>
                <w:spacing w:val="-4"/>
              </w:rPr>
              <w:t>Kodu</w:t>
            </w:r>
          </w:p>
        </w:tc>
        <w:tc>
          <w:tcPr>
            <w:tcW w:w="1311" w:type="dxa"/>
            <w:gridSpan w:val="2"/>
            <w:vAlign w:val="center"/>
          </w:tcPr>
          <w:p w:rsidR="005B4C06" w:rsidRPr="00E12BE3" w:rsidRDefault="005B4C06" w:rsidP="006722B7">
            <w:pPr>
              <w:spacing w:before="25"/>
              <w:ind w:left="503"/>
              <w:rPr>
                <w:rFonts w:ascii="Times New Roman" w:eastAsia="Calibri" w:hAnsi="Times New Roman" w:cs="Times New Roman"/>
                <w:b/>
              </w:rPr>
            </w:pPr>
          </w:p>
        </w:tc>
      </w:tr>
      <w:tr w:rsidR="005B4C06" w:rsidRPr="00E12BE3" w:rsidTr="006722B7">
        <w:trPr>
          <w:gridBefore w:val="1"/>
          <w:wBefore w:w="10" w:type="dxa"/>
          <w:trHeight w:val="220"/>
        </w:trPr>
        <w:tc>
          <w:tcPr>
            <w:tcW w:w="1152" w:type="dxa"/>
            <w:vMerge/>
            <w:tcBorders>
              <w:top w:val="nil"/>
            </w:tcBorders>
            <w:vAlign w:val="center"/>
          </w:tcPr>
          <w:p w:rsidR="005B4C06" w:rsidRPr="00E12BE3" w:rsidRDefault="005B4C06" w:rsidP="006722B7">
            <w:pPr>
              <w:rPr>
                <w:rFonts w:ascii="Times New Roman" w:eastAsia="Calibri" w:hAnsi="Times New Roman" w:cs="Times New Roman"/>
              </w:rPr>
            </w:pPr>
          </w:p>
        </w:tc>
        <w:tc>
          <w:tcPr>
            <w:tcW w:w="5513" w:type="dxa"/>
            <w:gridSpan w:val="3"/>
            <w:vMerge/>
            <w:tcBorders>
              <w:top w:val="nil"/>
            </w:tcBorders>
            <w:vAlign w:val="center"/>
          </w:tcPr>
          <w:p w:rsidR="005B4C06" w:rsidRPr="00E12BE3" w:rsidRDefault="005B4C06" w:rsidP="006722B7">
            <w:pPr>
              <w:rPr>
                <w:rFonts w:ascii="Times New Roman" w:eastAsia="Calibri" w:hAnsi="Times New Roman" w:cs="Times New Roman"/>
              </w:rPr>
            </w:pPr>
          </w:p>
        </w:tc>
        <w:tc>
          <w:tcPr>
            <w:tcW w:w="1937" w:type="dxa"/>
            <w:vAlign w:val="center"/>
          </w:tcPr>
          <w:p w:rsidR="005B4C06" w:rsidRPr="00E12BE3" w:rsidRDefault="005B4C06" w:rsidP="006722B7">
            <w:pPr>
              <w:spacing w:before="1" w:line="199" w:lineRule="exact"/>
              <w:ind w:right="114"/>
              <w:rPr>
                <w:rFonts w:ascii="Times New Roman" w:eastAsia="Calibri" w:hAnsi="Times New Roman" w:cs="Times New Roman"/>
              </w:rPr>
            </w:pPr>
            <w:r w:rsidRPr="00E12BE3">
              <w:rPr>
                <w:rFonts w:ascii="Times New Roman" w:eastAsia="Calibri" w:hAnsi="Times New Roman" w:cs="Times New Roman"/>
              </w:rPr>
              <w:t>İlk</w:t>
            </w:r>
            <w:r w:rsidRPr="00E12BE3">
              <w:rPr>
                <w:rFonts w:ascii="Times New Roman" w:eastAsia="Calibri" w:hAnsi="Times New Roman" w:cs="Times New Roman"/>
                <w:spacing w:val="-3"/>
              </w:rPr>
              <w:t xml:space="preserve"> </w:t>
            </w:r>
            <w:r w:rsidRPr="00E12BE3">
              <w:rPr>
                <w:rFonts w:ascii="Times New Roman" w:eastAsia="Calibri" w:hAnsi="Times New Roman" w:cs="Times New Roman"/>
              </w:rPr>
              <w:t>Yayın</w:t>
            </w:r>
            <w:r w:rsidRPr="00E12BE3">
              <w:rPr>
                <w:rFonts w:ascii="Times New Roman" w:eastAsia="Calibri" w:hAnsi="Times New Roman" w:cs="Times New Roman"/>
                <w:spacing w:val="-2"/>
              </w:rPr>
              <w:t xml:space="preserve"> Tarihi</w:t>
            </w:r>
          </w:p>
        </w:tc>
        <w:tc>
          <w:tcPr>
            <w:tcW w:w="1311" w:type="dxa"/>
            <w:gridSpan w:val="2"/>
            <w:vAlign w:val="center"/>
          </w:tcPr>
          <w:p w:rsidR="005B4C06" w:rsidRPr="00E12BE3" w:rsidRDefault="005B4C06" w:rsidP="006722B7">
            <w:pPr>
              <w:spacing w:before="1" w:line="199" w:lineRule="exact"/>
              <w:ind w:left="536"/>
              <w:rPr>
                <w:rFonts w:ascii="Times New Roman" w:eastAsia="Calibri" w:hAnsi="Times New Roman" w:cs="Times New Roman"/>
                <w:b/>
              </w:rPr>
            </w:pPr>
          </w:p>
        </w:tc>
      </w:tr>
      <w:tr w:rsidR="005B4C06" w:rsidRPr="00E12BE3" w:rsidTr="006722B7">
        <w:trPr>
          <w:gridBefore w:val="1"/>
          <w:wBefore w:w="10" w:type="dxa"/>
          <w:trHeight w:val="263"/>
        </w:trPr>
        <w:tc>
          <w:tcPr>
            <w:tcW w:w="1152" w:type="dxa"/>
            <w:vMerge/>
            <w:tcBorders>
              <w:top w:val="nil"/>
            </w:tcBorders>
            <w:vAlign w:val="center"/>
          </w:tcPr>
          <w:p w:rsidR="005B4C06" w:rsidRPr="00E12BE3" w:rsidRDefault="005B4C06" w:rsidP="006722B7">
            <w:pPr>
              <w:rPr>
                <w:rFonts w:ascii="Times New Roman" w:eastAsia="Calibri" w:hAnsi="Times New Roman" w:cs="Times New Roman"/>
              </w:rPr>
            </w:pPr>
          </w:p>
        </w:tc>
        <w:tc>
          <w:tcPr>
            <w:tcW w:w="5513" w:type="dxa"/>
            <w:gridSpan w:val="3"/>
            <w:vMerge w:val="restart"/>
            <w:vAlign w:val="center"/>
          </w:tcPr>
          <w:p w:rsidR="005B4C06" w:rsidRPr="00E12BE3" w:rsidRDefault="005B4C06" w:rsidP="006722B7">
            <w:pPr>
              <w:spacing w:before="136"/>
              <w:ind w:left="1387"/>
              <w:rPr>
                <w:rFonts w:ascii="Times New Roman" w:eastAsia="Calibri" w:hAnsi="Times New Roman" w:cs="Times New Roman"/>
                <w:b/>
                <w:color w:val="C45911"/>
              </w:rPr>
            </w:pPr>
            <w:r w:rsidRPr="00E12BE3">
              <w:rPr>
                <w:rFonts w:ascii="Times New Roman" w:eastAsia="Calibri" w:hAnsi="Times New Roman" w:cs="Times New Roman"/>
                <w:b/>
                <w:color w:val="000000"/>
              </w:rPr>
              <w:t>TOPLUMSAL KATKI ÖLÇÜTÜ PUKÖ</w:t>
            </w:r>
            <w:r w:rsidRPr="00E12BE3">
              <w:rPr>
                <w:rFonts w:ascii="Times New Roman" w:eastAsia="Calibri" w:hAnsi="Times New Roman" w:cs="Times New Roman"/>
                <w:b/>
                <w:color w:val="000000"/>
                <w:spacing w:val="-3"/>
              </w:rPr>
              <w:t xml:space="preserve"> </w:t>
            </w:r>
            <w:r w:rsidRPr="00E12BE3">
              <w:rPr>
                <w:rFonts w:ascii="Times New Roman" w:eastAsia="Calibri" w:hAnsi="Times New Roman" w:cs="Times New Roman"/>
                <w:b/>
                <w:color w:val="000000"/>
              </w:rPr>
              <w:t>TEMELLİ</w:t>
            </w:r>
            <w:r w:rsidRPr="00E12BE3">
              <w:rPr>
                <w:rFonts w:ascii="Times New Roman" w:eastAsia="Calibri" w:hAnsi="Times New Roman" w:cs="Times New Roman"/>
                <w:b/>
                <w:color w:val="000000"/>
                <w:spacing w:val="-3"/>
              </w:rPr>
              <w:t xml:space="preserve"> </w:t>
            </w:r>
            <w:r w:rsidRPr="00E12BE3">
              <w:rPr>
                <w:rFonts w:ascii="Times New Roman" w:eastAsia="Calibri" w:hAnsi="Times New Roman" w:cs="Times New Roman"/>
                <w:b/>
                <w:color w:val="000000"/>
              </w:rPr>
              <w:t>EYLEM</w:t>
            </w:r>
            <w:r w:rsidRPr="00E12BE3">
              <w:rPr>
                <w:rFonts w:ascii="Times New Roman" w:eastAsia="Calibri" w:hAnsi="Times New Roman" w:cs="Times New Roman"/>
                <w:b/>
                <w:color w:val="000000"/>
                <w:spacing w:val="-3"/>
              </w:rPr>
              <w:t xml:space="preserve"> </w:t>
            </w:r>
            <w:r w:rsidRPr="00E12BE3">
              <w:rPr>
                <w:rFonts w:ascii="Times New Roman" w:eastAsia="Calibri" w:hAnsi="Times New Roman" w:cs="Times New Roman"/>
                <w:b/>
                <w:color w:val="000000"/>
                <w:spacing w:val="-2"/>
              </w:rPr>
              <w:t>PLANI</w:t>
            </w:r>
          </w:p>
        </w:tc>
        <w:tc>
          <w:tcPr>
            <w:tcW w:w="1937" w:type="dxa"/>
            <w:vAlign w:val="center"/>
          </w:tcPr>
          <w:p w:rsidR="005B4C06" w:rsidRPr="00E12BE3" w:rsidRDefault="005B4C06" w:rsidP="006722B7">
            <w:pPr>
              <w:spacing w:before="23"/>
              <w:ind w:right="113"/>
              <w:rPr>
                <w:rFonts w:ascii="Times New Roman" w:eastAsia="Calibri" w:hAnsi="Times New Roman" w:cs="Times New Roman"/>
              </w:rPr>
            </w:pPr>
            <w:r w:rsidRPr="00E12BE3">
              <w:rPr>
                <w:rFonts w:ascii="Times New Roman" w:eastAsia="Calibri" w:hAnsi="Times New Roman" w:cs="Times New Roman"/>
              </w:rPr>
              <w:t>Revizyon</w:t>
            </w:r>
            <w:r w:rsidRPr="00E12BE3">
              <w:rPr>
                <w:rFonts w:ascii="Times New Roman" w:eastAsia="Calibri" w:hAnsi="Times New Roman" w:cs="Times New Roman"/>
                <w:spacing w:val="-2"/>
              </w:rPr>
              <w:t xml:space="preserve"> </w:t>
            </w:r>
            <w:r w:rsidRPr="00E12BE3">
              <w:rPr>
                <w:rFonts w:ascii="Times New Roman" w:eastAsia="Calibri" w:hAnsi="Times New Roman" w:cs="Times New Roman"/>
              </w:rPr>
              <w:t>Tarihi</w:t>
            </w:r>
            <w:r w:rsidRPr="00E12BE3">
              <w:rPr>
                <w:rFonts w:ascii="Times New Roman" w:eastAsia="Calibri" w:hAnsi="Times New Roman" w:cs="Times New Roman"/>
                <w:spacing w:val="-2"/>
              </w:rPr>
              <w:t xml:space="preserve"> </w:t>
            </w:r>
            <w:r w:rsidRPr="00E12BE3">
              <w:rPr>
                <w:rFonts w:ascii="Times New Roman" w:eastAsia="Calibri" w:hAnsi="Times New Roman" w:cs="Times New Roman"/>
              </w:rPr>
              <w:t>/</w:t>
            </w:r>
            <w:r w:rsidRPr="00E12BE3">
              <w:rPr>
                <w:rFonts w:ascii="Times New Roman" w:eastAsia="Calibri" w:hAnsi="Times New Roman" w:cs="Times New Roman"/>
                <w:spacing w:val="-1"/>
              </w:rPr>
              <w:t xml:space="preserve"> </w:t>
            </w:r>
            <w:r w:rsidRPr="00E12BE3">
              <w:rPr>
                <w:rFonts w:ascii="Times New Roman" w:eastAsia="Calibri" w:hAnsi="Times New Roman" w:cs="Times New Roman"/>
                <w:spacing w:val="-5"/>
              </w:rPr>
              <w:t>No</w:t>
            </w:r>
          </w:p>
        </w:tc>
        <w:tc>
          <w:tcPr>
            <w:tcW w:w="1248" w:type="dxa"/>
            <w:vAlign w:val="center"/>
          </w:tcPr>
          <w:p w:rsidR="005B4C06" w:rsidRPr="00E12BE3" w:rsidRDefault="005B4C06" w:rsidP="006722B7">
            <w:pPr>
              <w:rPr>
                <w:rFonts w:ascii="Times New Roman" w:eastAsia="Calibri" w:hAnsi="Times New Roman" w:cs="Times New Roman"/>
              </w:rPr>
            </w:pPr>
          </w:p>
        </w:tc>
        <w:tc>
          <w:tcPr>
            <w:tcW w:w="63" w:type="dxa"/>
            <w:vAlign w:val="center"/>
          </w:tcPr>
          <w:p w:rsidR="005B4C06" w:rsidRPr="00E12BE3" w:rsidRDefault="005B4C06" w:rsidP="006722B7">
            <w:pPr>
              <w:spacing w:before="23"/>
              <w:ind w:right="1"/>
              <w:rPr>
                <w:rFonts w:ascii="Times New Roman" w:eastAsia="Calibri" w:hAnsi="Times New Roman" w:cs="Times New Roman"/>
                <w:b/>
              </w:rPr>
            </w:pPr>
          </w:p>
        </w:tc>
      </w:tr>
      <w:tr w:rsidR="005B4C06" w:rsidRPr="00E12BE3" w:rsidTr="006722B7">
        <w:trPr>
          <w:gridBefore w:val="1"/>
          <w:wBefore w:w="10" w:type="dxa"/>
          <w:trHeight w:val="270"/>
        </w:trPr>
        <w:tc>
          <w:tcPr>
            <w:tcW w:w="1152" w:type="dxa"/>
            <w:vMerge/>
            <w:tcBorders>
              <w:top w:val="nil"/>
            </w:tcBorders>
            <w:vAlign w:val="center"/>
          </w:tcPr>
          <w:p w:rsidR="005B4C06" w:rsidRPr="00E12BE3" w:rsidRDefault="005B4C06" w:rsidP="006722B7">
            <w:pPr>
              <w:rPr>
                <w:rFonts w:ascii="Times New Roman" w:eastAsia="Calibri" w:hAnsi="Times New Roman" w:cs="Times New Roman"/>
              </w:rPr>
            </w:pPr>
          </w:p>
        </w:tc>
        <w:tc>
          <w:tcPr>
            <w:tcW w:w="5513" w:type="dxa"/>
            <w:gridSpan w:val="3"/>
            <w:vMerge/>
            <w:tcBorders>
              <w:top w:val="nil"/>
            </w:tcBorders>
            <w:vAlign w:val="center"/>
          </w:tcPr>
          <w:p w:rsidR="005B4C06" w:rsidRPr="00E12BE3" w:rsidRDefault="005B4C06" w:rsidP="006722B7">
            <w:pPr>
              <w:rPr>
                <w:rFonts w:ascii="Times New Roman" w:eastAsia="Calibri" w:hAnsi="Times New Roman" w:cs="Times New Roman"/>
              </w:rPr>
            </w:pPr>
          </w:p>
        </w:tc>
        <w:tc>
          <w:tcPr>
            <w:tcW w:w="1937" w:type="dxa"/>
            <w:vAlign w:val="center"/>
          </w:tcPr>
          <w:p w:rsidR="005B4C06" w:rsidRPr="00E12BE3" w:rsidRDefault="005B4C06" w:rsidP="006722B7">
            <w:pPr>
              <w:spacing w:before="25"/>
              <w:ind w:right="111"/>
              <w:rPr>
                <w:rFonts w:ascii="Times New Roman" w:eastAsia="Calibri" w:hAnsi="Times New Roman" w:cs="Times New Roman"/>
              </w:rPr>
            </w:pPr>
            <w:r w:rsidRPr="00E12BE3">
              <w:rPr>
                <w:rFonts w:ascii="Times New Roman" w:eastAsia="Calibri" w:hAnsi="Times New Roman" w:cs="Times New Roman"/>
                <w:spacing w:val="-2"/>
              </w:rPr>
              <w:t>Sayfa</w:t>
            </w:r>
          </w:p>
        </w:tc>
        <w:tc>
          <w:tcPr>
            <w:tcW w:w="1311" w:type="dxa"/>
            <w:gridSpan w:val="2"/>
            <w:vAlign w:val="center"/>
          </w:tcPr>
          <w:p w:rsidR="005B4C06" w:rsidRPr="00E12BE3" w:rsidRDefault="005B4C06" w:rsidP="006722B7">
            <w:pPr>
              <w:spacing w:before="25"/>
              <w:ind w:left="60"/>
              <w:rPr>
                <w:rFonts w:ascii="Times New Roman" w:eastAsia="Calibri" w:hAnsi="Times New Roman" w:cs="Times New Roman"/>
                <w:b/>
              </w:rPr>
            </w:pPr>
            <w:r w:rsidRPr="00E12BE3">
              <w:rPr>
                <w:rFonts w:ascii="Times New Roman" w:eastAsia="Calibri" w:hAnsi="Times New Roman" w:cs="Times New Roman"/>
                <w:b/>
              </w:rPr>
              <w:t>1/</w:t>
            </w:r>
            <w:r w:rsidRPr="00E12BE3">
              <w:rPr>
                <w:rFonts w:ascii="Times New Roman" w:eastAsia="Calibri" w:hAnsi="Times New Roman" w:cs="Times New Roman"/>
                <w:b/>
                <w:spacing w:val="-10"/>
              </w:rPr>
              <w:t>2</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9923" w:type="dxa"/>
            <w:gridSpan w:val="8"/>
            <w:vAlign w:val="center"/>
          </w:tcPr>
          <w:p w:rsidR="005B4C06" w:rsidRPr="00E12BE3" w:rsidRDefault="005B4C06" w:rsidP="006722B7">
            <w:pPr>
              <w:spacing w:before="78"/>
              <w:ind w:left="7" w:right="3"/>
              <w:rPr>
                <w:rFonts w:ascii="Times New Roman" w:eastAsia="Calibri" w:hAnsi="Times New Roman" w:cs="Times New Roman"/>
                <w:b/>
              </w:rPr>
            </w:pPr>
            <w:r w:rsidRPr="00E12BE3">
              <w:rPr>
                <w:rFonts w:ascii="Times New Roman" w:eastAsia="Calibri" w:hAnsi="Times New Roman" w:cs="Times New Roman"/>
                <w:b/>
                <w:spacing w:val="-2"/>
              </w:rPr>
              <w:t>Tanımlama</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6"/>
        </w:trPr>
        <w:tc>
          <w:tcPr>
            <w:tcW w:w="3402" w:type="dxa"/>
            <w:gridSpan w:val="4"/>
            <w:vAlign w:val="center"/>
          </w:tcPr>
          <w:p w:rsidR="005B4C06" w:rsidRPr="00E12BE3" w:rsidRDefault="005B4C06" w:rsidP="006722B7">
            <w:pPr>
              <w:spacing w:before="75"/>
              <w:ind w:left="108"/>
              <w:rPr>
                <w:rFonts w:ascii="Times New Roman" w:eastAsia="Calibri" w:hAnsi="Times New Roman" w:cs="Times New Roman"/>
                <w:b/>
              </w:rPr>
            </w:pPr>
            <w:r w:rsidRPr="00E12BE3">
              <w:rPr>
                <w:rFonts w:ascii="Times New Roman" w:eastAsia="Calibri" w:hAnsi="Times New Roman" w:cs="Times New Roman"/>
                <w:b/>
                <w:spacing w:val="-2"/>
              </w:rPr>
              <w:t>Birim</w:t>
            </w:r>
          </w:p>
        </w:tc>
        <w:tc>
          <w:tcPr>
            <w:tcW w:w="6521" w:type="dxa"/>
            <w:gridSpan w:val="4"/>
            <w:vAlign w:val="center"/>
          </w:tcPr>
          <w:p w:rsidR="005B4C06" w:rsidRPr="00E12BE3" w:rsidRDefault="005B4C06" w:rsidP="006722B7">
            <w:pPr>
              <w:spacing w:before="75"/>
              <w:ind w:left="108"/>
              <w:rPr>
                <w:rFonts w:ascii="Times New Roman" w:eastAsia="Calibri" w:hAnsi="Times New Roman" w:cs="Times New Roman"/>
              </w:rPr>
            </w:pPr>
            <w:r w:rsidRPr="00E12BE3">
              <w:rPr>
                <w:rFonts w:ascii="Times New Roman" w:hAnsi="Times New Roman" w:cs="Times New Roman"/>
              </w:rPr>
              <w:t>Strateji Geliştirme Daire Başkanlığı</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3402" w:type="dxa"/>
            <w:gridSpan w:val="4"/>
            <w:vAlign w:val="center"/>
          </w:tcPr>
          <w:p w:rsidR="005B4C06" w:rsidRPr="00E12BE3" w:rsidRDefault="005B4C06" w:rsidP="006722B7">
            <w:pPr>
              <w:spacing w:before="59"/>
              <w:ind w:left="108"/>
              <w:rPr>
                <w:rFonts w:ascii="Times New Roman" w:eastAsia="Calibri" w:hAnsi="Times New Roman" w:cs="Times New Roman"/>
                <w:b/>
              </w:rPr>
            </w:pPr>
            <w:r w:rsidRPr="00E12BE3">
              <w:rPr>
                <w:rFonts w:ascii="Times New Roman" w:eastAsia="Calibri" w:hAnsi="Times New Roman" w:cs="Times New Roman"/>
                <w:b/>
              </w:rPr>
              <w:t>Amaç</w:t>
            </w:r>
            <w:r w:rsidRPr="00E12BE3">
              <w:rPr>
                <w:rFonts w:ascii="Times New Roman" w:eastAsia="Calibri" w:hAnsi="Times New Roman" w:cs="Times New Roman"/>
                <w:b/>
                <w:spacing w:val="-6"/>
              </w:rPr>
              <w:t xml:space="preserve"> </w:t>
            </w:r>
            <w:r w:rsidRPr="00E12BE3">
              <w:rPr>
                <w:rFonts w:ascii="Times New Roman" w:eastAsia="Calibri" w:hAnsi="Times New Roman" w:cs="Times New Roman"/>
                <w:b/>
              </w:rPr>
              <w:t>ve</w:t>
            </w:r>
            <w:r w:rsidRPr="00E12BE3">
              <w:rPr>
                <w:rFonts w:ascii="Times New Roman" w:eastAsia="Calibri" w:hAnsi="Times New Roman" w:cs="Times New Roman"/>
                <w:b/>
                <w:spacing w:val="-5"/>
              </w:rPr>
              <w:t xml:space="preserve"> </w:t>
            </w:r>
            <w:r w:rsidRPr="00E12BE3">
              <w:rPr>
                <w:rFonts w:ascii="Times New Roman" w:eastAsia="Calibri" w:hAnsi="Times New Roman" w:cs="Times New Roman"/>
                <w:b/>
              </w:rPr>
              <w:t>Hedef</w:t>
            </w:r>
            <w:r w:rsidRPr="00E12BE3">
              <w:rPr>
                <w:rFonts w:ascii="Times New Roman" w:eastAsia="Calibri" w:hAnsi="Times New Roman" w:cs="Times New Roman"/>
                <w:b/>
                <w:spacing w:val="-6"/>
              </w:rPr>
              <w:t xml:space="preserve"> </w:t>
            </w:r>
            <w:r w:rsidRPr="00E12BE3">
              <w:rPr>
                <w:rFonts w:ascii="Times New Roman" w:eastAsia="Calibri" w:hAnsi="Times New Roman" w:cs="Times New Roman"/>
                <w:b/>
                <w:spacing w:val="-2"/>
              </w:rPr>
              <w:t>Rehberi</w:t>
            </w:r>
          </w:p>
        </w:tc>
        <w:tc>
          <w:tcPr>
            <w:tcW w:w="6521" w:type="dxa"/>
            <w:gridSpan w:val="4"/>
            <w:vAlign w:val="center"/>
          </w:tcPr>
          <w:p w:rsidR="005B4C06" w:rsidRPr="00E12BE3" w:rsidRDefault="005B4C06" w:rsidP="006722B7">
            <w:pPr>
              <w:spacing w:before="59"/>
              <w:ind w:left="108"/>
              <w:rPr>
                <w:rFonts w:ascii="Times New Roman" w:eastAsia="Calibri" w:hAnsi="Times New Roman" w:cs="Times New Roman"/>
              </w:rPr>
            </w:pPr>
            <w:r w:rsidRPr="00E12BE3">
              <w:rPr>
                <w:rFonts w:ascii="Times New Roman" w:hAnsi="Times New Roman" w:cs="Times New Roman"/>
              </w:rPr>
              <w:t>Raporlamalar aracılığıyla mali yönetimde şeffaflığı sağlamak ve Başkanlığımız koordinatörlüğünde İç Kontrol Sistemini  etkin bir işleyişe kavuşturmak</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6"/>
        </w:trPr>
        <w:tc>
          <w:tcPr>
            <w:tcW w:w="3402" w:type="dxa"/>
            <w:gridSpan w:val="4"/>
            <w:vAlign w:val="center"/>
          </w:tcPr>
          <w:p w:rsidR="005B4C06" w:rsidRPr="00E12BE3" w:rsidRDefault="005B4C06" w:rsidP="006722B7">
            <w:pPr>
              <w:spacing w:before="97"/>
              <w:ind w:left="108"/>
              <w:rPr>
                <w:rFonts w:ascii="Times New Roman" w:eastAsia="Calibri" w:hAnsi="Times New Roman" w:cs="Times New Roman"/>
                <w:b/>
              </w:rPr>
            </w:pPr>
            <w:r w:rsidRPr="00E12BE3">
              <w:rPr>
                <w:rFonts w:ascii="Times New Roman" w:eastAsia="Calibri" w:hAnsi="Times New Roman" w:cs="Times New Roman"/>
                <w:b/>
              </w:rPr>
              <w:t>Ölçüt</w:t>
            </w:r>
            <w:r w:rsidRPr="00E12BE3">
              <w:rPr>
                <w:rFonts w:ascii="Times New Roman" w:eastAsia="Calibri" w:hAnsi="Times New Roman" w:cs="Times New Roman"/>
                <w:b/>
                <w:spacing w:val="-7"/>
              </w:rPr>
              <w:t xml:space="preserve"> </w:t>
            </w:r>
            <w:r w:rsidRPr="00E12BE3">
              <w:rPr>
                <w:rFonts w:ascii="Times New Roman" w:eastAsia="Calibri" w:hAnsi="Times New Roman" w:cs="Times New Roman"/>
                <w:b/>
                <w:spacing w:val="-2"/>
              </w:rPr>
              <w:t>Rehberi</w:t>
            </w:r>
          </w:p>
        </w:tc>
        <w:tc>
          <w:tcPr>
            <w:tcW w:w="6521" w:type="dxa"/>
            <w:gridSpan w:val="4"/>
            <w:vAlign w:val="center"/>
          </w:tcPr>
          <w:p w:rsidR="005B4C06" w:rsidRPr="00E12BE3" w:rsidRDefault="003C3207" w:rsidP="006722B7">
            <w:pPr>
              <w:spacing w:before="97"/>
              <w:ind w:left="108"/>
              <w:rPr>
                <w:rFonts w:ascii="Times New Roman" w:eastAsia="Calibri" w:hAnsi="Times New Roman" w:cs="Times New Roman"/>
              </w:rPr>
            </w:pPr>
            <w:hyperlink r:id="rId16">
              <w:r w:rsidR="005B4C06" w:rsidRPr="00E12BE3">
                <w:rPr>
                  <w:rFonts w:ascii="Times New Roman" w:eastAsia="Calibri" w:hAnsi="Times New Roman" w:cs="Times New Roman"/>
                  <w:color w:val="0000ED"/>
                  <w:u w:val="single"/>
                </w:rPr>
                <w:t>Birim İç Değerlendirme Raporu Hazırlama R</w:t>
              </w:r>
            </w:hyperlink>
            <w:r w:rsidR="005B4C06" w:rsidRPr="00E12BE3">
              <w:rPr>
                <w:rFonts w:ascii="Times New Roman" w:eastAsia="Calibri" w:hAnsi="Times New Roman" w:cs="Times New Roman"/>
                <w:color w:val="0000ED"/>
                <w:u w:val="single"/>
              </w:rPr>
              <w:t>ehberi</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3"/>
        </w:trPr>
        <w:tc>
          <w:tcPr>
            <w:tcW w:w="3402" w:type="dxa"/>
            <w:gridSpan w:val="4"/>
            <w:vAlign w:val="center"/>
          </w:tcPr>
          <w:p w:rsidR="005B4C06" w:rsidRPr="00E12BE3" w:rsidRDefault="005B4C06" w:rsidP="006722B7">
            <w:pPr>
              <w:spacing w:before="95"/>
              <w:ind w:left="108"/>
              <w:rPr>
                <w:rFonts w:ascii="Times New Roman" w:eastAsia="Calibri" w:hAnsi="Times New Roman" w:cs="Times New Roman"/>
                <w:b/>
              </w:rPr>
            </w:pPr>
            <w:r w:rsidRPr="00E12BE3">
              <w:rPr>
                <w:rFonts w:ascii="Times New Roman" w:eastAsia="Calibri" w:hAnsi="Times New Roman" w:cs="Times New Roman"/>
                <w:b/>
                <w:spacing w:val="-2"/>
              </w:rPr>
              <w:t>Ölçüt</w:t>
            </w:r>
          </w:p>
        </w:tc>
        <w:tc>
          <w:tcPr>
            <w:tcW w:w="6521" w:type="dxa"/>
            <w:gridSpan w:val="4"/>
            <w:vAlign w:val="center"/>
          </w:tcPr>
          <w:p w:rsidR="005B4C06" w:rsidRPr="00E12BE3" w:rsidRDefault="005B4C06" w:rsidP="006722B7">
            <w:pPr>
              <w:adjustRightInd w:val="0"/>
              <w:rPr>
                <w:rFonts w:ascii="Times New Roman" w:eastAsia="Calibri" w:hAnsi="Times New Roman" w:cs="Times New Roman"/>
                <w:color w:val="000000"/>
              </w:rPr>
            </w:pPr>
            <w:r w:rsidRPr="00E12BE3">
              <w:rPr>
                <w:rFonts w:ascii="Times New Roman" w:hAnsi="Times New Roman" w:cs="Times New Roman"/>
              </w:rPr>
              <w:t xml:space="preserve">  D.1.1. Toplumsal Katkı Süreçlerinin Yönetimi – D.2.1. Toplumsal Katkı Performansının İzlenmesi ve Değerlendirilmesi</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3402" w:type="dxa"/>
            <w:gridSpan w:val="4"/>
            <w:vAlign w:val="center"/>
          </w:tcPr>
          <w:p w:rsidR="005B4C06" w:rsidRPr="00E12BE3" w:rsidRDefault="005B4C06" w:rsidP="006722B7">
            <w:pPr>
              <w:spacing w:before="78"/>
              <w:ind w:left="108"/>
              <w:rPr>
                <w:rFonts w:ascii="Times New Roman" w:eastAsia="Calibri" w:hAnsi="Times New Roman" w:cs="Times New Roman"/>
                <w:b/>
              </w:rPr>
            </w:pPr>
            <w:r w:rsidRPr="00E12BE3">
              <w:rPr>
                <w:rFonts w:ascii="Times New Roman" w:eastAsia="Calibri" w:hAnsi="Times New Roman" w:cs="Times New Roman"/>
                <w:b/>
                <w:spacing w:val="-4"/>
              </w:rPr>
              <w:t>Konu</w:t>
            </w:r>
          </w:p>
        </w:tc>
        <w:tc>
          <w:tcPr>
            <w:tcW w:w="6521" w:type="dxa"/>
            <w:gridSpan w:val="4"/>
            <w:vAlign w:val="center"/>
          </w:tcPr>
          <w:p w:rsidR="005B4C06" w:rsidRPr="00E12BE3" w:rsidRDefault="005B4C06" w:rsidP="006722B7">
            <w:pPr>
              <w:rPr>
                <w:rFonts w:ascii="Times New Roman" w:eastAsia="Calibri" w:hAnsi="Times New Roman" w:cs="Times New Roman"/>
              </w:rPr>
            </w:pPr>
            <w:r w:rsidRPr="00E12BE3">
              <w:rPr>
                <w:rFonts w:ascii="Times New Roman" w:hAnsi="Times New Roman" w:cs="Times New Roman"/>
              </w:rPr>
              <w:t xml:space="preserve"> Üniversitemizin sahip olduğu mali kaynakları 5018 sayılı Kamu Mali Yönetimi ve Kontrolü Kanunu doğrultusunda etkili ve verimli kullanarak şeffaf bi mali yönetimi benimsenmesi bunun yanında İç kontrol sisteminin etkin bir işleyişe kavuşturulması</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4"/>
        </w:trPr>
        <w:tc>
          <w:tcPr>
            <w:tcW w:w="3402" w:type="dxa"/>
            <w:gridSpan w:val="4"/>
            <w:vAlign w:val="center"/>
          </w:tcPr>
          <w:p w:rsidR="005B4C06" w:rsidRPr="00E12BE3" w:rsidRDefault="005B4C06" w:rsidP="006722B7">
            <w:pPr>
              <w:spacing w:before="68"/>
              <w:ind w:left="108"/>
              <w:rPr>
                <w:rFonts w:ascii="Times New Roman" w:eastAsia="Calibri" w:hAnsi="Times New Roman" w:cs="Times New Roman"/>
                <w:b/>
              </w:rPr>
            </w:pPr>
            <w:r w:rsidRPr="00E12BE3">
              <w:rPr>
                <w:rFonts w:ascii="Times New Roman" w:eastAsia="Calibri" w:hAnsi="Times New Roman" w:cs="Times New Roman"/>
                <w:b/>
              </w:rPr>
              <w:t>İlgili</w:t>
            </w:r>
            <w:r w:rsidRPr="00E12BE3">
              <w:rPr>
                <w:rFonts w:ascii="Times New Roman" w:eastAsia="Calibri" w:hAnsi="Times New Roman" w:cs="Times New Roman"/>
                <w:b/>
                <w:spacing w:val="80"/>
              </w:rPr>
              <w:t xml:space="preserve"> </w:t>
            </w:r>
            <w:r w:rsidRPr="00E12BE3">
              <w:rPr>
                <w:rFonts w:ascii="Times New Roman" w:eastAsia="Calibri" w:hAnsi="Times New Roman" w:cs="Times New Roman"/>
                <w:b/>
              </w:rPr>
              <w:t>Kontrol</w:t>
            </w:r>
            <w:r w:rsidRPr="00E12BE3">
              <w:rPr>
                <w:rFonts w:ascii="Times New Roman" w:eastAsia="Calibri" w:hAnsi="Times New Roman" w:cs="Times New Roman"/>
                <w:b/>
                <w:spacing w:val="80"/>
              </w:rPr>
              <w:t xml:space="preserve"> </w:t>
            </w:r>
            <w:r w:rsidRPr="00E12BE3">
              <w:rPr>
                <w:rFonts w:ascii="Times New Roman" w:eastAsia="Calibri" w:hAnsi="Times New Roman" w:cs="Times New Roman"/>
                <w:b/>
              </w:rPr>
              <w:t>Faaliyeti</w:t>
            </w:r>
            <w:r w:rsidRPr="00E12BE3">
              <w:rPr>
                <w:rFonts w:ascii="Times New Roman" w:eastAsia="Calibri" w:hAnsi="Times New Roman" w:cs="Times New Roman"/>
                <w:b/>
                <w:spacing w:val="80"/>
              </w:rPr>
              <w:t xml:space="preserve"> </w:t>
            </w:r>
            <w:r w:rsidRPr="00E12BE3">
              <w:rPr>
                <w:rFonts w:ascii="Times New Roman" w:eastAsia="Calibri" w:hAnsi="Times New Roman" w:cs="Times New Roman"/>
                <w:b/>
              </w:rPr>
              <w:t>ve</w:t>
            </w:r>
            <w:r w:rsidRPr="00E12BE3">
              <w:rPr>
                <w:rFonts w:ascii="Times New Roman" w:eastAsia="Calibri" w:hAnsi="Times New Roman" w:cs="Times New Roman"/>
                <w:b/>
                <w:spacing w:val="80"/>
              </w:rPr>
              <w:t xml:space="preserve"> </w:t>
            </w:r>
            <w:r w:rsidRPr="00E12BE3">
              <w:rPr>
                <w:rFonts w:ascii="Times New Roman" w:eastAsia="Calibri" w:hAnsi="Times New Roman" w:cs="Times New Roman"/>
                <w:b/>
              </w:rPr>
              <w:t xml:space="preserve">Paydaş </w:t>
            </w:r>
            <w:r w:rsidRPr="00E12BE3">
              <w:rPr>
                <w:rFonts w:ascii="Times New Roman" w:eastAsia="Calibri" w:hAnsi="Times New Roman" w:cs="Times New Roman"/>
                <w:b/>
                <w:spacing w:val="-2"/>
              </w:rPr>
              <w:t>Katılımı</w:t>
            </w:r>
          </w:p>
        </w:tc>
        <w:tc>
          <w:tcPr>
            <w:tcW w:w="6521" w:type="dxa"/>
            <w:gridSpan w:val="4"/>
            <w:vAlign w:val="center"/>
          </w:tcPr>
          <w:p w:rsidR="005B4C06" w:rsidRPr="00E12BE3" w:rsidRDefault="005B4C06" w:rsidP="006722B7">
            <w:pPr>
              <w:pStyle w:val="NormalWeb"/>
              <w:rPr>
                <w:sz w:val="22"/>
                <w:szCs w:val="22"/>
              </w:rPr>
            </w:pPr>
            <w:r>
              <w:rPr>
                <w:sz w:val="22"/>
                <w:szCs w:val="22"/>
              </w:rPr>
              <w:t xml:space="preserve"> </w:t>
            </w:r>
            <w:r w:rsidRPr="00E12BE3">
              <w:rPr>
                <w:sz w:val="22"/>
                <w:szCs w:val="22"/>
              </w:rPr>
              <w:t xml:space="preserve">Faaliyet Raporu Hazırlanması, Performans Programının Hazırlanması </w:t>
            </w:r>
          </w:p>
          <w:p w:rsidR="005B4C06" w:rsidRPr="00E12BE3" w:rsidRDefault="005B4C06" w:rsidP="006722B7">
            <w:pPr>
              <w:pStyle w:val="NormalWeb"/>
              <w:rPr>
                <w:sz w:val="22"/>
                <w:szCs w:val="22"/>
              </w:rPr>
            </w:pPr>
            <w:r>
              <w:rPr>
                <w:sz w:val="22"/>
                <w:szCs w:val="22"/>
              </w:rPr>
              <w:t xml:space="preserve"> </w:t>
            </w:r>
            <w:r w:rsidRPr="00E12BE3">
              <w:rPr>
                <w:sz w:val="22"/>
                <w:szCs w:val="22"/>
              </w:rPr>
              <w:t>Kurum bütçemizin ilk 6 aylık uygulama sonuçlarının ve ikinci 6 aylık bütçe tahminlerinin ve değerlendirmelerinin yer aldığı Kurumsal Mali Durum ve Beklentiler Raporunun hazırlanması,</w:t>
            </w:r>
          </w:p>
          <w:p w:rsidR="005B4C06" w:rsidRPr="00E12BE3" w:rsidRDefault="005B4C06" w:rsidP="006722B7">
            <w:pPr>
              <w:pStyle w:val="NormalWeb"/>
              <w:rPr>
                <w:sz w:val="22"/>
                <w:szCs w:val="22"/>
              </w:rPr>
            </w:pPr>
            <w:r>
              <w:rPr>
                <w:sz w:val="22"/>
                <w:szCs w:val="22"/>
              </w:rPr>
              <w:t xml:space="preserve"> </w:t>
            </w:r>
            <w:r w:rsidRPr="00E12BE3">
              <w:rPr>
                <w:sz w:val="22"/>
                <w:szCs w:val="22"/>
              </w:rPr>
              <w:t>İç kontrol sistemi eğitimlerinin yapılması</w:t>
            </w:r>
          </w:p>
          <w:p w:rsidR="005B4C06" w:rsidRPr="00E12BE3" w:rsidRDefault="005B4C06" w:rsidP="006722B7">
            <w:pPr>
              <w:pStyle w:val="NormalWeb"/>
              <w:rPr>
                <w:rFonts w:eastAsia="Calibri"/>
                <w:sz w:val="22"/>
                <w:szCs w:val="22"/>
              </w:rPr>
            </w:pPr>
            <w:r>
              <w:rPr>
                <w:sz w:val="22"/>
                <w:szCs w:val="22"/>
              </w:rPr>
              <w:t xml:space="preserve"> </w:t>
            </w:r>
            <w:r w:rsidRPr="00E12BE3">
              <w:rPr>
                <w:sz w:val="22"/>
                <w:szCs w:val="22"/>
              </w:rPr>
              <w:t>Tüm birimler, Hazine ve Maliye Bakanlığı, diğer üniversiteler</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3402" w:type="dxa"/>
            <w:gridSpan w:val="4"/>
            <w:vAlign w:val="center"/>
          </w:tcPr>
          <w:p w:rsidR="005B4C06" w:rsidRPr="00E12BE3" w:rsidRDefault="005B4C06" w:rsidP="006722B7">
            <w:pPr>
              <w:spacing w:before="78"/>
              <w:ind w:left="108"/>
              <w:rPr>
                <w:rFonts w:ascii="Times New Roman" w:eastAsia="Calibri" w:hAnsi="Times New Roman" w:cs="Times New Roman"/>
                <w:b/>
              </w:rPr>
            </w:pPr>
            <w:r w:rsidRPr="00E12BE3">
              <w:rPr>
                <w:rFonts w:ascii="Times New Roman" w:eastAsia="Calibri" w:hAnsi="Times New Roman" w:cs="Times New Roman"/>
                <w:b/>
                <w:spacing w:val="-2"/>
              </w:rPr>
              <w:t>İyileştirme</w:t>
            </w:r>
            <w:r w:rsidRPr="00E12BE3">
              <w:rPr>
                <w:rFonts w:ascii="Times New Roman" w:eastAsia="Calibri" w:hAnsi="Times New Roman" w:cs="Times New Roman"/>
                <w:b/>
                <w:spacing w:val="10"/>
              </w:rPr>
              <w:t xml:space="preserve"> </w:t>
            </w:r>
            <w:r w:rsidRPr="00E12BE3">
              <w:rPr>
                <w:rFonts w:ascii="Times New Roman" w:eastAsia="Calibri" w:hAnsi="Times New Roman" w:cs="Times New Roman"/>
                <w:b/>
                <w:spacing w:val="-2"/>
              </w:rPr>
              <w:t>Periyodu</w:t>
            </w:r>
          </w:p>
        </w:tc>
        <w:tc>
          <w:tcPr>
            <w:tcW w:w="6521" w:type="dxa"/>
            <w:gridSpan w:val="4"/>
            <w:vAlign w:val="center"/>
          </w:tcPr>
          <w:p w:rsidR="005B4C06" w:rsidRPr="00E12BE3" w:rsidRDefault="005B4C06" w:rsidP="006722B7">
            <w:pPr>
              <w:spacing w:before="78"/>
              <w:ind w:left="108"/>
              <w:rPr>
                <w:rFonts w:ascii="Times New Roman" w:eastAsia="Calibri" w:hAnsi="Times New Roman" w:cs="Times New Roman"/>
              </w:rPr>
            </w:pPr>
            <w:r w:rsidRPr="00E12BE3">
              <w:rPr>
                <w:rFonts w:ascii="Times New Roman" w:hAnsi="Times New Roman" w:cs="Times New Roman"/>
              </w:rPr>
              <w:t>2025–2026 Güz ve Bahar dönemi</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9923" w:type="dxa"/>
            <w:gridSpan w:val="8"/>
            <w:vAlign w:val="center"/>
          </w:tcPr>
          <w:p w:rsidR="005B4C06" w:rsidRPr="00E12BE3" w:rsidRDefault="005B4C06" w:rsidP="006722B7">
            <w:pPr>
              <w:spacing w:before="78"/>
              <w:ind w:left="7"/>
              <w:rPr>
                <w:rFonts w:ascii="Times New Roman" w:eastAsia="Calibri" w:hAnsi="Times New Roman" w:cs="Times New Roman"/>
                <w:b/>
              </w:rPr>
            </w:pPr>
            <w:r w:rsidRPr="00E12BE3">
              <w:rPr>
                <w:rFonts w:ascii="Times New Roman" w:eastAsia="Calibri" w:hAnsi="Times New Roman" w:cs="Times New Roman"/>
                <w:b/>
              </w:rPr>
              <w:t>PUKO</w:t>
            </w:r>
            <w:r w:rsidRPr="00E12BE3">
              <w:rPr>
                <w:rFonts w:ascii="Times New Roman" w:eastAsia="Calibri" w:hAnsi="Times New Roman" w:cs="Times New Roman"/>
                <w:b/>
                <w:spacing w:val="-6"/>
              </w:rPr>
              <w:t xml:space="preserve"> </w:t>
            </w:r>
            <w:r w:rsidRPr="00E12BE3">
              <w:rPr>
                <w:rFonts w:ascii="Times New Roman" w:eastAsia="Calibri" w:hAnsi="Times New Roman" w:cs="Times New Roman"/>
                <w:b/>
                <w:spacing w:val="-2"/>
              </w:rPr>
              <w:t>DÖNGÜSÜ</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gridSpan w:val="3"/>
            <w:vMerge w:val="restart"/>
            <w:vAlign w:val="center"/>
          </w:tcPr>
          <w:p w:rsidR="005B4C06" w:rsidRPr="00E12BE3" w:rsidRDefault="005B4C06" w:rsidP="006722B7">
            <w:pPr>
              <w:rPr>
                <w:rFonts w:ascii="Times New Roman" w:eastAsia="Calibri" w:hAnsi="Times New Roman" w:cs="Times New Roman"/>
              </w:rPr>
            </w:pPr>
          </w:p>
          <w:p w:rsidR="005B4C06" w:rsidRPr="00E12BE3" w:rsidRDefault="005B4C06" w:rsidP="006722B7">
            <w:pPr>
              <w:rPr>
                <w:rFonts w:ascii="Times New Roman" w:eastAsia="Calibri" w:hAnsi="Times New Roman" w:cs="Times New Roman"/>
              </w:rPr>
            </w:pPr>
          </w:p>
          <w:p w:rsidR="005B4C06" w:rsidRPr="00E12BE3" w:rsidRDefault="005B4C06" w:rsidP="006722B7">
            <w:pPr>
              <w:spacing w:before="43"/>
              <w:rPr>
                <w:rFonts w:ascii="Times New Roman" w:eastAsia="Calibri" w:hAnsi="Times New Roman" w:cs="Times New Roman"/>
              </w:rPr>
            </w:pPr>
          </w:p>
          <w:p w:rsidR="005B4C06" w:rsidRPr="00E12BE3" w:rsidRDefault="005B4C06" w:rsidP="006722B7">
            <w:pPr>
              <w:ind w:left="487"/>
              <w:rPr>
                <w:rFonts w:ascii="Times New Roman" w:eastAsia="Calibri" w:hAnsi="Times New Roman" w:cs="Times New Roman"/>
                <w:b/>
                <w:spacing w:val="-2"/>
              </w:rPr>
            </w:pPr>
          </w:p>
          <w:p w:rsidR="005B4C06" w:rsidRPr="00E12BE3" w:rsidRDefault="005B4C06" w:rsidP="006722B7">
            <w:pPr>
              <w:ind w:left="487"/>
              <w:rPr>
                <w:rFonts w:ascii="Times New Roman" w:eastAsia="Calibri" w:hAnsi="Times New Roman" w:cs="Times New Roman"/>
                <w:b/>
                <w:spacing w:val="-2"/>
              </w:rPr>
            </w:pPr>
          </w:p>
          <w:p w:rsidR="005B4C06" w:rsidRPr="00E12BE3" w:rsidRDefault="005B4C06" w:rsidP="006722B7">
            <w:pPr>
              <w:ind w:left="487"/>
              <w:rPr>
                <w:rFonts w:ascii="Times New Roman" w:eastAsia="Calibri" w:hAnsi="Times New Roman" w:cs="Times New Roman"/>
                <w:b/>
                <w:spacing w:val="-2"/>
              </w:rPr>
            </w:pPr>
          </w:p>
          <w:p w:rsidR="005B4C06" w:rsidRPr="00E12BE3" w:rsidRDefault="005B4C06" w:rsidP="006722B7">
            <w:pPr>
              <w:ind w:left="487"/>
              <w:rPr>
                <w:rFonts w:ascii="Times New Roman" w:eastAsia="Calibri" w:hAnsi="Times New Roman" w:cs="Times New Roman"/>
                <w:b/>
                <w:spacing w:val="-2"/>
              </w:rPr>
            </w:pPr>
          </w:p>
          <w:p w:rsidR="005B4C06" w:rsidRPr="00E12BE3" w:rsidRDefault="005B4C06" w:rsidP="006722B7">
            <w:pPr>
              <w:ind w:left="487"/>
              <w:rPr>
                <w:rFonts w:ascii="Times New Roman" w:eastAsia="Calibri" w:hAnsi="Times New Roman" w:cs="Times New Roman"/>
                <w:b/>
              </w:rPr>
            </w:pPr>
            <w:r w:rsidRPr="00E12BE3">
              <w:rPr>
                <w:rFonts w:ascii="Times New Roman" w:eastAsia="Calibri" w:hAnsi="Times New Roman" w:cs="Times New Roman"/>
                <w:b/>
                <w:spacing w:val="-2"/>
              </w:rPr>
              <w:t>PLANLAMA</w:t>
            </w:r>
          </w:p>
        </w:tc>
        <w:tc>
          <w:tcPr>
            <w:tcW w:w="1559" w:type="dxa"/>
            <w:vAlign w:val="center"/>
          </w:tcPr>
          <w:p w:rsidR="005B4C06" w:rsidRPr="00E12BE3" w:rsidRDefault="005B4C06" w:rsidP="006722B7">
            <w:pPr>
              <w:spacing w:before="78"/>
              <w:ind w:left="108"/>
              <w:rPr>
                <w:rFonts w:ascii="Times New Roman" w:eastAsia="Calibri" w:hAnsi="Times New Roman" w:cs="Times New Roman"/>
                <w:b/>
              </w:rPr>
            </w:pPr>
            <w:r w:rsidRPr="00E12BE3">
              <w:rPr>
                <w:rFonts w:ascii="Times New Roman" w:eastAsia="Calibri" w:hAnsi="Times New Roman" w:cs="Times New Roman"/>
                <w:b/>
                <w:spacing w:val="-2"/>
              </w:rPr>
              <w:t>Amaç</w:t>
            </w:r>
          </w:p>
        </w:tc>
        <w:tc>
          <w:tcPr>
            <w:tcW w:w="6521" w:type="dxa"/>
            <w:gridSpan w:val="4"/>
            <w:vAlign w:val="center"/>
          </w:tcPr>
          <w:p w:rsidR="005B4C06" w:rsidRPr="00E12BE3" w:rsidRDefault="005B4C06" w:rsidP="006722B7">
            <w:pPr>
              <w:rPr>
                <w:rFonts w:ascii="Times New Roman" w:eastAsia="Calibri" w:hAnsi="Times New Roman" w:cs="Times New Roman"/>
              </w:rPr>
            </w:pPr>
            <w:r w:rsidRPr="00E12BE3">
              <w:rPr>
                <w:rFonts w:ascii="Times New Roman" w:hAnsi="Times New Roman" w:cs="Times New Roman"/>
              </w:rPr>
              <w:t xml:space="preserve"> </w:t>
            </w:r>
            <w:r>
              <w:rPr>
                <w:rFonts w:ascii="Times New Roman" w:hAnsi="Times New Roman" w:cs="Times New Roman"/>
              </w:rPr>
              <w:t xml:space="preserve"> </w:t>
            </w:r>
            <w:r w:rsidRPr="00E12BE3">
              <w:rPr>
                <w:rFonts w:ascii="Times New Roman" w:hAnsi="Times New Roman" w:cs="Times New Roman"/>
              </w:rPr>
              <w:t>Şeffaflık ve hesap verebilirliği sağlamak,İç kontrol Sistemi konusunda diğer birimlere rehber olmak</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843" w:type="dxa"/>
            <w:gridSpan w:val="3"/>
            <w:vMerge/>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before="75"/>
              <w:ind w:left="108"/>
              <w:rPr>
                <w:rFonts w:ascii="Times New Roman" w:eastAsia="Calibri" w:hAnsi="Times New Roman" w:cs="Times New Roman"/>
                <w:b/>
              </w:rPr>
            </w:pPr>
            <w:r w:rsidRPr="00E12BE3">
              <w:rPr>
                <w:rFonts w:ascii="Times New Roman" w:eastAsia="Calibri" w:hAnsi="Times New Roman" w:cs="Times New Roman"/>
                <w:b/>
                <w:spacing w:val="-2"/>
              </w:rPr>
              <w:t>Hedef</w:t>
            </w:r>
          </w:p>
        </w:tc>
        <w:tc>
          <w:tcPr>
            <w:tcW w:w="6521" w:type="dxa"/>
            <w:gridSpan w:val="4"/>
            <w:vAlign w:val="center"/>
          </w:tcPr>
          <w:p w:rsidR="005B4C06" w:rsidRPr="00E12BE3" w:rsidRDefault="005B4C06" w:rsidP="006722B7">
            <w:pPr>
              <w:jc w:val="both"/>
              <w:rPr>
                <w:rFonts w:ascii="Times New Roman" w:hAnsi="Times New Roman" w:cs="Times New Roman"/>
              </w:rPr>
            </w:pPr>
            <w:r w:rsidRPr="00E12BE3">
              <w:rPr>
                <w:rFonts w:ascii="Times New Roman" w:hAnsi="Times New Roman" w:cs="Times New Roman"/>
              </w:rPr>
              <w:t xml:space="preserve">  Mali yıl içerisinde bütçe uygulamalarını, </w:t>
            </w:r>
            <w:proofErr w:type="gramStart"/>
            <w:r w:rsidRPr="00E12BE3">
              <w:rPr>
                <w:rFonts w:ascii="Times New Roman" w:hAnsi="Times New Roman" w:cs="Times New Roman"/>
              </w:rPr>
              <w:t>gerçekleşmelerini  rapor</w:t>
            </w:r>
            <w:proofErr w:type="gramEnd"/>
            <w:r w:rsidRPr="00E12BE3">
              <w:rPr>
                <w:rFonts w:ascii="Times New Roman" w:hAnsi="Times New Roman" w:cs="Times New Roman"/>
              </w:rPr>
              <w:t xml:space="preserve"> haline getirerek iç ve dış paydaşlara sunmak,</w:t>
            </w:r>
          </w:p>
          <w:p w:rsidR="005B4C06" w:rsidRPr="00E12BE3" w:rsidRDefault="005B4C06" w:rsidP="006722B7">
            <w:pPr>
              <w:jc w:val="both"/>
              <w:rPr>
                <w:rFonts w:ascii="Times New Roman" w:hAnsi="Times New Roman" w:cs="Times New Roman"/>
              </w:rPr>
            </w:pPr>
            <w:r w:rsidRPr="00E12BE3">
              <w:rPr>
                <w:rFonts w:ascii="Times New Roman" w:hAnsi="Times New Roman" w:cs="Times New Roman"/>
              </w:rPr>
              <w:t>İç kontrol Sistemi farkındalık eğitimleri düzenlemek</w:t>
            </w:r>
          </w:p>
          <w:p w:rsidR="005B4C06" w:rsidRPr="00E12BE3" w:rsidRDefault="005B4C06" w:rsidP="006722B7">
            <w:pPr>
              <w:rPr>
                <w:rFonts w:ascii="Times New Roman" w:eastAsia="Calibri" w:hAnsi="Times New Roman" w:cs="Times New Roman"/>
              </w:rPr>
            </w:pP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2"/>
        </w:trPr>
        <w:tc>
          <w:tcPr>
            <w:tcW w:w="1843" w:type="dxa"/>
            <w:gridSpan w:val="3"/>
            <w:vMerge/>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before="78"/>
              <w:ind w:left="108"/>
              <w:rPr>
                <w:rFonts w:ascii="Times New Roman" w:eastAsia="Calibri" w:hAnsi="Times New Roman" w:cs="Times New Roman"/>
                <w:b/>
              </w:rPr>
            </w:pPr>
            <w:r w:rsidRPr="00E12BE3">
              <w:rPr>
                <w:rFonts w:ascii="Times New Roman" w:eastAsia="Calibri" w:hAnsi="Times New Roman" w:cs="Times New Roman"/>
                <w:b/>
              </w:rPr>
              <w:t>Faaliyet Açıklaması</w:t>
            </w:r>
          </w:p>
        </w:tc>
        <w:tc>
          <w:tcPr>
            <w:tcW w:w="6521" w:type="dxa"/>
            <w:gridSpan w:val="4"/>
            <w:vAlign w:val="center"/>
          </w:tcPr>
          <w:p w:rsidR="005B4C06" w:rsidRPr="00E12BE3" w:rsidRDefault="005B4C06" w:rsidP="006722B7">
            <w:pPr>
              <w:jc w:val="both"/>
              <w:rPr>
                <w:rFonts w:ascii="Times New Roman" w:hAnsi="Times New Roman" w:cs="Times New Roman"/>
              </w:rPr>
            </w:pPr>
            <w:r w:rsidRPr="00E12BE3">
              <w:rPr>
                <w:rFonts w:ascii="Times New Roman" w:hAnsi="Times New Roman" w:cs="Times New Roman"/>
              </w:rPr>
              <w:t xml:space="preserve"> </w:t>
            </w:r>
            <w:r>
              <w:rPr>
                <w:rFonts w:ascii="Times New Roman" w:hAnsi="Times New Roman" w:cs="Times New Roman"/>
              </w:rPr>
              <w:t xml:space="preserve"> </w:t>
            </w:r>
            <w:r w:rsidRPr="00E12BE3">
              <w:rPr>
                <w:rFonts w:ascii="Times New Roman" w:hAnsi="Times New Roman" w:cs="Times New Roman"/>
              </w:rPr>
              <w:t>Faaliyet Raporu, Performans Programı, Kurumsal Mali Durum ve Beklentiler Raporu için elektronik ortamda verilerin toplanması</w:t>
            </w:r>
          </w:p>
          <w:p w:rsidR="005B4C06" w:rsidRPr="00E12BE3" w:rsidRDefault="005B4C06" w:rsidP="006722B7">
            <w:pPr>
              <w:jc w:val="both"/>
              <w:rPr>
                <w:rFonts w:ascii="Times New Roman" w:hAnsi="Times New Roman" w:cs="Times New Roman"/>
              </w:rPr>
            </w:pPr>
            <w:r w:rsidRPr="00E12BE3">
              <w:rPr>
                <w:rFonts w:ascii="Times New Roman" w:hAnsi="Times New Roman" w:cs="Times New Roman"/>
              </w:rPr>
              <w:t xml:space="preserve"> İç kontrol Sistemi farkındalık eğitimleri için planlama yapılması,</w:t>
            </w:r>
          </w:p>
          <w:p w:rsidR="005B4C06" w:rsidRPr="00E12BE3" w:rsidRDefault="005B4C06" w:rsidP="006722B7">
            <w:pPr>
              <w:jc w:val="both"/>
              <w:rPr>
                <w:rFonts w:ascii="Times New Roman" w:hAnsi="Times New Roman" w:cs="Times New Roman"/>
              </w:rPr>
            </w:pPr>
            <w:r w:rsidRPr="00E12BE3">
              <w:rPr>
                <w:rFonts w:ascii="Times New Roman" w:hAnsi="Times New Roman" w:cs="Times New Roman"/>
              </w:rPr>
              <w:t xml:space="preserve">Bilgilendirme toplantıları planlanması </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line="222" w:lineRule="exact"/>
              <w:ind w:left="108"/>
              <w:rPr>
                <w:rFonts w:ascii="Times New Roman" w:eastAsia="Calibri" w:hAnsi="Times New Roman" w:cs="Times New Roman"/>
                <w:b/>
              </w:rPr>
            </w:pPr>
            <w:r w:rsidRPr="00E12BE3">
              <w:rPr>
                <w:rFonts w:ascii="Times New Roman" w:eastAsia="Calibri" w:hAnsi="Times New Roman" w:cs="Times New Roman"/>
                <w:b/>
                <w:spacing w:val="-2"/>
              </w:rPr>
              <w:t>Sorumlu Kişi/ Birim</w:t>
            </w:r>
          </w:p>
        </w:tc>
        <w:tc>
          <w:tcPr>
            <w:tcW w:w="6521" w:type="dxa"/>
            <w:gridSpan w:val="4"/>
            <w:vAlign w:val="center"/>
          </w:tcPr>
          <w:p w:rsidR="005B4C06" w:rsidRPr="00E12BE3" w:rsidRDefault="001B637B" w:rsidP="006722B7">
            <w:pPr>
              <w:rPr>
                <w:rFonts w:ascii="Times New Roman" w:eastAsia="Calibri" w:hAnsi="Times New Roman" w:cs="Times New Roman"/>
              </w:rPr>
            </w:pPr>
            <w:r>
              <w:rPr>
                <w:rFonts w:ascii="Times New Roman" w:hAnsi="Times New Roman" w:cs="Times New Roman"/>
              </w:rPr>
              <w:t xml:space="preserve"> </w:t>
            </w:r>
            <w:r w:rsidR="005B4C06" w:rsidRPr="00E12BE3">
              <w:rPr>
                <w:rFonts w:ascii="Times New Roman" w:hAnsi="Times New Roman" w:cs="Times New Roman"/>
              </w:rPr>
              <w:t xml:space="preserve">SGDB sorumlu personel, İç Kontrol Akademik Danışmanı Prof. Dr. Niyazi KURNAZ </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line="222" w:lineRule="exact"/>
              <w:ind w:left="108"/>
              <w:rPr>
                <w:rFonts w:ascii="Times New Roman" w:eastAsia="Calibri" w:hAnsi="Times New Roman" w:cs="Times New Roman"/>
                <w:b/>
                <w:spacing w:val="-2"/>
              </w:rPr>
            </w:pPr>
            <w:r w:rsidRPr="00E12BE3">
              <w:rPr>
                <w:rFonts w:ascii="Times New Roman" w:eastAsia="Calibri" w:hAnsi="Times New Roman" w:cs="Times New Roman"/>
                <w:b/>
                <w:spacing w:val="-2"/>
              </w:rPr>
              <w:t>Gerekli kaynaklar</w:t>
            </w:r>
          </w:p>
        </w:tc>
        <w:tc>
          <w:tcPr>
            <w:tcW w:w="6521" w:type="dxa"/>
            <w:gridSpan w:val="4"/>
            <w:vAlign w:val="center"/>
          </w:tcPr>
          <w:p w:rsidR="005B4C06" w:rsidRPr="00E12BE3" w:rsidRDefault="001B637B" w:rsidP="006722B7">
            <w:pPr>
              <w:rPr>
                <w:rFonts w:ascii="Times New Roman" w:eastAsia="Calibri" w:hAnsi="Times New Roman" w:cs="Times New Roman"/>
              </w:rPr>
            </w:pPr>
            <w:r>
              <w:rPr>
                <w:rFonts w:ascii="Times New Roman" w:hAnsi="Times New Roman" w:cs="Times New Roman"/>
              </w:rPr>
              <w:t xml:space="preserve"> </w:t>
            </w:r>
            <w:r w:rsidR="005B4C06" w:rsidRPr="00E12BE3">
              <w:rPr>
                <w:rFonts w:ascii="Times New Roman" w:hAnsi="Times New Roman" w:cs="Times New Roman"/>
              </w:rPr>
              <w:t>e-bütçe, EBYS, toplantı için toplantı salonları, insan kaynağı.</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line="222" w:lineRule="exact"/>
              <w:ind w:left="108"/>
              <w:rPr>
                <w:rFonts w:ascii="Times New Roman" w:eastAsia="Calibri" w:hAnsi="Times New Roman" w:cs="Times New Roman"/>
                <w:b/>
                <w:spacing w:val="-2"/>
              </w:rPr>
            </w:pPr>
            <w:r w:rsidRPr="00E12BE3">
              <w:rPr>
                <w:rFonts w:ascii="Times New Roman" w:eastAsia="Calibri" w:hAnsi="Times New Roman" w:cs="Times New Roman"/>
                <w:b/>
                <w:spacing w:val="-2"/>
              </w:rPr>
              <w:t>Riskler ve önlemler</w:t>
            </w:r>
          </w:p>
        </w:tc>
        <w:tc>
          <w:tcPr>
            <w:tcW w:w="6521" w:type="dxa"/>
            <w:gridSpan w:val="4"/>
            <w:vAlign w:val="center"/>
          </w:tcPr>
          <w:p w:rsidR="005B4C06" w:rsidRPr="00E12BE3" w:rsidRDefault="005B4C06" w:rsidP="006722B7">
            <w:pPr>
              <w:jc w:val="both"/>
              <w:rPr>
                <w:rFonts w:ascii="Times New Roman" w:hAnsi="Times New Roman" w:cs="Times New Roman"/>
              </w:rPr>
            </w:pPr>
            <w:r>
              <w:rPr>
                <w:rFonts w:ascii="Times New Roman" w:hAnsi="Times New Roman" w:cs="Times New Roman"/>
              </w:rPr>
              <w:t xml:space="preserve"> </w:t>
            </w:r>
            <w:r w:rsidRPr="00E12BE3">
              <w:rPr>
                <w:rFonts w:ascii="Times New Roman" w:hAnsi="Times New Roman" w:cs="Times New Roman"/>
              </w:rPr>
              <w:t xml:space="preserve">Raporların yasal süreler içinde </w:t>
            </w:r>
            <w:proofErr w:type="gramStart"/>
            <w:r w:rsidRPr="00E12BE3">
              <w:rPr>
                <w:rFonts w:ascii="Times New Roman" w:hAnsi="Times New Roman" w:cs="Times New Roman"/>
              </w:rPr>
              <w:t>hazırlanamaması,Önlem</w:t>
            </w:r>
            <w:proofErr w:type="gramEnd"/>
            <w:r w:rsidRPr="00E12BE3">
              <w:rPr>
                <w:rFonts w:ascii="Times New Roman" w:hAnsi="Times New Roman" w:cs="Times New Roman"/>
              </w:rPr>
              <w:t>; yasal süreler içinde tam ve doğru bir şekilde raporun hazırlanmasını sağlamak</w:t>
            </w:r>
          </w:p>
          <w:p w:rsidR="005B4C06" w:rsidRPr="00E12BE3" w:rsidRDefault="005B4C06" w:rsidP="006722B7">
            <w:pPr>
              <w:jc w:val="both"/>
              <w:rPr>
                <w:rFonts w:ascii="Times New Roman" w:hAnsi="Times New Roman" w:cs="Times New Roman"/>
              </w:rPr>
            </w:pPr>
            <w:r w:rsidRPr="00E12BE3">
              <w:rPr>
                <w:rFonts w:ascii="Times New Roman" w:hAnsi="Times New Roman" w:cs="Times New Roman"/>
              </w:rPr>
              <w:t xml:space="preserve">Raporda hatalı verilerin yer alması nedeniyle olacak itibar </w:t>
            </w:r>
            <w:proofErr w:type="gramStart"/>
            <w:r w:rsidRPr="00E12BE3">
              <w:rPr>
                <w:rFonts w:ascii="Times New Roman" w:hAnsi="Times New Roman" w:cs="Times New Roman"/>
              </w:rPr>
              <w:t>kaybı,Önlem</w:t>
            </w:r>
            <w:proofErr w:type="gramEnd"/>
            <w:r w:rsidRPr="00E12BE3">
              <w:rPr>
                <w:rFonts w:ascii="Times New Roman" w:hAnsi="Times New Roman" w:cs="Times New Roman"/>
              </w:rPr>
              <w:t xml:space="preserve"> olarak; Raporu hazırlayan kişi dışında sorumlu amirin raporu kontrol etmesi</w:t>
            </w:r>
          </w:p>
          <w:p w:rsidR="005B4C06" w:rsidRPr="00E12BE3" w:rsidRDefault="005B4C06" w:rsidP="006722B7">
            <w:pPr>
              <w:jc w:val="both"/>
              <w:rPr>
                <w:rFonts w:ascii="Times New Roman" w:hAnsi="Times New Roman" w:cs="Times New Roman"/>
              </w:rPr>
            </w:pPr>
            <w:r w:rsidRPr="00E12BE3">
              <w:rPr>
                <w:rFonts w:ascii="Times New Roman" w:hAnsi="Times New Roman" w:cs="Times New Roman"/>
              </w:rPr>
              <w:t xml:space="preserve">İç kontrol sistemi eğitim ve toplantılarına katılımın az </w:t>
            </w:r>
            <w:proofErr w:type="gramStart"/>
            <w:r w:rsidRPr="00E12BE3">
              <w:rPr>
                <w:rFonts w:ascii="Times New Roman" w:hAnsi="Times New Roman" w:cs="Times New Roman"/>
              </w:rPr>
              <w:t>olması,Önlem</w:t>
            </w:r>
            <w:proofErr w:type="gramEnd"/>
            <w:r w:rsidRPr="00E12BE3">
              <w:rPr>
                <w:rFonts w:ascii="Times New Roman" w:hAnsi="Times New Roman" w:cs="Times New Roman"/>
              </w:rPr>
              <w:t xml:space="preserve"> </w:t>
            </w:r>
            <w:r w:rsidRPr="00E12BE3">
              <w:rPr>
                <w:rFonts w:ascii="Times New Roman" w:hAnsi="Times New Roman" w:cs="Times New Roman"/>
              </w:rPr>
              <w:lastRenderedPageBreak/>
              <w:t>olarak; eğitim ve toplantı öncesinde ilgili personellere duyuru yapılması</w:t>
            </w:r>
          </w:p>
          <w:p w:rsidR="005B4C06" w:rsidRPr="00E12BE3" w:rsidRDefault="005B4C06" w:rsidP="006722B7">
            <w:pPr>
              <w:jc w:val="both"/>
              <w:rPr>
                <w:rFonts w:ascii="Times New Roman" w:hAnsi="Times New Roman" w:cs="Times New Roman"/>
              </w:rPr>
            </w:pPr>
            <w:r w:rsidRPr="00E12BE3">
              <w:rPr>
                <w:rFonts w:ascii="Times New Roman" w:hAnsi="Times New Roman" w:cs="Times New Roman"/>
              </w:rPr>
              <w:t>İç kontrol sisteminin sahiplenilmemesi, Önlem olarak; üst yönetimin iç kontrol sistemini sahiplenerek personeli teşvik etmesi</w:t>
            </w:r>
          </w:p>
          <w:p w:rsidR="005B4C06" w:rsidRPr="00E12BE3" w:rsidRDefault="005B4C06" w:rsidP="006722B7">
            <w:pPr>
              <w:jc w:val="both"/>
              <w:rPr>
                <w:rFonts w:ascii="Times New Roman" w:hAnsi="Times New Roman" w:cs="Times New Roman"/>
              </w:rPr>
            </w:pPr>
          </w:p>
          <w:p w:rsidR="005B4C06" w:rsidRPr="00E12BE3" w:rsidRDefault="005B4C06" w:rsidP="006722B7">
            <w:pPr>
              <w:rPr>
                <w:rFonts w:ascii="Times New Roman" w:eastAsia="Calibri" w:hAnsi="Times New Roman" w:cs="Times New Roman"/>
              </w:rPr>
            </w:pP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12"/>
        </w:trPr>
        <w:tc>
          <w:tcPr>
            <w:tcW w:w="1843" w:type="dxa"/>
            <w:gridSpan w:val="3"/>
            <w:vMerge/>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line="222" w:lineRule="exact"/>
              <w:ind w:left="108"/>
              <w:rPr>
                <w:rFonts w:ascii="Times New Roman" w:eastAsia="Calibri" w:hAnsi="Times New Roman" w:cs="Times New Roman"/>
                <w:b/>
                <w:spacing w:val="-2"/>
              </w:rPr>
            </w:pPr>
            <w:r w:rsidRPr="00E12BE3">
              <w:rPr>
                <w:rFonts w:ascii="Times New Roman" w:eastAsia="Calibri" w:hAnsi="Times New Roman" w:cs="Times New Roman"/>
                <w:b/>
                <w:spacing w:val="-2"/>
              </w:rPr>
              <w:t>Ölçütler ve Göstergeler</w:t>
            </w:r>
          </w:p>
        </w:tc>
        <w:tc>
          <w:tcPr>
            <w:tcW w:w="6521" w:type="dxa"/>
            <w:gridSpan w:val="4"/>
            <w:vAlign w:val="center"/>
          </w:tcPr>
          <w:p w:rsidR="005B4C06" w:rsidRPr="00E12BE3" w:rsidRDefault="005B4C06" w:rsidP="006722B7">
            <w:pPr>
              <w:jc w:val="both"/>
              <w:rPr>
                <w:rFonts w:ascii="Times New Roman" w:hAnsi="Times New Roman" w:cs="Times New Roman"/>
              </w:rPr>
            </w:pPr>
            <w:r>
              <w:rPr>
                <w:rFonts w:ascii="Times New Roman" w:hAnsi="Times New Roman" w:cs="Times New Roman"/>
              </w:rPr>
              <w:t xml:space="preserve"> </w:t>
            </w:r>
            <w:r w:rsidRPr="00E12BE3">
              <w:rPr>
                <w:rFonts w:ascii="Times New Roman" w:hAnsi="Times New Roman" w:cs="Times New Roman"/>
              </w:rPr>
              <w:t>Raporların zamanında yayınlanması,</w:t>
            </w:r>
          </w:p>
          <w:p w:rsidR="005B4C06" w:rsidRPr="00E12BE3" w:rsidRDefault="005B4C06" w:rsidP="006722B7">
            <w:pPr>
              <w:jc w:val="both"/>
              <w:rPr>
                <w:rFonts w:ascii="Times New Roman" w:hAnsi="Times New Roman" w:cs="Times New Roman"/>
              </w:rPr>
            </w:pPr>
            <w:r>
              <w:rPr>
                <w:rFonts w:ascii="Times New Roman" w:hAnsi="Times New Roman" w:cs="Times New Roman"/>
              </w:rPr>
              <w:t xml:space="preserve"> </w:t>
            </w:r>
            <w:r w:rsidRPr="00E12BE3">
              <w:rPr>
                <w:rFonts w:ascii="Times New Roman" w:hAnsi="Times New Roman" w:cs="Times New Roman"/>
              </w:rPr>
              <w:t>İç kontrol sistemi gerçekleştirilen eğitim sayısı</w:t>
            </w:r>
          </w:p>
          <w:p w:rsidR="005B4C06" w:rsidRPr="00E12BE3" w:rsidRDefault="005B4C06" w:rsidP="006722B7">
            <w:pPr>
              <w:jc w:val="both"/>
              <w:rPr>
                <w:rFonts w:ascii="Times New Roman" w:hAnsi="Times New Roman" w:cs="Times New Roman"/>
              </w:rPr>
            </w:pPr>
            <w:r>
              <w:rPr>
                <w:rFonts w:ascii="Times New Roman" w:hAnsi="Times New Roman" w:cs="Times New Roman"/>
              </w:rPr>
              <w:t xml:space="preserve"> </w:t>
            </w:r>
            <w:r w:rsidRPr="00E12BE3">
              <w:rPr>
                <w:rFonts w:ascii="Times New Roman" w:hAnsi="Times New Roman" w:cs="Times New Roman"/>
              </w:rPr>
              <w:t>İç kontrol Sistemi eğitimlerine katılım sayısı</w:t>
            </w:r>
          </w:p>
          <w:p w:rsidR="005B4C06" w:rsidRPr="00E12BE3" w:rsidRDefault="005B4C06" w:rsidP="006722B7">
            <w:pPr>
              <w:jc w:val="both"/>
              <w:rPr>
                <w:rFonts w:ascii="Times New Roman" w:eastAsia="Calibri" w:hAnsi="Times New Roman" w:cs="Times New Roman"/>
              </w:rPr>
            </w:pPr>
            <w:r>
              <w:rPr>
                <w:rFonts w:ascii="Times New Roman" w:hAnsi="Times New Roman" w:cs="Times New Roman"/>
              </w:rPr>
              <w:t xml:space="preserve"> </w:t>
            </w:r>
            <w:r w:rsidRPr="00E12BE3">
              <w:rPr>
                <w:rFonts w:ascii="Times New Roman" w:hAnsi="Times New Roman" w:cs="Times New Roman"/>
              </w:rPr>
              <w:t>Eğitime katılan personele yapılan anketler</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line="222" w:lineRule="exact"/>
              <w:ind w:left="108"/>
              <w:rPr>
                <w:rFonts w:ascii="Times New Roman" w:eastAsia="Calibri" w:hAnsi="Times New Roman" w:cs="Times New Roman"/>
                <w:b/>
                <w:spacing w:val="-2"/>
              </w:rPr>
            </w:pPr>
            <w:r w:rsidRPr="00E12BE3">
              <w:rPr>
                <w:rFonts w:ascii="Times New Roman" w:eastAsia="Calibri" w:hAnsi="Times New Roman" w:cs="Times New Roman"/>
                <w:b/>
                <w:spacing w:val="-2"/>
              </w:rPr>
              <w:t>Planlama Tarihleri</w:t>
            </w:r>
          </w:p>
        </w:tc>
        <w:tc>
          <w:tcPr>
            <w:tcW w:w="6521" w:type="dxa"/>
            <w:gridSpan w:val="4"/>
            <w:vAlign w:val="center"/>
          </w:tcPr>
          <w:p w:rsidR="005B4C06" w:rsidRPr="00E12BE3" w:rsidRDefault="005B4C06" w:rsidP="006722B7">
            <w:pPr>
              <w:rPr>
                <w:rFonts w:ascii="Times New Roman" w:eastAsia="Calibri" w:hAnsi="Times New Roman" w:cs="Times New Roman"/>
              </w:rPr>
            </w:pPr>
            <w:r>
              <w:rPr>
                <w:rFonts w:ascii="Times New Roman" w:hAnsi="Times New Roman" w:cs="Times New Roman"/>
              </w:rPr>
              <w:t xml:space="preserve"> </w:t>
            </w:r>
            <w:r w:rsidRPr="00E12BE3">
              <w:rPr>
                <w:rFonts w:ascii="Times New Roman" w:hAnsi="Times New Roman" w:cs="Times New Roman"/>
              </w:rPr>
              <w:t>01.01.2025/30.06.2025</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gridSpan w:val="3"/>
            <w:vMerge w:val="restart"/>
            <w:vAlign w:val="center"/>
          </w:tcPr>
          <w:p w:rsidR="005B4C06" w:rsidRPr="00E12BE3" w:rsidRDefault="005B4C06" w:rsidP="006722B7">
            <w:pPr>
              <w:rPr>
                <w:rFonts w:ascii="Times New Roman" w:eastAsia="Calibri" w:hAnsi="Times New Roman" w:cs="Times New Roman"/>
              </w:rPr>
            </w:pPr>
          </w:p>
          <w:p w:rsidR="005B4C06" w:rsidRPr="00E12BE3" w:rsidRDefault="005B4C06" w:rsidP="006722B7">
            <w:pPr>
              <w:rPr>
                <w:rFonts w:ascii="Times New Roman" w:eastAsia="Calibri" w:hAnsi="Times New Roman" w:cs="Times New Roman"/>
              </w:rPr>
            </w:pPr>
          </w:p>
          <w:p w:rsidR="005B4C06" w:rsidRPr="00E12BE3" w:rsidRDefault="005B4C06" w:rsidP="006722B7">
            <w:pPr>
              <w:rPr>
                <w:rFonts w:ascii="Times New Roman" w:eastAsia="Calibri" w:hAnsi="Times New Roman" w:cs="Times New Roman"/>
              </w:rPr>
            </w:pPr>
          </w:p>
          <w:p w:rsidR="005B4C06" w:rsidRPr="00E12BE3" w:rsidRDefault="005B4C06" w:rsidP="006722B7">
            <w:pPr>
              <w:spacing w:before="63"/>
              <w:rPr>
                <w:rFonts w:ascii="Times New Roman" w:eastAsia="Calibri" w:hAnsi="Times New Roman" w:cs="Times New Roman"/>
              </w:rPr>
            </w:pPr>
          </w:p>
          <w:p w:rsidR="005B4C06" w:rsidRPr="00E12BE3" w:rsidRDefault="005B4C06" w:rsidP="006722B7">
            <w:pPr>
              <w:ind w:left="463"/>
              <w:rPr>
                <w:rFonts w:ascii="Times New Roman" w:eastAsia="Calibri" w:hAnsi="Times New Roman" w:cs="Times New Roman"/>
                <w:b/>
              </w:rPr>
            </w:pPr>
            <w:r w:rsidRPr="00E12BE3">
              <w:rPr>
                <w:rFonts w:ascii="Times New Roman" w:eastAsia="Calibri" w:hAnsi="Times New Roman" w:cs="Times New Roman"/>
                <w:b/>
                <w:spacing w:val="-2"/>
              </w:rPr>
              <w:t>UYGULAMA</w:t>
            </w:r>
          </w:p>
        </w:tc>
        <w:tc>
          <w:tcPr>
            <w:tcW w:w="1559" w:type="dxa"/>
            <w:vAlign w:val="center"/>
          </w:tcPr>
          <w:p w:rsidR="005B4C06" w:rsidRPr="00E12BE3" w:rsidRDefault="005B4C06" w:rsidP="006722B7">
            <w:pPr>
              <w:spacing w:before="78"/>
              <w:ind w:left="108"/>
              <w:rPr>
                <w:rFonts w:ascii="Times New Roman" w:eastAsia="Calibri" w:hAnsi="Times New Roman" w:cs="Times New Roman"/>
                <w:b/>
              </w:rPr>
            </w:pPr>
            <w:r w:rsidRPr="00E12BE3">
              <w:rPr>
                <w:rFonts w:ascii="Times New Roman" w:eastAsia="Calibri" w:hAnsi="Times New Roman" w:cs="Times New Roman"/>
                <w:b/>
                <w:spacing w:val="-2"/>
              </w:rPr>
              <w:t>Yapılan faaliyetlerin kısa özeti</w:t>
            </w:r>
          </w:p>
        </w:tc>
        <w:tc>
          <w:tcPr>
            <w:tcW w:w="6521" w:type="dxa"/>
            <w:gridSpan w:val="4"/>
            <w:vAlign w:val="center"/>
          </w:tcPr>
          <w:p w:rsidR="005B4C06" w:rsidRPr="00E12BE3" w:rsidRDefault="005B4C06" w:rsidP="006722B7">
            <w:pPr>
              <w:rPr>
                <w:rFonts w:ascii="Times New Roman" w:hAnsi="Times New Roman" w:cs="Times New Roman"/>
              </w:rPr>
            </w:pPr>
            <w:r>
              <w:rPr>
                <w:rFonts w:ascii="Times New Roman" w:hAnsi="Times New Roman" w:cs="Times New Roman"/>
              </w:rPr>
              <w:t xml:space="preserve"> </w:t>
            </w:r>
            <w:r w:rsidRPr="00E12BE3">
              <w:rPr>
                <w:rFonts w:ascii="Times New Roman" w:hAnsi="Times New Roman" w:cs="Times New Roman"/>
              </w:rPr>
              <w:t>Faaliyet Raporunun, Performans Programının, Kurumsal Mali Durum Beklentiler raporunun hazırlanması</w:t>
            </w:r>
          </w:p>
          <w:p w:rsidR="005B4C06" w:rsidRPr="00E12BE3" w:rsidRDefault="005B4C06" w:rsidP="006722B7">
            <w:pPr>
              <w:rPr>
                <w:rFonts w:ascii="Times New Roman" w:hAnsi="Times New Roman" w:cs="Times New Roman"/>
              </w:rPr>
            </w:pPr>
            <w:r w:rsidRPr="00E12BE3">
              <w:rPr>
                <w:rFonts w:ascii="Times New Roman" w:hAnsi="Times New Roman" w:cs="Times New Roman"/>
              </w:rPr>
              <w:t>İç kontrol sistemi eğitimleri için sunum hazırlanması</w:t>
            </w:r>
          </w:p>
          <w:p w:rsidR="005B4C06" w:rsidRPr="00E12BE3" w:rsidRDefault="005B4C06" w:rsidP="006722B7">
            <w:pPr>
              <w:rPr>
                <w:rFonts w:ascii="Times New Roman" w:hAnsi="Times New Roman" w:cs="Times New Roman"/>
              </w:rPr>
            </w:pPr>
            <w:r w:rsidRPr="00E12BE3">
              <w:rPr>
                <w:rFonts w:ascii="Times New Roman" w:hAnsi="Times New Roman" w:cs="Times New Roman"/>
              </w:rPr>
              <w:t>İlgili birimlere gidilrek yüzyüze eğitimler toplantılar düzenlenmesi</w:t>
            </w:r>
          </w:p>
          <w:p w:rsidR="005B4C06" w:rsidRPr="00E12BE3" w:rsidRDefault="005B4C06" w:rsidP="006722B7">
            <w:pPr>
              <w:rPr>
                <w:rFonts w:ascii="Times New Roman" w:eastAsia="Calibri" w:hAnsi="Times New Roman" w:cs="Times New Roman"/>
              </w:rPr>
            </w:pPr>
            <w:r w:rsidRPr="00E12BE3">
              <w:rPr>
                <w:rFonts w:ascii="Times New Roman" w:hAnsi="Times New Roman" w:cs="Times New Roman"/>
              </w:rPr>
              <w:t xml:space="preserve">Toplantı tutanaklarının hazırlanması </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gridSpan w:val="3"/>
            <w:vMerge/>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before="78"/>
              <w:ind w:left="108"/>
              <w:rPr>
                <w:rFonts w:ascii="Times New Roman" w:eastAsia="Calibri" w:hAnsi="Times New Roman" w:cs="Times New Roman"/>
                <w:b/>
              </w:rPr>
            </w:pPr>
            <w:r w:rsidRPr="00E12BE3">
              <w:rPr>
                <w:rFonts w:ascii="Times New Roman" w:eastAsia="Calibri" w:hAnsi="Times New Roman" w:cs="Times New Roman"/>
                <w:b/>
                <w:spacing w:val="-2"/>
              </w:rPr>
              <w:t>Uygulamada görevli kişiler/birimler</w:t>
            </w:r>
          </w:p>
        </w:tc>
        <w:tc>
          <w:tcPr>
            <w:tcW w:w="6521" w:type="dxa"/>
            <w:gridSpan w:val="4"/>
            <w:vAlign w:val="center"/>
          </w:tcPr>
          <w:p w:rsidR="005B4C06" w:rsidRPr="00E12BE3" w:rsidRDefault="005B4C06" w:rsidP="006722B7">
            <w:pPr>
              <w:rPr>
                <w:rFonts w:ascii="Times New Roman" w:eastAsia="Calibri" w:hAnsi="Times New Roman" w:cs="Times New Roman"/>
              </w:rPr>
            </w:pPr>
            <w:r>
              <w:rPr>
                <w:rFonts w:ascii="Times New Roman" w:hAnsi="Times New Roman" w:cs="Times New Roman"/>
              </w:rPr>
              <w:t xml:space="preserve"> </w:t>
            </w:r>
            <w:r w:rsidRPr="00E12BE3">
              <w:rPr>
                <w:rFonts w:ascii="Times New Roman" w:hAnsi="Times New Roman" w:cs="Times New Roman"/>
              </w:rPr>
              <w:t>SGDB personeli ve Akademik Danışman Prof. Dr. Niyazi KURNAZ</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line="223" w:lineRule="exact"/>
              <w:ind w:left="108"/>
              <w:rPr>
                <w:rFonts w:ascii="Times New Roman" w:eastAsia="Calibri" w:hAnsi="Times New Roman" w:cs="Times New Roman"/>
                <w:b/>
              </w:rPr>
            </w:pPr>
            <w:r w:rsidRPr="00E12BE3">
              <w:rPr>
                <w:rFonts w:ascii="Times New Roman" w:eastAsia="Calibri" w:hAnsi="Times New Roman" w:cs="Times New Roman"/>
                <w:b/>
                <w:spacing w:val="-2"/>
              </w:rPr>
              <w:t>Paydaş katılımının belirtilmesi</w:t>
            </w:r>
          </w:p>
        </w:tc>
        <w:tc>
          <w:tcPr>
            <w:tcW w:w="6521" w:type="dxa"/>
            <w:gridSpan w:val="4"/>
            <w:vAlign w:val="center"/>
          </w:tcPr>
          <w:p w:rsidR="005B4C06" w:rsidRPr="00E12BE3" w:rsidRDefault="005B4C06" w:rsidP="006722B7">
            <w:pPr>
              <w:rPr>
                <w:rFonts w:ascii="Times New Roman" w:eastAsia="Calibri" w:hAnsi="Times New Roman" w:cs="Times New Roman"/>
              </w:rPr>
            </w:pPr>
            <w:r w:rsidRPr="00E12BE3">
              <w:rPr>
                <w:rFonts w:ascii="Times New Roman" w:hAnsi="Times New Roman" w:cs="Times New Roman"/>
              </w:rPr>
              <w:t xml:space="preserve">  Birimler</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gridSpan w:val="3"/>
            <w:vMerge/>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before="78"/>
              <w:ind w:left="108"/>
              <w:rPr>
                <w:rFonts w:ascii="Times New Roman" w:eastAsia="Calibri" w:hAnsi="Times New Roman" w:cs="Times New Roman"/>
                <w:b/>
              </w:rPr>
            </w:pPr>
            <w:r w:rsidRPr="00E12BE3">
              <w:rPr>
                <w:rFonts w:ascii="Times New Roman" w:eastAsia="Calibri" w:hAnsi="Times New Roman" w:cs="Times New Roman"/>
                <w:b/>
              </w:rPr>
              <w:t>Kullanılan kanıtların (doküman, fotoğraf, rapor vb.) listesi</w:t>
            </w:r>
          </w:p>
        </w:tc>
        <w:tc>
          <w:tcPr>
            <w:tcW w:w="6521" w:type="dxa"/>
            <w:gridSpan w:val="4"/>
            <w:vAlign w:val="center"/>
          </w:tcPr>
          <w:p w:rsidR="005B4C06" w:rsidRDefault="005B4C06" w:rsidP="006722B7">
            <w:pPr>
              <w:rPr>
                <w:rStyle w:val="Kpr"/>
                <w:rFonts w:ascii="Times New Roman" w:hAnsi="Times New Roman" w:cs="Times New Roman"/>
              </w:rPr>
            </w:pPr>
            <w:r w:rsidRPr="00E12BE3">
              <w:rPr>
                <w:rFonts w:ascii="Times New Roman" w:hAnsi="Times New Roman" w:cs="Times New Roman"/>
              </w:rPr>
              <w:t xml:space="preserve"> 2024 İdare Faaliyet Raporu,2025 Performans Programı, 2025 Kurumsal Mali Durum ve Beklentiler Raporu</w:t>
            </w:r>
            <w:r>
              <w:rPr>
                <w:rFonts w:ascii="Times New Roman" w:hAnsi="Times New Roman" w:cs="Times New Roman"/>
              </w:rPr>
              <w:t xml:space="preserve"> </w:t>
            </w:r>
            <w:hyperlink r:id="rId17" w:history="1">
              <w:r w:rsidRPr="00710697">
                <w:rPr>
                  <w:rStyle w:val="Kpr"/>
                  <w:rFonts w:ascii="Times New Roman" w:hAnsi="Times New Roman" w:cs="Times New Roman"/>
                </w:rPr>
                <w:t>(Kanıt-12)</w:t>
              </w:r>
            </w:hyperlink>
          </w:p>
          <w:p w:rsidR="005B4C06" w:rsidRDefault="005B4C06" w:rsidP="006722B7">
            <w:pPr>
              <w:rPr>
                <w:rStyle w:val="Kpr"/>
                <w:rFonts w:ascii="Times New Roman" w:hAnsi="Times New Roman" w:cs="Times New Roman"/>
                <w:b/>
                <w:color w:val="000000" w:themeColor="text1"/>
                <w:u w:val="none"/>
              </w:rPr>
            </w:pPr>
            <w:r w:rsidRPr="00C8553B">
              <w:rPr>
                <w:rStyle w:val="Kpr"/>
                <w:rFonts w:ascii="Times New Roman" w:hAnsi="Times New Roman" w:cs="Times New Roman"/>
                <w:color w:val="000000" w:themeColor="text1"/>
                <w:u w:val="none"/>
              </w:rPr>
              <w:t xml:space="preserve">İç Kontrol Sistemi SGDB Toplantı Tutanağı </w:t>
            </w:r>
            <w:r w:rsidRPr="00C8553B">
              <w:rPr>
                <w:rStyle w:val="Kpr"/>
                <w:rFonts w:ascii="Times New Roman" w:hAnsi="Times New Roman" w:cs="Times New Roman"/>
                <w:b/>
                <w:color w:val="000000" w:themeColor="text1"/>
                <w:u w:val="none"/>
              </w:rPr>
              <w:t>(Kanıt-13)</w:t>
            </w:r>
          </w:p>
          <w:p w:rsidR="005B4C06" w:rsidRPr="00C8553B" w:rsidRDefault="005B4C06" w:rsidP="006722B7">
            <w:pPr>
              <w:rPr>
                <w:rFonts w:ascii="Times New Roman" w:hAnsi="Times New Roman" w:cs="Times New Roman"/>
                <w:b/>
                <w:color w:val="000000" w:themeColor="text1"/>
              </w:rPr>
            </w:pPr>
          </w:p>
          <w:p w:rsidR="005B4C06" w:rsidRPr="00E12BE3" w:rsidRDefault="005B4C06" w:rsidP="006722B7">
            <w:pPr>
              <w:rPr>
                <w:rFonts w:ascii="Times New Roman" w:eastAsia="Calibri" w:hAnsi="Times New Roman" w:cs="Times New Roman"/>
              </w:rPr>
            </w:pPr>
            <w:r w:rsidRPr="00E12BE3">
              <w:rPr>
                <w:rFonts w:ascii="Times New Roman" w:hAnsi="Times New Roman" w:cs="Times New Roman"/>
              </w:rPr>
              <w:t xml:space="preserve">Birimlere yapılan iç kontrol sistemi eğitim tutanakları,eğitim sonrasında yapılan anket örneği, </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1843" w:type="dxa"/>
            <w:gridSpan w:val="3"/>
            <w:vMerge/>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before="2" w:line="243" w:lineRule="exact"/>
              <w:ind w:left="108"/>
              <w:rPr>
                <w:rFonts w:ascii="Times New Roman" w:eastAsia="Calibri" w:hAnsi="Times New Roman" w:cs="Times New Roman"/>
                <w:b/>
              </w:rPr>
            </w:pPr>
            <w:r w:rsidRPr="00E12BE3">
              <w:rPr>
                <w:rFonts w:ascii="Times New Roman" w:eastAsia="Calibri" w:hAnsi="Times New Roman" w:cs="Times New Roman"/>
                <w:b/>
                <w:spacing w:val="-2"/>
              </w:rPr>
              <w:t>Uygulama</w:t>
            </w:r>
          </w:p>
          <w:p w:rsidR="005B4C06" w:rsidRPr="00E12BE3" w:rsidRDefault="005B4C06" w:rsidP="006722B7">
            <w:pPr>
              <w:spacing w:line="222" w:lineRule="exact"/>
              <w:ind w:left="108"/>
              <w:rPr>
                <w:rFonts w:ascii="Times New Roman" w:eastAsia="Calibri" w:hAnsi="Times New Roman" w:cs="Times New Roman"/>
                <w:b/>
              </w:rPr>
            </w:pPr>
            <w:r w:rsidRPr="00E12BE3">
              <w:rPr>
                <w:rFonts w:ascii="Times New Roman" w:eastAsia="Calibri" w:hAnsi="Times New Roman" w:cs="Times New Roman"/>
                <w:b/>
                <w:spacing w:val="-2"/>
              </w:rPr>
              <w:t>Tarihi</w:t>
            </w:r>
          </w:p>
        </w:tc>
        <w:tc>
          <w:tcPr>
            <w:tcW w:w="6521" w:type="dxa"/>
            <w:gridSpan w:val="4"/>
            <w:vAlign w:val="center"/>
          </w:tcPr>
          <w:p w:rsidR="005B4C06" w:rsidRPr="00E12BE3" w:rsidRDefault="005B4C06" w:rsidP="006722B7">
            <w:pPr>
              <w:rPr>
                <w:rFonts w:ascii="Times New Roman" w:eastAsia="Calibri" w:hAnsi="Times New Roman" w:cs="Times New Roman"/>
              </w:rPr>
            </w:pPr>
            <w:r w:rsidRPr="00E12BE3">
              <w:rPr>
                <w:rFonts w:ascii="Times New Roman" w:hAnsi="Times New Roman" w:cs="Times New Roman"/>
              </w:rPr>
              <w:t xml:space="preserve">   01.01.2025-29.08.2025</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1843" w:type="dxa"/>
            <w:gridSpan w:val="3"/>
            <w:vMerge/>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before="2" w:line="243" w:lineRule="exact"/>
              <w:ind w:left="108"/>
              <w:rPr>
                <w:rFonts w:ascii="Times New Roman" w:eastAsia="Calibri" w:hAnsi="Times New Roman" w:cs="Times New Roman"/>
                <w:b/>
                <w:spacing w:val="-2"/>
              </w:rPr>
            </w:pPr>
            <w:r w:rsidRPr="00E12BE3">
              <w:rPr>
                <w:rFonts w:ascii="Times New Roman" w:eastAsia="Calibri" w:hAnsi="Times New Roman" w:cs="Times New Roman"/>
                <w:b/>
                <w:spacing w:val="-2"/>
              </w:rPr>
              <w:t>Karşılaşılan sorunlar ve kısa açıklamalar</w:t>
            </w:r>
          </w:p>
        </w:tc>
        <w:tc>
          <w:tcPr>
            <w:tcW w:w="6521" w:type="dxa"/>
            <w:gridSpan w:val="4"/>
            <w:vAlign w:val="center"/>
          </w:tcPr>
          <w:p w:rsidR="005B4C06" w:rsidRPr="00E12BE3" w:rsidRDefault="005B4C06" w:rsidP="006722B7">
            <w:pPr>
              <w:rPr>
                <w:rFonts w:ascii="Times New Roman" w:hAnsi="Times New Roman" w:cs="Times New Roman"/>
              </w:rPr>
            </w:pPr>
            <w:r>
              <w:rPr>
                <w:rFonts w:ascii="Times New Roman" w:hAnsi="Times New Roman" w:cs="Times New Roman"/>
              </w:rPr>
              <w:t xml:space="preserve"> </w:t>
            </w:r>
            <w:r w:rsidRPr="00E12BE3">
              <w:rPr>
                <w:rFonts w:ascii="Times New Roman" w:hAnsi="Times New Roman" w:cs="Times New Roman"/>
              </w:rPr>
              <w:t xml:space="preserve">Raporlamalar için talep edilen verilere zamanında ulaşılamaması   </w:t>
            </w:r>
          </w:p>
          <w:p w:rsidR="005B4C06" w:rsidRPr="00E12BE3" w:rsidRDefault="005B4C06" w:rsidP="006722B7">
            <w:pPr>
              <w:rPr>
                <w:rFonts w:ascii="Times New Roman" w:eastAsia="Calibri" w:hAnsi="Times New Roman" w:cs="Times New Roman"/>
              </w:rPr>
            </w:pPr>
            <w:r w:rsidRPr="00E12BE3">
              <w:rPr>
                <w:rFonts w:ascii="Times New Roman" w:hAnsi="Times New Roman" w:cs="Times New Roman"/>
              </w:rPr>
              <w:t xml:space="preserve">Birimlerde yapılan eğitimlere yetersiz sayıda katılım </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1843" w:type="dxa"/>
            <w:gridSpan w:val="3"/>
            <w:vMerge w:val="restart"/>
            <w:vAlign w:val="center"/>
          </w:tcPr>
          <w:p w:rsidR="005B4C06" w:rsidRPr="00E12BE3" w:rsidRDefault="005B4C06" w:rsidP="006722B7">
            <w:pPr>
              <w:rPr>
                <w:rFonts w:ascii="Times New Roman" w:eastAsia="Calibri" w:hAnsi="Times New Roman" w:cs="Times New Roman"/>
              </w:rPr>
            </w:pPr>
          </w:p>
          <w:p w:rsidR="005B4C06" w:rsidRPr="00E12BE3" w:rsidRDefault="005B4C06" w:rsidP="006722B7">
            <w:pPr>
              <w:rPr>
                <w:rFonts w:ascii="Times New Roman" w:eastAsia="Calibri" w:hAnsi="Times New Roman" w:cs="Times New Roman"/>
              </w:rPr>
            </w:pPr>
          </w:p>
          <w:p w:rsidR="005B4C06" w:rsidRPr="00E12BE3" w:rsidRDefault="005B4C06" w:rsidP="006722B7">
            <w:pPr>
              <w:rPr>
                <w:rFonts w:ascii="Times New Roman" w:eastAsia="Calibri" w:hAnsi="Times New Roman" w:cs="Times New Roman"/>
              </w:rPr>
            </w:pPr>
          </w:p>
          <w:p w:rsidR="005B4C06" w:rsidRPr="00E12BE3" w:rsidRDefault="005B4C06" w:rsidP="006722B7">
            <w:pPr>
              <w:spacing w:before="63"/>
              <w:rPr>
                <w:rFonts w:ascii="Times New Roman" w:eastAsia="Calibri" w:hAnsi="Times New Roman" w:cs="Times New Roman"/>
              </w:rPr>
            </w:pPr>
          </w:p>
          <w:p w:rsidR="005B4C06" w:rsidRPr="00E12BE3" w:rsidRDefault="005B4C06" w:rsidP="006722B7">
            <w:pPr>
              <w:ind w:left="554"/>
              <w:rPr>
                <w:rFonts w:ascii="Times New Roman" w:eastAsia="Calibri" w:hAnsi="Times New Roman" w:cs="Times New Roman"/>
                <w:b/>
              </w:rPr>
            </w:pPr>
            <w:r w:rsidRPr="00E12BE3">
              <w:rPr>
                <w:rFonts w:ascii="Times New Roman" w:eastAsia="Calibri" w:hAnsi="Times New Roman" w:cs="Times New Roman"/>
                <w:b/>
                <w:spacing w:val="-2"/>
              </w:rPr>
              <w:t>KONTROL</w:t>
            </w:r>
          </w:p>
        </w:tc>
        <w:tc>
          <w:tcPr>
            <w:tcW w:w="1559" w:type="dxa"/>
            <w:vAlign w:val="center"/>
          </w:tcPr>
          <w:p w:rsidR="005B4C06" w:rsidRPr="00E12BE3" w:rsidRDefault="005B4C06" w:rsidP="006722B7">
            <w:pPr>
              <w:spacing w:before="78"/>
              <w:ind w:left="108"/>
              <w:rPr>
                <w:rFonts w:ascii="Times New Roman" w:eastAsia="Calibri" w:hAnsi="Times New Roman" w:cs="Times New Roman"/>
                <w:b/>
                <w:spacing w:val="-2"/>
              </w:rPr>
            </w:pPr>
            <w:r w:rsidRPr="00E12BE3">
              <w:rPr>
                <w:rFonts w:ascii="Times New Roman" w:eastAsia="Calibri" w:hAnsi="Times New Roman" w:cs="Times New Roman"/>
                <w:b/>
                <w:spacing w:val="-2"/>
              </w:rPr>
              <w:t>Kontrol faaliyetlerinin açıklaması</w:t>
            </w:r>
          </w:p>
          <w:p w:rsidR="005B4C06" w:rsidRPr="00E12BE3" w:rsidRDefault="005B4C06" w:rsidP="006722B7">
            <w:pPr>
              <w:spacing w:before="78"/>
              <w:rPr>
                <w:rFonts w:ascii="Times New Roman" w:eastAsia="Calibri" w:hAnsi="Times New Roman" w:cs="Times New Roman"/>
                <w:b/>
              </w:rPr>
            </w:pPr>
          </w:p>
        </w:tc>
        <w:tc>
          <w:tcPr>
            <w:tcW w:w="6521" w:type="dxa"/>
            <w:gridSpan w:val="4"/>
            <w:vAlign w:val="center"/>
          </w:tcPr>
          <w:p w:rsidR="005B4C06" w:rsidRPr="00E12BE3" w:rsidRDefault="005B4C06" w:rsidP="006722B7">
            <w:pPr>
              <w:rPr>
                <w:rFonts w:ascii="Times New Roman" w:eastAsia="Calibri" w:hAnsi="Times New Roman" w:cs="Times New Roman"/>
              </w:rPr>
            </w:pPr>
            <w:r w:rsidRPr="00E12BE3">
              <w:rPr>
                <w:rFonts w:ascii="Times New Roman" w:hAnsi="Times New Roman" w:cs="Times New Roman"/>
              </w:rPr>
              <w:t xml:space="preserve"> Eğitim, toplantı düzenlenmesi planlanan birimlere telefon aracılığıyla bilgi verilmesi </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gridSpan w:val="3"/>
            <w:vMerge/>
            <w:tcBorders>
              <w:top w:val="nil"/>
            </w:tcBorders>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before="78"/>
              <w:ind w:left="108"/>
              <w:rPr>
                <w:rFonts w:ascii="Times New Roman" w:eastAsia="Calibri" w:hAnsi="Times New Roman" w:cs="Times New Roman"/>
                <w:b/>
              </w:rPr>
            </w:pPr>
            <w:r w:rsidRPr="00E12BE3">
              <w:rPr>
                <w:rFonts w:ascii="Times New Roman" w:eastAsia="Calibri" w:hAnsi="Times New Roman" w:cs="Times New Roman"/>
                <w:b/>
                <w:spacing w:val="-2"/>
              </w:rPr>
              <w:t>Kontrolü yapan kişi/birim</w:t>
            </w:r>
          </w:p>
        </w:tc>
        <w:tc>
          <w:tcPr>
            <w:tcW w:w="6521" w:type="dxa"/>
            <w:gridSpan w:val="4"/>
            <w:vAlign w:val="center"/>
          </w:tcPr>
          <w:p w:rsidR="005B4C06" w:rsidRPr="00E12BE3" w:rsidRDefault="005B4C06" w:rsidP="006722B7">
            <w:pPr>
              <w:rPr>
                <w:rFonts w:ascii="Times New Roman" w:eastAsia="Calibri" w:hAnsi="Times New Roman" w:cs="Times New Roman"/>
              </w:rPr>
            </w:pPr>
            <w:r>
              <w:rPr>
                <w:rFonts w:ascii="Times New Roman" w:hAnsi="Times New Roman" w:cs="Times New Roman"/>
              </w:rPr>
              <w:t xml:space="preserve"> </w:t>
            </w:r>
            <w:r w:rsidRPr="00E12BE3">
              <w:rPr>
                <w:rFonts w:ascii="Times New Roman" w:hAnsi="Times New Roman" w:cs="Times New Roman"/>
              </w:rPr>
              <w:t>SGDB personeli</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tcBorders>
              <w:top w:val="nil"/>
            </w:tcBorders>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line="223" w:lineRule="exact"/>
              <w:ind w:left="108"/>
              <w:rPr>
                <w:rFonts w:ascii="Times New Roman" w:eastAsia="Calibri" w:hAnsi="Times New Roman" w:cs="Times New Roman"/>
                <w:b/>
              </w:rPr>
            </w:pPr>
            <w:r w:rsidRPr="00E12BE3">
              <w:rPr>
                <w:rFonts w:ascii="Times New Roman" w:eastAsia="Calibri" w:hAnsi="Times New Roman" w:cs="Times New Roman"/>
                <w:b/>
                <w:spacing w:val="-2"/>
              </w:rPr>
              <w:t>Ölçüm ve değerlendirme sonuçları</w:t>
            </w:r>
          </w:p>
        </w:tc>
        <w:tc>
          <w:tcPr>
            <w:tcW w:w="6521" w:type="dxa"/>
            <w:gridSpan w:val="4"/>
            <w:vAlign w:val="center"/>
          </w:tcPr>
          <w:p w:rsidR="005B4C06" w:rsidRPr="00E12BE3" w:rsidRDefault="005B4C06" w:rsidP="006722B7">
            <w:pPr>
              <w:rPr>
                <w:rFonts w:ascii="Times New Roman" w:hAnsi="Times New Roman" w:cs="Times New Roman"/>
              </w:rPr>
            </w:pPr>
            <w:r w:rsidRPr="00E12BE3">
              <w:rPr>
                <w:rFonts w:ascii="Times New Roman" w:hAnsi="Times New Roman" w:cs="Times New Roman"/>
              </w:rPr>
              <w:t xml:space="preserve"> Raporların web sayfasında kamuoyuna duyurulması</w:t>
            </w:r>
          </w:p>
          <w:p w:rsidR="005B4C06" w:rsidRPr="00E12BE3" w:rsidRDefault="005B4C06" w:rsidP="006722B7">
            <w:pPr>
              <w:rPr>
                <w:rFonts w:ascii="Times New Roman" w:eastAsia="Calibri" w:hAnsi="Times New Roman" w:cs="Times New Roman"/>
              </w:rPr>
            </w:pPr>
            <w:r w:rsidRPr="00E12BE3">
              <w:rPr>
                <w:rFonts w:ascii="Times New Roman" w:hAnsi="Times New Roman" w:cs="Times New Roman"/>
              </w:rPr>
              <w:t xml:space="preserve">İç kontrol sistemi eğitimlerine katılan personeller, </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1843" w:type="dxa"/>
            <w:gridSpan w:val="3"/>
            <w:vMerge/>
            <w:tcBorders>
              <w:top w:val="nil"/>
            </w:tcBorders>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before="78"/>
              <w:ind w:left="108"/>
              <w:rPr>
                <w:rFonts w:ascii="Times New Roman" w:eastAsia="Calibri" w:hAnsi="Times New Roman" w:cs="Times New Roman"/>
                <w:b/>
              </w:rPr>
            </w:pPr>
            <w:r w:rsidRPr="00E12BE3">
              <w:rPr>
                <w:rFonts w:ascii="Times New Roman" w:eastAsia="Calibri" w:hAnsi="Times New Roman" w:cs="Times New Roman"/>
                <w:b/>
              </w:rPr>
              <w:t>Eksiklikler ve tespit edilen problemler</w:t>
            </w:r>
          </w:p>
        </w:tc>
        <w:tc>
          <w:tcPr>
            <w:tcW w:w="6521" w:type="dxa"/>
            <w:gridSpan w:val="4"/>
            <w:vAlign w:val="center"/>
          </w:tcPr>
          <w:p w:rsidR="005B4C06" w:rsidRPr="00E12BE3" w:rsidRDefault="005B4C06" w:rsidP="006722B7">
            <w:pPr>
              <w:rPr>
                <w:rFonts w:ascii="Times New Roman" w:eastAsia="Calibri" w:hAnsi="Times New Roman" w:cs="Times New Roman"/>
              </w:rPr>
            </w:pPr>
            <w:r>
              <w:rPr>
                <w:rFonts w:ascii="Times New Roman" w:eastAsia="Calibri" w:hAnsi="Times New Roman" w:cs="Times New Roman"/>
              </w:rPr>
              <w:t xml:space="preserve"> </w:t>
            </w:r>
            <w:r w:rsidRPr="00E12BE3">
              <w:rPr>
                <w:rFonts w:ascii="Times New Roman" w:eastAsia="Calibri" w:hAnsi="Times New Roman" w:cs="Times New Roman"/>
              </w:rPr>
              <w:t>Eğitim, bilgilendirme vs. ihtiyacı olan birimlerin Başkanlığımıza herhangi bir talepte bulunmaması</w:t>
            </w: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843" w:type="dxa"/>
            <w:gridSpan w:val="3"/>
            <w:vMerge/>
            <w:tcBorders>
              <w:top w:val="nil"/>
              <w:bottom w:val="nil"/>
            </w:tcBorders>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line="225" w:lineRule="exact"/>
              <w:ind w:left="108"/>
              <w:rPr>
                <w:rFonts w:ascii="Times New Roman" w:eastAsia="Calibri" w:hAnsi="Times New Roman" w:cs="Times New Roman"/>
                <w:b/>
              </w:rPr>
            </w:pPr>
            <w:r w:rsidRPr="00E12BE3">
              <w:rPr>
                <w:rFonts w:ascii="Times New Roman" w:eastAsia="Calibri" w:hAnsi="Times New Roman" w:cs="Times New Roman"/>
                <w:b/>
                <w:spacing w:val="-2"/>
              </w:rPr>
              <w:t>Geri bildirim ve öneriler</w:t>
            </w:r>
          </w:p>
        </w:tc>
        <w:tc>
          <w:tcPr>
            <w:tcW w:w="6521" w:type="dxa"/>
            <w:gridSpan w:val="4"/>
            <w:vAlign w:val="center"/>
          </w:tcPr>
          <w:p w:rsidR="005B4C06" w:rsidRPr="00E12BE3" w:rsidRDefault="005B4C06" w:rsidP="006722B7">
            <w:pPr>
              <w:rPr>
                <w:rFonts w:ascii="Times New Roman" w:hAnsi="Times New Roman" w:cs="Times New Roman"/>
              </w:rPr>
            </w:pPr>
            <w:r w:rsidRPr="00E12BE3">
              <w:rPr>
                <w:rFonts w:ascii="Times New Roman" w:hAnsi="Times New Roman" w:cs="Times New Roman"/>
              </w:rPr>
              <w:t xml:space="preserve"> Raporlamaların zamanında hazırlanarak aksamalara neden olunmaması için sürelere </w:t>
            </w:r>
            <w:proofErr w:type="gramStart"/>
            <w:r w:rsidRPr="00E12BE3">
              <w:rPr>
                <w:rFonts w:ascii="Times New Roman" w:hAnsi="Times New Roman" w:cs="Times New Roman"/>
              </w:rPr>
              <w:t>uyulması,Eğitim</w:t>
            </w:r>
            <w:proofErr w:type="gramEnd"/>
            <w:r w:rsidRPr="00E12BE3">
              <w:rPr>
                <w:rFonts w:ascii="Times New Roman" w:hAnsi="Times New Roman" w:cs="Times New Roman"/>
              </w:rPr>
              <w:t xml:space="preserve"> yapılması plananlan birimlere bu takvimin önceden duyurulması</w:t>
            </w:r>
          </w:p>
          <w:p w:rsidR="005B4C06" w:rsidRPr="00E12BE3" w:rsidRDefault="005B4C06" w:rsidP="006722B7">
            <w:pPr>
              <w:rPr>
                <w:rFonts w:ascii="Times New Roman" w:hAnsi="Times New Roman" w:cs="Times New Roman"/>
              </w:rPr>
            </w:pPr>
          </w:p>
        </w:tc>
      </w:tr>
      <w:tr w:rsidR="005B4C06" w:rsidRPr="00E12BE3" w:rsidTr="00672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843" w:type="dxa"/>
            <w:gridSpan w:val="3"/>
            <w:tcBorders>
              <w:top w:val="nil"/>
            </w:tcBorders>
            <w:vAlign w:val="center"/>
          </w:tcPr>
          <w:p w:rsidR="005B4C06" w:rsidRPr="00E12BE3" w:rsidRDefault="005B4C06" w:rsidP="006722B7">
            <w:pPr>
              <w:rPr>
                <w:rFonts w:ascii="Times New Roman" w:eastAsia="Calibri" w:hAnsi="Times New Roman" w:cs="Times New Roman"/>
              </w:rPr>
            </w:pPr>
          </w:p>
        </w:tc>
        <w:tc>
          <w:tcPr>
            <w:tcW w:w="1559" w:type="dxa"/>
            <w:vAlign w:val="center"/>
          </w:tcPr>
          <w:p w:rsidR="005B4C06" w:rsidRPr="00E12BE3" w:rsidRDefault="005B4C06" w:rsidP="006722B7">
            <w:pPr>
              <w:spacing w:line="225" w:lineRule="exact"/>
              <w:rPr>
                <w:rFonts w:ascii="Times New Roman" w:eastAsia="Calibri" w:hAnsi="Times New Roman" w:cs="Times New Roman"/>
                <w:b/>
                <w:spacing w:val="-2"/>
              </w:rPr>
            </w:pPr>
            <w:r w:rsidRPr="00E12BE3">
              <w:rPr>
                <w:rFonts w:ascii="Times New Roman" w:eastAsia="Calibri" w:hAnsi="Times New Roman" w:cs="Times New Roman"/>
                <w:b/>
                <w:spacing w:val="-2"/>
              </w:rPr>
              <w:t>Kontrol tarihleri</w:t>
            </w:r>
          </w:p>
          <w:p w:rsidR="005B4C06" w:rsidRPr="00E12BE3" w:rsidRDefault="005B4C06" w:rsidP="006722B7">
            <w:pPr>
              <w:spacing w:line="225" w:lineRule="exact"/>
              <w:ind w:left="108"/>
              <w:rPr>
                <w:rFonts w:ascii="Times New Roman" w:eastAsia="Calibri" w:hAnsi="Times New Roman" w:cs="Times New Roman"/>
                <w:b/>
                <w:spacing w:val="-2"/>
              </w:rPr>
            </w:pPr>
          </w:p>
        </w:tc>
        <w:tc>
          <w:tcPr>
            <w:tcW w:w="6521" w:type="dxa"/>
            <w:gridSpan w:val="4"/>
            <w:vAlign w:val="center"/>
          </w:tcPr>
          <w:p w:rsidR="005B4C06" w:rsidRPr="00E12BE3" w:rsidRDefault="005B4C06" w:rsidP="006722B7">
            <w:pPr>
              <w:rPr>
                <w:rFonts w:ascii="Times New Roman" w:eastAsia="Calibri" w:hAnsi="Times New Roman" w:cs="Times New Roman"/>
              </w:rPr>
            </w:pPr>
            <w:r w:rsidRPr="00E12BE3">
              <w:rPr>
                <w:rFonts w:ascii="Times New Roman" w:hAnsi="Times New Roman" w:cs="Times New Roman"/>
              </w:rPr>
              <w:t xml:space="preserve">   01/01/2025 – 30/06/2025</w:t>
            </w:r>
          </w:p>
        </w:tc>
      </w:tr>
    </w:tbl>
    <w:tbl>
      <w:tblPr>
        <w:tblStyle w:val="TableNormal2"/>
        <w:tblpPr w:leftFromText="141" w:rightFromText="141" w:vertAnchor="text" w:horzAnchor="margin" w:tblpX="-10" w:tblpY="197"/>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565"/>
        <w:gridCol w:w="6515"/>
      </w:tblGrid>
      <w:tr w:rsidR="005B4C06" w:rsidRPr="0064130C" w:rsidTr="006722B7">
        <w:trPr>
          <w:trHeight w:val="398"/>
        </w:trPr>
        <w:tc>
          <w:tcPr>
            <w:tcW w:w="1838" w:type="dxa"/>
            <w:vMerge w:val="restart"/>
          </w:tcPr>
          <w:p w:rsidR="005B4C06" w:rsidRPr="0064130C" w:rsidRDefault="005B4C06" w:rsidP="006722B7">
            <w:pPr>
              <w:rPr>
                <w:rFonts w:ascii="Times New Roman" w:eastAsia="Calibri" w:hAnsi="Times New Roman" w:cs="Times New Roman"/>
                <w:sz w:val="20"/>
              </w:rPr>
            </w:pPr>
          </w:p>
          <w:p w:rsidR="005B4C06" w:rsidRPr="0064130C" w:rsidRDefault="005B4C06" w:rsidP="006722B7">
            <w:pPr>
              <w:spacing w:before="153"/>
              <w:rPr>
                <w:rFonts w:ascii="Times New Roman" w:eastAsia="Calibri" w:hAnsi="Times New Roman" w:cs="Times New Roman"/>
                <w:sz w:val="20"/>
              </w:rPr>
            </w:pPr>
          </w:p>
          <w:p w:rsidR="005B4C06" w:rsidRPr="0064130C" w:rsidRDefault="005B4C06" w:rsidP="006722B7">
            <w:pPr>
              <w:spacing w:line="244" w:lineRule="exact"/>
              <w:ind w:left="9"/>
              <w:jc w:val="center"/>
              <w:rPr>
                <w:rFonts w:ascii="Times New Roman" w:eastAsia="Calibri" w:hAnsi="Times New Roman" w:cs="Times New Roman"/>
                <w:b/>
                <w:sz w:val="20"/>
              </w:rPr>
            </w:pPr>
            <w:r w:rsidRPr="0064130C">
              <w:rPr>
                <w:rFonts w:ascii="Times New Roman" w:eastAsia="Calibri" w:hAnsi="Times New Roman" w:cs="Times New Roman"/>
                <w:b/>
                <w:spacing w:val="-2"/>
                <w:sz w:val="20"/>
              </w:rPr>
              <w:t>ÖNLEM-</w:t>
            </w:r>
          </w:p>
          <w:p w:rsidR="005B4C06" w:rsidRPr="0064130C" w:rsidRDefault="005B4C06" w:rsidP="006722B7">
            <w:pPr>
              <w:spacing w:line="244" w:lineRule="exact"/>
              <w:ind w:left="9" w:right="5"/>
              <w:jc w:val="center"/>
              <w:rPr>
                <w:rFonts w:ascii="Times New Roman" w:eastAsia="Calibri" w:hAnsi="Times New Roman" w:cs="Times New Roman"/>
                <w:b/>
                <w:sz w:val="20"/>
              </w:rPr>
            </w:pPr>
            <w:r w:rsidRPr="0064130C">
              <w:rPr>
                <w:rFonts w:ascii="Times New Roman" w:eastAsia="Calibri" w:hAnsi="Times New Roman" w:cs="Times New Roman"/>
                <w:b/>
                <w:spacing w:val="-2"/>
                <w:sz w:val="20"/>
              </w:rPr>
              <w:t>İYİLEŞTRİME</w:t>
            </w:r>
          </w:p>
        </w:tc>
        <w:tc>
          <w:tcPr>
            <w:tcW w:w="1565" w:type="dxa"/>
          </w:tcPr>
          <w:p w:rsidR="005B4C06" w:rsidRPr="0064130C" w:rsidRDefault="005B4C06" w:rsidP="006722B7">
            <w:pPr>
              <w:spacing w:before="78"/>
              <w:ind w:left="108"/>
              <w:rPr>
                <w:rFonts w:ascii="Times New Roman" w:eastAsia="Calibri" w:hAnsi="Times New Roman" w:cs="Times New Roman"/>
                <w:b/>
                <w:sz w:val="20"/>
              </w:rPr>
            </w:pPr>
            <w:r w:rsidRPr="0064130C">
              <w:rPr>
                <w:rFonts w:ascii="Times New Roman" w:eastAsia="Calibri" w:hAnsi="Times New Roman" w:cs="Times New Roman"/>
                <w:b/>
                <w:spacing w:val="-2"/>
                <w:sz w:val="20"/>
              </w:rPr>
              <w:t>Önlem ve iyileştirme faaliyetleri</w:t>
            </w:r>
          </w:p>
        </w:tc>
        <w:tc>
          <w:tcPr>
            <w:tcW w:w="6515" w:type="dxa"/>
            <w:vAlign w:val="center"/>
          </w:tcPr>
          <w:p w:rsidR="005B4C06" w:rsidRPr="00D85BF0" w:rsidRDefault="005B4C06" w:rsidP="006722B7">
            <w:pPr>
              <w:rPr>
                <w:rFonts w:ascii="Times New Roman" w:hAnsi="Times New Roman" w:cs="Times New Roman"/>
                <w:sz w:val="24"/>
                <w:szCs w:val="24"/>
              </w:rPr>
            </w:pPr>
            <w:r w:rsidRPr="00D85BF0">
              <w:rPr>
                <w:rFonts w:ascii="Times New Roman" w:hAnsi="Times New Roman" w:cs="Times New Roman"/>
                <w:sz w:val="24"/>
                <w:szCs w:val="24"/>
              </w:rPr>
              <w:t xml:space="preserve"> Raporlamalarda birimlerden talep edilecek veri varsa sürelerin göz önünde bulundurularak resmi yazı ile talep edilmesi </w:t>
            </w:r>
          </w:p>
          <w:p w:rsidR="005B4C06" w:rsidRPr="00D85BF0" w:rsidRDefault="005B4C06" w:rsidP="006722B7">
            <w:pPr>
              <w:rPr>
                <w:rFonts w:ascii="Times New Roman" w:eastAsia="Calibri" w:hAnsi="Times New Roman" w:cs="Times New Roman"/>
                <w:sz w:val="24"/>
                <w:szCs w:val="24"/>
              </w:rPr>
            </w:pPr>
            <w:r w:rsidRPr="00D85BF0">
              <w:rPr>
                <w:rFonts w:ascii="Times New Roman" w:hAnsi="Times New Roman" w:cs="Times New Roman"/>
                <w:sz w:val="24"/>
                <w:szCs w:val="24"/>
              </w:rPr>
              <w:t>İhtiyaç duyulan eğitim bilgilendirme toplantılarının Başkanlığımızdan talep edilmesi</w:t>
            </w:r>
          </w:p>
        </w:tc>
      </w:tr>
      <w:tr w:rsidR="005B4C06" w:rsidRPr="0064130C" w:rsidTr="006722B7">
        <w:trPr>
          <w:trHeight w:val="395"/>
        </w:trPr>
        <w:tc>
          <w:tcPr>
            <w:tcW w:w="1838" w:type="dxa"/>
            <w:vMerge/>
            <w:tcBorders>
              <w:top w:val="nil"/>
            </w:tcBorders>
          </w:tcPr>
          <w:p w:rsidR="005B4C06" w:rsidRPr="0064130C" w:rsidRDefault="005B4C06" w:rsidP="006722B7">
            <w:pPr>
              <w:rPr>
                <w:rFonts w:ascii="Times New Roman" w:eastAsia="Calibri" w:hAnsi="Times New Roman" w:cs="Times New Roman"/>
                <w:sz w:val="2"/>
                <w:szCs w:val="2"/>
              </w:rPr>
            </w:pPr>
          </w:p>
        </w:tc>
        <w:tc>
          <w:tcPr>
            <w:tcW w:w="1565" w:type="dxa"/>
          </w:tcPr>
          <w:p w:rsidR="005B4C06" w:rsidRPr="0064130C" w:rsidRDefault="005B4C06" w:rsidP="006722B7">
            <w:pPr>
              <w:spacing w:before="78"/>
              <w:ind w:left="108"/>
              <w:rPr>
                <w:rFonts w:ascii="Times New Roman" w:eastAsia="Calibri" w:hAnsi="Times New Roman" w:cs="Times New Roman"/>
                <w:b/>
                <w:sz w:val="20"/>
              </w:rPr>
            </w:pPr>
            <w:r w:rsidRPr="0064130C">
              <w:rPr>
                <w:rFonts w:ascii="Times New Roman" w:eastAsia="Calibri" w:hAnsi="Times New Roman" w:cs="Times New Roman"/>
                <w:b/>
                <w:spacing w:val="-2"/>
                <w:sz w:val="20"/>
              </w:rPr>
              <w:t>Sorumlu kişi/birim</w:t>
            </w:r>
          </w:p>
        </w:tc>
        <w:tc>
          <w:tcPr>
            <w:tcW w:w="6515" w:type="dxa"/>
            <w:vAlign w:val="center"/>
          </w:tcPr>
          <w:p w:rsidR="005B4C06" w:rsidRPr="00D85BF0" w:rsidRDefault="005B4C06" w:rsidP="006722B7">
            <w:pPr>
              <w:rPr>
                <w:rFonts w:ascii="Times New Roman" w:eastAsia="Calibri" w:hAnsi="Times New Roman" w:cs="Times New Roman"/>
                <w:sz w:val="24"/>
                <w:szCs w:val="24"/>
              </w:rPr>
            </w:pPr>
            <w:r>
              <w:rPr>
                <w:rFonts w:ascii="Times New Roman" w:hAnsi="Times New Roman" w:cs="Times New Roman"/>
                <w:sz w:val="24"/>
                <w:szCs w:val="24"/>
              </w:rPr>
              <w:t xml:space="preserve"> </w:t>
            </w:r>
            <w:r w:rsidRPr="00D85BF0">
              <w:rPr>
                <w:rFonts w:ascii="Times New Roman" w:hAnsi="Times New Roman" w:cs="Times New Roman"/>
                <w:sz w:val="24"/>
                <w:szCs w:val="24"/>
              </w:rPr>
              <w:t>SGDB  Personeli ve ilgili birimler</w:t>
            </w:r>
          </w:p>
        </w:tc>
      </w:tr>
      <w:tr w:rsidR="005B4C06" w:rsidRPr="0064130C" w:rsidTr="006722B7">
        <w:trPr>
          <w:trHeight w:val="398"/>
        </w:trPr>
        <w:tc>
          <w:tcPr>
            <w:tcW w:w="1838" w:type="dxa"/>
            <w:vMerge/>
            <w:tcBorders>
              <w:top w:val="nil"/>
            </w:tcBorders>
          </w:tcPr>
          <w:p w:rsidR="005B4C06" w:rsidRPr="0064130C" w:rsidRDefault="005B4C06" w:rsidP="006722B7">
            <w:pPr>
              <w:rPr>
                <w:rFonts w:ascii="Times New Roman" w:eastAsia="Calibri" w:hAnsi="Times New Roman" w:cs="Times New Roman"/>
                <w:sz w:val="2"/>
                <w:szCs w:val="2"/>
              </w:rPr>
            </w:pPr>
          </w:p>
        </w:tc>
        <w:tc>
          <w:tcPr>
            <w:tcW w:w="1565" w:type="dxa"/>
          </w:tcPr>
          <w:p w:rsidR="005B4C06" w:rsidRPr="0064130C" w:rsidRDefault="005B4C06" w:rsidP="006722B7">
            <w:pPr>
              <w:spacing w:before="78"/>
              <w:ind w:left="108"/>
              <w:rPr>
                <w:rFonts w:ascii="Times New Roman" w:eastAsia="Calibri" w:hAnsi="Times New Roman" w:cs="Times New Roman"/>
                <w:b/>
                <w:sz w:val="20"/>
              </w:rPr>
            </w:pPr>
            <w:r w:rsidRPr="0064130C">
              <w:rPr>
                <w:rFonts w:ascii="Times New Roman" w:eastAsia="Calibri" w:hAnsi="Times New Roman" w:cs="Times New Roman"/>
                <w:b/>
                <w:sz w:val="20"/>
              </w:rPr>
              <w:t>Uygulanacak yöntemler ve kaynaklar</w:t>
            </w:r>
          </w:p>
        </w:tc>
        <w:tc>
          <w:tcPr>
            <w:tcW w:w="6515" w:type="dxa"/>
            <w:vAlign w:val="center"/>
          </w:tcPr>
          <w:p w:rsidR="005B4C06" w:rsidRPr="00D85BF0" w:rsidRDefault="005B4C06" w:rsidP="006722B7">
            <w:pPr>
              <w:rPr>
                <w:rFonts w:ascii="Times New Roman" w:hAnsi="Times New Roman" w:cs="Times New Roman"/>
                <w:sz w:val="24"/>
                <w:szCs w:val="24"/>
              </w:rPr>
            </w:pPr>
            <w:r w:rsidRPr="00D85BF0">
              <w:rPr>
                <w:rFonts w:ascii="Times New Roman" w:hAnsi="Times New Roman" w:cs="Times New Roman"/>
                <w:sz w:val="24"/>
                <w:szCs w:val="24"/>
              </w:rPr>
              <w:t xml:space="preserve">  Raporlamalar için talep edilen verilerin EBYS üzerinden veya mail aracılığı ile alınması,</w:t>
            </w:r>
          </w:p>
        </w:tc>
      </w:tr>
      <w:tr w:rsidR="005B4C06" w:rsidRPr="0064130C" w:rsidTr="006722B7">
        <w:trPr>
          <w:trHeight w:val="489"/>
        </w:trPr>
        <w:tc>
          <w:tcPr>
            <w:tcW w:w="1838" w:type="dxa"/>
            <w:vMerge/>
            <w:tcBorders>
              <w:top w:val="nil"/>
            </w:tcBorders>
          </w:tcPr>
          <w:p w:rsidR="005B4C06" w:rsidRPr="0064130C" w:rsidRDefault="005B4C06" w:rsidP="006722B7">
            <w:pPr>
              <w:rPr>
                <w:rFonts w:ascii="Times New Roman" w:eastAsia="Calibri" w:hAnsi="Times New Roman" w:cs="Times New Roman"/>
                <w:sz w:val="2"/>
                <w:szCs w:val="2"/>
              </w:rPr>
            </w:pPr>
          </w:p>
        </w:tc>
        <w:tc>
          <w:tcPr>
            <w:tcW w:w="1565" w:type="dxa"/>
          </w:tcPr>
          <w:p w:rsidR="005B4C06" w:rsidRPr="0064130C" w:rsidRDefault="005B4C06" w:rsidP="006722B7">
            <w:pPr>
              <w:spacing w:before="1" w:line="223" w:lineRule="exact"/>
              <w:ind w:left="108"/>
              <w:rPr>
                <w:rFonts w:ascii="Times New Roman" w:eastAsia="Calibri" w:hAnsi="Times New Roman" w:cs="Times New Roman"/>
                <w:b/>
                <w:sz w:val="20"/>
              </w:rPr>
            </w:pPr>
            <w:r w:rsidRPr="0064130C">
              <w:rPr>
                <w:rFonts w:ascii="Times New Roman" w:eastAsia="Calibri" w:hAnsi="Times New Roman" w:cs="Times New Roman"/>
                <w:b/>
                <w:spacing w:val="-2"/>
                <w:sz w:val="20"/>
              </w:rPr>
              <w:t>Önlem için belirlenen zaman çizelgesi</w:t>
            </w:r>
          </w:p>
        </w:tc>
        <w:tc>
          <w:tcPr>
            <w:tcW w:w="6515" w:type="dxa"/>
            <w:vAlign w:val="center"/>
          </w:tcPr>
          <w:p w:rsidR="005B4C06" w:rsidRPr="00D85BF0" w:rsidRDefault="005B4C06" w:rsidP="006722B7">
            <w:pPr>
              <w:rPr>
                <w:rFonts w:ascii="Times New Roman" w:eastAsia="Calibri" w:hAnsi="Times New Roman" w:cs="Times New Roman"/>
                <w:sz w:val="24"/>
                <w:szCs w:val="24"/>
              </w:rPr>
            </w:pPr>
            <w:r>
              <w:rPr>
                <w:rFonts w:ascii="Times New Roman" w:hAnsi="Times New Roman" w:cs="Times New Roman"/>
                <w:sz w:val="24"/>
                <w:szCs w:val="24"/>
              </w:rPr>
              <w:t xml:space="preserve"> </w:t>
            </w:r>
            <w:r w:rsidRPr="00D85BF0">
              <w:rPr>
                <w:rFonts w:ascii="Times New Roman" w:hAnsi="Times New Roman" w:cs="Times New Roman"/>
                <w:sz w:val="24"/>
                <w:szCs w:val="24"/>
              </w:rPr>
              <w:t>31.12.2026</w:t>
            </w:r>
          </w:p>
        </w:tc>
      </w:tr>
      <w:tr w:rsidR="005B4C06" w:rsidRPr="0064130C" w:rsidTr="006722B7">
        <w:trPr>
          <w:trHeight w:val="489"/>
        </w:trPr>
        <w:tc>
          <w:tcPr>
            <w:tcW w:w="1838" w:type="dxa"/>
            <w:tcBorders>
              <w:top w:val="nil"/>
            </w:tcBorders>
          </w:tcPr>
          <w:p w:rsidR="005B4C06" w:rsidRPr="0064130C" w:rsidRDefault="005B4C06" w:rsidP="006722B7">
            <w:pPr>
              <w:rPr>
                <w:rFonts w:ascii="Times New Roman" w:eastAsia="Calibri" w:hAnsi="Times New Roman" w:cs="Times New Roman"/>
                <w:sz w:val="2"/>
                <w:szCs w:val="2"/>
              </w:rPr>
            </w:pPr>
          </w:p>
        </w:tc>
        <w:tc>
          <w:tcPr>
            <w:tcW w:w="1565" w:type="dxa"/>
          </w:tcPr>
          <w:p w:rsidR="005B4C06" w:rsidRPr="0064130C" w:rsidRDefault="005B4C06" w:rsidP="006722B7">
            <w:pPr>
              <w:spacing w:before="1" w:line="223" w:lineRule="exact"/>
              <w:ind w:left="108"/>
              <w:rPr>
                <w:rFonts w:ascii="Times New Roman" w:eastAsia="Calibri" w:hAnsi="Times New Roman" w:cs="Times New Roman"/>
                <w:b/>
                <w:spacing w:val="-2"/>
                <w:sz w:val="20"/>
              </w:rPr>
            </w:pPr>
            <w:r w:rsidRPr="0064130C">
              <w:rPr>
                <w:rFonts w:ascii="Times New Roman" w:eastAsia="Calibri" w:hAnsi="Times New Roman" w:cs="Times New Roman"/>
                <w:b/>
                <w:spacing w:val="-2"/>
                <w:sz w:val="20"/>
              </w:rPr>
              <w:t>Önlem sonuçlarının takibi</w:t>
            </w:r>
          </w:p>
        </w:tc>
        <w:tc>
          <w:tcPr>
            <w:tcW w:w="6515" w:type="dxa"/>
            <w:vAlign w:val="center"/>
          </w:tcPr>
          <w:p w:rsidR="005B4C06" w:rsidRPr="00D85BF0" w:rsidRDefault="005B4C06" w:rsidP="006722B7">
            <w:pPr>
              <w:rPr>
                <w:rFonts w:ascii="Times New Roman" w:hAnsi="Times New Roman" w:cs="Times New Roman"/>
                <w:sz w:val="24"/>
                <w:szCs w:val="24"/>
              </w:rPr>
            </w:pPr>
            <w:r>
              <w:rPr>
                <w:rFonts w:ascii="Times New Roman" w:hAnsi="Times New Roman" w:cs="Times New Roman"/>
                <w:sz w:val="24"/>
                <w:szCs w:val="24"/>
              </w:rPr>
              <w:t xml:space="preserve"> Birimlere</w:t>
            </w:r>
            <w:r w:rsidRPr="00D85BF0">
              <w:rPr>
                <w:rFonts w:ascii="Times New Roman" w:hAnsi="Times New Roman" w:cs="Times New Roman"/>
                <w:sz w:val="24"/>
                <w:szCs w:val="24"/>
              </w:rPr>
              <w:t xml:space="preserve"> gönderilen veri taleplerine zamanında cevap alınması</w:t>
            </w:r>
          </w:p>
          <w:p w:rsidR="005B4C06" w:rsidRPr="00D85BF0" w:rsidRDefault="005B4C06" w:rsidP="006722B7">
            <w:pPr>
              <w:rPr>
                <w:rFonts w:ascii="Times New Roman" w:eastAsia="Calibri" w:hAnsi="Times New Roman" w:cs="Times New Roman"/>
                <w:sz w:val="24"/>
                <w:szCs w:val="24"/>
              </w:rPr>
            </w:pPr>
            <w:r w:rsidRPr="00D85BF0">
              <w:rPr>
                <w:rFonts w:ascii="Times New Roman" w:hAnsi="Times New Roman" w:cs="Times New Roman"/>
                <w:sz w:val="24"/>
                <w:szCs w:val="24"/>
              </w:rPr>
              <w:t xml:space="preserve">   </w:t>
            </w:r>
          </w:p>
        </w:tc>
      </w:tr>
      <w:tr w:rsidR="005B4C06" w:rsidRPr="0064130C" w:rsidTr="006722B7">
        <w:trPr>
          <w:trHeight w:val="489"/>
        </w:trPr>
        <w:tc>
          <w:tcPr>
            <w:tcW w:w="1838" w:type="dxa"/>
            <w:tcBorders>
              <w:top w:val="nil"/>
            </w:tcBorders>
          </w:tcPr>
          <w:p w:rsidR="005B4C06" w:rsidRPr="0064130C" w:rsidRDefault="005B4C06" w:rsidP="006722B7">
            <w:pPr>
              <w:rPr>
                <w:rFonts w:ascii="Times New Roman" w:eastAsia="Calibri" w:hAnsi="Times New Roman" w:cs="Times New Roman"/>
                <w:sz w:val="2"/>
                <w:szCs w:val="2"/>
              </w:rPr>
            </w:pPr>
          </w:p>
        </w:tc>
        <w:tc>
          <w:tcPr>
            <w:tcW w:w="1565" w:type="dxa"/>
          </w:tcPr>
          <w:p w:rsidR="005B4C06" w:rsidRPr="0064130C" w:rsidRDefault="005B4C06" w:rsidP="006722B7">
            <w:pPr>
              <w:spacing w:before="1" w:line="223" w:lineRule="exact"/>
              <w:ind w:left="108"/>
              <w:rPr>
                <w:rFonts w:ascii="Times New Roman" w:eastAsia="Calibri" w:hAnsi="Times New Roman" w:cs="Times New Roman"/>
                <w:b/>
                <w:spacing w:val="-2"/>
                <w:sz w:val="20"/>
              </w:rPr>
            </w:pPr>
            <w:r w:rsidRPr="0064130C">
              <w:rPr>
                <w:rFonts w:ascii="Times New Roman" w:eastAsia="Calibri" w:hAnsi="Times New Roman" w:cs="Times New Roman"/>
                <w:b/>
                <w:spacing w:val="-2"/>
                <w:sz w:val="20"/>
              </w:rPr>
              <w:t>Önlem döneminde elde edilen kazanımlar</w:t>
            </w:r>
          </w:p>
        </w:tc>
        <w:tc>
          <w:tcPr>
            <w:tcW w:w="6515" w:type="dxa"/>
            <w:vAlign w:val="center"/>
          </w:tcPr>
          <w:p w:rsidR="005B4C06" w:rsidRPr="00D85BF0" w:rsidRDefault="005B4C06" w:rsidP="006722B7">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5BF0">
              <w:rPr>
                <w:rFonts w:ascii="Times New Roman" w:eastAsia="Calibri" w:hAnsi="Times New Roman" w:cs="Times New Roman"/>
                <w:sz w:val="24"/>
                <w:szCs w:val="24"/>
              </w:rPr>
              <w:t>Raporların yasal süresi içinde yayınlanması</w:t>
            </w:r>
          </w:p>
        </w:tc>
      </w:tr>
      <w:tr w:rsidR="005B4C06" w:rsidRPr="0064130C" w:rsidTr="006722B7">
        <w:trPr>
          <w:trHeight w:val="489"/>
        </w:trPr>
        <w:tc>
          <w:tcPr>
            <w:tcW w:w="1838" w:type="dxa"/>
            <w:tcBorders>
              <w:top w:val="nil"/>
            </w:tcBorders>
          </w:tcPr>
          <w:p w:rsidR="005B4C06" w:rsidRPr="0064130C" w:rsidRDefault="005B4C06" w:rsidP="006722B7">
            <w:pPr>
              <w:rPr>
                <w:rFonts w:ascii="Times New Roman" w:eastAsia="Calibri" w:hAnsi="Times New Roman" w:cs="Times New Roman"/>
                <w:sz w:val="2"/>
                <w:szCs w:val="2"/>
              </w:rPr>
            </w:pPr>
          </w:p>
        </w:tc>
        <w:tc>
          <w:tcPr>
            <w:tcW w:w="1565" w:type="dxa"/>
          </w:tcPr>
          <w:p w:rsidR="005B4C06" w:rsidRPr="0064130C" w:rsidRDefault="005B4C06" w:rsidP="006722B7">
            <w:pPr>
              <w:spacing w:before="1" w:line="223" w:lineRule="exact"/>
              <w:ind w:left="108"/>
              <w:rPr>
                <w:rFonts w:ascii="Times New Roman" w:eastAsia="Calibri" w:hAnsi="Times New Roman" w:cs="Times New Roman"/>
                <w:b/>
                <w:spacing w:val="-2"/>
                <w:sz w:val="20"/>
              </w:rPr>
            </w:pPr>
            <w:r w:rsidRPr="0064130C">
              <w:rPr>
                <w:rFonts w:ascii="Times New Roman" w:eastAsia="Calibri" w:hAnsi="Times New Roman" w:cs="Times New Roman"/>
                <w:b/>
                <w:spacing w:val="-2"/>
                <w:sz w:val="20"/>
              </w:rPr>
              <w:t>Önlem periyodu</w:t>
            </w:r>
          </w:p>
        </w:tc>
        <w:tc>
          <w:tcPr>
            <w:tcW w:w="6515" w:type="dxa"/>
            <w:vAlign w:val="center"/>
          </w:tcPr>
          <w:p w:rsidR="005B4C06" w:rsidRPr="00D85BF0" w:rsidRDefault="005B4C06" w:rsidP="006722B7">
            <w:pPr>
              <w:rPr>
                <w:rFonts w:ascii="Times New Roman" w:eastAsia="Calibri" w:hAnsi="Times New Roman" w:cs="Times New Roman"/>
                <w:sz w:val="24"/>
                <w:szCs w:val="24"/>
              </w:rPr>
            </w:pPr>
            <w:r>
              <w:rPr>
                <w:rFonts w:ascii="Times New Roman" w:hAnsi="Times New Roman" w:cs="Times New Roman"/>
                <w:sz w:val="24"/>
                <w:szCs w:val="24"/>
              </w:rPr>
              <w:t xml:space="preserve"> </w:t>
            </w:r>
            <w:r w:rsidRPr="00D85BF0">
              <w:rPr>
                <w:rFonts w:ascii="Times New Roman" w:hAnsi="Times New Roman" w:cs="Times New Roman"/>
                <w:sz w:val="24"/>
                <w:szCs w:val="24"/>
              </w:rPr>
              <w:t>Etkinliklerde bir aksaklık yaşanmadı.</w:t>
            </w:r>
          </w:p>
        </w:tc>
      </w:tr>
      <w:tr w:rsidR="005B4C06" w:rsidRPr="0064130C" w:rsidTr="006722B7">
        <w:trPr>
          <w:trHeight w:val="369"/>
        </w:trPr>
        <w:tc>
          <w:tcPr>
            <w:tcW w:w="9918" w:type="dxa"/>
            <w:gridSpan w:val="3"/>
          </w:tcPr>
          <w:p w:rsidR="005B4C06" w:rsidRPr="0064130C" w:rsidRDefault="005B4C06" w:rsidP="006722B7">
            <w:pPr>
              <w:spacing w:before="63"/>
              <w:ind w:left="108"/>
              <w:rPr>
                <w:rFonts w:ascii="Times New Roman" w:eastAsia="Calibri" w:hAnsi="Times New Roman" w:cs="Times New Roman"/>
                <w:sz w:val="20"/>
              </w:rPr>
            </w:pPr>
            <w:r w:rsidRPr="0064130C">
              <w:rPr>
                <w:rFonts w:ascii="Times New Roman" w:eastAsia="Calibri" w:hAnsi="Times New Roman" w:cs="Times New Roman"/>
                <w:b/>
                <w:sz w:val="20"/>
              </w:rPr>
              <w:t>NOT:</w:t>
            </w:r>
            <w:r w:rsidRPr="0064130C">
              <w:rPr>
                <w:rFonts w:ascii="Times New Roman" w:eastAsia="Calibri" w:hAnsi="Times New Roman" w:cs="Times New Roman"/>
                <w:b/>
                <w:spacing w:val="-6"/>
                <w:sz w:val="20"/>
              </w:rPr>
              <w:t xml:space="preserve"> </w:t>
            </w:r>
            <w:r w:rsidRPr="0064130C">
              <w:rPr>
                <w:rFonts w:ascii="Times New Roman" w:eastAsia="Calibri" w:hAnsi="Times New Roman" w:cs="Times New Roman"/>
                <w:sz w:val="20"/>
              </w:rPr>
              <w:t>Kanıtlara</w:t>
            </w:r>
            <w:r w:rsidRPr="0064130C">
              <w:rPr>
                <w:rFonts w:ascii="Times New Roman" w:eastAsia="Calibri" w:hAnsi="Times New Roman" w:cs="Times New Roman"/>
                <w:spacing w:val="-5"/>
                <w:sz w:val="20"/>
              </w:rPr>
              <w:t xml:space="preserve"> </w:t>
            </w:r>
            <w:r w:rsidRPr="0064130C">
              <w:rPr>
                <w:rFonts w:ascii="Times New Roman" w:eastAsia="Calibri" w:hAnsi="Times New Roman" w:cs="Times New Roman"/>
                <w:sz w:val="20"/>
              </w:rPr>
              <w:t>ait</w:t>
            </w:r>
            <w:r w:rsidRPr="0064130C">
              <w:rPr>
                <w:rFonts w:ascii="Times New Roman" w:eastAsia="Calibri" w:hAnsi="Times New Roman" w:cs="Times New Roman"/>
                <w:spacing w:val="-6"/>
                <w:sz w:val="20"/>
              </w:rPr>
              <w:t xml:space="preserve"> </w:t>
            </w:r>
            <w:r w:rsidRPr="0064130C">
              <w:rPr>
                <w:rFonts w:ascii="Times New Roman" w:eastAsia="Calibri" w:hAnsi="Times New Roman" w:cs="Times New Roman"/>
                <w:sz w:val="20"/>
              </w:rPr>
              <w:t>form,</w:t>
            </w:r>
            <w:r w:rsidRPr="0064130C">
              <w:rPr>
                <w:rFonts w:ascii="Times New Roman" w:eastAsia="Calibri" w:hAnsi="Times New Roman" w:cs="Times New Roman"/>
                <w:spacing w:val="-5"/>
                <w:sz w:val="20"/>
              </w:rPr>
              <w:t xml:space="preserve"> </w:t>
            </w:r>
            <w:r w:rsidRPr="0064130C">
              <w:rPr>
                <w:rFonts w:ascii="Times New Roman" w:eastAsia="Calibri" w:hAnsi="Times New Roman" w:cs="Times New Roman"/>
                <w:sz w:val="20"/>
              </w:rPr>
              <w:t>fotoğraf,</w:t>
            </w:r>
            <w:r w:rsidRPr="0064130C">
              <w:rPr>
                <w:rFonts w:ascii="Times New Roman" w:eastAsia="Calibri" w:hAnsi="Times New Roman" w:cs="Times New Roman"/>
                <w:spacing w:val="-5"/>
                <w:sz w:val="20"/>
              </w:rPr>
              <w:t xml:space="preserve"> </w:t>
            </w:r>
            <w:r w:rsidRPr="0064130C">
              <w:rPr>
                <w:rFonts w:ascii="Times New Roman" w:eastAsia="Calibri" w:hAnsi="Times New Roman" w:cs="Times New Roman"/>
                <w:sz w:val="20"/>
              </w:rPr>
              <w:t>resmi</w:t>
            </w:r>
            <w:r w:rsidRPr="0064130C">
              <w:rPr>
                <w:rFonts w:ascii="Times New Roman" w:eastAsia="Calibri" w:hAnsi="Times New Roman" w:cs="Times New Roman"/>
                <w:spacing w:val="-7"/>
                <w:sz w:val="20"/>
              </w:rPr>
              <w:t xml:space="preserve"> </w:t>
            </w:r>
            <w:r w:rsidRPr="0064130C">
              <w:rPr>
                <w:rFonts w:ascii="Times New Roman" w:eastAsia="Calibri" w:hAnsi="Times New Roman" w:cs="Times New Roman"/>
                <w:sz w:val="20"/>
              </w:rPr>
              <w:t>yazı</w:t>
            </w:r>
            <w:r w:rsidRPr="0064130C">
              <w:rPr>
                <w:rFonts w:ascii="Times New Roman" w:eastAsia="Calibri" w:hAnsi="Times New Roman" w:cs="Times New Roman"/>
                <w:spacing w:val="-6"/>
                <w:sz w:val="20"/>
              </w:rPr>
              <w:t xml:space="preserve"> </w:t>
            </w:r>
            <w:r w:rsidRPr="0064130C">
              <w:rPr>
                <w:rFonts w:ascii="Times New Roman" w:eastAsia="Calibri" w:hAnsi="Times New Roman" w:cs="Times New Roman"/>
                <w:sz w:val="20"/>
              </w:rPr>
              <w:t>vb.</w:t>
            </w:r>
            <w:r w:rsidRPr="0064130C">
              <w:rPr>
                <w:rFonts w:ascii="Times New Roman" w:eastAsia="Calibri" w:hAnsi="Times New Roman" w:cs="Times New Roman"/>
                <w:spacing w:val="-5"/>
                <w:sz w:val="20"/>
              </w:rPr>
              <w:t xml:space="preserve"> </w:t>
            </w:r>
            <w:r w:rsidRPr="0064130C">
              <w:rPr>
                <w:rFonts w:ascii="Times New Roman" w:eastAsia="Calibri" w:hAnsi="Times New Roman" w:cs="Times New Roman"/>
                <w:sz w:val="20"/>
              </w:rPr>
              <w:t>belgeleri</w:t>
            </w:r>
            <w:r w:rsidRPr="0064130C">
              <w:rPr>
                <w:rFonts w:ascii="Times New Roman" w:eastAsia="Calibri" w:hAnsi="Times New Roman" w:cs="Times New Roman"/>
                <w:spacing w:val="-4"/>
                <w:sz w:val="20"/>
              </w:rPr>
              <w:t xml:space="preserve"> </w:t>
            </w:r>
            <w:r w:rsidRPr="0064130C">
              <w:rPr>
                <w:rFonts w:ascii="Times New Roman" w:eastAsia="Calibri" w:hAnsi="Times New Roman" w:cs="Times New Roman"/>
                <w:sz w:val="20"/>
              </w:rPr>
              <w:t>ek</w:t>
            </w:r>
            <w:r w:rsidRPr="0064130C">
              <w:rPr>
                <w:rFonts w:ascii="Times New Roman" w:eastAsia="Calibri" w:hAnsi="Times New Roman" w:cs="Times New Roman"/>
                <w:spacing w:val="-5"/>
                <w:sz w:val="20"/>
              </w:rPr>
              <w:t xml:space="preserve"> </w:t>
            </w:r>
            <w:r w:rsidRPr="0064130C">
              <w:rPr>
                <w:rFonts w:ascii="Times New Roman" w:eastAsia="Calibri" w:hAnsi="Times New Roman" w:cs="Times New Roman"/>
                <w:sz w:val="20"/>
              </w:rPr>
              <w:t>olarak</w:t>
            </w:r>
            <w:r w:rsidRPr="0064130C">
              <w:rPr>
                <w:rFonts w:ascii="Times New Roman" w:eastAsia="Calibri" w:hAnsi="Times New Roman" w:cs="Times New Roman"/>
                <w:spacing w:val="-6"/>
                <w:sz w:val="20"/>
              </w:rPr>
              <w:t xml:space="preserve"> </w:t>
            </w:r>
            <w:r w:rsidRPr="0064130C">
              <w:rPr>
                <w:rFonts w:ascii="Times New Roman" w:eastAsia="Calibri" w:hAnsi="Times New Roman" w:cs="Times New Roman"/>
                <w:sz w:val="20"/>
              </w:rPr>
              <w:t>iletmeniz</w:t>
            </w:r>
            <w:r w:rsidRPr="0064130C">
              <w:rPr>
                <w:rFonts w:ascii="Times New Roman" w:eastAsia="Calibri" w:hAnsi="Times New Roman" w:cs="Times New Roman"/>
                <w:spacing w:val="-5"/>
                <w:sz w:val="20"/>
              </w:rPr>
              <w:t xml:space="preserve"> </w:t>
            </w:r>
            <w:r w:rsidRPr="0064130C">
              <w:rPr>
                <w:rFonts w:ascii="Times New Roman" w:eastAsia="Calibri" w:hAnsi="Times New Roman" w:cs="Times New Roman"/>
                <w:spacing w:val="-2"/>
                <w:sz w:val="20"/>
              </w:rPr>
              <w:t>gerekmektedir.</w:t>
            </w:r>
          </w:p>
        </w:tc>
      </w:tr>
    </w:tbl>
    <w:p w:rsidR="005B4C06" w:rsidRPr="0064130C" w:rsidRDefault="005B4C06" w:rsidP="005B4C06">
      <w:pPr>
        <w:rPr>
          <w:rFonts w:ascii="Times New Roman" w:eastAsia="Calibri" w:hAnsi="Times New Roman" w:cs="Times New Roman"/>
          <w:kern w:val="2"/>
          <w14:ligatures w14:val="standardContextual"/>
        </w:rPr>
      </w:pPr>
    </w:p>
    <w:tbl>
      <w:tblPr>
        <w:tblStyle w:val="TabloKlavuzu2"/>
        <w:tblW w:w="9918" w:type="dxa"/>
        <w:tblLook w:val="04A0" w:firstRow="1" w:lastRow="0" w:firstColumn="1" w:lastColumn="0" w:noHBand="0" w:noVBand="1"/>
      </w:tblPr>
      <w:tblGrid>
        <w:gridCol w:w="3225"/>
        <w:gridCol w:w="3225"/>
        <w:gridCol w:w="3468"/>
      </w:tblGrid>
      <w:tr w:rsidR="005B4C06" w:rsidRPr="0064130C" w:rsidTr="006722B7">
        <w:tc>
          <w:tcPr>
            <w:tcW w:w="3225" w:type="dxa"/>
          </w:tcPr>
          <w:p w:rsidR="005B4C06" w:rsidRPr="0064130C" w:rsidRDefault="005B4C06" w:rsidP="006722B7">
            <w:pPr>
              <w:jc w:val="center"/>
              <w:rPr>
                <w:rFonts w:ascii="Times New Roman" w:eastAsia="Calibri" w:hAnsi="Times New Roman" w:cs="Times New Roman"/>
              </w:rPr>
            </w:pPr>
            <w:r w:rsidRPr="0064130C">
              <w:rPr>
                <w:rFonts w:ascii="Times New Roman" w:eastAsia="Calibri" w:hAnsi="Times New Roman" w:cs="Times New Roman"/>
              </w:rPr>
              <w:t>Gönderen Birim Yöneticisi</w:t>
            </w:r>
          </w:p>
        </w:tc>
        <w:tc>
          <w:tcPr>
            <w:tcW w:w="3225" w:type="dxa"/>
          </w:tcPr>
          <w:p w:rsidR="005B4C06" w:rsidRPr="0064130C" w:rsidRDefault="005B4C06" w:rsidP="006722B7">
            <w:pPr>
              <w:jc w:val="center"/>
              <w:rPr>
                <w:rFonts w:ascii="Times New Roman" w:eastAsia="Calibri" w:hAnsi="Times New Roman" w:cs="Times New Roman"/>
              </w:rPr>
            </w:pPr>
            <w:r w:rsidRPr="0064130C">
              <w:rPr>
                <w:rFonts w:ascii="Times New Roman" w:eastAsia="Calibri" w:hAnsi="Times New Roman" w:cs="Times New Roman"/>
              </w:rPr>
              <w:t>Gönderim Tarihi</w:t>
            </w:r>
          </w:p>
        </w:tc>
        <w:tc>
          <w:tcPr>
            <w:tcW w:w="3468" w:type="dxa"/>
          </w:tcPr>
          <w:p w:rsidR="005B4C06" w:rsidRPr="0064130C" w:rsidRDefault="005B4C06" w:rsidP="006722B7">
            <w:pPr>
              <w:jc w:val="center"/>
              <w:rPr>
                <w:rFonts w:ascii="Times New Roman" w:eastAsia="Calibri" w:hAnsi="Times New Roman" w:cs="Times New Roman"/>
              </w:rPr>
            </w:pPr>
            <w:r w:rsidRPr="0064130C">
              <w:rPr>
                <w:rFonts w:ascii="Times New Roman" w:eastAsia="Calibri" w:hAnsi="Times New Roman" w:cs="Times New Roman"/>
              </w:rPr>
              <w:t>Teslim Edilen</w:t>
            </w:r>
          </w:p>
        </w:tc>
      </w:tr>
      <w:tr w:rsidR="005B4C06" w:rsidRPr="0064130C" w:rsidTr="006722B7">
        <w:tc>
          <w:tcPr>
            <w:tcW w:w="3225" w:type="dxa"/>
          </w:tcPr>
          <w:p w:rsidR="005B4C06" w:rsidRPr="0064130C" w:rsidRDefault="005B4C06" w:rsidP="006722B7">
            <w:pPr>
              <w:jc w:val="center"/>
              <w:rPr>
                <w:rFonts w:ascii="Times New Roman" w:eastAsia="Calibri" w:hAnsi="Times New Roman" w:cs="Times New Roman"/>
              </w:rPr>
            </w:pPr>
            <w:r>
              <w:rPr>
                <w:rFonts w:ascii="Times New Roman" w:eastAsia="Calibri" w:hAnsi="Times New Roman" w:cs="Times New Roman"/>
              </w:rPr>
              <w:t>Hasan Hüseyin ÖZTÜRK</w:t>
            </w:r>
          </w:p>
          <w:p w:rsidR="005B4C06" w:rsidRPr="0064130C" w:rsidRDefault="005B4C06" w:rsidP="006722B7">
            <w:pPr>
              <w:jc w:val="center"/>
              <w:rPr>
                <w:rFonts w:ascii="Times New Roman" w:eastAsia="Calibri" w:hAnsi="Times New Roman" w:cs="Times New Roman"/>
              </w:rPr>
            </w:pPr>
          </w:p>
        </w:tc>
        <w:tc>
          <w:tcPr>
            <w:tcW w:w="3225" w:type="dxa"/>
          </w:tcPr>
          <w:p w:rsidR="005B4C06" w:rsidRPr="0064130C" w:rsidRDefault="005B4C06" w:rsidP="006722B7">
            <w:pPr>
              <w:jc w:val="center"/>
              <w:rPr>
                <w:rFonts w:ascii="Times New Roman" w:eastAsia="Calibri" w:hAnsi="Times New Roman" w:cs="Times New Roman"/>
              </w:rPr>
            </w:pPr>
            <w:r>
              <w:rPr>
                <w:rFonts w:ascii="Times New Roman" w:eastAsia="Calibri" w:hAnsi="Times New Roman" w:cs="Times New Roman"/>
              </w:rPr>
              <w:t>01.10.2025</w:t>
            </w:r>
          </w:p>
        </w:tc>
        <w:tc>
          <w:tcPr>
            <w:tcW w:w="3468" w:type="dxa"/>
          </w:tcPr>
          <w:p w:rsidR="005B4C06" w:rsidRPr="0064130C" w:rsidRDefault="005B4C06" w:rsidP="006722B7">
            <w:pPr>
              <w:jc w:val="center"/>
              <w:rPr>
                <w:rFonts w:ascii="Times New Roman" w:eastAsia="Calibri" w:hAnsi="Times New Roman" w:cs="Times New Roman"/>
              </w:rPr>
            </w:pPr>
            <w:r w:rsidRPr="0064130C">
              <w:rPr>
                <w:rFonts w:ascii="Times New Roman" w:eastAsia="Calibri" w:hAnsi="Times New Roman" w:cs="Times New Roman"/>
              </w:rPr>
              <w:t>Kalite Koordinatörlüğü</w:t>
            </w:r>
          </w:p>
        </w:tc>
      </w:tr>
    </w:tbl>
    <w:p w:rsidR="005B4C06" w:rsidRPr="0064130C" w:rsidRDefault="005B4C06" w:rsidP="005B4C06">
      <w:pPr>
        <w:rPr>
          <w:rFonts w:ascii="Times New Roman" w:eastAsia="Calibri" w:hAnsi="Times New Roman" w:cs="Times New Roman"/>
          <w:kern w:val="2"/>
          <w14:ligatures w14:val="standardContextual"/>
        </w:rPr>
      </w:pPr>
    </w:p>
    <w:p w:rsidR="005B4C06" w:rsidRDefault="005B4C06" w:rsidP="005B4C06"/>
    <w:p w:rsidR="005B4C06" w:rsidRDefault="005B4C06" w:rsidP="005B4C06">
      <w:pPr>
        <w:spacing w:line="240" w:lineRule="auto"/>
        <w:jc w:val="both"/>
        <w:rPr>
          <w:rFonts w:ascii="Times New Roman" w:hAnsi="Times New Roman" w:cs="Times New Roman"/>
          <w:sz w:val="24"/>
          <w:szCs w:val="24"/>
        </w:rPr>
      </w:pPr>
    </w:p>
    <w:p w:rsidR="006722B7" w:rsidRDefault="006722B7" w:rsidP="005B4C06">
      <w:pPr>
        <w:spacing w:line="240" w:lineRule="auto"/>
        <w:jc w:val="both"/>
        <w:rPr>
          <w:rFonts w:ascii="Times New Roman" w:hAnsi="Times New Roman" w:cs="Times New Roman"/>
          <w:sz w:val="24"/>
          <w:szCs w:val="24"/>
        </w:rPr>
      </w:pPr>
    </w:p>
    <w:p w:rsidR="006722B7" w:rsidRDefault="006722B7" w:rsidP="005B4C06">
      <w:pPr>
        <w:spacing w:line="240" w:lineRule="auto"/>
        <w:jc w:val="both"/>
        <w:rPr>
          <w:rFonts w:ascii="Times New Roman" w:hAnsi="Times New Roman" w:cs="Times New Roman"/>
          <w:sz w:val="24"/>
          <w:szCs w:val="24"/>
        </w:rPr>
      </w:pPr>
    </w:p>
    <w:p w:rsidR="006722B7" w:rsidRDefault="006722B7" w:rsidP="005B4C06">
      <w:pPr>
        <w:spacing w:line="240" w:lineRule="auto"/>
        <w:jc w:val="both"/>
        <w:rPr>
          <w:rFonts w:ascii="Times New Roman" w:hAnsi="Times New Roman" w:cs="Times New Roman"/>
          <w:sz w:val="24"/>
          <w:szCs w:val="24"/>
        </w:rPr>
      </w:pPr>
    </w:p>
    <w:p w:rsidR="006722B7" w:rsidRDefault="006722B7" w:rsidP="005B4C06">
      <w:pPr>
        <w:spacing w:line="240" w:lineRule="auto"/>
        <w:jc w:val="both"/>
        <w:rPr>
          <w:rFonts w:ascii="Times New Roman" w:hAnsi="Times New Roman" w:cs="Times New Roman"/>
          <w:sz w:val="24"/>
          <w:szCs w:val="24"/>
        </w:rPr>
      </w:pPr>
    </w:p>
    <w:p w:rsidR="006722B7" w:rsidRDefault="006722B7" w:rsidP="005B4C06">
      <w:pPr>
        <w:spacing w:line="240" w:lineRule="auto"/>
        <w:jc w:val="both"/>
        <w:rPr>
          <w:rFonts w:ascii="Times New Roman" w:hAnsi="Times New Roman" w:cs="Times New Roman"/>
          <w:sz w:val="24"/>
          <w:szCs w:val="24"/>
        </w:rPr>
      </w:pPr>
    </w:p>
    <w:p w:rsidR="005B4C06" w:rsidRDefault="005B4C06"/>
    <w:tbl>
      <w:tblPr>
        <w:tblW w:w="94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89"/>
        <w:gridCol w:w="1654"/>
        <w:gridCol w:w="1333"/>
        <w:gridCol w:w="1654"/>
        <w:gridCol w:w="1160"/>
        <w:gridCol w:w="1176"/>
        <w:gridCol w:w="878"/>
        <w:gridCol w:w="1175"/>
      </w:tblGrid>
      <w:tr w:rsidR="006722B7" w:rsidRPr="00971811" w:rsidTr="006722B7">
        <w:trPr>
          <w:trHeight w:val="1380"/>
          <w:tblHeader/>
          <w:tblCellSpacing w:w="15" w:type="dxa"/>
        </w:trPr>
        <w:tc>
          <w:tcPr>
            <w:tcW w:w="344" w:type="dxa"/>
            <w:vAlign w:val="center"/>
            <w:hideMark/>
          </w:tcPr>
          <w:p w:rsidR="006722B7" w:rsidRPr="00971811" w:rsidRDefault="006722B7" w:rsidP="006722B7">
            <w:pPr>
              <w:jc w:val="center"/>
              <w:rPr>
                <w:rFonts w:ascii="Times New Roman" w:hAnsi="Times New Roman" w:cs="Times New Roman"/>
                <w:sz w:val="24"/>
              </w:rPr>
            </w:pPr>
            <w:r w:rsidRPr="00971811">
              <w:rPr>
                <w:rFonts w:ascii="Times New Roman" w:hAnsi="Times New Roman" w:cs="Times New Roman"/>
                <w:sz w:val="24"/>
              </w:rPr>
              <w:lastRenderedPageBreak/>
              <w:t>No</w:t>
            </w:r>
          </w:p>
        </w:tc>
        <w:tc>
          <w:tcPr>
            <w:tcW w:w="1624" w:type="dxa"/>
            <w:vAlign w:val="center"/>
            <w:hideMark/>
          </w:tcPr>
          <w:p w:rsidR="006722B7" w:rsidRPr="00971811" w:rsidRDefault="006722B7" w:rsidP="006722B7">
            <w:pPr>
              <w:jc w:val="center"/>
              <w:rPr>
                <w:rFonts w:ascii="Times New Roman" w:hAnsi="Times New Roman" w:cs="Times New Roman"/>
                <w:sz w:val="24"/>
              </w:rPr>
            </w:pPr>
            <w:r w:rsidRPr="00971811">
              <w:rPr>
                <w:rFonts w:ascii="Times New Roman" w:hAnsi="Times New Roman" w:cs="Times New Roman"/>
                <w:sz w:val="24"/>
              </w:rPr>
              <w:t>Bahar Dönemi – Gerçekleşen Faaliyet</w:t>
            </w:r>
          </w:p>
        </w:tc>
        <w:tc>
          <w:tcPr>
            <w:tcW w:w="1303" w:type="dxa"/>
            <w:vAlign w:val="center"/>
            <w:hideMark/>
          </w:tcPr>
          <w:p w:rsidR="006722B7" w:rsidRPr="00971811" w:rsidRDefault="006722B7" w:rsidP="006722B7">
            <w:pPr>
              <w:jc w:val="center"/>
              <w:rPr>
                <w:rFonts w:ascii="Times New Roman" w:hAnsi="Times New Roman" w:cs="Times New Roman"/>
                <w:sz w:val="24"/>
              </w:rPr>
            </w:pPr>
            <w:r w:rsidRPr="00971811">
              <w:rPr>
                <w:rFonts w:ascii="Times New Roman" w:hAnsi="Times New Roman" w:cs="Times New Roman"/>
                <w:sz w:val="24"/>
              </w:rPr>
              <w:t>Gerçekleşme Tarihi</w:t>
            </w:r>
          </w:p>
        </w:tc>
        <w:tc>
          <w:tcPr>
            <w:tcW w:w="1624" w:type="dxa"/>
            <w:vAlign w:val="center"/>
            <w:hideMark/>
          </w:tcPr>
          <w:p w:rsidR="006722B7" w:rsidRPr="00971811" w:rsidRDefault="006722B7" w:rsidP="006722B7">
            <w:pPr>
              <w:jc w:val="center"/>
              <w:rPr>
                <w:rFonts w:ascii="Times New Roman" w:hAnsi="Times New Roman" w:cs="Times New Roman"/>
                <w:sz w:val="24"/>
              </w:rPr>
            </w:pPr>
            <w:r w:rsidRPr="00971811">
              <w:rPr>
                <w:rFonts w:ascii="Times New Roman" w:hAnsi="Times New Roman" w:cs="Times New Roman"/>
                <w:sz w:val="24"/>
              </w:rPr>
              <w:t>Güz Dönemi – Planlanan Faaliyet</w:t>
            </w:r>
          </w:p>
        </w:tc>
        <w:tc>
          <w:tcPr>
            <w:tcW w:w="1130" w:type="dxa"/>
            <w:vAlign w:val="center"/>
            <w:hideMark/>
          </w:tcPr>
          <w:p w:rsidR="006722B7" w:rsidRPr="00971811" w:rsidRDefault="006722B7" w:rsidP="006722B7">
            <w:pPr>
              <w:jc w:val="center"/>
              <w:rPr>
                <w:rFonts w:ascii="Times New Roman" w:hAnsi="Times New Roman" w:cs="Times New Roman"/>
                <w:sz w:val="24"/>
              </w:rPr>
            </w:pPr>
            <w:r w:rsidRPr="00971811">
              <w:rPr>
                <w:rFonts w:ascii="Times New Roman" w:hAnsi="Times New Roman" w:cs="Times New Roman"/>
                <w:sz w:val="24"/>
              </w:rPr>
              <w:t>Planlanan Tarih</w:t>
            </w:r>
          </w:p>
        </w:tc>
        <w:tc>
          <w:tcPr>
            <w:tcW w:w="1146" w:type="dxa"/>
            <w:vAlign w:val="center"/>
            <w:hideMark/>
          </w:tcPr>
          <w:p w:rsidR="006722B7" w:rsidRPr="00971811" w:rsidRDefault="006722B7" w:rsidP="006722B7">
            <w:pPr>
              <w:jc w:val="center"/>
              <w:rPr>
                <w:rFonts w:ascii="Times New Roman" w:hAnsi="Times New Roman" w:cs="Times New Roman"/>
                <w:sz w:val="24"/>
              </w:rPr>
            </w:pPr>
            <w:r w:rsidRPr="00971811">
              <w:rPr>
                <w:rFonts w:ascii="Times New Roman" w:hAnsi="Times New Roman" w:cs="Times New Roman"/>
                <w:sz w:val="24"/>
              </w:rPr>
              <w:t>Sorumlu Kişi/Birim</w:t>
            </w:r>
          </w:p>
        </w:tc>
        <w:tc>
          <w:tcPr>
            <w:tcW w:w="848" w:type="dxa"/>
            <w:vAlign w:val="center"/>
            <w:hideMark/>
          </w:tcPr>
          <w:p w:rsidR="006722B7" w:rsidRPr="00971811" w:rsidRDefault="006722B7" w:rsidP="006722B7">
            <w:pPr>
              <w:jc w:val="center"/>
              <w:rPr>
                <w:rFonts w:ascii="Times New Roman" w:hAnsi="Times New Roman" w:cs="Times New Roman"/>
                <w:sz w:val="24"/>
              </w:rPr>
            </w:pPr>
            <w:r w:rsidRPr="00971811">
              <w:rPr>
                <w:rFonts w:ascii="Times New Roman" w:hAnsi="Times New Roman" w:cs="Times New Roman"/>
                <w:sz w:val="24"/>
              </w:rPr>
              <w:t xml:space="preserve">Kanıt </w:t>
            </w:r>
          </w:p>
        </w:tc>
        <w:tc>
          <w:tcPr>
            <w:tcW w:w="1130" w:type="dxa"/>
            <w:vAlign w:val="center"/>
            <w:hideMark/>
          </w:tcPr>
          <w:p w:rsidR="006722B7" w:rsidRPr="00971811" w:rsidRDefault="006722B7" w:rsidP="006722B7">
            <w:pPr>
              <w:jc w:val="center"/>
              <w:rPr>
                <w:rFonts w:ascii="Times New Roman" w:hAnsi="Times New Roman" w:cs="Times New Roman"/>
                <w:sz w:val="24"/>
              </w:rPr>
            </w:pPr>
            <w:r w:rsidRPr="00971811">
              <w:rPr>
                <w:rFonts w:ascii="Times New Roman" w:hAnsi="Times New Roman" w:cs="Times New Roman"/>
                <w:sz w:val="24"/>
              </w:rPr>
              <w:t xml:space="preserve">Gönderim Tarihi </w:t>
            </w:r>
          </w:p>
        </w:tc>
      </w:tr>
      <w:tr w:rsidR="00211B76" w:rsidRPr="00971811" w:rsidTr="006722B7">
        <w:trPr>
          <w:trHeight w:val="1994"/>
          <w:tblCellSpacing w:w="15" w:type="dxa"/>
        </w:trPr>
        <w:tc>
          <w:tcPr>
            <w:tcW w:w="344" w:type="dxa"/>
            <w:vAlign w:val="center"/>
          </w:tcPr>
          <w:p w:rsidR="00211B76" w:rsidRDefault="000C4791" w:rsidP="006722B7">
            <w:pPr>
              <w:jc w:val="both"/>
              <w:rPr>
                <w:rFonts w:ascii="Times New Roman" w:hAnsi="Times New Roman" w:cs="Times New Roman"/>
                <w:sz w:val="24"/>
              </w:rPr>
            </w:pPr>
            <w:r>
              <w:rPr>
                <w:rFonts w:ascii="Times New Roman" w:hAnsi="Times New Roman" w:cs="Times New Roman"/>
                <w:sz w:val="24"/>
              </w:rPr>
              <w:t>1</w:t>
            </w:r>
          </w:p>
        </w:tc>
        <w:tc>
          <w:tcPr>
            <w:tcW w:w="1624" w:type="dxa"/>
            <w:vAlign w:val="center"/>
          </w:tcPr>
          <w:p w:rsidR="00211B76" w:rsidRPr="00866023" w:rsidRDefault="00211B76" w:rsidP="00211B76">
            <w:pPr>
              <w:rPr>
                <w:rFonts w:ascii="Times New Roman" w:hAnsi="Times New Roman" w:cs="Times New Roman"/>
                <w:sz w:val="24"/>
                <w:szCs w:val="24"/>
                <w:lang w:val="en-US"/>
              </w:rPr>
            </w:pPr>
            <w:r w:rsidRPr="003D6648">
              <w:rPr>
                <w:rFonts w:ascii="Times New Roman" w:hAnsi="Times New Roman" w:cs="Times New Roman"/>
              </w:rPr>
              <w:t>Birim Faaliyet Raporu Hazırlama Rehberi</w:t>
            </w:r>
            <w:r>
              <w:rPr>
                <w:rFonts w:ascii="Times New Roman" w:hAnsi="Times New Roman" w:cs="Times New Roman"/>
              </w:rPr>
              <w:t xml:space="preserve"> </w:t>
            </w:r>
          </w:p>
        </w:tc>
        <w:tc>
          <w:tcPr>
            <w:tcW w:w="1303" w:type="dxa"/>
            <w:vAlign w:val="center"/>
          </w:tcPr>
          <w:p w:rsidR="00211B76" w:rsidRDefault="00211B76" w:rsidP="006722B7">
            <w:pPr>
              <w:jc w:val="both"/>
              <w:rPr>
                <w:rFonts w:ascii="Times New Roman" w:hAnsi="Times New Roman" w:cs="Times New Roman"/>
                <w:sz w:val="24"/>
              </w:rPr>
            </w:pPr>
            <w:r>
              <w:rPr>
                <w:rFonts w:ascii="Times New Roman" w:hAnsi="Times New Roman" w:cs="Times New Roman"/>
                <w:sz w:val="24"/>
              </w:rPr>
              <w:t>2</w:t>
            </w:r>
            <w:r w:rsidR="000C4791">
              <w:rPr>
                <w:rFonts w:ascii="Times New Roman" w:hAnsi="Times New Roman" w:cs="Times New Roman"/>
                <w:sz w:val="24"/>
              </w:rPr>
              <w:t>0.01</w:t>
            </w:r>
            <w:r>
              <w:rPr>
                <w:rFonts w:ascii="Times New Roman" w:hAnsi="Times New Roman" w:cs="Times New Roman"/>
                <w:sz w:val="24"/>
              </w:rPr>
              <w:t>.2025</w:t>
            </w:r>
          </w:p>
        </w:tc>
        <w:tc>
          <w:tcPr>
            <w:tcW w:w="1624" w:type="dxa"/>
            <w:vAlign w:val="center"/>
          </w:tcPr>
          <w:p w:rsidR="00211B76" w:rsidRPr="00866023" w:rsidRDefault="00211B76" w:rsidP="006722B7">
            <w:pPr>
              <w:jc w:val="both"/>
              <w:rPr>
                <w:rFonts w:ascii="Times New Roman" w:hAnsi="Times New Roman" w:cs="Times New Roman"/>
                <w:sz w:val="24"/>
                <w:szCs w:val="24"/>
                <w:lang w:val="en-US"/>
              </w:rPr>
            </w:pPr>
            <w:r>
              <w:rPr>
                <w:rFonts w:ascii="Times New Roman" w:hAnsi="Times New Roman" w:cs="Times New Roman"/>
                <w:sz w:val="24"/>
                <w:szCs w:val="24"/>
                <w:lang w:val="en-US"/>
              </w:rPr>
              <w:t>Birim Faaliyet Raporu Taslağı oluşturmak</w:t>
            </w:r>
          </w:p>
        </w:tc>
        <w:tc>
          <w:tcPr>
            <w:tcW w:w="1130" w:type="dxa"/>
            <w:vAlign w:val="center"/>
          </w:tcPr>
          <w:p w:rsidR="00211B76" w:rsidRDefault="00211B76" w:rsidP="006722B7">
            <w:pPr>
              <w:jc w:val="both"/>
              <w:rPr>
                <w:rFonts w:ascii="Times New Roman" w:hAnsi="Times New Roman" w:cs="Times New Roman"/>
                <w:sz w:val="24"/>
              </w:rPr>
            </w:pPr>
            <w:r>
              <w:rPr>
                <w:rFonts w:ascii="Times New Roman" w:hAnsi="Times New Roman" w:cs="Times New Roman"/>
                <w:sz w:val="24"/>
              </w:rPr>
              <w:t>01.01.2025</w:t>
            </w:r>
          </w:p>
        </w:tc>
        <w:tc>
          <w:tcPr>
            <w:tcW w:w="1146" w:type="dxa"/>
            <w:vAlign w:val="center"/>
          </w:tcPr>
          <w:p w:rsidR="00211B76" w:rsidRDefault="00211B76" w:rsidP="006722B7">
            <w:pPr>
              <w:jc w:val="both"/>
              <w:rPr>
                <w:rFonts w:ascii="Times New Roman" w:hAnsi="Times New Roman" w:cs="Times New Roman"/>
                <w:sz w:val="24"/>
              </w:rPr>
            </w:pPr>
            <w:proofErr w:type="gramStart"/>
            <w:r>
              <w:rPr>
                <w:rFonts w:ascii="Times New Roman" w:hAnsi="Times New Roman" w:cs="Times New Roman"/>
                <w:sz w:val="24"/>
              </w:rPr>
              <w:t>SGDB,Tüm</w:t>
            </w:r>
            <w:proofErr w:type="gramEnd"/>
            <w:r>
              <w:rPr>
                <w:rFonts w:ascii="Times New Roman" w:hAnsi="Times New Roman" w:cs="Times New Roman"/>
                <w:sz w:val="24"/>
              </w:rPr>
              <w:t xml:space="preserve"> Birimler</w:t>
            </w:r>
          </w:p>
        </w:tc>
        <w:tc>
          <w:tcPr>
            <w:tcW w:w="848" w:type="dxa"/>
            <w:vAlign w:val="center"/>
          </w:tcPr>
          <w:p w:rsidR="00211B76" w:rsidRDefault="003C3207" w:rsidP="00211B76">
            <w:pPr>
              <w:rPr>
                <w:rFonts w:ascii="Times New Roman" w:hAnsi="Times New Roman" w:cs="Times New Roman"/>
              </w:rPr>
            </w:pPr>
            <w:hyperlink r:id="rId18" w:history="1">
              <w:r w:rsidR="00211B76" w:rsidRPr="001779A1">
                <w:rPr>
                  <w:rStyle w:val="Kpr"/>
                  <w:rFonts w:ascii="Times New Roman" w:hAnsi="Times New Roman" w:cs="Times New Roman"/>
                  <w:b/>
                </w:rPr>
                <w:t>Kanıt-1</w:t>
              </w:r>
            </w:hyperlink>
          </w:p>
          <w:p w:rsidR="00211B76" w:rsidRDefault="00211B76" w:rsidP="006722B7">
            <w:pPr>
              <w:jc w:val="both"/>
              <w:rPr>
                <w:rFonts w:ascii="Times New Roman" w:hAnsi="Times New Roman" w:cs="Times New Roman"/>
                <w:sz w:val="24"/>
              </w:rPr>
            </w:pPr>
          </w:p>
        </w:tc>
        <w:tc>
          <w:tcPr>
            <w:tcW w:w="1130" w:type="dxa"/>
            <w:vAlign w:val="center"/>
          </w:tcPr>
          <w:p w:rsidR="00211B76" w:rsidRDefault="00211B76" w:rsidP="006722B7">
            <w:pPr>
              <w:jc w:val="both"/>
              <w:rPr>
                <w:rFonts w:ascii="Times New Roman" w:hAnsi="Times New Roman" w:cs="Times New Roman"/>
                <w:sz w:val="24"/>
              </w:rPr>
            </w:pPr>
            <w:r>
              <w:rPr>
                <w:rFonts w:ascii="Times New Roman" w:hAnsi="Times New Roman" w:cs="Times New Roman"/>
                <w:sz w:val="24"/>
              </w:rPr>
              <w:t>01.10.2025</w:t>
            </w:r>
          </w:p>
        </w:tc>
      </w:tr>
      <w:tr w:rsidR="00211B76" w:rsidRPr="00971811" w:rsidTr="006722B7">
        <w:trPr>
          <w:trHeight w:val="1994"/>
          <w:tblCellSpacing w:w="15" w:type="dxa"/>
        </w:trPr>
        <w:tc>
          <w:tcPr>
            <w:tcW w:w="344" w:type="dxa"/>
            <w:vAlign w:val="center"/>
          </w:tcPr>
          <w:p w:rsidR="00211B76" w:rsidRDefault="000C4791" w:rsidP="006722B7">
            <w:pPr>
              <w:jc w:val="both"/>
              <w:rPr>
                <w:rFonts w:ascii="Times New Roman" w:hAnsi="Times New Roman" w:cs="Times New Roman"/>
                <w:sz w:val="24"/>
              </w:rPr>
            </w:pPr>
            <w:r>
              <w:rPr>
                <w:rFonts w:ascii="Times New Roman" w:hAnsi="Times New Roman" w:cs="Times New Roman"/>
                <w:sz w:val="24"/>
              </w:rPr>
              <w:t>2</w:t>
            </w:r>
          </w:p>
        </w:tc>
        <w:tc>
          <w:tcPr>
            <w:tcW w:w="1624" w:type="dxa"/>
            <w:vAlign w:val="center"/>
          </w:tcPr>
          <w:p w:rsidR="00211B76" w:rsidRPr="00866023" w:rsidRDefault="00211B76" w:rsidP="00211B76">
            <w:pPr>
              <w:rPr>
                <w:rFonts w:ascii="Times New Roman" w:hAnsi="Times New Roman" w:cs="Times New Roman"/>
                <w:sz w:val="24"/>
                <w:szCs w:val="24"/>
                <w:lang w:val="en-US"/>
              </w:rPr>
            </w:pPr>
            <w:r w:rsidRPr="003D6648">
              <w:rPr>
                <w:rFonts w:ascii="Times New Roman" w:hAnsi="Times New Roman" w:cs="Times New Roman"/>
              </w:rPr>
              <w:t>2025 Yılı Performans Programı</w:t>
            </w:r>
            <w:r>
              <w:rPr>
                <w:rFonts w:ascii="Times New Roman" w:hAnsi="Times New Roman" w:cs="Times New Roman"/>
              </w:rPr>
              <w:t xml:space="preserve"> </w:t>
            </w:r>
          </w:p>
        </w:tc>
        <w:tc>
          <w:tcPr>
            <w:tcW w:w="1303" w:type="dxa"/>
            <w:vAlign w:val="center"/>
          </w:tcPr>
          <w:p w:rsidR="00211B76" w:rsidRDefault="000C4791" w:rsidP="006722B7">
            <w:pPr>
              <w:jc w:val="both"/>
              <w:rPr>
                <w:rFonts w:ascii="Times New Roman" w:hAnsi="Times New Roman" w:cs="Times New Roman"/>
                <w:sz w:val="24"/>
              </w:rPr>
            </w:pPr>
            <w:r>
              <w:rPr>
                <w:rFonts w:ascii="Times New Roman" w:hAnsi="Times New Roman" w:cs="Times New Roman"/>
                <w:sz w:val="24"/>
              </w:rPr>
              <w:t>Ocak 2025</w:t>
            </w:r>
          </w:p>
        </w:tc>
        <w:tc>
          <w:tcPr>
            <w:tcW w:w="1624" w:type="dxa"/>
            <w:vAlign w:val="center"/>
          </w:tcPr>
          <w:p w:rsidR="00211B76" w:rsidRPr="00866023" w:rsidRDefault="000C4791" w:rsidP="006722B7">
            <w:pPr>
              <w:jc w:val="both"/>
              <w:rPr>
                <w:rFonts w:ascii="Times New Roman" w:hAnsi="Times New Roman" w:cs="Times New Roman"/>
                <w:sz w:val="24"/>
                <w:szCs w:val="24"/>
                <w:lang w:val="en-US"/>
              </w:rPr>
            </w:pPr>
            <w:r w:rsidRPr="003D6648">
              <w:rPr>
                <w:rFonts w:ascii="Times New Roman" w:hAnsi="Times New Roman" w:cs="Times New Roman"/>
              </w:rPr>
              <w:t>2025 Yılı Performans Programı</w:t>
            </w:r>
            <w:r>
              <w:rPr>
                <w:rFonts w:ascii="Times New Roman" w:hAnsi="Times New Roman" w:cs="Times New Roman"/>
              </w:rPr>
              <w:t xml:space="preserve"> hazırlamak</w:t>
            </w:r>
          </w:p>
        </w:tc>
        <w:tc>
          <w:tcPr>
            <w:tcW w:w="1130" w:type="dxa"/>
            <w:vAlign w:val="center"/>
          </w:tcPr>
          <w:p w:rsidR="00211B76" w:rsidRDefault="000C4791" w:rsidP="006722B7">
            <w:pPr>
              <w:jc w:val="both"/>
              <w:rPr>
                <w:rFonts w:ascii="Times New Roman" w:hAnsi="Times New Roman" w:cs="Times New Roman"/>
                <w:sz w:val="24"/>
              </w:rPr>
            </w:pPr>
            <w:r>
              <w:rPr>
                <w:rFonts w:ascii="Times New Roman" w:hAnsi="Times New Roman" w:cs="Times New Roman"/>
                <w:sz w:val="24"/>
              </w:rPr>
              <w:t>Eylül 2024</w:t>
            </w:r>
          </w:p>
        </w:tc>
        <w:tc>
          <w:tcPr>
            <w:tcW w:w="1146" w:type="dxa"/>
            <w:vAlign w:val="center"/>
          </w:tcPr>
          <w:p w:rsidR="00211B76" w:rsidRDefault="000C4791" w:rsidP="006722B7">
            <w:pPr>
              <w:jc w:val="both"/>
              <w:rPr>
                <w:rFonts w:ascii="Times New Roman" w:hAnsi="Times New Roman" w:cs="Times New Roman"/>
                <w:sz w:val="24"/>
              </w:rPr>
            </w:pPr>
            <w:r>
              <w:rPr>
                <w:rFonts w:ascii="Times New Roman" w:hAnsi="Times New Roman" w:cs="Times New Roman"/>
                <w:sz w:val="24"/>
              </w:rPr>
              <w:t>SGDB</w:t>
            </w:r>
          </w:p>
        </w:tc>
        <w:tc>
          <w:tcPr>
            <w:tcW w:w="848" w:type="dxa"/>
            <w:vAlign w:val="center"/>
          </w:tcPr>
          <w:p w:rsidR="00211B76" w:rsidRDefault="003C3207" w:rsidP="00211B76">
            <w:pPr>
              <w:rPr>
                <w:rFonts w:ascii="Times New Roman" w:hAnsi="Times New Roman" w:cs="Times New Roman"/>
              </w:rPr>
            </w:pPr>
            <w:hyperlink r:id="rId19" w:history="1">
              <w:r w:rsidR="00211B76" w:rsidRPr="00997C98">
                <w:rPr>
                  <w:rStyle w:val="Kpr"/>
                  <w:rFonts w:ascii="Times New Roman" w:hAnsi="Times New Roman" w:cs="Times New Roman"/>
                  <w:b/>
                </w:rPr>
                <w:t>Kanıt-2</w:t>
              </w:r>
            </w:hyperlink>
          </w:p>
          <w:p w:rsidR="00211B76" w:rsidRDefault="00211B76" w:rsidP="006722B7">
            <w:pPr>
              <w:jc w:val="both"/>
              <w:rPr>
                <w:rFonts w:ascii="Times New Roman" w:hAnsi="Times New Roman" w:cs="Times New Roman"/>
                <w:sz w:val="24"/>
              </w:rPr>
            </w:pPr>
          </w:p>
        </w:tc>
        <w:tc>
          <w:tcPr>
            <w:tcW w:w="1130" w:type="dxa"/>
            <w:vAlign w:val="center"/>
          </w:tcPr>
          <w:p w:rsidR="00211B76" w:rsidRDefault="00211B76" w:rsidP="006722B7">
            <w:pPr>
              <w:jc w:val="both"/>
              <w:rPr>
                <w:rFonts w:ascii="Times New Roman" w:hAnsi="Times New Roman" w:cs="Times New Roman"/>
                <w:sz w:val="24"/>
              </w:rPr>
            </w:pPr>
            <w:r>
              <w:rPr>
                <w:rFonts w:ascii="Times New Roman" w:hAnsi="Times New Roman" w:cs="Times New Roman"/>
                <w:sz w:val="24"/>
              </w:rPr>
              <w:t>01.10.2025</w:t>
            </w:r>
          </w:p>
        </w:tc>
      </w:tr>
      <w:tr w:rsidR="00211B76" w:rsidRPr="00971811" w:rsidTr="006722B7">
        <w:trPr>
          <w:trHeight w:val="1994"/>
          <w:tblCellSpacing w:w="15" w:type="dxa"/>
        </w:trPr>
        <w:tc>
          <w:tcPr>
            <w:tcW w:w="344" w:type="dxa"/>
            <w:vAlign w:val="center"/>
          </w:tcPr>
          <w:p w:rsidR="00211B76" w:rsidRDefault="000C4791" w:rsidP="006722B7">
            <w:pPr>
              <w:jc w:val="both"/>
              <w:rPr>
                <w:rFonts w:ascii="Times New Roman" w:hAnsi="Times New Roman" w:cs="Times New Roman"/>
                <w:sz w:val="24"/>
              </w:rPr>
            </w:pPr>
            <w:r>
              <w:rPr>
                <w:rFonts w:ascii="Times New Roman" w:hAnsi="Times New Roman" w:cs="Times New Roman"/>
                <w:sz w:val="24"/>
              </w:rPr>
              <w:t>3</w:t>
            </w:r>
          </w:p>
        </w:tc>
        <w:tc>
          <w:tcPr>
            <w:tcW w:w="1624" w:type="dxa"/>
            <w:vAlign w:val="center"/>
          </w:tcPr>
          <w:p w:rsidR="00211B76" w:rsidRDefault="00211B76" w:rsidP="00211B76">
            <w:pPr>
              <w:rPr>
                <w:rFonts w:ascii="Times New Roman" w:hAnsi="Times New Roman" w:cs="Times New Roman"/>
              </w:rPr>
            </w:pPr>
            <w:r w:rsidRPr="003D6648">
              <w:rPr>
                <w:rFonts w:ascii="Times New Roman" w:hAnsi="Times New Roman" w:cs="Times New Roman"/>
              </w:rPr>
              <w:t>2024 yılı</w:t>
            </w:r>
            <w:r>
              <w:rPr>
                <w:rFonts w:ascii="Times New Roman" w:hAnsi="Times New Roman" w:cs="Times New Roman"/>
              </w:rPr>
              <w:t xml:space="preserve"> İdare</w:t>
            </w:r>
            <w:r w:rsidRPr="003D6648">
              <w:rPr>
                <w:rFonts w:ascii="Times New Roman" w:hAnsi="Times New Roman" w:cs="Times New Roman"/>
              </w:rPr>
              <w:t xml:space="preserve"> Faaliyet Raporu</w:t>
            </w:r>
            <w:r>
              <w:rPr>
                <w:rFonts w:ascii="Times New Roman" w:hAnsi="Times New Roman" w:cs="Times New Roman"/>
              </w:rPr>
              <w:t xml:space="preserve"> </w:t>
            </w:r>
          </w:p>
          <w:p w:rsidR="00211B76" w:rsidRPr="00866023" w:rsidRDefault="00211B76" w:rsidP="006722B7">
            <w:pPr>
              <w:jc w:val="both"/>
              <w:rPr>
                <w:rFonts w:ascii="Times New Roman" w:hAnsi="Times New Roman" w:cs="Times New Roman"/>
                <w:sz w:val="24"/>
                <w:szCs w:val="24"/>
                <w:lang w:val="en-US"/>
              </w:rPr>
            </w:pPr>
          </w:p>
        </w:tc>
        <w:tc>
          <w:tcPr>
            <w:tcW w:w="1303" w:type="dxa"/>
            <w:vAlign w:val="center"/>
          </w:tcPr>
          <w:p w:rsidR="00211B76" w:rsidRDefault="000C4791" w:rsidP="006722B7">
            <w:pPr>
              <w:jc w:val="both"/>
              <w:rPr>
                <w:rFonts w:ascii="Times New Roman" w:hAnsi="Times New Roman" w:cs="Times New Roman"/>
                <w:sz w:val="24"/>
              </w:rPr>
            </w:pPr>
            <w:r>
              <w:rPr>
                <w:rFonts w:ascii="Times New Roman" w:hAnsi="Times New Roman" w:cs="Times New Roman"/>
                <w:sz w:val="24"/>
              </w:rPr>
              <w:t>28.02.2025</w:t>
            </w:r>
          </w:p>
        </w:tc>
        <w:tc>
          <w:tcPr>
            <w:tcW w:w="1624" w:type="dxa"/>
            <w:vAlign w:val="center"/>
          </w:tcPr>
          <w:p w:rsidR="00211B76" w:rsidRPr="000C4791" w:rsidRDefault="000C4791" w:rsidP="000C4791">
            <w:pPr>
              <w:rPr>
                <w:rFonts w:ascii="Times New Roman" w:hAnsi="Times New Roman" w:cs="Times New Roman"/>
              </w:rPr>
            </w:pPr>
            <w:r w:rsidRPr="003D6648">
              <w:rPr>
                <w:rFonts w:ascii="Times New Roman" w:hAnsi="Times New Roman" w:cs="Times New Roman"/>
              </w:rPr>
              <w:t>2024 yılı</w:t>
            </w:r>
            <w:r>
              <w:rPr>
                <w:rFonts w:ascii="Times New Roman" w:hAnsi="Times New Roman" w:cs="Times New Roman"/>
              </w:rPr>
              <w:t xml:space="preserve"> İdare</w:t>
            </w:r>
            <w:r w:rsidRPr="003D6648">
              <w:rPr>
                <w:rFonts w:ascii="Times New Roman" w:hAnsi="Times New Roman" w:cs="Times New Roman"/>
              </w:rPr>
              <w:t xml:space="preserve"> Faaliyet Raporu</w:t>
            </w:r>
            <w:r>
              <w:rPr>
                <w:rFonts w:ascii="Times New Roman" w:hAnsi="Times New Roman" w:cs="Times New Roman"/>
              </w:rPr>
              <w:t xml:space="preserve"> </w:t>
            </w:r>
            <w:r>
              <w:rPr>
                <w:rFonts w:ascii="Times New Roman" w:hAnsi="Times New Roman" w:cs="Times New Roman"/>
                <w:sz w:val="24"/>
                <w:szCs w:val="24"/>
                <w:lang w:val="en-US"/>
              </w:rPr>
              <w:t>hazırlamak</w:t>
            </w:r>
          </w:p>
        </w:tc>
        <w:tc>
          <w:tcPr>
            <w:tcW w:w="1130" w:type="dxa"/>
            <w:vAlign w:val="center"/>
          </w:tcPr>
          <w:p w:rsidR="00211B76" w:rsidRDefault="000C4791" w:rsidP="006722B7">
            <w:pPr>
              <w:jc w:val="both"/>
              <w:rPr>
                <w:rFonts w:ascii="Times New Roman" w:hAnsi="Times New Roman" w:cs="Times New Roman"/>
                <w:sz w:val="24"/>
              </w:rPr>
            </w:pPr>
            <w:r>
              <w:rPr>
                <w:rFonts w:ascii="Times New Roman" w:hAnsi="Times New Roman" w:cs="Times New Roman"/>
                <w:sz w:val="24"/>
              </w:rPr>
              <w:t>01.01.2025</w:t>
            </w:r>
          </w:p>
        </w:tc>
        <w:tc>
          <w:tcPr>
            <w:tcW w:w="1146" w:type="dxa"/>
            <w:vAlign w:val="center"/>
          </w:tcPr>
          <w:p w:rsidR="00211B76" w:rsidRDefault="000C4791" w:rsidP="006722B7">
            <w:pPr>
              <w:jc w:val="both"/>
              <w:rPr>
                <w:rFonts w:ascii="Times New Roman" w:hAnsi="Times New Roman" w:cs="Times New Roman"/>
                <w:sz w:val="24"/>
              </w:rPr>
            </w:pPr>
            <w:r>
              <w:rPr>
                <w:rFonts w:ascii="Times New Roman" w:hAnsi="Times New Roman" w:cs="Times New Roman"/>
                <w:sz w:val="24"/>
              </w:rPr>
              <w:t>SGDB</w:t>
            </w:r>
          </w:p>
        </w:tc>
        <w:tc>
          <w:tcPr>
            <w:tcW w:w="848" w:type="dxa"/>
            <w:vAlign w:val="center"/>
          </w:tcPr>
          <w:p w:rsidR="00211B76" w:rsidRDefault="003C3207" w:rsidP="006722B7">
            <w:pPr>
              <w:jc w:val="both"/>
              <w:rPr>
                <w:rFonts w:ascii="Times New Roman" w:hAnsi="Times New Roman" w:cs="Times New Roman"/>
                <w:sz w:val="24"/>
              </w:rPr>
            </w:pPr>
            <w:hyperlink r:id="rId20" w:history="1">
              <w:r w:rsidR="00211B76" w:rsidRPr="00997C98">
                <w:rPr>
                  <w:rStyle w:val="Kpr"/>
                  <w:rFonts w:ascii="Times New Roman" w:hAnsi="Times New Roman" w:cs="Times New Roman"/>
                  <w:b/>
                </w:rPr>
                <w:t>Kanıt-3</w:t>
              </w:r>
            </w:hyperlink>
          </w:p>
        </w:tc>
        <w:tc>
          <w:tcPr>
            <w:tcW w:w="1130" w:type="dxa"/>
            <w:vAlign w:val="center"/>
          </w:tcPr>
          <w:p w:rsidR="00211B76" w:rsidRDefault="000C4791" w:rsidP="006722B7">
            <w:pPr>
              <w:jc w:val="both"/>
              <w:rPr>
                <w:rFonts w:ascii="Times New Roman" w:hAnsi="Times New Roman" w:cs="Times New Roman"/>
                <w:sz w:val="24"/>
              </w:rPr>
            </w:pPr>
            <w:r>
              <w:rPr>
                <w:rFonts w:ascii="Times New Roman" w:hAnsi="Times New Roman" w:cs="Times New Roman"/>
                <w:sz w:val="24"/>
              </w:rPr>
              <w:t>01.10.2025</w:t>
            </w:r>
          </w:p>
        </w:tc>
      </w:tr>
      <w:tr w:rsidR="000C4791" w:rsidRPr="00971811" w:rsidTr="006722B7">
        <w:trPr>
          <w:trHeight w:val="1994"/>
          <w:tblCellSpacing w:w="15" w:type="dxa"/>
        </w:trPr>
        <w:tc>
          <w:tcPr>
            <w:tcW w:w="344"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4</w:t>
            </w:r>
          </w:p>
        </w:tc>
        <w:tc>
          <w:tcPr>
            <w:tcW w:w="1624" w:type="dxa"/>
            <w:vAlign w:val="center"/>
          </w:tcPr>
          <w:p w:rsidR="000C4791" w:rsidRPr="00866023" w:rsidRDefault="000C4791" w:rsidP="000C4791">
            <w:pPr>
              <w:jc w:val="both"/>
              <w:rPr>
                <w:rFonts w:ascii="Times New Roman" w:hAnsi="Times New Roman" w:cs="Times New Roman"/>
                <w:sz w:val="24"/>
                <w:szCs w:val="24"/>
                <w:lang w:val="en-US"/>
              </w:rPr>
            </w:pPr>
            <w:r>
              <w:rPr>
                <w:rFonts w:ascii="Times New Roman" w:hAnsi="Times New Roman" w:cs="Times New Roman"/>
              </w:rPr>
              <w:t xml:space="preserve">2024 yılı Birim Faaliyet Raporu </w:t>
            </w:r>
          </w:p>
        </w:tc>
        <w:tc>
          <w:tcPr>
            <w:tcW w:w="1303"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20.01.2025</w:t>
            </w:r>
          </w:p>
        </w:tc>
        <w:tc>
          <w:tcPr>
            <w:tcW w:w="1624" w:type="dxa"/>
            <w:vAlign w:val="center"/>
          </w:tcPr>
          <w:p w:rsidR="000C4791" w:rsidRPr="00866023" w:rsidRDefault="000C4791" w:rsidP="000C4791">
            <w:pPr>
              <w:jc w:val="both"/>
              <w:rPr>
                <w:rFonts w:ascii="Times New Roman" w:hAnsi="Times New Roman" w:cs="Times New Roman"/>
                <w:sz w:val="24"/>
                <w:szCs w:val="24"/>
                <w:lang w:val="en-US"/>
              </w:rPr>
            </w:pPr>
            <w:r>
              <w:rPr>
                <w:rFonts w:ascii="Times New Roman" w:hAnsi="Times New Roman" w:cs="Times New Roman"/>
              </w:rPr>
              <w:t>2024 yılı Birim Faaliyet Raporu hazırlamak</w:t>
            </w:r>
          </w:p>
        </w:tc>
        <w:tc>
          <w:tcPr>
            <w:tcW w:w="1130"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01.01.2025</w:t>
            </w:r>
          </w:p>
        </w:tc>
        <w:tc>
          <w:tcPr>
            <w:tcW w:w="1146"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SGDB</w:t>
            </w:r>
          </w:p>
        </w:tc>
        <w:tc>
          <w:tcPr>
            <w:tcW w:w="848" w:type="dxa"/>
            <w:vAlign w:val="center"/>
          </w:tcPr>
          <w:p w:rsidR="000C4791" w:rsidRDefault="003C3207" w:rsidP="000C4791">
            <w:pPr>
              <w:jc w:val="both"/>
              <w:rPr>
                <w:rFonts w:ascii="Times New Roman" w:hAnsi="Times New Roman" w:cs="Times New Roman"/>
                <w:sz w:val="24"/>
              </w:rPr>
            </w:pPr>
            <w:hyperlink r:id="rId21" w:history="1">
              <w:r w:rsidR="000C4791" w:rsidRPr="00997C98">
                <w:rPr>
                  <w:rStyle w:val="Kpr"/>
                  <w:rFonts w:ascii="Times New Roman" w:hAnsi="Times New Roman" w:cs="Times New Roman"/>
                  <w:b/>
                </w:rPr>
                <w:t>Kanıt-4</w:t>
              </w:r>
            </w:hyperlink>
          </w:p>
        </w:tc>
        <w:tc>
          <w:tcPr>
            <w:tcW w:w="1130"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01.10.2025</w:t>
            </w:r>
          </w:p>
        </w:tc>
      </w:tr>
      <w:tr w:rsidR="000C4791" w:rsidRPr="00971811" w:rsidTr="006722B7">
        <w:trPr>
          <w:trHeight w:val="1994"/>
          <w:tblCellSpacing w:w="15" w:type="dxa"/>
        </w:trPr>
        <w:tc>
          <w:tcPr>
            <w:tcW w:w="344" w:type="dxa"/>
            <w:vAlign w:val="center"/>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t>5</w:t>
            </w:r>
          </w:p>
        </w:tc>
        <w:tc>
          <w:tcPr>
            <w:tcW w:w="1624" w:type="dxa"/>
            <w:vAlign w:val="center"/>
          </w:tcPr>
          <w:p w:rsidR="000C4791" w:rsidRDefault="000C4791" w:rsidP="000C4791">
            <w:pPr>
              <w:jc w:val="both"/>
              <w:rPr>
                <w:rFonts w:ascii="Times New Roman" w:hAnsi="Times New Roman" w:cs="Times New Roman"/>
                <w:sz w:val="24"/>
              </w:rPr>
            </w:pPr>
            <w:r w:rsidRPr="00866023">
              <w:rPr>
                <w:rFonts w:ascii="Times New Roman" w:hAnsi="Times New Roman" w:cs="Times New Roman"/>
                <w:sz w:val="24"/>
                <w:szCs w:val="24"/>
                <w:lang w:val="en-US"/>
              </w:rPr>
              <w:t>Birim komisyonlarının oluşturulması ve web sayfasının güncellenmesi EBYS yazısı</w:t>
            </w:r>
          </w:p>
        </w:tc>
        <w:tc>
          <w:tcPr>
            <w:tcW w:w="1303"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22.05.2025</w:t>
            </w:r>
          </w:p>
        </w:tc>
        <w:tc>
          <w:tcPr>
            <w:tcW w:w="1624" w:type="dxa"/>
            <w:vAlign w:val="center"/>
          </w:tcPr>
          <w:p w:rsidR="000C4791" w:rsidRDefault="000C4791" w:rsidP="000C4791">
            <w:pPr>
              <w:jc w:val="both"/>
            </w:pPr>
            <w:r w:rsidRPr="00866023">
              <w:rPr>
                <w:rFonts w:ascii="Times New Roman" w:hAnsi="Times New Roman" w:cs="Times New Roman"/>
                <w:sz w:val="24"/>
                <w:szCs w:val="24"/>
                <w:lang w:val="en-US"/>
              </w:rPr>
              <w:t xml:space="preserve">Birim komisyonlarının oluşturulması ve web sayfasının güncellenmesi </w:t>
            </w:r>
          </w:p>
        </w:tc>
        <w:tc>
          <w:tcPr>
            <w:tcW w:w="1130"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15.05.2025</w:t>
            </w:r>
          </w:p>
        </w:tc>
        <w:tc>
          <w:tcPr>
            <w:tcW w:w="1146"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Tüm Birimler</w:t>
            </w:r>
          </w:p>
        </w:tc>
        <w:tc>
          <w:tcPr>
            <w:tcW w:w="848"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Kanıt-5</w:t>
            </w:r>
          </w:p>
        </w:tc>
        <w:tc>
          <w:tcPr>
            <w:tcW w:w="1130"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01.10.2025</w:t>
            </w:r>
          </w:p>
        </w:tc>
      </w:tr>
      <w:tr w:rsidR="000C4791" w:rsidRPr="00971811" w:rsidTr="006722B7">
        <w:trPr>
          <w:trHeight w:val="1994"/>
          <w:tblCellSpacing w:w="15" w:type="dxa"/>
        </w:trPr>
        <w:tc>
          <w:tcPr>
            <w:tcW w:w="344" w:type="dxa"/>
            <w:vAlign w:val="center"/>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lastRenderedPageBreak/>
              <w:t>6</w:t>
            </w:r>
          </w:p>
        </w:tc>
        <w:tc>
          <w:tcPr>
            <w:tcW w:w="1624"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İç Kontrol Sistemi Değerlendirme Anketi</w:t>
            </w:r>
          </w:p>
        </w:tc>
        <w:tc>
          <w:tcPr>
            <w:tcW w:w="1303"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20.06.2025</w:t>
            </w:r>
          </w:p>
        </w:tc>
        <w:tc>
          <w:tcPr>
            <w:tcW w:w="1624" w:type="dxa"/>
            <w:vAlign w:val="center"/>
          </w:tcPr>
          <w:p w:rsidR="000C4791" w:rsidRDefault="000C4791" w:rsidP="000C4791">
            <w:pPr>
              <w:jc w:val="both"/>
            </w:pPr>
            <w:r>
              <w:rPr>
                <w:rFonts w:ascii="Times New Roman" w:hAnsi="Times New Roman" w:cs="Times New Roman"/>
                <w:sz w:val="24"/>
              </w:rPr>
              <w:t>İç Kontrol Sistemi Değerlendirme Anketi</w:t>
            </w:r>
          </w:p>
        </w:tc>
        <w:tc>
          <w:tcPr>
            <w:tcW w:w="1130"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03.06.2025</w:t>
            </w:r>
          </w:p>
        </w:tc>
        <w:tc>
          <w:tcPr>
            <w:tcW w:w="1146"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 xml:space="preserve">Tüm Birimler </w:t>
            </w:r>
          </w:p>
        </w:tc>
        <w:tc>
          <w:tcPr>
            <w:tcW w:w="848"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Kanıt-6</w:t>
            </w:r>
          </w:p>
        </w:tc>
        <w:tc>
          <w:tcPr>
            <w:tcW w:w="1130"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01.10.2025</w:t>
            </w:r>
          </w:p>
        </w:tc>
      </w:tr>
      <w:tr w:rsidR="000C4791" w:rsidRPr="00971811" w:rsidTr="006722B7">
        <w:trPr>
          <w:trHeight w:val="1994"/>
          <w:tblCellSpacing w:w="15" w:type="dxa"/>
        </w:trPr>
        <w:tc>
          <w:tcPr>
            <w:tcW w:w="344" w:type="dxa"/>
            <w:vAlign w:val="center"/>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t>7</w:t>
            </w:r>
          </w:p>
        </w:tc>
        <w:tc>
          <w:tcPr>
            <w:tcW w:w="1624" w:type="dxa"/>
            <w:vAlign w:val="center"/>
          </w:tcPr>
          <w:p w:rsidR="000C4791" w:rsidRDefault="000C4791" w:rsidP="000C4791">
            <w:pPr>
              <w:jc w:val="both"/>
              <w:rPr>
                <w:rFonts w:ascii="Times New Roman" w:hAnsi="Times New Roman" w:cs="Times New Roman"/>
                <w:sz w:val="24"/>
              </w:rPr>
            </w:pPr>
            <w:r w:rsidRPr="00866023">
              <w:rPr>
                <w:rFonts w:ascii="Times New Roman" w:hAnsi="Times New Roman" w:cs="Times New Roman"/>
                <w:sz w:val="24"/>
                <w:szCs w:val="24"/>
                <w:lang w:val="en-US"/>
              </w:rPr>
              <w:t>İYK Görevlendirme EBYS Yazısı</w:t>
            </w:r>
          </w:p>
        </w:tc>
        <w:tc>
          <w:tcPr>
            <w:tcW w:w="1303"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01.04.2025</w:t>
            </w:r>
          </w:p>
        </w:tc>
        <w:tc>
          <w:tcPr>
            <w:tcW w:w="1624" w:type="dxa"/>
            <w:vAlign w:val="center"/>
          </w:tcPr>
          <w:p w:rsidR="000C4791" w:rsidRDefault="000C4791" w:rsidP="000C4791">
            <w:pPr>
              <w:jc w:val="both"/>
            </w:pPr>
            <w:r>
              <w:t>Üniversite İYK oluşturma</w:t>
            </w:r>
          </w:p>
        </w:tc>
        <w:tc>
          <w:tcPr>
            <w:tcW w:w="1130"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30.05.2025</w:t>
            </w:r>
          </w:p>
        </w:tc>
        <w:tc>
          <w:tcPr>
            <w:tcW w:w="1146" w:type="dxa"/>
            <w:vAlign w:val="center"/>
          </w:tcPr>
          <w:p w:rsidR="000C4791" w:rsidRDefault="000C4791" w:rsidP="000C4791">
            <w:pPr>
              <w:jc w:val="both"/>
              <w:rPr>
                <w:rFonts w:ascii="Times New Roman" w:hAnsi="Times New Roman" w:cs="Times New Roman"/>
                <w:sz w:val="24"/>
              </w:rPr>
            </w:pPr>
            <w:proofErr w:type="gramStart"/>
            <w:r>
              <w:rPr>
                <w:rFonts w:ascii="Times New Roman" w:hAnsi="Times New Roman" w:cs="Times New Roman"/>
                <w:sz w:val="24"/>
              </w:rPr>
              <w:t>İYK,üst</w:t>
            </w:r>
            <w:proofErr w:type="gramEnd"/>
            <w:r>
              <w:rPr>
                <w:rFonts w:ascii="Times New Roman" w:hAnsi="Times New Roman" w:cs="Times New Roman"/>
                <w:sz w:val="24"/>
              </w:rPr>
              <w:t xml:space="preserve"> Yönetim</w:t>
            </w:r>
          </w:p>
        </w:tc>
        <w:tc>
          <w:tcPr>
            <w:tcW w:w="848"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Kanıt-7</w:t>
            </w:r>
          </w:p>
        </w:tc>
        <w:tc>
          <w:tcPr>
            <w:tcW w:w="1130"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01.10.2025</w:t>
            </w:r>
          </w:p>
        </w:tc>
      </w:tr>
      <w:tr w:rsidR="0030448D" w:rsidRPr="00971811" w:rsidTr="006722B7">
        <w:trPr>
          <w:trHeight w:val="1994"/>
          <w:tblCellSpacing w:w="15" w:type="dxa"/>
        </w:trPr>
        <w:tc>
          <w:tcPr>
            <w:tcW w:w="344" w:type="dxa"/>
            <w:vAlign w:val="center"/>
          </w:tcPr>
          <w:p w:rsidR="0030448D" w:rsidRPr="00971811" w:rsidRDefault="0030448D" w:rsidP="000C4791">
            <w:pPr>
              <w:jc w:val="both"/>
              <w:rPr>
                <w:rFonts w:ascii="Times New Roman" w:hAnsi="Times New Roman" w:cs="Times New Roman"/>
                <w:sz w:val="24"/>
              </w:rPr>
            </w:pPr>
            <w:r>
              <w:rPr>
                <w:rFonts w:ascii="Times New Roman" w:hAnsi="Times New Roman" w:cs="Times New Roman"/>
                <w:sz w:val="24"/>
              </w:rPr>
              <w:t>8</w:t>
            </w:r>
          </w:p>
        </w:tc>
        <w:tc>
          <w:tcPr>
            <w:tcW w:w="1624" w:type="dxa"/>
            <w:vAlign w:val="center"/>
          </w:tcPr>
          <w:p w:rsidR="0030448D" w:rsidRPr="00441F8C" w:rsidRDefault="0030448D" w:rsidP="0030448D">
            <w:pPr>
              <w:rPr>
                <w:rFonts w:ascii="Times New Roman" w:hAnsi="Times New Roman" w:cs="Times New Roman"/>
                <w:b/>
                <w:color w:val="000000" w:themeColor="text1"/>
                <w:sz w:val="24"/>
                <w:szCs w:val="24"/>
                <w:u w:val="single"/>
                <w:lang w:val="en-US"/>
              </w:rPr>
            </w:pPr>
            <w:r>
              <w:rPr>
                <w:rFonts w:ascii="Times New Roman" w:hAnsi="Times New Roman" w:cs="Times New Roman"/>
                <w:sz w:val="24"/>
                <w:szCs w:val="24"/>
                <w:lang w:val="en-US"/>
              </w:rPr>
              <w:t>İYK Toplantısı</w:t>
            </w:r>
          </w:p>
          <w:p w:rsidR="0030448D" w:rsidRDefault="0030448D" w:rsidP="0030448D">
            <w:pPr>
              <w:rPr>
                <w:rFonts w:ascii="Times New Roman" w:hAnsi="Times New Roman" w:cs="Times New Roman"/>
                <w:sz w:val="24"/>
                <w:szCs w:val="24"/>
                <w:lang w:val="en-US"/>
              </w:rPr>
            </w:pPr>
          </w:p>
        </w:tc>
        <w:tc>
          <w:tcPr>
            <w:tcW w:w="1303" w:type="dxa"/>
            <w:vAlign w:val="center"/>
          </w:tcPr>
          <w:p w:rsidR="0030448D" w:rsidRDefault="0030448D" w:rsidP="000C4791">
            <w:pPr>
              <w:jc w:val="both"/>
              <w:rPr>
                <w:rFonts w:ascii="Times New Roman" w:hAnsi="Times New Roman" w:cs="Times New Roman"/>
                <w:sz w:val="24"/>
              </w:rPr>
            </w:pPr>
            <w:r>
              <w:rPr>
                <w:rFonts w:ascii="Times New Roman" w:hAnsi="Times New Roman" w:cs="Times New Roman"/>
                <w:sz w:val="24"/>
              </w:rPr>
              <w:t>02.07.2025</w:t>
            </w:r>
          </w:p>
        </w:tc>
        <w:tc>
          <w:tcPr>
            <w:tcW w:w="1624" w:type="dxa"/>
            <w:vAlign w:val="center"/>
          </w:tcPr>
          <w:p w:rsidR="0030448D" w:rsidRDefault="0030448D" w:rsidP="000C4791">
            <w:pPr>
              <w:jc w:val="both"/>
              <w:rPr>
                <w:rFonts w:ascii="Times New Roman" w:hAnsi="Times New Roman" w:cs="Times New Roman"/>
                <w:sz w:val="24"/>
                <w:szCs w:val="24"/>
                <w:lang w:val="en-US"/>
              </w:rPr>
            </w:pPr>
            <w:r>
              <w:rPr>
                <w:rFonts w:ascii="Times New Roman" w:hAnsi="Times New Roman" w:cs="Times New Roman"/>
                <w:sz w:val="24"/>
                <w:szCs w:val="24"/>
                <w:lang w:val="en-US"/>
              </w:rPr>
              <w:t>İYK Toplantısı</w:t>
            </w:r>
          </w:p>
        </w:tc>
        <w:tc>
          <w:tcPr>
            <w:tcW w:w="1130" w:type="dxa"/>
            <w:vAlign w:val="center"/>
          </w:tcPr>
          <w:p w:rsidR="0030448D" w:rsidRDefault="0030448D" w:rsidP="000C4791">
            <w:pPr>
              <w:jc w:val="both"/>
              <w:rPr>
                <w:rFonts w:ascii="Times New Roman" w:hAnsi="Times New Roman" w:cs="Times New Roman"/>
                <w:sz w:val="24"/>
              </w:rPr>
            </w:pPr>
            <w:r>
              <w:rPr>
                <w:rFonts w:ascii="Times New Roman" w:hAnsi="Times New Roman" w:cs="Times New Roman"/>
                <w:sz w:val="24"/>
              </w:rPr>
              <w:t>20.06.2025</w:t>
            </w:r>
          </w:p>
        </w:tc>
        <w:tc>
          <w:tcPr>
            <w:tcW w:w="1146" w:type="dxa"/>
            <w:vAlign w:val="center"/>
          </w:tcPr>
          <w:p w:rsidR="0030448D" w:rsidRDefault="0030448D" w:rsidP="000C4791">
            <w:pPr>
              <w:jc w:val="both"/>
              <w:rPr>
                <w:rFonts w:ascii="Times New Roman" w:hAnsi="Times New Roman" w:cs="Times New Roman"/>
                <w:sz w:val="24"/>
              </w:rPr>
            </w:pPr>
            <w:r>
              <w:rPr>
                <w:rFonts w:ascii="Times New Roman" w:hAnsi="Times New Roman" w:cs="Times New Roman"/>
                <w:sz w:val="24"/>
              </w:rPr>
              <w:t>İYK</w:t>
            </w:r>
          </w:p>
        </w:tc>
        <w:tc>
          <w:tcPr>
            <w:tcW w:w="848" w:type="dxa"/>
            <w:vAlign w:val="center"/>
          </w:tcPr>
          <w:p w:rsidR="0030448D" w:rsidRDefault="003C3207" w:rsidP="000C4791">
            <w:pPr>
              <w:jc w:val="both"/>
              <w:rPr>
                <w:rFonts w:ascii="Times New Roman" w:hAnsi="Times New Roman" w:cs="Times New Roman"/>
                <w:sz w:val="24"/>
              </w:rPr>
            </w:pPr>
            <w:hyperlink r:id="rId22" w:history="1">
              <w:r w:rsidR="0030448D" w:rsidRPr="0030448D">
                <w:rPr>
                  <w:rStyle w:val="Kpr"/>
                  <w:rFonts w:ascii="Times New Roman" w:hAnsi="Times New Roman" w:cs="Times New Roman"/>
                  <w:b/>
                  <w:sz w:val="24"/>
                  <w:szCs w:val="24"/>
                  <w:lang w:val="en-US"/>
                </w:rPr>
                <w:t>Kanıt-8</w:t>
              </w:r>
            </w:hyperlink>
          </w:p>
        </w:tc>
        <w:tc>
          <w:tcPr>
            <w:tcW w:w="1130" w:type="dxa"/>
            <w:vAlign w:val="center"/>
          </w:tcPr>
          <w:p w:rsidR="0030448D" w:rsidRDefault="0030448D" w:rsidP="000C4791">
            <w:pPr>
              <w:jc w:val="both"/>
              <w:rPr>
                <w:rFonts w:ascii="Times New Roman" w:hAnsi="Times New Roman" w:cs="Times New Roman"/>
                <w:sz w:val="24"/>
              </w:rPr>
            </w:pPr>
            <w:r>
              <w:rPr>
                <w:rFonts w:ascii="Times New Roman" w:hAnsi="Times New Roman" w:cs="Times New Roman"/>
                <w:sz w:val="24"/>
              </w:rPr>
              <w:t>01.10.2025</w:t>
            </w:r>
          </w:p>
        </w:tc>
      </w:tr>
      <w:tr w:rsidR="0030448D" w:rsidRPr="00971811" w:rsidTr="006722B7">
        <w:trPr>
          <w:trHeight w:val="1994"/>
          <w:tblCellSpacing w:w="15" w:type="dxa"/>
        </w:trPr>
        <w:tc>
          <w:tcPr>
            <w:tcW w:w="344" w:type="dxa"/>
            <w:vAlign w:val="center"/>
          </w:tcPr>
          <w:p w:rsidR="0030448D" w:rsidRPr="00971811" w:rsidRDefault="0030448D" w:rsidP="000C4791">
            <w:pPr>
              <w:jc w:val="both"/>
              <w:rPr>
                <w:rFonts w:ascii="Times New Roman" w:hAnsi="Times New Roman" w:cs="Times New Roman"/>
                <w:sz w:val="24"/>
              </w:rPr>
            </w:pPr>
          </w:p>
        </w:tc>
        <w:tc>
          <w:tcPr>
            <w:tcW w:w="1624" w:type="dxa"/>
            <w:vAlign w:val="center"/>
          </w:tcPr>
          <w:p w:rsidR="0030448D" w:rsidRDefault="003C3207" w:rsidP="0030448D">
            <w:pPr>
              <w:rPr>
                <w:rStyle w:val="Kpr"/>
                <w:rFonts w:ascii="Times New Roman" w:hAnsi="Times New Roman" w:cs="Times New Roman"/>
                <w:b/>
                <w:color w:val="000000" w:themeColor="text1"/>
                <w:sz w:val="24"/>
                <w:szCs w:val="24"/>
                <w:lang w:val="en-US"/>
              </w:rPr>
            </w:pPr>
            <w:hyperlink r:id="rId23" w:history="1">
              <w:r w:rsidR="0030448D" w:rsidRPr="00157D66">
                <w:rPr>
                  <w:rStyle w:val="Kpr"/>
                  <w:rFonts w:ascii="Times New Roman" w:hAnsi="Times New Roman" w:cs="Times New Roman"/>
                  <w:color w:val="000000" w:themeColor="text1"/>
                  <w:sz w:val="24"/>
                  <w:szCs w:val="24"/>
                  <w:lang w:val="en-US"/>
                </w:rPr>
                <w:t>İç Kontrol İzleme Raporu</w:t>
              </w:r>
            </w:hyperlink>
            <w:r w:rsidR="0030448D" w:rsidRPr="00157D66">
              <w:rPr>
                <w:rStyle w:val="Kpr"/>
                <w:rFonts w:ascii="Times New Roman" w:hAnsi="Times New Roman" w:cs="Times New Roman"/>
                <w:color w:val="000000" w:themeColor="text1"/>
                <w:sz w:val="24"/>
                <w:szCs w:val="24"/>
                <w:lang w:val="en-US"/>
              </w:rPr>
              <w:t xml:space="preserve"> </w:t>
            </w:r>
          </w:p>
          <w:p w:rsidR="0030448D" w:rsidRDefault="0030448D" w:rsidP="000C4791">
            <w:pPr>
              <w:jc w:val="both"/>
              <w:rPr>
                <w:rFonts w:ascii="Times New Roman" w:hAnsi="Times New Roman" w:cs="Times New Roman"/>
                <w:sz w:val="24"/>
                <w:szCs w:val="24"/>
                <w:lang w:val="en-US"/>
              </w:rPr>
            </w:pPr>
          </w:p>
        </w:tc>
        <w:tc>
          <w:tcPr>
            <w:tcW w:w="1303" w:type="dxa"/>
            <w:vAlign w:val="center"/>
          </w:tcPr>
          <w:p w:rsidR="0030448D" w:rsidRDefault="0030448D" w:rsidP="000C4791">
            <w:pPr>
              <w:jc w:val="both"/>
              <w:rPr>
                <w:rFonts w:ascii="Times New Roman" w:hAnsi="Times New Roman" w:cs="Times New Roman"/>
                <w:sz w:val="24"/>
              </w:rPr>
            </w:pPr>
            <w:r>
              <w:rPr>
                <w:rFonts w:ascii="Times New Roman" w:hAnsi="Times New Roman" w:cs="Times New Roman"/>
                <w:sz w:val="24"/>
              </w:rPr>
              <w:t>20.06.2025</w:t>
            </w:r>
          </w:p>
        </w:tc>
        <w:tc>
          <w:tcPr>
            <w:tcW w:w="1624" w:type="dxa"/>
            <w:vAlign w:val="center"/>
          </w:tcPr>
          <w:p w:rsidR="0030448D" w:rsidRDefault="0030448D" w:rsidP="000C4791">
            <w:pPr>
              <w:jc w:val="both"/>
              <w:rPr>
                <w:rFonts w:ascii="Times New Roman" w:hAnsi="Times New Roman" w:cs="Times New Roman"/>
                <w:sz w:val="24"/>
                <w:szCs w:val="24"/>
                <w:lang w:val="en-US"/>
              </w:rPr>
            </w:pPr>
            <w:r>
              <w:rPr>
                <w:rFonts w:ascii="Times New Roman" w:hAnsi="Times New Roman" w:cs="Times New Roman"/>
                <w:sz w:val="24"/>
                <w:szCs w:val="24"/>
                <w:lang w:val="en-US"/>
              </w:rPr>
              <w:t>İç Kontrol Sisteminin Mevcut Durumunun tespiti</w:t>
            </w:r>
          </w:p>
        </w:tc>
        <w:tc>
          <w:tcPr>
            <w:tcW w:w="1130" w:type="dxa"/>
            <w:vAlign w:val="center"/>
          </w:tcPr>
          <w:p w:rsidR="0030448D" w:rsidRDefault="0030448D" w:rsidP="000C4791">
            <w:pPr>
              <w:jc w:val="both"/>
              <w:rPr>
                <w:rFonts w:ascii="Times New Roman" w:hAnsi="Times New Roman" w:cs="Times New Roman"/>
                <w:sz w:val="24"/>
              </w:rPr>
            </w:pPr>
            <w:r>
              <w:rPr>
                <w:rFonts w:ascii="Times New Roman" w:hAnsi="Times New Roman" w:cs="Times New Roman"/>
                <w:sz w:val="24"/>
              </w:rPr>
              <w:t>07.05.2025</w:t>
            </w:r>
          </w:p>
        </w:tc>
        <w:tc>
          <w:tcPr>
            <w:tcW w:w="1146" w:type="dxa"/>
            <w:vAlign w:val="center"/>
          </w:tcPr>
          <w:p w:rsidR="0030448D" w:rsidRDefault="0030448D" w:rsidP="000C4791">
            <w:pPr>
              <w:jc w:val="both"/>
              <w:rPr>
                <w:rFonts w:ascii="Times New Roman" w:hAnsi="Times New Roman" w:cs="Times New Roman"/>
                <w:sz w:val="24"/>
              </w:rPr>
            </w:pPr>
            <w:r>
              <w:rPr>
                <w:rFonts w:ascii="Times New Roman" w:hAnsi="Times New Roman" w:cs="Times New Roman"/>
                <w:sz w:val="24"/>
              </w:rPr>
              <w:t>SGDB</w:t>
            </w:r>
          </w:p>
        </w:tc>
        <w:tc>
          <w:tcPr>
            <w:tcW w:w="848" w:type="dxa"/>
            <w:vAlign w:val="center"/>
          </w:tcPr>
          <w:p w:rsidR="0030448D" w:rsidRPr="0030448D" w:rsidRDefault="003C3207" w:rsidP="000C4791">
            <w:pPr>
              <w:jc w:val="both"/>
              <w:rPr>
                <w:rFonts w:ascii="Times New Roman" w:hAnsi="Times New Roman" w:cs="Times New Roman"/>
                <w:b/>
                <w:sz w:val="24"/>
              </w:rPr>
            </w:pPr>
            <w:hyperlink r:id="rId24" w:history="1">
              <w:r w:rsidR="0030448D" w:rsidRPr="0030448D">
                <w:rPr>
                  <w:rStyle w:val="Kpr"/>
                  <w:rFonts w:ascii="Times New Roman" w:hAnsi="Times New Roman" w:cs="Times New Roman"/>
                  <w:b/>
                  <w:sz w:val="24"/>
                </w:rPr>
                <w:t>Kanıt-9</w:t>
              </w:r>
            </w:hyperlink>
          </w:p>
        </w:tc>
        <w:tc>
          <w:tcPr>
            <w:tcW w:w="1130" w:type="dxa"/>
            <w:vAlign w:val="center"/>
          </w:tcPr>
          <w:p w:rsidR="0030448D" w:rsidRDefault="0030448D" w:rsidP="000C4791">
            <w:pPr>
              <w:jc w:val="both"/>
              <w:rPr>
                <w:rFonts w:ascii="Times New Roman" w:hAnsi="Times New Roman" w:cs="Times New Roman"/>
                <w:sz w:val="24"/>
              </w:rPr>
            </w:pPr>
            <w:r>
              <w:rPr>
                <w:rFonts w:ascii="Times New Roman" w:hAnsi="Times New Roman" w:cs="Times New Roman"/>
                <w:sz w:val="24"/>
              </w:rPr>
              <w:t>01.10.2025</w:t>
            </w:r>
          </w:p>
        </w:tc>
      </w:tr>
      <w:tr w:rsidR="000C4791" w:rsidRPr="00971811" w:rsidTr="006722B7">
        <w:trPr>
          <w:trHeight w:val="1994"/>
          <w:tblCellSpacing w:w="15" w:type="dxa"/>
        </w:trPr>
        <w:tc>
          <w:tcPr>
            <w:tcW w:w="344" w:type="dxa"/>
            <w:vAlign w:val="center"/>
          </w:tcPr>
          <w:p w:rsidR="000C4791" w:rsidRPr="00971811" w:rsidRDefault="000C4791" w:rsidP="000C4791">
            <w:pPr>
              <w:jc w:val="both"/>
              <w:rPr>
                <w:rFonts w:ascii="Times New Roman" w:hAnsi="Times New Roman" w:cs="Times New Roman"/>
                <w:sz w:val="24"/>
              </w:rPr>
            </w:pPr>
          </w:p>
        </w:tc>
        <w:tc>
          <w:tcPr>
            <w:tcW w:w="1624"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szCs w:val="24"/>
                <w:lang w:val="en-US"/>
              </w:rPr>
              <w:t>Birimlerin misyon, vizyon, temel değerleri ile ilgili EBYS yazısı</w:t>
            </w:r>
          </w:p>
        </w:tc>
        <w:tc>
          <w:tcPr>
            <w:tcW w:w="1303"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18.07.2025</w:t>
            </w:r>
          </w:p>
        </w:tc>
        <w:tc>
          <w:tcPr>
            <w:tcW w:w="1624" w:type="dxa"/>
            <w:vAlign w:val="center"/>
          </w:tcPr>
          <w:p w:rsidR="000C4791" w:rsidRDefault="000C4791" w:rsidP="000C4791">
            <w:pPr>
              <w:jc w:val="both"/>
            </w:pPr>
            <w:r>
              <w:rPr>
                <w:rFonts w:ascii="Times New Roman" w:hAnsi="Times New Roman" w:cs="Times New Roman"/>
                <w:sz w:val="24"/>
                <w:szCs w:val="24"/>
                <w:lang w:val="en-US"/>
              </w:rPr>
              <w:t>Birimlerin misyon, vizyon, temel değerleri güncellemesi</w:t>
            </w:r>
          </w:p>
        </w:tc>
        <w:tc>
          <w:tcPr>
            <w:tcW w:w="1130"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29.08.2025</w:t>
            </w:r>
          </w:p>
        </w:tc>
        <w:tc>
          <w:tcPr>
            <w:tcW w:w="1146"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Tüm Birimler</w:t>
            </w:r>
          </w:p>
        </w:tc>
        <w:tc>
          <w:tcPr>
            <w:tcW w:w="848"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Kanıt-10</w:t>
            </w:r>
          </w:p>
        </w:tc>
        <w:tc>
          <w:tcPr>
            <w:tcW w:w="1130" w:type="dxa"/>
            <w:vAlign w:val="center"/>
          </w:tcPr>
          <w:p w:rsidR="000C4791" w:rsidRDefault="000C4791" w:rsidP="000C4791">
            <w:pPr>
              <w:jc w:val="both"/>
              <w:rPr>
                <w:rFonts w:ascii="Times New Roman" w:hAnsi="Times New Roman" w:cs="Times New Roman"/>
                <w:sz w:val="24"/>
              </w:rPr>
            </w:pPr>
            <w:r>
              <w:rPr>
                <w:rFonts w:ascii="Times New Roman" w:hAnsi="Times New Roman" w:cs="Times New Roman"/>
                <w:sz w:val="24"/>
              </w:rPr>
              <w:t>01.10.2025</w:t>
            </w:r>
          </w:p>
        </w:tc>
      </w:tr>
      <w:tr w:rsidR="0030448D" w:rsidRPr="00971811" w:rsidTr="006722B7">
        <w:trPr>
          <w:trHeight w:val="1994"/>
          <w:tblCellSpacing w:w="15" w:type="dxa"/>
        </w:trPr>
        <w:tc>
          <w:tcPr>
            <w:tcW w:w="344" w:type="dxa"/>
            <w:vAlign w:val="center"/>
          </w:tcPr>
          <w:p w:rsidR="0030448D" w:rsidRPr="00971811" w:rsidRDefault="0030448D" w:rsidP="000C4791">
            <w:pPr>
              <w:jc w:val="both"/>
              <w:rPr>
                <w:rFonts w:ascii="Times New Roman" w:hAnsi="Times New Roman" w:cs="Times New Roman"/>
                <w:sz w:val="24"/>
              </w:rPr>
            </w:pPr>
          </w:p>
        </w:tc>
        <w:tc>
          <w:tcPr>
            <w:tcW w:w="1624" w:type="dxa"/>
            <w:vAlign w:val="center"/>
          </w:tcPr>
          <w:p w:rsidR="0030448D" w:rsidRPr="00965308" w:rsidRDefault="0030448D" w:rsidP="0030448D">
            <w:pPr>
              <w:rPr>
                <w:rFonts w:ascii="Times New Roman" w:hAnsi="Times New Roman" w:cs="Times New Roman"/>
                <w:sz w:val="24"/>
                <w:szCs w:val="24"/>
              </w:rPr>
            </w:pPr>
            <w:r w:rsidRPr="00965308">
              <w:rPr>
                <w:rFonts w:ascii="Times New Roman" w:hAnsi="Times New Roman" w:cs="Times New Roman"/>
                <w:sz w:val="24"/>
                <w:szCs w:val="24"/>
              </w:rPr>
              <w:t xml:space="preserve">KDPÜ Ön Mali Kontrole Tabi İşlemlere İlişkin Usul ve Esaslar </w:t>
            </w:r>
          </w:p>
          <w:p w:rsidR="0030448D" w:rsidRPr="00965308" w:rsidRDefault="0030448D" w:rsidP="000C4791">
            <w:pPr>
              <w:jc w:val="both"/>
              <w:rPr>
                <w:rFonts w:ascii="Times New Roman" w:hAnsi="Times New Roman" w:cs="Times New Roman"/>
                <w:sz w:val="24"/>
                <w:szCs w:val="24"/>
              </w:rPr>
            </w:pPr>
          </w:p>
        </w:tc>
        <w:tc>
          <w:tcPr>
            <w:tcW w:w="1303" w:type="dxa"/>
            <w:vAlign w:val="center"/>
          </w:tcPr>
          <w:p w:rsidR="0030448D" w:rsidRPr="00965308" w:rsidRDefault="00965308" w:rsidP="000C4791">
            <w:pPr>
              <w:jc w:val="both"/>
              <w:rPr>
                <w:rFonts w:ascii="Times New Roman" w:hAnsi="Times New Roman" w:cs="Times New Roman"/>
                <w:sz w:val="24"/>
                <w:szCs w:val="24"/>
              </w:rPr>
            </w:pPr>
            <w:r w:rsidRPr="00965308">
              <w:rPr>
                <w:rFonts w:ascii="Times New Roman" w:hAnsi="Times New Roman" w:cs="Times New Roman"/>
                <w:sz w:val="24"/>
                <w:szCs w:val="24"/>
              </w:rPr>
              <w:t>25.04.2025</w:t>
            </w:r>
          </w:p>
        </w:tc>
        <w:tc>
          <w:tcPr>
            <w:tcW w:w="1624" w:type="dxa"/>
            <w:vAlign w:val="center"/>
          </w:tcPr>
          <w:p w:rsidR="0030448D" w:rsidRPr="00965308" w:rsidRDefault="00965308" w:rsidP="000C4791">
            <w:pPr>
              <w:jc w:val="both"/>
              <w:rPr>
                <w:rFonts w:ascii="Times New Roman" w:hAnsi="Times New Roman" w:cs="Times New Roman"/>
                <w:sz w:val="24"/>
                <w:szCs w:val="24"/>
              </w:rPr>
            </w:pPr>
            <w:r w:rsidRPr="00965308">
              <w:rPr>
                <w:rFonts w:ascii="Times New Roman" w:hAnsi="Times New Roman" w:cs="Times New Roman"/>
                <w:sz w:val="24"/>
                <w:szCs w:val="24"/>
              </w:rPr>
              <w:t>Mevzuatı güncellemek</w:t>
            </w:r>
          </w:p>
        </w:tc>
        <w:tc>
          <w:tcPr>
            <w:tcW w:w="1130" w:type="dxa"/>
            <w:vAlign w:val="center"/>
          </w:tcPr>
          <w:p w:rsidR="0030448D" w:rsidRPr="00965308" w:rsidRDefault="00965308" w:rsidP="000C4791">
            <w:pPr>
              <w:jc w:val="both"/>
              <w:rPr>
                <w:rFonts w:ascii="Times New Roman" w:hAnsi="Times New Roman" w:cs="Times New Roman"/>
                <w:sz w:val="24"/>
                <w:szCs w:val="24"/>
              </w:rPr>
            </w:pPr>
            <w:r w:rsidRPr="00965308">
              <w:rPr>
                <w:rFonts w:ascii="Times New Roman" w:hAnsi="Times New Roman" w:cs="Times New Roman"/>
                <w:sz w:val="24"/>
                <w:szCs w:val="24"/>
              </w:rPr>
              <w:t>05.03.2025</w:t>
            </w:r>
          </w:p>
        </w:tc>
        <w:tc>
          <w:tcPr>
            <w:tcW w:w="1146" w:type="dxa"/>
            <w:vAlign w:val="center"/>
          </w:tcPr>
          <w:p w:rsidR="0030448D" w:rsidRPr="00965308" w:rsidRDefault="00965308" w:rsidP="000C4791">
            <w:pPr>
              <w:jc w:val="both"/>
              <w:rPr>
                <w:rFonts w:ascii="Times New Roman" w:hAnsi="Times New Roman" w:cs="Times New Roman"/>
                <w:sz w:val="24"/>
                <w:szCs w:val="24"/>
              </w:rPr>
            </w:pPr>
            <w:r w:rsidRPr="00965308">
              <w:rPr>
                <w:rFonts w:ascii="Times New Roman" w:hAnsi="Times New Roman" w:cs="Times New Roman"/>
                <w:sz w:val="24"/>
                <w:szCs w:val="24"/>
              </w:rPr>
              <w:t>Tüm Birimler</w:t>
            </w:r>
          </w:p>
        </w:tc>
        <w:tc>
          <w:tcPr>
            <w:tcW w:w="848" w:type="dxa"/>
            <w:vAlign w:val="center"/>
          </w:tcPr>
          <w:p w:rsidR="0030448D" w:rsidRPr="00965308" w:rsidRDefault="003C3207" w:rsidP="000C4791">
            <w:pPr>
              <w:jc w:val="both"/>
              <w:rPr>
                <w:rFonts w:ascii="Times New Roman" w:hAnsi="Times New Roman" w:cs="Times New Roman"/>
                <w:b/>
                <w:sz w:val="24"/>
                <w:szCs w:val="24"/>
              </w:rPr>
            </w:pPr>
            <w:hyperlink r:id="rId25" w:history="1">
              <w:r w:rsidR="00965308" w:rsidRPr="00965308">
                <w:rPr>
                  <w:rStyle w:val="Kpr"/>
                  <w:rFonts w:ascii="Times New Roman" w:hAnsi="Times New Roman" w:cs="Times New Roman"/>
                  <w:b/>
                  <w:sz w:val="24"/>
                  <w:szCs w:val="24"/>
                </w:rPr>
                <w:t>Kanıt-11</w:t>
              </w:r>
            </w:hyperlink>
          </w:p>
        </w:tc>
        <w:tc>
          <w:tcPr>
            <w:tcW w:w="1130" w:type="dxa"/>
            <w:vAlign w:val="center"/>
          </w:tcPr>
          <w:p w:rsidR="0030448D" w:rsidRPr="00965308" w:rsidRDefault="00965308" w:rsidP="000C4791">
            <w:pPr>
              <w:jc w:val="both"/>
              <w:rPr>
                <w:rFonts w:ascii="Times New Roman" w:hAnsi="Times New Roman" w:cs="Times New Roman"/>
                <w:sz w:val="24"/>
                <w:szCs w:val="24"/>
              </w:rPr>
            </w:pPr>
            <w:r w:rsidRPr="00965308">
              <w:rPr>
                <w:rFonts w:ascii="Times New Roman" w:hAnsi="Times New Roman" w:cs="Times New Roman"/>
                <w:sz w:val="24"/>
                <w:szCs w:val="24"/>
              </w:rPr>
              <w:t>01.10.2025</w:t>
            </w:r>
          </w:p>
        </w:tc>
      </w:tr>
      <w:tr w:rsidR="00965308" w:rsidRPr="00971811" w:rsidTr="006722B7">
        <w:trPr>
          <w:trHeight w:val="1994"/>
          <w:tblCellSpacing w:w="15" w:type="dxa"/>
        </w:trPr>
        <w:tc>
          <w:tcPr>
            <w:tcW w:w="344" w:type="dxa"/>
            <w:vAlign w:val="center"/>
          </w:tcPr>
          <w:p w:rsidR="00965308" w:rsidRPr="00971811" w:rsidRDefault="00965308" w:rsidP="000C4791">
            <w:pPr>
              <w:jc w:val="both"/>
              <w:rPr>
                <w:rFonts w:ascii="Times New Roman" w:hAnsi="Times New Roman" w:cs="Times New Roman"/>
                <w:sz w:val="24"/>
              </w:rPr>
            </w:pPr>
          </w:p>
        </w:tc>
        <w:tc>
          <w:tcPr>
            <w:tcW w:w="1624" w:type="dxa"/>
            <w:vAlign w:val="center"/>
          </w:tcPr>
          <w:p w:rsidR="00965308" w:rsidRDefault="00965308" w:rsidP="00965308">
            <w:pPr>
              <w:rPr>
                <w:rFonts w:ascii="Times New Roman" w:hAnsi="Times New Roman" w:cs="Times New Roman"/>
                <w:sz w:val="24"/>
              </w:rPr>
            </w:pPr>
            <w:r w:rsidRPr="00E12BE3">
              <w:rPr>
                <w:rFonts w:ascii="Times New Roman" w:hAnsi="Times New Roman" w:cs="Times New Roman"/>
              </w:rPr>
              <w:t>2025 Kurumsal Mali Durum ve Beklentiler Raporu</w:t>
            </w:r>
            <w:r>
              <w:rPr>
                <w:rFonts w:ascii="Times New Roman" w:hAnsi="Times New Roman" w:cs="Times New Roman"/>
              </w:rPr>
              <w:t xml:space="preserve"> </w:t>
            </w:r>
          </w:p>
        </w:tc>
        <w:tc>
          <w:tcPr>
            <w:tcW w:w="1303" w:type="dxa"/>
            <w:vAlign w:val="center"/>
          </w:tcPr>
          <w:p w:rsidR="00965308" w:rsidRDefault="00965308" w:rsidP="000C4791">
            <w:pPr>
              <w:jc w:val="both"/>
              <w:rPr>
                <w:rFonts w:ascii="Times New Roman" w:hAnsi="Times New Roman" w:cs="Times New Roman"/>
                <w:sz w:val="24"/>
              </w:rPr>
            </w:pPr>
            <w:r>
              <w:rPr>
                <w:rFonts w:ascii="Times New Roman" w:hAnsi="Times New Roman" w:cs="Times New Roman"/>
                <w:sz w:val="24"/>
              </w:rPr>
              <w:t>Temmuz 2025</w:t>
            </w:r>
          </w:p>
        </w:tc>
        <w:tc>
          <w:tcPr>
            <w:tcW w:w="1624" w:type="dxa"/>
            <w:vAlign w:val="center"/>
          </w:tcPr>
          <w:p w:rsidR="00965308" w:rsidRDefault="00965308" w:rsidP="000C4791">
            <w:pPr>
              <w:jc w:val="both"/>
            </w:pPr>
            <w:r w:rsidRPr="00E12BE3">
              <w:rPr>
                <w:rFonts w:ascii="Times New Roman" w:hAnsi="Times New Roman" w:cs="Times New Roman"/>
              </w:rPr>
              <w:t>2025 Kurumsal Mali Durum ve Beklentiler Raporu</w:t>
            </w:r>
            <w:r>
              <w:rPr>
                <w:rFonts w:ascii="Times New Roman" w:hAnsi="Times New Roman" w:cs="Times New Roman"/>
              </w:rPr>
              <w:t>nu hazırlamak</w:t>
            </w:r>
          </w:p>
        </w:tc>
        <w:tc>
          <w:tcPr>
            <w:tcW w:w="1130" w:type="dxa"/>
            <w:vAlign w:val="center"/>
          </w:tcPr>
          <w:p w:rsidR="00965308" w:rsidRDefault="00965308" w:rsidP="000C4791">
            <w:pPr>
              <w:jc w:val="both"/>
              <w:rPr>
                <w:rFonts w:ascii="Times New Roman" w:hAnsi="Times New Roman" w:cs="Times New Roman"/>
                <w:sz w:val="24"/>
              </w:rPr>
            </w:pPr>
            <w:r>
              <w:rPr>
                <w:rFonts w:ascii="Times New Roman" w:hAnsi="Times New Roman" w:cs="Times New Roman"/>
                <w:sz w:val="24"/>
              </w:rPr>
              <w:t>01.0</w:t>
            </w:r>
            <w:r w:rsidR="00F7405C">
              <w:rPr>
                <w:rFonts w:ascii="Times New Roman" w:hAnsi="Times New Roman" w:cs="Times New Roman"/>
                <w:sz w:val="24"/>
              </w:rPr>
              <w:t>1.2025</w:t>
            </w:r>
          </w:p>
        </w:tc>
        <w:tc>
          <w:tcPr>
            <w:tcW w:w="1146" w:type="dxa"/>
            <w:vAlign w:val="center"/>
          </w:tcPr>
          <w:p w:rsidR="00965308" w:rsidRDefault="00F7405C" w:rsidP="000C4791">
            <w:pPr>
              <w:jc w:val="both"/>
              <w:rPr>
                <w:rFonts w:ascii="Times New Roman" w:hAnsi="Times New Roman" w:cs="Times New Roman"/>
                <w:sz w:val="24"/>
              </w:rPr>
            </w:pPr>
            <w:r>
              <w:rPr>
                <w:rFonts w:ascii="Times New Roman" w:hAnsi="Times New Roman" w:cs="Times New Roman"/>
                <w:sz w:val="24"/>
              </w:rPr>
              <w:t>SGDB</w:t>
            </w:r>
          </w:p>
        </w:tc>
        <w:tc>
          <w:tcPr>
            <w:tcW w:w="848" w:type="dxa"/>
            <w:vAlign w:val="center"/>
          </w:tcPr>
          <w:p w:rsidR="00965308" w:rsidRDefault="003C3207" w:rsidP="00965308">
            <w:pPr>
              <w:rPr>
                <w:rStyle w:val="Kpr"/>
                <w:rFonts w:ascii="Times New Roman" w:hAnsi="Times New Roman" w:cs="Times New Roman"/>
              </w:rPr>
            </w:pPr>
            <w:hyperlink r:id="rId26" w:history="1">
              <w:r w:rsidR="00F7405C" w:rsidRPr="00F7405C">
                <w:rPr>
                  <w:rStyle w:val="Kpr"/>
                  <w:rFonts w:ascii="Times New Roman" w:hAnsi="Times New Roman" w:cs="Times New Roman"/>
                </w:rPr>
                <w:t>Kanıt-12</w:t>
              </w:r>
            </w:hyperlink>
          </w:p>
          <w:p w:rsidR="00965308" w:rsidRDefault="00965308" w:rsidP="000C4791">
            <w:pPr>
              <w:jc w:val="both"/>
              <w:rPr>
                <w:rFonts w:ascii="Times New Roman" w:hAnsi="Times New Roman" w:cs="Times New Roman"/>
                <w:sz w:val="24"/>
              </w:rPr>
            </w:pPr>
          </w:p>
        </w:tc>
        <w:tc>
          <w:tcPr>
            <w:tcW w:w="1130" w:type="dxa"/>
            <w:vAlign w:val="center"/>
          </w:tcPr>
          <w:p w:rsidR="00965308" w:rsidRDefault="00965308" w:rsidP="000C4791">
            <w:pPr>
              <w:jc w:val="both"/>
              <w:rPr>
                <w:rFonts w:ascii="Times New Roman" w:hAnsi="Times New Roman" w:cs="Times New Roman"/>
                <w:sz w:val="24"/>
              </w:rPr>
            </w:pPr>
            <w:r>
              <w:rPr>
                <w:rFonts w:ascii="Times New Roman" w:hAnsi="Times New Roman" w:cs="Times New Roman"/>
                <w:sz w:val="24"/>
              </w:rPr>
              <w:t>01.10.2025</w:t>
            </w:r>
          </w:p>
        </w:tc>
      </w:tr>
      <w:tr w:rsidR="001B637B" w:rsidRPr="00971811" w:rsidTr="006722B7">
        <w:trPr>
          <w:trHeight w:val="1994"/>
          <w:tblCellSpacing w:w="15" w:type="dxa"/>
        </w:trPr>
        <w:tc>
          <w:tcPr>
            <w:tcW w:w="344" w:type="dxa"/>
            <w:vAlign w:val="center"/>
          </w:tcPr>
          <w:p w:rsidR="001B637B" w:rsidRPr="00971811" w:rsidRDefault="001B637B" w:rsidP="000C4791">
            <w:pPr>
              <w:jc w:val="both"/>
              <w:rPr>
                <w:rFonts w:ascii="Times New Roman" w:hAnsi="Times New Roman" w:cs="Times New Roman"/>
                <w:sz w:val="24"/>
              </w:rPr>
            </w:pPr>
          </w:p>
        </w:tc>
        <w:tc>
          <w:tcPr>
            <w:tcW w:w="1624"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İç Kontrol Sistemi Bilgilendirme</w:t>
            </w:r>
            <w:r>
              <w:rPr>
                <w:rFonts w:ascii="Times New Roman" w:hAnsi="Times New Roman" w:cs="Times New Roman"/>
                <w:sz w:val="24"/>
              </w:rPr>
              <w:t xml:space="preserve"> </w:t>
            </w:r>
            <w:r>
              <w:rPr>
                <w:rFonts w:ascii="Times New Roman" w:hAnsi="Times New Roman" w:cs="Times New Roman"/>
                <w:sz w:val="24"/>
              </w:rPr>
              <w:t>ve Planlama Toplantısı</w:t>
            </w:r>
          </w:p>
        </w:tc>
        <w:tc>
          <w:tcPr>
            <w:tcW w:w="1303"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07.05.2025</w:t>
            </w:r>
          </w:p>
        </w:tc>
        <w:tc>
          <w:tcPr>
            <w:tcW w:w="1624" w:type="dxa"/>
            <w:vAlign w:val="center"/>
          </w:tcPr>
          <w:p w:rsidR="001B637B" w:rsidRDefault="001B637B" w:rsidP="000C4791">
            <w:pPr>
              <w:jc w:val="both"/>
            </w:pPr>
            <w:r>
              <w:t>İç Kontrol Uygulama ve İyileştirme</w:t>
            </w:r>
          </w:p>
        </w:tc>
        <w:tc>
          <w:tcPr>
            <w:tcW w:w="1130"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01.04.2025</w:t>
            </w:r>
          </w:p>
        </w:tc>
        <w:tc>
          <w:tcPr>
            <w:tcW w:w="1146" w:type="dxa"/>
            <w:vAlign w:val="center"/>
          </w:tcPr>
          <w:p w:rsidR="001B637B" w:rsidRDefault="001B637B" w:rsidP="00F7405C">
            <w:pPr>
              <w:jc w:val="both"/>
              <w:rPr>
                <w:rFonts w:ascii="Times New Roman" w:hAnsi="Times New Roman" w:cs="Times New Roman"/>
                <w:sz w:val="24"/>
              </w:rPr>
            </w:pPr>
            <w:r>
              <w:rPr>
                <w:rFonts w:ascii="Times New Roman" w:hAnsi="Times New Roman" w:cs="Times New Roman"/>
                <w:sz w:val="24"/>
              </w:rPr>
              <w:t>Prof. Dr. Niyazi KURNAZ</w:t>
            </w:r>
            <w:r>
              <w:rPr>
                <w:rFonts w:ascii="Times New Roman" w:hAnsi="Times New Roman" w:cs="Times New Roman"/>
                <w:sz w:val="24"/>
              </w:rPr>
              <w:t xml:space="preserve"> </w:t>
            </w:r>
            <w:r>
              <w:rPr>
                <w:rFonts w:ascii="Times New Roman" w:hAnsi="Times New Roman" w:cs="Times New Roman"/>
                <w:sz w:val="24"/>
              </w:rPr>
              <w:t>SGDB İç Kontrol Üyeleri</w:t>
            </w:r>
          </w:p>
        </w:tc>
        <w:tc>
          <w:tcPr>
            <w:tcW w:w="848"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Kanıt-13</w:t>
            </w:r>
          </w:p>
        </w:tc>
        <w:tc>
          <w:tcPr>
            <w:tcW w:w="1130"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01.10.2025</w:t>
            </w:r>
          </w:p>
        </w:tc>
      </w:tr>
      <w:tr w:rsidR="000C4791" w:rsidRPr="00971811" w:rsidTr="006722B7">
        <w:trPr>
          <w:trHeight w:val="1994"/>
          <w:tblCellSpacing w:w="15" w:type="dxa"/>
        </w:trPr>
        <w:tc>
          <w:tcPr>
            <w:tcW w:w="344" w:type="dxa"/>
            <w:vAlign w:val="center"/>
            <w:hideMark/>
          </w:tcPr>
          <w:p w:rsidR="000C4791" w:rsidRPr="00971811" w:rsidRDefault="000C4791" w:rsidP="000C4791">
            <w:pPr>
              <w:jc w:val="both"/>
              <w:rPr>
                <w:rFonts w:ascii="Times New Roman" w:hAnsi="Times New Roman" w:cs="Times New Roman"/>
                <w:sz w:val="24"/>
              </w:rPr>
            </w:pPr>
            <w:r w:rsidRPr="00971811">
              <w:rPr>
                <w:rFonts w:ascii="Times New Roman" w:hAnsi="Times New Roman" w:cs="Times New Roman"/>
                <w:sz w:val="24"/>
              </w:rPr>
              <w:t>1</w:t>
            </w:r>
          </w:p>
        </w:tc>
        <w:tc>
          <w:tcPr>
            <w:tcW w:w="1624" w:type="dxa"/>
            <w:vAlign w:val="center"/>
            <w:hideMark/>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t>SGDB Genel Durum Değerlendirme ve Mevzuat Bilgilendirme Toplantısı</w:t>
            </w:r>
          </w:p>
        </w:tc>
        <w:tc>
          <w:tcPr>
            <w:tcW w:w="1303" w:type="dxa"/>
            <w:vAlign w:val="center"/>
            <w:hideMark/>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t>26.02.2025</w:t>
            </w:r>
          </w:p>
        </w:tc>
        <w:tc>
          <w:tcPr>
            <w:tcW w:w="1624" w:type="dxa"/>
            <w:vAlign w:val="center"/>
            <w:hideMark/>
          </w:tcPr>
          <w:p w:rsidR="000C4791" w:rsidRPr="00971811" w:rsidRDefault="000C4791" w:rsidP="000C4791">
            <w:pPr>
              <w:jc w:val="both"/>
              <w:rPr>
                <w:rFonts w:ascii="Times New Roman" w:hAnsi="Times New Roman" w:cs="Times New Roman"/>
                <w:sz w:val="24"/>
              </w:rPr>
            </w:pPr>
            <w:r>
              <w:t>SGDB Genel Durum Gözden Geçirme ve Mevzuat Güncelleme Toplantısı</w:t>
            </w:r>
          </w:p>
        </w:tc>
        <w:tc>
          <w:tcPr>
            <w:tcW w:w="1130" w:type="dxa"/>
            <w:vAlign w:val="center"/>
            <w:hideMark/>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t>01.02.2025</w:t>
            </w:r>
          </w:p>
        </w:tc>
        <w:tc>
          <w:tcPr>
            <w:tcW w:w="1146" w:type="dxa"/>
            <w:vAlign w:val="center"/>
            <w:hideMark/>
          </w:tcPr>
          <w:p w:rsidR="000C4791" w:rsidRPr="00971811" w:rsidRDefault="000C4791" w:rsidP="00F7405C">
            <w:pPr>
              <w:jc w:val="both"/>
              <w:rPr>
                <w:rFonts w:ascii="Times New Roman" w:hAnsi="Times New Roman" w:cs="Times New Roman"/>
                <w:sz w:val="24"/>
              </w:rPr>
            </w:pPr>
            <w:r>
              <w:rPr>
                <w:rFonts w:ascii="Times New Roman" w:hAnsi="Times New Roman" w:cs="Times New Roman"/>
                <w:sz w:val="24"/>
              </w:rPr>
              <w:t>SGDB ve SGDB Personeli</w:t>
            </w:r>
          </w:p>
        </w:tc>
        <w:tc>
          <w:tcPr>
            <w:tcW w:w="848" w:type="dxa"/>
            <w:vAlign w:val="center"/>
            <w:hideMark/>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t>Kanıt- 14 (Ek-1)</w:t>
            </w:r>
          </w:p>
        </w:tc>
        <w:tc>
          <w:tcPr>
            <w:tcW w:w="1130" w:type="dxa"/>
            <w:vAlign w:val="center"/>
            <w:hideMark/>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t>01.10.2025</w:t>
            </w:r>
          </w:p>
        </w:tc>
      </w:tr>
      <w:tr w:rsidR="000C4791" w:rsidRPr="00971811" w:rsidTr="006722B7">
        <w:trPr>
          <w:trHeight w:val="1994"/>
          <w:tblCellSpacing w:w="15" w:type="dxa"/>
        </w:trPr>
        <w:tc>
          <w:tcPr>
            <w:tcW w:w="344" w:type="dxa"/>
            <w:vAlign w:val="center"/>
            <w:hideMark/>
          </w:tcPr>
          <w:p w:rsidR="000C4791" w:rsidRPr="00971811" w:rsidRDefault="000C4791" w:rsidP="000C4791">
            <w:pPr>
              <w:jc w:val="both"/>
              <w:rPr>
                <w:rFonts w:ascii="Times New Roman" w:hAnsi="Times New Roman" w:cs="Times New Roman"/>
                <w:sz w:val="24"/>
              </w:rPr>
            </w:pPr>
            <w:r w:rsidRPr="00971811">
              <w:rPr>
                <w:rFonts w:ascii="Times New Roman" w:hAnsi="Times New Roman" w:cs="Times New Roman"/>
                <w:sz w:val="24"/>
              </w:rPr>
              <w:t>2</w:t>
            </w:r>
          </w:p>
        </w:tc>
        <w:tc>
          <w:tcPr>
            <w:tcW w:w="1624" w:type="dxa"/>
            <w:vAlign w:val="center"/>
            <w:hideMark/>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t>SGDB Genel Durum Değerlendirme ve Mevzuat Bilgilendirme Toplantısı</w:t>
            </w:r>
          </w:p>
        </w:tc>
        <w:tc>
          <w:tcPr>
            <w:tcW w:w="1303" w:type="dxa"/>
            <w:vAlign w:val="center"/>
            <w:hideMark/>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t>08.05.2025</w:t>
            </w:r>
          </w:p>
        </w:tc>
        <w:tc>
          <w:tcPr>
            <w:tcW w:w="1624" w:type="dxa"/>
            <w:vAlign w:val="center"/>
            <w:hideMark/>
          </w:tcPr>
          <w:p w:rsidR="000C4791" w:rsidRPr="00971811" w:rsidRDefault="000C4791" w:rsidP="000C4791">
            <w:pPr>
              <w:jc w:val="both"/>
              <w:rPr>
                <w:rFonts w:ascii="Times New Roman" w:hAnsi="Times New Roman" w:cs="Times New Roman"/>
                <w:sz w:val="24"/>
              </w:rPr>
            </w:pPr>
            <w:r>
              <w:t>SGDB Genel Durum Gözden Geçirme ve Mevzuat Güncelleme Toplantısı</w:t>
            </w:r>
          </w:p>
        </w:tc>
        <w:tc>
          <w:tcPr>
            <w:tcW w:w="1130" w:type="dxa"/>
            <w:vAlign w:val="center"/>
            <w:hideMark/>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t>01.04.2025</w:t>
            </w:r>
          </w:p>
        </w:tc>
        <w:tc>
          <w:tcPr>
            <w:tcW w:w="1146" w:type="dxa"/>
            <w:vAlign w:val="center"/>
            <w:hideMark/>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t>SGDB Daire Başkanı Hasan Hüseyin ÖZTÜRK ve SGDB Personeli</w:t>
            </w:r>
          </w:p>
        </w:tc>
        <w:tc>
          <w:tcPr>
            <w:tcW w:w="848" w:type="dxa"/>
            <w:vAlign w:val="center"/>
            <w:hideMark/>
          </w:tcPr>
          <w:p w:rsidR="000C4791" w:rsidRPr="00971811" w:rsidRDefault="000C4791" w:rsidP="000C4791">
            <w:pPr>
              <w:jc w:val="both"/>
              <w:rPr>
                <w:rFonts w:ascii="Times New Roman" w:hAnsi="Times New Roman" w:cs="Times New Roman"/>
                <w:sz w:val="24"/>
              </w:rPr>
            </w:pPr>
            <w:r>
              <w:rPr>
                <w:rFonts w:ascii="Times New Roman" w:hAnsi="Times New Roman" w:cs="Times New Roman"/>
                <w:sz w:val="24"/>
              </w:rPr>
              <w:t>Kanıt-14 (Ek-2)</w:t>
            </w:r>
          </w:p>
        </w:tc>
        <w:tc>
          <w:tcPr>
            <w:tcW w:w="1130" w:type="dxa"/>
            <w:vAlign w:val="center"/>
            <w:hideMark/>
          </w:tcPr>
          <w:p w:rsidR="000C4791" w:rsidRPr="00971811" w:rsidRDefault="001B637B" w:rsidP="000C4791">
            <w:pPr>
              <w:jc w:val="both"/>
              <w:rPr>
                <w:rFonts w:ascii="Times New Roman" w:hAnsi="Times New Roman" w:cs="Times New Roman"/>
                <w:sz w:val="24"/>
              </w:rPr>
            </w:pPr>
            <w:r>
              <w:rPr>
                <w:rFonts w:ascii="Times New Roman" w:hAnsi="Times New Roman" w:cs="Times New Roman"/>
                <w:sz w:val="24"/>
              </w:rPr>
              <w:t>01.10.2025</w:t>
            </w:r>
          </w:p>
        </w:tc>
      </w:tr>
      <w:tr w:rsidR="001B637B" w:rsidRPr="00971811" w:rsidTr="001B637B">
        <w:trPr>
          <w:trHeight w:val="1380"/>
          <w:tblCellSpacing w:w="15" w:type="dxa"/>
        </w:trPr>
        <w:tc>
          <w:tcPr>
            <w:tcW w:w="344" w:type="dxa"/>
            <w:vAlign w:val="center"/>
            <w:hideMark/>
          </w:tcPr>
          <w:p w:rsidR="001B637B" w:rsidRPr="00971811" w:rsidRDefault="001B637B" w:rsidP="000C4791">
            <w:pPr>
              <w:jc w:val="both"/>
              <w:rPr>
                <w:rFonts w:ascii="Times New Roman" w:hAnsi="Times New Roman" w:cs="Times New Roman"/>
                <w:sz w:val="24"/>
              </w:rPr>
            </w:pPr>
            <w:r w:rsidRPr="00971811">
              <w:rPr>
                <w:rFonts w:ascii="Times New Roman" w:hAnsi="Times New Roman" w:cs="Times New Roman"/>
                <w:sz w:val="24"/>
              </w:rPr>
              <w:t>4</w:t>
            </w:r>
          </w:p>
        </w:tc>
        <w:tc>
          <w:tcPr>
            <w:tcW w:w="1624" w:type="dxa"/>
            <w:vAlign w:val="center"/>
          </w:tcPr>
          <w:p w:rsidR="001B637B" w:rsidRPr="00971811" w:rsidRDefault="001B637B" w:rsidP="001B637B">
            <w:pPr>
              <w:jc w:val="both"/>
              <w:rPr>
                <w:rFonts w:ascii="Times New Roman" w:hAnsi="Times New Roman" w:cs="Times New Roman"/>
                <w:sz w:val="24"/>
              </w:rPr>
            </w:pPr>
            <w:r>
              <w:rPr>
                <w:rFonts w:ascii="Times New Roman" w:hAnsi="Times New Roman" w:cs="Times New Roman"/>
                <w:sz w:val="24"/>
              </w:rPr>
              <w:t>İç Kontrol Farkındalık Eğitimi</w:t>
            </w:r>
          </w:p>
        </w:tc>
        <w:tc>
          <w:tcPr>
            <w:tcW w:w="1303"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14.05.2025</w:t>
            </w:r>
          </w:p>
        </w:tc>
        <w:tc>
          <w:tcPr>
            <w:tcW w:w="1624" w:type="dxa"/>
            <w:vAlign w:val="center"/>
            <w:hideMark/>
          </w:tcPr>
          <w:p w:rsidR="001B637B" w:rsidRPr="00971811" w:rsidRDefault="001B637B" w:rsidP="000C4791">
            <w:pPr>
              <w:jc w:val="both"/>
              <w:rPr>
                <w:rFonts w:ascii="Times New Roman" w:hAnsi="Times New Roman" w:cs="Times New Roman"/>
                <w:sz w:val="24"/>
              </w:rPr>
            </w:pPr>
            <w:r>
              <w:t>İç Kontrol Uygulama Eğitimi</w:t>
            </w:r>
          </w:p>
        </w:tc>
        <w:tc>
          <w:tcPr>
            <w:tcW w:w="1130"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01.04.2025</w:t>
            </w:r>
          </w:p>
        </w:tc>
        <w:tc>
          <w:tcPr>
            <w:tcW w:w="1146"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Prof. Dr. Niyazi KURNAZ-</w:t>
            </w:r>
          </w:p>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İktisadi ve İdari Bilimler Fakültesi İdari Personeli</w:t>
            </w:r>
          </w:p>
        </w:tc>
        <w:tc>
          <w:tcPr>
            <w:tcW w:w="848" w:type="dxa"/>
            <w:vAlign w:val="center"/>
          </w:tcPr>
          <w:p w:rsidR="001B637B" w:rsidRPr="00971811" w:rsidRDefault="00E1714B" w:rsidP="000C4791">
            <w:pPr>
              <w:jc w:val="both"/>
              <w:rPr>
                <w:rFonts w:ascii="Times New Roman" w:hAnsi="Times New Roman" w:cs="Times New Roman"/>
                <w:sz w:val="24"/>
              </w:rPr>
            </w:pPr>
            <w:r>
              <w:rPr>
                <w:rFonts w:ascii="Times New Roman" w:hAnsi="Times New Roman" w:cs="Times New Roman"/>
                <w:sz w:val="24"/>
              </w:rPr>
              <w:t>Kanıt-14 (Ek-3</w:t>
            </w:r>
            <w:r w:rsidR="001B637B">
              <w:rPr>
                <w:rFonts w:ascii="Times New Roman" w:hAnsi="Times New Roman" w:cs="Times New Roman"/>
                <w:sz w:val="24"/>
              </w:rPr>
              <w:t>)</w:t>
            </w:r>
          </w:p>
        </w:tc>
        <w:tc>
          <w:tcPr>
            <w:tcW w:w="1130"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01.10.2025</w:t>
            </w:r>
          </w:p>
        </w:tc>
      </w:tr>
      <w:tr w:rsidR="001B637B" w:rsidRPr="00971811" w:rsidTr="006722B7">
        <w:trPr>
          <w:trHeight w:val="1086"/>
          <w:tblCellSpacing w:w="15" w:type="dxa"/>
        </w:trPr>
        <w:tc>
          <w:tcPr>
            <w:tcW w:w="344"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lastRenderedPageBreak/>
              <w:t>5</w:t>
            </w:r>
          </w:p>
        </w:tc>
        <w:tc>
          <w:tcPr>
            <w:tcW w:w="1624"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Etik Farkındalık Eğitimi</w:t>
            </w:r>
          </w:p>
        </w:tc>
        <w:tc>
          <w:tcPr>
            <w:tcW w:w="1303"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14.05.2025</w:t>
            </w:r>
          </w:p>
        </w:tc>
        <w:tc>
          <w:tcPr>
            <w:tcW w:w="1624" w:type="dxa"/>
            <w:vAlign w:val="center"/>
          </w:tcPr>
          <w:p w:rsidR="001B637B" w:rsidRPr="00971811" w:rsidRDefault="001B637B" w:rsidP="000C4791">
            <w:pPr>
              <w:jc w:val="both"/>
              <w:rPr>
                <w:rFonts w:ascii="Times New Roman" w:hAnsi="Times New Roman" w:cs="Times New Roman"/>
                <w:sz w:val="24"/>
              </w:rPr>
            </w:pPr>
            <w:r>
              <w:t>Etik İlkeler Uygulama ve Değerlendirme Eğitimi</w:t>
            </w:r>
          </w:p>
        </w:tc>
        <w:tc>
          <w:tcPr>
            <w:tcW w:w="1130"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01.04.2025</w:t>
            </w:r>
          </w:p>
        </w:tc>
        <w:tc>
          <w:tcPr>
            <w:tcW w:w="1146"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Prof. Dr. Niyazi KURNAZ-</w:t>
            </w:r>
          </w:p>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İktisadi ve İdari Bilimler Fakültesi İdari Personeli</w:t>
            </w:r>
          </w:p>
        </w:tc>
        <w:tc>
          <w:tcPr>
            <w:tcW w:w="848" w:type="dxa"/>
            <w:vAlign w:val="center"/>
          </w:tcPr>
          <w:p w:rsidR="001B637B" w:rsidRPr="00971811" w:rsidRDefault="00E1714B" w:rsidP="000C4791">
            <w:pPr>
              <w:jc w:val="both"/>
              <w:rPr>
                <w:rFonts w:ascii="Times New Roman" w:hAnsi="Times New Roman" w:cs="Times New Roman"/>
                <w:sz w:val="24"/>
              </w:rPr>
            </w:pPr>
            <w:r>
              <w:rPr>
                <w:rFonts w:ascii="Times New Roman" w:hAnsi="Times New Roman" w:cs="Times New Roman"/>
                <w:sz w:val="24"/>
              </w:rPr>
              <w:t>Kanıt-14 (Ek-4</w:t>
            </w:r>
            <w:r w:rsidR="001B637B">
              <w:rPr>
                <w:rFonts w:ascii="Times New Roman" w:hAnsi="Times New Roman" w:cs="Times New Roman"/>
                <w:sz w:val="24"/>
              </w:rPr>
              <w:t>)</w:t>
            </w:r>
          </w:p>
        </w:tc>
        <w:tc>
          <w:tcPr>
            <w:tcW w:w="1130"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01.10.2025</w:t>
            </w:r>
          </w:p>
        </w:tc>
      </w:tr>
      <w:tr w:rsidR="001B637B" w:rsidRPr="00971811" w:rsidTr="006722B7">
        <w:trPr>
          <w:trHeight w:val="1086"/>
          <w:tblCellSpacing w:w="15" w:type="dxa"/>
        </w:trPr>
        <w:tc>
          <w:tcPr>
            <w:tcW w:w="344"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6</w:t>
            </w:r>
          </w:p>
        </w:tc>
        <w:tc>
          <w:tcPr>
            <w:tcW w:w="1624"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İç Kontrol Farkındalık Eğitimi</w:t>
            </w:r>
          </w:p>
        </w:tc>
        <w:tc>
          <w:tcPr>
            <w:tcW w:w="1303"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15.05.2025</w:t>
            </w:r>
          </w:p>
        </w:tc>
        <w:tc>
          <w:tcPr>
            <w:tcW w:w="1624" w:type="dxa"/>
            <w:vAlign w:val="center"/>
          </w:tcPr>
          <w:p w:rsidR="001B637B" w:rsidRPr="00971811" w:rsidRDefault="001B637B" w:rsidP="000C4791">
            <w:pPr>
              <w:jc w:val="both"/>
              <w:rPr>
                <w:rFonts w:ascii="Times New Roman" w:hAnsi="Times New Roman" w:cs="Times New Roman"/>
                <w:sz w:val="24"/>
              </w:rPr>
            </w:pPr>
            <w:r>
              <w:t>İç Kontrol Uygulama Eğitimi</w:t>
            </w:r>
          </w:p>
        </w:tc>
        <w:tc>
          <w:tcPr>
            <w:tcW w:w="1130"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01.04.2025</w:t>
            </w:r>
          </w:p>
        </w:tc>
        <w:tc>
          <w:tcPr>
            <w:tcW w:w="1146"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Prof. Dr. Niyazi KURNAZ-</w:t>
            </w:r>
          </w:p>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Lisansüstü Eğitim Enstitüsü İdari Personeli</w:t>
            </w:r>
          </w:p>
        </w:tc>
        <w:tc>
          <w:tcPr>
            <w:tcW w:w="848" w:type="dxa"/>
            <w:vAlign w:val="center"/>
          </w:tcPr>
          <w:p w:rsidR="001B637B" w:rsidRPr="00971811" w:rsidRDefault="00E1714B" w:rsidP="000C4791">
            <w:pPr>
              <w:jc w:val="both"/>
              <w:rPr>
                <w:rFonts w:ascii="Times New Roman" w:hAnsi="Times New Roman" w:cs="Times New Roman"/>
                <w:sz w:val="24"/>
              </w:rPr>
            </w:pPr>
            <w:r>
              <w:rPr>
                <w:rFonts w:ascii="Times New Roman" w:hAnsi="Times New Roman" w:cs="Times New Roman"/>
                <w:sz w:val="24"/>
              </w:rPr>
              <w:t>Kanıt-14 (Ek-5</w:t>
            </w:r>
            <w:r w:rsidR="001B637B">
              <w:rPr>
                <w:rFonts w:ascii="Times New Roman" w:hAnsi="Times New Roman" w:cs="Times New Roman"/>
                <w:sz w:val="24"/>
              </w:rPr>
              <w:t>)</w:t>
            </w:r>
          </w:p>
        </w:tc>
        <w:tc>
          <w:tcPr>
            <w:tcW w:w="1130"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01.10.2025</w:t>
            </w:r>
          </w:p>
        </w:tc>
      </w:tr>
      <w:tr w:rsidR="001B637B" w:rsidRPr="00971811" w:rsidTr="006722B7">
        <w:trPr>
          <w:trHeight w:val="1086"/>
          <w:tblCellSpacing w:w="15" w:type="dxa"/>
        </w:trPr>
        <w:tc>
          <w:tcPr>
            <w:tcW w:w="344"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7</w:t>
            </w:r>
          </w:p>
        </w:tc>
        <w:tc>
          <w:tcPr>
            <w:tcW w:w="1624"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İç Kontrol Farkındalık Eğitimi</w:t>
            </w:r>
          </w:p>
        </w:tc>
        <w:tc>
          <w:tcPr>
            <w:tcW w:w="1303"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28.05.2025</w:t>
            </w:r>
          </w:p>
        </w:tc>
        <w:tc>
          <w:tcPr>
            <w:tcW w:w="1624" w:type="dxa"/>
            <w:vAlign w:val="center"/>
          </w:tcPr>
          <w:p w:rsidR="001B637B" w:rsidRPr="00971811" w:rsidRDefault="001B637B" w:rsidP="000C4791">
            <w:pPr>
              <w:jc w:val="both"/>
              <w:rPr>
                <w:rFonts w:ascii="Times New Roman" w:hAnsi="Times New Roman" w:cs="Times New Roman"/>
                <w:sz w:val="24"/>
              </w:rPr>
            </w:pPr>
            <w:r>
              <w:t>İç Kontrol Uygulama Eğitimi</w:t>
            </w:r>
          </w:p>
        </w:tc>
        <w:tc>
          <w:tcPr>
            <w:tcW w:w="1130"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01.05.2025</w:t>
            </w:r>
          </w:p>
        </w:tc>
        <w:tc>
          <w:tcPr>
            <w:tcW w:w="1146"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Prof. Dr. Niyazi KURNAZ-</w:t>
            </w:r>
          </w:p>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Altıntaş Meslek Yüksekokulu İdari Personeli</w:t>
            </w:r>
          </w:p>
        </w:tc>
        <w:tc>
          <w:tcPr>
            <w:tcW w:w="848" w:type="dxa"/>
            <w:vAlign w:val="center"/>
          </w:tcPr>
          <w:p w:rsidR="001B637B" w:rsidRPr="00971811" w:rsidRDefault="00E1714B" w:rsidP="000C4791">
            <w:pPr>
              <w:jc w:val="both"/>
              <w:rPr>
                <w:rFonts w:ascii="Times New Roman" w:hAnsi="Times New Roman" w:cs="Times New Roman"/>
                <w:sz w:val="24"/>
              </w:rPr>
            </w:pPr>
            <w:r>
              <w:rPr>
                <w:rFonts w:ascii="Times New Roman" w:hAnsi="Times New Roman" w:cs="Times New Roman"/>
                <w:sz w:val="24"/>
              </w:rPr>
              <w:t>Kanıt-14 (Ek-6</w:t>
            </w:r>
            <w:r w:rsidR="001B637B">
              <w:rPr>
                <w:rFonts w:ascii="Times New Roman" w:hAnsi="Times New Roman" w:cs="Times New Roman"/>
                <w:sz w:val="24"/>
              </w:rPr>
              <w:t>)</w:t>
            </w:r>
          </w:p>
        </w:tc>
        <w:tc>
          <w:tcPr>
            <w:tcW w:w="1130"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01.10.2025</w:t>
            </w:r>
          </w:p>
        </w:tc>
      </w:tr>
      <w:tr w:rsidR="001B637B" w:rsidRPr="00971811" w:rsidTr="006722B7">
        <w:trPr>
          <w:trHeight w:val="1086"/>
          <w:tblCellSpacing w:w="15" w:type="dxa"/>
        </w:trPr>
        <w:tc>
          <w:tcPr>
            <w:tcW w:w="344"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8</w:t>
            </w:r>
          </w:p>
        </w:tc>
        <w:tc>
          <w:tcPr>
            <w:tcW w:w="1624"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İç Kontrol Farkındalık Eğitimi</w:t>
            </w:r>
          </w:p>
        </w:tc>
        <w:tc>
          <w:tcPr>
            <w:tcW w:w="1303"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02.06.2025</w:t>
            </w:r>
          </w:p>
        </w:tc>
        <w:tc>
          <w:tcPr>
            <w:tcW w:w="1624" w:type="dxa"/>
            <w:vAlign w:val="center"/>
          </w:tcPr>
          <w:p w:rsidR="001B637B" w:rsidRPr="00971811" w:rsidRDefault="001B637B" w:rsidP="000C4791">
            <w:pPr>
              <w:jc w:val="both"/>
              <w:rPr>
                <w:rFonts w:ascii="Times New Roman" w:hAnsi="Times New Roman" w:cs="Times New Roman"/>
                <w:sz w:val="24"/>
              </w:rPr>
            </w:pPr>
            <w:r>
              <w:t>İç Kontrol Uygulama Eğitimi</w:t>
            </w:r>
          </w:p>
        </w:tc>
        <w:tc>
          <w:tcPr>
            <w:tcW w:w="1130"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01.05.2025</w:t>
            </w:r>
          </w:p>
        </w:tc>
        <w:tc>
          <w:tcPr>
            <w:tcW w:w="1146"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Prof. Dr. Niyazi KURNAZ-</w:t>
            </w:r>
          </w:p>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Öğrenci İşleri Daire Başkanlığı İdari Personeli</w:t>
            </w:r>
          </w:p>
        </w:tc>
        <w:tc>
          <w:tcPr>
            <w:tcW w:w="848" w:type="dxa"/>
            <w:vAlign w:val="center"/>
          </w:tcPr>
          <w:p w:rsidR="001B637B" w:rsidRPr="00971811" w:rsidRDefault="00E1714B" w:rsidP="000C4791">
            <w:pPr>
              <w:jc w:val="both"/>
              <w:rPr>
                <w:rFonts w:ascii="Times New Roman" w:hAnsi="Times New Roman" w:cs="Times New Roman"/>
                <w:sz w:val="24"/>
              </w:rPr>
            </w:pPr>
            <w:r>
              <w:rPr>
                <w:rFonts w:ascii="Times New Roman" w:hAnsi="Times New Roman" w:cs="Times New Roman"/>
                <w:sz w:val="24"/>
              </w:rPr>
              <w:t>Kanıt-14 (Ek-7</w:t>
            </w:r>
            <w:r w:rsidR="001B637B">
              <w:rPr>
                <w:rFonts w:ascii="Times New Roman" w:hAnsi="Times New Roman" w:cs="Times New Roman"/>
                <w:sz w:val="24"/>
              </w:rPr>
              <w:t>)</w:t>
            </w:r>
          </w:p>
        </w:tc>
        <w:tc>
          <w:tcPr>
            <w:tcW w:w="1130"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01.10.2025</w:t>
            </w:r>
          </w:p>
        </w:tc>
      </w:tr>
      <w:tr w:rsidR="001B637B" w:rsidRPr="00971811" w:rsidTr="006722B7">
        <w:trPr>
          <w:trHeight w:val="1086"/>
          <w:tblCellSpacing w:w="15" w:type="dxa"/>
        </w:trPr>
        <w:tc>
          <w:tcPr>
            <w:tcW w:w="344"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lastRenderedPageBreak/>
              <w:t>9</w:t>
            </w:r>
          </w:p>
        </w:tc>
        <w:tc>
          <w:tcPr>
            <w:tcW w:w="1624"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İç Kontrol Farkındalık Eğitimi</w:t>
            </w:r>
          </w:p>
        </w:tc>
        <w:tc>
          <w:tcPr>
            <w:tcW w:w="1303"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18.06.2025</w:t>
            </w:r>
          </w:p>
        </w:tc>
        <w:tc>
          <w:tcPr>
            <w:tcW w:w="1624" w:type="dxa"/>
            <w:vAlign w:val="center"/>
          </w:tcPr>
          <w:p w:rsidR="001B637B" w:rsidRPr="00971811" w:rsidRDefault="001B637B" w:rsidP="000C4791">
            <w:pPr>
              <w:jc w:val="both"/>
              <w:rPr>
                <w:rFonts w:ascii="Times New Roman" w:hAnsi="Times New Roman" w:cs="Times New Roman"/>
                <w:sz w:val="24"/>
              </w:rPr>
            </w:pPr>
            <w:r>
              <w:t>İç Kontrol Uygulama Eğitimi</w:t>
            </w:r>
          </w:p>
        </w:tc>
        <w:tc>
          <w:tcPr>
            <w:tcW w:w="1130"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15.05.2025</w:t>
            </w:r>
          </w:p>
        </w:tc>
        <w:tc>
          <w:tcPr>
            <w:tcW w:w="1146"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Prof. Dr. Niyazi KURNAZ-</w:t>
            </w:r>
          </w:p>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İlahiyat Fakültesi İdari Personeli</w:t>
            </w:r>
          </w:p>
        </w:tc>
        <w:tc>
          <w:tcPr>
            <w:tcW w:w="848" w:type="dxa"/>
            <w:vAlign w:val="center"/>
          </w:tcPr>
          <w:p w:rsidR="001B637B" w:rsidRPr="00971811" w:rsidRDefault="00E1714B" w:rsidP="000C4791">
            <w:pPr>
              <w:jc w:val="both"/>
              <w:rPr>
                <w:rFonts w:ascii="Times New Roman" w:hAnsi="Times New Roman" w:cs="Times New Roman"/>
                <w:sz w:val="24"/>
              </w:rPr>
            </w:pPr>
            <w:r>
              <w:rPr>
                <w:rFonts w:ascii="Times New Roman" w:hAnsi="Times New Roman" w:cs="Times New Roman"/>
                <w:sz w:val="24"/>
              </w:rPr>
              <w:t>Kanıt-14 (Ek-8</w:t>
            </w:r>
            <w:r w:rsidR="001B637B">
              <w:rPr>
                <w:rFonts w:ascii="Times New Roman" w:hAnsi="Times New Roman" w:cs="Times New Roman"/>
                <w:sz w:val="24"/>
              </w:rPr>
              <w:t>)</w:t>
            </w:r>
          </w:p>
        </w:tc>
        <w:tc>
          <w:tcPr>
            <w:tcW w:w="1130"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01.10.2025</w:t>
            </w:r>
          </w:p>
        </w:tc>
      </w:tr>
      <w:tr w:rsidR="001B637B" w:rsidRPr="00971811" w:rsidTr="006722B7">
        <w:trPr>
          <w:trHeight w:val="1086"/>
          <w:tblCellSpacing w:w="15" w:type="dxa"/>
        </w:trPr>
        <w:tc>
          <w:tcPr>
            <w:tcW w:w="344"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10</w:t>
            </w:r>
          </w:p>
        </w:tc>
        <w:tc>
          <w:tcPr>
            <w:tcW w:w="1624"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İç Kontrol Farkındalık Eğitimi</w:t>
            </w:r>
          </w:p>
        </w:tc>
        <w:tc>
          <w:tcPr>
            <w:tcW w:w="1303"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19.06.2025</w:t>
            </w:r>
          </w:p>
        </w:tc>
        <w:tc>
          <w:tcPr>
            <w:tcW w:w="1624" w:type="dxa"/>
            <w:vAlign w:val="center"/>
          </w:tcPr>
          <w:p w:rsidR="001B637B" w:rsidRPr="00971811" w:rsidRDefault="001B637B" w:rsidP="000C4791">
            <w:pPr>
              <w:jc w:val="both"/>
              <w:rPr>
                <w:rFonts w:ascii="Times New Roman" w:hAnsi="Times New Roman" w:cs="Times New Roman"/>
                <w:sz w:val="24"/>
              </w:rPr>
            </w:pPr>
            <w:r>
              <w:t>İç Kontrol Uygulama Eğitimi</w:t>
            </w:r>
          </w:p>
        </w:tc>
        <w:tc>
          <w:tcPr>
            <w:tcW w:w="1130"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15.05.2025</w:t>
            </w:r>
          </w:p>
        </w:tc>
        <w:tc>
          <w:tcPr>
            <w:tcW w:w="1146"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Prof. Dr. Niyazi KURNAZ-</w:t>
            </w:r>
          </w:p>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Personel Daire Başkanlığı İdari Personeli</w:t>
            </w:r>
          </w:p>
        </w:tc>
        <w:tc>
          <w:tcPr>
            <w:tcW w:w="848" w:type="dxa"/>
            <w:vAlign w:val="center"/>
          </w:tcPr>
          <w:p w:rsidR="001B637B" w:rsidRPr="00971811" w:rsidRDefault="00E1714B" w:rsidP="000C4791">
            <w:pPr>
              <w:jc w:val="both"/>
              <w:rPr>
                <w:rFonts w:ascii="Times New Roman" w:hAnsi="Times New Roman" w:cs="Times New Roman"/>
                <w:sz w:val="24"/>
              </w:rPr>
            </w:pPr>
            <w:r>
              <w:rPr>
                <w:rFonts w:ascii="Times New Roman" w:hAnsi="Times New Roman" w:cs="Times New Roman"/>
                <w:sz w:val="24"/>
              </w:rPr>
              <w:t>Kanıt-14 (Ek-9</w:t>
            </w:r>
            <w:r w:rsidR="001B637B">
              <w:rPr>
                <w:rFonts w:ascii="Times New Roman" w:hAnsi="Times New Roman" w:cs="Times New Roman"/>
                <w:sz w:val="24"/>
              </w:rPr>
              <w:t>)</w:t>
            </w:r>
          </w:p>
        </w:tc>
        <w:tc>
          <w:tcPr>
            <w:tcW w:w="1130"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01.10.2025</w:t>
            </w:r>
          </w:p>
        </w:tc>
      </w:tr>
      <w:tr w:rsidR="001B637B" w:rsidRPr="00971811" w:rsidTr="006722B7">
        <w:trPr>
          <w:trHeight w:val="1086"/>
          <w:tblCellSpacing w:w="15" w:type="dxa"/>
        </w:trPr>
        <w:tc>
          <w:tcPr>
            <w:tcW w:w="344"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11</w:t>
            </w:r>
          </w:p>
        </w:tc>
        <w:tc>
          <w:tcPr>
            <w:tcW w:w="1624"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İç Kontrol Farkındalık Eğitimi</w:t>
            </w:r>
          </w:p>
        </w:tc>
        <w:tc>
          <w:tcPr>
            <w:tcW w:w="1303"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01.07.2025</w:t>
            </w:r>
          </w:p>
        </w:tc>
        <w:tc>
          <w:tcPr>
            <w:tcW w:w="1624" w:type="dxa"/>
            <w:vAlign w:val="center"/>
          </w:tcPr>
          <w:p w:rsidR="001B637B" w:rsidRPr="00971811" w:rsidRDefault="001B637B" w:rsidP="000C4791">
            <w:pPr>
              <w:jc w:val="both"/>
              <w:rPr>
                <w:rFonts w:ascii="Times New Roman" w:hAnsi="Times New Roman" w:cs="Times New Roman"/>
                <w:sz w:val="24"/>
              </w:rPr>
            </w:pPr>
            <w:r>
              <w:t>İç Kontrol Uygulama Eğitimi</w:t>
            </w:r>
          </w:p>
        </w:tc>
        <w:tc>
          <w:tcPr>
            <w:tcW w:w="1130"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01.06.2025</w:t>
            </w:r>
          </w:p>
        </w:tc>
        <w:tc>
          <w:tcPr>
            <w:tcW w:w="1146"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Dr. Öğr. Üyesi Sevcan FIRIN</w:t>
            </w:r>
          </w:p>
        </w:tc>
        <w:tc>
          <w:tcPr>
            <w:tcW w:w="848" w:type="dxa"/>
            <w:vAlign w:val="center"/>
          </w:tcPr>
          <w:p w:rsidR="001B637B" w:rsidRPr="00971811" w:rsidRDefault="00E1714B" w:rsidP="000C4791">
            <w:pPr>
              <w:jc w:val="both"/>
              <w:rPr>
                <w:rFonts w:ascii="Times New Roman" w:hAnsi="Times New Roman" w:cs="Times New Roman"/>
                <w:sz w:val="24"/>
              </w:rPr>
            </w:pPr>
            <w:r>
              <w:rPr>
                <w:rFonts w:ascii="Times New Roman" w:hAnsi="Times New Roman" w:cs="Times New Roman"/>
                <w:sz w:val="24"/>
              </w:rPr>
              <w:t>Kanıt 14(Ek-10</w:t>
            </w:r>
            <w:r w:rsidR="001B637B">
              <w:rPr>
                <w:rFonts w:ascii="Times New Roman" w:hAnsi="Times New Roman" w:cs="Times New Roman"/>
                <w:sz w:val="24"/>
              </w:rPr>
              <w:t>)</w:t>
            </w:r>
          </w:p>
        </w:tc>
        <w:tc>
          <w:tcPr>
            <w:tcW w:w="1130"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01.10.2025</w:t>
            </w:r>
          </w:p>
        </w:tc>
      </w:tr>
      <w:tr w:rsidR="001B637B" w:rsidRPr="00971811" w:rsidTr="006722B7">
        <w:trPr>
          <w:trHeight w:val="1086"/>
          <w:tblCellSpacing w:w="15" w:type="dxa"/>
        </w:trPr>
        <w:tc>
          <w:tcPr>
            <w:tcW w:w="344"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12</w:t>
            </w:r>
          </w:p>
        </w:tc>
        <w:tc>
          <w:tcPr>
            <w:tcW w:w="1624"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İç Kontrol İzleme ve Yönlendirme Kurulu Toplantısı</w:t>
            </w:r>
          </w:p>
        </w:tc>
        <w:tc>
          <w:tcPr>
            <w:tcW w:w="1303"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02.07.2025</w:t>
            </w:r>
          </w:p>
        </w:tc>
        <w:tc>
          <w:tcPr>
            <w:tcW w:w="1624" w:type="dxa"/>
            <w:vAlign w:val="center"/>
          </w:tcPr>
          <w:p w:rsidR="001B637B" w:rsidRPr="00971811" w:rsidRDefault="001B637B" w:rsidP="000C4791">
            <w:pPr>
              <w:jc w:val="both"/>
              <w:rPr>
                <w:rFonts w:ascii="Times New Roman" w:hAnsi="Times New Roman" w:cs="Times New Roman"/>
                <w:sz w:val="24"/>
              </w:rPr>
            </w:pPr>
            <w:r>
              <w:t>İç Kontrol İzleme ve Değerlendirme Toplantısı</w:t>
            </w:r>
          </w:p>
        </w:tc>
        <w:tc>
          <w:tcPr>
            <w:tcW w:w="1130" w:type="dxa"/>
            <w:vAlign w:val="center"/>
          </w:tcPr>
          <w:p w:rsidR="001B637B" w:rsidRPr="00971811" w:rsidRDefault="001B637B" w:rsidP="000C4791">
            <w:pPr>
              <w:jc w:val="both"/>
              <w:rPr>
                <w:rFonts w:ascii="Times New Roman" w:hAnsi="Times New Roman" w:cs="Times New Roman"/>
                <w:sz w:val="24"/>
              </w:rPr>
            </w:pPr>
            <w:r>
              <w:rPr>
                <w:rFonts w:ascii="Times New Roman" w:hAnsi="Times New Roman" w:cs="Times New Roman"/>
                <w:sz w:val="24"/>
              </w:rPr>
              <w:t>01.06.2025</w:t>
            </w:r>
          </w:p>
        </w:tc>
        <w:tc>
          <w:tcPr>
            <w:tcW w:w="1146"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 xml:space="preserve">Prof. Dr. Niyazi KURNAZ- </w:t>
            </w:r>
          </w:p>
          <w:p w:rsidR="001B637B" w:rsidRDefault="001B637B" w:rsidP="000C4791">
            <w:pPr>
              <w:jc w:val="both"/>
              <w:rPr>
                <w:rFonts w:ascii="Times New Roman" w:hAnsi="Times New Roman" w:cs="Times New Roman"/>
                <w:sz w:val="24"/>
              </w:rPr>
            </w:pPr>
            <w:r>
              <w:rPr>
                <w:rFonts w:ascii="Times New Roman" w:hAnsi="Times New Roman" w:cs="Times New Roman"/>
                <w:sz w:val="24"/>
              </w:rPr>
              <w:t>Kurul Üyeleri</w:t>
            </w:r>
          </w:p>
        </w:tc>
        <w:tc>
          <w:tcPr>
            <w:tcW w:w="848" w:type="dxa"/>
            <w:vAlign w:val="center"/>
          </w:tcPr>
          <w:p w:rsidR="001B637B" w:rsidRPr="00971811" w:rsidRDefault="00E1714B" w:rsidP="000C4791">
            <w:pPr>
              <w:jc w:val="both"/>
              <w:rPr>
                <w:rFonts w:ascii="Times New Roman" w:hAnsi="Times New Roman" w:cs="Times New Roman"/>
                <w:sz w:val="24"/>
              </w:rPr>
            </w:pPr>
            <w:r>
              <w:rPr>
                <w:rFonts w:ascii="Times New Roman" w:hAnsi="Times New Roman" w:cs="Times New Roman"/>
                <w:sz w:val="24"/>
              </w:rPr>
              <w:t>Kanıt-14 (Ek-11</w:t>
            </w:r>
            <w:r w:rsidR="001B637B">
              <w:rPr>
                <w:rFonts w:ascii="Times New Roman" w:hAnsi="Times New Roman" w:cs="Times New Roman"/>
                <w:sz w:val="24"/>
              </w:rPr>
              <w:t>)</w:t>
            </w:r>
          </w:p>
        </w:tc>
        <w:tc>
          <w:tcPr>
            <w:tcW w:w="1130" w:type="dxa"/>
            <w:vAlign w:val="center"/>
          </w:tcPr>
          <w:p w:rsidR="001B637B" w:rsidRDefault="001B637B" w:rsidP="000C4791">
            <w:pPr>
              <w:jc w:val="both"/>
              <w:rPr>
                <w:rFonts w:ascii="Times New Roman" w:hAnsi="Times New Roman" w:cs="Times New Roman"/>
                <w:sz w:val="24"/>
              </w:rPr>
            </w:pPr>
            <w:r>
              <w:rPr>
                <w:rFonts w:ascii="Times New Roman" w:hAnsi="Times New Roman" w:cs="Times New Roman"/>
                <w:sz w:val="24"/>
              </w:rPr>
              <w:t>01.10.2025</w:t>
            </w:r>
          </w:p>
          <w:p w:rsidR="001B637B" w:rsidRDefault="001B637B" w:rsidP="000C4791">
            <w:pPr>
              <w:jc w:val="both"/>
              <w:rPr>
                <w:rFonts w:ascii="Times New Roman" w:hAnsi="Times New Roman" w:cs="Times New Roman"/>
                <w:sz w:val="24"/>
              </w:rPr>
            </w:pPr>
          </w:p>
        </w:tc>
      </w:tr>
    </w:tbl>
    <w:p w:rsidR="006722B7" w:rsidRDefault="006722B7">
      <w:bookmarkStart w:id="0" w:name="_GoBack"/>
      <w:bookmarkEnd w:id="0"/>
    </w:p>
    <w:sectPr w:rsidR="006722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9772A"/>
    <w:multiLevelType w:val="multilevel"/>
    <w:tmpl w:val="C0DA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FE"/>
    <w:rsid w:val="000C4791"/>
    <w:rsid w:val="00111027"/>
    <w:rsid w:val="001B637B"/>
    <w:rsid w:val="00211B76"/>
    <w:rsid w:val="0030448D"/>
    <w:rsid w:val="003C3207"/>
    <w:rsid w:val="005B4C06"/>
    <w:rsid w:val="006722B7"/>
    <w:rsid w:val="00965308"/>
    <w:rsid w:val="00BE5FB2"/>
    <w:rsid w:val="00E1714B"/>
    <w:rsid w:val="00F66027"/>
    <w:rsid w:val="00F7405C"/>
    <w:rsid w:val="00FA4A36"/>
    <w:rsid w:val="00FF66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D9DA"/>
  <w15:chartTrackingRefBased/>
  <w15:docId w15:val="{93649954-4658-471A-8011-A14AFB88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C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2">
    <w:name w:val="Table Normal2"/>
    <w:uiPriority w:val="2"/>
    <w:semiHidden/>
    <w:unhideWhenUsed/>
    <w:qFormat/>
    <w:rsid w:val="005B4C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5B4C06"/>
    <w:rPr>
      <w:color w:val="0563C1" w:themeColor="hyperlink"/>
      <w:u w:val="single"/>
    </w:rPr>
  </w:style>
  <w:style w:type="table" w:customStyle="1" w:styleId="TabloKlavuzu2">
    <w:name w:val="Tablo Kılavuzu2"/>
    <w:basedOn w:val="NormalTablo"/>
    <w:next w:val="TabloKlavuzu"/>
    <w:uiPriority w:val="39"/>
    <w:rsid w:val="005B4C0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5B4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4C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4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imler.dpu.edu.tr/app/views/panel/ckfinder/userfiles/30/files/2025_Y_l__Performans_Program__31_01_2025.pdf" TargetMode="External"/><Relationship Id="rId13" Type="http://schemas.openxmlformats.org/officeDocument/2006/relationships/hyperlink" Target="https://birimler.dpu.edu.tr/app/views/panel/ckfinder/userfiles/30/files/_c_Kontrol_Sistemi__zleme_Raporu.pdf" TargetMode="External"/><Relationship Id="rId18" Type="http://schemas.openxmlformats.org/officeDocument/2006/relationships/hyperlink" Target="https://strateji.dpu.edu.tr/tr/index/sayfa/15716/birim-faaliyet-raporlari" TargetMode="External"/><Relationship Id="rId26" Type="http://schemas.openxmlformats.org/officeDocument/2006/relationships/hyperlink" Target="https://birimler.dpu.edu.tr/app/views/panel/ckfinder/userfiles/30/files/2025_KURUMSAL_MAL__DURUM_VE_BEKLENT_LER_RAPORU.pdf" TargetMode="External"/><Relationship Id="rId3" Type="http://schemas.openxmlformats.org/officeDocument/2006/relationships/settings" Target="settings.xml"/><Relationship Id="rId21" Type="http://schemas.openxmlformats.org/officeDocument/2006/relationships/hyperlink" Target="https://birimler.dpu.edu.tr/app/views/panel/ckfinder/userfiles/30/files/2024_y_l__Birim_Faaliyet_Raporu(1).pdf" TargetMode="External"/><Relationship Id="rId7" Type="http://schemas.openxmlformats.org/officeDocument/2006/relationships/hyperlink" Target="https://strateji.dpu.edu.tr/tr/index/sayfa/15716/birim-faaliyet-raporlari" TargetMode="External"/><Relationship Id="rId12" Type="http://schemas.openxmlformats.org/officeDocument/2006/relationships/hyperlink" Target="https://strateji.dpu.edu.tr/tr/index/duyuru/21628/kutahya-dumlupinar-universitesinde-ic-kontrol-izleme-ve-yonlendirme-kurulu-toplantisi-gerceklestirildi" TargetMode="External"/><Relationship Id="rId17" Type="http://schemas.openxmlformats.org/officeDocument/2006/relationships/hyperlink" Target="https://birimler.dpu.edu.tr/app/views/panel/ckfinder/userfiles/30/files/2025_KURUMSAL_MAL__DURUM_VE_BEKLENT_LER_RAPORU.pdf" TargetMode="External"/><Relationship Id="rId25" Type="http://schemas.openxmlformats.org/officeDocument/2006/relationships/hyperlink" Target="https://birimler.dpu.edu.tr/app/views/panel/ckfinder/userfiles/30/files/EK1.pdf" TargetMode="External"/><Relationship Id="rId2" Type="http://schemas.openxmlformats.org/officeDocument/2006/relationships/styles" Target="styles.xml"/><Relationship Id="rId16" Type="http://schemas.openxmlformats.org/officeDocument/2006/relationships/hyperlink" Target="https://docs.google.com/document/d/1RNQSajnp7uBkHKNdN-8XiYQD_Bh5d1OuNqVXt-JjOj0/edit?tab=t.0" TargetMode="External"/><Relationship Id="rId20" Type="http://schemas.openxmlformats.org/officeDocument/2006/relationships/hyperlink" Target="https://birimler.dpu.edu.tr/app/views/panel/ckfinder/userfiles/30/files/2024__dare_Faaliyet_Raporu_05032025.pdf" TargetMode="External"/><Relationship Id="rId1" Type="http://schemas.openxmlformats.org/officeDocument/2006/relationships/numbering" Target="numbering.xml"/><Relationship Id="rId6" Type="http://schemas.openxmlformats.org/officeDocument/2006/relationships/hyperlink" Target="https://birimler.dpu.edu.tr/app/views/panel/ckfinder/userfiles/136/files/BI%CC%87DR_Haz_rlama_Rehberi_2025-23_07_2025_(1).pdf" TargetMode="External"/><Relationship Id="rId11" Type="http://schemas.openxmlformats.org/officeDocument/2006/relationships/hyperlink" Target="https://birimler.dpu.edu.tr/app/views/panel/ckfinder/userfiles/136/files/BI%CC%87DR_Haz_rlama_Rehberi_2025-23_07_2025_(1).pdf" TargetMode="External"/><Relationship Id="rId24" Type="http://schemas.openxmlformats.org/officeDocument/2006/relationships/hyperlink" Target="https://birimler.dpu.edu.tr/app/views/panel/ckfinder/userfiles/30/files/_c_Kontrol_Sistemi__zleme_Raporu.pdf" TargetMode="External"/><Relationship Id="rId5" Type="http://schemas.openxmlformats.org/officeDocument/2006/relationships/image" Target="media/image1.png"/><Relationship Id="rId15" Type="http://schemas.openxmlformats.org/officeDocument/2006/relationships/hyperlink" Target="https://birimler.dpu.edu.tr/app/views/panel/ckfinder/userfiles/30/files/EK1.pdf" TargetMode="External"/><Relationship Id="rId23" Type="http://schemas.openxmlformats.org/officeDocument/2006/relationships/hyperlink" Target="https://birimler.dpu.edu.tr/app/views/panel/ckfinder/userfiles/30/files/_c_Kontrol_Sistemi__zleme_Raporu.pdf" TargetMode="External"/><Relationship Id="rId28" Type="http://schemas.openxmlformats.org/officeDocument/2006/relationships/theme" Target="theme/theme1.xml"/><Relationship Id="rId10" Type="http://schemas.openxmlformats.org/officeDocument/2006/relationships/hyperlink" Target="https://birimler.dpu.edu.tr/app/views/panel/ckfinder/userfiles/30/files/2024_y_l__Birim_Faaliyet_Raporu(1).pdf" TargetMode="External"/><Relationship Id="rId19" Type="http://schemas.openxmlformats.org/officeDocument/2006/relationships/hyperlink" Target="https://birimler.dpu.edu.tr/app/views/panel/ckfinder/userfiles/30/files/2025_Y_l__Performans_Program__31_01_2025.pdf" TargetMode="External"/><Relationship Id="rId4" Type="http://schemas.openxmlformats.org/officeDocument/2006/relationships/webSettings" Target="webSettings.xml"/><Relationship Id="rId9" Type="http://schemas.openxmlformats.org/officeDocument/2006/relationships/hyperlink" Target="https://birimler.dpu.edu.tr/app/views/panel/ckfinder/userfiles/30/files/2024__dare_Faaliyet_Raporu_05032025.pdf" TargetMode="External"/><Relationship Id="rId14" Type="http://schemas.openxmlformats.org/officeDocument/2006/relationships/hyperlink" Target="https://birimler.dpu.edu.tr/app/views/panel/ckfinder/userfiles/136/files/BI%CC%87DR_Haz_rlama_Rehberi_2025-23_07_2025_(1).pdf" TargetMode="External"/><Relationship Id="rId22" Type="http://schemas.openxmlformats.org/officeDocument/2006/relationships/hyperlink" Target="https://strateji.dpu.edu.tr/tr/index/duyuru/21628/kutahya-dumlupinar-universitesinde-ic-kontrol-izleme-ve-yonlendirme-kurulu-toplantisi-gerceklestirildi"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4859</Words>
  <Characters>27701</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2025-10-01T12:32:00Z</dcterms:created>
  <dcterms:modified xsi:type="dcterms:W3CDTF">2025-10-02T06:40:00Z</dcterms:modified>
</cp:coreProperties>
</file>