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uTablo4-Vurgu1"/>
        <w:tblW w:w="5000" w:type="pct"/>
        <w:tblLook w:val="04A0" w:firstRow="1" w:lastRow="0" w:firstColumn="1" w:lastColumn="0" w:noHBand="0" w:noVBand="1"/>
      </w:tblPr>
      <w:tblGrid>
        <w:gridCol w:w="577"/>
        <w:gridCol w:w="3114"/>
        <w:gridCol w:w="4601"/>
        <w:gridCol w:w="2164"/>
      </w:tblGrid>
      <w:tr w:rsidR="002E4D63" w:rsidRPr="002E4D63" w14:paraId="32047E87" w14:textId="77777777" w:rsidTr="006C26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vMerge w:val="restart"/>
            <w:vAlign w:val="center"/>
            <w:hideMark/>
          </w:tcPr>
          <w:p w14:paraId="5ED9E77D" w14:textId="4C455BFE" w:rsidR="002E4D63" w:rsidRPr="002E4D63" w:rsidRDefault="002E4D63" w:rsidP="002E4D63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1489" w:type="pct"/>
            <w:vMerge w:val="restart"/>
            <w:vAlign w:val="center"/>
            <w:hideMark/>
          </w:tcPr>
          <w:p w14:paraId="6892929B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ADI</w:t>
            </w:r>
          </w:p>
        </w:tc>
        <w:tc>
          <w:tcPr>
            <w:tcW w:w="2200" w:type="pct"/>
            <w:vMerge w:val="restart"/>
            <w:vAlign w:val="center"/>
            <w:hideMark/>
          </w:tcPr>
          <w:p w14:paraId="5A0F293C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BAŞVURUDA İSTENEN BELGELER</w:t>
            </w:r>
          </w:p>
        </w:tc>
        <w:tc>
          <w:tcPr>
            <w:tcW w:w="1035" w:type="pct"/>
            <w:vMerge w:val="restart"/>
            <w:vAlign w:val="center"/>
            <w:hideMark/>
          </w:tcPr>
          <w:p w14:paraId="12ADD657" w14:textId="77777777" w:rsidR="002E4D63" w:rsidRPr="002E4D63" w:rsidRDefault="002E4D63" w:rsidP="002E4D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HİZMETİN ORTALAMA TAMAMLANMA SÜRESİ</w:t>
            </w:r>
          </w:p>
        </w:tc>
      </w:tr>
      <w:tr w:rsidR="002E4D63" w:rsidRPr="002E4D63" w14:paraId="6F7A5E7E" w14:textId="77777777" w:rsidTr="006C2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vMerge/>
            <w:hideMark/>
          </w:tcPr>
          <w:p w14:paraId="7176E059" w14:textId="77777777" w:rsidR="002E4D63" w:rsidRPr="002E4D63" w:rsidRDefault="002E4D63" w:rsidP="002E4D63">
            <w:pPr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1489" w:type="pct"/>
            <w:vMerge/>
            <w:hideMark/>
          </w:tcPr>
          <w:p w14:paraId="7889B854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200" w:type="pct"/>
            <w:vMerge/>
            <w:hideMark/>
          </w:tcPr>
          <w:p w14:paraId="56717469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035" w:type="pct"/>
            <w:vMerge/>
            <w:hideMark/>
          </w:tcPr>
          <w:p w14:paraId="598BD0C3" w14:textId="77777777" w:rsidR="002E4D63" w:rsidRPr="002E4D63" w:rsidRDefault="002E4D63" w:rsidP="002E4D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6C2619" w:rsidRPr="002E4D63" w14:paraId="3EC43E73" w14:textId="77777777" w:rsidTr="006C2619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4487FB2A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</w:t>
            </w:r>
          </w:p>
        </w:tc>
        <w:tc>
          <w:tcPr>
            <w:tcW w:w="1489" w:type="pct"/>
            <w:noWrap/>
          </w:tcPr>
          <w:p w14:paraId="2FBB499C" w14:textId="4675628C" w:rsidR="006C2619" w:rsidRPr="002E4D63" w:rsidRDefault="006C2619" w:rsidP="006C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Maaş ve Ek Ders Ödemeleri</w:t>
            </w:r>
          </w:p>
        </w:tc>
        <w:tc>
          <w:tcPr>
            <w:tcW w:w="2200" w:type="pct"/>
          </w:tcPr>
          <w:p w14:paraId="3F03A6DC" w14:textId="20527CA3" w:rsidR="006C2619" w:rsidRPr="002E4D63" w:rsidRDefault="006C2619" w:rsidP="006C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Birim onaylı maaş veya ek ders evrakı</w:t>
            </w:r>
          </w:p>
        </w:tc>
        <w:tc>
          <w:tcPr>
            <w:tcW w:w="1035" w:type="pct"/>
            <w:shd w:val="clear" w:color="auto" w:fill="FFFF00"/>
          </w:tcPr>
          <w:p w14:paraId="0A2520D0" w14:textId="178442A6" w:rsidR="006C2619" w:rsidRPr="002E4D63" w:rsidRDefault="006C2619" w:rsidP="006C2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5 iş günü</w:t>
            </w:r>
          </w:p>
        </w:tc>
      </w:tr>
      <w:tr w:rsidR="006C2619" w:rsidRPr="002E4D63" w14:paraId="1F0FD762" w14:textId="77777777" w:rsidTr="006C26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099C9540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2</w:t>
            </w:r>
          </w:p>
        </w:tc>
        <w:tc>
          <w:tcPr>
            <w:tcW w:w="1489" w:type="pct"/>
            <w:noWrap/>
          </w:tcPr>
          <w:p w14:paraId="57167910" w14:textId="5468EB20" w:rsidR="006C2619" w:rsidRPr="002E4D63" w:rsidRDefault="006C2619" w:rsidP="006C2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Ödeme Emri Belgesi İşlemleri</w:t>
            </w:r>
          </w:p>
        </w:tc>
        <w:tc>
          <w:tcPr>
            <w:tcW w:w="2200" w:type="pct"/>
          </w:tcPr>
          <w:p w14:paraId="142F393A" w14:textId="5810FE18" w:rsidR="006C2619" w:rsidRPr="002E4D63" w:rsidRDefault="006C2619" w:rsidP="006C2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Harcama biriminden gelen ödeme evrakı</w:t>
            </w:r>
          </w:p>
        </w:tc>
        <w:tc>
          <w:tcPr>
            <w:tcW w:w="1035" w:type="pct"/>
            <w:shd w:val="clear" w:color="auto" w:fill="FFFF00"/>
          </w:tcPr>
          <w:p w14:paraId="72B31473" w14:textId="1EF0C5E6" w:rsidR="006C2619" w:rsidRPr="002E4D63" w:rsidRDefault="006C2619" w:rsidP="006C2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3 iş günü</w:t>
            </w:r>
          </w:p>
        </w:tc>
      </w:tr>
      <w:tr w:rsidR="006C2619" w:rsidRPr="002E4D63" w14:paraId="01646B88" w14:textId="77777777" w:rsidTr="006C2619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3DC68D4A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3</w:t>
            </w:r>
          </w:p>
        </w:tc>
        <w:tc>
          <w:tcPr>
            <w:tcW w:w="1489" w:type="pct"/>
          </w:tcPr>
          <w:p w14:paraId="05271CB0" w14:textId="1C2A9D96" w:rsidR="006C2619" w:rsidRPr="002E4D63" w:rsidRDefault="006C2619" w:rsidP="006C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Tahsilat İşlemleri</w:t>
            </w:r>
          </w:p>
        </w:tc>
        <w:tc>
          <w:tcPr>
            <w:tcW w:w="2200" w:type="pct"/>
          </w:tcPr>
          <w:p w14:paraId="48844662" w14:textId="29EC377E" w:rsidR="006C2619" w:rsidRPr="002E4D63" w:rsidRDefault="006C2619" w:rsidP="006C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Tahsilat makbuzu, tahakkuk fişi</w:t>
            </w:r>
          </w:p>
        </w:tc>
        <w:tc>
          <w:tcPr>
            <w:tcW w:w="1035" w:type="pct"/>
            <w:shd w:val="clear" w:color="auto" w:fill="FFFF00"/>
          </w:tcPr>
          <w:p w14:paraId="158CEB28" w14:textId="6619B8DC" w:rsidR="006C2619" w:rsidRPr="002E4D63" w:rsidRDefault="006C2619" w:rsidP="006C2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1 iş günü</w:t>
            </w:r>
          </w:p>
        </w:tc>
      </w:tr>
      <w:tr w:rsidR="006C2619" w:rsidRPr="002E4D63" w14:paraId="7AC2D6D9" w14:textId="77777777" w:rsidTr="00C244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047DF78F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4</w:t>
            </w:r>
          </w:p>
        </w:tc>
        <w:tc>
          <w:tcPr>
            <w:tcW w:w="1489" w:type="pct"/>
          </w:tcPr>
          <w:p w14:paraId="6F8ED06F" w14:textId="424F7A32" w:rsidR="006C2619" w:rsidRPr="002E4D63" w:rsidRDefault="006C2619" w:rsidP="006C2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Emekli Keseneklerinin Gönderilmesi</w:t>
            </w:r>
          </w:p>
        </w:tc>
        <w:tc>
          <w:tcPr>
            <w:tcW w:w="2200" w:type="pct"/>
          </w:tcPr>
          <w:p w14:paraId="54DF3375" w14:textId="7E0FB6F6" w:rsidR="006C2619" w:rsidRPr="002E4D63" w:rsidRDefault="006C2619" w:rsidP="006C2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SGK bildirgesi ve ek belgeler</w:t>
            </w:r>
          </w:p>
        </w:tc>
        <w:tc>
          <w:tcPr>
            <w:tcW w:w="1035" w:type="pct"/>
            <w:shd w:val="clear" w:color="auto" w:fill="FFFF00"/>
            <w:noWrap/>
          </w:tcPr>
          <w:p w14:paraId="11C5F722" w14:textId="3BEB03AA" w:rsidR="006C2619" w:rsidRPr="002E4D63" w:rsidRDefault="006C2619" w:rsidP="006C2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5 iş günü</w:t>
            </w:r>
          </w:p>
        </w:tc>
      </w:tr>
      <w:tr w:rsidR="006C2619" w:rsidRPr="002E4D63" w14:paraId="31C909FF" w14:textId="77777777" w:rsidTr="00B9757C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1FB92FB5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5</w:t>
            </w:r>
          </w:p>
        </w:tc>
        <w:tc>
          <w:tcPr>
            <w:tcW w:w="1489" w:type="pct"/>
          </w:tcPr>
          <w:p w14:paraId="1E67E362" w14:textId="621A2903" w:rsidR="006C2619" w:rsidRPr="002E4D63" w:rsidRDefault="006C2619" w:rsidP="006C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İcra İşlemleri</w:t>
            </w:r>
          </w:p>
        </w:tc>
        <w:tc>
          <w:tcPr>
            <w:tcW w:w="2200" w:type="pct"/>
          </w:tcPr>
          <w:p w14:paraId="128AFC06" w14:textId="20A439B9" w:rsidR="006C2619" w:rsidRPr="002E4D63" w:rsidRDefault="006C2619" w:rsidP="006C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İcra müdürlüğü yazısı</w:t>
            </w:r>
          </w:p>
        </w:tc>
        <w:tc>
          <w:tcPr>
            <w:tcW w:w="1035" w:type="pct"/>
            <w:shd w:val="clear" w:color="auto" w:fill="FFFF00"/>
            <w:noWrap/>
          </w:tcPr>
          <w:p w14:paraId="78F3285A" w14:textId="57473BAF" w:rsidR="006C2619" w:rsidRPr="002E4D63" w:rsidRDefault="006C2619" w:rsidP="006C2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3 iş günü</w:t>
            </w:r>
          </w:p>
        </w:tc>
      </w:tr>
      <w:tr w:rsidR="006C2619" w:rsidRPr="002E4D63" w14:paraId="3D50540A" w14:textId="77777777" w:rsidTr="003B52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0FCFBBBB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6</w:t>
            </w:r>
          </w:p>
        </w:tc>
        <w:tc>
          <w:tcPr>
            <w:tcW w:w="1489" w:type="pct"/>
          </w:tcPr>
          <w:p w14:paraId="2F619CF2" w14:textId="6FEBB51D" w:rsidR="006C2619" w:rsidRPr="002E4D63" w:rsidRDefault="006C2619" w:rsidP="006C2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Taşınır Kayıt ve Konsolidasyon</w:t>
            </w:r>
          </w:p>
        </w:tc>
        <w:tc>
          <w:tcPr>
            <w:tcW w:w="2200" w:type="pct"/>
          </w:tcPr>
          <w:p w14:paraId="4ECEC99A" w14:textId="408FFAA4" w:rsidR="006C2619" w:rsidRPr="002E4D63" w:rsidRDefault="006C2619" w:rsidP="006C2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Taşınır işlem fişi, zimmet formu</w:t>
            </w:r>
          </w:p>
        </w:tc>
        <w:tc>
          <w:tcPr>
            <w:tcW w:w="1035" w:type="pct"/>
            <w:shd w:val="clear" w:color="auto" w:fill="FFFF00"/>
            <w:noWrap/>
          </w:tcPr>
          <w:p w14:paraId="6E19030B" w14:textId="6E8F4F00" w:rsidR="006C2619" w:rsidRPr="002E4D63" w:rsidRDefault="006C2619" w:rsidP="006C2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Aylık</w:t>
            </w:r>
          </w:p>
        </w:tc>
      </w:tr>
      <w:tr w:rsidR="006C2619" w:rsidRPr="002E4D63" w14:paraId="1949971F" w14:textId="77777777" w:rsidTr="007A0D46">
        <w:trPr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4DB4DD65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7</w:t>
            </w:r>
          </w:p>
        </w:tc>
        <w:tc>
          <w:tcPr>
            <w:tcW w:w="1489" w:type="pct"/>
          </w:tcPr>
          <w:p w14:paraId="2E9E5CC2" w14:textId="5D90FB98" w:rsidR="006C2619" w:rsidRPr="002E4D63" w:rsidRDefault="006C2619" w:rsidP="006C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Teminat Mektubu Takibi</w:t>
            </w:r>
          </w:p>
        </w:tc>
        <w:tc>
          <w:tcPr>
            <w:tcW w:w="2200" w:type="pct"/>
          </w:tcPr>
          <w:p w14:paraId="0C595BFE" w14:textId="1E10E9C3" w:rsidR="006C2619" w:rsidRPr="002E4D63" w:rsidRDefault="006C2619" w:rsidP="006C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Teminat mektubu aslı</w:t>
            </w:r>
          </w:p>
        </w:tc>
        <w:tc>
          <w:tcPr>
            <w:tcW w:w="1035" w:type="pct"/>
            <w:shd w:val="clear" w:color="auto" w:fill="FFFF00"/>
            <w:noWrap/>
          </w:tcPr>
          <w:p w14:paraId="5B2AC6C2" w14:textId="09E494C4" w:rsidR="006C2619" w:rsidRPr="002E4D63" w:rsidRDefault="006C2619" w:rsidP="006C2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3 iş günü</w:t>
            </w:r>
          </w:p>
        </w:tc>
      </w:tr>
      <w:tr w:rsidR="006C2619" w:rsidRPr="002E4D63" w14:paraId="307E8F78" w14:textId="77777777" w:rsidTr="00406E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373738E9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8</w:t>
            </w:r>
          </w:p>
        </w:tc>
        <w:tc>
          <w:tcPr>
            <w:tcW w:w="1489" w:type="pct"/>
          </w:tcPr>
          <w:p w14:paraId="5C8F0268" w14:textId="1F173EA4" w:rsidR="006C2619" w:rsidRPr="002E4D63" w:rsidRDefault="006C2619" w:rsidP="006C2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Proje Ödemeleri</w:t>
            </w:r>
          </w:p>
        </w:tc>
        <w:tc>
          <w:tcPr>
            <w:tcW w:w="2200" w:type="pct"/>
          </w:tcPr>
          <w:p w14:paraId="755C3FB9" w14:textId="59CAE03C" w:rsidR="006C2619" w:rsidRPr="002E4D63" w:rsidRDefault="006C2619" w:rsidP="006C2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Proje ödeme evrakı ve banka yazısı</w:t>
            </w:r>
          </w:p>
        </w:tc>
        <w:tc>
          <w:tcPr>
            <w:tcW w:w="1035" w:type="pct"/>
            <w:shd w:val="clear" w:color="auto" w:fill="FFFF00"/>
            <w:noWrap/>
          </w:tcPr>
          <w:p w14:paraId="6F058448" w14:textId="570942A6" w:rsidR="006C2619" w:rsidRPr="002E4D63" w:rsidRDefault="006C2619" w:rsidP="006C2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7 iş günü</w:t>
            </w:r>
          </w:p>
        </w:tc>
      </w:tr>
      <w:tr w:rsidR="006C2619" w:rsidRPr="002E4D63" w14:paraId="73C81924" w14:textId="77777777" w:rsidTr="006E5DCA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0252BA20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9</w:t>
            </w:r>
          </w:p>
        </w:tc>
        <w:tc>
          <w:tcPr>
            <w:tcW w:w="1489" w:type="pct"/>
          </w:tcPr>
          <w:p w14:paraId="3ABB14B3" w14:textId="5DE001F3" w:rsidR="006C2619" w:rsidRPr="002E4D63" w:rsidRDefault="006C2619" w:rsidP="006C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Yıllık Bütçe Teklifinin Hazırlanması</w:t>
            </w:r>
          </w:p>
        </w:tc>
        <w:tc>
          <w:tcPr>
            <w:tcW w:w="2200" w:type="pct"/>
          </w:tcPr>
          <w:p w14:paraId="3615DDEA" w14:textId="75B7BCD6" w:rsidR="006C2619" w:rsidRPr="002E4D63" w:rsidRDefault="006C2619" w:rsidP="006C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Birimlerden alınan ödenek teklif formları</w:t>
            </w:r>
          </w:p>
        </w:tc>
        <w:tc>
          <w:tcPr>
            <w:tcW w:w="1035" w:type="pct"/>
            <w:shd w:val="clear" w:color="auto" w:fill="FFFF00"/>
            <w:noWrap/>
          </w:tcPr>
          <w:p w14:paraId="7FEF1E0A" w14:textId="24D45DB9" w:rsidR="006C2619" w:rsidRPr="002E4D63" w:rsidRDefault="006C2619" w:rsidP="006C2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1 ay</w:t>
            </w:r>
          </w:p>
        </w:tc>
      </w:tr>
      <w:tr w:rsidR="006C2619" w:rsidRPr="002E4D63" w14:paraId="190EF13A" w14:textId="77777777" w:rsidTr="005710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2B69AFE8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10</w:t>
            </w:r>
          </w:p>
        </w:tc>
        <w:tc>
          <w:tcPr>
            <w:tcW w:w="1489" w:type="pct"/>
          </w:tcPr>
          <w:p w14:paraId="108E1D44" w14:textId="04249C3C" w:rsidR="006C2619" w:rsidRPr="002E4D63" w:rsidRDefault="006C2619" w:rsidP="006C2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Ödenek Dağıtımı ve Takibi</w:t>
            </w:r>
          </w:p>
        </w:tc>
        <w:tc>
          <w:tcPr>
            <w:tcW w:w="2200" w:type="pct"/>
          </w:tcPr>
          <w:p w14:paraId="37058635" w14:textId="0B8A6E96" w:rsidR="006C2619" w:rsidRPr="002E4D63" w:rsidRDefault="006C2619" w:rsidP="006C2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Üst yönetim onayı</w:t>
            </w:r>
          </w:p>
        </w:tc>
        <w:tc>
          <w:tcPr>
            <w:tcW w:w="1035" w:type="pct"/>
            <w:shd w:val="clear" w:color="auto" w:fill="FFFF00"/>
            <w:noWrap/>
          </w:tcPr>
          <w:p w14:paraId="69FA6430" w14:textId="58C11A3A" w:rsidR="006C2619" w:rsidRPr="002E4D63" w:rsidRDefault="006C2619" w:rsidP="006C2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10 iş günü</w:t>
            </w:r>
          </w:p>
        </w:tc>
      </w:tr>
      <w:tr w:rsidR="006C2619" w:rsidRPr="002E4D63" w14:paraId="5ED6BAFF" w14:textId="77777777" w:rsidTr="00C80C74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6D48F07F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11</w:t>
            </w:r>
          </w:p>
        </w:tc>
        <w:tc>
          <w:tcPr>
            <w:tcW w:w="1489" w:type="pct"/>
          </w:tcPr>
          <w:p w14:paraId="223F1B58" w14:textId="6E0EB02C" w:rsidR="006C2619" w:rsidRPr="002E4D63" w:rsidRDefault="006C2619" w:rsidP="006C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Performans Programı Hazırlanması</w:t>
            </w:r>
          </w:p>
        </w:tc>
        <w:tc>
          <w:tcPr>
            <w:tcW w:w="2200" w:type="pct"/>
          </w:tcPr>
          <w:p w14:paraId="6A08C553" w14:textId="44898258" w:rsidR="006C2619" w:rsidRPr="002E4D63" w:rsidRDefault="006C2619" w:rsidP="006C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Birimlerden alınan hedef ve göstergeler</w:t>
            </w:r>
          </w:p>
        </w:tc>
        <w:tc>
          <w:tcPr>
            <w:tcW w:w="1035" w:type="pct"/>
            <w:shd w:val="clear" w:color="auto" w:fill="FFFF00"/>
            <w:noWrap/>
          </w:tcPr>
          <w:p w14:paraId="6D86F07E" w14:textId="6A5A3545" w:rsidR="006C2619" w:rsidRPr="002E4D63" w:rsidRDefault="006C2619" w:rsidP="006C2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1 ay</w:t>
            </w:r>
          </w:p>
        </w:tc>
      </w:tr>
      <w:tr w:rsidR="006C2619" w:rsidRPr="002E4D63" w14:paraId="108F7135" w14:textId="77777777" w:rsidTr="00966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6ED0BCB3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12</w:t>
            </w:r>
          </w:p>
        </w:tc>
        <w:tc>
          <w:tcPr>
            <w:tcW w:w="1489" w:type="pct"/>
          </w:tcPr>
          <w:p w14:paraId="58E406BA" w14:textId="3105248C" w:rsidR="006C2619" w:rsidRPr="002E4D63" w:rsidRDefault="006C2619" w:rsidP="006C2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Faaliyet Raporu Düzenlenmesi</w:t>
            </w:r>
          </w:p>
        </w:tc>
        <w:tc>
          <w:tcPr>
            <w:tcW w:w="2200" w:type="pct"/>
          </w:tcPr>
          <w:p w14:paraId="3EE2F665" w14:textId="2D57EDB8" w:rsidR="006C2619" w:rsidRPr="002E4D63" w:rsidRDefault="006C2619" w:rsidP="006C2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Birim faaliyet raporları</w:t>
            </w:r>
          </w:p>
        </w:tc>
        <w:tc>
          <w:tcPr>
            <w:tcW w:w="1035" w:type="pct"/>
            <w:shd w:val="clear" w:color="auto" w:fill="FFFF00"/>
          </w:tcPr>
          <w:p w14:paraId="24135EF4" w14:textId="21478409" w:rsidR="006C2619" w:rsidRPr="002E4D63" w:rsidRDefault="006C2619" w:rsidP="006C2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20 iş günü</w:t>
            </w:r>
          </w:p>
        </w:tc>
      </w:tr>
      <w:tr w:rsidR="006C2619" w:rsidRPr="002E4D63" w14:paraId="014A6A08" w14:textId="77777777" w:rsidTr="00056CE7">
        <w:trPr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69F6BC38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13</w:t>
            </w:r>
          </w:p>
        </w:tc>
        <w:tc>
          <w:tcPr>
            <w:tcW w:w="1489" w:type="pct"/>
          </w:tcPr>
          <w:p w14:paraId="399F9280" w14:textId="468D3110" w:rsidR="006C2619" w:rsidRPr="002E4D63" w:rsidRDefault="006C2619" w:rsidP="006C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Stratejik Plan ve Bütçe Uyumunun Sağlanması</w:t>
            </w:r>
          </w:p>
        </w:tc>
        <w:tc>
          <w:tcPr>
            <w:tcW w:w="2200" w:type="pct"/>
          </w:tcPr>
          <w:p w14:paraId="39C41064" w14:textId="31A01292" w:rsidR="006C2619" w:rsidRPr="002E4D63" w:rsidRDefault="006C2619" w:rsidP="006C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Bütçe ve stratejik plan dokümanları</w:t>
            </w:r>
          </w:p>
        </w:tc>
        <w:tc>
          <w:tcPr>
            <w:tcW w:w="1035" w:type="pct"/>
            <w:shd w:val="clear" w:color="auto" w:fill="FFFF00"/>
            <w:noWrap/>
          </w:tcPr>
          <w:p w14:paraId="31B5A8A4" w14:textId="64F54A1F" w:rsidR="006C2619" w:rsidRPr="002E4D63" w:rsidRDefault="006C2619" w:rsidP="006C2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1 ay</w:t>
            </w:r>
          </w:p>
        </w:tc>
      </w:tr>
      <w:tr w:rsidR="006C2619" w:rsidRPr="002E4D63" w14:paraId="4DACB3DB" w14:textId="77777777" w:rsidTr="0005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1ED26922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14</w:t>
            </w:r>
          </w:p>
        </w:tc>
        <w:tc>
          <w:tcPr>
            <w:tcW w:w="1489" w:type="pct"/>
          </w:tcPr>
          <w:p w14:paraId="091807FC" w14:textId="0A40748E" w:rsidR="006C2619" w:rsidRPr="002E4D63" w:rsidRDefault="006C2619" w:rsidP="006C2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İç Kontrol Sistemi İzleme</w:t>
            </w:r>
          </w:p>
        </w:tc>
        <w:tc>
          <w:tcPr>
            <w:tcW w:w="2200" w:type="pct"/>
          </w:tcPr>
          <w:p w14:paraId="79F70A39" w14:textId="65C42714" w:rsidR="006C2619" w:rsidRPr="002E4D63" w:rsidRDefault="006C2619" w:rsidP="006C2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İç kontrol eylem planı</w:t>
            </w:r>
          </w:p>
        </w:tc>
        <w:tc>
          <w:tcPr>
            <w:tcW w:w="1035" w:type="pct"/>
            <w:shd w:val="clear" w:color="auto" w:fill="FFFF00"/>
          </w:tcPr>
          <w:p w14:paraId="155033B1" w14:textId="311C0CA6" w:rsidR="006C2619" w:rsidRPr="002E4D63" w:rsidRDefault="006C2619" w:rsidP="006C2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Yıllık</w:t>
            </w:r>
          </w:p>
        </w:tc>
      </w:tr>
      <w:tr w:rsidR="006C2619" w:rsidRPr="002E4D63" w14:paraId="2469DD48" w14:textId="77777777" w:rsidTr="00E00786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4A97344F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15</w:t>
            </w:r>
          </w:p>
        </w:tc>
        <w:tc>
          <w:tcPr>
            <w:tcW w:w="1489" w:type="pct"/>
          </w:tcPr>
          <w:p w14:paraId="25BEA52D" w14:textId="4104BED5" w:rsidR="006C2619" w:rsidRPr="002E4D63" w:rsidRDefault="00056CE7" w:rsidP="006C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Ön Mali Kontrol İşlemleri (Taahhüt Evrakı ve Sözleşme Tasarılarının kontrolünün yapılarak görüş yazısının düzenlenmesi)</w:t>
            </w:r>
          </w:p>
        </w:tc>
        <w:tc>
          <w:tcPr>
            <w:tcW w:w="2200" w:type="pct"/>
          </w:tcPr>
          <w:p w14:paraId="1DD36719" w14:textId="5F271BDB" w:rsidR="006C2619" w:rsidRPr="002E4D63" w:rsidRDefault="00056CE7" w:rsidP="006C26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4734 Sayılı Kamu İhale Kanunu ve uygulama yönetmelikleri gereği hazırlanan standart formlar, ihale işlem dosyası</w:t>
            </w:r>
          </w:p>
        </w:tc>
        <w:tc>
          <w:tcPr>
            <w:tcW w:w="1035" w:type="pct"/>
            <w:shd w:val="clear" w:color="auto" w:fill="FFFF00"/>
          </w:tcPr>
          <w:p w14:paraId="5226E2F4" w14:textId="1F32F352" w:rsidR="006C2619" w:rsidRPr="002E4D63" w:rsidRDefault="00056CE7" w:rsidP="006C26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 xml:space="preserve">10 </w:t>
            </w:r>
            <w:r w:rsidR="006C2619">
              <w:t>iş günü</w:t>
            </w:r>
          </w:p>
        </w:tc>
      </w:tr>
      <w:tr w:rsidR="006C2619" w:rsidRPr="002E4D63" w14:paraId="154464CE" w14:textId="77777777" w:rsidTr="004A25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" w:type="pct"/>
            <w:noWrap/>
            <w:hideMark/>
          </w:tcPr>
          <w:p w14:paraId="0C5AD5FF" w14:textId="77777777" w:rsidR="006C2619" w:rsidRPr="002E4D63" w:rsidRDefault="006C2619" w:rsidP="006C2619">
            <w:pPr>
              <w:jc w:val="center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 w:rsidRPr="002E4D63">
              <w:rPr>
                <w:rFonts w:ascii="Arial" w:eastAsia="Times New Roman" w:hAnsi="Arial" w:cs="Arial"/>
                <w:sz w:val="19"/>
                <w:szCs w:val="19"/>
                <w:lang w:eastAsia="tr-TR"/>
              </w:rPr>
              <w:t>16</w:t>
            </w:r>
          </w:p>
        </w:tc>
        <w:tc>
          <w:tcPr>
            <w:tcW w:w="1489" w:type="pct"/>
          </w:tcPr>
          <w:p w14:paraId="13D04C04" w14:textId="5436CE11" w:rsidR="006C2619" w:rsidRPr="002E4D63" w:rsidRDefault="006C2619" w:rsidP="006C2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>Risk Yönetimi ve Eylem Planı Hazırlama</w:t>
            </w:r>
          </w:p>
        </w:tc>
        <w:tc>
          <w:tcPr>
            <w:tcW w:w="2200" w:type="pct"/>
          </w:tcPr>
          <w:p w14:paraId="3900E7A8" w14:textId="558C39FE" w:rsidR="006C2619" w:rsidRPr="002E4D63" w:rsidRDefault="006C2619" w:rsidP="006C26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9"/>
                <w:szCs w:val="19"/>
                <w:lang w:eastAsia="tr-TR"/>
              </w:rPr>
            </w:pPr>
            <w:r>
              <w:t xml:space="preserve">Risk </w:t>
            </w:r>
            <w:proofErr w:type="gramStart"/>
            <w:r>
              <w:t>envanteri</w:t>
            </w:r>
            <w:proofErr w:type="gramEnd"/>
            <w:r>
              <w:t xml:space="preserve"> formu</w:t>
            </w:r>
          </w:p>
        </w:tc>
        <w:tc>
          <w:tcPr>
            <w:tcW w:w="1035" w:type="pct"/>
            <w:shd w:val="clear" w:color="auto" w:fill="FFFF00"/>
          </w:tcPr>
          <w:p w14:paraId="72C3E654" w14:textId="7F999A9D" w:rsidR="006C2619" w:rsidRPr="002E4D63" w:rsidRDefault="006C2619" w:rsidP="006C26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9"/>
                <w:szCs w:val="19"/>
                <w:lang w:eastAsia="tr-TR"/>
              </w:rPr>
            </w:pPr>
            <w:r>
              <w:t>Yıllık</w:t>
            </w:r>
          </w:p>
        </w:tc>
      </w:tr>
    </w:tbl>
    <w:p w14:paraId="38E40190" w14:textId="77777777" w:rsid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62FA0036" w14:textId="0552145E" w:rsidR="001A43A0" w:rsidRPr="005A1C94" w:rsidRDefault="005A1C94" w:rsidP="005A1C94">
      <w:pPr>
        <w:spacing w:after="0" w:line="240" w:lineRule="auto"/>
        <w:ind w:firstLine="708"/>
        <w:jc w:val="both"/>
        <w:rPr>
          <w:rFonts w:ascii="Arial" w:hAnsi="Arial" w:cs="Arial"/>
          <w:b/>
          <w:bCs/>
        </w:rPr>
      </w:pPr>
      <w:r w:rsidRPr="005A1C94">
        <w:rPr>
          <w:rFonts w:ascii="Arial" w:hAnsi="Arial" w:cs="Arial"/>
          <w:b/>
          <w:bCs/>
        </w:rPr>
        <w:t>Başvuru esnasında yukarıda belirtilen belgelerin dışında belge istenilmesi veya başvuru eksiksiz belge ile yapıldığı halde, hizmetin belirtilen sürede tamamlanmaması durumunda ilk müracaat yerine ya da ikinci müracaat yerine başvurunuz.</w:t>
      </w:r>
    </w:p>
    <w:p w14:paraId="4F09C71A" w14:textId="77777777" w:rsidR="005A1C94" w:rsidRPr="005A1C94" w:rsidRDefault="005A1C94" w:rsidP="005A1C9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993"/>
        <w:gridCol w:w="4365"/>
      </w:tblGrid>
      <w:tr w:rsidR="005A1C94" w:rsidRPr="005A1C94" w14:paraId="44D42C5F" w14:textId="77777777" w:rsidTr="005A1C94">
        <w:tc>
          <w:tcPr>
            <w:tcW w:w="5098" w:type="dxa"/>
            <w:gridSpan w:val="2"/>
            <w:shd w:val="clear" w:color="auto" w:fill="FFC000"/>
          </w:tcPr>
          <w:p w14:paraId="38D21971" w14:textId="51435AEE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İlk Müracaat Yeri</w:t>
            </w:r>
          </w:p>
        </w:tc>
        <w:tc>
          <w:tcPr>
            <w:tcW w:w="5358" w:type="dxa"/>
            <w:gridSpan w:val="2"/>
            <w:shd w:val="clear" w:color="auto" w:fill="FFC000"/>
          </w:tcPr>
          <w:p w14:paraId="639ACDC0" w14:textId="1052BDAD" w:rsidR="005A1C94" w:rsidRPr="005A1C94" w:rsidRDefault="005A1C94" w:rsidP="005A1C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A1C94">
              <w:rPr>
                <w:rFonts w:ascii="Arial" w:hAnsi="Arial" w:cs="Arial"/>
                <w:b/>
                <w:bCs/>
                <w:sz w:val="18"/>
                <w:szCs w:val="18"/>
              </w:rPr>
              <w:t>İkinci Müracaat Yeri</w:t>
            </w:r>
          </w:p>
        </w:tc>
      </w:tr>
      <w:tr w:rsidR="005A1C94" w:rsidRPr="00056CE7" w14:paraId="7AC98990" w14:textId="77777777" w:rsidTr="005A1C94">
        <w:trPr>
          <w:trHeight w:val="34"/>
        </w:trPr>
        <w:tc>
          <w:tcPr>
            <w:tcW w:w="988" w:type="dxa"/>
          </w:tcPr>
          <w:p w14:paraId="3F1C5258" w14:textId="39FDD8D7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İsim                    </w:t>
            </w:r>
          </w:p>
        </w:tc>
        <w:tc>
          <w:tcPr>
            <w:tcW w:w="4110" w:type="dxa"/>
          </w:tcPr>
          <w:p w14:paraId="3C8FCCD7" w14:textId="718B8AA2" w:rsidR="005A1C94" w:rsidRPr="00056CE7" w:rsidRDefault="00056CE7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sz w:val="24"/>
                <w:szCs w:val="24"/>
              </w:rPr>
              <w:t>Hasan Hüseyin ÖZTÜRK</w:t>
            </w:r>
          </w:p>
        </w:tc>
        <w:tc>
          <w:tcPr>
            <w:tcW w:w="993" w:type="dxa"/>
          </w:tcPr>
          <w:p w14:paraId="73B229E5" w14:textId="469AC17E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İsim</w:t>
            </w:r>
          </w:p>
        </w:tc>
        <w:tc>
          <w:tcPr>
            <w:tcW w:w="4365" w:type="dxa"/>
          </w:tcPr>
          <w:p w14:paraId="1AB70863" w14:textId="788F791B" w:rsidR="005A1C94" w:rsidRPr="00056CE7" w:rsidRDefault="00056CE7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sz w:val="24"/>
                <w:szCs w:val="24"/>
              </w:rPr>
              <w:t>Yusuf ÇETİN</w:t>
            </w:r>
          </w:p>
        </w:tc>
      </w:tr>
      <w:tr w:rsidR="005A1C94" w:rsidRPr="00056CE7" w14:paraId="77C3F0D9" w14:textId="77777777" w:rsidTr="00056CE7">
        <w:trPr>
          <w:trHeight w:val="358"/>
        </w:trPr>
        <w:tc>
          <w:tcPr>
            <w:tcW w:w="988" w:type="dxa"/>
          </w:tcPr>
          <w:p w14:paraId="5B8D802B" w14:textId="134956F1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</w:t>
            </w:r>
          </w:p>
        </w:tc>
        <w:tc>
          <w:tcPr>
            <w:tcW w:w="4110" w:type="dxa"/>
          </w:tcPr>
          <w:p w14:paraId="5E7AE229" w14:textId="77855FC3" w:rsidR="005A1C94" w:rsidRPr="00056CE7" w:rsidRDefault="00056CE7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sz w:val="24"/>
                <w:szCs w:val="24"/>
              </w:rPr>
              <w:t>Daire Başkanı</w:t>
            </w:r>
          </w:p>
        </w:tc>
        <w:tc>
          <w:tcPr>
            <w:tcW w:w="993" w:type="dxa"/>
          </w:tcPr>
          <w:p w14:paraId="2B43385B" w14:textId="5F967011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</w:t>
            </w:r>
          </w:p>
        </w:tc>
        <w:tc>
          <w:tcPr>
            <w:tcW w:w="4365" w:type="dxa"/>
          </w:tcPr>
          <w:p w14:paraId="0C175FD4" w14:textId="2B0B8F65" w:rsidR="005A1C94" w:rsidRPr="00056CE7" w:rsidRDefault="00056CE7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sz w:val="24"/>
                <w:szCs w:val="24"/>
              </w:rPr>
              <w:t>Genel Sekreter</w:t>
            </w:r>
          </w:p>
        </w:tc>
      </w:tr>
      <w:tr w:rsidR="005A1C94" w:rsidRPr="00056CE7" w14:paraId="7D544C53" w14:textId="77777777" w:rsidTr="005A1C94">
        <w:trPr>
          <w:trHeight w:val="34"/>
        </w:trPr>
        <w:tc>
          <w:tcPr>
            <w:tcW w:w="988" w:type="dxa"/>
          </w:tcPr>
          <w:p w14:paraId="4FF8995A" w14:textId="09B18B87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4110" w:type="dxa"/>
          </w:tcPr>
          <w:p w14:paraId="0F1FFE58" w14:textId="52B7AF4E" w:rsidR="005A1C94" w:rsidRPr="00056CE7" w:rsidRDefault="00056CE7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sz w:val="24"/>
                <w:szCs w:val="24"/>
              </w:rPr>
              <w:t>Kütahya DPÜ Strateji Geliştirme Daire Başkanlığ</w:t>
            </w:r>
            <w:r w:rsidRPr="00056CE7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</w:p>
        </w:tc>
        <w:tc>
          <w:tcPr>
            <w:tcW w:w="993" w:type="dxa"/>
          </w:tcPr>
          <w:p w14:paraId="596D37FB" w14:textId="74A909C4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</w:t>
            </w:r>
          </w:p>
        </w:tc>
        <w:tc>
          <w:tcPr>
            <w:tcW w:w="4365" w:type="dxa"/>
          </w:tcPr>
          <w:p w14:paraId="32FBB4D0" w14:textId="7C46A5D3" w:rsidR="005A1C94" w:rsidRPr="00056CE7" w:rsidRDefault="00056CE7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sz w:val="24"/>
                <w:szCs w:val="24"/>
              </w:rPr>
              <w:t>Kütahya DPÜ Genel Sekreterlik</w:t>
            </w:r>
          </w:p>
        </w:tc>
      </w:tr>
      <w:tr w:rsidR="005A1C94" w:rsidRPr="00056CE7" w14:paraId="130CDC52" w14:textId="77777777" w:rsidTr="005A1C94">
        <w:trPr>
          <w:trHeight w:val="34"/>
        </w:trPr>
        <w:tc>
          <w:tcPr>
            <w:tcW w:w="988" w:type="dxa"/>
          </w:tcPr>
          <w:p w14:paraId="7006B255" w14:textId="00952FC6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4110" w:type="dxa"/>
          </w:tcPr>
          <w:p w14:paraId="4BF45C11" w14:textId="4135EA89" w:rsidR="005A1C94" w:rsidRPr="00056CE7" w:rsidRDefault="00056CE7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93" w:type="dxa"/>
          </w:tcPr>
          <w:p w14:paraId="787CD54F" w14:textId="13E89041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</w:t>
            </w:r>
          </w:p>
        </w:tc>
        <w:tc>
          <w:tcPr>
            <w:tcW w:w="4365" w:type="dxa"/>
          </w:tcPr>
          <w:p w14:paraId="26011845" w14:textId="372AB4F4" w:rsidR="005A1C94" w:rsidRPr="00056CE7" w:rsidRDefault="00056CE7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sz w:val="24"/>
                <w:szCs w:val="24"/>
              </w:rPr>
              <w:t>1044</w:t>
            </w:r>
          </w:p>
        </w:tc>
      </w:tr>
      <w:tr w:rsidR="005A1C94" w:rsidRPr="00056CE7" w14:paraId="41CD3566" w14:textId="77777777" w:rsidTr="005A1C94">
        <w:trPr>
          <w:trHeight w:val="34"/>
        </w:trPr>
        <w:tc>
          <w:tcPr>
            <w:tcW w:w="988" w:type="dxa"/>
          </w:tcPr>
          <w:p w14:paraId="1BA7E43A" w14:textId="29FB20CE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Faks</w:t>
            </w:r>
          </w:p>
        </w:tc>
        <w:tc>
          <w:tcPr>
            <w:tcW w:w="4110" w:type="dxa"/>
          </w:tcPr>
          <w:p w14:paraId="12EB48CF" w14:textId="5E2064A6" w:rsidR="005A1C94" w:rsidRPr="00056CE7" w:rsidRDefault="005A1C94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754E877" w14:textId="5BF2BE64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Faks</w:t>
            </w:r>
          </w:p>
        </w:tc>
        <w:tc>
          <w:tcPr>
            <w:tcW w:w="4365" w:type="dxa"/>
          </w:tcPr>
          <w:p w14:paraId="6F6CF3AD" w14:textId="7494C904" w:rsidR="005A1C94" w:rsidRPr="00056CE7" w:rsidRDefault="005A1C94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C94" w:rsidRPr="00056CE7" w14:paraId="570955FB" w14:textId="77777777" w:rsidTr="005A1C94">
        <w:trPr>
          <w:trHeight w:val="34"/>
        </w:trPr>
        <w:tc>
          <w:tcPr>
            <w:tcW w:w="988" w:type="dxa"/>
          </w:tcPr>
          <w:p w14:paraId="6F58BD87" w14:textId="08186983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4110" w:type="dxa"/>
          </w:tcPr>
          <w:p w14:paraId="3A6BC97F" w14:textId="4E9CDA77" w:rsidR="005A1C94" w:rsidRPr="00056CE7" w:rsidRDefault="00056CE7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56CE7">
              <w:rPr>
                <w:rFonts w:ascii="Times New Roman" w:hAnsi="Times New Roman" w:cs="Times New Roman"/>
                <w:sz w:val="24"/>
                <w:szCs w:val="24"/>
              </w:rPr>
              <w:t>strateji</w:t>
            </w:r>
            <w:proofErr w:type="gramEnd"/>
            <w:r w:rsidRPr="00056CE7">
              <w:rPr>
                <w:rFonts w:ascii="Times New Roman" w:hAnsi="Times New Roman" w:cs="Times New Roman"/>
                <w:sz w:val="24"/>
                <w:szCs w:val="24"/>
              </w:rPr>
              <w:t>@dpu.edu.tr</w:t>
            </w:r>
          </w:p>
        </w:tc>
        <w:tc>
          <w:tcPr>
            <w:tcW w:w="993" w:type="dxa"/>
          </w:tcPr>
          <w:p w14:paraId="541DE4E0" w14:textId="0A7EE5B0" w:rsidR="005A1C94" w:rsidRPr="00056CE7" w:rsidRDefault="005A1C94" w:rsidP="00056CE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E-Posta</w:t>
            </w:r>
          </w:p>
        </w:tc>
        <w:tc>
          <w:tcPr>
            <w:tcW w:w="4365" w:type="dxa"/>
          </w:tcPr>
          <w:p w14:paraId="78866623" w14:textId="4DF80AF5" w:rsidR="005A1C94" w:rsidRPr="00056CE7" w:rsidRDefault="00056CE7" w:rsidP="00056C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CE7">
              <w:rPr>
                <w:rFonts w:ascii="Times New Roman" w:hAnsi="Times New Roman" w:cs="Times New Roman"/>
                <w:sz w:val="24"/>
                <w:szCs w:val="24"/>
              </w:rPr>
              <w:t>genelsekreterlik@dpu.edu.tr</w:t>
            </w:r>
          </w:p>
        </w:tc>
      </w:tr>
    </w:tbl>
    <w:p w14:paraId="4E2AA874" w14:textId="7F25AE40" w:rsidR="005A1C94" w:rsidRPr="00056CE7" w:rsidRDefault="005A1C94" w:rsidP="00056C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1C94" w:rsidRPr="00056CE7" w:rsidSect="0046387A">
      <w:headerReference w:type="first" r:id="rId7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5FA1A4" w14:textId="77777777" w:rsidR="00806E90" w:rsidRDefault="00806E90" w:rsidP="00EC4BD1">
      <w:pPr>
        <w:spacing w:after="0" w:line="240" w:lineRule="auto"/>
      </w:pPr>
      <w:r>
        <w:separator/>
      </w:r>
    </w:p>
  </w:endnote>
  <w:endnote w:type="continuationSeparator" w:id="0">
    <w:p w14:paraId="35B61275" w14:textId="77777777" w:rsidR="00806E90" w:rsidRDefault="00806E90" w:rsidP="00EC4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2B2CA" w14:textId="77777777" w:rsidR="00806E90" w:rsidRDefault="00806E90" w:rsidP="00EC4BD1">
      <w:pPr>
        <w:spacing w:after="0" w:line="240" w:lineRule="auto"/>
      </w:pPr>
      <w:r>
        <w:separator/>
      </w:r>
    </w:p>
  </w:footnote>
  <w:footnote w:type="continuationSeparator" w:id="0">
    <w:p w14:paraId="7CD7C2DB" w14:textId="77777777" w:rsidR="00806E90" w:rsidRDefault="00806E90" w:rsidP="00EC4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000" w:type="pct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E0" w:firstRow="1" w:lastRow="1" w:firstColumn="1" w:lastColumn="1" w:noHBand="0" w:noVBand="0"/>
    </w:tblPr>
    <w:tblGrid>
      <w:gridCol w:w="1749"/>
      <w:gridCol w:w="8697"/>
    </w:tblGrid>
    <w:tr w:rsidR="0046387A" w:rsidRPr="00CE6606" w14:paraId="43A904A1" w14:textId="77777777" w:rsidTr="0046387A">
      <w:trPr>
        <w:trHeight w:val="541"/>
      </w:trPr>
      <w:tc>
        <w:tcPr>
          <w:tcW w:w="837" w:type="pct"/>
          <w:vMerge w:val="restart"/>
          <w:tcBorders>
            <w:left w:val="single" w:sz="8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336EB98" w14:textId="77777777" w:rsidR="0046387A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CF9260D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D356FB5" w14:textId="77777777" w:rsidR="0046387A" w:rsidRPr="00CE6606" w:rsidRDefault="0046387A" w:rsidP="0046387A">
          <w:pPr>
            <w:pStyle w:val="TableParagraph"/>
            <w:spacing w:line="132" w:lineRule="exact"/>
            <w:jc w:val="center"/>
            <w:rPr>
              <w:noProof/>
              <w:color w:val="000000" w:themeColor="text1"/>
            </w:rPr>
          </w:pPr>
        </w:p>
        <w:p w14:paraId="260B21F6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4229E7B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0F268C6F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54E63732" w14:textId="77777777" w:rsidR="0046387A" w:rsidRPr="00CE6606" w:rsidRDefault="0046387A" w:rsidP="0046387A">
          <w:pPr>
            <w:pStyle w:val="TableParagraph"/>
            <w:spacing w:line="132" w:lineRule="exact"/>
            <w:ind w:left="1500"/>
            <w:jc w:val="center"/>
            <w:rPr>
              <w:noProof/>
              <w:color w:val="000000" w:themeColor="text1"/>
            </w:rPr>
          </w:pPr>
        </w:p>
        <w:p w14:paraId="1EE04DD6" w14:textId="77777777" w:rsidR="0046387A" w:rsidRPr="00FA2BFC" w:rsidRDefault="0046387A" w:rsidP="0046387A">
          <w:pPr>
            <w:pStyle w:val="TableParagraph"/>
            <w:spacing w:line="132" w:lineRule="exact"/>
            <w:ind w:left="130"/>
            <w:jc w:val="center"/>
            <w:rPr>
              <w:noProof/>
              <w:color w:val="000000" w:themeColor="text1"/>
            </w:rPr>
          </w:pPr>
          <w:r w:rsidRPr="00CE6606">
            <w:rPr>
              <w:noProof/>
              <w:color w:val="000000" w:themeColor="text1"/>
              <w:lang w:bidi="ar-SA"/>
            </w:rPr>
            <w:drawing>
              <wp:inline distT="0" distB="0" distL="0" distR="0" wp14:anchorId="0F17B760" wp14:editId="1BE29A45">
                <wp:extent cx="622630" cy="624840"/>
                <wp:effectExtent l="0" t="0" r="6350" b="3810"/>
                <wp:docPr id="369628499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3" w:type="pct"/>
          <w:tcBorders>
            <w:left w:val="single" w:sz="4" w:space="0" w:color="000000"/>
            <w:bottom w:val="single" w:sz="4" w:space="0" w:color="000000"/>
            <w:right w:val="single" w:sz="8" w:space="0" w:color="000000"/>
          </w:tcBorders>
          <w:vAlign w:val="center"/>
        </w:tcPr>
        <w:p w14:paraId="1E16C7F6" w14:textId="77777777" w:rsidR="0046387A" w:rsidRPr="004171B3" w:rsidRDefault="0046387A" w:rsidP="00EC4BD1">
          <w:pPr>
            <w:pStyle w:val="TableParagraph"/>
            <w:ind w:left="177" w:right="38"/>
            <w:jc w:val="center"/>
            <w:rPr>
              <w:b/>
              <w:color w:val="000000" w:themeColor="text1"/>
              <w:w w:val="110"/>
              <w:sz w:val="24"/>
              <w:szCs w:val="24"/>
              <w:lang w:val="tr-TR"/>
            </w:rPr>
          </w:pPr>
          <w:r w:rsidRPr="004171B3">
            <w:rPr>
              <w:b/>
              <w:color w:val="000000" w:themeColor="text1"/>
              <w:w w:val="110"/>
              <w:sz w:val="24"/>
              <w:szCs w:val="24"/>
              <w:lang w:val="tr-TR"/>
            </w:rPr>
            <w:t>KÜTAHYA DUMLUPINAR ÜNİVERSİTESİ</w:t>
          </w:r>
        </w:p>
        <w:p w14:paraId="6B01EB33" w14:textId="3256BFCB" w:rsidR="0046387A" w:rsidRPr="004171B3" w:rsidRDefault="00FD1255" w:rsidP="00EC4BD1">
          <w:pPr>
            <w:pStyle w:val="TableParagraph"/>
            <w:jc w:val="center"/>
            <w:rPr>
              <w:color w:val="000000" w:themeColor="text1"/>
              <w:sz w:val="20"/>
              <w:lang w:val="tr-TR"/>
            </w:rPr>
          </w:pPr>
          <w:r>
            <w:rPr>
              <w:b/>
              <w:color w:val="000000" w:themeColor="text1"/>
              <w:sz w:val="26"/>
              <w:lang w:val="tr-TR"/>
            </w:rPr>
            <w:t>Strateji Geliştirme Daire Başkanlığı</w:t>
          </w:r>
        </w:p>
      </w:tc>
    </w:tr>
    <w:tr w:rsidR="0046387A" w:rsidRPr="00CE6606" w14:paraId="205F9294" w14:textId="77777777" w:rsidTr="002E4D63">
      <w:trPr>
        <w:trHeight w:val="542"/>
      </w:trPr>
      <w:tc>
        <w:tcPr>
          <w:tcW w:w="837" w:type="pct"/>
          <w:vMerge/>
          <w:tcBorders>
            <w:top w:val="nil"/>
            <w:left w:val="single" w:sz="8" w:space="0" w:color="000000"/>
            <w:bottom w:val="single" w:sz="4" w:space="0" w:color="000000"/>
            <w:right w:val="single" w:sz="4" w:space="0" w:color="000000"/>
          </w:tcBorders>
        </w:tcPr>
        <w:p w14:paraId="46236D21" w14:textId="77777777" w:rsidR="0046387A" w:rsidRPr="00CE6606" w:rsidRDefault="0046387A" w:rsidP="00EC4BD1">
          <w:pPr>
            <w:rPr>
              <w:color w:val="000000" w:themeColor="text1"/>
              <w:sz w:val="2"/>
              <w:szCs w:val="2"/>
            </w:rPr>
          </w:pPr>
        </w:p>
      </w:tc>
      <w:tc>
        <w:tcPr>
          <w:tcW w:w="416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B4C6E7" w:themeFill="accent5" w:themeFillTint="66"/>
          <w:vAlign w:val="center"/>
        </w:tcPr>
        <w:p w14:paraId="581E6041" w14:textId="0D60AFF5" w:rsidR="0046387A" w:rsidRPr="00CE6606" w:rsidRDefault="002E4D63" w:rsidP="00EC4BD1">
          <w:pPr>
            <w:pStyle w:val="TableParagraph"/>
            <w:jc w:val="center"/>
            <w:rPr>
              <w:b/>
              <w:color w:val="FFC000"/>
              <w:sz w:val="20"/>
            </w:rPr>
          </w:pPr>
          <w:r w:rsidRPr="002E4D63">
            <w:rPr>
              <w:b/>
              <w:color w:val="000000" w:themeColor="text1"/>
              <w:sz w:val="23"/>
            </w:rPr>
            <w:t>HİZMET STANDARTLARI TABLOSU</w:t>
          </w:r>
        </w:p>
      </w:tc>
    </w:tr>
  </w:tbl>
  <w:p w14:paraId="0D870000" w14:textId="77777777" w:rsidR="0046387A" w:rsidRPr="002E4D63" w:rsidRDefault="0046387A" w:rsidP="002E4D63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45090"/>
    <w:multiLevelType w:val="hybridMultilevel"/>
    <w:tmpl w:val="BAFAA4CC"/>
    <w:lvl w:ilvl="0" w:tplc="DA4C32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206"/>
    <w:multiLevelType w:val="hybridMultilevel"/>
    <w:tmpl w:val="30605E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E655C"/>
    <w:multiLevelType w:val="hybridMultilevel"/>
    <w:tmpl w:val="7BEEB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3589C"/>
    <w:multiLevelType w:val="hybridMultilevel"/>
    <w:tmpl w:val="3D3A41DC"/>
    <w:lvl w:ilvl="0" w:tplc="41CCBF7A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BD1"/>
    <w:rsid w:val="00056CE7"/>
    <w:rsid w:val="000A35AB"/>
    <w:rsid w:val="0013285F"/>
    <w:rsid w:val="001A43A0"/>
    <w:rsid w:val="00292EB8"/>
    <w:rsid w:val="002E4D63"/>
    <w:rsid w:val="004038CB"/>
    <w:rsid w:val="004171B3"/>
    <w:rsid w:val="004575FF"/>
    <w:rsid w:val="0046387A"/>
    <w:rsid w:val="00481F69"/>
    <w:rsid w:val="005A1C94"/>
    <w:rsid w:val="006C2619"/>
    <w:rsid w:val="00806E90"/>
    <w:rsid w:val="00A10763"/>
    <w:rsid w:val="00B12B89"/>
    <w:rsid w:val="00BE0D4F"/>
    <w:rsid w:val="00C36D8F"/>
    <w:rsid w:val="00CB5209"/>
    <w:rsid w:val="00CD67C8"/>
    <w:rsid w:val="00D07713"/>
    <w:rsid w:val="00EC4BD1"/>
    <w:rsid w:val="00FD1255"/>
    <w:rsid w:val="00FF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7DFCD"/>
  <w15:chartTrackingRefBased/>
  <w15:docId w15:val="{FE9CE878-3C79-4D16-B1E2-E16B95FF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C4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C4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C4B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C4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C4B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C4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C4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C4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C4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C4B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C4B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C4B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C4BD1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C4BD1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C4BD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C4BD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C4BD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C4BD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C4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C4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C4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C4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C4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C4BD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C4BD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C4BD1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C4B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C4BD1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C4BD1"/>
    <w:rPr>
      <w:b/>
      <w:bCs/>
      <w:smallCaps/>
      <w:color w:val="2E74B5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BD1"/>
  </w:style>
  <w:style w:type="paragraph" w:styleId="AltBilgi">
    <w:name w:val="footer"/>
    <w:basedOn w:val="Normal"/>
    <w:link w:val="AltBilgiChar"/>
    <w:uiPriority w:val="99"/>
    <w:unhideWhenUsed/>
    <w:rsid w:val="00EC4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BD1"/>
  </w:style>
  <w:style w:type="table" w:customStyle="1" w:styleId="TableNormal">
    <w:name w:val="Table Normal"/>
    <w:uiPriority w:val="2"/>
    <w:semiHidden/>
    <w:unhideWhenUsed/>
    <w:qFormat/>
    <w:rsid w:val="00EC4B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C4BD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table" w:styleId="TabloKlavuzu">
    <w:name w:val="Table Grid"/>
    <w:basedOn w:val="NormalTablo"/>
    <w:uiPriority w:val="39"/>
    <w:rsid w:val="00EC4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uTablo4-Vurgu1">
    <w:name w:val="Grid Table 4 Accent 1"/>
    <w:basedOn w:val="NormalTablo"/>
    <w:uiPriority w:val="49"/>
    <w:rsid w:val="002E4D6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acer</cp:lastModifiedBy>
  <cp:revision>2</cp:revision>
  <dcterms:created xsi:type="dcterms:W3CDTF">2025-10-14T09:00:00Z</dcterms:created>
  <dcterms:modified xsi:type="dcterms:W3CDTF">2025-10-14T09:00:00Z</dcterms:modified>
</cp:coreProperties>
</file>