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113"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828"/>
        <w:gridCol w:w="1418"/>
        <w:gridCol w:w="3230"/>
        <w:gridCol w:w="1815"/>
        <w:gridCol w:w="3733"/>
        <w:gridCol w:w="830"/>
        <w:gridCol w:w="453"/>
        <w:gridCol w:w="991"/>
        <w:gridCol w:w="428"/>
      </w:tblGrid>
      <w:tr w:rsidR="00575FFC" w:rsidRPr="00CE6606" w14:paraId="51DA11FA" w14:textId="77777777" w:rsidTr="00575FFC">
        <w:trPr>
          <w:trHeight w:val="967"/>
        </w:trPr>
        <w:tc>
          <w:tcPr>
            <w:tcW w:w="899" w:type="pct"/>
            <w:vMerge w:val="restart"/>
            <w:tcBorders>
              <w:left w:val="single" w:sz="8" w:space="0" w:color="000000"/>
              <w:right w:val="single" w:sz="4" w:space="0" w:color="000000"/>
            </w:tcBorders>
          </w:tcPr>
          <w:p w14:paraId="151BEC1C" w14:textId="77777777" w:rsidR="00575FFC" w:rsidRPr="00CE6606" w:rsidRDefault="00575FFC" w:rsidP="00720876">
            <w:pPr>
              <w:pStyle w:val="TableParagraph"/>
              <w:spacing w:line="132" w:lineRule="exact"/>
              <w:ind w:left="1500"/>
              <w:rPr>
                <w:noProof/>
                <w:color w:val="000000" w:themeColor="text1"/>
              </w:rPr>
            </w:pPr>
          </w:p>
          <w:p w14:paraId="6B3DAA56" w14:textId="77777777" w:rsidR="00575FFC" w:rsidRPr="00CE6606" w:rsidRDefault="00575FFC" w:rsidP="00720876">
            <w:pPr>
              <w:pStyle w:val="TableParagraph"/>
              <w:spacing w:line="132" w:lineRule="exact"/>
              <w:ind w:left="22"/>
              <w:rPr>
                <w:noProof/>
                <w:color w:val="000000" w:themeColor="text1"/>
              </w:rPr>
            </w:pPr>
          </w:p>
          <w:p w14:paraId="37BC9FFA" w14:textId="77777777" w:rsidR="00575FFC" w:rsidRPr="00CE6606" w:rsidRDefault="00575FFC" w:rsidP="00720876">
            <w:pPr>
              <w:pStyle w:val="TableParagraph"/>
              <w:spacing w:line="132" w:lineRule="exact"/>
              <w:ind w:left="1500"/>
              <w:rPr>
                <w:noProof/>
                <w:color w:val="000000" w:themeColor="text1"/>
              </w:rPr>
            </w:pPr>
          </w:p>
          <w:p w14:paraId="5A5201AD" w14:textId="77777777" w:rsidR="00575FFC" w:rsidRPr="00CE6606" w:rsidRDefault="00575FFC" w:rsidP="00720876">
            <w:pPr>
              <w:pStyle w:val="TableParagraph"/>
              <w:spacing w:line="132" w:lineRule="exact"/>
              <w:ind w:left="1500"/>
              <w:rPr>
                <w:noProof/>
                <w:color w:val="000000" w:themeColor="text1"/>
              </w:rPr>
            </w:pPr>
          </w:p>
          <w:p w14:paraId="17172B1B" w14:textId="77777777" w:rsidR="00575FFC" w:rsidRPr="00CE6606" w:rsidRDefault="00575FFC" w:rsidP="00720876">
            <w:pPr>
              <w:pStyle w:val="TableParagraph"/>
              <w:spacing w:line="132" w:lineRule="exact"/>
              <w:ind w:left="1500"/>
              <w:rPr>
                <w:noProof/>
                <w:color w:val="000000" w:themeColor="text1"/>
              </w:rPr>
            </w:pPr>
          </w:p>
          <w:p w14:paraId="6EDD7BCE" w14:textId="77777777" w:rsidR="00575FFC" w:rsidRPr="00CE6606" w:rsidRDefault="00575FFC" w:rsidP="00720876">
            <w:pPr>
              <w:pStyle w:val="TableParagraph"/>
              <w:spacing w:line="132" w:lineRule="exact"/>
              <w:ind w:left="1500"/>
              <w:rPr>
                <w:noProof/>
                <w:color w:val="000000" w:themeColor="text1"/>
              </w:rPr>
            </w:pPr>
          </w:p>
          <w:p w14:paraId="41E3753D" w14:textId="77777777" w:rsidR="00575FFC" w:rsidRPr="00CE6606" w:rsidRDefault="00575FFC" w:rsidP="00720876">
            <w:pPr>
              <w:pStyle w:val="TableParagraph"/>
              <w:spacing w:line="132" w:lineRule="exact"/>
              <w:ind w:left="1500"/>
              <w:rPr>
                <w:noProof/>
                <w:color w:val="000000" w:themeColor="text1"/>
              </w:rPr>
            </w:pPr>
          </w:p>
          <w:p w14:paraId="4E15721C" w14:textId="77777777" w:rsidR="00575FFC" w:rsidRPr="00CE6606" w:rsidRDefault="00575FFC" w:rsidP="00720876">
            <w:pPr>
              <w:pStyle w:val="TableParagraph"/>
              <w:spacing w:line="132" w:lineRule="exact"/>
              <w:ind w:left="1500"/>
              <w:rPr>
                <w:noProof/>
                <w:color w:val="000000" w:themeColor="text1"/>
              </w:rPr>
            </w:pPr>
          </w:p>
          <w:p w14:paraId="27C78AEB" w14:textId="77777777" w:rsidR="00575FFC" w:rsidRPr="00CE6606" w:rsidRDefault="00575FFC" w:rsidP="00720876">
            <w:pPr>
              <w:pStyle w:val="TableParagraph"/>
              <w:spacing w:line="132" w:lineRule="exact"/>
              <w:ind w:left="1500"/>
              <w:rPr>
                <w:noProof/>
                <w:color w:val="000000" w:themeColor="text1"/>
              </w:rPr>
            </w:pPr>
          </w:p>
          <w:p w14:paraId="2D291EAE" w14:textId="77777777" w:rsidR="00575FFC" w:rsidRPr="00CE6606" w:rsidRDefault="00575FFC" w:rsidP="00720876">
            <w:pPr>
              <w:pStyle w:val="TableParagraph"/>
              <w:spacing w:line="132" w:lineRule="exact"/>
              <w:ind w:left="1500"/>
              <w:rPr>
                <w:noProof/>
                <w:color w:val="000000" w:themeColor="text1"/>
              </w:rPr>
            </w:pPr>
          </w:p>
          <w:p w14:paraId="1D8AD3BA" w14:textId="77777777" w:rsidR="00575FFC" w:rsidRPr="00CE6606" w:rsidRDefault="00575FFC" w:rsidP="00575FFC">
            <w:pPr>
              <w:pStyle w:val="TableParagraph"/>
              <w:spacing w:line="132" w:lineRule="exact"/>
              <w:jc w:val="center"/>
              <w:rPr>
                <w:noProof/>
                <w:color w:val="000000" w:themeColor="text1"/>
              </w:rPr>
            </w:pPr>
            <w:r w:rsidRPr="00CE6606">
              <w:rPr>
                <w:noProof/>
                <w:color w:val="000000" w:themeColor="text1"/>
                <w:lang w:bidi="ar-SA"/>
              </w:rPr>
              <w:drawing>
                <wp:inline distT="0" distB="0" distL="0" distR="0" wp14:anchorId="6312FB62" wp14:editId="20426F57">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1E94A3A" w14:textId="77777777" w:rsidR="00575FFC" w:rsidRPr="00CE6606" w:rsidRDefault="00575FFC" w:rsidP="00720876">
            <w:pPr>
              <w:pStyle w:val="TableParagraph"/>
              <w:spacing w:line="132" w:lineRule="exact"/>
              <w:ind w:left="1500"/>
              <w:rPr>
                <w:color w:val="000000" w:themeColor="text1"/>
                <w:sz w:val="7"/>
              </w:rPr>
            </w:pPr>
          </w:p>
        </w:tc>
        <w:tc>
          <w:tcPr>
            <w:tcW w:w="4101" w:type="pct"/>
            <w:gridSpan w:val="8"/>
            <w:tcBorders>
              <w:left w:val="single" w:sz="4" w:space="0" w:color="000000"/>
              <w:right w:val="single" w:sz="8" w:space="0" w:color="000000"/>
            </w:tcBorders>
          </w:tcPr>
          <w:p w14:paraId="1DD19419" w14:textId="77777777" w:rsidR="00575FFC" w:rsidRPr="00CE6606" w:rsidRDefault="00575FFC" w:rsidP="00720876">
            <w:pPr>
              <w:pStyle w:val="TableParagraph"/>
              <w:spacing w:before="1"/>
              <w:rPr>
                <w:color w:val="000000" w:themeColor="text1"/>
                <w:sz w:val="25"/>
              </w:rPr>
            </w:pPr>
          </w:p>
          <w:p w14:paraId="0C2B54D5" w14:textId="77777777" w:rsidR="00575FFC" w:rsidRPr="00CE6606" w:rsidRDefault="00575FFC" w:rsidP="00720876">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7562295F" w14:textId="15A75083" w:rsidR="00575FFC" w:rsidRPr="006F2601" w:rsidRDefault="00912A23" w:rsidP="00720876">
            <w:pPr>
              <w:pStyle w:val="TableParagraph"/>
              <w:ind w:left="1270" w:right="1392"/>
              <w:jc w:val="center"/>
              <w:rPr>
                <w:b/>
                <w:color w:val="000000" w:themeColor="text1"/>
                <w:sz w:val="26"/>
              </w:rPr>
            </w:pPr>
            <w:proofErr w:type="spellStart"/>
            <w:r>
              <w:rPr>
                <w:b/>
                <w:color w:val="EE0000"/>
                <w:sz w:val="28"/>
                <w:szCs w:val="24"/>
              </w:rPr>
              <w:t>Yapı</w:t>
            </w:r>
            <w:proofErr w:type="spellEnd"/>
            <w:r>
              <w:rPr>
                <w:b/>
                <w:color w:val="EE0000"/>
                <w:sz w:val="28"/>
                <w:szCs w:val="24"/>
              </w:rPr>
              <w:t xml:space="preserve"> </w:t>
            </w:r>
            <w:proofErr w:type="spellStart"/>
            <w:r>
              <w:rPr>
                <w:b/>
                <w:color w:val="EE0000"/>
                <w:sz w:val="28"/>
                <w:szCs w:val="24"/>
              </w:rPr>
              <w:t>İşleri</w:t>
            </w:r>
            <w:proofErr w:type="spellEnd"/>
            <w:r>
              <w:rPr>
                <w:b/>
                <w:color w:val="EE0000"/>
                <w:sz w:val="28"/>
                <w:szCs w:val="24"/>
              </w:rPr>
              <w:t xml:space="preserve"> </w:t>
            </w:r>
            <w:proofErr w:type="spellStart"/>
            <w:r>
              <w:rPr>
                <w:b/>
                <w:color w:val="EE0000"/>
                <w:sz w:val="28"/>
                <w:szCs w:val="24"/>
              </w:rPr>
              <w:t>Teknik</w:t>
            </w:r>
            <w:proofErr w:type="spellEnd"/>
            <w:r w:rsidR="00575FFC" w:rsidRPr="005A0B2A">
              <w:rPr>
                <w:b/>
                <w:color w:val="EE0000"/>
                <w:sz w:val="28"/>
                <w:szCs w:val="24"/>
              </w:rPr>
              <w:t xml:space="preserve"> </w:t>
            </w:r>
            <w:proofErr w:type="spellStart"/>
            <w:r w:rsidR="00575FFC" w:rsidRPr="005A0B2A">
              <w:rPr>
                <w:b/>
                <w:color w:val="EE0000"/>
                <w:sz w:val="28"/>
                <w:szCs w:val="24"/>
              </w:rPr>
              <w:t>Daire</w:t>
            </w:r>
            <w:proofErr w:type="spellEnd"/>
            <w:r w:rsidR="00575FFC" w:rsidRPr="005A0B2A">
              <w:rPr>
                <w:b/>
                <w:color w:val="EE0000"/>
                <w:sz w:val="28"/>
                <w:szCs w:val="24"/>
              </w:rPr>
              <w:t xml:space="preserve"> </w:t>
            </w:r>
            <w:proofErr w:type="spellStart"/>
            <w:r w:rsidR="00575FFC" w:rsidRPr="005A0B2A">
              <w:rPr>
                <w:b/>
                <w:color w:val="EE0000"/>
                <w:sz w:val="28"/>
                <w:szCs w:val="24"/>
              </w:rPr>
              <w:t>Başkanlığı</w:t>
            </w:r>
            <w:proofErr w:type="spellEnd"/>
            <w:r w:rsidR="00575FFC" w:rsidRPr="005A0B2A">
              <w:rPr>
                <w:b/>
                <w:color w:val="EE0000"/>
                <w:sz w:val="20"/>
              </w:rPr>
              <w:t xml:space="preserve">  </w:t>
            </w:r>
          </w:p>
        </w:tc>
      </w:tr>
      <w:tr w:rsidR="00575FFC" w:rsidRPr="00CE6606" w14:paraId="71487B7B" w14:textId="77777777" w:rsidTr="00575FFC">
        <w:trPr>
          <w:trHeight w:val="541"/>
        </w:trPr>
        <w:tc>
          <w:tcPr>
            <w:tcW w:w="899" w:type="pct"/>
            <w:vMerge/>
            <w:tcBorders>
              <w:left w:val="single" w:sz="8" w:space="0" w:color="000000"/>
              <w:bottom w:val="single" w:sz="4" w:space="0" w:color="000000"/>
              <w:right w:val="single" w:sz="4" w:space="0" w:color="000000"/>
            </w:tcBorders>
          </w:tcPr>
          <w:p w14:paraId="35F09663" w14:textId="77777777" w:rsidR="00575FFC" w:rsidRPr="00CE6606" w:rsidRDefault="00575FFC" w:rsidP="00720876">
            <w:pPr>
              <w:pStyle w:val="TableParagraph"/>
              <w:spacing w:line="132" w:lineRule="exact"/>
              <w:ind w:left="1500"/>
              <w:rPr>
                <w:noProof/>
                <w:color w:val="000000" w:themeColor="text1"/>
              </w:rPr>
            </w:pPr>
          </w:p>
        </w:tc>
        <w:tc>
          <w:tcPr>
            <w:tcW w:w="4101" w:type="pct"/>
            <w:gridSpan w:val="8"/>
            <w:tcBorders>
              <w:left w:val="single" w:sz="4" w:space="0" w:color="000000"/>
              <w:right w:val="single" w:sz="8" w:space="0" w:color="000000"/>
            </w:tcBorders>
          </w:tcPr>
          <w:p w14:paraId="69C62363" w14:textId="756910C0" w:rsidR="00575FFC" w:rsidRPr="006F2601" w:rsidRDefault="00575FFC" w:rsidP="00720876">
            <w:pPr>
              <w:pStyle w:val="TableParagraph"/>
              <w:spacing w:before="84"/>
              <w:ind w:left="1440" w:right="1392"/>
              <w:jc w:val="center"/>
              <w:rPr>
                <w:b/>
                <w:color w:val="000000" w:themeColor="text1"/>
                <w:sz w:val="23"/>
              </w:rPr>
            </w:pPr>
            <w:r w:rsidRPr="00575FFC">
              <w:rPr>
                <w:b/>
                <w:color w:val="000000" w:themeColor="text1"/>
                <w:sz w:val="24"/>
                <w:szCs w:val="24"/>
              </w:rPr>
              <w:t>RİSK KAYIT FORMU</w:t>
            </w:r>
          </w:p>
        </w:tc>
      </w:tr>
      <w:tr w:rsidR="00575FFC" w:rsidRPr="00CE6606" w14:paraId="60134BBB" w14:textId="77777777" w:rsidTr="00575FFC">
        <w:trPr>
          <w:trHeight w:val="178"/>
        </w:trPr>
        <w:tc>
          <w:tcPr>
            <w:tcW w:w="899" w:type="pct"/>
            <w:tcBorders>
              <w:top w:val="single" w:sz="4" w:space="0" w:color="000000"/>
              <w:left w:val="single" w:sz="8" w:space="0" w:color="000000"/>
              <w:bottom w:val="single" w:sz="4" w:space="0" w:color="000000"/>
              <w:right w:val="single" w:sz="4" w:space="0" w:color="000000"/>
            </w:tcBorders>
          </w:tcPr>
          <w:p w14:paraId="04B61AD1" w14:textId="77777777" w:rsidR="00575FFC" w:rsidRPr="00DA10B5" w:rsidRDefault="00575FFC" w:rsidP="00720876">
            <w:pPr>
              <w:pStyle w:val="TableParagraph"/>
              <w:spacing w:before="52"/>
              <w:ind w:left="164"/>
              <w:rPr>
                <w:color w:val="000000" w:themeColor="text1"/>
                <w:sz w:val="20"/>
                <w:szCs w:val="20"/>
              </w:rPr>
            </w:pPr>
            <w:proofErr w:type="spellStart"/>
            <w:r w:rsidRPr="00DA10B5">
              <w:rPr>
                <w:b/>
                <w:bCs/>
                <w:color w:val="000000" w:themeColor="text1"/>
                <w:sz w:val="20"/>
                <w:szCs w:val="20"/>
              </w:rPr>
              <w:t>Dok</w:t>
            </w:r>
            <w:proofErr w:type="spellEnd"/>
            <w:r w:rsidRPr="00DA10B5">
              <w:rPr>
                <w:b/>
                <w:bCs/>
                <w:color w:val="000000" w:themeColor="text1"/>
                <w:sz w:val="20"/>
                <w:szCs w:val="20"/>
              </w:rPr>
              <w:t>. Kodu</w:t>
            </w:r>
            <w:r w:rsidRPr="00DA10B5">
              <w:rPr>
                <w:color w:val="000000" w:themeColor="text1"/>
                <w:sz w:val="20"/>
                <w:szCs w:val="20"/>
              </w:rPr>
              <w:t>: İK. LS.</w:t>
            </w:r>
          </w:p>
        </w:tc>
        <w:tc>
          <w:tcPr>
            <w:tcW w:w="451" w:type="pct"/>
            <w:tcBorders>
              <w:top w:val="single" w:sz="4" w:space="0" w:color="000000"/>
              <w:left w:val="single" w:sz="4" w:space="0" w:color="000000"/>
              <w:bottom w:val="single" w:sz="4" w:space="0" w:color="000000"/>
              <w:right w:val="nil"/>
            </w:tcBorders>
          </w:tcPr>
          <w:p w14:paraId="592F8496" w14:textId="77777777" w:rsidR="00575FFC" w:rsidRPr="00DA10B5" w:rsidRDefault="00575FFC" w:rsidP="00720876">
            <w:pPr>
              <w:pStyle w:val="TableParagraph"/>
              <w:tabs>
                <w:tab w:val="left" w:pos="3126"/>
                <w:tab w:val="left" w:pos="6786"/>
                <w:tab w:val="left" w:pos="7008"/>
              </w:tabs>
              <w:spacing w:before="33"/>
              <w:ind w:left="130"/>
              <w:jc w:val="both"/>
              <w:rPr>
                <w:color w:val="000000" w:themeColor="text1"/>
                <w:sz w:val="20"/>
                <w:szCs w:val="20"/>
              </w:rPr>
            </w:pPr>
            <w:proofErr w:type="spellStart"/>
            <w:r w:rsidRPr="00DA10B5">
              <w:rPr>
                <w:b/>
                <w:bCs/>
                <w:color w:val="000000" w:themeColor="text1"/>
                <w:sz w:val="20"/>
                <w:szCs w:val="20"/>
              </w:rPr>
              <w:t>Yayın</w:t>
            </w:r>
            <w:proofErr w:type="spellEnd"/>
            <w:r w:rsidRPr="00DA10B5">
              <w:rPr>
                <w:b/>
                <w:bCs/>
                <w:color w:val="000000" w:themeColor="text1"/>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1027" w:type="pct"/>
            <w:tcBorders>
              <w:top w:val="single" w:sz="4" w:space="0" w:color="000000"/>
              <w:left w:val="single" w:sz="4" w:space="0" w:color="000000"/>
              <w:bottom w:val="single" w:sz="4" w:space="0" w:color="000000"/>
              <w:right w:val="nil"/>
            </w:tcBorders>
          </w:tcPr>
          <w:p w14:paraId="0EFE6555" w14:textId="2E3C80FF" w:rsidR="00575FFC" w:rsidRPr="00DA10B5" w:rsidRDefault="00575FFC" w:rsidP="00720876">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00436DBF">
              <w:rPr>
                <w:b/>
                <w:bCs/>
                <w:i/>
                <w:color w:val="000000" w:themeColor="text1"/>
                <w:w w:val="105"/>
                <w:sz w:val="20"/>
                <w:szCs w:val="20"/>
              </w:rPr>
              <w:t>12/02/2026</w:t>
            </w:r>
          </w:p>
        </w:tc>
        <w:tc>
          <w:tcPr>
            <w:tcW w:w="577" w:type="pct"/>
            <w:tcBorders>
              <w:top w:val="single" w:sz="4" w:space="0" w:color="000000"/>
              <w:left w:val="single" w:sz="4" w:space="0" w:color="000000"/>
              <w:bottom w:val="single" w:sz="4" w:space="0" w:color="000000"/>
              <w:right w:val="nil"/>
            </w:tcBorders>
          </w:tcPr>
          <w:p w14:paraId="50822480" w14:textId="77777777" w:rsidR="00575FFC" w:rsidRPr="00DA10B5" w:rsidRDefault="00575FFC" w:rsidP="00720876">
            <w:pPr>
              <w:pStyle w:val="TableParagraph"/>
              <w:tabs>
                <w:tab w:val="left" w:pos="3126"/>
                <w:tab w:val="left" w:pos="6786"/>
                <w:tab w:val="left" w:pos="7008"/>
              </w:tabs>
              <w:spacing w:before="33"/>
              <w:ind w:left="130"/>
              <w:rPr>
                <w:color w:val="000000" w:themeColor="text1"/>
                <w:sz w:val="20"/>
                <w:szCs w:val="20"/>
              </w:rPr>
            </w:pPr>
            <w:proofErr w:type="spellStart"/>
            <w:r w:rsidRPr="00DA10B5">
              <w:rPr>
                <w:b/>
                <w:bCs/>
                <w:color w:val="000000" w:themeColor="text1"/>
                <w:sz w:val="20"/>
                <w:szCs w:val="20"/>
              </w:rPr>
              <w:t>Revizyon</w:t>
            </w:r>
            <w:proofErr w:type="spellEnd"/>
            <w:r w:rsidRPr="00DA10B5">
              <w:rPr>
                <w:b/>
                <w:bCs/>
                <w:color w:val="000000" w:themeColor="text1"/>
                <w:spacing w:val="35"/>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2046" w:type="pct"/>
            <w:gridSpan w:val="5"/>
            <w:tcBorders>
              <w:top w:val="single" w:sz="4" w:space="0" w:color="000000"/>
              <w:left w:val="single" w:sz="4" w:space="0" w:color="000000"/>
              <w:bottom w:val="single" w:sz="4" w:space="0" w:color="000000"/>
              <w:right w:val="single" w:sz="4" w:space="0" w:color="auto"/>
            </w:tcBorders>
          </w:tcPr>
          <w:p w14:paraId="2BBF2C4D" w14:textId="77777777" w:rsidR="00575FFC" w:rsidRPr="00DA10B5" w:rsidRDefault="00575FFC" w:rsidP="00720876">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575FFC" w:rsidRPr="00CE6606" w14:paraId="59AF3213" w14:textId="77777777" w:rsidTr="00575FFC">
        <w:trPr>
          <w:trHeight w:val="242"/>
        </w:trPr>
        <w:tc>
          <w:tcPr>
            <w:tcW w:w="899" w:type="pct"/>
            <w:tcBorders>
              <w:top w:val="single" w:sz="4" w:space="0" w:color="000000"/>
              <w:left w:val="single" w:sz="8" w:space="0" w:color="000000"/>
              <w:bottom w:val="single" w:sz="4" w:space="0" w:color="000000"/>
              <w:right w:val="single" w:sz="4" w:space="0" w:color="000000"/>
            </w:tcBorders>
          </w:tcPr>
          <w:p w14:paraId="5F4D22E4" w14:textId="77777777" w:rsidR="00575FFC" w:rsidRPr="00DA10B5" w:rsidRDefault="00575FFC" w:rsidP="00720876">
            <w:pPr>
              <w:pStyle w:val="TableParagraph"/>
              <w:ind w:left="164"/>
              <w:rPr>
                <w:color w:val="000000" w:themeColor="text1"/>
                <w:sz w:val="20"/>
                <w:szCs w:val="20"/>
              </w:rPr>
            </w:pPr>
            <w:r w:rsidRPr="00DA10B5">
              <w:rPr>
                <w:b/>
                <w:color w:val="000000" w:themeColor="text1"/>
                <w:sz w:val="20"/>
                <w:szCs w:val="20"/>
              </w:rPr>
              <w:t xml:space="preserve">Web </w:t>
            </w:r>
            <w:proofErr w:type="spellStart"/>
            <w:r w:rsidRPr="00DA10B5">
              <w:rPr>
                <w:b/>
                <w:color w:val="000000" w:themeColor="text1"/>
                <w:sz w:val="20"/>
                <w:szCs w:val="20"/>
              </w:rPr>
              <w:t>Sayfası</w:t>
            </w:r>
            <w:proofErr w:type="spellEnd"/>
            <w:r w:rsidRPr="00DA10B5">
              <w:rPr>
                <w:b/>
                <w:color w:val="000000" w:themeColor="text1"/>
                <w:sz w:val="20"/>
                <w:szCs w:val="20"/>
              </w:rPr>
              <w:t xml:space="preserve"> </w:t>
            </w:r>
            <w:proofErr w:type="spellStart"/>
            <w:r w:rsidRPr="00DA10B5">
              <w:rPr>
                <w:b/>
                <w:color w:val="000000" w:themeColor="text1"/>
                <w:sz w:val="20"/>
                <w:szCs w:val="20"/>
              </w:rPr>
              <w:t>Linki</w:t>
            </w:r>
            <w:proofErr w:type="spellEnd"/>
            <w:r w:rsidRPr="00DA10B5">
              <w:rPr>
                <w:b/>
                <w:color w:val="000000" w:themeColor="text1"/>
                <w:sz w:val="20"/>
                <w:szCs w:val="20"/>
              </w:rPr>
              <w:t>:</w:t>
            </w:r>
          </w:p>
        </w:tc>
        <w:tc>
          <w:tcPr>
            <w:tcW w:w="3242" w:type="pct"/>
            <w:gridSpan w:val="4"/>
            <w:tcBorders>
              <w:top w:val="single" w:sz="4" w:space="0" w:color="000000"/>
              <w:left w:val="single" w:sz="8" w:space="0" w:color="000000"/>
              <w:bottom w:val="single" w:sz="4" w:space="0" w:color="000000"/>
              <w:right w:val="single" w:sz="4" w:space="0" w:color="000000"/>
            </w:tcBorders>
          </w:tcPr>
          <w:p w14:paraId="2D407C7D" w14:textId="77777777" w:rsidR="00575FFC" w:rsidRPr="00DA10B5" w:rsidRDefault="00575FFC" w:rsidP="00720876">
            <w:pPr>
              <w:pStyle w:val="TableParagraph"/>
              <w:rPr>
                <w:color w:val="000000" w:themeColor="text1"/>
                <w:sz w:val="20"/>
                <w:szCs w:val="20"/>
              </w:rPr>
            </w:pPr>
            <w:r w:rsidRPr="00DA10B5">
              <w:rPr>
                <w:color w:val="000000" w:themeColor="text1"/>
                <w:sz w:val="20"/>
                <w:szCs w:val="20"/>
              </w:rPr>
              <w:t xml:space="preserve">                                    </w:t>
            </w:r>
          </w:p>
        </w:tc>
        <w:tc>
          <w:tcPr>
            <w:tcW w:w="264" w:type="pct"/>
            <w:tcBorders>
              <w:top w:val="single" w:sz="4" w:space="0" w:color="000000"/>
              <w:left w:val="single" w:sz="8" w:space="0" w:color="000000"/>
              <w:bottom w:val="single" w:sz="4" w:space="0" w:color="000000"/>
              <w:right w:val="single" w:sz="4" w:space="0" w:color="000000"/>
            </w:tcBorders>
          </w:tcPr>
          <w:p w14:paraId="1DF4A453" w14:textId="77777777" w:rsidR="00575FFC" w:rsidRPr="00DA10B5" w:rsidRDefault="00575FFC" w:rsidP="00720876">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Türkçe</w:t>
            </w:r>
            <w:proofErr w:type="spellEnd"/>
            <w:r w:rsidRPr="00DA10B5">
              <w:rPr>
                <w:b/>
                <w:bCs/>
                <w:color w:val="000000" w:themeColor="text1"/>
                <w:sz w:val="20"/>
                <w:szCs w:val="20"/>
              </w:rPr>
              <w:t xml:space="preserve">   </w:t>
            </w:r>
          </w:p>
        </w:tc>
        <w:tc>
          <w:tcPr>
            <w:tcW w:w="144" w:type="pct"/>
            <w:tcBorders>
              <w:top w:val="single" w:sz="4" w:space="0" w:color="000000"/>
              <w:left w:val="single" w:sz="8" w:space="0" w:color="000000"/>
              <w:bottom w:val="single" w:sz="4" w:space="0" w:color="000000"/>
              <w:right w:val="single" w:sz="4" w:space="0" w:color="000000"/>
            </w:tcBorders>
          </w:tcPr>
          <w:p w14:paraId="4D50C09E" w14:textId="77777777" w:rsidR="00575FFC" w:rsidRPr="00DA10B5" w:rsidRDefault="00575FFC" w:rsidP="00720876">
            <w:pPr>
              <w:pStyle w:val="TableParagraph"/>
              <w:rPr>
                <w:b/>
                <w:bCs/>
                <w:color w:val="000000" w:themeColor="text1"/>
                <w:sz w:val="20"/>
                <w:szCs w:val="20"/>
              </w:rPr>
            </w:pPr>
          </w:p>
        </w:tc>
        <w:tc>
          <w:tcPr>
            <w:tcW w:w="315" w:type="pct"/>
            <w:tcBorders>
              <w:top w:val="single" w:sz="4" w:space="0" w:color="000000"/>
              <w:left w:val="single" w:sz="8" w:space="0" w:color="000000"/>
              <w:bottom w:val="single" w:sz="4" w:space="0" w:color="000000"/>
              <w:right w:val="single" w:sz="4" w:space="0" w:color="000000"/>
            </w:tcBorders>
          </w:tcPr>
          <w:p w14:paraId="2DFA5DA4" w14:textId="77777777" w:rsidR="00575FFC" w:rsidRPr="00DA10B5" w:rsidRDefault="00575FFC" w:rsidP="00720876">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İngilizce</w:t>
            </w:r>
            <w:proofErr w:type="spellEnd"/>
          </w:p>
        </w:tc>
        <w:tc>
          <w:tcPr>
            <w:tcW w:w="136" w:type="pct"/>
            <w:tcBorders>
              <w:top w:val="single" w:sz="4" w:space="0" w:color="000000"/>
              <w:left w:val="single" w:sz="8" w:space="0" w:color="000000"/>
              <w:bottom w:val="single" w:sz="4" w:space="0" w:color="000000"/>
              <w:right w:val="single" w:sz="4" w:space="0" w:color="000000"/>
            </w:tcBorders>
          </w:tcPr>
          <w:p w14:paraId="78E73A29" w14:textId="77777777" w:rsidR="00575FFC" w:rsidRPr="00DA10B5" w:rsidRDefault="00575FFC" w:rsidP="00720876">
            <w:pPr>
              <w:pStyle w:val="TableParagraph"/>
              <w:rPr>
                <w:color w:val="000000" w:themeColor="text1"/>
                <w:sz w:val="20"/>
                <w:szCs w:val="20"/>
              </w:rPr>
            </w:pPr>
          </w:p>
        </w:tc>
      </w:tr>
      <w:tr w:rsidR="00575FFC" w:rsidRPr="00CE6606" w14:paraId="3246D981" w14:textId="77777777" w:rsidTr="00575FFC">
        <w:trPr>
          <w:trHeight w:val="276"/>
        </w:trPr>
        <w:tc>
          <w:tcPr>
            <w:tcW w:w="899" w:type="pct"/>
            <w:tcBorders>
              <w:top w:val="single" w:sz="4" w:space="0" w:color="000000"/>
              <w:left w:val="single" w:sz="8" w:space="0" w:color="000000"/>
              <w:right w:val="single" w:sz="4" w:space="0" w:color="000000"/>
            </w:tcBorders>
          </w:tcPr>
          <w:p w14:paraId="3120F46C" w14:textId="77777777" w:rsidR="00575FFC" w:rsidRPr="00DA10B5" w:rsidRDefault="00575FFC" w:rsidP="00720876">
            <w:pPr>
              <w:pStyle w:val="TableParagraph"/>
              <w:ind w:left="164"/>
              <w:rPr>
                <w:color w:val="000000" w:themeColor="text1"/>
                <w:sz w:val="20"/>
                <w:szCs w:val="20"/>
              </w:rPr>
            </w:pPr>
            <w:proofErr w:type="spellStart"/>
            <w:r w:rsidRPr="00DA10B5">
              <w:rPr>
                <w:b/>
                <w:color w:val="000000" w:themeColor="text1"/>
                <w:sz w:val="20"/>
                <w:szCs w:val="20"/>
              </w:rPr>
              <w:t>Kontrolün</w:t>
            </w:r>
            <w:proofErr w:type="spellEnd"/>
            <w:r w:rsidRPr="00DA10B5">
              <w:rPr>
                <w:b/>
                <w:color w:val="000000" w:themeColor="text1"/>
                <w:sz w:val="20"/>
                <w:szCs w:val="20"/>
              </w:rPr>
              <w:t xml:space="preserve"> </w:t>
            </w:r>
            <w:proofErr w:type="spellStart"/>
            <w:r w:rsidRPr="00DA10B5">
              <w:rPr>
                <w:b/>
                <w:color w:val="000000" w:themeColor="text1"/>
                <w:sz w:val="20"/>
                <w:szCs w:val="20"/>
              </w:rPr>
              <w:t>Yapıldığı</w:t>
            </w:r>
            <w:proofErr w:type="spellEnd"/>
            <w:r w:rsidRPr="00DA10B5">
              <w:rPr>
                <w:b/>
                <w:color w:val="000000" w:themeColor="text1"/>
                <w:sz w:val="20"/>
                <w:szCs w:val="20"/>
              </w:rPr>
              <w:t xml:space="preserve"> Ay/</w:t>
            </w:r>
            <w:proofErr w:type="spellStart"/>
            <w:r w:rsidRPr="00DA10B5">
              <w:rPr>
                <w:b/>
                <w:color w:val="000000" w:themeColor="text1"/>
                <w:sz w:val="20"/>
                <w:szCs w:val="20"/>
              </w:rPr>
              <w:t>Yıl</w:t>
            </w:r>
            <w:proofErr w:type="spellEnd"/>
            <w:r w:rsidRPr="00DA10B5">
              <w:rPr>
                <w:b/>
                <w:color w:val="000000" w:themeColor="text1"/>
                <w:sz w:val="20"/>
                <w:szCs w:val="20"/>
              </w:rPr>
              <w:t>:</w:t>
            </w:r>
          </w:p>
        </w:tc>
        <w:tc>
          <w:tcPr>
            <w:tcW w:w="4101" w:type="pct"/>
            <w:gridSpan w:val="8"/>
            <w:tcBorders>
              <w:top w:val="single" w:sz="4" w:space="0" w:color="000000"/>
              <w:left w:val="single" w:sz="8" w:space="0" w:color="000000"/>
              <w:right w:val="single" w:sz="4" w:space="0" w:color="000000"/>
            </w:tcBorders>
          </w:tcPr>
          <w:p w14:paraId="584D8DD4" w14:textId="51823228" w:rsidR="00575FFC" w:rsidRPr="00DA10B5" w:rsidRDefault="00436DBF" w:rsidP="00720876">
            <w:pPr>
              <w:pStyle w:val="TableParagraph"/>
              <w:rPr>
                <w:color w:val="000000" w:themeColor="text1"/>
                <w:sz w:val="20"/>
                <w:szCs w:val="20"/>
              </w:rPr>
            </w:pPr>
            <w:proofErr w:type="spellStart"/>
            <w:r>
              <w:rPr>
                <w:color w:val="000000" w:themeColor="text1"/>
                <w:sz w:val="20"/>
                <w:szCs w:val="20"/>
              </w:rPr>
              <w:t>Şubat</w:t>
            </w:r>
            <w:proofErr w:type="spellEnd"/>
            <w:r>
              <w:rPr>
                <w:color w:val="000000" w:themeColor="text1"/>
                <w:sz w:val="20"/>
                <w:szCs w:val="20"/>
              </w:rPr>
              <w:t xml:space="preserve"> 2026</w:t>
            </w:r>
          </w:p>
        </w:tc>
      </w:tr>
    </w:tbl>
    <w:tbl>
      <w:tblPr>
        <w:tblW w:w="15593" w:type="dxa"/>
        <w:tblCellMar>
          <w:left w:w="70" w:type="dxa"/>
          <w:right w:w="70" w:type="dxa"/>
        </w:tblCellMar>
        <w:tblLook w:val="04A0" w:firstRow="1" w:lastRow="0" w:firstColumn="1" w:lastColumn="0" w:noHBand="0" w:noVBand="1"/>
      </w:tblPr>
      <w:tblGrid>
        <w:gridCol w:w="425"/>
        <w:gridCol w:w="460"/>
        <w:gridCol w:w="1225"/>
        <w:gridCol w:w="1491"/>
        <w:gridCol w:w="1843"/>
        <w:gridCol w:w="1985"/>
        <w:gridCol w:w="509"/>
        <w:gridCol w:w="426"/>
        <w:gridCol w:w="425"/>
        <w:gridCol w:w="567"/>
        <w:gridCol w:w="2918"/>
        <w:gridCol w:w="686"/>
        <w:gridCol w:w="1118"/>
        <w:gridCol w:w="1515"/>
      </w:tblGrid>
      <w:tr w:rsidR="00575FFC" w:rsidRPr="00575FFC" w14:paraId="68011618" w14:textId="77777777" w:rsidTr="001C4908">
        <w:trPr>
          <w:trHeight w:val="410"/>
        </w:trPr>
        <w:tc>
          <w:tcPr>
            <w:tcW w:w="15593" w:type="dxa"/>
            <w:gridSpan w:val="14"/>
            <w:tcBorders>
              <w:top w:val="nil"/>
              <w:left w:val="nil"/>
              <w:bottom w:val="single" w:sz="4" w:space="0" w:color="auto"/>
              <w:right w:val="nil"/>
            </w:tcBorders>
            <w:shd w:val="clear" w:color="auto" w:fill="auto"/>
            <w:noWrap/>
            <w:vAlign w:val="center"/>
            <w:hideMark/>
          </w:tcPr>
          <w:p w14:paraId="14E31DF6"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4"/>
                <w:szCs w:val="24"/>
                <w:lang w:bidi="ar-SA"/>
              </w:rPr>
            </w:pPr>
            <w:r w:rsidRPr="00575FFC">
              <w:rPr>
                <w:rFonts w:ascii="Times New Roman" w:eastAsia="Times New Roman" w:hAnsi="Times New Roman" w:cs="Times New Roman"/>
                <w:b/>
                <w:bCs/>
                <w:color w:val="000000"/>
                <w:sz w:val="24"/>
                <w:szCs w:val="24"/>
                <w:lang w:bidi="ar-SA"/>
              </w:rPr>
              <w:t>RİSK KAYIT FORMU</w:t>
            </w:r>
          </w:p>
        </w:tc>
      </w:tr>
      <w:tr w:rsidR="00575FFC" w:rsidRPr="00575FFC" w14:paraId="0283D2AF" w14:textId="77777777" w:rsidTr="001C4908">
        <w:trPr>
          <w:trHeight w:val="528"/>
        </w:trPr>
        <w:tc>
          <w:tcPr>
            <w:tcW w:w="12274" w:type="dxa"/>
            <w:gridSpan w:val="11"/>
            <w:tcBorders>
              <w:top w:val="single" w:sz="4" w:space="0" w:color="auto"/>
              <w:left w:val="single" w:sz="4" w:space="0" w:color="auto"/>
              <w:bottom w:val="single" w:sz="4" w:space="0" w:color="auto"/>
              <w:right w:val="nil"/>
            </w:tcBorders>
            <w:shd w:val="clear" w:color="auto" w:fill="auto"/>
            <w:noWrap/>
            <w:vAlign w:val="center"/>
            <w:hideMark/>
          </w:tcPr>
          <w:p w14:paraId="0CB98B9C" w14:textId="77777777" w:rsidR="00575FFC" w:rsidRPr="00575FFC" w:rsidRDefault="00575FFC" w:rsidP="00575FFC">
            <w:pPr>
              <w:widowControl/>
              <w:autoSpaceDE/>
              <w:autoSpaceDN/>
              <w:rPr>
                <w:rFonts w:ascii="Calibri" w:eastAsia="Times New Roman" w:hAnsi="Calibri" w:cs="Calibri"/>
                <w:b/>
                <w:bCs/>
                <w:color w:val="000000"/>
                <w:lang w:bidi="ar-SA"/>
              </w:rPr>
            </w:pPr>
            <w:r w:rsidRPr="00575FFC">
              <w:rPr>
                <w:rFonts w:ascii="Calibri" w:eastAsia="Times New Roman" w:hAnsi="Calibri" w:cs="Calibri"/>
                <w:b/>
                <w:bCs/>
                <w:color w:val="000000"/>
                <w:lang w:bidi="ar-SA"/>
              </w:rPr>
              <w:t>İDARE/BİRİM/ALTBİRİM:</w:t>
            </w:r>
          </w:p>
        </w:tc>
        <w:tc>
          <w:tcPr>
            <w:tcW w:w="331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52DA0EF"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 xml:space="preserve">Tarih: </w:t>
            </w:r>
            <w:proofErr w:type="gramStart"/>
            <w:r w:rsidRPr="00575FFC">
              <w:rPr>
                <w:rFonts w:ascii="Calibri" w:eastAsia="Times New Roman" w:hAnsi="Calibri" w:cs="Calibri"/>
                <w:b/>
                <w:bCs/>
                <w:color w:val="000000"/>
                <w:lang w:bidi="ar-SA"/>
              </w:rPr>
              <w:t>….</w:t>
            </w:r>
            <w:proofErr w:type="gramEnd"/>
            <w:r w:rsidRPr="00575FFC">
              <w:rPr>
                <w:rFonts w:ascii="Calibri" w:eastAsia="Times New Roman" w:hAnsi="Calibri" w:cs="Calibri"/>
                <w:b/>
                <w:bCs/>
                <w:color w:val="000000"/>
                <w:lang w:bidi="ar-SA"/>
              </w:rPr>
              <w:t>/…./20..</w:t>
            </w:r>
          </w:p>
        </w:tc>
      </w:tr>
      <w:tr w:rsidR="00F55BF6" w:rsidRPr="00575FFC" w14:paraId="4A6E4672" w14:textId="77777777" w:rsidTr="001C4908">
        <w:trPr>
          <w:trHeight w:val="484"/>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6363F98" w14:textId="77777777" w:rsidR="00575FFC" w:rsidRPr="009B653B" w:rsidRDefault="00575FFC" w:rsidP="00575FFC">
            <w:pPr>
              <w:widowControl/>
              <w:autoSpaceDE/>
              <w:autoSpaceDN/>
              <w:jc w:val="center"/>
              <w:rPr>
                <w:rFonts w:ascii="Times New Roman" w:eastAsia="Times New Roman" w:hAnsi="Times New Roman" w:cs="Times New Roman"/>
                <w:b/>
                <w:bCs/>
                <w:color w:val="FFFFFF"/>
                <w:sz w:val="16"/>
                <w:szCs w:val="16"/>
                <w:lang w:bidi="ar-SA"/>
              </w:rPr>
            </w:pPr>
            <w:r w:rsidRPr="009B653B">
              <w:rPr>
                <w:rFonts w:ascii="Times New Roman" w:eastAsia="Times New Roman" w:hAnsi="Times New Roman" w:cs="Times New Roman"/>
                <w:b/>
                <w:bCs/>
                <w:color w:val="FFFFFF"/>
                <w:sz w:val="16"/>
                <w:szCs w:val="16"/>
                <w:lang w:bidi="ar-SA"/>
              </w:rPr>
              <w:t>1</w:t>
            </w:r>
          </w:p>
        </w:tc>
        <w:tc>
          <w:tcPr>
            <w:tcW w:w="460" w:type="dxa"/>
            <w:tcBorders>
              <w:top w:val="nil"/>
              <w:left w:val="nil"/>
              <w:bottom w:val="single" w:sz="4" w:space="0" w:color="auto"/>
              <w:right w:val="single" w:sz="4" w:space="0" w:color="auto"/>
            </w:tcBorders>
            <w:shd w:val="clear" w:color="000000" w:fill="FF0000"/>
            <w:noWrap/>
            <w:vAlign w:val="center"/>
            <w:hideMark/>
          </w:tcPr>
          <w:p w14:paraId="3A3270A8" w14:textId="77777777" w:rsidR="00575FFC" w:rsidRPr="009B653B" w:rsidRDefault="00575FFC" w:rsidP="00575FFC">
            <w:pPr>
              <w:widowControl/>
              <w:autoSpaceDE/>
              <w:autoSpaceDN/>
              <w:jc w:val="center"/>
              <w:rPr>
                <w:rFonts w:ascii="Times New Roman" w:eastAsia="Times New Roman" w:hAnsi="Times New Roman" w:cs="Times New Roman"/>
                <w:b/>
                <w:bCs/>
                <w:color w:val="FFFFFF"/>
                <w:sz w:val="16"/>
                <w:szCs w:val="16"/>
                <w:lang w:bidi="ar-SA"/>
              </w:rPr>
            </w:pPr>
            <w:r w:rsidRPr="009B653B">
              <w:rPr>
                <w:rFonts w:ascii="Times New Roman" w:eastAsia="Times New Roman" w:hAnsi="Times New Roman" w:cs="Times New Roman"/>
                <w:b/>
                <w:bCs/>
                <w:color w:val="FFFFFF"/>
                <w:sz w:val="16"/>
                <w:szCs w:val="16"/>
                <w:lang w:bidi="ar-SA"/>
              </w:rPr>
              <w:t>2</w:t>
            </w:r>
          </w:p>
        </w:tc>
        <w:tc>
          <w:tcPr>
            <w:tcW w:w="1225" w:type="dxa"/>
            <w:tcBorders>
              <w:top w:val="nil"/>
              <w:left w:val="nil"/>
              <w:bottom w:val="single" w:sz="4" w:space="0" w:color="auto"/>
              <w:right w:val="single" w:sz="4" w:space="0" w:color="auto"/>
            </w:tcBorders>
            <w:shd w:val="clear" w:color="000000" w:fill="FF0000"/>
            <w:noWrap/>
            <w:vAlign w:val="center"/>
            <w:hideMark/>
          </w:tcPr>
          <w:p w14:paraId="3C189D9F" w14:textId="77777777" w:rsidR="00575FFC" w:rsidRPr="009B653B" w:rsidRDefault="00575FFC" w:rsidP="00575FFC">
            <w:pPr>
              <w:widowControl/>
              <w:autoSpaceDE/>
              <w:autoSpaceDN/>
              <w:jc w:val="center"/>
              <w:rPr>
                <w:rFonts w:ascii="Times New Roman" w:eastAsia="Times New Roman" w:hAnsi="Times New Roman" w:cs="Times New Roman"/>
                <w:b/>
                <w:bCs/>
                <w:color w:val="FFFFFF"/>
                <w:sz w:val="16"/>
                <w:szCs w:val="16"/>
                <w:lang w:bidi="ar-SA"/>
              </w:rPr>
            </w:pPr>
            <w:r w:rsidRPr="009B653B">
              <w:rPr>
                <w:rFonts w:ascii="Times New Roman" w:eastAsia="Times New Roman" w:hAnsi="Times New Roman" w:cs="Times New Roman"/>
                <w:b/>
                <w:bCs/>
                <w:color w:val="FFFFFF"/>
                <w:sz w:val="16"/>
                <w:szCs w:val="16"/>
                <w:lang w:bidi="ar-SA"/>
              </w:rPr>
              <w:t>3</w:t>
            </w:r>
          </w:p>
        </w:tc>
        <w:tc>
          <w:tcPr>
            <w:tcW w:w="1491" w:type="dxa"/>
            <w:tcBorders>
              <w:top w:val="nil"/>
              <w:left w:val="nil"/>
              <w:bottom w:val="single" w:sz="4" w:space="0" w:color="auto"/>
              <w:right w:val="single" w:sz="4" w:space="0" w:color="auto"/>
            </w:tcBorders>
            <w:shd w:val="clear" w:color="000000" w:fill="FF0000"/>
            <w:noWrap/>
            <w:vAlign w:val="center"/>
            <w:hideMark/>
          </w:tcPr>
          <w:p w14:paraId="1763A645" w14:textId="77777777" w:rsidR="00575FFC" w:rsidRPr="009B653B" w:rsidRDefault="00575FFC" w:rsidP="00575FFC">
            <w:pPr>
              <w:widowControl/>
              <w:autoSpaceDE/>
              <w:autoSpaceDN/>
              <w:jc w:val="center"/>
              <w:rPr>
                <w:rFonts w:ascii="Times New Roman" w:eastAsia="Times New Roman" w:hAnsi="Times New Roman" w:cs="Times New Roman"/>
                <w:b/>
                <w:bCs/>
                <w:color w:val="FFFFFF"/>
                <w:sz w:val="16"/>
                <w:szCs w:val="16"/>
                <w:lang w:bidi="ar-SA"/>
              </w:rPr>
            </w:pPr>
            <w:r w:rsidRPr="009B653B">
              <w:rPr>
                <w:rFonts w:ascii="Times New Roman" w:eastAsia="Times New Roman" w:hAnsi="Times New Roman" w:cs="Times New Roman"/>
                <w:b/>
                <w:bCs/>
                <w:color w:val="FFFFFF"/>
                <w:sz w:val="16"/>
                <w:szCs w:val="16"/>
                <w:lang w:bidi="ar-SA"/>
              </w:rPr>
              <w:t>4</w:t>
            </w:r>
          </w:p>
        </w:tc>
        <w:tc>
          <w:tcPr>
            <w:tcW w:w="1843" w:type="dxa"/>
            <w:tcBorders>
              <w:top w:val="nil"/>
              <w:left w:val="nil"/>
              <w:bottom w:val="single" w:sz="4" w:space="0" w:color="auto"/>
              <w:right w:val="single" w:sz="4" w:space="0" w:color="auto"/>
            </w:tcBorders>
            <w:shd w:val="clear" w:color="000000" w:fill="FF0000"/>
            <w:noWrap/>
            <w:vAlign w:val="center"/>
            <w:hideMark/>
          </w:tcPr>
          <w:p w14:paraId="64EE5FCF" w14:textId="77777777" w:rsidR="00575FFC" w:rsidRPr="009B653B" w:rsidRDefault="00575FFC" w:rsidP="00575FFC">
            <w:pPr>
              <w:widowControl/>
              <w:autoSpaceDE/>
              <w:autoSpaceDN/>
              <w:jc w:val="center"/>
              <w:rPr>
                <w:rFonts w:ascii="Times New Roman" w:eastAsia="Times New Roman" w:hAnsi="Times New Roman" w:cs="Times New Roman"/>
                <w:b/>
                <w:bCs/>
                <w:color w:val="FFFFFF"/>
                <w:sz w:val="16"/>
                <w:szCs w:val="16"/>
                <w:lang w:bidi="ar-SA"/>
              </w:rPr>
            </w:pPr>
            <w:r w:rsidRPr="009B653B">
              <w:rPr>
                <w:rFonts w:ascii="Times New Roman" w:eastAsia="Times New Roman" w:hAnsi="Times New Roman" w:cs="Times New Roman"/>
                <w:b/>
                <w:bCs/>
                <w:color w:val="FFFFFF"/>
                <w:sz w:val="16"/>
                <w:szCs w:val="16"/>
                <w:lang w:bidi="ar-SA"/>
              </w:rPr>
              <w:t>5</w:t>
            </w:r>
          </w:p>
        </w:tc>
        <w:tc>
          <w:tcPr>
            <w:tcW w:w="1985" w:type="dxa"/>
            <w:tcBorders>
              <w:top w:val="nil"/>
              <w:left w:val="nil"/>
              <w:bottom w:val="single" w:sz="4" w:space="0" w:color="auto"/>
              <w:right w:val="single" w:sz="4" w:space="0" w:color="auto"/>
            </w:tcBorders>
            <w:shd w:val="clear" w:color="000000" w:fill="FF0000"/>
            <w:noWrap/>
            <w:vAlign w:val="center"/>
            <w:hideMark/>
          </w:tcPr>
          <w:p w14:paraId="27DE71A0" w14:textId="77777777" w:rsidR="00575FFC" w:rsidRPr="009B653B" w:rsidRDefault="00575FFC" w:rsidP="00575FFC">
            <w:pPr>
              <w:widowControl/>
              <w:autoSpaceDE/>
              <w:autoSpaceDN/>
              <w:jc w:val="center"/>
              <w:rPr>
                <w:rFonts w:ascii="Times New Roman" w:eastAsia="Times New Roman" w:hAnsi="Times New Roman" w:cs="Times New Roman"/>
                <w:b/>
                <w:bCs/>
                <w:color w:val="FFFFFF"/>
                <w:sz w:val="16"/>
                <w:szCs w:val="16"/>
                <w:lang w:bidi="ar-SA"/>
              </w:rPr>
            </w:pPr>
            <w:r w:rsidRPr="009B653B">
              <w:rPr>
                <w:rFonts w:ascii="Times New Roman" w:eastAsia="Times New Roman" w:hAnsi="Times New Roman" w:cs="Times New Roman"/>
                <w:b/>
                <w:bCs/>
                <w:color w:val="FFFFFF"/>
                <w:sz w:val="16"/>
                <w:szCs w:val="16"/>
                <w:lang w:bidi="ar-SA"/>
              </w:rPr>
              <w:t>6</w:t>
            </w:r>
          </w:p>
        </w:tc>
        <w:tc>
          <w:tcPr>
            <w:tcW w:w="509" w:type="dxa"/>
            <w:tcBorders>
              <w:top w:val="nil"/>
              <w:left w:val="nil"/>
              <w:bottom w:val="single" w:sz="4" w:space="0" w:color="auto"/>
              <w:right w:val="single" w:sz="4" w:space="0" w:color="auto"/>
            </w:tcBorders>
            <w:shd w:val="clear" w:color="000000" w:fill="FF0000"/>
            <w:noWrap/>
            <w:vAlign w:val="center"/>
            <w:hideMark/>
          </w:tcPr>
          <w:p w14:paraId="1BB9D068" w14:textId="77777777" w:rsidR="00575FFC" w:rsidRPr="009B653B" w:rsidRDefault="00575FFC" w:rsidP="00575FFC">
            <w:pPr>
              <w:widowControl/>
              <w:autoSpaceDE/>
              <w:autoSpaceDN/>
              <w:jc w:val="center"/>
              <w:rPr>
                <w:rFonts w:ascii="Times New Roman" w:eastAsia="Times New Roman" w:hAnsi="Times New Roman" w:cs="Times New Roman"/>
                <w:b/>
                <w:bCs/>
                <w:color w:val="FFFFFF"/>
                <w:sz w:val="16"/>
                <w:szCs w:val="16"/>
                <w:lang w:bidi="ar-SA"/>
              </w:rPr>
            </w:pPr>
            <w:r w:rsidRPr="009B653B">
              <w:rPr>
                <w:rFonts w:ascii="Times New Roman" w:eastAsia="Times New Roman" w:hAnsi="Times New Roman" w:cs="Times New Roman"/>
                <w:b/>
                <w:bCs/>
                <w:color w:val="FFFFFF"/>
                <w:sz w:val="16"/>
                <w:szCs w:val="16"/>
                <w:lang w:bidi="ar-SA"/>
              </w:rPr>
              <w:t>7</w:t>
            </w:r>
          </w:p>
        </w:tc>
        <w:tc>
          <w:tcPr>
            <w:tcW w:w="426" w:type="dxa"/>
            <w:tcBorders>
              <w:top w:val="nil"/>
              <w:left w:val="nil"/>
              <w:bottom w:val="single" w:sz="4" w:space="0" w:color="auto"/>
              <w:right w:val="single" w:sz="4" w:space="0" w:color="auto"/>
            </w:tcBorders>
            <w:shd w:val="clear" w:color="000000" w:fill="FF0000"/>
            <w:noWrap/>
            <w:vAlign w:val="center"/>
            <w:hideMark/>
          </w:tcPr>
          <w:p w14:paraId="427CF1FC" w14:textId="77777777" w:rsidR="00575FFC" w:rsidRPr="009B653B" w:rsidRDefault="00575FFC" w:rsidP="00575FFC">
            <w:pPr>
              <w:widowControl/>
              <w:autoSpaceDE/>
              <w:autoSpaceDN/>
              <w:jc w:val="center"/>
              <w:rPr>
                <w:rFonts w:ascii="Times New Roman" w:eastAsia="Times New Roman" w:hAnsi="Times New Roman" w:cs="Times New Roman"/>
                <w:b/>
                <w:bCs/>
                <w:color w:val="FFFFFF"/>
                <w:sz w:val="16"/>
                <w:szCs w:val="16"/>
                <w:lang w:bidi="ar-SA"/>
              </w:rPr>
            </w:pPr>
            <w:r w:rsidRPr="009B653B">
              <w:rPr>
                <w:rFonts w:ascii="Times New Roman" w:eastAsia="Times New Roman" w:hAnsi="Times New Roman" w:cs="Times New Roman"/>
                <w:b/>
                <w:bCs/>
                <w:color w:val="FFFFFF"/>
                <w:sz w:val="16"/>
                <w:szCs w:val="16"/>
                <w:lang w:bidi="ar-SA"/>
              </w:rPr>
              <w:t>8</w:t>
            </w:r>
          </w:p>
        </w:tc>
        <w:tc>
          <w:tcPr>
            <w:tcW w:w="425" w:type="dxa"/>
            <w:tcBorders>
              <w:top w:val="nil"/>
              <w:left w:val="nil"/>
              <w:bottom w:val="single" w:sz="4" w:space="0" w:color="auto"/>
              <w:right w:val="single" w:sz="4" w:space="0" w:color="auto"/>
            </w:tcBorders>
            <w:shd w:val="clear" w:color="000000" w:fill="FF0000"/>
            <w:noWrap/>
            <w:vAlign w:val="center"/>
            <w:hideMark/>
          </w:tcPr>
          <w:p w14:paraId="4E5C1FF8" w14:textId="77777777" w:rsidR="00575FFC" w:rsidRPr="009B653B" w:rsidRDefault="00575FFC" w:rsidP="00575FFC">
            <w:pPr>
              <w:widowControl/>
              <w:autoSpaceDE/>
              <w:autoSpaceDN/>
              <w:jc w:val="center"/>
              <w:rPr>
                <w:rFonts w:ascii="Times New Roman" w:eastAsia="Times New Roman" w:hAnsi="Times New Roman" w:cs="Times New Roman"/>
                <w:b/>
                <w:bCs/>
                <w:color w:val="FFFFFF"/>
                <w:sz w:val="16"/>
                <w:szCs w:val="16"/>
                <w:lang w:bidi="ar-SA"/>
              </w:rPr>
            </w:pPr>
            <w:r w:rsidRPr="009B653B">
              <w:rPr>
                <w:rFonts w:ascii="Times New Roman" w:eastAsia="Times New Roman" w:hAnsi="Times New Roman" w:cs="Times New Roman"/>
                <w:b/>
                <w:bCs/>
                <w:color w:val="FFFFFF"/>
                <w:sz w:val="16"/>
                <w:szCs w:val="16"/>
                <w:lang w:bidi="ar-SA"/>
              </w:rPr>
              <w:t>9</w:t>
            </w:r>
          </w:p>
        </w:tc>
        <w:tc>
          <w:tcPr>
            <w:tcW w:w="567" w:type="dxa"/>
            <w:tcBorders>
              <w:top w:val="nil"/>
              <w:left w:val="nil"/>
              <w:bottom w:val="single" w:sz="4" w:space="0" w:color="auto"/>
              <w:right w:val="single" w:sz="4" w:space="0" w:color="auto"/>
            </w:tcBorders>
            <w:shd w:val="clear" w:color="000000" w:fill="FF0000"/>
            <w:noWrap/>
            <w:vAlign w:val="center"/>
            <w:hideMark/>
          </w:tcPr>
          <w:p w14:paraId="3F435B9D" w14:textId="77777777" w:rsidR="00575FFC" w:rsidRPr="009B653B" w:rsidRDefault="00575FFC" w:rsidP="00575FFC">
            <w:pPr>
              <w:widowControl/>
              <w:autoSpaceDE/>
              <w:autoSpaceDN/>
              <w:jc w:val="center"/>
              <w:rPr>
                <w:rFonts w:ascii="Times New Roman" w:eastAsia="Times New Roman" w:hAnsi="Times New Roman" w:cs="Times New Roman"/>
                <w:b/>
                <w:bCs/>
                <w:color w:val="FFFFFF"/>
                <w:sz w:val="16"/>
                <w:szCs w:val="16"/>
                <w:lang w:bidi="ar-SA"/>
              </w:rPr>
            </w:pPr>
            <w:r w:rsidRPr="009B653B">
              <w:rPr>
                <w:rFonts w:ascii="Times New Roman" w:eastAsia="Times New Roman" w:hAnsi="Times New Roman" w:cs="Times New Roman"/>
                <w:b/>
                <w:bCs/>
                <w:color w:val="FFFFFF"/>
                <w:sz w:val="16"/>
                <w:szCs w:val="16"/>
                <w:lang w:bidi="ar-SA"/>
              </w:rPr>
              <w:t>10</w:t>
            </w:r>
          </w:p>
        </w:tc>
        <w:tc>
          <w:tcPr>
            <w:tcW w:w="2918" w:type="dxa"/>
            <w:tcBorders>
              <w:top w:val="nil"/>
              <w:left w:val="nil"/>
              <w:bottom w:val="single" w:sz="4" w:space="0" w:color="auto"/>
              <w:right w:val="single" w:sz="4" w:space="0" w:color="auto"/>
            </w:tcBorders>
            <w:shd w:val="clear" w:color="000000" w:fill="FF0000"/>
            <w:noWrap/>
            <w:vAlign w:val="center"/>
            <w:hideMark/>
          </w:tcPr>
          <w:p w14:paraId="161E6CCE" w14:textId="77777777" w:rsidR="00575FFC" w:rsidRPr="009B653B" w:rsidRDefault="00575FFC" w:rsidP="00575FFC">
            <w:pPr>
              <w:widowControl/>
              <w:autoSpaceDE/>
              <w:autoSpaceDN/>
              <w:jc w:val="center"/>
              <w:rPr>
                <w:rFonts w:ascii="Times New Roman" w:eastAsia="Times New Roman" w:hAnsi="Times New Roman" w:cs="Times New Roman"/>
                <w:b/>
                <w:bCs/>
                <w:color w:val="FFFFFF"/>
                <w:sz w:val="16"/>
                <w:szCs w:val="16"/>
                <w:lang w:bidi="ar-SA"/>
              </w:rPr>
            </w:pPr>
            <w:r w:rsidRPr="009B653B">
              <w:rPr>
                <w:rFonts w:ascii="Times New Roman" w:eastAsia="Times New Roman" w:hAnsi="Times New Roman" w:cs="Times New Roman"/>
                <w:b/>
                <w:bCs/>
                <w:color w:val="FFFFFF"/>
                <w:sz w:val="16"/>
                <w:szCs w:val="16"/>
                <w:lang w:bidi="ar-SA"/>
              </w:rPr>
              <w:t>11</w:t>
            </w:r>
          </w:p>
        </w:tc>
        <w:tc>
          <w:tcPr>
            <w:tcW w:w="686" w:type="dxa"/>
            <w:tcBorders>
              <w:top w:val="nil"/>
              <w:left w:val="nil"/>
              <w:bottom w:val="single" w:sz="4" w:space="0" w:color="auto"/>
              <w:right w:val="single" w:sz="4" w:space="0" w:color="auto"/>
            </w:tcBorders>
            <w:shd w:val="clear" w:color="000000" w:fill="FF0000"/>
            <w:noWrap/>
            <w:vAlign w:val="center"/>
            <w:hideMark/>
          </w:tcPr>
          <w:p w14:paraId="2840DB5A" w14:textId="77777777" w:rsidR="00575FFC" w:rsidRPr="009B653B" w:rsidRDefault="00575FFC" w:rsidP="00575FFC">
            <w:pPr>
              <w:widowControl/>
              <w:autoSpaceDE/>
              <w:autoSpaceDN/>
              <w:jc w:val="center"/>
              <w:rPr>
                <w:rFonts w:ascii="Times New Roman" w:eastAsia="Times New Roman" w:hAnsi="Times New Roman" w:cs="Times New Roman"/>
                <w:b/>
                <w:bCs/>
                <w:color w:val="FFFFFF"/>
                <w:sz w:val="16"/>
                <w:szCs w:val="16"/>
                <w:lang w:bidi="ar-SA"/>
              </w:rPr>
            </w:pPr>
            <w:r w:rsidRPr="009B653B">
              <w:rPr>
                <w:rFonts w:ascii="Times New Roman" w:eastAsia="Times New Roman" w:hAnsi="Times New Roman" w:cs="Times New Roman"/>
                <w:b/>
                <w:bCs/>
                <w:color w:val="FFFFFF"/>
                <w:sz w:val="16"/>
                <w:szCs w:val="16"/>
                <w:lang w:bidi="ar-SA"/>
              </w:rPr>
              <w:t>12</w:t>
            </w:r>
          </w:p>
        </w:tc>
        <w:tc>
          <w:tcPr>
            <w:tcW w:w="1118" w:type="dxa"/>
            <w:tcBorders>
              <w:top w:val="nil"/>
              <w:left w:val="nil"/>
              <w:bottom w:val="single" w:sz="4" w:space="0" w:color="auto"/>
              <w:right w:val="single" w:sz="4" w:space="0" w:color="auto"/>
            </w:tcBorders>
            <w:shd w:val="clear" w:color="000000" w:fill="FF0000"/>
            <w:noWrap/>
            <w:vAlign w:val="center"/>
            <w:hideMark/>
          </w:tcPr>
          <w:p w14:paraId="5B2BCE3B" w14:textId="77777777" w:rsidR="00575FFC" w:rsidRPr="009B653B" w:rsidRDefault="00575FFC" w:rsidP="00575FFC">
            <w:pPr>
              <w:widowControl/>
              <w:autoSpaceDE/>
              <w:autoSpaceDN/>
              <w:jc w:val="center"/>
              <w:rPr>
                <w:rFonts w:ascii="Times New Roman" w:eastAsia="Times New Roman" w:hAnsi="Times New Roman" w:cs="Times New Roman"/>
                <w:b/>
                <w:bCs/>
                <w:color w:val="FFFFFF"/>
                <w:sz w:val="16"/>
                <w:szCs w:val="16"/>
                <w:lang w:bidi="ar-SA"/>
              </w:rPr>
            </w:pPr>
            <w:r w:rsidRPr="009B653B">
              <w:rPr>
                <w:rFonts w:ascii="Times New Roman" w:eastAsia="Times New Roman" w:hAnsi="Times New Roman" w:cs="Times New Roman"/>
                <w:b/>
                <w:bCs/>
                <w:color w:val="FFFFFF"/>
                <w:sz w:val="16"/>
                <w:szCs w:val="16"/>
                <w:lang w:bidi="ar-SA"/>
              </w:rPr>
              <w:t>13</w:t>
            </w:r>
          </w:p>
        </w:tc>
        <w:tc>
          <w:tcPr>
            <w:tcW w:w="1515" w:type="dxa"/>
            <w:tcBorders>
              <w:top w:val="nil"/>
              <w:left w:val="nil"/>
              <w:bottom w:val="single" w:sz="4" w:space="0" w:color="auto"/>
              <w:right w:val="single" w:sz="4" w:space="0" w:color="auto"/>
            </w:tcBorders>
            <w:shd w:val="clear" w:color="000000" w:fill="FF0000"/>
            <w:noWrap/>
            <w:vAlign w:val="center"/>
            <w:hideMark/>
          </w:tcPr>
          <w:p w14:paraId="3A9392AA" w14:textId="77777777" w:rsidR="00575FFC" w:rsidRPr="009B653B" w:rsidRDefault="00575FFC" w:rsidP="00575FFC">
            <w:pPr>
              <w:widowControl/>
              <w:autoSpaceDE/>
              <w:autoSpaceDN/>
              <w:jc w:val="center"/>
              <w:rPr>
                <w:rFonts w:ascii="Times New Roman" w:eastAsia="Times New Roman" w:hAnsi="Times New Roman" w:cs="Times New Roman"/>
                <w:b/>
                <w:bCs/>
                <w:color w:val="FFFFFF"/>
                <w:sz w:val="16"/>
                <w:szCs w:val="16"/>
                <w:lang w:bidi="ar-SA"/>
              </w:rPr>
            </w:pPr>
            <w:r w:rsidRPr="009B653B">
              <w:rPr>
                <w:rFonts w:ascii="Times New Roman" w:eastAsia="Times New Roman" w:hAnsi="Times New Roman" w:cs="Times New Roman"/>
                <w:b/>
                <w:bCs/>
                <w:color w:val="FFFFFF"/>
                <w:sz w:val="16"/>
                <w:szCs w:val="16"/>
                <w:lang w:bidi="ar-SA"/>
              </w:rPr>
              <w:t>14</w:t>
            </w:r>
          </w:p>
        </w:tc>
      </w:tr>
      <w:tr w:rsidR="00F55BF6" w:rsidRPr="00575FFC" w14:paraId="13F783BE" w14:textId="77777777" w:rsidTr="006C19D5">
        <w:trPr>
          <w:trHeight w:val="1907"/>
        </w:trPr>
        <w:tc>
          <w:tcPr>
            <w:tcW w:w="425" w:type="dxa"/>
            <w:tcBorders>
              <w:top w:val="nil"/>
              <w:left w:val="single" w:sz="4" w:space="0" w:color="auto"/>
              <w:bottom w:val="single" w:sz="4" w:space="0" w:color="auto"/>
              <w:right w:val="single" w:sz="4" w:space="0" w:color="auto"/>
            </w:tcBorders>
            <w:shd w:val="clear" w:color="000000" w:fill="BFBFBF"/>
            <w:noWrap/>
            <w:textDirection w:val="btLr"/>
            <w:vAlign w:val="bottom"/>
            <w:hideMark/>
          </w:tcPr>
          <w:p w14:paraId="03915038" w14:textId="77777777" w:rsidR="00575FFC" w:rsidRPr="009B653B" w:rsidRDefault="00575FFC" w:rsidP="00575FFC">
            <w:pPr>
              <w:widowControl/>
              <w:autoSpaceDE/>
              <w:autoSpaceDN/>
              <w:jc w:val="center"/>
              <w:rPr>
                <w:rFonts w:ascii="Times New Roman" w:eastAsia="Times New Roman" w:hAnsi="Times New Roman" w:cs="Times New Roman"/>
                <w:b/>
                <w:bCs/>
                <w:color w:val="000000"/>
                <w:sz w:val="16"/>
                <w:szCs w:val="16"/>
                <w:lang w:bidi="ar-SA"/>
              </w:rPr>
            </w:pPr>
            <w:r w:rsidRPr="009B653B">
              <w:rPr>
                <w:rFonts w:ascii="Times New Roman" w:eastAsia="Times New Roman" w:hAnsi="Times New Roman" w:cs="Times New Roman"/>
                <w:b/>
                <w:bCs/>
                <w:color w:val="000000"/>
                <w:sz w:val="16"/>
                <w:szCs w:val="16"/>
                <w:lang w:bidi="ar-SA"/>
              </w:rPr>
              <w:t>Sıra</w:t>
            </w:r>
          </w:p>
        </w:tc>
        <w:tc>
          <w:tcPr>
            <w:tcW w:w="460" w:type="dxa"/>
            <w:tcBorders>
              <w:top w:val="nil"/>
              <w:left w:val="nil"/>
              <w:bottom w:val="single" w:sz="4" w:space="0" w:color="auto"/>
              <w:right w:val="single" w:sz="4" w:space="0" w:color="auto"/>
            </w:tcBorders>
            <w:shd w:val="clear" w:color="000000" w:fill="BFBFBF"/>
            <w:noWrap/>
            <w:textDirection w:val="btLr"/>
            <w:vAlign w:val="bottom"/>
            <w:hideMark/>
          </w:tcPr>
          <w:p w14:paraId="78BF2EC9" w14:textId="77777777" w:rsidR="00575FFC" w:rsidRPr="009B653B" w:rsidRDefault="00575FFC" w:rsidP="00575FFC">
            <w:pPr>
              <w:widowControl/>
              <w:autoSpaceDE/>
              <w:autoSpaceDN/>
              <w:jc w:val="center"/>
              <w:rPr>
                <w:rFonts w:ascii="Times New Roman" w:eastAsia="Times New Roman" w:hAnsi="Times New Roman" w:cs="Times New Roman"/>
                <w:b/>
                <w:bCs/>
                <w:color w:val="000000"/>
                <w:sz w:val="16"/>
                <w:szCs w:val="16"/>
                <w:lang w:bidi="ar-SA"/>
              </w:rPr>
            </w:pPr>
            <w:r w:rsidRPr="009B653B">
              <w:rPr>
                <w:rFonts w:ascii="Times New Roman" w:eastAsia="Times New Roman" w:hAnsi="Times New Roman" w:cs="Times New Roman"/>
                <w:b/>
                <w:bCs/>
                <w:color w:val="000000"/>
                <w:sz w:val="16"/>
                <w:szCs w:val="16"/>
                <w:lang w:bidi="ar-SA"/>
              </w:rPr>
              <w:t>Referans No</w:t>
            </w:r>
          </w:p>
        </w:tc>
        <w:tc>
          <w:tcPr>
            <w:tcW w:w="1225" w:type="dxa"/>
            <w:tcBorders>
              <w:top w:val="nil"/>
              <w:left w:val="nil"/>
              <w:bottom w:val="single" w:sz="4" w:space="0" w:color="auto"/>
              <w:right w:val="single" w:sz="4" w:space="0" w:color="auto"/>
            </w:tcBorders>
            <w:shd w:val="clear" w:color="000000" w:fill="BFBFBF"/>
            <w:noWrap/>
            <w:textDirection w:val="btLr"/>
            <w:vAlign w:val="bottom"/>
            <w:hideMark/>
          </w:tcPr>
          <w:p w14:paraId="5972C8EF" w14:textId="77777777" w:rsidR="00575FFC" w:rsidRPr="009B653B" w:rsidRDefault="00575FFC" w:rsidP="00575FFC">
            <w:pPr>
              <w:widowControl/>
              <w:autoSpaceDE/>
              <w:autoSpaceDN/>
              <w:jc w:val="center"/>
              <w:rPr>
                <w:rFonts w:ascii="Times New Roman" w:eastAsia="Times New Roman" w:hAnsi="Times New Roman" w:cs="Times New Roman"/>
                <w:b/>
                <w:bCs/>
                <w:color w:val="000000"/>
                <w:sz w:val="16"/>
                <w:szCs w:val="16"/>
                <w:lang w:bidi="ar-SA"/>
              </w:rPr>
            </w:pPr>
            <w:r w:rsidRPr="009B653B">
              <w:rPr>
                <w:rFonts w:ascii="Times New Roman" w:eastAsia="Times New Roman" w:hAnsi="Times New Roman" w:cs="Times New Roman"/>
                <w:b/>
                <w:bCs/>
                <w:color w:val="000000"/>
                <w:sz w:val="16"/>
                <w:szCs w:val="16"/>
                <w:lang w:bidi="ar-SA"/>
              </w:rPr>
              <w:t>Stratejik Hedef</w:t>
            </w:r>
          </w:p>
        </w:tc>
        <w:tc>
          <w:tcPr>
            <w:tcW w:w="1491" w:type="dxa"/>
            <w:tcBorders>
              <w:top w:val="nil"/>
              <w:left w:val="nil"/>
              <w:bottom w:val="single" w:sz="4" w:space="0" w:color="auto"/>
              <w:right w:val="single" w:sz="4" w:space="0" w:color="auto"/>
            </w:tcBorders>
            <w:shd w:val="clear" w:color="000000" w:fill="BFBFBF"/>
            <w:textDirection w:val="btLr"/>
            <w:vAlign w:val="bottom"/>
            <w:hideMark/>
          </w:tcPr>
          <w:p w14:paraId="239352AA" w14:textId="77777777" w:rsidR="00575FFC" w:rsidRPr="009B653B" w:rsidRDefault="00575FFC" w:rsidP="00575FFC">
            <w:pPr>
              <w:widowControl/>
              <w:autoSpaceDE/>
              <w:autoSpaceDN/>
              <w:jc w:val="center"/>
              <w:rPr>
                <w:rFonts w:ascii="Times New Roman" w:eastAsia="Times New Roman" w:hAnsi="Times New Roman" w:cs="Times New Roman"/>
                <w:b/>
                <w:bCs/>
                <w:color w:val="000000"/>
                <w:sz w:val="16"/>
                <w:szCs w:val="16"/>
                <w:lang w:bidi="ar-SA"/>
              </w:rPr>
            </w:pPr>
            <w:r w:rsidRPr="009B653B">
              <w:rPr>
                <w:rFonts w:ascii="Times New Roman" w:eastAsia="Times New Roman" w:hAnsi="Times New Roman" w:cs="Times New Roman"/>
                <w:b/>
                <w:bCs/>
                <w:color w:val="000000"/>
                <w:sz w:val="16"/>
                <w:szCs w:val="16"/>
                <w:lang w:bidi="ar-SA"/>
              </w:rPr>
              <w:t>Birim/ alt birim hedefi</w:t>
            </w:r>
          </w:p>
        </w:tc>
        <w:tc>
          <w:tcPr>
            <w:tcW w:w="1843" w:type="dxa"/>
            <w:tcBorders>
              <w:top w:val="nil"/>
              <w:left w:val="nil"/>
              <w:bottom w:val="single" w:sz="4" w:space="0" w:color="auto"/>
              <w:right w:val="single" w:sz="4" w:space="0" w:color="auto"/>
            </w:tcBorders>
            <w:shd w:val="clear" w:color="000000" w:fill="BFBFBF"/>
            <w:noWrap/>
            <w:vAlign w:val="center"/>
            <w:hideMark/>
          </w:tcPr>
          <w:p w14:paraId="65D7156D" w14:textId="77777777" w:rsidR="00575FFC" w:rsidRPr="009B653B" w:rsidRDefault="00575FFC" w:rsidP="00575FFC">
            <w:pPr>
              <w:widowControl/>
              <w:autoSpaceDE/>
              <w:autoSpaceDN/>
              <w:jc w:val="center"/>
              <w:rPr>
                <w:rFonts w:ascii="Times New Roman" w:eastAsia="Times New Roman" w:hAnsi="Times New Roman" w:cs="Times New Roman"/>
                <w:b/>
                <w:bCs/>
                <w:color w:val="000000"/>
                <w:sz w:val="16"/>
                <w:szCs w:val="16"/>
                <w:lang w:bidi="ar-SA"/>
              </w:rPr>
            </w:pPr>
            <w:r w:rsidRPr="009B653B">
              <w:rPr>
                <w:rFonts w:ascii="Times New Roman" w:eastAsia="Times New Roman" w:hAnsi="Times New Roman" w:cs="Times New Roman"/>
                <w:b/>
                <w:bCs/>
                <w:color w:val="000000"/>
                <w:sz w:val="16"/>
                <w:szCs w:val="16"/>
                <w:lang w:bidi="ar-SA"/>
              </w:rPr>
              <w:t>Tespit edilen risk</w:t>
            </w:r>
          </w:p>
        </w:tc>
        <w:tc>
          <w:tcPr>
            <w:tcW w:w="1985" w:type="dxa"/>
            <w:tcBorders>
              <w:top w:val="nil"/>
              <w:left w:val="nil"/>
              <w:bottom w:val="single" w:sz="4" w:space="0" w:color="auto"/>
              <w:right w:val="single" w:sz="4" w:space="0" w:color="auto"/>
            </w:tcBorders>
            <w:shd w:val="clear" w:color="000000" w:fill="BFBFBF"/>
            <w:vAlign w:val="center"/>
            <w:hideMark/>
          </w:tcPr>
          <w:p w14:paraId="075DF65B" w14:textId="77777777" w:rsidR="00575FFC" w:rsidRPr="009B653B" w:rsidRDefault="00575FFC" w:rsidP="00575FFC">
            <w:pPr>
              <w:widowControl/>
              <w:autoSpaceDE/>
              <w:autoSpaceDN/>
              <w:jc w:val="center"/>
              <w:rPr>
                <w:rFonts w:ascii="Times New Roman" w:eastAsia="Times New Roman" w:hAnsi="Times New Roman" w:cs="Times New Roman"/>
                <w:b/>
                <w:bCs/>
                <w:color w:val="000000"/>
                <w:sz w:val="16"/>
                <w:szCs w:val="16"/>
                <w:lang w:bidi="ar-SA"/>
              </w:rPr>
            </w:pPr>
            <w:r w:rsidRPr="009B653B">
              <w:rPr>
                <w:rFonts w:ascii="Times New Roman" w:eastAsia="Times New Roman" w:hAnsi="Times New Roman" w:cs="Times New Roman"/>
                <w:b/>
                <w:bCs/>
                <w:color w:val="000000"/>
                <w:sz w:val="16"/>
                <w:szCs w:val="16"/>
                <w:lang w:bidi="ar-SA"/>
              </w:rPr>
              <w:t>Risklere verilen cevaplar: Mevcut Kontroller</w:t>
            </w:r>
          </w:p>
        </w:tc>
        <w:tc>
          <w:tcPr>
            <w:tcW w:w="509" w:type="dxa"/>
            <w:tcBorders>
              <w:top w:val="nil"/>
              <w:left w:val="nil"/>
              <w:bottom w:val="single" w:sz="4" w:space="0" w:color="auto"/>
              <w:right w:val="single" w:sz="4" w:space="0" w:color="auto"/>
            </w:tcBorders>
            <w:shd w:val="clear" w:color="000000" w:fill="BFBFBF"/>
            <w:noWrap/>
            <w:textDirection w:val="btLr"/>
            <w:vAlign w:val="bottom"/>
            <w:hideMark/>
          </w:tcPr>
          <w:p w14:paraId="3AC0A8EC" w14:textId="77777777" w:rsidR="00575FFC" w:rsidRPr="009B653B" w:rsidRDefault="00575FFC" w:rsidP="00575FFC">
            <w:pPr>
              <w:widowControl/>
              <w:autoSpaceDE/>
              <w:autoSpaceDN/>
              <w:jc w:val="center"/>
              <w:rPr>
                <w:rFonts w:ascii="Times New Roman" w:eastAsia="Times New Roman" w:hAnsi="Times New Roman" w:cs="Times New Roman"/>
                <w:b/>
                <w:bCs/>
                <w:color w:val="000000"/>
                <w:sz w:val="16"/>
                <w:szCs w:val="16"/>
                <w:lang w:bidi="ar-SA"/>
              </w:rPr>
            </w:pPr>
            <w:r w:rsidRPr="009B653B">
              <w:rPr>
                <w:rFonts w:ascii="Times New Roman" w:eastAsia="Times New Roman" w:hAnsi="Times New Roman" w:cs="Times New Roman"/>
                <w:b/>
                <w:bCs/>
                <w:color w:val="000000"/>
                <w:sz w:val="16"/>
                <w:szCs w:val="16"/>
                <w:lang w:bidi="ar-SA"/>
              </w:rPr>
              <w:t>Etki</w:t>
            </w:r>
          </w:p>
        </w:tc>
        <w:tc>
          <w:tcPr>
            <w:tcW w:w="426" w:type="dxa"/>
            <w:tcBorders>
              <w:top w:val="nil"/>
              <w:left w:val="nil"/>
              <w:bottom w:val="single" w:sz="4" w:space="0" w:color="auto"/>
              <w:right w:val="single" w:sz="4" w:space="0" w:color="auto"/>
            </w:tcBorders>
            <w:shd w:val="clear" w:color="000000" w:fill="BFBFBF"/>
            <w:noWrap/>
            <w:textDirection w:val="btLr"/>
            <w:vAlign w:val="bottom"/>
            <w:hideMark/>
          </w:tcPr>
          <w:p w14:paraId="0C1D317E" w14:textId="77777777" w:rsidR="00575FFC" w:rsidRPr="009B653B" w:rsidRDefault="00575FFC" w:rsidP="00575FFC">
            <w:pPr>
              <w:widowControl/>
              <w:autoSpaceDE/>
              <w:autoSpaceDN/>
              <w:jc w:val="center"/>
              <w:rPr>
                <w:rFonts w:ascii="Times New Roman" w:eastAsia="Times New Roman" w:hAnsi="Times New Roman" w:cs="Times New Roman"/>
                <w:b/>
                <w:bCs/>
                <w:color w:val="000000"/>
                <w:sz w:val="16"/>
                <w:szCs w:val="16"/>
                <w:lang w:bidi="ar-SA"/>
              </w:rPr>
            </w:pPr>
            <w:r w:rsidRPr="009B653B">
              <w:rPr>
                <w:rFonts w:ascii="Times New Roman" w:eastAsia="Times New Roman" w:hAnsi="Times New Roman" w:cs="Times New Roman"/>
                <w:b/>
                <w:bCs/>
                <w:color w:val="000000"/>
                <w:sz w:val="16"/>
                <w:szCs w:val="16"/>
                <w:lang w:bidi="ar-SA"/>
              </w:rPr>
              <w:t>Olasılık</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57005463" w14:textId="77777777" w:rsidR="00575FFC" w:rsidRPr="009B653B" w:rsidRDefault="00575FFC" w:rsidP="00575FFC">
            <w:pPr>
              <w:widowControl/>
              <w:autoSpaceDE/>
              <w:autoSpaceDN/>
              <w:jc w:val="center"/>
              <w:rPr>
                <w:rFonts w:ascii="Times New Roman" w:eastAsia="Times New Roman" w:hAnsi="Times New Roman" w:cs="Times New Roman"/>
                <w:b/>
                <w:bCs/>
                <w:color w:val="000000"/>
                <w:sz w:val="16"/>
                <w:szCs w:val="16"/>
                <w:lang w:bidi="ar-SA"/>
              </w:rPr>
            </w:pPr>
            <w:r w:rsidRPr="009B653B">
              <w:rPr>
                <w:rFonts w:ascii="Times New Roman" w:eastAsia="Times New Roman" w:hAnsi="Times New Roman" w:cs="Times New Roman"/>
                <w:b/>
                <w:bCs/>
                <w:color w:val="000000"/>
                <w:sz w:val="16"/>
                <w:szCs w:val="16"/>
                <w:lang w:bidi="ar-SA"/>
              </w:rPr>
              <w:t>Risk Puanı( R )</w:t>
            </w:r>
          </w:p>
        </w:tc>
        <w:tc>
          <w:tcPr>
            <w:tcW w:w="567" w:type="dxa"/>
            <w:tcBorders>
              <w:top w:val="nil"/>
              <w:left w:val="nil"/>
              <w:bottom w:val="single" w:sz="4" w:space="0" w:color="auto"/>
              <w:right w:val="single" w:sz="4" w:space="0" w:color="auto"/>
            </w:tcBorders>
            <w:shd w:val="clear" w:color="000000" w:fill="BFBFBF"/>
            <w:textDirection w:val="btLr"/>
            <w:vAlign w:val="bottom"/>
            <w:hideMark/>
          </w:tcPr>
          <w:p w14:paraId="42B23AD9" w14:textId="77777777" w:rsidR="00575FFC" w:rsidRPr="009B653B" w:rsidRDefault="00575FFC" w:rsidP="00575FFC">
            <w:pPr>
              <w:widowControl/>
              <w:autoSpaceDE/>
              <w:autoSpaceDN/>
              <w:jc w:val="center"/>
              <w:rPr>
                <w:rFonts w:ascii="Times New Roman" w:eastAsia="Times New Roman" w:hAnsi="Times New Roman" w:cs="Times New Roman"/>
                <w:b/>
                <w:bCs/>
                <w:color w:val="000000"/>
                <w:sz w:val="16"/>
                <w:szCs w:val="16"/>
                <w:lang w:bidi="ar-SA"/>
              </w:rPr>
            </w:pPr>
            <w:r w:rsidRPr="009B653B">
              <w:rPr>
                <w:rFonts w:ascii="Times New Roman" w:eastAsia="Times New Roman" w:hAnsi="Times New Roman" w:cs="Times New Roman"/>
                <w:b/>
                <w:bCs/>
                <w:color w:val="000000"/>
                <w:sz w:val="16"/>
                <w:szCs w:val="16"/>
                <w:lang w:bidi="ar-SA"/>
              </w:rPr>
              <w:t>Değişim (Risk Yönü)</w:t>
            </w:r>
          </w:p>
        </w:tc>
        <w:tc>
          <w:tcPr>
            <w:tcW w:w="2918" w:type="dxa"/>
            <w:tcBorders>
              <w:top w:val="nil"/>
              <w:left w:val="nil"/>
              <w:bottom w:val="single" w:sz="4" w:space="0" w:color="auto"/>
              <w:right w:val="single" w:sz="4" w:space="0" w:color="auto"/>
            </w:tcBorders>
            <w:shd w:val="clear" w:color="000000" w:fill="BFBFBF"/>
            <w:vAlign w:val="center"/>
            <w:hideMark/>
          </w:tcPr>
          <w:p w14:paraId="4A886B5A" w14:textId="77777777" w:rsidR="00575FFC" w:rsidRPr="009B653B" w:rsidRDefault="00575FFC" w:rsidP="00575FFC">
            <w:pPr>
              <w:widowControl/>
              <w:autoSpaceDE/>
              <w:autoSpaceDN/>
              <w:jc w:val="center"/>
              <w:rPr>
                <w:rFonts w:ascii="Times New Roman" w:eastAsia="Times New Roman" w:hAnsi="Times New Roman" w:cs="Times New Roman"/>
                <w:b/>
                <w:bCs/>
                <w:color w:val="000000"/>
                <w:sz w:val="16"/>
                <w:szCs w:val="16"/>
                <w:lang w:bidi="ar-SA"/>
              </w:rPr>
            </w:pPr>
            <w:r w:rsidRPr="009B653B">
              <w:rPr>
                <w:rFonts w:ascii="Times New Roman" w:eastAsia="Times New Roman" w:hAnsi="Times New Roman" w:cs="Times New Roman"/>
                <w:b/>
                <w:bCs/>
                <w:color w:val="000000"/>
                <w:sz w:val="16"/>
                <w:szCs w:val="16"/>
                <w:lang w:bidi="ar-SA"/>
              </w:rPr>
              <w:t>Risk verilecek cevaplar Yeni/Ek/Kaldırılan Kontroller</w:t>
            </w:r>
          </w:p>
        </w:tc>
        <w:tc>
          <w:tcPr>
            <w:tcW w:w="686" w:type="dxa"/>
            <w:tcBorders>
              <w:top w:val="nil"/>
              <w:left w:val="nil"/>
              <w:bottom w:val="single" w:sz="4" w:space="0" w:color="auto"/>
              <w:right w:val="single" w:sz="4" w:space="0" w:color="auto"/>
            </w:tcBorders>
            <w:shd w:val="clear" w:color="000000" w:fill="BFBFBF"/>
            <w:noWrap/>
            <w:textDirection w:val="btLr"/>
            <w:vAlign w:val="bottom"/>
            <w:hideMark/>
          </w:tcPr>
          <w:p w14:paraId="6E8B3156" w14:textId="77777777" w:rsidR="00575FFC" w:rsidRPr="009B653B" w:rsidRDefault="00575FFC" w:rsidP="00575FFC">
            <w:pPr>
              <w:widowControl/>
              <w:autoSpaceDE/>
              <w:autoSpaceDN/>
              <w:jc w:val="center"/>
              <w:rPr>
                <w:rFonts w:ascii="Times New Roman" w:eastAsia="Times New Roman" w:hAnsi="Times New Roman" w:cs="Times New Roman"/>
                <w:b/>
                <w:bCs/>
                <w:color w:val="000000"/>
                <w:sz w:val="16"/>
                <w:szCs w:val="16"/>
                <w:lang w:bidi="ar-SA"/>
              </w:rPr>
            </w:pPr>
            <w:r w:rsidRPr="009B653B">
              <w:rPr>
                <w:rFonts w:ascii="Times New Roman" w:eastAsia="Times New Roman" w:hAnsi="Times New Roman" w:cs="Times New Roman"/>
                <w:b/>
                <w:bCs/>
                <w:color w:val="000000"/>
                <w:sz w:val="16"/>
                <w:szCs w:val="16"/>
                <w:lang w:bidi="ar-SA"/>
              </w:rPr>
              <w:t>Başlangıç Tarihi</w:t>
            </w:r>
          </w:p>
        </w:tc>
        <w:tc>
          <w:tcPr>
            <w:tcW w:w="1118" w:type="dxa"/>
            <w:tcBorders>
              <w:top w:val="nil"/>
              <w:left w:val="nil"/>
              <w:bottom w:val="single" w:sz="4" w:space="0" w:color="auto"/>
              <w:right w:val="single" w:sz="4" w:space="0" w:color="auto"/>
            </w:tcBorders>
            <w:shd w:val="clear" w:color="000000" w:fill="BFBFBF"/>
            <w:vAlign w:val="center"/>
            <w:hideMark/>
          </w:tcPr>
          <w:p w14:paraId="6CF0A1AE" w14:textId="77777777" w:rsidR="00575FFC" w:rsidRPr="009B653B" w:rsidRDefault="00575FFC" w:rsidP="00575FFC">
            <w:pPr>
              <w:widowControl/>
              <w:autoSpaceDE/>
              <w:autoSpaceDN/>
              <w:jc w:val="center"/>
              <w:rPr>
                <w:rFonts w:ascii="Times New Roman" w:eastAsia="Times New Roman" w:hAnsi="Times New Roman" w:cs="Times New Roman"/>
                <w:b/>
                <w:bCs/>
                <w:color w:val="000000"/>
                <w:sz w:val="16"/>
                <w:szCs w:val="16"/>
                <w:lang w:bidi="ar-SA"/>
              </w:rPr>
            </w:pPr>
            <w:r w:rsidRPr="009B653B">
              <w:rPr>
                <w:rFonts w:ascii="Times New Roman" w:eastAsia="Times New Roman" w:hAnsi="Times New Roman" w:cs="Times New Roman"/>
                <w:b/>
                <w:bCs/>
                <w:color w:val="000000"/>
                <w:sz w:val="16"/>
                <w:szCs w:val="16"/>
                <w:lang w:bidi="ar-SA"/>
              </w:rPr>
              <w:t>Risk Sahibi</w:t>
            </w:r>
          </w:p>
        </w:tc>
        <w:tc>
          <w:tcPr>
            <w:tcW w:w="1515" w:type="dxa"/>
            <w:tcBorders>
              <w:top w:val="nil"/>
              <w:left w:val="nil"/>
              <w:bottom w:val="single" w:sz="4" w:space="0" w:color="auto"/>
              <w:right w:val="single" w:sz="4" w:space="0" w:color="auto"/>
            </w:tcBorders>
            <w:shd w:val="clear" w:color="000000" w:fill="BFBFBF"/>
            <w:noWrap/>
            <w:vAlign w:val="center"/>
            <w:hideMark/>
          </w:tcPr>
          <w:p w14:paraId="667790B6" w14:textId="77777777" w:rsidR="00575FFC" w:rsidRPr="009B653B" w:rsidRDefault="00575FFC" w:rsidP="00575FFC">
            <w:pPr>
              <w:widowControl/>
              <w:autoSpaceDE/>
              <w:autoSpaceDN/>
              <w:jc w:val="center"/>
              <w:rPr>
                <w:rFonts w:ascii="Times New Roman" w:eastAsia="Times New Roman" w:hAnsi="Times New Roman" w:cs="Times New Roman"/>
                <w:b/>
                <w:bCs/>
                <w:color w:val="000000"/>
                <w:sz w:val="16"/>
                <w:szCs w:val="16"/>
                <w:lang w:bidi="ar-SA"/>
              </w:rPr>
            </w:pPr>
            <w:r w:rsidRPr="009B653B">
              <w:rPr>
                <w:rFonts w:ascii="Times New Roman" w:eastAsia="Times New Roman" w:hAnsi="Times New Roman" w:cs="Times New Roman"/>
                <w:b/>
                <w:bCs/>
                <w:color w:val="000000"/>
                <w:sz w:val="16"/>
                <w:szCs w:val="16"/>
                <w:lang w:bidi="ar-SA"/>
              </w:rPr>
              <w:t>Açıklamalar</w:t>
            </w:r>
          </w:p>
        </w:tc>
      </w:tr>
      <w:tr w:rsidR="0093295D" w:rsidRPr="00575FFC" w14:paraId="022B31CC" w14:textId="77777777" w:rsidTr="006C19D5">
        <w:trPr>
          <w:cantSplit/>
          <w:trHeight w:val="804"/>
        </w:trPr>
        <w:tc>
          <w:tcPr>
            <w:tcW w:w="425" w:type="dxa"/>
            <w:tcBorders>
              <w:top w:val="nil"/>
              <w:left w:val="single" w:sz="4" w:space="0" w:color="auto"/>
              <w:bottom w:val="single" w:sz="4" w:space="0" w:color="000000"/>
              <w:right w:val="single" w:sz="4" w:space="0" w:color="auto"/>
            </w:tcBorders>
            <w:shd w:val="clear" w:color="auto" w:fill="auto"/>
            <w:noWrap/>
            <w:vAlign w:val="bottom"/>
            <w:hideMark/>
          </w:tcPr>
          <w:p w14:paraId="1985B989" w14:textId="7B00C8FE" w:rsidR="00F55BF6" w:rsidRPr="00385FB4" w:rsidRDefault="00F55BF6" w:rsidP="002750B3">
            <w:pPr>
              <w:widowControl/>
              <w:autoSpaceDE/>
              <w:autoSpaceDN/>
              <w:jc w:val="center"/>
              <w:rPr>
                <w:rFonts w:ascii="Times New Roman" w:eastAsia="Times New Roman" w:hAnsi="Times New Roman" w:cs="Times New Roman"/>
                <w:color w:val="000000"/>
                <w:sz w:val="16"/>
                <w:szCs w:val="16"/>
                <w:lang w:bidi="ar-SA"/>
              </w:rPr>
            </w:pPr>
            <w:r w:rsidRPr="00385FB4">
              <w:rPr>
                <w:rFonts w:ascii="Times New Roman" w:eastAsia="Times New Roman" w:hAnsi="Times New Roman" w:cs="Times New Roman"/>
                <w:color w:val="000000"/>
                <w:sz w:val="16"/>
                <w:szCs w:val="16"/>
                <w:lang w:bidi="ar-SA"/>
              </w:rPr>
              <w:t> 1</w:t>
            </w:r>
          </w:p>
        </w:tc>
        <w:tc>
          <w:tcPr>
            <w:tcW w:w="460" w:type="dxa"/>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A2B885F" w14:textId="0B1BE358" w:rsidR="00F55BF6" w:rsidRPr="002750B3" w:rsidRDefault="00F55BF6" w:rsidP="00F55BF6">
            <w:pPr>
              <w:widowControl/>
              <w:autoSpaceDE/>
              <w:autoSpaceDN/>
              <w:ind w:left="113" w:right="113"/>
              <w:jc w:val="center"/>
              <w:rPr>
                <w:rFonts w:ascii="Calibri" w:eastAsia="Times New Roman" w:hAnsi="Calibri" w:cs="Calibri"/>
                <w:color w:val="000000"/>
                <w:sz w:val="16"/>
                <w:szCs w:val="16"/>
                <w:lang w:bidi="ar-SA"/>
              </w:rPr>
            </w:pPr>
            <w:r w:rsidRPr="002750B3">
              <w:rPr>
                <w:rFonts w:ascii="Times New Roman" w:eastAsia="Times New Roman" w:hAnsi="Times New Roman" w:cs="Times New Roman"/>
                <w:sz w:val="16"/>
                <w:szCs w:val="16"/>
                <w:lang w:bidi="ar-SA"/>
              </w:rPr>
              <w:t>YIT-01</w:t>
            </w:r>
            <w:r w:rsidRPr="002750B3">
              <w:rPr>
                <w:rFonts w:ascii="Calibri" w:eastAsia="Times New Roman" w:hAnsi="Calibri" w:cs="Calibri"/>
                <w:color w:val="000000"/>
                <w:sz w:val="16"/>
                <w:szCs w:val="16"/>
                <w:lang w:bidi="ar-SA"/>
              </w:rPr>
              <w:t> </w:t>
            </w:r>
          </w:p>
        </w:tc>
        <w:tc>
          <w:tcPr>
            <w:tcW w:w="1225" w:type="dxa"/>
            <w:tcBorders>
              <w:top w:val="nil"/>
              <w:left w:val="single" w:sz="4" w:space="0" w:color="auto"/>
              <w:bottom w:val="single" w:sz="4" w:space="0" w:color="000000"/>
              <w:right w:val="single" w:sz="4" w:space="0" w:color="auto"/>
            </w:tcBorders>
            <w:shd w:val="clear" w:color="auto" w:fill="auto"/>
            <w:noWrap/>
            <w:vAlign w:val="bottom"/>
            <w:hideMark/>
          </w:tcPr>
          <w:p w14:paraId="331B88EB" w14:textId="1125E29C" w:rsidR="00F55BF6" w:rsidRPr="00575FFC" w:rsidRDefault="00F55BF6" w:rsidP="00311760">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Fiziki altyapının geliştirilmesi</w:t>
            </w:r>
          </w:p>
        </w:tc>
        <w:tc>
          <w:tcPr>
            <w:tcW w:w="1491" w:type="dxa"/>
            <w:tcBorders>
              <w:top w:val="nil"/>
              <w:left w:val="single" w:sz="4" w:space="0" w:color="auto"/>
              <w:bottom w:val="single" w:sz="4" w:space="0" w:color="000000"/>
              <w:right w:val="single" w:sz="4" w:space="0" w:color="auto"/>
            </w:tcBorders>
            <w:shd w:val="clear" w:color="auto" w:fill="auto"/>
            <w:noWrap/>
            <w:vAlign w:val="bottom"/>
            <w:hideMark/>
          </w:tcPr>
          <w:p w14:paraId="42606222" w14:textId="21B97511" w:rsidR="00F55BF6" w:rsidRPr="00575FFC" w:rsidRDefault="00F55BF6" w:rsidP="002750B3">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Yeni eğitim binalarının zamanında tamamlanması</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6A18620" w14:textId="69AD30B7" w:rsidR="00F55BF6" w:rsidRPr="00575FFC" w:rsidRDefault="00F55BF6" w:rsidP="002750B3">
            <w:pPr>
              <w:widowControl/>
              <w:autoSpaceDE/>
              <w:autoSpaceDN/>
              <w:rPr>
                <w:rFonts w:ascii="Calibri" w:eastAsia="Times New Roman" w:hAnsi="Calibri" w:cs="Calibri"/>
                <w:b/>
                <w:bCs/>
                <w:color w:val="000000"/>
                <w:lang w:bidi="ar-SA"/>
              </w:rPr>
            </w:pPr>
            <w:r w:rsidRPr="002750B3">
              <w:rPr>
                <w:rFonts w:ascii="Times New Roman" w:eastAsia="Times New Roman" w:hAnsi="Times New Roman" w:cs="Times New Roman"/>
                <w:b/>
                <w:bCs/>
                <w:sz w:val="16"/>
                <w:szCs w:val="16"/>
                <w:lang w:bidi="ar-SA"/>
              </w:rPr>
              <w:t>Risk:</w:t>
            </w:r>
            <w:r w:rsidRPr="002750B3">
              <w:rPr>
                <w:rFonts w:ascii="Times New Roman" w:eastAsia="Times New Roman" w:hAnsi="Times New Roman" w:cs="Times New Roman"/>
                <w:sz w:val="16"/>
                <w:szCs w:val="16"/>
                <w:lang w:bidi="ar-SA"/>
              </w:rPr>
              <w:t xml:space="preserve"> Yüklenicinin işi süresinde bitirmemesi </w:t>
            </w:r>
            <w:r w:rsidRPr="002750B3">
              <w:rPr>
                <w:rFonts w:ascii="Times New Roman" w:eastAsia="Times New Roman" w:hAnsi="Times New Roman" w:cs="Times New Roman"/>
                <w:sz w:val="16"/>
                <w:szCs w:val="16"/>
                <w:lang w:bidi="ar-SA"/>
              </w:rPr>
              <w:br/>
            </w:r>
            <w:r w:rsidRPr="002750B3">
              <w:rPr>
                <w:rFonts w:ascii="Times New Roman" w:eastAsia="Times New Roman" w:hAnsi="Times New Roman" w:cs="Times New Roman"/>
                <w:b/>
                <w:bCs/>
                <w:sz w:val="16"/>
                <w:szCs w:val="16"/>
                <w:lang w:bidi="ar-SA"/>
              </w:rPr>
              <w:t>Sebep:</w:t>
            </w:r>
            <w:r w:rsidRPr="002750B3">
              <w:rPr>
                <w:rFonts w:ascii="Times New Roman" w:eastAsia="Times New Roman" w:hAnsi="Times New Roman" w:cs="Times New Roman"/>
                <w:sz w:val="16"/>
                <w:szCs w:val="16"/>
                <w:lang w:bidi="ar-SA"/>
              </w:rPr>
              <w:t xml:space="preserve"> Yetersiz iş programı ve mali zayıflık</w:t>
            </w:r>
          </w:p>
        </w:tc>
        <w:tc>
          <w:tcPr>
            <w:tcW w:w="1985" w:type="dxa"/>
            <w:tcBorders>
              <w:top w:val="nil"/>
              <w:left w:val="single" w:sz="4" w:space="0" w:color="auto"/>
              <w:bottom w:val="single" w:sz="4" w:space="0" w:color="000000"/>
              <w:right w:val="single" w:sz="4" w:space="0" w:color="auto"/>
            </w:tcBorders>
            <w:shd w:val="clear" w:color="auto" w:fill="auto"/>
            <w:noWrap/>
            <w:vAlign w:val="bottom"/>
            <w:hideMark/>
          </w:tcPr>
          <w:p w14:paraId="7DA32FF2" w14:textId="593958A6" w:rsidR="00F55BF6" w:rsidRPr="00575FFC" w:rsidRDefault="00F55BF6" w:rsidP="00F55BF6">
            <w:pPr>
              <w:widowControl/>
              <w:autoSpaceDE/>
              <w:autoSpaceDN/>
              <w:spacing w:after="240"/>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Aylık ilerleme toplantıları, teminat mektubu</w:t>
            </w:r>
            <w:r w:rsidRPr="00575FFC">
              <w:rPr>
                <w:rFonts w:ascii="Calibri" w:eastAsia="Times New Roman" w:hAnsi="Calibri" w:cs="Calibri"/>
                <w:color w:val="000000"/>
                <w:lang w:bidi="ar-SA"/>
              </w:rPr>
              <w:t> </w:t>
            </w:r>
          </w:p>
        </w:tc>
        <w:tc>
          <w:tcPr>
            <w:tcW w:w="509" w:type="dxa"/>
            <w:tcBorders>
              <w:top w:val="nil"/>
              <w:left w:val="single" w:sz="4" w:space="0" w:color="auto"/>
              <w:bottom w:val="single" w:sz="4" w:space="0" w:color="000000"/>
              <w:right w:val="single" w:sz="4" w:space="0" w:color="auto"/>
            </w:tcBorders>
            <w:shd w:val="clear" w:color="auto" w:fill="auto"/>
            <w:noWrap/>
            <w:vAlign w:val="bottom"/>
            <w:hideMark/>
          </w:tcPr>
          <w:p w14:paraId="78734B33" w14:textId="0A9AD6AD" w:rsidR="00F55BF6" w:rsidRPr="00F55BF6" w:rsidRDefault="00F55BF6" w:rsidP="00F55BF6">
            <w:pPr>
              <w:widowControl/>
              <w:autoSpaceDE/>
              <w:autoSpaceDN/>
              <w:jc w:val="center"/>
              <w:rPr>
                <w:rFonts w:ascii="Times New Roman" w:eastAsia="Times New Roman" w:hAnsi="Times New Roman" w:cs="Times New Roman"/>
                <w:color w:val="000000"/>
                <w:sz w:val="16"/>
                <w:szCs w:val="16"/>
                <w:lang w:bidi="ar-SA"/>
              </w:rPr>
            </w:pPr>
            <w:r w:rsidRPr="00F55BF6">
              <w:rPr>
                <w:rFonts w:ascii="Times New Roman" w:eastAsia="Times New Roman" w:hAnsi="Times New Roman" w:cs="Times New Roman"/>
                <w:color w:val="000000"/>
                <w:sz w:val="16"/>
                <w:szCs w:val="16"/>
                <w:lang w:bidi="ar-SA"/>
              </w:rPr>
              <w:t>5</w:t>
            </w:r>
          </w:p>
        </w:tc>
        <w:tc>
          <w:tcPr>
            <w:tcW w:w="426" w:type="dxa"/>
            <w:tcBorders>
              <w:top w:val="nil"/>
              <w:left w:val="single" w:sz="4" w:space="0" w:color="auto"/>
              <w:bottom w:val="single" w:sz="4" w:space="0" w:color="000000"/>
              <w:right w:val="single" w:sz="4" w:space="0" w:color="auto"/>
            </w:tcBorders>
            <w:shd w:val="clear" w:color="auto" w:fill="auto"/>
            <w:noWrap/>
            <w:vAlign w:val="bottom"/>
            <w:hideMark/>
          </w:tcPr>
          <w:p w14:paraId="7A18E021" w14:textId="712A6AAF" w:rsidR="00F55BF6" w:rsidRPr="00F55BF6" w:rsidRDefault="00F55BF6" w:rsidP="00F55BF6">
            <w:pPr>
              <w:widowControl/>
              <w:autoSpaceDE/>
              <w:autoSpaceDN/>
              <w:jc w:val="center"/>
              <w:rPr>
                <w:rFonts w:ascii="Times New Roman" w:eastAsia="Times New Roman" w:hAnsi="Times New Roman" w:cs="Times New Roman"/>
                <w:color w:val="000000"/>
                <w:sz w:val="16"/>
                <w:szCs w:val="16"/>
                <w:lang w:bidi="ar-SA"/>
              </w:rPr>
            </w:pPr>
            <w:r w:rsidRPr="00F55BF6">
              <w:rPr>
                <w:rFonts w:ascii="Times New Roman" w:eastAsia="Times New Roman" w:hAnsi="Times New Roman" w:cs="Times New Roman"/>
                <w:color w:val="000000"/>
                <w:sz w:val="16"/>
                <w:szCs w:val="16"/>
                <w:lang w:bidi="ar-SA"/>
              </w:rPr>
              <w:t>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CEA500" w14:textId="77777777" w:rsidR="00F55BF6" w:rsidRDefault="00F55BF6" w:rsidP="002750B3">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p w14:paraId="6F5A2A90" w14:textId="21B1030C" w:rsidR="00F55BF6" w:rsidRPr="00F55BF6" w:rsidRDefault="00F55BF6" w:rsidP="002750B3">
            <w:pPr>
              <w:widowControl/>
              <w:autoSpaceDE/>
              <w:autoSpaceDN/>
              <w:rPr>
                <w:rFonts w:ascii="Times New Roman" w:eastAsia="Times New Roman" w:hAnsi="Times New Roman" w:cs="Times New Roman"/>
                <w:color w:val="000000"/>
                <w:sz w:val="16"/>
                <w:szCs w:val="16"/>
                <w:lang w:bidi="ar-SA"/>
              </w:rPr>
            </w:pPr>
            <w:r w:rsidRPr="00F55BF6">
              <w:rPr>
                <w:rFonts w:ascii="Times New Roman" w:eastAsia="Times New Roman" w:hAnsi="Times New Roman" w:cs="Times New Roman"/>
                <w:color w:val="000000"/>
                <w:sz w:val="16"/>
                <w:szCs w:val="16"/>
                <w:lang w:bidi="ar-SA"/>
              </w:rPr>
              <w:t>20</w:t>
            </w:r>
          </w:p>
          <w:p w14:paraId="711FD636" w14:textId="77777777" w:rsidR="00F55BF6" w:rsidRPr="00F55BF6" w:rsidRDefault="00F55BF6" w:rsidP="002750B3">
            <w:pPr>
              <w:widowControl/>
              <w:autoSpaceDE/>
              <w:autoSpaceDN/>
              <w:rPr>
                <w:rFonts w:ascii="Times New Roman" w:eastAsia="Times New Roman" w:hAnsi="Times New Roman" w:cs="Times New Roman"/>
                <w:color w:val="000000"/>
                <w:sz w:val="16"/>
                <w:szCs w:val="16"/>
                <w:lang w:bidi="ar-SA"/>
              </w:rPr>
            </w:pPr>
            <w:r w:rsidRPr="00F55BF6">
              <w:rPr>
                <w:rFonts w:ascii="Times New Roman" w:eastAsia="Times New Roman" w:hAnsi="Times New Roman" w:cs="Times New Roman"/>
                <w:color w:val="000000"/>
                <w:sz w:val="16"/>
                <w:szCs w:val="16"/>
                <w:lang w:bidi="ar-SA"/>
              </w:rPr>
              <w:t> </w:t>
            </w:r>
          </w:p>
          <w:p w14:paraId="275B54E4" w14:textId="6D69D837" w:rsidR="00F55BF6" w:rsidRPr="00575FFC" w:rsidRDefault="00F55BF6" w:rsidP="00575FFC">
            <w:pP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67" w:type="dxa"/>
            <w:tcBorders>
              <w:top w:val="nil"/>
              <w:left w:val="single" w:sz="4" w:space="0" w:color="auto"/>
              <w:bottom w:val="single" w:sz="4" w:space="0" w:color="000000"/>
              <w:right w:val="single" w:sz="4" w:space="0" w:color="auto"/>
            </w:tcBorders>
            <w:shd w:val="clear" w:color="auto" w:fill="auto"/>
            <w:textDirection w:val="btLr"/>
            <w:vAlign w:val="bottom"/>
            <w:hideMark/>
          </w:tcPr>
          <w:p w14:paraId="75D46EE4" w14:textId="608214F2" w:rsidR="00F55BF6" w:rsidRPr="00575FFC" w:rsidRDefault="00F55BF6" w:rsidP="002750B3">
            <w:pPr>
              <w:widowControl/>
              <w:autoSpaceDE/>
              <w:autoSpaceDN/>
              <w:jc w:val="center"/>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Artıyor</w:t>
            </w:r>
            <w:r w:rsidRPr="00575FFC">
              <w:rPr>
                <w:rFonts w:ascii="Calibri" w:eastAsia="Times New Roman" w:hAnsi="Calibri" w:cs="Calibri"/>
                <w:color w:val="000000"/>
                <w:lang w:bidi="ar-SA"/>
              </w:rPr>
              <w:t> </w:t>
            </w:r>
          </w:p>
        </w:tc>
        <w:tc>
          <w:tcPr>
            <w:tcW w:w="2918" w:type="dxa"/>
            <w:tcBorders>
              <w:top w:val="nil"/>
              <w:left w:val="single" w:sz="4" w:space="0" w:color="auto"/>
              <w:bottom w:val="single" w:sz="4" w:space="0" w:color="000000"/>
              <w:right w:val="single" w:sz="4" w:space="0" w:color="auto"/>
            </w:tcBorders>
            <w:shd w:val="clear" w:color="auto" w:fill="auto"/>
            <w:noWrap/>
            <w:vAlign w:val="bottom"/>
            <w:hideMark/>
          </w:tcPr>
          <w:p w14:paraId="71AF0647" w14:textId="5388AD26" w:rsidR="00F55BF6" w:rsidRPr="00575FFC" w:rsidRDefault="00F55BF6" w:rsidP="00F55BF6">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Gecikme cezalarının uygulanması, performans izleme</w:t>
            </w:r>
          </w:p>
        </w:tc>
        <w:tc>
          <w:tcPr>
            <w:tcW w:w="686" w:type="dxa"/>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290CFE5" w14:textId="3EB25385" w:rsidR="00F55BF6" w:rsidRPr="00575FFC" w:rsidRDefault="00F55BF6" w:rsidP="00F55BF6">
            <w:pPr>
              <w:widowControl/>
              <w:autoSpaceDE/>
              <w:autoSpaceDN/>
              <w:ind w:left="113" w:right="113"/>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r w:rsidRPr="002750B3">
              <w:rPr>
                <w:rFonts w:ascii="Times New Roman" w:eastAsia="Times New Roman" w:hAnsi="Times New Roman" w:cs="Times New Roman"/>
                <w:sz w:val="16"/>
                <w:szCs w:val="16"/>
                <w:lang w:bidi="ar-SA"/>
              </w:rPr>
              <w:t>2026</w:t>
            </w:r>
          </w:p>
        </w:tc>
        <w:tc>
          <w:tcPr>
            <w:tcW w:w="1118" w:type="dxa"/>
            <w:tcBorders>
              <w:top w:val="nil"/>
              <w:left w:val="single" w:sz="4" w:space="0" w:color="auto"/>
              <w:bottom w:val="single" w:sz="4" w:space="0" w:color="000000"/>
              <w:right w:val="single" w:sz="4" w:space="0" w:color="auto"/>
            </w:tcBorders>
            <w:shd w:val="clear" w:color="auto" w:fill="auto"/>
            <w:noWrap/>
            <w:vAlign w:val="bottom"/>
            <w:hideMark/>
          </w:tcPr>
          <w:p w14:paraId="68847901" w14:textId="157D92CA" w:rsidR="00F55BF6" w:rsidRPr="00575FFC" w:rsidRDefault="00F55BF6" w:rsidP="00F55BF6">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 xml:space="preserve">Yapı İşleri </w:t>
            </w:r>
            <w:proofErr w:type="spellStart"/>
            <w:r w:rsidRPr="002750B3">
              <w:rPr>
                <w:rFonts w:ascii="Times New Roman" w:eastAsia="Times New Roman" w:hAnsi="Times New Roman" w:cs="Times New Roman"/>
                <w:sz w:val="16"/>
                <w:szCs w:val="16"/>
                <w:lang w:bidi="ar-SA"/>
              </w:rPr>
              <w:t>D.Bşk</w:t>
            </w:r>
            <w:proofErr w:type="spellEnd"/>
            <w:r w:rsidRPr="002750B3">
              <w:rPr>
                <w:rFonts w:ascii="Times New Roman" w:eastAsia="Times New Roman" w:hAnsi="Times New Roman" w:cs="Times New Roman"/>
                <w:sz w:val="16"/>
                <w:szCs w:val="16"/>
                <w:lang w:bidi="ar-SA"/>
              </w:rPr>
              <w:t>.</w:t>
            </w:r>
          </w:p>
        </w:tc>
        <w:tc>
          <w:tcPr>
            <w:tcW w:w="1515" w:type="dxa"/>
            <w:tcBorders>
              <w:top w:val="nil"/>
              <w:left w:val="single" w:sz="4" w:space="0" w:color="auto"/>
              <w:bottom w:val="single" w:sz="4" w:space="0" w:color="000000"/>
              <w:right w:val="single" w:sz="4" w:space="0" w:color="auto"/>
            </w:tcBorders>
            <w:shd w:val="clear" w:color="auto" w:fill="auto"/>
            <w:noWrap/>
            <w:vAlign w:val="bottom"/>
            <w:hideMark/>
          </w:tcPr>
          <w:p w14:paraId="3D22FC05" w14:textId="53E2D200" w:rsidR="00F55BF6" w:rsidRPr="00575FFC" w:rsidRDefault="00F55BF6" w:rsidP="00F55BF6">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Süre uzaması eğitim faaliyetlerini aksatabilir</w:t>
            </w:r>
            <w:r w:rsidRPr="00575FFC">
              <w:rPr>
                <w:rFonts w:ascii="Calibri" w:eastAsia="Times New Roman" w:hAnsi="Calibri" w:cs="Calibri"/>
                <w:color w:val="000000"/>
                <w:lang w:bidi="ar-SA"/>
              </w:rPr>
              <w:t>.</w:t>
            </w:r>
          </w:p>
        </w:tc>
      </w:tr>
      <w:tr w:rsidR="006634E1" w:rsidRPr="00575FFC" w14:paraId="6B35B18B" w14:textId="77777777" w:rsidTr="006C19D5">
        <w:trPr>
          <w:cantSplit/>
          <w:trHeight w:val="873"/>
        </w:trPr>
        <w:tc>
          <w:tcPr>
            <w:tcW w:w="425" w:type="dxa"/>
            <w:tcBorders>
              <w:top w:val="nil"/>
              <w:left w:val="single" w:sz="4" w:space="0" w:color="auto"/>
              <w:bottom w:val="single" w:sz="4" w:space="0" w:color="000000"/>
              <w:right w:val="single" w:sz="4" w:space="0" w:color="auto"/>
            </w:tcBorders>
            <w:shd w:val="clear" w:color="auto" w:fill="auto"/>
            <w:noWrap/>
            <w:vAlign w:val="bottom"/>
            <w:hideMark/>
          </w:tcPr>
          <w:p w14:paraId="5C962AC4" w14:textId="682BC49D" w:rsidR="004B5A16" w:rsidRPr="00385FB4" w:rsidRDefault="004B5A16" w:rsidP="00F55BF6">
            <w:pPr>
              <w:widowControl/>
              <w:autoSpaceDE/>
              <w:autoSpaceDN/>
              <w:jc w:val="center"/>
              <w:rPr>
                <w:rFonts w:ascii="Times New Roman" w:eastAsia="Times New Roman" w:hAnsi="Times New Roman" w:cs="Times New Roman"/>
                <w:color w:val="000000"/>
                <w:sz w:val="16"/>
                <w:szCs w:val="16"/>
                <w:lang w:bidi="ar-SA"/>
              </w:rPr>
            </w:pPr>
            <w:r w:rsidRPr="00385FB4">
              <w:rPr>
                <w:rFonts w:ascii="Times New Roman" w:eastAsia="Times New Roman" w:hAnsi="Times New Roman" w:cs="Times New Roman"/>
                <w:color w:val="000000"/>
                <w:sz w:val="16"/>
                <w:szCs w:val="16"/>
                <w:lang w:bidi="ar-SA"/>
              </w:rPr>
              <w:t> 2</w:t>
            </w:r>
          </w:p>
        </w:tc>
        <w:tc>
          <w:tcPr>
            <w:tcW w:w="460" w:type="dxa"/>
            <w:tcBorders>
              <w:top w:val="nil"/>
              <w:left w:val="single" w:sz="4" w:space="0" w:color="auto"/>
              <w:bottom w:val="single" w:sz="4" w:space="0" w:color="000000"/>
              <w:right w:val="single" w:sz="4" w:space="0" w:color="auto"/>
            </w:tcBorders>
            <w:shd w:val="clear" w:color="auto" w:fill="auto"/>
            <w:noWrap/>
            <w:textDirection w:val="btLr"/>
            <w:vAlign w:val="center"/>
            <w:hideMark/>
          </w:tcPr>
          <w:p w14:paraId="07F37726" w14:textId="29864033" w:rsidR="004B5A16" w:rsidRPr="00575FFC" w:rsidRDefault="004B5A16" w:rsidP="00F55BF6">
            <w:pPr>
              <w:widowControl/>
              <w:autoSpaceDE/>
              <w:autoSpaceDN/>
              <w:ind w:left="113" w:right="113"/>
              <w:jc w:val="center"/>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YIT-02</w:t>
            </w:r>
          </w:p>
        </w:tc>
        <w:tc>
          <w:tcPr>
            <w:tcW w:w="1225" w:type="dxa"/>
            <w:tcBorders>
              <w:top w:val="nil"/>
              <w:left w:val="single" w:sz="4" w:space="0" w:color="auto"/>
              <w:bottom w:val="single" w:sz="4" w:space="0" w:color="000000"/>
              <w:right w:val="single" w:sz="4" w:space="0" w:color="auto"/>
            </w:tcBorders>
            <w:shd w:val="clear" w:color="auto" w:fill="auto"/>
            <w:noWrap/>
            <w:vAlign w:val="bottom"/>
            <w:hideMark/>
          </w:tcPr>
          <w:p w14:paraId="222EAD65" w14:textId="35589A33" w:rsidR="004B5A16" w:rsidRPr="00575FFC" w:rsidRDefault="004B5A16" w:rsidP="00F55BF6">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Kaynakların etkin kullanımı</w:t>
            </w:r>
            <w:r w:rsidRPr="00575FFC">
              <w:rPr>
                <w:rFonts w:ascii="Calibri" w:eastAsia="Times New Roman" w:hAnsi="Calibri" w:cs="Calibri"/>
                <w:color w:val="000000"/>
                <w:lang w:bidi="ar-SA"/>
              </w:rPr>
              <w:t> </w:t>
            </w:r>
          </w:p>
        </w:tc>
        <w:tc>
          <w:tcPr>
            <w:tcW w:w="1491" w:type="dxa"/>
            <w:tcBorders>
              <w:top w:val="nil"/>
              <w:left w:val="single" w:sz="4" w:space="0" w:color="auto"/>
              <w:bottom w:val="single" w:sz="4" w:space="0" w:color="000000"/>
              <w:right w:val="single" w:sz="4" w:space="0" w:color="auto"/>
            </w:tcBorders>
            <w:shd w:val="clear" w:color="auto" w:fill="auto"/>
            <w:noWrap/>
            <w:vAlign w:val="bottom"/>
            <w:hideMark/>
          </w:tcPr>
          <w:p w14:paraId="73BEC531" w14:textId="04B61948" w:rsidR="004B5A16" w:rsidRPr="00575FFC" w:rsidRDefault="004B5A16" w:rsidP="00F55BF6">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Yatırım bütçesinin verimli kullanılması</w:t>
            </w:r>
            <w:r w:rsidRPr="00575FFC">
              <w:rPr>
                <w:rFonts w:ascii="Calibri" w:eastAsia="Times New Roman" w:hAnsi="Calibri" w:cs="Calibri"/>
                <w:color w:val="000000"/>
                <w:lang w:bidi="ar-SA"/>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89FF045" w14:textId="6AD2E408" w:rsidR="004B5A16" w:rsidRPr="00575FFC" w:rsidRDefault="004B5A16" w:rsidP="00F55BF6">
            <w:pPr>
              <w:rPr>
                <w:rFonts w:ascii="Calibri" w:eastAsia="Times New Roman" w:hAnsi="Calibri" w:cs="Calibri"/>
                <w:b/>
                <w:bCs/>
                <w:color w:val="000000"/>
                <w:lang w:bidi="ar-SA"/>
              </w:rPr>
            </w:pPr>
            <w:r w:rsidRPr="002750B3">
              <w:rPr>
                <w:rFonts w:ascii="Times New Roman" w:eastAsia="Times New Roman" w:hAnsi="Times New Roman" w:cs="Times New Roman"/>
                <w:b/>
                <w:bCs/>
                <w:sz w:val="16"/>
                <w:szCs w:val="16"/>
                <w:lang w:bidi="ar-SA"/>
              </w:rPr>
              <w:t>Risk:</w:t>
            </w:r>
            <w:r w:rsidRPr="002750B3">
              <w:rPr>
                <w:rFonts w:ascii="Times New Roman" w:eastAsia="Times New Roman" w:hAnsi="Times New Roman" w:cs="Times New Roman"/>
                <w:sz w:val="16"/>
                <w:szCs w:val="16"/>
                <w:lang w:bidi="ar-SA"/>
              </w:rPr>
              <w:t xml:space="preserve"> Yaklaşık maliyetin hatalı hesaplanması </w:t>
            </w:r>
            <w:r w:rsidRPr="002750B3">
              <w:rPr>
                <w:rFonts w:ascii="Times New Roman" w:eastAsia="Times New Roman" w:hAnsi="Times New Roman" w:cs="Times New Roman"/>
                <w:sz w:val="16"/>
                <w:szCs w:val="16"/>
                <w:lang w:bidi="ar-SA"/>
              </w:rPr>
              <w:br/>
            </w:r>
            <w:r w:rsidRPr="002750B3">
              <w:rPr>
                <w:rFonts w:ascii="Times New Roman" w:eastAsia="Times New Roman" w:hAnsi="Times New Roman" w:cs="Times New Roman"/>
                <w:b/>
                <w:bCs/>
                <w:sz w:val="16"/>
                <w:szCs w:val="16"/>
                <w:lang w:bidi="ar-SA"/>
              </w:rPr>
              <w:t>Sebep:</w:t>
            </w:r>
            <w:r w:rsidRPr="002750B3">
              <w:rPr>
                <w:rFonts w:ascii="Times New Roman" w:eastAsia="Times New Roman" w:hAnsi="Times New Roman" w:cs="Times New Roman"/>
                <w:sz w:val="16"/>
                <w:szCs w:val="16"/>
                <w:lang w:bidi="ar-SA"/>
              </w:rPr>
              <w:t xml:space="preserve"> Güncel piyasa verilerinin kullanılmaması</w:t>
            </w:r>
          </w:p>
        </w:tc>
        <w:tc>
          <w:tcPr>
            <w:tcW w:w="1985" w:type="dxa"/>
            <w:tcBorders>
              <w:top w:val="nil"/>
              <w:left w:val="single" w:sz="4" w:space="0" w:color="auto"/>
              <w:bottom w:val="single" w:sz="4" w:space="0" w:color="000000"/>
              <w:right w:val="single" w:sz="4" w:space="0" w:color="auto"/>
            </w:tcBorders>
            <w:shd w:val="clear" w:color="auto" w:fill="auto"/>
            <w:noWrap/>
            <w:vAlign w:val="center"/>
            <w:hideMark/>
          </w:tcPr>
          <w:p w14:paraId="2AD1707E" w14:textId="428B1F8C" w:rsidR="004B5A16" w:rsidRPr="00575FFC" w:rsidRDefault="004B5A16" w:rsidP="00F55BF6">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Piyasa fiyat araştırması</w:t>
            </w:r>
          </w:p>
        </w:tc>
        <w:tc>
          <w:tcPr>
            <w:tcW w:w="509" w:type="dxa"/>
            <w:tcBorders>
              <w:top w:val="nil"/>
              <w:left w:val="single" w:sz="4" w:space="0" w:color="auto"/>
              <w:bottom w:val="single" w:sz="4" w:space="0" w:color="000000"/>
              <w:right w:val="single" w:sz="4" w:space="0" w:color="auto"/>
            </w:tcBorders>
            <w:shd w:val="clear" w:color="auto" w:fill="auto"/>
            <w:noWrap/>
            <w:vAlign w:val="bottom"/>
            <w:hideMark/>
          </w:tcPr>
          <w:p w14:paraId="3FD55B21" w14:textId="30DD6886" w:rsidR="004B5A16" w:rsidRPr="00F55BF6" w:rsidRDefault="004B5A16" w:rsidP="00F55BF6">
            <w:pPr>
              <w:widowControl/>
              <w:autoSpaceDE/>
              <w:autoSpaceDN/>
              <w:jc w:val="center"/>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4</w:t>
            </w:r>
          </w:p>
        </w:tc>
        <w:tc>
          <w:tcPr>
            <w:tcW w:w="426" w:type="dxa"/>
            <w:tcBorders>
              <w:top w:val="nil"/>
              <w:left w:val="single" w:sz="4" w:space="0" w:color="auto"/>
              <w:bottom w:val="single" w:sz="4" w:space="0" w:color="000000"/>
              <w:right w:val="single" w:sz="4" w:space="0" w:color="auto"/>
            </w:tcBorders>
            <w:shd w:val="clear" w:color="auto" w:fill="auto"/>
            <w:noWrap/>
            <w:vAlign w:val="bottom"/>
            <w:hideMark/>
          </w:tcPr>
          <w:p w14:paraId="7715D428" w14:textId="6A1AACE1" w:rsidR="004B5A16" w:rsidRPr="00F55BF6" w:rsidRDefault="004B5A16" w:rsidP="00F55BF6">
            <w:pPr>
              <w:widowControl/>
              <w:autoSpaceDE/>
              <w:autoSpaceDN/>
              <w:jc w:val="center"/>
              <w:rPr>
                <w:rFonts w:ascii="Times New Roman" w:eastAsia="Times New Roman" w:hAnsi="Times New Roman" w:cs="Times New Roman"/>
                <w:color w:val="000000"/>
                <w:sz w:val="16"/>
                <w:szCs w:val="16"/>
                <w:lang w:bidi="ar-SA"/>
              </w:rPr>
            </w:pPr>
            <w:r w:rsidRPr="00F55BF6">
              <w:rPr>
                <w:rFonts w:ascii="Times New Roman" w:eastAsia="Times New Roman" w:hAnsi="Times New Roman" w:cs="Times New Roman"/>
                <w:color w:val="000000"/>
                <w:sz w:val="16"/>
                <w:szCs w:val="16"/>
                <w:lang w:bidi="ar-SA"/>
              </w:rPr>
              <w:t> </w:t>
            </w:r>
            <w:r>
              <w:rPr>
                <w:rFonts w:ascii="Times New Roman" w:eastAsia="Times New Roman" w:hAnsi="Times New Roman" w:cs="Times New Roman"/>
                <w:color w:val="000000"/>
                <w:sz w:val="16"/>
                <w:szCs w:val="16"/>
                <w:lang w:bidi="ar-SA"/>
              </w:rPr>
              <w:t>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4ED52A" w14:textId="77777777" w:rsidR="004B5A16" w:rsidRPr="00F55BF6" w:rsidRDefault="004B5A16" w:rsidP="00F55BF6">
            <w:pPr>
              <w:widowControl/>
              <w:autoSpaceDE/>
              <w:autoSpaceDN/>
              <w:rPr>
                <w:rFonts w:ascii="Times New Roman" w:eastAsia="Times New Roman" w:hAnsi="Times New Roman" w:cs="Times New Roman"/>
                <w:color w:val="000000"/>
                <w:sz w:val="16"/>
                <w:szCs w:val="16"/>
                <w:lang w:bidi="ar-SA"/>
              </w:rPr>
            </w:pPr>
            <w:r w:rsidRPr="00F55BF6">
              <w:rPr>
                <w:rFonts w:ascii="Times New Roman" w:eastAsia="Times New Roman" w:hAnsi="Times New Roman" w:cs="Times New Roman"/>
                <w:color w:val="000000"/>
                <w:sz w:val="16"/>
                <w:szCs w:val="16"/>
                <w:lang w:bidi="ar-SA"/>
              </w:rPr>
              <w:t> </w:t>
            </w:r>
            <w:r>
              <w:rPr>
                <w:rFonts w:ascii="Times New Roman" w:eastAsia="Times New Roman" w:hAnsi="Times New Roman" w:cs="Times New Roman"/>
                <w:color w:val="000000"/>
                <w:sz w:val="16"/>
                <w:szCs w:val="16"/>
                <w:lang w:bidi="ar-SA"/>
              </w:rPr>
              <w:t>12</w:t>
            </w:r>
          </w:p>
          <w:p w14:paraId="3F54A44B" w14:textId="77777777" w:rsidR="004B5A16" w:rsidRPr="00F55BF6" w:rsidRDefault="004B5A16" w:rsidP="00F55BF6">
            <w:pPr>
              <w:widowControl/>
              <w:autoSpaceDE/>
              <w:autoSpaceDN/>
              <w:rPr>
                <w:rFonts w:ascii="Times New Roman" w:eastAsia="Times New Roman" w:hAnsi="Times New Roman" w:cs="Times New Roman"/>
                <w:color w:val="000000"/>
                <w:sz w:val="16"/>
                <w:szCs w:val="16"/>
                <w:lang w:bidi="ar-SA"/>
              </w:rPr>
            </w:pPr>
            <w:r w:rsidRPr="00F55BF6">
              <w:rPr>
                <w:rFonts w:ascii="Times New Roman" w:eastAsia="Times New Roman" w:hAnsi="Times New Roman" w:cs="Times New Roman"/>
                <w:color w:val="000000"/>
                <w:sz w:val="16"/>
                <w:szCs w:val="16"/>
                <w:lang w:bidi="ar-SA"/>
              </w:rPr>
              <w:t> </w:t>
            </w:r>
          </w:p>
          <w:p w14:paraId="1B78F433" w14:textId="2D2FAAA3" w:rsidR="004B5A16" w:rsidRPr="00F55BF6" w:rsidRDefault="004B5A16" w:rsidP="00F55BF6">
            <w:pPr>
              <w:rPr>
                <w:rFonts w:ascii="Times New Roman" w:eastAsia="Times New Roman" w:hAnsi="Times New Roman" w:cs="Times New Roman"/>
                <w:color w:val="000000"/>
                <w:sz w:val="16"/>
                <w:szCs w:val="16"/>
                <w:lang w:bidi="ar-SA"/>
              </w:rPr>
            </w:pPr>
            <w:r w:rsidRPr="00F55BF6">
              <w:rPr>
                <w:rFonts w:ascii="Times New Roman" w:eastAsia="Times New Roman" w:hAnsi="Times New Roman" w:cs="Times New Roman"/>
                <w:color w:val="000000"/>
                <w:sz w:val="16"/>
                <w:szCs w:val="16"/>
                <w:lang w:bidi="ar-SA"/>
              </w:rPr>
              <w:t> </w:t>
            </w:r>
          </w:p>
        </w:tc>
        <w:tc>
          <w:tcPr>
            <w:tcW w:w="567" w:type="dxa"/>
            <w:tcBorders>
              <w:top w:val="nil"/>
              <w:left w:val="single" w:sz="4" w:space="0" w:color="auto"/>
              <w:bottom w:val="single" w:sz="4" w:space="0" w:color="000000"/>
              <w:right w:val="single" w:sz="4" w:space="0" w:color="auto"/>
            </w:tcBorders>
            <w:shd w:val="clear" w:color="auto" w:fill="auto"/>
            <w:textDirection w:val="btLr"/>
            <w:vAlign w:val="bottom"/>
            <w:hideMark/>
          </w:tcPr>
          <w:p w14:paraId="0A3D1123" w14:textId="34FDD01F" w:rsidR="004B5A16" w:rsidRPr="004B5A16" w:rsidRDefault="004B5A16" w:rsidP="00F55BF6">
            <w:pPr>
              <w:widowControl/>
              <w:autoSpaceDE/>
              <w:autoSpaceDN/>
              <w:jc w:val="center"/>
              <w:rPr>
                <w:rFonts w:ascii="Times New Roman" w:eastAsia="Times New Roman" w:hAnsi="Times New Roman" w:cs="Times New Roman"/>
                <w:color w:val="000000"/>
                <w:sz w:val="16"/>
                <w:szCs w:val="16"/>
                <w:lang w:bidi="ar-SA"/>
              </w:rPr>
            </w:pPr>
            <w:r w:rsidRPr="004B5A16">
              <w:rPr>
                <w:rFonts w:ascii="Times New Roman" w:eastAsia="Times New Roman" w:hAnsi="Times New Roman" w:cs="Times New Roman"/>
                <w:color w:val="000000"/>
                <w:sz w:val="16"/>
                <w:szCs w:val="16"/>
                <w:lang w:bidi="ar-SA"/>
              </w:rPr>
              <w:t>Sabit </w:t>
            </w:r>
          </w:p>
        </w:tc>
        <w:tc>
          <w:tcPr>
            <w:tcW w:w="2918" w:type="dxa"/>
            <w:tcBorders>
              <w:top w:val="nil"/>
              <w:left w:val="single" w:sz="4" w:space="0" w:color="auto"/>
              <w:bottom w:val="single" w:sz="4" w:space="0" w:color="000000"/>
              <w:right w:val="single" w:sz="4" w:space="0" w:color="auto"/>
            </w:tcBorders>
            <w:shd w:val="clear" w:color="auto" w:fill="auto"/>
            <w:noWrap/>
            <w:vAlign w:val="bottom"/>
            <w:hideMark/>
          </w:tcPr>
          <w:p w14:paraId="63C71F90" w14:textId="1F81D953" w:rsidR="004B5A16" w:rsidRPr="004B5A16" w:rsidRDefault="004B5A16" w:rsidP="004B5A16">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Güncel birim fiyat veri tabanı oluşturulması</w:t>
            </w:r>
            <w:r w:rsidRPr="004B5A16">
              <w:rPr>
                <w:rFonts w:ascii="Times New Roman" w:eastAsia="Times New Roman" w:hAnsi="Times New Roman" w:cs="Times New Roman"/>
                <w:color w:val="000000"/>
                <w:sz w:val="16"/>
                <w:szCs w:val="16"/>
                <w:lang w:bidi="ar-SA"/>
              </w:rPr>
              <w:t> </w:t>
            </w:r>
          </w:p>
        </w:tc>
        <w:tc>
          <w:tcPr>
            <w:tcW w:w="686" w:type="dxa"/>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912CBD3" w14:textId="7BC105AC" w:rsidR="004B5A16" w:rsidRPr="004B5A16" w:rsidRDefault="004B5A16" w:rsidP="004B5A16">
            <w:pPr>
              <w:widowControl/>
              <w:autoSpaceDE/>
              <w:autoSpaceDN/>
              <w:ind w:left="113" w:right="113"/>
              <w:jc w:val="center"/>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2026</w:t>
            </w:r>
            <w:r w:rsidRPr="004B5A16">
              <w:rPr>
                <w:rFonts w:ascii="Times New Roman" w:eastAsia="Times New Roman" w:hAnsi="Times New Roman" w:cs="Times New Roman"/>
                <w:color w:val="000000"/>
                <w:sz w:val="16"/>
                <w:szCs w:val="16"/>
                <w:lang w:bidi="ar-SA"/>
              </w:rPr>
              <w:t> </w:t>
            </w:r>
          </w:p>
        </w:tc>
        <w:tc>
          <w:tcPr>
            <w:tcW w:w="1118" w:type="dxa"/>
            <w:tcBorders>
              <w:top w:val="nil"/>
              <w:left w:val="single" w:sz="4" w:space="0" w:color="auto"/>
              <w:bottom w:val="single" w:sz="4" w:space="0" w:color="000000"/>
              <w:right w:val="single" w:sz="4" w:space="0" w:color="auto"/>
            </w:tcBorders>
            <w:shd w:val="clear" w:color="auto" w:fill="auto"/>
            <w:noWrap/>
            <w:vAlign w:val="bottom"/>
            <w:hideMark/>
          </w:tcPr>
          <w:p w14:paraId="112248CE" w14:textId="39951BF5" w:rsidR="004B5A16" w:rsidRPr="004B5A16" w:rsidRDefault="004B5A16" w:rsidP="004B5A16">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 xml:space="preserve">Yapı İşleri </w:t>
            </w:r>
            <w:proofErr w:type="spellStart"/>
            <w:r w:rsidRPr="002750B3">
              <w:rPr>
                <w:rFonts w:ascii="Times New Roman" w:eastAsia="Times New Roman" w:hAnsi="Times New Roman" w:cs="Times New Roman"/>
                <w:sz w:val="16"/>
                <w:szCs w:val="16"/>
                <w:lang w:bidi="ar-SA"/>
              </w:rPr>
              <w:t>D.Bşk</w:t>
            </w:r>
            <w:proofErr w:type="spellEnd"/>
            <w:r w:rsidRPr="002750B3">
              <w:rPr>
                <w:rFonts w:ascii="Times New Roman" w:eastAsia="Times New Roman" w:hAnsi="Times New Roman" w:cs="Times New Roman"/>
                <w:sz w:val="16"/>
                <w:szCs w:val="16"/>
                <w:lang w:bidi="ar-SA"/>
              </w:rPr>
              <w:t>.</w:t>
            </w:r>
          </w:p>
        </w:tc>
        <w:tc>
          <w:tcPr>
            <w:tcW w:w="1515" w:type="dxa"/>
            <w:tcBorders>
              <w:top w:val="nil"/>
              <w:left w:val="single" w:sz="4" w:space="0" w:color="auto"/>
              <w:bottom w:val="single" w:sz="4" w:space="0" w:color="000000"/>
              <w:right w:val="single" w:sz="4" w:space="0" w:color="auto"/>
            </w:tcBorders>
            <w:shd w:val="clear" w:color="auto" w:fill="auto"/>
            <w:noWrap/>
            <w:vAlign w:val="bottom"/>
            <w:hideMark/>
          </w:tcPr>
          <w:p w14:paraId="6B4FB092" w14:textId="4D4BFD50" w:rsidR="004B5A16" w:rsidRPr="004B5A16" w:rsidRDefault="004B5A16" w:rsidP="004B5A16">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Ek ödenek ihtiyacı doğabilir</w:t>
            </w:r>
            <w:r w:rsidRPr="004B5A16">
              <w:rPr>
                <w:rFonts w:ascii="Times New Roman" w:eastAsia="Times New Roman" w:hAnsi="Times New Roman" w:cs="Times New Roman"/>
                <w:color w:val="000000"/>
                <w:sz w:val="16"/>
                <w:szCs w:val="16"/>
                <w:lang w:bidi="ar-SA"/>
              </w:rPr>
              <w:t> </w:t>
            </w:r>
          </w:p>
        </w:tc>
      </w:tr>
      <w:tr w:rsidR="006634E1" w:rsidRPr="00575FFC" w14:paraId="46E08214" w14:textId="77777777" w:rsidTr="00311760">
        <w:trPr>
          <w:cantSplit/>
          <w:trHeight w:val="985"/>
        </w:trPr>
        <w:tc>
          <w:tcPr>
            <w:tcW w:w="425" w:type="dxa"/>
            <w:tcBorders>
              <w:top w:val="single" w:sz="4" w:space="0" w:color="auto"/>
              <w:left w:val="single" w:sz="4" w:space="0" w:color="auto"/>
              <w:bottom w:val="single" w:sz="4" w:space="0" w:color="000000"/>
              <w:right w:val="single" w:sz="4" w:space="0" w:color="auto"/>
            </w:tcBorders>
            <w:vAlign w:val="bottom"/>
          </w:tcPr>
          <w:p w14:paraId="0F462BF0" w14:textId="71298A18" w:rsidR="00385FB4" w:rsidRPr="00385FB4" w:rsidRDefault="00385FB4" w:rsidP="00385FB4">
            <w:pPr>
              <w:jc w:val="center"/>
              <w:rPr>
                <w:rFonts w:ascii="Times New Roman" w:eastAsia="Times New Roman" w:hAnsi="Times New Roman" w:cs="Times New Roman"/>
                <w:color w:val="000000"/>
                <w:sz w:val="16"/>
                <w:szCs w:val="16"/>
                <w:lang w:bidi="ar-SA"/>
              </w:rPr>
            </w:pPr>
            <w:r w:rsidRPr="00385FB4">
              <w:rPr>
                <w:rFonts w:ascii="Times New Roman" w:eastAsia="Times New Roman" w:hAnsi="Times New Roman" w:cs="Times New Roman"/>
                <w:color w:val="000000"/>
                <w:sz w:val="16"/>
                <w:szCs w:val="16"/>
                <w:lang w:bidi="ar-SA"/>
              </w:rPr>
              <w:t>3</w:t>
            </w:r>
          </w:p>
        </w:tc>
        <w:tc>
          <w:tcPr>
            <w:tcW w:w="460" w:type="dxa"/>
            <w:tcBorders>
              <w:top w:val="single" w:sz="4" w:space="0" w:color="auto"/>
              <w:left w:val="single" w:sz="4" w:space="0" w:color="auto"/>
              <w:bottom w:val="single" w:sz="4" w:space="0" w:color="000000"/>
              <w:right w:val="single" w:sz="4" w:space="0" w:color="auto"/>
            </w:tcBorders>
            <w:textDirection w:val="btLr"/>
            <w:vAlign w:val="center"/>
          </w:tcPr>
          <w:p w14:paraId="121046AB" w14:textId="30D826FF" w:rsidR="00385FB4" w:rsidRPr="00575FFC" w:rsidRDefault="00385FB4" w:rsidP="00385FB4">
            <w:pPr>
              <w:ind w:left="113" w:right="113"/>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YIT-03</w:t>
            </w:r>
          </w:p>
        </w:tc>
        <w:tc>
          <w:tcPr>
            <w:tcW w:w="1225" w:type="dxa"/>
            <w:tcBorders>
              <w:top w:val="single" w:sz="4" w:space="0" w:color="auto"/>
              <w:left w:val="single" w:sz="4" w:space="0" w:color="auto"/>
              <w:bottom w:val="single" w:sz="4" w:space="0" w:color="000000"/>
              <w:right w:val="single" w:sz="4" w:space="0" w:color="auto"/>
            </w:tcBorders>
            <w:vAlign w:val="center"/>
          </w:tcPr>
          <w:p w14:paraId="1C735A4F" w14:textId="59DA165C" w:rsidR="00385FB4" w:rsidRDefault="00385FB4" w:rsidP="00385FB4">
            <w:pPr>
              <w:rPr>
                <w:rFonts w:ascii="Times New Roman" w:eastAsia="Times New Roman" w:hAnsi="Times New Roman" w:cs="Times New Roman"/>
                <w:sz w:val="16"/>
                <w:szCs w:val="16"/>
                <w:lang w:bidi="ar-SA"/>
              </w:rPr>
            </w:pPr>
            <w:r w:rsidRPr="002750B3">
              <w:rPr>
                <w:rFonts w:ascii="Times New Roman" w:eastAsia="Times New Roman" w:hAnsi="Times New Roman" w:cs="Times New Roman"/>
                <w:sz w:val="16"/>
                <w:szCs w:val="16"/>
                <w:lang w:bidi="ar-SA"/>
              </w:rPr>
              <w:t>Güvenli</w:t>
            </w:r>
          </w:p>
          <w:p w14:paraId="1573D59B" w14:textId="1660D90C" w:rsidR="00385FB4" w:rsidRPr="00575FFC" w:rsidRDefault="00385FB4" w:rsidP="00385FB4">
            <w:pPr>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kampüs ortamı sağlamak</w:t>
            </w:r>
          </w:p>
        </w:tc>
        <w:tc>
          <w:tcPr>
            <w:tcW w:w="1491" w:type="dxa"/>
            <w:tcBorders>
              <w:top w:val="single" w:sz="4" w:space="0" w:color="auto"/>
              <w:left w:val="single" w:sz="4" w:space="0" w:color="auto"/>
              <w:bottom w:val="single" w:sz="4" w:space="0" w:color="000000"/>
              <w:right w:val="single" w:sz="4" w:space="0" w:color="auto"/>
            </w:tcBorders>
            <w:vAlign w:val="center"/>
          </w:tcPr>
          <w:p w14:paraId="17D659BA" w14:textId="34989690" w:rsidR="00385FB4" w:rsidRPr="00575FFC" w:rsidRDefault="00385FB4" w:rsidP="00385FB4">
            <w:pPr>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Şantiye alanlarında güvenliğin sağlanması</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153CF3D0" w14:textId="44863D8D" w:rsidR="00385FB4" w:rsidRPr="00575FFC" w:rsidRDefault="00385FB4" w:rsidP="00385FB4">
            <w:pPr>
              <w:rPr>
                <w:rFonts w:ascii="Calibri" w:eastAsia="Times New Roman" w:hAnsi="Calibri" w:cs="Calibri"/>
                <w:b/>
                <w:bCs/>
                <w:color w:val="000000"/>
                <w:lang w:bidi="ar-SA"/>
              </w:rPr>
            </w:pPr>
            <w:r w:rsidRPr="002750B3">
              <w:rPr>
                <w:rFonts w:ascii="Times New Roman" w:eastAsia="Times New Roman" w:hAnsi="Times New Roman" w:cs="Times New Roman"/>
                <w:b/>
                <w:bCs/>
                <w:sz w:val="16"/>
                <w:szCs w:val="16"/>
                <w:lang w:bidi="ar-SA"/>
              </w:rPr>
              <w:t>Risk:</w:t>
            </w:r>
            <w:r w:rsidRPr="002750B3">
              <w:rPr>
                <w:rFonts w:ascii="Times New Roman" w:eastAsia="Times New Roman" w:hAnsi="Times New Roman" w:cs="Times New Roman"/>
                <w:sz w:val="16"/>
                <w:szCs w:val="16"/>
                <w:lang w:bidi="ar-SA"/>
              </w:rPr>
              <w:t xml:space="preserve"> Öğrenci/personelin şantiye alanında kazaya uğraması </w:t>
            </w:r>
            <w:r w:rsidRPr="002750B3">
              <w:rPr>
                <w:rFonts w:ascii="Times New Roman" w:eastAsia="Times New Roman" w:hAnsi="Times New Roman" w:cs="Times New Roman"/>
                <w:sz w:val="16"/>
                <w:szCs w:val="16"/>
                <w:lang w:bidi="ar-SA"/>
              </w:rPr>
              <w:br/>
            </w:r>
            <w:r w:rsidRPr="002750B3">
              <w:rPr>
                <w:rFonts w:ascii="Times New Roman" w:eastAsia="Times New Roman" w:hAnsi="Times New Roman" w:cs="Times New Roman"/>
                <w:b/>
                <w:bCs/>
                <w:sz w:val="16"/>
                <w:szCs w:val="16"/>
                <w:lang w:bidi="ar-SA"/>
              </w:rPr>
              <w:t>Sebep:</w:t>
            </w:r>
            <w:r w:rsidRPr="002750B3">
              <w:rPr>
                <w:rFonts w:ascii="Times New Roman" w:eastAsia="Times New Roman" w:hAnsi="Times New Roman" w:cs="Times New Roman"/>
                <w:sz w:val="16"/>
                <w:szCs w:val="16"/>
                <w:lang w:bidi="ar-SA"/>
              </w:rPr>
              <w:t xml:space="preserve"> Yetersiz fiziki bariyer ve yönlendirme</w:t>
            </w:r>
          </w:p>
        </w:tc>
        <w:tc>
          <w:tcPr>
            <w:tcW w:w="1985" w:type="dxa"/>
            <w:tcBorders>
              <w:top w:val="single" w:sz="4" w:space="0" w:color="auto"/>
              <w:left w:val="single" w:sz="4" w:space="0" w:color="auto"/>
              <w:bottom w:val="single" w:sz="4" w:space="0" w:color="auto"/>
              <w:right w:val="single" w:sz="4" w:space="0" w:color="auto"/>
            </w:tcBorders>
            <w:vAlign w:val="center"/>
          </w:tcPr>
          <w:p w14:paraId="5E6231BA" w14:textId="4CB2CBD4" w:rsidR="00385FB4" w:rsidRPr="00575FFC" w:rsidRDefault="00385FB4" w:rsidP="00385FB4">
            <w:pPr>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Uyarı levhaları, güvenlik şeridi</w:t>
            </w:r>
            <w:r>
              <w:rPr>
                <w:rFonts w:ascii="Times New Roman" w:eastAsia="Times New Roman" w:hAnsi="Times New Roman" w:cs="Times New Roman"/>
                <w:sz w:val="16"/>
                <w:szCs w:val="16"/>
                <w:lang w:bidi="ar-SA"/>
              </w:rPr>
              <w:t>.</w:t>
            </w:r>
          </w:p>
        </w:tc>
        <w:tc>
          <w:tcPr>
            <w:tcW w:w="509" w:type="dxa"/>
            <w:tcBorders>
              <w:top w:val="single" w:sz="4" w:space="0" w:color="auto"/>
              <w:left w:val="single" w:sz="4" w:space="0" w:color="auto"/>
              <w:bottom w:val="single" w:sz="4" w:space="0" w:color="auto"/>
              <w:right w:val="single" w:sz="4" w:space="0" w:color="auto"/>
            </w:tcBorders>
            <w:vAlign w:val="center"/>
          </w:tcPr>
          <w:p w14:paraId="781A8B20" w14:textId="61A3B7D9" w:rsidR="00385FB4" w:rsidRPr="00F55BF6" w:rsidRDefault="00385FB4" w:rsidP="00385FB4">
            <w:pPr>
              <w:jc w:val="center"/>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5</w:t>
            </w:r>
          </w:p>
        </w:tc>
        <w:tc>
          <w:tcPr>
            <w:tcW w:w="426" w:type="dxa"/>
            <w:tcBorders>
              <w:top w:val="single" w:sz="4" w:space="0" w:color="auto"/>
              <w:left w:val="single" w:sz="4" w:space="0" w:color="auto"/>
              <w:bottom w:val="single" w:sz="4" w:space="0" w:color="auto"/>
              <w:right w:val="single" w:sz="4" w:space="0" w:color="auto"/>
            </w:tcBorders>
            <w:vAlign w:val="center"/>
          </w:tcPr>
          <w:p w14:paraId="2D5853AC" w14:textId="60D0E6DB" w:rsidR="00385FB4" w:rsidRPr="00F55BF6" w:rsidRDefault="00385FB4" w:rsidP="00385FB4">
            <w:pPr>
              <w:jc w:val="center"/>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308EA981" w14:textId="33C4EED2" w:rsidR="00385FB4" w:rsidRPr="00F55BF6" w:rsidRDefault="00385FB4" w:rsidP="00385FB4">
            <w:pPr>
              <w:jc w:val="center"/>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C09804B" w14:textId="2DCBC085" w:rsidR="00385FB4" w:rsidRPr="004B5A16" w:rsidRDefault="00385FB4" w:rsidP="00311760">
            <w:pPr>
              <w:ind w:left="113" w:right="113"/>
              <w:jc w:val="center"/>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Artıyor</w:t>
            </w:r>
          </w:p>
        </w:tc>
        <w:tc>
          <w:tcPr>
            <w:tcW w:w="2918" w:type="dxa"/>
            <w:tcBorders>
              <w:top w:val="single" w:sz="4" w:space="0" w:color="auto"/>
              <w:left w:val="single" w:sz="4" w:space="0" w:color="auto"/>
              <w:bottom w:val="single" w:sz="4" w:space="0" w:color="auto"/>
              <w:right w:val="single" w:sz="4" w:space="0" w:color="auto"/>
            </w:tcBorders>
            <w:vAlign w:val="center"/>
          </w:tcPr>
          <w:p w14:paraId="438BB38F" w14:textId="383DABCF" w:rsidR="00385FB4" w:rsidRPr="004B5A16" w:rsidRDefault="00385FB4" w:rsidP="00385FB4">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Fiziki kapatma ve güvenlik personeli görevlendirme</w:t>
            </w:r>
          </w:p>
        </w:tc>
        <w:tc>
          <w:tcPr>
            <w:tcW w:w="686" w:type="dxa"/>
            <w:tcBorders>
              <w:top w:val="single" w:sz="4" w:space="0" w:color="auto"/>
              <w:left w:val="single" w:sz="4" w:space="0" w:color="auto"/>
              <w:bottom w:val="single" w:sz="4" w:space="0" w:color="auto"/>
              <w:right w:val="single" w:sz="4" w:space="0" w:color="auto"/>
            </w:tcBorders>
            <w:textDirection w:val="btLr"/>
            <w:vAlign w:val="center"/>
          </w:tcPr>
          <w:p w14:paraId="61744798" w14:textId="7FBB30CC" w:rsidR="00385FB4" w:rsidRPr="004B5A16" w:rsidRDefault="00385FB4" w:rsidP="00385FB4">
            <w:pPr>
              <w:ind w:left="113" w:right="113"/>
              <w:jc w:val="center"/>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2026</w:t>
            </w:r>
            <w:r w:rsidRPr="004B5A16">
              <w:rPr>
                <w:rFonts w:ascii="Times New Roman" w:eastAsia="Times New Roman" w:hAnsi="Times New Roman" w:cs="Times New Roman"/>
                <w:color w:val="000000"/>
                <w:sz w:val="16"/>
                <w:szCs w:val="16"/>
                <w:lang w:bidi="ar-SA"/>
              </w:rPr>
              <w:t> </w:t>
            </w:r>
          </w:p>
        </w:tc>
        <w:tc>
          <w:tcPr>
            <w:tcW w:w="1118" w:type="dxa"/>
            <w:tcBorders>
              <w:top w:val="single" w:sz="4" w:space="0" w:color="auto"/>
              <w:left w:val="single" w:sz="4" w:space="0" w:color="auto"/>
              <w:bottom w:val="single" w:sz="4" w:space="0" w:color="auto"/>
              <w:right w:val="single" w:sz="4" w:space="0" w:color="auto"/>
            </w:tcBorders>
            <w:vAlign w:val="center"/>
          </w:tcPr>
          <w:p w14:paraId="44EB7978" w14:textId="450716C5" w:rsidR="00385FB4" w:rsidRPr="004B5A16" w:rsidRDefault="00311760" w:rsidP="00385FB4">
            <w:pPr>
              <w:rPr>
                <w:rFonts w:ascii="Times New Roman" w:eastAsia="Times New Roman" w:hAnsi="Times New Roman" w:cs="Times New Roman"/>
                <w:color w:val="000000"/>
                <w:sz w:val="16"/>
                <w:szCs w:val="16"/>
                <w:lang w:bidi="ar-SA"/>
              </w:rPr>
            </w:pPr>
            <w:r>
              <w:rPr>
                <w:rFonts w:ascii="Times New Roman" w:eastAsia="Times New Roman" w:hAnsi="Times New Roman" w:cs="Times New Roman"/>
                <w:sz w:val="16"/>
                <w:szCs w:val="16"/>
                <w:lang w:bidi="ar-SA"/>
              </w:rPr>
              <w:t>Denetim Komisyonu</w:t>
            </w:r>
          </w:p>
        </w:tc>
        <w:tc>
          <w:tcPr>
            <w:tcW w:w="1515" w:type="dxa"/>
            <w:tcBorders>
              <w:top w:val="single" w:sz="4" w:space="0" w:color="auto"/>
              <w:left w:val="single" w:sz="4" w:space="0" w:color="auto"/>
              <w:bottom w:val="single" w:sz="4" w:space="0" w:color="auto"/>
              <w:right w:val="single" w:sz="4" w:space="0" w:color="auto"/>
            </w:tcBorders>
            <w:vAlign w:val="center"/>
          </w:tcPr>
          <w:p w14:paraId="189FD5F9" w14:textId="0417B5F6" w:rsidR="00385FB4" w:rsidRPr="004B5A16" w:rsidRDefault="00385FB4" w:rsidP="00385FB4">
            <w:pPr>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Kampüs içi projelerde kritik risk</w:t>
            </w:r>
          </w:p>
        </w:tc>
      </w:tr>
      <w:tr w:rsidR="006634E1" w:rsidRPr="00575FFC" w14:paraId="56118DD9" w14:textId="77777777" w:rsidTr="001C4908">
        <w:trPr>
          <w:cantSplit/>
          <w:trHeight w:val="1134"/>
        </w:trPr>
        <w:tc>
          <w:tcPr>
            <w:tcW w:w="425" w:type="dxa"/>
            <w:tcBorders>
              <w:top w:val="nil"/>
              <w:left w:val="single" w:sz="4" w:space="0" w:color="auto"/>
              <w:bottom w:val="single" w:sz="4" w:space="0" w:color="auto"/>
              <w:right w:val="single" w:sz="4" w:space="0" w:color="auto"/>
            </w:tcBorders>
            <w:vAlign w:val="center"/>
          </w:tcPr>
          <w:p w14:paraId="1382DB8C" w14:textId="1CAC421C" w:rsidR="00D01060" w:rsidRPr="00385FB4" w:rsidRDefault="00D01060" w:rsidP="00D01060">
            <w:pPr>
              <w:widowControl/>
              <w:autoSpaceDE/>
              <w:autoSpaceDN/>
              <w:rPr>
                <w:rFonts w:ascii="Times New Roman" w:eastAsia="Times New Roman" w:hAnsi="Times New Roman" w:cs="Times New Roman"/>
                <w:color w:val="000000"/>
                <w:sz w:val="16"/>
                <w:szCs w:val="16"/>
                <w:lang w:bidi="ar-SA"/>
              </w:rPr>
            </w:pPr>
            <w:r w:rsidRPr="00385FB4">
              <w:rPr>
                <w:rFonts w:ascii="Times New Roman" w:eastAsia="Times New Roman" w:hAnsi="Times New Roman" w:cs="Times New Roman"/>
                <w:color w:val="000000"/>
                <w:sz w:val="16"/>
                <w:szCs w:val="16"/>
                <w:lang w:bidi="ar-SA"/>
              </w:rPr>
              <w:t>4</w:t>
            </w:r>
          </w:p>
        </w:tc>
        <w:tc>
          <w:tcPr>
            <w:tcW w:w="460" w:type="dxa"/>
            <w:tcBorders>
              <w:top w:val="nil"/>
              <w:left w:val="single" w:sz="4" w:space="0" w:color="auto"/>
              <w:bottom w:val="single" w:sz="4" w:space="0" w:color="auto"/>
              <w:right w:val="single" w:sz="4" w:space="0" w:color="auto"/>
            </w:tcBorders>
            <w:textDirection w:val="btLr"/>
            <w:vAlign w:val="center"/>
          </w:tcPr>
          <w:p w14:paraId="1E2D3518" w14:textId="4838287C" w:rsidR="00D01060" w:rsidRPr="00575FFC" w:rsidRDefault="00D01060" w:rsidP="00D01060">
            <w:pPr>
              <w:widowControl/>
              <w:autoSpaceDE/>
              <w:autoSpaceDN/>
              <w:ind w:left="113" w:right="113"/>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YIT-04</w:t>
            </w:r>
          </w:p>
        </w:tc>
        <w:tc>
          <w:tcPr>
            <w:tcW w:w="1225" w:type="dxa"/>
            <w:tcBorders>
              <w:top w:val="nil"/>
              <w:left w:val="single" w:sz="4" w:space="0" w:color="auto"/>
              <w:bottom w:val="single" w:sz="4" w:space="0" w:color="auto"/>
              <w:right w:val="single" w:sz="4" w:space="0" w:color="auto"/>
            </w:tcBorders>
            <w:vAlign w:val="center"/>
          </w:tcPr>
          <w:p w14:paraId="475AAC24" w14:textId="2B81A3F4" w:rsidR="00D01060" w:rsidRPr="00575FFC" w:rsidRDefault="00D01060" w:rsidP="00D01060">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Projelerin mevzuata uygun yürütülmesi</w:t>
            </w:r>
          </w:p>
        </w:tc>
        <w:tc>
          <w:tcPr>
            <w:tcW w:w="1491" w:type="dxa"/>
            <w:tcBorders>
              <w:top w:val="nil"/>
              <w:left w:val="single" w:sz="4" w:space="0" w:color="auto"/>
              <w:bottom w:val="single" w:sz="4" w:space="0" w:color="auto"/>
              <w:right w:val="single" w:sz="4" w:space="0" w:color="auto"/>
            </w:tcBorders>
            <w:vAlign w:val="center"/>
          </w:tcPr>
          <w:p w14:paraId="7C8AB36C" w14:textId="56FF565A" w:rsidR="00D01060" w:rsidRPr="00575FFC" w:rsidRDefault="00D01060" w:rsidP="00D01060">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Ruhsat ve izinlerin zamanında alınması</w:t>
            </w:r>
          </w:p>
        </w:tc>
        <w:tc>
          <w:tcPr>
            <w:tcW w:w="1843" w:type="dxa"/>
            <w:tcBorders>
              <w:top w:val="single" w:sz="4" w:space="0" w:color="auto"/>
              <w:left w:val="single" w:sz="4" w:space="0" w:color="auto"/>
              <w:bottom w:val="single" w:sz="4" w:space="0" w:color="auto"/>
              <w:right w:val="single" w:sz="4" w:space="0" w:color="auto"/>
            </w:tcBorders>
            <w:vAlign w:val="center"/>
          </w:tcPr>
          <w:p w14:paraId="701227F9" w14:textId="4B0FBB55" w:rsidR="00D01060" w:rsidRPr="00575FFC" w:rsidRDefault="00D01060" w:rsidP="00D01060">
            <w:pPr>
              <w:widowControl/>
              <w:autoSpaceDE/>
              <w:autoSpaceDN/>
              <w:rPr>
                <w:rFonts w:ascii="Calibri" w:eastAsia="Times New Roman" w:hAnsi="Calibri" w:cs="Calibri"/>
                <w:b/>
                <w:bCs/>
                <w:color w:val="000000"/>
                <w:lang w:bidi="ar-SA"/>
              </w:rPr>
            </w:pPr>
            <w:r w:rsidRPr="002750B3">
              <w:rPr>
                <w:rFonts w:ascii="Times New Roman" w:eastAsia="Times New Roman" w:hAnsi="Times New Roman" w:cs="Times New Roman"/>
                <w:b/>
                <w:bCs/>
                <w:sz w:val="16"/>
                <w:szCs w:val="16"/>
                <w:lang w:bidi="ar-SA"/>
              </w:rPr>
              <w:t>Risk:</w:t>
            </w:r>
            <w:r w:rsidRPr="002750B3">
              <w:rPr>
                <w:rFonts w:ascii="Times New Roman" w:eastAsia="Times New Roman" w:hAnsi="Times New Roman" w:cs="Times New Roman"/>
                <w:sz w:val="16"/>
                <w:szCs w:val="16"/>
                <w:lang w:bidi="ar-SA"/>
              </w:rPr>
              <w:t xml:space="preserve"> Ruhsat süreçlerinin gecikmesi </w:t>
            </w:r>
            <w:r w:rsidRPr="002750B3">
              <w:rPr>
                <w:rFonts w:ascii="Times New Roman" w:eastAsia="Times New Roman" w:hAnsi="Times New Roman" w:cs="Times New Roman"/>
                <w:sz w:val="16"/>
                <w:szCs w:val="16"/>
                <w:lang w:bidi="ar-SA"/>
              </w:rPr>
              <w:br/>
            </w:r>
            <w:r w:rsidRPr="002750B3">
              <w:rPr>
                <w:rFonts w:ascii="Times New Roman" w:eastAsia="Times New Roman" w:hAnsi="Times New Roman" w:cs="Times New Roman"/>
                <w:b/>
                <w:bCs/>
                <w:sz w:val="16"/>
                <w:szCs w:val="16"/>
                <w:lang w:bidi="ar-SA"/>
              </w:rPr>
              <w:t>Sebep:</w:t>
            </w:r>
            <w:r w:rsidRPr="002750B3">
              <w:rPr>
                <w:rFonts w:ascii="Times New Roman" w:eastAsia="Times New Roman" w:hAnsi="Times New Roman" w:cs="Times New Roman"/>
                <w:sz w:val="16"/>
                <w:szCs w:val="16"/>
                <w:lang w:bidi="ar-SA"/>
              </w:rPr>
              <w:t xml:space="preserve"> Kurum dışı onay süreçlerinin uzun sürmesi</w:t>
            </w:r>
          </w:p>
        </w:tc>
        <w:tc>
          <w:tcPr>
            <w:tcW w:w="1985" w:type="dxa"/>
            <w:tcBorders>
              <w:top w:val="single" w:sz="4" w:space="0" w:color="auto"/>
              <w:left w:val="single" w:sz="4" w:space="0" w:color="auto"/>
              <w:bottom w:val="single" w:sz="4" w:space="0" w:color="auto"/>
              <w:right w:val="single" w:sz="4" w:space="0" w:color="auto"/>
            </w:tcBorders>
            <w:vAlign w:val="center"/>
          </w:tcPr>
          <w:p w14:paraId="03947179" w14:textId="519E56BE" w:rsidR="00D01060" w:rsidRPr="00575FFC" w:rsidRDefault="00D01060" w:rsidP="00D01060">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Yazışmalar ve başvuru takibi</w:t>
            </w:r>
          </w:p>
        </w:tc>
        <w:tc>
          <w:tcPr>
            <w:tcW w:w="509" w:type="dxa"/>
            <w:tcBorders>
              <w:top w:val="single" w:sz="4" w:space="0" w:color="auto"/>
              <w:left w:val="single" w:sz="4" w:space="0" w:color="auto"/>
              <w:bottom w:val="single" w:sz="4" w:space="0" w:color="auto"/>
              <w:right w:val="single" w:sz="4" w:space="0" w:color="auto"/>
            </w:tcBorders>
            <w:vAlign w:val="center"/>
          </w:tcPr>
          <w:p w14:paraId="70D1E5BA" w14:textId="427299C7" w:rsidR="00D01060" w:rsidRPr="00F55BF6" w:rsidRDefault="00D01060" w:rsidP="00D01060">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4</w:t>
            </w:r>
          </w:p>
        </w:tc>
        <w:tc>
          <w:tcPr>
            <w:tcW w:w="426" w:type="dxa"/>
            <w:tcBorders>
              <w:top w:val="single" w:sz="4" w:space="0" w:color="auto"/>
              <w:left w:val="single" w:sz="4" w:space="0" w:color="auto"/>
              <w:bottom w:val="single" w:sz="4" w:space="0" w:color="auto"/>
              <w:right w:val="single" w:sz="4" w:space="0" w:color="auto"/>
            </w:tcBorders>
            <w:vAlign w:val="center"/>
          </w:tcPr>
          <w:p w14:paraId="3F67084E" w14:textId="41825091" w:rsidR="00D01060" w:rsidRPr="00F55BF6" w:rsidRDefault="00D01060" w:rsidP="00D01060">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EB67C5D" w14:textId="6E37000B" w:rsidR="00D01060" w:rsidRPr="00F55BF6" w:rsidRDefault="00D01060" w:rsidP="00D01060">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9CDE86E" w14:textId="5432CFF3" w:rsidR="00D01060" w:rsidRPr="004B5A16" w:rsidRDefault="00D01060" w:rsidP="00D01060">
            <w:pPr>
              <w:widowControl/>
              <w:autoSpaceDE/>
              <w:autoSpaceDN/>
              <w:ind w:left="113" w:right="113"/>
              <w:rPr>
                <w:rFonts w:ascii="Times New Roman" w:eastAsia="Times New Roman" w:hAnsi="Times New Roman" w:cs="Times New Roman"/>
                <w:color w:val="000000"/>
                <w:sz w:val="16"/>
                <w:szCs w:val="16"/>
                <w:lang w:bidi="ar-SA"/>
              </w:rPr>
            </w:pPr>
            <w:r w:rsidRPr="004B5A16">
              <w:rPr>
                <w:rFonts w:ascii="Times New Roman" w:eastAsia="Times New Roman" w:hAnsi="Times New Roman" w:cs="Times New Roman"/>
                <w:color w:val="000000"/>
                <w:sz w:val="16"/>
                <w:szCs w:val="16"/>
                <w:lang w:bidi="ar-SA"/>
              </w:rPr>
              <w:t>Sabit </w:t>
            </w:r>
          </w:p>
        </w:tc>
        <w:tc>
          <w:tcPr>
            <w:tcW w:w="2918" w:type="dxa"/>
            <w:tcBorders>
              <w:top w:val="single" w:sz="4" w:space="0" w:color="auto"/>
              <w:left w:val="single" w:sz="4" w:space="0" w:color="auto"/>
              <w:bottom w:val="single" w:sz="4" w:space="0" w:color="auto"/>
              <w:right w:val="single" w:sz="4" w:space="0" w:color="auto"/>
            </w:tcBorders>
            <w:vAlign w:val="center"/>
          </w:tcPr>
          <w:p w14:paraId="1B5AAC7D" w14:textId="55802776" w:rsidR="00D01060" w:rsidRPr="004B5A16" w:rsidRDefault="00D01060" w:rsidP="00D01060">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Süreç takip çizelgesi ve erken başvuru</w:t>
            </w:r>
          </w:p>
        </w:tc>
        <w:tc>
          <w:tcPr>
            <w:tcW w:w="686" w:type="dxa"/>
            <w:tcBorders>
              <w:top w:val="single" w:sz="4" w:space="0" w:color="auto"/>
              <w:left w:val="single" w:sz="4" w:space="0" w:color="auto"/>
              <w:bottom w:val="single" w:sz="4" w:space="0" w:color="auto"/>
              <w:right w:val="single" w:sz="4" w:space="0" w:color="auto"/>
            </w:tcBorders>
            <w:textDirection w:val="btLr"/>
            <w:vAlign w:val="center"/>
          </w:tcPr>
          <w:p w14:paraId="0097F9CD" w14:textId="5BB13999" w:rsidR="00D01060" w:rsidRPr="004B5A16" w:rsidRDefault="00D01060" w:rsidP="00D01060">
            <w:pPr>
              <w:widowControl/>
              <w:autoSpaceDE/>
              <w:autoSpaceDN/>
              <w:ind w:left="113" w:right="113"/>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2026</w:t>
            </w:r>
          </w:p>
        </w:tc>
        <w:tc>
          <w:tcPr>
            <w:tcW w:w="1118" w:type="dxa"/>
            <w:tcBorders>
              <w:top w:val="single" w:sz="4" w:space="0" w:color="auto"/>
              <w:left w:val="single" w:sz="4" w:space="0" w:color="auto"/>
              <w:bottom w:val="single" w:sz="4" w:space="0" w:color="auto"/>
              <w:right w:val="single" w:sz="4" w:space="0" w:color="auto"/>
            </w:tcBorders>
            <w:vAlign w:val="bottom"/>
          </w:tcPr>
          <w:p w14:paraId="6156DE66" w14:textId="48CF3EA8" w:rsidR="00D01060" w:rsidRPr="004B5A16" w:rsidRDefault="006023C1" w:rsidP="00311760">
            <w:pPr>
              <w:rPr>
                <w:rFonts w:ascii="Times New Roman" w:eastAsia="Times New Roman" w:hAnsi="Times New Roman" w:cs="Times New Roman"/>
                <w:color w:val="000000"/>
                <w:sz w:val="16"/>
                <w:szCs w:val="16"/>
                <w:lang w:bidi="ar-SA"/>
              </w:rPr>
            </w:pPr>
            <w:r>
              <w:rPr>
                <w:rFonts w:ascii="Times New Roman" w:eastAsia="Times New Roman" w:hAnsi="Times New Roman" w:cs="Times New Roman"/>
                <w:sz w:val="16"/>
                <w:szCs w:val="16"/>
                <w:lang w:bidi="ar-SA"/>
              </w:rPr>
              <w:t xml:space="preserve">Proje-Yapım </w:t>
            </w:r>
            <w:proofErr w:type="spellStart"/>
            <w:proofErr w:type="gramStart"/>
            <w:r>
              <w:rPr>
                <w:rFonts w:ascii="Times New Roman" w:eastAsia="Times New Roman" w:hAnsi="Times New Roman" w:cs="Times New Roman"/>
                <w:sz w:val="16"/>
                <w:szCs w:val="16"/>
                <w:lang w:bidi="ar-SA"/>
              </w:rPr>
              <w:t>Şb.Müd</w:t>
            </w:r>
            <w:proofErr w:type="spellEnd"/>
            <w:proofErr w:type="gramEnd"/>
            <w:r>
              <w:rPr>
                <w:rFonts w:ascii="Times New Roman" w:eastAsia="Times New Roman" w:hAnsi="Times New Roman" w:cs="Times New Roman"/>
                <w:sz w:val="16"/>
                <w:szCs w:val="16"/>
                <w:lang w:bidi="ar-SA"/>
              </w:rPr>
              <w:t>.</w:t>
            </w:r>
          </w:p>
        </w:tc>
        <w:tc>
          <w:tcPr>
            <w:tcW w:w="1515" w:type="dxa"/>
            <w:tcBorders>
              <w:top w:val="single" w:sz="4" w:space="0" w:color="auto"/>
              <w:left w:val="single" w:sz="4" w:space="0" w:color="auto"/>
              <w:bottom w:val="single" w:sz="4" w:space="0" w:color="auto"/>
              <w:right w:val="single" w:sz="4" w:space="0" w:color="auto"/>
            </w:tcBorders>
            <w:vAlign w:val="center"/>
          </w:tcPr>
          <w:p w14:paraId="5C9EE059" w14:textId="447334CA" w:rsidR="00D01060" w:rsidRPr="004B5A16" w:rsidRDefault="00D01060" w:rsidP="00D01060">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İş programı uzayabilir</w:t>
            </w:r>
            <w:r w:rsidR="002871C8">
              <w:rPr>
                <w:rFonts w:ascii="Times New Roman" w:eastAsia="Times New Roman" w:hAnsi="Times New Roman" w:cs="Times New Roman"/>
                <w:sz w:val="16"/>
                <w:szCs w:val="16"/>
                <w:lang w:bidi="ar-SA"/>
              </w:rPr>
              <w:t>.</w:t>
            </w:r>
          </w:p>
        </w:tc>
      </w:tr>
      <w:tr w:rsidR="002871C8" w:rsidRPr="00575FFC" w14:paraId="1C1D9235" w14:textId="77777777" w:rsidTr="001C4908">
        <w:trPr>
          <w:trHeight w:val="1069"/>
        </w:trPr>
        <w:tc>
          <w:tcPr>
            <w:tcW w:w="425" w:type="dxa"/>
            <w:tcBorders>
              <w:top w:val="single" w:sz="4" w:space="0" w:color="auto"/>
              <w:left w:val="single" w:sz="4" w:space="0" w:color="auto"/>
              <w:right w:val="single" w:sz="4" w:space="0" w:color="auto"/>
            </w:tcBorders>
            <w:vAlign w:val="center"/>
          </w:tcPr>
          <w:p w14:paraId="5BBC62AB" w14:textId="77777777" w:rsidR="002871C8" w:rsidRPr="00385FB4" w:rsidRDefault="002871C8" w:rsidP="002871C8">
            <w:pPr>
              <w:widowControl/>
              <w:autoSpaceDE/>
              <w:autoSpaceDN/>
              <w:rPr>
                <w:rFonts w:ascii="Times New Roman" w:eastAsia="Times New Roman" w:hAnsi="Times New Roman" w:cs="Times New Roman"/>
                <w:color w:val="000000"/>
                <w:sz w:val="16"/>
                <w:szCs w:val="16"/>
                <w:lang w:bidi="ar-SA"/>
              </w:rPr>
            </w:pPr>
          </w:p>
          <w:p w14:paraId="6941C092" w14:textId="77777777" w:rsidR="002871C8" w:rsidRPr="00385FB4" w:rsidRDefault="002871C8" w:rsidP="002871C8">
            <w:pPr>
              <w:widowControl/>
              <w:autoSpaceDE/>
              <w:autoSpaceDN/>
              <w:rPr>
                <w:rFonts w:ascii="Times New Roman" w:eastAsia="Times New Roman" w:hAnsi="Times New Roman" w:cs="Times New Roman"/>
                <w:color w:val="000000"/>
                <w:sz w:val="16"/>
                <w:szCs w:val="16"/>
                <w:lang w:bidi="ar-SA"/>
              </w:rPr>
            </w:pPr>
          </w:p>
          <w:p w14:paraId="0EADD111" w14:textId="12BD0686" w:rsidR="002871C8" w:rsidRPr="00385FB4" w:rsidRDefault="002871C8" w:rsidP="002871C8">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5</w:t>
            </w:r>
          </w:p>
          <w:p w14:paraId="5C6EEB87" w14:textId="1A8580E0" w:rsidR="002871C8" w:rsidRPr="00385FB4" w:rsidRDefault="002871C8" w:rsidP="002871C8">
            <w:pPr>
              <w:widowControl/>
              <w:autoSpaceDE/>
              <w:autoSpaceDN/>
              <w:rPr>
                <w:rFonts w:ascii="Times New Roman" w:eastAsia="Times New Roman" w:hAnsi="Times New Roman" w:cs="Times New Roman"/>
                <w:color w:val="000000"/>
                <w:sz w:val="16"/>
                <w:szCs w:val="16"/>
                <w:lang w:bidi="ar-SA"/>
              </w:rPr>
            </w:pPr>
          </w:p>
        </w:tc>
        <w:tc>
          <w:tcPr>
            <w:tcW w:w="460" w:type="dxa"/>
            <w:tcBorders>
              <w:top w:val="single" w:sz="4" w:space="0" w:color="auto"/>
              <w:left w:val="single" w:sz="4" w:space="0" w:color="auto"/>
              <w:right w:val="single" w:sz="4" w:space="0" w:color="auto"/>
            </w:tcBorders>
            <w:textDirection w:val="btLr"/>
            <w:vAlign w:val="center"/>
          </w:tcPr>
          <w:p w14:paraId="264E6EDD" w14:textId="624577F0" w:rsidR="002871C8" w:rsidRPr="00575FFC" w:rsidRDefault="002871C8" w:rsidP="002871C8">
            <w:pPr>
              <w:widowControl/>
              <w:autoSpaceDE/>
              <w:autoSpaceDN/>
              <w:ind w:left="113" w:right="113"/>
              <w:rPr>
                <w:rFonts w:ascii="Calibri" w:eastAsia="Times New Roman" w:hAnsi="Calibri" w:cs="Calibri"/>
                <w:color w:val="000000"/>
                <w:lang w:bidi="ar-SA"/>
              </w:rPr>
            </w:pPr>
            <w:r>
              <w:rPr>
                <w:rFonts w:ascii="Times New Roman" w:eastAsia="Times New Roman" w:hAnsi="Times New Roman" w:cs="Times New Roman"/>
                <w:sz w:val="16"/>
                <w:szCs w:val="16"/>
                <w:lang w:bidi="ar-SA"/>
              </w:rPr>
              <w:t>YIT-05</w:t>
            </w:r>
          </w:p>
        </w:tc>
        <w:tc>
          <w:tcPr>
            <w:tcW w:w="1225" w:type="dxa"/>
            <w:tcBorders>
              <w:top w:val="single" w:sz="4" w:space="0" w:color="auto"/>
              <w:left w:val="single" w:sz="4" w:space="0" w:color="auto"/>
              <w:right w:val="single" w:sz="4" w:space="0" w:color="auto"/>
            </w:tcBorders>
            <w:vAlign w:val="center"/>
          </w:tcPr>
          <w:p w14:paraId="29FFDF71" w14:textId="2D9488C7" w:rsidR="002871C8" w:rsidRPr="00575FFC" w:rsidRDefault="002871C8" w:rsidP="002871C8">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Kurumsal kapasitenin artırılması</w:t>
            </w:r>
          </w:p>
        </w:tc>
        <w:tc>
          <w:tcPr>
            <w:tcW w:w="1491" w:type="dxa"/>
            <w:tcBorders>
              <w:top w:val="single" w:sz="4" w:space="0" w:color="auto"/>
              <w:left w:val="single" w:sz="4" w:space="0" w:color="auto"/>
              <w:right w:val="single" w:sz="4" w:space="0" w:color="auto"/>
            </w:tcBorders>
            <w:vAlign w:val="center"/>
          </w:tcPr>
          <w:p w14:paraId="582BACA5" w14:textId="68569F72" w:rsidR="002871C8" w:rsidRPr="00575FFC" w:rsidRDefault="002871C8" w:rsidP="002871C8">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Teknik denetimlerin etkin yapılması</w:t>
            </w:r>
          </w:p>
        </w:tc>
        <w:tc>
          <w:tcPr>
            <w:tcW w:w="1843" w:type="dxa"/>
            <w:tcBorders>
              <w:top w:val="single" w:sz="4" w:space="0" w:color="auto"/>
              <w:left w:val="single" w:sz="4" w:space="0" w:color="auto"/>
              <w:right w:val="single" w:sz="4" w:space="0" w:color="auto"/>
            </w:tcBorders>
            <w:vAlign w:val="center"/>
          </w:tcPr>
          <w:p w14:paraId="1E8B116E" w14:textId="1BC2333F" w:rsidR="002871C8" w:rsidRPr="00575FFC" w:rsidRDefault="002871C8" w:rsidP="002871C8">
            <w:pPr>
              <w:widowControl/>
              <w:autoSpaceDE/>
              <w:autoSpaceDN/>
              <w:rPr>
                <w:rFonts w:ascii="Calibri" w:eastAsia="Times New Roman" w:hAnsi="Calibri" w:cs="Calibri"/>
                <w:b/>
                <w:bCs/>
                <w:color w:val="000000"/>
                <w:lang w:bidi="ar-SA"/>
              </w:rPr>
            </w:pPr>
            <w:r w:rsidRPr="002750B3">
              <w:rPr>
                <w:rFonts w:ascii="Times New Roman" w:eastAsia="Times New Roman" w:hAnsi="Times New Roman" w:cs="Times New Roman"/>
                <w:b/>
                <w:bCs/>
                <w:sz w:val="16"/>
                <w:szCs w:val="16"/>
                <w:lang w:bidi="ar-SA"/>
              </w:rPr>
              <w:t>Risk:</w:t>
            </w:r>
            <w:r w:rsidRPr="002750B3">
              <w:rPr>
                <w:rFonts w:ascii="Times New Roman" w:eastAsia="Times New Roman" w:hAnsi="Times New Roman" w:cs="Times New Roman"/>
                <w:sz w:val="16"/>
                <w:szCs w:val="16"/>
                <w:lang w:bidi="ar-SA"/>
              </w:rPr>
              <w:t xml:space="preserve"> Teknik personel yetersizliği </w:t>
            </w:r>
            <w:r w:rsidRPr="002750B3">
              <w:rPr>
                <w:rFonts w:ascii="Times New Roman" w:eastAsia="Times New Roman" w:hAnsi="Times New Roman" w:cs="Times New Roman"/>
                <w:sz w:val="16"/>
                <w:szCs w:val="16"/>
                <w:lang w:bidi="ar-SA"/>
              </w:rPr>
              <w:br/>
            </w:r>
            <w:r w:rsidRPr="002750B3">
              <w:rPr>
                <w:rFonts w:ascii="Times New Roman" w:eastAsia="Times New Roman" w:hAnsi="Times New Roman" w:cs="Times New Roman"/>
                <w:b/>
                <w:bCs/>
                <w:sz w:val="16"/>
                <w:szCs w:val="16"/>
                <w:lang w:bidi="ar-SA"/>
              </w:rPr>
              <w:t>Sebep:</w:t>
            </w:r>
            <w:r w:rsidRPr="002750B3">
              <w:rPr>
                <w:rFonts w:ascii="Times New Roman" w:eastAsia="Times New Roman" w:hAnsi="Times New Roman" w:cs="Times New Roman"/>
                <w:sz w:val="16"/>
                <w:szCs w:val="16"/>
                <w:lang w:bidi="ar-SA"/>
              </w:rPr>
              <w:t xml:space="preserve"> Kadro eksikliği ve iş yoğunluğu</w:t>
            </w:r>
          </w:p>
        </w:tc>
        <w:tc>
          <w:tcPr>
            <w:tcW w:w="1985" w:type="dxa"/>
            <w:tcBorders>
              <w:top w:val="single" w:sz="4" w:space="0" w:color="auto"/>
              <w:left w:val="single" w:sz="4" w:space="0" w:color="auto"/>
              <w:right w:val="single" w:sz="4" w:space="0" w:color="auto"/>
            </w:tcBorders>
            <w:vAlign w:val="center"/>
          </w:tcPr>
          <w:p w14:paraId="58287A7B" w14:textId="7C062AFE" w:rsidR="002871C8" w:rsidRPr="00575FFC" w:rsidRDefault="002871C8" w:rsidP="002871C8">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Mevcut personel görevlendirmesi</w:t>
            </w:r>
          </w:p>
        </w:tc>
        <w:tc>
          <w:tcPr>
            <w:tcW w:w="509" w:type="dxa"/>
            <w:tcBorders>
              <w:top w:val="single" w:sz="4" w:space="0" w:color="auto"/>
              <w:left w:val="single" w:sz="4" w:space="0" w:color="auto"/>
              <w:right w:val="single" w:sz="4" w:space="0" w:color="auto"/>
            </w:tcBorders>
            <w:vAlign w:val="center"/>
          </w:tcPr>
          <w:p w14:paraId="23EFB280" w14:textId="13AC55ED" w:rsidR="002871C8" w:rsidRPr="00F55BF6" w:rsidRDefault="002871C8" w:rsidP="002871C8">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4</w:t>
            </w:r>
          </w:p>
        </w:tc>
        <w:tc>
          <w:tcPr>
            <w:tcW w:w="426" w:type="dxa"/>
            <w:tcBorders>
              <w:top w:val="single" w:sz="4" w:space="0" w:color="auto"/>
              <w:left w:val="single" w:sz="4" w:space="0" w:color="auto"/>
              <w:right w:val="single" w:sz="4" w:space="0" w:color="auto"/>
            </w:tcBorders>
            <w:vAlign w:val="center"/>
          </w:tcPr>
          <w:p w14:paraId="3D9FAEF8" w14:textId="55691E1E" w:rsidR="002871C8" w:rsidRPr="00F55BF6" w:rsidRDefault="002871C8" w:rsidP="002871C8">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4</w:t>
            </w:r>
          </w:p>
        </w:tc>
        <w:tc>
          <w:tcPr>
            <w:tcW w:w="425" w:type="dxa"/>
            <w:tcBorders>
              <w:top w:val="single" w:sz="4" w:space="0" w:color="auto"/>
              <w:left w:val="nil"/>
              <w:right w:val="single" w:sz="4" w:space="0" w:color="auto"/>
            </w:tcBorders>
            <w:shd w:val="clear" w:color="auto" w:fill="auto"/>
            <w:noWrap/>
            <w:vAlign w:val="bottom"/>
          </w:tcPr>
          <w:p w14:paraId="32082B19" w14:textId="1184FB34" w:rsidR="002871C8" w:rsidRPr="00F55BF6" w:rsidRDefault="002871C8" w:rsidP="002871C8">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16</w:t>
            </w:r>
          </w:p>
        </w:tc>
        <w:tc>
          <w:tcPr>
            <w:tcW w:w="567" w:type="dxa"/>
            <w:tcBorders>
              <w:top w:val="single" w:sz="4" w:space="0" w:color="auto"/>
              <w:left w:val="single" w:sz="4" w:space="0" w:color="auto"/>
              <w:right w:val="single" w:sz="4" w:space="0" w:color="auto"/>
            </w:tcBorders>
            <w:textDirection w:val="btLr"/>
            <w:vAlign w:val="center"/>
          </w:tcPr>
          <w:p w14:paraId="7E6A3119" w14:textId="122D002D" w:rsidR="002871C8" w:rsidRPr="004B5A16" w:rsidRDefault="002871C8" w:rsidP="002871C8">
            <w:pPr>
              <w:widowControl/>
              <w:autoSpaceDE/>
              <w:autoSpaceDN/>
              <w:ind w:left="113" w:right="113"/>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Artıyor</w:t>
            </w:r>
          </w:p>
        </w:tc>
        <w:tc>
          <w:tcPr>
            <w:tcW w:w="2918" w:type="dxa"/>
            <w:tcBorders>
              <w:top w:val="single" w:sz="4" w:space="0" w:color="auto"/>
              <w:left w:val="single" w:sz="4" w:space="0" w:color="auto"/>
              <w:right w:val="single" w:sz="4" w:space="0" w:color="auto"/>
            </w:tcBorders>
            <w:vAlign w:val="center"/>
          </w:tcPr>
          <w:p w14:paraId="4AEA962D" w14:textId="34D4ADEA" w:rsidR="002871C8" w:rsidRPr="004B5A16" w:rsidRDefault="002871C8" w:rsidP="002871C8">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Yeni teknik personel talebi</w:t>
            </w:r>
          </w:p>
        </w:tc>
        <w:tc>
          <w:tcPr>
            <w:tcW w:w="686" w:type="dxa"/>
            <w:tcBorders>
              <w:top w:val="single" w:sz="4" w:space="0" w:color="auto"/>
              <w:left w:val="single" w:sz="4" w:space="0" w:color="auto"/>
              <w:right w:val="single" w:sz="4" w:space="0" w:color="auto"/>
            </w:tcBorders>
            <w:textDirection w:val="btLr"/>
            <w:vAlign w:val="center"/>
          </w:tcPr>
          <w:p w14:paraId="24900D33" w14:textId="48788591" w:rsidR="002871C8" w:rsidRPr="004B5A16" w:rsidRDefault="002871C8" w:rsidP="002871C8">
            <w:pPr>
              <w:widowControl/>
              <w:autoSpaceDE/>
              <w:autoSpaceDN/>
              <w:ind w:left="113" w:right="113"/>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2026</w:t>
            </w:r>
          </w:p>
        </w:tc>
        <w:tc>
          <w:tcPr>
            <w:tcW w:w="1118" w:type="dxa"/>
            <w:tcBorders>
              <w:top w:val="single" w:sz="4" w:space="0" w:color="auto"/>
              <w:left w:val="single" w:sz="4" w:space="0" w:color="auto"/>
              <w:right w:val="single" w:sz="4" w:space="0" w:color="auto"/>
            </w:tcBorders>
            <w:vAlign w:val="bottom"/>
          </w:tcPr>
          <w:p w14:paraId="455710A1" w14:textId="385F4FDE" w:rsidR="002871C8" w:rsidRPr="004B5A16" w:rsidRDefault="002871C8" w:rsidP="002871C8">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 xml:space="preserve">Yapı İşleri </w:t>
            </w:r>
            <w:proofErr w:type="spellStart"/>
            <w:r w:rsidRPr="002750B3">
              <w:rPr>
                <w:rFonts w:ascii="Times New Roman" w:eastAsia="Times New Roman" w:hAnsi="Times New Roman" w:cs="Times New Roman"/>
                <w:sz w:val="16"/>
                <w:szCs w:val="16"/>
                <w:lang w:bidi="ar-SA"/>
              </w:rPr>
              <w:t>D.Bşk</w:t>
            </w:r>
            <w:proofErr w:type="spellEnd"/>
            <w:r w:rsidRPr="002750B3">
              <w:rPr>
                <w:rFonts w:ascii="Times New Roman" w:eastAsia="Times New Roman" w:hAnsi="Times New Roman" w:cs="Times New Roman"/>
                <w:sz w:val="16"/>
                <w:szCs w:val="16"/>
                <w:lang w:bidi="ar-SA"/>
              </w:rPr>
              <w:t>.</w:t>
            </w:r>
          </w:p>
        </w:tc>
        <w:tc>
          <w:tcPr>
            <w:tcW w:w="1515" w:type="dxa"/>
            <w:tcBorders>
              <w:top w:val="single" w:sz="4" w:space="0" w:color="auto"/>
              <w:left w:val="single" w:sz="4" w:space="0" w:color="auto"/>
              <w:right w:val="single" w:sz="4" w:space="0" w:color="auto"/>
            </w:tcBorders>
            <w:vAlign w:val="center"/>
          </w:tcPr>
          <w:p w14:paraId="3825C5AF" w14:textId="35208320" w:rsidR="002871C8" w:rsidRPr="004B5A16" w:rsidRDefault="002871C8" w:rsidP="002871C8">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Denetim zafiyeti oluşabilir</w:t>
            </w:r>
          </w:p>
        </w:tc>
      </w:tr>
      <w:tr w:rsidR="002871C8" w:rsidRPr="00575FFC" w14:paraId="58497745" w14:textId="77777777" w:rsidTr="001C4908">
        <w:trPr>
          <w:trHeight w:val="846"/>
        </w:trPr>
        <w:tc>
          <w:tcPr>
            <w:tcW w:w="425" w:type="dxa"/>
            <w:tcBorders>
              <w:top w:val="single" w:sz="4" w:space="0" w:color="auto"/>
              <w:left w:val="single" w:sz="4" w:space="0" w:color="auto"/>
              <w:right w:val="single" w:sz="4" w:space="0" w:color="auto"/>
            </w:tcBorders>
            <w:vAlign w:val="center"/>
          </w:tcPr>
          <w:p w14:paraId="11F52728" w14:textId="78AFEDAF" w:rsidR="002871C8" w:rsidRPr="00385FB4" w:rsidRDefault="002871C8" w:rsidP="002871C8">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6</w:t>
            </w:r>
          </w:p>
        </w:tc>
        <w:tc>
          <w:tcPr>
            <w:tcW w:w="460" w:type="dxa"/>
            <w:tcBorders>
              <w:top w:val="single" w:sz="4" w:space="0" w:color="auto"/>
              <w:left w:val="single" w:sz="4" w:space="0" w:color="auto"/>
              <w:right w:val="single" w:sz="4" w:space="0" w:color="auto"/>
            </w:tcBorders>
            <w:textDirection w:val="btLr"/>
            <w:vAlign w:val="center"/>
          </w:tcPr>
          <w:p w14:paraId="04EBE434" w14:textId="49145219" w:rsidR="002871C8" w:rsidRPr="00575FFC" w:rsidRDefault="002871C8" w:rsidP="002871C8">
            <w:pPr>
              <w:widowControl/>
              <w:autoSpaceDE/>
              <w:autoSpaceDN/>
              <w:ind w:left="113" w:right="113"/>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YIT-06</w:t>
            </w:r>
          </w:p>
        </w:tc>
        <w:tc>
          <w:tcPr>
            <w:tcW w:w="1225" w:type="dxa"/>
            <w:tcBorders>
              <w:top w:val="single" w:sz="4" w:space="0" w:color="auto"/>
              <w:left w:val="single" w:sz="4" w:space="0" w:color="auto"/>
              <w:right w:val="single" w:sz="4" w:space="0" w:color="auto"/>
            </w:tcBorders>
            <w:vAlign w:val="center"/>
          </w:tcPr>
          <w:p w14:paraId="689E5AFB" w14:textId="63F64807" w:rsidR="002871C8" w:rsidRPr="00575FFC" w:rsidRDefault="002871C8" w:rsidP="002871C8">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Mali disiplinin sağlanması</w:t>
            </w:r>
          </w:p>
        </w:tc>
        <w:tc>
          <w:tcPr>
            <w:tcW w:w="1491" w:type="dxa"/>
            <w:tcBorders>
              <w:top w:val="single" w:sz="4" w:space="0" w:color="auto"/>
              <w:left w:val="single" w:sz="4" w:space="0" w:color="auto"/>
              <w:right w:val="single" w:sz="4" w:space="0" w:color="auto"/>
            </w:tcBorders>
            <w:vAlign w:val="center"/>
          </w:tcPr>
          <w:p w14:paraId="1E1542F3" w14:textId="00123B55" w:rsidR="002871C8" w:rsidRPr="00575FFC" w:rsidRDefault="002871C8" w:rsidP="002871C8">
            <w:pPr>
              <w:widowControl/>
              <w:autoSpaceDE/>
              <w:autoSpaceDN/>
              <w:rPr>
                <w:rFonts w:ascii="Calibri" w:eastAsia="Times New Roman" w:hAnsi="Calibri" w:cs="Calibri"/>
                <w:color w:val="000000"/>
                <w:lang w:bidi="ar-SA"/>
              </w:rPr>
            </w:pPr>
            <w:proofErr w:type="spellStart"/>
            <w:r w:rsidRPr="002750B3">
              <w:rPr>
                <w:rFonts w:ascii="Times New Roman" w:eastAsia="Times New Roman" w:hAnsi="Times New Roman" w:cs="Times New Roman"/>
                <w:sz w:val="16"/>
                <w:szCs w:val="16"/>
                <w:lang w:bidi="ar-SA"/>
              </w:rPr>
              <w:t>Hakediş</w:t>
            </w:r>
            <w:proofErr w:type="spellEnd"/>
            <w:r w:rsidRPr="002750B3">
              <w:rPr>
                <w:rFonts w:ascii="Times New Roman" w:eastAsia="Times New Roman" w:hAnsi="Times New Roman" w:cs="Times New Roman"/>
                <w:sz w:val="16"/>
                <w:szCs w:val="16"/>
                <w:lang w:bidi="ar-SA"/>
              </w:rPr>
              <w:t xml:space="preserve"> ödemelerinin zamanında yapılması</w:t>
            </w:r>
          </w:p>
        </w:tc>
        <w:tc>
          <w:tcPr>
            <w:tcW w:w="1843" w:type="dxa"/>
            <w:tcBorders>
              <w:top w:val="single" w:sz="4" w:space="0" w:color="auto"/>
              <w:left w:val="single" w:sz="4" w:space="0" w:color="auto"/>
              <w:right w:val="single" w:sz="4" w:space="0" w:color="auto"/>
            </w:tcBorders>
            <w:vAlign w:val="center"/>
          </w:tcPr>
          <w:p w14:paraId="30B6301B" w14:textId="68CB292E" w:rsidR="002871C8" w:rsidRPr="00575FFC" w:rsidRDefault="002871C8" w:rsidP="002871C8">
            <w:pPr>
              <w:widowControl/>
              <w:autoSpaceDE/>
              <w:autoSpaceDN/>
              <w:rPr>
                <w:rFonts w:ascii="Calibri" w:eastAsia="Times New Roman" w:hAnsi="Calibri" w:cs="Calibri"/>
                <w:b/>
                <w:bCs/>
                <w:color w:val="000000"/>
                <w:lang w:bidi="ar-SA"/>
              </w:rPr>
            </w:pPr>
            <w:r w:rsidRPr="002750B3">
              <w:rPr>
                <w:rFonts w:ascii="Times New Roman" w:eastAsia="Times New Roman" w:hAnsi="Times New Roman" w:cs="Times New Roman"/>
                <w:b/>
                <w:bCs/>
                <w:sz w:val="16"/>
                <w:szCs w:val="16"/>
                <w:lang w:bidi="ar-SA"/>
              </w:rPr>
              <w:t>Risk:</w:t>
            </w:r>
            <w:r w:rsidRPr="002750B3">
              <w:rPr>
                <w:rFonts w:ascii="Times New Roman" w:eastAsia="Times New Roman" w:hAnsi="Times New Roman" w:cs="Times New Roman"/>
                <w:sz w:val="16"/>
                <w:szCs w:val="16"/>
                <w:lang w:bidi="ar-SA"/>
              </w:rPr>
              <w:t xml:space="preserve"> </w:t>
            </w:r>
            <w:proofErr w:type="spellStart"/>
            <w:r w:rsidRPr="002750B3">
              <w:rPr>
                <w:rFonts w:ascii="Times New Roman" w:eastAsia="Times New Roman" w:hAnsi="Times New Roman" w:cs="Times New Roman"/>
                <w:sz w:val="16"/>
                <w:szCs w:val="16"/>
                <w:lang w:bidi="ar-SA"/>
              </w:rPr>
              <w:t>Hakedişlerin</w:t>
            </w:r>
            <w:proofErr w:type="spellEnd"/>
            <w:r w:rsidRPr="002750B3">
              <w:rPr>
                <w:rFonts w:ascii="Times New Roman" w:eastAsia="Times New Roman" w:hAnsi="Times New Roman" w:cs="Times New Roman"/>
                <w:sz w:val="16"/>
                <w:szCs w:val="16"/>
                <w:lang w:bidi="ar-SA"/>
              </w:rPr>
              <w:t xml:space="preserve"> gecikmesi </w:t>
            </w:r>
            <w:r w:rsidRPr="002750B3">
              <w:rPr>
                <w:rFonts w:ascii="Times New Roman" w:eastAsia="Times New Roman" w:hAnsi="Times New Roman" w:cs="Times New Roman"/>
                <w:sz w:val="16"/>
                <w:szCs w:val="16"/>
                <w:lang w:bidi="ar-SA"/>
              </w:rPr>
              <w:br/>
            </w:r>
            <w:r w:rsidRPr="002750B3">
              <w:rPr>
                <w:rFonts w:ascii="Times New Roman" w:eastAsia="Times New Roman" w:hAnsi="Times New Roman" w:cs="Times New Roman"/>
                <w:b/>
                <w:bCs/>
                <w:sz w:val="16"/>
                <w:szCs w:val="16"/>
                <w:lang w:bidi="ar-SA"/>
              </w:rPr>
              <w:t>Sebep:</w:t>
            </w:r>
            <w:r w:rsidRPr="002750B3">
              <w:rPr>
                <w:rFonts w:ascii="Times New Roman" w:eastAsia="Times New Roman" w:hAnsi="Times New Roman" w:cs="Times New Roman"/>
                <w:sz w:val="16"/>
                <w:szCs w:val="16"/>
                <w:lang w:bidi="ar-SA"/>
              </w:rPr>
              <w:t xml:space="preserve"> Ödenek aktarım gecikmeleri</w:t>
            </w:r>
          </w:p>
        </w:tc>
        <w:tc>
          <w:tcPr>
            <w:tcW w:w="1985" w:type="dxa"/>
            <w:tcBorders>
              <w:top w:val="single" w:sz="4" w:space="0" w:color="auto"/>
              <w:left w:val="single" w:sz="4" w:space="0" w:color="auto"/>
              <w:right w:val="single" w:sz="4" w:space="0" w:color="auto"/>
            </w:tcBorders>
            <w:vAlign w:val="center"/>
          </w:tcPr>
          <w:p w14:paraId="58604EC1" w14:textId="4A8A1EB1" w:rsidR="002871C8" w:rsidRPr="00575FFC" w:rsidRDefault="002871C8" w:rsidP="002871C8">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Mali işler takibi</w:t>
            </w:r>
          </w:p>
        </w:tc>
        <w:tc>
          <w:tcPr>
            <w:tcW w:w="509" w:type="dxa"/>
            <w:tcBorders>
              <w:top w:val="single" w:sz="4" w:space="0" w:color="auto"/>
              <w:left w:val="single" w:sz="4" w:space="0" w:color="auto"/>
              <w:right w:val="single" w:sz="4" w:space="0" w:color="auto"/>
            </w:tcBorders>
            <w:vAlign w:val="center"/>
          </w:tcPr>
          <w:p w14:paraId="01BA1EE1" w14:textId="2FC85221" w:rsidR="002871C8" w:rsidRPr="00F55BF6" w:rsidRDefault="002871C8" w:rsidP="002871C8">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4</w:t>
            </w:r>
          </w:p>
        </w:tc>
        <w:tc>
          <w:tcPr>
            <w:tcW w:w="426" w:type="dxa"/>
            <w:tcBorders>
              <w:top w:val="single" w:sz="4" w:space="0" w:color="auto"/>
              <w:left w:val="single" w:sz="4" w:space="0" w:color="auto"/>
              <w:right w:val="single" w:sz="4" w:space="0" w:color="auto"/>
            </w:tcBorders>
            <w:vAlign w:val="center"/>
          </w:tcPr>
          <w:p w14:paraId="5C3F4C44" w14:textId="3303900F" w:rsidR="002871C8" w:rsidRPr="00F55BF6" w:rsidRDefault="002871C8" w:rsidP="002871C8">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5" w:type="dxa"/>
            <w:tcBorders>
              <w:top w:val="single" w:sz="4" w:space="0" w:color="auto"/>
              <w:left w:val="nil"/>
              <w:right w:val="single" w:sz="4" w:space="0" w:color="auto"/>
            </w:tcBorders>
            <w:shd w:val="clear" w:color="auto" w:fill="auto"/>
            <w:noWrap/>
            <w:vAlign w:val="bottom"/>
          </w:tcPr>
          <w:p w14:paraId="035DC532" w14:textId="4B40DABF" w:rsidR="002871C8" w:rsidRPr="00F55BF6" w:rsidRDefault="002871C8" w:rsidP="002871C8">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12</w:t>
            </w:r>
          </w:p>
        </w:tc>
        <w:tc>
          <w:tcPr>
            <w:tcW w:w="567" w:type="dxa"/>
            <w:tcBorders>
              <w:top w:val="single" w:sz="4" w:space="0" w:color="auto"/>
              <w:left w:val="single" w:sz="4" w:space="0" w:color="auto"/>
              <w:right w:val="single" w:sz="4" w:space="0" w:color="auto"/>
            </w:tcBorders>
            <w:textDirection w:val="btLr"/>
            <w:vAlign w:val="center"/>
          </w:tcPr>
          <w:p w14:paraId="3F62B647" w14:textId="1D0B3A7A" w:rsidR="002871C8" w:rsidRPr="004B5A16" w:rsidRDefault="002871C8" w:rsidP="002871C8">
            <w:pPr>
              <w:widowControl/>
              <w:autoSpaceDE/>
              <w:autoSpaceDN/>
              <w:ind w:left="113" w:right="113"/>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Azalıyor</w:t>
            </w:r>
          </w:p>
        </w:tc>
        <w:tc>
          <w:tcPr>
            <w:tcW w:w="2918" w:type="dxa"/>
            <w:tcBorders>
              <w:top w:val="single" w:sz="4" w:space="0" w:color="auto"/>
              <w:left w:val="single" w:sz="4" w:space="0" w:color="auto"/>
              <w:right w:val="single" w:sz="4" w:space="0" w:color="auto"/>
            </w:tcBorders>
            <w:vAlign w:val="center"/>
          </w:tcPr>
          <w:p w14:paraId="48F79497" w14:textId="67C7F522" w:rsidR="002871C8" w:rsidRPr="004B5A16" w:rsidRDefault="002871C8" w:rsidP="002871C8">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Ödenek planlamasının erken yapılması</w:t>
            </w:r>
          </w:p>
        </w:tc>
        <w:tc>
          <w:tcPr>
            <w:tcW w:w="686" w:type="dxa"/>
            <w:tcBorders>
              <w:top w:val="single" w:sz="4" w:space="0" w:color="auto"/>
              <w:left w:val="single" w:sz="4" w:space="0" w:color="auto"/>
              <w:right w:val="single" w:sz="4" w:space="0" w:color="auto"/>
            </w:tcBorders>
            <w:textDirection w:val="btLr"/>
            <w:vAlign w:val="center"/>
          </w:tcPr>
          <w:p w14:paraId="5D0C33AE" w14:textId="7750C8FA" w:rsidR="002871C8" w:rsidRPr="004B5A16" w:rsidRDefault="002871C8" w:rsidP="002871C8">
            <w:pPr>
              <w:widowControl/>
              <w:autoSpaceDE/>
              <w:autoSpaceDN/>
              <w:ind w:left="113" w:right="113"/>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2026</w:t>
            </w:r>
          </w:p>
        </w:tc>
        <w:tc>
          <w:tcPr>
            <w:tcW w:w="1118" w:type="dxa"/>
            <w:tcBorders>
              <w:top w:val="single" w:sz="4" w:space="0" w:color="auto"/>
              <w:left w:val="single" w:sz="4" w:space="0" w:color="auto"/>
              <w:right w:val="single" w:sz="4" w:space="0" w:color="auto"/>
            </w:tcBorders>
            <w:vAlign w:val="bottom"/>
          </w:tcPr>
          <w:p w14:paraId="38277759" w14:textId="1298666E" w:rsidR="002871C8" w:rsidRPr="004B5A16" w:rsidRDefault="002871C8" w:rsidP="002871C8">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 xml:space="preserve">Yapı İşleri </w:t>
            </w:r>
            <w:proofErr w:type="spellStart"/>
            <w:r w:rsidRPr="002750B3">
              <w:rPr>
                <w:rFonts w:ascii="Times New Roman" w:eastAsia="Times New Roman" w:hAnsi="Times New Roman" w:cs="Times New Roman"/>
                <w:sz w:val="16"/>
                <w:szCs w:val="16"/>
                <w:lang w:bidi="ar-SA"/>
              </w:rPr>
              <w:t>D.Bşk</w:t>
            </w:r>
            <w:proofErr w:type="spellEnd"/>
            <w:r w:rsidRPr="002750B3">
              <w:rPr>
                <w:rFonts w:ascii="Times New Roman" w:eastAsia="Times New Roman" w:hAnsi="Times New Roman" w:cs="Times New Roman"/>
                <w:sz w:val="16"/>
                <w:szCs w:val="16"/>
                <w:lang w:bidi="ar-SA"/>
              </w:rPr>
              <w:t>.</w:t>
            </w:r>
          </w:p>
        </w:tc>
        <w:tc>
          <w:tcPr>
            <w:tcW w:w="1515" w:type="dxa"/>
            <w:tcBorders>
              <w:top w:val="single" w:sz="4" w:space="0" w:color="auto"/>
              <w:left w:val="single" w:sz="4" w:space="0" w:color="auto"/>
              <w:right w:val="single" w:sz="4" w:space="0" w:color="auto"/>
            </w:tcBorders>
            <w:vAlign w:val="center"/>
          </w:tcPr>
          <w:p w14:paraId="5D1A62B4" w14:textId="14E71845" w:rsidR="002871C8" w:rsidRPr="004B5A16" w:rsidRDefault="002871C8" w:rsidP="002871C8">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Yüklenici iş yavaşlatabilir</w:t>
            </w:r>
          </w:p>
        </w:tc>
      </w:tr>
      <w:tr w:rsidR="002871C8" w:rsidRPr="00575FFC" w14:paraId="644332FA" w14:textId="77777777" w:rsidTr="001C4908">
        <w:trPr>
          <w:trHeight w:val="846"/>
        </w:trPr>
        <w:tc>
          <w:tcPr>
            <w:tcW w:w="425" w:type="dxa"/>
            <w:tcBorders>
              <w:top w:val="single" w:sz="4" w:space="0" w:color="auto"/>
              <w:left w:val="single" w:sz="4" w:space="0" w:color="auto"/>
              <w:right w:val="single" w:sz="4" w:space="0" w:color="auto"/>
            </w:tcBorders>
            <w:vAlign w:val="center"/>
          </w:tcPr>
          <w:p w14:paraId="382932E4" w14:textId="009AC698" w:rsidR="002871C8" w:rsidRPr="00385FB4" w:rsidRDefault="002871C8" w:rsidP="002871C8">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7</w:t>
            </w:r>
          </w:p>
        </w:tc>
        <w:tc>
          <w:tcPr>
            <w:tcW w:w="460" w:type="dxa"/>
            <w:tcBorders>
              <w:top w:val="single" w:sz="4" w:space="0" w:color="auto"/>
              <w:left w:val="single" w:sz="4" w:space="0" w:color="auto"/>
              <w:right w:val="single" w:sz="4" w:space="0" w:color="auto"/>
            </w:tcBorders>
            <w:textDirection w:val="btLr"/>
            <w:vAlign w:val="center"/>
          </w:tcPr>
          <w:p w14:paraId="1F9233FD" w14:textId="3E346F2F" w:rsidR="002871C8" w:rsidRPr="00575FFC" w:rsidRDefault="002871C8" w:rsidP="002871C8">
            <w:pPr>
              <w:widowControl/>
              <w:autoSpaceDE/>
              <w:autoSpaceDN/>
              <w:ind w:left="113" w:right="113"/>
              <w:rPr>
                <w:rFonts w:ascii="Calibri" w:eastAsia="Times New Roman" w:hAnsi="Calibri" w:cs="Calibri"/>
                <w:color w:val="000000"/>
                <w:lang w:bidi="ar-SA"/>
              </w:rPr>
            </w:pPr>
            <w:r>
              <w:rPr>
                <w:rFonts w:ascii="Times New Roman" w:eastAsia="Times New Roman" w:hAnsi="Times New Roman" w:cs="Times New Roman"/>
                <w:sz w:val="16"/>
                <w:szCs w:val="16"/>
                <w:lang w:bidi="ar-SA"/>
              </w:rPr>
              <w:t>YIT-07</w:t>
            </w:r>
          </w:p>
        </w:tc>
        <w:tc>
          <w:tcPr>
            <w:tcW w:w="1225" w:type="dxa"/>
            <w:tcBorders>
              <w:top w:val="single" w:sz="4" w:space="0" w:color="auto"/>
              <w:left w:val="single" w:sz="4" w:space="0" w:color="auto"/>
              <w:right w:val="single" w:sz="4" w:space="0" w:color="auto"/>
            </w:tcBorders>
            <w:vAlign w:val="center"/>
          </w:tcPr>
          <w:p w14:paraId="46E13E9C" w14:textId="167C70B7" w:rsidR="002871C8" w:rsidRPr="00575FFC" w:rsidRDefault="00BE38E7" w:rsidP="002871C8">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Sürdürülebilir yapılaşma</w:t>
            </w:r>
          </w:p>
        </w:tc>
        <w:tc>
          <w:tcPr>
            <w:tcW w:w="1491" w:type="dxa"/>
            <w:tcBorders>
              <w:top w:val="single" w:sz="4" w:space="0" w:color="auto"/>
              <w:left w:val="single" w:sz="4" w:space="0" w:color="auto"/>
              <w:right w:val="single" w:sz="4" w:space="0" w:color="auto"/>
            </w:tcBorders>
            <w:vAlign w:val="center"/>
          </w:tcPr>
          <w:p w14:paraId="4A2BCE5F" w14:textId="46D51A72" w:rsidR="002871C8" w:rsidRPr="00575FFC" w:rsidRDefault="00BE38E7" w:rsidP="002871C8">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Enerji verimli binalar yapılması</w:t>
            </w:r>
          </w:p>
        </w:tc>
        <w:tc>
          <w:tcPr>
            <w:tcW w:w="1843" w:type="dxa"/>
            <w:tcBorders>
              <w:top w:val="single" w:sz="4" w:space="0" w:color="auto"/>
              <w:left w:val="single" w:sz="4" w:space="0" w:color="auto"/>
              <w:right w:val="single" w:sz="4" w:space="0" w:color="auto"/>
            </w:tcBorders>
            <w:vAlign w:val="center"/>
          </w:tcPr>
          <w:p w14:paraId="0D98FB57" w14:textId="3F519EB6" w:rsidR="002871C8" w:rsidRPr="00575FFC" w:rsidRDefault="0062423E" w:rsidP="002871C8">
            <w:pPr>
              <w:widowControl/>
              <w:autoSpaceDE/>
              <w:autoSpaceDN/>
              <w:rPr>
                <w:rFonts w:ascii="Calibri" w:eastAsia="Times New Roman" w:hAnsi="Calibri" w:cs="Calibri"/>
                <w:b/>
                <w:bCs/>
                <w:color w:val="000000"/>
                <w:lang w:bidi="ar-SA"/>
              </w:rPr>
            </w:pPr>
            <w:r w:rsidRPr="002750B3">
              <w:rPr>
                <w:rFonts w:ascii="Times New Roman" w:eastAsia="Times New Roman" w:hAnsi="Times New Roman" w:cs="Times New Roman"/>
                <w:b/>
                <w:bCs/>
                <w:sz w:val="16"/>
                <w:szCs w:val="16"/>
                <w:lang w:bidi="ar-SA"/>
              </w:rPr>
              <w:t>Risk:</w:t>
            </w:r>
            <w:r w:rsidRPr="002750B3">
              <w:rPr>
                <w:rFonts w:ascii="Times New Roman" w:eastAsia="Times New Roman" w:hAnsi="Times New Roman" w:cs="Times New Roman"/>
                <w:sz w:val="16"/>
                <w:szCs w:val="16"/>
                <w:lang w:bidi="ar-SA"/>
              </w:rPr>
              <w:t xml:space="preserve"> Enerji verimliliği </w:t>
            </w:r>
            <w:proofErr w:type="gramStart"/>
            <w:r w:rsidRPr="002750B3">
              <w:rPr>
                <w:rFonts w:ascii="Times New Roman" w:eastAsia="Times New Roman" w:hAnsi="Times New Roman" w:cs="Times New Roman"/>
                <w:sz w:val="16"/>
                <w:szCs w:val="16"/>
                <w:lang w:bidi="ar-SA"/>
              </w:rPr>
              <w:t>kriterlerinin</w:t>
            </w:r>
            <w:proofErr w:type="gramEnd"/>
            <w:r w:rsidRPr="002750B3">
              <w:rPr>
                <w:rFonts w:ascii="Times New Roman" w:eastAsia="Times New Roman" w:hAnsi="Times New Roman" w:cs="Times New Roman"/>
                <w:sz w:val="16"/>
                <w:szCs w:val="16"/>
                <w:lang w:bidi="ar-SA"/>
              </w:rPr>
              <w:t xml:space="preserve"> projeye yansımaması </w:t>
            </w:r>
            <w:r w:rsidRPr="002750B3">
              <w:rPr>
                <w:rFonts w:ascii="Times New Roman" w:eastAsia="Times New Roman" w:hAnsi="Times New Roman" w:cs="Times New Roman"/>
                <w:sz w:val="16"/>
                <w:szCs w:val="16"/>
                <w:lang w:bidi="ar-SA"/>
              </w:rPr>
              <w:br/>
            </w:r>
            <w:r w:rsidRPr="002750B3">
              <w:rPr>
                <w:rFonts w:ascii="Times New Roman" w:eastAsia="Times New Roman" w:hAnsi="Times New Roman" w:cs="Times New Roman"/>
                <w:b/>
                <w:bCs/>
                <w:sz w:val="16"/>
                <w:szCs w:val="16"/>
                <w:lang w:bidi="ar-SA"/>
              </w:rPr>
              <w:t>Sebep:</w:t>
            </w:r>
            <w:r w:rsidRPr="002750B3">
              <w:rPr>
                <w:rFonts w:ascii="Times New Roman" w:eastAsia="Times New Roman" w:hAnsi="Times New Roman" w:cs="Times New Roman"/>
                <w:sz w:val="16"/>
                <w:szCs w:val="16"/>
                <w:lang w:bidi="ar-SA"/>
              </w:rPr>
              <w:t xml:space="preserve"> Teknik şartnamede yer almaması</w:t>
            </w:r>
          </w:p>
        </w:tc>
        <w:tc>
          <w:tcPr>
            <w:tcW w:w="1985" w:type="dxa"/>
            <w:tcBorders>
              <w:top w:val="single" w:sz="4" w:space="0" w:color="auto"/>
              <w:left w:val="single" w:sz="4" w:space="0" w:color="auto"/>
              <w:right w:val="single" w:sz="4" w:space="0" w:color="auto"/>
            </w:tcBorders>
            <w:vAlign w:val="center"/>
          </w:tcPr>
          <w:p w14:paraId="40EEF081" w14:textId="2B16DA23" w:rsidR="002871C8" w:rsidRPr="00575FFC" w:rsidRDefault="0062423E" w:rsidP="002871C8">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Standart projeler</w:t>
            </w:r>
          </w:p>
        </w:tc>
        <w:tc>
          <w:tcPr>
            <w:tcW w:w="509" w:type="dxa"/>
            <w:tcBorders>
              <w:top w:val="single" w:sz="4" w:space="0" w:color="auto"/>
              <w:left w:val="single" w:sz="4" w:space="0" w:color="auto"/>
              <w:right w:val="single" w:sz="4" w:space="0" w:color="auto"/>
            </w:tcBorders>
            <w:vAlign w:val="center"/>
          </w:tcPr>
          <w:p w14:paraId="298D4BAC" w14:textId="26BB2F82" w:rsidR="002871C8" w:rsidRPr="00F55BF6" w:rsidRDefault="0062423E" w:rsidP="002871C8">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6" w:type="dxa"/>
            <w:tcBorders>
              <w:top w:val="single" w:sz="4" w:space="0" w:color="auto"/>
              <w:left w:val="single" w:sz="4" w:space="0" w:color="auto"/>
              <w:right w:val="single" w:sz="4" w:space="0" w:color="auto"/>
            </w:tcBorders>
            <w:vAlign w:val="center"/>
          </w:tcPr>
          <w:p w14:paraId="2C9CD1EA" w14:textId="761A49F1" w:rsidR="002871C8" w:rsidRPr="00F55BF6" w:rsidRDefault="0062423E" w:rsidP="002871C8">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5" w:type="dxa"/>
            <w:tcBorders>
              <w:top w:val="single" w:sz="4" w:space="0" w:color="auto"/>
              <w:left w:val="nil"/>
              <w:right w:val="single" w:sz="4" w:space="0" w:color="auto"/>
            </w:tcBorders>
            <w:shd w:val="clear" w:color="auto" w:fill="auto"/>
            <w:noWrap/>
            <w:vAlign w:val="bottom"/>
          </w:tcPr>
          <w:p w14:paraId="172DBBFA" w14:textId="699399D6" w:rsidR="002871C8" w:rsidRPr="00F55BF6" w:rsidRDefault="0062423E" w:rsidP="002871C8">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9</w:t>
            </w:r>
          </w:p>
        </w:tc>
        <w:tc>
          <w:tcPr>
            <w:tcW w:w="567" w:type="dxa"/>
            <w:tcBorders>
              <w:top w:val="single" w:sz="4" w:space="0" w:color="auto"/>
              <w:left w:val="single" w:sz="4" w:space="0" w:color="auto"/>
              <w:right w:val="single" w:sz="4" w:space="0" w:color="auto"/>
            </w:tcBorders>
            <w:textDirection w:val="btLr"/>
            <w:vAlign w:val="center"/>
          </w:tcPr>
          <w:p w14:paraId="5091219D" w14:textId="7F3443CF" w:rsidR="002871C8" w:rsidRPr="004B5A16" w:rsidRDefault="0062423E" w:rsidP="002871C8">
            <w:pPr>
              <w:widowControl/>
              <w:autoSpaceDE/>
              <w:autoSpaceDN/>
              <w:ind w:left="113" w:right="113"/>
              <w:rPr>
                <w:rFonts w:ascii="Times New Roman" w:eastAsia="Times New Roman" w:hAnsi="Times New Roman" w:cs="Times New Roman"/>
                <w:color w:val="000000"/>
                <w:sz w:val="16"/>
                <w:szCs w:val="16"/>
                <w:lang w:bidi="ar-SA"/>
              </w:rPr>
            </w:pPr>
            <w:r w:rsidRPr="004B5A16">
              <w:rPr>
                <w:rFonts w:ascii="Times New Roman" w:eastAsia="Times New Roman" w:hAnsi="Times New Roman" w:cs="Times New Roman"/>
                <w:color w:val="000000"/>
                <w:sz w:val="16"/>
                <w:szCs w:val="16"/>
                <w:lang w:bidi="ar-SA"/>
              </w:rPr>
              <w:t>Sabit </w:t>
            </w:r>
          </w:p>
        </w:tc>
        <w:tc>
          <w:tcPr>
            <w:tcW w:w="2918" w:type="dxa"/>
            <w:tcBorders>
              <w:top w:val="single" w:sz="4" w:space="0" w:color="auto"/>
              <w:left w:val="single" w:sz="4" w:space="0" w:color="auto"/>
              <w:right w:val="single" w:sz="4" w:space="0" w:color="auto"/>
            </w:tcBorders>
            <w:vAlign w:val="center"/>
          </w:tcPr>
          <w:p w14:paraId="6AC35BEC" w14:textId="0D83DD6C" w:rsidR="002871C8" w:rsidRPr="004B5A16" w:rsidRDefault="0062423E" w:rsidP="002871C8">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 xml:space="preserve">Yeşil bina </w:t>
            </w:r>
            <w:proofErr w:type="gramStart"/>
            <w:r w:rsidRPr="002750B3">
              <w:rPr>
                <w:rFonts w:ascii="Times New Roman" w:eastAsia="Times New Roman" w:hAnsi="Times New Roman" w:cs="Times New Roman"/>
                <w:sz w:val="16"/>
                <w:szCs w:val="16"/>
                <w:lang w:bidi="ar-SA"/>
              </w:rPr>
              <w:t>kriterlerinin</w:t>
            </w:r>
            <w:proofErr w:type="gramEnd"/>
            <w:r w:rsidRPr="002750B3">
              <w:rPr>
                <w:rFonts w:ascii="Times New Roman" w:eastAsia="Times New Roman" w:hAnsi="Times New Roman" w:cs="Times New Roman"/>
                <w:sz w:val="16"/>
                <w:szCs w:val="16"/>
                <w:lang w:bidi="ar-SA"/>
              </w:rPr>
              <w:t xml:space="preserve"> eklenmesi</w:t>
            </w:r>
          </w:p>
        </w:tc>
        <w:tc>
          <w:tcPr>
            <w:tcW w:w="686" w:type="dxa"/>
            <w:tcBorders>
              <w:top w:val="single" w:sz="4" w:space="0" w:color="auto"/>
              <w:left w:val="single" w:sz="4" w:space="0" w:color="auto"/>
              <w:right w:val="single" w:sz="4" w:space="0" w:color="auto"/>
            </w:tcBorders>
            <w:textDirection w:val="btLr"/>
            <w:vAlign w:val="center"/>
          </w:tcPr>
          <w:p w14:paraId="63AA6F68" w14:textId="23ECD027" w:rsidR="002871C8" w:rsidRPr="00311760" w:rsidRDefault="004C600F" w:rsidP="004C600F">
            <w:pPr>
              <w:widowControl/>
              <w:autoSpaceDE/>
              <w:autoSpaceDN/>
              <w:ind w:left="113" w:right="113"/>
              <w:rPr>
                <w:rFonts w:ascii="Times New Roman" w:eastAsia="Times New Roman" w:hAnsi="Times New Roman" w:cs="Times New Roman"/>
                <w:color w:val="000000"/>
                <w:sz w:val="16"/>
                <w:szCs w:val="16"/>
                <w:highlight w:val="yellow"/>
                <w:lang w:bidi="ar-SA"/>
              </w:rPr>
            </w:pPr>
            <w:r w:rsidRPr="006C19D5">
              <w:rPr>
                <w:rFonts w:ascii="Times New Roman" w:eastAsia="Times New Roman" w:hAnsi="Times New Roman" w:cs="Times New Roman"/>
                <w:color w:val="000000"/>
                <w:sz w:val="16"/>
                <w:szCs w:val="16"/>
                <w:lang w:bidi="ar-SA"/>
              </w:rPr>
              <w:t>2026</w:t>
            </w:r>
          </w:p>
        </w:tc>
        <w:tc>
          <w:tcPr>
            <w:tcW w:w="1118" w:type="dxa"/>
            <w:tcBorders>
              <w:top w:val="single" w:sz="4" w:space="0" w:color="auto"/>
              <w:left w:val="single" w:sz="4" w:space="0" w:color="auto"/>
              <w:right w:val="single" w:sz="4" w:space="0" w:color="auto"/>
            </w:tcBorders>
            <w:vAlign w:val="bottom"/>
          </w:tcPr>
          <w:p w14:paraId="1C80E098" w14:textId="0249BB66" w:rsidR="002871C8" w:rsidRPr="00311760" w:rsidRDefault="00311760" w:rsidP="002871C8">
            <w:pPr>
              <w:widowControl/>
              <w:autoSpaceDE/>
              <w:autoSpaceDN/>
              <w:rPr>
                <w:rFonts w:ascii="Times New Roman" w:eastAsia="Times New Roman" w:hAnsi="Times New Roman" w:cs="Times New Roman"/>
                <w:color w:val="000000"/>
                <w:sz w:val="16"/>
                <w:szCs w:val="16"/>
                <w:highlight w:val="yellow"/>
                <w:lang w:bidi="ar-SA"/>
              </w:rPr>
            </w:pPr>
            <w:r w:rsidRPr="006C19D5">
              <w:rPr>
                <w:rFonts w:ascii="Times New Roman" w:eastAsia="Times New Roman" w:hAnsi="Times New Roman" w:cs="Times New Roman"/>
                <w:sz w:val="16"/>
                <w:szCs w:val="16"/>
                <w:lang w:bidi="ar-SA"/>
              </w:rPr>
              <w:t xml:space="preserve">Enerji </w:t>
            </w:r>
            <w:r w:rsidR="006C19D5" w:rsidRPr="006C19D5">
              <w:rPr>
                <w:rFonts w:ascii="Times New Roman" w:eastAsia="Times New Roman" w:hAnsi="Times New Roman" w:cs="Times New Roman"/>
                <w:sz w:val="16"/>
                <w:szCs w:val="16"/>
                <w:lang w:bidi="ar-SA"/>
              </w:rPr>
              <w:t xml:space="preserve">Yönetim </w:t>
            </w:r>
            <w:r w:rsidRPr="006C19D5">
              <w:rPr>
                <w:rFonts w:ascii="Times New Roman" w:eastAsia="Times New Roman" w:hAnsi="Times New Roman" w:cs="Times New Roman"/>
                <w:sz w:val="16"/>
                <w:szCs w:val="16"/>
                <w:lang w:bidi="ar-SA"/>
              </w:rPr>
              <w:t>Birimi</w:t>
            </w:r>
          </w:p>
        </w:tc>
        <w:tc>
          <w:tcPr>
            <w:tcW w:w="1515" w:type="dxa"/>
            <w:tcBorders>
              <w:top w:val="single" w:sz="4" w:space="0" w:color="auto"/>
              <w:left w:val="single" w:sz="4" w:space="0" w:color="auto"/>
              <w:right w:val="single" w:sz="4" w:space="0" w:color="auto"/>
            </w:tcBorders>
            <w:vAlign w:val="center"/>
          </w:tcPr>
          <w:p w14:paraId="1734EBB5" w14:textId="746A6F9F" w:rsidR="002871C8" w:rsidRPr="004B5A16" w:rsidRDefault="0062423E" w:rsidP="002871C8">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İşletme maliyetleri artabilir</w:t>
            </w:r>
          </w:p>
        </w:tc>
      </w:tr>
      <w:tr w:rsidR="0062423E" w:rsidRPr="00575FFC" w14:paraId="4320B373" w14:textId="77777777" w:rsidTr="001C4908">
        <w:trPr>
          <w:trHeight w:val="850"/>
        </w:trPr>
        <w:tc>
          <w:tcPr>
            <w:tcW w:w="425" w:type="dxa"/>
            <w:tcBorders>
              <w:top w:val="single" w:sz="4" w:space="0" w:color="auto"/>
              <w:left w:val="single" w:sz="4" w:space="0" w:color="auto"/>
              <w:right w:val="single" w:sz="4" w:space="0" w:color="auto"/>
            </w:tcBorders>
            <w:vAlign w:val="center"/>
          </w:tcPr>
          <w:p w14:paraId="591E4B72" w14:textId="7843DF69" w:rsidR="0062423E" w:rsidRPr="00385FB4" w:rsidRDefault="0062423E" w:rsidP="0062423E">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8</w:t>
            </w:r>
          </w:p>
        </w:tc>
        <w:tc>
          <w:tcPr>
            <w:tcW w:w="460" w:type="dxa"/>
            <w:tcBorders>
              <w:top w:val="single" w:sz="4" w:space="0" w:color="auto"/>
              <w:left w:val="single" w:sz="4" w:space="0" w:color="auto"/>
              <w:right w:val="single" w:sz="4" w:space="0" w:color="auto"/>
            </w:tcBorders>
            <w:textDirection w:val="btLr"/>
            <w:vAlign w:val="center"/>
          </w:tcPr>
          <w:p w14:paraId="7A4138E4" w14:textId="0387E629" w:rsidR="0062423E" w:rsidRPr="00575FFC" w:rsidRDefault="0062423E" w:rsidP="0062423E">
            <w:pPr>
              <w:widowControl/>
              <w:autoSpaceDE/>
              <w:autoSpaceDN/>
              <w:ind w:left="113" w:right="113"/>
              <w:rPr>
                <w:rFonts w:ascii="Calibri" w:eastAsia="Times New Roman" w:hAnsi="Calibri" w:cs="Calibri"/>
                <w:color w:val="000000"/>
                <w:lang w:bidi="ar-SA"/>
              </w:rPr>
            </w:pPr>
            <w:r>
              <w:rPr>
                <w:rFonts w:ascii="Times New Roman" w:eastAsia="Times New Roman" w:hAnsi="Times New Roman" w:cs="Times New Roman"/>
                <w:sz w:val="16"/>
                <w:szCs w:val="16"/>
                <w:lang w:bidi="ar-SA"/>
              </w:rPr>
              <w:t>YIT-08</w:t>
            </w:r>
          </w:p>
        </w:tc>
        <w:tc>
          <w:tcPr>
            <w:tcW w:w="1225" w:type="dxa"/>
            <w:tcBorders>
              <w:top w:val="single" w:sz="4" w:space="0" w:color="auto"/>
              <w:left w:val="single" w:sz="4" w:space="0" w:color="auto"/>
              <w:right w:val="single" w:sz="4" w:space="0" w:color="auto"/>
            </w:tcBorders>
            <w:vAlign w:val="center"/>
          </w:tcPr>
          <w:p w14:paraId="333072EC" w14:textId="250E1DA9" w:rsidR="0062423E" w:rsidRPr="00575FFC" w:rsidRDefault="0062423E" w:rsidP="0062423E">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İç kontrol sisteminin güçlendirilmesi</w:t>
            </w:r>
          </w:p>
        </w:tc>
        <w:tc>
          <w:tcPr>
            <w:tcW w:w="1491" w:type="dxa"/>
            <w:tcBorders>
              <w:top w:val="single" w:sz="4" w:space="0" w:color="auto"/>
              <w:left w:val="single" w:sz="4" w:space="0" w:color="auto"/>
              <w:right w:val="single" w:sz="4" w:space="0" w:color="auto"/>
            </w:tcBorders>
            <w:vAlign w:val="center"/>
          </w:tcPr>
          <w:p w14:paraId="64B59762" w14:textId="772F1348" w:rsidR="0062423E" w:rsidRPr="00575FFC" w:rsidRDefault="0062423E" w:rsidP="0062423E">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Taşınırların doğru kayıt altına alınması</w:t>
            </w:r>
          </w:p>
        </w:tc>
        <w:tc>
          <w:tcPr>
            <w:tcW w:w="1843" w:type="dxa"/>
            <w:tcBorders>
              <w:top w:val="single" w:sz="4" w:space="0" w:color="auto"/>
              <w:left w:val="single" w:sz="4" w:space="0" w:color="auto"/>
              <w:right w:val="single" w:sz="4" w:space="0" w:color="auto"/>
            </w:tcBorders>
            <w:vAlign w:val="center"/>
          </w:tcPr>
          <w:p w14:paraId="257D67AA" w14:textId="36AC42CF" w:rsidR="0062423E" w:rsidRPr="00575FFC" w:rsidRDefault="0062423E" w:rsidP="0062423E">
            <w:pPr>
              <w:widowControl/>
              <w:autoSpaceDE/>
              <w:autoSpaceDN/>
              <w:rPr>
                <w:rFonts w:ascii="Calibri" w:eastAsia="Times New Roman" w:hAnsi="Calibri" w:cs="Calibri"/>
                <w:b/>
                <w:bCs/>
                <w:color w:val="000000"/>
                <w:lang w:bidi="ar-SA"/>
              </w:rPr>
            </w:pPr>
            <w:r w:rsidRPr="002750B3">
              <w:rPr>
                <w:rFonts w:ascii="Times New Roman" w:eastAsia="Times New Roman" w:hAnsi="Times New Roman" w:cs="Times New Roman"/>
                <w:b/>
                <w:bCs/>
                <w:sz w:val="16"/>
                <w:szCs w:val="16"/>
                <w:lang w:bidi="ar-SA"/>
              </w:rPr>
              <w:t>Risk:</w:t>
            </w:r>
            <w:r w:rsidRPr="002750B3">
              <w:rPr>
                <w:rFonts w:ascii="Times New Roman" w:eastAsia="Times New Roman" w:hAnsi="Times New Roman" w:cs="Times New Roman"/>
                <w:sz w:val="16"/>
                <w:szCs w:val="16"/>
                <w:lang w:bidi="ar-SA"/>
              </w:rPr>
              <w:t xml:space="preserve"> Taşınır kayıtlarının eksik tutulması </w:t>
            </w:r>
            <w:r w:rsidRPr="002750B3">
              <w:rPr>
                <w:rFonts w:ascii="Times New Roman" w:eastAsia="Times New Roman" w:hAnsi="Times New Roman" w:cs="Times New Roman"/>
                <w:sz w:val="16"/>
                <w:szCs w:val="16"/>
                <w:lang w:bidi="ar-SA"/>
              </w:rPr>
              <w:br/>
            </w:r>
            <w:r w:rsidRPr="002750B3">
              <w:rPr>
                <w:rFonts w:ascii="Times New Roman" w:eastAsia="Times New Roman" w:hAnsi="Times New Roman" w:cs="Times New Roman"/>
                <w:b/>
                <w:bCs/>
                <w:sz w:val="16"/>
                <w:szCs w:val="16"/>
                <w:lang w:bidi="ar-SA"/>
              </w:rPr>
              <w:t>Sebep:</w:t>
            </w:r>
            <w:r w:rsidRPr="002750B3">
              <w:rPr>
                <w:rFonts w:ascii="Times New Roman" w:eastAsia="Times New Roman" w:hAnsi="Times New Roman" w:cs="Times New Roman"/>
                <w:sz w:val="16"/>
                <w:szCs w:val="16"/>
                <w:lang w:bidi="ar-SA"/>
              </w:rPr>
              <w:t xml:space="preserve"> Yoğunluk ve takip eksikliği</w:t>
            </w:r>
          </w:p>
        </w:tc>
        <w:tc>
          <w:tcPr>
            <w:tcW w:w="1985" w:type="dxa"/>
            <w:tcBorders>
              <w:top w:val="single" w:sz="4" w:space="0" w:color="auto"/>
              <w:left w:val="single" w:sz="4" w:space="0" w:color="auto"/>
              <w:right w:val="single" w:sz="4" w:space="0" w:color="auto"/>
            </w:tcBorders>
            <w:vAlign w:val="center"/>
          </w:tcPr>
          <w:p w14:paraId="56FEAF29" w14:textId="5379F8AB" w:rsidR="0062423E" w:rsidRPr="00575FFC" w:rsidRDefault="0062423E" w:rsidP="0062423E">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TKYS kayıtları</w:t>
            </w:r>
          </w:p>
        </w:tc>
        <w:tc>
          <w:tcPr>
            <w:tcW w:w="509" w:type="dxa"/>
            <w:tcBorders>
              <w:top w:val="single" w:sz="4" w:space="0" w:color="auto"/>
              <w:left w:val="single" w:sz="4" w:space="0" w:color="auto"/>
              <w:right w:val="single" w:sz="4" w:space="0" w:color="auto"/>
            </w:tcBorders>
            <w:vAlign w:val="center"/>
          </w:tcPr>
          <w:p w14:paraId="03929FE6" w14:textId="09459B41" w:rsidR="0062423E" w:rsidRPr="00F55BF6" w:rsidRDefault="0062423E" w:rsidP="0062423E">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6" w:type="dxa"/>
            <w:tcBorders>
              <w:top w:val="single" w:sz="4" w:space="0" w:color="auto"/>
              <w:left w:val="single" w:sz="4" w:space="0" w:color="auto"/>
              <w:right w:val="single" w:sz="4" w:space="0" w:color="auto"/>
            </w:tcBorders>
            <w:vAlign w:val="center"/>
          </w:tcPr>
          <w:p w14:paraId="2B0CF287" w14:textId="4E61CC01" w:rsidR="0062423E" w:rsidRPr="00F55BF6" w:rsidRDefault="0062423E" w:rsidP="0062423E">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4</w:t>
            </w:r>
          </w:p>
        </w:tc>
        <w:tc>
          <w:tcPr>
            <w:tcW w:w="425" w:type="dxa"/>
            <w:tcBorders>
              <w:top w:val="single" w:sz="4" w:space="0" w:color="auto"/>
              <w:left w:val="nil"/>
              <w:right w:val="single" w:sz="4" w:space="0" w:color="auto"/>
            </w:tcBorders>
            <w:shd w:val="clear" w:color="auto" w:fill="auto"/>
            <w:noWrap/>
            <w:vAlign w:val="bottom"/>
          </w:tcPr>
          <w:p w14:paraId="2AC0F2D2" w14:textId="4D4A1E8C" w:rsidR="0062423E" w:rsidRPr="00F55BF6" w:rsidRDefault="0062423E" w:rsidP="0062423E">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12</w:t>
            </w:r>
          </w:p>
        </w:tc>
        <w:tc>
          <w:tcPr>
            <w:tcW w:w="567" w:type="dxa"/>
            <w:tcBorders>
              <w:top w:val="single" w:sz="4" w:space="0" w:color="auto"/>
              <w:left w:val="single" w:sz="4" w:space="0" w:color="auto"/>
              <w:right w:val="single" w:sz="4" w:space="0" w:color="auto"/>
            </w:tcBorders>
            <w:textDirection w:val="btLr"/>
            <w:vAlign w:val="center"/>
          </w:tcPr>
          <w:p w14:paraId="47302A98" w14:textId="4B786F11" w:rsidR="0062423E" w:rsidRPr="004B5A16" w:rsidRDefault="0062423E" w:rsidP="0062423E">
            <w:pPr>
              <w:widowControl/>
              <w:autoSpaceDE/>
              <w:autoSpaceDN/>
              <w:ind w:left="113" w:right="113"/>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Artıyor</w:t>
            </w:r>
          </w:p>
        </w:tc>
        <w:tc>
          <w:tcPr>
            <w:tcW w:w="2918" w:type="dxa"/>
            <w:tcBorders>
              <w:top w:val="single" w:sz="4" w:space="0" w:color="auto"/>
              <w:left w:val="single" w:sz="4" w:space="0" w:color="auto"/>
              <w:right w:val="single" w:sz="4" w:space="0" w:color="auto"/>
            </w:tcBorders>
            <w:vAlign w:val="center"/>
          </w:tcPr>
          <w:p w14:paraId="1DDEEDED" w14:textId="239D3140" w:rsidR="0062423E" w:rsidRPr="004B5A16" w:rsidRDefault="0062423E" w:rsidP="0062423E">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Periyodik ambar sayımı</w:t>
            </w:r>
          </w:p>
        </w:tc>
        <w:tc>
          <w:tcPr>
            <w:tcW w:w="686" w:type="dxa"/>
            <w:tcBorders>
              <w:top w:val="single" w:sz="4" w:space="0" w:color="auto"/>
              <w:left w:val="single" w:sz="4" w:space="0" w:color="auto"/>
              <w:right w:val="single" w:sz="4" w:space="0" w:color="auto"/>
            </w:tcBorders>
            <w:textDirection w:val="btLr"/>
            <w:vAlign w:val="center"/>
          </w:tcPr>
          <w:p w14:paraId="0C5A555F" w14:textId="4AB104BD" w:rsidR="0062423E" w:rsidRPr="004B5A16" w:rsidRDefault="004C600F" w:rsidP="0062423E">
            <w:pPr>
              <w:widowControl/>
              <w:autoSpaceDE/>
              <w:autoSpaceDN/>
              <w:ind w:left="113" w:right="113"/>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2026</w:t>
            </w:r>
          </w:p>
        </w:tc>
        <w:tc>
          <w:tcPr>
            <w:tcW w:w="1118" w:type="dxa"/>
            <w:tcBorders>
              <w:top w:val="single" w:sz="4" w:space="0" w:color="auto"/>
              <w:left w:val="single" w:sz="4" w:space="0" w:color="auto"/>
              <w:right w:val="single" w:sz="4" w:space="0" w:color="auto"/>
            </w:tcBorders>
            <w:vAlign w:val="bottom"/>
          </w:tcPr>
          <w:p w14:paraId="0089E0CD" w14:textId="0360369B" w:rsidR="0062423E" w:rsidRPr="004B5A16" w:rsidRDefault="00E412E0" w:rsidP="0062423E">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sz w:val="16"/>
                <w:szCs w:val="16"/>
                <w:lang w:bidi="ar-SA"/>
              </w:rPr>
              <w:t>Taşınır Kayıt Yetkilisi</w:t>
            </w:r>
          </w:p>
        </w:tc>
        <w:tc>
          <w:tcPr>
            <w:tcW w:w="1515" w:type="dxa"/>
            <w:tcBorders>
              <w:top w:val="single" w:sz="4" w:space="0" w:color="auto"/>
              <w:left w:val="single" w:sz="4" w:space="0" w:color="auto"/>
              <w:right w:val="single" w:sz="4" w:space="0" w:color="auto"/>
            </w:tcBorders>
            <w:vAlign w:val="center"/>
          </w:tcPr>
          <w:p w14:paraId="4481D04B" w14:textId="596E480A" w:rsidR="0062423E" w:rsidRPr="004B5A16" w:rsidRDefault="0062423E" w:rsidP="0062423E">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Denetim bulgusu oluşabilir</w:t>
            </w:r>
          </w:p>
        </w:tc>
      </w:tr>
      <w:tr w:rsidR="00370436" w:rsidRPr="00575FFC" w14:paraId="43398AA1" w14:textId="77777777" w:rsidTr="001C4908">
        <w:trPr>
          <w:trHeight w:val="864"/>
        </w:trPr>
        <w:tc>
          <w:tcPr>
            <w:tcW w:w="425" w:type="dxa"/>
            <w:tcBorders>
              <w:top w:val="single" w:sz="4" w:space="0" w:color="auto"/>
              <w:left w:val="single" w:sz="4" w:space="0" w:color="auto"/>
              <w:right w:val="single" w:sz="4" w:space="0" w:color="auto"/>
            </w:tcBorders>
            <w:vAlign w:val="center"/>
          </w:tcPr>
          <w:p w14:paraId="4BB50FB9" w14:textId="5EDEAD10" w:rsidR="00370436" w:rsidRPr="00385FB4" w:rsidRDefault="00370436" w:rsidP="00370436">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9</w:t>
            </w:r>
          </w:p>
        </w:tc>
        <w:tc>
          <w:tcPr>
            <w:tcW w:w="460" w:type="dxa"/>
            <w:tcBorders>
              <w:top w:val="single" w:sz="4" w:space="0" w:color="auto"/>
              <w:left w:val="single" w:sz="4" w:space="0" w:color="auto"/>
              <w:right w:val="single" w:sz="4" w:space="0" w:color="auto"/>
            </w:tcBorders>
            <w:textDirection w:val="btLr"/>
            <w:vAlign w:val="center"/>
          </w:tcPr>
          <w:p w14:paraId="7C28FA0E" w14:textId="5A9F4E42" w:rsidR="00370436" w:rsidRPr="00575FFC" w:rsidRDefault="00370436" w:rsidP="00370436">
            <w:pPr>
              <w:widowControl/>
              <w:autoSpaceDE/>
              <w:autoSpaceDN/>
              <w:ind w:left="113" w:right="113"/>
              <w:rPr>
                <w:rFonts w:ascii="Calibri" w:eastAsia="Times New Roman" w:hAnsi="Calibri" w:cs="Calibri"/>
                <w:color w:val="000000"/>
                <w:lang w:bidi="ar-SA"/>
              </w:rPr>
            </w:pPr>
            <w:r>
              <w:rPr>
                <w:rFonts w:ascii="Times New Roman" w:eastAsia="Times New Roman" w:hAnsi="Times New Roman" w:cs="Times New Roman"/>
                <w:sz w:val="16"/>
                <w:szCs w:val="16"/>
                <w:lang w:bidi="ar-SA"/>
              </w:rPr>
              <w:t>YIT-09</w:t>
            </w:r>
          </w:p>
        </w:tc>
        <w:tc>
          <w:tcPr>
            <w:tcW w:w="1225" w:type="dxa"/>
            <w:tcBorders>
              <w:top w:val="single" w:sz="4" w:space="0" w:color="auto"/>
              <w:left w:val="single" w:sz="4" w:space="0" w:color="auto"/>
              <w:right w:val="single" w:sz="4" w:space="0" w:color="auto"/>
            </w:tcBorders>
            <w:vAlign w:val="center"/>
          </w:tcPr>
          <w:p w14:paraId="4B0DE0B9" w14:textId="51F281BC" w:rsidR="00370436" w:rsidRPr="00575FFC" w:rsidRDefault="00370436" w:rsidP="00370436">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Bilgi güvenliğinin sağlanması</w:t>
            </w:r>
          </w:p>
        </w:tc>
        <w:tc>
          <w:tcPr>
            <w:tcW w:w="1491" w:type="dxa"/>
            <w:tcBorders>
              <w:top w:val="single" w:sz="4" w:space="0" w:color="auto"/>
              <w:left w:val="single" w:sz="4" w:space="0" w:color="auto"/>
              <w:right w:val="single" w:sz="4" w:space="0" w:color="auto"/>
            </w:tcBorders>
            <w:vAlign w:val="center"/>
          </w:tcPr>
          <w:p w14:paraId="6E72F9F0" w14:textId="2DCC9B0C" w:rsidR="00370436" w:rsidRPr="00575FFC" w:rsidRDefault="00370436" w:rsidP="00370436">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Evrak süreçlerinin doğru yürütülmesi</w:t>
            </w:r>
          </w:p>
        </w:tc>
        <w:tc>
          <w:tcPr>
            <w:tcW w:w="1843" w:type="dxa"/>
            <w:tcBorders>
              <w:top w:val="single" w:sz="4" w:space="0" w:color="auto"/>
              <w:left w:val="single" w:sz="4" w:space="0" w:color="auto"/>
              <w:right w:val="single" w:sz="4" w:space="0" w:color="auto"/>
            </w:tcBorders>
            <w:vAlign w:val="center"/>
          </w:tcPr>
          <w:p w14:paraId="4BEB5922" w14:textId="1EE7F330" w:rsidR="00370436" w:rsidRPr="00575FFC" w:rsidRDefault="00370436" w:rsidP="00370436">
            <w:pPr>
              <w:widowControl/>
              <w:autoSpaceDE/>
              <w:autoSpaceDN/>
              <w:rPr>
                <w:rFonts w:ascii="Calibri" w:eastAsia="Times New Roman" w:hAnsi="Calibri" w:cs="Calibri"/>
                <w:b/>
                <w:bCs/>
                <w:color w:val="000000"/>
                <w:lang w:bidi="ar-SA"/>
              </w:rPr>
            </w:pPr>
            <w:r w:rsidRPr="002750B3">
              <w:rPr>
                <w:rFonts w:ascii="Times New Roman" w:eastAsia="Times New Roman" w:hAnsi="Times New Roman" w:cs="Times New Roman"/>
                <w:b/>
                <w:bCs/>
                <w:sz w:val="16"/>
                <w:szCs w:val="16"/>
                <w:lang w:bidi="ar-SA"/>
              </w:rPr>
              <w:t>Risk:</w:t>
            </w:r>
            <w:r w:rsidRPr="002750B3">
              <w:rPr>
                <w:rFonts w:ascii="Times New Roman" w:eastAsia="Times New Roman" w:hAnsi="Times New Roman" w:cs="Times New Roman"/>
                <w:sz w:val="16"/>
                <w:szCs w:val="16"/>
                <w:lang w:bidi="ar-SA"/>
              </w:rPr>
              <w:t xml:space="preserve"> Resmi evrakın kayıt dışı işlem görmesi </w:t>
            </w:r>
            <w:r w:rsidRPr="002750B3">
              <w:rPr>
                <w:rFonts w:ascii="Times New Roman" w:eastAsia="Times New Roman" w:hAnsi="Times New Roman" w:cs="Times New Roman"/>
                <w:sz w:val="16"/>
                <w:szCs w:val="16"/>
                <w:lang w:bidi="ar-SA"/>
              </w:rPr>
              <w:br/>
            </w:r>
            <w:r w:rsidRPr="002750B3">
              <w:rPr>
                <w:rFonts w:ascii="Times New Roman" w:eastAsia="Times New Roman" w:hAnsi="Times New Roman" w:cs="Times New Roman"/>
                <w:b/>
                <w:bCs/>
                <w:sz w:val="16"/>
                <w:szCs w:val="16"/>
                <w:lang w:bidi="ar-SA"/>
              </w:rPr>
              <w:t>Sebep:</w:t>
            </w:r>
            <w:r w:rsidRPr="002750B3">
              <w:rPr>
                <w:rFonts w:ascii="Times New Roman" w:eastAsia="Times New Roman" w:hAnsi="Times New Roman" w:cs="Times New Roman"/>
                <w:sz w:val="16"/>
                <w:szCs w:val="16"/>
                <w:lang w:bidi="ar-SA"/>
              </w:rPr>
              <w:t xml:space="preserve"> EBYS kullanımının aksatılması</w:t>
            </w:r>
          </w:p>
        </w:tc>
        <w:tc>
          <w:tcPr>
            <w:tcW w:w="1985" w:type="dxa"/>
            <w:tcBorders>
              <w:top w:val="single" w:sz="4" w:space="0" w:color="auto"/>
              <w:left w:val="single" w:sz="4" w:space="0" w:color="auto"/>
              <w:right w:val="single" w:sz="4" w:space="0" w:color="auto"/>
            </w:tcBorders>
            <w:vAlign w:val="center"/>
          </w:tcPr>
          <w:p w14:paraId="1EC74B64" w14:textId="57BEEFF7" w:rsidR="00370436" w:rsidRPr="00575FFC" w:rsidRDefault="00370436" w:rsidP="00370436">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Evrak birimi kontrolü</w:t>
            </w:r>
          </w:p>
        </w:tc>
        <w:tc>
          <w:tcPr>
            <w:tcW w:w="509" w:type="dxa"/>
            <w:tcBorders>
              <w:top w:val="single" w:sz="4" w:space="0" w:color="auto"/>
              <w:left w:val="single" w:sz="4" w:space="0" w:color="auto"/>
              <w:right w:val="single" w:sz="4" w:space="0" w:color="auto"/>
            </w:tcBorders>
            <w:vAlign w:val="center"/>
          </w:tcPr>
          <w:p w14:paraId="5EA3ED3B" w14:textId="5308B42A" w:rsidR="00370436" w:rsidRPr="00F55BF6" w:rsidRDefault="00370436" w:rsidP="00370436">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4</w:t>
            </w:r>
          </w:p>
        </w:tc>
        <w:tc>
          <w:tcPr>
            <w:tcW w:w="426" w:type="dxa"/>
            <w:tcBorders>
              <w:top w:val="single" w:sz="4" w:space="0" w:color="auto"/>
              <w:left w:val="single" w:sz="4" w:space="0" w:color="auto"/>
              <w:right w:val="single" w:sz="4" w:space="0" w:color="auto"/>
            </w:tcBorders>
            <w:vAlign w:val="center"/>
          </w:tcPr>
          <w:p w14:paraId="51D0C939" w14:textId="0FF49C82" w:rsidR="00370436" w:rsidRPr="00F55BF6" w:rsidRDefault="00370436" w:rsidP="00370436">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5" w:type="dxa"/>
            <w:tcBorders>
              <w:top w:val="single" w:sz="4" w:space="0" w:color="auto"/>
              <w:left w:val="nil"/>
              <w:right w:val="single" w:sz="4" w:space="0" w:color="auto"/>
            </w:tcBorders>
            <w:shd w:val="clear" w:color="auto" w:fill="auto"/>
            <w:noWrap/>
            <w:vAlign w:val="bottom"/>
          </w:tcPr>
          <w:p w14:paraId="51C472E9" w14:textId="3DEFC82F" w:rsidR="00370436" w:rsidRPr="00F55BF6" w:rsidRDefault="00370436" w:rsidP="00370436">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12</w:t>
            </w:r>
          </w:p>
        </w:tc>
        <w:tc>
          <w:tcPr>
            <w:tcW w:w="567" w:type="dxa"/>
            <w:tcBorders>
              <w:top w:val="single" w:sz="4" w:space="0" w:color="auto"/>
              <w:left w:val="single" w:sz="4" w:space="0" w:color="auto"/>
              <w:right w:val="single" w:sz="4" w:space="0" w:color="auto"/>
            </w:tcBorders>
            <w:textDirection w:val="btLr"/>
            <w:vAlign w:val="center"/>
          </w:tcPr>
          <w:p w14:paraId="7879415D" w14:textId="7EE0EDEA" w:rsidR="00370436" w:rsidRPr="004B5A16" w:rsidRDefault="00370436" w:rsidP="00370436">
            <w:pPr>
              <w:widowControl/>
              <w:autoSpaceDE/>
              <w:autoSpaceDN/>
              <w:ind w:left="113" w:right="113"/>
              <w:rPr>
                <w:rFonts w:ascii="Times New Roman" w:eastAsia="Times New Roman" w:hAnsi="Times New Roman" w:cs="Times New Roman"/>
                <w:color w:val="000000"/>
                <w:sz w:val="16"/>
                <w:szCs w:val="16"/>
                <w:lang w:bidi="ar-SA"/>
              </w:rPr>
            </w:pPr>
            <w:r w:rsidRPr="004B5A16">
              <w:rPr>
                <w:rFonts w:ascii="Times New Roman" w:eastAsia="Times New Roman" w:hAnsi="Times New Roman" w:cs="Times New Roman"/>
                <w:color w:val="000000"/>
                <w:sz w:val="16"/>
                <w:szCs w:val="16"/>
                <w:lang w:bidi="ar-SA"/>
              </w:rPr>
              <w:t>Sabit </w:t>
            </w:r>
          </w:p>
        </w:tc>
        <w:tc>
          <w:tcPr>
            <w:tcW w:w="2918" w:type="dxa"/>
            <w:tcBorders>
              <w:top w:val="single" w:sz="4" w:space="0" w:color="auto"/>
              <w:left w:val="single" w:sz="4" w:space="0" w:color="auto"/>
              <w:right w:val="single" w:sz="4" w:space="0" w:color="auto"/>
            </w:tcBorders>
            <w:vAlign w:val="center"/>
          </w:tcPr>
          <w:p w14:paraId="5ECD7C21" w14:textId="212F92C9" w:rsidR="00370436" w:rsidRPr="004B5A16" w:rsidRDefault="00370436" w:rsidP="00370436">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EBYS zorunlu kullanım talimatı</w:t>
            </w:r>
          </w:p>
        </w:tc>
        <w:tc>
          <w:tcPr>
            <w:tcW w:w="686" w:type="dxa"/>
            <w:tcBorders>
              <w:top w:val="single" w:sz="4" w:space="0" w:color="auto"/>
              <w:left w:val="single" w:sz="4" w:space="0" w:color="auto"/>
              <w:right w:val="single" w:sz="4" w:space="0" w:color="auto"/>
            </w:tcBorders>
            <w:textDirection w:val="btLr"/>
            <w:vAlign w:val="center"/>
          </w:tcPr>
          <w:p w14:paraId="0C1FD4D5" w14:textId="19798865" w:rsidR="004C600F" w:rsidRPr="004B5A16" w:rsidRDefault="004C600F" w:rsidP="00370436">
            <w:pPr>
              <w:widowControl/>
              <w:autoSpaceDE/>
              <w:autoSpaceDN/>
              <w:ind w:left="113" w:right="113"/>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2026</w:t>
            </w:r>
          </w:p>
        </w:tc>
        <w:tc>
          <w:tcPr>
            <w:tcW w:w="1118" w:type="dxa"/>
            <w:tcBorders>
              <w:top w:val="single" w:sz="4" w:space="0" w:color="auto"/>
              <w:left w:val="single" w:sz="4" w:space="0" w:color="auto"/>
              <w:right w:val="single" w:sz="4" w:space="0" w:color="auto"/>
            </w:tcBorders>
            <w:vAlign w:val="bottom"/>
          </w:tcPr>
          <w:p w14:paraId="3C34B6DC" w14:textId="0051DB12" w:rsidR="00370436" w:rsidRPr="004B5A16" w:rsidRDefault="00E412E0" w:rsidP="00370436">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sz w:val="16"/>
                <w:szCs w:val="16"/>
                <w:lang w:bidi="ar-SA"/>
              </w:rPr>
              <w:t xml:space="preserve">İdari İşler </w:t>
            </w:r>
            <w:proofErr w:type="spellStart"/>
            <w:proofErr w:type="gramStart"/>
            <w:r>
              <w:rPr>
                <w:rFonts w:ascii="Times New Roman" w:eastAsia="Times New Roman" w:hAnsi="Times New Roman" w:cs="Times New Roman"/>
                <w:sz w:val="16"/>
                <w:szCs w:val="16"/>
                <w:lang w:bidi="ar-SA"/>
              </w:rPr>
              <w:t>Şb.Müd</w:t>
            </w:r>
            <w:proofErr w:type="spellEnd"/>
            <w:proofErr w:type="gramEnd"/>
            <w:r>
              <w:rPr>
                <w:rFonts w:ascii="Times New Roman" w:eastAsia="Times New Roman" w:hAnsi="Times New Roman" w:cs="Times New Roman"/>
                <w:sz w:val="16"/>
                <w:szCs w:val="16"/>
                <w:lang w:bidi="ar-SA"/>
              </w:rPr>
              <w:t>.</w:t>
            </w:r>
          </w:p>
        </w:tc>
        <w:tc>
          <w:tcPr>
            <w:tcW w:w="1515" w:type="dxa"/>
            <w:tcBorders>
              <w:top w:val="single" w:sz="4" w:space="0" w:color="auto"/>
              <w:left w:val="single" w:sz="4" w:space="0" w:color="auto"/>
              <w:right w:val="single" w:sz="4" w:space="0" w:color="auto"/>
            </w:tcBorders>
            <w:vAlign w:val="center"/>
          </w:tcPr>
          <w:p w14:paraId="4D57FAB3" w14:textId="68F9F422" w:rsidR="00370436" w:rsidRPr="004B5A16" w:rsidRDefault="00370436" w:rsidP="00370436">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Hukuki sorun doğabilir</w:t>
            </w:r>
          </w:p>
        </w:tc>
      </w:tr>
      <w:tr w:rsidR="00370436" w:rsidRPr="00575FFC" w14:paraId="24697EFE" w14:textId="77777777" w:rsidTr="001C4908">
        <w:trPr>
          <w:trHeight w:val="864"/>
        </w:trPr>
        <w:tc>
          <w:tcPr>
            <w:tcW w:w="425" w:type="dxa"/>
            <w:tcBorders>
              <w:top w:val="single" w:sz="4" w:space="0" w:color="auto"/>
              <w:left w:val="single" w:sz="4" w:space="0" w:color="auto"/>
              <w:right w:val="single" w:sz="4" w:space="0" w:color="auto"/>
            </w:tcBorders>
            <w:vAlign w:val="center"/>
          </w:tcPr>
          <w:p w14:paraId="2668F578" w14:textId="2B4A714E" w:rsidR="00370436" w:rsidRPr="00385FB4" w:rsidRDefault="00370436" w:rsidP="00370436">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10</w:t>
            </w:r>
          </w:p>
        </w:tc>
        <w:tc>
          <w:tcPr>
            <w:tcW w:w="460" w:type="dxa"/>
            <w:tcBorders>
              <w:top w:val="single" w:sz="4" w:space="0" w:color="auto"/>
              <w:left w:val="single" w:sz="4" w:space="0" w:color="auto"/>
              <w:right w:val="single" w:sz="4" w:space="0" w:color="auto"/>
            </w:tcBorders>
            <w:textDirection w:val="btLr"/>
            <w:vAlign w:val="center"/>
          </w:tcPr>
          <w:p w14:paraId="239DD6E2" w14:textId="357C2FD5" w:rsidR="00370436" w:rsidRPr="00575FFC" w:rsidRDefault="00370436" w:rsidP="00370436">
            <w:pPr>
              <w:widowControl/>
              <w:autoSpaceDE/>
              <w:autoSpaceDN/>
              <w:ind w:left="113" w:right="113"/>
              <w:rPr>
                <w:rFonts w:ascii="Calibri" w:eastAsia="Times New Roman" w:hAnsi="Calibri" w:cs="Calibri"/>
                <w:color w:val="000000"/>
                <w:lang w:bidi="ar-SA"/>
              </w:rPr>
            </w:pPr>
            <w:r>
              <w:rPr>
                <w:rFonts w:ascii="Times New Roman" w:eastAsia="Times New Roman" w:hAnsi="Times New Roman" w:cs="Times New Roman"/>
                <w:sz w:val="16"/>
                <w:szCs w:val="16"/>
                <w:lang w:bidi="ar-SA"/>
              </w:rPr>
              <w:t>YIT-10</w:t>
            </w:r>
          </w:p>
        </w:tc>
        <w:tc>
          <w:tcPr>
            <w:tcW w:w="1225" w:type="dxa"/>
            <w:tcBorders>
              <w:top w:val="single" w:sz="4" w:space="0" w:color="auto"/>
              <w:left w:val="single" w:sz="4" w:space="0" w:color="auto"/>
              <w:right w:val="single" w:sz="4" w:space="0" w:color="auto"/>
            </w:tcBorders>
            <w:vAlign w:val="center"/>
          </w:tcPr>
          <w:p w14:paraId="79497138" w14:textId="6C5E43FA" w:rsidR="00370436" w:rsidRPr="00575FFC" w:rsidRDefault="00D04172" w:rsidP="00370436">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İnsan kaynaklarının etkin yönetimi</w:t>
            </w:r>
          </w:p>
        </w:tc>
        <w:tc>
          <w:tcPr>
            <w:tcW w:w="1491" w:type="dxa"/>
            <w:tcBorders>
              <w:top w:val="single" w:sz="4" w:space="0" w:color="auto"/>
              <w:left w:val="single" w:sz="4" w:space="0" w:color="auto"/>
              <w:right w:val="single" w:sz="4" w:space="0" w:color="auto"/>
            </w:tcBorders>
            <w:vAlign w:val="center"/>
          </w:tcPr>
          <w:p w14:paraId="11895860" w14:textId="3FBCC6E9" w:rsidR="00370436" w:rsidRPr="00575FFC" w:rsidRDefault="00D04172" w:rsidP="00370436">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Personel özlük işlemlerinin doğru yürütülmesi</w:t>
            </w:r>
          </w:p>
        </w:tc>
        <w:tc>
          <w:tcPr>
            <w:tcW w:w="1843" w:type="dxa"/>
            <w:tcBorders>
              <w:top w:val="single" w:sz="4" w:space="0" w:color="auto"/>
              <w:left w:val="single" w:sz="4" w:space="0" w:color="auto"/>
              <w:right w:val="single" w:sz="4" w:space="0" w:color="auto"/>
            </w:tcBorders>
            <w:vAlign w:val="center"/>
          </w:tcPr>
          <w:p w14:paraId="5D10050F" w14:textId="3572B8CE" w:rsidR="00370436" w:rsidRPr="00575FFC" w:rsidRDefault="00D04172" w:rsidP="00370436">
            <w:pPr>
              <w:widowControl/>
              <w:autoSpaceDE/>
              <w:autoSpaceDN/>
              <w:rPr>
                <w:rFonts w:ascii="Calibri" w:eastAsia="Times New Roman" w:hAnsi="Calibri" w:cs="Calibri"/>
                <w:b/>
                <w:bCs/>
                <w:color w:val="000000"/>
                <w:lang w:bidi="ar-SA"/>
              </w:rPr>
            </w:pPr>
            <w:r w:rsidRPr="002750B3">
              <w:rPr>
                <w:rFonts w:ascii="Times New Roman" w:eastAsia="Times New Roman" w:hAnsi="Times New Roman" w:cs="Times New Roman"/>
                <w:b/>
                <w:bCs/>
                <w:sz w:val="16"/>
                <w:szCs w:val="16"/>
                <w:lang w:bidi="ar-SA"/>
              </w:rPr>
              <w:t>Risk:</w:t>
            </w:r>
            <w:r w:rsidRPr="002750B3">
              <w:rPr>
                <w:rFonts w:ascii="Times New Roman" w:eastAsia="Times New Roman" w:hAnsi="Times New Roman" w:cs="Times New Roman"/>
                <w:sz w:val="16"/>
                <w:szCs w:val="16"/>
                <w:lang w:bidi="ar-SA"/>
              </w:rPr>
              <w:t xml:space="preserve"> Derece/kademe hatası yapılması </w:t>
            </w:r>
            <w:r w:rsidRPr="002750B3">
              <w:rPr>
                <w:rFonts w:ascii="Times New Roman" w:eastAsia="Times New Roman" w:hAnsi="Times New Roman" w:cs="Times New Roman"/>
                <w:sz w:val="16"/>
                <w:szCs w:val="16"/>
                <w:lang w:bidi="ar-SA"/>
              </w:rPr>
              <w:br/>
            </w:r>
            <w:r w:rsidRPr="002750B3">
              <w:rPr>
                <w:rFonts w:ascii="Times New Roman" w:eastAsia="Times New Roman" w:hAnsi="Times New Roman" w:cs="Times New Roman"/>
                <w:b/>
                <w:bCs/>
                <w:sz w:val="16"/>
                <w:szCs w:val="16"/>
                <w:lang w:bidi="ar-SA"/>
              </w:rPr>
              <w:t>Sebep:</w:t>
            </w:r>
            <w:r w:rsidRPr="002750B3">
              <w:rPr>
                <w:rFonts w:ascii="Times New Roman" w:eastAsia="Times New Roman" w:hAnsi="Times New Roman" w:cs="Times New Roman"/>
                <w:sz w:val="16"/>
                <w:szCs w:val="16"/>
                <w:lang w:bidi="ar-SA"/>
              </w:rPr>
              <w:t xml:space="preserve"> Mevzuat karmaşıklığı</w:t>
            </w:r>
          </w:p>
        </w:tc>
        <w:tc>
          <w:tcPr>
            <w:tcW w:w="1985" w:type="dxa"/>
            <w:tcBorders>
              <w:top w:val="single" w:sz="4" w:space="0" w:color="auto"/>
              <w:left w:val="single" w:sz="4" w:space="0" w:color="auto"/>
              <w:right w:val="single" w:sz="4" w:space="0" w:color="auto"/>
            </w:tcBorders>
            <w:vAlign w:val="center"/>
          </w:tcPr>
          <w:p w14:paraId="4A9EF467" w14:textId="5F64F143" w:rsidR="00370436" w:rsidRPr="00575FFC" w:rsidRDefault="00D04172" w:rsidP="00370436">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Personel otomasyon sistemi</w:t>
            </w:r>
          </w:p>
        </w:tc>
        <w:tc>
          <w:tcPr>
            <w:tcW w:w="509" w:type="dxa"/>
            <w:tcBorders>
              <w:top w:val="single" w:sz="4" w:space="0" w:color="auto"/>
              <w:left w:val="single" w:sz="4" w:space="0" w:color="auto"/>
              <w:right w:val="single" w:sz="4" w:space="0" w:color="auto"/>
            </w:tcBorders>
            <w:vAlign w:val="center"/>
          </w:tcPr>
          <w:p w14:paraId="4F12F918" w14:textId="3E888389" w:rsidR="00370436" w:rsidRPr="00F55BF6" w:rsidRDefault="00D04172" w:rsidP="00370436">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4</w:t>
            </w:r>
          </w:p>
        </w:tc>
        <w:tc>
          <w:tcPr>
            <w:tcW w:w="426" w:type="dxa"/>
            <w:tcBorders>
              <w:top w:val="single" w:sz="4" w:space="0" w:color="auto"/>
              <w:left w:val="single" w:sz="4" w:space="0" w:color="auto"/>
              <w:right w:val="single" w:sz="4" w:space="0" w:color="auto"/>
            </w:tcBorders>
            <w:vAlign w:val="center"/>
          </w:tcPr>
          <w:p w14:paraId="25EAFA38" w14:textId="162B03B3" w:rsidR="00370436" w:rsidRPr="00F55BF6" w:rsidRDefault="00D04172" w:rsidP="00370436">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w:t>
            </w:r>
          </w:p>
        </w:tc>
        <w:tc>
          <w:tcPr>
            <w:tcW w:w="425" w:type="dxa"/>
            <w:tcBorders>
              <w:top w:val="single" w:sz="4" w:space="0" w:color="auto"/>
              <w:left w:val="nil"/>
              <w:right w:val="single" w:sz="4" w:space="0" w:color="auto"/>
            </w:tcBorders>
            <w:shd w:val="clear" w:color="auto" w:fill="auto"/>
            <w:noWrap/>
            <w:vAlign w:val="bottom"/>
          </w:tcPr>
          <w:p w14:paraId="428DEA6B" w14:textId="0B39B735" w:rsidR="00370436" w:rsidRPr="00F55BF6" w:rsidRDefault="00D04172" w:rsidP="00370436">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8</w:t>
            </w:r>
          </w:p>
        </w:tc>
        <w:tc>
          <w:tcPr>
            <w:tcW w:w="567" w:type="dxa"/>
            <w:tcBorders>
              <w:top w:val="single" w:sz="4" w:space="0" w:color="auto"/>
              <w:left w:val="single" w:sz="4" w:space="0" w:color="auto"/>
              <w:right w:val="single" w:sz="4" w:space="0" w:color="auto"/>
            </w:tcBorders>
            <w:textDirection w:val="btLr"/>
            <w:vAlign w:val="center"/>
          </w:tcPr>
          <w:p w14:paraId="5966EDED" w14:textId="261D6694" w:rsidR="00370436" w:rsidRPr="004B5A16" w:rsidRDefault="00D04172" w:rsidP="00370436">
            <w:pPr>
              <w:widowControl/>
              <w:autoSpaceDE/>
              <w:autoSpaceDN/>
              <w:ind w:left="113" w:right="113"/>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Azalıyor</w:t>
            </w:r>
          </w:p>
        </w:tc>
        <w:tc>
          <w:tcPr>
            <w:tcW w:w="2918" w:type="dxa"/>
            <w:tcBorders>
              <w:top w:val="single" w:sz="4" w:space="0" w:color="auto"/>
              <w:left w:val="single" w:sz="4" w:space="0" w:color="auto"/>
              <w:right w:val="single" w:sz="4" w:space="0" w:color="auto"/>
            </w:tcBorders>
            <w:vAlign w:val="center"/>
          </w:tcPr>
          <w:p w14:paraId="5CC27BE1" w14:textId="748E11FF" w:rsidR="00370436" w:rsidRPr="004B5A16" w:rsidRDefault="00D04172" w:rsidP="00370436">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Çift kontrol mekanizması</w:t>
            </w:r>
          </w:p>
        </w:tc>
        <w:tc>
          <w:tcPr>
            <w:tcW w:w="686" w:type="dxa"/>
            <w:tcBorders>
              <w:top w:val="single" w:sz="4" w:space="0" w:color="auto"/>
              <w:left w:val="single" w:sz="4" w:space="0" w:color="auto"/>
              <w:right w:val="single" w:sz="4" w:space="0" w:color="auto"/>
            </w:tcBorders>
            <w:textDirection w:val="btLr"/>
            <w:vAlign w:val="center"/>
          </w:tcPr>
          <w:p w14:paraId="2C175E53" w14:textId="07D7DD19" w:rsidR="00370436" w:rsidRPr="004B5A16" w:rsidRDefault="004C600F" w:rsidP="00370436">
            <w:pPr>
              <w:widowControl/>
              <w:autoSpaceDE/>
              <w:autoSpaceDN/>
              <w:ind w:left="113" w:right="113"/>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2026</w:t>
            </w:r>
          </w:p>
        </w:tc>
        <w:tc>
          <w:tcPr>
            <w:tcW w:w="1118" w:type="dxa"/>
            <w:tcBorders>
              <w:top w:val="single" w:sz="4" w:space="0" w:color="auto"/>
              <w:left w:val="single" w:sz="4" w:space="0" w:color="auto"/>
              <w:right w:val="single" w:sz="4" w:space="0" w:color="auto"/>
            </w:tcBorders>
            <w:vAlign w:val="bottom"/>
          </w:tcPr>
          <w:p w14:paraId="178A6C19" w14:textId="669F89BD" w:rsidR="00370436" w:rsidRPr="004B5A16" w:rsidRDefault="00E412E0" w:rsidP="00370436">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sz w:val="16"/>
                <w:szCs w:val="16"/>
                <w:lang w:bidi="ar-SA"/>
              </w:rPr>
              <w:t xml:space="preserve">İdari İşler </w:t>
            </w:r>
            <w:proofErr w:type="spellStart"/>
            <w:proofErr w:type="gramStart"/>
            <w:r>
              <w:rPr>
                <w:rFonts w:ascii="Times New Roman" w:eastAsia="Times New Roman" w:hAnsi="Times New Roman" w:cs="Times New Roman"/>
                <w:sz w:val="16"/>
                <w:szCs w:val="16"/>
                <w:lang w:bidi="ar-SA"/>
              </w:rPr>
              <w:t>Şb.Müd</w:t>
            </w:r>
            <w:proofErr w:type="spellEnd"/>
            <w:proofErr w:type="gramEnd"/>
            <w:r>
              <w:rPr>
                <w:rFonts w:ascii="Times New Roman" w:eastAsia="Times New Roman" w:hAnsi="Times New Roman" w:cs="Times New Roman"/>
                <w:sz w:val="16"/>
                <w:szCs w:val="16"/>
                <w:lang w:bidi="ar-SA"/>
              </w:rPr>
              <w:t>.</w:t>
            </w:r>
          </w:p>
        </w:tc>
        <w:tc>
          <w:tcPr>
            <w:tcW w:w="1515" w:type="dxa"/>
            <w:tcBorders>
              <w:top w:val="single" w:sz="4" w:space="0" w:color="auto"/>
              <w:left w:val="single" w:sz="4" w:space="0" w:color="auto"/>
              <w:right w:val="single" w:sz="4" w:space="0" w:color="auto"/>
            </w:tcBorders>
            <w:vAlign w:val="center"/>
          </w:tcPr>
          <w:p w14:paraId="3461BBAC" w14:textId="6BD2E971" w:rsidR="00370436" w:rsidRPr="004B5A16" w:rsidRDefault="00D04172" w:rsidP="00370436">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Maaş farkı doğabilir</w:t>
            </w:r>
          </w:p>
        </w:tc>
      </w:tr>
      <w:tr w:rsidR="00D66E4F" w:rsidRPr="00575FFC" w14:paraId="2F7BC541" w14:textId="77777777" w:rsidTr="001C4908">
        <w:trPr>
          <w:trHeight w:val="846"/>
        </w:trPr>
        <w:tc>
          <w:tcPr>
            <w:tcW w:w="425" w:type="dxa"/>
            <w:tcBorders>
              <w:top w:val="single" w:sz="4" w:space="0" w:color="auto"/>
              <w:left w:val="single" w:sz="4" w:space="0" w:color="auto"/>
              <w:right w:val="single" w:sz="4" w:space="0" w:color="auto"/>
            </w:tcBorders>
            <w:vAlign w:val="center"/>
          </w:tcPr>
          <w:p w14:paraId="1C0A3684" w14:textId="42287A82" w:rsidR="00D66E4F" w:rsidRPr="00385FB4" w:rsidRDefault="00D66E4F" w:rsidP="00D66E4F">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11</w:t>
            </w:r>
          </w:p>
        </w:tc>
        <w:tc>
          <w:tcPr>
            <w:tcW w:w="460" w:type="dxa"/>
            <w:tcBorders>
              <w:top w:val="single" w:sz="4" w:space="0" w:color="auto"/>
              <w:left w:val="single" w:sz="4" w:space="0" w:color="auto"/>
              <w:right w:val="single" w:sz="4" w:space="0" w:color="auto"/>
            </w:tcBorders>
            <w:textDirection w:val="btLr"/>
            <w:vAlign w:val="center"/>
          </w:tcPr>
          <w:p w14:paraId="4EDA2258" w14:textId="7A2316A4" w:rsidR="00D66E4F" w:rsidRPr="00575FFC" w:rsidRDefault="00D66E4F" w:rsidP="00D66E4F">
            <w:pPr>
              <w:widowControl/>
              <w:autoSpaceDE/>
              <w:autoSpaceDN/>
              <w:ind w:left="113" w:right="113"/>
              <w:rPr>
                <w:rFonts w:ascii="Calibri" w:eastAsia="Times New Roman" w:hAnsi="Calibri" w:cs="Calibri"/>
                <w:color w:val="000000"/>
                <w:lang w:bidi="ar-SA"/>
              </w:rPr>
            </w:pPr>
            <w:r>
              <w:rPr>
                <w:rFonts w:ascii="Times New Roman" w:eastAsia="Times New Roman" w:hAnsi="Times New Roman" w:cs="Times New Roman"/>
                <w:sz w:val="16"/>
                <w:szCs w:val="16"/>
                <w:lang w:bidi="ar-SA"/>
              </w:rPr>
              <w:t>YIT-11</w:t>
            </w:r>
          </w:p>
        </w:tc>
        <w:tc>
          <w:tcPr>
            <w:tcW w:w="1225" w:type="dxa"/>
            <w:tcBorders>
              <w:top w:val="single" w:sz="4" w:space="0" w:color="auto"/>
              <w:left w:val="single" w:sz="4" w:space="0" w:color="auto"/>
              <w:right w:val="single" w:sz="4" w:space="0" w:color="auto"/>
            </w:tcBorders>
            <w:vAlign w:val="center"/>
          </w:tcPr>
          <w:p w14:paraId="2164733F" w14:textId="178BD134" w:rsidR="00D66E4F" w:rsidRPr="00575FFC" w:rsidRDefault="00D66E4F" w:rsidP="00D66E4F">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Mali işlemlerde doğruluk</w:t>
            </w:r>
          </w:p>
        </w:tc>
        <w:tc>
          <w:tcPr>
            <w:tcW w:w="1491" w:type="dxa"/>
            <w:tcBorders>
              <w:top w:val="single" w:sz="4" w:space="0" w:color="auto"/>
              <w:left w:val="single" w:sz="4" w:space="0" w:color="auto"/>
              <w:right w:val="single" w:sz="4" w:space="0" w:color="auto"/>
            </w:tcBorders>
            <w:vAlign w:val="center"/>
          </w:tcPr>
          <w:p w14:paraId="25A5F33B" w14:textId="3452EA54" w:rsidR="00D66E4F" w:rsidRPr="00575FFC" w:rsidRDefault="00D66E4F" w:rsidP="00D66E4F">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Maaş ve diğer ödemelerin hatasız yapılması</w:t>
            </w:r>
          </w:p>
        </w:tc>
        <w:tc>
          <w:tcPr>
            <w:tcW w:w="1843" w:type="dxa"/>
            <w:tcBorders>
              <w:top w:val="single" w:sz="4" w:space="0" w:color="auto"/>
              <w:left w:val="single" w:sz="4" w:space="0" w:color="auto"/>
              <w:right w:val="single" w:sz="4" w:space="0" w:color="auto"/>
            </w:tcBorders>
            <w:vAlign w:val="center"/>
          </w:tcPr>
          <w:p w14:paraId="6A70F2E0" w14:textId="08FAB1B1" w:rsidR="00D66E4F" w:rsidRPr="00575FFC" w:rsidRDefault="00D66E4F" w:rsidP="00D66E4F">
            <w:pPr>
              <w:widowControl/>
              <w:autoSpaceDE/>
              <w:autoSpaceDN/>
              <w:rPr>
                <w:rFonts w:ascii="Calibri" w:eastAsia="Times New Roman" w:hAnsi="Calibri" w:cs="Calibri"/>
                <w:b/>
                <w:bCs/>
                <w:color w:val="000000"/>
                <w:lang w:bidi="ar-SA"/>
              </w:rPr>
            </w:pPr>
            <w:r w:rsidRPr="002750B3">
              <w:rPr>
                <w:rFonts w:ascii="Times New Roman" w:eastAsia="Times New Roman" w:hAnsi="Times New Roman" w:cs="Times New Roman"/>
                <w:b/>
                <w:bCs/>
                <w:sz w:val="16"/>
                <w:szCs w:val="16"/>
                <w:lang w:bidi="ar-SA"/>
              </w:rPr>
              <w:t>Risk:</w:t>
            </w:r>
            <w:r w:rsidRPr="002750B3">
              <w:rPr>
                <w:rFonts w:ascii="Times New Roman" w:eastAsia="Times New Roman" w:hAnsi="Times New Roman" w:cs="Times New Roman"/>
                <w:sz w:val="16"/>
                <w:szCs w:val="16"/>
                <w:lang w:bidi="ar-SA"/>
              </w:rPr>
              <w:t xml:space="preserve"> Fazla veya yersiz ödeme yapılması </w:t>
            </w:r>
            <w:r w:rsidRPr="002750B3">
              <w:rPr>
                <w:rFonts w:ascii="Times New Roman" w:eastAsia="Times New Roman" w:hAnsi="Times New Roman" w:cs="Times New Roman"/>
                <w:sz w:val="16"/>
                <w:szCs w:val="16"/>
                <w:lang w:bidi="ar-SA"/>
              </w:rPr>
              <w:br/>
            </w:r>
            <w:r w:rsidRPr="002750B3">
              <w:rPr>
                <w:rFonts w:ascii="Times New Roman" w:eastAsia="Times New Roman" w:hAnsi="Times New Roman" w:cs="Times New Roman"/>
                <w:b/>
                <w:bCs/>
                <w:sz w:val="16"/>
                <w:szCs w:val="16"/>
                <w:lang w:bidi="ar-SA"/>
              </w:rPr>
              <w:t>Sebep:</w:t>
            </w:r>
            <w:r w:rsidRPr="002750B3">
              <w:rPr>
                <w:rFonts w:ascii="Times New Roman" w:eastAsia="Times New Roman" w:hAnsi="Times New Roman" w:cs="Times New Roman"/>
                <w:sz w:val="16"/>
                <w:szCs w:val="16"/>
                <w:lang w:bidi="ar-SA"/>
              </w:rPr>
              <w:t xml:space="preserve"> Bordro kontrol eksikliğ</w:t>
            </w:r>
            <w:r w:rsidR="00311760">
              <w:rPr>
                <w:rFonts w:ascii="Times New Roman" w:eastAsia="Times New Roman" w:hAnsi="Times New Roman" w:cs="Times New Roman"/>
                <w:sz w:val="16"/>
                <w:szCs w:val="16"/>
                <w:lang w:bidi="ar-SA"/>
              </w:rPr>
              <w:t>i</w:t>
            </w:r>
          </w:p>
        </w:tc>
        <w:tc>
          <w:tcPr>
            <w:tcW w:w="1985" w:type="dxa"/>
            <w:tcBorders>
              <w:top w:val="single" w:sz="4" w:space="0" w:color="auto"/>
              <w:left w:val="single" w:sz="4" w:space="0" w:color="auto"/>
              <w:right w:val="single" w:sz="4" w:space="0" w:color="auto"/>
            </w:tcBorders>
            <w:vAlign w:val="center"/>
          </w:tcPr>
          <w:p w14:paraId="0A22706B" w14:textId="3B0C029A" w:rsidR="00D66E4F" w:rsidRPr="00575FFC" w:rsidRDefault="00D66E4F" w:rsidP="00D66E4F">
            <w:pPr>
              <w:widowControl/>
              <w:autoSpaceDE/>
              <w:autoSpaceDN/>
              <w:rPr>
                <w:rFonts w:ascii="Calibri" w:eastAsia="Times New Roman" w:hAnsi="Calibri" w:cs="Calibri"/>
                <w:color w:val="000000"/>
                <w:lang w:bidi="ar-SA"/>
              </w:rPr>
            </w:pPr>
            <w:r w:rsidRPr="002750B3">
              <w:rPr>
                <w:rFonts w:ascii="Times New Roman" w:eastAsia="Times New Roman" w:hAnsi="Times New Roman" w:cs="Times New Roman"/>
                <w:sz w:val="16"/>
                <w:szCs w:val="16"/>
                <w:lang w:bidi="ar-SA"/>
              </w:rPr>
              <w:t>Ön mali kontrol</w:t>
            </w:r>
          </w:p>
        </w:tc>
        <w:tc>
          <w:tcPr>
            <w:tcW w:w="509" w:type="dxa"/>
            <w:tcBorders>
              <w:top w:val="single" w:sz="4" w:space="0" w:color="auto"/>
              <w:left w:val="single" w:sz="4" w:space="0" w:color="auto"/>
              <w:right w:val="single" w:sz="4" w:space="0" w:color="auto"/>
            </w:tcBorders>
            <w:vAlign w:val="center"/>
          </w:tcPr>
          <w:p w14:paraId="663F61B4" w14:textId="56CCA563" w:rsidR="00D66E4F" w:rsidRPr="00F55BF6" w:rsidRDefault="00D66E4F" w:rsidP="00D66E4F">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5</w:t>
            </w:r>
          </w:p>
        </w:tc>
        <w:tc>
          <w:tcPr>
            <w:tcW w:w="426" w:type="dxa"/>
            <w:tcBorders>
              <w:top w:val="single" w:sz="4" w:space="0" w:color="auto"/>
              <w:left w:val="single" w:sz="4" w:space="0" w:color="auto"/>
              <w:right w:val="single" w:sz="4" w:space="0" w:color="auto"/>
            </w:tcBorders>
            <w:vAlign w:val="center"/>
          </w:tcPr>
          <w:p w14:paraId="2894365F" w14:textId="03F19FD5" w:rsidR="00D66E4F" w:rsidRPr="00F55BF6" w:rsidRDefault="00D66E4F" w:rsidP="00D66E4F">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w:t>
            </w:r>
          </w:p>
        </w:tc>
        <w:tc>
          <w:tcPr>
            <w:tcW w:w="425" w:type="dxa"/>
            <w:tcBorders>
              <w:top w:val="single" w:sz="4" w:space="0" w:color="auto"/>
              <w:left w:val="nil"/>
              <w:right w:val="single" w:sz="4" w:space="0" w:color="auto"/>
            </w:tcBorders>
            <w:shd w:val="clear" w:color="auto" w:fill="auto"/>
            <w:noWrap/>
            <w:vAlign w:val="bottom"/>
          </w:tcPr>
          <w:p w14:paraId="58F69747" w14:textId="3862840A" w:rsidR="00D66E4F" w:rsidRPr="00F55BF6" w:rsidRDefault="00D66E4F" w:rsidP="00D66E4F">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10</w:t>
            </w:r>
          </w:p>
        </w:tc>
        <w:tc>
          <w:tcPr>
            <w:tcW w:w="567" w:type="dxa"/>
            <w:tcBorders>
              <w:top w:val="single" w:sz="4" w:space="0" w:color="auto"/>
              <w:left w:val="single" w:sz="4" w:space="0" w:color="auto"/>
              <w:right w:val="single" w:sz="4" w:space="0" w:color="auto"/>
            </w:tcBorders>
            <w:textDirection w:val="btLr"/>
            <w:vAlign w:val="center"/>
          </w:tcPr>
          <w:p w14:paraId="0716648D" w14:textId="62F7B5EE" w:rsidR="00D66E4F" w:rsidRPr="004B5A16" w:rsidRDefault="00D66E4F" w:rsidP="00D66E4F">
            <w:pPr>
              <w:widowControl/>
              <w:autoSpaceDE/>
              <w:autoSpaceDN/>
              <w:ind w:left="113" w:right="113"/>
              <w:rPr>
                <w:rFonts w:ascii="Times New Roman" w:eastAsia="Times New Roman" w:hAnsi="Times New Roman" w:cs="Times New Roman"/>
                <w:color w:val="000000"/>
                <w:sz w:val="16"/>
                <w:szCs w:val="16"/>
                <w:lang w:bidi="ar-SA"/>
              </w:rPr>
            </w:pPr>
            <w:r w:rsidRPr="004B5A16">
              <w:rPr>
                <w:rFonts w:ascii="Times New Roman" w:eastAsia="Times New Roman" w:hAnsi="Times New Roman" w:cs="Times New Roman"/>
                <w:color w:val="000000"/>
                <w:sz w:val="16"/>
                <w:szCs w:val="16"/>
                <w:lang w:bidi="ar-SA"/>
              </w:rPr>
              <w:t>Sabit </w:t>
            </w:r>
          </w:p>
        </w:tc>
        <w:tc>
          <w:tcPr>
            <w:tcW w:w="2918" w:type="dxa"/>
            <w:tcBorders>
              <w:top w:val="single" w:sz="4" w:space="0" w:color="auto"/>
              <w:left w:val="single" w:sz="4" w:space="0" w:color="auto"/>
              <w:right w:val="single" w:sz="4" w:space="0" w:color="auto"/>
            </w:tcBorders>
            <w:vAlign w:val="center"/>
          </w:tcPr>
          <w:p w14:paraId="011C1BF7" w14:textId="65950A9B" w:rsidR="00D66E4F" w:rsidRPr="004B5A16" w:rsidRDefault="00D66E4F" w:rsidP="00D66E4F">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Bordro öncesi ikinci kontrol</w:t>
            </w:r>
          </w:p>
        </w:tc>
        <w:tc>
          <w:tcPr>
            <w:tcW w:w="686" w:type="dxa"/>
            <w:tcBorders>
              <w:top w:val="single" w:sz="4" w:space="0" w:color="auto"/>
              <w:left w:val="single" w:sz="4" w:space="0" w:color="auto"/>
              <w:right w:val="single" w:sz="4" w:space="0" w:color="auto"/>
            </w:tcBorders>
            <w:textDirection w:val="btLr"/>
            <w:vAlign w:val="center"/>
          </w:tcPr>
          <w:p w14:paraId="2E6982B0" w14:textId="74A67099" w:rsidR="00D66E4F" w:rsidRPr="004B5A16" w:rsidRDefault="004C600F" w:rsidP="00D66E4F">
            <w:pPr>
              <w:widowControl/>
              <w:autoSpaceDE/>
              <w:autoSpaceDN/>
              <w:ind w:left="113" w:right="113"/>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2026</w:t>
            </w:r>
          </w:p>
        </w:tc>
        <w:tc>
          <w:tcPr>
            <w:tcW w:w="1118" w:type="dxa"/>
            <w:tcBorders>
              <w:top w:val="single" w:sz="4" w:space="0" w:color="auto"/>
              <w:left w:val="single" w:sz="4" w:space="0" w:color="auto"/>
              <w:right w:val="single" w:sz="4" w:space="0" w:color="auto"/>
            </w:tcBorders>
            <w:vAlign w:val="bottom"/>
          </w:tcPr>
          <w:p w14:paraId="20C75702" w14:textId="487951F0" w:rsidR="00D66E4F" w:rsidRPr="004B5A16" w:rsidRDefault="00E412E0" w:rsidP="00D66E4F">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sz w:val="16"/>
                <w:szCs w:val="16"/>
                <w:lang w:bidi="ar-SA"/>
              </w:rPr>
              <w:t xml:space="preserve">İdari İşler </w:t>
            </w:r>
            <w:proofErr w:type="spellStart"/>
            <w:proofErr w:type="gramStart"/>
            <w:r>
              <w:rPr>
                <w:rFonts w:ascii="Times New Roman" w:eastAsia="Times New Roman" w:hAnsi="Times New Roman" w:cs="Times New Roman"/>
                <w:sz w:val="16"/>
                <w:szCs w:val="16"/>
                <w:lang w:bidi="ar-SA"/>
              </w:rPr>
              <w:t>Şb.Müd</w:t>
            </w:r>
            <w:proofErr w:type="spellEnd"/>
            <w:proofErr w:type="gramEnd"/>
            <w:r>
              <w:rPr>
                <w:rFonts w:ascii="Times New Roman" w:eastAsia="Times New Roman" w:hAnsi="Times New Roman" w:cs="Times New Roman"/>
                <w:sz w:val="16"/>
                <w:szCs w:val="16"/>
                <w:lang w:bidi="ar-SA"/>
              </w:rPr>
              <w:t>.</w:t>
            </w:r>
          </w:p>
        </w:tc>
        <w:tc>
          <w:tcPr>
            <w:tcW w:w="1515" w:type="dxa"/>
            <w:tcBorders>
              <w:top w:val="single" w:sz="4" w:space="0" w:color="auto"/>
              <w:left w:val="single" w:sz="4" w:space="0" w:color="auto"/>
              <w:right w:val="single" w:sz="4" w:space="0" w:color="auto"/>
            </w:tcBorders>
            <w:vAlign w:val="center"/>
          </w:tcPr>
          <w:p w14:paraId="1A61A821" w14:textId="3D68E7BA" w:rsidR="00D66E4F" w:rsidRPr="004B5A16" w:rsidRDefault="00D66E4F" w:rsidP="00D66E4F">
            <w:pPr>
              <w:widowControl/>
              <w:autoSpaceDE/>
              <w:autoSpaceDN/>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Kamu zararı oluşabilir</w:t>
            </w:r>
          </w:p>
        </w:tc>
      </w:tr>
      <w:tr w:rsidR="004C600F" w:rsidRPr="00575FFC" w14:paraId="5F189382" w14:textId="77777777" w:rsidTr="001C4908">
        <w:trPr>
          <w:trHeight w:val="970"/>
        </w:trPr>
        <w:tc>
          <w:tcPr>
            <w:tcW w:w="425" w:type="dxa"/>
            <w:tcBorders>
              <w:top w:val="single" w:sz="4" w:space="0" w:color="auto"/>
              <w:left w:val="single" w:sz="4" w:space="0" w:color="auto"/>
              <w:bottom w:val="single" w:sz="4" w:space="0" w:color="auto"/>
              <w:right w:val="single" w:sz="4" w:space="0" w:color="auto"/>
            </w:tcBorders>
            <w:vAlign w:val="center"/>
          </w:tcPr>
          <w:p w14:paraId="465D88ED" w14:textId="3E07C325" w:rsidR="004C600F" w:rsidRPr="00385FB4" w:rsidRDefault="004C600F" w:rsidP="004C600F">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12</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14:paraId="0D5AD90C" w14:textId="15C394FB" w:rsidR="004C600F" w:rsidRPr="00575FFC" w:rsidRDefault="004C600F" w:rsidP="004C600F">
            <w:pPr>
              <w:widowControl/>
              <w:autoSpaceDE/>
              <w:autoSpaceDN/>
              <w:ind w:left="113" w:right="113"/>
              <w:rPr>
                <w:rFonts w:ascii="Calibri" w:eastAsia="Times New Roman" w:hAnsi="Calibri" w:cs="Calibri"/>
                <w:color w:val="000000"/>
                <w:lang w:bidi="ar-SA"/>
              </w:rPr>
            </w:pPr>
            <w:r>
              <w:rPr>
                <w:rFonts w:ascii="Times New Roman" w:eastAsia="Times New Roman" w:hAnsi="Times New Roman" w:cs="Times New Roman"/>
                <w:sz w:val="16"/>
                <w:szCs w:val="16"/>
                <w:lang w:bidi="ar-SA"/>
              </w:rPr>
              <w:t>YIT-12</w:t>
            </w:r>
          </w:p>
        </w:tc>
        <w:tc>
          <w:tcPr>
            <w:tcW w:w="1225" w:type="dxa"/>
            <w:tcBorders>
              <w:top w:val="single" w:sz="4" w:space="0" w:color="auto"/>
              <w:left w:val="single" w:sz="4" w:space="0" w:color="auto"/>
              <w:bottom w:val="single" w:sz="4" w:space="0" w:color="auto"/>
              <w:right w:val="single" w:sz="4" w:space="0" w:color="auto"/>
            </w:tcBorders>
            <w:vAlign w:val="center"/>
          </w:tcPr>
          <w:p w14:paraId="714558E1" w14:textId="15689CEE" w:rsidR="004C600F" w:rsidRPr="004107C4" w:rsidRDefault="004C600F" w:rsidP="004C600F">
            <w:pPr>
              <w:widowControl/>
              <w:autoSpaceDE/>
              <w:autoSpaceDN/>
              <w:rPr>
                <w:rFonts w:ascii="Times New Roman" w:eastAsia="Times New Roman" w:hAnsi="Times New Roman" w:cs="Times New Roman"/>
                <w:color w:val="000000"/>
                <w:sz w:val="16"/>
                <w:szCs w:val="16"/>
                <w:lang w:bidi="ar-SA"/>
              </w:rPr>
            </w:pPr>
            <w:r w:rsidRPr="004107C4">
              <w:rPr>
                <w:rFonts w:ascii="Times New Roman" w:hAnsi="Times New Roman" w:cs="Times New Roman"/>
                <w:sz w:val="16"/>
                <w:szCs w:val="16"/>
              </w:rPr>
              <w:t>Fiziki altyapının sürdürülebilirliği</w:t>
            </w:r>
          </w:p>
        </w:tc>
        <w:tc>
          <w:tcPr>
            <w:tcW w:w="1491" w:type="dxa"/>
            <w:tcBorders>
              <w:top w:val="single" w:sz="4" w:space="0" w:color="auto"/>
              <w:left w:val="single" w:sz="4" w:space="0" w:color="auto"/>
              <w:bottom w:val="single" w:sz="4" w:space="0" w:color="auto"/>
              <w:right w:val="single" w:sz="4" w:space="0" w:color="auto"/>
            </w:tcBorders>
            <w:vAlign w:val="center"/>
          </w:tcPr>
          <w:p w14:paraId="0C6FA06F" w14:textId="4638C88D" w:rsidR="004C600F" w:rsidRPr="004C600F" w:rsidRDefault="004C600F" w:rsidP="004C600F">
            <w:pPr>
              <w:widowControl/>
              <w:autoSpaceDE/>
              <w:autoSpaceDN/>
              <w:rPr>
                <w:rFonts w:ascii="Times New Roman" w:eastAsia="Times New Roman" w:hAnsi="Times New Roman" w:cs="Times New Roman"/>
                <w:color w:val="000000"/>
                <w:sz w:val="16"/>
                <w:szCs w:val="16"/>
                <w:lang w:bidi="ar-SA"/>
              </w:rPr>
            </w:pPr>
            <w:r w:rsidRPr="004C600F">
              <w:rPr>
                <w:rFonts w:ascii="Times New Roman" w:hAnsi="Times New Roman" w:cs="Times New Roman"/>
                <w:sz w:val="16"/>
                <w:szCs w:val="16"/>
              </w:rPr>
              <w:t>Yapım işlerinde kaliteyi sağlamak</w:t>
            </w:r>
          </w:p>
        </w:tc>
        <w:tc>
          <w:tcPr>
            <w:tcW w:w="1843" w:type="dxa"/>
            <w:tcBorders>
              <w:top w:val="single" w:sz="4" w:space="0" w:color="auto"/>
              <w:left w:val="single" w:sz="4" w:space="0" w:color="auto"/>
              <w:bottom w:val="single" w:sz="4" w:space="0" w:color="auto"/>
              <w:right w:val="single" w:sz="4" w:space="0" w:color="auto"/>
            </w:tcBorders>
            <w:vAlign w:val="center"/>
          </w:tcPr>
          <w:p w14:paraId="316A7CFF" w14:textId="08591869" w:rsidR="004C600F" w:rsidRPr="00575FFC" w:rsidRDefault="004C600F" w:rsidP="004C600F">
            <w:pPr>
              <w:widowControl/>
              <w:autoSpaceDE/>
              <w:autoSpaceDN/>
              <w:rPr>
                <w:rFonts w:ascii="Calibri" w:eastAsia="Times New Roman" w:hAnsi="Calibri" w:cs="Calibri"/>
                <w:b/>
                <w:bCs/>
                <w:color w:val="000000"/>
                <w:lang w:bidi="ar-SA"/>
              </w:rPr>
            </w:pPr>
            <w:r w:rsidRPr="004C600F">
              <w:rPr>
                <w:rFonts w:ascii="Times New Roman" w:eastAsia="Times New Roman" w:hAnsi="Times New Roman" w:cs="Times New Roman"/>
                <w:b/>
                <w:bCs/>
                <w:sz w:val="16"/>
                <w:szCs w:val="16"/>
                <w:lang w:bidi="ar-SA"/>
              </w:rPr>
              <w:t>Risk:</w:t>
            </w:r>
            <w:r w:rsidRPr="004C600F">
              <w:rPr>
                <w:rFonts w:ascii="Times New Roman" w:eastAsia="Times New Roman" w:hAnsi="Times New Roman" w:cs="Times New Roman"/>
                <w:sz w:val="16"/>
                <w:szCs w:val="16"/>
                <w:lang w:bidi="ar-SA"/>
              </w:rPr>
              <w:t xml:space="preserve"> Teknik şartnameye aykırı imalat yapılması </w:t>
            </w:r>
            <w:r w:rsidRPr="004C600F">
              <w:rPr>
                <w:rFonts w:ascii="Times New Roman" w:eastAsia="Times New Roman" w:hAnsi="Times New Roman" w:cs="Times New Roman"/>
                <w:sz w:val="16"/>
                <w:szCs w:val="16"/>
                <w:lang w:bidi="ar-SA"/>
              </w:rPr>
              <w:br/>
            </w:r>
            <w:r w:rsidRPr="004C600F">
              <w:rPr>
                <w:rFonts w:ascii="Times New Roman" w:eastAsia="Times New Roman" w:hAnsi="Times New Roman" w:cs="Times New Roman"/>
                <w:b/>
                <w:bCs/>
                <w:sz w:val="16"/>
                <w:szCs w:val="16"/>
                <w:lang w:bidi="ar-SA"/>
              </w:rPr>
              <w:t>Sebep:</w:t>
            </w:r>
            <w:r w:rsidRPr="004C600F">
              <w:rPr>
                <w:rFonts w:ascii="Times New Roman" w:eastAsia="Times New Roman" w:hAnsi="Times New Roman" w:cs="Times New Roman"/>
                <w:sz w:val="16"/>
                <w:szCs w:val="16"/>
                <w:lang w:bidi="ar-SA"/>
              </w:rPr>
              <w:t xml:space="preserve"> Şantiye denetimlerinin yetersiz kalması</w:t>
            </w:r>
          </w:p>
        </w:tc>
        <w:tc>
          <w:tcPr>
            <w:tcW w:w="1985" w:type="dxa"/>
            <w:tcBorders>
              <w:top w:val="single" w:sz="4" w:space="0" w:color="auto"/>
              <w:left w:val="single" w:sz="4" w:space="0" w:color="auto"/>
              <w:bottom w:val="single" w:sz="4" w:space="0" w:color="auto"/>
              <w:right w:val="single" w:sz="4" w:space="0" w:color="auto"/>
            </w:tcBorders>
            <w:vAlign w:val="center"/>
          </w:tcPr>
          <w:p w14:paraId="5D49FEBA" w14:textId="456B5BF5" w:rsidR="004C600F" w:rsidRPr="00575FFC" w:rsidRDefault="004C600F" w:rsidP="004C600F">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 xml:space="preserve">Kontrollük personeli, </w:t>
            </w:r>
            <w:proofErr w:type="spellStart"/>
            <w:r w:rsidRPr="004C600F">
              <w:rPr>
                <w:rFonts w:ascii="Times New Roman" w:eastAsia="Times New Roman" w:hAnsi="Times New Roman" w:cs="Times New Roman"/>
                <w:sz w:val="16"/>
                <w:szCs w:val="16"/>
                <w:lang w:bidi="ar-SA"/>
              </w:rPr>
              <w:t>hakediş</w:t>
            </w:r>
            <w:proofErr w:type="spellEnd"/>
            <w:r w:rsidRPr="004C600F">
              <w:rPr>
                <w:rFonts w:ascii="Times New Roman" w:eastAsia="Times New Roman" w:hAnsi="Times New Roman" w:cs="Times New Roman"/>
                <w:sz w:val="16"/>
                <w:szCs w:val="16"/>
                <w:lang w:bidi="ar-SA"/>
              </w:rPr>
              <w:t xml:space="preserve"> kontrolleri</w:t>
            </w:r>
          </w:p>
        </w:tc>
        <w:tc>
          <w:tcPr>
            <w:tcW w:w="509" w:type="dxa"/>
            <w:tcBorders>
              <w:top w:val="single" w:sz="4" w:space="0" w:color="auto"/>
              <w:left w:val="single" w:sz="4" w:space="0" w:color="auto"/>
              <w:bottom w:val="single" w:sz="4" w:space="0" w:color="auto"/>
              <w:right w:val="single" w:sz="4" w:space="0" w:color="auto"/>
            </w:tcBorders>
            <w:vAlign w:val="center"/>
          </w:tcPr>
          <w:p w14:paraId="7ABE1955" w14:textId="42B3920E" w:rsidR="004C600F" w:rsidRPr="00F55BF6" w:rsidRDefault="004C600F" w:rsidP="004C600F">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4</w:t>
            </w:r>
          </w:p>
        </w:tc>
        <w:tc>
          <w:tcPr>
            <w:tcW w:w="426" w:type="dxa"/>
            <w:tcBorders>
              <w:top w:val="single" w:sz="4" w:space="0" w:color="auto"/>
              <w:left w:val="single" w:sz="4" w:space="0" w:color="auto"/>
              <w:bottom w:val="single" w:sz="4" w:space="0" w:color="auto"/>
              <w:right w:val="single" w:sz="4" w:space="0" w:color="auto"/>
            </w:tcBorders>
            <w:vAlign w:val="center"/>
          </w:tcPr>
          <w:p w14:paraId="69DEC411" w14:textId="7DF70AEF" w:rsidR="004C600F" w:rsidRPr="00F55BF6" w:rsidRDefault="004C600F" w:rsidP="004C600F">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214B97D" w14:textId="78BE7595" w:rsidR="004C600F" w:rsidRPr="00F55BF6" w:rsidRDefault="004C600F" w:rsidP="004C600F">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01CA6D0" w14:textId="2771964D" w:rsidR="004C600F" w:rsidRPr="004B5A16" w:rsidRDefault="004C600F" w:rsidP="004C600F">
            <w:pPr>
              <w:widowControl/>
              <w:autoSpaceDE/>
              <w:autoSpaceDN/>
              <w:ind w:left="113" w:right="113"/>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Artıyor</w:t>
            </w:r>
          </w:p>
        </w:tc>
        <w:tc>
          <w:tcPr>
            <w:tcW w:w="2918" w:type="dxa"/>
            <w:tcBorders>
              <w:top w:val="single" w:sz="4" w:space="0" w:color="auto"/>
              <w:left w:val="single" w:sz="4" w:space="0" w:color="auto"/>
              <w:bottom w:val="single" w:sz="4" w:space="0" w:color="auto"/>
              <w:right w:val="single" w:sz="4" w:space="0" w:color="auto"/>
            </w:tcBorders>
            <w:vAlign w:val="center"/>
          </w:tcPr>
          <w:p w14:paraId="36382818" w14:textId="298AA261" w:rsidR="004C600F" w:rsidRPr="004B5A16" w:rsidRDefault="004C600F" w:rsidP="004C600F">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Denetim sıklığının artırılması, kontrol formları</w:t>
            </w:r>
          </w:p>
        </w:tc>
        <w:tc>
          <w:tcPr>
            <w:tcW w:w="686" w:type="dxa"/>
            <w:tcBorders>
              <w:top w:val="single" w:sz="4" w:space="0" w:color="auto"/>
              <w:left w:val="single" w:sz="4" w:space="0" w:color="auto"/>
              <w:bottom w:val="single" w:sz="4" w:space="0" w:color="auto"/>
              <w:right w:val="single" w:sz="4" w:space="0" w:color="auto"/>
            </w:tcBorders>
            <w:textDirection w:val="btLr"/>
            <w:vAlign w:val="center"/>
          </w:tcPr>
          <w:p w14:paraId="2366F2D8" w14:textId="5F517975" w:rsidR="004C600F" w:rsidRPr="004B5A16" w:rsidRDefault="004C600F" w:rsidP="004C600F">
            <w:pPr>
              <w:widowControl/>
              <w:autoSpaceDE/>
              <w:autoSpaceDN/>
              <w:ind w:left="113" w:right="113"/>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2026</w:t>
            </w:r>
          </w:p>
        </w:tc>
        <w:tc>
          <w:tcPr>
            <w:tcW w:w="1118" w:type="dxa"/>
            <w:tcBorders>
              <w:top w:val="single" w:sz="4" w:space="0" w:color="auto"/>
              <w:left w:val="single" w:sz="4" w:space="0" w:color="auto"/>
              <w:bottom w:val="single" w:sz="4" w:space="0" w:color="auto"/>
              <w:right w:val="single" w:sz="4" w:space="0" w:color="auto"/>
            </w:tcBorders>
            <w:vAlign w:val="bottom"/>
          </w:tcPr>
          <w:p w14:paraId="3F7EFEF1" w14:textId="1717F1D0" w:rsidR="004C600F" w:rsidRPr="004B5A16" w:rsidRDefault="00E412E0" w:rsidP="004C600F">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sz w:val="16"/>
                <w:szCs w:val="16"/>
                <w:lang w:bidi="ar-SA"/>
              </w:rPr>
              <w:t xml:space="preserve">Proje Yapım </w:t>
            </w:r>
            <w:proofErr w:type="spellStart"/>
            <w:proofErr w:type="gramStart"/>
            <w:r>
              <w:rPr>
                <w:rFonts w:ascii="Times New Roman" w:eastAsia="Times New Roman" w:hAnsi="Times New Roman" w:cs="Times New Roman"/>
                <w:sz w:val="16"/>
                <w:szCs w:val="16"/>
                <w:lang w:bidi="ar-SA"/>
              </w:rPr>
              <w:t>Şb.Müd</w:t>
            </w:r>
            <w:proofErr w:type="spellEnd"/>
            <w:proofErr w:type="gramEnd"/>
            <w:r>
              <w:rPr>
                <w:rFonts w:ascii="Times New Roman" w:eastAsia="Times New Roman" w:hAnsi="Times New Roman" w:cs="Times New Roman"/>
                <w:sz w:val="16"/>
                <w:szCs w:val="16"/>
                <w:lang w:bidi="ar-SA"/>
              </w:rPr>
              <w:t>.</w:t>
            </w:r>
          </w:p>
        </w:tc>
        <w:tc>
          <w:tcPr>
            <w:tcW w:w="1515" w:type="dxa"/>
            <w:tcBorders>
              <w:top w:val="single" w:sz="4" w:space="0" w:color="auto"/>
              <w:left w:val="single" w:sz="4" w:space="0" w:color="auto"/>
              <w:bottom w:val="single" w:sz="4" w:space="0" w:color="auto"/>
              <w:right w:val="single" w:sz="4" w:space="0" w:color="auto"/>
            </w:tcBorders>
            <w:vAlign w:val="center"/>
          </w:tcPr>
          <w:p w14:paraId="06073F6B" w14:textId="5EE85148" w:rsidR="004C600F" w:rsidRPr="004B5A16" w:rsidRDefault="004C600F" w:rsidP="004C600F">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Uzun vadeli bakım maliyetini artırır</w:t>
            </w:r>
          </w:p>
        </w:tc>
      </w:tr>
      <w:tr w:rsidR="006634E1" w:rsidRPr="00575FFC" w14:paraId="4374B0A9" w14:textId="77777777" w:rsidTr="00FA00D8">
        <w:trPr>
          <w:cantSplit/>
          <w:trHeight w:val="895"/>
        </w:trPr>
        <w:tc>
          <w:tcPr>
            <w:tcW w:w="425" w:type="dxa"/>
            <w:tcBorders>
              <w:top w:val="single" w:sz="4" w:space="0" w:color="auto"/>
              <w:left w:val="single" w:sz="4" w:space="0" w:color="auto"/>
              <w:bottom w:val="single" w:sz="4" w:space="0" w:color="auto"/>
              <w:right w:val="single" w:sz="4" w:space="0" w:color="auto"/>
            </w:tcBorders>
            <w:vAlign w:val="center"/>
          </w:tcPr>
          <w:p w14:paraId="50603292" w14:textId="144FB04F" w:rsidR="004C600F" w:rsidRPr="00385FB4" w:rsidRDefault="004C600F" w:rsidP="004C600F">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13</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14:paraId="1580E99A" w14:textId="2D89919F" w:rsidR="004C600F" w:rsidRPr="00575FFC" w:rsidRDefault="004C600F" w:rsidP="004C600F">
            <w:pPr>
              <w:widowControl/>
              <w:autoSpaceDE/>
              <w:autoSpaceDN/>
              <w:ind w:left="113" w:right="113"/>
              <w:rPr>
                <w:rFonts w:ascii="Calibri" w:eastAsia="Times New Roman" w:hAnsi="Calibri" w:cs="Calibri"/>
                <w:color w:val="000000"/>
                <w:lang w:bidi="ar-SA"/>
              </w:rPr>
            </w:pPr>
            <w:r>
              <w:rPr>
                <w:rFonts w:ascii="Times New Roman" w:eastAsia="Times New Roman" w:hAnsi="Times New Roman" w:cs="Times New Roman"/>
                <w:sz w:val="16"/>
                <w:szCs w:val="16"/>
                <w:lang w:bidi="ar-SA"/>
              </w:rPr>
              <w:t>YIT-13</w:t>
            </w:r>
          </w:p>
        </w:tc>
        <w:tc>
          <w:tcPr>
            <w:tcW w:w="1225" w:type="dxa"/>
            <w:tcBorders>
              <w:top w:val="single" w:sz="4" w:space="0" w:color="auto"/>
              <w:left w:val="single" w:sz="4" w:space="0" w:color="auto"/>
              <w:bottom w:val="single" w:sz="4" w:space="0" w:color="auto"/>
              <w:right w:val="single" w:sz="4" w:space="0" w:color="auto"/>
            </w:tcBorders>
            <w:vAlign w:val="center"/>
          </w:tcPr>
          <w:p w14:paraId="0D8E7544" w14:textId="32B16D14" w:rsidR="004C600F" w:rsidRPr="00575FFC" w:rsidRDefault="0093295D" w:rsidP="004C600F">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Projelerin zamanında tamamlanması</w:t>
            </w:r>
          </w:p>
        </w:tc>
        <w:tc>
          <w:tcPr>
            <w:tcW w:w="1491" w:type="dxa"/>
            <w:tcBorders>
              <w:top w:val="single" w:sz="4" w:space="0" w:color="auto"/>
              <w:left w:val="single" w:sz="4" w:space="0" w:color="auto"/>
              <w:bottom w:val="single" w:sz="4" w:space="0" w:color="auto"/>
              <w:right w:val="single" w:sz="4" w:space="0" w:color="auto"/>
            </w:tcBorders>
            <w:vAlign w:val="center"/>
          </w:tcPr>
          <w:p w14:paraId="2D356DA6" w14:textId="67FD6114" w:rsidR="004C600F" w:rsidRPr="00575FFC" w:rsidRDefault="0093295D" w:rsidP="004C600F">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İş programına uygun ilerleme</w:t>
            </w:r>
          </w:p>
        </w:tc>
        <w:tc>
          <w:tcPr>
            <w:tcW w:w="1843" w:type="dxa"/>
            <w:tcBorders>
              <w:top w:val="single" w:sz="4" w:space="0" w:color="auto"/>
              <w:left w:val="single" w:sz="4" w:space="0" w:color="auto"/>
              <w:bottom w:val="single" w:sz="4" w:space="0" w:color="auto"/>
              <w:right w:val="single" w:sz="4" w:space="0" w:color="auto"/>
            </w:tcBorders>
            <w:vAlign w:val="center"/>
          </w:tcPr>
          <w:p w14:paraId="75BC38C4" w14:textId="759B981E" w:rsidR="004C600F" w:rsidRPr="00575FFC" w:rsidRDefault="0093295D" w:rsidP="004C600F">
            <w:pPr>
              <w:widowControl/>
              <w:autoSpaceDE/>
              <w:autoSpaceDN/>
              <w:rPr>
                <w:rFonts w:ascii="Calibri" w:eastAsia="Times New Roman" w:hAnsi="Calibri" w:cs="Calibri"/>
                <w:b/>
                <w:bCs/>
                <w:color w:val="000000"/>
                <w:lang w:bidi="ar-SA"/>
              </w:rPr>
            </w:pPr>
            <w:r w:rsidRPr="004C600F">
              <w:rPr>
                <w:rFonts w:ascii="Times New Roman" w:eastAsia="Times New Roman" w:hAnsi="Times New Roman" w:cs="Times New Roman"/>
                <w:b/>
                <w:bCs/>
                <w:sz w:val="16"/>
                <w:szCs w:val="16"/>
                <w:lang w:bidi="ar-SA"/>
              </w:rPr>
              <w:t>Risk:</w:t>
            </w:r>
            <w:r w:rsidRPr="004C600F">
              <w:rPr>
                <w:rFonts w:ascii="Times New Roman" w:eastAsia="Times New Roman" w:hAnsi="Times New Roman" w:cs="Times New Roman"/>
                <w:sz w:val="16"/>
                <w:szCs w:val="16"/>
                <w:lang w:bidi="ar-SA"/>
              </w:rPr>
              <w:t xml:space="preserve"> İş programı gerisinde kalınması </w:t>
            </w:r>
            <w:r w:rsidRPr="004C600F">
              <w:rPr>
                <w:rFonts w:ascii="Times New Roman" w:eastAsia="Times New Roman" w:hAnsi="Times New Roman" w:cs="Times New Roman"/>
                <w:sz w:val="16"/>
                <w:szCs w:val="16"/>
                <w:lang w:bidi="ar-SA"/>
              </w:rPr>
              <w:br/>
            </w:r>
            <w:r w:rsidRPr="004C600F">
              <w:rPr>
                <w:rFonts w:ascii="Times New Roman" w:eastAsia="Times New Roman" w:hAnsi="Times New Roman" w:cs="Times New Roman"/>
                <w:b/>
                <w:bCs/>
                <w:sz w:val="16"/>
                <w:szCs w:val="16"/>
                <w:lang w:bidi="ar-SA"/>
              </w:rPr>
              <w:t>Sebep:</w:t>
            </w:r>
            <w:r w:rsidRPr="004C600F">
              <w:rPr>
                <w:rFonts w:ascii="Times New Roman" w:eastAsia="Times New Roman" w:hAnsi="Times New Roman" w:cs="Times New Roman"/>
                <w:sz w:val="16"/>
                <w:szCs w:val="16"/>
                <w:lang w:bidi="ar-SA"/>
              </w:rPr>
              <w:t xml:space="preserve"> Yetersiz planlama ve koordinasyon</w:t>
            </w:r>
          </w:p>
        </w:tc>
        <w:tc>
          <w:tcPr>
            <w:tcW w:w="1985" w:type="dxa"/>
            <w:tcBorders>
              <w:top w:val="single" w:sz="4" w:space="0" w:color="auto"/>
              <w:left w:val="single" w:sz="4" w:space="0" w:color="auto"/>
              <w:bottom w:val="single" w:sz="4" w:space="0" w:color="auto"/>
              <w:right w:val="single" w:sz="4" w:space="0" w:color="auto"/>
            </w:tcBorders>
            <w:vAlign w:val="center"/>
          </w:tcPr>
          <w:p w14:paraId="50DAB1A3" w14:textId="2F8BCA38" w:rsidR="004C600F" w:rsidRPr="00575FFC" w:rsidRDefault="0093295D" w:rsidP="004C600F">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Aylık ilerleme raporları</w:t>
            </w:r>
          </w:p>
        </w:tc>
        <w:tc>
          <w:tcPr>
            <w:tcW w:w="509" w:type="dxa"/>
            <w:tcBorders>
              <w:top w:val="single" w:sz="4" w:space="0" w:color="auto"/>
              <w:left w:val="single" w:sz="4" w:space="0" w:color="auto"/>
              <w:bottom w:val="single" w:sz="4" w:space="0" w:color="auto"/>
              <w:right w:val="single" w:sz="4" w:space="0" w:color="auto"/>
            </w:tcBorders>
            <w:vAlign w:val="center"/>
          </w:tcPr>
          <w:p w14:paraId="70DD8C8F" w14:textId="20D99C83" w:rsidR="004C600F" w:rsidRPr="00F55BF6" w:rsidRDefault="0093295D" w:rsidP="004C600F">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4</w:t>
            </w:r>
          </w:p>
        </w:tc>
        <w:tc>
          <w:tcPr>
            <w:tcW w:w="426" w:type="dxa"/>
            <w:tcBorders>
              <w:top w:val="single" w:sz="4" w:space="0" w:color="auto"/>
              <w:left w:val="single" w:sz="4" w:space="0" w:color="auto"/>
              <w:bottom w:val="single" w:sz="4" w:space="0" w:color="auto"/>
              <w:right w:val="single" w:sz="4" w:space="0" w:color="auto"/>
            </w:tcBorders>
            <w:vAlign w:val="center"/>
          </w:tcPr>
          <w:p w14:paraId="7E663BB0" w14:textId="57562315" w:rsidR="004C600F" w:rsidRPr="00F55BF6" w:rsidRDefault="0093295D" w:rsidP="004C600F">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4</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330CC4F3" w14:textId="18B3BA96" w:rsidR="004C600F" w:rsidRPr="00F55BF6" w:rsidRDefault="0093295D" w:rsidP="004C600F">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EC7B6B" w14:textId="6D9F2DE3" w:rsidR="004C600F" w:rsidRPr="004B5A16" w:rsidRDefault="0093295D" w:rsidP="004C600F">
            <w:pPr>
              <w:widowControl/>
              <w:autoSpaceDE/>
              <w:autoSpaceDN/>
              <w:ind w:left="113" w:right="113"/>
              <w:rPr>
                <w:rFonts w:ascii="Times New Roman" w:eastAsia="Times New Roman" w:hAnsi="Times New Roman" w:cs="Times New Roman"/>
                <w:color w:val="000000"/>
                <w:sz w:val="16"/>
                <w:szCs w:val="16"/>
                <w:lang w:bidi="ar-SA"/>
              </w:rPr>
            </w:pPr>
            <w:r w:rsidRPr="002750B3">
              <w:rPr>
                <w:rFonts w:ascii="Times New Roman" w:eastAsia="Times New Roman" w:hAnsi="Times New Roman" w:cs="Times New Roman"/>
                <w:sz w:val="16"/>
                <w:szCs w:val="16"/>
                <w:lang w:bidi="ar-SA"/>
              </w:rPr>
              <w:t>Artıyor</w:t>
            </w:r>
          </w:p>
        </w:tc>
        <w:tc>
          <w:tcPr>
            <w:tcW w:w="2918" w:type="dxa"/>
            <w:tcBorders>
              <w:top w:val="single" w:sz="4" w:space="0" w:color="auto"/>
              <w:left w:val="single" w:sz="4" w:space="0" w:color="auto"/>
              <w:bottom w:val="single" w:sz="4" w:space="0" w:color="auto"/>
              <w:right w:val="single" w:sz="4" w:space="0" w:color="auto"/>
            </w:tcBorders>
            <w:vAlign w:val="center"/>
          </w:tcPr>
          <w:p w14:paraId="0A4762E2" w14:textId="7CA46A3F" w:rsidR="004C600F" w:rsidRPr="004B5A16" w:rsidRDefault="0093295D" w:rsidP="004C600F">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Ayrıntılı iş programı ve gecikme cezaları</w:t>
            </w:r>
          </w:p>
        </w:tc>
        <w:tc>
          <w:tcPr>
            <w:tcW w:w="686" w:type="dxa"/>
            <w:tcBorders>
              <w:top w:val="single" w:sz="4" w:space="0" w:color="auto"/>
              <w:left w:val="single" w:sz="4" w:space="0" w:color="auto"/>
              <w:bottom w:val="single" w:sz="4" w:space="0" w:color="auto"/>
              <w:right w:val="single" w:sz="4" w:space="0" w:color="auto"/>
            </w:tcBorders>
            <w:textDirection w:val="btLr"/>
            <w:vAlign w:val="center"/>
          </w:tcPr>
          <w:p w14:paraId="6FA9359D" w14:textId="3BA67395" w:rsidR="004C600F" w:rsidRPr="004B5A16" w:rsidRDefault="004C600F" w:rsidP="004C600F">
            <w:pPr>
              <w:widowControl/>
              <w:autoSpaceDE/>
              <w:autoSpaceDN/>
              <w:ind w:left="113" w:right="113"/>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2026</w:t>
            </w:r>
          </w:p>
        </w:tc>
        <w:tc>
          <w:tcPr>
            <w:tcW w:w="1118" w:type="dxa"/>
            <w:tcBorders>
              <w:top w:val="single" w:sz="4" w:space="0" w:color="auto"/>
              <w:left w:val="single" w:sz="4" w:space="0" w:color="auto"/>
              <w:bottom w:val="single" w:sz="4" w:space="0" w:color="auto"/>
              <w:right w:val="single" w:sz="4" w:space="0" w:color="auto"/>
            </w:tcBorders>
            <w:vAlign w:val="bottom"/>
          </w:tcPr>
          <w:p w14:paraId="497ACD1C" w14:textId="3DA1331D" w:rsidR="004C600F" w:rsidRPr="004B5A16" w:rsidRDefault="00E412E0" w:rsidP="004C600F">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sz w:val="16"/>
                <w:szCs w:val="16"/>
                <w:lang w:bidi="ar-SA"/>
              </w:rPr>
              <w:t xml:space="preserve">Proje Yapım </w:t>
            </w:r>
            <w:proofErr w:type="spellStart"/>
            <w:proofErr w:type="gramStart"/>
            <w:r>
              <w:rPr>
                <w:rFonts w:ascii="Times New Roman" w:eastAsia="Times New Roman" w:hAnsi="Times New Roman" w:cs="Times New Roman"/>
                <w:sz w:val="16"/>
                <w:szCs w:val="16"/>
                <w:lang w:bidi="ar-SA"/>
              </w:rPr>
              <w:t>Şb.Müd</w:t>
            </w:r>
            <w:proofErr w:type="spellEnd"/>
            <w:proofErr w:type="gramEnd"/>
            <w:r>
              <w:rPr>
                <w:rFonts w:ascii="Times New Roman" w:eastAsia="Times New Roman" w:hAnsi="Times New Roman" w:cs="Times New Roman"/>
                <w:sz w:val="16"/>
                <w:szCs w:val="16"/>
                <w:lang w:bidi="ar-SA"/>
              </w:rPr>
              <w:t>.</w:t>
            </w:r>
          </w:p>
        </w:tc>
        <w:tc>
          <w:tcPr>
            <w:tcW w:w="1515" w:type="dxa"/>
            <w:tcBorders>
              <w:top w:val="single" w:sz="4" w:space="0" w:color="auto"/>
              <w:left w:val="single" w:sz="4" w:space="0" w:color="auto"/>
              <w:bottom w:val="single" w:sz="4" w:space="0" w:color="auto"/>
              <w:right w:val="single" w:sz="4" w:space="0" w:color="auto"/>
            </w:tcBorders>
            <w:vAlign w:val="center"/>
          </w:tcPr>
          <w:p w14:paraId="071B756E" w14:textId="1769CF54" w:rsidR="004C600F" w:rsidRPr="004B5A16" w:rsidRDefault="0093295D" w:rsidP="004C600F">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Süre uzatımı doğabilir</w:t>
            </w:r>
          </w:p>
        </w:tc>
      </w:tr>
      <w:tr w:rsidR="006634E1" w:rsidRPr="00575FFC" w14:paraId="18856FBC" w14:textId="77777777" w:rsidTr="001C4908">
        <w:trPr>
          <w:cantSplit/>
          <w:trHeight w:val="1134"/>
        </w:trPr>
        <w:tc>
          <w:tcPr>
            <w:tcW w:w="425" w:type="dxa"/>
            <w:tcBorders>
              <w:top w:val="single" w:sz="4" w:space="0" w:color="auto"/>
              <w:left w:val="single" w:sz="4" w:space="0" w:color="auto"/>
              <w:bottom w:val="single" w:sz="4" w:space="0" w:color="auto"/>
              <w:right w:val="single" w:sz="4" w:space="0" w:color="auto"/>
            </w:tcBorders>
            <w:vAlign w:val="center"/>
          </w:tcPr>
          <w:p w14:paraId="0C274937" w14:textId="0877E377" w:rsidR="0093295D" w:rsidRPr="00385FB4" w:rsidRDefault="0093295D" w:rsidP="0093295D">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14</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14:paraId="5A306CF0" w14:textId="775CBA01" w:rsidR="0093295D" w:rsidRPr="00575FFC" w:rsidRDefault="0093295D" w:rsidP="0093295D">
            <w:pPr>
              <w:widowControl/>
              <w:autoSpaceDE/>
              <w:autoSpaceDN/>
              <w:ind w:left="113" w:right="113"/>
              <w:rPr>
                <w:rFonts w:ascii="Calibri" w:eastAsia="Times New Roman" w:hAnsi="Calibri" w:cs="Calibri"/>
                <w:color w:val="000000"/>
                <w:lang w:bidi="ar-SA"/>
              </w:rPr>
            </w:pPr>
            <w:r>
              <w:rPr>
                <w:rFonts w:ascii="Times New Roman" w:eastAsia="Times New Roman" w:hAnsi="Times New Roman" w:cs="Times New Roman"/>
                <w:sz w:val="16"/>
                <w:szCs w:val="16"/>
                <w:lang w:bidi="ar-SA"/>
              </w:rPr>
              <w:t>YIT-14</w:t>
            </w:r>
          </w:p>
        </w:tc>
        <w:tc>
          <w:tcPr>
            <w:tcW w:w="1225" w:type="dxa"/>
            <w:tcBorders>
              <w:top w:val="single" w:sz="4" w:space="0" w:color="auto"/>
              <w:left w:val="single" w:sz="4" w:space="0" w:color="auto"/>
              <w:bottom w:val="single" w:sz="4" w:space="0" w:color="auto"/>
              <w:right w:val="single" w:sz="4" w:space="0" w:color="auto"/>
            </w:tcBorders>
            <w:vAlign w:val="center"/>
          </w:tcPr>
          <w:p w14:paraId="0ED0289A" w14:textId="7A5E13A2" w:rsidR="0093295D" w:rsidRPr="00575FFC" w:rsidRDefault="0093295D" w:rsidP="0093295D">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Mevzuata uygunluk</w:t>
            </w:r>
          </w:p>
        </w:tc>
        <w:tc>
          <w:tcPr>
            <w:tcW w:w="1491" w:type="dxa"/>
            <w:tcBorders>
              <w:top w:val="single" w:sz="4" w:space="0" w:color="auto"/>
              <w:left w:val="single" w:sz="4" w:space="0" w:color="auto"/>
              <w:bottom w:val="single" w:sz="4" w:space="0" w:color="auto"/>
              <w:right w:val="single" w:sz="4" w:space="0" w:color="auto"/>
            </w:tcBorders>
            <w:vAlign w:val="center"/>
          </w:tcPr>
          <w:p w14:paraId="62B2679F" w14:textId="11C6DE42" w:rsidR="0093295D" w:rsidRPr="00575FFC" w:rsidRDefault="0093295D" w:rsidP="0093295D">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İhale işlemlerinin doğru yürütülmesi</w:t>
            </w:r>
          </w:p>
        </w:tc>
        <w:tc>
          <w:tcPr>
            <w:tcW w:w="1843" w:type="dxa"/>
            <w:tcBorders>
              <w:top w:val="single" w:sz="4" w:space="0" w:color="auto"/>
              <w:left w:val="single" w:sz="4" w:space="0" w:color="auto"/>
              <w:bottom w:val="single" w:sz="4" w:space="0" w:color="auto"/>
              <w:right w:val="single" w:sz="4" w:space="0" w:color="auto"/>
            </w:tcBorders>
            <w:vAlign w:val="center"/>
          </w:tcPr>
          <w:p w14:paraId="713E2A22" w14:textId="301C69EE" w:rsidR="0093295D" w:rsidRPr="00575FFC" w:rsidRDefault="0093295D" w:rsidP="0093295D">
            <w:pPr>
              <w:widowControl/>
              <w:autoSpaceDE/>
              <w:autoSpaceDN/>
              <w:rPr>
                <w:rFonts w:ascii="Calibri" w:eastAsia="Times New Roman" w:hAnsi="Calibri" w:cs="Calibri"/>
                <w:b/>
                <w:bCs/>
                <w:color w:val="000000"/>
                <w:lang w:bidi="ar-SA"/>
              </w:rPr>
            </w:pPr>
            <w:r w:rsidRPr="004C600F">
              <w:rPr>
                <w:rFonts w:ascii="Times New Roman" w:eastAsia="Times New Roman" w:hAnsi="Times New Roman" w:cs="Times New Roman"/>
                <w:b/>
                <w:bCs/>
                <w:sz w:val="16"/>
                <w:szCs w:val="16"/>
                <w:lang w:bidi="ar-SA"/>
              </w:rPr>
              <w:t>Risk:</w:t>
            </w:r>
            <w:r w:rsidRPr="004C600F">
              <w:rPr>
                <w:rFonts w:ascii="Times New Roman" w:eastAsia="Times New Roman" w:hAnsi="Times New Roman" w:cs="Times New Roman"/>
                <w:sz w:val="16"/>
                <w:szCs w:val="16"/>
                <w:lang w:bidi="ar-SA"/>
              </w:rPr>
              <w:t xml:space="preserve"> İhale sürecinde mevzuata aykırı işlem </w:t>
            </w:r>
            <w:r w:rsidRPr="004C600F">
              <w:rPr>
                <w:rFonts w:ascii="Times New Roman" w:eastAsia="Times New Roman" w:hAnsi="Times New Roman" w:cs="Times New Roman"/>
                <w:sz w:val="16"/>
                <w:szCs w:val="16"/>
                <w:lang w:bidi="ar-SA"/>
              </w:rPr>
              <w:br/>
            </w:r>
            <w:r w:rsidRPr="004C600F">
              <w:rPr>
                <w:rFonts w:ascii="Times New Roman" w:eastAsia="Times New Roman" w:hAnsi="Times New Roman" w:cs="Times New Roman"/>
                <w:b/>
                <w:bCs/>
                <w:sz w:val="16"/>
                <w:szCs w:val="16"/>
                <w:lang w:bidi="ar-SA"/>
              </w:rPr>
              <w:t>Sebep:</w:t>
            </w:r>
            <w:r w:rsidRPr="004C600F">
              <w:rPr>
                <w:rFonts w:ascii="Times New Roman" w:eastAsia="Times New Roman" w:hAnsi="Times New Roman" w:cs="Times New Roman"/>
                <w:sz w:val="16"/>
                <w:szCs w:val="16"/>
                <w:lang w:bidi="ar-SA"/>
              </w:rPr>
              <w:t xml:space="preserve"> Güncel mevzuatın yeterince takip edilmemesi</w:t>
            </w:r>
          </w:p>
        </w:tc>
        <w:tc>
          <w:tcPr>
            <w:tcW w:w="1985" w:type="dxa"/>
            <w:tcBorders>
              <w:top w:val="single" w:sz="4" w:space="0" w:color="auto"/>
              <w:left w:val="single" w:sz="4" w:space="0" w:color="auto"/>
              <w:bottom w:val="single" w:sz="4" w:space="0" w:color="auto"/>
              <w:right w:val="single" w:sz="4" w:space="0" w:color="auto"/>
            </w:tcBorders>
            <w:vAlign w:val="center"/>
          </w:tcPr>
          <w:p w14:paraId="78E33F5A" w14:textId="0009D666" w:rsidR="0093295D" w:rsidRPr="00575FFC" w:rsidRDefault="0093295D" w:rsidP="0093295D">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İhale komisyonu kontrolü</w:t>
            </w:r>
          </w:p>
        </w:tc>
        <w:tc>
          <w:tcPr>
            <w:tcW w:w="509" w:type="dxa"/>
            <w:tcBorders>
              <w:top w:val="single" w:sz="4" w:space="0" w:color="auto"/>
              <w:left w:val="single" w:sz="4" w:space="0" w:color="auto"/>
              <w:bottom w:val="single" w:sz="4" w:space="0" w:color="auto"/>
              <w:right w:val="single" w:sz="4" w:space="0" w:color="auto"/>
            </w:tcBorders>
            <w:vAlign w:val="center"/>
          </w:tcPr>
          <w:p w14:paraId="41025A34" w14:textId="1472C83F" w:rsidR="0093295D" w:rsidRPr="00F55BF6" w:rsidRDefault="0093295D" w:rsidP="0093295D">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5</w:t>
            </w:r>
          </w:p>
        </w:tc>
        <w:tc>
          <w:tcPr>
            <w:tcW w:w="426" w:type="dxa"/>
            <w:tcBorders>
              <w:top w:val="single" w:sz="4" w:space="0" w:color="auto"/>
              <w:left w:val="single" w:sz="4" w:space="0" w:color="auto"/>
              <w:bottom w:val="single" w:sz="4" w:space="0" w:color="auto"/>
              <w:right w:val="single" w:sz="4" w:space="0" w:color="auto"/>
            </w:tcBorders>
            <w:vAlign w:val="center"/>
          </w:tcPr>
          <w:p w14:paraId="124B5622" w14:textId="1278CD6A" w:rsidR="0093295D" w:rsidRPr="00F55BF6" w:rsidRDefault="0093295D" w:rsidP="0093295D">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F3416A3" w14:textId="59D655CB" w:rsidR="0093295D" w:rsidRPr="00F55BF6" w:rsidRDefault="0093295D" w:rsidP="0093295D">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C556593" w14:textId="3122AF44" w:rsidR="0093295D" w:rsidRPr="004B5A16" w:rsidRDefault="0093295D" w:rsidP="0093295D">
            <w:pPr>
              <w:widowControl/>
              <w:autoSpaceDE/>
              <w:autoSpaceDN/>
              <w:ind w:left="113" w:right="113"/>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Sabit</w:t>
            </w:r>
          </w:p>
        </w:tc>
        <w:tc>
          <w:tcPr>
            <w:tcW w:w="2918" w:type="dxa"/>
            <w:tcBorders>
              <w:top w:val="single" w:sz="4" w:space="0" w:color="auto"/>
              <w:left w:val="single" w:sz="4" w:space="0" w:color="auto"/>
              <w:bottom w:val="single" w:sz="4" w:space="0" w:color="auto"/>
              <w:right w:val="single" w:sz="4" w:space="0" w:color="auto"/>
            </w:tcBorders>
            <w:vAlign w:val="center"/>
          </w:tcPr>
          <w:p w14:paraId="332683B5" w14:textId="425CB089" w:rsidR="0093295D" w:rsidRPr="004B5A16" w:rsidRDefault="006634E1" w:rsidP="0093295D">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Mevzuat bilgilendirme toplantıları</w:t>
            </w:r>
          </w:p>
        </w:tc>
        <w:tc>
          <w:tcPr>
            <w:tcW w:w="686" w:type="dxa"/>
            <w:tcBorders>
              <w:top w:val="single" w:sz="4" w:space="0" w:color="auto"/>
              <w:left w:val="single" w:sz="4" w:space="0" w:color="auto"/>
              <w:bottom w:val="single" w:sz="4" w:space="0" w:color="auto"/>
              <w:right w:val="single" w:sz="4" w:space="0" w:color="auto"/>
            </w:tcBorders>
            <w:textDirection w:val="btLr"/>
            <w:vAlign w:val="center"/>
          </w:tcPr>
          <w:p w14:paraId="67977F48" w14:textId="7DF0504A" w:rsidR="0093295D" w:rsidRPr="004B5A16" w:rsidRDefault="006634E1" w:rsidP="0093295D">
            <w:pPr>
              <w:widowControl/>
              <w:autoSpaceDE/>
              <w:autoSpaceDN/>
              <w:ind w:left="113" w:right="113"/>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2026</w:t>
            </w:r>
          </w:p>
        </w:tc>
        <w:tc>
          <w:tcPr>
            <w:tcW w:w="1118" w:type="dxa"/>
            <w:tcBorders>
              <w:top w:val="single" w:sz="4" w:space="0" w:color="auto"/>
              <w:left w:val="single" w:sz="4" w:space="0" w:color="auto"/>
              <w:bottom w:val="single" w:sz="4" w:space="0" w:color="auto"/>
              <w:right w:val="single" w:sz="4" w:space="0" w:color="auto"/>
            </w:tcBorders>
            <w:vAlign w:val="bottom"/>
          </w:tcPr>
          <w:p w14:paraId="39FAE6C4" w14:textId="1D085D19" w:rsidR="0093295D" w:rsidRPr="004B5A16" w:rsidRDefault="00E412E0" w:rsidP="0048532D">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sz w:val="16"/>
                <w:szCs w:val="16"/>
                <w:lang w:bidi="ar-SA"/>
              </w:rPr>
              <w:t xml:space="preserve">İhale Takip </w:t>
            </w:r>
            <w:proofErr w:type="spellStart"/>
            <w:proofErr w:type="gramStart"/>
            <w:r>
              <w:rPr>
                <w:rFonts w:ascii="Times New Roman" w:eastAsia="Times New Roman" w:hAnsi="Times New Roman" w:cs="Times New Roman"/>
                <w:sz w:val="16"/>
                <w:szCs w:val="16"/>
                <w:lang w:bidi="ar-SA"/>
              </w:rPr>
              <w:t>Şb.Müd</w:t>
            </w:r>
            <w:proofErr w:type="spellEnd"/>
            <w:proofErr w:type="gramEnd"/>
            <w:r>
              <w:rPr>
                <w:rFonts w:ascii="Times New Roman" w:eastAsia="Times New Roman" w:hAnsi="Times New Roman" w:cs="Times New Roman"/>
                <w:sz w:val="16"/>
                <w:szCs w:val="16"/>
                <w:lang w:bidi="ar-SA"/>
              </w:rPr>
              <w:t>.</w:t>
            </w:r>
          </w:p>
        </w:tc>
        <w:tc>
          <w:tcPr>
            <w:tcW w:w="1515" w:type="dxa"/>
            <w:tcBorders>
              <w:top w:val="single" w:sz="4" w:space="0" w:color="auto"/>
              <w:left w:val="single" w:sz="4" w:space="0" w:color="auto"/>
              <w:bottom w:val="single" w:sz="4" w:space="0" w:color="auto"/>
              <w:right w:val="single" w:sz="4" w:space="0" w:color="auto"/>
            </w:tcBorders>
            <w:vAlign w:val="center"/>
          </w:tcPr>
          <w:p w14:paraId="6973BF79" w14:textId="5AB6061C" w:rsidR="0093295D" w:rsidRPr="004B5A16" w:rsidRDefault="002E525A" w:rsidP="0093295D">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İhalenin iptali riski</w:t>
            </w:r>
          </w:p>
        </w:tc>
      </w:tr>
      <w:tr w:rsidR="000D56D2" w:rsidRPr="00575FFC" w14:paraId="5DF4018B" w14:textId="77777777" w:rsidTr="001C4908">
        <w:trPr>
          <w:cantSplit/>
          <w:trHeight w:val="1134"/>
        </w:trPr>
        <w:tc>
          <w:tcPr>
            <w:tcW w:w="425" w:type="dxa"/>
            <w:tcBorders>
              <w:top w:val="single" w:sz="4" w:space="0" w:color="auto"/>
              <w:left w:val="single" w:sz="4" w:space="0" w:color="auto"/>
              <w:bottom w:val="single" w:sz="4" w:space="0" w:color="auto"/>
              <w:right w:val="single" w:sz="4" w:space="0" w:color="auto"/>
            </w:tcBorders>
            <w:vAlign w:val="center"/>
          </w:tcPr>
          <w:p w14:paraId="74EA4C09" w14:textId="72995017" w:rsidR="000D56D2" w:rsidRPr="00385FB4" w:rsidRDefault="000D56D2" w:rsidP="000D56D2">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lastRenderedPageBreak/>
              <w:t>15</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14:paraId="5B73FB2A" w14:textId="5A5FABE7" w:rsidR="000D56D2" w:rsidRPr="00575FFC" w:rsidRDefault="000D56D2" w:rsidP="000D56D2">
            <w:pPr>
              <w:widowControl/>
              <w:autoSpaceDE/>
              <w:autoSpaceDN/>
              <w:ind w:left="113" w:right="113"/>
              <w:rPr>
                <w:rFonts w:ascii="Calibri" w:eastAsia="Times New Roman" w:hAnsi="Calibri" w:cs="Calibri"/>
                <w:color w:val="000000"/>
                <w:lang w:bidi="ar-SA"/>
              </w:rPr>
            </w:pPr>
            <w:r>
              <w:rPr>
                <w:rFonts w:ascii="Times New Roman" w:eastAsia="Times New Roman" w:hAnsi="Times New Roman" w:cs="Times New Roman"/>
                <w:sz w:val="16"/>
                <w:szCs w:val="16"/>
                <w:lang w:bidi="ar-SA"/>
              </w:rPr>
              <w:t>YIT-15</w:t>
            </w:r>
          </w:p>
        </w:tc>
        <w:tc>
          <w:tcPr>
            <w:tcW w:w="1225" w:type="dxa"/>
            <w:tcBorders>
              <w:top w:val="single" w:sz="4" w:space="0" w:color="auto"/>
              <w:left w:val="single" w:sz="4" w:space="0" w:color="auto"/>
              <w:bottom w:val="single" w:sz="4" w:space="0" w:color="auto"/>
              <w:right w:val="single" w:sz="4" w:space="0" w:color="auto"/>
            </w:tcBorders>
            <w:vAlign w:val="center"/>
          </w:tcPr>
          <w:p w14:paraId="0B776AE1" w14:textId="169E7DA2" w:rsidR="000D56D2" w:rsidRPr="00575FFC" w:rsidRDefault="000D56D2" w:rsidP="000D56D2">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Kaynakların korunması</w:t>
            </w:r>
          </w:p>
        </w:tc>
        <w:tc>
          <w:tcPr>
            <w:tcW w:w="1491" w:type="dxa"/>
            <w:tcBorders>
              <w:top w:val="single" w:sz="4" w:space="0" w:color="auto"/>
              <w:left w:val="single" w:sz="4" w:space="0" w:color="auto"/>
              <w:bottom w:val="single" w:sz="4" w:space="0" w:color="auto"/>
              <w:right w:val="single" w:sz="4" w:space="0" w:color="auto"/>
            </w:tcBorders>
            <w:vAlign w:val="center"/>
          </w:tcPr>
          <w:p w14:paraId="7F4BED6F" w14:textId="4FCAF2FB" w:rsidR="000D56D2" w:rsidRPr="00575FFC" w:rsidRDefault="000D56D2" w:rsidP="000D56D2">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Şantiye ve depo güvenliği</w:t>
            </w:r>
          </w:p>
        </w:tc>
        <w:tc>
          <w:tcPr>
            <w:tcW w:w="1843" w:type="dxa"/>
            <w:tcBorders>
              <w:top w:val="single" w:sz="4" w:space="0" w:color="auto"/>
              <w:left w:val="single" w:sz="4" w:space="0" w:color="auto"/>
              <w:bottom w:val="single" w:sz="4" w:space="0" w:color="auto"/>
              <w:right w:val="single" w:sz="4" w:space="0" w:color="auto"/>
            </w:tcBorders>
            <w:vAlign w:val="center"/>
          </w:tcPr>
          <w:p w14:paraId="1EE0C844" w14:textId="40896DEE" w:rsidR="000D56D2" w:rsidRPr="00575FFC" w:rsidRDefault="000D56D2" w:rsidP="000D56D2">
            <w:pPr>
              <w:widowControl/>
              <w:autoSpaceDE/>
              <w:autoSpaceDN/>
              <w:rPr>
                <w:rFonts w:ascii="Calibri" w:eastAsia="Times New Roman" w:hAnsi="Calibri" w:cs="Calibri"/>
                <w:b/>
                <w:bCs/>
                <w:color w:val="000000"/>
                <w:lang w:bidi="ar-SA"/>
              </w:rPr>
            </w:pPr>
            <w:r w:rsidRPr="004C600F">
              <w:rPr>
                <w:rFonts w:ascii="Times New Roman" w:eastAsia="Times New Roman" w:hAnsi="Times New Roman" w:cs="Times New Roman"/>
                <w:b/>
                <w:bCs/>
                <w:sz w:val="16"/>
                <w:szCs w:val="16"/>
                <w:lang w:bidi="ar-SA"/>
              </w:rPr>
              <w:t>Risk:</w:t>
            </w:r>
            <w:r w:rsidRPr="004C600F">
              <w:rPr>
                <w:rFonts w:ascii="Times New Roman" w:eastAsia="Times New Roman" w:hAnsi="Times New Roman" w:cs="Times New Roman"/>
                <w:sz w:val="16"/>
                <w:szCs w:val="16"/>
                <w:lang w:bidi="ar-SA"/>
              </w:rPr>
              <w:t xml:space="preserve"> Malzeme kaybı veya çalınması </w:t>
            </w:r>
            <w:r w:rsidRPr="004C600F">
              <w:rPr>
                <w:rFonts w:ascii="Times New Roman" w:eastAsia="Times New Roman" w:hAnsi="Times New Roman" w:cs="Times New Roman"/>
                <w:sz w:val="16"/>
                <w:szCs w:val="16"/>
                <w:lang w:bidi="ar-SA"/>
              </w:rPr>
              <w:br/>
            </w:r>
            <w:r w:rsidRPr="004C600F">
              <w:rPr>
                <w:rFonts w:ascii="Times New Roman" w:eastAsia="Times New Roman" w:hAnsi="Times New Roman" w:cs="Times New Roman"/>
                <w:b/>
                <w:bCs/>
                <w:sz w:val="16"/>
                <w:szCs w:val="16"/>
                <w:lang w:bidi="ar-SA"/>
              </w:rPr>
              <w:t>Sebep:</w:t>
            </w:r>
            <w:r w:rsidRPr="004C600F">
              <w:rPr>
                <w:rFonts w:ascii="Times New Roman" w:eastAsia="Times New Roman" w:hAnsi="Times New Roman" w:cs="Times New Roman"/>
                <w:sz w:val="16"/>
                <w:szCs w:val="16"/>
                <w:lang w:bidi="ar-SA"/>
              </w:rPr>
              <w:t xml:space="preserve"> Depo güvenlik önlemlerinin yetersizliği</w:t>
            </w:r>
          </w:p>
        </w:tc>
        <w:tc>
          <w:tcPr>
            <w:tcW w:w="1985" w:type="dxa"/>
            <w:tcBorders>
              <w:top w:val="single" w:sz="4" w:space="0" w:color="auto"/>
              <w:left w:val="single" w:sz="4" w:space="0" w:color="auto"/>
              <w:bottom w:val="single" w:sz="4" w:space="0" w:color="auto"/>
              <w:right w:val="single" w:sz="4" w:space="0" w:color="auto"/>
            </w:tcBorders>
            <w:vAlign w:val="center"/>
          </w:tcPr>
          <w:p w14:paraId="306FA5CE" w14:textId="21937CF6" w:rsidR="000D56D2" w:rsidRPr="00575FFC" w:rsidRDefault="000D56D2" w:rsidP="000D56D2">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Kilitli depo, zimmet uygulaması</w:t>
            </w:r>
          </w:p>
        </w:tc>
        <w:tc>
          <w:tcPr>
            <w:tcW w:w="509" w:type="dxa"/>
            <w:tcBorders>
              <w:top w:val="single" w:sz="4" w:space="0" w:color="auto"/>
              <w:left w:val="single" w:sz="4" w:space="0" w:color="auto"/>
              <w:bottom w:val="single" w:sz="4" w:space="0" w:color="auto"/>
              <w:right w:val="single" w:sz="4" w:space="0" w:color="auto"/>
            </w:tcBorders>
            <w:vAlign w:val="center"/>
          </w:tcPr>
          <w:p w14:paraId="4638A627" w14:textId="322DA40A" w:rsidR="000D56D2" w:rsidRPr="00F55BF6" w:rsidRDefault="000D56D2" w:rsidP="000D56D2">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4</w:t>
            </w:r>
          </w:p>
        </w:tc>
        <w:tc>
          <w:tcPr>
            <w:tcW w:w="426" w:type="dxa"/>
            <w:tcBorders>
              <w:top w:val="single" w:sz="4" w:space="0" w:color="auto"/>
              <w:left w:val="single" w:sz="4" w:space="0" w:color="auto"/>
              <w:bottom w:val="single" w:sz="4" w:space="0" w:color="auto"/>
              <w:right w:val="single" w:sz="4" w:space="0" w:color="auto"/>
            </w:tcBorders>
            <w:vAlign w:val="center"/>
          </w:tcPr>
          <w:p w14:paraId="064B099A" w14:textId="1BFACFBA" w:rsidR="000D56D2" w:rsidRPr="00F55BF6" w:rsidRDefault="000D56D2" w:rsidP="000D56D2">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07BC0DD9" w14:textId="16401F4A" w:rsidR="000D56D2" w:rsidRPr="00F55BF6" w:rsidRDefault="000D56D2" w:rsidP="000D56D2">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46BFA73" w14:textId="78BB0804" w:rsidR="000D56D2" w:rsidRPr="004B5A16" w:rsidRDefault="000D56D2" w:rsidP="000D56D2">
            <w:pPr>
              <w:widowControl/>
              <w:autoSpaceDE/>
              <w:autoSpaceDN/>
              <w:ind w:left="113" w:right="113"/>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Artıyor</w:t>
            </w:r>
          </w:p>
        </w:tc>
        <w:tc>
          <w:tcPr>
            <w:tcW w:w="2918" w:type="dxa"/>
            <w:tcBorders>
              <w:top w:val="single" w:sz="4" w:space="0" w:color="auto"/>
              <w:left w:val="single" w:sz="4" w:space="0" w:color="auto"/>
              <w:bottom w:val="single" w:sz="4" w:space="0" w:color="auto"/>
              <w:right w:val="single" w:sz="4" w:space="0" w:color="auto"/>
            </w:tcBorders>
            <w:vAlign w:val="center"/>
          </w:tcPr>
          <w:p w14:paraId="4D73E598" w14:textId="7E92FEDB" w:rsidR="000D56D2" w:rsidRPr="004B5A16" w:rsidRDefault="000D56D2" w:rsidP="000D56D2">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Kamera ve giriş kayıt sistemi</w:t>
            </w:r>
          </w:p>
        </w:tc>
        <w:tc>
          <w:tcPr>
            <w:tcW w:w="686" w:type="dxa"/>
            <w:tcBorders>
              <w:top w:val="single" w:sz="4" w:space="0" w:color="auto"/>
              <w:left w:val="single" w:sz="4" w:space="0" w:color="auto"/>
              <w:bottom w:val="single" w:sz="4" w:space="0" w:color="auto"/>
              <w:right w:val="single" w:sz="4" w:space="0" w:color="auto"/>
            </w:tcBorders>
            <w:textDirection w:val="btLr"/>
            <w:vAlign w:val="center"/>
          </w:tcPr>
          <w:p w14:paraId="723BCD8F" w14:textId="4103627E" w:rsidR="000D56D2" w:rsidRPr="004B5A16" w:rsidRDefault="000D56D2" w:rsidP="000D56D2">
            <w:pPr>
              <w:widowControl/>
              <w:autoSpaceDE/>
              <w:autoSpaceDN/>
              <w:ind w:left="113" w:right="113"/>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2026</w:t>
            </w:r>
          </w:p>
        </w:tc>
        <w:tc>
          <w:tcPr>
            <w:tcW w:w="1118" w:type="dxa"/>
            <w:tcBorders>
              <w:top w:val="single" w:sz="4" w:space="0" w:color="auto"/>
              <w:left w:val="single" w:sz="4" w:space="0" w:color="auto"/>
              <w:bottom w:val="single" w:sz="4" w:space="0" w:color="auto"/>
              <w:right w:val="single" w:sz="4" w:space="0" w:color="auto"/>
            </w:tcBorders>
            <w:vAlign w:val="center"/>
          </w:tcPr>
          <w:p w14:paraId="7B49E2E1" w14:textId="6C1C7F7C" w:rsidR="000D56D2" w:rsidRPr="004B5A16" w:rsidRDefault="006023C1" w:rsidP="0048532D">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sz w:val="16"/>
                <w:szCs w:val="16"/>
                <w:lang w:bidi="ar-SA"/>
              </w:rPr>
              <w:t xml:space="preserve">Onarım </w:t>
            </w:r>
            <w:proofErr w:type="spellStart"/>
            <w:proofErr w:type="gramStart"/>
            <w:r>
              <w:rPr>
                <w:rFonts w:ascii="Times New Roman" w:eastAsia="Times New Roman" w:hAnsi="Times New Roman" w:cs="Times New Roman"/>
                <w:sz w:val="16"/>
                <w:szCs w:val="16"/>
                <w:lang w:bidi="ar-SA"/>
              </w:rPr>
              <w:t>Şb.Müd</w:t>
            </w:r>
            <w:proofErr w:type="spellEnd"/>
            <w:proofErr w:type="gramEnd"/>
            <w:r>
              <w:rPr>
                <w:rFonts w:ascii="Times New Roman" w:eastAsia="Times New Roman" w:hAnsi="Times New Roman" w:cs="Times New Roman"/>
                <w:sz w:val="16"/>
                <w:szCs w:val="16"/>
                <w:lang w:bidi="ar-SA"/>
              </w:rPr>
              <w:t>.</w:t>
            </w:r>
          </w:p>
        </w:tc>
        <w:tc>
          <w:tcPr>
            <w:tcW w:w="1515" w:type="dxa"/>
            <w:tcBorders>
              <w:top w:val="single" w:sz="4" w:space="0" w:color="auto"/>
              <w:left w:val="single" w:sz="4" w:space="0" w:color="auto"/>
              <w:bottom w:val="single" w:sz="4" w:space="0" w:color="auto"/>
              <w:right w:val="single" w:sz="4" w:space="0" w:color="auto"/>
            </w:tcBorders>
            <w:vAlign w:val="center"/>
          </w:tcPr>
          <w:p w14:paraId="5C91BC5C" w14:textId="1A8D9802" w:rsidR="000D56D2" w:rsidRPr="004B5A16" w:rsidRDefault="000D56D2" w:rsidP="000D56D2">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Kamu zararı oluşabilir</w:t>
            </w:r>
          </w:p>
        </w:tc>
      </w:tr>
      <w:tr w:rsidR="00A5260A" w:rsidRPr="00575FFC" w14:paraId="1196F8A7" w14:textId="77777777" w:rsidTr="001C4908">
        <w:trPr>
          <w:cantSplit/>
          <w:trHeight w:val="1134"/>
        </w:trPr>
        <w:tc>
          <w:tcPr>
            <w:tcW w:w="425" w:type="dxa"/>
            <w:tcBorders>
              <w:top w:val="single" w:sz="4" w:space="0" w:color="auto"/>
              <w:left w:val="single" w:sz="4" w:space="0" w:color="auto"/>
              <w:bottom w:val="single" w:sz="4" w:space="0" w:color="auto"/>
              <w:right w:val="single" w:sz="4" w:space="0" w:color="auto"/>
            </w:tcBorders>
            <w:vAlign w:val="center"/>
          </w:tcPr>
          <w:p w14:paraId="695F7BE5" w14:textId="0EDE0983" w:rsidR="00A5260A" w:rsidRPr="00385FB4" w:rsidRDefault="00A5260A" w:rsidP="00A5260A">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16</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14:paraId="0F20E007" w14:textId="0BCB36DC" w:rsidR="00A5260A" w:rsidRPr="00575FFC" w:rsidRDefault="00A5260A" w:rsidP="00A5260A">
            <w:pPr>
              <w:widowControl/>
              <w:autoSpaceDE/>
              <w:autoSpaceDN/>
              <w:ind w:left="113" w:right="113"/>
              <w:rPr>
                <w:rFonts w:ascii="Calibri" w:eastAsia="Times New Roman" w:hAnsi="Calibri" w:cs="Calibri"/>
                <w:color w:val="000000"/>
                <w:lang w:bidi="ar-SA"/>
              </w:rPr>
            </w:pPr>
            <w:r>
              <w:rPr>
                <w:rFonts w:ascii="Times New Roman" w:eastAsia="Times New Roman" w:hAnsi="Times New Roman" w:cs="Times New Roman"/>
                <w:sz w:val="16"/>
                <w:szCs w:val="16"/>
                <w:lang w:bidi="ar-SA"/>
              </w:rPr>
              <w:t>YIT-16</w:t>
            </w:r>
          </w:p>
        </w:tc>
        <w:tc>
          <w:tcPr>
            <w:tcW w:w="1225" w:type="dxa"/>
            <w:tcBorders>
              <w:top w:val="single" w:sz="4" w:space="0" w:color="auto"/>
              <w:left w:val="single" w:sz="4" w:space="0" w:color="auto"/>
              <w:bottom w:val="single" w:sz="4" w:space="0" w:color="auto"/>
              <w:right w:val="single" w:sz="4" w:space="0" w:color="auto"/>
            </w:tcBorders>
            <w:vAlign w:val="center"/>
          </w:tcPr>
          <w:p w14:paraId="7B3F2C3B" w14:textId="76F889A1" w:rsidR="00A5260A" w:rsidRPr="00575FFC" w:rsidRDefault="00A5260A" w:rsidP="00A5260A">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Kampüs güvenliği</w:t>
            </w:r>
          </w:p>
        </w:tc>
        <w:tc>
          <w:tcPr>
            <w:tcW w:w="1491" w:type="dxa"/>
            <w:tcBorders>
              <w:top w:val="single" w:sz="4" w:space="0" w:color="auto"/>
              <w:left w:val="single" w:sz="4" w:space="0" w:color="auto"/>
              <w:bottom w:val="single" w:sz="4" w:space="0" w:color="auto"/>
              <w:right w:val="single" w:sz="4" w:space="0" w:color="auto"/>
            </w:tcBorders>
            <w:vAlign w:val="center"/>
          </w:tcPr>
          <w:p w14:paraId="4190BC69" w14:textId="42F970A9" w:rsidR="00A5260A" w:rsidRPr="00575FFC" w:rsidRDefault="00CC53B2" w:rsidP="00CC53B2">
            <w:pPr>
              <w:widowControl/>
              <w:autoSpaceDE/>
              <w:autoSpaceDN/>
              <w:rPr>
                <w:rFonts w:ascii="Calibri" w:eastAsia="Times New Roman" w:hAnsi="Calibri" w:cs="Calibri"/>
                <w:color w:val="000000"/>
                <w:lang w:bidi="ar-SA"/>
              </w:rPr>
            </w:pPr>
            <w:r>
              <w:rPr>
                <w:rFonts w:ascii="Times New Roman" w:eastAsia="Times New Roman" w:hAnsi="Times New Roman" w:cs="Times New Roman"/>
                <w:sz w:val="16"/>
                <w:szCs w:val="16"/>
                <w:lang w:bidi="ar-SA"/>
              </w:rPr>
              <w:t>Şantiye alanlarının kampüs alanından güvenlik tedbirleri ile ayrılması</w:t>
            </w:r>
          </w:p>
        </w:tc>
        <w:tc>
          <w:tcPr>
            <w:tcW w:w="1843" w:type="dxa"/>
            <w:tcBorders>
              <w:top w:val="single" w:sz="4" w:space="0" w:color="auto"/>
              <w:left w:val="single" w:sz="4" w:space="0" w:color="auto"/>
              <w:bottom w:val="single" w:sz="4" w:space="0" w:color="auto"/>
              <w:right w:val="single" w:sz="4" w:space="0" w:color="auto"/>
            </w:tcBorders>
            <w:vAlign w:val="center"/>
          </w:tcPr>
          <w:p w14:paraId="6898CE0D" w14:textId="45EABAAD" w:rsidR="00A5260A" w:rsidRPr="00575FFC" w:rsidRDefault="00A5260A" w:rsidP="00A5260A">
            <w:pPr>
              <w:widowControl/>
              <w:autoSpaceDE/>
              <w:autoSpaceDN/>
              <w:rPr>
                <w:rFonts w:ascii="Calibri" w:eastAsia="Times New Roman" w:hAnsi="Calibri" w:cs="Calibri"/>
                <w:b/>
                <w:bCs/>
                <w:color w:val="000000"/>
                <w:lang w:bidi="ar-SA"/>
              </w:rPr>
            </w:pPr>
            <w:r w:rsidRPr="004C600F">
              <w:rPr>
                <w:rFonts w:ascii="Times New Roman" w:eastAsia="Times New Roman" w:hAnsi="Times New Roman" w:cs="Times New Roman"/>
                <w:b/>
                <w:bCs/>
                <w:sz w:val="16"/>
                <w:szCs w:val="16"/>
                <w:lang w:bidi="ar-SA"/>
              </w:rPr>
              <w:t>Risk:</w:t>
            </w:r>
            <w:r w:rsidRPr="004C600F">
              <w:rPr>
                <w:rFonts w:ascii="Times New Roman" w:eastAsia="Times New Roman" w:hAnsi="Times New Roman" w:cs="Times New Roman"/>
                <w:sz w:val="16"/>
                <w:szCs w:val="16"/>
                <w:lang w:bidi="ar-SA"/>
              </w:rPr>
              <w:t xml:space="preserve"> Yetkisiz kişilerin şantiyeye girmesi </w:t>
            </w:r>
            <w:r w:rsidRPr="004C600F">
              <w:rPr>
                <w:rFonts w:ascii="Times New Roman" w:eastAsia="Times New Roman" w:hAnsi="Times New Roman" w:cs="Times New Roman"/>
                <w:sz w:val="16"/>
                <w:szCs w:val="16"/>
                <w:lang w:bidi="ar-SA"/>
              </w:rPr>
              <w:br/>
            </w:r>
            <w:r w:rsidRPr="004C600F">
              <w:rPr>
                <w:rFonts w:ascii="Times New Roman" w:eastAsia="Times New Roman" w:hAnsi="Times New Roman" w:cs="Times New Roman"/>
                <w:b/>
                <w:bCs/>
                <w:sz w:val="16"/>
                <w:szCs w:val="16"/>
                <w:lang w:bidi="ar-SA"/>
              </w:rPr>
              <w:t>Sebep:</w:t>
            </w:r>
            <w:r w:rsidRPr="004C600F">
              <w:rPr>
                <w:rFonts w:ascii="Times New Roman" w:eastAsia="Times New Roman" w:hAnsi="Times New Roman" w:cs="Times New Roman"/>
                <w:sz w:val="16"/>
                <w:szCs w:val="16"/>
                <w:lang w:bidi="ar-SA"/>
              </w:rPr>
              <w:t xml:space="preserve"> Fiziksel bariyerlerin yetersizliği</w:t>
            </w:r>
          </w:p>
        </w:tc>
        <w:tc>
          <w:tcPr>
            <w:tcW w:w="1985" w:type="dxa"/>
            <w:tcBorders>
              <w:top w:val="single" w:sz="4" w:space="0" w:color="auto"/>
              <w:left w:val="single" w:sz="4" w:space="0" w:color="auto"/>
              <w:bottom w:val="single" w:sz="4" w:space="0" w:color="auto"/>
              <w:right w:val="single" w:sz="4" w:space="0" w:color="auto"/>
            </w:tcBorders>
            <w:vAlign w:val="center"/>
          </w:tcPr>
          <w:p w14:paraId="4925B49F" w14:textId="5F591E06" w:rsidR="00A5260A" w:rsidRPr="00575FFC" w:rsidRDefault="00A5260A" w:rsidP="00A5260A">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Uyarı levhaları, güvenlik şeridi</w:t>
            </w:r>
          </w:p>
        </w:tc>
        <w:tc>
          <w:tcPr>
            <w:tcW w:w="509" w:type="dxa"/>
            <w:tcBorders>
              <w:top w:val="single" w:sz="4" w:space="0" w:color="auto"/>
              <w:left w:val="single" w:sz="4" w:space="0" w:color="auto"/>
              <w:bottom w:val="single" w:sz="4" w:space="0" w:color="auto"/>
              <w:right w:val="single" w:sz="4" w:space="0" w:color="auto"/>
            </w:tcBorders>
            <w:vAlign w:val="center"/>
          </w:tcPr>
          <w:p w14:paraId="468F00D1" w14:textId="1C287EB2" w:rsidR="00A5260A" w:rsidRPr="00F55BF6" w:rsidRDefault="00A5260A" w:rsidP="00A5260A">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6" w:type="dxa"/>
            <w:tcBorders>
              <w:top w:val="single" w:sz="4" w:space="0" w:color="auto"/>
              <w:left w:val="single" w:sz="4" w:space="0" w:color="auto"/>
              <w:bottom w:val="single" w:sz="4" w:space="0" w:color="auto"/>
              <w:right w:val="single" w:sz="4" w:space="0" w:color="auto"/>
            </w:tcBorders>
            <w:vAlign w:val="center"/>
          </w:tcPr>
          <w:p w14:paraId="771F2F95" w14:textId="0B0BD8D2" w:rsidR="00A5260A" w:rsidRPr="00F55BF6" w:rsidRDefault="00A5260A" w:rsidP="00A5260A">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5</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02716949" w14:textId="5584CCD3" w:rsidR="00A5260A" w:rsidRPr="00F55BF6" w:rsidRDefault="00A5260A" w:rsidP="00A5260A">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3E0B643" w14:textId="62B298E9" w:rsidR="00A5260A" w:rsidRPr="004B5A16" w:rsidRDefault="00A5260A" w:rsidP="00A5260A">
            <w:pPr>
              <w:widowControl/>
              <w:autoSpaceDE/>
              <w:autoSpaceDN/>
              <w:ind w:left="113" w:right="113"/>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Artıyor</w:t>
            </w:r>
          </w:p>
        </w:tc>
        <w:tc>
          <w:tcPr>
            <w:tcW w:w="2918" w:type="dxa"/>
            <w:tcBorders>
              <w:top w:val="single" w:sz="4" w:space="0" w:color="auto"/>
              <w:left w:val="single" w:sz="4" w:space="0" w:color="auto"/>
              <w:bottom w:val="single" w:sz="4" w:space="0" w:color="auto"/>
              <w:right w:val="single" w:sz="4" w:space="0" w:color="auto"/>
            </w:tcBorders>
            <w:vAlign w:val="center"/>
          </w:tcPr>
          <w:p w14:paraId="6EBD10A4" w14:textId="5F393920" w:rsidR="00A5260A" w:rsidRPr="004B5A16" w:rsidRDefault="00A5260A" w:rsidP="00A5260A">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Fiziki kapatma ve güvenlik görevlisi</w:t>
            </w:r>
          </w:p>
        </w:tc>
        <w:tc>
          <w:tcPr>
            <w:tcW w:w="686" w:type="dxa"/>
            <w:tcBorders>
              <w:top w:val="single" w:sz="4" w:space="0" w:color="auto"/>
              <w:left w:val="single" w:sz="4" w:space="0" w:color="auto"/>
              <w:bottom w:val="single" w:sz="4" w:space="0" w:color="auto"/>
              <w:right w:val="single" w:sz="4" w:space="0" w:color="auto"/>
            </w:tcBorders>
            <w:textDirection w:val="btLr"/>
            <w:vAlign w:val="center"/>
          </w:tcPr>
          <w:p w14:paraId="66344E6D" w14:textId="3070E50A" w:rsidR="00A5260A" w:rsidRPr="004B5A16" w:rsidRDefault="00A5260A" w:rsidP="00A5260A">
            <w:pPr>
              <w:widowControl/>
              <w:autoSpaceDE/>
              <w:autoSpaceDN/>
              <w:ind w:left="113" w:right="113"/>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2026</w:t>
            </w:r>
          </w:p>
        </w:tc>
        <w:tc>
          <w:tcPr>
            <w:tcW w:w="1118" w:type="dxa"/>
            <w:tcBorders>
              <w:top w:val="single" w:sz="4" w:space="0" w:color="auto"/>
              <w:left w:val="single" w:sz="4" w:space="0" w:color="auto"/>
              <w:bottom w:val="single" w:sz="4" w:space="0" w:color="auto"/>
              <w:right w:val="single" w:sz="4" w:space="0" w:color="auto"/>
            </w:tcBorders>
            <w:vAlign w:val="center"/>
          </w:tcPr>
          <w:p w14:paraId="7FB18655" w14:textId="18C49DB1" w:rsidR="00A5260A" w:rsidRPr="004B5A16" w:rsidRDefault="006023C1" w:rsidP="0048532D">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sz w:val="16"/>
                <w:szCs w:val="16"/>
                <w:lang w:bidi="ar-SA"/>
              </w:rPr>
              <w:t>Kontrol Ekibi</w:t>
            </w:r>
          </w:p>
        </w:tc>
        <w:tc>
          <w:tcPr>
            <w:tcW w:w="1515" w:type="dxa"/>
            <w:tcBorders>
              <w:top w:val="single" w:sz="4" w:space="0" w:color="auto"/>
              <w:left w:val="single" w:sz="4" w:space="0" w:color="auto"/>
              <w:bottom w:val="single" w:sz="4" w:space="0" w:color="auto"/>
              <w:right w:val="single" w:sz="4" w:space="0" w:color="auto"/>
            </w:tcBorders>
            <w:vAlign w:val="center"/>
          </w:tcPr>
          <w:p w14:paraId="587B69CE" w14:textId="02230318" w:rsidR="00A5260A" w:rsidRPr="004B5A16" w:rsidRDefault="00A5260A" w:rsidP="00A5260A">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İş kazası riski</w:t>
            </w:r>
          </w:p>
        </w:tc>
      </w:tr>
      <w:tr w:rsidR="00E84AF7" w:rsidRPr="00575FFC" w14:paraId="0AC56E22" w14:textId="77777777" w:rsidTr="001C4908">
        <w:trPr>
          <w:cantSplit/>
          <w:trHeight w:val="1134"/>
        </w:trPr>
        <w:tc>
          <w:tcPr>
            <w:tcW w:w="425" w:type="dxa"/>
            <w:tcBorders>
              <w:top w:val="single" w:sz="4" w:space="0" w:color="auto"/>
              <w:left w:val="single" w:sz="4" w:space="0" w:color="auto"/>
              <w:bottom w:val="single" w:sz="4" w:space="0" w:color="auto"/>
              <w:right w:val="single" w:sz="4" w:space="0" w:color="auto"/>
            </w:tcBorders>
            <w:vAlign w:val="center"/>
          </w:tcPr>
          <w:p w14:paraId="66178408" w14:textId="55FD1968" w:rsidR="00E84AF7" w:rsidRPr="00385FB4"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17</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14:paraId="2F311640" w14:textId="1314C182" w:rsidR="00E84AF7" w:rsidRPr="00575FFC" w:rsidRDefault="00E84AF7" w:rsidP="00E84AF7">
            <w:pPr>
              <w:widowControl/>
              <w:autoSpaceDE/>
              <w:autoSpaceDN/>
              <w:ind w:left="113" w:right="113"/>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YIT-17</w:t>
            </w:r>
          </w:p>
        </w:tc>
        <w:tc>
          <w:tcPr>
            <w:tcW w:w="1225" w:type="dxa"/>
            <w:tcBorders>
              <w:top w:val="single" w:sz="4" w:space="0" w:color="auto"/>
              <w:left w:val="single" w:sz="4" w:space="0" w:color="auto"/>
              <w:bottom w:val="single" w:sz="4" w:space="0" w:color="auto"/>
              <w:right w:val="single" w:sz="4" w:space="0" w:color="auto"/>
            </w:tcBorders>
            <w:vAlign w:val="center"/>
          </w:tcPr>
          <w:p w14:paraId="092F6BF2" w14:textId="5833F378" w:rsidR="00E84AF7" w:rsidRPr="00575FFC" w:rsidRDefault="00E84AF7" w:rsidP="00E84AF7">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Sürdürülebilir yapılaşma</w:t>
            </w:r>
          </w:p>
        </w:tc>
        <w:tc>
          <w:tcPr>
            <w:tcW w:w="1491" w:type="dxa"/>
            <w:tcBorders>
              <w:top w:val="single" w:sz="4" w:space="0" w:color="auto"/>
              <w:left w:val="single" w:sz="4" w:space="0" w:color="auto"/>
              <w:bottom w:val="single" w:sz="4" w:space="0" w:color="auto"/>
              <w:right w:val="single" w:sz="4" w:space="0" w:color="auto"/>
            </w:tcBorders>
            <w:vAlign w:val="center"/>
          </w:tcPr>
          <w:p w14:paraId="7B4CDC75" w14:textId="49FF584C" w:rsidR="00E84AF7" w:rsidRPr="00575FFC" w:rsidRDefault="00E84AF7" w:rsidP="00E84AF7">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Enerji verimli sistem kullanımı</w:t>
            </w:r>
          </w:p>
        </w:tc>
        <w:tc>
          <w:tcPr>
            <w:tcW w:w="1843" w:type="dxa"/>
            <w:tcBorders>
              <w:top w:val="single" w:sz="4" w:space="0" w:color="auto"/>
              <w:left w:val="single" w:sz="4" w:space="0" w:color="auto"/>
              <w:bottom w:val="single" w:sz="4" w:space="0" w:color="auto"/>
              <w:right w:val="single" w:sz="4" w:space="0" w:color="auto"/>
            </w:tcBorders>
            <w:vAlign w:val="center"/>
          </w:tcPr>
          <w:p w14:paraId="4EB26186" w14:textId="7293564F" w:rsidR="00E84AF7" w:rsidRPr="00912A23" w:rsidRDefault="00E84AF7" w:rsidP="00E84AF7">
            <w:r w:rsidRPr="004C600F">
              <w:rPr>
                <w:rFonts w:ascii="Times New Roman" w:eastAsia="Times New Roman" w:hAnsi="Times New Roman" w:cs="Times New Roman"/>
                <w:b/>
                <w:bCs/>
                <w:sz w:val="16"/>
                <w:szCs w:val="16"/>
                <w:lang w:bidi="ar-SA"/>
              </w:rPr>
              <w:t>Risk:</w:t>
            </w:r>
            <w:r w:rsidRPr="004C600F">
              <w:rPr>
                <w:rFonts w:ascii="Times New Roman" w:eastAsia="Times New Roman" w:hAnsi="Times New Roman" w:cs="Times New Roman"/>
                <w:sz w:val="16"/>
                <w:szCs w:val="16"/>
                <w:lang w:bidi="ar-SA"/>
              </w:rPr>
              <w:t xml:space="preserve"> Enerji verimsiz sistem seçimi </w:t>
            </w:r>
            <w:r w:rsidRPr="004C600F">
              <w:rPr>
                <w:rFonts w:ascii="Times New Roman" w:eastAsia="Times New Roman" w:hAnsi="Times New Roman" w:cs="Times New Roman"/>
                <w:sz w:val="16"/>
                <w:szCs w:val="16"/>
                <w:lang w:bidi="ar-SA"/>
              </w:rPr>
              <w:br/>
            </w:r>
            <w:r w:rsidRPr="004C600F">
              <w:rPr>
                <w:rFonts w:ascii="Times New Roman" w:eastAsia="Times New Roman" w:hAnsi="Times New Roman" w:cs="Times New Roman"/>
                <w:b/>
                <w:bCs/>
                <w:sz w:val="16"/>
                <w:szCs w:val="16"/>
                <w:lang w:bidi="ar-SA"/>
              </w:rPr>
              <w:t>Sebep:</w:t>
            </w:r>
            <w:r w:rsidRPr="004C600F">
              <w:rPr>
                <w:rFonts w:ascii="Times New Roman" w:eastAsia="Times New Roman" w:hAnsi="Times New Roman" w:cs="Times New Roman"/>
                <w:sz w:val="16"/>
                <w:szCs w:val="16"/>
                <w:lang w:bidi="ar-SA"/>
              </w:rPr>
              <w:t xml:space="preserve"> Teknik şartnamede </w:t>
            </w:r>
            <w:proofErr w:type="gramStart"/>
            <w:r w:rsidRPr="004C600F">
              <w:rPr>
                <w:rFonts w:ascii="Times New Roman" w:eastAsia="Times New Roman" w:hAnsi="Times New Roman" w:cs="Times New Roman"/>
                <w:sz w:val="16"/>
                <w:szCs w:val="16"/>
                <w:lang w:bidi="ar-SA"/>
              </w:rPr>
              <w:t>kriter</w:t>
            </w:r>
            <w:proofErr w:type="gramEnd"/>
            <w:r w:rsidRPr="004C600F">
              <w:rPr>
                <w:rFonts w:ascii="Times New Roman" w:eastAsia="Times New Roman" w:hAnsi="Times New Roman" w:cs="Times New Roman"/>
                <w:sz w:val="16"/>
                <w:szCs w:val="16"/>
                <w:lang w:bidi="ar-SA"/>
              </w:rPr>
              <w:t xml:space="preserve"> bulunmaması</w:t>
            </w:r>
          </w:p>
        </w:tc>
        <w:tc>
          <w:tcPr>
            <w:tcW w:w="1985" w:type="dxa"/>
            <w:tcBorders>
              <w:top w:val="single" w:sz="4" w:space="0" w:color="auto"/>
              <w:left w:val="single" w:sz="4" w:space="0" w:color="auto"/>
              <w:bottom w:val="single" w:sz="4" w:space="0" w:color="auto"/>
              <w:right w:val="single" w:sz="4" w:space="0" w:color="auto"/>
            </w:tcBorders>
            <w:vAlign w:val="center"/>
          </w:tcPr>
          <w:p w14:paraId="2C54369C" w14:textId="1015E73A" w:rsidR="00E84AF7" w:rsidRPr="00575FFC" w:rsidRDefault="00E84AF7" w:rsidP="00E84AF7">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Standart proje uygulamaları</w:t>
            </w:r>
          </w:p>
        </w:tc>
        <w:tc>
          <w:tcPr>
            <w:tcW w:w="509" w:type="dxa"/>
            <w:tcBorders>
              <w:top w:val="single" w:sz="4" w:space="0" w:color="auto"/>
              <w:left w:val="single" w:sz="4" w:space="0" w:color="auto"/>
              <w:bottom w:val="single" w:sz="4" w:space="0" w:color="auto"/>
              <w:right w:val="single" w:sz="4" w:space="0" w:color="auto"/>
            </w:tcBorders>
            <w:vAlign w:val="center"/>
          </w:tcPr>
          <w:p w14:paraId="35BFCBD9" w14:textId="335452FE" w:rsidR="00E84AF7" w:rsidRPr="00F55BF6"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6" w:type="dxa"/>
            <w:tcBorders>
              <w:top w:val="single" w:sz="4" w:space="0" w:color="auto"/>
              <w:left w:val="single" w:sz="4" w:space="0" w:color="auto"/>
              <w:bottom w:val="single" w:sz="4" w:space="0" w:color="auto"/>
              <w:right w:val="single" w:sz="4" w:space="0" w:color="auto"/>
            </w:tcBorders>
            <w:vAlign w:val="center"/>
          </w:tcPr>
          <w:p w14:paraId="19FC211F" w14:textId="4500B995" w:rsidR="00E84AF7" w:rsidRPr="00F55BF6"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788F5B34" w14:textId="47DC64C4" w:rsidR="00E84AF7" w:rsidRPr="00F55BF6"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EAADBE5" w14:textId="3146A915" w:rsidR="00E84AF7" w:rsidRPr="004B5A16" w:rsidRDefault="00E84AF7" w:rsidP="00E84AF7">
            <w:pPr>
              <w:widowControl/>
              <w:autoSpaceDE/>
              <w:autoSpaceDN/>
              <w:ind w:left="113" w:right="113"/>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Sabit</w:t>
            </w:r>
          </w:p>
        </w:tc>
        <w:tc>
          <w:tcPr>
            <w:tcW w:w="2918" w:type="dxa"/>
            <w:tcBorders>
              <w:top w:val="single" w:sz="4" w:space="0" w:color="auto"/>
              <w:left w:val="single" w:sz="4" w:space="0" w:color="auto"/>
              <w:bottom w:val="single" w:sz="4" w:space="0" w:color="auto"/>
              <w:right w:val="single" w:sz="4" w:space="0" w:color="auto"/>
            </w:tcBorders>
            <w:vAlign w:val="center"/>
          </w:tcPr>
          <w:p w14:paraId="6BC2995C" w14:textId="41BF49BC" w:rsidR="00E84AF7" w:rsidRPr="004B5A16" w:rsidRDefault="00E84AF7" w:rsidP="00E84AF7">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Enerji verimliliği kriterlerinin eklenmesi</w:t>
            </w:r>
          </w:p>
        </w:tc>
        <w:tc>
          <w:tcPr>
            <w:tcW w:w="686" w:type="dxa"/>
            <w:tcBorders>
              <w:top w:val="single" w:sz="4" w:space="0" w:color="auto"/>
              <w:left w:val="single" w:sz="4" w:space="0" w:color="auto"/>
              <w:bottom w:val="single" w:sz="4" w:space="0" w:color="auto"/>
              <w:right w:val="single" w:sz="4" w:space="0" w:color="auto"/>
            </w:tcBorders>
            <w:textDirection w:val="btLr"/>
            <w:vAlign w:val="center"/>
          </w:tcPr>
          <w:p w14:paraId="23824EF7" w14:textId="36398242" w:rsidR="00E84AF7" w:rsidRPr="004B5A16" w:rsidRDefault="00E84AF7" w:rsidP="00E84AF7">
            <w:pPr>
              <w:widowControl/>
              <w:autoSpaceDE/>
              <w:autoSpaceDN/>
              <w:ind w:left="113" w:right="113"/>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2026</w:t>
            </w:r>
          </w:p>
        </w:tc>
        <w:tc>
          <w:tcPr>
            <w:tcW w:w="1118" w:type="dxa"/>
            <w:tcBorders>
              <w:top w:val="single" w:sz="4" w:space="0" w:color="auto"/>
              <w:left w:val="single" w:sz="4" w:space="0" w:color="auto"/>
              <w:bottom w:val="single" w:sz="4" w:space="0" w:color="auto"/>
              <w:right w:val="single" w:sz="4" w:space="0" w:color="auto"/>
            </w:tcBorders>
            <w:vAlign w:val="center"/>
          </w:tcPr>
          <w:p w14:paraId="0AF0A90B" w14:textId="77777777" w:rsidR="006C19D5" w:rsidRDefault="00E412E0" w:rsidP="00E84AF7">
            <w:pPr>
              <w:widowControl/>
              <w:autoSpaceDE/>
              <w:autoSpaceDN/>
              <w:rPr>
                <w:rFonts w:ascii="Times New Roman" w:eastAsia="Times New Roman" w:hAnsi="Times New Roman" w:cs="Times New Roman"/>
                <w:sz w:val="16"/>
                <w:szCs w:val="16"/>
                <w:lang w:bidi="ar-SA"/>
              </w:rPr>
            </w:pPr>
            <w:r>
              <w:rPr>
                <w:rFonts w:ascii="Times New Roman" w:eastAsia="Times New Roman" w:hAnsi="Times New Roman" w:cs="Times New Roman"/>
                <w:sz w:val="16"/>
                <w:szCs w:val="16"/>
                <w:lang w:bidi="ar-SA"/>
              </w:rPr>
              <w:t xml:space="preserve">Proje Yapım </w:t>
            </w:r>
            <w:proofErr w:type="spellStart"/>
            <w:proofErr w:type="gramStart"/>
            <w:r>
              <w:rPr>
                <w:rFonts w:ascii="Times New Roman" w:eastAsia="Times New Roman" w:hAnsi="Times New Roman" w:cs="Times New Roman"/>
                <w:sz w:val="16"/>
                <w:szCs w:val="16"/>
                <w:lang w:bidi="ar-SA"/>
              </w:rPr>
              <w:t>Şb.Müd</w:t>
            </w:r>
            <w:proofErr w:type="spellEnd"/>
            <w:proofErr w:type="gramEnd"/>
            <w:r>
              <w:rPr>
                <w:rFonts w:ascii="Times New Roman" w:eastAsia="Times New Roman" w:hAnsi="Times New Roman" w:cs="Times New Roman"/>
                <w:sz w:val="16"/>
                <w:szCs w:val="16"/>
                <w:lang w:bidi="ar-SA"/>
              </w:rPr>
              <w:t>.</w:t>
            </w:r>
            <w:r w:rsidR="00CC53B2">
              <w:rPr>
                <w:rFonts w:ascii="Times New Roman" w:eastAsia="Times New Roman" w:hAnsi="Times New Roman" w:cs="Times New Roman"/>
                <w:sz w:val="16"/>
                <w:szCs w:val="16"/>
                <w:lang w:bidi="ar-SA"/>
              </w:rPr>
              <w:t xml:space="preserve"> </w:t>
            </w:r>
            <w:proofErr w:type="gramStart"/>
            <w:r w:rsidR="00CC53B2">
              <w:rPr>
                <w:rFonts w:ascii="Times New Roman" w:eastAsia="Times New Roman" w:hAnsi="Times New Roman" w:cs="Times New Roman"/>
                <w:sz w:val="16"/>
                <w:szCs w:val="16"/>
                <w:lang w:bidi="ar-SA"/>
              </w:rPr>
              <w:t>ve</w:t>
            </w:r>
            <w:proofErr w:type="gramEnd"/>
            <w:r w:rsidR="00CC53B2">
              <w:rPr>
                <w:rFonts w:ascii="Times New Roman" w:eastAsia="Times New Roman" w:hAnsi="Times New Roman" w:cs="Times New Roman"/>
                <w:sz w:val="16"/>
                <w:szCs w:val="16"/>
                <w:lang w:bidi="ar-SA"/>
              </w:rPr>
              <w:t xml:space="preserve"> </w:t>
            </w:r>
          </w:p>
          <w:p w14:paraId="591C2CF9" w14:textId="693AAC4B" w:rsidR="00E84AF7" w:rsidRPr="004B5A16" w:rsidRDefault="006C19D5" w:rsidP="00E84AF7">
            <w:pPr>
              <w:widowControl/>
              <w:autoSpaceDE/>
              <w:autoSpaceDN/>
              <w:rPr>
                <w:rFonts w:ascii="Times New Roman" w:eastAsia="Times New Roman" w:hAnsi="Times New Roman" w:cs="Times New Roman"/>
                <w:color w:val="000000"/>
                <w:sz w:val="16"/>
                <w:szCs w:val="16"/>
                <w:lang w:bidi="ar-SA"/>
              </w:rPr>
            </w:pPr>
            <w:r w:rsidRPr="006C19D5">
              <w:rPr>
                <w:rFonts w:ascii="Times New Roman" w:eastAsia="Times New Roman" w:hAnsi="Times New Roman" w:cs="Times New Roman"/>
                <w:sz w:val="16"/>
                <w:szCs w:val="16"/>
                <w:lang w:bidi="ar-SA"/>
              </w:rPr>
              <w:t>Enerji Yönetim Birimi</w:t>
            </w:r>
          </w:p>
        </w:tc>
        <w:tc>
          <w:tcPr>
            <w:tcW w:w="1515" w:type="dxa"/>
            <w:tcBorders>
              <w:top w:val="single" w:sz="4" w:space="0" w:color="auto"/>
              <w:left w:val="single" w:sz="4" w:space="0" w:color="auto"/>
              <w:bottom w:val="single" w:sz="4" w:space="0" w:color="auto"/>
              <w:right w:val="single" w:sz="4" w:space="0" w:color="auto"/>
            </w:tcBorders>
            <w:vAlign w:val="center"/>
          </w:tcPr>
          <w:p w14:paraId="28F64518" w14:textId="236D3BE1" w:rsidR="00E84AF7" w:rsidRPr="004B5A16" w:rsidRDefault="00E84AF7" w:rsidP="00E84AF7">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İşletme maliyetleri artar</w:t>
            </w:r>
          </w:p>
        </w:tc>
      </w:tr>
      <w:tr w:rsidR="00E84AF7" w:rsidRPr="00575FFC" w14:paraId="580B28F3" w14:textId="77777777" w:rsidTr="001C4908">
        <w:trPr>
          <w:cantSplit/>
          <w:trHeight w:val="1134"/>
        </w:trPr>
        <w:tc>
          <w:tcPr>
            <w:tcW w:w="425" w:type="dxa"/>
            <w:tcBorders>
              <w:top w:val="single" w:sz="4" w:space="0" w:color="auto"/>
              <w:left w:val="single" w:sz="4" w:space="0" w:color="auto"/>
              <w:bottom w:val="single" w:sz="4" w:space="0" w:color="auto"/>
              <w:right w:val="single" w:sz="4" w:space="0" w:color="auto"/>
            </w:tcBorders>
            <w:vAlign w:val="center"/>
          </w:tcPr>
          <w:p w14:paraId="26372525" w14:textId="35C9DAC9" w:rsidR="00E84AF7" w:rsidRPr="00385FB4"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18</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14:paraId="2C98C041" w14:textId="37629342" w:rsidR="00E84AF7" w:rsidRPr="00575FFC" w:rsidRDefault="00E84AF7" w:rsidP="00E84AF7">
            <w:pPr>
              <w:widowControl/>
              <w:autoSpaceDE/>
              <w:autoSpaceDN/>
              <w:ind w:left="113" w:right="113"/>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YIT-18</w:t>
            </w:r>
          </w:p>
        </w:tc>
        <w:tc>
          <w:tcPr>
            <w:tcW w:w="1225" w:type="dxa"/>
            <w:tcBorders>
              <w:top w:val="single" w:sz="4" w:space="0" w:color="auto"/>
              <w:left w:val="single" w:sz="4" w:space="0" w:color="auto"/>
              <w:bottom w:val="single" w:sz="4" w:space="0" w:color="auto"/>
              <w:right w:val="single" w:sz="4" w:space="0" w:color="auto"/>
            </w:tcBorders>
            <w:vAlign w:val="center"/>
          </w:tcPr>
          <w:p w14:paraId="7B143FD9" w14:textId="46A5BD69" w:rsidR="00E84AF7" w:rsidRPr="00575FFC" w:rsidRDefault="00E84AF7" w:rsidP="00E84AF7">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İş sağlığı ve güvenliği</w:t>
            </w:r>
          </w:p>
        </w:tc>
        <w:tc>
          <w:tcPr>
            <w:tcW w:w="1491" w:type="dxa"/>
            <w:tcBorders>
              <w:top w:val="single" w:sz="4" w:space="0" w:color="auto"/>
              <w:left w:val="single" w:sz="4" w:space="0" w:color="auto"/>
              <w:bottom w:val="single" w:sz="4" w:space="0" w:color="auto"/>
              <w:right w:val="single" w:sz="4" w:space="0" w:color="auto"/>
            </w:tcBorders>
            <w:vAlign w:val="center"/>
          </w:tcPr>
          <w:p w14:paraId="52E2578D" w14:textId="35A6A24D" w:rsidR="00E84AF7" w:rsidRPr="00575FFC" w:rsidRDefault="00E84AF7" w:rsidP="00E84AF7">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Şantiyede İSG kurallarına uyum</w:t>
            </w:r>
          </w:p>
        </w:tc>
        <w:tc>
          <w:tcPr>
            <w:tcW w:w="1843" w:type="dxa"/>
            <w:tcBorders>
              <w:top w:val="single" w:sz="4" w:space="0" w:color="auto"/>
              <w:left w:val="single" w:sz="4" w:space="0" w:color="auto"/>
              <w:bottom w:val="single" w:sz="4" w:space="0" w:color="auto"/>
              <w:right w:val="single" w:sz="4" w:space="0" w:color="auto"/>
            </w:tcBorders>
            <w:vAlign w:val="center"/>
          </w:tcPr>
          <w:p w14:paraId="50458F78" w14:textId="55FAA05B" w:rsidR="00E84AF7" w:rsidRPr="00575FFC" w:rsidRDefault="00E84AF7" w:rsidP="00E84AF7">
            <w:pPr>
              <w:widowControl/>
              <w:autoSpaceDE/>
              <w:autoSpaceDN/>
              <w:rPr>
                <w:rFonts w:ascii="Calibri" w:eastAsia="Times New Roman" w:hAnsi="Calibri" w:cs="Calibri"/>
                <w:b/>
                <w:bCs/>
                <w:color w:val="000000"/>
                <w:lang w:bidi="ar-SA"/>
              </w:rPr>
            </w:pPr>
            <w:r w:rsidRPr="004C600F">
              <w:rPr>
                <w:rFonts w:ascii="Times New Roman" w:eastAsia="Times New Roman" w:hAnsi="Times New Roman" w:cs="Times New Roman"/>
                <w:b/>
                <w:bCs/>
                <w:sz w:val="16"/>
                <w:szCs w:val="16"/>
                <w:lang w:bidi="ar-SA"/>
              </w:rPr>
              <w:t>Risk:</w:t>
            </w:r>
            <w:r w:rsidRPr="004C600F">
              <w:rPr>
                <w:rFonts w:ascii="Times New Roman" w:eastAsia="Times New Roman" w:hAnsi="Times New Roman" w:cs="Times New Roman"/>
                <w:sz w:val="16"/>
                <w:szCs w:val="16"/>
                <w:lang w:bidi="ar-SA"/>
              </w:rPr>
              <w:t xml:space="preserve"> İş kazası yaşanması </w:t>
            </w:r>
            <w:r w:rsidRPr="004C600F">
              <w:rPr>
                <w:rFonts w:ascii="Times New Roman" w:eastAsia="Times New Roman" w:hAnsi="Times New Roman" w:cs="Times New Roman"/>
                <w:sz w:val="16"/>
                <w:szCs w:val="16"/>
                <w:lang w:bidi="ar-SA"/>
              </w:rPr>
              <w:br/>
            </w:r>
            <w:r w:rsidRPr="004C600F">
              <w:rPr>
                <w:rFonts w:ascii="Times New Roman" w:eastAsia="Times New Roman" w:hAnsi="Times New Roman" w:cs="Times New Roman"/>
                <w:b/>
                <w:bCs/>
                <w:sz w:val="16"/>
                <w:szCs w:val="16"/>
                <w:lang w:bidi="ar-SA"/>
              </w:rPr>
              <w:t>Sebep:</w:t>
            </w:r>
            <w:r w:rsidRPr="004C600F">
              <w:rPr>
                <w:rFonts w:ascii="Times New Roman" w:eastAsia="Times New Roman" w:hAnsi="Times New Roman" w:cs="Times New Roman"/>
                <w:sz w:val="16"/>
                <w:szCs w:val="16"/>
                <w:lang w:bidi="ar-SA"/>
              </w:rPr>
              <w:t xml:space="preserve"> İSG denetimlerinin yetersizliği</w:t>
            </w:r>
          </w:p>
        </w:tc>
        <w:tc>
          <w:tcPr>
            <w:tcW w:w="1985" w:type="dxa"/>
            <w:tcBorders>
              <w:top w:val="single" w:sz="4" w:space="0" w:color="auto"/>
              <w:left w:val="single" w:sz="4" w:space="0" w:color="auto"/>
              <w:bottom w:val="single" w:sz="4" w:space="0" w:color="auto"/>
              <w:right w:val="single" w:sz="4" w:space="0" w:color="auto"/>
            </w:tcBorders>
            <w:vAlign w:val="center"/>
          </w:tcPr>
          <w:p w14:paraId="179DC0DE" w14:textId="6583AFB4" w:rsidR="00E84AF7" w:rsidRPr="00575FFC" w:rsidRDefault="00E84AF7" w:rsidP="00E84AF7">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İSG uzmanı görevlendirilmesi</w:t>
            </w:r>
          </w:p>
        </w:tc>
        <w:tc>
          <w:tcPr>
            <w:tcW w:w="509" w:type="dxa"/>
            <w:tcBorders>
              <w:top w:val="single" w:sz="4" w:space="0" w:color="auto"/>
              <w:left w:val="single" w:sz="4" w:space="0" w:color="auto"/>
              <w:bottom w:val="single" w:sz="4" w:space="0" w:color="auto"/>
              <w:right w:val="single" w:sz="4" w:space="0" w:color="auto"/>
            </w:tcBorders>
            <w:vAlign w:val="center"/>
          </w:tcPr>
          <w:p w14:paraId="19FCC910" w14:textId="07F88448" w:rsidR="00E84AF7" w:rsidRPr="00F55BF6"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5</w:t>
            </w:r>
          </w:p>
        </w:tc>
        <w:tc>
          <w:tcPr>
            <w:tcW w:w="426" w:type="dxa"/>
            <w:tcBorders>
              <w:top w:val="single" w:sz="4" w:space="0" w:color="auto"/>
              <w:left w:val="single" w:sz="4" w:space="0" w:color="auto"/>
              <w:bottom w:val="single" w:sz="4" w:space="0" w:color="auto"/>
              <w:right w:val="single" w:sz="4" w:space="0" w:color="auto"/>
            </w:tcBorders>
            <w:vAlign w:val="center"/>
          </w:tcPr>
          <w:p w14:paraId="11BA1813" w14:textId="63F7633E" w:rsidR="00E84AF7" w:rsidRPr="00F55BF6"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B3A394A" w14:textId="3F0FF410" w:rsidR="00E84AF7" w:rsidRPr="00F55BF6"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3B4A20C" w14:textId="437DB65B" w:rsidR="00E84AF7" w:rsidRPr="004B5A16" w:rsidRDefault="00E84AF7" w:rsidP="00E84AF7">
            <w:pPr>
              <w:widowControl/>
              <w:autoSpaceDE/>
              <w:autoSpaceDN/>
              <w:ind w:left="113" w:right="113"/>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Artıyor</w:t>
            </w:r>
          </w:p>
        </w:tc>
        <w:tc>
          <w:tcPr>
            <w:tcW w:w="2918" w:type="dxa"/>
            <w:tcBorders>
              <w:top w:val="single" w:sz="4" w:space="0" w:color="auto"/>
              <w:left w:val="single" w:sz="4" w:space="0" w:color="auto"/>
              <w:bottom w:val="single" w:sz="4" w:space="0" w:color="auto"/>
              <w:right w:val="single" w:sz="4" w:space="0" w:color="auto"/>
            </w:tcBorders>
            <w:vAlign w:val="center"/>
          </w:tcPr>
          <w:p w14:paraId="73B9A237" w14:textId="0B405800" w:rsidR="00E84AF7" w:rsidRPr="004B5A16" w:rsidRDefault="00E84AF7" w:rsidP="00E84AF7">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Düzenli İSG saha denetimleri</w:t>
            </w:r>
          </w:p>
        </w:tc>
        <w:tc>
          <w:tcPr>
            <w:tcW w:w="686" w:type="dxa"/>
            <w:tcBorders>
              <w:top w:val="single" w:sz="4" w:space="0" w:color="auto"/>
              <w:left w:val="single" w:sz="4" w:space="0" w:color="auto"/>
              <w:bottom w:val="single" w:sz="4" w:space="0" w:color="auto"/>
              <w:right w:val="single" w:sz="4" w:space="0" w:color="auto"/>
            </w:tcBorders>
            <w:textDirection w:val="btLr"/>
            <w:vAlign w:val="center"/>
          </w:tcPr>
          <w:p w14:paraId="3390FB90" w14:textId="4414D7C8" w:rsidR="00E84AF7" w:rsidRPr="004B5A16" w:rsidRDefault="00E84AF7" w:rsidP="00E84AF7">
            <w:pPr>
              <w:widowControl/>
              <w:autoSpaceDE/>
              <w:autoSpaceDN/>
              <w:ind w:left="113" w:right="113"/>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2026</w:t>
            </w:r>
          </w:p>
        </w:tc>
        <w:tc>
          <w:tcPr>
            <w:tcW w:w="1118" w:type="dxa"/>
            <w:tcBorders>
              <w:top w:val="single" w:sz="4" w:space="0" w:color="auto"/>
              <w:left w:val="single" w:sz="4" w:space="0" w:color="auto"/>
              <w:bottom w:val="single" w:sz="4" w:space="0" w:color="auto"/>
              <w:right w:val="single" w:sz="4" w:space="0" w:color="auto"/>
            </w:tcBorders>
            <w:vAlign w:val="center"/>
          </w:tcPr>
          <w:p w14:paraId="5C0F8639" w14:textId="0549A4DC" w:rsidR="00E84AF7" w:rsidRPr="004B5A16" w:rsidRDefault="00CC53B2"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sz w:val="16"/>
                <w:szCs w:val="16"/>
                <w:lang w:bidi="ar-SA"/>
              </w:rPr>
              <w:t xml:space="preserve">Denetim Komisyonu </w:t>
            </w:r>
          </w:p>
        </w:tc>
        <w:tc>
          <w:tcPr>
            <w:tcW w:w="1515" w:type="dxa"/>
            <w:tcBorders>
              <w:top w:val="single" w:sz="4" w:space="0" w:color="auto"/>
              <w:left w:val="single" w:sz="4" w:space="0" w:color="auto"/>
              <w:bottom w:val="single" w:sz="4" w:space="0" w:color="auto"/>
              <w:right w:val="single" w:sz="4" w:space="0" w:color="auto"/>
            </w:tcBorders>
            <w:vAlign w:val="center"/>
          </w:tcPr>
          <w:p w14:paraId="5A9D1A6A" w14:textId="272E6BD9" w:rsidR="00E84AF7" w:rsidRPr="004B5A16" w:rsidRDefault="00E84AF7" w:rsidP="00E84AF7">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Hukuki ve idari sorumluluk doğurur</w:t>
            </w:r>
          </w:p>
        </w:tc>
      </w:tr>
      <w:tr w:rsidR="00E84AF7" w:rsidRPr="00575FFC" w14:paraId="3D28A030" w14:textId="77777777" w:rsidTr="001C4908">
        <w:trPr>
          <w:cantSplit/>
          <w:trHeight w:val="1134"/>
        </w:trPr>
        <w:tc>
          <w:tcPr>
            <w:tcW w:w="425" w:type="dxa"/>
            <w:tcBorders>
              <w:top w:val="single" w:sz="4" w:space="0" w:color="auto"/>
              <w:left w:val="single" w:sz="4" w:space="0" w:color="auto"/>
              <w:bottom w:val="single" w:sz="4" w:space="0" w:color="auto"/>
              <w:right w:val="single" w:sz="4" w:space="0" w:color="auto"/>
            </w:tcBorders>
            <w:vAlign w:val="center"/>
          </w:tcPr>
          <w:p w14:paraId="2AAA9C98" w14:textId="3F534AC3" w:rsidR="00E84AF7" w:rsidRPr="00385FB4"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19</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14:paraId="6E463FB8" w14:textId="61FA2D05" w:rsidR="00E84AF7" w:rsidRPr="00575FFC" w:rsidRDefault="00E84AF7" w:rsidP="00E84AF7">
            <w:pPr>
              <w:widowControl/>
              <w:autoSpaceDE/>
              <w:autoSpaceDN/>
              <w:ind w:left="113" w:right="113"/>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YIT-19</w:t>
            </w:r>
          </w:p>
        </w:tc>
        <w:tc>
          <w:tcPr>
            <w:tcW w:w="1225" w:type="dxa"/>
            <w:tcBorders>
              <w:top w:val="single" w:sz="4" w:space="0" w:color="auto"/>
              <w:left w:val="single" w:sz="4" w:space="0" w:color="auto"/>
              <w:bottom w:val="single" w:sz="4" w:space="0" w:color="auto"/>
              <w:right w:val="single" w:sz="4" w:space="0" w:color="auto"/>
            </w:tcBorders>
            <w:vAlign w:val="center"/>
          </w:tcPr>
          <w:p w14:paraId="18076125" w14:textId="11A3070C" w:rsidR="00E84AF7" w:rsidRPr="00575FFC" w:rsidRDefault="00E84AF7" w:rsidP="00E84AF7">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Kurumsal hafızanın korunması</w:t>
            </w:r>
          </w:p>
        </w:tc>
        <w:tc>
          <w:tcPr>
            <w:tcW w:w="1491" w:type="dxa"/>
            <w:tcBorders>
              <w:top w:val="single" w:sz="4" w:space="0" w:color="auto"/>
              <w:left w:val="single" w:sz="4" w:space="0" w:color="auto"/>
              <w:bottom w:val="single" w:sz="4" w:space="0" w:color="auto"/>
              <w:right w:val="single" w:sz="4" w:space="0" w:color="auto"/>
            </w:tcBorders>
            <w:vAlign w:val="center"/>
          </w:tcPr>
          <w:p w14:paraId="6E26801C" w14:textId="09209A1B" w:rsidR="00E84AF7" w:rsidRPr="00575FFC" w:rsidRDefault="00E84AF7" w:rsidP="00E84AF7">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Teknik doküman arşivinin güvenliği</w:t>
            </w:r>
          </w:p>
        </w:tc>
        <w:tc>
          <w:tcPr>
            <w:tcW w:w="1843" w:type="dxa"/>
            <w:tcBorders>
              <w:top w:val="single" w:sz="4" w:space="0" w:color="auto"/>
              <w:left w:val="single" w:sz="4" w:space="0" w:color="auto"/>
              <w:bottom w:val="single" w:sz="4" w:space="0" w:color="auto"/>
              <w:right w:val="single" w:sz="4" w:space="0" w:color="auto"/>
            </w:tcBorders>
            <w:vAlign w:val="center"/>
          </w:tcPr>
          <w:p w14:paraId="560DB0CD" w14:textId="16E63848" w:rsidR="00E84AF7" w:rsidRPr="00575FFC" w:rsidRDefault="00E84AF7" w:rsidP="00E84AF7">
            <w:pPr>
              <w:widowControl/>
              <w:autoSpaceDE/>
              <w:autoSpaceDN/>
              <w:rPr>
                <w:rFonts w:ascii="Calibri" w:eastAsia="Times New Roman" w:hAnsi="Calibri" w:cs="Calibri"/>
                <w:b/>
                <w:bCs/>
                <w:color w:val="000000"/>
                <w:lang w:bidi="ar-SA"/>
              </w:rPr>
            </w:pPr>
            <w:r w:rsidRPr="004C600F">
              <w:rPr>
                <w:rFonts w:ascii="Times New Roman" w:eastAsia="Times New Roman" w:hAnsi="Times New Roman" w:cs="Times New Roman"/>
                <w:b/>
                <w:bCs/>
                <w:sz w:val="16"/>
                <w:szCs w:val="16"/>
                <w:lang w:bidi="ar-SA"/>
              </w:rPr>
              <w:t>Risk:</w:t>
            </w:r>
            <w:r w:rsidRPr="004C600F">
              <w:rPr>
                <w:rFonts w:ascii="Times New Roman" w:eastAsia="Times New Roman" w:hAnsi="Times New Roman" w:cs="Times New Roman"/>
                <w:sz w:val="16"/>
                <w:szCs w:val="16"/>
                <w:lang w:bidi="ar-SA"/>
              </w:rPr>
              <w:t xml:space="preserve"> Proje dokümanlarının kaybı </w:t>
            </w:r>
            <w:r w:rsidRPr="004C600F">
              <w:rPr>
                <w:rFonts w:ascii="Times New Roman" w:eastAsia="Times New Roman" w:hAnsi="Times New Roman" w:cs="Times New Roman"/>
                <w:sz w:val="16"/>
                <w:szCs w:val="16"/>
                <w:lang w:bidi="ar-SA"/>
              </w:rPr>
              <w:br/>
            </w:r>
            <w:r w:rsidRPr="004C600F">
              <w:rPr>
                <w:rFonts w:ascii="Times New Roman" w:eastAsia="Times New Roman" w:hAnsi="Times New Roman" w:cs="Times New Roman"/>
                <w:b/>
                <w:bCs/>
                <w:sz w:val="16"/>
                <w:szCs w:val="16"/>
                <w:lang w:bidi="ar-SA"/>
              </w:rPr>
              <w:t>Sebep:</w:t>
            </w:r>
            <w:r w:rsidRPr="004C600F">
              <w:rPr>
                <w:rFonts w:ascii="Times New Roman" w:eastAsia="Times New Roman" w:hAnsi="Times New Roman" w:cs="Times New Roman"/>
                <w:sz w:val="16"/>
                <w:szCs w:val="16"/>
                <w:lang w:bidi="ar-SA"/>
              </w:rPr>
              <w:t xml:space="preserve"> Arşivleme sisteminin yetersizliği</w:t>
            </w:r>
          </w:p>
        </w:tc>
        <w:tc>
          <w:tcPr>
            <w:tcW w:w="1985" w:type="dxa"/>
            <w:tcBorders>
              <w:top w:val="single" w:sz="4" w:space="0" w:color="auto"/>
              <w:left w:val="single" w:sz="4" w:space="0" w:color="auto"/>
              <w:bottom w:val="single" w:sz="4" w:space="0" w:color="auto"/>
              <w:right w:val="single" w:sz="4" w:space="0" w:color="auto"/>
            </w:tcBorders>
            <w:vAlign w:val="center"/>
          </w:tcPr>
          <w:p w14:paraId="66448169" w14:textId="66059906" w:rsidR="00E84AF7" w:rsidRPr="00575FFC" w:rsidRDefault="00E84AF7" w:rsidP="00E84AF7">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Fiziki arşiv</w:t>
            </w:r>
          </w:p>
        </w:tc>
        <w:tc>
          <w:tcPr>
            <w:tcW w:w="509" w:type="dxa"/>
            <w:tcBorders>
              <w:top w:val="single" w:sz="4" w:space="0" w:color="auto"/>
              <w:left w:val="single" w:sz="4" w:space="0" w:color="auto"/>
              <w:bottom w:val="single" w:sz="4" w:space="0" w:color="auto"/>
              <w:right w:val="single" w:sz="4" w:space="0" w:color="auto"/>
            </w:tcBorders>
            <w:vAlign w:val="center"/>
          </w:tcPr>
          <w:p w14:paraId="6D258A49" w14:textId="7FCC6C65" w:rsidR="00E84AF7" w:rsidRPr="00F55BF6"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6" w:type="dxa"/>
            <w:tcBorders>
              <w:top w:val="single" w:sz="4" w:space="0" w:color="auto"/>
              <w:left w:val="single" w:sz="4" w:space="0" w:color="auto"/>
              <w:bottom w:val="single" w:sz="4" w:space="0" w:color="auto"/>
              <w:right w:val="single" w:sz="4" w:space="0" w:color="auto"/>
            </w:tcBorders>
            <w:vAlign w:val="center"/>
          </w:tcPr>
          <w:p w14:paraId="5436F6FF" w14:textId="60674A23" w:rsidR="00E84AF7" w:rsidRPr="00F55BF6"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5BAE84CE" w14:textId="75940CD5" w:rsidR="00E84AF7" w:rsidRPr="00F55BF6"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129A974" w14:textId="0F47D55A" w:rsidR="00E84AF7" w:rsidRPr="004B5A16" w:rsidRDefault="00E84AF7" w:rsidP="00E84AF7">
            <w:pPr>
              <w:widowControl/>
              <w:autoSpaceDE/>
              <w:autoSpaceDN/>
              <w:ind w:left="113" w:right="113"/>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Sabit</w:t>
            </w:r>
          </w:p>
        </w:tc>
        <w:tc>
          <w:tcPr>
            <w:tcW w:w="2918" w:type="dxa"/>
            <w:tcBorders>
              <w:top w:val="single" w:sz="4" w:space="0" w:color="auto"/>
              <w:left w:val="single" w:sz="4" w:space="0" w:color="auto"/>
              <w:bottom w:val="single" w:sz="4" w:space="0" w:color="auto"/>
              <w:right w:val="single" w:sz="4" w:space="0" w:color="auto"/>
            </w:tcBorders>
            <w:vAlign w:val="center"/>
          </w:tcPr>
          <w:p w14:paraId="4656A015" w14:textId="0A6B0BE5" w:rsidR="00E84AF7" w:rsidRPr="004B5A16" w:rsidRDefault="00E84AF7" w:rsidP="00E84AF7">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Dijital arşiv sistemi kurulması</w:t>
            </w:r>
          </w:p>
        </w:tc>
        <w:tc>
          <w:tcPr>
            <w:tcW w:w="686" w:type="dxa"/>
            <w:tcBorders>
              <w:top w:val="single" w:sz="4" w:space="0" w:color="auto"/>
              <w:left w:val="single" w:sz="4" w:space="0" w:color="auto"/>
              <w:bottom w:val="single" w:sz="4" w:space="0" w:color="auto"/>
              <w:right w:val="single" w:sz="4" w:space="0" w:color="auto"/>
            </w:tcBorders>
            <w:textDirection w:val="btLr"/>
            <w:vAlign w:val="center"/>
          </w:tcPr>
          <w:p w14:paraId="04481069" w14:textId="42463A1E" w:rsidR="00E84AF7" w:rsidRPr="004B5A16" w:rsidRDefault="00E84AF7" w:rsidP="00E84AF7">
            <w:pPr>
              <w:widowControl/>
              <w:autoSpaceDE/>
              <w:autoSpaceDN/>
              <w:ind w:left="113" w:right="113"/>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2026</w:t>
            </w:r>
          </w:p>
        </w:tc>
        <w:tc>
          <w:tcPr>
            <w:tcW w:w="1118" w:type="dxa"/>
            <w:tcBorders>
              <w:top w:val="single" w:sz="4" w:space="0" w:color="auto"/>
              <w:left w:val="single" w:sz="4" w:space="0" w:color="auto"/>
              <w:bottom w:val="single" w:sz="4" w:space="0" w:color="auto"/>
              <w:right w:val="single" w:sz="4" w:space="0" w:color="auto"/>
            </w:tcBorders>
            <w:vAlign w:val="center"/>
          </w:tcPr>
          <w:p w14:paraId="5BAA4A42" w14:textId="3CCC786D" w:rsidR="00E84AF7" w:rsidRPr="004B5A16" w:rsidRDefault="00CC53B2"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sz w:val="16"/>
                <w:szCs w:val="16"/>
                <w:lang w:bidi="ar-SA"/>
              </w:rPr>
              <w:t xml:space="preserve">İdari İşler Şb. Md. </w:t>
            </w:r>
          </w:p>
        </w:tc>
        <w:tc>
          <w:tcPr>
            <w:tcW w:w="1515" w:type="dxa"/>
            <w:tcBorders>
              <w:top w:val="single" w:sz="4" w:space="0" w:color="auto"/>
              <w:left w:val="single" w:sz="4" w:space="0" w:color="auto"/>
              <w:bottom w:val="single" w:sz="4" w:space="0" w:color="auto"/>
              <w:right w:val="single" w:sz="4" w:space="0" w:color="auto"/>
            </w:tcBorders>
            <w:vAlign w:val="center"/>
          </w:tcPr>
          <w:p w14:paraId="2EEFB612" w14:textId="13FDDB0B" w:rsidR="00E84AF7" w:rsidRPr="004B5A16" w:rsidRDefault="00E84AF7" w:rsidP="00E84AF7">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Bilgi kaybı riski</w:t>
            </w:r>
          </w:p>
        </w:tc>
      </w:tr>
      <w:tr w:rsidR="00E84AF7" w:rsidRPr="00575FFC" w14:paraId="28BBB14B" w14:textId="77777777" w:rsidTr="001C4908">
        <w:trPr>
          <w:cantSplit/>
          <w:trHeight w:val="1134"/>
        </w:trPr>
        <w:tc>
          <w:tcPr>
            <w:tcW w:w="425" w:type="dxa"/>
            <w:tcBorders>
              <w:top w:val="single" w:sz="4" w:space="0" w:color="auto"/>
              <w:left w:val="single" w:sz="4" w:space="0" w:color="auto"/>
              <w:bottom w:val="single" w:sz="4" w:space="0" w:color="auto"/>
              <w:right w:val="single" w:sz="4" w:space="0" w:color="auto"/>
            </w:tcBorders>
            <w:vAlign w:val="center"/>
          </w:tcPr>
          <w:p w14:paraId="39921BCC" w14:textId="70021618" w:rsidR="00E84AF7" w:rsidRPr="00E84AF7" w:rsidRDefault="00E84AF7" w:rsidP="00E84AF7">
            <w:pPr>
              <w:widowControl/>
              <w:autoSpaceDE/>
              <w:autoSpaceDN/>
              <w:rPr>
                <w:rFonts w:ascii="Times New Roman" w:eastAsia="Times New Roman" w:hAnsi="Times New Roman" w:cs="Times New Roman"/>
                <w:color w:val="000000"/>
                <w:sz w:val="16"/>
                <w:szCs w:val="16"/>
                <w:lang w:bidi="ar-SA"/>
              </w:rPr>
            </w:pPr>
            <w:r w:rsidRPr="00E84AF7">
              <w:rPr>
                <w:rFonts w:ascii="Times New Roman" w:eastAsia="Times New Roman" w:hAnsi="Times New Roman" w:cs="Times New Roman"/>
                <w:color w:val="000000"/>
                <w:sz w:val="16"/>
                <w:szCs w:val="16"/>
                <w:lang w:bidi="ar-SA"/>
              </w:rPr>
              <w:t>20</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14:paraId="354140A5" w14:textId="353774AC" w:rsidR="00E84AF7" w:rsidRPr="00575FFC" w:rsidRDefault="00E84AF7" w:rsidP="00E84AF7">
            <w:pPr>
              <w:widowControl/>
              <w:autoSpaceDE/>
              <w:autoSpaceDN/>
              <w:ind w:left="113" w:right="113"/>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YIT-20</w:t>
            </w:r>
          </w:p>
        </w:tc>
        <w:tc>
          <w:tcPr>
            <w:tcW w:w="1225" w:type="dxa"/>
            <w:tcBorders>
              <w:top w:val="single" w:sz="4" w:space="0" w:color="auto"/>
              <w:left w:val="single" w:sz="4" w:space="0" w:color="auto"/>
              <w:bottom w:val="single" w:sz="4" w:space="0" w:color="auto"/>
              <w:right w:val="single" w:sz="4" w:space="0" w:color="auto"/>
            </w:tcBorders>
            <w:vAlign w:val="center"/>
          </w:tcPr>
          <w:p w14:paraId="2359C41F" w14:textId="30266204" w:rsidR="00E84AF7" w:rsidRPr="00575FFC" w:rsidRDefault="00E84AF7" w:rsidP="00E84AF7">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İç kontrol sisteminin güçlendirilmesi</w:t>
            </w:r>
          </w:p>
        </w:tc>
        <w:tc>
          <w:tcPr>
            <w:tcW w:w="1491" w:type="dxa"/>
            <w:tcBorders>
              <w:top w:val="single" w:sz="4" w:space="0" w:color="auto"/>
              <w:left w:val="single" w:sz="4" w:space="0" w:color="auto"/>
              <w:bottom w:val="single" w:sz="4" w:space="0" w:color="auto"/>
              <w:right w:val="single" w:sz="4" w:space="0" w:color="auto"/>
            </w:tcBorders>
            <w:vAlign w:val="center"/>
          </w:tcPr>
          <w:p w14:paraId="45C5AC5B" w14:textId="2BDADFE9" w:rsidR="00E84AF7" w:rsidRPr="00575FFC" w:rsidRDefault="00E84AF7" w:rsidP="00E84AF7">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Taşınır kayıt doğruluğu</w:t>
            </w:r>
          </w:p>
        </w:tc>
        <w:tc>
          <w:tcPr>
            <w:tcW w:w="1843" w:type="dxa"/>
            <w:tcBorders>
              <w:top w:val="single" w:sz="4" w:space="0" w:color="auto"/>
              <w:left w:val="single" w:sz="4" w:space="0" w:color="auto"/>
              <w:bottom w:val="single" w:sz="4" w:space="0" w:color="auto"/>
              <w:right w:val="single" w:sz="4" w:space="0" w:color="auto"/>
            </w:tcBorders>
            <w:vAlign w:val="center"/>
          </w:tcPr>
          <w:p w14:paraId="4B7209C2" w14:textId="43D78CB0" w:rsidR="00E84AF7" w:rsidRPr="00575FFC" w:rsidRDefault="00E84AF7" w:rsidP="00E84AF7">
            <w:pPr>
              <w:widowControl/>
              <w:autoSpaceDE/>
              <w:autoSpaceDN/>
              <w:rPr>
                <w:rFonts w:ascii="Calibri" w:eastAsia="Times New Roman" w:hAnsi="Calibri" w:cs="Calibri"/>
                <w:b/>
                <w:bCs/>
                <w:color w:val="000000"/>
                <w:lang w:bidi="ar-SA"/>
              </w:rPr>
            </w:pPr>
            <w:r w:rsidRPr="004C600F">
              <w:rPr>
                <w:rFonts w:ascii="Times New Roman" w:eastAsia="Times New Roman" w:hAnsi="Times New Roman" w:cs="Times New Roman"/>
                <w:b/>
                <w:bCs/>
                <w:sz w:val="16"/>
                <w:szCs w:val="16"/>
                <w:lang w:bidi="ar-SA"/>
              </w:rPr>
              <w:t>Risk:</w:t>
            </w:r>
            <w:r w:rsidRPr="004C600F">
              <w:rPr>
                <w:rFonts w:ascii="Times New Roman" w:eastAsia="Times New Roman" w:hAnsi="Times New Roman" w:cs="Times New Roman"/>
                <w:sz w:val="16"/>
                <w:szCs w:val="16"/>
                <w:lang w:bidi="ar-SA"/>
              </w:rPr>
              <w:t xml:space="preserve"> Dayanıklı taşınırların zimmet takibinin zayıf olması </w:t>
            </w:r>
            <w:r w:rsidRPr="004C600F">
              <w:rPr>
                <w:rFonts w:ascii="Times New Roman" w:eastAsia="Times New Roman" w:hAnsi="Times New Roman" w:cs="Times New Roman"/>
                <w:sz w:val="16"/>
                <w:szCs w:val="16"/>
                <w:lang w:bidi="ar-SA"/>
              </w:rPr>
              <w:br/>
            </w:r>
            <w:r w:rsidRPr="004C600F">
              <w:rPr>
                <w:rFonts w:ascii="Times New Roman" w:eastAsia="Times New Roman" w:hAnsi="Times New Roman" w:cs="Times New Roman"/>
                <w:b/>
                <w:bCs/>
                <w:sz w:val="16"/>
                <w:szCs w:val="16"/>
                <w:lang w:bidi="ar-SA"/>
              </w:rPr>
              <w:t>Sebep:</w:t>
            </w:r>
            <w:r w:rsidRPr="004C600F">
              <w:rPr>
                <w:rFonts w:ascii="Times New Roman" w:eastAsia="Times New Roman" w:hAnsi="Times New Roman" w:cs="Times New Roman"/>
                <w:sz w:val="16"/>
                <w:szCs w:val="16"/>
                <w:lang w:bidi="ar-SA"/>
              </w:rPr>
              <w:t xml:space="preserve"> Personel değişiklikleri ve yoğunluk</w:t>
            </w:r>
          </w:p>
        </w:tc>
        <w:tc>
          <w:tcPr>
            <w:tcW w:w="1985" w:type="dxa"/>
            <w:tcBorders>
              <w:top w:val="single" w:sz="4" w:space="0" w:color="auto"/>
              <w:left w:val="single" w:sz="4" w:space="0" w:color="auto"/>
              <w:bottom w:val="single" w:sz="4" w:space="0" w:color="auto"/>
              <w:right w:val="single" w:sz="4" w:space="0" w:color="auto"/>
            </w:tcBorders>
            <w:vAlign w:val="center"/>
          </w:tcPr>
          <w:p w14:paraId="70ED2420" w14:textId="3F2008D2" w:rsidR="00E84AF7" w:rsidRPr="00575FFC" w:rsidRDefault="00E84AF7" w:rsidP="00E84AF7">
            <w:pPr>
              <w:widowControl/>
              <w:autoSpaceDE/>
              <w:autoSpaceDN/>
              <w:rPr>
                <w:rFonts w:ascii="Calibri" w:eastAsia="Times New Roman" w:hAnsi="Calibri" w:cs="Calibri"/>
                <w:color w:val="000000"/>
                <w:lang w:bidi="ar-SA"/>
              </w:rPr>
            </w:pPr>
            <w:r w:rsidRPr="004C600F">
              <w:rPr>
                <w:rFonts w:ascii="Times New Roman" w:eastAsia="Times New Roman" w:hAnsi="Times New Roman" w:cs="Times New Roman"/>
                <w:sz w:val="16"/>
                <w:szCs w:val="16"/>
                <w:lang w:bidi="ar-SA"/>
              </w:rPr>
              <w:t>Zimmet fişleri, TKYS kayıtları</w:t>
            </w:r>
          </w:p>
        </w:tc>
        <w:tc>
          <w:tcPr>
            <w:tcW w:w="509" w:type="dxa"/>
            <w:tcBorders>
              <w:top w:val="single" w:sz="4" w:space="0" w:color="auto"/>
              <w:left w:val="single" w:sz="4" w:space="0" w:color="auto"/>
              <w:bottom w:val="single" w:sz="4" w:space="0" w:color="auto"/>
              <w:right w:val="single" w:sz="4" w:space="0" w:color="auto"/>
            </w:tcBorders>
            <w:vAlign w:val="center"/>
          </w:tcPr>
          <w:p w14:paraId="548FD8DC" w14:textId="4AFF3495" w:rsidR="00E84AF7" w:rsidRPr="00F55BF6"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6" w:type="dxa"/>
            <w:tcBorders>
              <w:top w:val="single" w:sz="4" w:space="0" w:color="auto"/>
              <w:left w:val="single" w:sz="4" w:space="0" w:color="auto"/>
              <w:bottom w:val="single" w:sz="4" w:space="0" w:color="auto"/>
              <w:right w:val="single" w:sz="4" w:space="0" w:color="auto"/>
            </w:tcBorders>
            <w:vAlign w:val="center"/>
          </w:tcPr>
          <w:p w14:paraId="2D7F45DE" w14:textId="3B911F3B" w:rsidR="00E84AF7" w:rsidRPr="00F55BF6"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4</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06A8163E" w14:textId="33B6F73E" w:rsidR="00E84AF7" w:rsidRPr="00F55BF6"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969EBA9" w14:textId="1E02E39A" w:rsidR="00E84AF7" w:rsidRPr="004B5A16" w:rsidRDefault="00E84AF7" w:rsidP="00E84AF7">
            <w:pPr>
              <w:widowControl/>
              <w:autoSpaceDE/>
              <w:autoSpaceDN/>
              <w:ind w:left="113" w:right="113"/>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Artıyor</w:t>
            </w:r>
          </w:p>
        </w:tc>
        <w:tc>
          <w:tcPr>
            <w:tcW w:w="2918" w:type="dxa"/>
            <w:tcBorders>
              <w:top w:val="single" w:sz="4" w:space="0" w:color="auto"/>
              <w:left w:val="single" w:sz="4" w:space="0" w:color="auto"/>
              <w:bottom w:val="single" w:sz="4" w:space="0" w:color="auto"/>
              <w:right w:val="single" w:sz="4" w:space="0" w:color="auto"/>
            </w:tcBorders>
            <w:vAlign w:val="center"/>
          </w:tcPr>
          <w:p w14:paraId="6F82B9DD" w14:textId="70113BD7" w:rsidR="00E84AF7" w:rsidRPr="004B5A16" w:rsidRDefault="00E84AF7" w:rsidP="00E84AF7">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Periyodik zimmet kontrolü</w:t>
            </w:r>
          </w:p>
        </w:tc>
        <w:tc>
          <w:tcPr>
            <w:tcW w:w="686" w:type="dxa"/>
            <w:tcBorders>
              <w:top w:val="single" w:sz="4" w:space="0" w:color="auto"/>
              <w:left w:val="single" w:sz="4" w:space="0" w:color="auto"/>
              <w:bottom w:val="single" w:sz="4" w:space="0" w:color="auto"/>
              <w:right w:val="single" w:sz="4" w:space="0" w:color="auto"/>
            </w:tcBorders>
            <w:textDirection w:val="btLr"/>
            <w:vAlign w:val="center"/>
          </w:tcPr>
          <w:p w14:paraId="05213CB7" w14:textId="1CFF9681" w:rsidR="00E84AF7" w:rsidRPr="004B5A16" w:rsidRDefault="00E84AF7" w:rsidP="00E84AF7">
            <w:pPr>
              <w:widowControl/>
              <w:autoSpaceDE/>
              <w:autoSpaceDN/>
              <w:ind w:left="113" w:right="113"/>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2026</w:t>
            </w:r>
          </w:p>
        </w:tc>
        <w:tc>
          <w:tcPr>
            <w:tcW w:w="1118" w:type="dxa"/>
            <w:tcBorders>
              <w:top w:val="single" w:sz="4" w:space="0" w:color="auto"/>
              <w:left w:val="single" w:sz="4" w:space="0" w:color="auto"/>
              <w:bottom w:val="single" w:sz="4" w:space="0" w:color="auto"/>
              <w:right w:val="single" w:sz="4" w:space="0" w:color="auto"/>
            </w:tcBorders>
            <w:vAlign w:val="center"/>
          </w:tcPr>
          <w:p w14:paraId="6722DB78" w14:textId="5E275A88" w:rsidR="00E84AF7" w:rsidRPr="004B5A16" w:rsidRDefault="00E84AF7" w:rsidP="00E84AF7">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Taşınır Kayıt Yetkilisi</w:t>
            </w:r>
          </w:p>
        </w:tc>
        <w:tc>
          <w:tcPr>
            <w:tcW w:w="1515" w:type="dxa"/>
            <w:tcBorders>
              <w:top w:val="single" w:sz="4" w:space="0" w:color="auto"/>
              <w:left w:val="single" w:sz="4" w:space="0" w:color="auto"/>
              <w:bottom w:val="single" w:sz="4" w:space="0" w:color="auto"/>
              <w:right w:val="single" w:sz="4" w:space="0" w:color="auto"/>
            </w:tcBorders>
            <w:vAlign w:val="center"/>
          </w:tcPr>
          <w:p w14:paraId="3F4A8421" w14:textId="6EA619AF" w:rsidR="00E84AF7" w:rsidRPr="004B5A16" w:rsidRDefault="00E84AF7" w:rsidP="00E84AF7">
            <w:pPr>
              <w:widowControl/>
              <w:autoSpaceDE/>
              <w:autoSpaceDN/>
              <w:rPr>
                <w:rFonts w:ascii="Times New Roman" w:eastAsia="Times New Roman" w:hAnsi="Times New Roman" w:cs="Times New Roman"/>
                <w:color w:val="000000"/>
                <w:sz w:val="16"/>
                <w:szCs w:val="16"/>
                <w:lang w:bidi="ar-SA"/>
              </w:rPr>
            </w:pPr>
            <w:r w:rsidRPr="004C600F">
              <w:rPr>
                <w:rFonts w:ascii="Times New Roman" w:eastAsia="Times New Roman" w:hAnsi="Times New Roman" w:cs="Times New Roman"/>
                <w:sz w:val="16"/>
                <w:szCs w:val="16"/>
                <w:lang w:bidi="ar-SA"/>
              </w:rPr>
              <w:t>Denetim bulgusu riski</w:t>
            </w:r>
          </w:p>
        </w:tc>
      </w:tr>
      <w:tr w:rsidR="00E84AF7" w:rsidRPr="00575FFC" w14:paraId="2668C983" w14:textId="77777777" w:rsidTr="001C4908">
        <w:trPr>
          <w:cantSplit/>
          <w:trHeight w:val="1134"/>
        </w:trPr>
        <w:tc>
          <w:tcPr>
            <w:tcW w:w="425" w:type="dxa"/>
            <w:tcBorders>
              <w:top w:val="single" w:sz="4" w:space="0" w:color="auto"/>
              <w:left w:val="single" w:sz="4" w:space="0" w:color="auto"/>
              <w:bottom w:val="single" w:sz="4" w:space="0" w:color="auto"/>
              <w:right w:val="single" w:sz="4" w:space="0" w:color="auto"/>
            </w:tcBorders>
            <w:vAlign w:val="center"/>
          </w:tcPr>
          <w:p w14:paraId="008474CF" w14:textId="128860D4" w:rsidR="00E84AF7" w:rsidRPr="00E84AF7"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21</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14:paraId="7481EA16" w14:textId="74A7A9F2" w:rsidR="00E84AF7" w:rsidRPr="004C600F" w:rsidRDefault="00E84AF7" w:rsidP="00E84AF7">
            <w:pPr>
              <w:widowControl/>
              <w:autoSpaceDE/>
              <w:autoSpaceDN/>
              <w:ind w:left="113" w:right="113"/>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YIT-21</w:t>
            </w:r>
          </w:p>
        </w:tc>
        <w:tc>
          <w:tcPr>
            <w:tcW w:w="1225" w:type="dxa"/>
            <w:tcBorders>
              <w:top w:val="single" w:sz="4" w:space="0" w:color="auto"/>
              <w:left w:val="single" w:sz="4" w:space="0" w:color="auto"/>
              <w:bottom w:val="single" w:sz="4" w:space="0" w:color="auto"/>
              <w:right w:val="single" w:sz="4" w:space="0" w:color="auto"/>
            </w:tcBorders>
            <w:vAlign w:val="center"/>
          </w:tcPr>
          <w:p w14:paraId="36FE335F" w14:textId="157839DE" w:rsidR="00E84AF7" w:rsidRPr="004C600F" w:rsidRDefault="00E84AF7" w:rsidP="00E84AF7">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Evrak yönetiminin etkinliği</w:t>
            </w:r>
          </w:p>
        </w:tc>
        <w:tc>
          <w:tcPr>
            <w:tcW w:w="1491" w:type="dxa"/>
            <w:tcBorders>
              <w:top w:val="single" w:sz="4" w:space="0" w:color="auto"/>
              <w:left w:val="single" w:sz="4" w:space="0" w:color="auto"/>
              <w:bottom w:val="single" w:sz="4" w:space="0" w:color="auto"/>
              <w:right w:val="single" w:sz="4" w:space="0" w:color="auto"/>
            </w:tcBorders>
            <w:vAlign w:val="center"/>
          </w:tcPr>
          <w:p w14:paraId="51059FBF" w14:textId="4B568E47" w:rsidR="00E84AF7" w:rsidRPr="004C600F" w:rsidRDefault="00E84AF7" w:rsidP="00E84AF7">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Resmi yazışmaların kayıtlı yürütülmesi</w:t>
            </w:r>
          </w:p>
        </w:tc>
        <w:tc>
          <w:tcPr>
            <w:tcW w:w="1843" w:type="dxa"/>
            <w:tcBorders>
              <w:top w:val="single" w:sz="4" w:space="0" w:color="auto"/>
              <w:left w:val="single" w:sz="4" w:space="0" w:color="auto"/>
              <w:bottom w:val="single" w:sz="4" w:space="0" w:color="auto"/>
              <w:right w:val="single" w:sz="4" w:space="0" w:color="auto"/>
            </w:tcBorders>
            <w:vAlign w:val="center"/>
          </w:tcPr>
          <w:p w14:paraId="5FCE533A" w14:textId="5F7D8D56" w:rsidR="00E84AF7" w:rsidRPr="004C600F" w:rsidRDefault="00E84AF7" w:rsidP="00E84AF7">
            <w:pPr>
              <w:widowControl/>
              <w:autoSpaceDE/>
              <w:autoSpaceDN/>
              <w:rPr>
                <w:rFonts w:ascii="Times New Roman" w:eastAsia="Times New Roman" w:hAnsi="Times New Roman" w:cs="Times New Roman"/>
                <w:b/>
                <w:bCs/>
                <w:sz w:val="16"/>
                <w:szCs w:val="16"/>
                <w:lang w:bidi="ar-SA"/>
              </w:rPr>
            </w:pPr>
            <w:r w:rsidRPr="004C600F">
              <w:rPr>
                <w:rFonts w:ascii="Times New Roman" w:eastAsia="Times New Roman" w:hAnsi="Times New Roman" w:cs="Times New Roman"/>
                <w:b/>
                <w:bCs/>
                <w:sz w:val="16"/>
                <w:szCs w:val="16"/>
                <w:lang w:bidi="ar-SA"/>
              </w:rPr>
              <w:t>Risk:</w:t>
            </w:r>
            <w:r w:rsidRPr="004C600F">
              <w:rPr>
                <w:rFonts w:ascii="Times New Roman" w:eastAsia="Times New Roman" w:hAnsi="Times New Roman" w:cs="Times New Roman"/>
                <w:sz w:val="16"/>
                <w:szCs w:val="16"/>
                <w:lang w:bidi="ar-SA"/>
              </w:rPr>
              <w:t xml:space="preserve"> Evrakın kayıt dışı işlem görmesi </w:t>
            </w:r>
            <w:r w:rsidRPr="004C600F">
              <w:rPr>
                <w:rFonts w:ascii="Times New Roman" w:eastAsia="Times New Roman" w:hAnsi="Times New Roman" w:cs="Times New Roman"/>
                <w:sz w:val="16"/>
                <w:szCs w:val="16"/>
                <w:lang w:bidi="ar-SA"/>
              </w:rPr>
              <w:br/>
            </w:r>
            <w:r w:rsidRPr="004C600F">
              <w:rPr>
                <w:rFonts w:ascii="Times New Roman" w:eastAsia="Times New Roman" w:hAnsi="Times New Roman" w:cs="Times New Roman"/>
                <w:b/>
                <w:bCs/>
                <w:sz w:val="16"/>
                <w:szCs w:val="16"/>
                <w:lang w:bidi="ar-SA"/>
              </w:rPr>
              <w:t>Sebep:</w:t>
            </w:r>
            <w:r w:rsidRPr="004C600F">
              <w:rPr>
                <w:rFonts w:ascii="Times New Roman" w:eastAsia="Times New Roman" w:hAnsi="Times New Roman" w:cs="Times New Roman"/>
                <w:sz w:val="16"/>
                <w:szCs w:val="16"/>
                <w:lang w:bidi="ar-SA"/>
              </w:rPr>
              <w:t xml:space="preserve"> EBYS kullanımının aksaması</w:t>
            </w:r>
          </w:p>
        </w:tc>
        <w:tc>
          <w:tcPr>
            <w:tcW w:w="1985" w:type="dxa"/>
            <w:tcBorders>
              <w:top w:val="single" w:sz="4" w:space="0" w:color="auto"/>
              <w:left w:val="single" w:sz="4" w:space="0" w:color="auto"/>
              <w:bottom w:val="single" w:sz="4" w:space="0" w:color="auto"/>
              <w:right w:val="single" w:sz="4" w:space="0" w:color="auto"/>
            </w:tcBorders>
            <w:vAlign w:val="center"/>
          </w:tcPr>
          <w:p w14:paraId="095BC70B" w14:textId="00CB441A" w:rsidR="00E84AF7" w:rsidRPr="004C600F" w:rsidRDefault="00E84AF7" w:rsidP="00E84AF7">
            <w:pPr>
              <w:widowControl/>
              <w:autoSpaceDE/>
              <w:autoSpaceDN/>
              <w:rPr>
                <w:rFonts w:ascii="Times New Roman" w:eastAsia="Times New Roman" w:hAnsi="Times New Roman" w:cs="Times New Roman"/>
                <w:sz w:val="16"/>
                <w:szCs w:val="16"/>
                <w:lang w:bidi="ar-SA"/>
              </w:rPr>
            </w:pPr>
            <w:r>
              <w:rPr>
                <w:rFonts w:ascii="Times New Roman" w:eastAsia="Times New Roman" w:hAnsi="Times New Roman" w:cs="Times New Roman"/>
                <w:sz w:val="16"/>
                <w:szCs w:val="16"/>
                <w:lang w:bidi="ar-SA"/>
              </w:rPr>
              <w:t>Evrak</w:t>
            </w:r>
            <w:r w:rsidRPr="004C600F">
              <w:rPr>
                <w:rFonts w:ascii="Times New Roman" w:eastAsia="Times New Roman" w:hAnsi="Times New Roman" w:cs="Times New Roman"/>
                <w:sz w:val="16"/>
                <w:szCs w:val="16"/>
                <w:lang w:bidi="ar-SA"/>
              </w:rPr>
              <w:t xml:space="preserve"> kontrolü</w:t>
            </w:r>
          </w:p>
        </w:tc>
        <w:tc>
          <w:tcPr>
            <w:tcW w:w="509" w:type="dxa"/>
            <w:tcBorders>
              <w:top w:val="single" w:sz="4" w:space="0" w:color="auto"/>
              <w:left w:val="single" w:sz="4" w:space="0" w:color="auto"/>
              <w:bottom w:val="single" w:sz="4" w:space="0" w:color="auto"/>
              <w:right w:val="single" w:sz="4" w:space="0" w:color="auto"/>
            </w:tcBorders>
            <w:vAlign w:val="center"/>
          </w:tcPr>
          <w:p w14:paraId="20EFA4D9" w14:textId="11005C0F" w:rsidR="00E84AF7"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4</w:t>
            </w:r>
          </w:p>
        </w:tc>
        <w:tc>
          <w:tcPr>
            <w:tcW w:w="426" w:type="dxa"/>
            <w:tcBorders>
              <w:top w:val="single" w:sz="4" w:space="0" w:color="auto"/>
              <w:left w:val="single" w:sz="4" w:space="0" w:color="auto"/>
              <w:bottom w:val="single" w:sz="4" w:space="0" w:color="auto"/>
              <w:right w:val="single" w:sz="4" w:space="0" w:color="auto"/>
            </w:tcBorders>
            <w:vAlign w:val="center"/>
          </w:tcPr>
          <w:p w14:paraId="2493E6FC" w14:textId="79BBA15A" w:rsidR="00E84AF7"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59111654" w14:textId="19A4527B" w:rsidR="00E84AF7"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F928AF9" w14:textId="6F591C75" w:rsidR="00E84AF7" w:rsidRPr="004C600F" w:rsidRDefault="00E84AF7" w:rsidP="00E84AF7">
            <w:pPr>
              <w:widowControl/>
              <w:autoSpaceDE/>
              <w:autoSpaceDN/>
              <w:ind w:left="113" w:right="113"/>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Sabit</w:t>
            </w:r>
          </w:p>
        </w:tc>
        <w:tc>
          <w:tcPr>
            <w:tcW w:w="2918" w:type="dxa"/>
            <w:tcBorders>
              <w:top w:val="single" w:sz="4" w:space="0" w:color="auto"/>
              <w:left w:val="single" w:sz="4" w:space="0" w:color="auto"/>
              <w:bottom w:val="single" w:sz="4" w:space="0" w:color="auto"/>
              <w:right w:val="single" w:sz="4" w:space="0" w:color="auto"/>
            </w:tcBorders>
            <w:vAlign w:val="center"/>
          </w:tcPr>
          <w:p w14:paraId="33EA7954" w14:textId="2160F7BC" w:rsidR="00E84AF7" w:rsidRPr="004C600F" w:rsidRDefault="00E84AF7" w:rsidP="00E84AF7">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EBYS kullanım zorunluluğu</w:t>
            </w:r>
          </w:p>
        </w:tc>
        <w:tc>
          <w:tcPr>
            <w:tcW w:w="686" w:type="dxa"/>
            <w:tcBorders>
              <w:top w:val="single" w:sz="4" w:space="0" w:color="auto"/>
              <w:left w:val="single" w:sz="4" w:space="0" w:color="auto"/>
              <w:bottom w:val="single" w:sz="4" w:space="0" w:color="auto"/>
              <w:right w:val="single" w:sz="4" w:space="0" w:color="auto"/>
            </w:tcBorders>
            <w:textDirection w:val="btLr"/>
            <w:vAlign w:val="center"/>
          </w:tcPr>
          <w:p w14:paraId="453D638E" w14:textId="6A0E8BDD" w:rsidR="00E84AF7" w:rsidRPr="004C600F" w:rsidRDefault="00E84AF7" w:rsidP="00E84AF7">
            <w:pPr>
              <w:widowControl/>
              <w:autoSpaceDE/>
              <w:autoSpaceDN/>
              <w:ind w:left="113" w:right="113"/>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2026</w:t>
            </w:r>
          </w:p>
        </w:tc>
        <w:tc>
          <w:tcPr>
            <w:tcW w:w="1118" w:type="dxa"/>
            <w:tcBorders>
              <w:top w:val="single" w:sz="4" w:space="0" w:color="auto"/>
              <w:left w:val="single" w:sz="4" w:space="0" w:color="auto"/>
              <w:bottom w:val="single" w:sz="4" w:space="0" w:color="auto"/>
              <w:right w:val="single" w:sz="4" w:space="0" w:color="auto"/>
            </w:tcBorders>
            <w:vAlign w:val="center"/>
          </w:tcPr>
          <w:p w14:paraId="5F2128D5" w14:textId="55F1881D" w:rsidR="00E84AF7" w:rsidRPr="004C600F" w:rsidRDefault="00AC3E68" w:rsidP="00E84AF7">
            <w:pPr>
              <w:widowControl/>
              <w:autoSpaceDE/>
              <w:autoSpaceDN/>
              <w:rPr>
                <w:rFonts w:ascii="Times New Roman" w:eastAsia="Times New Roman" w:hAnsi="Times New Roman" w:cs="Times New Roman"/>
                <w:sz w:val="16"/>
                <w:szCs w:val="16"/>
                <w:lang w:bidi="ar-SA"/>
              </w:rPr>
            </w:pPr>
            <w:r>
              <w:rPr>
                <w:rFonts w:ascii="Times New Roman" w:eastAsia="Times New Roman" w:hAnsi="Times New Roman" w:cs="Times New Roman"/>
                <w:sz w:val="16"/>
                <w:szCs w:val="16"/>
                <w:lang w:bidi="ar-SA"/>
              </w:rPr>
              <w:t>İdari İşler Şb. Md.</w:t>
            </w:r>
          </w:p>
        </w:tc>
        <w:tc>
          <w:tcPr>
            <w:tcW w:w="1515" w:type="dxa"/>
            <w:tcBorders>
              <w:top w:val="single" w:sz="4" w:space="0" w:color="auto"/>
              <w:left w:val="single" w:sz="4" w:space="0" w:color="auto"/>
              <w:bottom w:val="single" w:sz="4" w:space="0" w:color="auto"/>
              <w:right w:val="single" w:sz="4" w:space="0" w:color="auto"/>
            </w:tcBorders>
            <w:vAlign w:val="center"/>
          </w:tcPr>
          <w:p w14:paraId="162862F3" w14:textId="09EB3D50" w:rsidR="00E84AF7" w:rsidRPr="004C600F" w:rsidRDefault="00E84AF7" w:rsidP="00E84AF7">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Hukuki sorun oluşturabilir</w:t>
            </w:r>
          </w:p>
        </w:tc>
      </w:tr>
      <w:tr w:rsidR="00E84AF7" w:rsidRPr="00575FFC" w14:paraId="4D47B67D" w14:textId="77777777" w:rsidTr="001C4908">
        <w:trPr>
          <w:cantSplit/>
          <w:trHeight w:val="1134"/>
        </w:trPr>
        <w:tc>
          <w:tcPr>
            <w:tcW w:w="425" w:type="dxa"/>
            <w:tcBorders>
              <w:top w:val="single" w:sz="4" w:space="0" w:color="auto"/>
              <w:left w:val="single" w:sz="4" w:space="0" w:color="auto"/>
              <w:bottom w:val="single" w:sz="4" w:space="0" w:color="auto"/>
              <w:right w:val="single" w:sz="4" w:space="0" w:color="auto"/>
            </w:tcBorders>
            <w:vAlign w:val="center"/>
          </w:tcPr>
          <w:p w14:paraId="0AB3043D" w14:textId="716C3B89" w:rsidR="00E84AF7" w:rsidRPr="00E84AF7"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22</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14:paraId="10B6469E" w14:textId="0DA89B43" w:rsidR="00E84AF7" w:rsidRPr="004C600F" w:rsidRDefault="00E84AF7" w:rsidP="00E84AF7">
            <w:pPr>
              <w:widowControl/>
              <w:autoSpaceDE/>
              <w:autoSpaceDN/>
              <w:ind w:left="113" w:right="113"/>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YIT-22</w:t>
            </w:r>
          </w:p>
        </w:tc>
        <w:tc>
          <w:tcPr>
            <w:tcW w:w="1225" w:type="dxa"/>
            <w:tcBorders>
              <w:top w:val="single" w:sz="4" w:space="0" w:color="auto"/>
              <w:left w:val="single" w:sz="4" w:space="0" w:color="auto"/>
              <w:bottom w:val="single" w:sz="4" w:space="0" w:color="auto"/>
              <w:right w:val="single" w:sz="4" w:space="0" w:color="auto"/>
            </w:tcBorders>
            <w:vAlign w:val="center"/>
          </w:tcPr>
          <w:p w14:paraId="3BBFE68D" w14:textId="64065714" w:rsidR="00E84AF7" w:rsidRPr="004C600F" w:rsidRDefault="00E84AF7" w:rsidP="00E84AF7">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İnsan kaynakları doğruluğu</w:t>
            </w:r>
          </w:p>
        </w:tc>
        <w:tc>
          <w:tcPr>
            <w:tcW w:w="1491" w:type="dxa"/>
            <w:tcBorders>
              <w:top w:val="single" w:sz="4" w:space="0" w:color="auto"/>
              <w:left w:val="single" w:sz="4" w:space="0" w:color="auto"/>
              <w:bottom w:val="single" w:sz="4" w:space="0" w:color="auto"/>
              <w:right w:val="single" w:sz="4" w:space="0" w:color="auto"/>
            </w:tcBorders>
            <w:vAlign w:val="center"/>
          </w:tcPr>
          <w:p w14:paraId="4BFC902E" w14:textId="0E167AAA" w:rsidR="00E84AF7" w:rsidRPr="004C600F" w:rsidRDefault="00E84AF7" w:rsidP="00E84AF7">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Personel bilgilerinin güncelliği</w:t>
            </w:r>
          </w:p>
        </w:tc>
        <w:tc>
          <w:tcPr>
            <w:tcW w:w="1843" w:type="dxa"/>
            <w:tcBorders>
              <w:top w:val="single" w:sz="4" w:space="0" w:color="auto"/>
              <w:left w:val="single" w:sz="4" w:space="0" w:color="auto"/>
              <w:bottom w:val="single" w:sz="4" w:space="0" w:color="auto"/>
              <w:right w:val="single" w:sz="4" w:space="0" w:color="auto"/>
            </w:tcBorders>
            <w:vAlign w:val="center"/>
          </w:tcPr>
          <w:p w14:paraId="33341033" w14:textId="11F1AF7E" w:rsidR="00E84AF7" w:rsidRPr="004C600F" w:rsidRDefault="00E84AF7" w:rsidP="00E84AF7">
            <w:pPr>
              <w:widowControl/>
              <w:autoSpaceDE/>
              <w:autoSpaceDN/>
              <w:rPr>
                <w:rFonts w:ascii="Times New Roman" w:eastAsia="Times New Roman" w:hAnsi="Times New Roman" w:cs="Times New Roman"/>
                <w:b/>
                <w:bCs/>
                <w:sz w:val="16"/>
                <w:szCs w:val="16"/>
                <w:lang w:bidi="ar-SA"/>
              </w:rPr>
            </w:pPr>
            <w:r w:rsidRPr="004C600F">
              <w:rPr>
                <w:rFonts w:ascii="Times New Roman" w:eastAsia="Times New Roman" w:hAnsi="Times New Roman" w:cs="Times New Roman"/>
                <w:b/>
                <w:bCs/>
                <w:sz w:val="16"/>
                <w:szCs w:val="16"/>
                <w:lang w:bidi="ar-SA"/>
              </w:rPr>
              <w:t>Risk:</w:t>
            </w:r>
            <w:r w:rsidRPr="004C600F">
              <w:rPr>
                <w:rFonts w:ascii="Times New Roman" w:eastAsia="Times New Roman" w:hAnsi="Times New Roman" w:cs="Times New Roman"/>
                <w:sz w:val="16"/>
                <w:szCs w:val="16"/>
                <w:lang w:bidi="ar-SA"/>
              </w:rPr>
              <w:t xml:space="preserve"> Personel bilgilerinin hatalı olması </w:t>
            </w:r>
            <w:r w:rsidRPr="004C600F">
              <w:rPr>
                <w:rFonts w:ascii="Times New Roman" w:eastAsia="Times New Roman" w:hAnsi="Times New Roman" w:cs="Times New Roman"/>
                <w:sz w:val="16"/>
                <w:szCs w:val="16"/>
                <w:lang w:bidi="ar-SA"/>
              </w:rPr>
              <w:br/>
            </w:r>
            <w:r w:rsidRPr="004C600F">
              <w:rPr>
                <w:rFonts w:ascii="Times New Roman" w:eastAsia="Times New Roman" w:hAnsi="Times New Roman" w:cs="Times New Roman"/>
                <w:b/>
                <w:bCs/>
                <w:sz w:val="16"/>
                <w:szCs w:val="16"/>
                <w:lang w:bidi="ar-SA"/>
              </w:rPr>
              <w:t>Sebep:</w:t>
            </w:r>
            <w:r w:rsidRPr="004C600F">
              <w:rPr>
                <w:rFonts w:ascii="Times New Roman" w:eastAsia="Times New Roman" w:hAnsi="Times New Roman" w:cs="Times New Roman"/>
                <w:sz w:val="16"/>
                <w:szCs w:val="16"/>
                <w:lang w:bidi="ar-SA"/>
              </w:rPr>
              <w:t xml:space="preserve"> Güncellemelerin gecikmesi</w:t>
            </w:r>
          </w:p>
        </w:tc>
        <w:tc>
          <w:tcPr>
            <w:tcW w:w="1985" w:type="dxa"/>
            <w:tcBorders>
              <w:top w:val="single" w:sz="4" w:space="0" w:color="auto"/>
              <w:left w:val="single" w:sz="4" w:space="0" w:color="auto"/>
              <w:bottom w:val="single" w:sz="4" w:space="0" w:color="auto"/>
              <w:right w:val="single" w:sz="4" w:space="0" w:color="auto"/>
            </w:tcBorders>
            <w:vAlign w:val="center"/>
          </w:tcPr>
          <w:p w14:paraId="6F5E460C" w14:textId="638924DD" w:rsidR="00E84AF7" w:rsidRPr="004C600F" w:rsidRDefault="00E84AF7" w:rsidP="00E84AF7">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Personel otomasyon sistemi</w:t>
            </w:r>
          </w:p>
        </w:tc>
        <w:tc>
          <w:tcPr>
            <w:tcW w:w="509" w:type="dxa"/>
            <w:tcBorders>
              <w:top w:val="single" w:sz="4" w:space="0" w:color="auto"/>
              <w:left w:val="single" w:sz="4" w:space="0" w:color="auto"/>
              <w:bottom w:val="single" w:sz="4" w:space="0" w:color="auto"/>
              <w:right w:val="single" w:sz="4" w:space="0" w:color="auto"/>
            </w:tcBorders>
            <w:vAlign w:val="center"/>
          </w:tcPr>
          <w:p w14:paraId="0EB22C2E" w14:textId="1F581DBC" w:rsidR="00E84AF7"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6" w:type="dxa"/>
            <w:tcBorders>
              <w:top w:val="single" w:sz="4" w:space="0" w:color="auto"/>
              <w:left w:val="single" w:sz="4" w:space="0" w:color="auto"/>
              <w:bottom w:val="single" w:sz="4" w:space="0" w:color="auto"/>
              <w:right w:val="single" w:sz="4" w:space="0" w:color="auto"/>
            </w:tcBorders>
            <w:vAlign w:val="center"/>
          </w:tcPr>
          <w:p w14:paraId="645590E3" w14:textId="12797AE9" w:rsidR="00E84AF7"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1A44CCD" w14:textId="596CE64E" w:rsidR="00E84AF7"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723235F" w14:textId="301C5354" w:rsidR="00E84AF7" w:rsidRPr="004C600F" w:rsidRDefault="00E84AF7" w:rsidP="00E84AF7">
            <w:pPr>
              <w:widowControl/>
              <w:autoSpaceDE/>
              <w:autoSpaceDN/>
              <w:ind w:left="113" w:right="113"/>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Sabit</w:t>
            </w:r>
          </w:p>
        </w:tc>
        <w:tc>
          <w:tcPr>
            <w:tcW w:w="2918" w:type="dxa"/>
            <w:tcBorders>
              <w:top w:val="single" w:sz="4" w:space="0" w:color="auto"/>
              <w:left w:val="single" w:sz="4" w:space="0" w:color="auto"/>
              <w:bottom w:val="single" w:sz="4" w:space="0" w:color="auto"/>
              <w:right w:val="single" w:sz="4" w:space="0" w:color="auto"/>
            </w:tcBorders>
            <w:vAlign w:val="center"/>
          </w:tcPr>
          <w:p w14:paraId="7A10D79D" w14:textId="48D4AC79" w:rsidR="00E84AF7" w:rsidRPr="004C600F" w:rsidRDefault="00E84AF7" w:rsidP="00E84AF7">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Periyodik veri kontrolü</w:t>
            </w:r>
          </w:p>
        </w:tc>
        <w:tc>
          <w:tcPr>
            <w:tcW w:w="686" w:type="dxa"/>
            <w:tcBorders>
              <w:top w:val="single" w:sz="4" w:space="0" w:color="auto"/>
              <w:left w:val="single" w:sz="4" w:space="0" w:color="auto"/>
              <w:bottom w:val="single" w:sz="4" w:space="0" w:color="auto"/>
              <w:right w:val="single" w:sz="4" w:space="0" w:color="auto"/>
            </w:tcBorders>
            <w:vAlign w:val="center"/>
          </w:tcPr>
          <w:p w14:paraId="732C95A6" w14:textId="1B46FA63" w:rsidR="00E84AF7" w:rsidRPr="004C600F" w:rsidRDefault="00E84AF7" w:rsidP="00E84AF7">
            <w:pPr>
              <w:widowControl/>
              <w:autoSpaceDE/>
              <w:autoSpaceDN/>
              <w:ind w:left="113" w:right="113"/>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2026</w:t>
            </w:r>
          </w:p>
        </w:tc>
        <w:tc>
          <w:tcPr>
            <w:tcW w:w="1118" w:type="dxa"/>
            <w:tcBorders>
              <w:top w:val="single" w:sz="4" w:space="0" w:color="auto"/>
              <w:left w:val="single" w:sz="4" w:space="0" w:color="auto"/>
              <w:bottom w:val="single" w:sz="4" w:space="0" w:color="auto"/>
              <w:right w:val="single" w:sz="4" w:space="0" w:color="auto"/>
            </w:tcBorders>
            <w:vAlign w:val="center"/>
          </w:tcPr>
          <w:p w14:paraId="1075E5A3" w14:textId="7FAC24EB" w:rsidR="00E84AF7" w:rsidRPr="004C600F" w:rsidRDefault="00AC3E68" w:rsidP="00E84AF7">
            <w:pPr>
              <w:widowControl/>
              <w:autoSpaceDE/>
              <w:autoSpaceDN/>
              <w:rPr>
                <w:rFonts w:ascii="Times New Roman" w:eastAsia="Times New Roman" w:hAnsi="Times New Roman" w:cs="Times New Roman"/>
                <w:sz w:val="16"/>
                <w:szCs w:val="16"/>
                <w:lang w:bidi="ar-SA"/>
              </w:rPr>
            </w:pPr>
            <w:r>
              <w:rPr>
                <w:rFonts w:ascii="Times New Roman" w:eastAsia="Times New Roman" w:hAnsi="Times New Roman" w:cs="Times New Roman"/>
                <w:sz w:val="16"/>
                <w:szCs w:val="16"/>
                <w:lang w:bidi="ar-SA"/>
              </w:rPr>
              <w:t>İdari İşler Şb. Md.</w:t>
            </w:r>
          </w:p>
        </w:tc>
        <w:tc>
          <w:tcPr>
            <w:tcW w:w="1515" w:type="dxa"/>
            <w:tcBorders>
              <w:top w:val="single" w:sz="4" w:space="0" w:color="auto"/>
              <w:left w:val="single" w:sz="4" w:space="0" w:color="auto"/>
              <w:bottom w:val="single" w:sz="4" w:space="0" w:color="auto"/>
              <w:right w:val="single" w:sz="4" w:space="0" w:color="auto"/>
            </w:tcBorders>
            <w:vAlign w:val="center"/>
          </w:tcPr>
          <w:p w14:paraId="15F75A16" w14:textId="71A9C089" w:rsidR="00E84AF7" w:rsidRPr="004C600F" w:rsidRDefault="001C4908" w:rsidP="00E84AF7">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Ödeme hatalarına yol açabilir</w:t>
            </w:r>
          </w:p>
        </w:tc>
      </w:tr>
      <w:tr w:rsidR="00E84AF7" w:rsidRPr="00575FFC" w14:paraId="602CD040" w14:textId="77777777" w:rsidTr="001C4908">
        <w:trPr>
          <w:cantSplit/>
          <w:trHeight w:val="1134"/>
        </w:trPr>
        <w:tc>
          <w:tcPr>
            <w:tcW w:w="425" w:type="dxa"/>
            <w:tcBorders>
              <w:top w:val="single" w:sz="4" w:space="0" w:color="auto"/>
              <w:left w:val="single" w:sz="4" w:space="0" w:color="auto"/>
              <w:bottom w:val="single" w:sz="4" w:space="0" w:color="auto"/>
              <w:right w:val="single" w:sz="4" w:space="0" w:color="auto"/>
            </w:tcBorders>
            <w:vAlign w:val="center"/>
          </w:tcPr>
          <w:p w14:paraId="1BB65F47" w14:textId="69A8EF00" w:rsidR="00E84AF7" w:rsidRPr="00E84AF7" w:rsidRDefault="00E84AF7"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23</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14:paraId="3E71DD7E" w14:textId="711B0522" w:rsidR="00E84AF7" w:rsidRPr="004C600F" w:rsidRDefault="001C4908" w:rsidP="00E84AF7">
            <w:pPr>
              <w:widowControl/>
              <w:autoSpaceDE/>
              <w:autoSpaceDN/>
              <w:ind w:left="113" w:right="113"/>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YIT-23</w:t>
            </w:r>
          </w:p>
        </w:tc>
        <w:tc>
          <w:tcPr>
            <w:tcW w:w="1225" w:type="dxa"/>
            <w:tcBorders>
              <w:top w:val="single" w:sz="4" w:space="0" w:color="auto"/>
              <w:left w:val="single" w:sz="4" w:space="0" w:color="auto"/>
              <w:bottom w:val="single" w:sz="4" w:space="0" w:color="auto"/>
              <w:right w:val="single" w:sz="4" w:space="0" w:color="auto"/>
            </w:tcBorders>
            <w:vAlign w:val="center"/>
          </w:tcPr>
          <w:p w14:paraId="314AF52E" w14:textId="4002FF7A" w:rsidR="00E84AF7" w:rsidRPr="004C600F" w:rsidRDefault="001C4908" w:rsidP="00E84AF7">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Mali disiplin</w:t>
            </w:r>
          </w:p>
        </w:tc>
        <w:tc>
          <w:tcPr>
            <w:tcW w:w="1491" w:type="dxa"/>
            <w:tcBorders>
              <w:top w:val="single" w:sz="4" w:space="0" w:color="auto"/>
              <w:left w:val="single" w:sz="4" w:space="0" w:color="auto"/>
              <w:bottom w:val="single" w:sz="4" w:space="0" w:color="auto"/>
              <w:right w:val="single" w:sz="4" w:space="0" w:color="auto"/>
            </w:tcBorders>
            <w:vAlign w:val="center"/>
          </w:tcPr>
          <w:p w14:paraId="23ACA75A" w14:textId="1C0B723F" w:rsidR="00E84AF7" w:rsidRPr="004C600F" w:rsidRDefault="001C4908" w:rsidP="00E84AF7">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Ödeme belgelerinin doğruluğu</w:t>
            </w:r>
          </w:p>
        </w:tc>
        <w:tc>
          <w:tcPr>
            <w:tcW w:w="1843" w:type="dxa"/>
            <w:tcBorders>
              <w:top w:val="single" w:sz="4" w:space="0" w:color="auto"/>
              <w:left w:val="single" w:sz="4" w:space="0" w:color="auto"/>
              <w:bottom w:val="single" w:sz="4" w:space="0" w:color="auto"/>
              <w:right w:val="single" w:sz="4" w:space="0" w:color="auto"/>
            </w:tcBorders>
            <w:vAlign w:val="center"/>
          </w:tcPr>
          <w:p w14:paraId="319CDFAB" w14:textId="2AA88FAD" w:rsidR="00E84AF7" w:rsidRPr="004C600F" w:rsidRDefault="001C4908" w:rsidP="00E84AF7">
            <w:pPr>
              <w:widowControl/>
              <w:autoSpaceDE/>
              <w:autoSpaceDN/>
              <w:rPr>
                <w:rFonts w:ascii="Times New Roman" w:eastAsia="Times New Roman" w:hAnsi="Times New Roman" w:cs="Times New Roman"/>
                <w:b/>
                <w:bCs/>
                <w:sz w:val="16"/>
                <w:szCs w:val="16"/>
                <w:lang w:bidi="ar-SA"/>
              </w:rPr>
            </w:pPr>
            <w:r w:rsidRPr="004C600F">
              <w:rPr>
                <w:rFonts w:ascii="Times New Roman" w:eastAsia="Times New Roman" w:hAnsi="Times New Roman" w:cs="Times New Roman"/>
                <w:b/>
                <w:bCs/>
                <w:sz w:val="16"/>
                <w:szCs w:val="16"/>
                <w:lang w:bidi="ar-SA"/>
              </w:rPr>
              <w:t>Risk:</w:t>
            </w:r>
            <w:r w:rsidRPr="004C600F">
              <w:rPr>
                <w:rFonts w:ascii="Times New Roman" w:eastAsia="Times New Roman" w:hAnsi="Times New Roman" w:cs="Times New Roman"/>
                <w:sz w:val="16"/>
                <w:szCs w:val="16"/>
                <w:lang w:bidi="ar-SA"/>
              </w:rPr>
              <w:t xml:space="preserve"> Ödeme emri belgelerinde eksiklik </w:t>
            </w:r>
            <w:r w:rsidRPr="004C600F">
              <w:rPr>
                <w:rFonts w:ascii="Times New Roman" w:eastAsia="Times New Roman" w:hAnsi="Times New Roman" w:cs="Times New Roman"/>
                <w:sz w:val="16"/>
                <w:szCs w:val="16"/>
                <w:lang w:bidi="ar-SA"/>
              </w:rPr>
              <w:br/>
            </w:r>
            <w:r w:rsidRPr="004C600F">
              <w:rPr>
                <w:rFonts w:ascii="Times New Roman" w:eastAsia="Times New Roman" w:hAnsi="Times New Roman" w:cs="Times New Roman"/>
                <w:b/>
                <w:bCs/>
                <w:sz w:val="16"/>
                <w:szCs w:val="16"/>
                <w:lang w:bidi="ar-SA"/>
              </w:rPr>
              <w:t>Sebep:</w:t>
            </w:r>
            <w:r w:rsidRPr="004C600F">
              <w:rPr>
                <w:rFonts w:ascii="Times New Roman" w:eastAsia="Times New Roman" w:hAnsi="Times New Roman" w:cs="Times New Roman"/>
                <w:sz w:val="16"/>
                <w:szCs w:val="16"/>
                <w:lang w:bidi="ar-SA"/>
              </w:rPr>
              <w:t xml:space="preserve"> Kontrol listesinin kullanılmaması</w:t>
            </w:r>
          </w:p>
        </w:tc>
        <w:tc>
          <w:tcPr>
            <w:tcW w:w="1985" w:type="dxa"/>
            <w:tcBorders>
              <w:top w:val="single" w:sz="4" w:space="0" w:color="auto"/>
              <w:left w:val="single" w:sz="4" w:space="0" w:color="auto"/>
              <w:bottom w:val="single" w:sz="4" w:space="0" w:color="auto"/>
              <w:right w:val="single" w:sz="4" w:space="0" w:color="auto"/>
            </w:tcBorders>
            <w:vAlign w:val="center"/>
          </w:tcPr>
          <w:p w14:paraId="6A3D70E5" w14:textId="1F458B31" w:rsidR="00E84AF7" w:rsidRPr="004C600F" w:rsidRDefault="001C4908" w:rsidP="00E84AF7">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Evrak ve ön mali kontrol</w:t>
            </w:r>
          </w:p>
        </w:tc>
        <w:tc>
          <w:tcPr>
            <w:tcW w:w="509" w:type="dxa"/>
            <w:tcBorders>
              <w:top w:val="single" w:sz="4" w:space="0" w:color="auto"/>
              <w:left w:val="single" w:sz="4" w:space="0" w:color="auto"/>
              <w:bottom w:val="single" w:sz="4" w:space="0" w:color="auto"/>
              <w:right w:val="single" w:sz="4" w:space="0" w:color="auto"/>
            </w:tcBorders>
            <w:vAlign w:val="center"/>
          </w:tcPr>
          <w:p w14:paraId="5220EFDC" w14:textId="49F9AA7F" w:rsidR="00E84AF7" w:rsidRDefault="001C4908"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4</w:t>
            </w:r>
          </w:p>
        </w:tc>
        <w:tc>
          <w:tcPr>
            <w:tcW w:w="426" w:type="dxa"/>
            <w:tcBorders>
              <w:top w:val="single" w:sz="4" w:space="0" w:color="auto"/>
              <w:left w:val="single" w:sz="4" w:space="0" w:color="auto"/>
              <w:bottom w:val="single" w:sz="4" w:space="0" w:color="auto"/>
              <w:right w:val="single" w:sz="4" w:space="0" w:color="auto"/>
            </w:tcBorders>
            <w:vAlign w:val="center"/>
          </w:tcPr>
          <w:p w14:paraId="549EAFA0" w14:textId="0A0E9FDC" w:rsidR="00E84AF7" w:rsidRDefault="001C4908"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6C46BC2" w14:textId="12C81E2E" w:rsidR="00E84AF7" w:rsidRDefault="001C4908" w:rsidP="00E84AF7">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866DB21" w14:textId="77830EAD" w:rsidR="00E84AF7" w:rsidRPr="004C600F" w:rsidRDefault="001C4908" w:rsidP="00E84AF7">
            <w:pPr>
              <w:widowControl/>
              <w:autoSpaceDE/>
              <w:autoSpaceDN/>
              <w:ind w:left="113" w:right="113"/>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Artıyor</w:t>
            </w:r>
          </w:p>
        </w:tc>
        <w:tc>
          <w:tcPr>
            <w:tcW w:w="2918" w:type="dxa"/>
            <w:tcBorders>
              <w:top w:val="single" w:sz="4" w:space="0" w:color="auto"/>
              <w:left w:val="single" w:sz="4" w:space="0" w:color="auto"/>
              <w:bottom w:val="single" w:sz="4" w:space="0" w:color="auto"/>
              <w:right w:val="single" w:sz="4" w:space="0" w:color="auto"/>
            </w:tcBorders>
            <w:vAlign w:val="center"/>
          </w:tcPr>
          <w:p w14:paraId="3CF138CF" w14:textId="6CC386C1" w:rsidR="00E84AF7" w:rsidRPr="004C600F" w:rsidRDefault="001C4908" w:rsidP="00E84AF7">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Standart belge kontrol listesi</w:t>
            </w:r>
          </w:p>
        </w:tc>
        <w:tc>
          <w:tcPr>
            <w:tcW w:w="686" w:type="dxa"/>
            <w:tcBorders>
              <w:top w:val="single" w:sz="4" w:space="0" w:color="auto"/>
              <w:left w:val="single" w:sz="4" w:space="0" w:color="auto"/>
              <w:bottom w:val="single" w:sz="4" w:space="0" w:color="auto"/>
              <w:right w:val="single" w:sz="4" w:space="0" w:color="auto"/>
            </w:tcBorders>
            <w:textDirection w:val="btLr"/>
            <w:vAlign w:val="center"/>
          </w:tcPr>
          <w:p w14:paraId="0D1D4368" w14:textId="4ECD4E0C" w:rsidR="00E84AF7" w:rsidRPr="004C600F" w:rsidRDefault="001C4908" w:rsidP="00E84AF7">
            <w:pPr>
              <w:widowControl/>
              <w:autoSpaceDE/>
              <w:autoSpaceDN/>
              <w:ind w:left="113" w:right="113"/>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2026</w:t>
            </w:r>
          </w:p>
        </w:tc>
        <w:tc>
          <w:tcPr>
            <w:tcW w:w="1118" w:type="dxa"/>
            <w:tcBorders>
              <w:top w:val="single" w:sz="4" w:space="0" w:color="auto"/>
              <w:left w:val="single" w:sz="4" w:space="0" w:color="auto"/>
              <w:bottom w:val="single" w:sz="4" w:space="0" w:color="auto"/>
              <w:right w:val="single" w:sz="4" w:space="0" w:color="auto"/>
            </w:tcBorders>
            <w:vAlign w:val="center"/>
          </w:tcPr>
          <w:p w14:paraId="36AF96F7" w14:textId="20F21A4A" w:rsidR="00E84AF7" w:rsidRPr="004C600F" w:rsidRDefault="001C4908" w:rsidP="00E84AF7">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Gerçekleştirme Görevlisi</w:t>
            </w:r>
          </w:p>
        </w:tc>
        <w:tc>
          <w:tcPr>
            <w:tcW w:w="1515" w:type="dxa"/>
            <w:tcBorders>
              <w:top w:val="single" w:sz="4" w:space="0" w:color="auto"/>
              <w:left w:val="single" w:sz="4" w:space="0" w:color="auto"/>
              <w:bottom w:val="single" w:sz="4" w:space="0" w:color="auto"/>
              <w:right w:val="single" w:sz="4" w:space="0" w:color="auto"/>
            </w:tcBorders>
            <w:vAlign w:val="center"/>
          </w:tcPr>
          <w:p w14:paraId="093F65B0" w14:textId="4FD1CD45" w:rsidR="00E84AF7" w:rsidRPr="004C600F" w:rsidRDefault="001C4908" w:rsidP="00E84AF7">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Denetim bulgusu riski</w:t>
            </w:r>
          </w:p>
        </w:tc>
      </w:tr>
      <w:tr w:rsidR="001B7AE2" w:rsidRPr="00575FFC" w14:paraId="3B56B44D" w14:textId="77777777" w:rsidTr="000C239B">
        <w:trPr>
          <w:cantSplit/>
          <w:trHeight w:val="1134"/>
        </w:trPr>
        <w:tc>
          <w:tcPr>
            <w:tcW w:w="425" w:type="dxa"/>
            <w:tcBorders>
              <w:top w:val="single" w:sz="4" w:space="0" w:color="auto"/>
              <w:left w:val="single" w:sz="4" w:space="0" w:color="auto"/>
              <w:bottom w:val="single" w:sz="4" w:space="0" w:color="auto"/>
              <w:right w:val="single" w:sz="4" w:space="0" w:color="auto"/>
            </w:tcBorders>
            <w:vAlign w:val="center"/>
          </w:tcPr>
          <w:p w14:paraId="65DF1B31" w14:textId="1DAF50F2" w:rsidR="001B7AE2" w:rsidRDefault="001B7AE2" w:rsidP="001B7AE2">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lastRenderedPageBreak/>
              <w:t>24</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14:paraId="3B23103A" w14:textId="4B2834A6" w:rsidR="001B7AE2" w:rsidRPr="004C600F" w:rsidRDefault="001B7AE2" w:rsidP="001B7AE2">
            <w:pPr>
              <w:widowControl/>
              <w:autoSpaceDE/>
              <w:autoSpaceDN/>
              <w:ind w:left="113" w:right="113"/>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YIT-24</w:t>
            </w:r>
          </w:p>
        </w:tc>
        <w:tc>
          <w:tcPr>
            <w:tcW w:w="1225" w:type="dxa"/>
            <w:tcBorders>
              <w:top w:val="single" w:sz="4" w:space="0" w:color="auto"/>
              <w:left w:val="single" w:sz="4" w:space="0" w:color="auto"/>
              <w:bottom w:val="single" w:sz="4" w:space="0" w:color="auto"/>
              <w:right w:val="single" w:sz="4" w:space="0" w:color="auto"/>
            </w:tcBorders>
            <w:vAlign w:val="center"/>
          </w:tcPr>
          <w:p w14:paraId="4B324A5A" w14:textId="5B324DBE" w:rsidR="001B7AE2" w:rsidRPr="004C600F" w:rsidRDefault="001B7AE2" w:rsidP="001B7AE2">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Bütçe kontrolü</w:t>
            </w:r>
          </w:p>
        </w:tc>
        <w:tc>
          <w:tcPr>
            <w:tcW w:w="1491" w:type="dxa"/>
            <w:tcBorders>
              <w:top w:val="single" w:sz="4" w:space="0" w:color="auto"/>
              <w:left w:val="single" w:sz="4" w:space="0" w:color="auto"/>
              <w:bottom w:val="single" w:sz="4" w:space="0" w:color="auto"/>
              <w:right w:val="single" w:sz="4" w:space="0" w:color="auto"/>
            </w:tcBorders>
            <w:vAlign w:val="center"/>
          </w:tcPr>
          <w:p w14:paraId="635B2AE5" w14:textId="0C654153" w:rsidR="001B7AE2" w:rsidRPr="004C600F" w:rsidRDefault="001B7AE2" w:rsidP="001B7AE2">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 xml:space="preserve">Harcamaların ödenek </w:t>
            </w:r>
            <w:proofErr w:type="gramStart"/>
            <w:r w:rsidRPr="004C600F">
              <w:rPr>
                <w:rFonts w:ascii="Times New Roman" w:eastAsia="Times New Roman" w:hAnsi="Times New Roman" w:cs="Times New Roman"/>
                <w:sz w:val="16"/>
                <w:szCs w:val="16"/>
                <w:lang w:bidi="ar-SA"/>
              </w:rPr>
              <w:t>dahilin</w:t>
            </w:r>
            <w:bookmarkStart w:id="0" w:name="_GoBack"/>
            <w:bookmarkEnd w:id="0"/>
            <w:r w:rsidRPr="004C600F">
              <w:rPr>
                <w:rFonts w:ascii="Times New Roman" w:eastAsia="Times New Roman" w:hAnsi="Times New Roman" w:cs="Times New Roman"/>
                <w:sz w:val="16"/>
                <w:szCs w:val="16"/>
                <w:lang w:bidi="ar-SA"/>
              </w:rPr>
              <w:t>de</w:t>
            </w:r>
            <w:proofErr w:type="gramEnd"/>
            <w:r w:rsidRPr="004C600F">
              <w:rPr>
                <w:rFonts w:ascii="Times New Roman" w:eastAsia="Times New Roman" w:hAnsi="Times New Roman" w:cs="Times New Roman"/>
                <w:sz w:val="16"/>
                <w:szCs w:val="16"/>
                <w:lang w:bidi="ar-SA"/>
              </w:rPr>
              <w:t xml:space="preserve"> yapılması</w:t>
            </w:r>
          </w:p>
        </w:tc>
        <w:tc>
          <w:tcPr>
            <w:tcW w:w="1843" w:type="dxa"/>
            <w:tcBorders>
              <w:top w:val="single" w:sz="4" w:space="0" w:color="auto"/>
              <w:left w:val="single" w:sz="4" w:space="0" w:color="auto"/>
              <w:bottom w:val="single" w:sz="4" w:space="0" w:color="auto"/>
              <w:right w:val="single" w:sz="4" w:space="0" w:color="auto"/>
            </w:tcBorders>
            <w:vAlign w:val="center"/>
          </w:tcPr>
          <w:p w14:paraId="3B8988FB" w14:textId="7540322D" w:rsidR="001B7AE2" w:rsidRPr="004C600F" w:rsidRDefault="001B7AE2" w:rsidP="001B7AE2">
            <w:pPr>
              <w:widowControl/>
              <w:autoSpaceDE/>
              <w:autoSpaceDN/>
              <w:rPr>
                <w:rFonts w:ascii="Times New Roman" w:eastAsia="Times New Roman" w:hAnsi="Times New Roman" w:cs="Times New Roman"/>
                <w:b/>
                <w:bCs/>
                <w:sz w:val="16"/>
                <w:szCs w:val="16"/>
                <w:lang w:bidi="ar-SA"/>
              </w:rPr>
            </w:pPr>
            <w:r w:rsidRPr="004C600F">
              <w:rPr>
                <w:rFonts w:ascii="Times New Roman" w:eastAsia="Times New Roman" w:hAnsi="Times New Roman" w:cs="Times New Roman"/>
                <w:b/>
                <w:bCs/>
                <w:sz w:val="16"/>
                <w:szCs w:val="16"/>
                <w:lang w:bidi="ar-SA"/>
              </w:rPr>
              <w:t>Risk:</w:t>
            </w:r>
            <w:r w:rsidRPr="004C600F">
              <w:rPr>
                <w:rFonts w:ascii="Times New Roman" w:eastAsia="Times New Roman" w:hAnsi="Times New Roman" w:cs="Times New Roman"/>
                <w:sz w:val="16"/>
                <w:szCs w:val="16"/>
                <w:lang w:bidi="ar-SA"/>
              </w:rPr>
              <w:t xml:space="preserve"> Ödenek üstü harcama yapılması </w:t>
            </w:r>
            <w:r w:rsidRPr="004C600F">
              <w:rPr>
                <w:rFonts w:ascii="Times New Roman" w:eastAsia="Times New Roman" w:hAnsi="Times New Roman" w:cs="Times New Roman"/>
                <w:sz w:val="16"/>
                <w:szCs w:val="16"/>
                <w:lang w:bidi="ar-SA"/>
              </w:rPr>
              <w:br/>
            </w:r>
            <w:r w:rsidRPr="004C600F">
              <w:rPr>
                <w:rFonts w:ascii="Times New Roman" w:eastAsia="Times New Roman" w:hAnsi="Times New Roman" w:cs="Times New Roman"/>
                <w:b/>
                <w:bCs/>
                <w:sz w:val="16"/>
                <w:szCs w:val="16"/>
                <w:lang w:bidi="ar-SA"/>
              </w:rPr>
              <w:t>Sebep:</w:t>
            </w:r>
            <w:r w:rsidRPr="004C600F">
              <w:rPr>
                <w:rFonts w:ascii="Times New Roman" w:eastAsia="Times New Roman" w:hAnsi="Times New Roman" w:cs="Times New Roman"/>
                <w:sz w:val="16"/>
                <w:szCs w:val="16"/>
                <w:lang w:bidi="ar-SA"/>
              </w:rPr>
              <w:t xml:space="preserve"> Anlık bütçe takibinin yetersizliği</w:t>
            </w:r>
          </w:p>
        </w:tc>
        <w:tc>
          <w:tcPr>
            <w:tcW w:w="1985" w:type="dxa"/>
            <w:tcBorders>
              <w:top w:val="single" w:sz="4" w:space="0" w:color="auto"/>
              <w:left w:val="single" w:sz="4" w:space="0" w:color="auto"/>
              <w:bottom w:val="single" w:sz="4" w:space="0" w:color="auto"/>
              <w:right w:val="single" w:sz="4" w:space="0" w:color="auto"/>
            </w:tcBorders>
            <w:vAlign w:val="center"/>
          </w:tcPr>
          <w:p w14:paraId="2658CD57" w14:textId="5F8FB85C" w:rsidR="001B7AE2" w:rsidRPr="004C600F" w:rsidRDefault="001B7AE2" w:rsidP="001B7AE2">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Bütçe takip sistemi</w:t>
            </w:r>
          </w:p>
        </w:tc>
        <w:tc>
          <w:tcPr>
            <w:tcW w:w="509" w:type="dxa"/>
            <w:tcBorders>
              <w:top w:val="single" w:sz="4" w:space="0" w:color="auto"/>
              <w:left w:val="single" w:sz="4" w:space="0" w:color="auto"/>
              <w:bottom w:val="single" w:sz="4" w:space="0" w:color="auto"/>
              <w:right w:val="single" w:sz="4" w:space="0" w:color="auto"/>
            </w:tcBorders>
            <w:vAlign w:val="center"/>
          </w:tcPr>
          <w:p w14:paraId="37CA5960" w14:textId="27A084A1" w:rsidR="001B7AE2" w:rsidRDefault="001B7AE2" w:rsidP="001B7AE2">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5</w:t>
            </w:r>
          </w:p>
        </w:tc>
        <w:tc>
          <w:tcPr>
            <w:tcW w:w="426" w:type="dxa"/>
            <w:tcBorders>
              <w:top w:val="single" w:sz="4" w:space="0" w:color="auto"/>
              <w:left w:val="single" w:sz="4" w:space="0" w:color="auto"/>
              <w:bottom w:val="single" w:sz="4" w:space="0" w:color="auto"/>
              <w:right w:val="single" w:sz="4" w:space="0" w:color="auto"/>
            </w:tcBorders>
            <w:vAlign w:val="center"/>
          </w:tcPr>
          <w:p w14:paraId="68D37863" w14:textId="540CDAD8" w:rsidR="001B7AE2" w:rsidRDefault="001B7AE2" w:rsidP="001B7AE2">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13BE56DE" w14:textId="55182541" w:rsidR="001B7AE2" w:rsidRDefault="001B7AE2" w:rsidP="001B7AE2">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8174184" w14:textId="290AE71C" w:rsidR="001B7AE2" w:rsidRPr="004C600F" w:rsidRDefault="001B7AE2" w:rsidP="001B7AE2">
            <w:pPr>
              <w:widowControl/>
              <w:autoSpaceDE/>
              <w:autoSpaceDN/>
              <w:ind w:left="113" w:right="113"/>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Sabit</w:t>
            </w:r>
          </w:p>
        </w:tc>
        <w:tc>
          <w:tcPr>
            <w:tcW w:w="2918" w:type="dxa"/>
            <w:tcBorders>
              <w:top w:val="single" w:sz="4" w:space="0" w:color="auto"/>
              <w:left w:val="single" w:sz="4" w:space="0" w:color="auto"/>
              <w:bottom w:val="single" w:sz="4" w:space="0" w:color="auto"/>
              <w:right w:val="single" w:sz="4" w:space="0" w:color="auto"/>
            </w:tcBorders>
            <w:vAlign w:val="center"/>
          </w:tcPr>
          <w:p w14:paraId="7F3927A3" w14:textId="6D6FCF24" w:rsidR="001B7AE2" w:rsidRPr="004C600F" w:rsidRDefault="001B7AE2" w:rsidP="001B7AE2">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Gerçek zamanlı ödenek izleme</w:t>
            </w:r>
          </w:p>
        </w:tc>
        <w:tc>
          <w:tcPr>
            <w:tcW w:w="686" w:type="dxa"/>
            <w:tcBorders>
              <w:top w:val="single" w:sz="4" w:space="0" w:color="auto"/>
              <w:left w:val="single" w:sz="4" w:space="0" w:color="auto"/>
              <w:bottom w:val="single" w:sz="4" w:space="0" w:color="auto"/>
              <w:right w:val="single" w:sz="4" w:space="0" w:color="auto"/>
            </w:tcBorders>
            <w:vAlign w:val="center"/>
          </w:tcPr>
          <w:p w14:paraId="4EB28B61" w14:textId="2753C8B3" w:rsidR="001B7AE2" w:rsidRPr="004C600F" w:rsidRDefault="001B7AE2" w:rsidP="001B7AE2">
            <w:pPr>
              <w:widowControl/>
              <w:autoSpaceDE/>
              <w:autoSpaceDN/>
              <w:ind w:left="113" w:right="113"/>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2026</w:t>
            </w:r>
          </w:p>
        </w:tc>
        <w:tc>
          <w:tcPr>
            <w:tcW w:w="1118" w:type="dxa"/>
            <w:tcBorders>
              <w:top w:val="single" w:sz="4" w:space="0" w:color="auto"/>
              <w:left w:val="single" w:sz="4" w:space="0" w:color="auto"/>
              <w:bottom w:val="single" w:sz="4" w:space="0" w:color="auto"/>
              <w:right w:val="single" w:sz="4" w:space="0" w:color="auto"/>
            </w:tcBorders>
            <w:vAlign w:val="center"/>
          </w:tcPr>
          <w:p w14:paraId="3299E91F" w14:textId="03141137" w:rsidR="001B7AE2" w:rsidRPr="004C600F" w:rsidRDefault="001B7AE2" w:rsidP="001B7AE2">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Harcama Yetkilisi</w:t>
            </w:r>
          </w:p>
        </w:tc>
        <w:tc>
          <w:tcPr>
            <w:tcW w:w="1515" w:type="dxa"/>
            <w:tcBorders>
              <w:top w:val="single" w:sz="4" w:space="0" w:color="auto"/>
              <w:left w:val="single" w:sz="4" w:space="0" w:color="auto"/>
              <w:bottom w:val="single" w:sz="4" w:space="0" w:color="auto"/>
              <w:right w:val="single" w:sz="4" w:space="0" w:color="auto"/>
            </w:tcBorders>
            <w:vAlign w:val="center"/>
          </w:tcPr>
          <w:p w14:paraId="55911EC8" w14:textId="7F8E9C1B" w:rsidR="001B7AE2" w:rsidRPr="004C600F" w:rsidRDefault="001B7AE2" w:rsidP="001B7AE2">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Mali sorumluluk doğurur</w:t>
            </w:r>
          </w:p>
        </w:tc>
      </w:tr>
      <w:tr w:rsidR="001B7AE2" w:rsidRPr="00575FFC" w14:paraId="394AD9BE" w14:textId="77777777" w:rsidTr="001C4908">
        <w:trPr>
          <w:cantSplit/>
          <w:trHeight w:val="1134"/>
        </w:trPr>
        <w:tc>
          <w:tcPr>
            <w:tcW w:w="425" w:type="dxa"/>
            <w:tcBorders>
              <w:top w:val="single" w:sz="4" w:space="0" w:color="auto"/>
              <w:left w:val="single" w:sz="4" w:space="0" w:color="auto"/>
              <w:bottom w:val="single" w:sz="4" w:space="0" w:color="auto"/>
              <w:right w:val="single" w:sz="4" w:space="0" w:color="auto"/>
            </w:tcBorders>
            <w:vAlign w:val="center"/>
          </w:tcPr>
          <w:p w14:paraId="1D562378" w14:textId="2DA7149B" w:rsidR="001B7AE2" w:rsidRDefault="001B7AE2" w:rsidP="001B7AE2">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25</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14:paraId="0C9B6493" w14:textId="455FC853" w:rsidR="001B7AE2" w:rsidRPr="004C600F" w:rsidRDefault="001B7AE2" w:rsidP="001B7AE2">
            <w:pPr>
              <w:widowControl/>
              <w:autoSpaceDE/>
              <w:autoSpaceDN/>
              <w:ind w:left="113" w:right="113"/>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YIT-25</w:t>
            </w:r>
          </w:p>
        </w:tc>
        <w:tc>
          <w:tcPr>
            <w:tcW w:w="1225" w:type="dxa"/>
            <w:tcBorders>
              <w:top w:val="single" w:sz="4" w:space="0" w:color="auto"/>
              <w:left w:val="single" w:sz="4" w:space="0" w:color="auto"/>
              <w:bottom w:val="single" w:sz="4" w:space="0" w:color="auto"/>
              <w:right w:val="single" w:sz="4" w:space="0" w:color="auto"/>
            </w:tcBorders>
            <w:vAlign w:val="center"/>
          </w:tcPr>
          <w:p w14:paraId="406E14CC" w14:textId="639CFEDC" w:rsidR="001B7AE2" w:rsidRPr="004C600F" w:rsidRDefault="001B7AE2" w:rsidP="001B7AE2">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Sözleşme yönetimi</w:t>
            </w:r>
          </w:p>
        </w:tc>
        <w:tc>
          <w:tcPr>
            <w:tcW w:w="1491" w:type="dxa"/>
            <w:tcBorders>
              <w:top w:val="single" w:sz="4" w:space="0" w:color="auto"/>
              <w:left w:val="single" w:sz="4" w:space="0" w:color="auto"/>
              <w:bottom w:val="single" w:sz="4" w:space="0" w:color="auto"/>
              <w:right w:val="single" w:sz="4" w:space="0" w:color="auto"/>
            </w:tcBorders>
            <w:vAlign w:val="center"/>
          </w:tcPr>
          <w:p w14:paraId="5A20B531" w14:textId="54291D9F" w:rsidR="001B7AE2" w:rsidRPr="004C600F" w:rsidRDefault="001B7AE2" w:rsidP="001B7AE2">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Taahhüt süreçlerinin izlenmesi</w:t>
            </w:r>
          </w:p>
        </w:tc>
        <w:tc>
          <w:tcPr>
            <w:tcW w:w="1843" w:type="dxa"/>
            <w:tcBorders>
              <w:top w:val="single" w:sz="4" w:space="0" w:color="auto"/>
              <w:left w:val="single" w:sz="4" w:space="0" w:color="auto"/>
              <w:bottom w:val="single" w:sz="4" w:space="0" w:color="auto"/>
              <w:right w:val="single" w:sz="4" w:space="0" w:color="auto"/>
            </w:tcBorders>
            <w:vAlign w:val="center"/>
          </w:tcPr>
          <w:p w14:paraId="33D405E6" w14:textId="776496DC" w:rsidR="001B7AE2" w:rsidRPr="004C600F" w:rsidRDefault="001B7AE2" w:rsidP="001B7AE2">
            <w:pPr>
              <w:widowControl/>
              <w:autoSpaceDE/>
              <w:autoSpaceDN/>
              <w:rPr>
                <w:rFonts w:ascii="Times New Roman" w:eastAsia="Times New Roman" w:hAnsi="Times New Roman" w:cs="Times New Roman"/>
                <w:b/>
                <w:bCs/>
                <w:sz w:val="16"/>
                <w:szCs w:val="16"/>
                <w:lang w:bidi="ar-SA"/>
              </w:rPr>
            </w:pPr>
            <w:r w:rsidRPr="004C600F">
              <w:rPr>
                <w:rFonts w:ascii="Times New Roman" w:eastAsia="Times New Roman" w:hAnsi="Times New Roman" w:cs="Times New Roman"/>
                <w:b/>
                <w:bCs/>
                <w:sz w:val="16"/>
                <w:szCs w:val="16"/>
                <w:lang w:bidi="ar-SA"/>
              </w:rPr>
              <w:t>Risk:</w:t>
            </w:r>
            <w:r w:rsidRPr="004C600F">
              <w:rPr>
                <w:rFonts w:ascii="Times New Roman" w:eastAsia="Times New Roman" w:hAnsi="Times New Roman" w:cs="Times New Roman"/>
                <w:sz w:val="16"/>
                <w:szCs w:val="16"/>
                <w:lang w:bidi="ar-SA"/>
              </w:rPr>
              <w:t xml:space="preserve"> Sözleşme sürelerinin takip edilmemesi </w:t>
            </w:r>
            <w:r w:rsidRPr="004C600F">
              <w:rPr>
                <w:rFonts w:ascii="Times New Roman" w:eastAsia="Times New Roman" w:hAnsi="Times New Roman" w:cs="Times New Roman"/>
                <w:sz w:val="16"/>
                <w:szCs w:val="16"/>
                <w:lang w:bidi="ar-SA"/>
              </w:rPr>
              <w:br/>
            </w:r>
            <w:r w:rsidRPr="004C600F">
              <w:rPr>
                <w:rFonts w:ascii="Times New Roman" w:eastAsia="Times New Roman" w:hAnsi="Times New Roman" w:cs="Times New Roman"/>
                <w:b/>
                <w:bCs/>
                <w:sz w:val="16"/>
                <w:szCs w:val="16"/>
                <w:lang w:bidi="ar-SA"/>
              </w:rPr>
              <w:t>Sebep:</w:t>
            </w:r>
            <w:r w:rsidRPr="004C600F">
              <w:rPr>
                <w:rFonts w:ascii="Times New Roman" w:eastAsia="Times New Roman" w:hAnsi="Times New Roman" w:cs="Times New Roman"/>
                <w:sz w:val="16"/>
                <w:szCs w:val="16"/>
                <w:lang w:bidi="ar-SA"/>
              </w:rPr>
              <w:t xml:space="preserve"> İzleme çizelgesinin olmaması</w:t>
            </w:r>
          </w:p>
        </w:tc>
        <w:tc>
          <w:tcPr>
            <w:tcW w:w="1985" w:type="dxa"/>
            <w:tcBorders>
              <w:top w:val="single" w:sz="4" w:space="0" w:color="auto"/>
              <w:left w:val="single" w:sz="4" w:space="0" w:color="auto"/>
              <w:bottom w:val="single" w:sz="4" w:space="0" w:color="auto"/>
              <w:right w:val="single" w:sz="4" w:space="0" w:color="auto"/>
            </w:tcBorders>
            <w:vAlign w:val="center"/>
          </w:tcPr>
          <w:p w14:paraId="67F30E03" w14:textId="37752894" w:rsidR="001B7AE2" w:rsidRPr="004C600F" w:rsidRDefault="001B7AE2" w:rsidP="001B7AE2">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Dosya ve sözleşme takibi</w:t>
            </w:r>
          </w:p>
        </w:tc>
        <w:tc>
          <w:tcPr>
            <w:tcW w:w="509" w:type="dxa"/>
            <w:tcBorders>
              <w:top w:val="single" w:sz="4" w:space="0" w:color="auto"/>
              <w:left w:val="single" w:sz="4" w:space="0" w:color="auto"/>
              <w:bottom w:val="single" w:sz="4" w:space="0" w:color="auto"/>
              <w:right w:val="single" w:sz="4" w:space="0" w:color="auto"/>
            </w:tcBorders>
            <w:vAlign w:val="center"/>
          </w:tcPr>
          <w:p w14:paraId="726D718A" w14:textId="24A28425" w:rsidR="001B7AE2" w:rsidRDefault="001B7AE2" w:rsidP="001B7AE2">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4</w:t>
            </w:r>
          </w:p>
        </w:tc>
        <w:tc>
          <w:tcPr>
            <w:tcW w:w="426" w:type="dxa"/>
            <w:tcBorders>
              <w:top w:val="single" w:sz="4" w:space="0" w:color="auto"/>
              <w:left w:val="single" w:sz="4" w:space="0" w:color="auto"/>
              <w:bottom w:val="single" w:sz="4" w:space="0" w:color="auto"/>
              <w:right w:val="single" w:sz="4" w:space="0" w:color="auto"/>
            </w:tcBorders>
            <w:vAlign w:val="center"/>
          </w:tcPr>
          <w:p w14:paraId="6BA99CE9" w14:textId="09B432C5" w:rsidR="001B7AE2" w:rsidRDefault="001B7AE2" w:rsidP="001B7AE2">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3</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4F5987E" w14:textId="35B0329B" w:rsidR="001B7AE2" w:rsidRDefault="001B7AE2" w:rsidP="001B7AE2">
            <w:pPr>
              <w:widowControl/>
              <w:autoSpaceDE/>
              <w:autoSpaceDN/>
              <w:rPr>
                <w:rFonts w:ascii="Times New Roman" w:eastAsia="Times New Roman" w:hAnsi="Times New Roman" w:cs="Times New Roman"/>
                <w:color w:val="000000"/>
                <w:sz w:val="16"/>
                <w:szCs w:val="16"/>
                <w:lang w:bidi="ar-SA"/>
              </w:rPr>
            </w:pPr>
            <w:r>
              <w:rPr>
                <w:rFonts w:ascii="Times New Roman" w:eastAsia="Times New Roman" w:hAnsi="Times New Roman" w:cs="Times New Roman"/>
                <w:color w:val="000000"/>
                <w:sz w:val="16"/>
                <w:szCs w:val="16"/>
                <w:lang w:bidi="ar-SA"/>
              </w:rPr>
              <w:t>12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CE811BC" w14:textId="79F5977E" w:rsidR="001B7AE2" w:rsidRPr="004C600F" w:rsidRDefault="001B7AE2" w:rsidP="001B7AE2">
            <w:pPr>
              <w:widowControl/>
              <w:autoSpaceDE/>
              <w:autoSpaceDN/>
              <w:ind w:left="113" w:right="113"/>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Artıyor</w:t>
            </w:r>
          </w:p>
        </w:tc>
        <w:tc>
          <w:tcPr>
            <w:tcW w:w="2918" w:type="dxa"/>
            <w:tcBorders>
              <w:top w:val="single" w:sz="4" w:space="0" w:color="auto"/>
              <w:left w:val="single" w:sz="4" w:space="0" w:color="auto"/>
              <w:bottom w:val="single" w:sz="4" w:space="0" w:color="auto"/>
              <w:right w:val="single" w:sz="4" w:space="0" w:color="auto"/>
            </w:tcBorders>
            <w:vAlign w:val="center"/>
          </w:tcPr>
          <w:p w14:paraId="2DFD2BB8" w14:textId="492D021D" w:rsidR="001B7AE2" w:rsidRPr="004C600F" w:rsidRDefault="001B7AE2" w:rsidP="001B7AE2">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Sözleşme takip çizelgesi oluşturulması</w:t>
            </w:r>
          </w:p>
        </w:tc>
        <w:tc>
          <w:tcPr>
            <w:tcW w:w="686" w:type="dxa"/>
            <w:tcBorders>
              <w:top w:val="single" w:sz="4" w:space="0" w:color="auto"/>
              <w:left w:val="single" w:sz="4" w:space="0" w:color="auto"/>
              <w:bottom w:val="single" w:sz="4" w:space="0" w:color="auto"/>
              <w:right w:val="single" w:sz="4" w:space="0" w:color="auto"/>
            </w:tcBorders>
            <w:textDirection w:val="btLr"/>
            <w:vAlign w:val="center"/>
          </w:tcPr>
          <w:p w14:paraId="64830430" w14:textId="63523C09" w:rsidR="001B7AE2" w:rsidRPr="004C600F" w:rsidRDefault="001B7AE2" w:rsidP="001B7AE2">
            <w:pPr>
              <w:widowControl/>
              <w:autoSpaceDE/>
              <w:autoSpaceDN/>
              <w:ind w:left="113" w:right="113"/>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2026</w:t>
            </w:r>
          </w:p>
        </w:tc>
        <w:tc>
          <w:tcPr>
            <w:tcW w:w="1118" w:type="dxa"/>
            <w:tcBorders>
              <w:top w:val="single" w:sz="4" w:space="0" w:color="auto"/>
              <w:left w:val="single" w:sz="4" w:space="0" w:color="auto"/>
              <w:bottom w:val="single" w:sz="4" w:space="0" w:color="auto"/>
              <w:right w:val="single" w:sz="4" w:space="0" w:color="auto"/>
            </w:tcBorders>
            <w:vAlign w:val="center"/>
          </w:tcPr>
          <w:p w14:paraId="1144972F" w14:textId="5770FB2E" w:rsidR="001B7AE2" w:rsidRPr="004C600F" w:rsidRDefault="00E412E0" w:rsidP="001B7AE2">
            <w:pPr>
              <w:widowControl/>
              <w:autoSpaceDE/>
              <w:autoSpaceDN/>
              <w:rPr>
                <w:rFonts w:ascii="Times New Roman" w:eastAsia="Times New Roman" w:hAnsi="Times New Roman" w:cs="Times New Roman"/>
                <w:sz w:val="16"/>
                <w:szCs w:val="16"/>
                <w:lang w:bidi="ar-SA"/>
              </w:rPr>
            </w:pPr>
            <w:r>
              <w:rPr>
                <w:rFonts w:ascii="Times New Roman" w:eastAsia="Times New Roman" w:hAnsi="Times New Roman" w:cs="Times New Roman"/>
                <w:sz w:val="16"/>
                <w:szCs w:val="16"/>
                <w:lang w:bidi="ar-SA"/>
              </w:rPr>
              <w:t xml:space="preserve">İhale Takip </w:t>
            </w:r>
            <w:proofErr w:type="spellStart"/>
            <w:proofErr w:type="gramStart"/>
            <w:r>
              <w:rPr>
                <w:rFonts w:ascii="Times New Roman" w:eastAsia="Times New Roman" w:hAnsi="Times New Roman" w:cs="Times New Roman"/>
                <w:sz w:val="16"/>
                <w:szCs w:val="16"/>
                <w:lang w:bidi="ar-SA"/>
              </w:rPr>
              <w:t>Şb.Müd</w:t>
            </w:r>
            <w:proofErr w:type="spellEnd"/>
            <w:proofErr w:type="gramEnd"/>
            <w:r>
              <w:rPr>
                <w:rFonts w:ascii="Times New Roman" w:eastAsia="Times New Roman" w:hAnsi="Times New Roman" w:cs="Times New Roman"/>
                <w:sz w:val="16"/>
                <w:szCs w:val="16"/>
                <w:lang w:bidi="ar-SA"/>
              </w:rPr>
              <w:t>.</w:t>
            </w:r>
          </w:p>
        </w:tc>
        <w:tc>
          <w:tcPr>
            <w:tcW w:w="1515" w:type="dxa"/>
            <w:tcBorders>
              <w:top w:val="single" w:sz="4" w:space="0" w:color="auto"/>
              <w:left w:val="single" w:sz="4" w:space="0" w:color="auto"/>
              <w:bottom w:val="single" w:sz="4" w:space="0" w:color="auto"/>
              <w:right w:val="single" w:sz="4" w:space="0" w:color="auto"/>
            </w:tcBorders>
            <w:vAlign w:val="center"/>
          </w:tcPr>
          <w:p w14:paraId="0F688F37" w14:textId="2135172F" w:rsidR="001B7AE2" w:rsidRPr="004C600F" w:rsidRDefault="001B7AE2" w:rsidP="001B7AE2">
            <w:pPr>
              <w:widowControl/>
              <w:autoSpaceDE/>
              <w:autoSpaceDN/>
              <w:rPr>
                <w:rFonts w:ascii="Times New Roman" w:eastAsia="Times New Roman" w:hAnsi="Times New Roman" w:cs="Times New Roman"/>
                <w:sz w:val="16"/>
                <w:szCs w:val="16"/>
                <w:lang w:bidi="ar-SA"/>
              </w:rPr>
            </w:pPr>
            <w:r w:rsidRPr="004C600F">
              <w:rPr>
                <w:rFonts w:ascii="Times New Roman" w:eastAsia="Times New Roman" w:hAnsi="Times New Roman" w:cs="Times New Roman"/>
                <w:sz w:val="16"/>
                <w:szCs w:val="16"/>
                <w:lang w:bidi="ar-SA"/>
              </w:rPr>
              <w:t>Süre uzatımı ve cezai risk</w:t>
            </w:r>
          </w:p>
        </w:tc>
      </w:tr>
    </w:tbl>
    <w:p w14:paraId="206BC189" w14:textId="6A0D2C5F" w:rsidR="001A43A0" w:rsidRDefault="001A43A0"/>
    <w:p w14:paraId="07B1855B" w14:textId="53A3FA50" w:rsidR="00720876" w:rsidRDefault="00720876"/>
    <w:p w14:paraId="3198BDFA" w14:textId="4BBCEAF9" w:rsidR="00720876" w:rsidRDefault="00720876"/>
    <w:p w14:paraId="298F336A" w14:textId="77777777" w:rsidR="00720876" w:rsidRDefault="00720876"/>
    <w:p w14:paraId="79F94156" w14:textId="6A4C7ABF" w:rsidR="00912A23" w:rsidRDefault="00912A23"/>
    <w:p w14:paraId="130DF0FE" w14:textId="18E30091" w:rsidR="00912A23" w:rsidRDefault="00912A23"/>
    <w:tbl>
      <w:tblPr>
        <w:tblW w:w="15304" w:type="dxa"/>
        <w:tblCellMar>
          <w:left w:w="70" w:type="dxa"/>
          <w:right w:w="70" w:type="dxa"/>
        </w:tblCellMar>
        <w:tblLook w:val="04A0" w:firstRow="1" w:lastRow="0" w:firstColumn="1" w:lastColumn="0" w:noHBand="0" w:noVBand="1"/>
      </w:tblPr>
      <w:tblGrid>
        <w:gridCol w:w="425"/>
        <w:gridCol w:w="14879"/>
      </w:tblGrid>
      <w:tr w:rsidR="00912A23" w:rsidRPr="00575FFC" w14:paraId="5B474EC1" w14:textId="77777777" w:rsidTr="004C600F">
        <w:trPr>
          <w:trHeight w:val="542"/>
        </w:trPr>
        <w:tc>
          <w:tcPr>
            <w:tcW w:w="15304" w:type="dxa"/>
            <w:gridSpan w:val="2"/>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071F6A8D" w14:textId="77777777" w:rsidR="00912A23" w:rsidRPr="00575FFC" w:rsidRDefault="00912A23" w:rsidP="00720876">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Sütunlar</w:t>
            </w:r>
          </w:p>
        </w:tc>
      </w:tr>
      <w:tr w:rsidR="00912A23" w:rsidRPr="00575FFC" w14:paraId="563D8F9A" w14:textId="77777777" w:rsidTr="004C600F">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59A53068" w14:textId="77777777" w:rsidR="00912A23" w:rsidRPr="00575FFC" w:rsidRDefault="00912A23" w:rsidP="00720876">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14879" w:type="dxa"/>
            <w:tcBorders>
              <w:top w:val="single" w:sz="4" w:space="0" w:color="auto"/>
              <w:left w:val="nil"/>
              <w:bottom w:val="single" w:sz="4" w:space="0" w:color="auto"/>
              <w:right w:val="single" w:sz="4" w:space="0" w:color="auto"/>
            </w:tcBorders>
            <w:shd w:val="clear" w:color="auto" w:fill="auto"/>
            <w:vAlign w:val="center"/>
            <w:hideMark/>
          </w:tcPr>
          <w:p w14:paraId="313EEE02"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Sıra No:</w:t>
            </w:r>
            <w:r w:rsidRPr="00575FFC">
              <w:rPr>
                <w:rFonts w:ascii="Calibri" w:eastAsia="Times New Roman" w:hAnsi="Calibri" w:cs="Calibri"/>
                <w:color w:val="000000"/>
                <w:lang w:bidi="ar-SA"/>
              </w:rPr>
              <w:t xml:space="preserve"> Risk kaydındaki sıralamayı gösterir.</w:t>
            </w:r>
          </w:p>
        </w:tc>
      </w:tr>
      <w:tr w:rsidR="00912A23" w:rsidRPr="00575FFC" w14:paraId="44A35F5B" w14:textId="77777777" w:rsidTr="004C600F">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2BAEEB9" w14:textId="77777777" w:rsidR="00912A23" w:rsidRPr="00575FFC" w:rsidRDefault="00912A23" w:rsidP="00720876">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14879" w:type="dxa"/>
            <w:tcBorders>
              <w:top w:val="single" w:sz="4" w:space="0" w:color="auto"/>
              <w:left w:val="nil"/>
              <w:bottom w:val="single" w:sz="4" w:space="0" w:color="auto"/>
              <w:right w:val="single" w:sz="4" w:space="0" w:color="auto"/>
            </w:tcBorders>
            <w:shd w:val="clear" w:color="auto" w:fill="auto"/>
            <w:vAlign w:val="center"/>
            <w:hideMark/>
          </w:tcPr>
          <w:p w14:paraId="2864F8A3"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Referans No:</w:t>
            </w:r>
            <w:r w:rsidRPr="00575FFC">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w:t>
            </w:r>
          </w:p>
        </w:tc>
      </w:tr>
      <w:tr w:rsidR="00912A23" w:rsidRPr="00575FFC" w14:paraId="5D5C47AF" w14:textId="77777777" w:rsidTr="004C600F">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4A8DED3D" w14:textId="77777777" w:rsidR="00912A23" w:rsidRPr="00575FFC" w:rsidRDefault="00912A23" w:rsidP="00720876">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14879" w:type="dxa"/>
            <w:tcBorders>
              <w:top w:val="single" w:sz="4" w:space="0" w:color="auto"/>
              <w:left w:val="nil"/>
              <w:bottom w:val="single" w:sz="4" w:space="0" w:color="auto"/>
              <w:right w:val="single" w:sz="4" w:space="0" w:color="auto"/>
            </w:tcBorders>
            <w:shd w:val="clear" w:color="auto" w:fill="auto"/>
            <w:vAlign w:val="center"/>
            <w:hideMark/>
          </w:tcPr>
          <w:p w14:paraId="41D32C6E"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Stratejik Hedef:</w:t>
            </w:r>
            <w:r w:rsidRPr="00575FFC">
              <w:rPr>
                <w:rFonts w:ascii="Calibri" w:eastAsia="Times New Roman" w:hAnsi="Calibri" w:cs="Calibri"/>
                <w:color w:val="000000"/>
                <w:lang w:bidi="ar-SA"/>
              </w:rPr>
              <w:t xml:space="preserve"> Riskin ilişkili olduğu stratejik hedefin, stratejik plandaki kodunun yazıldığı sütundur.</w:t>
            </w:r>
          </w:p>
        </w:tc>
      </w:tr>
      <w:tr w:rsidR="00912A23" w:rsidRPr="00575FFC" w14:paraId="139BB13C" w14:textId="77777777" w:rsidTr="004C600F">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3836E89B" w14:textId="77777777" w:rsidR="00912A23" w:rsidRPr="00575FFC" w:rsidRDefault="00912A23" w:rsidP="00720876">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14879" w:type="dxa"/>
            <w:tcBorders>
              <w:top w:val="single" w:sz="4" w:space="0" w:color="auto"/>
              <w:left w:val="nil"/>
              <w:bottom w:val="single" w:sz="4" w:space="0" w:color="auto"/>
              <w:right w:val="single" w:sz="4" w:space="0" w:color="auto"/>
            </w:tcBorders>
            <w:shd w:val="clear" w:color="auto" w:fill="auto"/>
            <w:vAlign w:val="center"/>
            <w:hideMark/>
          </w:tcPr>
          <w:p w14:paraId="2D864898"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Birim / Alt birim hedefi:</w:t>
            </w:r>
            <w:r w:rsidRPr="00575FFC">
              <w:rPr>
                <w:rFonts w:ascii="Calibri" w:eastAsia="Times New Roman" w:hAnsi="Calibri" w:cs="Calibri"/>
                <w:color w:val="000000"/>
                <w:lang w:bidi="ar-SA"/>
              </w:rPr>
              <w:t xml:space="preserve"> Risk kaydı birim / alt birim düzeyinde dolduruluyorsa, idarenin stratejik hedefleriyle doğrudan veya dolaylı bağlantılı ve riskten etkilenecek olan hedef bu sütuna yazılır. Risk kaydı idare düzeyinde dolduruluyor ise bu sütun boş bırakılır.</w:t>
            </w:r>
          </w:p>
        </w:tc>
      </w:tr>
      <w:tr w:rsidR="00912A23" w:rsidRPr="00575FFC" w14:paraId="3FDD406A" w14:textId="77777777" w:rsidTr="004C600F">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56EAFF3F" w14:textId="77777777" w:rsidR="00912A23" w:rsidRPr="00575FFC" w:rsidRDefault="00912A23" w:rsidP="00720876">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4879" w:type="dxa"/>
            <w:tcBorders>
              <w:top w:val="single" w:sz="4" w:space="0" w:color="auto"/>
              <w:left w:val="nil"/>
              <w:bottom w:val="single" w:sz="4" w:space="0" w:color="auto"/>
              <w:right w:val="single" w:sz="4" w:space="0" w:color="auto"/>
            </w:tcBorders>
            <w:shd w:val="clear" w:color="auto" w:fill="auto"/>
            <w:vAlign w:val="center"/>
            <w:hideMark/>
          </w:tcPr>
          <w:p w14:paraId="104EF36C"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Tespit Edilen Risk:</w:t>
            </w:r>
            <w:r w:rsidRPr="00575FFC">
              <w:rPr>
                <w:rFonts w:ascii="Calibri" w:eastAsia="Times New Roman" w:hAnsi="Calibri" w:cs="Calibri"/>
                <w:color w:val="000000"/>
                <w:lang w:bidi="ar-SA"/>
              </w:rPr>
              <w:t xml:space="preserve"> Tespit edilen riskler yazılır, Sebep: Bu riskin ortaya çıkmasının nedenleri belirtilir.</w:t>
            </w:r>
          </w:p>
        </w:tc>
      </w:tr>
      <w:tr w:rsidR="00912A23" w:rsidRPr="00575FFC" w14:paraId="2E6A2998" w14:textId="77777777" w:rsidTr="004C600F">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25FCF59B" w14:textId="77777777" w:rsidR="00912A23" w:rsidRPr="00575FFC" w:rsidRDefault="00912A23" w:rsidP="00720876">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14879" w:type="dxa"/>
            <w:tcBorders>
              <w:top w:val="single" w:sz="4" w:space="0" w:color="auto"/>
              <w:left w:val="nil"/>
              <w:bottom w:val="single" w:sz="4" w:space="0" w:color="auto"/>
              <w:right w:val="single" w:sz="4" w:space="0" w:color="auto"/>
            </w:tcBorders>
            <w:shd w:val="clear" w:color="auto" w:fill="auto"/>
            <w:vAlign w:val="center"/>
            <w:hideMark/>
          </w:tcPr>
          <w:p w14:paraId="7466FFA4"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Riske verilen cevaplar: Mevcut Kontroller:</w:t>
            </w:r>
            <w:r w:rsidRPr="00575FFC">
              <w:rPr>
                <w:rFonts w:ascii="Calibri" w:eastAsia="Times New Roman" w:hAnsi="Calibri" w:cs="Calibri"/>
                <w:color w:val="000000"/>
                <w:lang w:bidi="ar-SA"/>
              </w:rPr>
              <w:t xml:space="preserve"> Mevcut kontroller bu sütuna yazılır.</w:t>
            </w:r>
          </w:p>
        </w:tc>
      </w:tr>
      <w:tr w:rsidR="00912A23" w:rsidRPr="00575FFC" w14:paraId="69B3D3B5" w14:textId="77777777" w:rsidTr="004C600F">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39CA7F2A" w14:textId="77777777" w:rsidR="00912A23" w:rsidRPr="00575FFC" w:rsidRDefault="00912A23" w:rsidP="00720876">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14879" w:type="dxa"/>
            <w:tcBorders>
              <w:top w:val="single" w:sz="4" w:space="0" w:color="auto"/>
              <w:left w:val="nil"/>
              <w:bottom w:val="single" w:sz="4" w:space="0" w:color="auto"/>
              <w:right w:val="single" w:sz="4" w:space="0" w:color="auto"/>
            </w:tcBorders>
            <w:shd w:val="clear" w:color="auto" w:fill="auto"/>
            <w:vAlign w:val="center"/>
            <w:hideMark/>
          </w:tcPr>
          <w:p w14:paraId="287D4B05"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Etki:</w:t>
            </w:r>
            <w:r w:rsidRPr="00575FFC">
              <w:rPr>
                <w:rFonts w:ascii="Calibri" w:eastAsia="Times New Roman" w:hAnsi="Calibri" w:cs="Calibri"/>
                <w:color w:val="000000"/>
                <w:lang w:bidi="ar-SA"/>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w:t>
            </w:r>
          </w:p>
        </w:tc>
      </w:tr>
      <w:tr w:rsidR="00912A23" w:rsidRPr="00575FFC" w14:paraId="00BF0981" w14:textId="77777777" w:rsidTr="004C600F">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32CDBF3D" w14:textId="77777777" w:rsidR="00912A23" w:rsidRPr="00575FFC" w:rsidRDefault="00912A23" w:rsidP="00720876">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14879" w:type="dxa"/>
            <w:tcBorders>
              <w:top w:val="single" w:sz="4" w:space="0" w:color="auto"/>
              <w:left w:val="nil"/>
              <w:bottom w:val="single" w:sz="4" w:space="0" w:color="auto"/>
              <w:right w:val="single" w:sz="4" w:space="0" w:color="auto"/>
            </w:tcBorders>
            <w:shd w:val="clear" w:color="auto" w:fill="auto"/>
            <w:vAlign w:val="center"/>
            <w:hideMark/>
          </w:tcPr>
          <w:p w14:paraId="1A2E6400"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Olasılık:</w:t>
            </w:r>
            <w:r w:rsidRPr="00575FFC">
              <w:rPr>
                <w:rFonts w:ascii="Calibri" w:eastAsia="Times New Roman" w:hAnsi="Calibri" w:cs="Calibri"/>
                <w:color w:val="000000"/>
                <w:lang w:bidi="ar-SA"/>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r>
      <w:tr w:rsidR="00912A23" w:rsidRPr="00575FFC" w14:paraId="525A31EC" w14:textId="77777777" w:rsidTr="004C600F">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3BDC4180" w14:textId="77777777" w:rsidR="00912A23" w:rsidRPr="00575FFC" w:rsidRDefault="00912A23" w:rsidP="00720876">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14879" w:type="dxa"/>
            <w:tcBorders>
              <w:top w:val="single" w:sz="4" w:space="0" w:color="auto"/>
              <w:left w:val="nil"/>
              <w:bottom w:val="single" w:sz="4" w:space="0" w:color="auto"/>
              <w:right w:val="single" w:sz="4" w:space="0" w:color="auto"/>
            </w:tcBorders>
            <w:shd w:val="clear" w:color="auto" w:fill="auto"/>
            <w:vAlign w:val="center"/>
            <w:hideMark/>
          </w:tcPr>
          <w:p w14:paraId="0BC9A8B7"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 Puanı (R=</w:t>
            </w:r>
            <w:proofErr w:type="spellStart"/>
            <w:r w:rsidRPr="00575FFC">
              <w:rPr>
                <w:rFonts w:ascii="Calibri" w:eastAsia="Times New Roman" w:hAnsi="Calibri" w:cs="Calibri"/>
                <w:b/>
                <w:bCs/>
                <w:color w:val="000000"/>
                <w:lang w:bidi="ar-SA"/>
              </w:rPr>
              <w:t>ExO</w:t>
            </w:r>
            <w:proofErr w:type="spellEnd"/>
            <w:r w:rsidRPr="00575FFC">
              <w:rPr>
                <w:rFonts w:ascii="Calibri" w:eastAsia="Times New Roman" w:hAnsi="Calibri" w:cs="Calibri"/>
                <w:b/>
                <w:bCs/>
                <w:color w:val="000000"/>
                <w:lang w:bidi="ar-SA"/>
              </w:rPr>
              <w:t>):</w:t>
            </w:r>
            <w:r w:rsidRPr="00575FFC">
              <w:rPr>
                <w:rFonts w:ascii="Calibri" w:eastAsia="Times New Roman" w:hAnsi="Calibri" w:cs="Calibri"/>
                <w:color w:val="000000"/>
                <w:lang w:bidi="ar-SA"/>
              </w:rPr>
              <w:t xml:space="preserve"> Oylama Formunda yapılan değerlendirmede tespit edilen etki ve olasılık değerlerinin çarpılması sonucu bulunan, risk puanları önceden belirlenen yüksek, orta ve düşük düzey puan aralıklarına göre yazılır. </w:t>
            </w:r>
          </w:p>
        </w:tc>
      </w:tr>
      <w:tr w:rsidR="00912A23" w:rsidRPr="00575FFC" w14:paraId="02BC165B" w14:textId="77777777" w:rsidTr="004C600F">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93A0279" w14:textId="77777777" w:rsidR="00912A23" w:rsidRPr="00575FFC" w:rsidRDefault="00912A23" w:rsidP="00720876">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lastRenderedPageBreak/>
              <w:t>10</w:t>
            </w:r>
          </w:p>
        </w:tc>
        <w:tc>
          <w:tcPr>
            <w:tcW w:w="14879" w:type="dxa"/>
            <w:tcBorders>
              <w:top w:val="single" w:sz="4" w:space="0" w:color="auto"/>
              <w:left w:val="nil"/>
              <w:bottom w:val="single" w:sz="4" w:space="0" w:color="auto"/>
              <w:right w:val="single" w:sz="4" w:space="0" w:color="auto"/>
            </w:tcBorders>
            <w:shd w:val="clear" w:color="auto" w:fill="auto"/>
            <w:vAlign w:val="center"/>
            <w:hideMark/>
          </w:tcPr>
          <w:p w14:paraId="717DD0B1"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Değişim (Riskin yönü):</w:t>
            </w:r>
            <w:r w:rsidRPr="00575FFC">
              <w:rPr>
                <w:rFonts w:ascii="Calibri" w:eastAsia="Times New Roman" w:hAnsi="Calibri" w:cs="Calibri"/>
                <w:color w:val="000000"/>
                <w:lang w:bidi="ar-SA"/>
              </w:rPr>
              <w:t xml:space="preserve"> Bir önceki risk kaydı dikkate alınarak riskin durumundaki değişimin gösterildiği sütundur. (Yukarı/aşağı/sabit) şeklinde yazı ile belirtilebileceği gibi idarenin tercihine göre yön işaretleriyle de gösterilebilir. Daha önce risk kaydı yoksa "Yeni" olduğu belirtilir.</w:t>
            </w:r>
          </w:p>
        </w:tc>
      </w:tr>
      <w:tr w:rsidR="00912A23" w:rsidRPr="00575FFC" w14:paraId="556F5499" w14:textId="77777777" w:rsidTr="004C600F">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4B264DF" w14:textId="77777777" w:rsidR="00912A23" w:rsidRPr="00575FFC" w:rsidRDefault="00912A23" w:rsidP="00720876">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14879" w:type="dxa"/>
            <w:tcBorders>
              <w:top w:val="single" w:sz="4" w:space="0" w:color="auto"/>
              <w:left w:val="nil"/>
              <w:bottom w:val="single" w:sz="4" w:space="0" w:color="auto"/>
              <w:right w:val="single" w:sz="4" w:space="0" w:color="auto"/>
            </w:tcBorders>
            <w:shd w:val="clear" w:color="auto" w:fill="auto"/>
            <w:vAlign w:val="center"/>
            <w:hideMark/>
          </w:tcPr>
          <w:p w14:paraId="4AD48140"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Riske Verilen Cevaplar Yeni/ Ek/Kaldırılan Kontroller: </w:t>
            </w:r>
            <w:r w:rsidRPr="00575FFC">
              <w:rPr>
                <w:rFonts w:ascii="Calibri" w:eastAsia="Times New Roman" w:hAnsi="Calibri" w:cs="Calibri"/>
                <w:color w:val="000000"/>
                <w:lang w:bidi="ar-SA"/>
              </w:rPr>
              <w:t>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r>
      <w:tr w:rsidR="00912A23" w:rsidRPr="00575FFC" w14:paraId="0C7C09F6" w14:textId="77777777" w:rsidTr="004C600F">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2B0D52C4" w14:textId="77777777" w:rsidR="00912A23" w:rsidRPr="00575FFC" w:rsidRDefault="00912A23" w:rsidP="00720876">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4879" w:type="dxa"/>
            <w:tcBorders>
              <w:top w:val="single" w:sz="4" w:space="0" w:color="auto"/>
              <w:left w:val="nil"/>
              <w:bottom w:val="single" w:sz="4" w:space="0" w:color="auto"/>
              <w:right w:val="single" w:sz="4" w:space="0" w:color="auto"/>
            </w:tcBorders>
            <w:shd w:val="clear" w:color="auto" w:fill="auto"/>
            <w:vAlign w:val="center"/>
            <w:hideMark/>
          </w:tcPr>
          <w:p w14:paraId="392CF33C"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Başlangıç Tarihi:</w:t>
            </w:r>
            <w:r w:rsidRPr="00575FFC">
              <w:rPr>
                <w:rFonts w:ascii="Calibri" w:eastAsia="Times New Roman" w:hAnsi="Calibri" w:cs="Calibri"/>
                <w:color w:val="000000"/>
                <w:lang w:bidi="ar-SA"/>
              </w:rPr>
              <w:t xml:space="preserve"> Öngörülen yeni veya ek kontrollerin uygulamaya konulacağı, kaldırılması öngörülen kontrollerin ise uygulamadan kaldırılacağı kesin tarihtir.</w:t>
            </w:r>
          </w:p>
        </w:tc>
      </w:tr>
      <w:tr w:rsidR="00912A23" w:rsidRPr="00575FFC" w14:paraId="629BB4D2" w14:textId="77777777" w:rsidTr="004C600F">
        <w:trPr>
          <w:trHeight w:val="983"/>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D96C896" w14:textId="77777777" w:rsidR="00912A23" w:rsidRPr="00575FFC" w:rsidRDefault="00912A23" w:rsidP="00720876">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4879" w:type="dxa"/>
            <w:tcBorders>
              <w:top w:val="single" w:sz="4" w:space="0" w:color="auto"/>
              <w:left w:val="nil"/>
              <w:bottom w:val="single" w:sz="4" w:space="0" w:color="auto"/>
              <w:right w:val="single" w:sz="4" w:space="0" w:color="auto"/>
            </w:tcBorders>
            <w:shd w:val="clear" w:color="auto" w:fill="auto"/>
            <w:vAlign w:val="center"/>
            <w:hideMark/>
          </w:tcPr>
          <w:p w14:paraId="6C99C807"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Riskin Sahibi: </w:t>
            </w:r>
            <w:r w:rsidRPr="00575FFC">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rsidR="00912A23" w:rsidRPr="00575FFC" w14:paraId="59264B88" w14:textId="77777777" w:rsidTr="004C600F">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A74B4EF" w14:textId="77777777" w:rsidR="00912A23" w:rsidRPr="00575FFC" w:rsidRDefault="00912A23" w:rsidP="00720876">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c>
          <w:tcPr>
            <w:tcW w:w="14879" w:type="dxa"/>
            <w:tcBorders>
              <w:top w:val="single" w:sz="4" w:space="0" w:color="auto"/>
              <w:left w:val="nil"/>
              <w:bottom w:val="single" w:sz="4" w:space="0" w:color="auto"/>
              <w:right w:val="single" w:sz="4" w:space="0" w:color="auto"/>
            </w:tcBorders>
            <w:shd w:val="clear" w:color="auto" w:fill="auto"/>
            <w:vAlign w:val="center"/>
            <w:hideMark/>
          </w:tcPr>
          <w:p w14:paraId="3A4DE3BB"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Açıklamalar:</w:t>
            </w:r>
            <w:r w:rsidRPr="00575FFC">
              <w:rPr>
                <w:rFonts w:ascii="Calibri" w:eastAsia="Times New Roman" w:hAnsi="Calibri" w:cs="Calibri"/>
                <w:color w:val="000000"/>
                <w:lang w:bidi="ar-SA"/>
              </w:rPr>
              <w:t xml:space="preserve"> Riskin mevcut durumu, değişim yönü, ne zaman gözden geçirileceği ve hangi aralıklarla kime raporlanacağı ve belirtilmesine ihtiyaç duyulan diğer hususlar bu sütunda belirtilir.</w:t>
            </w:r>
          </w:p>
        </w:tc>
      </w:tr>
      <w:tr w:rsidR="00912A23" w:rsidRPr="00575FFC" w14:paraId="2176D0BD" w14:textId="77777777" w:rsidTr="004C600F">
        <w:trPr>
          <w:trHeight w:val="190"/>
        </w:trPr>
        <w:tc>
          <w:tcPr>
            <w:tcW w:w="15304" w:type="dxa"/>
            <w:gridSpan w:val="2"/>
            <w:tcBorders>
              <w:top w:val="single" w:sz="4" w:space="0" w:color="auto"/>
              <w:left w:val="nil"/>
              <w:bottom w:val="single" w:sz="4" w:space="0" w:color="auto"/>
              <w:right w:val="nil"/>
            </w:tcBorders>
            <w:shd w:val="clear" w:color="auto" w:fill="auto"/>
            <w:noWrap/>
            <w:vAlign w:val="bottom"/>
            <w:hideMark/>
          </w:tcPr>
          <w:p w14:paraId="2D2C8F00" w14:textId="77777777" w:rsidR="00912A23" w:rsidRPr="00575FFC" w:rsidRDefault="00912A23" w:rsidP="00720876">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912A23" w:rsidRPr="00575FFC" w14:paraId="3F0C9EFF" w14:textId="77777777" w:rsidTr="004C600F">
        <w:trPr>
          <w:trHeight w:val="454"/>
        </w:trPr>
        <w:tc>
          <w:tcPr>
            <w:tcW w:w="15304"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14:paraId="66329F0D" w14:textId="77777777" w:rsidR="00912A23" w:rsidRPr="00575FFC" w:rsidRDefault="00912A23" w:rsidP="00720876">
            <w:pPr>
              <w:widowControl/>
              <w:autoSpaceDE/>
              <w:autoSpaceDN/>
              <w:jc w:val="center"/>
              <w:rPr>
                <w:rFonts w:ascii="Calibri" w:eastAsia="Times New Roman" w:hAnsi="Calibri" w:cs="Calibri"/>
                <w:b/>
                <w:bCs/>
                <w:color w:val="FFFFFF"/>
                <w:sz w:val="26"/>
                <w:szCs w:val="26"/>
                <w:lang w:bidi="ar-SA"/>
              </w:rPr>
            </w:pPr>
            <w:r w:rsidRPr="00575FFC">
              <w:rPr>
                <w:rFonts w:ascii="Calibri" w:eastAsia="Times New Roman" w:hAnsi="Calibri" w:cs="Calibri"/>
                <w:b/>
                <w:bCs/>
                <w:color w:val="FFFFFF"/>
                <w:sz w:val="26"/>
                <w:szCs w:val="26"/>
                <w:lang w:bidi="ar-SA"/>
              </w:rPr>
              <w:t>Renkler</w:t>
            </w:r>
          </w:p>
        </w:tc>
      </w:tr>
      <w:tr w:rsidR="00912A23" w:rsidRPr="00575FFC" w14:paraId="1CAD132F" w14:textId="77777777" w:rsidTr="004C600F">
        <w:trPr>
          <w:trHeight w:val="425"/>
        </w:trPr>
        <w:tc>
          <w:tcPr>
            <w:tcW w:w="425" w:type="dxa"/>
            <w:tcBorders>
              <w:top w:val="nil"/>
              <w:left w:val="single" w:sz="4" w:space="0" w:color="auto"/>
              <w:bottom w:val="single" w:sz="4" w:space="0" w:color="auto"/>
              <w:right w:val="single" w:sz="4" w:space="0" w:color="auto"/>
            </w:tcBorders>
            <w:shd w:val="clear" w:color="000000" w:fill="FF0000"/>
            <w:noWrap/>
            <w:vAlign w:val="bottom"/>
            <w:hideMark/>
          </w:tcPr>
          <w:p w14:paraId="623C7E57"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4879" w:type="dxa"/>
            <w:tcBorders>
              <w:top w:val="single" w:sz="4" w:space="0" w:color="auto"/>
              <w:left w:val="nil"/>
              <w:bottom w:val="single" w:sz="4" w:space="0" w:color="auto"/>
              <w:right w:val="single" w:sz="4" w:space="0" w:color="auto"/>
            </w:tcBorders>
            <w:shd w:val="clear" w:color="auto" w:fill="auto"/>
            <w:vAlign w:val="center"/>
            <w:hideMark/>
          </w:tcPr>
          <w:p w14:paraId="45C7CA6A"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Yüksek düzey risk</w:t>
            </w:r>
          </w:p>
        </w:tc>
      </w:tr>
      <w:tr w:rsidR="00912A23" w:rsidRPr="00575FFC" w14:paraId="6934AD20" w14:textId="77777777" w:rsidTr="004C600F">
        <w:trPr>
          <w:trHeight w:val="425"/>
        </w:trPr>
        <w:tc>
          <w:tcPr>
            <w:tcW w:w="425" w:type="dxa"/>
            <w:tcBorders>
              <w:top w:val="nil"/>
              <w:left w:val="single" w:sz="4" w:space="0" w:color="auto"/>
              <w:bottom w:val="single" w:sz="4" w:space="0" w:color="auto"/>
              <w:right w:val="single" w:sz="4" w:space="0" w:color="auto"/>
            </w:tcBorders>
            <w:shd w:val="clear" w:color="000000" w:fill="FFFF00"/>
            <w:noWrap/>
            <w:vAlign w:val="bottom"/>
            <w:hideMark/>
          </w:tcPr>
          <w:p w14:paraId="36C5C146"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4879" w:type="dxa"/>
            <w:tcBorders>
              <w:top w:val="single" w:sz="4" w:space="0" w:color="auto"/>
              <w:left w:val="nil"/>
              <w:bottom w:val="single" w:sz="4" w:space="0" w:color="auto"/>
              <w:right w:val="single" w:sz="4" w:space="0" w:color="auto"/>
            </w:tcBorders>
            <w:shd w:val="clear" w:color="auto" w:fill="auto"/>
            <w:vAlign w:val="center"/>
            <w:hideMark/>
          </w:tcPr>
          <w:p w14:paraId="5B94740B"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Orta düzey risk</w:t>
            </w:r>
          </w:p>
        </w:tc>
      </w:tr>
      <w:tr w:rsidR="00912A23" w:rsidRPr="00575FFC" w14:paraId="2E8C77ED" w14:textId="77777777" w:rsidTr="004C600F">
        <w:trPr>
          <w:trHeight w:val="425"/>
        </w:trPr>
        <w:tc>
          <w:tcPr>
            <w:tcW w:w="425" w:type="dxa"/>
            <w:tcBorders>
              <w:top w:val="nil"/>
              <w:left w:val="single" w:sz="4" w:space="0" w:color="auto"/>
              <w:bottom w:val="single" w:sz="4" w:space="0" w:color="auto"/>
              <w:right w:val="single" w:sz="4" w:space="0" w:color="auto"/>
            </w:tcBorders>
            <w:shd w:val="clear" w:color="000000" w:fill="00B050"/>
            <w:noWrap/>
            <w:vAlign w:val="bottom"/>
            <w:hideMark/>
          </w:tcPr>
          <w:p w14:paraId="24E28A61"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4879" w:type="dxa"/>
            <w:tcBorders>
              <w:top w:val="single" w:sz="4" w:space="0" w:color="auto"/>
              <w:left w:val="nil"/>
              <w:bottom w:val="single" w:sz="4" w:space="0" w:color="auto"/>
              <w:right w:val="single" w:sz="4" w:space="0" w:color="auto"/>
            </w:tcBorders>
            <w:shd w:val="clear" w:color="auto" w:fill="auto"/>
            <w:vAlign w:val="center"/>
            <w:hideMark/>
          </w:tcPr>
          <w:p w14:paraId="21E37857" w14:textId="77777777" w:rsidR="00912A23" w:rsidRPr="00575FFC" w:rsidRDefault="00912A23" w:rsidP="00720876">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Düşük düzey risk</w:t>
            </w:r>
          </w:p>
        </w:tc>
      </w:tr>
      <w:tr w:rsidR="00912A23" w:rsidRPr="00575FFC" w14:paraId="2E653286" w14:textId="77777777" w:rsidTr="004C600F">
        <w:trPr>
          <w:trHeight w:val="176"/>
        </w:trPr>
        <w:tc>
          <w:tcPr>
            <w:tcW w:w="15304" w:type="dxa"/>
            <w:gridSpan w:val="2"/>
            <w:tcBorders>
              <w:top w:val="single" w:sz="4" w:space="0" w:color="auto"/>
              <w:left w:val="nil"/>
              <w:bottom w:val="nil"/>
              <w:right w:val="nil"/>
            </w:tcBorders>
            <w:shd w:val="clear" w:color="auto" w:fill="auto"/>
            <w:noWrap/>
            <w:vAlign w:val="bottom"/>
            <w:hideMark/>
          </w:tcPr>
          <w:p w14:paraId="5DE17C2A" w14:textId="77777777" w:rsidR="00912A23" w:rsidRPr="00575FFC" w:rsidRDefault="00912A23" w:rsidP="00720876">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912A23" w:rsidRPr="00575FFC" w14:paraId="46686A6D" w14:textId="77777777" w:rsidTr="004C600F">
        <w:trPr>
          <w:trHeight w:val="645"/>
        </w:trPr>
        <w:tc>
          <w:tcPr>
            <w:tcW w:w="15304" w:type="dxa"/>
            <w:gridSpan w:val="2"/>
            <w:tcBorders>
              <w:top w:val="nil"/>
              <w:left w:val="nil"/>
              <w:bottom w:val="nil"/>
              <w:right w:val="nil"/>
            </w:tcBorders>
            <w:shd w:val="clear" w:color="auto" w:fill="auto"/>
            <w:vAlign w:val="center"/>
            <w:hideMark/>
          </w:tcPr>
          <w:p w14:paraId="7B4FFB4B" w14:textId="77777777" w:rsidR="00912A23" w:rsidRPr="00575FFC" w:rsidRDefault="00912A23" w:rsidP="00720876">
            <w:pPr>
              <w:widowControl/>
              <w:autoSpaceDE/>
              <w:autoSpaceDN/>
              <w:rPr>
                <w:rFonts w:ascii="Calibri" w:eastAsia="Times New Roman" w:hAnsi="Calibri" w:cs="Calibri"/>
                <w:color w:val="000000"/>
                <w:lang w:bidi="ar-SA"/>
              </w:rPr>
            </w:pPr>
            <w:proofErr w:type="gramStart"/>
            <w:r w:rsidRPr="00575FFC">
              <w:rPr>
                <w:rFonts w:ascii="Calibri" w:eastAsia="Times New Roman" w:hAnsi="Calibri" w:cs="Calibri"/>
                <w:b/>
                <w:bCs/>
                <w:color w:val="000000"/>
                <w:lang w:bidi="ar-SA"/>
              </w:rPr>
              <w:t xml:space="preserve">NOT : </w:t>
            </w:r>
            <w:r w:rsidRPr="00575FFC">
              <w:rPr>
                <w:rFonts w:ascii="Calibri" w:eastAsia="Times New Roman" w:hAnsi="Calibri" w:cs="Calibri"/>
                <w:color w:val="000000"/>
                <w:lang w:bidi="ar-SA"/>
              </w:rPr>
              <w:t>Yıl</w:t>
            </w:r>
            <w:proofErr w:type="gramEnd"/>
            <w:r w:rsidRPr="00575FFC">
              <w:rPr>
                <w:rFonts w:ascii="Calibri" w:eastAsia="Times New Roman" w:hAnsi="Calibri" w:cs="Calibri"/>
                <w:color w:val="000000"/>
                <w:lang w:bidi="ar-SA"/>
              </w:rPr>
              <w:t xml:space="preserve"> içerisinde yeni bir risk tespit edilmesi durumunda riski tespit eden personel bir üst yöneticiye bu riski iletir. Yönetici bunun yönetilmesi gereken bir risk olduğuna karar verirse, bu risk, Risk Kayıt Formuna işlenerek ilgili yönetici tarafından onaylanır.</w:t>
            </w:r>
          </w:p>
        </w:tc>
      </w:tr>
    </w:tbl>
    <w:p w14:paraId="5799684E" w14:textId="77777777" w:rsidR="00912A23" w:rsidRDefault="00912A23"/>
    <w:sectPr w:rsidR="00912A23" w:rsidSect="00575FF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FC"/>
    <w:rsid w:val="000656B1"/>
    <w:rsid w:val="000D56D2"/>
    <w:rsid w:val="001722DC"/>
    <w:rsid w:val="001A43A0"/>
    <w:rsid w:val="001A7B38"/>
    <w:rsid w:val="001B7AE2"/>
    <w:rsid w:val="001C4908"/>
    <w:rsid w:val="002156CA"/>
    <w:rsid w:val="00241EB2"/>
    <w:rsid w:val="002750B3"/>
    <w:rsid w:val="002871C8"/>
    <w:rsid w:val="002E525A"/>
    <w:rsid w:val="00311760"/>
    <w:rsid w:val="00370436"/>
    <w:rsid w:val="00385FB4"/>
    <w:rsid w:val="004107C4"/>
    <w:rsid w:val="00436DBF"/>
    <w:rsid w:val="0048532D"/>
    <w:rsid w:val="004B1110"/>
    <w:rsid w:val="004B5A16"/>
    <w:rsid w:val="004C600F"/>
    <w:rsid w:val="005207E6"/>
    <w:rsid w:val="00551489"/>
    <w:rsid w:val="00575FFC"/>
    <w:rsid w:val="005A524B"/>
    <w:rsid w:val="006023C1"/>
    <w:rsid w:val="0062423E"/>
    <w:rsid w:val="00644A46"/>
    <w:rsid w:val="006634E1"/>
    <w:rsid w:val="006C19D5"/>
    <w:rsid w:val="00720876"/>
    <w:rsid w:val="007E356E"/>
    <w:rsid w:val="00912A23"/>
    <w:rsid w:val="0093295D"/>
    <w:rsid w:val="009B653B"/>
    <w:rsid w:val="00A5260A"/>
    <w:rsid w:val="00AC3E68"/>
    <w:rsid w:val="00BE2505"/>
    <w:rsid w:val="00BE38E7"/>
    <w:rsid w:val="00CC53B2"/>
    <w:rsid w:val="00D01060"/>
    <w:rsid w:val="00D04172"/>
    <w:rsid w:val="00D66E4F"/>
    <w:rsid w:val="00D922B7"/>
    <w:rsid w:val="00E412E0"/>
    <w:rsid w:val="00E503B4"/>
    <w:rsid w:val="00E84AF7"/>
    <w:rsid w:val="00F55BF6"/>
    <w:rsid w:val="00FA00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7C23"/>
  <w15:chartTrackingRefBased/>
  <w15:docId w15:val="{F9674CEA-4CE4-414F-9D2B-2BBC1E91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FFC"/>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75FFC"/>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75FFC"/>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75FFC"/>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75FFC"/>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75FFC"/>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75FFC"/>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75FFC"/>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75FFC"/>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75FFC"/>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FF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75FF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75FF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75FF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75FF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75F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F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F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FFC"/>
    <w:rPr>
      <w:rFonts w:eastAsiaTheme="majorEastAsia" w:cstheme="majorBidi"/>
      <w:color w:val="272727" w:themeColor="text1" w:themeTint="D8"/>
    </w:rPr>
  </w:style>
  <w:style w:type="paragraph" w:styleId="KonuBal">
    <w:name w:val="Title"/>
    <w:basedOn w:val="Normal"/>
    <w:next w:val="Normal"/>
    <w:link w:val="KonuBalChar"/>
    <w:uiPriority w:val="10"/>
    <w:qFormat/>
    <w:rsid w:val="00575FFC"/>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75F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FFC"/>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75F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FFC"/>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75FFC"/>
    <w:rPr>
      <w:i/>
      <w:iCs/>
      <w:color w:val="404040" w:themeColor="text1" w:themeTint="BF"/>
    </w:rPr>
  </w:style>
  <w:style w:type="paragraph" w:styleId="ListeParagraf">
    <w:name w:val="List Paragraph"/>
    <w:basedOn w:val="Normal"/>
    <w:uiPriority w:val="34"/>
    <w:qFormat/>
    <w:rsid w:val="00575FFC"/>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75FFC"/>
    <w:rPr>
      <w:i/>
      <w:iCs/>
      <w:color w:val="2E74B5" w:themeColor="accent1" w:themeShade="BF"/>
    </w:rPr>
  </w:style>
  <w:style w:type="paragraph" w:styleId="GlAlnt">
    <w:name w:val="Intense Quote"/>
    <w:basedOn w:val="Normal"/>
    <w:next w:val="Normal"/>
    <w:link w:val="GlAlntChar"/>
    <w:uiPriority w:val="30"/>
    <w:qFormat/>
    <w:rsid w:val="00575FFC"/>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75FFC"/>
    <w:rPr>
      <w:i/>
      <w:iCs/>
      <w:color w:val="2E74B5" w:themeColor="accent1" w:themeShade="BF"/>
    </w:rPr>
  </w:style>
  <w:style w:type="character" w:styleId="GlBavuru">
    <w:name w:val="Intense Reference"/>
    <w:basedOn w:val="VarsaylanParagrafYazTipi"/>
    <w:uiPriority w:val="32"/>
    <w:qFormat/>
    <w:rsid w:val="00575FFC"/>
    <w:rPr>
      <w:b/>
      <w:bCs/>
      <w:smallCaps/>
      <w:color w:val="2E74B5" w:themeColor="accent1" w:themeShade="BF"/>
      <w:spacing w:val="5"/>
    </w:rPr>
  </w:style>
  <w:style w:type="table" w:customStyle="1" w:styleId="TableNormal">
    <w:name w:val="Table Normal"/>
    <w:uiPriority w:val="2"/>
    <w:semiHidden/>
    <w:unhideWhenUsed/>
    <w:qFormat/>
    <w:rsid w:val="00575F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5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13157">
      <w:bodyDiv w:val="1"/>
      <w:marLeft w:val="0"/>
      <w:marRight w:val="0"/>
      <w:marTop w:val="0"/>
      <w:marBottom w:val="0"/>
      <w:divBdr>
        <w:top w:val="none" w:sz="0" w:space="0" w:color="auto"/>
        <w:left w:val="none" w:sz="0" w:space="0" w:color="auto"/>
        <w:bottom w:val="none" w:sz="0" w:space="0" w:color="auto"/>
        <w:right w:val="none" w:sz="0" w:space="0" w:color="auto"/>
      </w:divBdr>
    </w:div>
    <w:div w:id="463082368">
      <w:bodyDiv w:val="1"/>
      <w:marLeft w:val="0"/>
      <w:marRight w:val="0"/>
      <w:marTop w:val="0"/>
      <w:marBottom w:val="0"/>
      <w:divBdr>
        <w:top w:val="none" w:sz="0" w:space="0" w:color="auto"/>
        <w:left w:val="none" w:sz="0" w:space="0" w:color="auto"/>
        <w:bottom w:val="none" w:sz="0" w:space="0" w:color="auto"/>
        <w:right w:val="none" w:sz="0" w:space="0" w:color="auto"/>
      </w:divBdr>
      <w:divsChild>
        <w:div w:id="1902135507">
          <w:marLeft w:val="0"/>
          <w:marRight w:val="0"/>
          <w:marTop w:val="0"/>
          <w:marBottom w:val="0"/>
          <w:divBdr>
            <w:top w:val="none" w:sz="0" w:space="0" w:color="auto"/>
            <w:left w:val="none" w:sz="0" w:space="0" w:color="auto"/>
            <w:bottom w:val="none" w:sz="0" w:space="0" w:color="auto"/>
            <w:right w:val="none" w:sz="0" w:space="0" w:color="auto"/>
          </w:divBdr>
          <w:divsChild>
            <w:div w:id="1023357188">
              <w:marLeft w:val="0"/>
              <w:marRight w:val="0"/>
              <w:marTop w:val="0"/>
              <w:marBottom w:val="0"/>
              <w:divBdr>
                <w:top w:val="none" w:sz="0" w:space="0" w:color="auto"/>
                <w:left w:val="none" w:sz="0" w:space="0" w:color="auto"/>
                <w:bottom w:val="none" w:sz="0" w:space="0" w:color="auto"/>
                <w:right w:val="none" w:sz="0" w:space="0" w:color="auto"/>
              </w:divBdr>
              <w:divsChild>
                <w:div w:id="1473214741">
                  <w:marLeft w:val="0"/>
                  <w:marRight w:val="0"/>
                  <w:marTop w:val="0"/>
                  <w:marBottom w:val="0"/>
                  <w:divBdr>
                    <w:top w:val="none" w:sz="0" w:space="0" w:color="auto"/>
                    <w:left w:val="none" w:sz="0" w:space="0" w:color="auto"/>
                    <w:bottom w:val="none" w:sz="0" w:space="0" w:color="auto"/>
                    <w:right w:val="none" w:sz="0" w:space="0" w:color="auto"/>
                  </w:divBdr>
                  <w:divsChild>
                    <w:div w:id="1371959299">
                      <w:marLeft w:val="0"/>
                      <w:marRight w:val="0"/>
                      <w:marTop w:val="0"/>
                      <w:marBottom w:val="0"/>
                      <w:divBdr>
                        <w:top w:val="none" w:sz="0" w:space="0" w:color="auto"/>
                        <w:left w:val="none" w:sz="0" w:space="0" w:color="auto"/>
                        <w:bottom w:val="none" w:sz="0" w:space="0" w:color="auto"/>
                        <w:right w:val="none" w:sz="0" w:space="0" w:color="auto"/>
                      </w:divBdr>
                      <w:divsChild>
                        <w:div w:id="553661756">
                          <w:marLeft w:val="0"/>
                          <w:marRight w:val="0"/>
                          <w:marTop w:val="0"/>
                          <w:marBottom w:val="0"/>
                          <w:divBdr>
                            <w:top w:val="none" w:sz="0" w:space="0" w:color="auto"/>
                            <w:left w:val="none" w:sz="0" w:space="0" w:color="auto"/>
                            <w:bottom w:val="none" w:sz="0" w:space="0" w:color="auto"/>
                            <w:right w:val="none" w:sz="0" w:space="0" w:color="auto"/>
                          </w:divBdr>
                          <w:divsChild>
                            <w:div w:id="710959482">
                              <w:marLeft w:val="0"/>
                              <w:marRight w:val="0"/>
                              <w:marTop w:val="0"/>
                              <w:marBottom w:val="0"/>
                              <w:divBdr>
                                <w:top w:val="none" w:sz="0" w:space="0" w:color="auto"/>
                                <w:left w:val="none" w:sz="0" w:space="0" w:color="auto"/>
                                <w:bottom w:val="none" w:sz="0" w:space="0" w:color="auto"/>
                                <w:right w:val="none" w:sz="0" w:space="0" w:color="auto"/>
                              </w:divBdr>
                              <w:divsChild>
                                <w:div w:id="1067803746">
                                  <w:marLeft w:val="0"/>
                                  <w:marRight w:val="0"/>
                                  <w:marTop w:val="0"/>
                                  <w:marBottom w:val="0"/>
                                  <w:divBdr>
                                    <w:top w:val="none" w:sz="0" w:space="0" w:color="auto"/>
                                    <w:left w:val="none" w:sz="0" w:space="0" w:color="auto"/>
                                    <w:bottom w:val="none" w:sz="0" w:space="0" w:color="auto"/>
                                    <w:right w:val="none" w:sz="0" w:space="0" w:color="auto"/>
                                  </w:divBdr>
                                  <w:divsChild>
                                    <w:div w:id="884023300">
                                      <w:marLeft w:val="0"/>
                                      <w:marRight w:val="0"/>
                                      <w:marTop w:val="0"/>
                                      <w:marBottom w:val="0"/>
                                      <w:divBdr>
                                        <w:top w:val="none" w:sz="0" w:space="0" w:color="auto"/>
                                        <w:left w:val="none" w:sz="0" w:space="0" w:color="auto"/>
                                        <w:bottom w:val="none" w:sz="0" w:space="0" w:color="auto"/>
                                        <w:right w:val="none" w:sz="0" w:space="0" w:color="auto"/>
                                      </w:divBdr>
                                      <w:divsChild>
                                        <w:div w:id="789394230">
                                          <w:marLeft w:val="0"/>
                                          <w:marRight w:val="0"/>
                                          <w:marTop w:val="0"/>
                                          <w:marBottom w:val="0"/>
                                          <w:divBdr>
                                            <w:top w:val="none" w:sz="0" w:space="0" w:color="auto"/>
                                            <w:left w:val="none" w:sz="0" w:space="0" w:color="auto"/>
                                            <w:bottom w:val="none" w:sz="0" w:space="0" w:color="auto"/>
                                            <w:right w:val="none" w:sz="0" w:space="0" w:color="auto"/>
                                          </w:divBdr>
                                          <w:divsChild>
                                            <w:div w:id="12379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06516">
          <w:marLeft w:val="0"/>
          <w:marRight w:val="0"/>
          <w:marTop w:val="0"/>
          <w:marBottom w:val="0"/>
          <w:divBdr>
            <w:top w:val="none" w:sz="0" w:space="0" w:color="auto"/>
            <w:left w:val="none" w:sz="0" w:space="0" w:color="auto"/>
            <w:bottom w:val="none" w:sz="0" w:space="0" w:color="auto"/>
            <w:right w:val="none" w:sz="0" w:space="0" w:color="auto"/>
          </w:divBdr>
          <w:divsChild>
            <w:div w:id="809322292">
              <w:marLeft w:val="0"/>
              <w:marRight w:val="0"/>
              <w:marTop w:val="0"/>
              <w:marBottom w:val="0"/>
              <w:divBdr>
                <w:top w:val="none" w:sz="0" w:space="0" w:color="auto"/>
                <w:left w:val="none" w:sz="0" w:space="0" w:color="auto"/>
                <w:bottom w:val="none" w:sz="0" w:space="0" w:color="auto"/>
                <w:right w:val="none" w:sz="0" w:space="0" w:color="auto"/>
              </w:divBdr>
              <w:divsChild>
                <w:div w:id="475875398">
                  <w:marLeft w:val="0"/>
                  <w:marRight w:val="0"/>
                  <w:marTop w:val="0"/>
                  <w:marBottom w:val="0"/>
                  <w:divBdr>
                    <w:top w:val="none" w:sz="0" w:space="0" w:color="auto"/>
                    <w:left w:val="none" w:sz="0" w:space="0" w:color="auto"/>
                    <w:bottom w:val="none" w:sz="0" w:space="0" w:color="auto"/>
                    <w:right w:val="none" w:sz="0" w:space="0" w:color="auto"/>
                  </w:divBdr>
                  <w:divsChild>
                    <w:div w:id="319429224">
                      <w:marLeft w:val="0"/>
                      <w:marRight w:val="0"/>
                      <w:marTop w:val="0"/>
                      <w:marBottom w:val="0"/>
                      <w:divBdr>
                        <w:top w:val="none" w:sz="0" w:space="0" w:color="auto"/>
                        <w:left w:val="none" w:sz="0" w:space="0" w:color="auto"/>
                        <w:bottom w:val="none" w:sz="0" w:space="0" w:color="auto"/>
                        <w:right w:val="none" w:sz="0" w:space="0" w:color="auto"/>
                      </w:divBdr>
                      <w:divsChild>
                        <w:div w:id="2088455758">
                          <w:marLeft w:val="0"/>
                          <w:marRight w:val="0"/>
                          <w:marTop w:val="0"/>
                          <w:marBottom w:val="0"/>
                          <w:divBdr>
                            <w:top w:val="none" w:sz="0" w:space="0" w:color="auto"/>
                            <w:left w:val="none" w:sz="0" w:space="0" w:color="auto"/>
                            <w:bottom w:val="none" w:sz="0" w:space="0" w:color="auto"/>
                            <w:right w:val="none" w:sz="0" w:space="0" w:color="auto"/>
                          </w:divBdr>
                          <w:divsChild>
                            <w:div w:id="1420326760">
                              <w:marLeft w:val="0"/>
                              <w:marRight w:val="0"/>
                              <w:marTop w:val="0"/>
                              <w:marBottom w:val="0"/>
                              <w:divBdr>
                                <w:top w:val="none" w:sz="0" w:space="0" w:color="auto"/>
                                <w:left w:val="none" w:sz="0" w:space="0" w:color="auto"/>
                                <w:bottom w:val="none" w:sz="0" w:space="0" w:color="auto"/>
                                <w:right w:val="none" w:sz="0" w:space="0" w:color="auto"/>
                              </w:divBdr>
                              <w:divsChild>
                                <w:div w:id="998850533">
                                  <w:marLeft w:val="0"/>
                                  <w:marRight w:val="0"/>
                                  <w:marTop w:val="0"/>
                                  <w:marBottom w:val="0"/>
                                  <w:divBdr>
                                    <w:top w:val="none" w:sz="0" w:space="0" w:color="auto"/>
                                    <w:left w:val="none" w:sz="0" w:space="0" w:color="auto"/>
                                    <w:bottom w:val="none" w:sz="0" w:space="0" w:color="auto"/>
                                    <w:right w:val="none" w:sz="0" w:space="0" w:color="auto"/>
                                  </w:divBdr>
                                  <w:divsChild>
                                    <w:div w:id="1410930858">
                                      <w:marLeft w:val="0"/>
                                      <w:marRight w:val="0"/>
                                      <w:marTop w:val="0"/>
                                      <w:marBottom w:val="0"/>
                                      <w:divBdr>
                                        <w:top w:val="none" w:sz="0" w:space="0" w:color="auto"/>
                                        <w:left w:val="none" w:sz="0" w:space="0" w:color="auto"/>
                                        <w:bottom w:val="none" w:sz="0" w:space="0" w:color="auto"/>
                                        <w:right w:val="none" w:sz="0" w:space="0" w:color="auto"/>
                                      </w:divBdr>
                                      <w:divsChild>
                                        <w:div w:id="13737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60844">
      <w:bodyDiv w:val="1"/>
      <w:marLeft w:val="0"/>
      <w:marRight w:val="0"/>
      <w:marTop w:val="0"/>
      <w:marBottom w:val="0"/>
      <w:divBdr>
        <w:top w:val="none" w:sz="0" w:space="0" w:color="auto"/>
        <w:left w:val="none" w:sz="0" w:space="0" w:color="auto"/>
        <w:bottom w:val="none" w:sz="0" w:space="0" w:color="auto"/>
        <w:right w:val="none" w:sz="0" w:space="0" w:color="auto"/>
      </w:divBdr>
    </w:div>
    <w:div w:id="201209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51BF9-A831-47C9-8B01-CCB44D743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1694</Words>
  <Characters>9662</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aidata</cp:lastModifiedBy>
  <cp:revision>4</cp:revision>
  <dcterms:created xsi:type="dcterms:W3CDTF">2026-02-12T10:56:00Z</dcterms:created>
  <dcterms:modified xsi:type="dcterms:W3CDTF">2026-02-12T11:11:00Z</dcterms:modified>
</cp:coreProperties>
</file>