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4C00BB8" w14:textId="77777777" w:rsidR="009314B3" w:rsidRDefault="00897602">
      <w:pPr>
        <w:jc w:val="both"/>
        <w:rPr>
          <w:lang w:val="tr-TR"/>
        </w:rPr>
      </w:pPr>
      <w:r>
        <w:rPr>
          <w:rFonts w:ascii="Times New Roman" w:hAnsi="Times New Roman"/>
          <w:noProof/>
          <w:lang w:val="tr-TR"/>
        </w:rPr>
        <mc:AlternateContent>
          <mc:Choice Requires="wps">
            <w:drawing>
              <wp:anchor distT="0" distB="0" distL="114300" distR="114300" simplePos="0" relativeHeight="20" behindDoc="0" locked="0" layoutInCell="1" allowOverlap="1" wp14:anchorId="630853B3" wp14:editId="517FEADE">
                <wp:simplePos x="0" y="0"/>
                <wp:positionH relativeFrom="margin">
                  <wp:posOffset>5584825</wp:posOffset>
                </wp:positionH>
                <wp:positionV relativeFrom="paragraph">
                  <wp:posOffset>-127635</wp:posOffset>
                </wp:positionV>
                <wp:extent cx="762000" cy="352425"/>
                <wp:effectExtent l="0" t="0" r="0" b="0"/>
                <wp:wrapNone/>
                <wp:docPr id="1229" name="Yuvarlatılmış Dikdörtgen 3"/>
                <wp:cNvGraphicFramePr/>
                <a:graphic xmlns:a="http://schemas.openxmlformats.org/drawingml/2006/main">
                  <a:graphicData uri="http://schemas.microsoft.com/office/word/2010/wordprocessingShape">
                    <wps:wsp>
                      <wps:cNvSpPr/>
                      <wps:spPr bwMode="auto">
                        <a:xfrm>
                          <a:off x="0" y="0"/>
                          <a:ext cx="762000" cy="352425"/>
                        </a:xfrm>
                        <a:prstGeom prst="roundRect">
                          <a:avLst>
                            <a:gd name="adj" fmla="val 16667"/>
                          </a:avLst>
                        </a:prstGeom>
                        <a:solidFill>
                          <a:srgbClr val="FFFFFF"/>
                        </a:solidFill>
                        <a:ln w="12700" cmpd="sng">
                          <a:solidFill>
                            <a:srgbClr val="4F81BD"/>
                          </a:solidFill>
                          <a:prstDash val="solid"/>
                          <a:miter lim="800000"/>
                        </a:ln>
                      </wps:spPr>
                      <wps:style>
                        <a:lnRef idx="0">
                          <a:srgbClr val="000000">
                            <a:alpha val="0"/>
                          </a:srgbClr>
                        </a:lnRef>
                        <a:fillRef idx="0">
                          <a:srgbClr val="000000">
                            <a:alpha val="0"/>
                          </a:srgbClr>
                        </a:fillRef>
                        <a:effectRef idx="0">
                          <a:srgbClr val="000000">
                            <a:alpha val="0"/>
                          </a:srgbClr>
                        </a:effectRef>
                        <a:fontRef idx="none">
                          <a:srgbClr val="000000">
                            <a:alpha val="0"/>
                          </a:srgbClr>
                        </a:fontRef>
                      </wps:style>
                      <wps:txbx>
                        <w:txbxContent>
                          <w:p w14:paraId="2AA053C0" w14:textId="77777777" w:rsidR="004804BF" w:rsidRDefault="004804BF" w:rsidP="00F96AC5">
                            <w:pPr>
                              <w:rPr>
                                <w:rFonts w:ascii="Cambria" w:hAnsi="Cambria"/>
                                <w:b/>
                              </w:rPr>
                            </w:pPr>
                          </w:p>
                        </w:txbxContent>
                      </wps:txbx>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630853B3" id="Yuvarlatılmış Dikdörtgen 3" o:spid="_x0000_s1026" style="position:absolute;left:0;text-align:left;margin-left:439.75pt;margin-top:-10.05pt;width:60pt;height:27.75pt;z-index:20;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" strokecolor="#4f81bd" strokeweight="1pt">
                <v:stroke joinstyle="miter"/>
                <v:textbox>
                  <w:txbxContent>
                    <w:p w14:paraId="2AA053C0" w14:textId="77777777" w:rsidR="004804BF" w:rsidRDefault="004804BF" w:rsidP="00F96AC5">
                      <w:pPr>
                        <w:rPr>
                          <w:rFonts w:ascii="Cambria" w:hAnsi="Cambria"/>
                          <w:b/>
                        </w:rPr>
                      </w:pPr>
                    </w:p>
                  </w:txbxContent>
                </v:textbox>
                <w10:wrap anchorx="margin"/>
              </v:roundrect>
            </w:pict>
          </mc:Fallback>
        </mc:AlternateContent>
      </w:r>
    </w:p>
    <w:p w14:paraId="768E531A" w14:textId="77777777" w:rsidR="009314B3" w:rsidRDefault="009314B3">
      <w:pPr>
        <w:pStyle w:val="Balk1"/>
        <w:jc w:val="center"/>
        <w:rPr>
          <w:rFonts w:ascii="Calibri" w:hAnsi="Calibri"/>
          <w:lang w:val="tr-TR"/>
        </w:rPr>
      </w:pPr>
    </w:p>
    <w:p w14:paraId="4D1714AA" w14:textId="77777777" w:rsidR="009314B3" w:rsidRDefault="009314B3">
      <w:pPr>
        <w:jc w:val="both"/>
        <w:rPr>
          <w:lang w:val="tr-TR"/>
        </w:rPr>
      </w:pPr>
    </w:p>
    <w:p w14:paraId="0980A04B" w14:textId="77777777" w:rsidR="009314B3" w:rsidRDefault="009314B3">
      <w:pPr>
        <w:jc w:val="both"/>
        <w:rPr>
          <w:lang w:val="tr-TR"/>
        </w:rPr>
      </w:pPr>
    </w:p>
    <w:p w14:paraId="26920B41" w14:textId="77777777" w:rsidR="009314B3" w:rsidRDefault="00F96AC5" w:rsidP="00F96AC5">
      <w:pPr>
        <w:ind w:left="2160" w:firstLine="720"/>
        <w:rPr>
          <w:lang w:val="tr-TR"/>
        </w:rPr>
      </w:pPr>
      <w:r w:rsidRPr="00EF39DE">
        <w:rPr>
          <w:b/>
          <w:noProof/>
          <w:sz w:val="28"/>
          <w:szCs w:val="28"/>
          <w:lang w:val="tr-TR"/>
        </w:rPr>
        <w:drawing>
          <wp:inline distT="0" distB="0" distL="0" distR="0" wp14:anchorId="3362359E" wp14:editId="59AFC89C">
            <wp:extent cx="2809716" cy="2524125"/>
            <wp:effectExtent l="0" t="0" r="0" b="0"/>
            <wp:docPr id="2" name="Resim 2" descr="http://www.dumlupinar.edu.tr/app/views/panel/ckfinder/userfiles/1/images/logolar/dpu_logo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mlupinar.edu.tr/app/views/panel/ckfinder/userfiles/1/images/logolar/dpu_logo_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4020" cy="2563925"/>
                    </a:xfrm>
                    <a:prstGeom prst="rect">
                      <a:avLst/>
                    </a:prstGeom>
                    <a:noFill/>
                    <a:ln>
                      <a:noFill/>
                    </a:ln>
                  </pic:spPr>
                </pic:pic>
              </a:graphicData>
            </a:graphic>
          </wp:inline>
        </w:drawing>
      </w:r>
    </w:p>
    <w:p w14:paraId="4BC68452" w14:textId="77777777" w:rsidR="009314B3" w:rsidRDefault="009314B3">
      <w:pPr>
        <w:jc w:val="both"/>
        <w:rPr>
          <w:lang w:val="tr-TR"/>
        </w:rPr>
      </w:pPr>
    </w:p>
    <w:p w14:paraId="19CF111D" w14:textId="77777777" w:rsidR="009314B3" w:rsidRDefault="009314B3" w:rsidP="00F96AC5">
      <w:pPr>
        <w:rPr>
          <w:lang w:val="tr-TR"/>
        </w:rPr>
      </w:pPr>
    </w:p>
    <w:p w14:paraId="37D0386A" w14:textId="77777777" w:rsidR="009314B3" w:rsidRDefault="009314B3" w:rsidP="00F96AC5">
      <w:pPr>
        <w:tabs>
          <w:tab w:val="left" w:pos="1741"/>
        </w:tabs>
        <w:jc w:val="center"/>
        <w:rPr>
          <w:lang w:val="tr-TR"/>
        </w:rPr>
      </w:pPr>
    </w:p>
    <w:p w14:paraId="4A10FACC" w14:textId="77777777" w:rsidR="009314B3" w:rsidRDefault="00897602" w:rsidP="00865BA1">
      <w:pPr>
        <w:jc w:val="center"/>
        <w:rPr>
          <w:lang w:val="tr-TR"/>
        </w:rPr>
      </w:pPr>
      <w:bookmarkStart w:id="1" w:name="InstutionName"/>
      <w:bookmarkEnd w:id="1"/>
      <w:r>
        <w:rPr>
          <w:b/>
          <w:sz w:val="44"/>
          <w:lang w:val="tr-TR"/>
        </w:rPr>
        <w:t>Kütahya Dumlupınar Üniversitesi</w:t>
      </w:r>
    </w:p>
    <w:p w14:paraId="0872381C" w14:textId="77777777" w:rsidR="009314B3" w:rsidRDefault="009314B3" w:rsidP="00865BA1">
      <w:pPr>
        <w:jc w:val="center"/>
        <w:rPr>
          <w:b/>
          <w:color w:val="BFBFBF"/>
          <w:sz w:val="44"/>
          <w:lang w:val="tr-TR"/>
        </w:rPr>
      </w:pPr>
      <w:bookmarkStart w:id="2" w:name="xll_aps01_clientUC"/>
      <w:bookmarkEnd w:id="2"/>
    </w:p>
    <w:p w14:paraId="20DF2F0A" w14:textId="77777777" w:rsidR="009314B3" w:rsidRDefault="00897602" w:rsidP="00865BA1">
      <w:pPr>
        <w:jc w:val="center"/>
        <w:rPr>
          <w:b/>
          <w:sz w:val="44"/>
          <w:lang w:val="tr-TR"/>
        </w:rPr>
      </w:pPr>
      <w:r>
        <w:rPr>
          <w:b/>
          <w:sz w:val="44"/>
          <w:lang w:val="tr-TR"/>
        </w:rPr>
        <w:t>İÇ DENETİM FAALİYETİ</w:t>
      </w:r>
    </w:p>
    <w:p w14:paraId="2D1C5432" w14:textId="77777777" w:rsidR="009314B3" w:rsidRDefault="009314B3">
      <w:pPr>
        <w:jc w:val="center"/>
        <w:rPr>
          <w:b/>
          <w:sz w:val="32"/>
          <w:lang w:val="tr-TR"/>
        </w:rPr>
      </w:pPr>
    </w:p>
    <w:p w14:paraId="32D6D988" w14:textId="77777777" w:rsidR="009314B3" w:rsidRDefault="009314B3">
      <w:pPr>
        <w:jc w:val="center"/>
        <w:rPr>
          <w:b/>
          <w:sz w:val="32"/>
          <w:lang w:val="tr-TR"/>
        </w:rPr>
      </w:pPr>
    </w:p>
    <w:p w14:paraId="7764084D" w14:textId="77777777" w:rsidR="009314B3" w:rsidRDefault="00F96AC5" w:rsidP="00865BA1">
      <w:pPr>
        <w:jc w:val="center"/>
        <w:rPr>
          <w:b/>
          <w:color w:val="C00000"/>
          <w:sz w:val="56"/>
          <w:lang w:val="tr-TR"/>
        </w:rPr>
      </w:pPr>
      <w:r>
        <w:rPr>
          <w:b/>
          <w:color w:val="C00000"/>
          <w:sz w:val="56"/>
          <w:lang w:val="tr-TR"/>
        </w:rPr>
        <w:t>DÖNEMSEL GÖZDEN GEÇİRME</w:t>
      </w:r>
    </w:p>
    <w:p w14:paraId="539F6044" w14:textId="77777777" w:rsidR="009314B3" w:rsidRDefault="00897602" w:rsidP="00865BA1">
      <w:pPr>
        <w:jc w:val="center"/>
        <w:rPr>
          <w:b/>
          <w:color w:val="C00000"/>
          <w:sz w:val="56"/>
          <w:lang w:val="tr-TR"/>
        </w:rPr>
      </w:pPr>
      <w:r>
        <w:rPr>
          <w:b/>
          <w:color w:val="C00000"/>
          <w:sz w:val="56"/>
          <w:lang w:val="tr-TR"/>
        </w:rPr>
        <w:t>RAPORU</w:t>
      </w:r>
    </w:p>
    <w:p w14:paraId="243CF8EE" w14:textId="77777777" w:rsidR="009314B3" w:rsidRDefault="009314B3">
      <w:pPr>
        <w:jc w:val="center"/>
        <w:rPr>
          <w:b/>
          <w:sz w:val="36"/>
          <w:lang w:val="tr-TR"/>
        </w:rPr>
      </w:pPr>
      <w:bookmarkStart w:id="3" w:name="xll_aps02_subjectUC"/>
      <w:bookmarkStart w:id="4" w:name="bj_LineAboveRepDate"/>
      <w:bookmarkEnd w:id="3"/>
      <w:bookmarkEnd w:id="4"/>
    </w:p>
    <w:p w14:paraId="52268F56" w14:textId="77777777" w:rsidR="009314B3" w:rsidRDefault="00897602">
      <w:pPr>
        <w:jc w:val="center"/>
        <w:rPr>
          <w:rFonts w:ascii="Cambria" w:hAnsi="Cambria"/>
          <w:b/>
          <w:color w:val="0070C0"/>
          <w:sz w:val="22"/>
          <w:lang w:val="tr-TR"/>
        </w:rPr>
      </w:pPr>
      <w:r>
        <w:rPr>
          <w:b/>
          <w:sz w:val="36"/>
          <w:lang w:val="tr-TR"/>
        </w:rPr>
        <w:t xml:space="preserve">                                                       </w:t>
      </w:r>
    </w:p>
    <w:p w14:paraId="2C55BE05" w14:textId="77777777" w:rsidR="009314B3" w:rsidRDefault="00897602">
      <w:pPr>
        <w:rPr>
          <w:b/>
          <w:sz w:val="28"/>
          <w:lang w:val="tr-TR"/>
        </w:rPr>
      </w:pPr>
      <w:r>
        <w:rPr>
          <w:b/>
          <w:sz w:val="36"/>
          <w:lang w:val="tr-TR"/>
        </w:rPr>
        <w:t xml:space="preserve">                                                  </w:t>
      </w:r>
      <w:r>
        <w:rPr>
          <w:rFonts w:ascii="Cambria" w:hAnsi="Cambria"/>
          <w:b/>
          <w:color w:val="0070C0"/>
          <w:sz w:val="22"/>
          <w:lang w:val="tr-TR"/>
        </w:rPr>
        <w:t xml:space="preserve">DEĞERLENDİRME EKİBİ      </w:t>
      </w:r>
    </w:p>
    <w:p w14:paraId="70678F3E" w14:textId="77777777" w:rsidR="009314B3" w:rsidRDefault="009314B3">
      <w:pPr>
        <w:jc w:val="center"/>
        <w:rPr>
          <w:b/>
          <w:sz w:val="36"/>
          <w:lang w:val="tr-TR"/>
        </w:rPr>
      </w:pPr>
    </w:p>
    <w:p w14:paraId="4FEF3E06" w14:textId="77777777" w:rsidR="009314B3" w:rsidRDefault="00F96AC5" w:rsidP="00865BA1">
      <w:pPr>
        <w:jc w:val="center"/>
        <w:rPr>
          <w:b/>
          <w:sz w:val="22"/>
          <w:lang w:val="tr-TR"/>
        </w:rPr>
      </w:pPr>
      <w:bookmarkStart w:id="5" w:name="title"/>
      <w:bookmarkEnd w:id="5"/>
      <w:r>
        <w:rPr>
          <w:b/>
          <w:sz w:val="22"/>
          <w:lang w:val="tr-TR"/>
        </w:rPr>
        <w:t>Düriye ÖZTÜRK BESLER, İç Denetçi</w:t>
      </w:r>
    </w:p>
    <w:p w14:paraId="282B59CD" w14:textId="77777777" w:rsidR="00F96AC5" w:rsidRDefault="00F96AC5" w:rsidP="00865BA1">
      <w:pPr>
        <w:jc w:val="center"/>
        <w:rPr>
          <w:b/>
          <w:sz w:val="22"/>
          <w:lang w:val="tr-TR"/>
        </w:rPr>
      </w:pPr>
      <w:r>
        <w:rPr>
          <w:b/>
          <w:sz w:val="22"/>
          <w:lang w:val="tr-TR"/>
        </w:rPr>
        <w:t>Sertifika No:6048</w:t>
      </w:r>
    </w:p>
    <w:p w14:paraId="2220DD59" w14:textId="77777777" w:rsidR="00F96AC5" w:rsidRDefault="00F96AC5" w:rsidP="00865BA1">
      <w:pPr>
        <w:jc w:val="center"/>
        <w:rPr>
          <w:b/>
          <w:sz w:val="36"/>
          <w:lang w:val="tr-TR"/>
        </w:rPr>
      </w:pPr>
    </w:p>
    <w:p w14:paraId="61D86AEF" w14:textId="77777777" w:rsidR="00F96AC5" w:rsidRDefault="00F96AC5" w:rsidP="00865BA1">
      <w:pPr>
        <w:jc w:val="center"/>
        <w:rPr>
          <w:b/>
          <w:sz w:val="22"/>
          <w:lang w:val="tr-TR"/>
        </w:rPr>
      </w:pPr>
      <w:bookmarkStart w:id="6" w:name="teamleader"/>
      <w:bookmarkEnd w:id="6"/>
      <w:r>
        <w:rPr>
          <w:b/>
          <w:sz w:val="22"/>
          <w:lang w:val="tr-TR"/>
        </w:rPr>
        <w:t xml:space="preserve">Adem TURAN, </w:t>
      </w:r>
      <w:r w:rsidR="00897602">
        <w:rPr>
          <w:b/>
          <w:sz w:val="22"/>
          <w:lang w:val="tr-TR"/>
        </w:rPr>
        <w:t>Gözetim Sorumlusu</w:t>
      </w:r>
    </w:p>
    <w:p w14:paraId="468B373A" w14:textId="77777777" w:rsidR="00F96AC5" w:rsidRDefault="00F96AC5" w:rsidP="00865BA1">
      <w:pPr>
        <w:jc w:val="center"/>
        <w:rPr>
          <w:b/>
          <w:sz w:val="22"/>
          <w:lang w:val="tr-TR"/>
        </w:rPr>
      </w:pPr>
      <w:r>
        <w:rPr>
          <w:b/>
          <w:sz w:val="22"/>
          <w:lang w:val="tr-TR"/>
        </w:rPr>
        <w:t>Sertifika No:2346</w:t>
      </w:r>
    </w:p>
    <w:p w14:paraId="65D29531" w14:textId="77777777" w:rsidR="00F96AC5" w:rsidRDefault="00F96AC5" w:rsidP="00865BA1">
      <w:pPr>
        <w:jc w:val="center"/>
        <w:rPr>
          <w:b/>
          <w:sz w:val="22"/>
          <w:lang w:val="tr-TR"/>
        </w:rPr>
      </w:pPr>
    </w:p>
    <w:p w14:paraId="5AB272EF" w14:textId="77777777" w:rsidR="00F96AC5" w:rsidRDefault="00F96AC5" w:rsidP="00865BA1">
      <w:pPr>
        <w:jc w:val="center"/>
        <w:rPr>
          <w:b/>
          <w:sz w:val="22"/>
          <w:lang w:val="tr-TR"/>
        </w:rPr>
      </w:pPr>
      <w:r>
        <w:rPr>
          <w:b/>
          <w:sz w:val="22"/>
          <w:lang w:val="tr-TR"/>
        </w:rPr>
        <w:t>Mustafa TAŞDELEN, İç Denetim Birim Başkanı</w:t>
      </w:r>
    </w:p>
    <w:p w14:paraId="0AF01784" w14:textId="77777777" w:rsidR="00F96AC5" w:rsidRDefault="00F96AC5" w:rsidP="00865BA1">
      <w:pPr>
        <w:jc w:val="center"/>
        <w:rPr>
          <w:b/>
          <w:sz w:val="22"/>
          <w:lang w:val="tr-TR"/>
        </w:rPr>
      </w:pPr>
      <w:r>
        <w:rPr>
          <w:b/>
          <w:sz w:val="22"/>
          <w:lang w:val="tr-TR"/>
        </w:rPr>
        <w:t>Sertifika No:1498</w:t>
      </w:r>
    </w:p>
    <w:p w14:paraId="37C2CA84" w14:textId="77777777" w:rsidR="009314B3" w:rsidRDefault="009314B3" w:rsidP="00865BA1">
      <w:pPr>
        <w:jc w:val="center"/>
        <w:rPr>
          <w:b/>
          <w:sz w:val="22"/>
          <w:lang w:val="tr-TR"/>
        </w:rPr>
      </w:pPr>
    </w:p>
    <w:p w14:paraId="46E00032" w14:textId="77777777" w:rsidR="009314B3" w:rsidRPr="008C13EA" w:rsidRDefault="008C13EA" w:rsidP="008C13EA">
      <w:pPr>
        <w:spacing w:after="60"/>
        <w:jc w:val="center"/>
        <w:rPr>
          <w:b/>
          <w:color w:val="0070C0"/>
          <w:sz w:val="22"/>
          <w:u w:val="single"/>
          <w:lang w:val="tr-TR"/>
        </w:rPr>
        <w:sectPr w:rsidR="009314B3" w:rsidRPr="008C13EA" w:rsidSect="0060105F">
          <w:pgSz w:w="11907" w:h="16840"/>
          <w:pgMar w:top="1134" w:right="851" w:bottom="1134" w:left="1134" w:header="567" w:footer="567" w:gutter="0"/>
          <w:pgNumType w:start="-1"/>
          <w:cols w:space="709"/>
          <w:titlePg/>
        </w:sectPr>
      </w:pPr>
      <w:bookmarkStart w:id="7" w:name="date"/>
      <w:bookmarkEnd w:id="7"/>
      <w:r>
        <w:rPr>
          <w:b/>
          <w:color w:val="000000"/>
          <w:sz w:val="22"/>
          <w:lang w:val="tr-TR"/>
        </w:rPr>
        <w:t>15</w:t>
      </w:r>
      <w:r w:rsidR="00897602">
        <w:rPr>
          <w:b/>
          <w:color w:val="000000"/>
          <w:sz w:val="22"/>
          <w:lang w:val="tr-TR"/>
        </w:rPr>
        <w:t>.01.2024</w:t>
      </w:r>
      <w:r w:rsidR="00897602">
        <w:rPr>
          <w:b/>
          <w:color w:val="000000"/>
          <w:sz w:val="28"/>
          <w:lang w:val="tr-TR"/>
        </w:rPr>
        <w:t xml:space="preserve">                      </w:t>
      </w:r>
    </w:p>
    <w:p w14:paraId="1A745AA1" w14:textId="77777777" w:rsidR="009314B3" w:rsidRDefault="009314B3">
      <w:pPr>
        <w:jc w:val="center"/>
        <w:rPr>
          <w:rFonts w:ascii="Cambria" w:hAnsi="Cambria"/>
          <w:b/>
          <w:color w:val="0070C0"/>
          <w:sz w:val="40"/>
          <w:lang w:val="tr-TR"/>
        </w:rPr>
      </w:pPr>
    </w:p>
    <w:p w14:paraId="7CC58B81" w14:textId="77777777" w:rsidR="009314B3" w:rsidRDefault="00897602">
      <w:pPr>
        <w:jc w:val="center"/>
        <w:rPr>
          <w:rFonts w:ascii="Cambria" w:hAnsi="Cambria"/>
          <w:b/>
          <w:color w:val="0070C0"/>
          <w:sz w:val="44"/>
          <w:lang w:val="tr-TR"/>
        </w:rPr>
      </w:pPr>
      <w:r>
        <w:rPr>
          <w:rFonts w:ascii="Cambria" w:hAnsi="Cambria"/>
          <w:b/>
          <w:color w:val="0070C0"/>
          <w:sz w:val="32"/>
          <w:lang w:val="tr-TR"/>
        </w:rPr>
        <w:t>İÇİNDEKİLER</w:t>
      </w:r>
    </w:p>
    <w:p w14:paraId="4185DCD5" w14:textId="77777777" w:rsidR="009314B3" w:rsidRDefault="009314B3">
      <w:pPr>
        <w:jc w:val="center"/>
        <w:rPr>
          <w:rFonts w:ascii="Cambria" w:hAnsi="Cambria"/>
          <w:b/>
          <w:color w:val="0070C0"/>
          <w:sz w:val="36"/>
          <w:lang w:val="tr-TR"/>
        </w:rPr>
      </w:pPr>
    </w:p>
    <w:p w14:paraId="4775B2B7" w14:textId="77777777" w:rsidR="009314B3" w:rsidRDefault="009314B3">
      <w:pPr>
        <w:jc w:val="center"/>
        <w:rPr>
          <w:rFonts w:ascii="Cambria" w:hAnsi="Cambria"/>
          <w:b/>
          <w:color w:val="0070C0"/>
          <w:sz w:val="36"/>
          <w:lang w:val="tr-TR"/>
        </w:rPr>
      </w:pPr>
    </w:p>
    <w:p w14:paraId="0956006F" w14:textId="77777777" w:rsidR="009314B3" w:rsidRDefault="009314B3">
      <w:pPr>
        <w:jc w:val="center"/>
        <w:rPr>
          <w:rFonts w:ascii="Cambria" w:hAnsi="Cambria"/>
          <w:b/>
          <w:color w:val="0070C0"/>
          <w:sz w:val="36"/>
          <w:lang w:val="tr-TR"/>
        </w:rPr>
      </w:pPr>
    </w:p>
    <w:p w14:paraId="435B4FA8" w14:textId="77777777" w:rsidR="009314B3" w:rsidRDefault="00897602">
      <w:pPr>
        <w:tabs>
          <w:tab w:val="left" w:pos="567"/>
          <w:tab w:val="left" w:pos="993"/>
          <w:tab w:val="left" w:leader="dot" w:pos="8789"/>
        </w:tabs>
        <w:spacing w:line="480" w:lineRule="auto"/>
        <w:rPr>
          <w:lang w:val="tr-TR"/>
        </w:rPr>
      </w:pPr>
      <w:r>
        <w:rPr>
          <w:sz w:val="28"/>
          <w:lang w:val="tr-TR"/>
        </w:rPr>
        <w:tab/>
      </w:r>
      <w:r>
        <w:rPr>
          <w:lang w:val="tr-TR"/>
        </w:rPr>
        <w:t>I. YÖNETİCİ ÖZETİ</w:t>
      </w:r>
      <w:r>
        <w:rPr>
          <w:lang w:val="tr-TR"/>
        </w:rPr>
        <w:tab/>
      </w:r>
    </w:p>
    <w:p w14:paraId="210BB5C0" w14:textId="77777777" w:rsidR="009314B3" w:rsidRDefault="00897602">
      <w:pPr>
        <w:tabs>
          <w:tab w:val="left" w:pos="567"/>
          <w:tab w:val="left" w:pos="993"/>
          <w:tab w:val="left" w:leader="dot" w:pos="8789"/>
        </w:tabs>
        <w:spacing w:line="480" w:lineRule="auto"/>
        <w:rPr>
          <w:lang w:val="tr-TR"/>
        </w:rPr>
      </w:pPr>
      <w:r>
        <w:rPr>
          <w:lang w:val="tr-TR"/>
        </w:rPr>
        <w:tab/>
        <w:t>II. DETAYLI RAPOR</w:t>
      </w:r>
      <w:r>
        <w:rPr>
          <w:lang w:val="tr-TR"/>
        </w:rPr>
        <w:tab/>
      </w:r>
      <w:r>
        <w:rPr>
          <w:lang w:val="tr-TR"/>
        </w:rPr>
        <w:tab/>
      </w:r>
    </w:p>
    <w:p w14:paraId="594858CC" w14:textId="77777777" w:rsidR="009314B3" w:rsidRDefault="00897602">
      <w:pPr>
        <w:tabs>
          <w:tab w:val="left" w:pos="567"/>
          <w:tab w:val="left" w:pos="993"/>
          <w:tab w:val="left" w:leader="dot" w:pos="8789"/>
        </w:tabs>
        <w:spacing w:line="480" w:lineRule="auto"/>
        <w:rPr>
          <w:lang w:val="tr-TR"/>
        </w:rPr>
      </w:pPr>
      <w:r>
        <w:rPr>
          <w:lang w:val="tr-TR"/>
        </w:rPr>
        <w:tab/>
      </w:r>
      <w:r>
        <w:rPr>
          <w:lang w:val="tr-TR"/>
        </w:rPr>
        <w:tab/>
        <w:t>2.1. AMAÇ VE KAPSAM</w:t>
      </w:r>
      <w:r>
        <w:rPr>
          <w:lang w:val="tr-TR"/>
        </w:rPr>
        <w:tab/>
      </w:r>
    </w:p>
    <w:p w14:paraId="47835FFA" w14:textId="77777777" w:rsidR="009314B3" w:rsidRDefault="00897602">
      <w:pPr>
        <w:tabs>
          <w:tab w:val="left" w:pos="567"/>
          <w:tab w:val="left" w:pos="993"/>
          <w:tab w:val="left" w:leader="dot" w:pos="8789"/>
        </w:tabs>
        <w:spacing w:line="480" w:lineRule="auto"/>
        <w:rPr>
          <w:lang w:val="tr-TR"/>
        </w:rPr>
      </w:pPr>
      <w:r>
        <w:rPr>
          <w:lang w:val="tr-TR"/>
        </w:rPr>
        <w:tab/>
      </w:r>
      <w:r>
        <w:rPr>
          <w:lang w:val="tr-TR"/>
        </w:rPr>
        <w:tab/>
        <w:t>2.2. UYGULANAN METODOLOJİ</w:t>
      </w:r>
      <w:r>
        <w:rPr>
          <w:lang w:val="tr-TR"/>
        </w:rPr>
        <w:tab/>
      </w:r>
    </w:p>
    <w:p w14:paraId="1605D9CE" w14:textId="77777777" w:rsidR="009314B3" w:rsidRDefault="00897602">
      <w:pPr>
        <w:tabs>
          <w:tab w:val="left" w:pos="567"/>
          <w:tab w:val="left" w:pos="993"/>
          <w:tab w:val="left" w:leader="dot" w:pos="8789"/>
        </w:tabs>
        <w:spacing w:line="480" w:lineRule="auto"/>
        <w:rPr>
          <w:lang w:val="tr-TR"/>
        </w:rPr>
      </w:pPr>
      <w:r>
        <w:rPr>
          <w:lang w:val="tr-TR"/>
        </w:rPr>
        <w:tab/>
      </w:r>
      <w:r>
        <w:rPr>
          <w:lang w:val="tr-TR"/>
        </w:rPr>
        <w:tab/>
        <w:t>2.3. BULGULAR VE İYİLEŞTİRME ÖNERİLERİ</w:t>
      </w:r>
      <w:r>
        <w:rPr>
          <w:lang w:val="tr-TR"/>
        </w:rPr>
        <w:tab/>
      </w:r>
    </w:p>
    <w:p w14:paraId="79818175" w14:textId="77777777" w:rsidR="009314B3" w:rsidRDefault="00897602">
      <w:pPr>
        <w:tabs>
          <w:tab w:val="left" w:pos="567"/>
          <w:tab w:val="left" w:pos="993"/>
          <w:tab w:val="left" w:pos="1418"/>
          <w:tab w:val="left" w:leader="dot" w:pos="8789"/>
        </w:tabs>
        <w:spacing w:line="480" w:lineRule="auto"/>
        <w:rPr>
          <w:lang w:val="tr-TR"/>
        </w:rPr>
      </w:pPr>
      <w:r>
        <w:rPr>
          <w:lang w:val="tr-TR"/>
        </w:rPr>
        <w:tab/>
      </w:r>
      <w:r>
        <w:rPr>
          <w:lang w:val="tr-TR"/>
        </w:rPr>
        <w:tab/>
      </w:r>
      <w:r>
        <w:rPr>
          <w:lang w:val="tr-TR"/>
        </w:rPr>
        <w:tab/>
        <w:t>2.3.1. Amaç Yetki ve Sorumluluklar</w:t>
      </w:r>
      <w:r>
        <w:rPr>
          <w:lang w:val="tr-TR"/>
        </w:rPr>
        <w:tab/>
      </w:r>
    </w:p>
    <w:p w14:paraId="78506C99" w14:textId="77777777" w:rsidR="009314B3" w:rsidRDefault="00897602">
      <w:pPr>
        <w:tabs>
          <w:tab w:val="left" w:pos="567"/>
          <w:tab w:val="left" w:pos="993"/>
          <w:tab w:val="left" w:pos="1418"/>
          <w:tab w:val="left" w:leader="dot" w:pos="8789"/>
        </w:tabs>
        <w:spacing w:line="480" w:lineRule="auto"/>
        <w:rPr>
          <w:lang w:val="tr-TR"/>
        </w:rPr>
      </w:pPr>
      <w:r>
        <w:rPr>
          <w:lang w:val="tr-TR"/>
        </w:rPr>
        <w:tab/>
      </w:r>
      <w:r>
        <w:rPr>
          <w:lang w:val="tr-TR"/>
        </w:rPr>
        <w:tab/>
      </w:r>
      <w:r>
        <w:rPr>
          <w:lang w:val="tr-TR"/>
        </w:rPr>
        <w:tab/>
        <w:t>2.3.2. Bağımsızlık ve Tarafsızlık</w:t>
      </w:r>
      <w:r>
        <w:rPr>
          <w:lang w:val="tr-TR"/>
        </w:rPr>
        <w:tab/>
      </w:r>
    </w:p>
    <w:p w14:paraId="4063169A" w14:textId="77777777" w:rsidR="009314B3" w:rsidRDefault="00897602">
      <w:pPr>
        <w:tabs>
          <w:tab w:val="left" w:pos="567"/>
          <w:tab w:val="left" w:pos="993"/>
          <w:tab w:val="left" w:pos="1418"/>
          <w:tab w:val="left" w:leader="dot" w:pos="8789"/>
        </w:tabs>
        <w:spacing w:line="480" w:lineRule="auto"/>
        <w:rPr>
          <w:lang w:val="tr-TR"/>
        </w:rPr>
      </w:pPr>
      <w:r>
        <w:rPr>
          <w:lang w:val="tr-TR"/>
        </w:rPr>
        <w:tab/>
      </w:r>
      <w:r>
        <w:rPr>
          <w:lang w:val="tr-TR"/>
        </w:rPr>
        <w:tab/>
      </w:r>
      <w:r>
        <w:rPr>
          <w:lang w:val="tr-TR"/>
        </w:rPr>
        <w:tab/>
        <w:t>2.3.3. Yetkinlik, Azami Mesleki Özen ve Dikkat</w:t>
      </w:r>
      <w:r>
        <w:rPr>
          <w:lang w:val="tr-TR"/>
        </w:rPr>
        <w:tab/>
      </w:r>
    </w:p>
    <w:p w14:paraId="3466F6E0" w14:textId="77777777" w:rsidR="009314B3" w:rsidRDefault="00897602">
      <w:pPr>
        <w:tabs>
          <w:tab w:val="left" w:pos="567"/>
          <w:tab w:val="left" w:pos="993"/>
          <w:tab w:val="left" w:pos="1418"/>
          <w:tab w:val="left" w:leader="dot" w:pos="8789"/>
        </w:tabs>
        <w:spacing w:line="480" w:lineRule="auto"/>
        <w:rPr>
          <w:lang w:val="tr-TR"/>
        </w:rPr>
      </w:pPr>
      <w:r>
        <w:rPr>
          <w:lang w:val="tr-TR"/>
        </w:rPr>
        <w:tab/>
      </w:r>
      <w:r>
        <w:rPr>
          <w:lang w:val="tr-TR"/>
        </w:rPr>
        <w:tab/>
      </w:r>
      <w:r>
        <w:rPr>
          <w:lang w:val="tr-TR"/>
        </w:rPr>
        <w:tab/>
        <w:t>2.3.4. Kalite Güvence ve Geliştirme Programı</w:t>
      </w:r>
      <w:r>
        <w:rPr>
          <w:lang w:val="tr-TR"/>
        </w:rPr>
        <w:tab/>
      </w:r>
    </w:p>
    <w:p w14:paraId="6D19BC8C" w14:textId="77777777" w:rsidR="009314B3" w:rsidRDefault="00897602">
      <w:pPr>
        <w:tabs>
          <w:tab w:val="left" w:pos="567"/>
          <w:tab w:val="left" w:pos="993"/>
          <w:tab w:val="left" w:pos="1418"/>
          <w:tab w:val="left" w:leader="dot" w:pos="8789"/>
        </w:tabs>
        <w:spacing w:line="480" w:lineRule="auto"/>
        <w:rPr>
          <w:lang w:val="tr-TR"/>
        </w:rPr>
      </w:pPr>
      <w:r>
        <w:rPr>
          <w:lang w:val="tr-TR"/>
        </w:rPr>
        <w:tab/>
      </w:r>
      <w:r>
        <w:rPr>
          <w:lang w:val="tr-TR"/>
        </w:rPr>
        <w:tab/>
      </w:r>
      <w:r>
        <w:rPr>
          <w:lang w:val="tr-TR"/>
        </w:rPr>
        <w:tab/>
        <w:t>2.3.5. İç Denetim Faaliyetinin Yönetimi</w:t>
      </w:r>
      <w:r>
        <w:rPr>
          <w:lang w:val="tr-TR"/>
        </w:rPr>
        <w:tab/>
      </w:r>
    </w:p>
    <w:p w14:paraId="0F634A83" w14:textId="77777777" w:rsidR="009314B3" w:rsidRDefault="00897602">
      <w:pPr>
        <w:tabs>
          <w:tab w:val="left" w:pos="567"/>
          <w:tab w:val="left" w:pos="993"/>
          <w:tab w:val="left" w:pos="1418"/>
          <w:tab w:val="left" w:leader="dot" w:pos="8789"/>
        </w:tabs>
        <w:spacing w:line="480" w:lineRule="auto"/>
        <w:rPr>
          <w:lang w:val="tr-TR"/>
        </w:rPr>
      </w:pPr>
      <w:r>
        <w:rPr>
          <w:lang w:val="tr-TR"/>
        </w:rPr>
        <w:tab/>
      </w:r>
      <w:r>
        <w:rPr>
          <w:lang w:val="tr-TR"/>
        </w:rPr>
        <w:tab/>
      </w:r>
      <w:r>
        <w:rPr>
          <w:lang w:val="tr-TR"/>
        </w:rPr>
        <w:tab/>
        <w:t>2.3.6. İşin Niteliği</w:t>
      </w:r>
      <w:r>
        <w:rPr>
          <w:lang w:val="tr-TR"/>
        </w:rPr>
        <w:tab/>
      </w:r>
    </w:p>
    <w:p w14:paraId="6F2E3C9C" w14:textId="77777777" w:rsidR="009314B3" w:rsidRDefault="00897602">
      <w:pPr>
        <w:tabs>
          <w:tab w:val="left" w:pos="567"/>
          <w:tab w:val="left" w:pos="993"/>
          <w:tab w:val="left" w:pos="1418"/>
          <w:tab w:val="left" w:leader="dot" w:pos="8789"/>
        </w:tabs>
        <w:spacing w:line="480" w:lineRule="auto"/>
        <w:rPr>
          <w:lang w:val="tr-TR"/>
        </w:rPr>
      </w:pPr>
      <w:r>
        <w:rPr>
          <w:lang w:val="tr-TR"/>
        </w:rPr>
        <w:tab/>
      </w:r>
      <w:r>
        <w:rPr>
          <w:lang w:val="tr-TR"/>
        </w:rPr>
        <w:tab/>
      </w:r>
      <w:r>
        <w:rPr>
          <w:lang w:val="tr-TR"/>
        </w:rPr>
        <w:tab/>
        <w:t>2.3.7. Görev Planlaması</w:t>
      </w:r>
      <w:r>
        <w:rPr>
          <w:lang w:val="tr-TR"/>
        </w:rPr>
        <w:tab/>
      </w:r>
    </w:p>
    <w:p w14:paraId="5BD80F47" w14:textId="77777777" w:rsidR="009314B3" w:rsidRDefault="00897602">
      <w:pPr>
        <w:tabs>
          <w:tab w:val="left" w:pos="567"/>
          <w:tab w:val="left" w:pos="993"/>
          <w:tab w:val="left" w:pos="1418"/>
          <w:tab w:val="left" w:leader="dot" w:pos="8789"/>
        </w:tabs>
        <w:spacing w:line="480" w:lineRule="auto"/>
        <w:rPr>
          <w:lang w:val="tr-TR"/>
        </w:rPr>
      </w:pPr>
      <w:r>
        <w:rPr>
          <w:lang w:val="tr-TR"/>
        </w:rPr>
        <w:tab/>
      </w:r>
      <w:r>
        <w:rPr>
          <w:lang w:val="tr-TR"/>
        </w:rPr>
        <w:tab/>
      </w:r>
      <w:r>
        <w:rPr>
          <w:lang w:val="tr-TR"/>
        </w:rPr>
        <w:tab/>
        <w:t>2.3.8. Görevin Yürütülmesi</w:t>
      </w:r>
      <w:r>
        <w:rPr>
          <w:lang w:val="tr-TR"/>
        </w:rPr>
        <w:tab/>
      </w:r>
    </w:p>
    <w:p w14:paraId="0ACEF222" w14:textId="77777777" w:rsidR="009314B3" w:rsidRDefault="00897602">
      <w:pPr>
        <w:tabs>
          <w:tab w:val="left" w:pos="567"/>
          <w:tab w:val="left" w:pos="993"/>
          <w:tab w:val="left" w:pos="1418"/>
          <w:tab w:val="left" w:leader="dot" w:pos="8789"/>
        </w:tabs>
        <w:spacing w:line="480" w:lineRule="auto"/>
        <w:rPr>
          <w:lang w:val="tr-TR"/>
        </w:rPr>
      </w:pPr>
      <w:r>
        <w:rPr>
          <w:lang w:val="tr-TR"/>
        </w:rPr>
        <w:tab/>
      </w:r>
      <w:r>
        <w:rPr>
          <w:lang w:val="tr-TR"/>
        </w:rPr>
        <w:tab/>
      </w:r>
      <w:r>
        <w:rPr>
          <w:lang w:val="tr-TR"/>
        </w:rPr>
        <w:tab/>
        <w:t>2.3.9. Sonuçların Raporlanması</w:t>
      </w:r>
      <w:r>
        <w:rPr>
          <w:lang w:val="tr-TR"/>
        </w:rPr>
        <w:tab/>
      </w:r>
    </w:p>
    <w:p w14:paraId="402BC5F0" w14:textId="77777777" w:rsidR="009314B3" w:rsidRDefault="00897602">
      <w:pPr>
        <w:tabs>
          <w:tab w:val="left" w:pos="567"/>
          <w:tab w:val="left" w:pos="993"/>
          <w:tab w:val="left" w:pos="1418"/>
          <w:tab w:val="left" w:leader="dot" w:pos="8789"/>
        </w:tabs>
        <w:spacing w:line="480" w:lineRule="auto"/>
        <w:rPr>
          <w:lang w:val="tr-TR"/>
        </w:rPr>
      </w:pPr>
      <w:r>
        <w:rPr>
          <w:lang w:val="tr-TR"/>
        </w:rPr>
        <w:tab/>
      </w:r>
      <w:r>
        <w:rPr>
          <w:lang w:val="tr-TR"/>
        </w:rPr>
        <w:tab/>
      </w:r>
      <w:r>
        <w:rPr>
          <w:lang w:val="tr-TR"/>
        </w:rPr>
        <w:tab/>
        <w:t>2.3.10. İlerlemenin İzlenmesi</w:t>
      </w:r>
      <w:r>
        <w:rPr>
          <w:lang w:val="tr-TR"/>
        </w:rPr>
        <w:tab/>
      </w:r>
    </w:p>
    <w:p w14:paraId="6A555BE1" w14:textId="77777777" w:rsidR="009314B3" w:rsidRDefault="00897602">
      <w:pPr>
        <w:tabs>
          <w:tab w:val="left" w:pos="567"/>
          <w:tab w:val="left" w:pos="993"/>
          <w:tab w:val="left" w:pos="1418"/>
          <w:tab w:val="left" w:leader="dot" w:pos="8789"/>
        </w:tabs>
        <w:spacing w:line="480" w:lineRule="auto"/>
        <w:rPr>
          <w:lang w:val="tr-TR"/>
        </w:rPr>
      </w:pPr>
      <w:r>
        <w:rPr>
          <w:lang w:val="tr-TR"/>
        </w:rPr>
        <w:tab/>
      </w:r>
      <w:r>
        <w:rPr>
          <w:lang w:val="tr-TR"/>
        </w:rPr>
        <w:tab/>
      </w:r>
      <w:r>
        <w:rPr>
          <w:lang w:val="tr-TR"/>
        </w:rPr>
        <w:tab/>
        <w:t>2.3.11. Yönetimin Artık (Bakiye) Riskleri Üstlenmesi</w:t>
      </w:r>
      <w:r>
        <w:rPr>
          <w:lang w:val="tr-TR"/>
        </w:rPr>
        <w:tab/>
      </w:r>
    </w:p>
    <w:p w14:paraId="67B2C2D1" w14:textId="77777777" w:rsidR="009314B3" w:rsidRDefault="00897602">
      <w:pPr>
        <w:tabs>
          <w:tab w:val="left" w:pos="567"/>
          <w:tab w:val="left" w:pos="993"/>
          <w:tab w:val="left" w:pos="1418"/>
          <w:tab w:val="left" w:leader="dot" w:pos="8789"/>
        </w:tabs>
        <w:spacing w:line="480" w:lineRule="auto"/>
        <w:rPr>
          <w:lang w:val="tr-TR"/>
        </w:rPr>
      </w:pPr>
      <w:r>
        <w:rPr>
          <w:lang w:val="tr-TR"/>
        </w:rPr>
        <w:tab/>
      </w:r>
      <w:r>
        <w:rPr>
          <w:lang w:val="tr-TR"/>
        </w:rPr>
        <w:tab/>
      </w:r>
      <w:r>
        <w:rPr>
          <w:lang w:val="tr-TR"/>
        </w:rPr>
        <w:tab/>
        <w:t>2.3.12. Meslek Ahlak Kuralları</w:t>
      </w:r>
      <w:r>
        <w:rPr>
          <w:lang w:val="tr-TR"/>
        </w:rPr>
        <w:tab/>
      </w:r>
    </w:p>
    <w:p w14:paraId="4FE8C456" w14:textId="77777777" w:rsidR="009314B3" w:rsidRDefault="00897602">
      <w:pPr>
        <w:tabs>
          <w:tab w:val="left" w:pos="567"/>
          <w:tab w:val="left" w:pos="993"/>
          <w:tab w:val="left" w:pos="1418"/>
          <w:tab w:val="left" w:leader="dot" w:pos="8789"/>
        </w:tabs>
        <w:spacing w:line="480" w:lineRule="auto"/>
        <w:rPr>
          <w:lang w:val="tr-TR"/>
        </w:rPr>
      </w:pPr>
      <w:r>
        <w:rPr>
          <w:lang w:val="tr-TR"/>
        </w:rPr>
        <w:tab/>
      </w:r>
      <w:r>
        <w:rPr>
          <w:lang w:val="tr-TR"/>
        </w:rPr>
        <w:tab/>
        <w:t>2.4. SONUÇ</w:t>
      </w:r>
      <w:r>
        <w:rPr>
          <w:lang w:val="tr-TR"/>
        </w:rPr>
        <w:tab/>
      </w:r>
    </w:p>
    <w:p w14:paraId="2FC0ED1C" w14:textId="77777777" w:rsidR="009314B3" w:rsidRDefault="00897602">
      <w:pPr>
        <w:tabs>
          <w:tab w:val="left" w:pos="567"/>
          <w:tab w:val="left" w:pos="993"/>
          <w:tab w:val="left" w:pos="1418"/>
          <w:tab w:val="left" w:leader="dot" w:pos="8789"/>
        </w:tabs>
        <w:spacing w:line="480" w:lineRule="auto"/>
        <w:rPr>
          <w:rFonts w:ascii="Cambria" w:hAnsi="Cambria"/>
          <w:b/>
          <w:color w:val="C00000"/>
          <w:sz w:val="28"/>
          <w:lang w:val="tr-TR"/>
        </w:rPr>
      </w:pPr>
      <w:r>
        <w:rPr>
          <w:lang w:val="tr-TR"/>
        </w:rPr>
        <w:tab/>
      </w:r>
      <w:r>
        <w:rPr>
          <w:rFonts w:ascii="Cambria" w:hAnsi="Cambria"/>
          <w:b/>
          <w:color w:val="0070C0"/>
          <w:lang w:val="tr-TR"/>
        </w:rPr>
        <w:br w:type="page"/>
      </w:r>
      <w:r>
        <w:rPr>
          <w:rFonts w:ascii="Cambria" w:hAnsi="Cambria"/>
          <w:b/>
          <w:color w:val="C00000"/>
          <w:sz w:val="28"/>
          <w:lang w:val="tr-TR"/>
        </w:rPr>
        <w:lastRenderedPageBreak/>
        <w:t>I. YÖNETİCİ ÖZETİ</w:t>
      </w:r>
    </w:p>
    <w:p w14:paraId="17552B28" w14:textId="77777777" w:rsidR="009314B3" w:rsidRDefault="00897602">
      <w:pPr>
        <w:suppressAutoHyphens/>
        <w:spacing w:before="60" w:after="60" w:line="276" w:lineRule="auto"/>
        <w:jc w:val="both"/>
        <w:rPr>
          <w:lang w:val="tr-TR"/>
        </w:rPr>
      </w:pPr>
      <w:r>
        <w:rPr>
          <w:lang w:val="tr-TR"/>
        </w:rPr>
        <w:t xml:space="preserve">Dönemsel </w:t>
      </w:r>
      <w:r w:rsidR="00865BA1">
        <w:rPr>
          <w:lang w:val="tr-TR"/>
        </w:rPr>
        <w:t>gözden geçirme</w:t>
      </w:r>
      <w:r>
        <w:rPr>
          <w:lang w:val="tr-TR"/>
        </w:rPr>
        <w:t xml:space="preserve"> çalışması </w:t>
      </w:r>
      <w:bookmarkStart w:id="8" w:name="kurumadi"/>
      <w:bookmarkEnd w:id="8"/>
      <w:r>
        <w:rPr>
          <w:lang w:val="tr-TR"/>
        </w:rPr>
        <w:t>Kütahya Dumlupınar Üniversitesi iç denetim faaliyetlerinin; iç denetimin tanımına, Kamu İç Denetim Standartlarına ve Kamu İç Denetçileri Meslek Ahlak Kurallarına uyumunun d</w:t>
      </w:r>
      <w:r w:rsidR="004804BF">
        <w:rPr>
          <w:lang w:val="tr-TR"/>
        </w:rPr>
        <w:t>eğerlendirilmesi amacıyla 25.12.2023 ile 15.01.2024</w:t>
      </w:r>
      <w:r>
        <w:rPr>
          <w:lang w:val="tr-TR"/>
        </w:rPr>
        <w:t xml:space="preserve"> tarihleri arasında gerçekleştirilmiştir. Dönemsel gözden geçirme çalışması kapsamında; </w:t>
      </w:r>
    </w:p>
    <w:p w14:paraId="39656B28" w14:textId="77777777" w:rsidR="009314B3" w:rsidRDefault="009314B3">
      <w:pPr>
        <w:suppressAutoHyphens/>
        <w:spacing w:before="60" w:after="60" w:line="276" w:lineRule="auto"/>
        <w:ind w:firstLine="360"/>
        <w:jc w:val="both"/>
        <w:rPr>
          <w:lang w:val="tr-TR"/>
        </w:rPr>
      </w:pPr>
    </w:p>
    <w:p w14:paraId="02CCBE45" w14:textId="77777777" w:rsidR="009314B3" w:rsidRDefault="004804BF">
      <w:pPr>
        <w:numPr>
          <w:ilvl w:val="0"/>
          <w:numId w:val="25"/>
        </w:numPr>
        <w:suppressAutoHyphens/>
        <w:spacing w:before="60" w:after="60" w:line="276" w:lineRule="auto"/>
        <w:jc w:val="both"/>
        <w:rPr>
          <w:lang w:val="tr-TR"/>
        </w:rPr>
      </w:pPr>
      <w:r>
        <w:rPr>
          <w:lang w:val="tr-TR"/>
        </w:rPr>
        <w:t xml:space="preserve">İç Denetim Birimi </w:t>
      </w:r>
      <w:r w:rsidR="00897602">
        <w:rPr>
          <w:lang w:val="tr-TR"/>
        </w:rPr>
        <w:t>Başkanlığının faaliyetleri detaylı olarak incelenmiş,</w:t>
      </w:r>
    </w:p>
    <w:p w14:paraId="03ABFD4A" w14:textId="78D45CE5" w:rsidR="009314B3" w:rsidRDefault="00897602">
      <w:pPr>
        <w:numPr>
          <w:ilvl w:val="0"/>
          <w:numId w:val="25"/>
        </w:numPr>
        <w:suppressAutoHyphens/>
        <w:spacing w:before="60" w:after="60" w:line="276" w:lineRule="auto"/>
        <w:jc w:val="both"/>
        <w:rPr>
          <w:lang w:val="tr-TR"/>
        </w:rPr>
      </w:pPr>
      <w:bookmarkStart w:id="9" w:name="kurumadi1"/>
      <w:bookmarkEnd w:id="9"/>
      <w:r>
        <w:rPr>
          <w:lang w:val="tr-TR"/>
        </w:rPr>
        <w:t>Kütahya Dumlupınar Üniversitesi genelinde seçilen denetlenen birimlerin yöneticileri</w:t>
      </w:r>
      <w:r w:rsidR="00865BA1">
        <w:rPr>
          <w:lang w:val="tr-TR"/>
        </w:rPr>
        <w:t>, üst yönetici, üst yönetici yardımları</w:t>
      </w:r>
      <w:r>
        <w:rPr>
          <w:lang w:val="tr-TR"/>
        </w:rPr>
        <w:t xml:space="preserve"> ve </w:t>
      </w:r>
      <w:r w:rsidR="00F172F8">
        <w:rPr>
          <w:lang w:val="tr-TR"/>
        </w:rPr>
        <w:t xml:space="preserve">İç Denetim Birimi Başkanlığında </w:t>
      </w:r>
      <w:r w:rsidR="00865BA1">
        <w:rPr>
          <w:lang w:val="tr-TR"/>
        </w:rPr>
        <w:t xml:space="preserve">çalışan tüm </w:t>
      </w:r>
      <w:r>
        <w:rPr>
          <w:lang w:val="tr-TR"/>
        </w:rPr>
        <w:t>iç denetçiler ile görüşmeler gerçekleştirilmiş ve sonuçları değerlendirilmiş,</w:t>
      </w:r>
    </w:p>
    <w:p w14:paraId="7820B767" w14:textId="77777777" w:rsidR="009314B3" w:rsidRDefault="00897602">
      <w:pPr>
        <w:numPr>
          <w:ilvl w:val="0"/>
          <w:numId w:val="25"/>
        </w:numPr>
        <w:suppressAutoHyphens/>
        <w:spacing w:before="60" w:after="60" w:line="276" w:lineRule="auto"/>
        <w:jc w:val="both"/>
        <w:rPr>
          <w:lang w:val="tr-TR"/>
        </w:rPr>
      </w:pPr>
      <w:r>
        <w:rPr>
          <w:lang w:val="tr-TR"/>
        </w:rPr>
        <w:t>İç Denetim Birim Yönergesi, görev tanımları, mevcut faaliyetlerin kapsamı, eğitim politikaları, performans değerlendirme süreci değerlendirilmiş,</w:t>
      </w:r>
    </w:p>
    <w:p w14:paraId="1A28F21B" w14:textId="77777777" w:rsidR="009314B3" w:rsidRDefault="00897602">
      <w:pPr>
        <w:numPr>
          <w:ilvl w:val="0"/>
          <w:numId w:val="25"/>
        </w:numPr>
        <w:suppressAutoHyphens/>
        <w:spacing w:before="60" w:after="60" w:line="276" w:lineRule="auto"/>
        <w:jc w:val="both"/>
        <w:rPr>
          <w:lang w:val="tr-TR"/>
        </w:rPr>
      </w:pPr>
      <w:r>
        <w:rPr>
          <w:lang w:val="tr-TR"/>
        </w:rPr>
        <w:t>Yıllık denetim planına baz oluşturan risk değerlendirmesi, çalışma planlarının hazırlanması, dokümantasyon (çalışma kağıtları), raporlama, aksiyonların izlenmesi ve öz değerlendirme faaliyetleri analiz edilmiş,</w:t>
      </w:r>
    </w:p>
    <w:p w14:paraId="2FDCBE91" w14:textId="77777777" w:rsidR="009314B3" w:rsidRDefault="00897602">
      <w:pPr>
        <w:numPr>
          <w:ilvl w:val="0"/>
          <w:numId w:val="25"/>
        </w:numPr>
        <w:suppressAutoHyphens/>
        <w:spacing w:before="60" w:after="60" w:line="276" w:lineRule="auto"/>
        <w:jc w:val="both"/>
        <w:rPr>
          <w:lang w:val="tr-TR"/>
        </w:rPr>
      </w:pPr>
      <w:r>
        <w:rPr>
          <w:lang w:val="tr-TR"/>
        </w:rPr>
        <w:t xml:space="preserve">Güçlü ve iyileştirmeye açık noktalar belirlenerek, mevcut durum ile Kamu İç Denetim Standartları arasındaki farklar ortaya çıkarılmış, </w:t>
      </w:r>
    </w:p>
    <w:p w14:paraId="42878277" w14:textId="77777777" w:rsidR="009314B3" w:rsidRDefault="00897602">
      <w:pPr>
        <w:numPr>
          <w:ilvl w:val="0"/>
          <w:numId w:val="25"/>
        </w:numPr>
        <w:suppressAutoHyphens/>
        <w:spacing w:before="60" w:after="60" w:line="276" w:lineRule="auto"/>
        <w:jc w:val="both"/>
        <w:rPr>
          <w:lang w:val="tr-TR"/>
        </w:rPr>
      </w:pPr>
      <w:r>
        <w:rPr>
          <w:lang w:val="tr-TR"/>
        </w:rPr>
        <w:t>Yukarıda belirtilen çalışmaların sonucunda mevcut durum ve iyileştirme önerileri belirlenmiştir.</w:t>
      </w:r>
    </w:p>
    <w:p w14:paraId="63A4D523" w14:textId="77777777" w:rsidR="009314B3" w:rsidRDefault="009314B3">
      <w:pPr>
        <w:suppressAutoHyphens/>
        <w:spacing w:before="60" w:after="60" w:line="276" w:lineRule="auto"/>
        <w:ind w:firstLine="360"/>
        <w:jc w:val="both"/>
        <w:rPr>
          <w:lang w:val="tr-TR"/>
        </w:rPr>
      </w:pPr>
    </w:p>
    <w:p w14:paraId="45918B9D" w14:textId="77777777" w:rsidR="009314B3" w:rsidRDefault="00897602">
      <w:pPr>
        <w:jc w:val="both"/>
        <w:rPr>
          <w:color w:val="A6A6A6"/>
          <w:lang w:val="tr-TR"/>
        </w:rPr>
      </w:pPr>
      <w:r>
        <w:rPr>
          <w:lang w:val="tr-TR"/>
        </w:rPr>
        <w:t xml:space="preserve">Yapılan değerlendirmeler çerçevesinde; </w:t>
      </w:r>
      <w:bookmarkStart w:id="10" w:name="kurumadi2"/>
      <w:bookmarkEnd w:id="10"/>
      <w:r>
        <w:rPr>
          <w:lang w:val="tr-TR"/>
        </w:rPr>
        <w:t xml:space="preserve">Kütahya Dumlupınar Üniversitesi yürütülmekte olan iç denetim faaliyetinin Kamu İç Denetim Standartlarına </w:t>
      </w:r>
      <w:bookmarkStart w:id="11" w:name="genelgorus1"/>
      <w:bookmarkEnd w:id="11"/>
      <w:r>
        <w:rPr>
          <w:lang w:val="tr-TR"/>
        </w:rPr>
        <w:t xml:space="preserve">Genel Olarak Uyumlu </w:t>
      </w:r>
      <w:bookmarkStart w:id="12" w:name="standart"/>
      <w:bookmarkEnd w:id="12"/>
      <w:r>
        <w:rPr>
          <w:color w:val="000000"/>
          <w:lang w:val="tr-TR"/>
        </w:rPr>
        <w:t>olduğu belirlenmiştir.</w:t>
      </w:r>
    </w:p>
    <w:p w14:paraId="7BA5CF16" w14:textId="77777777" w:rsidR="009314B3" w:rsidRDefault="009314B3">
      <w:pPr>
        <w:suppressAutoHyphens/>
        <w:spacing w:before="60" w:after="60" w:line="276" w:lineRule="auto"/>
        <w:jc w:val="both"/>
        <w:rPr>
          <w:lang w:val="tr-TR"/>
        </w:rPr>
      </w:pPr>
    </w:p>
    <w:p w14:paraId="23068305" w14:textId="77777777" w:rsidR="009314B3" w:rsidRDefault="004804BF">
      <w:pPr>
        <w:suppressAutoHyphens/>
        <w:spacing w:before="60" w:after="60" w:line="276" w:lineRule="auto"/>
        <w:jc w:val="both"/>
        <w:rPr>
          <w:color w:val="FF0000"/>
          <w:lang w:val="tr-TR"/>
        </w:rPr>
      </w:pPr>
      <w:r>
        <w:rPr>
          <w:lang w:val="tr-TR"/>
        </w:rPr>
        <w:t>Dönemsel gözden geçirme</w:t>
      </w:r>
      <w:r w:rsidR="00897602">
        <w:rPr>
          <w:lang w:val="tr-TR"/>
        </w:rPr>
        <w:t xml:space="preserve"> sonucunda belirlenen Kamu İç Denetim Standartlarına uyum düzeyleri aşağıdaki tablolarda (Tablo 1 ve Tablo 2) gösterilmektedir. </w:t>
      </w:r>
    </w:p>
    <w:p w14:paraId="4BDD0C64" w14:textId="77777777" w:rsidR="009314B3" w:rsidRDefault="009314B3">
      <w:pPr>
        <w:suppressAutoHyphens/>
        <w:spacing w:before="60" w:after="60" w:line="276" w:lineRule="auto"/>
        <w:ind w:firstLine="360"/>
        <w:jc w:val="both"/>
        <w:rPr>
          <w:lang w:val="tr-TR"/>
        </w:rPr>
      </w:pPr>
    </w:p>
    <w:p w14:paraId="7A312D4B" w14:textId="77777777" w:rsidR="009314B3" w:rsidRDefault="00897602">
      <w:pPr>
        <w:suppressAutoHyphens/>
        <w:spacing w:before="60" w:after="60" w:line="276" w:lineRule="auto"/>
        <w:ind w:firstLine="360"/>
        <w:jc w:val="both"/>
        <w:rPr>
          <w:lang w:val="tr-TR"/>
        </w:rPr>
      </w:pPr>
      <w:r>
        <w:rPr>
          <w:lang w:val="tr-TR"/>
        </w:rPr>
        <w:br w:type="page"/>
      </w:r>
    </w:p>
    <w:p w14:paraId="4BA395B3" w14:textId="77777777" w:rsidR="009314B3" w:rsidRDefault="00897602">
      <w:pPr>
        <w:suppressAutoHyphens/>
        <w:spacing w:before="60" w:after="60" w:line="276" w:lineRule="auto"/>
        <w:jc w:val="center"/>
        <w:rPr>
          <w:i/>
          <w:color w:val="BFBFBF"/>
          <w:lang w:val="tr-TR"/>
        </w:rPr>
      </w:pPr>
      <w:r>
        <w:rPr>
          <w:b/>
          <w:lang w:val="tr-TR"/>
        </w:rPr>
        <w:lastRenderedPageBreak/>
        <w:t>Tablo 1.</w:t>
      </w:r>
      <w:r>
        <w:rPr>
          <w:lang w:val="tr-TR"/>
        </w:rPr>
        <w:t xml:space="preserve"> </w:t>
      </w:r>
      <w:r>
        <w:rPr>
          <w:i/>
          <w:lang w:val="tr-TR"/>
        </w:rPr>
        <w:t xml:space="preserve">Kamu İç Denetim Standartlarına Uyum Düzeyi (%) </w:t>
      </w:r>
    </w:p>
    <w:p w14:paraId="5DB2CCD1" w14:textId="77777777" w:rsidR="009314B3" w:rsidRDefault="009314B3">
      <w:pPr>
        <w:suppressAutoHyphens/>
        <w:spacing w:before="60" w:after="60" w:line="276" w:lineRule="auto"/>
        <w:ind w:firstLine="360"/>
        <w:jc w:val="center"/>
        <w:rPr>
          <w:lang w:val="tr-TR"/>
        </w:rPr>
      </w:pPr>
    </w:p>
    <w:p w14:paraId="2F685122" w14:textId="77777777" w:rsidR="009314B3" w:rsidRDefault="009314B3">
      <w:pPr>
        <w:suppressAutoHyphens/>
        <w:spacing w:before="60" w:after="60" w:line="276" w:lineRule="auto"/>
        <w:ind w:firstLine="360"/>
        <w:jc w:val="both"/>
        <w:rPr>
          <w:lang w:val="tr-TR"/>
        </w:rPr>
      </w:pPr>
    </w:p>
    <w:p w14:paraId="4FFD4BB5" w14:textId="77777777" w:rsidR="009314B3" w:rsidRDefault="00897602">
      <w:pPr>
        <w:suppressAutoHyphens/>
        <w:spacing w:before="60" w:after="60" w:line="276" w:lineRule="auto"/>
        <w:jc w:val="both"/>
        <w:rPr>
          <w:lang w:val="tr-TR"/>
        </w:rPr>
        <w:sectPr w:rsidR="009314B3" w:rsidSect="0060105F">
          <w:pgSz w:w="11907" w:h="16840"/>
          <w:pgMar w:top="1134" w:right="851" w:bottom="1134" w:left="1134" w:header="567" w:footer="567" w:gutter="0"/>
          <w:pgNumType w:start="-1"/>
          <w:cols w:space="709"/>
          <w:titlePg/>
        </w:sectPr>
      </w:pPr>
      <w:bookmarkStart w:id="13" w:name="Chart"/>
      <w:bookmarkEnd w:id="13"/>
      <w:r>
        <w:rPr>
          <w:noProof/>
          <w:lang w:val="tr-TR"/>
        </w:rPr>
        <w:drawing>
          <wp:inline distT="0" distB="0" distL="0" distR="0" wp14:anchorId="47AFFD2F" wp14:editId="4590DF39">
            <wp:extent cx="6668135" cy="5239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6668135" cy="5239385"/>
                    </a:xfrm>
                    <a:prstGeom prst="rect">
                      <a:avLst/>
                    </a:prstGeom>
                    <a:noFill/>
                  </pic:spPr>
                </pic:pic>
              </a:graphicData>
            </a:graphic>
          </wp:inline>
        </w:drawing>
      </w:r>
    </w:p>
    <w:p w14:paraId="434E4E19" w14:textId="77777777" w:rsidR="009314B3" w:rsidRDefault="00897602">
      <w:pPr>
        <w:suppressAutoHyphens/>
        <w:spacing w:before="60" w:after="60" w:line="276" w:lineRule="auto"/>
        <w:jc w:val="center"/>
        <w:rPr>
          <w:lang w:val="tr-TR"/>
        </w:rPr>
      </w:pPr>
      <w:r>
        <w:rPr>
          <w:b/>
          <w:lang w:val="tr-TR"/>
        </w:rPr>
        <w:lastRenderedPageBreak/>
        <w:t>Tablo 2.</w:t>
      </w:r>
      <w:r>
        <w:rPr>
          <w:lang w:val="tr-TR"/>
        </w:rPr>
        <w:t xml:space="preserve"> </w:t>
      </w:r>
      <w:r>
        <w:rPr>
          <w:i/>
          <w:lang w:val="tr-TR"/>
        </w:rPr>
        <w:t xml:space="preserve">Kamu İç Denetim Standartlarına ve Meslek Ahlak Kurallarına Uyum Düzeyi Tablosu </w:t>
      </w:r>
    </w:p>
    <w:p w14:paraId="2E16EBC7" w14:textId="77777777" w:rsidR="009314B3" w:rsidRDefault="009314B3">
      <w:pPr>
        <w:suppressAutoHyphens/>
        <w:spacing w:before="60" w:after="60" w:line="276" w:lineRule="auto"/>
        <w:ind w:firstLine="360"/>
        <w:jc w:val="both"/>
        <w:rPr>
          <w:sz w:val="10"/>
          <w:lang w:val="tr-TR"/>
        </w:rPr>
      </w:pPr>
    </w:p>
    <w:tbl>
      <w:tblPr>
        <w:tblStyle w:val="TableNormal"/>
        <w:tblW w:w="15391" w:type="dxa"/>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Look w:val="04A0" w:firstRow="1" w:lastRow="0" w:firstColumn="1" w:lastColumn="0" w:noHBand="0" w:noVBand="1"/>
      </w:tblPr>
      <w:tblGrid>
        <w:gridCol w:w="1500"/>
        <w:gridCol w:w="1275"/>
        <w:gridCol w:w="1276"/>
        <w:gridCol w:w="1276"/>
        <w:gridCol w:w="1276"/>
        <w:gridCol w:w="1275"/>
        <w:gridCol w:w="1134"/>
        <w:gridCol w:w="1134"/>
        <w:gridCol w:w="1276"/>
        <w:gridCol w:w="1276"/>
        <w:gridCol w:w="1276"/>
        <w:gridCol w:w="1417"/>
      </w:tblGrid>
      <w:tr w:rsidR="009314B3" w14:paraId="584AFBDF" w14:textId="77777777">
        <w:trPr>
          <w:trHeight w:val="457"/>
          <w:jc w:val="center"/>
        </w:trPr>
        <w:tc>
          <w:tcPr>
            <w:tcW w:w="5327" w:type="dxa"/>
            <w:gridSpan w:val="4"/>
            <w:shd w:val="clear" w:color="auto" w:fill="002060"/>
            <w:vAlign w:val="center"/>
          </w:tcPr>
          <w:p w14:paraId="405FEAD7" w14:textId="77777777" w:rsidR="009314B3" w:rsidRDefault="00897602">
            <w:pPr>
              <w:jc w:val="center"/>
              <w:rPr>
                <w:rFonts w:ascii="Cambria" w:hAnsi="Cambria"/>
                <w:b/>
                <w:color w:val="FFFFFF"/>
                <w:sz w:val="20"/>
                <w:lang w:val="tr-TR"/>
              </w:rPr>
            </w:pPr>
            <w:r>
              <w:rPr>
                <w:rFonts w:ascii="Cambria" w:hAnsi="Cambria"/>
                <w:b/>
                <w:color w:val="FFFFFF"/>
                <w:sz w:val="20"/>
                <w:lang w:val="tr-TR"/>
              </w:rPr>
              <w:t>NİTELİK STANDARTLARI</w:t>
            </w:r>
          </w:p>
        </w:tc>
        <w:tc>
          <w:tcPr>
            <w:tcW w:w="8647" w:type="dxa"/>
            <w:gridSpan w:val="7"/>
            <w:shd w:val="clear" w:color="auto" w:fill="C00000"/>
            <w:vAlign w:val="center"/>
          </w:tcPr>
          <w:p w14:paraId="3AC100C3" w14:textId="77777777" w:rsidR="009314B3" w:rsidRDefault="00897602">
            <w:pPr>
              <w:jc w:val="center"/>
              <w:rPr>
                <w:rFonts w:ascii="Cambria" w:hAnsi="Cambria"/>
                <w:b/>
                <w:color w:val="FFFFFF"/>
                <w:sz w:val="20"/>
                <w:lang w:val="tr-TR"/>
              </w:rPr>
            </w:pPr>
            <w:r>
              <w:rPr>
                <w:rFonts w:ascii="Cambria" w:hAnsi="Cambria"/>
                <w:b/>
                <w:color w:val="FFFFFF"/>
                <w:sz w:val="20"/>
                <w:lang w:val="tr-TR"/>
              </w:rPr>
              <w:t>ÇALIŞMA STANDARTLARI</w:t>
            </w:r>
          </w:p>
        </w:tc>
        <w:tc>
          <w:tcPr>
            <w:tcW w:w="1417" w:type="dxa"/>
            <w:vMerge w:val="restart"/>
            <w:shd w:val="clear" w:color="auto" w:fill="171717"/>
            <w:vAlign w:val="center"/>
          </w:tcPr>
          <w:p w14:paraId="19471DB2" w14:textId="77777777" w:rsidR="009314B3" w:rsidRDefault="00897602">
            <w:pPr>
              <w:jc w:val="center"/>
              <w:rPr>
                <w:rFonts w:ascii="Cambria" w:hAnsi="Cambria"/>
                <w:b/>
                <w:color w:val="FFFFFF"/>
                <w:sz w:val="20"/>
                <w:lang w:val="tr-TR"/>
              </w:rPr>
            </w:pPr>
            <w:r>
              <w:rPr>
                <w:rFonts w:ascii="Cambria" w:hAnsi="Cambria"/>
                <w:b/>
                <w:color w:val="FFFFFF"/>
                <w:sz w:val="20"/>
                <w:lang w:val="tr-TR"/>
              </w:rPr>
              <w:t>MESLEK AHLAK KURALLARI</w:t>
            </w:r>
          </w:p>
        </w:tc>
      </w:tr>
      <w:tr w:rsidR="009314B3" w14:paraId="5840E132" w14:textId="77777777">
        <w:trPr>
          <w:trHeight w:val="740"/>
          <w:jc w:val="center"/>
        </w:trPr>
        <w:tc>
          <w:tcPr>
            <w:tcW w:w="1500" w:type="dxa"/>
            <w:shd w:val="clear" w:color="auto" w:fill="228B22"/>
            <w:vAlign w:val="center"/>
          </w:tcPr>
          <w:p w14:paraId="4FAD7B6B" w14:textId="77777777" w:rsidR="009314B3" w:rsidRDefault="00897602">
            <w:pPr>
              <w:jc w:val="center"/>
              <w:rPr>
                <w:rFonts w:ascii="Cambria" w:hAnsi="Cambria"/>
                <w:b/>
                <w:color w:val="FFFFFF"/>
                <w:sz w:val="14"/>
                <w:lang w:val="tr-TR"/>
              </w:rPr>
            </w:pPr>
            <w:r>
              <w:rPr>
                <w:rFonts w:ascii="Cambria" w:hAnsi="Cambria"/>
                <w:b/>
                <w:color w:val="FFFFFF"/>
                <w:sz w:val="14"/>
                <w:lang w:val="tr-TR"/>
              </w:rPr>
              <w:t>1000</w:t>
            </w:r>
          </w:p>
          <w:p w14:paraId="4D6496CE" w14:textId="77777777" w:rsidR="009314B3" w:rsidRDefault="00897602">
            <w:pPr>
              <w:jc w:val="center"/>
              <w:rPr>
                <w:rFonts w:ascii="Cambria" w:hAnsi="Cambria"/>
                <w:b/>
                <w:color w:val="FFFFFF"/>
                <w:sz w:val="14"/>
                <w:lang w:val="tr-TR"/>
              </w:rPr>
            </w:pPr>
            <w:r>
              <w:rPr>
                <w:rFonts w:ascii="Cambria" w:hAnsi="Cambria"/>
                <w:b/>
                <w:color w:val="FFFFFF"/>
                <w:sz w:val="14"/>
                <w:lang w:val="tr-TR"/>
              </w:rPr>
              <w:t>Amaç, Yetki ve Sorumluluklar</w:t>
            </w:r>
          </w:p>
        </w:tc>
        <w:tc>
          <w:tcPr>
            <w:tcW w:w="1275" w:type="dxa"/>
            <w:shd w:val="clear" w:color="auto" w:fill="228B22"/>
            <w:vAlign w:val="center"/>
          </w:tcPr>
          <w:p w14:paraId="26FA3BFF" w14:textId="77777777" w:rsidR="009314B3" w:rsidRDefault="00897602">
            <w:pPr>
              <w:jc w:val="center"/>
              <w:rPr>
                <w:rFonts w:ascii="Cambria" w:hAnsi="Cambria"/>
                <w:b/>
                <w:color w:val="FFFFFF"/>
                <w:sz w:val="14"/>
                <w:lang w:val="tr-TR"/>
              </w:rPr>
            </w:pPr>
            <w:r>
              <w:rPr>
                <w:rFonts w:ascii="Cambria" w:hAnsi="Cambria"/>
                <w:b/>
                <w:color w:val="FFFFFF"/>
                <w:sz w:val="14"/>
                <w:lang w:val="tr-TR"/>
              </w:rPr>
              <w:t>1100</w:t>
            </w:r>
          </w:p>
          <w:p w14:paraId="68DC7356" w14:textId="77777777" w:rsidR="009314B3" w:rsidRDefault="00897602">
            <w:pPr>
              <w:jc w:val="center"/>
              <w:rPr>
                <w:rFonts w:ascii="Cambria" w:hAnsi="Cambria"/>
                <w:b/>
                <w:color w:val="FFFFFF"/>
                <w:sz w:val="14"/>
                <w:lang w:val="tr-TR"/>
              </w:rPr>
            </w:pPr>
            <w:r>
              <w:rPr>
                <w:rFonts w:ascii="Cambria" w:hAnsi="Cambria"/>
                <w:b/>
                <w:color w:val="FFFFFF"/>
                <w:sz w:val="14"/>
                <w:lang w:val="tr-TR"/>
              </w:rPr>
              <w:t>Bağımsızlık ve Tarafsızlık</w:t>
            </w:r>
          </w:p>
        </w:tc>
        <w:tc>
          <w:tcPr>
            <w:tcW w:w="1276" w:type="dxa"/>
            <w:shd w:val="clear" w:color="auto" w:fill="228B22"/>
            <w:vAlign w:val="center"/>
          </w:tcPr>
          <w:p w14:paraId="6C4191F1" w14:textId="77777777" w:rsidR="009314B3" w:rsidRDefault="00897602">
            <w:pPr>
              <w:jc w:val="center"/>
              <w:rPr>
                <w:rFonts w:ascii="Cambria" w:hAnsi="Cambria"/>
                <w:b/>
                <w:color w:val="FFFFFF"/>
                <w:sz w:val="14"/>
                <w:lang w:val="tr-TR"/>
              </w:rPr>
            </w:pPr>
            <w:r>
              <w:rPr>
                <w:rFonts w:ascii="Cambria" w:hAnsi="Cambria"/>
                <w:b/>
                <w:color w:val="FFFFFF"/>
                <w:sz w:val="14"/>
                <w:lang w:val="tr-TR"/>
              </w:rPr>
              <w:t>1200</w:t>
            </w:r>
          </w:p>
          <w:p w14:paraId="2A88B361" w14:textId="77777777" w:rsidR="009314B3" w:rsidRDefault="00897602">
            <w:pPr>
              <w:jc w:val="center"/>
              <w:rPr>
                <w:rFonts w:ascii="Cambria" w:hAnsi="Cambria"/>
                <w:b/>
                <w:color w:val="FFFFFF"/>
                <w:sz w:val="14"/>
                <w:lang w:val="tr-TR"/>
              </w:rPr>
            </w:pPr>
            <w:r>
              <w:rPr>
                <w:rFonts w:ascii="Cambria" w:hAnsi="Cambria"/>
                <w:b/>
                <w:color w:val="FFFFFF"/>
                <w:sz w:val="14"/>
                <w:lang w:val="tr-TR"/>
              </w:rPr>
              <w:t>Yetkinlik, Azami Mesleki Özen ve Dikkat</w:t>
            </w:r>
          </w:p>
        </w:tc>
        <w:tc>
          <w:tcPr>
            <w:tcW w:w="1276" w:type="dxa"/>
            <w:shd w:val="clear" w:color="auto" w:fill="228B22"/>
            <w:vAlign w:val="center"/>
          </w:tcPr>
          <w:p w14:paraId="59564835" w14:textId="77777777" w:rsidR="009314B3" w:rsidRDefault="00897602">
            <w:pPr>
              <w:jc w:val="center"/>
              <w:rPr>
                <w:rFonts w:ascii="Cambria" w:hAnsi="Cambria"/>
                <w:b/>
                <w:color w:val="FFFFFF"/>
                <w:sz w:val="14"/>
                <w:lang w:val="tr-TR"/>
              </w:rPr>
            </w:pPr>
            <w:r>
              <w:rPr>
                <w:rFonts w:ascii="Cambria" w:hAnsi="Cambria"/>
                <w:b/>
                <w:color w:val="FFFFFF"/>
                <w:sz w:val="14"/>
                <w:lang w:val="tr-TR"/>
              </w:rPr>
              <w:t>1300</w:t>
            </w:r>
          </w:p>
          <w:p w14:paraId="5E1D0D64" w14:textId="77777777" w:rsidR="009314B3" w:rsidRDefault="00897602">
            <w:pPr>
              <w:jc w:val="center"/>
              <w:rPr>
                <w:rFonts w:ascii="Cambria" w:hAnsi="Cambria"/>
                <w:b/>
                <w:color w:val="FFFFFF"/>
                <w:sz w:val="14"/>
                <w:lang w:val="tr-TR"/>
              </w:rPr>
            </w:pPr>
            <w:r>
              <w:rPr>
                <w:rFonts w:ascii="Cambria" w:hAnsi="Cambria"/>
                <w:b/>
                <w:color w:val="FFFFFF"/>
                <w:sz w:val="14"/>
                <w:lang w:val="tr-TR"/>
              </w:rPr>
              <w:t>Kalite Güvence ve Geliştirme Programı</w:t>
            </w:r>
          </w:p>
        </w:tc>
        <w:tc>
          <w:tcPr>
            <w:tcW w:w="1276" w:type="dxa"/>
            <w:shd w:val="clear" w:color="auto" w:fill="228B22"/>
            <w:vAlign w:val="center"/>
          </w:tcPr>
          <w:p w14:paraId="1B97A400" w14:textId="77777777" w:rsidR="009314B3" w:rsidRDefault="00897602">
            <w:pPr>
              <w:jc w:val="center"/>
              <w:rPr>
                <w:rFonts w:ascii="Cambria" w:hAnsi="Cambria"/>
                <w:b/>
                <w:color w:val="FFFFFF"/>
                <w:sz w:val="14"/>
                <w:lang w:val="tr-TR"/>
              </w:rPr>
            </w:pPr>
            <w:r>
              <w:rPr>
                <w:rFonts w:ascii="Cambria" w:hAnsi="Cambria"/>
                <w:b/>
                <w:color w:val="FFFFFF"/>
                <w:sz w:val="14"/>
                <w:lang w:val="tr-TR"/>
              </w:rPr>
              <w:t>2000</w:t>
            </w:r>
          </w:p>
          <w:p w14:paraId="237B5258" w14:textId="77777777" w:rsidR="009314B3" w:rsidRDefault="00897602">
            <w:pPr>
              <w:jc w:val="center"/>
              <w:rPr>
                <w:rFonts w:ascii="Cambria" w:hAnsi="Cambria"/>
                <w:b/>
                <w:color w:val="FFFFFF"/>
                <w:sz w:val="14"/>
                <w:lang w:val="tr-TR"/>
              </w:rPr>
            </w:pPr>
            <w:r>
              <w:rPr>
                <w:rFonts w:ascii="Cambria" w:hAnsi="Cambria"/>
                <w:b/>
                <w:color w:val="FFFFFF"/>
                <w:sz w:val="14"/>
                <w:lang w:val="tr-TR"/>
              </w:rPr>
              <w:t>İç Denetim Faaliyetinin Yönetimi</w:t>
            </w:r>
          </w:p>
        </w:tc>
        <w:tc>
          <w:tcPr>
            <w:tcW w:w="1275" w:type="dxa"/>
            <w:shd w:val="clear" w:color="auto" w:fill="228B22"/>
            <w:vAlign w:val="center"/>
          </w:tcPr>
          <w:p w14:paraId="4D12B23D" w14:textId="77777777" w:rsidR="009314B3" w:rsidRDefault="00897602">
            <w:pPr>
              <w:jc w:val="center"/>
              <w:rPr>
                <w:rFonts w:ascii="Cambria" w:hAnsi="Cambria"/>
                <w:b/>
                <w:color w:val="FFFFFF"/>
                <w:sz w:val="14"/>
                <w:lang w:val="tr-TR"/>
              </w:rPr>
            </w:pPr>
            <w:r>
              <w:rPr>
                <w:rFonts w:ascii="Cambria" w:hAnsi="Cambria"/>
                <w:b/>
                <w:color w:val="FFFFFF"/>
                <w:sz w:val="14"/>
                <w:lang w:val="tr-TR"/>
              </w:rPr>
              <w:t>2100</w:t>
            </w:r>
          </w:p>
          <w:p w14:paraId="614CB7CF" w14:textId="77777777" w:rsidR="009314B3" w:rsidRDefault="00897602">
            <w:pPr>
              <w:jc w:val="center"/>
              <w:rPr>
                <w:rFonts w:ascii="Cambria" w:hAnsi="Cambria"/>
                <w:b/>
                <w:color w:val="FFFFFF"/>
                <w:sz w:val="14"/>
                <w:lang w:val="tr-TR"/>
              </w:rPr>
            </w:pPr>
            <w:r>
              <w:rPr>
                <w:rFonts w:ascii="Cambria" w:hAnsi="Cambria"/>
                <w:b/>
                <w:color w:val="FFFFFF"/>
                <w:sz w:val="14"/>
                <w:lang w:val="tr-TR"/>
              </w:rPr>
              <w:t>İşin Niteliği</w:t>
            </w:r>
          </w:p>
        </w:tc>
        <w:tc>
          <w:tcPr>
            <w:tcW w:w="1134" w:type="dxa"/>
            <w:shd w:val="clear" w:color="auto" w:fill="228B22"/>
            <w:vAlign w:val="center"/>
          </w:tcPr>
          <w:p w14:paraId="57345E62" w14:textId="77777777" w:rsidR="009314B3" w:rsidRDefault="00897602">
            <w:pPr>
              <w:jc w:val="center"/>
              <w:rPr>
                <w:rFonts w:ascii="Cambria" w:hAnsi="Cambria"/>
                <w:b/>
                <w:color w:val="FFFFFF"/>
                <w:sz w:val="14"/>
                <w:lang w:val="tr-TR"/>
              </w:rPr>
            </w:pPr>
            <w:r>
              <w:rPr>
                <w:rFonts w:ascii="Cambria" w:hAnsi="Cambria"/>
                <w:b/>
                <w:color w:val="FFFFFF"/>
                <w:sz w:val="14"/>
                <w:lang w:val="tr-TR"/>
              </w:rPr>
              <w:t>2200</w:t>
            </w:r>
          </w:p>
          <w:p w14:paraId="0F15BBCF" w14:textId="77777777" w:rsidR="009314B3" w:rsidRDefault="00897602">
            <w:pPr>
              <w:jc w:val="center"/>
              <w:rPr>
                <w:rFonts w:ascii="Cambria" w:hAnsi="Cambria"/>
                <w:b/>
                <w:color w:val="FFFFFF"/>
                <w:sz w:val="14"/>
                <w:lang w:val="tr-TR"/>
              </w:rPr>
            </w:pPr>
            <w:r>
              <w:rPr>
                <w:rFonts w:ascii="Cambria" w:hAnsi="Cambria"/>
                <w:b/>
                <w:color w:val="FFFFFF"/>
                <w:sz w:val="14"/>
                <w:lang w:val="tr-TR"/>
              </w:rPr>
              <w:t>Görev Planlaması</w:t>
            </w:r>
          </w:p>
        </w:tc>
        <w:tc>
          <w:tcPr>
            <w:tcW w:w="1134" w:type="dxa"/>
            <w:shd w:val="clear" w:color="auto" w:fill="228B22"/>
            <w:vAlign w:val="center"/>
          </w:tcPr>
          <w:p w14:paraId="4FD29E62" w14:textId="77777777" w:rsidR="009314B3" w:rsidRDefault="00897602">
            <w:pPr>
              <w:jc w:val="center"/>
              <w:rPr>
                <w:rFonts w:ascii="Cambria" w:hAnsi="Cambria"/>
                <w:b/>
                <w:color w:val="FFFFFF"/>
                <w:sz w:val="14"/>
                <w:lang w:val="tr-TR"/>
              </w:rPr>
            </w:pPr>
            <w:r>
              <w:rPr>
                <w:rFonts w:ascii="Cambria" w:hAnsi="Cambria"/>
                <w:b/>
                <w:color w:val="FFFFFF"/>
                <w:sz w:val="14"/>
                <w:lang w:val="tr-TR"/>
              </w:rPr>
              <w:t>2300</w:t>
            </w:r>
          </w:p>
          <w:p w14:paraId="5E12F98E" w14:textId="77777777" w:rsidR="009314B3" w:rsidRDefault="00897602">
            <w:pPr>
              <w:jc w:val="center"/>
              <w:rPr>
                <w:rFonts w:ascii="Cambria" w:hAnsi="Cambria"/>
                <w:b/>
                <w:color w:val="FFFFFF"/>
                <w:sz w:val="14"/>
                <w:lang w:val="tr-TR"/>
              </w:rPr>
            </w:pPr>
            <w:r>
              <w:rPr>
                <w:rFonts w:ascii="Cambria" w:hAnsi="Cambria"/>
                <w:b/>
                <w:color w:val="FFFFFF"/>
                <w:sz w:val="14"/>
                <w:lang w:val="tr-TR"/>
              </w:rPr>
              <w:t>Görevin Yürütülmesi</w:t>
            </w:r>
          </w:p>
        </w:tc>
        <w:tc>
          <w:tcPr>
            <w:tcW w:w="1276" w:type="dxa"/>
            <w:shd w:val="clear" w:color="auto" w:fill="228B22"/>
            <w:vAlign w:val="center"/>
          </w:tcPr>
          <w:p w14:paraId="18FCA244" w14:textId="77777777" w:rsidR="009314B3" w:rsidRDefault="00897602">
            <w:pPr>
              <w:jc w:val="center"/>
              <w:rPr>
                <w:rFonts w:ascii="Cambria" w:hAnsi="Cambria"/>
                <w:b/>
                <w:color w:val="FFFFFF"/>
                <w:sz w:val="14"/>
                <w:lang w:val="tr-TR"/>
              </w:rPr>
            </w:pPr>
            <w:r>
              <w:rPr>
                <w:rFonts w:ascii="Cambria" w:hAnsi="Cambria"/>
                <w:b/>
                <w:color w:val="FFFFFF"/>
                <w:sz w:val="14"/>
                <w:lang w:val="tr-TR"/>
              </w:rPr>
              <w:t>2400</w:t>
            </w:r>
          </w:p>
          <w:p w14:paraId="2EE9D0D6" w14:textId="77777777" w:rsidR="009314B3" w:rsidRDefault="00897602">
            <w:pPr>
              <w:jc w:val="center"/>
              <w:rPr>
                <w:rFonts w:ascii="Cambria" w:hAnsi="Cambria"/>
                <w:b/>
                <w:color w:val="FFFFFF"/>
                <w:sz w:val="14"/>
                <w:lang w:val="tr-TR"/>
              </w:rPr>
            </w:pPr>
            <w:r>
              <w:rPr>
                <w:rFonts w:ascii="Cambria" w:hAnsi="Cambria"/>
                <w:b/>
                <w:color w:val="FFFFFF"/>
                <w:sz w:val="14"/>
                <w:lang w:val="tr-TR"/>
              </w:rPr>
              <w:t>Sonuçların Raporlanması</w:t>
            </w:r>
          </w:p>
        </w:tc>
        <w:tc>
          <w:tcPr>
            <w:tcW w:w="1276" w:type="dxa"/>
            <w:shd w:val="clear" w:color="auto" w:fill="228B22"/>
            <w:vAlign w:val="center"/>
          </w:tcPr>
          <w:p w14:paraId="5AFD7C2E" w14:textId="77777777" w:rsidR="009314B3" w:rsidRDefault="00897602">
            <w:pPr>
              <w:jc w:val="center"/>
              <w:rPr>
                <w:rFonts w:ascii="Cambria" w:hAnsi="Cambria"/>
                <w:b/>
                <w:color w:val="FFFFFF"/>
                <w:sz w:val="14"/>
                <w:lang w:val="tr-TR"/>
              </w:rPr>
            </w:pPr>
            <w:r>
              <w:rPr>
                <w:rFonts w:ascii="Cambria" w:hAnsi="Cambria"/>
                <w:b/>
                <w:color w:val="FFFFFF"/>
                <w:sz w:val="14"/>
                <w:lang w:val="tr-TR"/>
              </w:rPr>
              <w:t>2500</w:t>
            </w:r>
          </w:p>
          <w:p w14:paraId="4991D3C4" w14:textId="77777777" w:rsidR="009314B3" w:rsidRDefault="00897602">
            <w:pPr>
              <w:jc w:val="center"/>
              <w:rPr>
                <w:rFonts w:ascii="Cambria" w:hAnsi="Cambria"/>
                <w:b/>
                <w:color w:val="FFFFFF"/>
                <w:sz w:val="14"/>
                <w:lang w:val="tr-TR"/>
              </w:rPr>
            </w:pPr>
            <w:r>
              <w:rPr>
                <w:rFonts w:ascii="Cambria" w:hAnsi="Cambria"/>
                <w:b/>
                <w:color w:val="FFFFFF"/>
                <w:sz w:val="14"/>
                <w:lang w:val="tr-TR"/>
              </w:rPr>
              <w:t>İlerlemenin İzlenmesi</w:t>
            </w:r>
          </w:p>
        </w:tc>
        <w:tc>
          <w:tcPr>
            <w:tcW w:w="1276" w:type="dxa"/>
            <w:shd w:val="clear" w:color="auto" w:fill="228B22"/>
            <w:vAlign w:val="center"/>
          </w:tcPr>
          <w:p w14:paraId="7A75E4FC" w14:textId="77777777" w:rsidR="009314B3" w:rsidRDefault="00897602">
            <w:pPr>
              <w:jc w:val="center"/>
              <w:rPr>
                <w:rFonts w:ascii="Cambria" w:hAnsi="Cambria"/>
                <w:b/>
                <w:color w:val="FFFFFF"/>
                <w:sz w:val="12"/>
                <w:lang w:val="tr-TR"/>
              </w:rPr>
            </w:pPr>
            <w:r>
              <w:rPr>
                <w:rFonts w:ascii="Cambria" w:hAnsi="Cambria"/>
                <w:b/>
                <w:color w:val="FFFFFF"/>
                <w:sz w:val="12"/>
                <w:lang w:val="tr-TR"/>
              </w:rPr>
              <w:t>2600</w:t>
            </w:r>
          </w:p>
          <w:p w14:paraId="17DE8F23" w14:textId="77777777" w:rsidR="009314B3" w:rsidRDefault="00897602">
            <w:pPr>
              <w:jc w:val="center"/>
              <w:rPr>
                <w:rFonts w:ascii="Cambria" w:hAnsi="Cambria"/>
                <w:b/>
                <w:color w:val="FFFFFF"/>
                <w:sz w:val="12"/>
                <w:lang w:val="tr-TR"/>
              </w:rPr>
            </w:pPr>
            <w:r>
              <w:rPr>
                <w:rFonts w:ascii="Cambria" w:hAnsi="Cambria"/>
                <w:b/>
                <w:color w:val="FFFFFF"/>
                <w:sz w:val="12"/>
                <w:lang w:val="tr-TR"/>
              </w:rPr>
              <w:t>Yönetimin Artık (Bakiye) Riskleri Üstlenmesi</w:t>
            </w:r>
          </w:p>
        </w:tc>
        <w:tc>
          <w:tcPr>
            <w:tcW w:w="1417" w:type="dxa"/>
            <w:vMerge/>
            <w:shd w:val="clear" w:color="auto" w:fill="171717"/>
            <w:vAlign w:val="center"/>
          </w:tcPr>
          <w:p w14:paraId="5025E14B" w14:textId="77777777" w:rsidR="009314B3" w:rsidRDefault="009314B3">
            <w:pPr>
              <w:jc w:val="center"/>
              <w:rPr>
                <w:rFonts w:ascii="Cambria" w:hAnsi="Cambria"/>
                <w:b/>
                <w:color w:val="FFFFFF"/>
                <w:sz w:val="14"/>
                <w:lang w:val="tr-TR"/>
              </w:rPr>
            </w:pPr>
          </w:p>
        </w:tc>
      </w:tr>
      <w:tr w:rsidR="009314B3" w14:paraId="4141A178" w14:textId="77777777">
        <w:trPr>
          <w:trHeight w:val="757"/>
          <w:jc w:val="center"/>
        </w:trPr>
        <w:tc>
          <w:tcPr>
            <w:tcW w:w="1500" w:type="dxa"/>
            <w:shd w:val="clear" w:color="auto" w:fill="228B22"/>
            <w:vAlign w:val="center"/>
          </w:tcPr>
          <w:p w14:paraId="4C0C2B08" w14:textId="77777777" w:rsidR="009314B3" w:rsidRDefault="00897602">
            <w:pPr>
              <w:jc w:val="center"/>
              <w:rPr>
                <w:b/>
                <w:color w:val="FFFFFF"/>
                <w:sz w:val="18"/>
              </w:rPr>
            </w:pPr>
            <w:r>
              <w:rPr>
                <w:b/>
                <w:color w:val="FFFFFF"/>
                <w:sz w:val="18"/>
              </w:rPr>
              <w:t>1000</w:t>
            </w:r>
          </w:p>
        </w:tc>
        <w:tc>
          <w:tcPr>
            <w:tcW w:w="1275" w:type="dxa"/>
            <w:shd w:val="clear" w:color="auto" w:fill="228B22"/>
            <w:vAlign w:val="center"/>
          </w:tcPr>
          <w:p w14:paraId="09DBB304" w14:textId="77777777" w:rsidR="009314B3" w:rsidRDefault="00897602">
            <w:pPr>
              <w:jc w:val="center"/>
              <w:rPr>
                <w:b/>
                <w:color w:val="FFFFFF"/>
                <w:sz w:val="18"/>
              </w:rPr>
            </w:pPr>
            <w:r>
              <w:rPr>
                <w:b/>
                <w:color w:val="FFFFFF"/>
                <w:sz w:val="18"/>
              </w:rPr>
              <w:t>1110</w:t>
            </w:r>
          </w:p>
        </w:tc>
        <w:tc>
          <w:tcPr>
            <w:tcW w:w="1276" w:type="dxa"/>
            <w:shd w:val="clear" w:color="auto" w:fill="228B22"/>
            <w:vAlign w:val="center"/>
          </w:tcPr>
          <w:p w14:paraId="4C6F6383" w14:textId="77777777" w:rsidR="009314B3" w:rsidRDefault="00897602">
            <w:pPr>
              <w:jc w:val="center"/>
              <w:rPr>
                <w:b/>
                <w:color w:val="FFFFFF"/>
                <w:sz w:val="18"/>
              </w:rPr>
            </w:pPr>
            <w:r>
              <w:rPr>
                <w:b/>
                <w:color w:val="FFFFFF"/>
                <w:sz w:val="18"/>
              </w:rPr>
              <w:t>1210</w:t>
            </w:r>
          </w:p>
        </w:tc>
        <w:tc>
          <w:tcPr>
            <w:tcW w:w="1276" w:type="dxa"/>
            <w:shd w:val="clear" w:color="auto" w:fill="228B22"/>
            <w:vAlign w:val="center"/>
          </w:tcPr>
          <w:p w14:paraId="6849883B" w14:textId="77777777" w:rsidR="009314B3" w:rsidRDefault="00897602">
            <w:pPr>
              <w:jc w:val="center"/>
              <w:rPr>
                <w:b/>
                <w:color w:val="FFFFFF"/>
                <w:sz w:val="18"/>
              </w:rPr>
            </w:pPr>
            <w:r>
              <w:rPr>
                <w:b/>
                <w:color w:val="FFFFFF"/>
                <w:sz w:val="18"/>
              </w:rPr>
              <w:t>1310</w:t>
            </w:r>
          </w:p>
        </w:tc>
        <w:tc>
          <w:tcPr>
            <w:tcW w:w="1276" w:type="dxa"/>
            <w:shd w:val="clear" w:color="auto" w:fill="228B22"/>
            <w:vAlign w:val="center"/>
          </w:tcPr>
          <w:p w14:paraId="67FC31FF" w14:textId="77777777" w:rsidR="009314B3" w:rsidRDefault="00897602">
            <w:pPr>
              <w:jc w:val="center"/>
              <w:rPr>
                <w:b/>
                <w:color w:val="FFFFFF"/>
                <w:sz w:val="18"/>
              </w:rPr>
            </w:pPr>
            <w:r>
              <w:rPr>
                <w:b/>
                <w:color w:val="FFFFFF"/>
                <w:sz w:val="18"/>
              </w:rPr>
              <w:t>2010</w:t>
            </w:r>
          </w:p>
        </w:tc>
        <w:tc>
          <w:tcPr>
            <w:tcW w:w="1275" w:type="dxa"/>
            <w:shd w:val="clear" w:color="auto" w:fill="228B22"/>
            <w:vAlign w:val="center"/>
          </w:tcPr>
          <w:p w14:paraId="5116F96C" w14:textId="77777777" w:rsidR="009314B3" w:rsidRDefault="00897602">
            <w:pPr>
              <w:jc w:val="center"/>
              <w:rPr>
                <w:b/>
                <w:color w:val="FFFFFF"/>
                <w:sz w:val="18"/>
              </w:rPr>
            </w:pPr>
            <w:r>
              <w:rPr>
                <w:b/>
                <w:color w:val="FFFFFF"/>
                <w:sz w:val="18"/>
              </w:rPr>
              <w:t>2110</w:t>
            </w:r>
          </w:p>
        </w:tc>
        <w:tc>
          <w:tcPr>
            <w:tcW w:w="1134" w:type="dxa"/>
            <w:shd w:val="clear" w:color="auto" w:fill="228B22"/>
            <w:vAlign w:val="center"/>
          </w:tcPr>
          <w:p w14:paraId="796B92C0" w14:textId="77777777" w:rsidR="009314B3" w:rsidRDefault="00897602">
            <w:pPr>
              <w:jc w:val="center"/>
              <w:rPr>
                <w:b/>
                <w:color w:val="FFFFFF"/>
                <w:sz w:val="18"/>
              </w:rPr>
            </w:pPr>
            <w:r>
              <w:rPr>
                <w:b/>
                <w:color w:val="FFFFFF"/>
                <w:sz w:val="18"/>
              </w:rPr>
              <w:t>2201</w:t>
            </w:r>
          </w:p>
        </w:tc>
        <w:tc>
          <w:tcPr>
            <w:tcW w:w="1134" w:type="dxa"/>
            <w:shd w:val="clear" w:color="auto" w:fill="228B22"/>
            <w:vAlign w:val="center"/>
          </w:tcPr>
          <w:p w14:paraId="2EE9CCE2" w14:textId="77777777" w:rsidR="009314B3" w:rsidRDefault="00897602">
            <w:pPr>
              <w:jc w:val="center"/>
              <w:rPr>
                <w:b/>
                <w:color w:val="FFFFFF"/>
                <w:sz w:val="18"/>
              </w:rPr>
            </w:pPr>
            <w:r>
              <w:rPr>
                <w:b/>
                <w:color w:val="FFFFFF"/>
                <w:sz w:val="18"/>
              </w:rPr>
              <w:t>2310</w:t>
            </w:r>
          </w:p>
        </w:tc>
        <w:tc>
          <w:tcPr>
            <w:tcW w:w="1276" w:type="dxa"/>
            <w:shd w:val="clear" w:color="auto" w:fill="228B22"/>
            <w:vAlign w:val="center"/>
          </w:tcPr>
          <w:p w14:paraId="5A65BAC3" w14:textId="77777777" w:rsidR="009314B3" w:rsidRDefault="00897602">
            <w:pPr>
              <w:jc w:val="center"/>
              <w:rPr>
                <w:b/>
                <w:color w:val="FFFFFF"/>
                <w:sz w:val="18"/>
              </w:rPr>
            </w:pPr>
            <w:r>
              <w:rPr>
                <w:b/>
                <w:color w:val="FFFFFF"/>
                <w:sz w:val="18"/>
              </w:rPr>
              <w:t>2410</w:t>
            </w:r>
          </w:p>
        </w:tc>
        <w:tc>
          <w:tcPr>
            <w:tcW w:w="1276" w:type="dxa"/>
            <w:shd w:val="clear" w:color="auto" w:fill="228B22"/>
            <w:vAlign w:val="center"/>
          </w:tcPr>
          <w:p w14:paraId="0BBAC1AE" w14:textId="77777777" w:rsidR="009314B3" w:rsidRDefault="00897602">
            <w:pPr>
              <w:jc w:val="center"/>
              <w:rPr>
                <w:b/>
                <w:color w:val="FFFFFF"/>
                <w:sz w:val="18"/>
              </w:rPr>
            </w:pPr>
            <w:r>
              <w:rPr>
                <w:b/>
                <w:color w:val="FFFFFF"/>
                <w:sz w:val="18"/>
              </w:rPr>
              <w:t>2500</w:t>
            </w:r>
          </w:p>
        </w:tc>
        <w:tc>
          <w:tcPr>
            <w:tcW w:w="1276" w:type="dxa"/>
            <w:shd w:val="clear" w:color="auto" w:fill="228B22"/>
            <w:vAlign w:val="center"/>
          </w:tcPr>
          <w:p w14:paraId="16A4E6D6" w14:textId="77777777" w:rsidR="009314B3" w:rsidRDefault="00897602">
            <w:pPr>
              <w:jc w:val="center"/>
              <w:rPr>
                <w:b/>
                <w:color w:val="FFFFFF"/>
                <w:sz w:val="18"/>
              </w:rPr>
            </w:pPr>
            <w:r>
              <w:rPr>
                <w:b/>
                <w:color w:val="FFFFFF"/>
                <w:sz w:val="18"/>
              </w:rPr>
              <w:t>2600</w:t>
            </w:r>
          </w:p>
        </w:tc>
        <w:tc>
          <w:tcPr>
            <w:tcW w:w="1417" w:type="dxa"/>
            <w:shd w:val="clear" w:color="auto" w:fill="228B22"/>
            <w:vAlign w:val="center"/>
          </w:tcPr>
          <w:p w14:paraId="4F38632D" w14:textId="77777777" w:rsidR="009314B3" w:rsidRDefault="00897602">
            <w:pPr>
              <w:jc w:val="center"/>
              <w:rPr>
                <w:b/>
                <w:color w:val="FFFFFF"/>
                <w:sz w:val="18"/>
              </w:rPr>
            </w:pPr>
            <w:r>
              <w:rPr>
                <w:b/>
                <w:color w:val="FFFFFF"/>
                <w:sz w:val="18"/>
                <w:lang w:val="tr-TR"/>
              </w:rPr>
              <w:t>Meslek Ahlak Kuralları</w:t>
            </w:r>
          </w:p>
        </w:tc>
      </w:tr>
      <w:tr w:rsidR="009314B3" w14:paraId="16AFEF18" w14:textId="77777777">
        <w:trPr>
          <w:trHeight w:val="725"/>
          <w:jc w:val="center"/>
        </w:trPr>
        <w:tc>
          <w:tcPr>
            <w:tcW w:w="1500" w:type="dxa"/>
            <w:shd w:val="clear" w:color="auto" w:fill="228B22"/>
            <w:vAlign w:val="center"/>
          </w:tcPr>
          <w:p w14:paraId="0DDC568F" w14:textId="77777777" w:rsidR="009314B3" w:rsidRDefault="00897602">
            <w:pPr>
              <w:jc w:val="center"/>
              <w:rPr>
                <w:b/>
                <w:color w:val="FFFFFF"/>
                <w:sz w:val="18"/>
              </w:rPr>
            </w:pPr>
            <w:r>
              <w:rPr>
                <w:b/>
                <w:color w:val="FFFFFF"/>
                <w:sz w:val="18"/>
              </w:rPr>
              <w:t>1010</w:t>
            </w:r>
          </w:p>
        </w:tc>
        <w:tc>
          <w:tcPr>
            <w:tcW w:w="1275" w:type="dxa"/>
            <w:shd w:val="clear" w:color="auto" w:fill="228B22"/>
            <w:vAlign w:val="center"/>
          </w:tcPr>
          <w:p w14:paraId="58F156E2" w14:textId="77777777" w:rsidR="009314B3" w:rsidRDefault="00897602">
            <w:pPr>
              <w:jc w:val="center"/>
              <w:rPr>
                <w:b/>
                <w:color w:val="FFFFFF"/>
                <w:sz w:val="18"/>
              </w:rPr>
            </w:pPr>
            <w:r>
              <w:rPr>
                <w:b/>
                <w:color w:val="FFFFFF"/>
                <w:sz w:val="18"/>
              </w:rPr>
              <w:t>1111</w:t>
            </w:r>
          </w:p>
        </w:tc>
        <w:tc>
          <w:tcPr>
            <w:tcW w:w="1276" w:type="dxa"/>
            <w:shd w:val="clear" w:color="auto" w:fill="228B22"/>
            <w:vAlign w:val="center"/>
          </w:tcPr>
          <w:p w14:paraId="3D9EF903" w14:textId="77777777" w:rsidR="009314B3" w:rsidRDefault="00897602">
            <w:pPr>
              <w:jc w:val="center"/>
              <w:rPr>
                <w:b/>
                <w:color w:val="FFFFFF"/>
                <w:sz w:val="18"/>
              </w:rPr>
            </w:pPr>
            <w:r>
              <w:rPr>
                <w:b/>
                <w:color w:val="FFFFFF"/>
                <w:sz w:val="18"/>
              </w:rPr>
              <w:t>1220</w:t>
            </w:r>
          </w:p>
        </w:tc>
        <w:tc>
          <w:tcPr>
            <w:tcW w:w="1276" w:type="dxa"/>
            <w:shd w:val="clear" w:color="auto" w:fill="228B22"/>
            <w:vAlign w:val="center"/>
          </w:tcPr>
          <w:p w14:paraId="16C3CAEC" w14:textId="77777777" w:rsidR="009314B3" w:rsidRDefault="00897602">
            <w:pPr>
              <w:jc w:val="center"/>
              <w:rPr>
                <w:b/>
                <w:color w:val="FFFFFF"/>
                <w:sz w:val="18"/>
              </w:rPr>
            </w:pPr>
            <w:r>
              <w:rPr>
                <w:b/>
                <w:color w:val="FFFFFF"/>
                <w:sz w:val="18"/>
              </w:rPr>
              <w:t>1311</w:t>
            </w:r>
          </w:p>
        </w:tc>
        <w:tc>
          <w:tcPr>
            <w:tcW w:w="1276" w:type="dxa"/>
            <w:shd w:val="clear" w:color="auto" w:fill="228B22"/>
            <w:vAlign w:val="center"/>
          </w:tcPr>
          <w:p w14:paraId="704C899C" w14:textId="77777777" w:rsidR="009314B3" w:rsidRDefault="00897602">
            <w:pPr>
              <w:jc w:val="center"/>
              <w:rPr>
                <w:b/>
                <w:color w:val="FFFFFF"/>
                <w:sz w:val="18"/>
              </w:rPr>
            </w:pPr>
            <w:r>
              <w:rPr>
                <w:b/>
                <w:color w:val="FFFFFF"/>
                <w:sz w:val="18"/>
              </w:rPr>
              <w:t>2020</w:t>
            </w:r>
          </w:p>
        </w:tc>
        <w:tc>
          <w:tcPr>
            <w:tcW w:w="1275" w:type="dxa"/>
            <w:shd w:val="clear" w:color="auto" w:fill="228B22"/>
            <w:vAlign w:val="center"/>
          </w:tcPr>
          <w:p w14:paraId="4348299F" w14:textId="77777777" w:rsidR="009314B3" w:rsidRDefault="00897602">
            <w:pPr>
              <w:jc w:val="center"/>
              <w:rPr>
                <w:b/>
                <w:color w:val="FFFFFF"/>
                <w:sz w:val="18"/>
              </w:rPr>
            </w:pPr>
            <w:r>
              <w:rPr>
                <w:b/>
                <w:color w:val="FFFFFF"/>
                <w:sz w:val="18"/>
              </w:rPr>
              <w:t>2120</w:t>
            </w:r>
          </w:p>
        </w:tc>
        <w:tc>
          <w:tcPr>
            <w:tcW w:w="1134" w:type="dxa"/>
            <w:shd w:val="clear" w:color="auto" w:fill="228B22"/>
            <w:vAlign w:val="center"/>
          </w:tcPr>
          <w:p w14:paraId="42718DA8" w14:textId="77777777" w:rsidR="009314B3" w:rsidRDefault="00897602">
            <w:pPr>
              <w:jc w:val="center"/>
              <w:rPr>
                <w:b/>
                <w:color w:val="FFFFFF"/>
                <w:sz w:val="18"/>
              </w:rPr>
            </w:pPr>
            <w:r>
              <w:rPr>
                <w:b/>
                <w:color w:val="FFFFFF"/>
                <w:sz w:val="18"/>
              </w:rPr>
              <w:t>2210</w:t>
            </w:r>
          </w:p>
        </w:tc>
        <w:tc>
          <w:tcPr>
            <w:tcW w:w="1134" w:type="dxa"/>
            <w:shd w:val="clear" w:color="auto" w:fill="228B22"/>
            <w:vAlign w:val="center"/>
          </w:tcPr>
          <w:p w14:paraId="19543828" w14:textId="77777777" w:rsidR="009314B3" w:rsidRDefault="00897602">
            <w:pPr>
              <w:jc w:val="center"/>
              <w:rPr>
                <w:b/>
                <w:color w:val="FFFFFF"/>
                <w:sz w:val="18"/>
              </w:rPr>
            </w:pPr>
            <w:r>
              <w:rPr>
                <w:b/>
                <w:color w:val="FFFFFF"/>
                <w:sz w:val="18"/>
              </w:rPr>
              <w:t>2320</w:t>
            </w:r>
          </w:p>
        </w:tc>
        <w:tc>
          <w:tcPr>
            <w:tcW w:w="1276" w:type="dxa"/>
            <w:shd w:val="clear" w:color="auto" w:fill="228B22"/>
            <w:vAlign w:val="center"/>
          </w:tcPr>
          <w:p w14:paraId="4EFB0D01" w14:textId="77777777" w:rsidR="009314B3" w:rsidRDefault="00897602">
            <w:pPr>
              <w:jc w:val="center"/>
              <w:rPr>
                <w:b/>
                <w:color w:val="FFFFFF"/>
                <w:sz w:val="18"/>
              </w:rPr>
            </w:pPr>
            <w:r>
              <w:rPr>
                <w:b/>
                <w:color w:val="FFFFFF"/>
                <w:sz w:val="18"/>
              </w:rPr>
              <w:t>2420</w:t>
            </w:r>
          </w:p>
        </w:tc>
        <w:tc>
          <w:tcPr>
            <w:tcW w:w="1276" w:type="dxa"/>
            <w:shd w:val="clear" w:color="auto" w:fill="auto"/>
            <w:vAlign w:val="center"/>
          </w:tcPr>
          <w:p w14:paraId="102EBB3B" w14:textId="77777777" w:rsidR="009314B3" w:rsidRDefault="009314B3">
            <w:pPr>
              <w:jc w:val="center"/>
              <w:rPr>
                <w:b/>
                <w:color w:val="FFFFFF"/>
                <w:sz w:val="18"/>
              </w:rPr>
            </w:pPr>
          </w:p>
        </w:tc>
        <w:tc>
          <w:tcPr>
            <w:tcW w:w="1276" w:type="dxa"/>
            <w:shd w:val="clear" w:color="auto" w:fill="auto"/>
            <w:vAlign w:val="center"/>
          </w:tcPr>
          <w:p w14:paraId="6BD16E11" w14:textId="77777777" w:rsidR="009314B3" w:rsidRDefault="009314B3">
            <w:pPr>
              <w:jc w:val="center"/>
              <w:rPr>
                <w:b/>
                <w:color w:val="FFFFFF"/>
                <w:sz w:val="18"/>
              </w:rPr>
            </w:pPr>
          </w:p>
        </w:tc>
        <w:tc>
          <w:tcPr>
            <w:tcW w:w="1417" w:type="dxa"/>
            <w:shd w:val="clear" w:color="auto" w:fill="auto"/>
          </w:tcPr>
          <w:p w14:paraId="5C7885C0" w14:textId="77777777" w:rsidR="009314B3" w:rsidRDefault="009314B3">
            <w:pPr>
              <w:jc w:val="center"/>
              <w:rPr>
                <w:b/>
                <w:color w:val="FFFFFF"/>
                <w:sz w:val="18"/>
              </w:rPr>
            </w:pPr>
          </w:p>
        </w:tc>
      </w:tr>
      <w:tr w:rsidR="009314B3" w14:paraId="6CD5525C" w14:textId="77777777">
        <w:trPr>
          <w:trHeight w:val="736"/>
          <w:jc w:val="center"/>
        </w:trPr>
        <w:tc>
          <w:tcPr>
            <w:tcW w:w="1500" w:type="dxa"/>
            <w:shd w:val="clear" w:color="auto" w:fill="auto"/>
            <w:vAlign w:val="center"/>
          </w:tcPr>
          <w:p w14:paraId="7674251C" w14:textId="77777777" w:rsidR="009314B3" w:rsidRDefault="009314B3">
            <w:pPr>
              <w:jc w:val="center"/>
              <w:rPr>
                <w:b/>
                <w:color w:val="FFFFFF"/>
                <w:sz w:val="18"/>
              </w:rPr>
            </w:pPr>
          </w:p>
        </w:tc>
        <w:tc>
          <w:tcPr>
            <w:tcW w:w="1275" w:type="dxa"/>
            <w:shd w:val="clear" w:color="auto" w:fill="228B22"/>
            <w:vAlign w:val="center"/>
          </w:tcPr>
          <w:p w14:paraId="60C0A89E" w14:textId="77777777" w:rsidR="009314B3" w:rsidRDefault="00897602">
            <w:pPr>
              <w:jc w:val="center"/>
              <w:rPr>
                <w:b/>
                <w:color w:val="FFFFFF"/>
                <w:sz w:val="18"/>
              </w:rPr>
            </w:pPr>
            <w:r>
              <w:rPr>
                <w:b/>
                <w:color w:val="FFFFFF"/>
                <w:sz w:val="18"/>
              </w:rPr>
              <w:t>1120</w:t>
            </w:r>
          </w:p>
        </w:tc>
        <w:tc>
          <w:tcPr>
            <w:tcW w:w="1276" w:type="dxa"/>
            <w:shd w:val="clear" w:color="auto" w:fill="228B22"/>
            <w:vAlign w:val="center"/>
          </w:tcPr>
          <w:p w14:paraId="5A11A291" w14:textId="77777777" w:rsidR="009314B3" w:rsidRDefault="00897602">
            <w:pPr>
              <w:jc w:val="center"/>
              <w:rPr>
                <w:b/>
                <w:color w:val="FFFFFF"/>
                <w:sz w:val="18"/>
              </w:rPr>
            </w:pPr>
            <w:r>
              <w:rPr>
                <w:b/>
                <w:color w:val="FFFFFF"/>
                <w:sz w:val="18"/>
              </w:rPr>
              <w:t>1230</w:t>
            </w:r>
          </w:p>
        </w:tc>
        <w:tc>
          <w:tcPr>
            <w:tcW w:w="1276" w:type="dxa"/>
            <w:shd w:val="clear" w:color="auto" w:fill="228B22"/>
            <w:vAlign w:val="center"/>
          </w:tcPr>
          <w:p w14:paraId="71968777" w14:textId="77777777" w:rsidR="009314B3" w:rsidRDefault="00897602">
            <w:pPr>
              <w:jc w:val="center"/>
              <w:rPr>
                <w:b/>
                <w:color w:val="FFFFFF"/>
                <w:sz w:val="18"/>
              </w:rPr>
            </w:pPr>
            <w:r>
              <w:rPr>
                <w:b/>
                <w:color w:val="FFFFFF"/>
                <w:sz w:val="18"/>
              </w:rPr>
              <w:t>1320</w:t>
            </w:r>
          </w:p>
        </w:tc>
        <w:tc>
          <w:tcPr>
            <w:tcW w:w="1276" w:type="dxa"/>
            <w:shd w:val="clear" w:color="auto" w:fill="228B22"/>
            <w:vAlign w:val="center"/>
          </w:tcPr>
          <w:p w14:paraId="36D7C48F" w14:textId="77777777" w:rsidR="009314B3" w:rsidRDefault="00897602">
            <w:pPr>
              <w:jc w:val="center"/>
              <w:rPr>
                <w:b/>
                <w:color w:val="FFFFFF"/>
                <w:sz w:val="18"/>
              </w:rPr>
            </w:pPr>
            <w:r>
              <w:rPr>
                <w:b/>
                <w:color w:val="FFFFFF"/>
                <w:sz w:val="18"/>
              </w:rPr>
              <w:t>2030</w:t>
            </w:r>
          </w:p>
        </w:tc>
        <w:tc>
          <w:tcPr>
            <w:tcW w:w="1275" w:type="dxa"/>
            <w:shd w:val="clear" w:color="auto" w:fill="228B22"/>
            <w:vAlign w:val="center"/>
          </w:tcPr>
          <w:p w14:paraId="0E9C842F" w14:textId="77777777" w:rsidR="009314B3" w:rsidRDefault="00897602">
            <w:pPr>
              <w:jc w:val="center"/>
              <w:rPr>
                <w:b/>
                <w:color w:val="FFFFFF"/>
                <w:sz w:val="18"/>
              </w:rPr>
            </w:pPr>
            <w:r>
              <w:rPr>
                <w:b/>
                <w:color w:val="FFFFFF"/>
                <w:sz w:val="18"/>
              </w:rPr>
              <w:t>2130</w:t>
            </w:r>
          </w:p>
        </w:tc>
        <w:tc>
          <w:tcPr>
            <w:tcW w:w="1134" w:type="dxa"/>
            <w:shd w:val="clear" w:color="auto" w:fill="228B22"/>
            <w:vAlign w:val="center"/>
          </w:tcPr>
          <w:p w14:paraId="2587B792" w14:textId="77777777" w:rsidR="009314B3" w:rsidRDefault="00897602">
            <w:pPr>
              <w:jc w:val="center"/>
              <w:rPr>
                <w:b/>
                <w:color w:val="FFFFFF"/>
                <w:sz w:val="18"/>
              </w:rPr>
            </w:pPr>
            <w:r>
              <w:rPr>
                <w:b/>
                <w:color w:val="FFFFFF"/>
                <w:sz w:val="18"/>
              </w:rPr>
              <w:t>2220</w:t>
            </w:r>
          </w:p>
        </w:tc>
        <w:tc>
          <w:tcPr>
            <w:tcW w:w="1134" w:type="dxa"/>
            <w:shd w:val="clear" w:color="auto" w:fill="228B22"/>
            <w:vAlign w:val="center"/>
          </w:tcPr>
          <w:p w14:paraId="629A343A" w14:textId="77777777" w:rsidR="009314B3" w:rsidRDefault="00897602">
            <w:pPr>
              <w:jc w:val="center"/>
              <w:rPr>
                <w:b/>
                <w:color w:val="FFFFFF"/>
                <w:sz w:val="18"/>
              </w:rPr>
            </w:pPr>
            <w:r>
              <w:rPr>
                <w:b/>
                <w:color w:val="FFFFFF"/>
                <w:sz w:val="18"/>
              </w:rPr>
              <w:t>2330</w:t>
            </w:r>
          </w:p>
        </w:tc>
        <w:tc>
          <w:tcPr>
            <w:tcW w:w="1276" w:type="dxa"/>
            <w:shd w:val="clear" w:color="auto" w:fill="228B22"/>
            <w:vAlign w:val="center"/>
          </w:tcPr>
          <w:p w14:paraId="50D28D41" w14:textId="77777777" w:rsidR="009314B3" w:rsidRDefault="00897602">
            <w:pPr>
              <w:jc w:val="center"/>
              <w:rPr>
                <w:b/>
                <w:color w:val="FFFFFF"/>
                <w:sz w:val="18"/>
              </w:rPr>
            </w:pPr>
            <w:r>
              <w:rPr>
                <w:b/>
                <w:color w:val="FFFFFF"/>
                <w:sz w:val="18"/>
              </w:rPr>
              <w:t>2421</w:t>
            </w:r>
          </w:p>
        </w:tc>
        <w:tc>
          <w:tcPr>
            <w:tcW w:w="1276" w:type="dxa"/>
            <w:shd w:val="clear" w:color="auto" w:fill="auto"/>
            <w:vAlign w:val="center"/>
          </w:tcPr>
          <w:p w14:paraId="3881DDF1" w14:textId="77777777" w:rsidR="009314B3" w:rsidRDefault="009314B3">
            <w:pPr>
              <w:jc w:val="center"/>
              <w:rPr>
                <w:b/>
                <w:color w:val="FFFFFF"/>
                <w:sz w:val="18"/>
              </w:rPr>
            </w:pPr>
          </w:p>
        </w:tc>
        <w:tc>
          <w:tcPr>
            <w:tcW w:w="1276" w:type="dxa"/>
            <w:shd w:val="clear" w:color="auto" w:fill="auto"/>
            <w:vAlign w:val="center"/>
          </w:tcPr>
          <w:p w14:paraId="692C2C88" w14:textId="77777777" w:rsidR="009314B3" w:rsidRDefault="009314B3">
            <w:pPr>
              <w:jc w:val="center"/>
              <w:rPr>
                <w:b/>
                <w:color w:val="FFFFFF"/>
                <w:sz w:val="18"/>
              </w:rPr>
            </w:pPr>
          </w:p>
        </w:tc>
        <w:tc>
          <w:tcPr>
            <w:tcW w:w="1417" w:type="dxa"/>
            <w:shd w:val="clear" w:color="auto" w:fill="auto"/>
          </w:tcPr>
          <w:p w14:paraId="5EB55045" w14:textId="77777777" w:rsidR="009314B3" w:rsidRDefault="009314B3">
            <w:pPr>
              <w:jc w:val="center"/>
              <w:rPr>
                <w:b/>
                <w:color w:val="FFFFFF"/>
                <w:sz w:val="18"/>
              </w:rPr>
            </w:pPr>
          </w:p>
        </w:tc>
      </w:tr>
      <w:tr w:rsidR="009314B3" w14:paraId="669E47B8" w14:textId="77777777">
        <w:trPr>
          <w:trHeight w:val="736"/>
          <w:jc w:val="center"/>
        </w:trPr>
        <w:tc>
          <w:tcPr>
            <w:tcW w:w="1500" w:type="dxa"/>
            <w:shd w:val="clear" w:color="auto" w:fill="FFFFFF"/>
            <w:vAlign w:val="center"/>
          </w:tcPr>
          <w:p w14:paraId="4EC597D2" w14:textId="77777777" w:rsidR="009314B3" w:rsidRDefault="009314B3">
            <w:pPr>
              <w:jc w:val="center"/>
              <w:rPr>
                <w:b/>
                <w:color w:val="FFFFFF"/>
                <w:sz w:val="18"/>
              </w:rPr>
            </w:pPr>
          </w:p>
        </w:tc>
        <w:tc>
          <w:tcPr>
            <w:tcW w:w="1275" w:type="dxa"/>
            <w:shd w:val="clear" w:color="auto" w:fill="228B22"/>
            <w:vAlign w:val="center"/>
          </w:tcPr>
          <w:p w14:paraId="0D5E2BA2" w14:textId="77777777" w:rsidR="009314B3" w:rsidRDefault="00897602">
            <w:pPr>
              <w:jc w:val="center"/>
              <w:rPr>
                <w:b/>
                <w:color w:val="FFFFFF"/>
                <w:sz w:val="18"/>
              </w:rPr>
            </w:pPr>
            <w:r>
              <w:rPr>
                <w:b/>
                <w:color w:val="FFFFFF"/>
                <w:sz w:val="18"/>
              </w:rPr>
              <w:t>1130</w:t>
            </w:r>
          </w:p>
        </w:tc>
        <w:tc>
          <w:tcPr>
            <w:tcW w:w="1276" w:type="dxa"/>
            <w:shd w:val="clear" w:color="auto" w:fill="auto"/>
            <w:vAlign w:val="center"/>
          </w:tcPr>
          <w:p w14:paraId="70BC9F3E" w14:textId="77777777" w:rsidR="009314B3" w:rsidRDefault="009314B3">
            <w:pPr>
              <w:jc w:val="center"/>
              <w:rPr>
                <w:b/>
                <w:color w:val="FFFFFF"/>
                <w:sz w:val="18"/>
              </w:rPr>
            </w:pPr>
          </w:p>
        </w:tc>
        <w:tc>
          <w:tcPr>
            <w:tcW w:w="1276" w:type="dxa"/>
            <w:shd w:val="clear" w:color="auto" w:fill="228B22"/>
            <w:vAlign w:val="center"/>
          </w:tcPr>
          <w:p w14:paraId="0F3612F9" w14:textId="77777777" w:rsidR="009314B3" w:rsidRDefault="00897602">
            <w:pPr>
              <w:jc w:val="center"/>
              <w:rPr>
                <w:b/>
                <w:color w:val="FFFFFF"/>
                <w:sz w:val="18"/>
              </w:rPr>
            </w:pPr>
            <w:r>
              <w:rPr>
                <w:b/>
                <w:color w:val="FFFFFF"/>
                <w:sz w:val="18"/>
              </w:rPr>
              <w:t>1321</w:t>
            </w:r>
          </w:p>
        </w:tc>
        <w:tc>
          <w:tcPr>
            <w:tcW w:w="1276" w:type="dxa"/>
            <w:shd w:val="clear" w:color="auto" w:fill="228B22"/>
            <w:vAlign w:val="center"/>
          </w:tcPr>
          <w:p w14:paraId="2882A144" w14:textId="77777777" w:rsidR="009314B3" w:rsidRDefault="00897602">
            <w:pPr>
              <w:jc w:val="center"/>
              <w:rPr>
                <w:b/>
                <w:color w:val="FFFFFF"/>
                <w:sz w:val="18"/>
              </w:rPr>
            </w:pPr>
            <w:r>
              <w:rPr>
                <w:b/>
                <w:color w:val="FFFFFF"/>
                <w:sz w:val="18"/>
              </w:rPr>
              <w:t>2040</w:t>
            </w:r>
          </w:p>
        </w:tc>
        <w:tc>
          <w:tcPr>
            <w:tcW w:w="1275" w:type="dxa"/>
            <w:shd w:val="clear" w:color="auto" w:fill="auto"/>
            <w:vAlign w:val="center"/>
          </w:tcPr>
          <w:p w14:paraId="36717A22" w14:textId="77777777" w:rsidR="009314B3" w:rsidRDefault="009314B3">
            <w:pPr>
              <w:jc w:val="center"/>
              <w:rPr>
                <w:b/>
                <w:color w:val="FFFFFF"/>
                <w:sz w:val="18"/>
              </w:rPr>
            </w:pPr>
          </w:p>
        </w:tc>
        <w:tc>
          <w:tcPr>
            <w:tcW w:w="1134" w:type="dxa"/>
            <w:shd w:val="clear" w:color="auto" w:fill="228B22"/>
            <w:vAlign w:val="center"/>
          </w:tcPr>
          <w:p w14:paraId="3A672851" w14:textId="77777777" w:rsidR="009314B3" w:rsidRDefault="00897602">
            <w:pPr>
              <w:jc w:val="center"/>
              <w:rPr>
                <w:b/>
                <w:color w:val="FFFFFF"/>
                <w:sz w:val="18"/>
              </w:rPr>
            </w:pPr>
            <w:r>
              <w:rPr>
                <w:b/>
                <w:color w:val="FFFFFF"/>
                <w:sz w:val="18"/>
              </w:rPr>
              <w:t>2230</w:t>
            </w:r>
          </w:p>
        </w:tc>
        <w:tc>
          <w:tcPr>
            <w:tcW w:w="1134" w:type="dxa"/>
            <w:shd w:val="clear" w:color="auto" w:fill="228B22"/>
            <w:vAlign w:val="center"/>
          </w:tcPr>
          <w:p w14:paraId="22828D95" w14:textId="77777777" w:rsidR="009314B3" w:rsidRDefault="00897602">
            <w:pPr>
              <w:jc w:val="center"/>
              <w:rPr>
                <w:b/>
                <w:color w:val="FFFFFF"/>
                <w:sz w:val="18"/>
              </w:rPr>
            </w:pPr>
            <w:r>
              <w:rPr>
                <w:b/>
                <w:color w:val="FFFFFF"/>
                <w:sz w:val="18"/>
              </w:rPr>
              <w:t>2340</w:t>
            </w:r>
          </w:p>
        </w:tc>
        <w:tc>
          <w:tcPr>
            <w:tcW w:w="1276" w:type="dxa"/>
            <w:shd w:val="clear" w:color="auto" w:fill="228B22"/>
            <w:vAlign w:val="center"/>
          </w:tcPr>
          <w:p w14:paraId="057E6506" w14:textId="77777777" w:rsidR="009314B3" w:rsidRDefault="00897602">
            <w:pPr>
              <w:jc w:val="center"/>
              <w:rPr>
                <w:b/>
                <w:color w:val="FFFFFF"/>
                <w:sz w:val="18"/>
              </w:rPr>
            </w:pPr>
            <w:r>
              <w:rPr>
                <w:b/>
                <w:color w:val="FFFFFF"/>
                <w:sz w:val="18"/>
              </w:rPr>
              <w:t>2430</w:t>
            </w:r>
          </w:p>
        </w:tc>
        <w:tc>
          <w:tcPr>
            <w:tcW w:w="1276" w:type="dxa"/>
            <w:shd w:val="clear" w:color="auto" w:fill="auto"/>
            <w:vAlign w:val="center"/>
          </w:tcPr>
          <w:p w14:paraId="5CF64D20" w14:textId="77777777" w:rsidR="009314B3" w:rsidRDefault="009314B3">
            <w:pPr>
              <w:jc w:val="center"/>
              <w:rPr>
                <w:b/>
                <w:color w:val="FFFFFF"/>
                <w:sz w:val="18"/>
              </w:rPr>
            </w:pPr>
          </w:p>
        </w:tc>
        <w:tc>
          <w:tcPr>
            <w:tcW w:w="1276" w:type="dxa"/>
            <w:shd w:val="clear" w:color="auto" w:fill="auto"/>
            <w:vAlign w:val="center"/>
          </w:tcPr>
          <w:p w14:paraId="6FF9BC6F" w14:textId="77777777" w:rsidR="009314B3" w:rsidRDefault="009314B3">
            <w:pPr>
              <w:jc w:val="center"/>
              <w:rPr>
                <w:b/>
                <w:color w:val="FFFFFF"/>
                <w:sz w:val="18"/>
              </w:rPr>
            </w:pPr>
          </w:p>
        </w:tc>
        <w:tc>
          <w:tcPr>
            <w:tcW w:w="1417" w:type="dxa"/>
            <w:shd w:val="clear" w:color="auto" w:fill="auto"/>
          </w:tcPr>
          <w:p w14:paraId="5ABED92C" w14:textId="77777777" w:rsidR="009314B3" w:rsidRDefault="009314B3">
            <w:pPr>
              <w:jc w:val="center"/>
              <w:rPr>
                <w:b/>
                <w:color w:val="FFFFFF"/>
                <w:sz w:val="18"/>
              </w:rPr>
            </w:pPr>
          </w:p>
        </w:tc>
      </w:tr>
      <w:tr w:rsidR="009314B3" w14:paraId="27E917BD" w14:textId="77777777">
        <w:trPr>
          <w:gridAfter w:val="1"/>
          <w:wAfter w:w="1417" w:type="dxa"/>
          <w:trHeight w:val="736"/>
          <w:jc w:val="center"/>
        </w:trPr>
        <w:tc>
          <w:tcPr>
            <w:tcW w:w="1500" w:type="dxa"/>
            <w:shd w:val="clear" w:color="auto" w:fill="FFFFFF"/>
            <w:vAlign w:val="center"/>
          </w:tcPr>
          <w:p w14:paraId="61325CC5" w14:textId="77777777" w:rsidR="009314B3" w:rsidRDefault="009314B3">
            <w:pPr>
              <w:jc w:val="center"/>
              <w:rPr>
                <w:b/>
                <w:color w:val="FFFFFF"/>
                <w:sz w:val="18"/>
              </w:rPr>
            </w:pPr>
          </w:p>
        </w:tc>
        <w:tc>
          <w:tcPr>
            <w:tcW w:w="1275" w:type="dxa"/>
            <w:shd w:val="clear" w:color="auto" w:fill="FFFFFF"/>
            <w:vAlign w:val="center"/>
          </w:tcPr>
          <w:p w14:paraId="641DE63A" w14:textId="77777777" w:rsidR="009314B3" w:rsidRDefault="009314B3">
            <w:pPr>
              <w:jc w:val="center"/>
              <w:rPr>
                <w:b/>
                <w:color w:val="FFFFFF"/>
                <w:sz w:val="18"/>
              </w:rPr>
            </w:pPr>
          </w:p>
        </w:tc>
        <w:tc>
          <w:tcPr>
            <w:tcW w:w="1276" w:type="dxa"/>
            <w:shd w:val="clear" w:color="auto" w:fill="auto"/>
            <w:vAlign w:val="center"/>
          </w:tcPr>
          <w:p w14:paraId="6A163827" w14:textId="77777777" w:rsidR="009314B3" w:rsidRDefault="009314B3">
            <w:pPr>
              <w:jc w:val="center"/>
              <w:rPr>
                <w:b/>
                <w:color w:val="FFFFFF"/>
                <w:sz w:val="18"/>
              </w:rPr>
            </w:pPr>
          </w:p>
        </w:tc>
        <w:tc>
          <w:tcPr>
            <w:tcW w:w="1276" w:type="dxa"/>
            <w:shd w:val="clear" w:color="auto" w:fill="228B22"/>
            <w:vAlign w:val="center"/>
          </w:tcPr>
          <w:p w14:paraId="71751E63" w14:textId="77777777" w:rsidR="009314B3" w:rsidRDefault="00897602">
            <w:pPr>
              <w:jc w:val="center"/>
              <w:rPr>
                <w:b/>
                <w:color w:val="FFFFFF"/>
                <w:sz w:val="18"/>
              </w:rPr>
            </w:pPr>
            <w:r>
              <w:rPr>
                <w:b/>
                <w:color w:val="FFFFFF"/>
                <w:sz w:val="18"/>
              </w:rPr>
              <w:t>1322</w:t>
            </w:r>
          </w:p>
        </w:tc>
        <w:tc>
          <w:tcPr>
            <w:tcW w:w="1276" w:type="dxa"/>
            <w:shd w:val="clear" w:color="auto" w:fill="228B22"/>
            <w:vAlign w:val="center"/>
          </w:tcPr>
          <w:p w14:paraId="351B9D39" w14:textId="77777777" w:rsidR="009314B3" w:rsidRDefault="00897602">
            <w:pPr>
              <w:jc w:val="center"/>
              <w:rPr>
                <w:b/>
                <w:color w:val="FFFFFF"/>
                <w:sz w:val="18"/>
              </w:rPr>
            </w:pPr>
            <w:r>
              <w:rPr>
                <w:b/>
                <w:color w:val="FFFFFF"/>
                <w:sz w:val="18"/>
              </w:rPr>
              <w:t>2050</w:t>
            </w:r>
          </w:p>
        </w:tc>
        <w:tc>
          <w:tcPr>
            <w:tcW w:w="1275" w:type="dxa"/>
            <w:shd w:val="clear" w:color="auto" w:fill="auto"/>
            <w:vAlign w:val="center"/>
          </w:tcPr>
          <w:p w14:paraId="7F6B64DA" w14:textId="77777777" w:rsidR="009314B3" w:rsidRDefault="009314B3">
            <w:pPr>
              <w:jc w:val="center"/>
              <w:rPr>
                <w:b/>
                <w:color w:val="FFFFFF"/>
                <w:sz w:val="18"/>
              </w:rPr>
            </w:pPr>
          </w:p>
        </w:tc>
        <w:tc>
          <w:tcPr>
            <w:tcW w:w="1134" w:type="dxa"/>
            <w:shd w:val="clear" w:color="auto" w:fill="228B22"/>
            <w:vAlign w:val="center"/>
          </w:tcPr>
          <w:p w14:paraId="5608F488" w14:textId="77777777" w:rsidR="009314B3" w:rsidRDefault="00897602">
            <w:pPr>
              <w:jc w:val="center"/>
              <w:rPr>
                <w:b/>
                <w:color w:val="FFFFFF"/>
                <w:sz w:val="18"/>
              </w:rPr>
            </w:pPr>
            <w:r>
              <w:rPr>
                <w:b/>
                <w:color w:val="FFFFFF"/>
                <w:sz w:val="18"/>
              </w:rPr>
              <w:t>2240</w:t>
            </w:r>
          </w:p>
        </w:tc>
        <w:tc>
          <w:tcPr>
            <w:tcW w:w="1134" w:type="dxa"/>
            <w:shd w:val="clear" w:color="auto" w:fill="auto"/>
            <w:vAlign w:val="center"/>
          </w:tcPr>
          <w:p w14:paraId="3099F0A1" w14:textId="77777777" w:rsidR="009314B3" w:rsidRDefault="009314B3">
            <w:pPr>
              <w:jc w:val="center"/>
              <w:rPr>
                <w:b/>
                <w:color w:val="FFFFFF"/>
                <w:sz w:val="18"/>
              </w:rPr>
            </w:pPr>
          </w:p>
        </w:tc>
        <w:tc>
          <w:tcPr>
            <w:tcW w:w="1276" w:type="dxa"/>
            <w:shd w:val="clear" w:color="auto" w:fill="228B22"/>
            <w:vAlign w:val="center"/>
          </w:tcPr>
          <w:p w14:paraId="1CB1278F" w14:textId="77777777" w:rsidR="009314B3" w:rsidRDefault="00897602">
            <w:pPr>
              <w:jc w:val="center"/>
              <w:rPr>
                <w:b/>
                <w:color w:val="FFFFFF"/>
                <w:sz w:val="18"/>
              </w:rPr>
            </w:pPr>
            <w:r>
              <w:rPr>
                <w:b/>
                <w:color w:val="FFFFFF"/>
                <w:sz w:val="18"/>
              </w:rPr>
              <w:t>2431</w:t>
            </w:r>
          </w:p>
        </w:tc>
        <w:tc>
          <w:tcPr>
            <w:tcW w:w="1276" w:type="dxa"/>
            <w:shd w:val="clear" w:color="auto" w:fill="auto"/>
            <w:vAlign w:val="center"/>
          </w:tcPr>
          <w:p w14:paraId="53474EF9" w14:textId="77777777" w:rsidR="009314B3" w:rsidRDefault="009314B3">
            <w:pPr>
              <w:jc w:val="center"/>
              <w:rPr>
                <w:b/>
                <w:color w:val="FFFFFF"/>
                <w:sz w:val="18"/>
              </w:rPr>
            </w:pPr>
          </w:p>
        </w:tc>
        <w:tc>
          <w:tcPr>
            <w:tcW w:w="1276" w:type="dxa"/>
            <w:shd w:val="clear" w:color="auto" w:fill="auto"/>
            <w:vAlign w:val="center"/>
          </w:tcPr>
          <w:p w14:paraId="71AD7EDF" w14:textId="77777777" w:rsidR="009314B3" w:rsidRDefault="009314B3">
            <w:pPr>
              <w:jc w:val="center"/>
              <w:rPr>
                <w:b/>
                <w:color w:val="FFFFFF"/>
                <w:sz w:val="18"/>
              </w:rPr>
            </w:pPr>
          </w:p>
        </w:tc>
      </w:tr>
      <w:tr w:rsidR="009314B3" w14:paraId="418467D1" w14:textId="77777777">
        <w:trPr>
          <w:gridAfter w:val="1"/>
          <w:wAfter w:w="1417" w:type="dxa"/>
          <w:trHeight w:val="736"/>
          <w:jc w:val="center"/>
        </w:trPr>
        <w:tc>
          <w:tcPr>
            <w:tcW w:w="1500" w:type="dxa"/>
            <w:shd w:val="clear" w:color="auto" w:fill="FFFFFF"/>
            <w:vAlign w:val="center"/>
          </w:tcPr>
          <w:p w14:paraId="344088B3" w14:textId="77777777" w:rsidR="009314B3" w:rsidRDefault="009314B3">
            <w:pPr>
              <w:jc w:val="center"/>
              <w:rPr>
                <w:b/>
                <w:color w:val="FFFFFF"/>
                <w:sz w:val="18"/>
              </w:rPr>
            </w:pPr>
          </w:p>
        </w:tc>
        <w:tc>
          <w:tcPr>
            <w:tcW w:w="1275" w:type="dxa"/>
            <w:shd w:val="clear" w:color="auto" w:fill="FFFFFF"/>
            <w:vAlign w:val="center"/>
          </w:tcPr>
          <w:p w14:paraId="2AC9091B" w14:textId="77777777" w:rsidR="009314B3" w:rsidRDefault="009314B3">
            <w:pPr>
              <w:jc w:val="center"/>
              <w:rPr>
                <w:b/>
                <w:color w:val="FFFFFF"/>
                <w:sz w:val="18"/>
              </w:rPr>
            </w:pPr>
          </w:p>
        </w:tc>
        <w:tc>
          <w:tcPr>
            <w:tcW w:w="1276" w:type="dxa"/>
            <w:shd w:val="clear" w:color="auto" w:fill="auto"/>
            <w:vAlign w:val="center"/>
          </w:tcPr>
          <w:p w14:paraId="7D6F0E9F" w14:textId="77777777" w:rsidR="009314B3" w:rsidRDefault="009314B3">
            <w:pPr>
              <w:jc w:val="center"/>
              <w:rPr>
                <w:b/>
                <w:color w:val="FFFFFF"/>
                <w:sz w:val="18"/>
              </w:rPr>
            </w:pPr>
          </w:p>
        </w:tc>
        <w:tc>
          <w:tcPr>
            <w:tcW w:w="1276" w:type="dxa"/>
            <w:shd w:val="clear" w:color="auto" w:fill="auto"/>
            <w:vAlign w:val="center"/>
          </w:tcPr>
          <w:p w14:paraId="2890E459" w14:textId="77777777" w:rsidR="009314B3" w:rsidRDefault="009314B3">
            <w:pPr>
              <w:jc w:val="center"/>
              <w:rPr>
                <w:b/>
                <w:color w:val="FFFFFF"/>
                <w:sz w:val="18"/>
              </w:rPr>
            </w:pPr>
          </w:p>
        </w:tc>
        <w:tc>
          <w:tcPr>
            <w:tcW w:w="1276" w:type="dxa"/>
            <w:shd w:val="clear" w:color="auto" w:fill="228B22"/>
            <w:vAlign w:val="center"/>
          </w:tcPr>
          <w:p w14:paraId="5994E41A" w14:textId="77777777" w:rsidR="009314B3" w:rsidRDefault="00897602">
            <w:pPr>
              <w:jc w:val="center"/>
              <w:rPr>
                <w:b/>
                <w:color w:val="FFFFFF"/>
                <w:sz w:val="18"/>
              </w:rPr>
            </w:pPr>
            <w:r>
              <w:rPr>
                <w:b/>
                <w:color w:val="FFFFFF"/>
                <w:sz w:val="18"/>
              </w:rPr>
              <w:t>2060</w:t>
            </w:r>
          </w:p>
        </w:tc>
        <w:tc>
          <w:tcPr>
            <w:tcW w:w="1275" w:type="dxa"/>
            <w:shd w:val="clear" w:color="auto" w:fill="auto"/>
            <w:vAlign w:val="center"/>
          </w:tcPr>
          <w:p w14:paraId="3FFF9502" w14:textId="77777777" w:rsidR="009314B3" w:rsidRDefault="009314B3">
            <w:pPr>
              <w:jc w:val="center"/>
              <w:rPr>
                <w:b/>
                <w:color w:val="FFFFFF"/>
                <w:sz w:val="18"/>
              </w:rPr>
            </w:pPr>
          </w:p>
        </w:tc>
        <w:tc>
          <w:tcPr>
            <w:tcW w:w="1134" w:type="dxa"/>
            <w:shd w:val="clear" w:color="auto" w:fill="auto"/>
            <w:vAlign w:val="center"/>
          </w:tcPr>
          <w:p w14:paraId="4B044637" w14:textId="77777777" w:rsidR="009314B3" w:rsidRDefault="009314B3">
            <w:pPr>
              <w:jc w:val="center"/>
              <w:rPr>
                <w:b/>
                <w:color w:val="FFFFFF"/>
                <w:sz w:val="18"/>
              </w:rPr>
            </w:pPr>
          </w:p>
        </w:tc>
        <w:tc>
          <w:tcPr>
            <w:tcW w:w="1134" w:type="dxa"/>
            <w:shd w:val="clear" w:color="auto" w:fill="auto"/>
            <w:vAlign w:val="center"/>
          </w:tcPr>
          <w:p w14:paraId="7E0699AC" w14:textId="77777777" w:rsidR="009314B3" w:rsidRDefault="009314B3">
            <w:pPr>
              <w:jc w:val="center"/>
              <w:rPr>
                <w:b/>
                <w:color w:val="FFFFFF"/>
                <w:sz w:val="18"/>
              </w:rPr>
            </w:pPr>
          </w:p>
        </w:tc>
        <w:tc>
          <w:tcPr>
            <w:tcW w:w="1276" w:type="dxa"/>
            <w:shd w:val="clear" w:color="auto" w:fill="228B22"/>
            <w:vAlign w:val="center"/>
          </w:tcPr>
          <w:p w14:paraId="5E4258B0" w14:textId="77777777" w:rsidR="009314B3" w:rsidRDefault="00897602">
            <w:pPr>
              <w:jc w:val="center"/>
              <w:rPr>
                <w:b/>
                <w:color w:val="FFFFFF"/>
                <w:sz w:val="18"/>
              </w:rPr>
            </w:pPr>
            <w:r>
              <w:rPr>
                <w:b/>
                <w:color w:val="FFFFFF"/>
                <w:sz w:val="18"/>
              </w:rPr>
              <w:t>2440</w:t>
            </w:r>
          </w:p>
        </w:tc>
        <w:tc>
          <w:tcPr>
            <w:tcW w:w="1276" w:type="dxa"/>
            <w:shd w:val="clear" w:color="auto" w:fill="auto"/>
            <w:vAlign w:val="center"/>
          </w:tcPr>
          <w:p w14:paraId="325145DC" w14:textId="77777777" w:rsidR="009314B3" w:rsidRDefault="009314B3">
            <w:pPr>
              <w:jc w:val="center"/>
              <w:rPr>
                <w:b/>
                <w:color w:val="FFFFFF"/>
                <w:sz w:val="18"/>
              </w:rPr>
            </w:pPr>
          </w:p>
        </w:tc>
        <w:tc>
          <w:tcPr>
            <w:tcW w:w="1276" w:type="dxa"/>
            <w:shd w:val="clear" w:color="auto" w:fill="auto"/>
            <w:vAlign w:val="center"/>
          </w:tcPr>
          <w:p w14:paraId="72F1CE4D" w14:textId="77777777" w:rsidR="009314B3" w:rsidRDefault="009314B3">
            <w:pPr>
              <w:jc w:val="center"/>
              <w:rPr>
                <w:b/>
                <w:color w:val="FFFFFF"/>
                <w:sz w:val="18"/>
              </w:rPr>
            </w:pPr>
          </w:p>
        </w:tc>
      </w:tr>
      <w:tr w:rsidR="009314B3" w14:paraId="1E7DDF27" w14:textId="77777777">
        <w:trPr>
          <w:gridAfter w:val="1"/>
          <w:wAfter w:w="1417" w:type="dxa"/>
          <w:trHeight w:val="736"/>
          <w:jc w:val="center"/>
        </w:trPr>
        <w:tc>
          <w:tcPr>
            <w:tcW w:w="1500" w:type="dxa"/>
            <w:shd w:val="clear" w:color="auto" w:fill="FFFFFF"/>
            <w:vAlign w:val="center"/>
          </w:tcPr>
          <w:p w14:paraId="0F8FA2E8" w14:textId="77777777" w:rsidR="009314B3" w:rsidRDefault="009314B3">
            <w:pPr>
              <w:jc w:val="center"/>
              <w:rPr>
                <w:b/>
                <w:color w:val="FFFFFF"/>
                <w:sz w:val="18"/>
              </w:rPr>
            </w:pPr>
          </w:p>
        </w:tc>
        <w:tc>
          <w:tcPr>
            <w:tcW w:w="1275" w:type="dxa"/>
            <w:shd w:val="clear" w:color="auto" w:fill="FFFFFF"/>
            <w:vAlign w:val="center"/>
          </w:tcPr>
          <w:p w14:paraId="146959ED" w14:textId="77777777" w:rsidR="009314B3" w:rsidRDefault="009314B3">
            <w:pPr>
              <w:jc w:val="center"/>
              <w:rPr>
                <w:b/>
                <w:color w:val="FFFFFF"/>
                <w:sz w:val="18"/>
              </w:rPr>
            </w:pPr>
          </w:p>
        </w:tc>
        <w:tc>
          <w:tcPr>
            <w:tcW w:w="1276" w:type="dxa"/>
            <w:shd w:val="clear" w:color="auto" w:fill="auto"/>
            <w:vAlign w:val="center"/>
          </w:tcPr>
          <w:p w14:paraId="28ABA30E" w14:textId="77777777" w:rsidR="009314B3" w:rsidRDefault="009314B3">
            <w:pPr>
              <w:jc w:val="center"/>
              <w:rPr>
                <w:b/>
                <w:color w:val="FFFFFF"/>
                <w:sz w:val="18"/>
              </w:rPr>
            </w:pPr>
          </w:p>
        </w:tc>
        <w:tc>
          <w:tcPr>
            <w:tcW w:w="1276" w:type="dxa"/>
            <w:shd w:val="clear" w:color="auto" w:fill="auto"/>
            <w:vAlign w:val="center"/>
          </w:tcPr>
          <w:p w14:paraId="5B9B0E46" w14:textId="77777777" w:rsidR="009314B3" w:rsidRDefault="009314B3">
            <w:pPr>
              <w:jc w:val="center"/>
              <w:rPr>
                <w:b/>
                <w:color w:val="FFFFFF"/>
                <w:sz w:val="18"/>
              </w:rPr>
            </w:pPr>
          </w:p>
        </w:tc>
        <w:tc>
          <w:tcPr>
            <w:tcW w:w="1276" w:type="dxa"/>
            <w:shd w:val="clear" w:color="auto" w:fill="auto"/>
            <w:vAlign w:val="center"/>
          </w:tcPr>
          <w:p w14:paraId="667F8A7D" w14:textId="77777777" w:rsidR="009314B3" w:rsidRDefault="009314B3">
            <w:pPr>
              <w:jc w:val="center"/>
              <w:rPr>
                <w:b/>
                <w:color w:val="FFFFFF"/>
                <w:sz w:val="18"/>
              </w:rPr>
            </w:pPr>
          </w:p>
        </w:tc>
        <w:tc>
          <w:tcPr>
            <w:tcW w:w="1275" w:type="dxa"/>
            <w:shd w:val="clear" w:color="auto" w:fill="auto"/>
            <w:vAlign w:val="center"/>
          </w:tcPr>
          <w:p w14:paraId="45F0CF4D" w14:textId="77777777" w:rsidR="009314B3" w:rsidRDefault="009314B3">
            <w:pPr>
              <w:jc w:val="center"/>
              <w:rPr>
                <w:b/>
                <w:color w:val="FFFFFF"/>
                <w:sz w:val="18"/>
              </w:rPr>
            </w:pPr>
          </w:p>
        </w:tc>
        <w:tc>
          <w:tcPr>
            <w:tcW w:w="1134" w:type="dxa"/>
            <w:shd w:val="clear" w:color="auto" w:fill="auto"/>
            <w:vAlign w:val="center"/>
          </w:tcPr>
          <w:p w14:paraId="424D9A69" w14:textId="77777777" w:rsidR="009314B3" w:rsidRDefault="009314B3">
            <w:pPr>
              <w:jc w:val="center"/>
              <w:rPr>
                <w:b/>
                <w:color w:val="FFFFFF"/>
                <w:sz w:val="18"/>
              </w:rPr>
            </w:pPr>
          </w:p>
        </w:tc>
        <w:tc>
          <w:tcPr>
            <w:tcW w:w="1134" w:type="dxa"/>
            <w:shd w:val="clear" w:color="auto" w:fill="auto"/>
            <w:vAlign w:val="center"/>
          </w:tcPr>
          <w:p w14:paraId="36297507" w14:textId="77777777" w:rsidR="009314B3" w:rsidRDefault="009314B3">
            <w:pPr>
              <w:jc w:val="center"/>
              <w:rPr>
                <w:b/>
                <w:color w:val="FFFFFF"/>
                <w:sz w:val="18"/>
              </w:rPr>
            </w:pPr>
          </w:p>
        </w:tc>
        <w:tc>
          <w:tcPr>
            <w:tcW w:w="1276" w:type="dxa"/>
            <w:shd w:val="clear" w:color="auto" w:fill="FF0000"/>
            <w:vAlign w:val="center"/>
          </w:tcPr>
          <w:p w14:paraId="6F7B60F0" w14:textId="77777777" w:rsidR="009314B3" w:rsidRDefault="00897602">
            <w:pPr>
              <w:jc w:val="center"/>
              <w:rPr>
                <w:b/>
                <w:color w:val="FFFFFF"/>
                <w:sz w:val="18"/>
              </w:rPr>
            </w:pPr>
            <w:r>
              <w:rPr>
                <w:b/>
                <w:color w:val="FFFFFF"/>
                <w:sz w:val="18"/>
              </w:rPr>
              <w:t>2450</w:t>
            </w:r>
            <w:r>
              <w:rPr>
                <w:rStyle w:val="DipnotBavurusu"/>
                <w:rFonts w:ascii="Times New Roman" w:hAnsi="Times New Roman"/>
                <w:b/>
                <w:color w:val="FFFFFF"/>
                <w:sz w:val="22"/>
              </w:rPr>
              <w:footnoteReference w:id="1"/>
            </w:r>
          </w:p>
        </w:tc>
        <w:tc>
          <w:tcPr>
            <w:tcW w:w="1276" w:type="dxa"/>
            <w:shd w:val="clear" w:color="auto" w:fill="auto"/>
            <w:vAlign w:val="center"/>
          </w:tcPr>
          <w:p w14:paraId="6B42B765" w14:textId="77777777" w:rsidR="009314B3" w:rsidRDefault="009314B3">
            <w:pPr>
              <w:jc w:val="center"/>
              <w:rPr>
                <w:b/>
                <w:color w:val="FFFFFF"/>
                <w:sz w:val="18"/>
              </w:rPr>
            </w:pPr>
          </w:p>
        </w:tc>
        <w:tc>
          <w:tcPr>
            <w:tcW w:w="1276" w:type="dxa"/>
            <w:shd w:val="clear" w:color="auto" w:fill="auto"/>
            <w:vAlign w:val="center"/>
          </w:tcPr>
          <w:p w14:paraId="79828038" w14:textId="77777777" w:rsidR="009314B3" w:rsidRDefault="009314B3">
            <w:pPr>
              <w:jc w:val="center"/>
              <w:rPr>
                <w:b/>
                <w:color w:val="FFFFFF"/>
                <w:sz w:val="18"/>
              </w:rPr>
            </w:pPr>
          </w:p>
        </w:tc>
      </w:tr>
    </w:tbl>
    <w:p w14:paraId="5DE6A9EB" w14:textId="77777777" w:rsidR="009314B3" w:rsidRDefault="00897602">
      <w:pPr>
        <w:suppressAutoHyphens/>
        <w:spacing w:before="60" w:after="60" w:line="276" w:lineRule="auto"/>
        <w:ind w:firstLine="360"/>
        <w:jc w:val="center"/>
        <w:rPr>
          <w:lang w:val="tr-TR"/>
        </w:rPr>
      </w:pPr>
      <w:r>
        <w:rPr>
          <w:rFonts w:ascii="Times New Roman" w:hAnsi="Times New Roman"/>
          <w:noProof/>
          <w:lang w:val="tr-TR"/>
        </w:rPr>
        <mc:AlternateContent>
          <mc:Choice Requires="wps">
            <w:drawing>
              <wp:anchor distT="0" distB="0" distL="114300" distR="114300" simplePos="0" relativeHeight="2" behindDoc="0" locked="0" layoutInCell="1" allowOverlap="1" wp14:anchorId="61D05DCE" wp14:editId="11AB8859">
                <wp:simplePos x="0" y="0"/>
                <wp:positionH relativeFrom="column">
                  <wp:posOffset>109855</wp:posOffset>
                </wp:positionH>
                <wp:positionV relativeFrom="paragraph">
                  <wp:posOffset>100965</wp:posOffset>
                </wp:positionV>
                <wp:extent cx="1061085" cy="414020"/>
                <wp:effectExtent l="0" t="0" r="0" b="0"/>
                <wp:wrapNone/>
                <wp:docPr id="1210" name="Yuvarlatılmış Dikdörtgen 1210"/>
                <wp:cNvGraphicFramePr/>
                <a:graphic xmlns:a="http://schemas.openxmlformats.org/drawingml/2006/main">
                  <a:graphicData uri="http://schemas.microsoft.com/office/word/2010/wordprocessingShape">
                    <wps:wsp>
                      <wps:cNvSpPr/>
                      <wps:spPr bwMode="auto">
                        <a:xfrm>
                          <a:off x="0" y="0"/>
                          <a:ext cx="1061085" cy="414020"/>
                        </a:xfrm>
                        <a:prstGeom prst="roundRect">
                          <a:avLst>
                            <a:gd name="adj" fmla="val 16667"/>
                          </a:avLst>
                        </a:prstGeom>
                        <a:solidFill>
                          <a:srgbClr val="00B050"/>
                        </a:solidFill>
                        <a:ln w="9525" cmpd="sng">
                          <a:solidFill>
                            <a:schemeClr val="tx1"/>
                          </a:solidFill>
                          <a:prstDash val="solid"/>
                          <a:miter lim="800000"/>
                        </a:ln>
                      </wps:spPr>
                      <wps:style>
                        <a:lnRef idx="0">
                          <a:srgbClr val="000000">
                            <a:alpha val="0"/>
                          </a:srgbClr>
                        </a:lnRef>
                        <a:fillRef idx="0">
                          <a:srgbClr val="000000">
                            <a:alpha val="0"/>
                          </a:srgbClr>
                        </a:fillRef>
                        <a:effectRef idx="0">
                          <a:srgbClr val="000000">
                            <a:alpha val="0"/>
                          </a:srgbClr>
                        </a:effectRef>
                        <a:fontRef idx="none">
                          <a:srgbClr val="000000">
                            <a:alpha val="0"/>
                          </a:srgbClr>
                        </a:fontRef>
                      </wps:style>
                      <wps:txbx>
                        <w:txbxContent>
                          <w:p w14:paraId="65472B97" w14:textId="77777777" w:rsidR="004804BF" w:rsidRDefault="004804BF">
                            <w:pPr>
                              <w:jc w:val="center"/>
                              <w:rPr>
                                <w:rFonts w:ascii="Cambria" w:hAnsi="Cambria"/>
                                <w:b/>
                                <w:color w:val="FFFFFF"/>
                                <w:sz w:val="18"/>
                              </w:rPr>
                            </w:pPr>
                            <w:r>
                              <w:rPr>
                                <w:rFonts w:ascii="Cambria" w:hAnsi="Cambria"/>
                                <w:b/>
                                <w:color w:val="FFFFFF"/>
                                <w:sz w:val="18"/>
                              </w:rPr>
                              <w:t>GENEL OLARAK UYUMLU</w:t>
                            </w:r>
                          </w:p>
                        </w:txbxContent>
                      </wps:txbx>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61D05DCE" id="Yuvarlatılmış Dikdörtgen 1210" o:spid="_x0000_s1027" style="position:absolute;left:0;text-align:left;margin-left:8.65pt;margin-top:7.95pt;width:83.55pt;height:32.6pt;z-index: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" fillcolor="#00b050" strokecolor="black [3213]">
                <v:stroke joinstyle="miter"/>
                <v:textbox>
                  <w:txbxContent>
                    <w:p w14:paraId="65472B97" w14:textId="77777777" w:rsidR="004804BF" w:rsidRDefault="004804BF">
                      <w:pPr>
                        <w:jc w:val="center"/>
                        <w:rPr>
                          <w:rFonts w:ascii="Cambria" w:hAnsi="Cambria"/>
                          <w:b/>
                          <w:color w:val="FFFFFF"/>
                          <w:sz w:val="18"/>
                        </w:rPr>
                      </w:pPr>
                      <w:r>
                        <w:rPr>
                          <w:rFonts w:ascii="Cambria" w:hAnsi="Cambria"/>
                          <w:b/>
                          <w:color w:val="FFFFFF"/>
                          <w:sz w:val="18"/>
                        </w:rPr>
                        <w:t>GENEL OLARAK UYUMLU</w:t>
                      </w:r>
                    </w:p>
                  </w:txbxContent>
                </v:textbox>
              </v:roundrect>
            </w:pict>
          </mc:Fallback>
        </mc:AlternateContent>
      </w:r>
      <w:r>
        <w:rPr>
          <w:rFonts w:ascii="Times New Roman" w:hAnsi="Times New Roman"/>
          <w:noProof/>
          <w:lang w:val="tr-TR"/>
        </w:rPr>
        <mc:AlternateContent>
          <mc:Choice Requires="wps">
            <w:drawing>
              <wp:anchor distT="0" distB="0" distL="114300" distR="114300" simplePos="0" relativeHeight="4" behindDoc="0" locked="0" layoutInCell="1" allowOverlap="1" wp14:anchorId="7C9A7002" wp14:editId="4BC7E6F9">
                <wp:simplePos x="0" y="0"/>
                <wp:positionH relativeFrom="column">
                  <wp:posOffset>2580640</wp:posOffset>
                </wp:positionH>
                <wp:positionV relativeFrom="paragraph">
                  <wp:posOffset>107950</wp:posOffset>
                </wp:positionV>
                <wp:extent cx="1061085" cy="414020"/>
                <wp:effectExtent l="0" t="0" r="0" b="0"/>
                <wp:wrapNone/>
                <wp:docPr id="1212" name="Yuvarlatılmış Dikdörtgen 1212"/>
                <wp:cNvGraphicFramePr/>
                <a:graphic xmlns:a="http://schemas.openxmlformats.org/drawingml/2006/main">
                  <a:graphicData uri="http://schemas.microsoft.com/office/word/2010/wordprocessingShape">
                    <wps:wsp>
                      <wps:cNvSpPr/>
                      <wps:spPr bwMode="auto">
                        <a:xfrm>
                          <a:off x="0" y="0"/>
                          <a:ext cx="1061085" cy="414020"/>
                        </a:xfrm>
                        <a:prstGeom prst="roundRect">
                          <a:avLst>
                            <a:gd name="adj" fmla="val 16667"/>
                          </a:avLst>
                        </a:prstGeom>
                        <a:solidFill>
                          <a:srgbClr val="FF0000"/>
                        </a:solidFill>
                        <a:ln w="9525" cmpd="sng">
                          <a:solidFill>
                            <a:schemeClr val="tx1"/>
                          </a:solidFill>
                          <a:prstDash val="solid"/>
                          <a:miter lim="800000"/>
                        </a:ln>
                      </wps:spPr>
                      <wps:style>
                        <a:lnRef idx="0">
                          <a:srgbClr val="000000">
                            <a:alpha val="0"/>
                          </a:srgbClr>
                        </a:lnRef>
                        <a:fillRef idx="0">
                          <a:srgbClr val="000000">
                            <a:alpha val="0"/>
                          </a:srgbClr>
                        </a:fillRef>
                        <a:effectRef idx="0">
                          <a:srgbClr val="000000">
                            <a:alpha val="0"/>
                          </a:srgbClr>
                        </a:effectRef>
                        <a:fontRef idx="none">
                          <a:srgbClr val="000000">
                            <a:alpha val="0"/>
                          </a:srgbClr>
                        </a:fontRef>
                      </wps:style>
                      <wps:txbx>
                        <w:txbxContent>
                          <w:p w14:paraId="6424C107" w14:textId="77777777" w:rsidR="004804BF" w:rsidRDefault="004804BF">
                            <w:pPr>
                              <w:spacing w:before="120"/>
                              <w:jc w:val="center"/>
                              <w:rPr>
                                <w:rFonts w:ascii="Cambria" w:hAnsi="Cambria"/>
                                <w:b/>
                                <w:color w:val="FFFFFF"/>
                                <w:sz w:val="18"/>
                                <w:lang w:val="tr-TR"/>
                              </w:rPr>
                            </w:pPr>
                            <w:r>
                              <w:rPr>
                                <w:rFonts w:ascii="Cambria" w:hAnsi="Cambria"/>
                                <w:b/>
                                <w:color w:val="FFFFFF"/>
                                <w:sz w:val="18"/>
                                <w:lang w:val="tr-TR"/>
                              </w:rPr>
                              <w:t>UYUMSUZ</w:t>
                            </w:r>
                          </w:p>
                        </w:txbxContent>
                      </wps:txbx>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7C9A7002" id="Yuvarlatılmış Dikdörtgen 1212" o:spid="_x0000_s1028" style="position:absolute;left:0;text-align:left;margin-left:203.2pt;margin-top:8.5pt;width:83.55pt;height:32.6pt;z-index: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" fillcolor="red" strokecolor="black [3213]">
                <v:stroke joinstyle="miter"/>
                <v:textbox>
                  <w:txbxContent>
                    <w:p w14:paraId="6424C107" w14:textId="77777777" w:rsidR="004804BF" w:rsidRDefault="004804BF">
                      <w:pPr>
                        <w:spacing w:before="120"/>
                        <w:jc w:val="center"/>
                        <w:rPr>
                          <w:rFonts w:ascii="Cambria" w:hAnsi="Cambria"/>
                          <w:b/>
                          <w:color w:val="FFFFFF"/>
                          <w:sz w:val="18"/>
                          <w:lang w:val="tr-TR"/>
                        </w:rPr>
                      </w:pPr>
                      <w:r>
                        <w:rPr>
                          <w:rFonts w:ascii="Cambria" w:hAnsi="Cambria"/>
                          <w:b/>
                          <w:color w:val="FFFFFF"/>
                          <w:sz w:val="18"/>
                          <w:lang w:val="tr-TR"/>
                        </w:rPr>
                        <w:t>UYUMSUZ</w:t>
                      </w:r>
                    </w:p>
                  </w:txbxContent>
                </v:textbox>
              </v:roundrect>
            </w:pict>
          </mc:Fallback>
        </mc:AlternateContent>
      </w:r>
      <w:r>
        <w:rPr>
          <w:rFonts w:ascii="Times New Roman" w:hAnsi="Times New Roman"/>
          <w:noProof/>
          <w:lang w:val="tr-TR"/>
        </w:rPr>
        <mc:AlternateContent>
          <mc:Choice Requires="wps">
            <w:drawing>
              <wp:anchor distT="0" distB="0" distL="114300" distR="114300" simplePos="0" relativeHeight="3" behindDoc="0" locked="0" layoutInCell="1" allowOverlap="1" wp14:anchorId="4EF4CE2D" wp14:editId="20966785">
                <wp:simplePos x="0" y="0"/>
                <wp:positionH relativeFrom="column">
                  <wp:posOffset>1358265</wp:posOffset>
                </wp:positionH>
                <wp:positionV relativeFrom="paragraph">
                  <wp:posOffset>107950</wp:posOffset>
                </wp:positionV>
                <wp:extent cx="1061085" cy="414020"/>
                <wp:effectExtent l="0" t="0" r="0" b="0"/>
                <wp:wrapNone/>
                <wp:docPr id="1211" name="Yuvarlatılmış Dikdörtgen 1211"/>
                <wp:cNvGraphicFramePr/>
                <a:graphic xmlns:a="http://schemas.openxmlformats.org/drawingml/2006/main">
                  <a:graphicData uri="http://schemas.microsoft.com/office/word/2010/wordprocessingShape">
                    <wps:wsp>
                      <wps:cNvSpPr/>
                      <wps:spPr bwMode="auto">
                        <a:xfrm>
                          <a:off x="0" y="0"/>
                          <a:ext cx="1061085" cy="414020"/>
                        </a:xfrm>
                        <a:prstGeom prst="roundRect">
                          <a:avLst>
                            <a:gd name="adj" fmla="val 16667"/>
                          </a:avLst>
                        </a:prstGeom>
                        <a:solidFill>
                          <a:srgbClr val="FFFF00"/>
                        </a:solidFill>
                        <a:ln w="9525" cmpd="sng">
                          <a:solidFill>
                            <a:schemeClr val="tx1"/>
                          </a:solidFill>
                          <a:prstDash val="solid"/>
                          <a:miter lim="800000"/>
                        </a:ln>
                      </wps:spPr>
                      <wps:style>
                        <a:lnRef idx="0">
                          <a:srgbClr val="000000">
                            <a:alpha val="0"/>
                          </a:srgbClr>
                        </a:lnRef>
                        <a:fillRef idx="0">
                          <a:srgbClr val="000000">
                            <a:alpha val="0"/>
                          </a:srgbClr>
                        </a:fillRef>
                        <a:effectRef idx="0">
                          <a:srgbClr val="000000">
                            <a:alpha val="0"/>
                          </a:srgbClr>
                        </a:effectRef>
                        <a:fontRef idx="none">
                          <a:srgbClr val="000000">
                            <a:alpha val="0"/>
                          </a:srgbClr>
                        </a:fontRef>
                      </wps:style>
                      <wps:txbx>
                        <w:txbxContent>
                          <w:p w14:paraId="42CF8AD3" w14:textId="77777777" w:rsidR="004804BF" w:rsidRDefault="004804BF">
                            <w:pPr>
                              <w:jc w:val="center"/>
                              <w:rPr>
                                <w:rFonts w:ascii="Cambria" w:hAnsi="Cambria"/>
                                <w:b/>
                                <w:sz w:val="18"/>
                                <w:lang w:val="tr-TR"/>
                              </w:rPr>
                            </w:pPr>
                            <w:r>
                              <w:rPr>
                                <w:rFonts w:ascii="Cambria" w:hAnsi="Cambria"/>
                                <w:b/>
                                <w:sz w:val="18"/>
                                <w:lang w:val="tr-TR"/>
                              </w:rPr>
                              <w:t>KISMEN UYUMLU</w:t>
                            </w:r>
                          </w:p>
                        </w:txbxContent>
                      </wps:txbx>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4EF4CE2D" id="Yuvarlatılmış Dikdörtgen 1211" o:spid="_x0000_s1029" style="position:absolute;left:0;text-align:left;margin-left:106.95pt;margin-top:8.5pt;width:83.55pt;height:32.6pt;z-index:3;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" fillcolor="yellow" strokecolor="black [3213]">
                <v:stroke joinstyle="miter"/>
                <v:textbox>
                  <w:txbxContent>
                    <w:p w14:paraId="42CF8AD3" w14:textId="77777777" w:rsidR="004804BF" w:rsidRDefault="004804BF">
                      <w:pPr>
                        <w:jc w:val="center"/>
                        <w:rPr>
                          <w:rFonts w:ascii="Cambria" w:hAnsi="Cambria"/>
                          <w:b/>
                          <w:sz w:val="18"/>
                          <w:lang w:val="tr-TR"/>
                        </w:rPr>
                      </w:pPr>
                      <w:r>
                        <w:rPr>
                          <w:rFonts w:ascii="Cambria" w:hAnsi="Cambria"/>
                          <w:b/>
                          <w:sz w:val="18"/>
                          <w:lang w:val="tr-TR"/>
                        </w:rPr>
                        <w:t>KISMEN UYUMLU</w:t>
                      </w:r>
                    </w:p>
                  </w:txbxContent>
                </v:textbox>
              </v:roundrect>
            </w:pict>
          </mc:Fallback>
        </mc:AlternateContent>
      </w:r>
    </w:p>
    <w:p w14:paraId="75117289" w14:textId="77777777" w:rsidR="009314B3" w:rsidRDefault="009314B3">
      <w:pPr>
        <w:suppressAutoHyphens/>
        <w:spacing w:before="60" w:after="60" w:line="276" w:lineRule="auto"/>
        <w:ind w:firstLine="360"/>
        <w:jc w:val="center"/>
        <w:rPr>
          <w:lang w:val="tr-TR"/>
        </w:rPr>
      </w:pPr>
    </w:p>
    <w:p w14:paraId="3963EDA0" w14:textId="77777777" w:rsidR="009314B3" w:rsidRDefault="009314B3">
      <w:pPr>
        <w:suppressAutoHyphens/>
        <w:spacing w:before="60" w:after="60" w:line="276" w:lineRule="auto"/>
        <w:ind w:firstLine="360"/>
        <w:jc w:val="center"/>
        <w:rPr>
          <w:lang w:val="tr-TR"/>
        </w:rPr>
        <w:sectPr w:rsidR="009314B3" w:rsidSect="0060105F">
          <w:pgSz w:w="16840" w:h="11907" w:orient="landscape"/>
          <w:pgMar w:top="1134" w:right="1134" w:bottom="851" w:left="1134" w:header="567" w:footer="567" w:gutter="0"/>
          <w:pgNumType w:start="-1"/>
          <w:cols w:space="709"/>
          <w:titlePg/>
        </w:sectPr>
      </w:pPr>
    </w:p>
    <w:p w14:paraId="499FF6B4" w14:textId="77777777" w:rsidR="009314B3" w:rsidRDefault="00897602" w:rsidP="00A80FE6">
      <w:pPr>
        <w:suppressAutoHyphens/>
        <w:spacing w:before="60" w:after="60" w:line="276" w:lineRule="auto"/>
        <w:jc w:val="both"/>
        <w:rPr>
          <w:lang w:val="tr-TR"/>
        </w:rPr>
      </w:pPr>
      <w:r>
        <w:rPr>
          <w:lang w:val="tr-TR"/>
        </w:rPr>
        <w:lastRenderedPageBreak/>
        <w:t xml:space="preserve">Dönemsel </w:t>
      </w:r>
      <w:r w:rsidR="00CB700E">
        <w:rPr>
          <w:lang w:val="tr-TR"/>
        </w:rPr>
        <w:t>Gözden Geçirme</w:t>
      </w:r>
      <w:r>
        <w:rPr>
          <w:lang w:val="tr-TR"/>
        </w:rPr>
        <w:t xml:space="preserve"> sonuçlarının iç denetim fonksiyonu bünyesinde bulunan süreç ve alt süreçlere etkisi Tablo 3’te gösterilmektedir. Bu başlıklar altında yer alan mevcut durum ve önerilerin özetine aşağıda yer verilmektedir.</w:t>
      </w:r>
    </w:p>
    <w:p w14:paraId="18C84098" w14:textId="77777777" w:rsidR="009314B3" w:rsidRDefault="009314B3" w:rsidP="00A80FE6">
      <w:pPr>
        <w:suppressAutoHyphens/>
        <w:spacing w:before="60" w:after="60" w:line="276" w:lineRule="auto"/>
        <w:jc w:val="both"/>
        <w:rPr>
          <w:rFonts w:ascii="Cambria" w:hAnsi="Cambria"/>
          <w:b/>
          <w:color w:val="0070C0"/>
          <w:sz w:val="12"/>
          <w:lang w:val="tr-TR"/>
        </w:rPr>
      </w:pPr>
    </w:p>
    <w:p w14:paraId="5562BB98" w14:textId="77777777" w:rsidR="009314B3" w:rsidRDefault="00897602" w:rsidP="00A80FE6">
      <w:pPr>
        <w:suppressAutoHyphens/>
        <w:spacing w:before="60" w:after="60" w:line="276" w:lineRule="auto"/>
        <w:jc w:val="both"/>
        <w:rPr>
          <w:rFonts w:ascii="Cambria" w:hAnsi="Cambria"/>
          <w:b/>
          <w:color w:val="0070C0"/>
          <w:lang w:val="tr-TR"/>
        </w:rPr>
      </w:pPr>
      <w:r>
        <w:rPr>
          <w:rFonts w:ascii="Cambria" w:hAnsi="Cambria"/>
          <w:b/>
          <w:color w:val="0070C0"/>
          <w:lang w:val="tr-TR"/>
        </w:rPr>
        <w:t>Yönetim ve Organizasyon</w:t>
      </w:r>
    </w:p>
    <w:p w14:paraId="47C38EC9" w14:textId="77777777" w:rsidR="009314B3" w:rsidRDefault="00897602" w:rsidP="00A80FE6">
      <w:pPr>
        <w:suppressAutoHyphens/>
        <w:spacing w:before="60" w:after="60" w:line="276" w:lineRule="auto"/>
        <w:jc w:val="both"/>
        <w:rPr>
          <w:lang w:val="tr-TR"/>
        </w:rPr>
      </w:pPr>
      <w:r>
        <w:rPr>
          <w:lang w:val="tr-TR"/>
        </w:rPr>
        <w:t>Mevcut Durum/İyi Uygulamalar;</w:t>
      </w:r>
    </w:p>
    <w:p w14:paraId="34498352" w14:textId="05FCB66E" w:rsidR="009314B3" w:rsidRDefault="00897602" w:rsidP="00A80FE6">
      <w:pPr>
        <w:numPr>
          <w:ilvl w:val="0"/>
          <w:numId w:val="26"/>
        </w:numPr>
        <w:suppressAutoHyphens/>
        <w:spacing w:before="60" w:after="60" w:line="276" w:lineRule="auto"/>
        <w:jc w:val="both"/>
        <w:rPr>
          <w:lang w:val="tr-TR"/>
        </w:rPr>
      </w:pPr>
      <w:bookmarkStart w:id="14" w:name="yonetimveorganizasyonmevcutdurum"/>
      <w:bookmarkEnd w:id="14"/>
      <w:r>
        <w:rPr>
          <w:lang w:val="tr-TR"/>
        </w:rPr>
        <w:t>İç De</w:t>
      </w:r>
      <w:r w:rsidR="004804BF">
        <w:rPr>
          <w:lang w:val="tr-TR"/>
        </w:rPr>
        <w:t xml:space="preserve">netim Yönergesi değişiklikleri </w:t>
      </w:r>
      <w:r>
        <w:rPr>
          <w:lang w:val="tr-TR"/>
        </w:rPr>
        <w:t>İDDK'</w:t>
      </w:r>
      <w:r w:rsidR="00250C20">
        <w:rPr>
          <w:lang w:val="tr-TR"/>
        </w:rPr>
        <w:t xml:space="preserve"> </w:t>
      </w:r>
      <w:r>
        <w:rPr>
          <w:lang w:val="tr-TR"/>
        </w:rPr>
        <w:t>nın uygun görüşü ile yapılmaktadır.</w:t>
      </w:r>
    </w:p>
    <w:p w14:paraId="033FB384" w14:textId="77777777" w:rsidR="009314B3" w:rsidRDefault="009314B3" w:rsidP="00A80FE6">
      <w:pPr>
        <w:suppressAutoHyphens/>
        <w:spacing w:before="60" w:after="60" w:line="276" w:lineRule="auto"/>
        <w:jc w:val="both"/>
        <w:rPr>
          <w:sz w:val="12"/>
          <w:lang w:val="tr-TR"/>
        </w:rPr>
      </w:pPr>
    </w:p>
    <w:p w14:paraId="3DD67072" w14:textId="77777777" w:rsidR="009314B3" w:rsidRDefault="00897602" w:rsidP="00A80FE6">
      <w:pPr>
        <w:suppressAutoHyphens/>
        <w:spacing w:before="60" w:after="60" w:line="276" w:lineRule="auto"/>
        <w:jc w:val="both"/>
        <w:rPr>
          <w:lang w:val="tr-TR"/>
        </w:rPr>
      </w:pPr>
      <w:r>
        <w:rPr>
          <w:lang w:val="tr-TR"/>
        </w:rPr>
        <w:t>Öneriler;</w:t>
      </w:r>
    </w:p>
    <w:p w14:paraId="66A4A6AC" w14:textId="77777777" w:rsidR="009314B3" w:rsidRDefault="00897602" w:rsidP="00A80FE6">
      <w:pPr>
        <w:numPr>
          <w:ilvl w:val="0"/>
          <w:numId w:val="26"/>
        </w:numPr>
        <w:suppressAutoHyphens/>
        <w:spacing w:before="60" w:after="60" w:line="276" w:lineRule="auto"/>
        <w:jc w:val="both"/>
        <w:rPr>
          <w:lang w:val="tr-TR"/>
        </w:rPr>
      </w:pPr>
      <w:bookmarkStart w:id="15" w:name="yonetimveorganizasyononeri"/>
      <w:bookmarkEnd w:id="15"/>
      <w:r>
        <w:rPr>
          <w:lang w:val="tr-TR"/>
        </w:rPr>
        <w:t xml:space="preserve">Yönergenin İDB tarafından dönemsel gözden geçirilmesine devam edilmesi önerilir. </w:t>
      </w:r>
    </w:p>
    <w:p w14:paraId="559AFC7C" w14:textId="77777777" w:rsidR="009314B3" w:rsidRDefault="009314B3" w:rsidP="00A80FE6">
      <w:pPr>
        <w:suppressAutoHyphens/>
        <w:spacing w:before="60" w:after="60" w:line="276" w:lineRule="auto"/>
        <w:ind w:left="720"/>
        <w:jc w:val="both"/>
        <w:rPr>
          <w:lang w:val="tr-TR"/>
        </w:rPr>
      </w:pPr>
    </w:p>
    <w:p w14:paraId="35D4FF62" w14:textId="77777777" w:rsidR="009314B3" w:rsidRDefault="00897602" w:rsidP="00A80FE6">
      <w:pPr>
        <w:suppressAutoHyphens/>
        <w:spacing w:before="60" w:after="60"/>
        <w:jc w:val="both"/>
        <w:rPr>
          <w:rFonts w:ascii="Cambria" w:hAnsi="Cambria"/>
          <w:b/>
          <w:color w:val="0070C0"/>
          <w:lang w:val="tr-TR"/>
        </w:rPr>
      </w:pPr>
      <w:r>
        <w:rPr>
          <w:rFonts w:ascii="Cambria" w:hAnsi="Cambria"/>
          <w:b/>
          <w:color w:val="0070C0"/>
          <w:lang w:val="tr-TR"/>
        </w:rPr>
        <w:t>İnsan Kaynakları</w:t>
      </w:r>
    </w:p>
    <w:p w14:paraId="47562061" w14:textId="77777777" w:rsidR="009314B3" w:rsidRDefault="00897602" w:rsidP="00A80FE6">
      <w:pPr>
        <w:suppressAutoHyphens/>
        <w:spacing w:before="60" w:after="60" w:line="276" w:lineRule="auto"/>
        <w:jc w:val="both"/>
        <w:rPr>
          <w:lang w:val="tr-TR"/>
        </w:rPr>
      </w:pPr>
      <w:r>
        <w:rPr>
          <w:lang w:val="tr-TR"/>
        </w:rPr>
        <w:t>Mevcut Durum/İyi Uygulamalar;</w:t>
      </w:r>
    </w:p>
    <w:p w14:paraId="4E24F18B" w14:textId="77777777" w:rsidR="009314B3" w:rsidRDefault="00897602" w:rsidP="00A80FE6">
      <w:pPr>
        <w:numPr>
          <w:ilvl w:val="0"/>
          <w:numId w:val="26"/>
        </w:numPr>
        <w:suppressAutoHyphens/>
        <w:spacing w:before="60" w:after="60" w:line="276" w:lineRule="auto"/>
        <w:jc w:val="both"/>
        <w:rPr>
          <w:lang w:val="tr-TR"/>
        </w:rPr>
      </w:pPr>
      <w:r>
        <w:rPr>
          <w:lang w:val="tr-TR"/>
        </w:rPr>
        <w:t xml:space="preserve"> </w:t>
      </w:r>
      <w:bookmarkStart w:id="16" w:name="insankaynaklarimevcutdurum"/>
      <w:bookmarkEnd w:id="16"/>
      <w:r>
        <w:rPr>
          <w:lang w:val="tr-TR"/>
        </w:rPr>
        <w:t>İç denetçiler sürekli mesleki gelişim kapsamında eğitimler almakta ve yetkinliklerini geliştirmektedir.</w:t>
      </w:r>
    </w:p>
    <w:p w14:paraId="7A534632" w14:textId="77777777" w:rsidR="009314B3" w:rsidRDefault="009314B3" w:rsidP="00A80FE6">
      <w:pPr>
        <w:suppressAutoHyphens/>
        <w:spacing w:before="60" w:after="60" w:line="276" w:lineRule="auto"/>
        <w:jc w:val="both"/>
        <w:rPr>
          <w:sz w:val="12"/>
          <w:lang w:val="tr-TR"/>
        </w:rPr>
      </w:pPr>
    </w:p>
    <w:p w14:paraId="67B8F129" w14:textId="77777777" w:rsidR="009314B3" w:rsidRDefault="00897602" w:rsidP="00A80FE6">
      <w:pPr>
        <w:suppressAutoHyphens/>
        <w:spacing w:before="60" w:after="60" w:line="276" w:lineRule="auto"/>
        <w:jc w:val="both"/>
        <w:rPr>
          <w:lang w:val="tr-TR"/>
        </w:rPr>
      </w:pPr>
      <w:r>
        <w:rPr>
          <w:lang w:val="tr-TR"/>
        </w:rPr>
        <w:t>Öneriler;</w:t>
      </w:r>
    </w:p>
    <w:p w14:paraId="3D089B9E" w14:textId="77777777" w:rsidR="009314B3" w:rsidRDefault="00897602" w:rsidP="00A80FE6">
      <w:pPr>
        <w:numPr>
          <w:ilvl w:val="0"/>
          <w:numId w:val="26"/>
        </w:numPr>
        <w:suppressAutoHyphens/>
        <w:spacing w:before="60" w:after="60" w:line="276" w:lineRule="auto"/>
        <w:jc w:val="both"/>
        <w:rPr>
          <w:lang w:val="tr-TR"/>
        </w:rPr>
      </w:pPr>
      <w:bookmarkStart w:id="17" w:name="insankaynaklarioneri"/>
      <w:bookmarkEnd w:id="17"/>
      <w:r>
        <w:rPr>
          <w:lang w:val="tr-TR"/>
        </w:rPr>
        <w:t xml:space="preserve">Sürekli mesleki gelişimin sağlanması için İDDK tarafından iç denetçilere periyodik olarak eğim verilmesi önerilir. </w:t>
      </w:r>
    </w:p>
    <w:p w14:paraId="0E46E18E" w14:textId="77777777" w:rsidR="009314B3" w:rsidRDefault="009314B3" w:rsidP="00A80FE6">
      <w:pPr>
        <w:suppressAutoHyphens/>
        <w:spacing w:before="60" w:after="60" w:line="276" w:lineRule="auto"/>
        <w:ind w:left="720"/>
        <w:jc w:val="both"/>
        <w:rPr>
          <w:lang w:val="tr-TR"/>
        </w:rPr>
      </w:pPr>
    </w:p>
    <w:p w14:paraId="5047C04E" w14:textId="77777777" w:rsidR="009314B3" w:rsidRDefault="00897602" w:rsidP="00A80FE6">
      <w:pPr>
        <w:suppressAutoHyphens/>
        <w:spacing w:before="60" w:after="60"/>
        <w:jc w:val="both"/>
        <w:rPr>
          <w:rFonts w:ascii="Cambria" w:hAnsi="Cambria"/>
          <w:b/>
          <w:color w:val="0070C0"/>
          <w:lang w:val="tr-TR"/>
        </w:rPr>
      </w:pPr>
      <w:r>
        <w:rPr>
          <w:rFonts w:ascii="Cambria" w:hAnsi="Cambria"/>
          <w:b/>
          <w:color w:val="0070C0"/>
          <w:lang w:val="tr-TR"/>
        </w:rPr>
        <w:t xml:space="preserve">Faaliyetlerin Planlanması </w:t>
      </w:r>
    </w:p>
    <w:p w14:paraId="57396168" w14:textId="00F24A61" w:rsidR="009314B3" w:rsidRDefault="00897602" w:rsidP="00250C20">
      <w:pPr>
        <w:suppressAutoHyphens/>
        <w:spacing w:before="60" w:after="60" w:line="276" w:lineRule="auto"/>
        <w:jc w:val="both"/>
        <w:rPr>
          <w:lang w:val="tr-TR"/>
        </w:rPr>
      </w:pPr>
      <w:r>
        <w:rPr>
          <w:lang w:val="tr-TR"/>
        </w:rPr>
        <w:t>Mevcut Durum/İyi Uygulamalar;</w:t>
      </w:r>
      <w:bookmarkStart w:id="18" w:name="faaliyetlerinplanlanmasimevcutdurum"/>
      <w:bookmarkEnd w:id="18"/>
    </w:p>
    <w:p w14:paraId="4F5ACA4B" w14:textId="77777777" w:rsidR="009314B3" w:rsidRDefault="00897602" w:rsidP="00A80FE6">
      <w:pPr>
        <w:numPr>
          <w:ilvl w:val="0"/>
          <w:numId w:val="26"/>
        </w:numPr>
        <w:suppressAutoHyphens/>
        <w:spacing w:before="60" w:after="60" w:line="276" w:lineRule="auto"/>
        <w:jc w:val="both"/>
        <w:rPr>
          <w:lang w:val="tr-TR"/>
        </w:rPr>
      </w:pPr>
      <w:r>
        <w:rPr>
          <w:lang w:val="tr-TR"/>
        </w:rPr>
        <w:t xml:space="preserve">Denetim sıklığının belirlenmesinde faaliyetlerin risk düzeyleri dikkate alınmaktadır. </w:t>
      </w:r>
    </w:p>
    <w:p w14:paraId="690F6E38" w14:textId="77777777" w:rsidR="009314B3" w:rsidRDefault="009314B3" w:rsidP="00A80FE6">
      <w:pPr>
        <w:suppressAutoHyphens/>
        <w:spacing w:before="60" w:after="60" w:line="276" w:lineRule="auto"/>
        <w:jc w:val="both"/>
        <w:rPr>
          <w:sz w:val="12"/>
          <w:lang w:val="tr-TR"/>
        </w:rPr>
      </w:pPr>
    </w:p>
    <w:p w14:paraId="1004456B" w14:textId="77777777" w:rsidR="009314B3" w:rsidRDefault="00897602" w:rsidP="00A80FE6">
      <w:pPr>
        <w:suppressAutoHyphens/>
        <w:spacing w:before="60" w:after="60" w:line="276" w:lineRule="auto"/>
        <w:jc w:val="both"/>
        <w:rPr>
          <w:lang w:val="tr-TR"/>
        </w:rPr>
      </w:pPr>
      <w:r>
        <w:rPr>
          <w:lang w:val="tr-TR"/>
        </w:rPr>
        <w:t>Öneriler;</w:t>
      </w:r>
    </w:p>
    <w:p w14:paraId="70FC5BA0" w14:textId="4147F798" w:rsidR="009314B3" w:rsidRPr="00250C20" w:rsidRDefault="00897602" w:rsidP="00250C20">
      <w:pPr>
        <w:numPr>
          <w:ilvl w:val="0"/>
          <w:numId w:val="26"/>
        </w:numPr>
        <w:suppressAutoHyphens/>
        <w:spacing w:before="60" w:after="60" w:line="276" w:lineRule="auto"/>
        <w:jc w:val="both"/>
        <w:rPr>
          <w:lang w:val="tr-TR"/>
        </w:rPr>
      </w:pPr>
      <w:bookmarkStart w:id="19" w:name="faaliyetlerinplanlanmasioneri"/>
      <w:bookmarkEnd w:id="19"/>
      <w:r>
        <w:rPr>
          <w:lang w:val="tr-TR"/>
        </w:rPr>
        <w:t>İdarenin risk sisteminin tamamlanması önerilir.</w:t>
      </w:r>
    </w:p>
    <w:p w14:paraId="1C540728" w14:textId="77777777" w:rsidR="009314B3" w:rsidRDefault="009314B3" w:rsidP="00A80FE6">
      <w:pPr>
        <w:suppressAutoHyphens/>
        <w:spacing w:before="60" w:after="60" w:line="276" w:lineRule="auto"/>
        <w:ind w:left="720"/>
        <w:jc w:val="both"/>
        <w:rPr>
          <w:lang w:val="tr-TR"/>
        </w:rPr>
      </w:pPr>
    </w:p>
    <w:p w14:paraId="5EA35116" w14:textId="77777777" w:rsidR="009314B3" w:rsidRDefault="00897602" w:rsidP="00A80FE6">
      <w:pPr>
        <w:suppressAutoHyphens/>
        <w:spacing w:before="60" w:after="60"/>
        <w:jc w:val="both"/>
        <w:rPr>
          <w:rFonts w:ascii="Cambria" w:hAnsi="Cambria"/>
          <w:b/>
          <w:color w:val="0070C0"/>
          <w:sz w:val="26"/>
          <w:lang w:val="tr-TR"/>
        </w:rPr>
      </w:pPr>
      <w:r>
        <w:rPr>
          <w:rFonts w:ascii="Cambria" w:hAnsi="Cambria"/>
          <w:b/>
          <w:color w:val="0070C0"/>
          <w:lang w:val="tr-TR"/>
        </w:rPr>
        <w:t>Görevlerin Yürütülmesi</w:t>
      </w:r>
    </w:p>
    <w:p w14:paraId="3A6AA4BD" w14:textId="77777777" w:rsidR="009314B3" w:rsidRDefault="00897602" w:rsidP="00A80FE6">
      <w:pPr>
        <w:suppressAutoHyphens/>
        <w:spacing w:before="60" w:after="60" w:line="276" w:lineRule="auto"/>
        <w:jc w:val="both"/>
        <w:rPr>
          <w:lang w:val="tr-TR"/>
        </w:rPr>
      </w:pPr>
      <w:r>
        <w:rPr>
          <w:lang w:val="tr-TR"/>
        </w:rPr>
        <w:t>Mevcut Durum/İyi Uygulamalar;</w:t>
      </w:r>
    </w:p>
    <w:p w14:paraId="283EC825" w14:textId="77777777" w:rsidR="009314B3" w:rsidRDefault="00897602" w:rsidP="00A80FE6">
      <w:pPr>
        <w:numPr>
          <w:ilvl w:val="0"/>
          <w:numId w:val="26"/>
        </w:numPr>
        <w:suppressAutoHyphens/>
        <w:spacing w:before="60" w:after="60" w:line="276" w:lineRule="auto"/>
        <w:jc w:val="both"/>
        <w:rPr>
          <w:lang w:val="tr-TR"/>
        </w:rPr>
      </w:pPr>
      <w:bookmarkStart w:id="20" w:name="gorevlerinyurutulmesimevcutdurum"/>
      <w:bookmarkEnd w:id="20"/>
      <w:r>
        <w:rPr>
          <w:lang w:val="tr-TR"/>
        </w:rPr>
        <w:t xml:space="preserve">Risk belirleme ve değerlendirme çalışmaları sırasında, denetlenen süreçte yaşanabilecek önemli hatalar ile hile ve suiistimal riskleri dikkate alınmaktadır. </w:t>
      </w:r>
    </w:p>
    <w:p w14:paraId="0B90F2FC" w14:textId="77777777" w:rsidR="009314B3" w:rsidRDefault="009314B3" w:rsidP="00A80FE6">
      <w:pPr>
        <w:suppressAutoHyphens/>
        <w:spacing w:before="60" w:after="60" w:line="276" w:lineRule="auto"/>
        <w:jc w:val="both"/>
        <w:rPr>
          <w:sz w:val="12"/>
          <w:lang w:val="tr-TR"/>
        </w:rPr>
      </w:pPr>
    </w:p>
    <w:p w14:paraId="52C66238" w14:textId="77777777" w:rsidR="009314B3" w:rsidRDefault="00897602" w:rsidP="00A80FE6">
      <w:pPr>
        <w:suppressAutoHyphens/>
        <w:spacing w:before="60" w:after="60" w:line="276" w:lineRule="auto"/>
        <w:jc w:val="both"/>
        <w:rPr>
          <w:lang w:val="tr-TR"/>
        </w:rPr>
      </w:pPr>
      <w:r>
        <w:rPr>
          <w:lang w:val="tr-TR"/>
        </w:rPr>
        <w:t>Öneriler;</w:t>
      </w:r>
    </w:p>
    <w:p w14:paraId="1FB2F2C9" w14:textId="77777777" w:rsidR="009314B3" w:rsidRDefault="00897602" w:rsidP="00A80FE6">
      <w:pPr>
        <w:numPr>
          <w:ilvl w:val="0"/>
          <w:numId w:val="26"/>
        </w:numPr>
        <w:suppressAutoHyphens/>
        <w:spacing w:before="60" w:after="60" w:line="276" w:lineRule="auto"/>
        <w:jc w:val="both"/>
        <w:rPr>
          <w:lang w:val="tr-TR"/>
        </w:rPr>
      </w:pPr>
      <w:bookmarkStart w:id="21" w:name="gorevlerinyurutulmesioneri"/>
      <w:bookmarkEnd w:id="21"/>
      <w:r>
        <w:rPr>
          <w:lang w:val="tr-TR"/>
        </w:rPr>
        <w:t xml:space="preserve">Mevcut uygulamalara devam edilmesi önerilir. </w:t>
      </w:r>
    </w:p>
    <w:p w14:paraId="2F18C6D6" w14:textId="77777777" w:rsidR="009314B3" w:rsidRDefault="009314B3" w:rsidP="00A80FE6">
      <w:pPr>
        <w:suppressAutoHyphens/>
        <w:spacing w:before="60" w:after="60" w:line="276" w:lineRule="auto"/>
        <w:ind w:left="720"/>
        <w:jc w:val="both"/>
        <w:rPr>
          <w:lang w:val="tr-TR"/>
        </w:rPr>
      </w:pPr>
    </w:p>
    <w:p w14:paraId="6490D3F6" w14:textId="77777777" w:rsidR="009314B3" w:rsidRDefault="00897602" w:rsidP="00A80FE6">
      <w:pPr>
        <w:suppressAutoHyphens/>
        <w:spacing w:before="60" w:after="60"/>
        <w:jc w:val="both"/>
        <w:rPr>
          <w:rFonts w:ascii="Cambria" w:hAnsi="Cambria"/>
          <w:b/>
          <w:color w:val="0070C0"/>
          <w:sz w:val="26"/>
          <w:lang w:val="tr-TR"/>
        </w:rPr>
      </w:pPr>
      <w:r>
        <w:rPr>
          <w:rFonts w:ascii="Cambria" w:hAnsi="Cambria"/>
          <w:b/>
          <w:color w:val="0070C0"/>
          <w:lang w:val="tr-TR"/>
        </w:rPr>
        <w:t>İletişim ve Raporlama</w:t>
      </w:r>
    </w:p>
    <w:p w14:paraId="23206481" w14:textId="77777777" w:rsidR="009314B3" w:rsidRDefault="00897602" w:rsidP="00A80FE6">
      <w:pPr>
        <w:suppressAutoHyphens/>
        <w:spacing w:before="60" w:after="60" w:line="276" w:lineRule="auto"/>
        <w:jc w:val="both"/>
        <w:rPr>
          <w:lang w:val="tr-TR"/>
        </w:rPr>
      </w:pPr>
      <w:r>
        <w:rPr>
          <w:lang w:val="tr-TR"/>
        </w:rPr>
        <w:t>Mevcut Durum/İyi Uygulamalar;</w:t>
      </w:r>
    </w:p>
    <w:p w14:paraId="2CBC5E10" w14:textId="77777777" w:rsidR="009314B3" w:rsidRDefault="00897602" w:rsidP="00A80FE6">
      <w:pPr>
        <w:numPr>
          <w:ilvl w:val="0"/>
          <w:numId w:val="26"/>
        </w:numPr>
        <w:suppressAutoHyphens/>
        <w:spacing w:before="60" w:after="60" w:line="276" w:lineRule="auto"/>
        <w:jc w:val="both"/>
        <w:rPr>
          <w:lang w:val="tr-TR"/>
        </w:rPr>
      </w:pPr>
      <w:bookmarkStart w:id="22" w:name="iletisimveraporlamamevcutdurum"/>
      <w:bookmarkEnd w:id="22"/>
      <w:r>
        <w:rPr>
          <w:lang w:val="tr-TR"/>
        </w:rPr>
        <w:t>İç denetim uygulamaları ve standartları hakkında bilgi sahibi kişiler tarafından dönemsel gözden geçirmeler yapılmaktadır.</w:t>
      </w:r>
    </w:p>
    <w:p w14:paraId="5171644D" w14:textId="77777777" w:rsidR="009314B3" w:rsidRDefault="009314B3" w:rsidP="00A80FE6">
      <w:pPr>
        <w:suppressAutoHyphens/>
        <w:spacing w:before="60" w:after="60" w:line="276" w:lineRule="auto"/>
        <w:jc w:val="both"/>
        <w:rPr>
          <w:sz w:val="12"/>
          <w:lang w:val="tr-TR"/>
        </w:rPr>
      </w:pPr>
    </w:p>
    <w:p w14:paraId="0621CBAC" w14:textId="77777777" w:rsidR="009314B3" w:rsidRDefault="00897602" w:rsidP="00A80FE6">
      <w:pPr>
        <w:suppressAutoHyphens/>
        <w:spacing w:before="60" w:after="60" w:line="276" w:lineRule="auto"/>
        <w:jc w:val="both"/>
        <w:rPr>
          <w:lang w:val="tr-TR"/>
        </w:rPr>
      </w:pPr>
      <w:r>
        <w:rPr>
          <w:lang w:val="tr-TR"/>
        </w:rPr>
        <w:lastRenderedPageBreak/>
        <w:t>Öneriler;</w:t>
      </w:r>
    </w:p>
    <w:p w14:paraId="598F35F6" w14:textId="77777777" w:rsidR="009314B3" w:rsidRDefault="00897602" w:rsidP="00A80FE6">
      <w:pPr>
        <w:numPr>
          <w:ilvl w:val="0"/>
          <w:numId w:val="26"/>
        </w:numPr>
        <w:suppressAutoHyphens/>
        <w:spacing w:before="60" w:after="60" w:line="276" w:lineRule="auto"/>
        <w:jc w:val="both"/>
        <w:rPr>
          <w:lang w:val="tr-TR"/>
        </w:rPr>
      </w:pPr>
      <w:bookmarkStart w:id="23" w:name="iletisimveraporlamaoneri"/>
      <w:bookmarkEnd w:id="23"/>
      <w:r>
        <w:rPr>
          <w:lang w:val="tr-TR"/>
        </w:rPr>
        <w:t xml:space="preserve">Denetimler tamamlanınca denetlenen birimlerin değerlendirmelerinin alınması ve iç denetçilerin performans değerlendirmesinin yapılması önerilir. </w:t>
      </w:r>
    </w:p>
    <w:p w14:paraId="66160C36" w14:textId="77777777" w:rsidR="009314B3" w:rsidRDefault="009314B3" w:rsidP="00A80FE6">
      <w:pPr>
        <w:suppressAutoHyphens/>
        <w:spacing w:before="60" w:after="60" w:line="276" w:lineRule="auto"/>
        <w:jc w:val="both"/>
        <w:rPr>
          <w:lang w:val="tr-TR"/>
        </w:rPr>
      </w:pPr>
    </w:p>
    <w:p w14:paraId="2DAA520A" w14:textId="400CC113" w:rsidR="009314B3" w:rsidRDefault="00897602" w:rsidP="00250C20">
      <w:pPr>
        <w:suppressAutoHyphens/>
        <w:spacing w:before="60" w:after="60" w:line="276" w:lineRule="auto"/>
        <w:jc w:val="both"/>
        <w:rPr>
          <w:lang w:val="tr-TR"/>
        </w:rPr>
      </w:pPr>
      <w:r>
        <w:rPr>
          <w:lang w:val="tr-TR"/>
        </w:rPr>
        <w:t>Bu Rapor kapsamındaki çalışma, rapor tarihi itibariyle güncel Kamu İç Denetim Standartları çerçevesinde gerçekleştirilmiştir. İyileştirme önerileri uygulamaya alınmadan önce tüm yönetsel ve operasyonel etkileri Üst Yönetici tarafından göz önünde bulundurularak değerlendirilmelidir.</w:t>
      </w:r>
    </w:p>
    <w:p w14:paraId="7A1A086B" w14:textId="77777777" w:rsidR="009314B3" w:rsidRDefault="009314B3" w:rsidP="00A80FE6">
      <w:pPr>
        <w:suppressAutoHyphens/>
        <w:spacing w:before="60" w:after="60" w:line="276" w:lineRule="auto"/>
        <w:ind w:firstLine="360"/>
        <w:jc w:val="both"/>
        <w:rPr>
          <w:lang w:val="tr-TR"/>
        </w:rPr>
      </w:pPr>
    </w:p>
    <w:p w14:paraId="53C1F951" w14:textId="77777777" w:rsidR="009314B3" w:rsidRDefault="009314B3" w:rsidP="00A80FE6">
      <w:pPr>
        <w:suppressAutoHyphens/>
        <w:spacing w:before="60" w:after="60" w:line="276" w:lineRule="auto"/>
        <w:ind w:firstLine="360"/>
        <w:jc w:val="both"/>
        <w:rPr>
          <w:lang w:val="tr-TR"/>
        </w:rPr>
      </w:pPr>
    </w:p>
    <w:p w14:paraId="5386696C" w14:textId="77777777" w:rsidR="009314B3" w:rsidRDefault="009314B3" w:rsidP="00A80FE6">
      <w:pPr>
        <w:suppressAutoHyphens/>
        <w:spacing w:before="60" w:after="60" w:line="276" w:lineRule="auto"/>
        <w:ind w:firstLine="360"/>
        <w:jc w:val="both"/>
        <w:rPr>
          <w:lang w:val="tr-TR"/>
        </w:rPr>
      </w:pPr>
    </w:p>
    <w:p w14:paraId="66873BA2" w14:textId="77777777" w:rsidR="009314B3" w:rsidRDefault="009314B3" w:rsidP="00A80FE6">
      <w:pPr>
        <w:suppressAutoHyphens/>
        <w:spacing w:before="60" w:after="60" w:line="276" w:lineRule="auto"/>
        <w:ind w:firstLine="360"/>
        <w:jc w:val="both"/>
        <w:rPr>
          <w:lang w:val="tr-TR"/>
        </w:rPr>
      </w:pPr>
    </w:p>
    <w:p w14:paraId="6D07A92A" w14:textId="77777777" w:rsidR="009314B3" w:rsidRDefault="009314B3" w:rsidP="00A80FE6">
      <w:pPr>
        <w:suppressAutoHyphens/>
        <w:spacing w:before="60" w:after="60" w:line="276" w:lineRule="auto"/>
        <w:ind w:firstLine="360"/>
        <w:jc w:val="both"/>
        <w:rPr>
          <w:lang w:val="tr-TR"/>
        </w:rPr>
      </w:pPr>
    </w:p>
    <w:p w14:paraId="59F19F00" w14:textId="77777777" w:rsidR="009314B3" w:rsidRDefault="009314B3" w:rsidP="00A80FE6">
      <w:pPr>
        <w:suppressAutoHyphens/>
        <w:spacing w:before="60" w:after="60" w:line="276" w:lineRule="auto"/>
        <w:ind w:firstLine="360"/>
        <w:jc w:val="both"/>
        <w:rPr>
          <w:lang w:val="tr-TR"/>
        </w:rPr>
      </w:pPr>
    </w:p>
    <w:p w14:paraId="256DAED3" w14:textId="77777777" w:rsidR="009314B3" w:rsidRDefault="009314B3">
      <w:pPr>
        <w:suppressAutoHyphens/>
        <w:spacing w:before="60" w:after="60" w:line="276" w:lineRule="auto"/>
        <w:ind w:firstLine="360"/>
        <w:jc w:val="center"/>
        <w:rPr>
          <w:lang w:val="tr-TR"/>
        </w:rPr>
      </w:pPr>
    </w:p>
    <w:p w14:paraId="7BD896BC" w14:textId="77777777" w:rsidR="009314B3" w:rsidRDefault="009314B3">
      <w:pPr>
        <w:suppressAutoHyphens/>
        <w:spacing w:before="60" w:after="60" w:line="276" w:lineRule="auto"/>
        <w:ind w:firstLine="360"/>
        <w:jc w:val="center"/>
        <w:rPr>
          <w:lang w:val="tr-TR"/>
        </w:rPr>
      </w:pPr>
    </w:p>
    <w:p w14:paraId="3F1BB271" w14:textId="77777777" w:rsidR="009314B3" w:rsidRDefault="009314B3">
      <w:pPr>
        <w:suppressAutoHyphens/>
        <w:spacing w:before="60" w:after="60" w:line="276" w:lineRule="auto"/>
        <w:ind w:firstLine="360"/>
        <w:jc w:val="center"/>
        <w:rPr>
          <w:lang w:val="tr-TR"/>
        </w:rPr>
      </w:pPr>
    </w:p>
    <w:p w14:paraId="2499748A" w14:textId="77777777" w:rsidR="009314B3" w:rsidRDefault="009314B3">
      <w:pPr>
        <w:suppressAutoHyphens/>
        <w:spacing w:before="60" w:after="60" w:line="276" w:lineRule="auto"/>
        <w:ind w:firstLine="360"/>
        <w:jc w:val="center"/>
        <w:rPr>
          <w:lang w:val="tr-TR"/>
        </w:rPr>
      </w:pPr>
    </w:p>
    <w:p w14:paraId="2E18A3A8" w14:textId="77777777" w:rsidR="009314B3" w:rsidRDefault="009314B3">
      <w:pPr>
        <w:suppressAutoHyphens/>
        <w:spacing w:before="60" w:after="60" w:line="276" w:lineRule="auto"/>
        <w:ind w:firstLine="360"/>
        <w:jc w:val="center"/>
        <w:rPr>
          <w:lang w:val="tr-TR"/>
        </w:rPr>
      </w:pPr>
    </w:p>
    <w:p w14:paraId="024B2F7D" w14:textId="77777777" w:rsidR="009314B3" w:rsidRDefault="009314B3">
      <w:pPr>
        <w:suppressAutoHyphens/>
        <w:spacing w:before="60" w:after="60" w:line="276" w:lineRule="auto"/>
        <w:ind w:firstLine="360"/>
        <w:jc w:val="center"/>
        <w:rPr>
          <w:lang w:val="tr-TR"/>
        </w:rPr>
      </w:pPr>
    </w:p>
    <w:p w14:paraId="19697E84" w14:textId="77777777" w:rsidR="009314B3" w:rsidRDefault="009314B3">
      <w:pPr>
        <w:suppressAutoHyphens/>
        <w:spacing w:before="60" w:after="60" w:line="276" w:lineRule="auto"/>
        <w:ind w:firstLine="360"/>
        <w:jc w:val="center"/>
        <w:rPr>
          <w:lang w:val="tr-TR"/>
        </w:rPr>
      </w:pPr>
    </w:p>
    <w:p w14:paraId="7F2758F5" w14:textId="77777777" w:rsidR="009314B3" w:rsidRDefault="009314B3">
      <w:pPr>
        <w:suppressAutoHyphens/>
        <w:spacing w:before="60" w:after="60" w:line="276" w:lineRule="auto"/>
        <w:ind w:firstLine="360"/>
        <w:jc w:val="center"/>
        <w:rPr>
          <w:lang w:val="tr-TR"/>
        </w:rPr>
      </w:pPr>
    </w:p>
    <w:p w14:paraId="238C9908" w14:textId="77777777" w:rsidR="009314B3" w:rsidRDefault="009314B3">
      <w:pPr>
        <w:suppressAutoHyphens/>
        <w:spacing w:before="60" w:after="60" w:line="276" w:lineRule="auto"/>
        <w:ind w:firstLine="360"/>
        <w:jc w:val="center"/>
        <w:rPr>
          <w:lang w:val="tr-TR"/>
        </w:rPr>
      </w:pPr>
    </w:p>
    <w:p w14:paraId="63D77C47" w14:textId="77777777" w:rsidR="009314B3" w:rsidRDefault="009314B3">
      <w:pPr>
        <w:suppressAutoHyphens/>
        <w:spacing w:before="60" w:after="60" w:line="276" w:lineRule="auto"/>
        <w:ind w:firstLine="360"/>
        <w:jc w:val="center"/>
        <w:rPr>
          <w:lang w:val="tr-TR"/>
        </w:rPr>
      </w:pPr>
    </w:p>
    <w:p w14:paraId="5CC7AEB8" w14:textId="77777777" w:rsidR="009314B3" w:rsidRDefault="009314B3">
      <w:pPr>
        <w:suppressAutoHyphens/>
        <w:spacing w:before="60" w:after="60" w:line="276" w:lineRule="auto"/>
        <w:ind w:firstLine="360"/>
        <w:jc w:val="center"/>
        <w:rPr>
          <w:lang w:val="tr-TR"/>
        </w:rPr>
      </w:pPr>
    </w:p>
    <w:p w14:paraId="7386BD81" w14:textId="77777777" w:rsidR="009314B3" w:rsidRDefault="009314B3">
      <w:pPr>
        <w:suppressAutoHyphens/>
        <w:spacing w:before="60" w:after="60" w:line="276" w:lineRule="auto"/>
        <w:ind w:firstLine="360"/>
        <w:jc w:val="center"/>
        <w:rPr>
          <w:lang w:val="tr-TR"/>
        </w:rPr>
      </w:pPr>
    </w:p>
    <w:p w14:paraId="1320F6F3" w14:textId="77777777" w:rsidR="009314B3" w:rsidRDefault="009314B3">
      <w:pPr>
        <w:suppressAutoHyphens/>
        <w:spacing w:before="60" w:after="60" w:line="276" w:lineRule="auto"/>
        <w:ind w:firstLine="360"/>
        <w:jc w:val="center"/>
        <w:rPr>
          <w:lang w:val="tr-TR"/>
        </w:rPr>
      </w:pPr>
    </w:p>
    <w:p w14:paraId="72AE9021" w14:textId="77777777" w:rsidR="009314B3" w:rsidRDefault="009314B3">
      <w:pPr>
        <w:suppressAutoHyphens/>
        <w:spacing w:before="60" w:after="60" w:line="276" w:lineRule="auto"/>
        <w:ind w:firstLine="360"/>
        <w:jc w:val="center"/>
        <w:rPr>
          <w:lang w:val="tr-TR"/>
        </w:rPr>
      </w:pPr>
    </w:p>
    <w:p w14:paraId="2DDC499C" w14:textId="77777777" w:rsidR="009314B3" w:rsidRDefault="009314B3">
      <w:pPr>
        <w:suppressAutoHyphens/>
        <w:spacing w:before="60" w:after="60" w:line="276" w:lineRule="auto"/>
        <w:ind w:firstLine="360"/>
        <w:jc w:val="center"/>
        <w:rPr>
          <w:b/>
          <w:lang w:val="tr-TR"/>
        </w:rPr>
      </w:pPr>
    </w:p>
    <w:p w14:paraId="7700B6D1" w14:textId="77777777" w:rsidR="009314B3" w:rsidRDefault="009314B3">
      <w:pPr>
        <w:suppressAutoHyphens/>
        <w:spacing w:before="60" w:after="60" w:line="276" w:lineRule="auto"/>
        <w:ind w:firstLine="360"/>
        <w:jc w:val="center"/>
        <w:rPr>
          <w:b/>
          <w:lang w:val="tr-TR"/>
        </w:rPr>
      </w:pPr>
    </w:p>
    <w:p w14:paraId="71726543" w14:textId="77777777" w:rsidR="009314B3" w:rsidRDefault="009314B3">
      <w:pPr>
        <w:suppressAutoHyphens/>
        <w:spacing w:before="60" w:after="60" w:line="276" w:lineRule="auto"/>
        <w:ind w:firstLine="360"/>
        <w:jc w:val="center"/>
        <w:rPr>
          <w:b/>
          <w:lang w:val="tr-TR"/>
        </w:rPr>
      </w:pPr>
    </w:p>
    <w:p w14:paraId="4CA3A690" w14:textId="77777777" w:rsidR="009314B3" w:rsidRDefault="009314B3">
      <w:pPr>
        <w:suppressAutoHyphens/>
        <w:spacing w:before="60" w:after="60" w:line="276" w:lineRule="auto"/>
        <w:ind w:firstLine="360"/>
        <w:jc w:val="center"/>
        <w:rPr>
          <w:b/>
          <w:lang w:val="tr-TR"/>
        </w:rPr>
      </w:pPr>
    </w:p>
    <w:p w14:paraId="3D39B974" w14:textId="77777777" w:rsidR="009314B3" w:rsidRDefault="009314B3">
      <w:pPr>
        <w:suppressAutoHyphens/>
        <w:spacing w:before="60" w:after="60" w:line="276" w:lineRule="auto"/>
        <w:ind w:firstLine="360"/>
        <w:jc w:val="center"/>
        <w:rPr>
          <w:b/>
          <w:lang w:val="tr-TR"/>
        </w:rPr>
      </w:pPr>
    </w:p>
    <w:p w14:paraId="6A8C7A7E" w14:textId="77777777" w:rsidR="009314B3" w:rsidRDefault="009314B3">
      <w:pPr>
        <w:suppressAutoHyphens/>
        <w:spacing w:before="60" w:after="60" w:line="276" w:lineRule="auto"/>
        <w:ind w:firstLine="360"/>
        <w:jc w:val="center"/>
        <w:rPr>
          <w:b/>
          <w:lang w:val="tr-TR"/>
        </w:rPr>
      </w:pPr>
    </w:p>
    <w:p w14:paraId="2A442E6F" w14:textId="77777777" w:rsidR="009314B3" w:rsidRDefault="009314B3">
      <w:pPr>
        <w:suppressAutoHyphens/>
        <w:spacing w:before="60" w:after="60" w:line="276" w:lineRule="auto"/>
        <w:ind w:firstLine="360"/>
        <w:jc w:val="center"/>
        <w:rPr>
          <w:b/>
          <w:lang w:val="tr-TR"/>
        </w:rPr>
      </w:pPr>
    </w:p>
    <w:p w14:paraId="14B61911" w14:textId="77777777" w:rsidR="009314B3" w:rsidRDefault="009314B3">
      <w:pPr>
        <w:suppressAutoHyphens/>
        <w:spacing w:before="60" w:after="60" w:line="276" w:lineRule="auto"/>
        <w:ind w:firstLine="360"/>
        <w:jc w:val="center"/>
        <w:rPr>
          <w:b/>
          <w:lang w:val="tr-TR"/>
        </w:rPr>
      </w:pPr>
    </w:p>
    <w:p w14:paraId="28EC5241" w14:textId="77777777" w:rsidR="009314B3" w:rsidRDefault="009314B3">
      <w:pPr>
        <w:suppressAutoHyphens/>
        <w:spacing w:before="60" w:after="60" w:line="276" w:lineRule="auto"/>
        <w:ind w:firstLine="360"/>
        <w:jc w:val="center"/>
        <w:rPr>
          <w:b/>
          <w:lang w:val="tr-TR"/>
        </w:rPr>
      </w:pPr>
    </w:p>
    <w:p w14:paraId="0D1C607B" w14:textId="77777777" w:rsidR="009314B3" w:rsidRDefault="009314B3">
      <w:pPr>
        <w:suppressAutoHyphens/>
        <w:spacing w:before="60" w:after="60" w:line="276" w:lineRule="auto"/>
        <w:ind w:firstLine="360"/>
        <w:jc w:val="center"/>
        <w:rPr>
          <w:b/>
          <w:lang w:val="tr-TR"/>
        </w:rPr>
        <w:sectPr w:rsidR="009314B3" w:rsidSect="0060105F">
          <w:pgSz w:w="11907" w:h="16840"/>
          <w:pgMar w:top="1134" w:right="851" w:bottom="1134" w:left="1134" w:header="567" w:footer="567" w:gutter="0"/>
          <w:pgNumType w:start="-1"/>
          <w:cols w:space="709"/>
          <w:titlePg/>
        </w:sectPr>
      </w:pPr>
    </w:p>
    <w:p w14:paraId="14AE127F" w14:textId="77777777" w:rsidR="009314B3" w:rsidRDefault="00897602">
      <w:pPr>
        <w:suppressAutoHyphens/>
        <w:spacing w:before="60" w:after="60" w:line="276" w:lineRule="auto"/>
        <w:ind w:firstLine="360"/>
        <w:jc w:val="center"/>
        <w:rPr>
          <w:i/>
          <w:color w:val="A6A6A6"/>
          <w:lang w:val="tr-TR"/>
        </w:rPr>
      </w:pPr>
      <w:r>
        <w:rPr>
          <w:b/>
          <w:lang w:val="tr-TR"/>
        </w:rPr>
        <w:lastRenderedPageBreak/>
        <w:t>Tablo 3.</w:t>
      </w:r>
      <w:r>
        <w:rPr>
          <w:lang w:val="tr-TR"/>
        </w:rPr>
        <w:t xml:space="preserve"> </w:t>
      </w:r>
      <w:r>
        <w:rPr>
          <w:i/>
          <w:lang w:val="tr-TR"/>
        </w:rPr>
        <w:t xml:space="preserve">İç Denetim Faaliyetinin Fonksiyonel Değerlendirme Tablosu </w:t>
      </w:r>
    </w:p>
    <w:p w14:paraId="7508545F" w14:textId="77777777" w:rsidR="009314B3" w:rsidRDefault="009314B3">
      <w:pPr>
        <w:suppressAutoHyphens/>
        <w:spacing w:before="60" w:after="60" w:line="276" w:lineRule="auto"/>
        <w:ind w:firstLine="360"/>
        <w:jc w:val="center"/>
        <w:rPr>
          <w:i/>
          <w:sz w:val="10"/>
          <w:lang w:val="tr-TR"/>
        </w:rPr>
      </w:pPr>
    </w:p>
    <w:tbl>
      <w:tblPr>
        <w:tblStyle w:val="TableNormal"/>
        <w:tblW w:w="13773" w:type="dxa"/>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287"/>
        <w:gridCol w:w="1288"/>
        <w:gridCol w:w="1488"/>
        <w:gridCol w:w="1488"/>
        <w:gridCol w:w="890"/>
        <w:gridCol w:w="445"/>
        <w:gridCol w:w="445"/>
        <w:gridCol w:w="890"/>
        <w:gridCol w:w="945"/>
        <w:gridCol w:w="472"/>
        <w:gridCol w:w="473"/>
        <w:gridCol w:w="945"/>
        <w:gridCol w:w="679"/>
        <w:gridCol w:w="679"/>
        <w:gridCol w:w="679"/>
        <w:gridCol w:w="680"/>
      </w:tblGrid>
      <w:tr w:rsidR="009314B3" w14:paraId="5BDCD77B" w14:textId="77777777">
        <w:trPr>
          <w:trHeight w:val="433"/>
          <w:jc w:val="center"/>
        </w:trPr>
        <w:tc>
          <w:tcPr>
            <w:tcW w:w="5551" w:type="dxa"/>
            <w:gridSpan w:val="4"/>
            <w:shd w:val="clear" w:color="auto" w:fill="595959"/>
            <w:vAlign w:val="center"/>
          </w:tcPr>
          <w:p w14:paraId="5B99B03A" w14:textId="77777777" w:rsidR="009314B3" w:rsidRDefault="00897602">
            <w:pPr>
              <w:jc w:val="center"/>
              <w:rPr>
                <w:rFonts w:ascii="Cambria" w:hAnsi="Cambria"/>
                <w:b/>
                <w:color w:val="FFFFFF"/>
                <w:lang w:val="tr-TR"/>
              </w:rPr>
            </w:pPr>
            <w:r>
              <w:rPr>
                <w:rFonts w:ascii="Cambria" w:hAnsi="Cambria"/>
                <w:b/>
                <w:color w:val="FFFFFF"/>
                <w:lang w:val="tr-TR"/>
              </w:rPr>
              <w:t>DESTEKLEYİCİ SÜREÇLER</w:t>
            </w:r>
          </w:p>
        </w:tc>
        <w:tc>
          <w:tcPr>
            <w:tcW w:w="8222" w:type="dxa"/>
            <w:gridSpan w:val="12"/>
            <w:shd w:val="clear" w:color="auto" w:fill="C45911"/>
            <w:vAlign w:val="center"/>
          </w:tcPr>
          <w:p w14:paraId="320A9AAE" w14:textId="77777777" w:rsidR="009314B3" w:rsidRDefault="00897602">
            <w:pPr>
              <w:jc w:val="center"/>
              <w:rPr>
                <w:rFonts w:ascii="Cambria" w:hAnsi="Cambria"/>
                <w:b/>
                <w:color w:val="FFFFFF"/>
                <w:lang w:val="tr-TR"/>
              </w:rPr>
            </w:pPr>
            <w:r>
              <w:rPr>
                <w:rFonts w:ascii="Cambria" w:hAnsi="Cambria"/>
                <w:b/>
                <w:color w:val="FFFFFF"/>
                <w:lang w:val="tr-TR"/>
              </w:rPr>
              <w:t>ANA SÜREÇLER</w:t>
            </w:r>
          </w:p>
        </w:tc>
      </w:tr>
      <w:tr w:rsidR="009314B3" w14:paraId="483090EB" w14:textId="77777777">
        <w:trPr>
          <w:trHeight w:val="526"/>
          <w:jc w:val="center"/>
        </w:trPr>
        <w:tc>
          <w:tcPr>
            <w:tcW w:w="2575" w:type="dxa"/>
            <w:gridSpan w:val="2"/>
            <w:tcBorders>
              <w:bottom w:val="single" w:sz="18" w:space="0" w:color="FFFFFF"/>
            </w:tcBorders>
            <w:shd w:val="clear" w:color="auto" w:fill="ACB9CA"/>
            <w:vAlign w:val="center"/>
          </w:tcPr>
          <w:p w14:paraId="42437475" w14:textId="77777777" w:rsidR="009314B3" w:rsidRDefault="00897602">
            <w:pPr>
              <w:jc w:val="center"/>
              <w:rPr>
                <w:rFonts w:ascii="Cambria" w:hAnsi="Cambria"/>
                <w:b/>
                <w:color w:val="FFFFFF"/>
                <w:lang w:val="tr-TR"/>
              </w:rPr>
            </w:pPr>
            <w:r>
              <w:rPr>
                <w:rFonts w:ascii="Cambria" w:hAnsi="Cambria"/>
                <w:b/>
                <w:color w:val="FFFFFF"/>
                <w:sz w:val="22"/>
                <w:lang w:val="tr-TR"/>
              </w:rPr>
              <w:t>Yönetim ve Organizasyon</w:t>
            </w:r>
          </w:p>
        </w:tc>
        <w:tc>
          <w:tcPr>
            <w:tcW w:w="2976" w:type="dxa"/>
            <w:gridSpan w:val="2"/>
            <w:shd w:val="clear" w:color="auto" w:fill="ACB9CA"/>
            <w:vAlign w:val="center"/>
          </w:tcPr>
          <w:p w14:paraId="30D78020" w14:textId="77777777" w:rsidR="009314B3" w:rsidRDefault="00897602">
            <w:pPr>
              <w:jc w:val="center"/>
              <w:rPr>
                <w:rFonts w:ascii="Cambria" w:hAnsi="Cambria"/>
                <w:b/>
                <w:color w:val="FFFFFF"/>
                <w:lang w:val="tr-TR"/>
              </w:rPr>
            </w:pPr>
            <w:r>
              <w:rPr>
                <w:rFonts w:ascii="Cambria" w:hAnsi="Cambria"/>
                <w:b/>
                <w:color w:val="FFFFFF"/>
                <w:sz w:val="22"/>
                <w:lang w:val="tr-TR"/>
              </w:rPr>
              <w:t>İnsan Kaynakları</w:t>
            </w:r>
          </w:p>
        </w:tc>
        <w:tc>
          <w:tcPr>
            <w:tcW w:w="2670" w:type="dxa"/>
            <w:gridSpan w:val="4"/>
            <w:shd w:val="clear" w:color="auto" w:fill="ACB9CA"/>
            <w:vAlign w:val="center"/>
          </w:tcPr>
          <w:p w14:paraId="565B1A60" w14:textId="77777777" w:rsidR="009314B3" w:rsidRDefault="00897602">
            <w:pPr>
              <w:jc w:val="center"/>
              <w:rPr>
                <w:rFonts w:ascii="Cambria" w:hAnsi="Cambria"/>
                <w:b/>
                <w:color w:val="FFFFFF"/>
                <w:lang w:val="tr-TR"/>
              </w:rPr>
            </w:pPr>
            <w:r>
              <w:rPr>
                <w:rFonts w:ascii="Cambria" w:hAnsi="Cambria"/>
                <w:b/>
                <w:color w:val="FFFFFF"/>
                <w:sz w:val="22"/>
                <w:lang w:val="tr-TR"/>
              </w:rPr>
              <w:t>Faaliyetlerin Planlanması</w:t>
            </w:r>
          </w:p>
        </w:tc>
        <w:tc>
          <w:tcPr>
            <w:tcW w:w="2835" w:type="dxa"/>
            <w:gridSpan w:val="4"/>
            <w:shd w:val="clear" w:color="auto" w:fill="ACB9CA"/>
            <w:vAlign w:val="center"/>
          </w:tcPr>
          <w:p w14:paraId="000FAB0C" w14:textId="77777777" w:rsidR="009314B3" w:rsidRDefault="00897602">
            <w:pPr>
              <w:jc w:val="center"/>
              <w:rPr>
                <w:rFonts w:ascii="Cambria" w:hAnsi="Cambria"/>
                <w:b/>
                <w:color w:val="FFFFFF"/>
                <w:lang w:val="tr-TR"/>
              </w:rPr>
            </w:pPr>
            <w:r>
              <w:rPr>
                <w:rFonts w:ascii="Cambria" w:hAnsi="Cambria"/>
                <w:b/>
                <w:color w:val="FFFFFF"/>
                <w:sz w:val="22"/>
                <w:lang w:val="tr-TR"/>
              </w:rPr>
              <w:t>Görevlerin Yürütülmesi</w:t>
            </w:r>
          </w:p>
        </w:tc>
        <w:tc>
          <w:tcPr>
            <w:tcW w:w="2717" w:type="dxa"/>
            <w:gridSpan w:val="4"/>
            <w:shd w:val="clear" w:color="auto" w:fill="ACB9CA"/>
            <w:vAlign w:val="center"/>
          </w:tcPr>
          <w:p w14:paraId="74219A7D" w14:textId="77777777" w:rsidR="009314B3" w:rsidRDefault="00897602">
            <w:pPr>
              <w:jc w:val="center"/>
              <w:rPr>
                <w:rFonts w:ascii="Cambria" w:hAnsi="Cambria"/>
                <w:b/>
                <w:color w:val="FFFFFF"/>
                <w:lang w:val="tr-TR"/>
              </w:rPr>
            </w:pPr>
            <w:r>
              <w:rPr>
                <w:rFonts w:ascii="Cambria" w:hAnsi="Cambria"/>
                <w:b/>
                <w:color w:val="FFFFFF"/>
                <w:sz w:val="22"/>
                <w:lang w:val="tr-TR"/>
              </w:rPr>
              <w:t>İletişim ve Raporlama</w:t>
            </w:r>
          </w:p>
        </w:tc>
      </w:tr>
      <w:tr w:rsidR="009314B3" w14:paraId="79A92834" w14:textId="77777777">
        <w:trPr>
          <w:trHeight w:val="23"/>
          <w:jc w:val="center"/>
        </w:trPr>
        <w:tc>
          <w:tcPr>
            <w:tcW w:w="2575" w:type="dxa"/>
            <w:gridSpan w:val="2"/>
            <w:tcBorders>
              <w:bottom w:val="single" w:sz="18" w:space="0" w:color="FFFFFF"/>
            </w:tcBorders>
            <w:shd w:val="clear" w:color="auto" w:fill="FFFFFF"/>
            <w:vAlign w:val="center"/>
          </w:tcPr>
          <w:p w14:paraId="0A345107" w14:textId="77777777" w:rsidR="009314B3" w:rsidRDefault="009314B3">
            <w:pPr>
              <w:jc w:val="center"/>
              <w:rPr>
                <w:rFonts w:ascii="Cambria" w:hAnsi="Cambria"/>
                <w:b/>
                <w:color w:val="FFFFFF"/>
                <w:sz w:val="8"/>
                <w:lang w:val="tr-TR"/>
              </w:rPr>
            </w:pPr>
          </w:p>
        </w:tc>
        <w:tc>
          <w:tcPr>
            <w:tcW w:w="2976" w:type="dxa"/>
            <w:gridSpan w:val="2"/>
            <w:shd w:val="clear" w:color="auto" w:fill="FFFFFF"/>
            <w:vAlign w:val="center"/>
          </w:tcPr>
          <w:p w14:paraId="1415423A" w14:textId="77777777" w:rsidR="009314B3" w:rsidRDefault="009314B3">
            <w:pPr>
              <w:jc w:val="center"/>
              <w:rPr>
                <w:rFonts w:ascii="Cambria" w:hAnsi="Cambria"/>
                <w:b/>
                <w:color w:val="FFFFFF"/>
                <w:sz w:val="8"/>
                <w:lang w:val="tr-TR"/>
              </w:rPr>
            </w:pPr>
          </w:p>
        </w:tc>
        <w:tc>
          <w:tcPr>
            <w:tcW w:w="2670" w:type="dxa"/>
            <w:gridSpan w:val="4"/>
            <w:shd w:val="clear" w:color="auto" w:fill="FFFFFF"/>
            <w:vAlign w:val="center"/>
          </w:tcPr>
          <w:p w14:paraId="0E9A65E4" w14:textId="77777777" w:rsidR="009314B3" w:rsidRDefault="009314B3">
            <w:pPr>
              <w:jc w:val="center"/>
              <w:rPr>
                <w:rFonts w:ascii="Cambria" w:hAnsi="Cambria"/>
                <w:b/>
                <w:color w:val="FFFFFF"/>
                <w:sz w:val="8"/>
                <w:lang w:val="tr-TR"/>
              </w:rPr>
            </w:pPr>
          </w:p>
        </w:tc>
        <w:tc>
          <w:tcPr>
            <w:tcW w:w="2835" w:type="dxa"/>
            <w:gridSpan w:val="4"/>
            <w:shd w:val="clear" w:color="auto" w:fill="FFFFFF"/>
            <w:vAlign w:val="center"/>
          </w:tcPr>
          <w:p w14:paraId="5443A5DB" w14:textId="77777777" w:rsidR="009314B3" w:rsidRDefault="009314B3">
            <w:pPr>
              <w:jc w:val="center"/>
              <w:rPr>
                <w:rFonts w:ascii="Cambria" w:hAnsi="Cambria"/>
                <w:b/>
                <w:color w:val="FFFFFF"/>
                <w:sz w:val="8"/>
                <w:lang w:val="tr-TR"/>
              </w:rPr>
            </w:pPr>
          </w:p>
        </w:tc>
        <w:tc>
          <w:tcPr>
            <w:tcW w:w="2717" w:type="dxa"/>
            <w:gridSpan w:val="4"/>
            <w:shd w:val="clear" w:color="auto" w:fill="FFFFFF"/>
            <w:vAlign w:val="center"/>
          </w:tcPr>
          <w:p w14:paraId="423EAE15" w14:textId="77777777" w:rsidR="009314B3" w:rsidRDefault="009314B3">
            <w:pPr>
              <w:jc w:val="center"/>
              <w:rPr>
                <w:rFonts w:ascii="Cambria" w:hAnsi="Cambria"/>
                <w:b/>
                <w:color w:val="FFFFFF"/>
                <w:sz w:val="8"/>
                <w:lang w:val="tr-TR"/>
              </w:rPr>
            </w:pPr>
          </w:p>
        </w:tc>
      </w:tr>
      <w:tr w:rsidR="009314B3" w14:paraId="5D6ABCFE" w14:textId="77777777">
        <w:trPr>
          <w:trHeight w:val="373"/>
          <w:jc w:val="center"/>
        </w:trPr>
        <w:tc>
          <w:tcPr>
            <w:tcW w:w="2575" w:type="dxa"/>
            <w:gridSpan w:val="2"/>
            <w:shd w:val="clear" w:color="auto" w:fill="AEAAAA"/>
            <w:vAlign w:val="center"/>
          </w:tcPr>
          <w:p w14:paraId="69784527" w14:textId="77777777" w:rsidR="009314B3" w:rsidRDefault="00897602">
            <w:pPr>
              <w:jc w:val="center"/>
              <w:rPr>
                <w:b/>
                <w:color w:val="FFFFFF"/>
                <w:sz w:val="18"/>
              </w:rPr>
            </w:pPr>
            <w:r>
              <w:rPr>
                <w:b/>
                <w:color w:val="FFFFFF"/>
                <w:sz w:val="18"/>
              </w:rPr>
              <w:t>Vizyon, Misyon ve Hedefler</w:t>
            </w:r>
          </w:p>
        </w:tc>
        <w:tc>
          <w:tcPr>
            <w:tcW w:w="2976" w:type="dxa"/>
            <w:gridSpan w:val="2"/>
            <w:shd w:val="clear" w:color="auto" w:fill="AEAAAA"/>
            <w:vAlign w:val="center"/>
          </w:tcPr>
          <w:p w14:paraId="4601E985" w14:textId="77777777" w:rsidR="009314B3" w:rsidRDefault="00897602">
            <w:pPr>
              <w:jc w:val="center"/>
              <w:rPr>
                <w:b/>
                <w:color w:val="FFFFFF"/>
                <w:sz w:val="18"/>
              </w:rPr>
            </w:pPr>
            <w:r>
              <w:rPr>
                <w:b/>
                <w:color w:val="FFFFFF"/>
                <w:sz w:val="18"/>
              </w:rPr>
              <w:t>İç Denetim Ekibi</w:t>
            </w:r>
          </w:p>
        </w:tc>
        <w:tc>
          <w:tcPr>
            <w:tcW w:w="2670" w:type="dxa"/>
            <w:gridSpan w:val="4"/>
            <w:shd w:val="clear" w:color="auto" w:fill="AEAAAA"/>
            <w:vAlign w:val="center"/>
          </w:tcPr>
          <w:p w14:paraId="526872ED" w14:textId="77777777" w:rsidR="009314B3" w:rsidRDefault="00897602">
            <w:pPr>
              <w:jc w:val="center"/>
              <w:rPr>
                <w:b/>
                <w:color w:val="FFFFFF"/>
                <w:sz w:val="18"/>
              </w:rPr>
            </w:pPr>
            <w:r>
              <w:rPr>
                <w:b/>
                <w:color w:val="FFFFFF"/>
                <w:sz w:val="18"/>
              </w:rPr>
              <w:t>Risk Değerlendirmesi</w:t>
            </w:r>
          </w:p>
        </w:tc>
        <w:tc>
          <w:tcPr>
            <w:tcW w:w="2835" w:type="dxa"/>
            <w:gridSpan w:val="4"/>
            <w:shd w:val="clear" w:color="auto" w:fill="A6A6A6"/>
            <w:vAlign w:val="center"/>
          </w:tcPr>
          <w:p w14:paraId="0C0DBF40" w14:textId="77777777" w:rsidR="009314B3" w:rsidRDefault="00897602">
            <w:pPr>
              <w:jc w:val="center"/>
              <w:rPr>
                <w:b/>
                <w:color w:val="FFFFFF"/>
                <w:sz w:val="18"/>
              </w:rPr>
            </w:pPr>
            <w:r>
              <w:rPr>
                <w:b/>
                <w:color w:val="FFFFFF"/>
                <w:sz w:val="18"/>
              </w:rPr>
              <w:t>Görev Amaç ve Kapsamının Belirlenmesi</w:t>
            </w:r>
          </w:p>
        </w:tc>
        <w:tc>
          <w:tcPr>
            <w:tcW w:w="2717" w:type="dxa"/>
            <w:gridSpan w:val="4"/>
            <w:shd w:val="clear" w:color="auto" w:fill="A6A6A6"/>
            <w:vAlign w:val="center"/>
          </w:tcPr>
          <w:p w14:paraId="066EA2DD" w14:textId="77777777" w:rsidR="009314B3" w:rsidRDefault="00897602">
            <w:pPr>
              <w:jc w:val="center"/>
              <w:rPr>
                <w:b/>
                <w:color w:val="FFFFFF"/>
                <w:sz w:val="18"/>
              </w:rPr>
            </w:pPr>
            <w:r>
              <w:rPr>
                <w:b/>
                <w:color w:val="FFFFFF"/>
                <w:sz w:val="18"/>
              </w:rPr>
              <w:t>Görev Sonuçlarının Raporlanması</w:t>
            </w:r>
          </w:p>
        </w:tc>
      </w:tr>
      <w:tr w:rsidR="009314B3" w14:paraId="6EC22817" w14:textId="77777777">
        <w:trPr>
          <w:trHeight w:val="162"/>
          <w:jc w:val="center"/>
        </w:trPr>
        <w:tc>
          <w:tcPr>
            <w:tcW w:w="2575" w:type="dxa"/>
            <w:gridSpan w:val="2"/>
            <w:tcBorders>
              <w:bottom w:val="single" w:sz="4" w:space="0" w:color="FFFFFF"/>
            </w:tcBorders>
            <w:shd w:val="clear" w:color="auto" w:fill="228B22"/>
            <w:vAlign w:val="center"/>
          </w:tcPr>
          <w:p w14:paraId="62E14BC4" w14:textId="77777777" w:rsidR="009314B3" w:rsidRDefault="00897602">
            <w:pPr>
              <w:jc w:val="center"/>
              <w:rPr>
                <w:b/>
                <w:color w:val="FFFFFF"/>
                <w:sz w:val="14"/>
              </w:rPr>
            </w:pPr>
            <w:r>
              <w:rPr>
                <w:b/>
                <w:color w:val="FFFFFF"/>
                <w:sz w:val="14"/>
              </w:rPr>
              <w:t>1000</w:t>
            </w:r>
          </w:p>
        </w:tc>
        <w:tc>
          <w:tcPr>
            <w:tcW w:w="1488" w:type="dxa"/>
            <w:shd w:val="clear" w:color="auto" w:fill="228B22"/>
            <w:vAlign w:val="center"/>
          </w:tcPr>
          <w:p w14:paraId="782482D4" w14:textId="77777777" w:rsidR="009314B3" w:rsidRDefault="00897602">
            <w:pPr>
              <w:jc w:val="center"/>
              <w:rPr>
                <w:b/>
                <w:color w:val="FFFFFF"/>
                <w:sz w:val="14"/>
              </w:rPr>
            </w:pPr>
            <w:r>
              <w:rPr>
                <w:b/>
                <w:color w:val="FFFFFF"/>
                <w:sz w:val="14"/>
              </w:rPr>
              <w:t>1210</w:t>
            </w:r>
          </w:p>
        </w:tc>
        <w:tc>
          <w:tcPr>
            <w:tcW w:w="1488" w:type="dxa"/>
            <w:shd w:val="clear" w:color="auto" w:fill="228B22"/>
            <w:vAlign w:val="center"/>
          </w:tcPr>
          <w:p w14:paraId="2BBBFD0C" w14:textId="77777777" w:rsidR="009314B3" w:rsidRDefault="00897602">
            <w:pPr>
              <w:jc w:val="center"/>
              <w:rPr>
                <w:b/>
                <w:color w:val="FFFFFF"/>
                <w:sz w:val="14"/>
              </w:rPr>
            </w:pPr>
            <w:r>
              <w:rPr>
                <w:b/>
                <w:color w:val="FFFFFF"/>
                <w:sz w:val="14"/>
              </w:rPr>
              <w:t>1220</w:t>
            </w:r>
          </w:p>
        </w:tc>
        <w:tc>
          <w:tcPr>
            <w:tcW w:w="1335" w:type="dxa"/>
            <w:gridSpan w:val="2"/>
            <w:shd w:val="clear" w:color="auto" w:fill="228B22"/>
            <w:vAlign w:val="center"/>
          </w:tcPr>
          <w:p w14:paraId="65E77CEA" w14:textId="77777777" w:rsidR="009314B3" w:rsidRDefault="00897602">
            <w:pPr>
              <w:jc w:val="center"/>
              <w:rPr>
                <w:b/>
                <w:color w:val="FFFFFF"/>
                <w:sz w:val="14"/>
              </w:rPr>
            </w:pPr>
            <w:r>
              <w:rPr>
                <w:b/>
                <w:color w:val="FFFFFF"/>
                <w:sz w:val="14"/>
              </w:rPr>
              <w:t>1220</w:t>
            </w:r>
          </w:p>
        </w:tc>
        <w:tc>
          <w:tcPr>
            <w:tcW w:w="1335" w:type="dxa"/>
            <w:gridSpan w:val="2"/>
            <w:shd w:val="clear" w:color="auto" w:fill="228B22"/>
            <w:vAlign w:val="center"/>
          </w:tcPr>
          <w:p w14:paraId="7CB008C0" w14:textId="77777777" w:rsidR="009314B3" w:rsidRDefault="00897602">
            <w:pPr>
              <w:jc w:val="center"/>
              <w:rPr>
                <w:b/>
                <w:color w:val="FFFFFF"/>
                <w:sz w:val="14"/>
              </w:rPr>
            </w:pPr>
            <w:r>
              <w:rPr>
                <w:b/>
                <w:color w:val="FFFFFF"/>
                <w:sz w:val="14"/>
              </w:rPr>
              <w:t>2010</w:t>
            </w:r>
          </w:p>
        </w:tc>
        <w:tc>
          <w:tcPr>
            <w:tcW w:w="945" w:type="dxa"/>
            <w:shd w:val="clear" w:color="auto" w:fill="228B22"/>
            <w:vAlign w:val="center"/>
          </w:tcPr>
          <w:p w14:paraId="084CB599" w14:textId="77777777" w:rsidR="009314B3" w:rsidRDefault="00897602">
            <w:pPr>
              <w:jc w:val="center"/>
              <w:rPr>
                <w:b/>
                <w:color w:val="FFFFFF"/>
                <w:sz w:val="14"/>
              </w:rPr>
            </w:pPr>
            <w:r>
              <w:rPr>
                <w:b/>
                <w:color w:val="FFFFFF"/>
                <w:sz w:val="14"/>
              </w:rPr>
              <w:t>2201</w:t>
            </w:r>
          </w:p>
        </w:tc>
        <w:tc>
          <w:tcPr>
            <w:tcW w:w="945" w:type="dxa"/>
            <w:gridSpan w:val="2"/>
            <w:shd w:val="clear" w:color="auto" w:fill="228B22"/>
            <w:vAlign w:val="center"/>
          </w:tcPr>
          <w:p w14:paraId="01DF6E33" w14:textId="77777777" w:rsidR="009314B3" w:rsidRDefault="00897602">
            <w:pPr>
              <w:jc w:val="center"/>
              <w:rPr>
                <w:b/>
                <w:color w:val="FFFFFF"/>
                <w:sz w:val="14"/>
              </w:rPr>
            </w:pPr>
            <w:r>
              <w:rPr>
                <w:b/>
                <w:color w:val="FFFFFF"/>
                <w:sz w:val="14"/>
              </w:rPr>
              <w:t>2210</w:t>
            </w:r>
          </w:p>
        </w:tc>
        <w:tc>
          <w:tcPr>
            <w:tcW w:w="945" w:type="dxa"/>
            <w:shd w:val="clear" w:color="auto" w:fill="228B22"/>
            <w:vAlign w:val="center"/>
          </w:tcPr>
          <w:p w14:paraId="7393562B" w14:textId="77777777" w:rsidR="009314B3" w:rsidRDefault="00897602">
            <w:pPr>
              <w:jc w:val="center"/>
              <w:rPr>
                <w:b/>
                <w:color w:val="FFFFFF"/>
                <w:sz w:val="14"/>
              </w:rPr>
            </w:pPr>
            <w:r>
              <w:rPr>
                <w:b/>
                <w:color w:val="FFFFFF"/>
                <w:sz w:val="14"/>
              </w:rPr>
              <w:t>2220</w:t>
            </w:r>
          </w:p>
        </w:tc>
        <w:tc>
          <w:tcPr>
            <w:tcW w:w="1358" w:type="dxa"/>
            <w:gridSpan w:val="2"/>
            <w:shd w:val="clear" w:color="auto" w:fill="228B22"/>
            <w:vAlign w:val="center"/>
          </w:tcPr>
          <w:p w14:paraId="765D9FF0" w14:textId="77777777" w:rsidR="009314B3" w:rsidRDefault="00897602">
            <w:pPr>
              <w:jc w:val="center"/>
              <w:rPr>
                <w:b/>
                <w:color w:val="FFFFFF"/>
                <w:sz w:val="14"/>
              </w:rPr>
            </w:pPr>
            <w:r>
              <w:rPr>
                <w:b/>
                <w:color w:val="FFFFFF"/>
                <w:sz w:val="14"/>
              </w:rPr>
              <w:t>2400</w:t>
            </w:r>
          </w:p>
        </w:tc>
        <w:tc>
          <w:tcPr>
            <w:tcW w:w="1359" w:type="dxa"/>
            <w:gridSpan w:val="2"/>
            <w:shd w:val="clear" w:color="auto" w:fill="228B22"/>
            <w:vAlign w:val="center"/>
          </w:tcPr>
          <w:p w14:paraId="00CDB5C0" w14:textId="77777777" w:rsidR="009314B3" w:rsidRDefault="00897602">
            <w:pPr>
              <w:jc w:val="center"/>
              <w:rPr>
                <w:b/>
                <w:color w:val="FFFFFF"/>
                <w:sz w:val="14"/>
              </w:rPr>
            </w:pPr>
            <w:r>
              <w:rPr>
                <w:b/>
                <w:color w:val="FFFFFF"/>
                <w:sz w:val="14"/>
              </w:rPr>
              <w:t>2600</w:t>
            </w:r>
          </w:p>
        </w:tc>
      </w:tr>
      <w:tr w:rsidR="009314B3" w14:paraId="675FC15B" w14:textId="77777777">
        <w:trPr>
          <w:trHeight w:val="227"/>
          <w:jc w:val="center"/>
        </w:trPr>
        <w:tc>
          <w:tcPr>
            <w:tcW w:w="2575" w:type="dxa"/>
            <w:gridSpan w:val="2"/>
            <w:tcBorders>
              <w:top w:val="single" w:sz="4" w:space="0" w:color="FFFFFF"/>
            </w:tcBorders>
            <w:shd w:val="clear" w:color="auto" w:fill="auto"/>
            <w:vAlign w:val="center"/>
          </w:tcPr>
          <w:p w14:paraId="2988F40B" w14:textId="77777777" w:rsidR="009314B3" w:rsidRDefault="00897602">
            <w:pPr>
              <w:jc w:val="center"/>
              <w:rPr>
                <w:b/>
                <w:color w:val="FFFFFF"/>
                <w:sz w:val="8"/>
              </w:rPr>
            </w:pPr>
            <w:r>
              <w:rPr>
                <w:b/>
                <w:color w:val="FFFFFF"/>
                <w:sz w:val="8"/>
              </w:rPr>
              <w:t>z</w:t>
            </w:r>
          </w:p>
        </w:tc>
        <w:tc>
          <w:tcPr>
            <w:tcW w:w="2976" w:type="dxa"/>
            <w:gridSpan w:val="2"/>
            <w:shd w:val="clear" w:color="auto" w:fill="auto"/>
            <w:vAlign w:val="center"/>
          </w:tcPr>
          <w:p w14:paraId="0607086A" w14:textId="77777777" w:rsidR="009314B3" w:rsidRDefault="009314B3">
            <w:pPr>
              <w:jc w:val="center"/>
              <w:rPr>
                <w:b/>
                <w:color w:val="FFFFFF"/>
                <w:sz w:val="8"/>
              </w:rPr>
            </w:pPr>
          </w:p>
        </w:tc>
        <w:tc>
          <w:tcPr>
            <w:tcW w:w="2670" w:type="dxa"/>
            <w:gridSpan w:val="4"/>
            <w:shd w:val="clear" w:color="auto" w:fill="auto"/>
            <w:vAlign w:val="center"/>
          </w:tcPr>
          <w:p w14:paraId="56DA89BF" w14:textId="77777777" w:rsidR="009314B3" w:rsidRDefault="009314B3">
            <w:pPr>
              <w:jc w:val="center"/>
              <w:rPr>
                <w:b/>
                <w:color w:val="FFFFFF"/>
                <w:sz w:val="8"/>
              </w:rPr>
            </w:pPr>
          </w:p>
        </w:tc>
        <w:tc>
          <w:tcPr>
            <w:tcW w:w="2835" w:type="dxa"/>
            <w:gridSpan w:val="4"/>
            <w:shd w:val="clear" w:color="auto" w:fill="auto"/>
            <w:vAlign w:val="center"/>
          </w:tcPr>
          <w:p w14:paraId="18E349EB" w14:textId="77777777" w:rsidR="009314B3" w:rsidRDefault="009314B3">
            <w:pPr>
              <w:jc w:val="center"/>
              <w:rPr>
                <w:b/>
                <w:color w:val="FFFFFF"/>
                <w:sz w:val="8"/>
              </w:rPr>
            </w:pPr>
          </w:p>
        </w:tc>
        <w:tc>
          <w:tcPr>
            <w:tcW w:w="2717" w:type="dxa"/>
            <w:gridSpan w:val="4"/>
            <w:shd w:val="clear" w:color="auto" w:fill="auto"/>
            <w:vAlign w:val="center"/>
          </w:tcPr>
          <w:p w14:paraId="62977491" w14:textId="77777777" w:rsidR="009314B3" w:rsidRDefault="009314B3">
            <w:pPr>
              <w:jc w:val="center"/>
              <w:rPr>
                <w:b/>
                <w:color w:val="FFFFFF"/>
                <w:sz w:val="8"/>
              </w:rPr>
            </w:pPr>
          </w:p>
        </w:tc>
      </w:tr>
      <w:tr w:rsidR="009314B3" w14:paraId="523EBF3B" w14:textId="77777777">
        <w:trPr>
          <w:trHeight w:val="374"/>
          <w:jc w:val="center"/>
        </w:trPr>
        <w:tc>
          <w:tcPr>
            <w:tcW w:w="2575" w:type="dxa"/>
            <w:gridSpan w:val="2"/>
            <w:shd w:val="clear" w:color="auto" w:fill="AEAAAA"/>
            <w:vAlign w:val="center"/>
          </w:tcPr>
          <w:p w14:paraId="5F89A25D" w14:textId="77777777" w:rsidR="009314B3" w:rsidRDefault="00897602">
            <w:pPr>
              <w:jc w:val="center"/>
              <w:rPr>
                <w:b/>
                <w:color w:val="FFFFFF"/>
                <w:sz w:val="18"/>
              </w:rPr>
            </w:pPr>
            <w:r>
              <w:rPr>
                <w:b/>
                <w:color w:val="FFFFFF"/>
                <w:sz w:val="18"/>
              </w:rPr>
              <w:t>Organizasyon</w:t>
            </w:r>
          </w:p>
        </w:tc>
        <w:tc>
          <w:tcPr>
            <w:tcW w:w="2976" w:type="dxa"/>
            <w:gridSpan w:val="2"/>
            <w:shd w:val="clear" w:color="auto" w:fill="AEAAAA"/>
            <w:vAlign w:val="center"/>
          </w:tcPr>
          <w:p w14:paraId="3E26AF9D" w14:textId="77777777" w:rsidR="009314B3" w:rsidRDefault="00897602">
            <w:pPr>
              <w:jc w:val="center"/>
              <w:rPr>
                <w:b/>
                <w:color w:val="FFFFFF"/>
                <w:sz w:val="18"/>
              </w:rPr>
            </w:pPr>
            <w:r>
              <w:rPr>
                <w:b/>
                <w:color w:val="FFFFFF"/>
                <w:sz w:val="18"/>
              </w:rPr>
              <w:t>Performans Değerlendirmesi, Eğitim ve Kişisel Gelişim</w:t>
            </w:r>
          </w:p>
        </w:tc>
        <w:tc>
          <w:tcPr>
            <w:tcW w:w="2670" w:type="dxa"/>
            <w:gridSpan w:val="4"/>
            <w:shd w:val="clear" w:color="auto" w:fill="AEAAAA"/>
            <w:vAlign w:val="center"/>
          </w:tcPr>
          <w:p w14:paraId="6D2BEE1A" w14:textId="77777777" w:rsidR="009314B3" w:rsidRDefault="00897602">
            <w:pPr>
              <w:jc w:val="center"/>
              <w:rPr>
                <w:b/>
                <w:color w:val="FFFFFF"/>
                <w:sz w:val="18"/>
              </w:rPr>
            </w:pPr>
            <w:r>
              <w:rPr>
                <w:b/>
                <w:color w:val="FFFFFF"/>
                <w:sz w:val="18"/>
              </w:rPr>
              <w:t>Üst Yönetimin Beklentileri</w:t>
            </w:r>
          </w:p>
        </w:tc>
        <w:tc>
          <w:tcPr>
            <w:tcW w:w="2835" w:type="dxa"/>
            <w:gridSpan w:val="4"/>
            <w:shd w:val="clear" w:color="auto" w:fill="AEAAAA"/>
            <w:vAlign w:val="center"/>
          </w:tcPr>
          <w:p w14:paraId="495A5401" w14:textId="77777777" w:rsidR="009314B3" w:rsidRDefault="00897602">
            <w:pPr>
              <w:jc w:val="center"/>
              <w:rPr>
                <w:b/>
                <w:color w:val="FFFFFF"/>
                <w:sz w:val="18"/>
              </w:rPr>
            </w:pPr>
            <w:r>
              <w:rPr>
                <w:b/>
                <w:color w:val="FFFFFF"/>
                <w:sz w:val="18"/>
              </w:rPr>
              <w:t>Denetlenen Birimlerle İşbirliği</w:t>
            </w:r>
          </w:p>
        </w:tc>
        <w:tc>
          <w:tcPr>
            <w:tcW w:w="2717" w:type="dxa"/>
            <w:gridSpan w:val="4"/>
            <w:shd w:val="clear" w:color="auto" w:fill="A6A6A6"/>
            <w:vAlign w:val="center"/>
          </w:tcPr>
          <w:p w14:paraId="29558E3F" w14:textId="77777777" w:rsidR="009314B3" w:rsidRDefault="00897602">
            <w:pPr>
              <w:jc w:val="center"/>
              <w:rPr>
                <w:b/>
                <w:color w:val="FFFFFF"/>
                <w:sz w:val="18"/>
              </w:rPr>
            </w:pPr>
            <w:r>
              <w:rPr>
                <w:b/>
                <w:color w:val="FFFFFF"/>
                <w:sz w:val="18"/>
              </w:rPr>
              <w:t>Dönemsel Raporlama</w:t>
            </w:r>
          </w:p>
        </w:tc>
      </w:tr>
      <w:tr w:rsidR="009314B3" w14:paraId="1510C31E" w14:textId="77777777">
        <w:trPr>
          <w:trHeight w:val="177"/>
          <w:jc w:val="center"/>
        </w:trPr>
        <w:tc>
          <w:tcPr>
            <w:tcW w:w="1287" w:type="dxa"/>
            <w:shd w:val="clear" w:color="auto" w:fill="228B22"/>
            <w:vAlign w:val="center"/>
          </w:tcPr>
          <w:p w14:paraId="4C3B2B0D" w14:textId="77777777" w:rsidR="009314B3" w:rsidRDefault="00897602">
            <w:pPr>
              <w:jc w:val="center"/>
              <w:rPr>
                <w:b/>
                <w:color w:val="FFFFFF"/>
                <w:sz w:val="14"/>
              </w:rPr>
            </w:pPr>
            <w:r>
              <w:rPr>
                <w:b/>
                <w:color w:val="FFFFFF"/>
                <w:sz w:val="14"/>
              </w:rPr>
              <w:t>1100</w:t>
            </w:r>
          </w:p>
        </w:tc>
        <w:tc>
          <w:tcPr>
            <w:tcW w:w="1288" w:type="dxa"/>
            <w:shd w:val="clear" w:color="auto" w:fill="228B22"/>
            <w:vAlign w:val="center"/>
          </w:tcPr>
          <w:p w14:paraId="14EF6BCA" w14:textId="77777777" w:rsidR="009314B3" w:rsidRDefault="00897602">
            <w:pPr>
              <w:jc w:val="center"/>
              <w:rPr>
                <w:b/>
                <w:color w:val="FFFFFF"/>
                <w:sz w:val="14"/>
              </w:rPr>
            </w:pPr>
            <w:r>
              <w:rPr>
                <w:b/>
                <w:color w:val="FFFFFF"/>
                <w:sz w:val="14"/>
              </w:rPr>
              <w:t>2040</w:t>
            </w:r>
          </w:p>
        </w:tc>
        <w:tc>
          <w:tcPr>
            <w:tcW w:w="2976" w:type="dxa"/>
            <w:gridSpan w:val="2"/>
            <w:shd w:val="clear" w:color="auto" w:fill="228B22"/>
            <w:vAlign w:val="center"/>
          </w:tcPr>
          <w:p w14:paraId="4006E499" w14:textId="77777777" w:rsidR="009314B3" w:rsidRDefault="00897602">
            <w:pPr>
              <w:jc w:val="center"/>
              <w:rPr>
                <w:b/>
                <w:color w:val="FFFFFF"/>
                <w:sz w:val="14"/>
              </w:rPr>
            </w:pPr>
            <w:r>
              <w:rPr>
                <w:b/>
                <w:color w:val="FFFFFF"/>
                <w:sz w:val="14"/>
              </w:rPr>
              <w:t>1230</w:t>
            </w:r>
          </w:p>
        </w:tc>
        <w:tc>
          <w:tcPr>
            <w:tcW w:w="1335" w:type="dxa"/>
            <w:gridSpan w:val="2"/>
            <w:shd w:val="clear" w:color="auto" w:fill="228B22"/>
            <w:vAlign w:val="center"/>
          </w:tcPr>
          <w:p w14:paraId="637C8E9B" w14:textId="77777777" w:rsidR="009314B3" w:rsidRDefault="00897602">
            <w:pPr>
              <w:jc w:val="center"/>
              <w:rPr>
                <w:b/>
                <w:color w:val="FFFFFF"/>
                <w:sz w:val="14"/>
              </w:rPr>
            </w:pPr>
            <w:r>
              <w:rPr>
                <w:b/>
                <w:color w:val="FFFFFF"/>
                <w:sz w:val="14"/>
              </w:rPr>
              <w:t>1200</w:t>
            </w:r>
          </w:p>
        </w:tc>
        <w:tc>
          <w:tcPr>
            <w:tcW w:w="1335" w:type="dxa"/>
            <w:gridSpan w:val="2"/>
            <w:shd w:val="clear" w:color="auto" w:fill="228B22"/>
            <w:vAlign w:val="center"/>
          </w:tcPr>
          <w:p w14:paraId="3C77C605" w14:textId="77777777" w:rsidR="009314B3" w:rsidRDefault="00897602">
            <w:pPr>
              <w:jc w:val="center"/>
              <w:rPr>
                <w:b/>
                <w:color w:val="FFFFFF"/>
                <w:sz w:val="14"/>
              </w:rPr>
            </w:pPr>
            <w:r>
              <w:rPr>
                <w:b/>
                <w:color w:val="FFFFFF"/>
                <w:sz w:val="14"/>
              </w:rPr>
              <w:t>2010</w:t>
            </w:r>
          </w:p>
        </w:tc>
        <w:tc>
          <w:tcPr>
            <w:tcW w:w="945" w:type="dxa"/>
            <w:shd w:val="clear" w:color="auto" w:fill="228B22"/>
            <w:vAlign w:val="center"/>
          </w:tcPr>
          <w:p w14:paraId="59F4955E" w14:textId="77777777" w:rsidR="009314B3" w:rsidRDefault="00897602">
            <w:pPr>
              <w:jc w:val="center"/>
              <w:rPr>
                <w:b/>
                <w:color w:val="FFFFFF"/>
                <w:sz w:val="14"/>
              </w:rPr>
            </w:pPr>
            <w:r>
              <w:rPr>
                <w:b/>
                <w:color w:val="FFFFFF"/>
                <w:sz w:val="14"/>
              </w:rPr>
              <w:t>2100</w:t>
            </w:r>
          </w:p>
        </w:tc>
        <w:tc>
          <w:tcPr>
            <w:tcW w:w="945" w:type="dxa"/>
            <w:gridSpan w:val="2"/>
            <w:shd w:val="clear" w:color="auto" w:fill="228B22"/>
            <w:vAlign w:val="center"/>
          </w:tcPr>
          <w:p w14:paraId="1713120A" w14:textId="77777777" w:rsidR="009314B3" w:rsidRDefault="00897602">
            <w:pPr>
              <w:jc w:val="center"/>
              <w:rPr>
                <w:b/>
                <w:color w:val="FFFFFF"/>
                <w:sz w:val="14"/>
              </w:rPr>
            </w:pPr>
            <w:r>
              <w:rPr>
                <w:b/>
                <w:color w:val="FFFFFF"/>
                <w:sz w:val="14"/>
              </w:rPr>
              <w:t>2201</w:t>
            </w:r>
          </w:p>
        </w:tc>
        <w:tc>
          <w:tcPr>
            <w:tcW w:w="945" w:type="dxa"/>
            <w:shd w:val="clear" w:color="auto" w:fill="228B22"/>
            <w:vAlign w:val="center"/>
          </w:tcPr>
          <w:p w14:paraId="51A7C9C5" w14:textId="77777777" w:rsidR="009314B3" w:rsidRDefault="00897602">
            <w:pPr>
              <w:jc w:val="center"/>
              <w:rPr>
                <w:b/>
                <w:color w:val="FFFFFF"/>
                <w:sz w:val="14"/>
              </w:rPr>
            </w:pPr>
            <w:r>
              <w:rPr>
                <w:b/>
                <w:color w:val="FFFFFF"/>
                <w:sz w:val="14"/>
              </w:rPr>
              <w:t>2210</w:t>
            </w:r>
          </w:p>
        </w:tc>
        <w:tc>
          <w:tcPr>
            <w:tcW w:w="679" w:type="dxa"/>
            <w:shd w:val="clear" w:color="auto" w:fill="228B22"/>
            <w:vAlign w:val="center"/>
          </w:tcPr>
          <w:p w14:paraId="2CF476FD" w14:textId="77777777" w:rsidR="009314B3" w:rsidRDefault="00897602">
            <w:pPr>
              <w:jc w:val="center"/>
              <w:rPr>
                <w:b/>
                <w:color w:val="FFFFFF"/>
                <w:sz w:val="14"/>
              </w:rPr>
            </w:pPr>
            <w:r>
              <w:rPr>
                <w:b/>
                <w:color w:val="FFFFFF"/>
                <w:sz w:val="14"/>
              </w:rPr>
              <w:t>2060</w:t>
            </w:r>
          </w:p>
        </w:tc>
        <w:tc>
          <w:tcPr>
            <w:tcW w:w="679" w:type="dxa"/>
            <w:shd w:val="clear" w:color="auto" w:fill="FF0000"/>
            <w:vAlign w:val="center"/>
          </w:tcPr>
          <w:p w14:paraId="39859B62" w14:textId="77777777" w:rsidR="009314B3" w:rsidRDefault="00897602">
            <w:pPr>
              <w:jc w:val="center"/>
              <w:rPr>
                <w:b/>
                <w:color w:val="FFFFFF"/>
                <w:sz w:val="14"/>
              </w:rPr>
            </w:pPr>
            <w:r>
              <w:rPr>
                <w:b/>
                <w:color w:val="FFFFFF"/>
                <w:sz w:val="14"/>
              </w:rPr>
              <w:t>2450</w:t>
            </w:r>
          </w:p>
        </w:tc>
        <w:tc>
          <w:tcPr>
            <w:tcW w:w="679" w:type="dxa"/>
            <w:shd w:val="clear" w:color="auto" w:fill="228B22"/>
            <w:vAlign w:val="center"/>
          </w:tcPr>
          <w:p w14:paraId="55A6BF6A" w14:textId="77777777" w:rsidR="009314B3" w:rsidRDefault="00897602">
            <w:pPr>
              <w:jc w:val="center"/>
              <w:rPr>
                <w:b/>
                <w:color w:val="FFFFFF"/>
                <w:sz w:val="14"/>
              </w:rPr>
            </w:pPr>
            <w:r>
              <w:rPr>
                <w:b/>
                <w:color w:val="FFFFFF"/>
                <w:sz w:val="14"/>
              </w:rPr>
              <w:t>2500</w:t>
            </w:r>
          </w:p>
        </w:tc>
        <w:tc>
          <w:tcPr>
            <w:tcW w:w="680" w:type="dxa"/>
            <w:shd w:val="clear" w:color="auto" w:fill="228B22"/>
            <w:vAlign w:val="center"/>
          </w:tcPr>
          <w:p w14:paraId="790A23EA" w14:textId="77777777" w:rsidR="009314B3" w:rsidRDefault="00897602">
            <w:pPr>
              <w:jc w:val="center"/>
              <w:rPr>
                <w:b/>
                <w:color w:val="FFFFFF"/>
                <w:sz w:val="14"/>
              </w:rPr>
            </w:pPr>
            <w:r>
              <w:rPr>
                <w:b/>
                <w:color w:val="FFFFFF"/>
                <w:sz w:val="14"/>
              </w:rPr>
              <w:t>2600</w:t>
            </w:r>
          </w:p>
        </w:tc>
      </w:tr>
      <w:tr w:rsidR="009314B3" w14:paraId="0013ADED" w14:textId="77777777">
        <w:trPr>
          <w:trHeight w:val="227"/>
          <w:jc w:val="center"/>
        </w:trPr>
        <w:tc>
          <w:tcPr>
            <w:tcW w:w="2575" w:type="dxa"/>
            <w:gridSpan w:val="2"/>
            <w:shd w:val="clear" w:color="auto" w:fill="FFFFFF"/>
            <w:vAlign w:val="center"/>
          </w:tcPr>
          <w:p w14:paraId="3F1A1A29" w14:textId="77777777" w:rsidR="009314B3" w:rsidRDefault="009314B3">
            <w:pPr>
              <w:jc w:val="center"/>
              <w:rPr>
                <w:b/>
                <w:color w:val="FFFFFF"/>
                <w:sz w:val="8"/>
              </w:rPr>
            </w:pPr>
          </w:p>
        </w:tc>
        <w:tc>
          <w:tcPr>
            <w:tcW w:w="2976" w:type="dxa"/>
            <w:gridSpan w:val="2"/>
            <w:shd w:val="clear" w:color="auto" w:fill="FFFFFF"/>
            <w:vAlign w:val="center"/>
          </w:tcPr>
          <w:p w14:paraId="676A5C93" w14:textId="77777777" w:rsidR="009314B3" w:rsidRDefault="009314B3">
            <w:pPr>
              <w:jc w:val="center"/>
              <w:rPr>
                <w:b/>
                <w:color w:val="FFFFFF"/>
                <w:sz w:val="8"/>
              </w:rPr>
            </w:pPr>
          </w:p>
        </w:tc>
        <w:tc>
          <w:tcPr>
            <w:tcW w:w="2670" w:type="dxa"/>
            <w:gridSpan w:val="4"/>
            <w:shd w:val="clear" w:color="auto" w:fill="FFFFFF"/>
            <w:vAlign w:val="center"/>
          </w:tcPr>
          <w:p w14:paraId="766E70C1" w14:textId="77777777" w:rsidR="009314B3" w:rsidRDefault="009314B3">
            <w:pPr>
              <w:jc w:val="center"/>
              <w:rPr>
                <w:b/>
                <w:color w:val="FFFFFF"/>
                <w:sz w:val="8"/>
              </w:rPr>
            </w:pPr>
          </w:p>
        </w:tc>
        <w:tc>
          <w:tcPr>
            <w:tcW w:w="2835" w:type="dxa"/>
            <w:gridSpan w:val="4"/>
            <w:shd w:val="clear" w:color="auto" w:fill="FFFFFF"/>
            <w:vAlign w:val="center"/>
          </w:tcPr>
          <w:p w14:paraId="05E897E6" w14:textId="77777777" w:rsidR="009314B3" w:rsidRDefault="009314B3">
            <w:pPr>
              <w:jc w:val="center"/>
              <w:rPr>
                <w:b/>
                <w:color w:val="FFFFFF"/>
                <w:sz w:val="8"/>
              </w:rPr>
            </w:pPr>
          </w:p>
        </w:tc>
        <w:tc>
          <w:tcPr>
            <w:tcW w:w="2717" w:type="dxa"/>
            <w:gridSpan w:val="4"/>
            <w:shd w:val="clear" w:color="auto" w:fill="FFFFFF"/>
            <w:vAlign w:val="center"/>
          </w:tcPr>
          <w:p w14:paraId="471808BA" w14:textId="77777777" w:rsidR="009314B3" w:rsidRDefault="009314B3">
            <w:pPr>
              <w:jc w:val="center"/>
              <w:rPr>
                <w:b/>
                <w:color w:val="FFFFFF"/>
                <w:sz w:val="8"/>
              </w:rPr>
            </w:pPr>
          </w:p>
        </w:tc>
      </w:tr>
      <w:tr w:rsidR="009314B3" w14:paraId="507BF3C6" w14:textId="77777777">
        <w:trPr>
          <w:trHeight w:val="374"/>
          <w:jc w:val="center"/>
        </w:trPr>
        <w:tc>
          <w:tcPr>
            <w:tcW w:w="2575" w:type="dxa"/>
            <w:gridSpan w:val="2"/>
            <w:shd w:val="clear" w:color="auto" w:fill="AEAAAA"/>
            <w:vAlign w:val="center"/>
          </w:tcPr>
          <w:p w14:paraId="0E041539" w14:textId="77777777" w:rsidR="009314B3" w:rsidRDefault="00897602">
            <w:pPr>
              <w:jc w:val="center"/>
              <w:rPr>
                <w:b/>
                <w:color w:val="FFFFFF"/>
                <w:sz w:val="18"/>
              </w:rPr>
            </w:pPr>
            <w:r>
              <w:rPr>
                <w:b/>
                <w:color w:val="FFFFFF"/>
                <w:sz w:val="18"/>
              </w:rPr>
              <w:t>İç Denetim Birimi Bütçesi</w:t>
            </w:r>
          </w:p>
        </w:tc>
        <w:tc>
          <w:tcPr>
            <w:tcW w:w="2976" w:type="dxa"/>
            <w:gridSpan w:val="2"/>
            <w:shd w:val="clear" w:color="auto" w:fill="FFFFFF"/>
            <w:vAlign w:val="center"/>
          </w:tcPr>
          <w:p w14:paraId="4DAEE10F" w14:textId="77777777" w:rsidR="009314B3" w:rsidRDefault="009314B3">
            <w:pPr>
              <w:jc w:val="center"/>
              <w:rPr>
                <w:b/>
                <w:color w:val="FFFFFF"/>
                <w:sz w:val="18"/>
              </w:rPr>
            </w:pPr>
          </w:p>
        </w:tc>
        <w:tc>
          <w:tcPr>
            <w:tcW w:w="2670" w:type="dxa"/>
            <w:gridSpan w:val="4"/>
            <w:shd w:val="clear" w:color="auto" w:fill="AEAAAA"/>
            <w:vAlign w:val="center"/>
          </w:tcPr>
          <w:p w14:paraId="48FCCA2B" w14:textId="77777777" w:rsidR="009314B3" w:rsidRDefault="00897602">
            <w:pPr>
              <w:jc w:val="center"/>
              <w:rPr>
                <w:b/>
                <w:color w:val="FFFFFF"/>
                <w:sz w:val="18"/>
              </w:rPr>
            </w:pPr>
            <w:r>
              <w:rPr>
                <w:b/>
                <w:color w:val="FFFFFF"/>
                <w:sz w:val="18"/>
              </w:rPr>
              <w:t>İç Denetim Plan ve Programı</w:t>
            </w:r>
          </w:p>
        </w:tc>
        <w:tc>
          <w:tcPr>
            <w:tcW w:w="2835" w:type="dxa"/>
            <w:gridSpan w:val="4"/>
            <w:shd w:val="clear" w:color="auto" w:fill="AEAAAA"/>
            <w:vAlign w:val="center"/>
          </w:tcPr>
          <w:p w14:paraId="24E4B375" w14:textId="77777777" w:rsidR="009314B3" w:rsidRDefault="00897602">
            <w:pPr>
              <w:jc w:val="center"/>
              <w:rPr>
                <w:b/>
                <w:color w:val="FFFFFF"/>
                <w:sz w:val="18"/>
              </w:rPr>
            </w:pPr>
            <w:r>
              <w:rPr>
                <w:b/>
                <w:color w:val="FFFFFF"/>
                <w:sz w:val="18"/>
              </w:rPr>
              <w:t>Çalışma Planı</w:t>
            </w:r>
          </w:p>
        </w:tc>
        <w:tc>
          <w:tcPr>
            <w:tcW w:w="2717" w:type="dxa"/>
            <w:gridSpan w:val="4"/>
            <w:shd w:val="clear" w:color="auto" w:fill="AEAAAA"/>
            <w:vAlign w:val="center"/>
          </w:tcPr>
          <w:p w14:paraId="74C54F31" w14:textId="77777777" w:rsidR="009314B3" w:rsidRDefault="00897602">
            <w:pPr>
              <w:jc w:val="center"/>
              <w:rPr>
                <w:b/>
                <w:color w:val="FFFFFF"/>
                <w:sz w:val="18"/>
              </w:rPr>
            </w:pPr>
            <w:r>
              <w:rPr>
                <w:b/>
                <w:color w:val="FFFFFF"/>
                <w:sz w:val="18"/>
              </w:rPr>
              <w:t>Denetlenen Memnuniyetinin Ölçülmesi</w:t>
            </w:r>
          </w:p>
        </w:tc>
      </w:tr>
      <w:tr w:rsidR="009314B3" w14:paraId="094185A3" w14:textId="77777777">
        <w:trPr>
          <w:trHeight w:val="40"/>
          <w:jc w:val="center"/>
        </w:trPr>
        <w:tc>
          <w:tcPr>
            <w:tcW w:w="2575" w:type="dxa"/>
            <w:gridSpan w:val="2"/>
            <w:shd w:val="clear" w:color="auto" w:fill="228B22"/>
            <w:vAlign w:val="center"/>
          </w:tcPr>
          <w:p w14:paraId="3E43DF34" w14:textId="77777777" w:rsidR="009314B3" w:rsidRDefault="00897602">
            <w:pPr>
              <w:jc w:val="center"/>
              <w:rPr>
                <w:b/>
                <w:color w:val="FFFFFF"/>
                <w:sz w:val="14"/>
              </w:rPr>
            </w:pPr>
            <w:r>
              <w:rPr>
                <w:b/>
                <w:color w:val="FFFFFF"/>
                <w:sz w:val="14"/>
              </w:rPr>
              <w:t>1110</w:t>
            </w:r>
          </w:p>
        </w:tc>
        <w:tc>
          <w:tcPr>
            <w:tcW w:w="2976" w:type="dxa"/>
            <w:gridSpan w:val="2"/>
            <w:shd w:val="clear" w:color="auto" w:fill="FFFFFF"/>
            <w:vAlign w:val="center"/>
          </w:tcPr>
          <w:p w14:paraId="4CD6936C" w14:textId="77777777" w:rsidR="009314B3" w:rsidRDefault="009314B3">
            <w:pPr>
              <w:jc w:val="center"/>
              <w:rPr>
                <w:b/>
                <w:color w:val="FFFFFF"/>
                <w:sz w:val="14"/>
              </w:rPr>
            </w:pPr>
          </w:p>
        </w:tc>
        <w:tc>
          <w:tcPr>
            <w:tcW w:w="890" w:type="dxa"/>
            <w:shd w:val="clear" w:color="auto" w:fill="228B22"/>
            <w:vAlign w:val="center"/>
          </w:tcPr>
          <w:p w14:paraId="5EE285A7" w14:textId="77777777" w:rsidR="009314B3" w:rsidRDefault="00897602">
            <w:pPr>
              <w:jc w:val="center"/>
              <w:rPr>
                <w:b/>
                <w:color w:val="FFFFFF"/>
                <w:sz w:val="14"/>
              </w:rPr>
            </w:pPr>
            <w:r>
              <w:rPr>
                <w:b/>
                <w:color w:val="FFFFFF"/>
                <w:sz w:val="14"/>
              </w:rPr>
              <w:t>2010</w:t>
            </w:r>
          </w:p>
        </w:tc>
        <w:tc>
          <w:tcPr>
            <w:tcW w:w="890" w:type="dxa"/>
            <w:gridSpan w:val="2"/>
            <w:shd w:val="clear" w:color="auto" w:fill="228B22"/>
            <w:vAlign w:val="center"/>
          </w:tcPr>
          <w:p w14:paraId="332E3554" w14:textId="77777777" w:rsidR="009314B3" w:rsidRDefault="00897602">
            <w:pPr>
              <w:jc w:val="center"/>
              <w:rPr>
                <w:b/>
                <w:color w:val="FFFFFF"/>
                <w:sz w:val="14"/>
              </w:rPr>
            </w:pPr>
            <w:r>
              <w:rPr>
                <w:b/>
                <w:color w:val="FFFFFF"/>
                <w:sz w:val="14"/>
              </w:rPr>
              <w:t>2020</w:t>
            </w:r>
          </w:p>
        </w:tc>
        <w:tc>
          <w:tcPr>
            <w:tcW w:w="890" w:type="dxa"/>
            <w:shd w:val="clear" w:color="auto" w:fill="228B22"/>
            <w:vAlign w:val="center"/>
          </w:tcPr>
          <w:p w14:paraId="0EC0B34E" w14:textId="77777777" w:rsidR="009314B3" w:rsidRDefault="00897602">
            <w:pPr>
              <w:jc w:val="center"/>
              <w:rPr>
                <w:b/>
                <w:color w:val="FFFFFF"/>
                <w:sz w:val="14"/>
              </w:rPr>
            </w:pPr>
            <w:r>
              <w:rPr>
                <w:b/>
                <w:color w:val="FFFFFF"/>
                <w:sz w:val="14"/>
              </w:rPr>
              <w:t>2030</w:t>
            </w:r>
          </w:p>
        </w:tc>
        <w:tc>
          <w:tcPr>
            <w:tcW w:w="1417" w:type="dxa"/>
            <w:gridSpan w:val="2"/>
            <w:shd w:val="clear" w:color="auto" w:fill="228B22"/>
            <w:vAlign w:val="center"/>
          </w:tcPr>
          <w:p w14:paraId="11AB7E5F" w14:textId="77777777" w:rsidR="009314B3" w:rsidRDefault="00897602">
            <w:pPr>
              <w:jc w:val="center"/>
              <w:rPr>
                <w:b/>
                <w:color w:val="FFFFFF"/>
                <w:sz w:val="14"/>
              </w:rPr>
            </w:pPr>
            <w:r>
              <w:rPr>
                <w:b/>
                <w:color w:val="FFFFFF"/>
                <w:sz w:val="14"/>
              </w:rPr>
              <w:t>2100</w:t>
            </w:r>
          </w:p>
        </w:tc>
        <w:tc>
          <w:tcPr>
            <w:tcW w:w="1418" w:type="dxa"/>
            <w:gridSpan w:val="2"/>
            <w:shd w:val="clear" w:color="auto" w:fill="228B22"/>
            <w:vAlign w:val="center"/>
          </w:tcPr>
          <w:p w14:paraId="7B1BBD7A" w14:textId="77777777" w:rsidR="009314B3" w:rsidRDefault="00897602">
            <w:pPr>
              <w:jc w:val="center"/>
              <w:rPr>
                <w:b/>
                <w:color w:val="FFFFFF"/>
                <w:sz w:val="14"/>
              </w:rPr>
            </w:pPr>
            <w:r>
              <w:rPr>
                <w:b/>
                <w:color w:val="FFFFFF"/>
                <w:sz w:val="14"/>
              </w:rPr>
              <w:t>2200</w:t>
            </w:r>
          </w:p>
        </w:tc>
        <w:tc>
          <w:tcPr>
            <w:tcW w:w="1358" w:type="dxa"/>
            <w:gridSpan w:val="2"/>
            <w:shd w:val="clear" w:color="auto" w:fill="228B22"/>
            <w:vAlign w:val="center"/>
          </w:tcPr>
          <w:p w14:paraId="7240EFA6" w14:textId="77777777" w:rsidR="009314B3" w:rsidRDefault="00897602">
            <w:pPr>
              <w:jc w:val="center"/>
              <w:rPr>
                <w:b/>
                <w:color w:val="FFFFFF"/>
                <w:sz w:val="14"/>
              </w:rPr>
            </w:pPr>
            <w:r>
              <w:rPr>
                <w:b/>
                <w:color w:val="FFFFFF"/>
                <w:sz w:val="14"/>
              </w:rPr>
              <w:t>1311</w:t>
            </w:r>
          </w:p>
        </w:tc>
        <w:tc>
          <w:tcPr>
            <w:tcW w:w="1359" w:type="dxa"/>
            <w:gridSpan w:val="2"/>
            <w:shd w:val="clear" w:color="auto" w:fill="228B22"/>
            <w:vAlign w:val="center"/>
          </w:tcPr>
          <w:p w14:paraId="403696BC" w14:textId="77777777" w:rsidR="009314B3" w:rsidRDefault="00897602">
            <w:pPr>
              <w:jc w:val="center"/>
              <w:rPr>
                <w:b/>
                <w:color w:val="FFFFFF"/>
                <w:sz w:val="14"/>
              </w:rPr>
            </w:pPr>
            <w:r>
              <w:rPr>
                <w:b/>
                <w:color w:val="FFFFFF"/>
                <w:sz w:val="14"/>
              </w:rPr>
              <w:t>1320</w:t>
            </w:r>
          </w:p>
        </w:tc>
      </w:tr>
      <w:tr w:rsidR="009314B3" w14:paraId="766379D4" w14:textId="77777777">
        <w:trPr>
          <w:trHeight w:val="227"/>
          <w:jc w:val="center"/>
        </w:trPr>
        <w:tc>
          <w:tcPr>
            <w:tcW w:w="2575" w:type="dxa"/>
            <w:gridSpan w:val="2"/>
            <w:shd w:val="clear" w:color="auto" w:fill="FFFFFF"/>
            <w:vAlign w:val="center"/>
          </w:tcPr>
          <w:p w14:paraId="31B081CD" w14:textId="77777777" w:rsidR="009314B3" w:rsidRDefault="009314B3">
            <w:pPr>
              <w:jc w:val="center"/>
              <w:rPr>
                <w:b/>
                <w:color w:val="FFFFFF"/>
                <w:sz w:val="12"/>
              </w:rPr>
            </w:pPr>
          </w:p>
        </w:tc>
        <w:tc>
          <w:tcPr>
            <w:tcW w:w="2976" w:type="dxa"/>
            <w:gridSpan w:val="2"/>
            <w:shd w:val="clear" w:color="auto" w:fill="FFFFFF"/>
            <w:vAlign w:val="center"/>
          </w:tcPr>
          <w:p w14:paraId="5B70692B" w14:textId="77777777" w:rsidR="009314B3" w:rsidRDefault="009314B3">
            <w:pPr>
              <w:jc w:val="center"/>
              <w:rPr>
                <w:b/>
                <w:color w:val="FFFFFF"/>
                <w:sz w:val="12"/>
              </w:rPr>
            </w:pPr>
          </w:p>
        </w:tc>
        <w:tc>
          <w:tcPr>
            <w:tcW w:w="2670" w:type="dxa"/>
            <w:gridSpan w:val="4"/>
            <w:shd w:val="clear" w:color="auto" w:fill="FFFFFF"/>
            <w:vAlign w:val="center"/>
          </w:tcPr>
          <w:p w14:paraId="027F6C58" w14:textId="77777777" w:rsidR="009314B3" w:rsidRDefault="009314B3">
            <w:pPr>
              <w:jc w:val="center"/>
              <w:rPr>
                <w:b/>
                <w:color w:val="FFFFFF"/>
                <w:sz w:val="12"/>
              </w:rPr>
            </w:pPr>
          </w:p>
        </w:tc>
        <w:tc>
          <w:tcPr>
            <w:tcW w:w="2835" w:type="dxa"/>
            <w:gridSpan w:val="4"/>
            <w:shd w:val="clear" w:color="auto" w:fill="FFFFFF"/>
            <w:vAlign w:val="center"/>
          </w:tcPr>
          <w:p w14:paraId="6D6C17A6" w14:textId="77777777" w:rsidR="009314B3" w:rsidRDefault="009314B3">
            <w:pPr>
              <w:jc w:val="center"/>
              <w:rPr>
                <w:b/>
                <w:color w:val="FFFFFF"/>
                <w:sz w:val="12"/>
              </w:rPr>
            </w:pPr>
          </w:p>
        </w:tc>
        <w:tc>
          <w:tcPr>
            <w:tcW w:w="2717" w:type="dxa"/>
            <w:gridSpan w:val="4"/>
            <w:shd w:val="clear" w:color="auto" w:fill="FFFFFF"/>
            <w:vAlign w:val="center"/>
          </w:tcPr>
          <w:p w14:paraId="66D43789" w14:textId="77777777" w:rsidR="009314B3" w:rsidRDefault="009314B3">
            <w:pPr>
              <w:jc w:val="center"/>
              <w:rPr>
                <w:b/>
                <w:color w:val="FFFFFF"/>
                <w:sz w:val="12"/>
              </w:rPr>
            </w:pPr>
          </w:p>
        </w:tc>
      </w:tr>
      <w:tr w:rsidR="009314B3" w14:paraId="65716F96" w14:textId="77777777">
        <w:trPr>
          <w:trHeight w:val="374"/>
          <w:jc w:val="center"/>
        </w:trPr>
        <w:tc>
          <w:tcPr>
            <w:tcW w:w="2575" w:type="dxa"/>
            <w:gridSpan w:val="2"/>
            <w:shd w:val="clear" w:color="auto" w:fill="AEAAAA"/>
            <w:vAlign w:val="center"/>
          </w:tcPr>
          <w:p w14:paraId="6145ABE8" w14:textId="77777777" w:rsidR="009314B3" w:rsidRDefault="00897602">
            <w:pPr>
              <w:jc w:val="center"/>
              <w:rPr>
                <w:b/>
                <w:color w:val="FFFFFF"/>
                <w:sz w:val="18"/>
              </w:rPr>
            </w:pPr>
            <w:r>
              <w:rPr>
                <w:b/>
                <w:color w:val="FFFFFF"/>
                <w:sz w:val="18"/>
              </w:rPr>
              <w:t>Kalite Güvence</w:t>
            </w:r>
          </w:p>
        </w:tc>
        <w:tc>
          <w:tcPr>
            <w:tcW w:w="2976" w:type="dxa"/>
            <w:gridSpan w:val="2"/>
            <w:shd w:val="clear" w:color="auto" w:fill="FFFFFF"/>
            <w:vAlign w:val="center"/>
          </w:tcPr>
          <w:p w14:paraId="48E0C0B7" w14:textId="77777777" w:rsidR="009314B3" w:rsidRDefault="009314B3">
            <w:pPr>
              <w:jc w:val="center"/>
              <w:rPr>
                <w:b/>
                <w:color w:val="FFFFFF"/>
                <w:sz w:val="18"/>
              </w:rPr>
            </w:pPr>
          </w:p>
        </w:tc>
        <w:tc>
          <w:tcPr>
            <w:tcW w:w="2670" w:type="dxa"/>
            <w:gridSpan w:val="4"/>
            <w:shd w:val="clear" w:color="auto" w:fill="AEAAAA"/>
            <w:vAlign w:val="center"/>
          </w:tcPr>
          <w:p w14:paraId="714E19B9" w14:textId="77777777" w:rsidR="009314B3" w:rsidRDefault="00897602">
            <w:pPr>
              <w:jc w:val="center"/>
              <w:rPr>
                <w:b/>
                <w:color w:val="FFFFFF"/>
                <w:sz w:val="18"/>
              </w:rPr>
            </w:pPr>
            <w:r>
              <w:rPr>
                <w:b/>
                <w:color w:val="FFFFFF"/>
                <w:sz w:val="18"/>
              </w:rPr>
              <w:t>Dış Denetimle İşbirliği</w:t>
            </w:r>
          </w:p>
        </w:tc>
        <w:tc>
          <w:tcPr>
            <w:tcW w:w="2835" w:type="dxa"/>
            <w:gridSpan w:val="4"/>
            <w:shd w:val="clear" w:color="auto" w:fill="AEAAAA"/>
            <w:vAlign w:val="center"/>
          </w:tcPr>
          <w:p w14:paraId="5C3DC7F7" w14:textId="77777777" w:rsidR="009314B3" w:rsidRDefault="00897602">
            <w:pPr>
              <w:jc w:val="center"/>
              <w:rPr>
                <w:b/>
                <w:color w:val="FFFFFF"/>
                <w:sz w:val="18"/>
              </w:rPr>
            </w:pPr>
            <w:r>
              <w:rPr>
                <w:b/>
                <w:color w:val="FFFFFF"/>
                <w:sz w:val="18"/>
              </w:rPr>
              <w:t>Testler ve Analizler</w:t>
            </w:r>
          </w:p>
        </w:tc>
        <w:tc>
          <w:tcPr>
            <w:tcW w:w="2717" w:type="dxa"/>
            <w:gridSpan w:val="4"/>
            <w:shd w:val="clear" w:color="auto" w:fill="AEAAAA"/>
            <w:vAlign w:val="center"/>
          </w:tcPr>
          <w:p w14:paraId="492D2F03" w14:textId="77777777" w:rsidR="009314B3" w:rsidRDefault="00897602">
            <w:pPr>
              <w:jc w:val="center"/>
              <w:rPr>
                <w:b/>
                <w:color w:val="FFFFFF"/>
                <w:sz w:val="18"/>
              </w:rPr>
            </w:pPr>
            <w:r>
              <w:rPr>
                <w:b/>
                <w:color w:val="FFFFFF"/>
                <w:sz w:val="18"/>
              </w:rPr>
              <w:t>Görev Sonuçlarının İzlenmesi</w:t>
            </w:r>
          </w:p>
        </w:tc>
      </w:tr>
      <w:tr w:rsidR="009314B3" w14:paraId="797F5C37" w14:textId="77777777">
        <w:trPr>
          <w:trHeight w:val="23"/>
          <w:jc w:val="center"/>
        </w:trPr>
        <w:tc>
          <w:tcPr>
            <w:tcW w:w="2575" w:type="dxa"/>
            <w:gridSpan w:val="2"/>
            <w:shd w:val="clear" w:color="auto" w:fill="228B22"/>
            <w:vAlign w:val="center"/>
          </w:tcPr>
          <w:p w14:paraId="4BD2C41A" w14:textId="77777777" w:rsidR="009314B3" w:rsidRDefault="00897602">
            <w:pPr>
              <w:jc w:val="center"/>
              <w:rPr>
                <w:b/>
                <w:color w:val="FFFFFF"/>
                <w:sz w:val="14"/>
              </w:rPr>
            </w:pPr>
            <w:r>
              <w:rPr>
                <w:b/>
                <w:color w:val="FFFFFF"/>
                <w:sz w:val="14"/>
              </w:rPr>
              <w:t>1300</w:t>
            </w:r>
          </w:p>
        </w:tc>
        <w:tc>
          <w:tcPr>
            <w:tcW w:w="2976" w:type="dxa"/>
            <w:gridSpan w:val="2"/>
            <w:shd w:val="clear" w:color="auto" w:fill="FFFFFF"/>
            <w:vAlign w:val="center"/>
          </w:tcPr>
          <w:p w14:paraId="6FBA07E3" w14:textId="77777777" w:rsidR="009314B3" w:rsidRDefault="009314B3">
            <w:pPr>
              <w:jc w:val="center"/>
              <w:rPr>
                <w:b/>
                <w:color w:val="FFFFFF"/>
                <w:sz w:val="14"/>
              </w:rPr>
            </w:pPr>
          </w:p>
        </w:tc>
        <w:tc>
          <w:tcPr>
            <w:tcW w:w="2670" w:type="dxa"/>
            <w:gridSpan w:val="4"/>
            <w:shd w:val="clear" w:color="auto" w:fill="228B22"/>
            <w:vAlign w:val="center"/>
          </w:tcPr>
          <w:p w14:paraId="4ECD85A0" w14:textId="77777777" w:rsidR="009314B3" w:rsidRDefault="00897602">
            <w:pPr>
              <w:jc w:val="center"/>
              <w:rPr>
                <w:b/>
                <w:color w:val="FFFFFF"/>
                <w:sz w:val="14"/>
              </w:rPr>
            </w:pPr>
            <w:r>
              <w:rPr>
                <w:b/>
                <w:color w:val="FFFFFF"/>
                <w:sz w:val="14"/>
              </w:rPr>
              <w:t>2050</w:t>
            </w:r>
          </w:p>
        </w:tc>
        <w:tc>
          <w:tcPr>
            <w:tcW w:w="1417" w:type="dxa"/>
            <w:gridSpan w:val="2"/>
            <w:shd w:val="clear" w:color="auto" w:fill="228B22"/>
            <w:vAlign w:val="center"/>
          </w:tcPr>
          <w:p w14:paraId="3D8C3633" w14:textId="77777777" w:rsidR="009314B3" w:rsidRDefault="00897602">
            <w:pPr>
              <w:jc w:val="center"/>
              <w:rPr>
                <w:b/>
                <w:color w:val="FFFFFF"/>
                <w:sz w:val="14"/>
              </w:rPr>
            </w:pPr>
            <w:r>
              <w:rPr>
                <w:b/>
                <w:color w:val="FFFFFF"/>
                <w:sz w:val="14"/>
              </w:rPr>
              <w:t>2310</w:t>
            </w:r>
          </w:p>
        </w:tc>
        <w:tc>
          <w:tcPr>
            <w:tcW w:w="1418" w:type="dxa"/>
            <w:gridSpan w:val="2"/>
            <w:shd w:val="clear" w:color="auto" w:fill="228B22"/>
            <w:vAlign w:val="center"/>
          </w:tcPr>
          <w:p w14:paraId="47080BA8" w14:textId="77777777" w:rsidR="009314B3" w:rsidRDefault="00897602">
            <w:pPr>
              <w:jc w:val="center"/>
              <w:rPr>
                <w:b/>
                <w:color w:val="FFFFFF"/>
                <w:sz w:val="14"/>
              </w:rPr>
            </w:pPr>
            <w:r>
              <w:rPr>
                <w:b/>
                <w:color w:val="FFFFFF"/>
                <w:sz w:val="14"/>
              </w:rPr>
              <w:t>2320</w:t>
            </w:r>
          </w:p>
        </w:tc>
        <w:tc>
          <w:tcPr>
            <w:tcW w:w="1358" w:type="dxa"/>
            <w:gridSpan w:val="2"/>
            <w:shd w:val="clear" w:color="auto" w:fill="228B22"/>
            <w:vAlign w:val="center"/>
          </w:tcPr>
          <w:p w14:paraId="1AB410AA" w14:textId="77777777" w:rsidR="009314B3" w:rsidRDefault="00897602">
            <w:pPr>
              <w:jc w:val="center"/>
              <w:rPr>
                <w:b/>
                <w:color w:val="FFFFFF"/>
                <w:sz w:val="14"/>
              </w:rPr>
            </w:pPr>
            <w:r>
              <w:rPr>
                <w:b/>
                <w:color w:val="FFFFFF"/>
                <w:sz w:val="14"/>
              </w:rPr>
              <w:t>2500</w:t>
            </w:r>
          </w:p>
        </w:tc>
        <w:tc>
          <w:tcPr>
            <w:tcW w:w="1359" w:type="dxa"/>
            <w:gridSpan w:val="2"/>
            <w:shd w:val="clear" w:color="auto" w:fill="228B22"/>
            <w:vAlign w:val="center"/>
          </w:tcPr>
          <w:p w14:paraId="08EFFB10" w14:textId="77777777" w:rsidR="009314B3" w:rsidRDefault="00897602">
            <w:pPr>
              <w:jc w:val="center"/>
              <w:rPr>
                <w:b/>
                <w:color w:val="FFFFFF"/>
                <w:sz w:val="14"/>
              </w:rPr>
            </w:pPr>
            <w:r>
              <w:rPr>
                <w:b/>
                <w:color w:val="FFFFFF"/>
                <w:sz w:val="14"/>
              </w:rPr>
              <w:t>2600</w:t>
            </w:r>
          </w:p>
        </w:tc>
      </w:tr>
      <w:tr w:rsidR="009314B3" w14:paraId="5DFEE08E" w14:textId="77777777">
        <w:trPr>
          <w:trHeight w:val="227"/>
          <w:jc w:val="center"/>
        </w:trPr>
        <w:tc>
          <w:tcPr>
            <w:tcW w:w="2575" w:type="dxa"/>
            <w:gridSpan w:val="2"/>
            <w:shd w:val="clear" w:color="auto" w:fill="FFFFFF"/>
            <w:vAlign w:val="center"/>
          </w:tcPr>
          <w:p w14:paraId="2601AE28" w14:textId="77777777" w:rsidR="009314B3" w:rsidRDefault="009314B3">
            <w:pPr>
              <w:jc w:val="center"/>
              <w:rPr>
                <w:b/>
                <w:color w:val="FFFFFF"/>
                <w:sz w:val="12"/>
              </w:rPr>
            </w:pPr>
          </w:p>
        </w:tc>
        <w:tc>
          <w:tcPr>
            <w:tcW w:w="2976" w:type="dxa"/>
            <w:gridSpan w:val="2"/>
            <w:shd w:val="clear" w:color="auto" w:fill="FFFFFF"/>
            <w:vAlign w:val="center"/>
          </w:tcPr>
          <w:p w14:paraId="2982F7E5" w14:textId="77777777" w:rsidR="009314B3" w:rsidRDefault="009314B3">
            <w:pPr>
              <w:jc w:val="center"/>
              <w:rPr>
                <w:b/>
                <w:color w:val="FFFFFF"/>
                <w:sz w:val="12"/>
              </w:rPr>
            </w:pPr>
          </w:p>
        </w:tc>
        <w:tc>
          <w:tcPr>
            <w:tcW w:w="2670" w:type="dxa"/>
            <w:gridSpan w:val="4"/>
            <w:shd w:val="clear" w:color="auto" w:fill="FFFFFF"/>
            <w:vAlign w:val="center"/>
          </w:tcPr>
          <w:p w14:paraId="206CCAFC" w14:textId="77777777" w:rsidR="009314B3" w:rsidRDefault="009314B3">
            <w:pPr>
              <w:jc w:val="center"/>
              <w:rPr>
                <w:b/>
                <w:color w:val="FFFFFF"/>
                <w:sz w:val="12"/>
              </w:rPr>
            </w:pPr>
          </w:p>
        </w:tc>
        <w:tc>
          <w:tcPr>
            <w:tcW w:w="2835" w:type="dxa"/>
            <w:gridSpan w:val="4"/>
            <w:shd w:val="clear" w:color="auto" w:fill="FFFFFF"/>
            <w:vAlign w:val="center"/>
          </w:tcPr>
          <w:p w14:paraId="08B3E145" w14:textId="77777777" w:rsidR="009314B3" w:rsidRDefault="009314B3">
            <w:pPr>
              <w:jc w:val="center"/>
              <w:rPr>
                <w:b/>
                <w:color w:val="FFFFFF"/>
                <w:sz w:val="12"/>
              </w:rPr>
            </w:pPr>
          </w:p>
        </w:tc>
        <w:tc>
          <w:tcPr>
            <w:tcW w:w="2717" w:type="dxa"/>
            <w:gridSpan w:val="4"/>
            <w:shd w:val="clear" w:color="auto" w:fill="FFFFFF"/>
            <w:vAlign w:val="center"/>
          </w:tcPr>
          <w:p w14:paraId="77D5BE9F" w14:textId="77777777" w:rsidR="009314B3" w:rsidRDefault="009314B3">
            <w:pPr>
              <w:jc w:val="center"/>
              <w:rPr>
                <w:b/>
                <w:color w:val="FFFFFF"/>
                <w:sz w:val="12"/>
              </w:rPr>
            </w:pPr>
          </w:p>
        </w:tc>
      </w:tr>
      <w:tr w:rsidR="009314B3" w14:paraId="13AA51DE" w14:textId="77777777">
        <w:trPr>
          <w:trHeight w:val="374"/>
          <w:jc w:val="center"/>
        </w:trPr>
        <w:tc>
          <w:tcPr>
            <w:tcW w:w="2575" w:type="dxa"/>
            <w:gridSpan w:val="2"/>
            <w:shd w:val="clear" w:color="auto" w:fill="AEAAAA"/>
            <w:vAlign w:val="center"/>
          </w:tcPr>
          <w:p w14:paraId="15F99F19" w14:textId="77777777" w:rsidR="009314B3" w:rsidRDefault="00897602">
            <w:pPr>
              <w:jc w:val="center"/>
              <w:rPr>
                <w:b/>
                <w:color w:val="FFFFFF"/>
                <w:sz w:val="18"/>
              </w:rPr>
            </w:pPr>
            <w:r>
              <w:rPr>
                <w:b/>
                <w:color w:val="FFFFFF"/>
                <w:sz w:val="18"/>
              </w:rPr>
              <w:t>Arşiv Yönetimi</w:t>
            </w:r>
          </w:p>
        </w:tc>
        <w:tc>
          <w:tcPr>
            <w:tcW w:w="2976" w:type="dxa"/>
            <w:gridSpan w:val="2"/>
            <w:shd w:val="clear" w:color="auto" w:fill="FFFFFF"/>
            <w:vAlign w:val="center"/>
          </w:tcPr>
          <w:p w14:paraId="2459510F" w14:textId="77777777" w:rsidR="009314B3" w:rsidRDefault="009314B3">
            <w:pPr>
              <w:jc w:val="center"/>
              <w:rPr>
                <w:b/>
                <w:color w:val="FFFFFF"/>
                <w:sz w:val="18"/>
              </w:rPr>
            </w:pPr>
          </w:p>
        </w:tc>
        <w:tc>
          <w:tcPr>
            <w:tcW w:w="2670" w:type="dxa"/>
            <w:gridSpan w:val="4"/>
            <w:shd w:val="clear" w:color="auto" w:fill="AEAAAA"/>
            <w:vAlign w:val="center"/>
          </w:tcPr>
          <w:p w14:paraId="11877129" w14:textId="77777777" w:rsidR="009314B3" w:rsidRDefault="00897602">
            <w:pPr>
              <w:jc w:val="center"/>
              <w:rPr>
                <w:b/>
                <w:color w:val="FFFFFF"/>
                <w:sz w:val="18"/>
              </w:rPr>
            </w:pPr>
            <w:r>
              <w:rPr>
                <w:b/>
                <w:color w:val="FFFFFF"/>
                <w:sz w:val="18"/>
              </w:rPr>
              <w:t>İşin Niteliği</w:t>
            </w:r>
          </w:p>
        </w:tc>
        <w:tc>
          <w:tcPr>
            <w:tcW w:w="2835" w:type="dxa"/>
            <w:gridSpan w:val="4"/>
            <w:shd w:val="clear" w:color="auto" w:fill="AEAAAA"/>
            <w:vAlign w:val="center"/>
          </w:tcPr>
          <w:p w14:paraId="140CFB07" w14:textId="77777777" w:rsidR="009314B3" w:rsidRDefault="00897602">
            <w:pPr>
              <w:jc w:val="center"/>
              <w:rPr>
                <w:b/>
                <w:color w:val="FFFFFF"/>
                <w:sz w:val="18"/>
              </w:rPr>
            </w:pPr>
            <w:r>
              <w:rPr>
                <w:b/>
                <w:color w:val="FFFFFF"/>
                <w:sz w:val="18"/>
              </w:rPr>
              <w:t>Dokümantasyon</w:t>
            </w:r>
          </w:p>
        </w:tc>
        <w:tc>
          <w:tcPr>
            <w:tcW w:w="2717" w:type="dxa"/>
            <w:gridSpan w:val="4"/>
            <w:shd w:val="clear" w:color="auto" w:fill="auto"/>
            <w:vAlign w:val="center"/>
          </w:tcPr>
          <w:p w14:paraId="5106F9CF" w14:textId="77777777" w:rsidR="009314B3" w:rsidRDefault="009314B3">
            <w:pPr>
              <w:jc w:val="center"/>
              <w:rPr>
                <w:b/>
                <w:color w:val="FFFFFF"/>
                <w:sz w:val="18"/>
              </w:rPr>
            </w:pPr>
          </w:p>
        </w:tc>
      </w:tr>
      <w:tr w:rsidR="009314B3" w14:paraId="19DC02C9" w14:textId="77777777">
        <w:trPr>
          <w:trHeight w:val="23"/>
          <w:jc w:val="center"/>
        </w:trPr>
        <w:tc>
          <w:tcPr>
            <w:tcW w:w="2575" w:type="dxa"/>
            <w:gridSpan w:val="2"/>
            <w:shd w:val="clear" w:color="auto" w:fill="228B22"/>
            <w:vAlign w:val="center"/>
          </w:tcPr>
          <w:p w14:paraId="0813790F" w14:textId="77777777" w:rsidR="009314B3" w:rsidRDefault="00897602">
            <w:pPr>
              <w:jc w:val="center"/>
              <w:rPr>
                <w:b/>
                <w:color w:val="FFFFFF"/>
                <w:sz w:val="14"/>
              </w:rPr>
            </w:pPr>
            <w:r>
              <w:rPr>
                <w:b/>
                <w:color w:val="FFFFFF"/>
                <w:sz w:val="14"/>
              </w:rPr>
              <w:t>2330</w:t>
            </w:r>
          </w:p>
        </w:tc>
        <w:tc>
          <w:tcPr>
            <w:tcW w:w="2976" w:type="dxa"/>
            <w:gridSpan w:val="2"/>
            <w:shd w:val="clear" w:color="auto" w:fill="FFFFFF"/>
            <w:vAlign w:val="center"/>
          </w:tcPr>
          <w:p w14:paraId="6E17EBE5" w14:textId="77777777" w:rsidR="009314B3" w:rsidRDefault="009314B3">
            <w:pPr>
              <w:jc w:val="center"/>
              <w:rPr>
                <w:b/>
                <w:color w:val="FFFFFF"/>
                <w:sz w:val="14"/>
              </w:rPr>
            </w:pPr>
          </w:p>
        </w:tc>
        <w:tc>
          <w:tcPr>
            <w:tcW w:w="2670" w:type="dxa"/>
            <w:gridSpan w:val="4"/>
            <w:shd w:val="clear" w:color="auto" w:fill="228B22"/>
            <w:vAlign w:val="center"/>
          </w:tcPr>
          <w:p w14:paraId="26C199EB" w14:textId="77777777" w:rsidR="009314B3" w:rsidRDefault="00897602">
            <w:pPr>
              <w:jc w:val="center"/>
              <w:rPr>
                <w:b/>
                <w:color w:val="FFFFFF"/>
                <w:sz w:val="14"/>
              </w:rPr>
            </w:pPr>
            <w:r>
              <w:rPr>
                <w:b/>
                <w:color w:val="FFFFFF"/>
                <w:sz w:val="14"/>
              </w:rPr>
              <w:t>2100</w:t>
            </w:r>
          </w:p>
        </w:tc>
        <w:tc>
          <w:tcPr>
            <w:tcW w:w="2835" w:type="dxa"/>
            <w:gridSpan w:val="4"/>
            <w:shd w:val="clear" w:color="auto" w:fill="228B22"/>
            <w:vAlign w:val="center"/>
          </w:tcPr>
          <w:p w14:paraId="6C3A8B3C" w14:textId="77777777" w:rsidR="009314B3" w:rsidRDefault="00897602">
            <w:pPr>
              <w:jc w:val="center"/>
              <w:rPr>
                <w:b/>
                <w:color w:val="FFFFFF"/>
                <w:sz w:val="14"/>
              </w:rPr>
            </w:pPr>
            <w:r>
              <w:rPr>
                <w:b/>
                <w:color w:val="FFFFFF"/>
                <w:sz w:val="14"/>
              </w:rPr>
              <w:t>2330</w:t>
            </w:r>
          </w:p>
        </w:tc>
        <w:tc>
          <w:tcPr>
            <w:tcW w:w="2717" w:type="dxa"/>
            <w:gridSpan w:val="4"/>
            <w:shd w:val="clear" w:color="auto" w:fill="auto"/>
            <w:vAlign w:val="center"/>
          </w:tcPr>
          <w:p w14:paraId="1CFC65D9" w14:textId="77777777" w:rsidR="009314B3" w:rsidRDefault="009314B3">
            <w:pPr>
              <w:jc w:val="center"/>
              <w:rPr>
                <w:b/>
                <w:color w:val="FFFFFF"/>
                <w:sz w:val="14"/>
              </w:rPr>
            </w:pPr>
          </w:p>
        </w:tc>
      </w:tr>
      <w:tr w:rsidR="009314B3" w14:paraId="0177357B" w14:textId="77777777">
        <w:trPr>
          <w:trHeight w:val="227"/>
          <w:jc w:val="center"/>
        </w:trPr>
        <w:tc>
          <w:tcPr>
            <w:tcW w:w="2575" w:type="dxa"/>
            <w:gridSpan w:val="2"/>
            <w:shd w:val="clear" w:color="auto" w:fill="FFFFFF"/>
            <w:vAlign w:val="center"/>
          </w:tcPr>
          <w:p w14:paraId="2863A167" w14:textId="77777777" w:rsidR="009314B3" w:rsidRDefault="009314B3">
            <w:pPr>
              <w:jc w:val="center"/>
              <w:rPr>
                <w:b/>
                <w:color w:val="FFFFFF"/>
                <w:sz w:val="12"/>
              </w:rPr>
            </w:pPr>
          </w:p>
        </w:tc>
        <w:tc>
          <w:tcPr>
            <w:tcW w:w="2976" w:type="dxa"/>
            <w:gridSpan w:val="2"/>
            <w:shd w:val="clear" w:color="auto" w:fill="FFFFFF"/>
            <w:vAlign w:val="center"/>
          </w:tcPr>
          <w:p w14:paraId="1133B1BB" w14:textId="77777777" w:rsidR="009314B3" w:rsidRDefault="009314B3">
            <w:pPr>
              <w:jc w:val="center"/>
              <w:rPr>
                <w:b/>
                <w:color w:val="FFFFFF"/>
                <w:sz w:val="12"/>
              </w:rPr>
            </w:pPr>
          </w:p>
        </w:tc>
        <w:tc>
          <w:tcPr>
            <w:tcW w:w="2670" w:type="dxa"/>
            <w:gridSpan w:val="4"/>
            <w:shd w:val="clear" w:color="auto" w:fill="FFFFFF"/>
            <w:vAlign w:val="center"/>
          </w:tcPr>
          <w:p w14:paraId="07360716" w14:textId="77777777" w:rsidR="009314B3" w:rsidRDefault="009314B3">
            <w:pPr>
              <w:jc w:val="center"/>
              <w:rPr>
                <w:b/>
                <w:color w:val="FFFFFF"/>
                <w:sz w:val="12"/>
              </w:rPr>
            </w:pPr>
          </w:p>
        </w:tc>
        <w:tc>
          <w:tcPr>
            <w:tcW w:w="2835" w:type="dxa"/>
            <w:gridSpan w:val="4"/>
            <w:shd w:val="clear" w:color="auto" w:fill="FFFFFF"/>
            <w:vAlign w:val="center"/>
          </w:tcPr>
          <w:p w14:paraId="3EBA9AA7" w14:textId="77777777" w:rsidR="009314B3" w:rsidRDefault="009314B3">
            <w:pPr>
              <w:jc w:val="center"/>
              <w:rPr>
                <w:b/>
                <w:color w:val="FFFFFF"/>
                <w:sz w:val="12"/>
              </w:rPr>
            </w:pPr>
          </w:p>
        </w:tc>
        <w:tc>
          <w:tcPr>
            <w:tcW w:w="2717" w:type="dxa"/>
            <w:gridSpan w:val="4"/>
            <w:shd w:val="clear" w:color="auto" w:fill="FFFFFF"/>
            <w:vAlign w:val="center"/>
          </w:tcPr>
          <w:p w14:paraId="17CBD355" w14:textId="77777777" w:rsidR="009314B3" w:rsidRDefault="009314B3">
            <w:pPr>
              <w:jc w:val="center"/>
              <w:rPr>
                <w:b/>
                <w:color w:val="FFFFFF"/>
                <w:sz w:val="12"/>
              </w:rPr>
            </w:pPr>
          </w:p>
        </w:tc>
      </w:tr>
      <w:tr w:rsidR="009314B3" w14:paraId="4147C1E9" w14:textId="77777777">
        <w:trPr>
          <w:gridAfter w:val="4"/>
          <w:wAfter w:w="2717" w:type="dxa"/>
          <w:trHeight w:val="374"/>
          <w:jc w:val="center"/>
        </w:trPr>
        <w:tc>
          <w:tcPr>
            <w:tcW w:w="2575" w:type="dxa"/>
            <w:gridSpan w:val="2"/>
            <w:shd w:val="clear" w:color="auto" w:fill="FFFFFF"/>
            <w:vAlign w:val="center"/>
          </w:tcPr>
          <w:p w14:paraId="554B5BBE" w14:textId="77777777" w:rsidR="009314B3" w:rsidRDefault="009314B3">
            <w:pPr>
              <w:jc w:val="center"/>
              <w:rPr>
                <w:b/>
                <w:color w:val="FFFFFF"/>
                <w:sz w:val="18"/>
              </w:rPr>
            </w:pPr>
          </w:p>
        </w:tc>
        <w:tc>
          <w:tcPr>
            <w:tcW w:w="2976" w:type="dxa"/>
            <w:gridSpan w:val="2"/>
            <w:shd w:val="clear" w:color="auto" w:fill="FFFFFF"/>
            <w:vAlign w:val="center"/>
          </w:tcPr>
          <w:p w14:paraId="470B5A5F" w14:textId="77777777" w:rsidR="009314B3" w:rsidRDefault="009314B3">
            <w:pPr>
              <w:jc w:val="center"/>
              <w:rPr>
                <w:b/>
                <w:color w:val="FFFFFF"/>
                <w:sz w:val="18"/>
              </w:rPr>
            </w:pPr>
          </w:p>
        </w:tc>
        <w:tc>
          <w:tcPr>
            <w:tcW w:w="2670" w:type="dxa"/>
            <w:gridSpan w:val="4"/>
            <w:shd w:val="clear" w:color="auto" w:fill="auto"/>
            <w:vAlign w:val="center"/>
          </w:tcPr>
          <w:p w14:paraId="1996C55B" w14:textId="77777777" w:rsidR="009314B3" w:rsidRDefault="009314B3">
            <w:pPr>
              <w:jc w:val="center"/>
              <w:rPr>
                <w:b/>
                <w:color w:val="FFFFFF"/>
                <w:sz w:val="18"/>
              </w:rPr>
            </w:pPr>
          </w:p>
        </w:tc>
        <w:tc>
          <w:tcPr>
            <w:tcW w:w="2835" w:type="dxa"/>
            <w:gridSpan w:val="4"/>
            <w:shd w:val="clear" w:color="auto" w:fill="AEAAAA"/>
            <w:vAlign w:val="center"/>
          </w:tcPr>
          <w:p w14:paraId="481DFB8A" w14:textId="77777777" w:rsidR="009314B3" w:rsidRDefault="00897602">
            <w:pPr>
              <w:jc w:val="center"/>
              <w:rPr>
                <w:b/>
                <w:color w:val="FFFFFF"/>
                <w:sz w:val="18"/>
              </w:rPr>
            </w:pPr>
            <w:r>
              <w:rPr>
                <w:b/>
                <w:color w:val="FFFFFF"/>
                <w:sz w:val="18"/>
              </w:rPr>
              <w:t>Görevin Gözetimi</w:t>
            </w:r>
          </w:p>
        </w:tc>
      </w:tr>
      <w:tr w:rsidR="009314B3" w14:paraId="45F5C7C2" w14:textId="77777777">
        <w:trPr>
          <w:gridAfter w:val="4"/>
          <w:wAfter w:w="2717" w:type="dxa"/>
          <w:trHeight w:val="23"/>
          <w:jc w:val="center"/>
        </w:trPr>
        <w:tc>
          <w:tcPr>
            <w:tcW w:w="2575" w:type="dxa"/>
            <w:gridSpan w:val="2"/>
            <w:shd w:val="clear" w:color="auto" w:fill="FFFFFF"/>
            <w:vAlign w:val="center"/>
          </w:tcPr>
          <w:p w14:paraId="78E6ED3F" w14:textId="77777777" w:rsidR="009314B3" w:rsidRDefault="009314B3">
            <w:pPr>
              <w:jc w:val="center"/>
              <w:rPr>
                <w:b/>
                <w:color w:val="FFFFFF"/>
                <w:sz w:val="14"/>
              </w:rPr>
            </w:pPr>
          </w:p>
        </w:tc>
        <w:tc>
          <w:tcPr>
            <w:tcW w:w="2976" w:type="dxa"/>
            <w:gridSpan w:val="2"/>
            <w:shd w:val="clear" w:color="auto" w:fill="FFFFFF"/>
            <w:vAlign w:val="center"/>
          </w:tcPr>
          <w:p w14:paraId="4E286F6A" w14:textId="77777777" w:rsidR="009314B3" w:rsidRDefault="009314B3">
            <w:pPr>
              <w:jc w:val="center"/>
              <w:rPr>
                <w:b/>
                <w:color w:val="FFFFFF"/>
                <w:sz w:val="14"/>
              </w:rPr>
            </w:pPr>
          </w:p>
        </w:tc>
        <w:tc>
          <w:tcPr>
            <w:tcW w:w="2670" w:type="dxa"/>
            <w:gridSpan w:val="4"/>
            <w:shd w:val="clear" w:color="auto" w:fill="auto"/>
            <w:vAlign w:val="center"/>
          </w:tcPr>
          <w:p w14:paraId="00471425" w14:textId="77777777" w:rsidR="009314B3" w:rsidRDefault="009314B3">
            <w:pPr>
              <w:jc w:val="center"/>
              <w:rPr>
                <w:b/>
                <w:color w:val="FFFFFF"/>
                <w:sz w:val="14"/>
              </w:rPr>
            </w:pPr>
          </w:p>
        </w:tc>
        <w:tc>
          <w:tcPr>
            <w:tcW w:w="2835" w:type="dxa"/>
            <w:gridSpan w:val="4"/>
            <w:shd w:val="clear" w:color="auto" w:fill="228B22"/>
            <w:vAlign w:val="center"/>
          </w:tcPr>
          <w:p w14:paraId="41DC92BA" w14:textId="77777777" w:rsidR="009314B3" w:rsidRDefault="00897602">
            <w:pPr>
              <w:jc w:val="center"/>
              <w:rPr>
                <w:b/>
                <w:color w:val="FFFFFF"/>
                <w:sz w:val="14"/>
              </w:rPr>
            </w:pPr>
            <w:r>
              <w:rPr>
                <w:b/>
                <w:color w:val="FFFFFF"/>
                <w:sz w:val="14"/>
              </w:rPr>
              <w:t>2340</w:t>
            </w:r>
          </w:p>
        </w:tc>
      </w:tr>
    </w:tbl>
    <w:p w14:paraId="00FD2BB5" w14:textId="77777777" w:rsidR="009314B3" w:rsidRDefault="00897602">
      <w:pPr>
        <w:suppressAutoHyphens/>
        <w:spacing w:before="60" w:after="60" w:line="276" w:lineRule="auto"/>
        <w:ind w:firstLine="360"/>
        <w:jc w:val="center"/>
        <w:rPr>
          <w:lang w:val="tr-TR"/>
        </w:rPr>
        <w:sectPr w:rsidR="009314B3" w:rsidSect="0060105F">
          <w:pgSz w:w="16840" w:h="11907" w:orient="landscape"/>
          <w:pgMar w:top="1134" w:right="1134" w:bottom="851" w:left="1134" w:header="567" w:footer="567" w:gutter="0"/>
          <w:pgNumType w:start="-1"/>
          <w:cols w:space="709"/>
          <w:titlePg/>
        </w:sectPr>
      </w:pPr>
      <w:r>
        <w:rPr>
          <w:rFonts w:ascii="Times New Roman" w:hAnsi="Times New Roman"/>
          <w:noProof/>
          <w:lang w:val="tr-TR"/>
        </w:rPr>
        <mc:AlternateContent>
          <mc:Choice Requires="wps">
            <w:drawing>
              <wp:anchor distT="0" distB="0" distL="114300" distR="114300" simplePos="0" relativeHeight="5" behindDoc="0" locked="0" layoutInCell="1" allowOverlap="1" wp14:anchorId="450E249F" wp14:editId="4A9FB04B">
                <wp:simplePos x="0" y="0"/>
                <wp:positionH relativeFrom="column">
                  <wp:posOffset>259715</wp:posOffset>
                </wp:positionH>
                <wp:positionV relativeFrom="paragraph">
                  <wp:posOffset>607060</wp:posOffset>
                </wp:positionV>
                <wp:extent cx="1070610" cy="385445"/>
                <wp:effectExtent l="0" t="0" r="0" b="0"/>
                <wp:wrapNone/>
                <wp:docPr id="1213" name="Yuvarlatılmış Dikdörtgen 1213"/>
                <wp:cNvGraphicFramePr/>
                <a:graphic xmlns:a="http://schemas.openxmlformats.org/drawingml/2006/main">
                  <a:graphicData uri="http://schemas.microsoft.com/office/word/2010/wordprocessingShape">
                    <wps:wsp>
                      <wps:cNvSpPr/>
                      <wps:spPr bwMode="auto">
                        <a:xfrm>
                          <a:off x="0" y="0"/>
                          <a:ext cx="1070610" cy="385445"/>
                        </a:xfrm>
                        <a:prstGeom prst="roundRect">
                          <a:avLst>
                            <a:gd name="adj" fmla="val 16667"/>
                          </a:avLst>
                        </a:prstGeom>
                        <a:solidFill>
                          <a:srgbClr val="00B050"/>
                        </a:solidFill>
                        <a:ln w="9525" cmpd="sng">
                          <a:solidFill>
                            <a:schemeClr val="tx1"/>
                          </a:solidFill>
                          <a:prstDash val="solid"/>
                          <a:miter lim="800000"/>
                        </a:ln>
                      </wps:spPr>
                      <wps:style>
                        <a:lnRef idx="0">
                          <a:srgbClr val="000000">
                            <a:alpha val="0"/>
                          </a:srgbClr>
                        </a:lnRef>
                        <a:fillRef idx="0">
                          <a:srgbClr val="000000">
                            <a:alpha val="0"/>
                          </a:srgbClr>
                        </a:fillRef>
                        <a:effectRef idx="0">
                          <a:srgbClr val="000000">
                            <a:alpha val="0"/>
                          </a:srgbClr>
                        </a:effectRef>
                        <a:fontRef idx="none">
                          <a:srgbClr val="000000">
                            <a:alpha val="0"/>
                          </a:srgbClr>
                        </a:fontRef>
                      </wps:style>
                      <wps:txbx>
                        <w:txbxContent>
                          <w:p w14:paraId="36E43158" w14:textId="77777777" w:rsidR="004804BF" w:rsidRDefault="004804BF">
                            <w:pPr>
                              <w:jc w:val="center"/>
                              <w:rPr>
                                <w:rFonts w:ascii="Cambria" w:hAnsi="Cambria"/>
                                <w:b/>
                                <w:color w:val="FFFFFF"/>
                                <w:sz w:val="18"/>
                              </w:rPr>
                            </w:pPr>
                            <w:r>
                              <w:rPr>
                                <w:rFonts w:ascii="Cambria" w:hAnsi="Cambria"/>
                                <w:b/>
                                <w:color w:val="FFFFFF"/>
                                <w:sz w:val="18"/>
                              </w:rPr>
                              <w:t>GENEL OLARAK UYUMLU</w:t>
                            </w:r>
                          </w:p>
                        </w:txbxContent>
                      </wps:txbx>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450E249F" id="Yuvarlatılmış Dikdörtgen 1213" o:spid="_x0000_s1030" style="position:absolute;left:0;text-align:left;margin-left:20.45pt;margin-top:47.8pt;width:84.3pt;height:30.35pt;z-index:5;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" fillcolor="#00b050" strokecolor="black [3213]">
                <v:stroke joinstyle="miter"/>
                <v:textbox>
                  <w:txbxContent>
                    <w:p w14:paraId="36E43158" w14:textId="77777777" w:rsidR="004804BF" w:rsidRDefault="004804BF">
                      <w:pPr>
                        <w:jc w:val="center"/>
                        <w:rPr>
                          <w:rFonts w:ascii="Cambria" w:hAnsi="Cambria"/>
                          <w:b/>
                          <w:color w:val="FFFFFF"/>
                          <w:sz w:val="18"/>
                        </w:rPr>
                      </w:pPr>
                      <w:r>
                        <w:rPr>
                          <w:rFonts w:ascii="Cambria" w:hAnsi="Cambria"/>
                          <w:b/>
                          <w:color w:val="FFFFFF"/>
                          <w:sz w:val="18"/>
                        </w:rPr>
                        <w:t>GENEL OLARAK UYUMLU</w:t>
                      </w:r>
                    </w:p>
                  </w:txbxContent>
                </v:textbox>
              </v:roundrect>
            </w:pict>
          </mc:Fallback>
        </mc:AlternateContent>
      </w:r>
      <w:r>
        <w:rPr>
          <w:rFonts w:ascii="Times New Roman" w:hAnsi="Times New Roman"/>
          <w:noProof/>
          <w:lang w:val="tr-TR"/>
        </w:rPr>
        <mc:AlternateContent>
          <mc:Choice Requires="wps">
            <w:drawing>
              <wp:anchor distT="0" distB="0" distL="114300" distR="114300" simplePos="0" relativeHeight="7" behindDoc="0" locked="0" layoutInCell="1" allowOverlap="1" wp14:anchorId="6B3B007D" wp14:editId="518EB40B">
                <wp:simplePos x="0" y="0"/>
                <wp:positionH relativeFrom="column">
                  <wp:posOffset>2687955</wp:posOffset>
                </wp:positionH>
                <wp:positionV relativeFrom="paragraph">
                  <wp:posOffset>607060</wp:posOffset>
                </wp:positionV>
                <wp:extent cx="1070610" cy="385445"/>
                <wp:effectExtent l="0" t="0" r="0" b="0"/>
                <wp:wrapNone/>
                <wp:docPr id="1215" name="Yuvarlatılmış Dikdörtgen 1215"/>
                <wp:cNvGraphicFramePr/>
                <a:graphic xmlns:a="http://schemas.openxmlformats.org/drawingml/2006/main">
                  <a:graphicData uri="http://schemas.microsoft.com/office/word/2010/wordprocessingShape">
                    <wps:wsp>
                      <wps:cNvSpPr/>
                      <wps:spPr bwMode="auto">
                        <a:xfrm>
                          <a:off x="0" y="0"/>
                          <a:ext cx="1070610" cy="385445"/>
                        </a:xfrm>
                        <a:prstGeom prst="roundRect">
                          <a:avLst>
                            <a:gd name="adj" fmla="val 16667"/>
                          </a:avLst>
                        </a:prstGeom>
                        <a:solidFill>
                          <a:srgbClr val="FF0000"/>
                        </a:solidFill>
                        <a:ln w="9525" cmpd="sng">
                          <a:solidFill>
                            <a:schemeClr val="tx1"/>
                          </a:solidFill>
                          <a:prstDash val="solid"/>
                          <a:miter lim="800000"/>
                        </a:ln>
                      </wps:spPr>
                      <wps:style>
                        <a:lnRef idx="0">
                          <a:srgbClr val="000000">
                            <a:alpha val="0"/>
                          </a:srgbClr>
                        </a:lnRef>
                        <a:fillRef idx="0">
                          <a:srgbClr val="000000">
                            <a:alpha val="0"/>
                          </a:srgbClr>
                        </a:fillRef>
                        <a:effectRef idx="0">
                          <a:srgbClr val="000000">
                            <a:alpha val="0"/>
                          </a:srgbClr>
                        </a:effectRef>
                        <a:fontRef idx="none">
                          <a:srgbClr val="000000">
                            <a:alpha val="0"/>
                          </a:srgbClr>
                        </a:fontRef>
                      </wps:style>
                      <wps:txbx>
                        <w:txbxContent>
                          <w:p w14:paraId="7090DD67" w14:textId="77777777" w:rsidR="004804BF" w:rsidRDefault="004804BF">
                            <w:pPr>
                              <w:spacing w:before="100"/>
                              <w:jc w:val="center"/>
                              <w:rPr>
                                <w:rFonts w:ascii="Cambria" w:hAnsi="Cambria"/>
                                <w:b/>
                                <w:color w:val="FFFFFF"/>
                                <w:sz w:val="18"/>
                                <w:lang w:val="tr-TR"/>
                              </w:rPr>
                            </w:pPr>
                            <w:r>
                              <w:rPr>
                                <w:rFonts w:ascii="Cambria" w:hAnsi="Cambria"/>
                                <w:b/>
                                <w:color w:val="FFFFFF"/>
                                <w:sz w:val="18"/>
                                <w:lang w:val="tr-TR"/>
                              </w:rPr>
                              <w:t>UYUMSUZ</w:t>
                            </w:r>
                          </w:p>
                        </w:txbxContent>
                      </wps:txbx>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6B3B007D" id="Yuvarlatılmış Dikdörtgen 1215" o:spid="_x0000_s1031" style="position:absolute;left:0;text-align:left;margin-left:211.65pt;margin-top:47.8pt;width:84.3pt;height:30.35pt;z-index:7;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" fillcolor="red" strokecolor="black [3213]">
                <v:stroke joinstyle="miter"/>
                <v:textbox>
                  <w:txbxContent>
                    <w:p w14:paraId="7090DD67" w14:textId="77777777" w:rsidR="004804BF" w:rsidRDefault="004804BF">
                      <w:pPr>
                        <w:spacing w:before="100"/>
                        <w:jc w:val="center"/>
                        <w:rPr>
                          <w:rFonts w:ascii="Cambria" w:hAnsi="Cambria"/>
                          <w:b/>
                          <w:color w:val="FFFFFF"/>
                          <w:sz w:val="18"/>
                          <w:lang w:val="tr-TR"/>
                        </w:rPr>
                      </w:pPr>
                      <w:r>
                        <w:rPr>
                          <w:rFonts w:ascii="Cambria" w:hAnsi="Cambria"/>
                          <w:b/>
                          <w:color w:val="FFFFFF"/>
                          <w:sz w:val="18"/>
                          <w:lang w:val="tr-TR"/>
                        </w:rPr>
                        <w:t>UYUMSUZ</w:t>
                      </w:r>
                    </w:p>
                  </w:txbxContent>
                </v:textbox>
              </v:roundrect>
            </w:pict>
          </mc:Fallback>
        </mc:AlternateContent>
      </w:r>
      <w:r>
        <w:rPr>
          <w:rFonts w:ascii="Times New Roman" w:hAnsi="Times New Roman"/>
          <w:noProof/>
          <w:lang w:val="tr-TR"/>
        </w:rPr>
        <mc:AlternateContent>
          <mc:Choice Requires="wps">
            <w:drawing>
              <wp:anchor distT="0" distB="0" distL="114300" distR="114300" simplePos="0" relativeHeight="6" behindDoc="0" locked="0" layoutInCell="1" allowOverlap="1" wp14:anchorId="6A9DF4EB" wp14:editId="48C9BCED">
                <wp:simplePos x="0" y="0"/>
                <wp:positionH relativeFrom="column">
                  <wp:posOffset>1464945</wp:posOffset>
                </wp:positionH>
                <wp:positionV relativeFrom="paragraph">
                  <wp:posOffset>607060</wp:posOffset>
                </wp:positionV>
                <wp:extent cx="1070610" cy="385445"/>
                <wp:effectExtent l="0" t="0" r="0" b="0"/>
                <wp:wrapNone/>
                <wp:docPr id="1214" name="Yuvarlatılmış Dikdörtgen 1214"/>
                <wp:cNvGraphicFramePr/>
                <a:graphic xmlns:a="http://schemas.openxmlformats.org/drawingml/2006/main">
                  <a:graphicData uri="http://schemas.microsoft.com/office/word/2010/wordprocessingShape">
                    <wps:wsp>
                      <wps:cNvSpPr/>
                      <wps:spPr bwMode="auto">
                        <a:xfrm>
                          <a:off x="0" y="0"/>
                          <a:ext cx="1070610" cy="385445"/>
                        </a:xfrm>
                        <a:prstGeom prst="roundRect">
                          <a:avLst>
                            <a:gd name="adj" fmla="val 16667"/>
                          </a:avLst>
                        </a:prstGeom>
                        <a:solidFill>
                          <a:srgbClr val="FFFF00"/>
                        </a:solidFill>
                        <a:ln w="9525" cmpd="sng">
                          <a:solidFill>
                            <a:schemeClr val="tx1"/>
                          </a:solidFill>
                          <a:prstDash val="solid"/>
                          <a:miter lim="800000"/>
                        </a:ln>
                      </wps:spPr>
                      <wps:style>
                        <a:lnRef idx="0">
                          <a:srgbClr val="000000">
                            <a:alpha val="0"/>
                          </a:srgbClr>
                        </a:lnRef>
                        <a:fillRef idx="0">
                          <a:srgbClr val="000000">
                            <a:alpha val="0"/>
                          </a:srgbClr>
                        </a:fillRef>
                        <a:effectRef idx="0">
                          <a:srgbClr val="000000">
                            <a:alpha val="0"/>
                          </a:srgbClr>
                        </a:effectRef>
                        <a:fontRef idx="none">
                          <a:srgbClr val="000000">
                            <a:alpha val="0"/>
                          </a:srgbClr>
                        </a:fontRef>
                      </wps:style>
                      <wps:txbx>
                        <w:txbxContent>
                          <w:p w14:paraId="654C7855" w14:textId="77777777" w:rsidR="004804BF" w:rsidRDefault="004804BF">
                            <w:pPr>
                              <w:jc w:val="center"/>
                              <w:rPr>
                                <w:rFonts w:ascii="Cambria" w:hAnsi="Cambria"/>
                                <w:b/>
                                <w:sz w:val="18"/>
                              </w:rPr>
                            </w:pPr>
                            <w:r>
                              <w:rPr>
                                <w:rFonts w:ascii="Cambria" w:hAnsi="Cambria"/>
                                <w:b/>
                                <w:sz w:val="18"/>
                              </w:rPr>
                              <w:t>KISMEN UYUMLU</w:t>
                            </w:r>
                          </w:p>
                        </w:txbxContent>
                      </wps:txbx>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6A9DF4EB" id="Yuvarlatılmış Dikdörtgen 1214" o:spid="_x0000_s1032" style="position:absolute;left:0;text-align:left;margin-left:115.35pt;margin-top:47.8pt;width:84.3pt;height:30.35pt;z-index: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" fillcolor="yellow" strokecolor="black [3213]">
                <v:stroke joinstyle="miter"/>
                <v:textbox>
                  <w:txbxContent>
                    <w:p w14:paraId="654C7855" w14:textId="77777777" w:rsidR="004804BF" w:rsidRDefault="004804BF">
                      <w:pPr>
                        <w:jc w:val="center"/>
                        <w:rPr>
                          <w:rFonts w:ascii="Cambria" w:hAnsi="Cambria"/>
                          <w:b/>
                          <w:sz w:val="18"/>
                        </w:rPr>
                      </w:pPr>
                      <w:r>
                        <w:rPr>
                          <w:rFonts w:ascii="Cambria" w:hAnsi="Cambria"/>
                          <w:b/>
                          <w:sz w:val="18"/>
                        </w:rPr>
                        <w:t>KISMEN UYUMLU</w:t>
                      </w:r>
                    </w:p>
                  </w:txbxContent>
                </v:textbox>
              </v:roundrect>
            </w:pict>
          </mc:Fallback>
        </mc:AlternateContent>
      </w:r>
    </w:p>
    <w:p w14:paraId="0B826426" w14:textId="77777777" w:rsidR="009314B3" w:rsidRDefault="00897602">
      <w:pPr>
        <w:suppressAutoHyphens/>
        <w:spacing w:before="60" w:after="60" w:line="276" w:lineRule="auto"/>
        <w:ind w:firstLine="360"/>
        <w:jc w:val="both"/>
        <w:rPr>
          <w:rFonts w:ascii="Cambria" w:hAnsi="Cambria"/>
          <w:b/>
          <w:color w:val="C00000"/>
          <w:sz w:val="28"/>
          <w:lang w:val="tr-TR"/>
        </w:rPr>
      </w:pPr>
      <w:r>
        <w:rPr>
          <w:rFonts w:ascii="Cambria" w:hAnsi="Cambria"/>
          <w:b/>
          <w:color w:val="C00000"/>
          <w:sz w:val="28"/>
          <w:lang w:val="tr-TR"/>
        </w:rPr>
        <w:lastRenderedPageBreak/>
        <w:t>II. DETAYLI RAPOR</w:t>
      </w:r>
    </w:p>
    <w:p w14:paraId="2448AB6C" w14:textId="77777777" w:rsidR="009314B3" w:rsidRDefault="009314B3">
      <w:pPr>
        <w:rPr>
          <w:lang w:val="tr-TR"/>
        </w:rPr>
      </w:pPr>
    </w:p>
    <w:p w14:paraId="12E51442" w14:textId="77777777" w:rsidR="009314B3" w:rsidRDefault="00897602">
      <w:pPr>
        <w:suppressAutoHyphens/>
        <w:spacing w:before="60" w:after="60" w:line="276" w:lineRule="auto"/>
        <w:ind w:firstLine="360"/>
        <w:jc w:val="both"/>
        <w:rPr>
          <w:rFonts w:ascii="Cambria" w:hAnsi="Cambria"/>
          <w:b/>
          <w:color w:val="0070C0"/>
          <w:sz w:val="26"/>
          <w:lang w:val="tr-TR"/>
        </w:rPr>
      </w:pPr>
      <w:r>
        <w:rPr>
          <w:rFonts w:ascii="Cambria" w:hAnsi="Cambria"/>
          <w:b/>
          <w:color w:val="0070C0"/>
          <w:sz w:val="26"/>
          <w:lang w:val="tr-TR"/>
        </w:rPr>
        <w:t>2.1. AMAÇ VE KAPSAM</w:t>
      </w:r>
    </w:p>
    <w:p w14:paraId="7946E4C7" w14:textId="77777777" w:rsidR="009314B3" w:rsidRDefault="00897602">
      <w:pPr>
        <w:suppressAutoHyphens/>
        <w:spacing w:before="60" w:after="60" w:line="276" w:lineRule="auto"/>
        <w:ind w:firstLine="360"/>
        <w:jc w:val="both"/>
        <w:rPr>
          <w:lang w:val="tr-TR"/>
        </w:rPr>
      </w:pPr>
      <w:bookmarkStart w:id="24" w:name="objective"/>
      <w:bookmarkEnd w:id="24"/>
      <w:r>
        <w:rPr>
          <w:b/>
          <w:lang w:val="tr-TR"/>
        </w:rPr>
        <w:t xml:space="preserve">Amaç: </w:t>
      </w:r>
      <w:r w:rsidR="004804BF">
        <w:rPr>
          <w:lang w:val="tr-TR"/>
        </w:rPr>
        <w:t>01</w:t>
      </w:r>
      <w:r>
        <w:rPr>
          <w:lang w:val="tr-TR"/>
        </w:rPr>
        <w:t>.01.2022 - 25.</w:t>
      </w:r>
      <w:r w:rsidR="00A80FE6">
        <w:rPr>
          <w:lang w:val="tr-TR"/>
        </w:rPr>
        <w:t xml:space="preserve">12.2023 tarihleri arası İç Denetim Birimi Başkanlığının </w:t>
      </w:r>
      <w:r>
        <w:rPr>
          <w:lang w:val="tr-TR"/>
        </w:rPr>
        <w:t>iş ve işlemlerin dönemsel gözden geçirilmesi.</w:t>
      </w:r>
    </w:p>
    <w:p w14:paraId="2FC3A2B6" w14:textId="77777777" w:rsidR="009314B3" w:rsidRDefault="00897602">
      <w:pPr>
        <w:suppressAutoHyphens/>
        <w:spacing w:before="60" w:after="60" w:line="276" w:lineRule="auto"/>
        <w:ind w:firstLine="360"/>
        <w:jc w:val="both"/>
        <w:rPr>
          <w:lang w:val="tr-TR"/>
        </w:rPr>
      </w:pPr>
      <w:bookmarkStart w:id="25" w:name="scope"/>
      <w:bookmarkEnd w:id="25"/>
      <w:r>
        <w:rPr>
          <w:b/>
          <w:lang w:val="tr-TR"/>
        </w:rPr>
        <w:t xml:space="preserve">Kapsam: </w:t>
      </w:r>
      <w:r>
        <w:rPr>
          <w:lang w:val="tr-TR"/>
        </w:rPr>
        <w:t xml:space="preserve">2022 ve 2023 yılı </w:t>
      </w:r>
      <w:r w:rsidR="00A80FE6">
        <w:rPr>
          <w:lang w:val="tr-TR"/>
        </w:rPr>
        <w:t>İç Denetim Birimi Başkanlığı İ</w:t>
      </w:r>
      <w:r>
        <w:rPr>
          <w:lang w:val="tr-TR"/>
        </w:rPr>
        <w:t>şlemleri</w:t>
      </w:r>
    </w:p>
    <w:p w14:paraId="7F45FE73" w14:textId="77777777" w:rsidR="009314B3" w:rsidRDefault="009314B3">
      <w:pPr>
        <w:suppressAutoHyphens/>
        <w:spacing w:before="60" w:after="60" w:line="276" w:lineRule="auto"/>
        <w:ind w:firstLine="360"/>
        <w:jc w:val="both"/>
        <w:rPr>
          <w:lang w:val="tr-TR"/>
        </w:rPr>
      </w:pPr>
    </w:p>
    <w:p w14:paraId="3B3F75EB" w14:textId="77777777" w:rsidR="009314B3" w:rsidRDefault="00897602">
      <w:pPr>
        <w:suppressAutoHyphens/>
        <w:spacing w:before="60" w:after="60" w:line="276" w:lineRule="auto"/>
        <w:ind w:firstLine="360"/>
        <w:jc w:val="both"/>
        <w:rPr>
          <w:rFonts w:ascii="Cambria" w:hAnsi="Cambria"/>
          <w:b/>
          <w:color w:val="0070C0"/>
          <w:sz w:val="26"/>
          <w:lang w:val="tr-TR"/>
        </w:rPr>
      </w:pPr>
      <w:r>
        <w:rPr>
          <w:rFonts w:ascii="Cambria" w:hAnsi="Cambria"/>
          <w:b/>
          <w:color w:val="0070C0"/>
          <w:sz w:val="26"/>
          <w:lang w:val="tr-TR"/>
        </w:rPr>
        <w:t>2.2. UYGULANAN METODOLOJİ</w:t>
      </w:r>
    </w:p>
    <w:p w14:paraId="0C9B80D5" w14:textId="77777777" w:rsidR="009314B3" w:rsidRDefault="009314B3">
      <w:pPr>
        <w:suppressAutoHyphens/>
        <w:spacing w:before="60" w:after="60" w:line="276" w:lineRule="auto"/>
        <w:jc w:val="both"/>
        <w:rPr>
          <w:color w:val="FF0000"/>
          <w:lang w:val="tr-TR"/>
        </w:rPr>
      </w:pPr>
    </w:p>
    <w:p w14:paraId="44AA114B" w14:textId="77777777" w:rsidR="009314B3" w:rsidRDefault="00897602">
      <w:pPr>
        <w:suppressAutoHyphens/>
        <w:spacing w:before="60" w:after="60" w:line="276" w:lineRule="auto"/>
        <w:jc w:val="both"/>
        <w:rPr>
          <w:lang w:val="tr-TR"/>
        </w:rPr>
      </w:pPr>
      <w:r>
        <w:rPr>
          <w:lang w:val="tr-TR"/>
        </w:rPr>
        <w:t>Dönemsel gözden geçirme çalışmaları, Kamu İç Denetim Kalite Güvence ve Geliştirme Rehberine uygun olarak yürütülmüştür. Bu kapsamda gerçekleştirilen çalışmalara aşağıda yer verilmiştir:</w:t>
      </w:r>
    </w:p>
    <w:p w14:paraId="4B6640A3" w14:textId="77777777" w:rsidR="009314B3" w:rsidRDefault="00A80FE6">
      <w:pPr>
        <w:numPr>
          <w:ilvl w:val="0"/>
          <w:numId w:val="29"/>
        </w:numPr>
        <w:suppressAutoHyphens/>
        <w:spacing w:before="60" w:after="60" w:line="276" w:lineRule="auto"/>
        <w:jc w:val="both"/>
        <w:rPr>
          <w:lang w:val="tr-TR"/>
        </w:rPr>
      </w:pPr>
      <w:r>
        <w:rPr>
          <w:lang w:val="tr-TR"/>
        </w:rPr>
        <w:t>İç</w:t>
      </w:r>
      <w:r w:rsidR="004804BF">
        <w:rPr>
          <w:lang w:val="tr-TR"/>
        </w:rPr>
        <w:t xml:space="preserve"> değerlendirme saha çalışması 27.12.2023- 05.01.2024</w:t>
      </w:r>
      <w:r w:rsidR="00897602">
        <w:rPr>
          <w:lang w:val="tr-TR"/>
        </w:rPr>
        <w:t xml:space="preserve"> tarihleri arasında gerçekleştirilmiştir.</w:t>
      </w:r>
    </w:p>
    <w:p w14:paraId="2CCA979D" w14:textId="77777777" w:rsidR="009314B3" w:rsidRDefault="004804BF">
      <w:pPr>
        <w:numPr>
          <w:ilvl w:val="0"/>
          <w:numId w:val="29"/>
        </w:numPr>
        <w:suppressAutoHyphens/>
        <w:spacing w:before="60" w:after="60" w:line="276" w:lineRule="auto"/>
        <w:jc w:val="both"/>
        <w:rPr>
          <w:lang w:val="tr-TR"/>
        </w:rPr>
      </w:pPr>
      <w:r>
        <w:rPr>
          <w:lang w:val="tr-TR"/>
        </w:rPr>
        <w:t>25.12.2023</w:t>
      </w:r>
      <w:r w:rsidR="00897602">
        <w:rPr>
          <w:lang w:val="tr-TR"/>
        </w:rPr>
        <w:t xml:space="preserve"> tarihinde İç Denetim Birimi Başkanı ve iç denetçilerin katılımıyla açılış toplantısı yapılmıştır. </w:t>
      </w:r>
    </w:p>
    <w:p w14:paraId="7327392D" w14:textId="77777777" w:rsidR="009314B3" w:rsidRDefault="004804BF">
      <w:pPr>
        <w:numPr>
          <w:ilvl w:val="0"/>
          <w:numId w:val="29"/>
        </w:numPr>
        <w:suppressAutoHyphens/>
        <w:spacing w:before="60" w:after="60" w:line="276" w:lineRule="auto"/>
        <w:jc w:val="both"/>
        <w:rPr>
          <w:lang w:val="tr-TR"/>
        </w:rPr>
      </w:pPr>
      <w:r>
        <w:rPr>
          <w:lang w:val="tr-TR"/>
        </w:rPr>
        <w:t>10.01.2024</w:t>
      </w:r>
      <w:r w:rsidR="00897602">
        <w:rPr>
          <w:lang w:val="tr-TR"/>
        </w:rPr>
        <w:t xml:space="preserve"> tarihinde İç Denetim Birimi Başkanı ve iç denetçilerin katılımı ile bir kapanış toplantısı gerçekleştirilmiştir.</w:t>
      </w:r>
    </w:p>
    <w:p w14:paraId="42C956B4" w14:textId="77777777" w:rsidR="009314B3" w:rsidRDefault="00897602">
      <w:pPr>
        <w:numPr>
          <w:ilvl w:val="0"/>
          <w:numId w:val="29"/>
        </w:numPr>
        <w:suppressAutoHyphens/>
        <w:spacing w:before="60" w:after="60" w:line="276" w:lineRule="auto"/>
        <w:jc w:val="both"/>
        <w:rPr>
          <w:lang w:val="tr-TR"/>
        </w:rPr>
      </w:pPr>
      <w:r>
        <w:rPr>
          <w:lang w:val="tr-TR"/>
        </w:rPr>
        <w:t>İç Denetim Birimi Başkanı ile organizasyon yapısının, risk değerlendirme metodolojisinin, iç denetim fonksiyonunun ve performans değerlendirme sürecinin işleyişinin anlaşılmasına yönelik görüşmeler gerçekleştirilmiştir.</w:t>
      </w:r>
    </w:p>
    <w:p w14:paraId="41100BD6" w14:textId="77777777" w:rsidR="009314B3" w:rsidRDefault="00897602">
      <w:pPr>
        <w:numPr>
          <w:ilvl w:val="0"/>
          <w:numId w:val="29"/>
        </w:numPr>
        <w:suppressAutoHyphens/>
        <w:spacing w:before="60" w:after="60" w:line="276" w:lineRule="auto"/>
        <w:jc w:val="both"/>
        <w:rPr>
          <w:lang w:val="tr-TR"/>
        </w:rPr>
      </w:pPr>
      <w:r>
        <w:rPr>
          <w:lang w:val="tr-TR"/>
        </w:rPr>
        <w:t>İç Denetim Yönergesi, iç denetim rehberi, kalite güvence ve geliştirme programı, iç denetim plan ve programları, raporlama ve iletişim kuralları ile formatları ve izleme prosedürleri incelenmiş; mevcut faaliyetlerin kapsamı, eğitim politikaları ve performans değerlendirme süreci değerlendirilmiştir.</w:t>
      </w:r>
    </w:p>
    <w:p w14:paraId="1FA2DF6B" w14:textId="77777777" w:rsidR="009314B3" w:rsidRDefault="004804BF">
      <w:pPr>
        <w:numPr>
          <w:ilvl w:val="0"/>
          <w:numId w:val="29"/>
        </w:numPr>
        <w:suppressAutoHyphens/>
        <w:spacing w:before="60" w:after="60" w:line="276" w:lineRule="auto"/>
        <w:jc w:val="both"/>
        <w:rPr>
          <w:lang w:val="tr-TR"/>
        </w:rPr>
      </w:pPr>
      <w:r>
        <w:rPr>
          <w:lang w:val="tr-TR"/>
        </w:rPr>
        <w:t xml:space="preserve">2022 ve 2023 </w:t>
      </w:r>
      <w:r w:rsidR="00897602">
        <w:rPr>
          <w:lang w:val="tr-TR"/>
        </w:rPr>
        <w:t>yı</w:t>
      </w:r>
      <w:r>
        <w:rPr>
          <w:lang w:val="tr-TR"/>
        </w:rPr>
        <w:t>l</w:t>
      </w:r>
      <w:r w:rsidR="00897602">
        <w:rPr>
          <w:lang w:val="tr-TR"/>
        </w:rPr>
        <w:t>l</w:t>
      </w:r>
      <w:r>
        <w:rPr>
          <w:lang w:val="tr-TR"/>
        </w:rPr>
        <w:t>ar</w:t>
      </w:r>
      <w:r w:rsidR="00897602">
        <w:rPr>
          <w:lang w:val="tr-TR"/>
        </w:rPr>
        <w:t>ında gerçekleştirilmiş denetim çalışmalarından, tüm iç denetçilerin çalışmalarını temsil edece</w:t>
      </w:r>
      <w:r>
        <w:rPr>
          <w:lang w:val="tr-TR"/>
        </w:rPr>
        <w:t>k bir örneklem oluşturularak 15 adet denetim raporundan 2</w:t>
      </w:r>
      <w:r w:rsidR="00897602">
        <w:rPr>
          <w:lang w:val="tr-TR"/>
        </w:rPr>
        <w:t xml:space="preserve"> adedi ilgili çalışma kağıtları detaylı olarak incelenmiştir. </w:t>
      </w:r>
    </w:p>
    <w:p w14:paraId="4661DB12" w14:textId="77777777" w:rsidR="009314B3" w:rsidRDefault="004804BF">
      <w:pPr>
        <w:numPr>
          <w:ilvl w:val="0"/>
          <w:numId w:val="29"/>
        </w:numPr>
        <w:suppressAutoHyphens/>
        <w:spacing w:before="60" w:after="60" w:line="276" w:lineRule="auto"/>
        <w:jc w:val="both"/>
        <w:rPr>
          <w:lang w:val="tr-TR"/>
        </w:rPr>
      </w:pPr>
      <w:r>
        <w:rPr>
          <w:lang w:val="tr-TR"/>
        </w:rPr>
        <w:t>Başkanlık</w:t>
      </w:r>
      <w:r w:rsidR="00897602">
        <w:rPr>
          <w:lang w:val="tr-TR"/>
        </w:rPr>
        <w:t xml:space="preserve"> bünyesindeki tüm iç denetçiler ve örnek olarak incelenen denetim çalı</w:t>
      </w:r>
      <w:r>
        <w:rPr>
          <w:lang w:val="tr-TR"/>
        </w:rPr>
        <w:t>şmalarının gerçekleştirildiği Strateji Geliştirme Daire Başkanlığı, Yapı İşleri ve Teknik Daire Başkanlığı, Personel Daire Başkanlığı birim yöneticileri</w:t>
      </w:r>
      <w:r w:rsidR="00897602">
        <w:rPr>
          <w:lang w:val="tr-TR"/>
        </w:rPr>
        <w:t xml:space="preserve"> ile birebir görüşmeler gerçekleştirilmiştir. Gerçekleştirilen görüşme sonuçları iyi uygulamalar ve iyileştirmeye açık alanların belirlenmesi sırasında girdi olarak değerlendirilmiştir.</w:t>
      </w:r>
    </w:p>
    <w:p w14:paraId="331E1B28" w14:textId="77777777" w:rsidR="009314B3" w:rsidRDefault="00897602">
      <w:pPr>
        <w:numPr>
          <w:ilvl w:val="0"/>
          <w:numId w:val="29"/>
        </w:numPr>
        <w:suppressAutoHyphens/>
        <w:spacing w:before="60" w:after="60" w:line="276" w:lineRule="auto"/>
        <w:jc w:val="both"/>
        <w:rPr>
          <w:lang w:val="tr-TR"/>
        </w:rPr>
      </w:pPr>
      <w:r>
        <w:rPr>
          <w:lang w:val="tr-TR"/>
        </w:rPr>
        <w:t xml:space="preserve">Değerlendirme sonucunda alt standart/standart ve ana standartlardaki yeşil (uyumlu), sarı (kısmen uyumlu) ve kırmızı (uyumsuz) alanlara (tanımları aşağıdaki tabloda belirtilmiştir) Raporda yer verilmiştir. </w:t>
      </w:r>
    </w:p>
    <w:p w14:paraId="25048A4D" w14:textId="77777777" w:rsidR="009314B3" w:rsidRDefault="009314B3">
      <w:pPr>
        <w:suppressAutoHyphens/>
        <w:spacing w:before="60" w:after="60" w:line="276" w:lineRule="auto"/>
        <w:ind w:left="720"/>
        <w:jc w:val="both"/>
        <w:rPr>
          <w:lang w:val="tr-TR"/>
        </w:rPr>
      </w:pPr>
    </w:p>
    <w:tbl>
      <w:tblPr>
        <w:tblStyle w:val="TableNormal"/>
        <w:tblW w:w="0" w:type="auto"/>
        <w:tblInd w:w="534" w:type="dxa"/>
        <w:tblLook w:val="04A0" w:firstRow="1" w:lastRow="0" w:firstColumn="1" w:lastColumn="0" w:noHBand="0" w:noVBand="1"/>
      </w:tblPr>
      <w:tblGrid>
        <w:gridCol w:w="1275"/>
        <w:gridCol w:w="8096"/>
      </w:tblGrid>
      <w:tr w:rsidR="009314B3" w14:paraId="19AA29C9" w14:textId="77777777">
        <w:trPr>
          <w:trHeight w:val="1234"/>
        </w:trPr>
        <w:tc>
          <w:tcPr>
            <w:tcW w:w="1275" w:type="dxa"/>
            <w:tcBorders>
              <w:top w:val="single" w:sz="4" w:space="0" w:color="auto"/>
              <w:left w:val="single" w:sz="4" w:space="0" w:color="auto"/>
              <w:bottom w:val="single" w:sz="4" w:space="0" w:color="auto"/>
              <w:right w:val="single" w:sz="4" w:space="0" w:color="auto"/>
            </w:tcBorders>
            <w:shd w:val="clear" w:color="auto" w:fill="00B050"/>
            <w:vAlign w:val="center"/>
          </w:tcPr>
          <w:p w14:paraId="3A3A6B5D" w14:textId="77777777" w:rsidR="009314B3" w:rsidRDefault="00897602">
            <w:pPr>
              <w:pStyle w:val="DipnotMetni"/>
              <w:jc w:val="center"/>
              <w:rPr>
                <w:b/>
                <w:color w:val="FFFFFF"/>
                <w:sz w:val="20"/>
                <w:lang w:val="tr-TR"/>
              </w:rPr>
            </w:pPr>
            <w:r>
              <w:rPr>
                <w:b/>
                <w:color w:val="FFFFFF"/>
                <w:sz w:val="20"/>
                <w:lang w:val="tr-TR"/>
              </w:rPr>
              <w:t>GENEL OLARAK UYUMLU</w:t>
            </w:r>
          </w:p>
        </w:tc>
        <w:tc>
          <w:tcPr>
            <w:tcW w:w="8096" w:type="dxa"/>
            <w:tcBorders>
              <w:top w:val="single" w:sz="4" w:space="0" w:color="auto"/>
              <w:left w:val="single" w:sz="4" w:space="0" w:color="auto"/>
              <w:bottom w:val="single" w:sz="4" w:space="0" w:color="auto"/>
              <w:right w:val="single" w:sz="4" w:space="0" w:color="auto"/>
            </w:tcBorders>
            <w:vAlign w:val="center"/>
          </w:tcPr>
          <w:p w14:paraId="6E359BE2" w14:textId="77777777" w:rsidR="009314B3" w:rsidRDefault="00897602">
            <w:pPr>
              <w:pStyle w:val="DipnotMetni"/>
              <w:rPr>
                <w:sz w:val="20"/>
                <w:lang w:val="tr-TR"/>
              </w:rPr>
            </w:pPr>
            <w:r>
              <w:rPr>
                <w:sz w:val="20"/>
                <w:lang w:val="tr-TR"/>
              </w:rPr>
              <w:t>İç denetim faaliyetiyle ilgili yapılar (iç denetim faaliyetinin organizasyonu, yetkinlikler, kaynak yönetimi gibi), politika ve prosedürler ile bunlara ilişkin uygulamaların, Standartlar ve Meslek Ahlak Kuralları gerekliliklerini genel olarak karşıladığı anlamına gelir. Bu ifade, her zaman tam bir uyum veya en ideal durumun varlığını göstermez, geliştirilebilir alanlar bulunabilir.</w:t>
            </w:r>
          </w:p>
        </w:tc>
      </w:tr>
      <w:tr w:rsidR="009314B3" w14:paraId="2E2C5498" w14:textId="77777777">
        <w:trPr>
          <w:trHeight w:val="1833"/>
        </w:trPr>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14:paraId="3011C116" w14:textId="77777777" w:rsidR="009314B3" w:rsidRDefault="00897602">
            <w:pPr>
              <w:pStyle w:val="DipnotMetni"/>
              <w:jc w:val="center"/>
              <w:rPr>
                <w:b/>
                <w:sz w:val="20"/>
                <w:lang w:val="tr-TR"/>
              </w:rPr>
            </w:pPr>
            <w:r>
              <w:rPr>
                <w:b/>
                <w:sz w:val="20"/>
                <w:lang w:val="tr-TR"/>
              </w:rPr>
              <w:lastRenderedPageBreak/>
              <w:t>KISMEN UYUMLU</w:t>
            </w:r>
          </w:p>
        </w:tc>
        <w:tc>
          <w:tcPr>
            <w:tcW w:w="8096" w:type="dxa"/>
            <w:tcBorders>
              <w:top w:val="single" w:sz="4" w:space="0" w:color="auto"/>
              <w:left w:val="single" w:sz="4" w:space="0" w:color="auto"/>
              <w:bottom w:val="single" w:sz="4" w:space="0" w:color="auto"/>
              <w:right w:val="single" w:sz="4" w:space="0" w:color="auto"/>
            </w:tcBorders>
            <w:vAlign w:val="center"/>
          </w:tcPr>
          <w:p w14:paraId="34294442" w14:textId="77777777" w:rsidR="009314B3" w:rsidRDefault="00897602">
            <w:pPr>
              <w:pStyle w:val="DipnotMetni"/>
              <w:rPr>
                <w:sz w:val="20"/>
                <w:lang w:val="tr-TR"/>
              </w:rPr>
            </w:pPr>
            <w:r>
              <w:rPr>
                <w:sz w:val="20"/>
                <w:lang w:val="tr-TR"/>
              </w:rPr>
              <w:t>İç denetim faaliyetiyle ilgili yapılar (iç denetim faaliyetinin organizasyonu, yetkinlikler, kaynak yönetimi gibi), politika ve prosedürler ile bunlara ilişkin uygulamalar, Standartlar ve Meslek Ahlak Kuralları gerekliliklerinden bazılarını karşılamamakla birlikte, bu durumun faaliyetin kabul edilebilir şekilde gerçekleştirilmesine engel olmadığı ve uyum yönünde iyi niyetli çabalar sarf edildiği anlamına gelir. Bu aksaklıklar, iç denetim faaliyetinin kontrolü dışında olabilir ve bu durum idarenin üst yöneticisine önerilerde bulunulmasını gerektirebilir.</w:t>
            </w:r>
          </w:p>
        </w:tc>
      </w:tr>
      <w:tr w:rsidR="009314B3" w14:paraId="0AF78DAF" w14:textId="77777777">
        <w:trPr>
          <w:trHeight w:val="1264"/>
        </w:trPr>
        <w:tc>
          <w:tcPr>
            <w:tcW w:w="1275" w:type="dxa"/>
            <w:tcBorders>
              <w:top w:val="single" w:sz="4" w:space="0" w:color="auto"/>
              <w:left w:val="single" w:sz="4" w:space="0" w:color="auto"/>
              <w:bottom w:val="single" w:sz="4" w:space="0" w:color="auto"/>
              <w:right w:val="single" w:sz="4" w:space="0" w:color="auto"/>
            </w:tcBorders>
            <w:shd w:val="clear" w:color="auto" w:fill="FF0000"/>
            <w:vAlign w:val="center"/>
          </w:tcPr>
          <w:p w14:paraId="75B62308" w14:textId="77777777" w:rsidR="009314B3" w:rsidRDefault="00897602">
            <w:pPr>
              <w:pStyle w:val="DipnotMetni"/>
              <w:jc w:val="center"/>
              <w:rPr>
                <w:b/>
                <w:color w:val="FFFFFF"/>
                <w:sz w:val="20"/>
                <w:lang w:val="tr-TR"/>
              </w:rPr>
            </w:pPr>
            <w:r>
              <w:rPr>
                <w:b/>
                <w:color w:val="FFFFFF"/>
                <w:sz w:val="20"/>
                <w:lang w:val="tr-TR"/>
              </w:rPr>
              <w:t>UYUMSUZ</w:t>
            </w:r>
          </w:p>
        </w:tc>
        <w:tc>
          <w:tcPr>
            <w:tcW w:w="8096" w:type="dxa"/>
            <w:tcBorders>
              <w:top w:val="single" w:sz="4" w:space="0" w:color="auto"/>
              <w:left w:val="single" w:sz="4" w:space="0" w:color="auto"/>
              <w:bottom w:val="single" w:sz="4" w:space="0" w:color="auto"/>
              <w:right w:val="single" w:sz="4" w:space="0" w:color="auto"/>
            </w:tcBorders>
            <w:vAlign w:val="center"/>
          </w:tcPr>
          <w:p w14:paraId="676AE59C" w14:textId="77777777" w:rsidR="009314B3" w:rsidRDefault="00897602">
            <w:pPr>
              <w:pStyle w:val="DipnotMetni"/>
              <w:rPr>
                <w:sz w:val="20"/>
                <w:lang w:val="tr-TR"/>
              </w:rPr>
            </w:pPr>
            <w:r>
              <w:rPr>
                <w:sz w:val="20"/>
                <w:lang w:val="tr-TR"/>
              </w:rPr>
              <w:t>İç denetim faaliyetinin Standartlar ve Meslek Ahlak Kuralları gerekliliklerinden haberdar olmadığı veya gerekliliklerinin çoğunu karşılamadığı, uyum yönünde bir çabanın bulunmadığı ve bu durumun faaliyetin kabul edilebilir şekilde gerçekleştirilmesine engel olduğu anlamına gelir. Bu aksaklıklar idarenin üst yöneticisinin eylemini de içeren önerilerde bulunulmasını gerektirebilir.</w:t>
            </w:r>
          </w:p>
        </w:tc>
      </w:tr>
    </w:tbl>
    <w:p w14:paraId="5603174A" w14:textId="77777777" w:rsidR="009314B3" w:rsidRDefault="009314B3" w:rsidP="00A80FE6">
      <w:pPr>
        <w:suppressAutoHyphens/>
        <w:spacing w:before="60" w:after="60" w:line="276" w:lineRule="auto"/>
        <w:jc w:val="both"/>
        <w:rPr>
          <w:lang w:val="tr-TR"/>
        </w:rPr>
        <w:sectPr w:rsidR="009314B3" w:rsidSect="0060105F">
          <w:pgSz w:w="11907" w:h="16840"/>
          <w:pgMar w:top="1134" w:right="851" w:bottom="1134" w:left="1134" w:header="567" w:footer="567" w:gutter="0"/>
          <w:pgNumType w:start="-1"/>
          <w:cols w:space="709"/>
          <w:titlePg/>
        </w:sectPr>
      </w:pPr>
    </w:p>
    <w:p w14:paraId="4FA14BDF" w14:textId="77777777" w:rsidR="009314B3" w:rsidRDefault="00A80FE6" w:rsidP="00A80FE6">
      <w:pPr>
        <w:suppressAutoHyphens/>
        <w:spacing w:before="60" w:after="60" w:line="276" w:lineRule="auto"/>
        <w:jc w:val="both"/>
        <w:rPr>
          <w:lang w:val="tr-TR"/>
        </w:rPr>
      </w:pPr>
      <w:r>
        <w:rPr>
          <w:rFonts w:ascii="Cambria" w:hAnsi="Cambria"/>
          <w:b/>
          <w:color w:val="0070C0"/>
          <w:sz w:val="26"/>
          <w:lang w:val="tr-TR"/>
        </w:rPr>
        <w:lastRenderedPageBreak/>
        <w:t xml:space="preserve">2.3 </w:t>
      </w:r>
      <w:r w:rsidR="00897602">
        <w:rPr>
          <w:rFonts w:ascii="Cambria" w:hAnsi="Cambria"/>
          <w:b/>
          <w:color w:val="0070C0"/>
          <w:sz w:val="26"/>
          <w:lang w:val="tr-TR"/>
        </w:rPr>
        <w:t>MEVCUT DURUM VE İYİLEŞTİRME ÖNERİLERİ</w:t>
      </w:r>
    </w:p>
    <w:p w14:paraId="79E8899E" w14:textId="77777777" w:rsidR="009314B3" w:rsidRDefault="00897602" w:rsidP="00A80FE6">
      <w:pPr>
        <w:suppressAutoHyphens/>
        <w:spacing w:before="60" w:after="60" w:line="276" w:lineRule="auto"/>
        <w:jc w:val="both"/>
        <w:rPr>
          <w:lang w:val="tr-TR"/>
        </w:rPr>
      </w:pPr>
      <w:r>
        <w:rPr>
          <w:lang w:val="tr-TR"/>
        </w:rPr>
        <w:t>Mevcut durum ve iyileştirme önerilerine devam eden sayfalarda Kamu İç Denetim Standartlarında yer alan başlıklar çerçevesinde yer verilmiştir. Aşağıdaki Tablo Standartlara ve Meslek Ahlak Kurallarına uyum düzeyinin toplu halde gösterimi için kullanılmaktadır.</w:t>
      </w:r>
    </w:p>
    <w:p w14:paraId="68F469E8" w14:textId="77777777" w:rsidR="009314B3" w:rsidRDefault="00897602" w:rsidP="00A80FE6">
      <w:pPr>
        <w:suppressAutoHyphens/>
        <w:spacing w:before="60" w:after="60" w:line="276" w:lineRule="auto"/>
        <w:jc w:val="both"/>
        <w:rPr>
          <w:rFonts w:ascii="Cambria" w:hAnsi="Cambria"/>
          <w:b/>
          <w:color w:val="0070C0"/>
          <w:sz w:val="28"/>
          <w:lang w:val="tr-TR"/>
        </w:rPr>
      </w:pPr>
      <w:r>
        <w:rPr>
          <w:noProof/>
          <w:lang w:val="tr-TR"/>
        </w:rPr>
        <mc:AlternateContent>
          <mc:Choice Requires="wps">
            <w:drawing>
              <wp:anchor distT="0" distB="0" distL="114300" distR="114300" simplePos="0" relativeHeight="8" behindDoc="0" locked="0" layoutInCell="1" allowOverlap="1" wp14:anchorId="7E61BCF7" wp14:editId="069B4D04">
                <wp:simplePos x="0" y="0"/>
                <wp:positionH relativeFrom="column">
                  <wp:posOffset>-40005</wp:posOffset>
                </wp:positionH>
                <wp:positionV relativeFrom="paragraph">
                  <wp:posOffset>22860</wp:posOffset>
                </wp:positionV>
                <wp:extent cx="3589655" cy="386080"/>
                <wp:effectExtent l="50800" t="50800" r="50800" b="50800"/>
                <wp:wrapNone/>
                <wp:docPr id="1216" name="Yuvarlatılmış Dikdörtgen 1216"/>
                <wp:cNvGraphicFramePr/>
                <a:graphic xmlns:a="http://schemas.openxmlformats.org/drawingml/2006/main">
                  <a:graphicData uri="http://schemas.microsoft.com/office/word/2010/wordprocessingShape">
                    <wps:wsp>
                      <wps:cNvSpPr/>
                      <wps:spPr bwMode="auto">
                        <a:xfrm>
                          <a:off x="0" y="0"/>
                          <a:ext cx="3589655" cy="386080"/>
                        </a:xfrm>
                        <a:prstGeom prst="roundRect">
                          <a:avLst>
                            <a:gd name="adj" fmla="val 16667"/>
                          </a:avLst>
                        </a:prstGeom>
                        <a:gradFill rotWithShape="0">
                          <a:gsLst>
                            <a:gs pos="0">
                              <a:srgbClr val="FFFFFF"/>
                            </a:gs>
                            <a:gs pos="100000">
                              <a:srgbClr val="BDD6EE"/>
                            </a:gs>
                          </a:gsLst>
                          <a:lin ang="5400000"/>
                          <a:tileRect/>
                        </a:gradFill>
                        <a:ln w="12700" cmpd="sng">
                          <a:solidFill>
                            <a:srgbClr val="9CC2E5"/>
                          </a:solidFill>
                          <a:prstDash val="solid"/>
                          <a:miter lim="800000"/>
                        </a:ln>
                        <a:effectLst>
                          <a:outerShdw dist="28398" dir="3806097" algn="ctr" rotWithShape="0">
                            <a:srgbClr val="1F4D78">
                              <a:alpha val="50000"/>
                            </a:srgbClr>
                          </a:outerShdw>
                        </a:effectLst>
                      </wps:spPr>
                      <wps:style>
                        <a:lnRef idx="0">
                          <a:srgbClr val="000000">
                            <a:alpha val="0"/>
                          </a:srgbClr>
                        </a:lnRef>
                        <a:fillRef idx="0">
                          <a:srgbClr val="000000">
                            <a:alpha val="0"/>
                          </a:srgbClr>
                        </a:fillRef>
                        <a:effectRef idx="0">
                          <a:srgbClr val="000000">
                            <a:alpha val="0"/>
                          </a:srgbClr>
                        </a:effectRef>
                        <a:fontRef idx="none">
                          <a:srgbClr val="000000">
                            <a:alpha val="0"/>
                          </a:srgbClr>
                        </a:fontRef>
                      </wps:style>
                      <wps:txbx>
                        <w:txbxContent>
                          <w:p w14:paraId="4A5F0C2C" w14:textId="77777777" w:rsidR="004804BF" w:rsidRDefault="004804BF">
                            <w:pPr>
                              <w:rPr>
                                <w:rFonts w:ascii="Cambria" w:hAnsi="Cambria"/>
                                <w:b/>
                                <w:color w:val="0070C0"/>
                                <w:sz w:val="28"/>
                                <w:lang w:val="tr-TR"/>
                              </w:rPr>
                            </w:pPr>
                            <w:r>
                              <w:rPr>
                                <w:rFonts w:ascii="Cambria" w:hAnsi="Cambria"/>
                                <w:b/>
                                <w:color w:val="0070C0"/>
                                <w:sz w:val="28"/>
                                <w:lang w:val="tr-TR"/>
                              </w:rPr>
                              <w:t xml:space="preserve">KİDS1000 – Amaç, Yetki ve Sorumluluklar </w:t>
                            </w:r>
                          </w:p>
                          <w:p w14:paraId="3B62C4AF" w14:textId="77777777" w:rsidR="004804BF" w:rsidRDefault="004804BF"/>
                        </w:txbxContent>
                      </wps:txbx>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7E61BCF7" id="Yuvarlatılmış Dikdörtgen 1216" o:spid="_x0000_s1033" style="position:absolute;left:0;text-align:left;margin-left:-3.15pt;margin-top:1.8pt;width:282.65pt;height:30.4pt;z-index: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" strokecolor="#9cc2e5" strokeweight="1pt">
                <v:fill color2="#bdd6ee" focus="100%" type="gradient">
                  <o:fill v:ext="view" type="gradientUnscaled"/>
                </v:fill>
                <v:stroke joinstyle="miter"/>
                <v:shadow on="t" color="#1f4d78" opacity=".5" offset="1pt"/>
                <v:textbox>
                  <w:txbxContent>
                    <w:p w14:paraId="4A5F0C2C" w14:textId="77777777" w:rsidR="004804BF" w:rsidRDefault="004804BF">
                      <w:pPr>
                        <w:rPr>
                          <w:rFonts w:ascii="Cambria" w:hAnsi="Cambria"/>
                          <w:b/>
                          <w:color w:val="0070C0"/>
                          <w:sz w:val="28"/>
                          <w:lang w:val="tr-TR"/>
                        </w:rPr>
                      </w:pPr>
                      <w:r>
                        <w:rPr>
                          <w:rFonts w:ascii="Cambria" w:hAnsi="Cambria"/>
                          <w:b/>
                          <w:color w:val="0070C0"/>
                          <w:sz w:val="28"/>
                          <w:lang w:val="tr-TR"/>
                        </w:rPr>
                        <w:t xml:space="preserve">KİDS1000 – Amaç, Yetki ve Sorumluluklar </w:t>
                      </w:r>
                    </w:p>
                    <w:p w14:paraId="3B62C4AF" w14:textId="77777777" w:rsidR="004804BF" w:rsidRDefault="004804BF"/>
                  </w:txbxContent>
                </v:textbox>
              </v:roundrect>
            </w:pict>
          </mc:Fallback>
        </mc:AlternateContent>
      </w:r>
      <w:bookmarkStart w:id="26" w:name="_Toc347813184"/>
    </w:p>
    <w:bookmarkEnd w:id="26"/>
    <w:p w14:paraId="038FDEB3" w14:textId="77777777" w:rsidR="009314B3" w:rsidRDefault="009314B3" w:rsidP="00A80FE6">
      <w:pPr>
        <w:jc w:val="both"/>
        <w:rPr>
          <w:i/>
          <w:lang w:val="tr-TR"/>
        </w:rPr>
      </w:pPr>
    </w:p>
    <w:tbl>
      <w:tblPr>
        <w:tblStyle w:val="TableNormal"/>
        <w:tblW w:w="0" w:type="auto"/>
        <w:tblInd w:w="108" w:type="dxa"/>
        <w:tblLook w:val="04A0" w:firstRow="1" w:lastRow="0" w:firstColumn="1" w:lastColumn="0" w:noHBand="0" w:noVBand="1"/>
      </w:tblPr>
      <w:tblGrid>
        <w:gridCol w:w="1124"/>
        <w:gridCol w:w="8690"/>
      </w:tblGrid>
      <w:tr w:rsidR="009314B3" w14:paraId="3CAC8DD3" w14:textId="77777777">
        <w:trPr>
          <w:trHeight w:val="688"/>
        </w:trPr>
        <w:tc>
          <w:tcPr>
            <w:tcW w:w="1134" w:type="dxa"/>
            <w:shd w:val="clear" w:color="auto" w:fill="228B22"/>
            <w:vAlign w:val="center"/>
          </w:tcPr>
          <w:p w14:paraId="415F1E58" w14:textId="77777777" w:rsidR="009314B3" w:rsidRDefault="00897602" w:rsidP="00A80FE6">
            <w:pPr>
              <w:jc w:val="both"/>
              <w:rPr>
                <w:b/>
                <w:lang w:val="tr-TR"/>
              </w:rPr>
            </w:pPr>
            <w:r>
              <w:rPr>
                <w:rFonts w:ascii="Cambria" w:hAnsi="Cambria"/>
                <w:b/>
                <w:color w:val="FFFFFF"/>
                <w:lang w:val="tr-TR"/>
              </w:rPr>
              <w:t>1000</w:t>
            </w:r>
          </w:p>
        </w:tc>
        <w:tc>
          <w:tcPr>
            <w:tcW w:w="8896" w:type="dxa"/>
            <w:shd w:val="clear" w:color="auto" w:fill="auto"/>
            <w:vAlign w:val="center"/>
          </w:tcPr>
          <w:p w14:paraId="791BDAF9" w14:textId="77777777" w:rsidR="009314B3" w:rsidRDefault="00897602" w:rsidP="00A80FE6">
            <w:pPr>
              <w:jc w:val="both"/>
              <w:rPr>
                <w:rFonts w:ascii="Cambria" w:hAnsi="Cambria"/>
                <w:b/>
                <w:color w:val="1F4E79"/>
                <w:sz w:val="28"/>
                <w:lang w:val="tr-TR"/>
              </w:rPr>
            </w:pPr>
            <w:r>
              <w:rPr>
                <w:rFonts w:ascii="Cambria" w:hAnsi="Cambria"/>
                <w:color w:val="1F4E79"/>
                <w:sz w:val="28"/>
              </w:rPr>
              <w:t xml:space="preserve">Amaç, Yetki ve Sorumluluklar </w:t>
            </w:r>
          </w:p>
        </w:tc>
      </w:tr>
    </w:tbl>
    <w:p w14:paraId="42C9ABCC" w14:textId="77777777" w:rsidR="004804BF" w:rsidRDefault="004804BF" w:rsidP="00A80FE6">
      <w:pPr>
        <w:jc w:val="both"/>
        <w:rPr>
          <w:b/>
          <w:lang w:val="tr-TR"/>
        </w:rPr>
      </w:pPr>
    </w:p>
    <w:p w14:paraId="4DD08A46" w14:textId="77777777" w:rsidR="009314B3" w:rsidRDefault="00897602" w:rsidP="00A80FE6">
      <w:pPr>
        <w:jc w:val="both"/>
        <w:rPr>
          <w:b/>
          <w:sz w:val="26"/>
          <w:lang w:val="tr-TR"/>
        </w:rPr>
      </w:pPr>
      <w:r>
        <w:rPr>
          <w:b/>
          <w:lang w:val="tr-TR"/>
        </w:rPr>
        <w:t>Mevcut Durum</w:t>
      </w:r>
    </w:p>
    <w:p w14:paraId="54557F1D" w14:textId="77777777" w:rsidR="009314B3" w:rsidRDefault="009314B3" w:rsidP="00A80FE6">
      <w:pPr>
        <w:ind w:left="360"/>
        <w:jc w:val="both"/>
        <w:rPr>
          <w:b/>
          <w:color w:val="BFBFBF"/>
          <w:lang w:val="tr-TR"/>
        </w:rPr>
      </w:pPr>
    </w:p>
    <w:p w14:paraId="6EFA53A6" w14:textId="1CBF09F2" w:rsidR="009314B3" w:rsidRDefault="00A80FE6" w:rsidP="00A80FE6">
      <w:pPr>
        <w:jc w:val="both"/>
        <w:rPr>
          <w:lang w:val="tr-TR"/>
        </w:rPr>
      </w:pPr>
      <w:bookmarkStart w:id="27" w:name="bin"/>
      <w:bookmarkEnd w:id="27"/>
      <w:r>
        <w:rPr>
          <w:lang w:val="tr-TR"/>
        </w:rPr>
        <w:t xml:space="preserve">İç denetim yönergesi </w:t>
      </w:r>
      <w:r w:rsidR="00250C20">
        <w:rPr>
          <w:lang w:val="tr-TR"/>
        </w:rPr>
        <w:t>EBYS</w:t>
      </w:r>
      <w:r>
        <w:rPr>
          <w:lang w:val="tr-TR"/>
        </w:rPr>
        <w:t xml:space="preserve">’ </w:t>
      </w:r>
      <w:r w:rsidR="00897602">
        <w:rPr>
          <w:lang w:val="tr-TR"/>
        </w:rPr>
        <w:t>den dağıtımlı yazıyla birim yöneticilerine bildirilmekte ve birim web sitesinde ilan edilmektedir.</w:t>
      </w:r>
    </w:p>
    <w:p w14:paraId="1467F886" w14:textId="77777777" w:rsidR="009314B3" w:rsidRDefault="009314B3" w:rsidP="00A80FE6">
      <w:pPr>
        <w:ind w:left="360"/>
        <w:jc w:val="both"/>
        <w:rPr>
          <w:lang w:val="tr-TR"/>
        </w:rPr>
      </w:pPr>
    </w:p>
    <w:p w14:paraId="73B5F1D6" w14:textId="77777777" w:rsidR="009314B3" w:rsidRDefault="00897602" w:rsidP="00A80FE6">
      <w:pPr>
        <w:jc w:val="both"/>
        <w:rPr>
          <w:b/>
          <w:sz w:val="26"/>
          <w:lang w:val="tr-TR"/>
        </w:rPr>
      </w:pPr>
      <w:r>
        <w:rPr>
          <w:b/>
          <w:lang w:val="tr-TR"/>
        </w:rPr>
        <w:t xml:space="preserve">Öneriler </w:t>
      </w:r>
    </w:p>
    <w:p w14:paraId="260B91AF" w14:textId="77777777" w:rsidR="009314B3" w:rsidRDefault="009314B3" w:rsidP="00A80FE6">
      <w:pPr>
        <w:ind w:left="360"/>
        <w:jc w:val="both"/>
        <w:rPr>
          <w:b/>
          <w:lang w:val="tr-TR"/>
        </w:rPr>
      </w:pPr>
    </w:p>
    <w:p w14:paraId="24E0B2A1" w14:textId="77777777" w:rsidR="009314B3" w:rsidRDefault="00897602" w:rsidP="00A80FE6">
      <w:pPr>
        <w:jc w:val="both"/>
        <w:rPr>
          <w:b/>
          <w:lang w:val="tr-TR"/>
        </w:rPr>
      </w:pPr>
      <w:bookmarkStart w:id="28" w:name="binöneri"/>
      <w:bookmarkEnd w:id="28"/>
      <w:r>
        <w:rPr>
          <w:lang w:val="tr-TR"/>
        </w:rPr>
        <w:t>Mevcut uygulamalara devam edilmesi ve yönerge değişikliklerinin de aynı usulle duyurulması önerilir.</w:t>
      </w:r>
    </w:p>
    <w:p w14:paraId="5B318BF9" w14:textId="77777777" w:rsidR="009314B3" w:rsidRDefault="009314B3" w:rsidP="00A80FE6">
      <w:pPr>
        <w:ind w:left="360"/>
        <w:jc w:val="both"/>
        <w:rPr>
          <w:b/>
          <w:i/>
          <w:lang w:val="tr-TR"/>
        </w:rPr>
      </w:pPr>
    </w:p>
    <w:p w14:paraId="16D3C639" w14:textId="77777777" w:rsidR="009314B3" w:rsidRDefault="00897602" w:rsidP="00A80FE6">
      <w:pPr>
        <w:jc w:val="both"/>
        <w:rPr>
          <w:b/>
          <w:lang w:val="tr-TR"/>
        </w:rPr>
      </w:pPr>
      <w:r>
        <w:rPr>
          <w:b/>
          <w:lang w:val="tr-TR"/>
        </w:rPr>
        <w:t>İlgili Alt Süreç:</w:t>
      </w:r>
    </w:p>
    <w:p w14:paraId="5568285C" w14:textId="77777777" w:rsidR="009314B3" w:rsidRDefault="00897602" w:rsidP="00A80FE6">
      <w:pPr>
        <w:jc w:val="both"/>
        <w:rPr>
          <w:lang w:val="tr-TR"/>
        </w:rPr>
      </w:pPr>
      <w:r>
        <w:rPr>
          <w:lang w:val="tr-TR"/>
        </w:rPr>
        <w:t xml:space="preserve">Vizyon, Misyon ve Hedefler </w:t>
      </w:r>
    </w:p>
    <w:p w14:paraId="5C2B032A" w14:textId="77777777" w:rsidR="00250C20" w:rsidRDefault="00250C20" w:rsidP="00A80FE6">
      <w:pPr>
        <w:jc w:val="both"/>
        <w:rPr>
          <w:lang w:val="tr-TR"/>
        </w:rPr>
      </w:pPr>
    </w:p>
    <w:tbl>
      <w:tblPr>
        <w:tblStyle w:val="TableNormal"/>
        <w:tblW w:w="0" w:type="auto"/>
        <w:tblInd w:w="108" w:type="dxa"/>
        <w:tblLook w:val="04A0" w:firstRow="1" w:lastRow="0" w:firstColumn="1" w:lastColumn="0" w:noHBand="0" w:noVBand="1"/>
      </w:tblPr>
      <w:tblGrid>
        <w:gridCol w:w="1124"/>
        <w:gridCol w:w="8690"/>
      </w:tblGrid>
      <w:tr w:rsidR="009314B3" w14:paraId="5A43D62D" w14:textId="77777777">
        <w:trPr>
          <w:trHeight w:val="688"/>
        </w:trPr>
        <w:tc>
          <w:tcPr>
            <w:tcW w:w="1134" w:type="dxa"/>
            <w:shd w:val="clear" w:color="auto" w:fill="228B22"/>
            <w:vAlign w:val="center"/>
          </w:tcPr>
          <w:p w14:paraId="17E13F58" w14:textId="77777777" w:rsidR="009314B3" w:rsidRDefault="00897602" w:rsidP="00A80FE6">
            <w:pPr>
              <w:jc w:val="both"/>
              <w:rPr>
                <w:b/>
                <w:lang w:val="tr-TR"/>
              </w:rPr>
            </w:pPr>
            <w:r>
              <w:rPr>
                <w:lang w:val="tr-TR"/>
              </w:rPr>
              <w:br w:type="page"/>
            </w:r>
            <w:r>
              <w:rPr>
                <w:rFonts w:ascii="Cambria" w:hAnsi="Cambria"/>
                <w:b/>
                <w:color w:val="FFFFFF"/>
                <w:lang w:val="tr-TR"/>
              </w:rPr>
              <w:t>1010</w:t>
            </w:r>
          </w:p>
        </w:tc>
        <w:tc>
          <w:tcPr>
            <w:tcW w:w="8896" w:type="dxa"/>
            <w:shd w:val="clear" w:color="auto" w:fill="auto"/>
            <w:vAlign w:val="center"/>
          </w:tcPr>
          <w:p w14:paraId="3747D85A" w14:textId="77777777" w:rsidR="009314B3" w:rsidRDefault="00897602" w:rsidP="00A80FE6">
            <w:pPr>
              <w:jc w:val="both"/>
              <w:rPr>
                <w:rFonts w:ascii="Cambria" w:hAnsi="Cambria"/>
                <w:b/>
                <w:color w:val="1F4E79"/>
                <w:sz w:val="28"/>
                <w:lang w:val="tr-TR"/>
              </w:rPr>
            </w:pPr>
            <w:r>
              <w:rPr>
                <w:rFonts w:ascii="Cambria" w:hAnsi="Cambria"/>
                <w:color w:val="1F4E79"/>
                <w:sz w:val="28"/>
              </w:rPr>
              <w:t>İç Denetim Tanımına, Meslek Ahlak Kurallarına ve Standartlara İç Denetim Birim Yönergesinde Yer Verilmesi</w:t>
            </w:r>
          </w:p>
        </w:tc>
      </w:tr>
    </w:tbl>
    <w:p w14:paraId="777C623F" w14:textId="77777777" w:rsidR="009314B3" w:rsidRDefault="009314B3" w:rsidP="00A80FE6">
      <w:pPr>
        <w:ind w:left="360"/>
        <w:jc w:val="both"/>
        <w:rPr>
          <w:b/>
          <w:lang w:val="tr-TR"/>
        </w:rPr>
      </w:pPr>
    </w:p>
    <w:p w14:paraId="79D20C49" w14:textId="77777777" w:rsidR="009314B3" w:rsidRPr="004804BF" w:rsidRDefault="004804BF" w:rsidP="00A80FE6">
      <w:pPr>
        <w:jc w:val="both"/>
        <w:rPr>
          <w:b/>
          <w:sz w:val="26"/>
          <w:lang w:val="tr-TR"/>
        </w:rPr>
      </w:pPr>
      <w:r>
        <w:rPr>
          <w:b/>
          <w:lang w:val="tr-TR"/>
        </w:rPr>
        <w:t>Mevcut Durum</w:t>
      </w:r>
    </w:p>
    <w:p w14:paraId="2B81BB21" w14:textId="79253D38" w:rsidR="009314B3" w:rsidRDefault="00897602" w:rsidP="00250C20">
      <w:pPr>
        <w:jc w:val="both"/>
        <w:rPr>
          <w:lang w:val="tr-TR"/>
        </w:rPr>
      </w:pPr>
      <w:bookmarkStart w:id="29" w:name="binon"/>
      <w:bookmarkEnd w:id="29"/>
      <w:r>
        <w:rPr>
          <w:lang w:val="tr-TR"/>
        </w:rPr>
        <w:t xml:space="preserve">Yönerge </w:t>
      </w:r>
      <w:r w:rsidR="00250C20">
        <w:rPr>
          <w:lang w:val="tr-TR"/>
        </w:rPr>
        <w:t>EBYS</w:t>
      </w:r>
      <w:r>
        <w:rPr>
          <w:lang w:val="tr-TR"/>
        </w:rPr>
        <w:t xml:space="preserve"> den dağıtıml</w:t>
      </w:r>
      <w:r w:rsidR="00A80FE6">
        <w:rPr>
          <w:lang w:val="tr-TR"/>
        </w:rPr>
        <w:t xml:space="preserve">ı yazıyla birim yöneticilerine </w:t>
      </w:r>
      <w:r>
        <w:rPr>
          <w:lang w:val="tr-TR"/>
        </w:rPr>
        <w:t>bildirilmekte ve birim web sitesinde ilan edilmektedir.</w:t>
      </w:r>
    </w:p>
    <w:p w14:paraId="3B3665F0" w14:textId="77777777" w:rsidR="00250C20" w:rsidRDefault="00250C20" w:rsidP="00250C20">
      <w:pPr>
        <w:jc w:val="both"/>
        <w:rPr>
          <w:lang w:val="tr-TR"/>
        </w:rPr>
      </w:pPr>
    </w:p>
    <w:p w14:paraId="2AF4B80E" w14:textId="77777777" w:rsidR="009314B3" w:rsidRDefault="00897602" w:rsidP="00A80FE6">
      <w:pPr>
        <w:jc w:val="both"/>
        <w:rPr>
          <w:b/>
          <w:sz w:val="26"/>
          <w:lang w:val="tr-TR"/>
        </w:rPr>
      </w:pPr>
      <w:r>
        <w:rPr>
          <w:b/>
          <w:lang w:val="tr-TR"/>
        </w:rPr>
        <w:t xml:space="preserve">Öneriler </w:t>
      </w:r>
    </w:p>
    <w:p w14:paraId="0945CD7A" w14:textId="77777777" w:rsidR="009314B3" w:rsidRDefault="009314B3" w:rsidP="00A80FE6">
      <w:pPr>
        <w:ind w:left="360"/>
        <w:jc w:val="both"/>
        <w:rPr>
          <w:b/>
          <w:lang w:val="tr-TR"/>
        </w:rPr>
      </w:pPr>
    </w:p>
    <w:p w14:paraId="55E8735F" w14:textId="77777777" w:rsidR="009314B3" w:rsidRDefault="00897602" w:rsidP="00A80FE6">
      <w:pPr>
        <w:jc w:val="both"/>
        <w:rPr>
          <w:b/>
          <w:lang w:val="tr-TR"/>
        </w:rPr>
      </w:pPr>
      <w:bookmarkStart w:id="30" w:name="binonöneri"/>
      <w:bookmarkEnd w:id="30"/>
      <w:r>
        <w:rPr>
          <w:lang w:val="tr-TR"/>
        </w:rPr>
        <w:t>Mevcut uygulamalara devam edilmesi ve yönerge değişikliklerinin de aynı usulle duyurulması önerilir.</w:t>
      </w:r>
    </w:p>
    <w:p w14:paraId="519EEA3D" w14:textId="77777777" w:rsidR="009314B3" w:rsidRDefault="009314B3" w:rsidP="00A80FE6">
      <w:pPr>
        <w:ind w:left="360"/>
        <w:jc w:val="both"/>
        <w:rPr>
          <w:b/>
          <w:i/>
          <w:lang w:val="tr-TR"/>
        </w:rPr>
      </w:pPr>
    </w:p>
    <w:p w14:paraId="588D011F" w14:textId="77777777" w:rsidR="009314B3" w:rsidRDefault="00897602" w:rsidP="00A80FE6">
      <w:pPr>
        <w:jc w:val="both"/>
        <w:rPr>
          <w:b/>
          <w:lang w:val="tr-TR"/>
        </w:rPr>
      </w:pPr>
      <w:r>
        <w:rPr>
          <w:b/>
          <w:lang w:val="tr-TR"/>
        </w:rPr>
        <w:t>İlgili Alt Süreç:</w:t>
      </w:r>
    </w:p>
    <w:p w14:paraId="3470EFBC" w14:textId="77777777" w:rsidR="009314B3" w:rsidRDefault="00897602" w:rsidP="00A80FE6">
      <w:pPr>
        <w:jc w:val="both"/>
        <w:rPr>
          <w:lang w:val="tr-TR"/>
        </w:rPr>
      </w:pPr>
      <w:r>
        <w:rPr>
          <w:lang w:val="tr-TR"/>
        </w:rPr>
        <w:t xml:space="preserve">Vizyon, Misyon ve Hedefler </w:t>
      </w:r>
    </w:p>
    <w:p w14:paraId="6BA9C13B" w14:textId="77777777" w:rsidR="009314B3" w:rsidRDefault="009314B3" w:rsidP="00A80FE6">
      <w:pPr>
        <w:jc w:val="both"/>
        <w:rPr>
          <w:lang w:val="tr-TR"/>
        </w:rPr>
      </w:pPr>
    </w:p>
    <w:p w14:paraId="6A66EEA4" w14:textId="77777777" w:rsidR="009314B3" w:rsidRDefault="009314B3" w:rsidP="00A80FE6">
      <w:pPr>
        <w:jc w:val="both"/>
        <w:rPr>
          <w:lang w:val="tr-TR"/>
        </w:rPr>
      </w:pPr>
    </w:p>
    <w:bookmarkStart w:id="31" w:name="_Toc347813185"/>
    <w:p w14:paraId="09DDED50" w14:textId="77777777" w:rsidR="009314B3" w:rsidRDefault="00897602" w:rsidP="00A80FE6">
      <w:pPr>
        <w:ind w:left="360"/>
        <w:jc w:val="both"/>
        <w:rPr>
          <w:rFonts w:ascii="Cambria" w:hAnsi="Cambria"/>
          <w:b/>
          <w:color w:val="0070C0"/>
          <w:sz w:val="28"/>
          <w:lang w:val="tr-TR"/>
        </w:rPr>
      </w:pPr>
      <w:r>
        <w:rPr>
          <w:noProof/>
          <w:lang w:val="tr-TR"/>
        </w:rPr>
        <mc:AlternateContent>
          <mc:Choice Requires="wps">
            <w:drawing>
              <wp:anchor distT="0" distB="0" distL="114300" distR="114300" simplePos="0" relativeHeight="9" behindDoc="0" locked="0" layoutInCell="1" allowOverlap="1" wp14:anchorId="0EE63A8B" wp14:editId="3160A0CB">
                <wp:simplePos x="0" y="0"/>
                <wp:positionH relativeFrom="column">
                  <wp:posOffset>-40640</wp:posOffset>
                </wp:positionH>
                <wp:positionV relativeFrom="paragraph">
                  <wp:posOffset>-25400</wp:posOffset>
                </wp:positionV>
                <wp:extent cx="3878580" cy="386080"/>
                <wp:effectExtent l="50800" t="50800" r="50800" b="50800"/>
                <wp:wrapNone/>
                <wp:docPr id="1218" name="Yuvarlatılmış Dikdörtgen 1218"/>
                <wp:cNvGraphicFramePr/>
                <a:graphic xmlns:a="http://schemas.openxmlformats.org/drawingml/2006/main">
                  <a:graphicData uri="http://schemas.microsoft.com/office/word/2010/wordprocessingShape">
                    <wps:wsp>
                      <wps:cNvSpPr/>
                      <wps:spPr bwMode="auto">
                        <a:xfrm>
                          <a:off x="0" y="0"/>
                          <a:ext cx="3878580" cy="386080"/>
                        </a:xfrm>
                        <a:prstGeom prst="roundRect">
                          <a:avLst>
                            <a:gd name="adj" fmla="val 16667"/>
                          </a:avLst>
                        </a:prstGeom>
                        <a:gradFill rotWithShape="0">
                          <a:gsLst>
                            <a:gs pos="0">
                              <a:srgbClr val="FFFFFF"/>
                            </a:gs>
                            <a:gs pos="100000">
                              <a:srgbClr val="BDD6EE"/>
                            </a:gs>
                          </a:gsLst>
                          <a:lin ang="5400000"/>
                          <a:tileRect/>
                        </a:gradFill>
                        <a:ln w="12700" cmpd="sng">
                          <a:solidFill>
                            <a:srgbClr val="9CC2E5"/>
                          </a:solidFill>
                          <a:prstDash val="solid"/>
                          <a:miter lim="800000"/>
                        </a:ln>
                        <a:effectLst>
                          <a:outerShdw dist="28398" dir="3806097" algn="ctr" rotWithShape="0">
                            <a:srgbClr val="1F4D78">
                              <a:alpha val="50000"/>
                            </a:srgbClr>
                          </a:outerShdw>
                        </a:effectLst>
                      </wps:spPr>
                      <wps:style>
                        <a:lnRef idx="0">
                          <a:srgbClr val="000000">
                            <a:alpha val="0"/>
                          </a:srgbClr>
                        </a:lnRef>
                        <a:fillRef idx="0">
                          <a:srgbClr val="000000">
                            <a:alpha val="0"/>
                          </a:srgbClr>
                        </a:fillRef>
                        <a:effectRef idx="0">
                          <a:srgbClr val="000000">
                            <a:alpha val="0"/>
                          </a:srgbClr>
                        </a:effectRef>
                        <a:fontRef idx="none">
                          <a:srgbClr val="000000">
                            <a:alpha val="0"/>
                          </a:srgbClr>
                        </a:fontRef>
                      </wps:style>
                      <wps:txbx>
                        <w:txbxContent>
                          <w:p w14:paraId="0A3B77E2" w14:textId="77777777" w:rsidR="004804BF" w:rsidRDefault="004804BF">
                            <w:pPr>
                              <w:rPr>
                                <w:rFonts w:ascii="Cambria" w:hAnsi="Cambria"/>
                                <w:b/>
                                <w:color w:val="0070C0"/>
                                <w:sz w:val="28"/>
                                <w:lang w:val="tr-TR"/>
                              </w:rPr>
                            </w:pPr>
                            <w:r>
                              <w:rPr>
                                <w:rFonts w:ascii="Cambria" w:hAnsi="Cambria"/>
                                <w:b/>
                                <w:color w:val="0070C0"/>
                                <w:sz w:val="28"/>
                                <w:lang w:val="tr-TR"/>
                              </w:rPr>
                              <w:t xml:space="preserve">KİDS1100 – BAĞIMSIZLIK VE TARAFSIZLIK </w:t>
                            </w:r>
                          </w:p>
                          <w:p w14:paraId="2672DFFC" w14:textId="77777777" w:rsidR="004804BF" w:rsidRDefault="004804BF"/>
                        </w:txbxContent>
                      </wps:txbx>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0EE63A8B" id="Yuvarlatılmış Dikdörtgen 1218" o:spid="_x0000_s1034" style="position:absolute;left:0;text-align:left;margin-left:-3.2pt;margin-top:-2pt;width:305.4pt;height:30.4pt;z-index:9;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" strokecolor="#9cc2e5" strokeweight="1pt">
                <v:fill color2="#bdd6ee" focus="100%" type="gradient">
                  <o:fill v:ext="view" type="gradientUnscaled"/>
                </v:fill>
                <v:stroke joinstyle="miter"/>
                <v:shadow on="t" color="#1f4d78" opacity=".5" offset="1pt"/>
                <v:textbox>
                  <w:txbxContent>
                    <w:p w14:paraId="0A3B77E2" w14:textId="77777777" w:rsidR="004804BF" w:rsidRDefault="004804BF">
                      <w:pPr>
                        <w:rPr>
                          <w:rFonts w:ascii="Cambria" w:hAnsi="Cambria"/>
                          <w:b/>
                          <w:color w:val="0070C0"/>
                          <w:sz w:val="28"/>
                          <w:lang w:val="tr-TR"/>
                        </w:rPr>
                      </w:pPr>
                      <w:r>
                        <w:rPr>
                          <w:rFonts w:ascii="Cambria" w:hAnsi="Cambria"/>
                          <w:b/>
                          <w:color w:val="0070C0"/>
                          <w:sz w:val="28"/>
                          <w:lang w:val="tr-TR"/>
                        </w:rPr>
                        <w:t xml:space="preserve">KİDS1100 – BAĞIMSIZLIK VE TARAFSIZLIK </w:t>
                      </w:r>
                    </w:p>
                    <w:p w14:paraId="2672DFFC" w14:textId="77777777" w:rsidR="004804BF" w:rsidRDefault="004804BF"/>
                  </w:txbxContent>
                </v:textbox>
              </v:roundrect>
            </w:pict>
          </mc:Fallback>
        </mc:AlternateContent>
      </w:r>
      <w:bookmarkEnd w:id="31"/>
    </w:p>
    <w:p w14:paraId="21E5C079" w14:textId="77777777" w:rsidR="009314B3" w:rsidRDefault="009314B3" w:rsidP="00A80FE6">
      <w:pPr>
        <w:ind w:left="360"/>
        <w:jc w:val="both"/>
        <w:rPr>
          <w:i/>
          <w:lang w:val="tr-TR"/>
        </w:rPr>
      </w:pPr>
    </w:p>
    <w:p w14:paraId="0615B475" w14:textId="77777777" w:rsidR="009314B3" w:rsidRDefault="009314B3" w:rsidP="00A80FE6">
      <w:pPr>
        <w:jc w:val="both"/>
        <w:rPr>
          <w:i/>
          <w:lang w:val="tr-TR"/>
        </w:rPr>
      </w:pPr>
    </w:p>
    <w:tbl>
      <w:tblPr>
        <w:tblStyle w:val="TableNormal"/>
        <w:tblW w:w="0" w:type="auto"/>
        <w:tblInd w:w="108" w:type="dxa"/>
        <w:tblLook w:val="04A0" w:firstRow="1" w:lastRow="0" w:firstColumn="1" w:lastColumn="0" w:noHBand="0" w:noVBand="1"/>
      </w:tblPr>
      <w:tblGrid>
        <w:gridCol w:w="1124"/>
        <w:gridCol w:w="8690"/>
      </w:tblGrid>
      <w:tr w:rsidR="009314B3" w14:paraId="053E92B8" w14:textId="77777777">
        <w:trPr>
          <w:trHeight w:val="688"/>
        </w:trPr>
        <w:tc>
          <w:tcPr>
            <w:tcW w:w="1134" w:type="dxa"/>
            <w:shd w:val="clear" w:color="auto" w:fill="228B22"/>
            <w:vAlign w:val="center"/>
          </w:tcPr>
          <w:p w14:paraId="09B89F75" w14:textId="77777777" w:rsidR="009314B3" w:rsidRDefault="00897602" w:rsidP="00A80FE6">
            <w:pPr>
              <w:jc w:val="both"/>
              <w:rPr>
                <w:b/>
                <w:lang w:val="tr-TR"/>
              </w:rPr>
            </w:pPr>
            <w:r>
              <w:rPr>
                <w:rFonts w:ascii="Cambria" w:hAnsi="Cambria"/>
                <w:b/>
                <w:color w:val="FFFFFF"/>
                <w:lang w:val="tr-TR"/>
              </w:rPr>
              <w:t>1110</w:t>
            </w:r>
          </w:p>
        </w:tc>
        <w:tc>
          <w:tcPr>
            <w:tcW w:w="8896" w:type="dxa"/>
            <w:shd w:val="clear" w:color="auto" w:fill="auto"/>
            <w:vAlign w:val="center"/>
          </w:tcPr>
          <w:p w14:paraId="0ACA12C4" w14:textId="77777777" w:rsidR="009314B3" w:rsidRDefault="00897602" w:rsidP="00A80FE6">
            <w:pPr>
              <w:jc w:val="both"/>
              <w:rPr>
                <w:rFonts w:ascii="Cambria" w:hAnsi="Cambria"/>
                <w:color w:val="1F4E79"/>
                <w:sz w:val="28"/>
                <w:lang w:val="tr-TR"/>
              </w:rPr>
            </w:pPr>
            <w:r>
              <w:rPr>
                <w:rFonts w:ascii="Cambria" w:hAnsi="Cambria"/>
                <w:color w:val="1F4E79"/>
                <w:sz w:val="28"/>
              </w:rPr>
              <w:t xml:space="preserve">İdare İçi Bağımsızlık </w:t>
            </w:r>
          </w:p>
        </w:tc>
      </w:tr>
    </w:tbl>
    <w:p w14:paraId="4C8F4215" w14:textId="77777777" w:rsidR="009314B3" w:rsidRDefault="009314B3" w:rsidP="00A80FE6">
      <w:pPr>
        <w:ind w:left="360"/>
        <w:jc w:val="both"/>
        <w:rPr>
          <w:b/>
          <w:lang w:val="tr-TR"/>
        </w:rPr>
      </w:pPr>
    </w:p>
    <w:p w14:paraId="2EE70409" w14:textId="77777777" w:rsidR="009314B3" w:rsidRDefault="00897602" w:rsidP="00A80FE6">
      <w:pPr>
        <w:jc w:val="both"/>
        <w:rPr>
          <w:b/>
          <w:sz w:val="26"/>
          <w:lang w:val="tr-TR"/>
        </w:rPr>
      </w:pPr>
      <w:r>
        <w:rPr>
          <w:b/>
          <w:lang w:val="tr-TR"/>
        </w:rPr>
        <w:t>Mevcut Durum</w:t>
      </w:r>
    </w:p>
    <w:p w14:paraId="6F929007" w14:textId="77777777" w:rsidR="009314B3" w:rsidRDefault="00897602" w:rsidP="00A80FE6">
      <w:pPr>
        <w:jc w:val="both"/>
        <w:rPr>
          <w:lang w:val="tr-TR"/>
        </w:rPr>
      </w:pPr>
      <w:bookmarkStart w:id="32" w:name="binyüzon"/>
      <w:bookmarkEnd w:id="32"/>
      <w:r>
        <w:rPr>
          <w:lang w:val="tr-TR"/>
        </w:rPr>
        <w:t>İç denetim plan ve programları üst yönetici tarafından onaylanmaktadır.</w:t>
      </w:r>
    </w:p>
    <w:p w14:paraId="64AC56AD" w14:textId="77777777" w:rsidR="009314B3" w:rsidRDefault="009314B3" w:rsidP="00A80FE6">
      <w:pPr>
        <w:jc w:val="both"/>
        <w:rPr>
          <w:lang w:val="tr-TR"/>
        </w:rPr>
      </w:pPr>
    </w:p>
    <w:p w14:paraId="3C3B7689" w14:textId="77777777" w:rsidR="00250C20" w:rsidRDefault="00250C20" w:rsidP="00A80FE6">
      <w:pPr>
        <w:jc w:val="both"/>
        <w:rPr>
          <w:b/>
          <w:lang w:val="tr-TR"/>
        </w:rPr>
      </w:pPr>
    </w:p>
    <w:p w14:paraId="231F5060" w14:textId="77777777" w:rsidR="00250C20" w:rsidRDefault="00250C20" w:rsidP="00A80FE6">
      <w:pPr>
        <w:jc w:val="both"/>
        <w:rPr>
          <w:b/>
          <w:lang w:val="tr-TR"/>
        </w:rPr>
      </w:pPr>
    </w:p>
    <w:p w14:paraId="428607AF" w14:textId="503F2FF3" w:rsidR="009314B3" w:rsidRDefault="00897602" w:rsidP="00A80FE6">
      <w:pPr>
        <w:jc w:val="both"/>
        <w:rPr>
          <w:b/>
          <w:sz w:val="26"/>
          <w:lang w:val="tr-TR"/>
        </w:rPr>
      </w:pPr>
      <w:r>
        <w:rPr>
          <w:b/>
          <w:lang w:val="tr-TR"/>
        </w:rPr>
        <w:lastRenderedPageBreak/>
        <w:t xml:space="preserve">Öneriler </w:t>
      </w:r>
    </w:p>
    <w:p w14:paraId="2AE1A070" w14:textId="77777777" w:rsidR="009314B3" w:rsidRDefault="009314B3" w:rsidP="00A80FE6">
      <w:pPr>
        <w:jc w:val="both"/>
        <w:rPr>
          <w:b/>
          <w:lang w:val="tr-TR"/>
        </w:rPr>
      </w:pPr>
    </w:p>
    <w:p w14:paraId="77715B25" w14:textId="035B3737" w:rsidR="009314B3" w:rsidRDefault="00897602" w:rsidP="00250C20">
      <w:pPr>
        <w:jc w:val="both"/>
        <w:rPr>
          <w:b/>
          <w:i/>
          <w:lang w:val="tr-TR"/>
        </w:rPr>
      </w:pPr>
      <w:bookmarkStart w:id="33" w:name="binyüzonöneri"/>
      <w:bookmarkEnd w:id="33"/>
      <w:r>
        <w:rPr>
          <w:lang w:val="tr-TR"/>
        </w:rPr>
        <w:t>Mevcut uygulamalara devam edilmesi önerilir.</w:t>
      </w:r>
    </w:p>
    <w:p w14:paraId="52C29925" w14:textId="77777777" w:rsidR="009314B3" w:rsidRDefault="009314B3" w:rsidP="00A80FE6">
      <w:pPr>
        <w:ind w:left="360"/>
        <w:jc w:val="both"/>
        <w:rPr>
          <w:b/>
          <w:i/>
          <w:lang w:val="tr-TR"/>
        </w:rPr>
      </w:pPr>
    </w:p>
    <w:p w14:paraId="0E7A0047" w14:textId="77777777" w:rsidR="009314B3" w:rsidRDefault="00897602" w:rsidP="00A80FE6">
      <w:pPr>
        <w:jc w:val="both"/>
        <w:rPr>
          <w:b/>
          <w:lang w:val="tr-TR"/>
        </w:rPr>
      </w:pPr>
      <w:r>
        <w:rPr>
          <w:b/>
          <w:lang w:val="tr-TR"/>
        </w:rPr>
        <w:t>İlgili Alt Süreç:</w:t>
      </w:r>
    </w:p>
    <w:p w14:paraId="7969637B" w14:textId="77777777" w:rsidR="009314B3" w:rsidRDefault="00897602" w:rsidP="00A80FE6">
      <w:pPr>
        <w:jc w:val="both"/>
        <w:rPr>
          <w:lang w:val="tr-TR"/>
        </w:rPr>
      </w:pPr>
      <w:r>
        <w:rPr>
          <w:lang w:val="tr-TR"/>
        </w:rPr>
        <w:t>Yönetim ve Organizasyon-Organizasyon</w:t>
      </w:r>
    </w:p>
    <w:p w14:paraId="5B1A4EA8" w14:textId="77777777" w:rsidR="009314B3" w:rsidRDefault="00897602" w:rsidP="00A80FE6">
      <w:pPr>
        <w:jc w:val="both"/>
        <w:rPr>
          <w:b/>
          <w:lang w:val="tr-TR"/>
        </w:rPr>
      </w:pPr>
      <w:r>
        <w:rPr>
          <w:lang w:val="tr-TR"/>
        </w:rPr>
        <w:t>Yönetim ve Organizasyon-İç Denetim Biriminin Bütçesi</w:t>
      </w:r>
      <w:r>
        <w:rPr>
          <w:b/>
          <w:lang w:val="tr-TR"/>
        </w:rPr>
        <w:t xml:space="preserve"> </w:t>
      </w:r>
    </w:p>
    <w:p w14:paraId="0EBF2CF1" w14:textId="77777777" w:rsidR="00250C20" w:rsidRDefault="00250C20" w:rsidP="00A80FE6">
      <w:pPr>
        <w:jc w:val="both"/>
        <w:rPr>
          <w:b/>
          <w:lang w:val="tr-TR"/>
        </w:rPr>
      </w:pPr>
    </w:p>
    <w:tbl>
      <w:tblPr>
        <w:tblStyle w:val="TableNormal"/>
        <w:tblW w:w="0" w:type="auto"/>
        <w:tblInd w:w="108" w:type="dxa"/>
        <w:tblLook w:val="04A0" w:firstRow="1" w:lastRow="0" w:firstColumn="1" w:lastColumn="0" w:noHBand="0" w:noVBand="1"/>
      </w:tblPr>
      <w:tblGrid>
        <w:gridCol w:w="1124"/>
        <w:gridCol w:w="8690"/>
      </w:tblGrid>
      <w:tr w:rsidR="009314B3" w14:paraId="4B40DC11" w14:textId="77777777">
        <w:trPr>
          <w:trHeight w:val="688"/>
        </w:trPr>
        <w:tc>
          <w:tcPr>
            <w:tcW w:w="1134" w:type="dxa"/>
            <w:shd w:val="clear" w:color="auto" w:fill="228B22"/>
            <w:vAlign w:val="center"/>
          </w:tcPr>
          <w:p w14:paraId="1B486F4E" w14:textId="77777777" w:rsidR="009314B3" w:rsidRDefault="00897602" w:rsidP="00A80FE6">
            <w:pPr>
              <w:jc w:val="both"/>
              <w:rPr>
                <w:b/>
                <w:lang w:val="tr-TR"/>
              </w:rPr>
            </w:pPr>
            <w:r>
              <w:rPr>
                <w:rFonts w:ascii="Cambria" w:hAnsi="Cambria"/>
                <w:b/>
                <w:color w:val="FFFFFF"/>
                <w:lang w:val="tr-TR"/>
              </w:rPr>
              <w:t>1111</w:t>
            </w:r>
          </w:p>
        </w:tc>
        <w:tc>
          <w:tcPr>
            <w:tcW w:w="8896" w:type="dxa"/>
            <w:shd w:val="clear" w:color="auto" w:fill="auto"/>
            <w:vAlign w:val="center"/>
          </w:tcPr>
          <w:p w14:paraId="44E2C8DF" w14:textId="77777777" w:rsidR="009314B3" w:rsidRDefault="00897602" w:rsidP="00A80FE6">
            <w:pPr>
              <w:jc w:val="both"/>
              <w:rPr>
                <w:rFonts w:ascii="Cambria" w:hAnsi="Cambria"/>
                <w:color w:val="1F4E79"/>
                <w:sz w:val="28"/>
                <w:lang w:val="tr-TR"/>
              </w:rPr>
            </w:pPr>
            <w:r>
              <w:rPr>
                <w:rFonts w:ascii="Cambria" w:hAnsi="Cambria"/>
                <w:color w:val="1F4E79"/>
                <w:sz w:val="28"/>
                <w:lang w:val="tr-TR"/>
              </w:rPr>
              <w:t>Üst Yöneticiyle Doğrudan İletişim</w:t>
            </w:r>
          </w:p>
        </w:tc>
      </w:tr>
    </w:tbl>
    <w:p w14:paraId="124755D7" w14:textId="77777777" w:rsidR="009314B3" w:rsidRDefault="009314B3" w:rsidP="00A80FE6">
      <w:pPr>
        <w:ind w:left="360"/>
        <w:jc w:val="both"/>
        <w:rPr>
          <w:b/>
          <w:lang w:val="tr-TR"/>
        </w:rPr>
      </w:pPr>
    </w:p>
    <w:p w14:paraId="55B4CE87" w14:textId="77777777" w:rsidR="009314B3" w:rsidRDefault="009314B3" w:rsidP="00A80FE6">
      <w:pPr>
        <w:ind w:left="360"/>
        <w:jc w:val="both"/>
        <w:rPr>
          <w:i/>
          <w:lang w:val="tr-TR"/>
        </w:rPr>
      </w:pPr>
    </w:p>
    <w:p w14:paraId="1463FE71" w14:textId="77777777" w:rsidR="009314B3" w:rsidRDefault="00897602" w:rsidP="00A80FE6">
      <w:pPr>
        <w:jc w:val="both"/>
        <w:rPr>
          <w:b/>
          <w:sz w:val="26"/>
          <w:lang w:val="tr-TR"/>
        </w:rPr>
      </w:pPr>
      <w:r>
        <w:rPr>
          <w:b/>
          <w:lang w:val="tr-TR"/>
        </w:rPr>
        <w:t>Mevcut Durum</w:t>
      </w:r>
    </w:p>
    <w:p w14:paraId="5B24F005" w14:textId="77777777" w:rsidR="009314B3" w:rsidRDefault="009314B3" w:rsidP="00A80FE6">
      <w:pPr>
        <w:ind w:left="360"/>
        <w:jc w:val="both"/>
        <w:rPr>
          <w:b/>
          <w:color w:val="BFBFBF"/>
          <w:lang w:val="tr-TR"/>
        </w:rPr>
      </w:pPr>
    </w:p>
    <w:p w14:paraId="58B526EF" w14:textId="572BC8FB" w:rsidR="009314B3" w:rsidRDefault="00A80FE6" w:rsidP="00250C20">
      <w:pPr>
        <w:jc w:val="both"/>
        <w:rPr>
          <w:lang w:val="tr-TR"/>
        </w:rPr>
      </w:pPr>
      <w:bookmarkStart w:id="34" w:name="binyüzonbir"/>
      <w:bookmarkEnd w:id="34"/>
      <w:r>
        <w:rPr>
          <w:lang w:val="tr-TR"/>
        </w:rPr>
        <w:t>İ</w:t>
      </w:r>
      <w:r w:rsidR="00897602">
        <w:rPr>
          <w:lang w:val="tr-TR"/>
        </w:rPr>
        <w:t>DB Başkanı, kurum üst yönetiminin düzenli olarak yaptıkları toplantılara katılmakta veya Üst yönetici ile yılda en az bir kere özel olarak görüşmektedir.</w:t>
      </w:r>
    </w:p>
    <w:p w14:paraId="38A39284" w14:textId="77777777" w:rsidR="009314B3" w:rsidRDefault="009314B3" w:rsidP="00A80FE6">
      <w:pPr>
        <w:ind w:left="360"/>
        <w:jc w:val="both"/>
        <w:rPr>
          <w:lang w:val="tr-TR"/>
        </w:rPr>
      </w:pPr>
    </w:p>
    <w:p w14:paraId="763896CF" w14:textId="77777777" w:rsidR="009314B3" w:rsidRDefault="00897602" w:rsidP="00A80FE6">
      <w:pPr>
        <w:jc w:val="both"/>
        <w:rPr>
          <w:b/>
          <w:sz w:val="26"/>
          <w:lang w:val="tr-TR"/>
        </w:rPr>
      </w:pPr>
      <w:r>
        <w:rPr>
          <w:b/>
          <w:lang w:val="tr-TR"/>
        </w:rPr>
        <w:t xml:space="preserve">Öneriler </w:t>
      </w:r>
    </w:p>
    <w:p w14:paraId="73FE80A0" w14:textId="77777777" w:rsidR="009314B3" w:rsidRDefault="00897602" w:rsidP="00A80FE6">
      <w:pPr>
        <w:jc w:val="both"/>
        <w:rPr>
          <w:i/>
          <w:color w:val="BFBFBF"/>
          <w:lang w:val="tr-TR"/>
        </w:rPr>
      </w:pPr>
      <w:r>
        <w:rPr>
          <w:i/>
          <w:color w:val="BFBFBF"/>
          <w:lang w:val="tr-TR"/>
        </w:rPr>
        <w:t>.</w:t>
      </w:r>
    </w:p>
    <w:p w14:paraId="05997D07" w14:textId="77777777" w:rsidR="009314B3" w:rsidRDefault="00897602" w:rsidP="00A80FE6">
      <w:pPr>
        <w:jc w:val="both"/>
        <w:rPr>
          <w:b/>
          <w:lang w:val="tr-TR"/>
        </w:rPr>
      </w:pPr>
      <w:bookmarkStart w:id="35" w:name="binyüzonbiröneri"/>
      <w:bookmarkEnd w:id="35"/>
      <w:r>
        <w:rPr>
          <w:lang w:val="tr-TR"/>
        </w:rPr>
        <w:t>İDB Başkanının kurum üst yönetiminin düzenli olarak yaptığı toplantılara katılımının sağlanması önerilir.</w:t>
      </w:r>
    </w:p>
    <w:p w14:paraId="6C5E359B" w14:textId="77777777" w:rsidR="009314B3" w:rsidRDefault="009314B3" w:rsidP="00A80FE6">
      <w:pPr>
        <w:jc w:val="both"/>
        <w:rPr>
          <w:b/>
          <w:lang w:val="tr-TR"/>
        </w:rPr>
      </w:pPr>
    </w:p>
    <w:p w14:paraId="753B60C2" w14:textId="77777777" w:rsidR="009314B3" w:rsidRDefault="00897602" w:rsidP="00A80FE6">
      <w:pPr>
        <w:jc w:val="both"/>
        <w:rPr>
          <w:b/>
          <w:lang w:val="tr-TR"/>
        </w:rPr>
      </w:pPr>
      <w:r>
        <w:rPr>
          <w:b/>
          <w:lang w:val="tr-TR"/>
        </w:rPr>
        <w:t>İlgili Alt Süreç:</w:t>
      </w:r>
    </w:p>
    <w:p w14:paraId="01FBF096" w14:textId="77777777" w:rsidR="009314B3" w:rsidRDefault="00897602" w:rsidP="00A80FE6">
      <w:pPr>
        <w:jc w:val="both"/>
        <w:rPr>
          <w:lang w:val="tr-TR"/>
        </w:rPr>
      </w:pPr>
      <w:r>
        <w:rPr>
          <w:lang w:val="tr-TR"/>
        </w:rPr>
        <w:t>Yönetim ve Organizasyon-Organizasyon</w:t>
      </w:r>
    </w:p>
    <w:p w14:paraId="75F55C45" w14:textId="77777777" w:rsidR="00250C20" w:rsidRDefault="00250C20" w:rsidP="00A80FE6">
      <w:pPr>
        <w:jc w:val="both"/>
        <w:rPr>
          <w:lang w:val="tr-TR"/>
        </w:rPr>
      </w:pPr>
    </w:p>
    <w:tbl>
      <w:tblPr>
        <w:tblStyle w:val="TableNormal"/>
        <w:tblW w:w="0" w:type="auto"/>
        <w:tblInd w:w="108" w:type="dxa"/>
        <w:tblLook w:val="04A0" w:firstRow="1" w:lastRow="0" w:firstColumn="1" w:lastColumn="0" w:noHBand="0" w:noVBand="1"/>
      </w:tblPr>
      <w:tblGrid>
        <w:gridCol w:w="1124"/>
        <w:gridCol w:w="8690"/>
      </w:tblGrid>
      <w:tr w:rsidR="009314B3" w14:paraId="7508A436" w14:textId="77777777">
        <w:trPr>
          <w:trHeight w:val="688"/>
        </w:trPr>
        <w:tc>
          <w:tcPr>
            <w:tcW w:w="1134" w:type="dxa"/>
            <w:shd w:val="clear" w:color="auto" w:fill="228B22"/>
            <w:vAlign w:val="center"/>
          </w:tcPr>
          <w:p w14:paraId="39495294" w14:textId="77777777" w:rsidR="009314B3" w:rsidRDefault="00897602" w:rsidP="00A80FE6">
            <w:pPr>
              <w:jc w:val="both"/>
              <w:rPr>
                <w:b/>
                <w:lang w:val="tr-TR"/>
              </w:rPr>
            </w:pPr>
            <w:r>
              <w:rPr>
                <w:rFonts w:ascii="Cambria" w:hAnsi="Cambria"/>
                <w:b/>
                <w:color w:val="FFFFFF"/>
                <w:lang w:val="tr-TR"/>
              </w:rPr>
              <w:t>1120</w:t>
            </w:r>
          </w:p>
        </w:tc>
        <w:tc>
          <w:tcPr>
            <w:tcW w:w="8896" w:type="dxa"/>
            <w:shd w:val="clear" w:color="auto" w:fill="auto"/>
            <w:vAlign w:val="center"/>
          </w:tcPr>
          <w:p w14:paraId="4CF1D86D" w14:textId="77777777" w:rsidR="009314B3" w:rsidRDefault="00897602" w:rsidP="00A80FE6">
            <w:pPr>
              <w:jc w:val="both"/>
              <w:rPr>
                <w:rFonts w:ascii="Cambria" w:hAnsi="Cambria"/>
                <w:color w:val="1F4E79"/>
                <w:sz w:val="28"/>
                <w:lang w:val="tr-TR"/>
              </w:rPr>
            </w:pPr>
            <w:r>
              <w:rPr>
                <w:rFonts w:ascii="Cambria" w:hAnsi="Cambria"/>
                <w:color w:val="1F4E79"/>
                <w:sz w:val="28"/>
                <w:lang w:val="tr-TR"/>
              </w:rPr>
              <w:t>Bireysel Tarafsızlık</w:t>
            </w:r>
          </w:p>
        </w:tc>
      </w:tr>
    </w:tbl>
    <w:p w14:paraId="6790AAEB" w14:textId="77777777" w:rsidR="009314B3" w:rsidRDefault="009314B3" w:rsidP="00A80FE6">
      <w:pPr>
        <w:ind w:left="360"/>
        <w:jc w:val="both"/>
        <w:rPr>
          <w:i/>
          <w:lang w:val="tr-TR"/>
        </w:rPr>
      </w:pPr>
    </w:p>
    <w:p w14:paraId="15A967F1" w14:textId="77777777" w:rsidR="009314B3" w:rsidRDefault="00897602" w:rsidP="00A80FE6">
      <w:pPr>
        <w:jc w:val="both"/>
        <w:rPr>
          <w:b/>
          <w:sz w:val="26"/>
          <w:lang w:val="tr-TR"/>
        </w:rPr>
      </w:pPr>
      <w:r>
        <w:rPr>
          <w:b/>
          <w:lang w:val="tr-TR"/>
        </w:rPr>
        <w:t>Mevcut Durum</w:t>
      </w:r>
    </w:p>
    <w:p w14:paraId="1F054E29" w14:textId="77777777" w:rsidR="009314B3" w:rsidRDefault="009314B3" w:rsidP="00A80FE6">
      <w:pPr>
        <w:ind w:left="360"/>
        <w:jc w:val="both"/>
        <w:rPr>
          <w:b/>
          <w:color w:val="BFBFBF"/>
          <w:lang w:val="tr-TR"/>
        </w:rPr>
      </w:pPr>
    </w:p>
    <w:p w14:paraId="29944AEB" w14:textId="77777777" w:rsidR="009314B3" w:rsidRDefault="00897602" w:rsidP="00A80FE6">
      <w:pPr>
        <w:jc w:val="both"/>
        <w:rPr>
          <w:b/>
          <w:color w:val="BFBFBF"/>
          <w:lang w:val="tr-TR"/>
        </w:rPr>
      </w:pPr>
      <w:r>
        <w:rPr>
          <w:b/>
          <w:color w:val="BFBFBF"/>
          <w:lang w:val="tr-TR"/>
        </w:rPr>
        <w:t xml:space="preserve"> </w:t>
      </w:r>
      <w:bookmarkStart w:id="36" w:name="binyüzyirmi"/>
      <w:bookmarkEnd w:id="36"/>
      <w:r>
        <w:rPr>
          <w:color w:val="BFBFBF"/>
          <w:lang w:val="tr-TR"/>
        </w:rPr>
        <w:t>İç denetçiler her bir görev öncesinde gizlik ilkelerine uyacağını ve çıkar çatışması bulunmadığını taahhüt etmek amacıyla “Bağımsızlık ve Tarafsızlık Belgesi” düzenlemektedir.</w:t>
      </w:r>
    </w:p>
    <w:p w14:paraId="390AF2E9" w14:textId="77777777" w:rsidR="009314B3" w:rsidRDefault="00897602" w:rsidP="00A80FE6">
      <w:pPr>
        <w:jc w:val="both"/>
        <w:rPr>
          <w:lang w:val="tr-TR"/>
        </w:rPr>
      </w:pPr>
      <w:r>
        <w:rPr>
          <w:lang w:val="tr-TR"/>
        </w:rPr>
        <w:t xml:space="preserve">    </w:t>
      </w:r>
    </w:p>
    <w:p w14:paraId="7415B0CE" w14:textId="77777777" w:rsidR="009314B3" w:rsidRDefault="00897602" w:rsidP="00A80FE6">
      <w:pPr>
        <w:jc w:val="both"/>
        <w:rPr>
          <w:b/>
          <w:sz w:val="26"/>
          <w:lang w:val="tr-TR"/>
        </w:rPr>
      </w:pPr>
      <w:r>
        <w:rPr>
          <w:b/>
          <w:lang w:val="tr-TR"/>
        </w:rPr>
        <w:t xml:space="preserve">Öneriler </w:t>
      </w:r>
    </w:p>
    <w:p w14:paraId="7F2CB8B5" w14:textId="77777777" w:rsidR="009314B3" w:rsidRDefault="009314B3" w:rsidP="00A80FE6">
      <w:pPr>
        <w:jc w:val="both"/>
        <w:rPr>
          <w:i/>
          <w:color w:val="BFBFBF"/>
          <w:lang w:val="tr-TR"/>
        </w:rPr>
      </w:pPr>
    </w:p>
    <w:p w14:paraId="71B6EAEA" w14:textId="77777777" w:rsidR="009314B3" w:rsidRDefault="00CE6C00" w:rsidP="00A80FE6">
      <w:pPr>
        <w:jc w:val="both"/>
        <w:rPr>
          <w:b/>
          <w:lang w:val="tr-TR"/>
        </w:rPr>
      </w:pPr>
      <w:bookmarkStart w:id="37" w:name="binyüzyirmiöneri"/>
      <w:bookmarkEnd w:id="37"/>
      <w:r>
        <w:rPr>
          <w:lang w:val="tr-TR"/>
        </w:rPr>
        <w:t>Mevcut</w:t>
      </w:r>
      <w:r w:rsidR="00897602">
        <w:rPr>
          <w:lang w:val="tr-TR"/>
        </w:rPr>
        <w:t xml:space="preserve"> uygulamalar devam edilmesi önerilir.</w:t>
      </w:r>
    </w:p>
    <w:p w14:paraId="087F0436" w14:textId="77777777" w:rsidR="009314B3" w:rsidRDefault="009314B3" w:rsidP="00A80FE6">
      <w:pPr>
        <w:jc w:val="both"/>
        <w:rPr>
          <w:b/>
          <w:lang w:val="tr-TR"/>
        </w:rPr>
      </w:pPr>
    </w:p>
    <w:p w14:paraId="0BD141DE" w14:textId="77777777" w:rsidR="009314B3" w:rsidRDefault="00897602" w:rsidP="00A80FE6">
      <w:pPr>
        <w:jc w:val="both"/>
        <w:rPr>
          <w:b/>
          <w:lang w:val="tr-TR"/>
        </w:rPr>
      </w:pPr>
      <w:r>
        <w:rPr>
          <w:b/>
          <w:lang w:val="tr-TR"/>
        </w:rPr>
        <w:t>İlgili Alt Süreç:</w:t>
      </w:r>
    </w:p>
    <w:p w14:paraId="75D8A89A" w14:textId="77777777" w:rsidR="009314B3" w:rsidRDefault="00897602" w:rsidP="00A80FE6">
      <w:pPr>
        <w:jc w:val="both"/>
        <w:rPr>
          <w:lang w:val="tr-TR"/>
        </w:rPr>
      </w:pPr>
      <w:r>
        <w:rPr>
          <w:lang w:val="tr-TR"/>
        </w:rPr>
        <w:t xml:space="preserve">Yönetim ve Organizasyon-Organizasyon </w:t>
      </w:r>
    </w:p>
    <w:p w14:paraId="510714A3" w14:textId="77777777" w:rsidR="00250C20" w:rsidRDefault="00250C20" w:rsidP="00A80FE6">
      <w:pPr>
        <w:jc w:val="both"/>
        <w:rPr>
          <w:lang w:val="tr-TR"/>
        </w:rPr>
      </w:pPr>
    </w:p>
    <w:tbl>
      <w:tblPr>
        <w:tblStyle w:val="TableNormal"/>
        <w:tblW w:w="0" w:type="auto"/>
        <w:tblInd w:w="108" w:type="dxa"/>
        <w:tblLook w:val="04A0" w:firstRow="1" w:lastRow="0" w:firstColumn="1" w:lastColumn="0" w:noHBand="0" w:noVBand="1"/>
      </w:tblPr>
      <w:tblGrid>
        <w:gridCol w:w="1124"/>
        <w:gridCol w:w="8690"/>
      </w:tblGrid>
      <w:tr w:rsidR="009314B3" w14:paraId="1AD059B0" w14:textId="77777777">
        <w:trPr>
          <w:trHeight w:val="688"/>
        </w:trPr>
        <w:tc>
          <w:tcPr>
            <w:tcW w:w="1134" w:type="dxa"/>
            <w:shd w:val="clear" w:color="auto" w:fill="228B22"/>
            <w:vAlign w:val="center"/>
          </w:tcPr>
          <w:p w14:paraId="13C91CAD" w14:textId="77777777" w:rsidR="009314B3" w:rsidRDefault="00897602" w:rsidP="00A80FE6">
            <w:pPr>
              <w:jc w:val="both"/>
              <w:rPr>
                <w:b/>
                <w:lang w:val="tr-TR"/>
              </w:rPr>
            </w:pPr>
            <w:r>
              <w:rPr>
                <w:rFonts w:ascii="Cambria" w:hAnsi="Cambria"/>
                <w:b/>
                <w:color w:val="FFFFFF"/>
                <w:lang w:val="tr-TR"/>
              </w:rPr>
              <w:t>1130</w:t>
            </w:r>
          </w:p>
        </w:tc>
        <w:tc>
          <w:tcPr>
            <w:tcW w:w="8896" w:type="dxa"/>
            <w:shd w:val="clear" w:color="auto" w:fill="auto"/>
            <w:vAlign w:val="center"/>
          </w:tcPr>
          <w:p w14:paraId="255DCEB9" w14:textId="77777777" w:rsidR="009314B3" w:rsidRDefault="00897602" w:rsidP="00A80FE6">
            <w:pPr>
              <w:jc w:val="both"/>
              <w:rPr>
                <w:rFonts w:ascii="Cambria" w:hAnsi="Cambria"/>
                <w:color w:val="1F4E79"/>
                <w:sz w:val="28"/>
                <w:lang w:val="tr-TR"/>
              </w:rPr>
            </w:pPr>
            <w:r>
              <w:rPr>
                <w:rFonts w:ascii="Cambria" w:hAnsi="Cambria"/>
                <w:color w:val="1F4E79"/>
                <w:sz w:val="28"/>
                <w:lang w:val="tr-TR"/>
              </w:rPr>
              <w:t>Bağımsızlık veya Tarafsızlığın Bozulması</w:t>
            </w:r>
          </w:p>
        </w:tc>
      </w:tr>
    </w:tbl>
    <w:p w14:paraId="460D7D8B" w14:textId="77777777" w:rsidR="009314B3" w:rsidRDefault="009314B3" w:rsidP="00A80FE6">
      <w:pPr>
        <w:jc w:val="both"/>
        <w:rPr>
          <w:lang w:val="tr-TR"/>
        </w:rPr>
      </w:pPr>
    </w:p>
    <w:p w14:paraId="0E9617B7" w14:textId="77777777" w:rsidR="009314B3" w:rsidRDefault="00897602" w:rsidP="00A80FE6">
      <w:pPr>
        <w:jc w:val="both"/>
        <w:rPr>
          <w:b/>
          <w:sz w:val="26"/>
          <w:lang w:val="tr-TR"/>
        </w:rPr>
      </w:pPr>
      <w:r>
        <w:rPr>
          <w:b/>
          <w:lang w:val="tr-TR"/>
        </w:rPr>
        <w:t>Mevcut Durum</w:t>
      </w:r>
    </w:p>
    <w:p w14:paraId="2F186F45" w14:textId="77777777" w:rsidR="009314B3" w:rsidRDefault="009314B3" w:rsidP="00A80FE6">
      <w:pPr>
        <w:ind w:left="360"/>
        <w:jc w:val="both"/>
        <w:rPr>
          <w:b/>
          <w:color w:val="BFBFBF"/>
          <w:lang w:val="tr-TR"/>
        </w:rPr>
      </w:pPr>
    </w:p>
    <w:p w14:paraId="57716ED9" w14:textId="77777777" w:rsidR="009314B3" w:rsidRDefault="00897602" w:rsidP="00A80FE6">
      <w:pPr>
        <w:jc w:val="both"/>
        <w:rPr>
          <w:lang w:val="tr-TR"/>
        </w:rPr>
      </w:pPr>
      <w:bookmarkStart w:id="38" w:name="binyüzotuz"/>
      <w:bookmarkEnd w:id="38"/>
      <w:r>
        <w:rPr>
          <w:lang w:val="tr-TR"/>
        </w:rPr>
        <w:t>Denetlenen birimlerde, iç denetçilerin görevlerini tarafsız bir şekilde yürüttükleri</w:t>
      </w:r>
      <w:r w:rsidR="00C65578">
        <w:rPr>
          <w:lang w:val="tr-TR"/>
        </w:rPr>
        <w:t>ne ilişkin kanaat bulunmaktadır</w:t>
      </w:r>
    </w:p>
    <w:p w14:paraId="447F095F" w14:textId="77777777" w:rsidR="00250C20" w:rsidRDefault="00250C20" w:rsidP="00A80FE6">
      <w:pPr>
        <w:jc w:val="both"/>
        <w:rPr>
          <w:b/>
          <w:lang w:val="tr-TR"/>
        </w:rPr>
      </w:pPr>
    </w:p>
    <w:p w14:paraId="3FACD37B" w14:textId="77777777" w:rsidR="00250C20" w:rsidRDefault="00250C20" w:rsidP="00A80FE6">
      <w:pPr>
        <w:jc w:val="both"/>
        <w:rPr>
          <w:b/>
          <w:lang w:val="tr-TR"/>
        </w:rPr>
      </w:pPr>
    </w:p>
    <w:p w14:paraId="35B6714B" w14:textId="58974E89" w:rsidR="009314B3" w:rsidRDefault="00C65578" w:rsidP="00A80FE6">
      <w:pPr>
        <w:jc w:val="both"/>
        <w:rPr>
          <w:b/>
          <w:sz w:val="26"/>
          <w:lang w:val="tr-TR"/>
        </w:rPr>
      </w:pPr>
      <w:r>
        <w:rPr>
          <w:b/>
          <w:lang w:val="tr-TR"/>
        </w:rPr>
        <w:lastRenderedPageBreak/>
        <w:t xml:space="preserve"> </w:t>
      </w:r>
      <w:r w:rsidR="00897602">
        <w:rPr>
          <w:b/>
          <w:lang w:val="tr-TR"/>
        </w:rPr>
        <w:t xml:space="preserve">Öneriler </w:t>
      </w:r>
    </w:p>
    <w:p w14:paraId="33252AC1" w14:textId="77777777" w:rsidR="009314B3" w:rsidRDefault="009314B3" w:rsidP="00A80FE6">
      <w:pPr>
        <w:ind w:left="360"/>
        <w:jc w:val="both"/>
        <w:rPr>
          <w:b/>
          <w:lang w:val="tr-TR"/>
        </w:rPr>
      </w:pPr>
    </w:p>
    <w:p w14:paraId="33E60628" w14:textId="77777777" w:rsidR="009314B3" w:rsidRDefault="00897602" w:rsidP="00A80FE6">
      <w:pPr>
        <w:jc w:val="both"/>
        <w:rPr>
          <w:b/>
          <w:lang w:val="tr-TR"/>
        </w:rPr>
      </w:pPr>
      <w:bookmarkStart w:id="39" w:name="binyüzotuzöneri"/>
      <w:bookmarkEnd w:id="39"/>
      <w:r>
        <w:rPr>
          <w:lang w:val="tr-TR"/>
        </w:rPr>
        <w:t>Mevcut uygulamalara devam edilmesi önerilir.</w:t>
      </w:r>
    </w:p>
    <w:p w14:paraId="1A86F06B" w14:textId="77777777" w:rsidR="009314B3" w:rsidRDefault="009314B3" w:rsidP="00A80FE6">
      <w:pPr>
        <w:jc w:val="both"/>
        <w:rPr>
          <w:b/>
          <w:lang w:val="tr-TR"/>
        </w:rPr>
      </w:pPr>
    </w:p>
    <w:p w14:paraId="45C20213" w14:textId="77777777" w:rsidR="009314B3" w:rsidRDefault="00897602" w:rsidP="00A80FE6">
      <w:pPr>
        <w:jc w:val="both"/>
        <w:rPr>
          <w:b/>
          <w:lang w:val="tr-TR"/>
        </w:rPr>
      </w:pPr>
      <w:r>
        <w:rPr>
          <w:b/>
          <w:lang w:val="tr-TR"/>
        </w:rPr>
        <w:t>İlgili Alt Süreç:</w:t>
      </w:r>
    </w:p>
    <w:p w14:paraId="3ED67E80" w14:textId="77777777" w:rsidR="009314B3" w:rsidRDefault="009314B3" w:rsidP="00A80FE6">
      <w:pPr>
        <w:jc w:val="both"/>
        <w:rPr>
          <w:b/>
          <w:lang w:val="tr-TR"/>
        </w:rPr>
      </w:pPr>
    </w:p>
    <w:p w14:paraId="45BFC80C" w14:textId="01F3357E" w:rsidR="009314B3" w:rsidRDefault="00897602" w:rsidP="00A80FE6">
      <w:pPr>
        <w:jc w:val="both"/>
        <w:rPr>
          <w:lang w:val="tr-TR"/>
        </w:rPr>
      </w:pPr>
      <w:r>
        <w:rPr>
          <w:lang w:val="tr-TR"/>
        </w:rPr>
        <w:t>Yönetim ve Organizasyon-Organizasyon</w:t>
      </w:r>
    </w:p>
    <w:p w14:paraId="4A463455" w14:textId="5D72E134" w:rsidR="00250C20" w:rsidRDefault="00250C20" w:rsidP="00A80FE6">
      <w:pPr>
        <w:jc w:val="both"/>
        <w:rPr>
          <w:lang w:val="tr-TR"/>
        </w:rPr>
      </w:pPr>
      <w:r>
        <w:rPr>
          <w:rFonts w:ascii="Times New Roman" w:hAnsi="Times New Roman"/>
          <w:noProof/>
          <w:lang w:val="tr-TR"/>
        </w:rPr>
        <mc:AlternateContent>
          <mc:Choice Requires="wps">
            <w:drawing>
              <wp:anchor distT="0" distB="0" distL="114300" distR="114300" simplePos="0" relativeHeight="10" behindDoc="0" locked="0" layoutInCell="1" allowOverlap="1" wp14:anchorId="63054B5C" wp14:editId="1B367297">
                <wp:simplePos x="0" y="0"/>
                <wp:positionH relativeFrom="margin">
                  <wp:align>left</wp:align>
                </wp:positionH>
                <wp:positionV relativeFrom="paragraph">
                  <wp:posOffset>77470</wp:posOffset>
                </wp:positionV>
                <wp:extent cx="5041900" cy="386080"/>
                <wp:effectExtent l="0" t="0" r="44450" b="52070"/>
                <wp:wrapNone/>
                <wp:docPr id="1219" name="Yuvarlatılmış Dikdörtgen 1219"/>
                <wp:cNvGraphicFramePr/>
                <a:graphic xmlns:a="http://schemas.openxmlformats.org/drawingml/2006/main">
                  <a:graphicData uri="http://schemas.microsoft.com/office/word/2010/wordprocessingShape">
                    <wps:wsp>
                      <wps:cNvSpPr/>
                      <wps:spPr bwMode="auto">
                        <a:xfrm>
                          <a:off x="0" y="0"/>
                          <a:ext cx="5041900" cy="386080"/>
                        </a:xfrm>
                        <a:prstGeom prst="roundRect">
                          <a:avLst>
                            <a:gd name="adj" fmla="val 16667"/>
                          </a:avLst>
                        </a:prstGeom>
                        <a:gradFill rotWithShape="0">
                          <a:gsLst>
                            <a:gs pos="0">
                              <a:srgbClr val="FFFFFF"/>
                            </a:gs>
                            <a:gs pos="100000">
                              <a:srgbClr val="BDD6EE"/>
                            </a:gs>
                          </a:gsLst>
                          <a:lin ang="5400000"/>
                          <a:tileRect/>
                        </a:gradFill>
                        <a:ln w="12700" cmpd="sng">
                          <a:solidFill>
                            <a:srgbClr val="9CC2E5"/>
                          </a:solidFill>
                          <a:prstDash val="solid"/>
                          <a:miter lim="800000"/>
                        </a:ln>
                        <a:effectLst>
                          <a:outerShdw dist="28398" dir="3806097" algn="ctr" rotWithShape="0">
                            <a:srgbClr val="1F4D78">
                              <a:alpha val="50000"/>
                            </a:srgbClr>
                          </a:outerShdw>
                        </a:effectLst>
                      </wps:spPr>
                      <wps:style>
                        <a:lnRef idx="0">
                          <a:srgbClr val="000000">
                            <a:alpha val="0"/>
                          </a:srgbClr>
                        </a:lnRef>
                        <a:fillRef idx="0">
                          <a:srgbClr val="000000">
                            <a:alpha val="0"/>
                          </a:srgbClr>
                        </a:fillRef>
                        <a:effectRef idx="0">
                          <a:srgbClr val="000000">
                            <a:alpha val="0"/>
                          </a:srgbClr>
                        </a:effectRef>
                        <a:fontRef idx="none">
                          <a:srgbClr val="000000">
                            <a:alpha val="0"/>
                          </a:srgbClr>
                        </a:fontRef>
                      </wps:style>
                      <wps:txbx>
                        <w:txbxContent>
                          <w:p w14:paraId="5EA992C2" w14:textId="77777777" w:rsidR="004804BF" w:rsidRDefault="004804BF">
                            <w:pPr>
                              <w:rPr>
                                <w:rFonts w:ascii="Cambria" w:hAnsi="Cambria"/>
                                <w:b/>
                                <w:color w:val="0070C0"/>
                                <w:sz w:val="28"/>
                                <w:lang w:val="tr-TR"/>
                              </w:rPr>
                            </w:pPr>
                            <w:r>
                              <w:rPr>
                                <w:rFonts w:ascii="Cambria" w:hAnsi="Cambria"/>
                                <w:b/>
                                <w:color w:val="0070C0"/>
                                <w:sz w:val="28"/>
                                <w:lang w:val="tr-TR"/>
                              </w:rPr>
                              <w:t xml:space="preserve">KİDS1200 – YETKİNLİK, AZAMİ MESLEKİ ÖZEN VE DİKKAT </w:t>
                            </w:r>
                          </w:p>
                          <w:p w14:paraId="2A6FFF02" w14:textId="77777777" w:rsidR="004804BF" w:rsidRDefault="004804BF"/>
                        </w:txbxContent>
                      </wps:txbx>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63054B5C" id="Yuvarlatılmış Dikdörtgen 1219" o:spid="_x0000_s1035" style="position:absolute;left:0;text-align:left;margin-left:0;margin-top:6.1pt;width:397pt;height:30.4pt;z-index:1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" strokecolor="#9cc2e5" strokeweight="1pt">
                <v:fill color2="#bdd6ee" focus="100%" type="gradient">
                  <o:fill v:ext="view" type="gradientUnscaled"/>
                </v:fill>
                <v:stroke joinstyle="miter"/>
                <v:shadow on="t" color="#1f4d78" opacity=".5" offset="1pt"/>
                <v:textbox>
                  <w:txbxContent>
                    <w:p w14:paraId="5EA992C2" w14:textId="77777777" w:rsidR="004804BF" w:rsidRDefault="004804BF">
                      <w:pPr>
                        <w:rPr>
                          <w:rFonts w:ascii="Cambria" w:hAnsi="Cambria"/>
                          <w:b/>
                          <w:color w:val="0070C0"/>
                          <w:sz w:val="28"/>
                          <w:lang w:val="tr-TR"/>
                        </w:rPr>
                      </w:pPr>
                      <w:r>
                        <w:rPr>
                          <w:rFonts w:ascii="Cambria" w:hAnsi="Cambria"/>
                          <w:b/>
                          <w:color w:val="0070C0"/>
                          <w:sz w:val="28"/>
                          <w:lang w:val="tr-TR"/>
                        </w:rPr>
                        <w:t xml:space="preserve">KİDS1200 – YETKİNLİK, AZAMİ MESLEKİ ÖZEN VE DİKKAT </w:t>
                      </w:r>
                    </w:p>
                    <w:p w14:paraId="2A6FFF02" w14:textId="77777777" w:rsidR="004804BF" w:rsidRDefault="004804BF"/>
                  </w:txbxContent>
                </v:textbox>
                <w10:wrap anchorx="margin"/>
              </v:roundrect>
            </w:pict>
          </mc:Fallback>
        </mc:AlternateContent>
      </w:r>
    </w:p>
    <w:p w14:paraId="696A3C23" w14:textId="2075ACCC" w:rsidR="009314B3" w:rsidRDefault="009314B3" w:rsidP="00A80FE6">
      <w:pPr>
        <w:jc w:val="both"/>
        <w:rPr>
          <w:lang w:val="tr-TR"/>
        </w:rPr>
      </w:pPr>
    </w:p>
    <w:p w14:paraId="2B920B5E" w14:textId="77777777" w:rsidR="009314B3" w:rsidRDefault="009314B3" w:rsidP="00A80FE6">
      <w:pPr>
        <w:ind w:left="360"/>
        <w:jc w:val="both"/>
        <w:rPr>
          <w:i/>
          <w:lang w:val="tr-TR"/>
        </w:rPr>
      </w:pPr>
    </w:p>
    <w:tbl>
      <w:tblPr>
        <w:tblStyle w:val="TableNormal"/>
        <w:tblW w:w="0" w:type="auto"/>
        <w:tblInd w:w="108" w:type="dxa"/>
        <w:tblLook w:val="04A0" w:firstRow="1" w:lastRow="0" w:firstColumn="1" w:lastColumn="0" w:noHBand="0" w:noVBand="1"/>
      </w:tblPr>
      <w:tblGrid>
        <w:gridCol w:w="1125"/>
        <w:gridCol w:w="8689"/>
      </w:tblGrid>
      <w:tr w:rsidR="009314B3" w14:paraId="6009EB68" w14:textId="77777777">
        <w:trPr>
          <w:trHeight w:val="688"/>
        </w:trPr>
        <w:tc>
          <w:tcPr>
            <w:tcW w:w="1134" w:type="dxa"/>
            <w:shd w:val="clear" w:color="auto" w:fill="228B22"/>
            <w:vAlign w:val="center"/>
          </w:tcPr>
          <w:p w14:paraId="1CCAEA45" w14:textId="77777777" w:rsidR="009314B3" w:rsidRDefault="00897602" w:rsidP="00A80FE6">
            <w:pPr>
              <w:jc w:val="both"/>
              <w:rPr>
                <w:b/>
                <w:lang w:val="tr-TR"/>
              </w:rPr>
            </w:pPr>
            <w:r>
              <w:rPr>
                <w:rFonts w:ascii="Cambria" w:hAnsi="Cambria"/>
                <w:b/>
                <w:color w:val="FFFFFF"/>
                <w:lang w:val="tr-TR"/>
              </w:rPr>
              <w:t>1210</w:t>
            </w:r>
          </w:p>
        </w:tc>
        <w:tc>
          <w:tcPr>
            <w:tcW w:w="8896" w:type="dxa"/>
            <w:shd w:val="clear" w:color="auto" w:fill="auto"/>
            <w:vAlign w:val="center"/>
          </w:tcPr>
          <w:p w14:paraId="2F8A19BB" w14:textId="5F7428AB" w:rsidR="009314B3" w:rsidRDefault="00897602" w:rsidP="00A80FE6">
            <w:pPr>
              <w:jc w:val="both"/>
              <w:rPr>
                <w:rFonts w:ascii="Cambria" w:hAnsi="Cambria"/>
                <w:color w:val="1F4E79"/>
                <w:sz w:val="28"/>
                <w:lang w:val="tr-TR"/>
              </w:rPr>
            </w:pPr>
            <w:r>
              <w:rPr>
                <w:rFonts w:ascii="Cambria" w:hAnsi="Cambria"/>
                <w:color w:val="1F4E79"/>
                <w:sz w:val="28"/>
                <w:lang w:val="tr-TR"/>
              </w:rPr>
              <w:t>Yetkinlik</w:t>
            </w:r>
          </w:p>
        </w:tc>
      </w:tr>
    </w:tbl>
    <w:p w14:paraId="7798D1C4" w14:textId="77777777" w:rsidR="009314B3" w:rsidRDefault="009314B3" w:rsidP="00A80FE6">
      <w:pPr>
        <w:jc w:val="both"/>
        <w:rPr>
          <w:i/>
          <w:lang w:val="tr-TR"/>
        </w:rPr>
      </w:pPr>
    </w:p>
    <w:p w14:paraId="3CB43601" w14:textId="77777777" w:rsidR="009314B3" w:rsidRDefault="00897602" w:rsidP="00A80FE6">
      <w:pPr>
        <w:jc w:val="both"/>
        <w:rPr>
          <w:b/>
          <w:sz w:val="26"/>
          <w:lang w:val="tr-TR"/>
        </w:rPr>
      </w:pPr>
      <w:r>
        <w:rPr>
          <w:b/>
          <w:lang w:val="tr-TR"/>
        </w:rPr>
        <w:t>Mevcut Durum</w:t>
      </w:r>
    </w:p>
    <w:p w14:paraId="68888A1F" w14:textId="77777777" w:rsidR="009314B3" w:rsidRDefault="009314B3" w:rsidP="00A80FE6">
      <w:pPr>
        <w:ind w:left="360"/>
        <w:jc w:val="both"/>
        <w:rPr>
          <w:b/>
          <w:color w:val="BFBFBF"/>
          <w:lang w:val="tr-TR"/>
        </w:rPr>
      </w:pPr>
    </w:p>
    <w:p w14:paraId="5927A538" w14:textId="77777777" w:rsidR="009314B3" w:rsidRDefault="00897602" w:rsidP="00A80FE6">
      <w:pPr>
        <w:jc w:val="both"/>
        <w:rPr>
          <w:lang w:val="tr-TR"/>
        </w:rPr>
      </w:pPr>
      <w:bookmarkStart w:id="40" w:name="binikiyüzon"/>
      <w:bookmarkEnd w:id="40"/>
      <w:r>
        <w:rPr>
          <w:lang w:val="tr-TR"/>
        </w:rPr>
        <w:t>İç denetçiler suiistimal riskleri ve bu risklere ilişkin kontrolleri değerlendirebilecek bilgiye sahiptirler.</w:t>
      </w:r>
    </w:p>
    <w:p w14:paraId="60FA4D01" w14:textId="77777777" w:rsidR="009314B3" w:rsidRDefault="009314B3" w:rsidP="00A80FE6">
      <w:pPr>
        <w:ind w:left="360"/>
        <w:jc w:val="both"/>
        <w:rPr>
          <w:lang w:val="tr-TR"/>
        </w:rPr>
      </w:pPr>
    </w:p>
    <w:p w14:paraId="7D68FC45" w14:textId="77777777" w:rsidR="009314B3" w:rsidRDefault="00897602" w:rsidP="00A80FE6">
      <w:pPr>
        <w:jc w:val="both"/>
        <w:rPr>
          <w:b/>
          <w:sz w:val="26"/>
          <w:lang w:val="tr-TR"/>
        </w:rPr>
      </w:pPr>
      <w:r>
        <w:rPr>
          <w:b/>
          <w:lang w:val="tr-TR"/>
        </w:rPr>
        <w:t xml:space="preserve">Öneriler </w:t>
      </w:r>
    </w:p>
    <w:p w14:paraId="3FA2EC43" w14:textId="77777777" w:rsidR="009314B3" w:rsidRDefault="009314B3" w:rsidP="00A80FE6">
      <w:pPr>
        <w:jc w:val="both"/>
        <w:rPr>
          <w:i/>
          <w:color w:val="BFBFBF"/>
          <w:lang w:val="tr-TR"/>
        </w:rPr>
      </w:pPr>
    </w:p>
    <w:p w14:paraId="684E904B" w14:textId="77777777" w:rsidR="009314B3" w:rsidRDefault="00897602" w:rsidP="00A80FE6">
      <w:pPr>
        <w:jc w:val="both"/>
        <w:rPr>
          <w:b/>
          <w:lang w:val="tr-TR"/>
        </w:rPr>
      </w:pPr>
      <w:bookmarkStart w:id="41" w:name="binikiyüzonöneri"/>
      <w:bookmarkEnd w:id="41"/>
      <w:r>
        <w:rPr>
          <w:lang w:val="tr-TR"/>
        </w:rPr>
        <w:t>İç denetçilere bilgi teknolojilerine ilişkin temel risk ve kontroller ile teknoloji tabanlı denetim teknikleri konusunda eğitim aldırılması önerilir.</w:t>
      </w:r>
    </w:p>
    <w:p w14:paraId="290271CD" w14:textId="77777777" w:rsidR="009314B3" w:rsidRDefault="009314B3" w:rsidP="00A80FE6">
      <w:pPr>
        <w:jc w:val="both"/>
        <w:rPr>
          <w:b/>
          <w:lang w:val="tr-TR"/>
        </w:rPr>
      </w:pPr>
    </w:p>
    <w:p w14:paraId="5DD4962B" w14:textId="77777777" w:rsidR="009314B3" w:rsidRDefault="00897602" w:rsidP="00A80FE6">
      <w:pPr>
        <w:jc w:val="both"/>
        <w:rPr>
          <w:b/>
          <w:lang w:val="tr-TR"/>
        </w:rPr>
      </w:pPr>
      <w:r>
        <w:rPr>
          <w:b/>
          <w:lang w:val="tr-TR"/>
        </w:rPr>
        <w:t>İlgili Alt Süreç:</w:t>
      </w:r>
    </w:p>
    <w:p w14:paraId="3F91E183" w14:textId="77777777" w:rsidR="009314B3" w:rsidRDefault="00897602" w:rsidP="00A80FE6">
      <w:pPr>
        <w:jc w:val="both"/>
        <w:rPr>
          <w:lang w:val="tr-TR"/>
        </w:rPr>
      </w:pPr>
      <w:r>
        <w:rPr>
          <w:lang w:val="tr-TR"/>
        </w:rPr>
        <w:t>Faaliyetlerin Planlanması-Risk Değerlendirmesi</w:t>
      </w:r>
    </w:p>
    <w:p w14:paraId="5A853C06" w14:textId="77777777" w:rsidR="009314B3" w:rsidRDefault="00897602" w:rsidP="00A80FE6">
      <w:pPr>
        <w:jc w:val="both"/>
        <w:rPr>
          <w:lang w:val="tr-TR"/>
        </w:rPr>
      </w:pPr>
      <w:r>
        <w:rPr>
          <w:lang w:val="tr-TR"/>
        </w:rPr>
        <w:t>İnsan Kaynakları-İç Denetim Ekibi</w:t>
      </w:r>
    </w:p>
    <w:p w14:paraId="0078EB15" w14:textId="77777777" w:rsidR="00250C20" w:rsidRDefault="00250C20" w:rsidP="00A80FE6">
      <w:pPr>
        <w:jc w:val="both"/>
        <w:rPr>
          <w:lang w:val="tr-TR"/>
        </w:rPr>
      </w:pPr>
    </w:p>
    <w:tbl>
      <w:tblPr>
        <w:tblStyle w:val="TableNormal"/>
        <w:tblW w:w="0" w:type="auto"/>
        <w:tblInd w:w="108" w:type="dxa"/>
        <w:tblLook w:val="04A0" w:firstRow="1" w:lastRow="0" w:firstColumn="1" w:lastColumn="0" w:noHBand="0" w:noVBand="1"/>
      </w:tblPr>
      <w:tblGrid>
        <w:gridCol w:w="1125"/>
        <w:gridCol w:w="8689"/>
      </w:tblGrid>
      <w:tr w:rsidR="009314B3" w14:paraId="77D64F7A" w14:textId="77777777">
        <w:trPr>
          <w:trHeight w:val="688"/>
        </w:trPr>
        <w:tc>
          <w:tcPr>
            <w:tcW w:w="1134" w:type="dxa"/>
            <w:shd w:val="clear" w:color="auto" w:fill="228B22"/>
            <w:vAlign w:val="center"/>
          </w:tcPr>
          <w:p w14:paraId="445C9F6D" w14:textId="77777777" w:rsidR="009314B3" w:rsidRDefault="00897602" w:rsidP="00A80FE6">
            <w:pPr>
              <w:jc w:val="both"/>
              <w:rPr>
                <w:b/>
                <w:lang w:val="tr-TR"/>
              </w:rPr>
            </w:pPr>
            <w:r>
              <w:rPr>
                <w:rFonts w:ascii="Cambria" w:hAnsi="Cambria"/>
                <w:b/>
                <w:color w:val="FFFFFF"/>
                <w:lang w:val="tr-TR"/>
              </w:rPr>
              <w:t>1220</w:t>
            </w:r>
          </w:p>
        </w:tc>
        <w:tc>
          <w:tcPr>
            <w:tcW w:w="8896" w:type="dxa"/>
            <w:shd w:val="clear" w:color="auto" w:fill="auto"/>
            <w:vAlign w:val="center"/>
          </w:tcPr>
          <w:p w14:paraId="305CEBFE" w14:textId="77777777" w:rsidR="009314B3" w:rsidRDefault="00897602" w:rsidP="00A80FE6">
            <w:pPr>
              <w:jc w:val="both"/>
              <w:rPr>
                <w:rFonts w:ascii="Cambria" w:hAnsi="Cambria"/>
                <w:color w:val="1F4E79"/>
                <w:sz w:val="28"/>
                <w:lang w:val="tr-TR"/>
              </w:rPr>
            </w:pPr>
            <w:r>
              <w:rPr>
                <w:rFonts w:ascii="Cambria" w:hAnsi="Cambria"/>
                <w:color w:val="1F4E79"/>
                <w:sz w:val="28"/>
                <w:lang w:val="tr-TR"/>
              </w:rPr>
              <w:t>Azami Mesleki Özen ve Dikkat</w:t>
            </w:r>
          </w:p>
        </w:tc>
      </w:tr>
    </w:tbl>
    <w:p w14:paraId="73B40436" w14:textId="77777777" w:rsidR="009314B3" w:rsidRDefault="009314B3" w:rsidP="00A80FE6">
      <w:pPr>
        <w:jc w:val="both"/>
        <w:rPr>
          <w:lang w:val="tr-TR"/>
        </w:rPr>
      </w:pPr>
    </w:p>
    <w:p w14:paraId="5C12866C" w14:textId="77777777" w:rsidR="009314B3" w:rsidRDefault="00897602" w:rsidP="00A80FE6">
      <w:pPr>
        <w:jc w:val="both"/>
        <w:rPr>
          <w:b/>
          <w:sz w:val="26"/>
          <w:lang w:val="tr-TR"/>
        </w:rPr>
      </w:pPr>
      <w:r>
        <w:rPr>
          <w:b/>
          <w:lang w:val="tr-TR"/>
        </w:rPr>
        <w:t>Mevcut Durum</w:t>
      </w:r>
    </w:p>
    <w:p w14:paraId="4DBBD259" w14:textId="77777777" w:rsidR="009314B3" w:rsidRDefault="009314B3" w:rsidP="00A80FE6">
      <w:pPr>
        <w:ind w:left="360"/>
        <w:jc w:val="both"/>
        <w:rPr>
          <w:b/>
          <w:color w:val="BFBFBF"/>
          <w:lang w:val="tr-TR"/>
        </w:rPr>
      </w:pPr>
    </w:p>
    <w:p w14:paraId="39817680" w14:textId="77777777" w:rsidR="009314B3" w:rsidRDefault="00897602" w:rsidP="00A80FE6">
      <w:pPr>
        <w:jc w:val="both"/>
        <w:rPr>
          <w:lang w:val="tr-TR"/>
        </w:rPr>
      </w:pPr>
      <w:bookmarkStart w:id="42" w:name="binikiyüzyirmi"/>
      <w:bookmarkEnd w:id="42"/>
      <w:r>
        <w:rPr>
          <w:lang w:val="tr-TR"/>
        </w:rPr>
        <w:t>Denetim görevlerinde risk değerlendirmesi yapıldığına ilişkin kanıtlar bulunmaktadır</w:t>
      </w:r>
    </w:p>
    <w:p w14:paraId="36ABE1FE" w14:textId="77777777" w:rsidR="009314B3" w:rsidRDefault="009314B3" w:rsidP="00A80FE6">
      <w:pPr>
        <w:jc w:val="both"/>
        <w:rPr>
          <w:lang w:val="tr-TR"/>
        </w:rPr>
      </w:pPr>
    </w:p>
    <w:p w14:paraId="7B09B0C6" w14:textId="77777777" w:rsidR="009314B3" w:rsidRDefault="00897602" w:rsidP="00A80FE6">
      <w:pPr>
        <w:jc w:val="both"/>
        <w:rPr>
          <w:b/>
          <w:sz w:val="26"/>
          <w:lang w:val="tr-TR"/>
        </w:rPr>
      </w:pPr>
      <w:r>
        <w:rPr>
          <w:b/>
          <w:lang w:val="tr-TR"/>
        </w:rPr>
        <w:t xml:space="preserve">Öneriler </w:t>
      </w:r>
    </w:p>
    <w:p w14:paraId="3DCFA486" w14:textId="77777777" w:rsidR="009314B3" w:rsidRDefault="009314B3" w:rsidP="00A80FE6">
      <w:pPr>
        <w:ind w:left="360"/>
        <w:jc w:val="both"/>
        <w:rPr>
          <w:b/>
          <w:lang w:val="tr-TR"/>
        </w:rPr>
      </w:pPr>
    </w:p>
    <w:p w14:paraId="61E7879D" w14:textId="77777777" w:rsidR="009314B3" w:rsidRDefault="00897602" w:rsidP="00A80FE6">
      <w:pPr>
        <w:jc w:val="both"/>
        <w:rPr>
          <w:b/>
          <w:lang w:val="tr-TR"/>
        </w:rPr>
      </w:pPr>
      <w:bookmarkStart w:id="43" w:name="binikiyüzyirmiöneri"/>
      <w:bookmarkEnd w:id="43"/>
      <w:r>
        <w:rPr>
          <w:lang w:val="tr-TR"/>
        </w:rPr>
        <w:t>Mevcut uygulamalara devam edilmesi önerilir.</w:t>
      </w:r>
    </w:p>
    <w:p w14:paraId="0A4A7133" w14:textId="77777777" w:rsidR="009314B3" w:rsidRDefault="009314B3" w:rsidP="00A80FE6">
      <w:pPr>
        <w:jc w:val="both"/>
        <w:rPr>
          <w:b/>
          <w:lang w:val="tr-TR"/>
        </w:rPr>
      </w:pPr>
    </w:p>
    <w:p w14:paraId="64E558DD" w14:textId="77777777" w:rsidR="009314B3" w:rsidRDefault="00897602" w:rsidP="00A80FE6">
      <w:pPr>
        <w:jc w:val="both"/>
        <w:rPr>
          <w:b/>
          <w:lang w:val="tr-TR"/>
        </w:rPr>
      </w:pPr>
      <w:r>
        <w:rPr>
          <w:b/>
          <w:lang w:val="tr-TR"/>
        </w:rPr>
        <w:t>İlgili Alt Süreç:</w:t>
      </w:r>
    </w:p>
    <w:p w14:paraId="4D8EFDFC" w14:textId="77777777" w:rsidR="009314B3" w:rsidRDefault="00897602" w:rsidP="00A80FE6">
      <w:pPr>
        <w:jc w:val="both"/>
        <w:rPr>
          <w:lang w:val="tr-TR"/>
        </w:rPr>
      </w:pPr>
      <w:r>
        <w:rPr>
          <w:lang w:val="tr-TR"/>
        </w:rPr>
        <w:t>Faaliyetlerin Planlanması-Risk Değerlendirmesi</w:t>
      </w:r>
    </w:p>
    <w:p w14:paraId="01B29560" w14:textId="77777777" w:rsidR="009314B3" w:rsidRDefault="00897602" w:rsidP="00A80FE6">
      <w:pPr>
        <w:jc w:val="both"/>
        <w:rPr>
          <w:lang w:val="tr-TR"/>
        </w:rPr>
      </w:pPr>
      <w:r>
        <w:rPr>
          <w:lang w:val="tr-TR"/>
        </w:rPr>
        <w:t>İnsan Kaynakları-İç Denetim Ekibi</w:t>
      </w:r>
    </w:p>
    <w:p w14:paraId="3B193BC6" w14:textId="77777777" w:rsidR="00C65578" w:rsidRDefault="00C65578" w:rsidP="00A80FE6">
      <w:pPr>
        <w:jc w:val="both"/>
        <w:rPr>
          <w:lang w:val="tr-TR"/>
        </w:rPr>
      </w:pPr>
    </w:p>
    <w:tbl>
      <w:tblPr>
        <w:tblStyle w:val="TableNormal"/>
        <w:tblW w:w="0" w:type="auto"/>
        <w:tblInd w:w="108" w:type="dxa"/>
        <w:tblLook w:val="04A0" w:firstRow="1" w:lastRow="0" w:firstColumn="1" w:lastColumn="0" w:noHBand="0" w:noVBand="1"/>
      </w:tblPr>
      <w:tblGrid>
        <w:gridCol w:w="1125"/>
        <w:gridCol w:w="8689"/>
      </w:tblGrid>
      <w:tr w:rsidR="009314B3" w14:paraId="4E20949E" w14:textId="77777777">
        <w:trPr>
          <w:trHeight w:val="688"/>
        </w:trPr>
        <w:tc>
          <w:tcPr>
            <w:tcW w:w="1134" w:type="dxa"/>
            <w:shd w:val="clear" w:color="auto" w:fill="228B22"/>
            <w:vAlign w:val="center"/>
          </w:tcPr>
          <w:p w14:paraId="5216E1BD" w14:textId="77777777" w:rsidR="009314B3" w:rsidRDefault="00897602" w:rsidP="00A80FE6">
            <w:pPr>
              <w:jc w:val="both"/>
              <w:rPr>
                <w:b/>
                <w:lang w:val="tr-TR"/>
              </w:rPr>
            </w:pPr>
            <w:r>
              <w:rPr>
                <w:rFonts w:ascii="Cambria" w:hAnsi="Cambria"/>
                <w:b/>
                <w:color w:val="FFFFFF"/>
                <w:lang w:val="tr-TR"/>
              </w:rPr>
              <w:t>1230</w:t>
            </w:r>
          </w:p>
        </w:tc>
        <w:tc>
          <w:tcPr>
            <w:tcW w:w="8896" w:type="dxa"/>
            <w:shd w:val="clear" w:color="auto" w:fill="auto"/>
            <w:vAlign w:val="center"/>
          </w:tcPr>
          <w:p w14:paraId="52DEF317" w14:textId="77777777" w:rsidR="009314B3" w:rsidRDefault="00897602" w:rsidP="00A80FE6">
            <w:pPr>
              <w:jc w:val="both"/>
              <w:rPr>
                <w:rFonts w:ascii="Cambria" w:hAnsi="Cambria"/>
                <w:color w:val="1F4E79"/>
                <w:sz w:val="28"/>
                <w:lang w:val="tr-TR"/>
              </w:rPr>
            </w:pPr>
            <w:r>
              <w:rPr>
                <w:rFonts w:ascii="Cambria" w:hAnsi="Cambria"/>
                <w:color w:val="1F4E79"/>
                <w:sz w:val="28"/>
                <w:lang w:val="tr-TR"/>
              </w:rPr>
              <w:t>Sürekli Mesleki Gelişim</w:t>
            </w:r>
          </w:p>
        </w:tc>
      </w:tr>
    </w:tbl>
    <w:p w14:paraId="52F25461" w14:textId="77777777" w:rsidR="009314B3" w:rsidRDefault="009314B3" w:rsidP="00A80FE6">
      <w:pPr>
        <w:jc w:val="both"/>
        <w:rPr>
          <w:lang w:val="tr-TR"/>
        </w:rPr>
      </w:pPr>
    </w:p>
    <w:p w14:paraId="38AF1F6E" w14:textId="77777777" w:rsidR="009314B3" w:rsidRDefault="00897602" w:rsidP="00A80FE6">
      <w:pPr>
        <w:jc w:val="both"/>
        <w:rPr>
          <w:b/>
          <w:sz w:val="26"/>
          <w:lang w:val="tr-TR"/>
        </w:rPr>
      </w:pPr>
      <w:r>
        <w:rPr>
          <w:b/>
          <w:lang w:val="tr-TR"/>
        </w:rPr>
        <w:t>Mevcut Durum</w:t>
      </w:r>
    </w:p>
    <w:p w14:paraId="31559488" w14:textId="77777777" w:rsidR="009314B3" w:rsidRDefault="009314B3" w:rsidP="00A80FE6">
      <w:pPr>
        <w:ind w:left="360"/>
        <w:jc w:val="both"/>
        <w:rPr>
          <w:b/>
          <w:color w:val="BFBFBF"/>
          <w:lang w:val="tr-TR"/>
        </w:rPr>
      </w:pPr>
    </w:p>
    <w:p w14:paraId="3B2FE984" w14:textId="77777777" w:rsidR="009314B3" w:rsidRDefault="00C65578" w:rsidP="00A80FE6">
      <w:pPr>
        <w:jc w:val="both"/>
        <w:rPr>
          <w:lang w:val="tr-TR"/>
        </w:rPr>
      </w:pPr>
      <w:bookmarkStart w:id="44" w:name="binikiyüzotuz"/>
      <w:bookmarkEnd w:id="44"/>
      <w:r>
        <w:rPr>
          <w:lang w:val="tr-TR"/>
        </w:rPr>
        <w:t>İ</w:t>
      </w:r>
      <w:r w:rsidR="00897602">
        <w:rPr>
          <w:lang w:val="tr-TR"/>
        </w:rPr>
        <w:t>ç denetçiler sürekli mesleki gelişim kapsamında eğitimler almakta ve yetkinliklerini geliştirmektedir.</w:t>
      </w:r>
    </w:p>
    <w:p w14:paraId="381E4B10" w14:textId="77777777" w:rsidR="009314B3" w:rsidRDefault="009314B3" w:rsidP="00A80FE6">
      <w:pPr>
        <w:ind w:left="360"/>
        <w:jc w:val="both"/>
        <w:rPr>
          <w:lang w:val="tr-TR"/>
        </w:rPr>
      </w:pPr>
    </w:p>
    <w:p w14:paraId="7D32840B" w14:textId="77777777" w:rsidR="009314B3" w:rsidRDefault="00897602" w:rsidP="00A80FE6">
      <w:pPr>
        <w:jc w:val="both"/>
        <w:rPr>
          <w:b/>
          <w:sz w:val="26"/>
          <w:lang w:val="tr-TR"/>
        </w:rPr>
      </w:pPr>
      <w:r>
        <w:rPr>
          <w:b/>
          <w:lang w:val="tr-TR"/>
        </w:rPr>
        <w:lastRenderedPageBreak/>
        <w:t xml:space="preserve">Öneriler </w:t>
      </w:r>
    </w:p>
    <w:p w14:paraId="16009508" w14:textId="77777777" w:rsidR="009314B3" w:rsidRDefault="009314B3" w:rsidP="00A80FE6">
      <w:pPr>
        <w:ind w:left="360"/>
        <w:jc w:val="both"/>
        <w:rPr>
          <w:b/>
          <w:lang w:val="tr-TR"/>
        </w:rPr>
      </w:pPr>
    </w:p>
    <w:p w14:paraId="2F621146" w14:textId="77777777" w:rsidR="009314B3" w:rsidRDefault="00897602" w:rsidP="00A80FE6">
      <w:pPr>
        <w:jc w:val="both"/>
        <w:rPr>
          <w:b/>
          <w:lang w:val="tr-TR"/>
        </w:rPr>
      </w:pPr>
      <w:bookmarkStart w:id="45" w:name="binikiyüzotuzöneri"/>
      <w:bookmarkEnd w:id="45"/>
      <w:r>
        <w:rPr>
          <w:lang w:val="tr-TR"/>
        </w:rPr>
        <w:t>Sürekli mesleki gelişimin sağlanması için İDDK tarafından iç denetçilere periyodik olarak eğim verilmesi önerilir.</w:t>
      </w:r>
    </w:p>
    <w:p w14:paraId="603D7B33" w14:textId="77777777" w:rsidR="009314B3" w:rsidRDefault="009314B3" w:rsidP="00A80FE6">
      <w:pPr>
        <w:jc w:val="both"/>
        <w:rPr>
          <w:b/>
          <w:lang w:val="tr-TR"/>
        </w:rPr>
      </w:pPr>
    </w:p>
    <w:p w14:paraId="31AC4C63" w14:textId="77777777" w:rsidR="009314B3" w:rsidRDefault="00897602" w:rsidP="00A80FE6">
      <w:pPr>
        <w:jc w:val="both"/>
        <w:rPr>
          <w:b/>
          <w:lang w:val="tr-TR"/>
        </w:rPr>
      </w:pPr>
      <w:r>
        <w:rPr>
          <w:b/>
          <w:lang w:val="tr-TR"/>
        </w:rPr>
        <w:t>İlgili Alt Süreç:</w:t>
      </w:r>
    </w:p>
    <w:p w14:paraId="39FB4B48" w14:textId="77777777" w:rsidR="009314B3" w:rsidRDefault="00897602" w:rsidP="00A80FE6">
      <w:pPr>
        <w:jc w:val="both"/>
        <w:rPr>
          <w:lang w:val="tr-TR"/>
        </w:rPr>
      </w:pPr>
      <w:r>
        <w:rPr>
          <w:lang w:val="tr-TR"/>
        </w:rPr>
        <w:t>İnsan Kaynakları-Eğitim ve Kişisel Gelişim</w:t>
      </w:r>
    </w:p>
    <w:p w14:paraId="7883D069" w14:textId="77777777" w:rsidR="009314B3" w:rsidRDefault="00897602" w:rsidP="00A80FE6">
      <w:pPr>
        <w:jc w:val="both"/>
        <w:rPr>
          <w:lang w:val="tr-TR"/>
        </w:rPr>
      </w:pPr>
      <w:r>
        <w:rPr>
          <w:lang w:val="tr-TR"/>
        </w:rPr>
        <w:t>İnsan Kaynakları-İç Denetçi Performans Değerlendirmeleri</w:t>
      </w:r>
    </w:p>
    <w:p w14:paraId="73DF4261" w14:textId="77777777" w:rsidR="009314B3" w:rsidRDefault="009314B3" w:rsidP="00A80FE6">
      <w:pPr>
        <w:jc w:val="both"/>
        <w:rPr>
          <w:lang w:val="tr-TR"/>
        </w:rPr>
      </w:pPr>
    </w:p>
    <w:p w14:paraId="5702755A" w14:textId="77777777" w:rsidR="009314B3" w:rsidRDefault="00897602" w:rsidP="00A80FE6">
      <w:pPr>
        <w:jc w:val="both"/>
        <w:rPr>
          <w:lang w:val="tr-TR"/>
        </w:rPr>
      </w:pPr>
      <w:r>
        <w:rPr>
          <w:rFonts w:ascii="Times New Roman" w:hAnsi="Times New Roman"/>
          <w:noProof/>
          <w:lang w:val="tr-TR"/>
        </w:rPr>
        <mc:AlternateContent>
          <mc:Choice Requires="wps">
            <w:drawing>
              <wp:anchor distT="0" distB="0" distL="114300" distR="114300" simplePos="0" relativeHeight="11" behindDoc="0" locked="0" layoutInCell="1" allowOverlap="1" wp14:anchorId="05B647EB" wp14:editId="3CF1C090">
                <wp:simplePos x="0" y="0"/>
                <wp:positionH relativeFrom="column">
                  <wp:posOffset>8890</wp:posOffset>
                </wp:positionH>
                <wp:positionV relativeFrom="paragraph">
                  <wp:posOffset>24765</wp:posOffset>
                </wp:positionV>
                <wp:extent cx="5041900" cy="386080"/>
                <wp:effectExtent l="50800" t="50800" r="50800" b="50800"/>
                <wp:wrapNone/>
                <wp:docPr id="1220" name="Yuvarlatılmış Dikdörtgen 1220"/>
                <wp:cNvGraphicFramePr/>
                <a:graphic xmlns:a="http://schemas.openxmlformats.org/drawingml/2006/main">
                  <a:graphicData uri="http://schemas.microsoft.com/office/word/2010/wordprocessingShape">
                    <wps:wsp>
                      <wps:cNvSpPr/>
                      <wps:spPr bwMode="auto">
                        <a:xfrm>
                          <a:off x="0" y="0"/>
                          <a:ext cx="5041900" cy="386080"/>
                        </a:xfrm>
                        <a:prstGeom prst="roundRect">
                          <a:avLst>
                            <a:gd name="adj" fmla="val 16667"/>
                          </a:avLst>
                        </a:prstGeom>
                        <a:gradFill rotWithShape="0">
                          <a:gsLst>
                            <a:gs pos="0">
                              <a:srgbClr val="FFFFFF"/>
                            </a:gs>
                            <a:gs pos="100000">
                              <a:srgbClr val="BDD6EE"/>
                            </a:gs>
                          </a:gsLst>
                          <a:lin ang="5400000"/>
                          <a:tileRect/>
                        </a:gradFill>
                        <a:ln w="12700" cmpd="sng">
                          <a:solidFill>
                            <a:srgbClr val="9CC2E5"/>
                          </a:solidFill>
                          <a:prstDash val="solid"/>
                          <a:miter lim="800000"/>
                        </a:ln>
                        <a:effectLst>
                          <a:outerShdw dist="28398" dir="3806097" algn="ctr" rotWithShape="0">
                            <a:srgbClr val="1F4D78">
                              <a:alpha val="50000"/>
                            </a:srgbClr>
                          </a:outerShdw>
                        </a:effectLst>
                      </wps:spPr>
                      <wps:style>
                        <a:lnRef idx="0">
                          <a:srgbClr val="000000">
                            <a:alpha val="0"/>
                          </a:srgbClr>
                        </a:lnRef>
                        <a:fillRef idx="0">
                          <a:srgbClr val="000000">
                            <a:alpha val="0"/>
                          </a:srgbClr>
                        </a:fillRef>
                        <a:effectRef idx="0">
                          <a:srgbClr val="000000">
                            <a:alpha val="0"/>
                          </a:srgbClr>
                        </a:effectRef>
                        <a:fontRef idx="none">
                          <a:srgbClr val="000000">
                            <a:alpha val="0"/>
                          </a:srgbClr>
                        </a:fontRef>
                      </wps:style>
                      <wps:txbx>
                        <w:txbxContent>
                          <w:p w14:paraId="23EDBACA" w14:textId="77777777" w:rsidR="004804BF" w:rsidRDefault="004804BF">
                            <w:pPr>
                              <w:rPr>
                                <w:rFonts w:ascii="Cambria" w:hAnsi="Cambria"/>
                                <w:b/>
                                <w:color w:val="0070C0"/>
                                <w:sz w:val="28"/>
                                <w:lang w:val="tr-TR"/>
                              </w:rPr>
                            </w:pPr>
                            <w:r>
                              <w:rPr>
                                <w:rFonts w:ascii="Cambria" w:hAnsi="Cambria"/>
                                <w:b/>
                                <w:color w:val="0070C0"/>
                                <w:sz w:val="28"/>
                                <w:lang w:val="tr-TR"/>
                              </w:rPr>
                              <w:t>KİDS1300 – KALİTE GÜVENCE VE GELİŞTİRME PROGRAMI</w:t>
                            </w:r>
                          </w:p>
                          <w:p w14:paraId="7223AAB3" w14:textId="77777777" w:rsidR="004804BF" w:rsidRDefault="004804BF"/>
                        </w:txbxContent>
                      </wps:txbx>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05B647EB" id="Yuvarlatılmış Dikdörtgen 1220" o:spid="_x0000_s1036" style="position:absolute;left:0;text-align:left;margin-left:.7pt;margin-top:1.95pt;width:397pt;height:30.4pt;z-index:11;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" strokecolor="#9cc2e5" strokeweight="1pt">
                <v:fill color2="#bdd6ee" focus="100%" type="gradient">
                  <o:fill v:ext="view" type="gradientUnscaled"/>
                </v:fill>
                <v:stroke joinstyle="miter"/>
                <v:shadow on="t" color="#1f4d78" opacity=".5" offset="1pt"/>
                <v:textbox>
                  <w:txbxContent>
                    <w:p w14:paraId="23EDBACA" w14:textId="77777777" w:rsidR="004804BF" w:rsidRDefault="004804BF">
                      <w:pPr>
                        <w:rPr>
                          <w:rFonts w:ascii="Cambria" w:hAnsi="Cambria"/>
                          <w:b/>
                          <w:color w:val="0070C0"/>
                          <w:sz w:val="28"/>
                          <w:lang w:val="tr-TR"/>
                        </w:rPr>
                      </w:pPr>
                      <w:r>
                        <w:rPr>
                          <w:rFonts w:ascii="Cambria" w:hAnsi="Cambria"/>
                          <w:b/>
                          <w:color w:val="0070C0"/>
                          <w:sz w:val="28"/>
                          <w:lang w:val="tr-TR"/>
                        </w:rPr>
                        <w:t>KİDS1300 – KALİTE GÜVENCE VE GELİŞTİRME PROGRAMI</w:t>
                      </w:r>
                    </w:p>
                    <w:p w14:paraId="7223AAB3" w14:textId="77777777" w:rsidR="004804BF" w:rsidRDefault="004804BF"/>
                  </w:txbxContent>
                </v:textbox>
              </v:roundrect>
            </w:pict>
          </mc:Fallback>
        </mc:AlternateContent>
      </w:r>
    </w:p>
    <w:p w14:paraId="145CF01D" w14:textId="77777777" w:rsidR="009314B3" w:rsidRDefault="009314B3" w:rsidP="00A80FE6">
      <w:pPr>
        <w:ind w:left="360"/>
        <w:jc w:val="both"/>
        <w:rPr>
          <w:i/>
          <w:lang w:val="tr-TR"/>
        </w:rPr>
      </w:pPr>
    </w:p>
    <w:p w14:paraId="4C744A06" w14:textId="77777777" w:rsidR="009314B3" w:rsidRDefault="009314B3" w:rsidP="00A80FE6">
      <w:pPr>
        <w:ind w:left="360"/>
        <w:jc w:val="both"/>
        <w:rPr>
          <w:i/>
          <w:lang w:val="tr-TR"/>
        </w:rPr>
      </w:pPr>
    </w:p>
    <w:tbl>
      <w:tblPr>
        <w:tblStyle w:val="TableNormal"/>
        <w:tblW w:w="0" w:type="auto"/>
        <w:tblInd w:w="108" w:type="dxa"/>
        <w:tblLook w:val="04A0" w:firstRow="1" w:lastRow="0" w:firstColumn="1" w:lastColumn="0" w:noHBand="0" w:noVBand="1"/>
      </w:tblPr>
      <w:tblGrid>
        <w:gridCol w:w="1124"/>
        <w:gridCol w:w="8690"/>
      </w:tblGrid>
      <w:tr w:rsidR="009314B3" w14:paraId="268C5594" w14:textId="77777777">
        <w:trPr>
          <w:trHeight w:val="688"/>
        </w:trPr>
        <w:tc>
          <w:tcPr>
            <w:tcW w:w="1134" w:type="dxa"/>
            <w:shd w:val="clear" w:color="auto" w:fill="228B22"/>
            <w:vAlign w:val="center"/>
          </w:tcPr>
          <w:p w14:paraId="24489894" w14:textId="77777777" w:rsidR="009314B3" w:rsidRDefault="00897602" w:rsidP="00A80FE6">
            <w:pPr>
              <w:jc w:val="both"/>
              <w:rPr>
                <w:b/>
                <w:lang w:val="tr-TR"/>
              </w:rPr>
            </w:pPr>
            <w:r>
              <w:rPr>
                <w:rFonts w:ascii="Cambria" w:hAnsi="Cambria"/>
                <w:b/>
                <w:color w:val="FFFFFF"/>
                <w:lang w:val="tr-TR"/>
              </w:rPr>
              <w:t>1310</w:t>
            </w:r>
          </w:p>
        </w:tc>
        <w:tc>
          <w:tcPr>
            <w:tcW w:w="8896" w:type="dxa"/>
            <w:shd w:val="clear" w:color="auto" w:fill="auto"/>
            <w:vAlign w:val="center"/>
          </w:tcPr>
          <w:p w14:paraId="10123BC9" w14:textId="77777777" w:rsidR="009314B3" w:rsidRDefault="00897602" w:rsidP="00A80FE6">
            <w:pPr>
              <w:jc w:val="both"/>
              <w:rPr>
                <w:rFonts w:ascii="Cambria" w:hAnsi="Cambria"/>
                <w:color w:val="1F4E79"/>
                <w:sz w:val="28"/>
                <w:lang w:val="tr-TR"/>
              </w:rPr>
            </w:pPr>
            <w:r>
              <w:rPr>
                <w:rFonts w:ascii="Cambria" w:hAnsi="Cambria"/>
                <w:color w:val="1F4E79"/>
                <w:sz w:val="28"/>
                <w:lang w:val="tr-TR"/>
              </w:rPr>
              <w:t>Kalite Güvence ve Geliştirme Programının Gereklilikleri</w:t>
            </w:r>
          </w:p>
        </w:tc>
      </w:tr>
    </w:tbl>
    <w:p w14:paraId="70BBD426" w14:textId="77777777" w:rsidR="009314B3" w:rsidRDefault="009314B3" w:rsidP="00A80FE6">
      <w:pPr>
        <w:jc w:val="both"/>
        <w:rPr>
          <w:lang w:val="tr-TR"/>
        </w:rPr>
      </w:pPr>
    </w:p>
    <w:p w14:paraId="70C69749" w14:textId="77777777" w:rsidR="009314B3" w:rsidRDefault="00897602" w:rsidP="00A80FE6">
      <w:pPr>
        <w:jc w:val="both"/>
        <w:rPr>
          <w:b/>
          <w:sz w:val="26"/>
          <w:lang w:val="tr-TR"/>
        </w:rPr>
      </w:pPr>
      <w:r>
        <w:rPr>
          <w:b/>
          <w:lang w:val="tr-TR"/>
        </w:rPr>
        <w:t>Mevcut Durum</w:t>
      </w:r>
    </w:p>
    <w:p w14:paraId="0DA6B180" w14:textId="77777777" w:rsidR="009314B3" w:rsidRDefault="009314B3" w:rsidP="00A80FE6">
      <w:pPr>
        <w:jc w:val="both"/>
        <w:rPr>
          <w:i/>
          <w:color w:val="BFBFBF"/>
          <w:lang w:val="tr-TR"/>
        </w:rPr>
      </w:pPr>
    </w:p>
    <w:p w14:paraId="09F73045" w14:textId="77777777" w:rsidR="009314B3" w:rsidRDefault="00897602" w:rsidP="00A80FE6">
      <w:pPr>
        <w:jc w:val="both"/>
        <w:rPr>
          <w:lang w:val="tr-TR"/>
        </w:rPr>
      </w:pPr>
      <w:bookmarkStart w:id="46" w:name="binüçyüzon"/>
      <w:bookmarkEnd w:id="46"/>
      <w:r>
        <w:rPr>
          <w:lang w:val="tr-TR"/>
        </w:rPr>
        <w:t>İDB Başkanı tarafından hazırlanmış bir kalite güvence ve geliştirme programı (KGGP) bulunmaktadır.</w:t>
      </w:r>
    </w:p>
    <w:p w14:paraId="6B038122" w14:textId="77777777" w:rsidR="009314B3" w:rsidRDefault="009314B3" w:rsidP="00A80FE6">
      <w:pPr>
        <w:jc w:val="both"/>
        <w:rPr>
          <w:lang w:val="tr-TR"/>
        </w:rPr>
      </w:pPr>
    </w:p>
    <w:p w14:paraId="007DECCB" w14:textId="77777777" w:rsidR="009314B3" w:rsidRDefault="00897602" w:rsidP="00A80FE6">
      <w:pPr>
        <w:jc w:val="both"/>
        <w:rPr>
          <w:b/>
          <w:sz w:val="26"/>
          <w:lang w:val="tr-TR"/>
        </w:rPr>
      </w:pPr>
      <w:r>
        <w:rPr>
          <w:b/>
          <w:lang w:val="tr-TR"/>
        </w:rPr>
        <w:t xml:space="preserve">Öneriler </w:t>
      </w:r>
    </w:p>
    <w:p w14:paraId="79F1C989" w14:textId="77777777" w:rsidR="009314B3" w:rsidRDefault="009314B3" w:rsidP="00A80FE6">
      <w:pPr>
        <w:ind w:left="360"/>
        <w:jc w:val="both"/>
        <w:rPr>
          <w:b/>
          <w:lang w:val="tr-TR"/>
        </w:rPr>
      </w:pPr>
    </w:p>
    <w:p w14:paraId="4BCD89E7" w14:textId="77777777" w:rsidR="009314B3" w:rsidRDefault="00897602" w:rsidP="00A80FE6">
      <w:pPr>
        <w:jc w:val="both"/>
        <w:rPr>
          <w:b/>
          <w:lang w:val="tr-TR"/>
        </w:rPr>
      </w:pPr>
      <w:bookmarkStart w:id="47" w:name="binüçyüzonöneri"/>
      <w:bookmarkEnd w:id="47"/>
      <w:r>
        <w:rPr>
          <w:lang w:val="tr-TR"/>
        </w:rPr>
        <w:t>Mevcut uygulamalara devam edilmesi önerilir.</w:t>
      </w:r>
    </w:p>
    <w:p w14:paraId="27302EF9" w14:textId="77777777" w:rsidR="009314B3" w:rsidRDefault="009314B3" w:rsidP="00A80FE6">
      <w:pPr>
        <w:jc w:val="both"/>
        <w:rPr>
          <w:b/>
          <w:lang w:val="tr-TR"/>
        </w:rPr>
      </w:pPr>
    </w:p>
    <w:p w14:paraId="13B15F51" w14:textId="77777777" w:rsidR="009314B3" w:rsidRDefault="00897602" w:rsidP="00A80FE6">
      <w:pPr>
        <w:jc w:val="both"/>
        <w:rPr>
          <w:b/>
          <w:lang w:val="tr-TR"/>
        </w:rPr>
      </w:pPr>
      <w:r>
        <w:rPr>
          <w:b/>
          <w:lang w:val="tr-TR"/>
        </w:rPr>
        <w:t>İlgili Alt Süreç:</w:t>
      </w:r>
    </w:p>
    <w:p w14:paraId="16A25628" w14:textId="77777777" w:rsidR="009314B3" w:rsidRDefault="00897602" w:rsidP="00A80FE6">
      <w:pPr>
        <w:jc w:val="both"/>
        <w:rPr>
          <w:lang w:val="tr-TR"/>
        </w:rPr>
      </w:pPr>
      <w:r>
        <w:rPr>
          <w:lang w:val="tr-TR"/>
        </w:rPr>
        <w:t>Yönetim ve Organizasyon-Kalite Güvence</w:t>
      </w:r>
    </w:p>
    <w:p w14:paraId="41111128" w14:textId="77777777" w:rsidR="00250C20" w:rsidRDefault="00250C20" w:rsidP="00A80FE6">
      <w:pPr>
        <w:jc w:val="both"/>
        <w:rPr>
          <w:lang w:val="tr-TR"/>
        </w:rPr>
      </w:pPr>
    </w:p>
    <w:tbl>
      <w:tblPr>
        <w:tblStyle w:val="TableNormal"/>
        <w:tblW w:w="0" w:type="auto"/>
        <w:tblInd w:w="108" w:type="dxa"/>
        <w:tblLook w:val="04A0" w:firstRow="1" w:lastRow="0" w:firstColumn="1" w:lastColumn="0" w:noHBand="0" w:noVBand="1"/>
      </w:tblPr>
      <w:tblGrid>
        <w:gridCol w:w="1123"/>
        <w:gridCol w:w="8691"/>
      </w:tblGrid>
      <w:tr w:rsidR="009314B3" w14:paraId="6612CB0C" w14:textId="77777777">
        <w:trPr>
          <w:trHeight w:val="688"/>
        </w:trPr>
        <w:tc>
          <w:tcPr>
            <w:tcW w:w="1134" w:type="dxa"/>
            <w:shd w:val="clear" w:color="auto" w:fill="228B22"/>
            <w:vAlign w:val="center"/>
          </w:tcPr>
          <w:p w14:paraId="6CD00B0E" w14:textId="77777777" w:rsidR="009314B3" w:rsidRDefault="00897602" w:rsidP="00A80FE6">
            <w:pPr>
              <w:jc w:val="both"/>
              <w:rPr>
                <w:b/>
                <w:lang w:val="tr-TR"/>
              </w:rPr>
            </w:pPr>
            <w:r>
              <w:rPr>
                <w:rFonts w:ascii="Cambria" w:hAnsi="Cambria"/>
                <w:b/>
                <w:color w:val="FFFFFF"/>
                <w:lang w:val="tr-TR"/>
              </w:rPr>
              <w:t>1311</w:t>
            </w:r>
          </w:p>
        </w:tc>
        <w:tc>
          <w:tcPr>
            <w:tcW w:w="8896" w:type="dxa"/>
            <w:shd w:val="clear" w:color="auto" w:fill="auto"/>
            <w:vAlign w:val="center"/>
          </w:tcPr>
          <w:p w14:paraId="0444FFB7" w14:textId="77777777" w:rsidR="009314B3" w:rsidRDefault="00897602" w:rsidP="00A80FE6">
            <w:pPr>
              <w:jc w:val="both"/>
              <w:rPr>
                <w:rFonts w:ascii="Cambria" w:hAnsi="Cambria"/>
                <w:color w:val="1F4E79"/>
                <w:sz w:val="28"/>
                <w:lang w:val="tr-TR"/>
              </w:rPr>
            </w:pPr>
            <w:r>
              <w:rPr>
                <w:rFonts w:ascii="Cambria" w:hAnsi="Cambria"/>
                <w:color w:val="1F4E79"/>
                <w:sz w:val="28"/>
                <w:lang w:val="tr-TR"/>
              </w:rPr>
              <w:t>İç Değerlendirmeler</w:t>
            </w:r>
          </w:p>
        </w:tc>
      </w:tr>
    </w:tbl>
    <w:p w14:paraId="7A0474B5" w14:textId="77777777" w:rsidR="009314B3" w:rsidRDefault="009314B3" w:rsidP="00A80FE6">
      <w:pPr>
        <w:jc w:val="both"/>
        <w:rPr>
          <w:lang w:val="tr-TR"/>
        </w:rPr>
      </w:pPr>
    </w:p>
    <w:p w14:paraId="17FE2C6E" w14:textId="77777777" w:rsidR="009314B3" w:rsidRDefault="00897602" w:rsidP="00A80FE6">
      <w:pPr>
        <w:jc w:val="both"/>
        <w:rPr>
          <w:b/>
          <w:sz w:val="26"/>
          <w:lang w:val="tr-TR"/>
        </w:rPr>
      </w:pPr>
      <w:r>
        <w:rPr>
          <w:b/>
          <w:lang w:val="tr-TR"/>
        </w:rPr>
        <w:t>Mevcut Durum</w:t>
      </w:r>
    </w:p>
    <w:p w14:paraId="0CFB485D" w14:textId="77777777" w:rsidR="009314B3" w:rsidRDefault="009314B3" w:rsidP="00A80FE6">
      <w:pPr>
        <w:ind w:left="360"/>
        <w:jc w:val="both"/>
        <w:rPr>
          <w:b/>
          <w:color w:val="BFBFBF"/>
          <w:lang w:val="tr-TR"/>
        </w:rPr>
      </w:pPr>
    </w:p>
    <w:p w14:paraId="1F13C771" w14:textId="77777777" w:rsidR="009314B3" w:rsidRDefault="00C65578" w:rsidP="00A80FE6">
      <w:pPr>
        <w:jc w:val="both"/>
        <w:rPr>
          <w:lang w:val="tr-TR"/>
        </w:rPr>
      </w:pPr>
      <w:bookmarkStart w:id="48" w:name="binüçyüzonbir"/>
      <w:bookmarkEnd w:id="48"/>
      <w:r>
        <w:rPr>
          <w:lang w:val="tr-TR"/>
        </w:rPr>
        <w:t>İ</w:t>
      </w:r>
      <w:r w:rsidR="00897602">
        <w:rPr>
          <w:lang w:val="tr-TR"/>
        </w:rPr>
        <w:t>ç denetim uygulamaları ve standartları hakkında bilgi sahibi kişiler tarafından dönemsel gözden geçirmeler yapılmaktadır.</w:t>
      </w:r>
    </w:p>
    <w:p w14:paraId="54D7019B" w14:textId="77777777" w:rsidR="009314B3" w:rsidRDefault="009314B3" w:rsidP="00A80FE6">
      <w:pPr>
        <w:jc w:val="both"/>
        <w:rPr>
          <w:lang w:val="tr-TR"/>
        </w:rPr>
      </w:pPr>
    </w:p>
    <w:p w14:paraId="5765830E" w14:textId="77777777" w:rsidR="009314B3" w:rsidRDefault="00897602" w:rsidP="00A80FE6">
      <w:pPr>
        <w:jc w:val="both"/>
        <w:rPr>
          <w:b/>
          <w:sz w:val="26"/>
          <w:lang w:val="tr-TR"/>
        </w:rPr>
      </w:pPr>
      <w:r>
        <w:rPr>
          <w:b/>
          <w:lang w:val="tr-TR"/>
        </w:rPr>
        <w:t xml:space="preserve">Öneriler </w:t>
      </w:r>
    </w:p>
    <w:p w14:paraId="6C619191" w14:textId="77777777" w:rsidR="009314B3" w:rsidRDefault="00897602" w:rsidP="00A80FE6">
      <w:pPr>
        <w:jc w:val="both"/>
        <w:rPr>
          <w:b/>
          <w:lang w:val="tr-TR"/>
        </w:rPr>
      </w:pPr>
      <w:r>
        <w:rPr>
          <w:b/>
          <w:lang w:val="tr-TR"/>
        </w:rPr>
        <w:t xml:space="preserve"> </w:t>
      </w:r>
    </w:p>
    <w:p w14:paraId="761A4D93" w14:textId="77777777" w:rsidR="009314B3" w:rsidRDefault="00897602" w:rsidP="00A80FE6">
      <w:pPr>
        <w:jc w:val="both"/>
        <w:rPr>
          <w:b/>
          <w:lang w:val="tr-TR"/>
        </w:rPr>
      </w:pPr>
      <w:bookmarkStart w:id="49" w:name="binüçyüzonbiröneri"/>
      <w:bookmarkEnd w:id="49"/>
      <w:r>
        <w:rPr>
          <w:lang w:val="tr-TR"/>
        </w:rPr>
        <w:t>Denetimler tamamlanınca denetlenen birimlerin değerlendirmelerinin alınması ve iç denetçilerin performans değerlendirmesinin yapılması önerilir.</w:t>
      </w:r>
    </w:p>
    <w:p w14:paraId="6A1F01CD" w14:textId="77777777" w:rsidR="009314B3" w:rsidRDefault="009314B3" w:rsidP="00A80FE6">
      <w:pPr>
        <w:jc w:val="both"/>
        <w:rPr>
          <w:b/>
          <w:lang w:val="tr-TR"/>
        </w:rPr>
      </w:pPr>
    </w:p>
    <w:p w14:paraId="429509FC" w14:textId="77777777" w:rsidR="009314B3" w:rsidRDefault="00897602" w:rsidP="00A80FE6">
      <w:pPr>
        <w:jc w:val="both"/>
        <w:rPr>
          <w:b/>
          <w:lang w:val="tr-TR"/>
        </w:rPr>
      </w:pPr>
      <w:r>
        <w:rPr>
          <w:b/>
          <w:lang w:val="tr-TR"/>
        </w:rPr>
        <w:t>İlgili Alt Süreç:</w:t>
      </w:r>
    </w:p>
    <w:p w14:paraId="6AACF3B1" w14:textId="77777777" w:rsidR="009314B3" w:rsidRDefault="00897602" w:rsidP="00A80FE6">
      <w:pPr>
        <w:jc w:val="both"/>
        <w:rPr>
          <w:lang w:val="tr-TR"/>
        </w:rPr>
      </w:pPr>
      <w:r>
        <w:rPr>
          <w:lang w:val="tr-TR"/>
        </w:rPr>
        <w:t>Yönetim ve Organizasyon-Kalite Güvence</w:t>
      </w:r>
    </w:p>
    <w:p w14:paraId="080DC3C4" w14:textId="77777777" w:rsidR="009314B3" w:rsidRDefault="00897602" w:rsidP="00A80FE6">
      <w:pPr>
        <w:jc w:val="both"/>
        <w:rPr>
          <w:lang w:val="tr-TR"/>
        </w:rPr>
      </w:pPr>
      <w:r>
        <w:rPr>
          <w:lang w:val="tr-TR"/>
        </w:rPr>
        <w:t>İletişim ve Raporlama-Den</w:t>
      </w:r>
      <w:r w:rsidR="00C65578">
        <w:rPr>
          <w:lang w:val="tr-TR"/>
        </w:rPr>
        <w:t>etlenen Memnuniyetinin Ölçülmesi</w:t>
      </w:r>
    </w:p>
    <w:p w14:paraId="1D8C2CF3" w14:textId="77777777" w:rsidR="00250C20" w:rsidRDefault="00250C20" w:rsidP="00A80FE6">
      <w:pPr>
        <w:jc w:val="both"/>
        <w:rPr>
          <w:lang w:val="tr-TR"/>
        </w:rPr>
      </w:pPr>
    </w:p>
    <w:tbl>
      <w:tblPr>
        <w:tblStyle w:val="TableNormal"/>
        <w:tblW w:w="0" w:type="auto"/>
        <w:tblInd w:w="108" w:type="dxa"/>
        <w:tblLook w:val="04A0" w:firstRow="1" w:lastRow="0" w:firstColumn="1" w:lastColumn="0" w:noHBand="0" w:noVBand="1"/>
      </w:tblPr>
      <w:tblGrid>
        <w:gridCol w:w="1124"/>
        <w:gridCol w:w="8690"/>
      </w:tblGrid>
      <w:tr w:rsidR="009314B3" w14:paraId="07914CC4" w14:textId="77777777">
        <w:trPr>
          <w:trHeight w:val="688"/>
        </w:trPr>
        <w:tc>
          <w:tcPr>
            <w:tcW w:w="1134" w:type="dxa"/>
            <w:shd w:val="clear" w:color="auto" w:fill="228B22"/>
            <w:vAlign w:val="center"/>
          </w:tcPr>
          <w:p w14:paraId="131BF05A" w14:textId="77777777" w:rsidR="009314B3" w:rsidRDefault="00897602" w:rsidP="00A80FE6">
            <w:pPr>
              <w:jc w:val="both"/>
              <w:rPr>
                <w:b/>
                <w:lang w:val="tr-TR"/>
              </w:rPr>
            </w:pPr>
            <w:r>
              <w:rPr>
                <w:rFonts w:ascii="Cambria" w:hAnsi="Cambria"/>
                <w:b/>
                <w:color w:val="FFFFFF"/>
                <w:lang w:val="tr-TR"/>
              </w:rPr>
              <w:t>1320</w:t>
            </w:r>
          </w:p>
        </w:tc>
        <w:tc>
          <w:tcPr>
            <w:tcW w:w="8896" w:type="dxa"/>
            <w:shd w:val="clear" w:color="auto" w:fill="auto"/>
            <w:vAlign w:val="center"/>
          </w:tcPr>
          <w:p w14:paraId="31E05E60" w14:textId="77777777" w:rsidR="009314B3" w:rsidRDefault="00897602" w:rsidP="00A80FE6">
            <w:pPr>
              <w:jc w:val="both"/>
              <w:rPr>
                <w:rFonts w:ascii="Cambria" w:hAnsi="Cambria"/>
                <w:color w:val="1F4E79"/>
                <w:sz w:val="28"/>
                <w:lang w:val="tr-TR"/>
              </w:rPr>
            </w:pPr>
            <w:r>
              <w:rPr>
                <w:rFonts w:ascii="Cambria" w:hAnsi="Cambria"/>
                <w:color w:val="1F4E79"/>
                <w:sz w:val="28"/>
                <w:lang w:val="tr-TR"/>
              </w:rPr>
              <w:t>Kalite Güvence ve Geliştirme Programı Hakkında Raporlama</w:t>
            </w:r>
          </w:p>
        </w:tc>
      </w:tr>
    </w:tbl>
    <w:p w14:paraId="6C3A9E0B" w14:textId="77777777" w:rsidR="009314B3" w:rsidRDefault="009314B3" w:rsidP="00A80FE6">
      <w:pPr>
        <w:jc w:val="both"/>
        <w:rPr>
          <w:color w:val="FF0000"/>
          <w:sz w:val="16"/>
          <w:lang w:val="tr-TR"/>
        </w:rPr>
      </w:pPr>
    </w:p>
    <w:p w14:paraId="1FCDF798" w14:textId="77777777" w:rsidR="00C65578" w:rsidRDefault="00C65578" w:rsidP="00A80FE6">
      <w:pPr>
        <w:jc w:val="both"/>
        <w:rPr>
          <w:b/>
          <w:lang w:val="tr-TR"/>
        </w:rPr>
      </w:pPr>
    </w:p>
    <w:p w14:paraId="57166919" w14:textId="77777777" w:rsidR="00250C20" w:rsidRDefault="00250C20" w:rsidP="00A80FE6">
      <w:pPr>
        <w:jc w:val="both"/>
        <w:rPr>
          <w:b/>
          <w:lang w:val="tr-TR"/>
        </w:rPr>
      </w:pPr>
    </w:p>
    <w:p w14:paraId="29499F64" w14:textId="77777777" w:rsidR="00250C20" w:rsidRDefault="00250C20" w:rsidP="00A80FE6">
      <w:pPr>
        <w:jc w:val="both"/>
        <w:rPr>
          <w:b/>
          <w:lang w:val="tr-TR"/>
        </w:rPr>
      </w:pPr>
    </w:p>
    <w:p w14:paraId="3BA055C4" w14:textId="11CAB9E1" w:rsidR="009314B3" w:rsidRDefault="00897602" w:rsidP="00A80FE6">
      <w:pPr>
        <w:jc w:val="both"/>
        <w:rPr>
          <w:b/>
          <w:sz w:val="26"/>
          <w:lang w:val="tr-TR"/>
        </w:rPr>
      </w:pPr>
      <w:r>
        <w:rPr>
          <w:b/>
          <w:lang w:val="tr-TR"/>
        </w:rPr>
        <w:lastRenderedPageBreak/>
        <w:t>Mevcut Durum</w:t>
      </w:r>
    </w:p>
    <w:p w14:paraId="110707FD" w14:textId="77777777" w:rsidR="009314B3" w:rsidRDefault="009314B3" w:rsidP="00A80FE6">
      <w:pPr>
        <w:ind w:left="360"/>
        <w:jc w:val="both"/>
        <w:rPr>
          <w:b/>
          <w:color w:val="BFBFBF"/>
          <w:lang w:val="tr-TR"/>
        </w:rPr>
      </w:pPr>
    </w:p>
    <w:p w14:paraId="17E2D4F3" w14:textId="765CFB9D" w:rsidR="00A80FE6" w:rsidRDefault="00897602" w:rsidP="00A80FE6">
      <w:pPr>
        <w:jc w:val="both"/>
        <w:rPr>
          <w:b/>
          <w:lang w:val="tr-TR"/>
        </w:rPr>
      </w:pPr>
      <w:bookmarkStart w:id="50" w:name="binüçyüzyirmi"/>
      <w:bookmarkEnd w:id="50"/>
      <w:r>
        <w:rPr>
          <w:lang w:val="tr-TR"/>
        </w:rPr>
        <w:t>Dönemsel gözden geçirme faaliyetleri sonuçları çalışmanın tamamlanmasını takiben üst yönetici ve İDKK’</w:t>
      </w:r>
      <w:r w:rsidR="00250C20">
        <w:rPr>
          <w:lang w:val="tr-TR"/>
        </w:rPr>
        <w:t xml:space="preserve"> </w:t>
      </w:r>
      <w:r>
        <w:rPr>
          <w:lang w:val="tr-TR"/>
        </w:rPr>
        <w:t>ya iletilmektedir</w:t>
      </w:r>
      <w:r w:rsidR="00250C20">
        <w:rPr>
          <w:lang w:val="tr-TR"/>
        </w:rPr>
        <w:t>.</w:t>
      </w:r>
    </w:p>
    <w:p w14:paraId="74103EBF" w14:textId="77777777" w:rsidR="00A80FE6" w:rsidRDefault="00A80FE6" w:rsidP="00A80FE6">
      <w:pPr>
        <w:jc w:val="both"/>
        <w:rPr>
          <w:b/>
          <w:lang w:val="tr-TR"/>
        </w:rPr>
      </w:pPr>
    </w:p>
    <w:p w14:paraId="2E4428BD" w14:textId="77777777" w:rsidR="009314B3" w:rsidRDefault="00897602" w:rsidP="00A80FE6">
      <w:pPr>
        <w:jc w:val="both"/>
        <w:rPr>
          <w:b/>
          <w:sz w:val="26"/>
          <w:lang w:val="tr-TR"/>
        </w:rPr>
      </w:pPr>
      <w:r>
        <w:rPr>
          <w:b/>
          <w:lang w:val="tr-TR"/>
        </w:rPr>
        <w:t xml:space="preserve">Öneriler </w:t>
      </w:r>
    </w:p>
    <w:p w14:paraId="0F4FCAB7" w14:textId="4EB0BB0C" w:rsidR="009314B3" w:rsidRDefault="00897602" w:rsidP="00A80FE6">
      <w:pPr>
        <w:jc w:val="both"/>
        <w:rPr>
          <w:b/>
          <w:lang w:val="tr-TR"/>
        </w:rPr>
      </w:pPr>
      <w:bookmarkStart w:id="51" w:name="binüçyüzyirmiöneri"/>
      <w:bookmarkEnd w:id="51"/>
      <w:r>
        <w:rPr>
          <w:lang w:val="tr-TR"/>
        </w:rPr>
        <w:t>Birim faaliyetlerine ilişkin performans ölçümü yapılması önerilir.</w:t>
      </w:r>
    </w:p>
    <w:p w14:paraId="032081F6" w14:textId="77777777" w:rsidR="009314B3" w:rsidRDefault="009314B3" w:rsidP="00A80FE6">
      <w:pPr>
        <w:jc w:val="both"/>
        <w:rPr>
          <w:b/>
          <w:lang w:val="tr-TR"/>
        </w:rPr>
      </w:pPr>
    </w:p>
    <w:p w14:paraId="112665AE" w14:textId="77777777" w:rsidR="009314B3" w:rsidRDefault="00897602" w:rsidP="00A80FE6">
      <w:pPr>
        <w:jc w:val="both"/>
        <w:rPr>
          <w:b/>
          <w:lang w:val="tr-TR"/>
        </w:rPr>
      </w:pPr>
      <w:r>
        <w:rPr>
          <w:b/>
          <w:lang w:val="tr-TR"/>
        </w:rPr>
        <w:t>İlgili Alt Süreç:</w:t>
      </w:r>
    </w:p>
    <w:p w14:paraId="0917773E" w14:textId="77777777" w:rsidR="009314B3" w:rsidRDefault="00897602" w:rsidP="00A80FE6">
      <w:pPr>
        <w:jc w:val="both"/>
        <w:rPr>
          <w:lang w:val="tr-TR"/>
        </w:rPr>
      </w:pPr>
      <w:r>
        <w:rPr>
          <w:lang w:val="tr-TR"/>
        </w:rPr>
        <w:t>Yönetim ve Organizasyon-Kalite Güvence</w:t>
      </w:r>
    </w:p>
    <w:p w14:paraId="62138BC3" w14:textId="77777777" w:rsidR="00250C20" w:rsidRDefault="00250C20" w:rsidP="00A80FE6">
      <w:pPr>
        <w:jc w:val="both"/>
        <w:rPr>
          <w:lang w:val="tr-TR"/>
        </w:rPr>
      </w:pPr>
    </w:p>
    <w:tbl>
      <w:tblPr>
        <w:tblStyle w:val="TableNormal"/>
        <w:tblW w:w="0" w:type="auto"/>
        <w:tblInd w:w="108" w:type="dxa"/>
        <w:tblLook w:val="04A0" w:firstRow="1" w:lastRow="0" w:firstColumn="1" w:lastColumn="0" w:noHBand="0" w:noVBand="1"/>
      </w:tblPr>
      <w:tblGrid>
        <w:gridCol w:w="1124"/>
        <w:gridCol w:w="8690"/>
      </w:tblGrid>
      <w:tr w:rsidR="009314B3" w14:paraId="69DB2D41" w14:textId="77777777">
        <w:trPr>
          <w:trHeight w:val="688"/>
        </w:trPr>
        <w:tc>
          <w:tcPr>
            <w:tcW w:w="1134" w:type="dxa"/>
            <w:shd w:val="clear" w:color="auto" w:fill="228B22"/>
            <w:vAlign w:val="center"/>
          </w:tcPr>
          <w:p w14:paraId="64464463" w14:textId="77777777" w:rsidR="009314B3" w:rsidRDefault="00897602" w:rsidP="00A80FE6">
            <w:pPr>
              <w:jc w:val="both"/>
              <w:rPr>
                <w:b/>
                <w:lang w:val="tr-TR"/>
              </w:rPr>
            </w:pPr>
            <w:r>
              <w:rPr>
                <w:rFonts w:ascii="Cambria" w:hAnsi="Cambria"/>
                <w:b/>
                <w:color w:val="FFFFFF"/>
                <w:lang w:val="tr-TR"/>
              </w:rPr>
              <w:t>1321</w:t>
            </w:r>
          </w:p>
        </w:tc>
        <w:tc>
          <w:tcPr>
            <w:tcW w:w="8896" w:type="dxa"/>
            <w:shd w:val="clear" w:color="auto" w:fill="auto"/>
            <w:vAlign w:val="center"/>
          </w:tcPr>
          <w:p w14:paraId="76BA7303" w14:textId="77777777" w:rsidR="009314B3" w:rsidRDefault="00897602" w:rsidP="00A80FE6">
            <w:pPr>
              <w:jc w:val="both"/>
              <w:rPr>
                <w:rFonts w:ascii="Cambria" w:hAnsi="Cambria"/>
                <w:color w:val="1F4E79"/>
                <w:sz w:val="28"/>
                <w:lang w:val="tr-TR"/>
              </w:rPr>
            </w:pPr>
            <w:r>
              <w:rPr>
                <w:rFonts w:ascii="Cambria" w:hAnsi="Cambria"/>
                <w:color w:val="1F4E79"/>
                <w:sz w:val="28"/>
                <w:lang w:val="tr-TR"/>
              </w:rPr>
              <w:t>"Kamu İç Denetim Standartlarına Uygundur" İbaresinin Kullanılması</w:t>
            </w:r>
          </w:p>
        </w:tc>
      </w:tr>
    </w:tbl>
    <w:p w14:paraId="1863F780" w14:textId="77777777" w:rsidR="009314B3" w:rsidRDefault="009314B3" w:rsidP="00A80FE6">
      <w:pPr>
        <w:jc w:val="both"/>
        <w:rPr>
          <w:lang w:val="tr-TR"/>
        </w:rPr>
      </w:pPr>
    </w:p>
    <w:p w14:paraId="4E1A97A8" w14:textId="77777777" w:rsidR="009314B3" w:rsidRDefault="00897602" w:rsidP="00A80FE6">
      <w:pPr>
        <w:jc w:val="both"/>
        <w:rPr>
          <w:b/>
          <w:sz w:val="26"/>
          <w:lang w:val="tr-TR"/>
        </w:rPr>
      </w:pPr>
      <w:r>
        <w:rPr>
          <w:b/>
          <w:lang w:val="tr-TR"/>
        </w:rPr>
        <w:t>Mevcut Durum</w:t>
      </w:r>
    </w:p>
    <w:p w14:paraId="6D38DDAC" w14:textId="77777777" w:rsidR="009314B3" w:rsidRDefault="009314B3" w:rsidP="00A80FE6">
      <w:pPr>
        <w:ind w:left="360"/>
        <w:jc w:val="both"/>
        <w:rPr>
          <w:b/>
          <w:color w:val="BFBFBF"/>
          <w:lang w:val="tr-TR"/>
        </w:rPr>
      </w:pPr>
    </w:p>
    <w:p w14:paraId="399D00ED" w14:textId="77777777" w:rsidR="009314B3" w:rsidRDefault="00897602" w:rsidP="00A80FE6">
      <w:pPr>
        <w:jc w:val="both"/>
        <w:rPr>
          <w:lang w:val="tr-TR"/>
        </w:rPr>
      </w:pPr>
      <w:bookmarkStart w:id="52" w:name="binüçyüzyirmibir"/>
      <w:bookmarkEnd w:id="52"/>
      <w:r>
        <w:rPr>
          <w:lang w:val="tr-TR"/>
        </w:rPr>
        <w:t>2022 ve 2023 yıllarında dış değerlendirme yapılmadığından raporlamada Kamu İç Denetim Standartlarına Uygundur ibaresi kullanılmamıştır.</w:t>
      </w:r>
    </w:p>
    <w:p w14:paraId="57395E3C" w14:textId="77777777" w:rsidR="00206D29" w:rsidRDefault="00206D29" w:rsidP="00A80FE6">
      <w:pPr>
        <w:ind w:left="360"/>
        <w:jc w:val="both"/>
        <w:rPr>
          <w:lang w:val="tr-TR"/>
        </w:rPr>
      </w:pPr>
    </w:p>
    <w:p w14:paraId="4EE11157" w14:textId="77777777" w:rsidR="009314B3" w:rsidRDefault="00897602" w:rsidP="00A80FE6">
      <w:pPr>
        <w:jc w:val="both"/>
        <w:rPr>
          <w:b/>
          <w:sz w:val="26"/>
          <w:lang w:val="tr-TR"/>
        </w:rPr>
      </w:pPr>
      <w:r>
        <w:rPr>
          <w:b/>
          <w:lang w:val="tr-TR"/>
        </w:rPr>
        <w:t xml:space="preserve">Öneriler </w:t>
      </w:r>
    </w:p>
    <w:p w14:paraId="2B6325E0" w14:textId="77777777" w:rsidR="009314B3" w:rsidRDefault="009314B3" w:rsidP="00A80FE6">
      <w:pPr>
        <w:ind w:left="360"/>
        <w:jc w:val="both"/>
        <w:rPr>
          <w:b/>
          <w:lang w:val="tr-TR"/>
        </w:rPr>
      </w:pPr>
    </w:p>
    <w:p w14:paraId="3B78ED1D" w14:textId="682DABD2" w:rsidR="009314B3" w:rsidRDefault="00897602" w:rsidP="00A80FE6">
      <w:pPr>
        <w:jc w:val="both"/>
        <w:rPr>
          <w:b/>
          <w:lang w:val="tr-TR"/>
        </w:rPr>
      </w:pPr>
      <w:bookmarkStart w:id="53" w:name="binüçyüzyirmibiröneri"/>
      <w:bookmarkEnd w:id="53"/>
      <w:r>
        <w:rPr>
          <w:lang w:val="tr-TR"/>
        </w:rPr>
        <w:t>Dış değerlendirme yapılması önerilir.</w:t>
      </w:r>
    </w:p>
    <w:p w14:paraId="292D37D2" w14:textId="77777777" w:rsidR="009314B3" w:rsidRDefault="009314B3" w:rsidP="00A80FE6">
      <w:pPr>
        <w:jc w:val="both"/>
        <w:rPr>
          <w:b/>
          <w:lang w:val="tr-TR"/>
        </w:rPr>
      </w:pPr>
    </w:p>
    <w:p w14:paraId="46C3354D" w14:textId="77777777" w:rsidR="009314B3" w:rsidRDefault="00897602" w:rsidP="00A80FE6">
      <w:pPr>
        <w:jc w:val="both"/>
        <w:rPr>
          <w:b/>
          <w:lang w:val="tr-TR"/>
        </w:rPr>
      </w:pPr>
      <w:r>
        <w:rPr>
          <w:b/>
          <w:lang w:val="tr-TR"/>
        </w:rPr>
        <w:t>İlgili Alt Süreç:</w:t>
      </w:r>
    </w:p>
    <w:p w14:paraId="49E0A5C9" w14:textId="77777777" w:rsidR="009314B3" w:rsidRDefault="00897602" w:rsidP="00A80FE6">
      <w:pPr>
        <w:jc w:val="both"/>
        <w:rPr>
          <w:lang w:val="tr-TR"/>
        </w:rPr>
      </w:pPr>
      <w:r>
        <w:rPr>
          <w:lang w:val="tr-TR"/>
        </w:rPr>
        <w:t>Yönetim ve Organizasyon-Kalite Güvence</w:t>
      </w:r>
    </w:p>
    <w:p w14:paraId="5C7A0D3A" w14:textId="77777777" w:rsidR="00250C20" w:rsidRDefault="00250C20" w:rsidP="00A80FE6">
      <w:pPr>
        <w:jc w:val="both"/>
        <w:rPr>
          <w:lang w:val="tr-TR"/>
        </w:rPr>
      </w:pPr>
    </w:p>
    <w:tbl>
      <w:tblPr>
        <w:tblStyle w:val="TableNormal"/>
        <w:tblW w:w="0" w:type="auto"/>
        <w:tblInd w:w="108" w:type="dxa"/>
        <w:tblLook w:val="04A0" w:firstRow="1" w:lastRow="0" w:firstColumn="1" w:lastColumn="0" w:noHBand="0" w:noVBand="1"/>
      </w:tblPr>
      <w:tblGrid>
        <w:gridCol w:w="1124"/>
        <w:gridCol w:w="8690"/>
      </w:tblGrid>
      <w:tr w:rsidR="009314B3" w14:paraId="0AA3064D" w14:textId="77777777">
        <w:trPr>
          <w:trHeight w:val="688"/>
        </w:trPr>
        <w:tc>
          <w:tcPr>
            <w:tcW w:w="1134" w:type="dxa"/>
            <w:shd w:val="clear" w:color="auto" w:fill="228B22"/>
            <w:vAlign w:val="center"/>
          </w:tcPr>
          <w:p w14:paraId="4A44EF8E" w14:textId="77777777" w:rsidR="009314B3" w:rsidRDefault="00897602" w:rsidP="00A80FE6">
            <w:pPr>
              <w:jc w:val="both"/>
              <w:rPr>
                <w:b/>
                <w:lang w:val="tr-TR"/>
              </w:rPr>
            </w:pPr>
            <w:r>
              <w:rPr>
                <w:rFonts w:ascii="Cambria" w:hAnsi="Cambria"/>
                <w:b/>
                <w:color w:val="FFFFFF"/>
                <w:lang w:val="tr-TR"/>
              </w:rPr>
              <w:t>1322</w:t>
            </w:r>
          </w:p>
        </w:tc>
        <w:tc>
          <w:tcPr>
            <w:tcW w:w="8896" w:type="dxa"/>
            <w:shd w:val="clear" w:color="auto" w:fill="auto"/>
            <w:vAlign w:val="center"/>
          </w:tcPr>
          <w:p w14:paraId="51A6E4C4" w14:textId="77777777" w:rsidR="009314B3" w:rsidRDefault="00897602" w:rsidP="00A80FE6">
            <w:pPr>
              <w:jc w:val="both"/>
              <w:rPr>
                <w:rFonts w:ascii="Cambria" w:hAnsi="Cambria"/>
                <w:color w:val="1F4E79"/>
                <w:sz w:val="28"/>
                <w:lang w:val="tr-TR"/>
              </w:rPr>
            </w:pPr>
            <w:r>
              <w:rPr>
                <w:rFonts w:ascii="Cambria" w:hAnsi="Cambria"/>
                <w:color w:val="1F4E79"/>
                <w:sz w:val="28"/>
                <w:lang w:val="tr-TR"/>
              </w:rPr>
              <w:t>Aykırılıkların Açıklanması</w:t>
            </w:r>
          </w:p>
        </w:tc>
      </w:tr>
    </w:tbl>
    <w:p w14:paraId="2B357C4F" w14:textId="77777777" w:rsidR="009314B3" w:rsidRDefault="009314B3" w:rsidP="00A80FE6">
      <w:pPr>
        <w:jc w:val="both"/>
        <w:rPr>
          <w:b/>
          <w:lang w:val="tr-TR"/>
        </w:rPr>
      </w:pPr>
    </w:p>
    <w:p w14:paraId="08C9E292" w14:textId="77777777" w:rsidR="009314B3" w:rsidRDefault="00897602" w:rsidP="00A80FE6">
      <w:pPr>
        <w:jc w:val="both"/>
        <w:rPr>
          <w:b/>
          <w:sz w:val="26"/>
          <w:lang w:val="tr-TR"/>
        </w:rPr>
      </w:pPr>
      <w:r>
        <w:rPr>
          <w:b/>
          <w:lang w:val="tr-TR"/>
        </w:rPr>
        <w:t>Mevcut Durum</w:t>
      </w:r>
    </w:p>
    <w:p w14:paraId="4405AA78" w14:textId="77777777" w:rsidR="009314B3" w:rsidRDefault="009314B3" w:rsidP="00A80FE6">
      <w:pPr>
        <w:ind w:left="360"/>
        <w:jc w:val="both"/>
        <w:rPr>
          <w:b/>
          <w:color w:val="BFBFBF"/>
          <w:lang w:val="tr-TR"/>
        </w:rPr>
      </w:pPr>
    </w:p>
    <w:p w14:paraId="2869969C" w14:textId="77777777" w:rsidR="009314B3" w:rsidRDefault="00897602" w:rsidP="00A80FE6">
      <w:pPr>
        <w:jc w:val="both"/>
        <w:rPr>
          <w:lang w:val="tr-TR"/>
        </w:rPr>
      </w:pPr>
      <w:bookmarkStart w:id="54" w:name="binüçyüzyirmiiki"/>
      <w:bookmarkEnd w:id="54"/>
      <w:r>
        <w:rPr>
          <w:lang w:val="tr-TR"/>
        </w:rPr>
        <w:t>İç Denetimin Tanımına, Meslek Ahlak Kurallarına veya Kamu İç Denetim Standartlarına</w:t>
      </w:r>
      <w:r w:rsidR="00206D29">
        <w:rPr>
          <w:lang w:val="tr-TR"/>
        </w:rPr>
        <w:t xml:space="preserve"> aykırılıkla karşılaşılmamıştır</w:t>
      </w:r>
    </w:p>
    <w:p w14:paraId="75C3B06A" w14:textId="77777777" w:rsidR="00206D29" w:rsidRPr="00206D29" w:rsidRDefault="00206D29" w:rsidP="00A80FE6">
      <w:pPr>
        <w:ind w:left="360"/>
        <w:jc w:val="both"/>
        <w:rPr>
          <w:lang w:val="tr-TR"/>
        </w:rPr>
      </w:pPr>
    </w:p>
    <w:p w14:paraId="6F53D93A" w14:textId="77777777" w:rsidR="009314B3" w:rsidRDefault="00897602" w:rsidP="00A80FE6">
      <w:pPr>
        <w:jc w:val="both"/>
        <w:rPr>
          <w:b/>
          <w:sz w:val="26"/>
          <w:lang w:val="tr-TR"/>
        </w:rPr>
      </w:pPr>
      <w:r>
        <w:rPr>
          <w:b/>
          <w:lang w:val="tr-TR"/>
        </w:rPr>
        <w:t xml:space="preserve">Öneriler </w:t>
      </w:r>
    </w:p>
    <w:p w14:paraId="7EC176AF" w14:textId="77777777" w:rsidR="009314B3" w:rsidRDefault="009314B3" w:rsidP="00A80FE6">
      <w:pPr>
        <w:ind w:left="360"/>
        <w:jc w:val="both"/>
        <w:rPr>
          <w:b/>
          <w:lang w:val="tr-TR"/>
        </w:rPr>
      </w:pPr>
    </w:p>
    <w:p w14:paraId="5EF31813" w14:textId="77777777" w:rsidR="009314B3" w:rsidRDefault="00897602" w:rsidP="00A80FE6">
      <w:pPr>
        <w:jc w:val="both"/>
        <w:rPr>
          <w:b/>
          <w:lang w:val="tr-TR"/>
        </w:rPr>
      </w:pPr>
      <w:bookmarkStart w:id="55" w:name="binüçyüzyirmiikiöneri"/>
      <w:bookmarkEnd w:id="55"/>
      <w:r>
        <w:rPr>
          <w:lang w:val="tr-TR"/>
        </w:rPr>
        <w:t>Mevcut uygulamalara devam edilmesi önerilir.</w:t>
      </w:r>
    </w:p>
    <w:p w14:paraId="2EEF7E86" w14:textId="77777777" w:rsidR="009314B3" w:rsidRDefault="009314B3" w:rsidP="00A80FE6">
      <w:pPr>
        <w:jc w:val="both"/>
        <w:rPr>
          <w:b/>
          <w:lang w:val="tr-TR"/>
        </w:rPr>
      </w:pPr>
    </w:p>
    <w:p w14:paraId="34D5AA8E" w14:textId="77777777" w:rsidR="009314B3" w:rsidRDefault="00897602" w:rsidP="00A80FE6">
      <w:pPr>
        <w:jc w:val="both"/>
        <w:rPr>
          <w:b/>
          <w:lang w:val="tr-TR"/>
        </w:rPr>
      </w:pPr>
      <w:r>
        <w:rPr>
          <w:b/>
          <w:lang w:val="tr-TR"/>
        </w:rPr>
        <w:t>İlgili Alt Süreç:</w:t>
      </w:r>
    </w:p>
    <w:p w14:paraId="03FCD531" w14:textId="77777777" w:rsidR="009314B3" w:rsidRDefault="00897602" w:rsidP="00A80FE6">
      <w:pPr>
        <w:jc w:val="both"/>
        <w:rPr>
          <w:lang w:val="tr-TR"/>
        </w:rPr>
      </w:pPr>
      <w:r>
        <w:rPr>
          <w:lang w:val="tr-TR"/>
        </w:rPr>
        <w:t>Yönetim ve Organizasyon-Kalite Güvence</w:t>
      </w:r>
    </w:p>
    <w:p w14:paraId="158B76D8" w14:textId="77777777" w:rsidR="009314B3" w:rsidRDefault="00897602" w:rsidP="00A80FE6">
      <w:pPr>
        <w:jc w:val="both"/>
        <w:rPr>
          <w:lang w:val="tr-TR"/>
        </w:rPr>
      </w:pPr>
      <w:r>
        <w:rPr>
          <w:rFonts w:ascii="Times New Roman" w:hAnsi="Times New Roman"/>
          <w:noProof/>
          <w:lang w:val="tr-TR"/>
        </w:rPr>
        <mc:AlternateContent>
          <mc:Choice Requires="wps">
            <w:drawing>
              <wp:anchor distT="0" distB="0" distL="114300" distR="114300" simplePos="0" relativeHeight="12" behindDoc="0" locked="0" layoutInCell="1" allowOverlap="1" wp14:anchorId="21752503" wp14:editId="2619AF9F">
                <wp:simplePos x="0" y="0"/>
                <wp:positionH relativeFrom="column">
                  <wp:posOffset>-13970</wp:posOffset>
                </wp:positionH>
                <wp:positionV relativeFrom="paragraph">
                  <wp:posOffset>177165</wp:posOffset>
                </wp:positionV>
                <wp:extent cx="4326890" cy="386080"/>
                <wp:effectExtent l="50800" t="50800" r="50800" b="50800"/>
                <wp:wrapNone/>
                <wp:docPr id="1221" name="Yuvarlatılmış Dikdörtgen 1221"/>
                <wp:cNvGraphicFramePr/>
                <a:graphic xmlns:a="http://schemas.openxmlformats.org/drawingml/2006/main">
                  <a:graphicData uri="http://schemas.microsoft.com/office/word/2010/wordprocessingShape">
                    <wps:wsp>
                      <wps:cNvSpPr/>
                      <wps:spPr bwMode="auto">
                        <a:xfrm>
                          <a:off x="0" y="0"/>
                          <a:ext cx="4326890" cy="386080"/>
                        </a:xfrm>
                        <a:prstGeom prst="roundRect">
                          <a:avLst>
                            <a:gd name="adj" fmla="val 16667"/>
                          </a:avLst>
                        </a:prstGeom>
                        <a:gradFill rotWithShape="0">
                          <a:gsLst>
                            <a:gs pos="0">
                              <a:srgbClr val="FFFFFF"/>
                            </a:gs>
                            <a:gs pos="100000">
                              <a:srgbClr val="BDD6EE"/>
                            </a:gs>
                          </a:gsLst>
                          <a:lin ang="5400000"/>
                          <a:tileRect/>
                        </a:gradFill>
                        <a:ln w="12700" cmpd="sng">
                          <a:solidFill>
                            <a:srgbClr val="9CC2E5"/>
                          </a:solidFill>
                          <a:prstDash val="solid"/>
                          <a:miter lim="800000"/>
                        </a:ln>
                        <a:effectLst>
                          <a:outerShdw dist="28398" dir="3806097" algn="ctr" rotWithShape="0">
                            <a:srgbClr val="1F4D78">
                              <a:alpha val="50000"/>
                            </a:srgbClr>
                          </a:outerShdw>
                        </a:effectLst>
                      </wps:spPr>
                      <wps:style>
                        <a:lnRef idx="0">
                          <a:srgbClr val="000000">
                            <a:alpha val="0"/>
                          </a:srgbClr>
                        </a:lnRef>
                        <a:fillRef idx="0">
                          <a:srgbClr val="000000">
                            <a:alpha val="0"/>
                          </a:srgbClr>
                        </a:fillRef>
                        <a:effectRef idx="0">
                          <a:srgbClr val="000000">
                            <a:alpha val="0"/>
                          </a:srgbClr>
                        </a:effectRef>
                        <a:fontRef idx="none">
                          <a:srgbClr val="000000">
                            <a:alpha val="0"/>
                          </a:srgbClr>
                        </a:fontRef>
                      </wps:style>
                      <wps:txbx>
                        <w:txbxContent>
                          <w:p w14:paraId="2A4ACB37" w14:textId="77777777" w:rsidR="004804BF" w:rsidRDefault="004804BF">
                            <w:pPr>
                              <w:rPr>
                                <w:rFonts w:ascii="Cambria" w:hAnsi="Cambria"/>
                                <w:b/>
                                <w:color w:val="0070C0"/>
                                <w:sz w:val="28"/>
                                <w:lang w:val="tr-TR"/>
                              </w:rPr>
                            </w:pPr>
                            <w:r>
                              <w:rPr>
                                <w:rFonts w:ascii="Cambria" w:hAnsi="Cambria"/>
                                <w:b/>
                                <w:color w:val="0070C0"/>
                                <w:sz w:val="28"/>
                                <w:lang w:val="tr-TR"/>
                              </w:rPr>
                              <w:t>KİDS2000 – İÇ DENETİM FAALİYETİNİN YÖNETİMİ</w:t>
                            </w:r>
                          </w:p>
                          <w:p w14:paraId="1262D7F2" w14:textId="77777777" w:rsidR="004804BF" w:rsidRDefault="004804BF"/>
                        </w:txbxContent>
                      </wps:txbx>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21752503" id="Yuvarlatılmış Dikdörtgen 1221" o:spid="_x0000_s1037" style="position:absolute;left:0;text-align:left;margin-left:-1.1pt;margin-top:13.95pt;width:340.7pt;height:30.4pt;z-index: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" strokecolor="#9cc2e5" strokeweight="1pt">
                <v:fill color2="#bdd6ee" focus="100%" type="gradient">
                  <o:fill v:ext="view" type="gradientUnscaled"/>
                </v:fill>
                <v:stroke joinstyle="miter"/>
                <v:shadow on="t" color="#1f4d78" opacity=".5" offset="1pt"/>
                <v:textbox>
                  <w:txbxContent>
                    <w:p w14:paraId="2A4ACB37" w14:textId="77777777" w:rsidR="004804BF" w:rsidRDefault="004804BF">
                      <w:pPr>
                        <w:rPr>
                          <w:rFonts w:ascii="Cambria" w:hAnsi="Cambria"/>
                          <w:b/>
                          <w:color w:val="0070C0"/>
                          <w:sz w:val="28"/>
                          <w:lang w:val="tr-TR"/>
                        </w:rPr>
                      </w:pPr>
                      <w:r>
                        <w:rPr>
                          <w:rFonts w:ascii="Cambria" w:hAnsi="Cambria"/>
                          <w:b/>
                          <w:color w:val="0070C0"/>
                          <w:sz w:val="28"/>
                          <w:lang w:val="tr-TR"/>
                        </w:rPr>
                        <w:t>KİDS2000 – İÇ DENETİM FAALİYETİNİN YÖNETİMİ</w:t>
                      </w:r>
                    </w:p>
                    <w:p w14:paraId="1262D7F2" w14:textId="77777777" w:rsidR="004804BF" w:rsidRDefault="004804BF"/>
                  </w:txbxContent>
                </v:textbox>
              </v:roundrect>
            </w:pict>
          </mc:Fallback>
        </mc:AlternateContent>
      </w:r>
    </w:p>
    <w:p w14:paraId="225AFF3B" w14:textId="77777777" w:rsidR="009314B3" w:rsidRDefault="009314B3" w:rsidP="00A80FE6">
      <w:pPr>
        <w:jc w:val="both"/>
        <w:rPr>
          <w:i/>
          <w:lang w:val="tr-TR"/>
        </w:rPr>
      </w:pPr>
    </w:p>
    <w:p w14:paraId="17FE4E35" w14:textId="77777777" w:rsidR="009314B3" w:rsidRDefault="009314B3" w:rsidP="00A80FE6">
      <w:pPr>
        <w:ind w:left="360"/>
        <w:jc w:val="both"/>
        <w:rPr>
          <w:i/>
          <w:lang w:val="tr-TR"/>
        </w:rPr>
      </w:pPr>
    </w:p>
    <w:p w14:paraId="120AFD94" w14:textId="77777777" w:rsidR="009314B3" w:rsidRDefault="009314B3" w:rsidP="00A80FE6">
      <w:pPr>
        <w:ind w:left="360"/>
        <w:jc w:val="both"/>
        <w:rPr>
          <w:lang w:val="tr-TR"/>
        </w:rPr>
      </w:pPr>
    </w:p>
    <w:tbl>
      <w:tblPr>
        <w:tblStyle w:val="TableNormal"/>
        <w:tblW w:w="0" w:type="auto"/>
        <w:tblInd w:w="108" w:type="dxa"/>
        <w:tblLook w:val="04A0" w:firstRow="1" w:lastRow="0" w:firstColumn="1" w:lastColumn="0" w:noHBand="0" w:noVBand="1"/>
      </w:tblPr>
      <w:tblGrid>
        <w:gridCol w:w="1124"/>
        <w:gridCol w:w="8690"/>
      </w:tblGrid>
      <w:tr w:rsidR="009314B3" w14:paraId="2DBB20F6" w14:textId="77777777">
        <w:trPr>
          <w:trHeight w:val="688"/>
        </w:trPr>
        <w:tc>
          <w:tcPr>
            <w:tcW w:w="1134" w:type="dxa"/>
            <w:shd w:val="clear" w:color="auto" w:fill="228B22"/>
            <w:vAlign w:val="center"/>
          </w:tcPr>
          <w:p w14:paraId="4AAEE4B1" w14:textId="77777777" w:rsidR="009314B3" w:rsidRDefault="00897602" w:rsidP="00A80FE6">
            <w:pPr>
              <w:jc w:val="both"/>
              <w:rPr>
                <w:b/>
                <w:lang w:val="tr-TR"/>
              </w:rPr>
            </w:pPr>
            <w:r>
              <w:rPr>
                <w:rFonts w:ascii="Cambria" w:hAnsi="Cambria"/>
                <w:b/>
                <w:color w:val="FFFFFF"/>
                <w:lang w:val="tr-TR"/>
              </w:rPr>
              <w:t>2010</w:t>
            </w:r>
          </w:p>
        </w:tc>
        <w:tc>
          <w:tcPr>
            <w:tcW w:w="8896" w:type="dxa"/>
            <w:shd w:val="clear" w:color="auto" w:fill="auto"/>
            <w:vAlign w:val="center"/>
          </w:tcPr>
          <w:p w14:paraId="3288308B" w14:textId="77777777" w:rsidR="009314B3" w:rsidRDefault="00897602" w:rsidP="00A80FE6">
            <w:pPr>
              <w:jc w:val="both"/>
              <w:rPr>
                <w:rFonts w:ascii="Cambria" w:hAnsi="Cambria"/>
                <w:color w:val="1F4E79"/>
                <w:sz w:val="28"/>
                <w:lang w:val="tr-TR"/>
              </w:rPr>
            </w:pPr>
            <w:r>
              <w:rPr>
                <w:rFonts w:ascii="Cambria" w:hAnsi="Cambria"/>
                <w:color w:val="1F4E79"/>
                <w:sz w:val="28"/>
                <w:lang w:val="tr-TR"/>
              </w:rPr>
              <w:t>Planlama</w:t>
            </w:r>
          </w:p>
        </w:tc>
      </w:tr>
    </w:tbl>
    <w:p w14:paraId="7EEC3662" w14:textId="77777777" w:rsidR="009314B3" w:rsidRDefault="009314B3" w:rsidP="00A80FE6">
      <w:pPr>
        <w:jc w:val="both"/>
        <w:rPr>
          <w:b/>
          <w:lang w:val="tr-TR"/>
        </w:rPr>
      </w:pPr>
    </w:p>
    <w:p w14:paraId="0F9E4B4D" w14:textId="77777777" w:rsidR="00250C20" w:rsidRDefault="00250C20" w:rsidP="00A80FE6">
      <w:pPr>
        <w:jc w:val="both"/>
        <w:rPr>
          <w:b/>
          <w:lang w:val="tr-TR"/>
        </w:rPr>
      </w:pPr>
    </w:p>
    <w:p w14:paraId="46EF5692" w14:textId="515A488E" w:rsidR="009314B3" w:rsidRDefault="00897602" w:rsidP="00A80FE6">
      <w:pPr>
        <w:jc w:val="both"/>
        <w:rPr>
          <w:b/>
          <w:sz w:val="26"/>
          <w:lang w:val="tr-TR"/>
        </w:rPr>
      </w:pPr>
      <w:r>
        <w:rPr>
          <w:b/>
          <w:lang w:val="tr-TR"/>
        </w:rPr>
        <w:lastRenderedPageBreak/>
        <w:t>Mevcut Durum</w:t>
      </w:r>
    </w:p>
    <w:p w14:paraId="66D8FA60" w14:textId="77777777" w:rsidR="009314B3" w:rsidRDefault="009314B3" w:rsidP="00A80FE6">
      <w:pPr>
        <w:ind w:left="360"/>
        <w:jc w:val="both"/>
        <w:rPr>
          <w:b/>
          <w:color w:val="BFBFBF"/>
          <w:lang w:val="tr-TR"/>
        </w:rPr>
      </w:pPr>
    </w:p>
    <w:p w14:paraId="784D5858" w14:textId="46BB8909" w:rsidR="009314B3" w:rsidRDefault="00897602" w:rsidP="00250C20">
      <w:pPr>
        <w:jc w:val="both"/>
        <w:rPr>
          <w:lang w:val="tr-TR"/>
        </w:rPr>
      </w:pPr>
      <w:bookmarkStart w:id="56" w:name="ikibinon"/>
      <w:bookmarkEnd w:id="56"/>
      <w:r>
        <w:rPr>
          <w:lang w:val="tr-TR"/>
        </w:rPr>
        <w:t>Denetim sıklığının belirlenmesinde faaliyetlerin risk düzeyleri dikkate alınmaktadır.</w:t>
      </w:r>
    </w:p>
    <w:p w14:paraId="4A43240D" w14:textId="77777777" w:rsidR="009314B3" w:rsidRDefault="009314B3" w:rsidP="00A80FE6">
      <w:pPr>
        <w:jc w:val="both"/>
        <w:rPr>
          <w:lang w:val="tr-TR"/>
        </w:rPr>
      </w:pPr>
    </w:p>
    <w:p w14:paraId="0CCAD8C6" w14:textId="77777777" w:rsidR="009314B3" w:rsidRDefault="00897602" w:rsidP="00A80FE6">
      <w:pPr>
        <w:jc w:val="both"/>
        <w:rPr>
          <w:b/>
          <w:sz w:val="26"/>
          <w:lang w:val="tr-TR"/>
        </w:rPr>
      </w:pPr>
      <w:r>
        <w:rPr>
          <w:b/>
          <w:lang w:val="tr-TR"/>
        </w:rPr>
        <w:t xml:space="preserve">Öneriler </w:t>
      </w:r>
    </w:p>
    <w:p w14:paraId="5CEAD36F" w14:textId="77777777" w:rsidR="009314B3" w:rsidRDefault="009314B3" w:rsidP="00A80FE6">
      <w:pPr>
        <w:ind w:left="360"/>
        <w:jc w:val="both"/>
        <w:rPr>
          <w:b/>
          <w:lang w:val="tr-TR"/>
        </w:rPr>
      </w:pPr>
    </w:p>
    <w:p w14:paraId="15438954" w14:textId="3B2585CF" w:rsidR="009314B3" w:rsidRDefault="00897602" w:rsidP="00250C20">
      <w:pPr>
        <w:jc w:val="both"/>
        <w:rPr>
          <w:b/>
          <w:i/>
          <w:lang w:val="tr-TR"/>
        </w:rPr>
      </w:pPr>
      <w:bookmarkStart w:id="57" w:name="ikibinonöneri"/>
      <w:bookmarkEnd w:id="57"/>
      <w:r>
        <w:rPr>
          <w:lang w:val="tr-TR"/>
        </w:rPr>
        <w:t>İdarenin risk sisteminin tamamlanması önerilir.</w:t>
      </w:r>
    </w:p>
    <w:p w14:paraId="5AF815E2" w14:textId="77777777" w:rsidR="009314B3" w:rsidRDefault="009314B3" w:rsidP="00A80FE6">
      <w:pPr>
        <w:ind w:left="360"/>
        <w:jc w:val="both"/>
        <w:rPr>
          <w:b/>
          <w:i/>
          <w:lang w:val="tr-TR"/>
        </w:rPr>
      </w:pPr>
    </w:p>
    <w:p w14:paraId="7A6C6C0B" w14:textId="77777777" w:rsidR="009314B3" w:rsidRDefault="00897602" w:rsidP="00A80FE6">
      <w:pPr>
        <w:jc w:val="both"/>
        <w:rPr>
          <w:b/>
          <w:lang w:val="tr-TR"/>
        </w:rPr>
      </w:pPr>
      <w:r>
        <w:rPr>
          <w:b/>
          <w:lang w:val="tr-TR"/>
        </w:rPr>
        <w:t>İlgili Alt Süreç:</w:t>
      </w:r>
    </w:p>
    <w:p w14:paraId="2C79E63F" w14:textId="77777777" w:rsidR="009314B3" w:rsidRDefault="00897602" w:rsidP="00250C20">
      <w:pPr>
        <w:spacing w:line="276" w:lineRule="auto"/>
        <w:jc w:val="both"/>
        <w:rPr>
          <w:lang w:val="tr-TR"/>
        </w:rPr>
      </w:pPr>
      <w:r>
        <w:rPr>
          <w:lang w:val="tr-TR"/>
        </w:rPr>
        <w:t>Faaliyetlerin Planlanması-Risk Değerlendirmesi</w:t>
      </w:r>
    </w:p>
    <w:p w14:paraId="5B82C94A" w14:textId="77777777" w:rsidR="009314B3" w:rsidRDefault="00897602" w:rsidP="00250C20">
      <w:pPr>
        <w:spacing w:line="276" w:lineRule="auto"/>
        <w:jc w:val="both"/>
        <w:rPr>
          <w:lang w:val="tr-TR"/>
        </w:rPr>
      </w:pPr>
      <w:r>
        <w:rPr>
          <w:lang w:val="tr-TR"/>
        </w:rPr>
        <w:t xml:space="preserve">Faaliyetlerin Planlanması-Üst Yönetimin Beklentileri </w:t>
      </w:r>
    </w:p>
    <w:p w14:paraId="437103E2" w14:textId="77777777" w:rsidR="009314B3" w:rsidRDefault="00897602" w:rsidP="00250C20">
      <w:pPr>
        <w:spacing w:line="276" w:lineRule="auto"/>
        <w:jc w:val="both"/>
        <w:rPr>
          <w:lang w:val="tr-TR"/>
        </w:rPr>
      </w:pPr>
      <w:r>
        <w:rPr>
          <w:lang w:val="tr-TR"/>
        </w:rPr>
        <w:t>Faaliyetlerin Planlanması-İç Denetim Plan ve Programı</w:t>
      </w:r>
    </w:p>
    <w:p w14:paraId="40ECA7CC" w14:textId="77777777" w:rsidR="00250C20" w:rsidRDefault="00250C20" w:rsidP="00A80FE6">
      <w:pPr>
        <w:jc w:val="both"/>
        <w:rPr>
          <w:lang w:val="tr-TR"/>
        </w:rPr>
      </w:pPr>
    </w:p>
    <w:tbl>
      <w:tblPr>
        <w:tblStyle w:val="TableNormal"/>
        <w:tblW w:w="0" w:type="auto"/>
        <w:tblInd w:w="108" w:type="dxa"/>
        <w:tblLook w:val="04A0" w:firstRow="1" w:lastRow="0" w:firstColumn="1" w:lastColumn="0" w:noHBand="0" w:noVBand="1"/>
      </w:tblPr>
      <w:tblGrid>
        <w:gridCol w:w="1125"/>
        <w:gridCol w:w="8689"/>
      </w:tblGrid>
      <w:tr w:rsidR="009314B3" w14:paraId="0A2CC68A" w14:textId="77777777">
        <w:trPr>
          <w:trHeight w:val="688"/>
        </w:trPr>
        <w:tc>
          <w:tcPr>
            <w:tcW w:w="1134" w:type="dxa"/>
            <w:shd w:val="clear" w:color="auto" w:fill="228B22"/>
            <w:vAlign w:val="center"/>
          </w:tcPr>
          <w:p w14:paraId="61AED36F" w14:textId="77777777" w:rsidR="009314B3" w:rsidRDefault="00897602" w:rsidP="00A80FE6">
            <w:pPr>
              <w:jc w:val="both"/>
              <w:rPr>
                <w:b/>
                <w:lang w:val="tr-TR"/>
              </w:rPr>
            </w:pPr>
            <w:r>
              <w:rPr>
                <w:rFonts w:ascii="Cambria" w:hAnsi="Cambria"/>
                <w:b/>
                <w:color w:val="FFFFFF"/>
                <w:lang w:val="tr-TR"/>
              </w:rPr>
              <w:t>2020</w:t>
            </w:r>
          </w:p>
        </w:tc>
        <w:tc>
          <w:tcPr>
            <w:tcW w:w="8896" w:type="dxa"/>
            <w:shd w:val="clear" w:color="auto" w:fill="auto"/>
            <w:vAlign w:val="center"/>
          </w:tcPr>
          <w:p w14:paraId="0AF23D77" w14:textId="77777777" w:rsidR="009314B3" w:rsidRDefault="00897602" w:rsidP="00A80FE6">
            <w:pPr>
              <w:jc w:val="both"/>
              <w:rPr>
                <w:rFonts w:ascii="Cambria" w:hAnsi="Cambria"/>
                <w:color w:val="1F4E79"/>
                <w:sz w:val="28"/>
                <w:lang w:val="tr-TR"/>
              </w:rPr>
            </w:pPr>
            <w:r>
              <w:rPr>
                <w:rFonts w:ascii="Cambria" w:hAnsi="Cambria"/>
                <w:color w:val="1F4E79"/>
                <w:sz w:val="28"/>
                <w:lang w:val="tr-TR"/>
              </w:rPr>
              <w:t>Bildirim ve Onay</w:t>
            </w:r>
          </w:p>
        </w:tc>
      </w:tr>
    </w:tbl>
    <w:p w14:paraId="72C95A78" w14:textId="77777777" w:rsidR="009314B3" w:rsidRDefault="009314B3" w:rsidP="00A80FE6">
      <w:pPr>
        <w:jc w:val="both"/>
        <w:rPr>
          <w:lang w:val="tr-TR"/>
        </w:rPr>
      </w:pPr>
    </w:p>
    <w:p w14:paraId="31A0B298" w14:textId="77777777" w:rsidR="009314B3" w:rsidRDefault="00897602" w:rsidP="00A80FE6">
      <w:pPr>
        <w:jc w:val="both"/>
        <w:rPr>
          <w:b/>
          <w:sz w:val="26"/>
          <w:lang w:val="tr-TR"/>
        </w:rPr>
      </w:pPr>
      <w:r>
        <w:rPr>
          <w:b/>
          <w:lang w:val="tr-TR"/>
        </w:rPr>
        <w:t>Mevcut Durum</w:t>
      </w:r>
    </w:p>
    <w:p w14:paraId="7CF03493" w14:textId="77777777" w:rsidR="009314B3" w:rsidRDefault="009314B3" w:rsidP="00A80FE6">
      <w:pPr>
        <w:ind w:left="360"/>
        <w:jc w:val="both"/>
        <w:rPr>
          <w:b/>
          <w:color w:val="BFBFBF"/>
          <w:lang w:val="tr-TR"/>
        </w:rPr>
      </w:pPr>
    </w:p>
    <w:p w14:paraId="261DF6EC" w14:textId="77777777" w:rsidR="009314B3" w:rsidRDefault="00897602" w:rsidP="00A80FE6">
      <w:pPr>
        <w:jc w:val="both"/>
        <w:rPr>
          <w:lang w:val="tr-TR"/>
        </w:rPr>
      </w:pPr>
      <w:bookmarkStart w:id="58" w:name="ikibinyirmi"/>
      <w:bookmarkEnd w:id="58"/>
      <w:r>
        <w:rPr>
          <w:lang w:val="tr-TR"/>
        </w:rPr>
        <w:t>İç denetim planı ve programları ile revizyonlar, plan/program döneminden önce üst yönetici onayına sunulmaktadır.</w:t>
      </w:r>
    </w:p>
    <w:p w14:paraId="6696779A" w14:textId="77777777" w:rsidR="009314B3" w:rsidRDefault="009314B3" w:rsidP="00A80FE6">
      <w:pPr>
        <w:jc w:val="both"/>
        <w:rPr>
          <w:lang w:val="tr-TR"/>
        </w:rPr>
      </w:pPr>
    </w:p>
    <w:p w14:paraId="35772DCE" w14:textId="77777777" w:rsidR="009314B3" w:rsidRDefault="00897602" w:rsidP="00A80FE6">
      <w:pPr>
        <w:jc w:val="both"/>
        <w:rPr>
          <w:b/>
          <w:sz w:val="26"/>
          <w:lang w:val="tr-TR"/>
        </w:rPr>
      </w:pPr>
      <w:r>
        <w:rPr>
          <w:b/>
          <w:lang w:val="tr-TR"/>
        </w:rPr>
        <w:t xml:space="preserve">Öneriler </w:t>
      </w:r>
    </w:p>
    <w:p w14:paraId="38251007" w14:textId="77777777" w:rsidR="009314B3" w:rsidRDefault="009314B3" w:rsidP="00A80FE6">
      <w:pPr>
        <w:ind w:left="360"/>
        <w:jc w:val="both"/>
        <w:rPr>
          <w:b/>
          <w:lang w:val="tr-TR"/>
        </w:rPr>
      </w:pPr>
    </w:p>
    <w:p w14:paraId="60020D1C" w14:textId="44318D09" w:rsidR="009314B3" w:rsidRDefault="00897602" w:rsidP="00A80FE6">
      <w:pPr>
        <w:jc w:val="both"/>
        <w:rPr>
          <w:b/>
          <w:lang w:val="tr-TR"/>
        </w:rPr>
      </w:pPr>
      <w:bookmarkStart w:id="59" w:name="ikibinyirmiöneri"/>
      <w:bookmarkEnd w:id="59"/>
      <w:r>
        <w:rPr>
          <w:lang w:val="tr-TR"/>
        </w:rPr>
        <w:t>Mevcut uygul</w:t>
      </w:r>
      <w:r w:rsidR="00E15B71">
        <w:rPr>
          <w:lang w:val="tr-TR"/>
        </w:rPr>
        <w:t>amalara devam edilmesi önerilir.</w:t>
      </w:r>
    </w:p>
    <w:p w14:paraId="49BDD785" w14:textId="77777777" w:rsidR="009314B3" w:rsidRDefault="009314B3" w:rsidP="00A80FE6">
      <w:pPr>
        <w:jc w:val="both"/>
        <w:rPr>
          <w:b/>
          <w:lang w:val="tr-TR"/>
        </w:rPr>
      </w:pPr>
    </w:p>
    <w:p w14:paraId="1301E149" w14:textId="77777777" w:rsidR="009314B3" w:rsidRDefault="00897602" w:rsidP="00A80FE6">
      <w:pPr>
        <w:jc w:val="both"/>
        <w:rPr>
          <w:b/>
          <w:lang w:val="tr-TR"/>
        </w:rPr>
      </w:pPr>
      <w:r>
        <w:rPr>
          <w:b/>
          <w:lang w:val="tr-TR"/>
        </w:rPr>
        <w:t>İlgili Alt Süreç:</w:t>
      </w:r>
    </w:p>
    <w:p w14:paraId="4A2C6A70" w14:textId="77777777" w:rsidR="009314B3" w:rsidRDefault="00897602" w:rsidP="00A80FE6">
      <w:pPr>
        <w:jc w:val="both"/>
        <w:rPr>
          <w:lang w:val="tr-TR"/>
        </w:rPr>
      </w:pPr>
      <w:r>
        <w:rPr>
          <w:lang w:val="tr-TR"/>
        </w:rPr>
        <w:t>Faaliyetlerin Planlanması-İç Denetim Plan ve Programı</w:t>
      </w:r>
    </w:p>
    <w:p w14:paraId="606721D7" w14:textId="77777777" w:rsidR="00250C20" w:rsidRDefault="00250C20" w:rsidP="00A80FE6">
      <w:pPr>
        <w:jc w:val="both"/>
        <w:rPr>
          <w:lang w:val="tr-TR"/>
        </w:rPr>
      </w:pPr>
    </w:p>
    <w:tbl>
      <w:tblPr>
        <w:tblStyle w:val="TableNormal"/>
        <w:tblW w:w="0" w:type="auto"/>
        <w:tblInd w:w="108" w:type="dxa"/>
        <w:tblLook w:val="04A0" w:firstRow="1" w:lastRow="0" w:firstColumn="1" w:lastColumn="0" w:noHBand="0" w:noVBand="1"/>
      </w:tblPr>
      <w:tblGrid>
        <w:gridCol w:w="1125"/>
        <w:gridCol w:w="8689"/>
      </w:tblGrid>
      <w:tr w:rsidR="009314B3" w14:paraId="7A8ED220" w14:textId="77777777">
        <w:trPr>
          <w:trHeight w:val="688"/>
        </w:trPr>
        <w:tc>
          <w:tcPr>
            <w:tcW w:w="1134" w:type="dxa"/>
            <w:shd w:val="clear" w:color="auto" w:fill="228B22"/>
            <w:vAlign w:val="center"/>
          </w:tcPr>
          <w:p w14:paraId="24FC1804" w14:textId="77777777" w:rsidR="009314B3" w:rsidRDefault="00897602" w:rsidP="00A80FE6">
            <w:pPr>
              <w:jc w:val="both"/>
              <w:rPr>
                <w:b/>
                <w:lang w:val="tr-TR"/>
              </w:rPr>
            </w:pPr>
            <w:r>
              <w:rPr>
                <w:rFonts w:ascii="Cambria" w:hAnsi="Cambria"/>
                <w:b/>
                <w:color w:val="FFFFFF"/>
                <w:lang w:val="tr-TR"/>
              </w:rPr>
              <w:t>2030</w:t>
            </w:r>
          </w:p>
        </w:tc>
        <w:tc>
          <w:tcPr>
            <w:tcW w:w="8896" w:type="dxa"/>
            <w:shd w:val="clear" w:color="auto" w:fill="auto"/>
            <w:vAlign w:val="center"/>
          </w:tcPr>
          <w:p w14:paraId="7632164F" w14:textId="77777777" w:rsidR="009314B3" w:rsidRDefault="00897602" w:rsidP="00A80FE6">
            <w:pPr>
              <w:jc w:val="both"/>
              <w:rPr>
                <w:rFonts w:ascii="Cambria" w:hAnsi="Cambria"/>
                <w:color w:val="1F4E79"/>
                <w:sz w:val="28"/>
                <w:lang w:val="tr-TR"/>
              </w:rPr>
            </w:pPr>
            <w:r>
              <w:rPr>
                <w:rFonts w:ascii="Cambria" w:hAnsi="Cambria"/>
                <w:color w:val="1F4E79"/>
                <w:sz w:val="28"/>
                <w:lang w:val="tr-TR"/>
              </w:rPr>
              <w:t>Kaynak Yönetimi</w:t>
            </w:r>
          </w:p>
        </w:tc>
      </w:tr>
    </w:tbl>
    <w:p w14:paraId="54201886" w14:textId="77777777" w:rsidR="009314B3" w:rsidRDefault="009314B3" w:rsidP="00A80FE6">
      <w:pPr>
        <w:jc w:val="both"/>
        <w:rPr>
          <w:lang w:val="tr-TR"/>
        </w:rPr>
      </w:pPr>
    </w:p>
    <w:p w14:paraId="0238F844" w14:textId="298B2CF8" w:rsidR="009314B3" w:rsidRDefault="00897602" w:rsidP="00A80FE6">
      <w:pPr>
        <w:jc w:val="both"/>
        <w:rPr>
          <w:i/>
          <w:color w:val="BFBFBF"/>
          <w:lang w:val="tr-TR"/>
        </w:rPr>
      </w:pPr>
      <w:r>
        <w:rPr>
          <w:b/>
          <w:lang w:val="tr-TR"/>
        </w:rPr>
        <w:t>Mevcut Durum</w:t>
      </w:r>
    </w:p>
    <w:p w14:paraId="5E98FA14" w14:textId="77777777" w:rsidR="009314B3" w:rsidRDefault="009314B3" w:rsidP="00A80FE6">
      <w:pPr>
        <w:ind w:left="360"/>
        <w:jc w:val="both"/>
        <w:rPr>
          <w:b/>
          <w:color w:val="BFBFBF"/>
          <w:lang w:val="tr-TR"/>
        </w:rPr>
      </w:pPr>
    </w:p>
    <w:p w14:paraId="2DBEC602" w14:textId="77777777" w:rsidR="009314B3" w:rsidRDefault="00897602" w:rsidP="00A80FE6">
      <w:pPr>
        <w:jc w:val="both"/>
        <w:rPr>
          <w:lang w:val="tr-TR"/>
        </w:rPr>
      </w:pPr>
      <w:bookmarkStart w:id="60" w:name="ikibinotuz"/>
      <w:bookmarkEnd w:id="60"/>
      <w:r>
        <w:rPr>
          <w:lang w:val="tr-TR"/>
        </w:rPr>
        <w:t>İDB Başkanı tarafından denetim faaliyetleri denetçiler arasında dengeli (iş verilmeyen denetçinin bulunmaması gibi) bir şekilde paylaştırılmaktadır.</w:t>
      </w:r>
    </w:p>
    <w:p w14:paraId="0ABF050F" w14:textId="77777777" w:rsidR="009314B3" w:rsidRDefault="009314B3" w:rsidP="00A80FE6">
      <w:pPr>
        <w:jc w:val="both"/>
        <w:rPr>
          <w:lang w:val="tr-TR"/>
        </w:rPr>
      </w:pPr>
    </w:p>
    <w:p w14:paraId="5D31CB1E" w14:textId="77777777" w:rsidR="009314B3" w:rsidRDefault="00897602" w:rsidP="00A80FE6">
      <w:pPr>
        <w:jc w:val="both"/>
        <w:rPr>
          <w:b/>
          <w:sz w:val="26"/>
          <w:lang w:val="tr-TR"/>
        </w:rPr>
      </w:pPr>
      <w:r>
        <w:rPr>
          <w:b/>
          <w:lang w:val="tr-TR"/>
        </w:rPr>
        <w:t xml:space="preserve">Öneriler </w:t>
      </w:r>
    </w:p>
    <w:p w14:paraId="5A4A205A" w14:textId="77777777" w:rsidR="009314B3" w:rsidRDefault="009314B3" w:rsidP="00A80FE6">
      <w:pPr>
        <w:jc w:val="both"/>
        <w:rPr>
          <w:i/>
          <w:color w:val="BFBFBF"/>
          <w:lang w:val="tr-TR"/>
        </w:rPr>
      </w:pPr>
    </w:p>
    <w:p w14:paraId="5E2C4AB1" w14:textId="6F8A117D" w:rsidR="009314B3" w:rsidRDefault="00897602" w:rsidP="00250C20">
      <w:pPr>
        <w:jc w:val="both"/>
        <w:rPr>
          <w:b/>
          <w:lang w:val="tr-TR"/>
        </w:rPr>
      </w:pPr>
      <w:bookmarkStart w:id="61" w:name="ikibinotuzöneri"/>
      <w:bookmarkEnd w:id="61"/>
      <w:r>
        <w:rPr>
          <w:lang w:val="tr-TR"/>
        </w:rPr>
        <w:t>Mevcut uygulamalara devam edilmesi önerilir.</w:t>
      </w:r>
    </w:p>
    <w:p w14:paraId="643A619C" w14:textId="77777777" w:rsidR="009314B3" w:rsidRDefault="009314B3" w:rsidP="00A80FE6">
      <w:pPr>
        <w:jc w:val="both"/>
        <w:rPr>
          <w:b/>
          <w:lang w:val="tr-TR"/>
        </w:rPr>
      </w:pPr>
    </w:p>
    <w:p w14:paraId="2EBF7A6F" w14:textId="77777777" w:rsidR="009314B3" w:rsidRDefault="00897602" w:rsidP="00A80FE6">
      <w:pPr>
        <w:jc w:val="both"/>
        <w:rPr>
          <w:b/>
          <w:lang w:val="tr-TR"/>
        </w:rPr>
      </w:pPr>
      <w:r>
        <w:rPr>
          <w:b/>
          <w:lang w:val="tr-TR"/>
        </w:rPr>
        <w:t>İlgili Alt Süreç:</w:t>
      </w:r>
    </w:p>
    <w:p w14:paraId="02C8C939" w14:textId="77777777" w:rsidR="009314B3" w:rsidRDefault="00897602" w:rsidP="00A80FE6">
      <w:pPr>
        <w:jc w:val="both"/>
        <w:rPr>
          <w:lang w:val="tr-TR"/>
        </w:rPr>
      </w:pPr>
      <w:r>
        <w:rPr>
          <w:lang w:val="tr-TR"/>
        </w:rPr>
        <w:t>Faaliyetlerin Planlan</w:t>
      </w:r>
      <w:r w:rsidR="00E15B71">
        <w:rPr>
          <w:lang w:val="tr-TR"/>
        </w:rPr>
        <w:t>ması-İç Denetim Plan ve Programı</w:t>
      </w:r>
    </w:p>
    <w:p w14:paraId="6BDC3B76" w14:textId="77777777" w:rsidR="00E15B71" w:rsidRDefault="00E15B71" w:rsidP="00A80FE6">
      <w:pPr>
        <w:jc w:val="both"/>
        <w:rPr>
          <w:lang w:val="tr-TR"/>
        </w:rPr>
      </w:pPr>
    </w:p>
    <w:tbl>
      <w:tblPr>
        <w:tblStyle w:val="TableNormal"/>
        <w:tblW w:w="0" w:type="auto"/>
        <w:tblInd w:w="108" w:type="dxa"/>
        <w:tblLook w:val="04A0" w:firstRow="1" w:lastRow="0" w:firstColumn="1" w:lastColumn="0" w:noHBand="0" w:noVBand="1"/>
      </w:tblPr>
      <w:tblGrid>
        <w:gridCol w:w="1124"/>
        <w:gridCol w:w="8690"/>
      </w:tblGrid>
      <w:tr w:rsidR="009314B3" w14:paraId="49727701" w14:textId="77777777">
        <w:trPr>
          <w:trHeight w:val="688"/>
        </w:trPr>
        <w:tc>
          <w:tcPr>
            <w:tcW w:w="1134" w:type="dxa"/>
            <w:shd w:val="clear" w:color="auto" w:fill="228B22"/>
            <w:vAlign w:val="center"/>
          </w:tcPr>
          <w:p w14:paraId="7AE22111" w14:textId="77777777" w:rsidR="009314B3" w:rsidRDefault="00897602" w:rsidP="00A80FE6">
            <w:pPr>
              <w:jc w:val="both"/>
              <w:rPr>
                <w:b/>
                <w:lang w:val="tr-TR"/>
              </w:rPr>
            </w:pPr>
            <w:r>
              <w:rPr>
                <w:rFonts w:ascii="Cambria" w:hAnsi="Cambria"/>
                <w:b/>
                <w:color w:val="FFFFFF"/>
                <w:lang w:val="tr-TR"/>
              </w:rPr>
              <w:t>2040</w:t>
            </w:r>
          </w:p>
        </w:tc>
        <w:tc>
          <w:tcPr>
            <w:tcW w:w="8896" w:type="dxa"/>
            <w:shd w:val="clear" w:color="auto" w:fill="auto"/>
            <w:vAlign w:val="center"/>
          </w:tcPr>
          <w:p w14:paraId="501B7C0A" w14:textId="77777777" w:rsidR="009314B3" w:rsidRDefault="00897602" w:rsidP="00A80FE6">
            <w:pPr>
              <w:jc w:val="both"/>
              <w:rPr>
                <w:rFonts w:ascii="Cambria" w:hAnsi="Cambria"/>
                <w:color w:val="1F4E79"/>
                <w:sz w:val="28"/>
                <w:lang w:val="tr-TR"/>
              </w:rPr>
            </w:pPr>
            <w:r>
              <w:rPr>
                <w:rFonts w:ascii="Cambria" w:hAnsi="Cambria"/>
                <w:color w:val="1F4E79"/>
                <w:sz w:val="28"/>
                <w:lang w:val="tr-TR"/>
              </w:rPr>
              <w:t>Politika ve Prosedürler</w:t>
            </w:r>
          </w:p>
        </w:tc>
      </w:tr>
    </w:tbl>
    <w:p w14:paraId="474C465E" w14:textId="77777777" w:rsidR="009314B3" w:rsidRDefault="009314B3" w:rsidP="00A80FE6">
      <w:pPr>
        <w:jc w:val="both"/>
        <w:rPr>
          <w:lang w:val="tr-TR"/>
        </w:rPr>
      </w:pPr>
    </w:p>
    <w:p w14:paraId="16C3B136" w14:textId="77777777" w:rsidR="00250C20" w:rsidRDefault="00250C20" w:rsidP="00A80FE6">
      <w:pPr>
        <w:jc w:val="both"/>
        <w:rPr>
          <w:b/>
          <w:lang w:val="tr-TR"/>
        </w:rPr>
      </w:pPr>
    </w:p>
    <w:p w14:paraId="71C80EBB" w14:textId="77777777" w:rsidR="00250C20" w:rsidRDefault="00250C20" w:rsidP="00A80FE6">
      <w:pPr>
        <w:jc w:val="both"/>
        <w:rPr>
          <w:b/>
          <w:lang w:val="tr-TR"/>
        </w:rPr>
      </w:pPr>
    </w:p>
    <w:p w14:paraId="5434584B" w14:textId="6C72237B" w:rsidR="009314B3" w:rsidRDefault="00897602" w:rsidP="00A80FE6">
      <w:pPr>
        <w:jc w:val="both"/>
        <w:rPr>
          <w:b/>
          <w:sz w:val="26"/>
          <w:lang w:val="tr-TR"/>
        </w:rPr>
      </w:pPr>
      <w:r>
        <w:rPr>
          <w:b/>
          <w:lang w:val="tr-TR"/>
        </w:rPr>
        <w:lastRenderedPageBreak/>
        <w:t>Mevcut Durum</w:t>
      </w:r>
    </w:p>
    <w:p w14:paraId="772C0E68" w14:textId="77777777" w:rsidR="009314B3" w:rsidRDefault="009314B3" w:rsidP="00A80FE6">
      <w:pPr>
        <w:ind w:left="360"/>
        <w:jc w:val="both"/>
        <w:rPr>
          <w:b/>
          <w:color w:val="BFBFBF"/>
          <w:lang w:val="tr-TR"/>
        </w:rPr>
      </w:pPr>
    </w:p>
    <w:p w14:paraId="7031B1D3" w14:textId="77777777" w:rsidR="009314B3" w:rsidRDefault="00897602" w:rsidP="00A80FE6">
      <w:pPr>
        <w:jc w:val="both"/>
        <w:rPr>
          <w:lang w:val="tr-TR"/>
        </w:rPr>
      </w:pPr>
      <w:bookmarkStart w:id="62" w:name="ikibinkırk"/>
      <w:bookmarkEnd w:id="62"/>
      <w:r>
        <w:rPr>
          <w:lang w:val="tr-TR"/>
        </w:rPr>
        <w:t>İDB Başkanı tarafından belirlenmiş olan politika ve prosedürler iç denetçiler tarafından anlaşılmış ve uygulanmaktadır.</w:t>
      </w:r>
    </w:p>
    <w:p w14:paraId="3D7FEA35" w14:textId="77777777" w:rsidR="00E15B71" w:rsidRDefault="00E15B71" w:rsidP="00A80FE6">
      <w:pPr>
        <w:ind w:left="360"/>
        <w:jc w:val="both"/>
        <w:rPr>
          <w:lang w:val="tr-TR"/>
        </w:rPr>
      </w:pPr>
    </w:p>
    <w:p w14:paraId="6F48C526" w14:textId="77777777" w:rsidR="009314B3" w:rsidRDefault="00897602" w:rsidP="00A80FE6">
      <w:pPr>
        <w:jc w:val="both"/>
        <w:rPr>
          <w:b/>
          <w:sz w:val="26"/>
          <w:lang w:val="tr-TR"/>
        </w:rPr>
      </w:pPr>
      <w:r>
        <w:rPr>
          <w:b/>
          <w:lang w:val="tr-TR"/>
        </w:rPr>
        <w:t xml:space="preserve">Öneriler </w:t>
      </w:r>
    </w:p>
    <w:p w14:paraId="55C03119" w14:textId="77777777" w:rsidR="009314B3" w:rsidRDefault="009314B3" w:rsidP="00A80FE6">
      <w:pPr>
        <w:jc w:val="both"/>
        <w:rPr>
          <w:i/>
          <w:color w:val="BFBFBF"/>
          <w:lang w:val="tr-TR"/>
        </w:rPr>
      </w:pPr>
    </w:p>
    <w:p w14:paraId="3002C794" w14:textId="22EA0F40" w:rsidR="009314B3" w:rsidRDefault="00897602" w:rsidP="00A80FE6">
      <w:pPr>
        <w:jc w:val="both"/>
        <w:rPr>
          <w:b/>
          <w:lang w:val="tr-TR"/>
        </w:rPr>
      </w:pPr>
      <w:bookmarkStart w:id="63" w:name="ikibinkırköneri"/>
      <w:bookmarkEnd w:id="63"/>
      <w:r>
        <w:rPr>
          <w:lang w:val="tr-TR"/>
        </w:rPr>
        <w:t>Mevcut uygulamalara devam edilmesi önerilir.</w:t>
      </w:r>
    </w:p>
    <w:p w14:paraId="75AF3A2D" w14:textId="77777777" w:rsidR="009314B3" w:rsidRDefault="009314B3" w:rsidP="00A80FE6">
      <w:pPr>
        <w:jc w:val="both"/>
        <w:rPr>
          <w:b/>
          <w:lang w:val="tr-TR"/>
        </w:rPr>
      </w:pPr>
    </w:p>
    <w:p w14:paraId="5E57C024" w14:textId="77777777" w:rsidR="009314B3" w:rsidRDefault="00897602" w:rsidP="00A80FE6">
      <w:pPr>
        <w:jc w:val="both"/>
        <w:rPr>
          <w:b/>
          <w:lang w:val="tr-TR"/>
        </w:rPr>
      </w:pPr>
      <w:r>
        <w:rPr>
          <w:b/>
          <w:lang w:val="tr-TR"/>
        </w:rPr>
        <w:t>İlgili Alt Süreç:</w:t>
      </w:r>
    </w:p>
    <w:p w14:paraId="6772FF37" w14:textId="77777777" w:rsidR="009314B3" w:rsidRDefault="00897602" w:rsidP="00A80FE6">
      <w:pPr>
        <w:jc w:val="both"/>
        <w:rPr>
          <w:lang w:val="tr-TR"/>
        </w:rPr>
      </w:pPr>
      <w:r>
        <w:rPr>
          <w:lang w:val="tr-TR"/>
        </w:rPr>
        <w:t>Yönetim ve Organizasyon-Organizasyon</w:t>
      </w:r>
    </w:p>
    <w:p w14:paraId="41B5CE87" w14:textId="77777777" w:rsidR="00E15B71" w:rsidRDefault="00E15B71" w:rsidP="00A80FE6">
      <w:pPr>
        <w:jc w:val="both"/>
        <w:rPr>
          <w:lang w:val="tr-TR"/>
        </w:rPr>
      </w:pPr>
    </w:p>
    <w:tbl>
      <w:tblPr>
        <w:tblStyle w:val="TableNormal"/>
        <w:tblW w:w="0" w:type="auto"/>
        <w:tblInd w:w="108" w:type="dxa"/>
        <w:tblLook w:val="04A0" w:firstRow="1" w:lastRow="0" w:firstColumn="1" w:lastColumn="0" w:noHBand="0" w:noVBand="1"/>
      </w:tblPr>
      <w:tblGrid>
        <w:gridCol w:w="1124"/>
        <w:gridCol w:w="8690"/>
      </w:tblGrid>
      <w:tr w:rsidR="009314B3" w14:paraId="4F2A5707" w14:textId="77777777">
        <w:trPr>
          <w:trHeight w:val="688"/>
        </w:trPr>
        <w:tc>
          <w:tcPr>
            <w:tcW w:w="1134" w:type="dxa"/>
            <w:shd w:val="clear" w:color="auto" w:fill="228B22"/>
            <w:vAlign w:val="center"/>
          </w:tcPr>
          <w:p w14:paraId="76C0D9F2" w14:textId="77777777" w:rsidR="009314B3" w:rsidRDefault="00897602" w:rsidP="00A80FE6">
            <w:pPr>
              <w:jc w:val="both"/>
              <w:rPr>
                <w:b/>
                <w:lang w:val="tr-TR"/>
              </w:rPr>
            </w:pPr>
            <w:r>
              <w:rPr>
                <w:rFonts w:ascii="Cambria" w:hAnsi="Cambria"/>
                <w:b/>
                <w:color w:val="FFFFFF"/>
                <w:lang w:val="tr-TR"/>
              </w:rPr>
              <w:t>2050</w:t>
            </w:r>
          </w:p>
        </w:tc>
        <w:tc>
          <w:tcPr>
            <w:tcW w:w="8896" w:type="dxa"/>
            <w:shd w:val="clear" w:color="auto" w:fill="auto"/>
            <w:vAlign w:val="center"/>
          </w:tcPr>
          <w:p w14:paraId="5F760F00" w14:textId="77777777" w:rsidR="009314B3" w:rsidRDefault="00897602" w:rsidP="00A80FE6">
            <w:pPr>
              <w:jc w:val="both"/>
              <w:rPr>
                <w:rFonts w:ascii="Cambria" w:hAnsi="Cambria"/>
                <w:color w:val="1F4E79"/>
                <w:sz w:val="28"/>
                <w:lang w:val="tr-TR"/>
              </w:rPr>
            </w:pPr>
            <w:r>
              <w:rPr>
                <w:rFonts w:ascii="Cambria" w:hAnsi="Cambria"/>
                <w:color w:val="1F4E79"/>
                <w:sz w:val="28"/>
                <w:lang w:val="tr-TR"/>
              </w:rPr>
              <w:t>Koordinasyon</w:t>
            </w:r>
          </w:p>
        </w:tc>
      </w:tr>
    </w:tbl>
    <w:p w14:paraId="26599431" w14:textId="77777777" w:rsidR="009314B3" w:rsidRDefault="009314B3" w:rsidP="00A80FE6">
      <w:pPr>
        <w:jc w:val="both"/>
        <w:rPr>
          <w:lang w:val="tr-TR"/>
        </w:rPr>
      </w:pPr>
    </w:p>
    <w:p w14:paraId="5596DDD0" w14:textId="77777777" w:rsidR="009314B3" w:rsidRDefault="00897602" w:rsidP="00A80FE6">
      <w:pPr>
        <w:jc w:val="both"/>
        <w:rPr>
          <w:b/>
          <w:sz w:val="26"/>
          <w:lang w:val="tr-TR"/>
        </w:rPr>
      </w:pPr>
      <w:r>
        <w:rPr>
          <w:b/>
          <w:lang w:val="tr-TR"/>
        </w:rPr>
        <w:t>Mevcut Durum</w:t>
      </w:r>
    </w:p>
    <w:p w14:paraId="17C84F61" w14:textId="77777777" w:rsidR="009314B3" w:rsidRDefault="009314B3" w:rsidP="00A80FE6">
      <w:pPr>
        <w:jc w:val="both"/>
        <w:rPr>
          <w:b/>
          <w:color w:val="BFBFBF"/>
          <w:lang w:val="tr-TR"/>
        </w:rPr>
      </w:pPr>
    </w:p>
    <w:p w14:paraId="7A99F568" w14:textId="77777777" w:rsidR="009314B3" w:rsidRDefault="00897602" w:rsidP="00A80FE6">
      <w:pPr>
        <w:jc w:val="both"/>
        <w:rPr>
          <w:lang w:val="tr-TR"/>
        </w:rPr>
      </w:pPr>
      <w:bookmarkStart w:id="64" w:name="ikibinelli"/>
      <w:bookmarkEnd w:id="64"/>
      <w:r>
        <w:rPr>
          <w:lang w:val="tr-TR"/>
        </w:rPr>
        <w:t>İDB Başkanı tarafından, iç denetim faaliyetlerine ilişkin olarak Sayıştay ile işbirliği sağlanmaktadır.</w:t>
      </w:r>
    </w:p>
    <w:p w14:paraId="7F688752" w14:textId="77777777" w:rsidR="009314B3" w:rsidRDefault="009314B3" w:rsidP="00A80FE6">
      <w:pPr>
        <w:jc w:val="both"/>
        <w:rPr>
          <w:lang w:val="tr-TR"/>
        </w:rPr>
      </w:pPr>
    </w:p>
    <w:p w14:paraId="681C4E65" w14:textId="77777777" w:rsidR="009314B3" w:rsidRDefault="00897602" w:rsidP="00A80FE6">
      <w:pPr>
        <w:jc w:val="both"/>
        <w:rPr>
          <w:b/>
          <w:sz w:val="26"/>
          <w:lang w:val="tr-TR"/>
        </w:rPr>
      </w:pPr>
      <w:r>
        <w:rPr>
          <w:b/>
          <w:lang w:val="tr-TR"/>
        </w:rPr>
        <w:t xml:space="preserve">Öneriler </w:t>
      </w:r>
    </w:p>
    <w:p w14:paraId="20F87167" w14:textId="77777777" w:rsidR="009314B3" w:rsidRDefault="009314B3" w:rsidP="00A80FE6">
      <w:pPr>
        <w:jc w:val="both"/>
        <w:rPr>
          <w:i/>
          <w:color w:val="BFBFBF"/>
          <w:lang w:val="tr-TR"/>
        </w:rPr>
      </w:pPr>
    </w:p>
    <w:p w14:paraId="42862C9C" w14:textId="0857D2B6" w:rsidR="009314B3" w:rsidRDefault="00897602" w:rsidP="00A80FE6">
      <w:pPr>
        <w:jc w:val="both"/>
        <w:rPr>
          <w:b/>
          <w:lang w:val="tr-TR"/>
        </w:rPr>
      </w:pPr>
      <w:bookmarkStart w:id="65" w:name="ikibinelliöneri"/>
      <w:bookmarkEnd w:id="65"/>
      <w:r>
        <w:rPr>
          <w:lang w:val="tr-TR"/>
        </w:rPr>
        <w:t>Mevcut uygulamalara devam edilmesi önerilir.</w:t>
      </w:r>
    </w:p>
    <w:p w14:paraId="306A2BDF" w14:textId="77777777" w:rsidR="009314B3" w:rsidRDefault="009314B3" w:rsidP="00A80FE6">
      <w:pPr>
        <w:jc w:val="both"/>
        <w:rPr>
          <w:b/>
          <w:lang w:val="tr-TR"/>
        </w:rPr>
      </w:pPr>
    </w:p>
    <w:p w14:paraId="7421E3A0" w14:textId="77777777" w:rsidR="009314B3" w:rsidRDefault="00897602" w:rsidP="00A80FE6">
      <w:pPr>
        <w:jc w:val="both"/>
        <w:rPr>
          <w:b/>
          <w:lang w:val="tr-TR"/>
        </w:rPr>
      </w:pPr>
      <w:r>
        <w:rPr>
          <w:b/>
          <w:lang w:val="tr-TR"/>
        </w:rPr>
        <w:t>İlgili Alt Süreç:</w:t>
      </w:r>
    </w:p>
    <w:p w14:paraId="53265441" w14:textId="77777777" w:rsidR="009314B3" w:rsidRDefault="00897602" w:rsidP="00A80FE6">
      <w:pPr>
        <w:jc w:val="both"/>
        <w:rPr>
          <w:lang w:val="tr-TR"/>
        </w:rPr>
      </w:pPr>
      <w:r>
        <w:rPr>
          <w:lang w:val="tr-TR"/>
        </w:rPr>
        <w:t>Faaliyetlerin Planlanması-Dış Denetimle İşbirliği</w:t>
      </w:r>
    </w:p>
    <w:p w14:paraId="007B2772" w14:textId="77777777" w:rsidR="00E15B71" w:rsidRDefault="00E15B71" w:rsidP="00A80FE6">
      <w:pPr>
        <w:jc w:val="both"/>
        <w:rPr>
          <w:lang w:val="tr-TR"/>
        </w:rPr>
      </w:pPr>
    </w:p>
    <w:tbl>
      <w:tblPr>
        <w:tblStyle w:val="TableNormal"/>
        <w:tblW w:w="0" w:type="auto"/>
        <w:tblInd w:w="108" w:type="dxa"/>
        <w:tblLook w:val="04A0" w:firstRow="1" w:lastRow="0" w:firstColumn="1" w:lastColumn="0" w:noHBand="0" w:noVBand="1"/>
      </w:tblPr>
      <w:tblGrid>
        <w:gridCol w:w="1124"/>
        <w:gridCol w:w="8690"/>
      </w:tblGrid>
      <w:tr w:rsidR="009314B3" w14:paraId="265590D0" w14:textId="77777777">
        <w:trPr>
          <w:trHeight w:val="688"/>
        </w:trPr>
        <w:tc>
          <w:tcPr>
            <w:tcW w:w="1134" w:type="dxa"/>
            <w:shd w:val="clear" w:color="auto" w:fill="228B22"/>
            <w:vAlign w:val="center"/>
          </w:tcPr>
          <w:p w14:paraId="0FA4EE20" w14:textId="77777777" w:rsidR="009314B3" w:rsidRDefault="00897602" w:rsidP="00A80FE6">
            <w:pPr>
              <w:jc w:val="both"/>
              <w:rPr>
                <w:b/>
                <w:lang w:val="tr-TR"/>
              </w:rPr>
            </w:pPr>
            <w:r>
              <w:rPr>
                <w:rFonts w:ascii="Cambria" w:hAnsi="Cambria"/>
                <w:b/>
                <w:color w:val="FFFFFF"/>
                <w:lang w:val="tr-TR"/>
              </w:rPr>
              <w:t>2060</w:t>
            </w:r>
          </w:p>
        </w:tc>
        <w:tc>
          <w:tcPr>
            <w:tcW w:w="8896" w:type="dxa"/>
            <w:shd w:val="clear" w:color="auto" w:fill="auto"/>
            <w:vAlign w:val="center"/>
          </w:tcPr>
          <w:p w14:paraId="454FED76" w14:textId="77777777" w:rsidR="009314B3" w:rsidRDefault="00897602" w:rsidP="00A80FE6">
            <w:pPr>
              <w:jc w:val="both"/>
              <w:rPr>
                <w:rFonts w:ascii="Cambria" w:hAnsi="Cambria"/>
                <w:color w:val="1F4E79"/>
                <w:sz w:val="28"/>
                <w:lang w:val="tr-TR"/>
              </w:rPr>
            </w:pPr>
            <w:r>
              <w:rPr>
                <w:rFonts w:ascii="Cambria" w:hAnsi="Cambria"/>
                <w:color w:val="1F4E79"/>
                <w:sz w:val="28"/>
                <w:lang w:val="tr-TR"/>
              </w:rPr>
              <w:t>Üst Yönetici ve Bakana Raporlamalar</w:t>
            </w:r>
          </w:p>
        </w:tc>
      </w:tr>
    </w:tbl>
    <w:p w14:paraId="3BA13B8D" w14:textId="77777777" w:rsidR="009314B3" w:rsidRDefault="009314B3" w:rsidP="00A80FE6">
      <w:pPr>
        <w:jc w:val="both"/>
        <w:rPr>
          <w:lang w:val="tr-TR"/>
        </w:rPr>
      </w:pPr>
    </w:p>
    <w:p w14:paraId="33766EB5" w14:textId="77777777" w:rsidR="009314B3" w:rsidRDefault="00897602" w:rsidP="00A80FE6">
      <w:pPr>
        <w:jc w:val="both"/>
        <w:rPr>
          <w:b/>
          <w:sz w:val="26"/>
          <w:lang w:val="tr-TR"/>
        </w:rPr>
      </w:pPr>
      <w:r>
        <w:rPr>
          <w:b/>
          <w:lang w:val="tr-TR"/>
        </w:rPr>
        <w:t>Mevcut Durum</w:t>
      </w:r>
    </w:p>
    <w:p w14:paraId="6181F177" w14:textId="77777777" w:rsidR="009314B3" w:rsidRDefault="009314B3" w:rsidP="00A80FE6">
      <w:pPr>
        <w:ind w:left="360"/>
        <w:jc w:val="both"/>
        <w:rPr>
          <w:b/>
          <w:color w:val="BFBFBF"/>
          <w:lang w:val="tr-TR"/>
        </w:rPr>
      </w:pPr>
    </w:p>
    <w:p w14:paraId="511948A8" w14:textId="77777777" w:rsidR="009314B3" w:rsidRDefault="00897602" w:rsidP="00A80FE6">
      <w:pPr>
        <w:jc w:val="both"/>
        <w:rPr>
          <w:lang w:val="tr-TR"/>
        </w:rPr>
      </w:pPr>
      <w:bookmarkStart w:id="66" w:name="ikibinaltmıs"/>
      <w:bookmarkEnd w:id="66"/>
      <w:r>
        <w:rPr>
          <w:lang w:val="tr-TR"/>
        </w:rPr>
        <w:t>İç denetim faaliyetinin performansına il</w:t>
      </w:r>
      <w:r w:rsidR="00E15B71">
        <w:rPr>
          <w:lang w:val="tr-TR"/>
        </w:rPr>
        <w:t xml:space="preserve">işkin Bakana ve üst yöneticiye </w:t>
      </w:r>
      <w:r>
        <w:rPr>
          <w:lang w:val="tr-TR"/>
        </w:rPr>
        <w:t>yılda bir kez dönemsel raporlamalar yapılmaktadır.</w:t>
      </w:r>
    </w:p>
    <w:p w14:paraId="52053A7C" w14:textId="77777777" w:rsidR="009314B3" w:rsidRDefault="009314B3" w:rsidP="00A80FE6">
      <w:pPr>
        <w:jc w:val="both"/>
        <w:rPr>
          <w:b/>
          <w:lang w:val="tr-TR"/>
        </w:rPr>
      </w:pPr>
    </w:p>
    <w:p w14:paraId="2DA17EA4" w14:textId="77777777" w:rsidR="009314B3" w:rsidRDefault="00897602" w:rsidP="00A80FE6">
      <w:pPr>
        <w:jc w:val="both"/>
        <w:rPr>
          <w:b/>
          <w:sz w:val="26"/>
          <w:lang w:val="tr-TR"/>
        </w:rPr>
      </w:pPr>
      <w:r>
        <w:rPr>
          <w:b/>
          <w:lang w:val="tr-TR"/>
        </w:rPr>
        <w:t xml:space="preserve">Öneriler </w:t>
      </w:r>
    </w:p>
    <w:p w14:paraId="27841A05" w14:textId="77777777" w:rsidR="009314B3" w:rsidRDefault="009314B3" w:rsidP="00A80FE6">
      <w:pPr>
        <w:ind w:left="360"/>
        <w:jc w:val="both"/>
        <w:rPr>
          <w:b/>
          <w:lang w:val="tr-TR"/>
        </w:rPr>
      </w:pPr>
    </w:p>
    <w:p w14:paraId="6B109FF3" w14:textId="7694A74C" w:rsidR="009314B3" w:rsidRDefault="00897602" w:rsidP="00A80FE6">
      <w:pPr>
        <w:jc w:val="both"/>
        <w:rPr>
          <w:b/>
          <w:lang w:val="tr-TR"/>
        </w:rPr>
      </w:pPr>
      <w:bookmarkStart w:id="67" w:name="ikibinaltmısöneri"/>
      <w:bookmarkEnd w:id="67"/>
      <w:r>
        <w:rPr>
          <w:lang w:val="tr-TR"/>
        </w:rPr>
        <w:t>Dönemsel raporlamada denetlenen birim tarafından yerine getirilmeyen bulguların da üst yöneticiye bildirilmesi önerilir.</w:t>
      </w:r>
    </w:p>
    <w:p w14:paraId="77D523F6" w14:textId="77777777" w:rsidR="009314B3" w:rsidRDefault="009314B3" w:rsidP="00A80FE6">
      <w:pPr>
        <w:jc w:val="both"/>
        <w:rPr>
          <w:b/>
          <w:lang w:val="tr-TR"/>
        </w:rPr>
      </w:pPr>
    </w:p>
    <w:p w14:paraId="46D189C8" w14:textId="77777777" w:rsidR="009314B3" w:rsidRDefault="00897602" w:rsidP="00A80FE6">
      <w:pPr>
        <w:jc w:val="both"/>
        <w:rPr>
          <w:b/>
          <w:lang w:val="tr-TR"/>
        </w:rPr>
      </w:pPr>
      <w:r>
        <w:rPr>
          <w:b/>
          <w:lang w:val="tr-TR"/>
        </w:rPr>
        <w:t>İlgili Alt Süreç:</w:t>
      </w:r>
    </w:p>
    <w:p w14:paraId="6F9F8968" w14:textId="77777777" w:rsidR="009314B3" w:rsidRDefault="00897602" w:rsidP="00A80FE6">
      <w:pPr>
        <w:jc w:val="both"/>
        <w:rPr>
          <w:lang w:val="tr-TR"/>
        </w:rPr>
      </w:pPr>
      <w:r>
        <w:rPr>
          <w:lang w:val="tr-TR"/>
        </w:rPr>
        <w:t>İletişim ve Raporlama-Dönemsel Raporlama</w:t>
      </w:r>
    </w:p>
    <w:p w14:paraId="5CD45198" w14:textId="77777777" w:rsidR="00250C20" w:rsidRDefault="00250C20" w:rsidP="00A80FE6">
      <w:pPr>
        <w:jc w:val="both"/>
        <w:rPr>
          <w:lang w:val="tr-TR"/>
        </w:rPr>
      </w:pPr>
    </w:p>
    <w:p w14:paraId="56674D1F" w14:textId="77777777" w:rsidR="009314B3" w:rsidRDefault="00897602" w:rsidP="00A80FE6">
      <w:pPr>
        <w:jc w:val="both"/>
        <w:rPr>
          <w:lang w:val="tr-TR"/>
        </w:rPr>
      </w:pPr>
      <w:r>
        <w:rPr>
          <w:rFonts w:ascii="Times New Roman" w:hAnsi="Times New Roman"/>
          <w:noProof/>
          <w:lang w:val="tr-TR"/>
        </w:rPr>
        <mc:AlternateContent>
          <mc:Choice Requires="wps">
            <w:drawing>
              <wp:anchor distT="0" distB="0" distL="114300" distR="114300" simplePos="0" relativeHeight="13" behindDoc="0" locked="0" layoutInCell="1" allowOverlap="1" wp14:anchorId="42731DD6" wp14:editId="554C61A0">
                <wp:simplePos x="0" y="0"/>
                <wp:positionH relativeFrom="column">
                  <wp:posOffset>-36830</wp:posOffset>
                </wp:positionH>
                <wp:positionV relativeFrom="paragraph">
                  <wp:posOffset>19050</wp:posOffset>
                </wp:positionV>
                <wp:extent cx="2630805" cy="386080"/>
                <wp:effectExtent l="50800" t="50800" r="50800" b="50800"/>
                <wp:wrapNone/>
                <wp:docPr id="1222" name="Yuvarlatılmış Dikdörtgen 1222"/>
                <wp:cNvGraphicFramePr/>
                <a:graphic xmlns:a="http://schemas.openxmlformats.org/drawingml/2006/main">
                  <a:graphicData uri="http://schemas.microsoft.com/office/word/2010/wordprocessingShape">
                    <wps:wsp>
                      <wps:cNvSpPr/>
                      <wps:spPr bwMode="auto">
                        <a:xfrm>
                          <a:off x="0" y="0"/>
                          <a:ext cx="2630805" cy="386080"/>
                        </a:xfrm>
                        <a:prstGeom prst="roundRect">
                          <a:avLst>
                            <a:gd name="adj" fmla="val 16667"/>
                          </a:avLst>
                        </a:prstGeom>
                        <a:gradFill rotWithShape="0">
                          <a:gsLst>
                            <a:gs pos="0">
                              <a:srgbClr val="FFFFFF"/>
                            </a:gs>
                            <a:gs pos="100000">
                              <a:srgbClr val="BDD6EE"/>
                            </a:gs>
                          </a:gsLst>
                          <a:lin ang="5400000"/>
                          <a:tileRect/>
                        </a:gradFill>
                        <a:ln w="12700" cmpd="sng">
                          <a:solidFill>
                            <a:srgbClr val="9CC2E5"/>
                          </a:solidFill>
                          <a:prstDash val="solid"/>
                          <a:miter lim="800000"/>
                        </a:ln>
                        <a:effectLst>
                          <a:outerShdw dist="28398" dir="3806097" algn="ctr" rotWithShape="0">
                            <a:srgbClr val="1F4D78">
                              <a:alpha val="50000"/>
                            </a:srgbClr>
                          </a:outerShdw>
                        </a:effectLst>
                      </wps:spPr>
                      <wps:style>
                        <a:lnRef idx="0">
                          <a:srgbClr val="000000">
                            <a:alpha val="0"/>
                          </a:srgbClr>
                        </a:lnRef>
                        <a:fillRef idx="0">
                          <a:srgbClr val="000000">
                            <a:alpha val="0"/>
                          </a:srgbClr>
                        </a:fillRef>
                        <a:effectRef idx="0">
                          <a:srgbClr val="000000">
                            <a:alpha val="0"/>
                          </a:srgbClr>
                        </a:effectRef>
                        <a:fontRef idx="none">
                          <a:srgbClr val="000000">
                            <a:alpha val="0"/>
                          </a:srgbClr>
                        </a:fontRef>
                      </wps:style>
                      <wps:txbx>
                        <w:txbxContent>
                          <w:p w14:paraId="14D6761F" w14:textId="77777777" w:rsidR="004804BF" w:rsidRDefault="004804BF">
                            <w:pPr>
                              <w:rPr>
                                <w:rFonts w:ascii="Cambria" w:hAnsi="Cambria"/>
                                <w:b/>
                                <w:color w:val="0070C0"/>
                                <w:sz w:val="28"/>
                                <w:lang w:val="tr-TR"/>
                              </w:rPr>
                            </w:pPr>
                            <w:r>
                              <w:rPr>
                                <w:rFonts w:ascii="Cambria" w:hAnsi="Cambria"/>
                                <w:b/>
                                <w:color w:val="0070C0"/>
                                <w:sz w:val="28"/>
                                <w:lang w:val="tr-TR"/>
                              </w:rPr>
                              <w:t>KİDS2100 – İŞİN NİTELİĞİ</w:t>
                            </w:r>
                          </w:p>
                          <w:p w14:paraId="027E30BF" w14:textId="77777777" w:rsidR="004804BF" w:rsidRDefault="004804BF"/>
                        </w:txbxContent>
                      </wps:txbx>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42731DD6" id="Yuvarlatılmış Dikdörtgen 1222" o:spid="_x0000_s1038" style="position:absolute;left:0;text-align:left;margin-left:-2.9pt;margin-top:1.5pt;width:207.15pt;height:30.4pt;z-index:13;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" strokecolor="#9cc2e5" strokeweight="1pt">
                <v:fill color2="#bdd6ee" focus="100%" type="gradient">
                  <o:fill v:ext="view" type="gradientUnscaled"/>
                </v:fill>
                <v:stroke joinstyle="miter"/>
                <v:shadow on="t" color="#1f4d78" opacity=".5" offset="1pt"/>
                <v:textbox>
                  <w:txbxContent>
                    <w:p w14:paraId="14D6761F" w14:textId="77777777" w:rsidR="004804BF" w:rsidRDefault="004804BF">
                      <w:pPr>
                        <w:rPr>
                          <w:rFonts w:ascii="Cambria" w:hAnsi="Cambria"/>
                          <w:b/>
                          <w:color w:val="0070C0"/>
                          <w:sz w:val="28"/>
                          <w:lang w:val="tr-TR"/>
                        </w:rPr>
                      </w:pPr>
                      <w:r>
                        <w:rPr>
                          <w:rFonts w:ascii="Cambria" w:hAnsi="Cambria"/>
                          <w:b/>
                          <w:color w:val="0070C0"/>
                          <w:sz w:val="28"/>
                          <w:lang w:val="tr-TR"/>
                        </w:rPr>
                        <w:t>KİDS2100 – İŞİN NİTELİĞİ</w:t>
                      </w:r>
                    </w:p>
                    <w:p w14:paraId="027E30BF" w14:textId="77777777" w:rsidR="004804BF" w:rsidRDefault="004804BF"/>
                  </w:txbxContent>
                </v:textbox>
              </v:roundrect>
            </w:pict>
          </mc:Fallback>
        </mc:AlternateContent>
      </w:r>
    </w:p>
    <w:p w14:paraId="54067F4B" w14:textId="77777777" w:rsidR="009314B3" w:rsidRDefault="009314B3" w:rsidP="00A80FE6">
      <w:pPr>
        <w:jc w:val="both"/>
        <w:rPr>
          <w:lang w:val="tr-TR"/>
        </w:rPr>
      </w:pPr>
    </w:p>
    <w:p w14:paraId="184E42B4" w14:textId="77777777" w:rsidR="009314B3" w:rsidRDefault="009314B3" w:rsidP="00A80FE6">
      <w:pPr>
        <w:jc w:val="both"/>
        <w:rPr>
          <w:i/>
          <w:lang w:val="tr-TR"/>
        </w:rPr>
      </w:pPr>
    </w:p>
    <w:tbl>
      <w:tblPr>
        <w:tblStyle w:val="TableNormal"/>
        <w:tblW w:w="0" w:type="auto"/>
        <w:tblInd w:w="108" w:type="dxa"/>
        <w:tblLook w:val="04A0" w:firstRow="1" w:lastRow="0" w:firstColumn="1" w:lastColumn="0" w:noHBand="0" w:noVBand="1"/>
      </w:tblPr>
      <w:tblGrid>
        <w:gridCol w:w="1124"/>
        <w:gridCol w:w="8690"/>
      </w:tblGrid>
      <w:tr w:rsidR="009314B3" w14:paraId="507F9559" w14:textId="77777777">
        <w:trPr>
          <w:trHeight w:val="688"/>
        </w:trPr>
        <w:tc>
          <w:tcPr>
            <w:tcW w:w="1134" w:type="dxa"/>
            <w:shd w:val="clear" w:color="auto" w:fill="228B22"/>
            <w:vAlign w:val="center"/>
          </w:tcPr>
          <w:p w14:paraId="0D61C0CC" w14:textId="77777777" w:rsidR="009314B3" w:rsidRDefault="00897602" w:rsidP="00A80FE6">
            <w:pPr>
              <w:jc w:val="both"/>
              <w:rPr>
                <w:b/>
                <w:lang w:val="tr-TR"/>
              </w:rPr>
            </w:pPr>
            <w:r>
              <w:rPr>
                <w:rFonts w:ascii="Cambria" w:hAnsi="Cambria"/>
                <w:b/>
                <w:color w:val="FFFFFF"/>
                <w:lang w:val="tr-TR"/>
              </w:rPr>
              <w:t>2110</w:t>
            </w:r>
          </w:p>
        </w:tc>
        <w:tc>
          <w:tcPr>
            <w:tcW w:w="8896" w:type="dxa"/>
            <w:shd w:val="clear" w:color="auto" w:fill="auto"/>
            <w:vAlign w:val="center"/>
          </w:tcPr>
          <w:p w14:paraId="7A2DF792" w14:textId="77777777" w:rsidR="009314B3" w:rsidRDefault="00897602" w:rsidP="00A80FE6">
            <w:pPr>
              <w:jc w:val="both"/>
              <w:rPr>
                <w:rFonts w:ascii="Cambria" w:hAnsi="Cambria"/>
                <w:color w:val="1F4E79"/>
                <w:sz w:val="28"/>
                <w:lang w:val="tr-TR"/>
              </w:rPr>
            </w:pPr>
            <w:r>
              <w:rPr>
                <w:rFonts w:ascii="Cambria" w:hAnsi="Cambria"/>
                <w:color w:val="1F4E79"/>
                <w:sz w:val="28"/>
                <w:lang w:val="tr-TR"/>
              </w:rPr>
              <w:t>Yönetişim</w:t>
            </w:r>
          </w:p>
        </w:tc>
      </w:tr>
    </w:tbl>
    <w:p w14:paraId="4991542B" w14:textId="77777777" w:rsidR="009314B3" w:rsidRDefault="009314B3" w:rsidP="00A80FE6">
      <w:pPr>
        <w:jc w:val="both"/>
        <w:rPr>
          <w:i/>
          <w:lang w:val="tr-TR"/>
        </w:rPr>
      </w:pPr>
    </w:p>
    <w:p w14:paraId="6756D17B" w14:textId="77777777" w:rsidR="00A80FE6" w:rsidRDefault="00A80FE6" w:rsidP="00A80FE6">
      <w:pPr>
        <w:jc w:val="both"/>
        <w:rPr>
          <w:b/>
          <w:lang w:val="tr-TR"/>
        </w:rPr>
      </w:pPr>
    </w:p>
    <w:p w14:paraId="08AF500D" w14:textId="77777777" w:rsidR="009314B3" w:rsidRDefault="00897602" w:rsidP="00A80FE6">
      <w:pPr>
        <w:jc w:val="both"/>
        <w:rPr>
          <w:b/>
          <w:sz w:val="26"/>
          <w:lang w:val="tr-TR"/>
        </w:rPr>
      </w:pPr>
      <w:r>
        <w:rPr>
          <w:b/>
          <w:lang w:val="tr-TR"/>
        </w:rPr>
        <w:t>Mevcut Durum</w:t>
      </w:r>
    </w:p>
    <w:p w14:paraId="489EB992" w14:textId="77777777" w:rsidR="009314B3" w:rsidRDefault="009314B3" w:rsidP="00A80FE6">
      <w:pPr>
        <w:jc w:val="both"/>
        <w:rPr>
          <w:b/>
          <w:color w:val="BFBFBF"/>
          <w:lang w:val="tr-TR"/>
        </w:rPr>
      </w:pPr>
    </w:p>
    <w:p w14:paraId="0C41EE62" w14:textId="77777777" w:rsidR="009314B3" w:rsidRDefault="00A80FE6" w:rsidP="00A80FE6">
      <w:pPr>
        <w:jc w:val="both"/>
        <w:rPr>
          <w:lang w:val="tr-TR"/>
        </w:rPr>
      </w:pPr>
      <w:bookmarkStart w:id="68" w:name="ikibinyüz"/>
      <w:bookmarkEnd w:id="68"/>
      <w:r>
        <w:rPr>
          <w:lang w:val="tr-TR"/>
        </w:rPr>
        <w:t xml:space="preserve">  </w:t>
      </w:r>
      <w:r w:rsidR="00897602">
        <w:rPr>
          <w:lang w:val="tr-TR"/>
        </w:rPr>
        <w:t xml:space="preserve">  </w:t>
      </w:r>
      <w:bookmarkStart w:id="69" w:name="ikibinyüzon"/>
      <w:bookmarkEnd w:id="69"/>
      <w:r w:rsidR="00897602">
        <w:rPr>
          <w:lang w:val="tr-TR"/>
        </w:rPr>
        <w:t>Üst yönetim karar verme süreçlerinde iç denetim faaliyeti sonuçlarından faydalanmaktadır.</w:t>
      </w:r>
    </w:p>
    <w:p w14:paraId="5862DEFF" w14:textId="77777777" w:rsidR="009314B3" w:rsidRDefault="009314B3" w:rsidP="00A80FE6">
      <w:pPr>
        <w:jc w:val="both"/>
        <w:rPr>
          <w:lang w:val="tr-TR"/>
        </w:rPr>
      </w:pPr>
    </w:p>
    <w:p w14:paraId="6411BBB8" w14:textId="77777777" w:rsidR="009314B3" w:rsidRDefault="00897602" w:rsidP="00A80FE6">
      <w:pPr>
        <w:jc w:val="both"/>
        <w:rPr>
          <w:b/>
          <w:sz w:val="26"/>
          <w:lang w:val="tr-TR"/>
        </w:rPr>
      </w:pPr>
      <w:r>
        <w:rPr>
          <w:b/>
          <w:lang w:val="tr-TR"/>
        </w:rPr>
        <w:t xml:space="preserve">Öneriler </w:t>
      </w:r>
    </w:p>
    <w:p w14:paraId="175B6EF1" w14:textId="77777777" w:rsidR="009314B3" w:rsidRDefault="009314B3" w:rsidP="00A80FE6">
      <w:pPr>
        <w:jc w:val="both"/>
        <w:rPr>
          <w:i/>
          <w:color w:val="BFBFBF"/>
          <w:lang w:val="tr-TR"/>
        </w:rPr>
      </w:pPr>
    </w:p>
    <w:p w14:paraId="29BBD903" w14:textId="77777777" w:rsidR="009314B3" w:rsidRDefault="00E15B71" w:rsidP="00A80FE6">
      <w:pPr>
        <w:jc w:val="both"/>
        <w:rPr>
          <w:b/>
          <w:lang w:val="tr-TR"/>
        </w:rPr>
      </w:pPr>
      <w:bookmarkStart w:id="70" w:name="ikibinyüzonöneri"/>
      <w:bookmarkEnd w:id="70"/>
      <w:r>
        <w:rPr>
          <w:lang w:val="tr-TR"/>
        </w:rPr>
        <w:t xml:space="preserve">Mevcut </w:t>
      </w:r>
      <w:r w:rsidR="00897602">
        <w:rPr>
          <w:lang w:val="tr-TR"/>
        </w:rPr>
        <w:t>uygulamalara devam edilmesi önerilir.</w:t>
      </w:r>
    </w:p>
    <w:p w14:paraId="26810A2E" w14:textId="77777777" w:rsidR="009314B3" w:rsidRDefault="009314B3" w:rsidP="00A80FE6">
      <w:pPr>
        <w:jc w:val="both"/>
        <w:rPr>
          <w:b/>
          <w:lang w:val="tr-TR"/>
        </w:rPr>
      </w:pPr>
    </w:p>
    <w:p w14:paraId="3F704221" w14:textId="77777777" w:rsidR="009314B3" w:rsidRDefault="00897602" w:rsidP="00A80FE6">
      <w:pPr>
        <w:jc w:val="both"/>
        <w:rPr>
          <w:b/>
          <w:lang w:val="tr-TR"/>
        </w:rPr>
      </w:pPr>
      <w:r>
        <w:rPr>
          <w:b/>
          <w:lang w:val="tr-TR"/>
        </w:rPr>
        <w:t>İlgili Alt Süreç:</w:t>
      </w:r>
    </w:p>
    <w:p w14:paraId="50A5C766" w14:textId="77777777" w:rsidR="009314B3" w:rsidRDefault="00897602" w:rsidP="00A80FE6">
      <w:pPr>
        <w:jc w:val="both"/>
        <w:rPr>
          <w:lang w:val="tr-TR"/>
        </w:rPr>
      </w:pPr>
      <w:r>
        <w:rPr>
          <w:lang w:val="tr-TR"/>
        </w:rPr>
        <w:t>Faaliyetlerin Planlanması-İşin Niteliği</w:t>
      </w:r>
    </w:p>
    <w:p w14:paraId="02DF84FA" w14:textId="77777777" w:rsidR="009314B3" w:rsidRDefault="00897602" w:rsidP="00A80FE6">
      <w:pPr>
        <w:jc w:val="both"/>
        <w:rPr>
          <w:lang w:val="tr-TR"/>
        </w:rPr>
      </w:pPr>
      <w:r>
        <w:rPr>
          <w:lang w:val="tr-TR"/>
        </w:rPr>
        <w:t>Görevlerin Yürütülmesi-Çalışma Planı</w:t>
      </w:r>
    </w:p>
    <w:p w14:paraId="53FD1408" w14:textId="77777777" w:rsidR="009314B3" w:rsidRDefault="00897602" w:rsidP="00A80FE6">
      <w:pPr>
        <w:jc w:val="both"/>
        <w:rPr>
          <w:lang w:val="tr-TR"/>
        </w:rPr>
      </w:pPr>
      <w:r>
        <w:rPr>
          <w:lang w:val="tr-TR"/>
        </w:rPr>
        <w:t>Görevlerin Yürütülmesi-Denetlenen Birimle İşbirliği</w:t>
      </w:r>
    </w:p>
    <w:p w14:paraId="2EF64D01" w14:textId="77777777" w:rsidR="00E15B71" w:rsidRDefault="00E15B71" w:rsidP="00A80FE6">
      <w:pPr>
        <w:jc w:val="both"/>
        <w:rPr>
          <w:lang w:val="tr-TR"/>
        </w:rPr>
      </w:pPr>
    </w:p>
    <w:tbl>
      <w:tblPr>
        <w:tblStyle w:val="TableNormal"/>
        <w:tblW w:w="0" w:type="auto"/>
        <w:tblInd w:w="108" w:type="dxa"/>
        <w:tblLook w:val="04A0" w:firstRow="1" w:lastRow="0" w:firstColumn="1" w:lastColumn="0" w:noHBand="0" w:noVBand="1"/>
      </w:tblPr>
      <w:tblGrid>
        <w:gridCol w:w="1125"/>
        <w:gridCol w:w="8689"/>
      </w:tblGrid>
      <w:tr w:rsidR="009314B3" w14:paraId="4B0859A0" w14:textId="77777777">
        <w:trPr>
          <w:trHeight w:val="688"/>
        </w:trPr>
        <w:tc>
          <w:tcPr>
            <w:tcW w:w="1134" w:type="dxa"/>
            <w:shd w:val="clear" w:color="auto" w:fill="228B22"/>
            <w:vAlign w:val="center"/>
          </w:tcPr>
          <w:p w14:paraId="39F4DE87" w14:textId="77777777" w:rsidR="009314B3" w:rsidRDefault="00897602" w:rsidP="00A80FE6">
            <w:pPr>
              <w:jc w:val="both"/>
              <w:rPr>
                <w:b/>
                <w:lang w:val="tr-TR"/>
              </w:rPr>
            </w:pPr>
            <w:r>
              <w:rPr>
                <w:rFonts w:ascii="Cambria" w:hAnsi="Cambria"/>
                <w:b/>
                <w:color w:val="FFFFFF"/>
                <w:lang w:val="tr-TR"/>
              </w:rPr>
              <w:t>2120</w:t>
            </w:r>
          </w:p>
        </w:tc>
        <w:tc>
          <w:tcPr>
            <w:tcW w:w="8896" w:type="dxa"/>
            <w:shd w:val="clear" w:color="auto" w:fill="auto"/>
            <w:vAlign w:val="center"/>
          </w:tcPr>
          <w:p w14:paraId="0209BF9B" w14:textId="77777777" w:rsidR="009314B3" w:rsidRDefault="00897602" w:rsidP="00A80FE6">
            <w:pPr>
              <w:jc w:val="both"/>
              <w:rPr>
                <w:rFonts w:ascii="Cambria" w:hAnsi="Cambria"/>
                <w:color w:val="1F4E79"/>
                <w:sz w:val="28"/>
                <w:lang w:val="tr-TR"/>
              </w:rPr>
            </w:pPr>
            <w:r>
              <w:rPr>
                <w:rFonts w:ascii="Cambria" w:hAnsi="Cambria"/>
                <w:color w:val="1F4E79"/>
                <w:sz w:val="28"/>
                <w:lang w:val="tr-TR"/>
              </w:rPr>
              <w:t>Risk Yönetimi</w:t>
            </w:r>
          </w:p>
        </w:tc>
      </w:tr>
    </w:tbl>
    <w:p w14:paraId="1A633170" w14:textId="77777777" w:rsidR="009314B3" w:rsidRDefault="009314B3" w:rsidP="00A80FE6">
      <w:pPr>
        <w:jc w:val="both"/>
        <w:rPr>
          <w:lang w:val="tr-TR"/>
        </w:rPr>
      </w:pPr>
    </w:p>
    <w:p w14:paraId="6A6C45CA" w14:textId="77777777" w:rsidR="009314B3" w:rsidRDefault="00897602" w:rsidP="00A80FE6">
      <w:pPr>
        <w:jc w:val="both"/>
        <w:rPr>
          <w:b/>
          <w:sz w:val="26"/>
          <w:lang w:val="tr-TR"/>
        </w:rPr>
      </w:pPr>
      <w:r>
        <w:rPr>
          <w:b/>
          <w:lang w:val="tr-TR"/>
        </w:rPr>
        <w:t>Mevcut Durum</w:t>
      </w:r>
    </w:p>
    <w:p w14:paraId="56BE47C0" w14:textId="77777777" w:rsidR="00A80FE6" w:rsidRDefault="00A80FE6" w:rsidP="00A80FE6">
      <w:pPr>
        <w:jc w:val="both"/>
        <w:rPr>
          <w:b/>
          <w:color w:val="BFBFBF"/>
          <w:lang w:val="tr-TR"/>
        </w:rPr>
      </w:pPr>
    </w:p>
    <w:p w14:paraId="34A7604C" w14:textId="3FE2F902" w:rsidR="009314B3" w:rsidRDefault="00897602" w:rsidP="00250C20">
      <w:pPr>
        <w:jc w:val="both"/>
        <w:rPr>
          <w:lang w:val="tr-TR"/>
        </w:rPr>
      </w:pPr>
      <w:r>
        <w:rPr>
          <w:lang w:val="tr-TR"/>
        </w:rPr>
        <w:t xml:space="preserve"> </w:t>
      </w:r>
      <w:bookmarkStart w:id="71" w:name="ikibinyüzyirmi"/>
      <w:bookmarkEnd w:id="71"/>
      <w:r>
        <w:rPr>
          <w:lang w:val="tr-TR"/>
        </w:rPr>
        <w:t>Danışmanlık görevleri sırasında görevin amaçlarıyla ilişkili riskler değerlendirilmektedir.</w:t>
      </w:r>
    </w:p>
    <w:p w14:paraId="14261463" w14:textId="77777777" w:rsidR="009314B3" w:rsidRDefault="009314B3" w:rsidP="00A80FE6">
      <w:pPr>
        <w:ind w:left="360"/>
        <w:jc w:val="both"/>
        <w:rPr>
          <w:lang w:val="tr-TR"/>
        </w:rPr>
      </w:pPr>
    </w:p>
    <w:p w14:paraId="13E8C61A" w14:textId="77777777" w:rsidR="009314B3" w:rsidRDefault="00897602" w:rsidP="00A80FE6">
      <w:pPr>
        <w:jc w:val="both"/>
        <w:rPr>
          <w:b/>
          <w:sz w:val="26"/>
          <w:lang w:val="tr-TR"/>
        </w:rPr>
      </w:pPr>
      <w:r>
        <w:rPr>
          <w:b/>
          <w:lang w:val="tr-TR"/>
        </w:rPr>
        <w:t xml:space="preserve">Öneriler </w:t>
      </w:r>
    </w:p>
    <w:p w14:paraId="64048665" w14:textId="77777777" w:rsidR="009314B3" w:rsidRDefault="00A80FE6" w:rsidP="00A80FE6">
      <w:pPr>
        <w:jc w:val="both"/>
        <w:rPr>
          <w:b/>
          <w:lang w:val="tr-TR"/>
        </w:rPr>
      </w:pPr>
      <w:bookmarkStart w:id="72" w:name="ikibinyüzyirmiöneri"/>
      <w:bookmarkEnd w:id="72"/>
      <w:r>
        <w:rPr>
          <w:lang w:val="tr-TR"/>
        </w:rPr>
        <w:t>İdarenin risk sisteminin</w:t>
      </w:r>
      <w:r w:rsidR="00897602">
        <w:rPr>
          <w:lang w:val="tr-TR"/>
        </w:rPr>
        <w:t xml:space="preserve"> kurulması ve gerekliliği hususunda üst yöneticinin bilgilendirilmesi önerilir.</w:t>
      </w:r>
    </w:p>
    <w:p w14:paraId="1CA4BE50" w14:textId="77777777" w:rsidR="009314B3" w:rsidRDefault="009314B3" w:rsidP="00A80FE6">
      <w:pPr>
        <w:jc w:val="both"/>
        <w:rPr>
          <w:b/>
          <w:lang w:val="tr-TR"/>
        </w:rPr>
      </w:pPr>
    </w:p>
    <w:p w14:paraId="7725D2EF" w14:textId="77777777" w:rsidR="009314B3" w:rsidRDefault="00897602" w:rsidP="00A80FE6">
      <w:pPr>
        <w:jc w:val="both"/>
        <w:rPr>
          <w:b/>
          <w:lang w:val="tr-TR"/>
        </w:rPr>
      </w:pPr>
      <w:r>
        <w:rPr>
          <w:b/>
          <w:lang w:val="tr-TR"/>
        </w:rPr>
        <w:t>İlgili Alt Süreç:</w:t>
      </w:r>
    </w:p>
    <w:p w14:paraId="011A0CCB" w14:textId="77777777" w:rsidR="009314B3" w:rsidRDefault="00897602" w:rsidP="00A80FE6">
      <w:pPr>
        <w:jc w:val="both"/>
        <w:rPr>
          <w:lang w:val="tr-TR"/>
        </w:rPr>
      </w:pPr>
      <w:r>
        <w:rPr>
          <w:lang w:val="tr-TR"/>
        </w:rPr>
        <w:t>Faaliyetlerin Planlanması-İşin Niteliği</w:t>
      </w:r>
    </w:p>
    <w:p w14:paraId="5F6985DC" w14:textId="77777777" w:rsidR="009314B3" w:rsidRDefault="00897602" w:rsidP="00A80FE6">
      <w:pPr>
        <w:jc w:val="both"/>
        <w:rPr>
          <w:lang w:val="tr-TR"/>
        </w:rPr>
      </w:pPr>
      <w:r>
        <w:rPr>
          <w:lang w:val="tr-TR"/>
        </w:rPr>
        <w:t>Görevlerin Yürütülmesi-Çalışma Planı</w:t>
      </w:r>
    </w:p>
    <w:p w14:paraId="6E413903" w14:textId="77777777" w:rsidR="009314B3" w:rsidRDefault="00897602" w:rsidP="00A80FE6">
      <w:pPr>
        <w:jc w:val="both"/>
        <w:rPr>
          <w:lang w:val="tr-TR"/>
        </w:rPr>
      </w:pPr>
      <w:r>
        <w:rPr>
          <w:lang w:val="tr-TR"/>
        </w:rPr>
        <w:t>Görevlerin Yürütülmesi-Denetlenen Birimle İşbirliği</w:t>
      </w:r>
    </w:p>
    <w:p w14:paraId="57352991" w14:textId="77777777" w:rsidR="00E15B71" w:rsidRDefault="00E15B71" w:rsidP="00A80FE6">
      <w:pPr>
        <w:jc w:val="both"/>
        <w:rPr>
          <w:lang w:val="tr-TR"/>
        </w:rPr>
      </w:pPr>
    </w:p>
    <w:tbl>
      <w:tblPr>
        <w:tblStyle w:val="TableNormal"/>
        <w:tblW w:w="0" w:type="auto"/>
        <w:tblInd w:w="108" w:type="dxa"/>
        <w:tblLook w:val="04A0" w:firstRow="1" w:lastRow="0" w:firstColumn="1" w:lastColumn="0" w:noHBand="0" w:noVBand="1"/>
      </w:tblPr>
      <w:tblGrid>
        <w:gridCol w:w="1125"/>
        <w:gridCol w:w="8689"/>
      </w:tblGrid>
      <w:tr w:rsidR="009314B3" w14:paraId="0393F084" w14:textId="77777777">
        <w:trPr>
          <w:trHeight w:val="688"/>
        </w:trPr>
        <w:tc>
          <w:tcPr>
            <w:tcW w:w="1134" w:type="dxa"/>
            <w:shd w:val="clear" w:color="auto" w:fill="228B22"/>
            <w:vAlign w:val="center"/>
          </w:tcPr>
          <w:p w14:paraId="2D8874B9" w14:textId="77777777" w:rsidR="009314B3" w:rsidRDefault="00897602" w:rsidP="00A80FE6">
            <w:pPr>
              <w:jc w:val="both"/>
              <w:rPr>
                <w:b/>
                <w:lang w:val="tr-TR"/>
              </w:rPr>
            </w:pPr>
            <w:r>
              <w:rPr>
                <w:rFonts w:ascii="Cambria" w:hAnsi="Cambria"/>
                <w:b/>
                <w:color w:val="FFFFFF"/>
                <w:lang w:val="tr-TR"/>
              </w:rPr>
              <w:t>2130</w:t>
            </w:r>
          </w:p>
        </w:tc>
        <w:tc>
          <w:tcPr>
            <w:tcW w:w="8896" w:type="dxa"/>
            <w:shd w:val="clear" w:color="auto" w:fill="auto"/>
            <w:vAlign w:val="center"/>
          </w:tcPr>
          <w:p w14:paraId="66F296E6" w14:textId="77777777" w:rsidR="009314B3" w:rsidRDefault="00897602" w:rsidP="00A80FE6">
            <w:pPr>
              <w:jc w:val="both"/>
              <w:rPr>
                <w:rFonts w:ascii="Cambria" w:hAnsi="Cambria"/>
                <w:color w:val="1F4E79"/>
                <w:sz w:val="28"/>
                <w:lang w:val="tr-TR"/>
              </w:rPr>
            </w:pPr>
            <w:r>
              <w:rPr>
                <w:rFonts w:ascii="Cambria" w:hAnsi="Cambria"/>
                <w:color w:val="1F4E79"/>
                <w:sz w:val="28"/>
                <w:lang w:val="tr-TR"/>
              </w:rPr>
              <w:t>Kontrol</w:t>
            </w:r>
          </w:p>
        </w:tc>
      </w:tr>
    </w:tbl>
    <w:p w14:paraId="5D7EAE33" w14:textId="77777777" w:rsidR="009314B3" w:rsidRDefault="009314B3" w:rsidP="00A80FE6">
      <w:pPr>
        <w:jc w:val="both"/>
        <w:rPr>
          <w:i/>
          <w:lang w:val="tr-TR"/>
        </w:rPr>
      </w:pPr>
    </w:p>
    <w:p w14:paraId="5FEDC7D9" w14:textId="77777777" w:rsidR="009314B3" w:rsidRDefault="00897602" w:rsidP="00A80FE6">
      <w:pPr>
        <w:jc w:val="both"/>
        <w:rPr>
          <w:b/>
          <w:sz w:val="26"/>
          <w:lang w:val="tr-TR"/>
        </w:rPr>
      </w:pPr>
      <w:r>
        <w:rPr>
          <w:b/>
          <w:lang w:val="tr-TR"/>
        </w:rPr>
        <w:t>Mevcut Durum</w:t>
      </w:r>
    </w:p>
    <w:p w14:paraId="4018AA32" w14:textId="77777777" w:rsidR="008068E0" w:rsidRPr="008068E0" w:rsidRDefault="008068E0" w:rsidP="00A80FE6">
      <w:pPr>
        <w:jc w:val="both"/>
        <w:rPr>
          <w:b/>
          <w:sz w:val="26"/>
          <w:lang w:val="tr-TR"/>
        </w:rPr>
      </w:pPr>
    </w:p>
    <w:p w14:paraId="0D461C41" w14:textId="77777777" w:rsidR="009314B3" w:rsidRDefault="00897602" w:rsidP="00A80FE6">
      <w:pPr>
        <w:jc w:val="both"/>
        <w:rPr>
          <w:lang w:val="tr-TR"/>
        </w:rPr>
      </w:pPr>
      <w:bookmarkStart w:id="73" w:name="ikibinyüzotuz"/>
      <w:bookmarkEnd w:id="73"/>
      <w:r>
        <w:rPr>
          <w:lang w:val="tr-TR"/>
        </w:rPr>
        <w:t>Danışmanlık görevleri süresince elde edilen bilgiler, denetim görevleri sırasında kontrollerin belirlenmesi ve değerlendirilmesinde kullanılmaktadır.</w:t>
      </w:r>
    </w:p>
    <w:p w14:paraId="55B6A628" w14:textId="77777777" w:rsidR="009314B3" w:rsidRDefault="009314B3" w:rsidP="00A80FE6">
      <w:pPr>
        <w:ind w:left="360"/>
        <w:jc w:val="both"/>
        <w:rPr>
          <w:lang w:val="tr-TR"/>
        </w:rPr>
      </w:pPr>
    </w:p>
    <w:p w14:paraId="5B111D61" w14:textId="77777777" w:rsidR="009314B3" w:rsidRDefault="00897602" w:rsidP="00A80FE6">
      <w:pPr>
        <w:jc w:val="both"/>
        <w:rPr>
          <w:b/>
          <w:sz w:val="26"/>
          <w:lang w:val="tr-TR"/>
        </w:rPr>
      </w:pPr>
      <w:r>
        <w:rPr>
          <w:b/>
          <w:lang w:val="tr-TR"/>
        </w:rPr>
        <w:t xml:space="preserve">Öneriler </w:t>
      </w:r>
    </w:p>
    <w:p w14:paraId="3AA0EBB4" w14:textId="77777777" w:rsidR="009314B3" w:rsidRDefault="009314B3" w:rsidP="00A80FE6">
      <w:pPr>
        <w:ind w:left="360"/>
        <w:jc w:val="both"/>
        <w:rPr>
          <w:b/>
          <w:lang w:val="tr-TR"/>
        </w:rPr>
      </w:pPr>
    </w:p>
    <w:p w14:paraId="4A7F2D95" w14:textId="77777777" w:rsidR="009314B3" w:rsidRDefault="00897602" w:rsidP="00A80FE6">
      <w:pPr>
        <w:jc w:val="both"/>
        <w:rPr>
          <w:b/>
          <w:lang w:val="tr-TR"/>
        </w:rPr>
      </w:pPr>
      <w:bookmarkStart w:id="74" w:name="ikibinyüzotuzöneri"/>
      <w:bookmarkEnd w:id="74"/>
      <w:r>
        <w:rPr>
          <w:lang w:val="tr-TR"/>
        </w:rPr>
        <w:t>Mevcut uygulamalara devam edilmesi önerilir.</w:t>
      </w:r>
    </w:p>
    <w:p w14:paraId="0C049B21" w14:textId="77777777" w:rsidR="009314B3" w:rsidRDefault="009314B3" w:rsidP="00A80FE6">
      <w:pPr>
        <w:jc w:val="both"/>
        <w:rPr>
          <w:b/>
          <w:lang w:val="tr-TR"/>
        </w:rPr>
      </w:pPr>
    </w:p>
    <w:p w14:paraId="27BFE6FB" w14:textId="77777777" w:rsidR="009314B3" w:rsidRDefault="00897602" w:rsidP="00A80FE6">
      <w:pPr>
        <w:jc w:val="both"/>
        <w:rPr>
          <w:b/>
          <w:lang w:val="tr-TR"/>
        </w:rPr>
      </w:pPr>
      <w:r>
        <w:rPr>
          <w:b/>
          <w:lang w:val="tr-TR"/>
        </w:rPr>
        <w:t>İlgili Alt Süreç:</w:t>
      </w:r>
    </w:p>
    <w:p w14:paraId="080CE22F" w14:textId="77777777" w:rsidR="009314B3" w:rsidRDefault="00897602" w:rsidP="00A80FE6">
      <w:pPr>
        <w:jc w:val="both"/>
        <w:rPr>
          <w:lang w:val="tr-TR"/>
        </w:rPr>
      </w:pPr>
      <w:r>
        <w:rPr>
          <w:lang w:val="tr-TR"/>
        </w:rPr>
        <w:t>Faaliyetlerin Planlanması-İşin Niteliği</w:t>
      </w:r>
    </w:p>
    <w:p w14:paraId="714DE4FC" w14:textId="77777777" w:rsidR="009314B3" w:rsidRDefault="00897602" w:rsidP="00A80FE6">
      <w:pPr>
        <w:jc w:val="both"/>
        <w:rPr>
          <w:lang w:val="tr-TR"/>
        </w:rPr>
      </w:pPr>
      <w:r>
        <w:rPr>
          <w:lang w:val="tr-TR"/>
        </w:rPr>
        <w:t>Görevlerin Yürütülmesi-Çalışma Planı</w:t>
      </w:r>
    </w:p>
    <w:p w14:paraId="1993A004" w14:textId="64306000" w:rsidR="009314B3" w:rsidRDefault="00897602" w:rsidP="00A80FE6">
      <w:pPr>
        <w:jc w:val="both"/>
        <w:rPr>
          <w:lang w:val="tr-TR"/>
        </w:rPr>
      </w:pPr>
      <w:r>
        <w:rPr>
          <w:lang w:val="tr-TR"/>
        </w:rPr>
        <w:t>Görevlerin Yürütülmesi-Denetlenen Birimle İşbirliği</w:t>
      </w:r>
    </w:p>
    <w:p w14:paraId="569756E2" w14:textId="77777777" w:rsidR="00250C20" w:rsidRDefault="00250C20" w:rsidP="00A80FE6">
      <w:pPr>
        <w:jc w:val="both"/>
        <w:rPr>
          <w:lang w:val="tr-TR"/>
        </w:rPr>
      </w:pPr>
    </w:p>
    <w:p w14:paraId="4B2E1586" w14:textId="77777777" w:rsidR="00250C20" w:rsidRDefault="00250C20" w:rsidP="00A80FE6">
      <w:pPr>
        <w:jc w:val="both"/>
        <w:rPr>
          <w:lang w:val="tr-TR"/>
        </w:rPr>
      </w:pPr>
    </w:p>
    <w:p w14:paraId="135C78FF" w14:textId="77777777" w:rsidR="00250C20" w:rsidRDefault="00250C20" w:rsidP="00A80FE6">
      <w:pPr>
        <w:jc w:val="both"/>
        <w:rPr>
          <w:lang w:val="tr-TR"/>
        </w:rPr>
      </w:pPr>
    </w:p>
    <w:p w14:paraId="4F6E7C10" w14:textId="77777777" w:rsidR="009314B3" w:rsidRDefault="00897602" w:rsidP="00A80FE6">
      <w:pPr>
        <w:jc w:val="both"/>
        <w:rPr>
          <w:lang w:val="tr-TR"/>
        </w:rPr>
      </w:pPr>
      <w:r>
        <w:rPr>
          <w:rFonts w:ascii="Times New Roman" w:hAnsi="Times New Roman"/>
          <w:noProof/>
          <w:lang w:val="tr-TR"/>
        </w:rPr>
        <w:lastRenderedPageBreak/>
        <mc:AlternateContent>
          <mc:Choice Requires="wps">
            <w:drawing>
              <wp:anchor distT="0" distB="0" distL="114300" distR="114300" simplePos="0" relativeHeight="14" behindDoc="0" locked="0" layoutInCell="1" allowOverlap="1" wp14:anchorId="6E4A0A85" wp14:editId="29827087">
                <wp:simplePos x="0" y="0"/>
                <wp:positionH relativeFrom="column">
                  <wp:posOffset>-8890</wp:posOffset>
                </wp:positionH>
                <wp:positionV relativeFrom="paragraph">
                  <wp:posOffset>171450</wp:posOffset>
                </wp:positionV>
                <wp:extent cx="2961005" cy="386080"/>
                <wp:effectExtent l="50800" t="50800" r="50800" b="50800"/>
                <wp:wrapNone/>
                <wp:docPr id="1223" name="Yuvarlatılmış Dikdörtgen 1223"/>
                <wp:cNvGraphicFramePr/>
                <a:graphic xmlns:a="http://schemas.openxmlformats.org/drawingml/2006/main">
                  <a:graphicData uri="http://schemas.microsoft.com/office/word/2010/wordprocessingShape">
                    <wps:wsp>
                      <wps:cNvSpPr/>
                      <wps:spPr bwMode="auto">
                        <a:xfrm>
                          <a:off x="0" y="0"/>
                          <a:ext cx="2961005" cy="386080"/>
                        </a:xfrm>
                        <a:prstGeom prst="roundRect">
                          <a:avLst>
                            <a:gd name="adj" fmla="val 16667"/>
                          </a:avLst>
                        </a:prstGeom>
                        <a:gradFill rotWithShape="0">
                          <a:gsLst>
                            <a:gs pos="0">
                              <a:srgbClr val="FFFFFF"/>
                            </a:gs>
                            <a:gs pos="100000">
                              <a:srgbClr val="BDD6EE"/>
                            </a:gs>
                          </a:gsLst>
                          <a:lin ang="5400000"/>
                          <a:tileRect/>
                        </a:gradFill>
                        <a:ln w="12700" cmpd="sng">
                          <a:solidFill>
                            <a:srgbClr val="9CC2E5"/>
                          </a:solidFill>
                          <a:prstDash val="solid"/>
                          <a:miter lim="800000"/>
                        </a:ln>
                        <a:effectLst>
                          <a:outerShdw dist="28398" dir="3806097" algn="ctr" rotWithShape="0">
                            <a:srgbClr val="1F4D78">
                              <a:alpha val="50000"/>
                            </a:srgbClr>
                          </a:outerShdw>
                        </a:effectLst>
                      </wps:spPr>
                      <wps:style>
                        <a:lnRef idx="0">
                          <a:srgbClr val="000000">
                            <a:alpha val="0"/>
                          </a:srgbClr>
                        </a:lnRef>
                        <a:fillRef idx="0">
                          <a:srgbClr val="000000">
                            <a:alpha val="0"/>
                          </a:srgbClr>
                        </a:fillRef>
                        <a:effectRef idx="0">
                          <a:srgbClr val="000000">
                            <a:alpha val="0"/>
                          </a:srgbClr>
                        </a:effectRef>
                        <a:fontRef idx="none">
                          <a:srgbClr val="000000">
                            <a:alpha val="0"/>
                          </a:srgbClr>
                        </a:fontRef>
                      </wps:style>
                      <wps:txbx>
                        <w:txbxContent>
                          <w:p w14:paraId="0B58F905" w14:textId="77777777" w:rsidR="004804BF" w:rsidRDefault="004804BF">
                            <w:pPr>
                              <w:rPr>
                                <w:rFonts w:ascii="Cambria" w:hAnsi="Cambria"/>
                                <w:b/>
                                <w:color w:val="0070C0"/>
                                <w:sz w:val="28"/>
                                <w:lang w:val="tr-TR"/>
                              </w:rPr>
                            </w:pPr>
                            <w:r>
                              <w:rPr>
                                <w:rFonts w:ascii="Cambria" w:hAnsi="Cambria"/>
                                <w:b/>
                                <w:color w:val="0070C0"/>
                                <w:sz w:val="28"/>
                                <w:lang w:val="tr-TR"/>
                              </w:rPr>
                              <w:t>KİDS2200 – GÖREV PLANLAMASI</w:t>
                            </w:r>
                          </w:p>
                          <w:p w14:paraId="6F55FC12" w14:textId="77777777" w:rsidR="004804BF" w:rsidRDefault="004804BF"/>
                        </w:txbxContent>
                      </wps:txbx>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6E4A0A85" id="Yuvarlatılmış Dikdörtgen 1223" o:spid="_x0000_s1039" style="position:absolute;left:0;text-align:left;margin-left:-.7pt;margin-top:13.5pt;width:233.15pt;height:30.4pt;z-index:1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" strokecolor="#9cc2e5" strokeweight="1pt">
                <v:fill color2="#bdd6ee" focus="100%" type="gradient">
                  <o:fill v:ext="view" type="gradientUnscaled"/>
                </v:fill>
                <v:stroke joinstyle="miter"/>
                <v:shadow on="t" color="#1f4d78" opacity=".5" offset="1pt"/>
                <v:textbox>
                  <w:txbxContent>
                    <w:p w14:paraId="0B58F905" w14:textId="77777777" w:rsidR="004804BF" w:rsidRDefault="004804BF">
                      <w:pPr>
                        <w:rPr>
                          <w:rFonts w:ascii="Cambria" w:hAnsi="Cambria"/>
                          <w:b/>
                          <w:color w:val="0070C0"/>
                          <w:sz w:val="28"/>
                          <w:lang w:val="tr-TR"/>
                        </w:rPr>
                      </w:pPr>
                      <w:r>
                        <w:rPr>
                          <w:rFonts w:ascii="Cambria" w:hAnsi="Cambria"/>
                          <w:b/>
                          <w:color w:val="0070C0"/>
                          <w:sz w:val="28"/>
                          <w:lang w:val="tr-TR"/>
                        </w:rPr>
                        <w:t>KİDS2200 – GÖREV PLANLAMASI</w:t>
                      </w:r>
                    </w:p>
                    <w:p w14:paraId="6F55FC12" w14:textId="77777777" w:rsidR="004804BF" w:rsidRDefault="004804BF"/>
                  </w:txbxContent>
                </v:textbox>
              </v:roundrect>
            </w:pict>
          </mc:Fallback>
        </mc:AlternateContent>
      </w:r>
    </w:p>
    <w:p w14:paraId="5C9A5E02" w14:textId="77777777" w:rsidR="009314B3" w:rsidRDefault="009314B3" w:rsidP="00A80FE6">
      <w:pPr>
        <w:jc w:val="both"/>
        <w:rPr>
          <w:i/>
          <w:lang w:val="tr-TR"/>
        </w:rPr>
      </w:pPr>
    </w:p>
    <w:p w14:paraId="291557A8" w14:textId="77777777" w:rsidR="009314B3" w:rsidRDefault="009314B3" w:rsidP="00A80FE6">
      <w:pPr>
        <w:ind w:firstLine="360"/>
        <w:jc w:val="both"/>
        <w:rPr>
          <w:lang w:val="tr-TR"/>
        </w:rPr>
      </w:pPr>
    </w:p>
    <w:p w14:paraId="32D09535" w14:textId="77777777" w:rsidR="009314B3" w:rsidRDefault="009314B3" w:rsidP="00A80FE6">
      <w:pPr>
        <w:ind w:left="360"/>
        <w:jc w:val="both"/>
        <w:rPr>
          <w:b/>
          <w:lang w:val="tr-TR"/>
        </w:rPr>
      </w:pPr>
    </w:p>
    <w:tbl>
      <w:tblPr>
        <w:tblStyle w:val="TableNormal"/>
        <w:tblW w:w="0" w:type="auto"/>
        <w:tblInd w:w="108" w:type="dxa"/>
        <w:tblLook w:val="04A0" w:firstRow="1" w:lastRow="0" w:firstColumn="1" w:lastColumn="0" w:noHBand="0" w:noVBand="1"/>
      </w:tblPr>
      <w:tblGrid>
        <w:gridCol w:w="1124"/>
        <w:gridCol w:w="8690"/>
      </w:tblGrid>
      <w:tr w:rsidR="009314B3" w14:paraId="0422AAB1" w14:textId="77777777">
        <w:trPr>
          <w:trHeight w:val="688"/>
        </w:trPr>
        <w:tc>
          <w:tcPr>
            <w:tcW w:w="1134" w:type="dxa"/>
            <w:shd w:val="clear" w:color="auto" w:fill="228B22"/>
            <w:vAlign w:val="center"/>
          </w:tcPr>
          <w:p w14:paraId="06F8EF8B" w14:textId="77777777" w:rsidR="009314B3" w:rsidRDefault="00897602" w:rsidP="00A80FE6">
            <w:pPr>
              <w:jc w:val="both"/>
              <w:rPr>
                <w:b/>
                <w:lang w:val="tr-TR"/>
              </w:rPr>
            </w:pPr>
            <w:r>
              <w:rPr>
                <w:rFonts w:ascii="Cambria" w:hAnsi="Cambria"/>
                <w:b/>
                <w:color w:val="FFFFFF"/>
                <w:lang w:val="tr-TR"/>
              </w:rPr>
              <w:t>2201</w:t>
            </w:r>
          </w:p>
        </w:tc>
        <w:tc>
          <w:tcPr>
            <w:tcW w:w="8896" w:type="dxa"/>
            <w:shd w:val="clear" w:color="auto" w:fill="auto"/>
            <w:vAlign w:val="center"/>
          </w:tcPr>
          <w:p w14:paraId="170A6072" w14:textId="77777777" w:rsidR="009314B3" w:rsidRDefault="00897602" w:rsidP="00A80FE6">
            <w:pPr>
              <w:jc w:val="both"/>
              <w:rPr>
                <w:rFonts w:ascii="Cambria" w:hAnsi="Cambria"/>
                <w:color w:val="1F4E79"/>
                <w:sz w:val="28"/>
                <w:lang w:val="tr-TR"/>
              </w:rPr>
            </w:pPr>
            <w:r>
              <w:rPr>
                <w:rFonts w:ascii="Cambria" w:hAnsi="Cambria"/>
                <w:color w:val="1F4E79"/>
                <w:sz w:val="28"/>
                <w:lang w:val="tr-TR"/>
              </w:rPr>
              <w:t>Planlamada Dikkate Alınması Gerekenler</w:t>
            </w:r>
          </w:p>
        </w:tc>
      </w:tr>
    </w:tbl>
    <w:p w14:paraId="40FB0165" w14:textId="77777777" w:rsidR="009314B3" w:rsidRDefault="009314B3" w:rsidP="00A80FE6">
      <w:pPr>
        <w:jc w:val="both"/>
        <w:rPr>
          <w:i/>
          <w:lang w:val="tr-TR"/>
        </w:rPr>
      </w:pPr>
    </w:p>
    <w:p w14:paraId="78716943" w14:textId="77777777" w:rsidR="009314B3" w:rsidRDefault="00897602" w:rsidP="00A80FE6">
      <w:pPr>
        <w:jc w:val="both"/>
        <w:rPr>
          <w:b/>
          <w:sz w:val="26"/>
          <w:lang w:val="tr-TR"/>
        </w:rPr>
      </w:pPr>
      <w:r>
        <w:rPr>
          <w:b/>
          <w:lang w:val="tr-TR"/>
        </w:rPr>
        <w:t>Mevcut Durum</w:t>
      </w:r>
    </w:p>
    <w:p w14:paraId="31E02CEC" w14:textId="77777777" w:rsidR="009314B3" w:rsidRDefault="009314B3" w:rsidP="00A80FE6">
      <w:pPr>
        <w:jc w:val="both"/>
        <w:rPr>
          <w:b/>
          <w:color w:val="BFBFBF"/>
          <w:lang w:val="tr-TR"/>
        </w:rPr>
      </w:pPr>
    </w:p>
    <w:p w14:paraId="00281DB3" w14:textId="77777777" w:rsidR="009314B3" w:rsidRDefault="00DE10BF" w:rsidP="00A80FE6">
      <w:pPr>
        <w:jc w:val="both"/>
        <w:rPr>
          <w:lang w:val="tr-TR"/>
        </w:rPr>
      </w:pPr>
      <w:bookmarkStart w:id="75" w:name="ikibinikiyüzbir"/>
      <w:bookmarkEnd w:id="75"/>
      <w:r>
        <w:rPr>
          <w:lang w:val="tr-TR"/>
        </w:rPr>
        <w:t>İ</w:t>
      </w:r>
      <w:r w:rsidR="00897602">
        <w:rPr>
          <w:lang w:val="tr-TR"/>
        </w:rPr>
        <w:t>ç denetçiler tarafından, faaliyetin amaçlarına/hedeflerine ulaşılması için mevcut kontroller belirlenmekte ve kaydedilmektedir.</w:t>
      </w:r>
    </w:p>
    <w:p w14:paraId="1E0805D7" w14:textId="77777777" w:rsidR="009314B3" w:rsidRDefault="009314B3" w:rsidP="00A80FE6">
      <w:pPr>
        <w:jc w:val="both"/>
        <w:rPr>
          <w:lang w:val="tr-TR"/>
        </w:rPr>
      </w:pPr>
    </w:p>
    <w:p w14:paraId="34D4CA38" w14:textId="77777777" w:rsidR="009314B3" w:rsidRDefault="00897602" w:rsidP="00A80FE6">
      <w:pPr>
        <w:jc w:val="both"/>
        <w:rPr>
          <w:b/>
          <w:sz w:val="26"/>
          <w:lang w:val="tr-TR"/>
        </w:rPr>
      </w:pPr>
      <w:r>
        <w:rPr>
          <w:b/>
          <w:lang w:val="tr-TR"/>
        </w:rPr>
        <w:t xml:space="preserve">Öneriler </w:t>
      </w:r>
    </w:p>
    <w:p w14:paraId="625EA8A6" w14:textId="77777777" w:rsidR="009314B3" w:rsidRDefault="009314B3" w:rsidP="00A80FE6">
      <w:pPr>
        <w:ind w:left="360"/>
        <w:jc w:val="both"/>
        <w:rPr>
          <w:b/>
          <w:lang w:val="tr-TR"/>
        </w:rPr>
      </w:pPr>
    </w:p>
    <w:p w14:paraId="6478CE21" w14:textId="77777777" w:rsidR="009314B3" w:rsidRPr="00DE10BF" w:rsidRDefault="00897602" w:rsidP="00A80FE6">
      <w:pPr>
        <w:jc w:val="both"/>
        <w:rPr>
          <w:b/>
          <w:lang w:val="tr-TR"/>
        </w:rPr>
      </w:pPr>
      <w:bookmarkStart w:id="76" w:name="ikibinikiyüzbiröneri"/>
      <w:bookmarkEnd w:id="76"/>
      <w:r>
        <w:rPr>
          <w:lang w:val="tr-TR"/>
        </w:rPr>
        <w:t>Mevcut uygul</w:t>
      </w:r>
      <w:r w:rsidR="00DE10BF">
        <w:rPr>
          <w:lang w:val="tr-TR"/>
        </w:rPr>
        <w:t>amalara devam edilmesi önerilir.</w:t>
      </w:r>
    </w:p>
    <w:p w14:paraId="0988C26D" w14:textId="77777777" w:rsidR="009314B3" w:rsidRDefault="009314B3" w:rsidP="00A80FE6">
      <w:pPr>
        <w:ind w:left="360"/>
        <w:jc w:val="both"/>
        <w:rPr>
          <w:b/>
          <w:i/>
          <w:lang w:val="tr-TR"/>
        </w:rPr>
      </w:pPr>
    </w:p>
    <w:p w14:paraId="5E977B6E" w14:textId="77777777" w:rsidR="009314B3" w:rsidRDefault="00897602" w:rsidP="00A80FE6">
      <w:pPr>
        <w:jc w:val="both"/>
        <w:rPr>
          <w:b/>
          <w:lang w:val="tr-TR"/>
        </w:rPr>
      </w:pPr>
      <w:r>
        <w:rPr>
          <w:b/>
          <w:lang w:val="tr-TR"/>
        </w:rPr>
        <w:t>İlgili Alt Süreç:</w:t>
      </w:r>
    </w:p>
    <w:p w14:paraId="74670EC3" w14:textId="77777777" w:rsidR="009314B3" w:rsidRDefault="00897602" w:rsidP="00A80FE6">
      <w:pPr>
        <w:jc w:val="both"/>
        <w:rPr>
          <w:lang w:val="tr-TR"/>
        </w:rPr>
      </w:pPr>
      <w:r>
        <w:rPr>
          <w:lang w:val="tr-TR"/>
        </w:rPr>
        <w:t>Görevlerin Yürütülmesi-Görev Amaç ve Kapsamının Belirlenmesi</w:t>
      </w:r>
    </w:p>
    <w:p w14:paraId="30AE4CF2" w14:textId="77777777" w:rsidR="009314B3" w:rsidRDefault="00897602" w:rsidP="00A80FE6">
      <w:pPr>
        <w:jc w:val="both"/>
        <w:rPr>
          <w:lang w:val="tr-TR"/>
        </w:rPr>
      </w:pPr>
      <w:r>
        <w:rPr>
          <w:lang w:val="tr-TR"/>
        </w:rPr>
        <w:t>Görevlerin Yürütülmesi-Çalışma Planı</w:t>
      </w:r>
    </w:p>
    <w:p w14:paraId="29CAAE5E" w14:textId="77777777" w:rsidR="009314B3" w:rsidRDefault="00897602" w:rsidP="00A80FE6">
      <w:pPr>
        <w:jc w:val="both"/>
        <w:rPr>
          <w:lang w:val="tr-TR"/>
        </w:rPr>
      </w:pPr>
      <w:r>
        <w:rPr>
          <w:lang w:val="tr-TR"/>
        </w:rPr>
        <w:t>Görevlerin Yürütülmesi-Denetlenen Birimle İşbirliği</w:t>
      </w:r>
    </w:p>
    <w:p w14:paraId="5F900671" w14:textId="77777777" w:rsidR="00DE10BF" w:rsidRDefault="00DE10BF" w:rsidP="00A80FE6">
      <w:pPr>
        <w:jc w:val="both"/>
        <w:rPr>
          <w:lang w:val="tr-TR"/>
        </w:rPr>
      </w:pPr>
    </w:p>
    <w:tbl>
      <w:tblPr>
        <w:tblStyle w:val="TableNormal"/>
        <w:tblW w:w="0" w:type="auto"/>
        <w:tblInd w:w="108" w:type="dxa"/>
        <w:tblLook w:val="04A0" w:firstRow="1" w:lastRow="0" w:firstColumn="1" w:lastColumn="0" w:noHBand="0" w:noVBand="1"/>
      </w:tblPr>
      <w:tblGrid>
        <w:gridCol w:w="1125"/>
        <w:gridCol w:w="8689"/>
      </w:tblGrid>
      <w:tr w:rsidR="009314B3" w14:paraId="10B2BC2E" w14:textId="77777777">
        <w:trPr>
          <w:trHeight w:val="688"/>
        </w:trPr>
        <w:tc>
          <w:tcPr>
            <w:tcW w:w="1134" w:type="dxa"/>
            <w:shd w:val="clear" w:color="auto" w:fill="228B22"/>
            <w:vAlign w:val="center"/>
          </w:tcPr>
          <w:p w14:paraId="33540307" w14:textId="77777777" w:rsidR="009314B3" w:rsidRDefault="00897602" w:rsidP="00A80FE6">
            <w:pPr>
              <w:jc w:val="both"/>
              <w:rPr>
                <w:b/>
                <w:lang w:val="tr-TR"/>
              </w:rPr>
            </w:pPr>
            <w:r>
              <w:rPr>
                <w:rFonts w:ascii="Cambria" w:hAnsi="Cambria"/>
                <w:b/>
                <w:color w:val="FFFFFF"/>
                <w:lang w:val="tr-TR"/>
              </w:rPr>
              <w:t>2210</w:t>
            </w:r>
          </w:p>
        </w:tc>
        <w:tc>
          <w:tcPr>
            <w:tcW w:w="8896" w:type="dxa"/>
            <w:shd w:val="clear" w:color="auto" w:fill="auto"/>
            <w:vAlign w:val="center"/>
          </w:tcPr>
          <w:p w14:paraId="3905058D" w14:textId="77777777" w:rsidR="009314B3" w:rsidRDefault="00897602" w:rsidP="00A80FE6">
            <w:pPr>
              <w:jc w:val="both"/>
              <w:rPr>
                <w:rFonts w:ascii="Cambria" w:hAnsi="Cambria"/>
                <w:color w:val="1F4E79"/>
                <w:sz w:val="28"/>
                <w:lang w:val="tr-TR"/>
              </w:rPr>
            </w:pPr>
            <w:r>
              <w:rPr>
                <w:rFonts w:ascii="Cambria" w:hAnsi="Cambria"/>
                <w:color w:val="1F4E79"/>
                <w:sz w:val="28"/>
                <w:lang w:val="tr-TR"/>
              </w:rPr>
              <w:t>Görev Amaçları</w:t>
            </w:r>
          </w:p>
        </w:tc>
      </w:tr>
    </w:tbl>
    <w:p w14:paraId="33E9EEE7" w14:textId="77777777" w:rsidR="009314B3" w:rsidRDefault="009314B3" w:rsidP="00A80FE6">
      <w:pPr>
        <w:jc w:val="both"/>
        <w:rPr>
          <w:lang w:val="tr-TR"/>
        </w:rPr>
      </w:pPr>
    </w:p>
    <w:p w14:paraId="307EE49E" w14:textId="77777777" w:rsidR="009314B3" w:rsidRDefault="00897602" w:rsidP="00A80FE6">
      <w:pPr>
        <w:jc w:val="both"/>
        <w:rPr>
          <w:b/>
          <w:sz w:val="26"/>
          <w:lang w:val="tr-TR"/>
        </w:rPr>
      </w:pPr>
      <w:r>
        <w:rPr>
          <w:b/>
          <w:lang w:val="tr-TR"/>
        </w:rPr>
        <w:t>Mevcut Durum</w:t>
      </w:r>
    </w:p>
    <w:p w14:paraId="0F154CEE" w14:textId="77777777" w:rsidR="009314B3" w:rsidRDefault="009314B3" w:rsidP="00A80FE6">
      <w:pPr>
        <w:ind w:left="360"/>
        <w:jc w:val="both"/>
        <w:rPr>
          <w:b/>
          <w:color w:val="BFBFBF"/>
          <w:lang w:val="tr-TR"/>
        </w:rPr>
      </w:pPr>
    </w:p>
    <w:p w14:paraId="3F34FD89" w14:textId="77777777" w:rsidR="009314B3" w:rsidRDefault="00897602" w:rsidP="00A80FE6">
      <w:pPr>
        <w:jc w:val="both"/>
        <w:rPr>
          <w:lang w:val="tr-TR"/>
        </w:rPr>
      </w:pPr>
      <w:bookmarkStart w:id="77" w:name="ikibinikiyüzon"/>
      <w:bookmarkEnd w:id="77"/>
      <w:r>
        <w:rPr>
          <w:lang w:val="tr-TR"/>
        </w:rPr>
        <w:t>Risk belirleme ve değerlendirme çalışmaları sırasında, denetlenen süreçte yaşanabilecek önemli hatalar ile hile ve suiistimal riskleri dikkate alınmaktadır.</w:t>
      </w:r>
    </w:p>
    <w:p w14:paraId="6EEF37A6" w14:textId="77777777" w:rsidR="009314B3" w:rsidRDefault="009314B3" w:rsidP="00A80FE6">
      <w:pPr>
        <w:ind w:left="360"/>
        <w:jc w:val="both"/>
        <w:rPr>
          <w:lang w:val="tr-TR"/>
        </w:rPr>
      </w:pPr>
    </w:p>
    <w:p w14:paraId="6A36D510" w14:textId="77777777" w:rsidR="009314B3" w:rsidRDefault="00897602" w:rsidP="00A80FE6">
      <w:pPr>
        <w:jc w:val="both"/>
        <w:rPr>
          <w:b/>
          <w:sz w:val="26"/>
          <w:lang w:val="tr-TR"/>
        </w:rPr>
      </w:pPr>
      <w:r>
        <w:rPr>
          <w:b/>
          <w:lang w:val="tr-TR"/>
        </w:rPr>
        <w:t xml:space="preserve">Öneriler </w:t>
      </w:r>
    </w:p>
    <w:p w14:paraId="5498A718" w14:textId="77777777" w:rsidR="009314B3" w:rsidRDefault="00897602" w:rsidP="00A80FE6">
      <w:pPr>
        <w:jc w:val="both"/>
        <w:rPr>
          <w:b/>
          <w:sz w:val="26"/>
          <w:lang w:val="tr-TR"/>
        </w:rPr>
      </w:pPr>
      <w:r>
        <w:rPr>
          <w:b/>
          <w:lang w:val="tr-TR"/>
        </w:rPr>
        <w:t xml:space="preserve"> </w:t>
      </w:r>
    </w:p>
    <w:p w14:paraId="1B868D98" w14:textId="5D9A9152" w:rsidR="009314B3" w:rsidRDefault="00897602" w:rsidP="00250C20">
      <w:pPr>
        <w:jc w:val="both"/>
        <w:rPr>
          <w:b/>
          <w:i/>
          <w:lang w:val="tr-TR"/>
        </w:rPr>
      </w:pPr>
      <w:bookmarkStart w:id="78" w:name="ikibinikiyüzonöneri"/>
      <w:bookmarkEnd w:id="78"/>
      <w:r>
        <w:rPr>
          <w:lang w:val="tr-TR"/>
        </w:rPr>
        <w:t>Mevcut uygulamalara devam edilmesi önerilir.</w:t>
      </w:r>
    </w:p>
    <w:p w14:paraId="13F2C861" w14:textId="77777777" w:rsidR="009314B3" w:rsidRDefault="009314B3" w:rsidP="00A80FE6">
      <w:pPr>
        <w:jc w:val="both"/>
        <w:rPr>
          <w:b/>
          <w:lang w:val="tr-TR"/>
        </w:rPr>
      </w:pPr>
    </w:p>
    <w:p w14:paraId="63FDE1A4" w14:textId="77777777" w:rsidR="009314B3" w:rsidRDefault="00897602" w:rsidP="00A80FE6">
      <w:pPr>
        <w:jc w:val="both"/>
        <w:rPr>
          <w:b/>
          <w:lang w:val="tr-TR"/>
        </w:rPr>
      </w:pPr>
      <w:r>
        <w:rPr>
          <w:b/>
          <w:lang w:val="tr-TR"/>
        </w:rPr>
        <w:t>İlgili Alt Süreç:</w:t>
      </w:r>
    </w:p>
    <w:p w14:paraId="1DC63775" w14:textId="77777777" w:rsidR="009314B3" w:rsidRDefault="00897602" w:rsidP="00A80FE6">
      <w:pPr>
        <w:jc w:val="both"/>
        <w:rPr>
          <w:lang w:val="tr-TR"/>
        </w:rPr>
      </w:pPr>
      <w:r>
        <w:rPr>
          <w:lang w:val="tr-TR"/>
        </w:rPr>
        <w:t>Görevlerin Yürütülmesi-Görev Amaç ve Kapsamının Belirlenmesi</w:t>
      </w:r>
    </w:p>
    <w:p w14:paraId="584A460A" w14:textId="77777777" w:rsidR="009314B3" w:rsidRDefault="00897602" w:rsidP="00A80FE6">
      <w:pPr>
        <w:jc w:val="both"/>
        <w:rPr>
          <w:lang w:val="tr-TR"/>
        </w:rPr>
      </w:pPr>
      <w:r>
        <w:rPr>
          <w:lang w:val="tr-TR"/>
        </w:rPr>
        <w:t>Görevlerin Yürütülmesi-Çalışma Planı</w:t>
      </w:r>
    </w:p>
    <w:p w14:paraId="743F2AF8" w14:textId="0DC5E9F5" w:rsidR="00DE10BF" w:rsidRDefault="00897602" w:rsidP="00A80FE6">
      <w:pPr>
        <w:jc w:val="both"/>
        <w:rPr>
          <w:lang w:val="tr-TR"/>
        </w:rPr>
      </w:pPr>
      <w:r>
        <w:rPr>
          <w:lang w:val="tr-TR"/>
        </w:rPr>
        <w:t>Görevlerin Yürütülmesi-Denetlenen Birimle İşbirliği</w:t>
      </w:r>
    </w:p>
    <w:p w14:paraId="36605F42" w14:textId="77777777" w:rsidR="00DE10BF" w:rsidRDefault="00DE10BF" w:rsidP="00A80FE6">
      <w:pPr>
        <w:jc w:val="both"/>
        <w:rPr>
          <w:lang w:val="tr-TR"/>
        </w:rPr>
      </w:pPr>
    </w:p>
    <w:tbl>
      <w:tblPr>
        <w:tblStyle w:val="TableNormal"/>
        <w:tblW w:w="0" w:type="auto"/>
        <w:tblInd w:w="108" w:type="dxa"/>
        <w:tblLook w:val="04A0" w:firstRow="1" w:lastRow="0" w:firstColumn="1" w:lastColumn="0" w:noHBand="0" w:noVBand="1"/>
      </w:tblPr>
      <w:tblGrid>
        <w:gridCol w:w="1125"/>
        <w:gridCol w:w="8689"/>
      </w:tblGrid>
      <w:tr w:rsidR="009314B3" w14:paraId="3DB69FB2" w14:textId="77777777">
        <w:trPr>
          <w:trHeight w:val="688"/>
        </w:trPr>
        <w:tc>
          <w:tcPr>
            <w:tcW w:w="1134" w:type="dxa"/>
            <w:shd w:val="clear" w:color="auto" w:fill="228B22"/>
            <w:vAlign w:val="center"/>
          </w:tcPr>
          <w:p w14:paraId="2A3347DC" w14:textId="77777777" w:rsidR="009314B3" w:rsidRDefault="00897602" w:rsidP="00A80FE6">
            <w:pPr>
              <w:jc w:val="both"/>
              <w:rPr>
                <w:b/>
                <w:lang w:val="tr-TR"/>
              </w:rPr>
            </w:pPr>
            <w:r>
              <w:rPr>
                <w:rFonts w:ascii="Cambria" w:hAnsi="Cambria"/>
                <w:b/>
                <w:color w:val="FFFFFF"/>
                <w:lang w:val="tr-TR"/>
              </w:rPr>
              <w:t>2220</w:t>
            </w:r>
          </w:p>
        </w:tc>
        <w:tc>
          <w:tcPr>
            <w:tcW w:w="8896" w:type="dxa"/>
            <w:shd w:val="clear" w:color="auto" w:fill="auto"/>
            <w:vAlign w:val="center"/>
          </w:tcPr>
          <w:p w14:paraId="0C589772" w14:textId="77777777" w:rsidR="009314B3" w:rsidRDefault="00897602" w:rsidP="00A80FE6">
            <w:pPr>
              <w:jc w:val="both"/>
              <w:rPr>
                <w:rFonts w:ascii="Cambria" w:hAnsi="Cambria"/>
                <w:color w:val="1F4E79"/>
                <w:sz w:val="28"/>
                <w:lang w:val="tr-TR"/>
              </w:rPr>
            </w:pPr>
            <w:r>
              <w:rPr>
                <w:rFonts w:ascii="Cambria" w:hAnsi="Cambria"/>
                <w:color w:val="1F4E79"/>
                <w:sz w:val="28"/>
                <w:lang w:val="tr-TR"/>
              </w:rPr>
              <w:t>Görev Kapsamı</w:t>
            </w:r>
          </w:p>
        </w:tc>
      </w:tr>
    </w:tbl>
    <w:p w14:paraId="22193ABF" w14:textId="77777777" w:rsidR="009314B3" w:rsidRDefault="009314B3" w:rsidP="00A80FE6">
      <w:pPr>
        <w:jc w:val="both"/>
        <w:rPr>
          <w:lang w:val="tr-TR"/>
        </w:rPr>
      </w:pPr>
    </w:p>
    <w:p w14:paraId="3CEF6503" w14:textId="77777777" w:rsidR="009314B3" w:rsidRDefault="00897602" w:rsidP="00A80FE6">
      <w:pPr>
        <w:jc w:val="both"/>
        <w:rPr>
          <w:b/>
          <w:sz w:val="26"/>
          <w:lang w:val="tr-TR"/>
        </w:rPr>
      </w:pPr>
      <w:r>
        <w:rPr>
          <w:b/>
          <w:lang w:val="tr-TR"/>
        </w:rPr>
        <w:t>Mevcut Durum</w:t>
      </w:r>
    </w:p>
    <w:p w14:paraId="470303B3" w14:textId="77777777" w:rsidR="009314B3" w:rsidRDefault="009314B3" w:rsidP="00A80FE6">
      <w:pPr>
        <w:ind w:left="360"/>
        <w:jc w:val="both"/>
        <w:rPr>
          <w:b/>
          <w:color w:val="BFBFBF"/>
          <w:lang w:val="tr-TR"/>
        </w:rPr>
      </w:pPr>
    </w:p>
    <w:p w14:paraId="12667C53" w14:textId="7CAD1672" w:rsidR="00A80FE6" w:rsidRDefault="00897602" w:rsidP="00A80FE6">
      <w:pPr>
        <w:jc w:val="both"/>
        <w:rPr>
          <w:lang w:val="tr-TR"/>
        </w:rPr>
      </w:pPr>
      <w:bookmarkStart w:id="79" w:name="ikibinikiyüzyirmi"/>
      <w:bookmarkEnd w:id="79"/>
      <w:r>
        <w:rPr>
          <w:lang w:val="tr-TR"/>
        </w:rPr>
        <w:t>Denetim kapsamı (süreç, alt süreç, dönem, taşra teşkilatı vs.), görev amaçlarına ulaşılmasını sağlayacak düzeyde belirlenmektedir.</w:t>
      </w:r>
    </w:p>
    <w:p w14:paraId="00BC40DE" w14:textId="77777777" w:rsidR="009314B3" w:rsidRDefault="009314B3" w:rsidP="00A80FE6">
      <w:pPr>
        <w:ind w:left="360"/>
        <w:jc w:val="both"/>
        <w:rPr>
          <w:lang w:val="tr-TR"/>
        </w:rPr>
      </w:pPr>
    </w:p>
    <w:p w14:paraId="017CFB5C" w14:textId="77777777" w:rsidR="00250C20" w:rsidRDefault="00250C20" w:rsidP="00A80FE6">
      <w:pPr>
        <w:jc w:val="both"/>
        <w:rPr>
          <w:b/>
          <w:lang w:val="tr-TR"/>
        </w:rPr>
      </w:pPr>
    </w:p>
    <w:p w14:paraId="166D1654" w14:textId="77777777" w:rsidR="00250C20" w:rsidRDefault="00250C20" w:rsidP="00A80FE6">
      <w:pPr>
        <w:jc w:val="both"/>
        <w:rPr>
          <w:b/>
          <w:lang w:val="tr-TR"/>
        </w:rPr>
      </w:pPr>
    </w:p>
    <w:p w14:paraId="5111276A" w14:textId="32C3A3BB" w:rsidR="009314B3" w:rsidRDefault="00897602" w:rsidP="00A80FE6">
      <w:pPr>
        <w:jc w:val="both"/>
        <w:rPr>
          <w:b/>
          <w:sz w:val="26"/>
          <w:lang w:val="tr-TR"/>
        </w:rPr>
      </w:pPr>
      <w:r>
        <w:rPr>
          <w:b/>
          <w:lang w:val="tr-TR"/>
        </w:rPr>
        <w:lastRenderedPageBreak/>
        <w:t xml:space="preserve">Öneriler </w:t>
      </w:r>
    </w:p>
    <w:p w14:paraId="1A21F224" w14:textId="77777777" w:rsidR="009314B3" w:rsidRDefault="00897602" w:rsidP="00A80FE6">
      <w:pPr>
        <w:jc w:val="both"/>
        <w:rPr>
          <w:i/>
          <w:color w:val="BFBFBF"/>
          <w:lang w:val="tr-TR"/>
        </w:rPr>
      </w:pPr>
      <w:r>
        <w:rPr>
          <w:i/>
          <w:color w:val="BFBFBF"/>
          <w:lang w:val="tr-TR"/>
        </w:rPr>
        <w:t>.</w:t>
      </w:r>
    </w:p>
    <w:p w14:paraId="23530BD9" w14:textId="77777777" w:rsidR="009314B3" w:rsidRDefault="00897602" w:rsidP="00A80FE6">
      <w:pPr>
        <w:jc w:val="both"/>
        <w:rPr>
          <w:b/>
          <w:lang w:val="tr-TR"/>
        </w:rPr>
      </w:pPr>
      <w:bookmarkStart w:id="80" w:name="ikibinikiyüzyirmiöneri"/>
      <w:bookmarkEnd w:id="80"/>
      <w:r>
        <w:rPr>
          <w:lang w:val="tr-TR"/>
        </w:rPr>
        <w:t>Mevcut uygulamalara devam edilmesi önerilir.</w:t>
      </w:r>
    </w:p>
    <w:p w14:paraId="43FA4339" w14:textId="77777777" w:rsidR="009314B3" w:rsidRDefault="009314B3" w:rsidP="00A80FE6">
      <w:pPr>
        <w:jc w:val="both"/>
        <w:rPr>
          <w:b/>
          <w:lang w:val="tr-TR"/>
        </w:rPr>
      </w:pPr>
    </w:p>
    <w:p w14:paraId="72F1AECE" w14:textId="77777777" w:rsidR="009314B3" w:rsidRDefault="00897602" w:rsidP="00A80FE6">
      <w:pPr>
        <w:jc w:val="both"/>
        <w:rPr>
          <w:b/>
          <w:lang w:val="tr-TR"/>
        </w:rPr>
      </w:pPr>
      <w:r>
        <w:rPr>
          <w:b/>
          <w:lang w:val="tr-TR"/>
        </w:rPr>
        <w:t>İlgili Alt Süreç:</w:t>
      </w:r>
    </w:p>
    <w:p w14:paraId="3CCC1184" w14:textId="77777777" w:rsidR="009314B3" w:rsidRDefault="00897602" w:rsidP="00A80FE6">
      <w:pPr>
        <w:jc w:val="both"/>
        <w:rPr>
          <w:lang w:val="tr-TR"/>
        </w:rPr>
      </w:pPr>
      <w:r>
        <w:rPr>
          <w:lang w:val="tr-TR"/>
        </w:rPr>
        <w:t>Görevlerin Yürütülmesi-Görev Amaç ve Kapsamının Belirlenmesi</w:t>
      </w:r>
    </w:p>
    <w:p w14:paraId="7BC8D861" w14:textId="77777777" w:rsidR="009314B3" w:rsidRDefault="00897602" w:rsidP="00A80FE6">
      <w:pPr>
        <w:jc w:val="both"/>
        <w:rPr>
          <w:lang w:val="tr-TR"/>
        </w:rPr>
      </w:pPr>
      <w:r>
        <w:rPr>
          <w:lang w:val="tr-TR"/>
        </w:rPr>
        <w:t>Görevlerin Yürütülmesi-Çalışma Planı</w:t>
      </w:r>
    </w:p>
    <w:p w14:paraId="632202DD" w14:textId="77777777" w:rsidR="00DE10BF" w:rsidRDefault="00DE10BF" w:rsidP="00A80FE6">
      <w:pPr>
        <w:jc w:val="both"/>
        <w:rPr>
          <w:lang w:val="tr-TR"/>
        </w:rPr>
      </w:pPr>
    </w:p>
    <w:tbl>
      <w:tblPr>
        <w:tblStyle w:val="TableNormal"/>
        <w:tblW w:w="0" w:type="auto"/>
        <w:tblInd w:w="108" w:type="dxa"/>
        <w:tblLook w:val="04A0" w:firstRow="1" w:lastRow="0" w:firstColumn="1" w:lastColumn="0" w:noHBand="0" w:noVBand="1"/>
      </w:tblPr>
      <w:tblGrid>
        <w:gridCol w:w="1124"/>
        <w:gridCol w:w="8690"/>
      </w:tblGrid>
      <w:tr w:rsidR="009314B3" w14:paraId="6E515270" w14:textId="77777777">
        <w:trPr>
          <w:trHeight w:val="688"/>
        </w:trPr>
        <w:tc>
          <w:tcPr>
            <w:tcW w:w="1134" w:type="dxa"/>
            <w:shd w:val="clear" w:color="auto" w:fill="228B22"/>
            <w:vAlign w:val="center"/>
          </w:tcPr>
          <w:p w14:paraId="2AD4BB6B" w14:textId="77777777" w:rsidR="009314B3" w:rsidRDefault="00897602" w:rsidP="00A80FE6">
            <w:pPr>
              <w:jc w:val="both"/>
              <w:rPr>
                <w:b/>
                <w:lang w:val="tr-TR"/>
              </w:rPr>
            </w:pPr>
            <w:r>
              <w:rPr>
                <w:rFonts w:ascii="Cambria" w:hAnsi="Cambria"/>
                <w:b/>
                <w:color w:val="FFFFFF"/>
                <w:lang w:val="tr-TR"/>
              </w:rPr>
              <w:t>2230</w:t>
            </w:r>
          </w:p>
        </w:tc>
        <w:tc>
          <w:tcPr>
            <w:tcW w:w="8896" w:type="dxa"/>
            <w:shd w:val="clear" w:color="auto" w:fill="auto"/>
            <w:vAlign w:val="center"/>
          </w:tcPr>
          <w:p w14:paraId="3E26B743" w14:textId="77777777" w:rsidR="009314B3" w:rsidRDefault="00897602" w:rsidP="00A80FE6">
            <w:pPr>
              <w:jc w:val="both"/>
              <w:rPr>
                <w:rFonts w:ascii="Cambria" w:hAnsi="Cambria"/>
                <w:color w:val="1F4E79"/>
                <w:sz w:val="28"/>
                <w:lang w:val="tr-TR"/>
              </w:rPr>
            </w:pPr>
            <w:r>
              <w:rPr>
                <w:rFonts w:ascii="Cambria" w:hAnsi="Cambria"/>
                <w:color w:val="1F4E79"/>
                <w:sz w:val="28"/>
                <w:lang w:val="tr-TR"/>
              </w:rPr>
              <w:t>Görev Kaynaklarının Tahsisi</w:t>
            </w:r>
          </w:p>
        </w:tc>
      </w:tr>
    </w:tbl>
    <w:p w14:paraId="40D48F5E" w14:textId="77777777" w:rsidR="009314B3" w:rsidRDefault="009314B3" w:rsidP="00A80FE6">
      <w:pPr>
        <w:jc w:val="both"/>
        <w:rPr>
          <w:lang w:val="tr-TR"/>
        </w:rPr>
      </w:pPr>
    </w:p>
    <w:p w14:paraId="358CEC94" w14:textId="77777777" w:rsidR="009314B3" w:rsidRDefault="00897602" w:rsidP="00A80FE6">
      <w:pPr>
        <w:jc w:val="both"/>
        <w:rPr>
          <w:b/>
          <w:sz w:val="26"/>
          <w:lang w:val="tr-TR"/>
        </w:rPr>
      </w:pPr>
      <w:r>
        <w:rPr>
          <w:b/>
          <w:lang w:val="tr-TR"/>
        </w:rPr>
        <w:t>Mevcut Durum</w:t>
      </w:r>
    </w:p>
    <w:p w14:paraId="7A5CC506" w14:textId="77777777" w:rsidR="009314B3" w:rsidRDefault="009314B3" w:rsidP="00A80FE6">
      <w:pPr>
        <w:jc w:val="both"/>
        <w:rPr>
          <w:i/>
          <w:color w:val="BFBFBF"/>
          <w:lang w:val="tr-TR"/>
        </w:rPr>
      </w:pPr>
    </w:p>
    <w:p w14:paraId="53FF8086" w14:textId="77777777" w:rsidR="009314B3" w:rsidRDefault="00897602" w:rsidP="00A80FE6">
      <w:pPr>
        <w:jc w:val="both"/>
        <w:rPr>
          <w:lang w:val="tr-TR"/>
        </w:rPr>
      </w:pPr>
      <w:bookmarkStart w:id="81" w:name="ikibinikiyüzotuz"/>
      <w:bookmarkEnd w:id="81"/>
      <w:r>
        <w:rPr>
          <w:lang w:val="tr-TR"/>
        </w:rPr>
        <w:t>Risk değerlendirmesi sonucunda yüksek risk içeren alanlarda denetim testi yapılması için yeterli kaynak (süre, denetçi sayısı vb.) bulunmadığı kanaatine varılmışsa, İDB Başkanı konu hakkında bilgilendirilmektedir.</w:t>
      </w:r>
    </w:p>
    <w:p w14:paraId="0BF26C93" w14:textId="77777777" w:rsidR="009314B3" w:rsidRDefault="009314B3" w:rsidP="00A80FE6">
      <w:pPr>
        <w:ind w:left="360"/>
        <w:jc w:val="both"/>
        <w:rPr>
          <w:lang w:val="tr-TR"/>
        </w:rPr>
      </w:pPr>
    </w:p>
    <w:p w14:paraId="6E3BF959" w14:textId="77777777" w:rsidR="009314B3" w:rsidRDefault="00897602" w:rsidP="00A80FE6">
      <w:pPr>
        <w:jc w:val="both"/>
        <w:rPr>
          <w:b/>
          <w:sz w:val="26"/>
          <w:lang w:val="tr-TR"/>
        </w:rPr>
      </w:pPr>
      <w:r>
        <w:rPr>
          <w:b/>
          <w:lang w:val="tr-TR"/>
        </w:rPr>
        <w:t xml:space="preserve">Öneriler </w:t>
      </w:r>
    </w:p>
    <w:p w14:paraId="0DD9C325" w14:textId="77777777" w:rsidR="00A80FE6" w:rsidRDefault="00A80FE6" w:rsidP="00A80FE6">
      <w:pPr>
        <w:jc w:val="both"/>
        <w:rPr>
          <w:i/>
          <w:color w:val="BFBFBF"/>
          <w:lang w:val="tr-TR"/>
        </w:rPr>
      </w:pPr>
    </w:p>
    <w:p w14:paraId="762026FF" w14:textId="77777777" w:rsidR="009314B3" w:rsidRDefault="00897602" w:rsidP="00A80FE6">
      <w:pPr>
        <w:jc w:val="both"/>
        <w:rPr>
          <w:b/>
          <w:lang w:val="tr-TR"/>
        </w:rPr>
      </w:pPr>
      <w:r>
        <w:rPr>
          <w:b/>
          <w:lang w:val="tr-TR"/>
        </w:rPr>
        <w:t xml:space="preserve"> </w:t>
      </w:r>
      <w:bookmarkStart w:id="82" w:name="ikibinikiyüzotuzöneri"/>
      <w:bookmarkEnd w:id="82"/>
      <w:r>
        <w:rPr>
          <w:lang w:val="tr-TR"/>
        </w:rPr>
        <w:t>Mevcut uygulamalara devam edilmesi önerilir.</w:t>
      </w:r>
    </w:p>
    <w:p w14:paraId="4A850C8E" w14:textId="77777777" w:rsidR="009314B3" w:rsidRDefault="009314B3" w:rsidP="00A80FE6">
      <w:pPr>
        <w:jc w:val="both"/>
        <w:rPr>
          <w:b/>
          <w:lang w:val="tr-TR"/>
        </w:rPr>
      </w:pPr>
    </w:p>
    <w:p w14:paraId="6D3F909B" w14:textId="77777777" w:rsidR="009314B3" w:rsidRDefault="00897602" w:rsidP="00A80FE6">
      <w:pPr>
        <w:jc w:val="both"/>
        <w:rPr>
          <w:b/>
          <w:lang w:val="tr-TR"/>
        </w:rPr>
      </w:pPr>
      <w:r>
        <w:rPr>
          <w:b/>
          <w:lang w:val="tr-TR"/>
        </w:rPr>
        <w:t>İlgili Alt Süreç:</w:t>
      </w:r>
    </w:p>
    <w:p w14:paraId="3A9B6F2A" w14:textId="77777777" w:rsidR="009314B3" w:rsidRDefault="00897602" w:rsidP="00A80FE6">
      <w:pPr>
        <w:jc w:val="both"/>
        <w:rPr>
          <w:lang w:val="tr-TR"/>
        </w:rPr>
      </w:pPr>
      <w:r>
        <w:rPr>
          <w:lang w:val="tr-TR"/>
        </w:rPr>
        <w:t>Görevlerin Yürütülmesi-Çalışma Planı</w:t>
      </w:r>
    </w:p>
    <w:p w14:paraId="7804649D" w14:textId="77777777" w:rsidR="00DE10BF" w:rsidRDefault="00DE10BF" w:rsidP="00A80FE6">
      <w:pPr>
        <w:jc w:val="both"/>
        <w:rPr>
          <w:lang w:val="tr-TR"/>
        </w:rPr>
      </w:pPr>
    </w:p>
    <w:tbl>
      <w:tblPr>
        <w:tblStyle w:val="TableNormal"/>
        <w:tblW w:w="0" w:type="auto"/>
        <w:tblInd w:w="108" w:type="dxa"/>
        <w:tblLook w:val="04A0" w:firstRow="1" w:lastRow="0" w:firstColumn="1" w:lastColumn="0" w:noHBand="0" w:noVBand="1"/>
      </w:tblPr>
      <w:tblGrid>
        <w:gridCol w:w="1124"/>
        <w:gridCol w:w="8690"/>
      </w:tblGrid>
      <w:tr w:rsidR="009314B3" w14:paraId="7B36671B" w14:textId="77777777">
        <w:trPr>
          <w:trHeight w:val="688"/>
        </w:trPr>
        <w:tc>
          <w:tcPr>
            <w:tcW w:w="1134" w:type="dxa"/>
            <w:shd w:val="clear" w:color="auto" w:fill="228B22"/>
            <w:vAlign w:val="center"/>
          </w:tcPr>
          <w:p w14:paraId="5B94CA61" w14:textId="77777777" w:rsidR="009314B3" w:rsidRDefault="00897602" w:rsidP="00A80FE6">
            <w:pPr>
              <w:jc w:val="both"/>
              <w:rPr>
                <w:b/>
                <w:lang w:val="tr-TR"/>
              </w:rPr>
            </w:pPr>
            <w:r>
              <w:rPr>
                <w:rFonts w:ascii="Cambria" w:hAnsi="Cambria"/>
                <w:b/>
                <w:color w:val="FFFFFF"/>
                <w:lang w:val="tr-TR"/>
              </w:rPr>
              <w:t>2240</w:t>
            </w:r>
          </w:p>
        </w:tc>
        <w:tc>
          <w:tcPr>
            <w:tcW w:w="8896" w:type="dxa"/>
            <w:shd w:val="clear" w:color="auto" w:fill="auto"/>
            <w:vAlign w:val="center"/>
          </w:tcPr>
          <w:p w14:paraId="7624C214" w14:textId="77777777" w:rsidR="009314B3" w:rsidRDefault="00897602" w:rsidP="00A80FE6">
            <w:pPr>
              <w:jc w:val="both"/>
              <w:rPr>
                <w:rFonts w:ascii="Cambria" w:hAnsi="Cambria"/>
                <w:color w:val="1F4E79"/>
                <w:sz w:val="28"/>
                <w:lang w:val="tr-TR"/>
              </w:rPr>
            </w:pPr>
            <w:r>
              <w:rPr>
                <w:rFonts w:ascii="Cambria" w:hAnsi="Cambria"/>
                <w:color w:val="1F4E79"/>
                <w:sz w:val="28"/>
                <w:lang w:val="tr-TR"/>
              </w:rPr>
              <w:t>Görev İş Programı</w:t>
            </w:r>
          </w:p>
        </w:tc>
      </w:tr>
    </w:tbl>
    <w:p w14:paraId="711E8219" w14:textId="77777777" w:rsidR="009314B3" w:rsidRDefault="009314B3" w:rsidP="00A80FE6">
      <w:pPr>
        <w:jc w:val="both"/>
        <w:rPr>
          <w:lang w:val="tr-TR"/>
        </w:rPr>
      </w:pPr>
    </w:p>
    <w:p w14:paraId="3A71ECB2" w14:textId="77777777" w:rsidR="009314B3" w:rsidRDefault="00897602" w:rsidP="00A80FE6">
      <w:pPr>
        <w:jc w:val="both"/>
        <w:rPr>
          <w:b/>
          <w:sz w:val="26"/>
          <w:lang w:val="tr-TR"/>
        </w:rPr>
      </w:pPr>
      <w:r>
        <w:rPr>
          <w:b/>
          <w:lang w:val="tr-TR"/>
        </w:rPr>
        <w:t>Mevcut Durum</w:t>
      </w:r>
    </w:p>
    <w:p w14:paraId="3F924CFE" w14:textId="77777777" w:rsidR="00A80FE6" w:rsidRDefault="00A80FE6" w:rsidP="00A80FE6">
      <w:pPr>
        <w:jc w:val="both"/>
        <w:rPr>
          <w:b/>
          <w:color w:val="BFBFBF"/>
          <w:lang w:val="tr-TR"/>
        </w:rPr>
      </w:pPr>
      <w:bookmarkStart w:id="83" w:name="ikibinikiyüzkırk"/>
      <w:bookmarkEnd w:id="83"/>
    </w:p>
    <w:p w14:paraId="6AA08E6D" w14:textId="77777777" w:rsidR="009314B3" w:rsidRDefault="00897602" w:rsidP="00A80FE6">
      <w:pPr>
        <w:jc w:val="both"/>
        <w:rPr>
          <w:lang w:val="tr-TR"/>
        </w:rPr>
      </w:pPr>
      <w:r>
        <w:rPr>
          <w:lang w:val="tr-TR"/>
        </w:rPr>
        <w:t xml:space="preserve">Görev iş programı, saha çalışmalarına başlanmadan önce, İDB Başkanı tarafından onaylanmakta, değişiklikler için de yeniden onay alınmaktadır. </w:t>
      </w:r>
    </w:p>
    <w:p w14:paraId="2C84E9DA" w14:textId="77777777" w:rsidR="009314B3" w:rsidRDefault="009314B3" w:rsidP="00A80FE6">
      <w:pPr>
        <w:ind w:left="360"/>
        <w:jc w:val="both"/>
        <w:rPr>
          <w:lang w:val="tr-TR"/>
        </w:rPr>
      </w:pPr>
    </w:p>
    <w:p w14:paraId="020C2C83" w14:textId="77777777" w:rsidR="009314B3" w:rsidRDefault="00897602" w:rsidP="00A80FE6">
      <w:pPr>
        <w:jc w:val="both"/>
        <w:rPr>
          <w:b/>
          <w:sz w:val="26"/>
          <w:lang w:val="tr-TR"/>
        </w:rPr>
      </w:pPr>
      <w:r>
        <w:rPr>
          <w:b/>
          <w:lang w:val="tr-TR"/>
        </w:rPr>
        <w:t xml:space="preserve">Öneriler </w:t>
      </w:r>
    </w:p>
    <w:p w14:paraId="281448AD" w14:textId="77777777" w:rsidR="009314B3" w:rsidRDefault="009314B3" w:rsidP="00A80FE6">
      <w:pPr>
        <w:ind w:left="360"/>
        <w:jc w:val="both"/>
        <w:rPr>
          <w:b/>
          <w:lang w:val="tr-TR"/>
        </w:rPr>
      </w:pPr>
    </w:p>
    <w:p w14:paraId="2D34D956" w14:textId="77777777" w:rsidR="009314B3" w:rsidRDefault="00897602" w:rsidP="00A80FE6">
      <w:pPr>
        <w:jc w:val="both"/>
        <w:rPr>
          <w:b/>
          <w:lang w:val="tr-TR"/>
        </w:rPr>
      </w:pPr>
      <w:bookmarkStart w:id="84" w:name="ikibinikiyüzkırköneri"/>
      <w:bookmarkEnd w:id="84"/>
      <w:r>
        <w:rPr>
          <w:lang w:val="tr-TR"/>
        </w:rPr>
        <w:t>İç-den sisteminin kull</w:t>
      </w:r>
      <w:r w:rsidR="00DE10BF">
        <w:rPr>
          <w:lang w:val="tr-TR"/>
        </w:rPr>
        <w:t>anımına devam edilmesi önerilir</w:t>
      </w:r>
    </w:p>
    <w:p w14:paraId="5F828378" w14:textId="77777777" w:rsidR="009314B3" w:rsidRDefault="009314B3" w:rsidP="00A80FE6">
      <w:pPr>
        <w:jc w:val="both"/>
        <w:rPr>
          <w:b/>
          <w:lang w:val="tr-TR"/>
        </w:rPr>
      </w:pPr>
    </w:p>
    <w:p w14:paraId="2CFA7A85" w14:textId="77777777" w:rsidR="009314B3" w:rsidRDefault="00897602" w:rsidP="00A80FE6">
      <w:pPr>
        <w:jc w:val="both"/>
        <w:rPr>
          <w:b/>
          <w:lang w:val="tr-TR"/>
        </w:rPr>
      </w:pPr>
      <w:r>
        <w:rPr>
          <w:b/>
          <w:lang w:val="tr-TR"/>
        </w:rPr>
        <w:t>İlgili Alt Süreç:</w:t>
      </w:r>
    </w:p>
    <w:p w14:paraId="203B17AF" w14:textId="77777777" w:rsidR="009314B3" w:rsidRDefault="00897602" w:rsidP="00A80FE6">
      <w:pPr>
        <w:jc w:val="both"/>
        <w:rPr>
          <w:lang w:val="tr-TR"/>
        </w:rPr>
      </w:pPr>
      <w:r>
        <w:rPr>
          <w:lang w:val="tr-TR"/>
        </w:rPr>
        <w:t>Görevlerin Yürütülmesi-Çalışma Planı</w:t>
      </w:r>
    </w:p>
    <w:p w14:paraId="16086679" w14:textId="77777777" w:rsidR="009314B3" w:rsidRDefault="009314B3" w:rsidP="00A80FE6">
      <w:pPr>
        <w:jc w:val="both"/>
        <w:rPr>
          <w:lang w:val="tr-TR"/>
        </w:rPr>
      </w:pPr>
    </w:p>
    <w:p w14:paraId="5B4FF7E3" w14:textId="77777777" w:rsidR="009314B3" w:rsidRDefault="00897602" w:rsidP="00A80FE6">
      <w:pPr>
        <w:jc w:val="both"/>
        <w:rPr>
          <w:lang w:val="tr-TR"/>
        </w:rPr>
      </w:pPr>
      <w:r>
        <w:rPr>
          <w:rFonts w:ascii="Times New Roman" w:hAnsi="Times New Roman"/>
          <w:noProof/>
          <w:lang w:val="tr-TR"/>
        </w:rPr>
        <mc:AlternateContent>
          <mc:Choice Requires="wps">
            <w:drawing>
              <wp:anchor distT="0" distB="0" distL="114300" distR="114300" simplePos="0" relativeHeight="15" behindDoc="0" locked="0" layoutInCell="1" allowOverlap="1" wp14:anchorId="0C23A737" wp14:editId="4ED296FC">
                <wp:simplePos x="0" y="0"/>
                <wp:positionH relativeFrom="column">
                  <wp:posOffset>-24765</wp:posOffset>
                </wp:positionH>
                <wp:positionV relativeFrom="paragraph">
                  <wp:posOffset>-17780</wp:posOffset>
                </wp:positionV>
                <wp:extent cx="3188970" cy="386080"/>
                <wp:effectExtent l="50800" t="50800" r="50800" b="50800"/>
                <wp:wrapNone/>
                <wp:docPr id="1224" name="Yuvarlatılmış Dikdörtgen 1224"/>
                <wp:cNvGraphicFramePr/>
                <a:graphic xmlns:a="http://schemas.openxmlformats.org/drawingml/2006/main">
                  <a:graphicData uri="http://schemas.microsoft.com/office/word/2010/wordprocessingShape">
                    <wps:wsp>
                      <wps:cNvSpPr/>
                      <wps:spPr bwMode="auto">
                        <a:xfrm>
                          <a:off x="0" y="0"/>
                          <a:ext cx="3188970" cy="386080"/>
                        </a:xfrm>
                        <a:prstGeom prst="roundRect">
                          <a:avLst>
                            <a:gd name="adj" fmla="val 16667"/>
                          </a:avLst>
                        </a:prstGeom>
                        <a:gradFill rotWithShape="0">
                          <a:gsLst>
                            <a:gs pos="0">
                              <a:srgbClr val="FFFFFF"/>
                            </a:gs>
                            <a:gs pos="100000">
                              <a:srgbClr val="BDD6EE"/>
                            </a:gs>
                          </a:gsLst>
                          <a:lin ang="5400000"/>
                          <a:tileRect/>
                        </a:gradFill>
                        <a:ln w="12700" cmpd="sng">
                          <a:solidFill>
                            <a:srgbClr val="9CC2E5"/>
                          </a:solidFill>
                          <a:prstDash val="solid"/>
                          <a:miter lim="800000"/>
                        </a:ln>
                        <a:effectLst>
                          <a:outerShdw dist="28398" dir="3806097" algn="ctr" rotWithShape="0">
                            <a:srgbClr val="1F4D78">
                              <a:alpha val="50000"/>
                            </a:srgbClr>
                          </a:outerShdw>
                        </a:effectLst>
                      </wps:spPr>
                      <wps:style>
                        <a:lnRef idx="0">
                          <a:srgbClr val="000000">
                            <a:alpha val="0"/>
                          </a:srgbClr>
                        </a:lnRef>
                        <a:fillRef idx="0">
                          <a:srgbClr val="000000">
                            <a:alpha val="0"/>
                          </a:srgbClr>
                        </a:fillRef>
                        <a:effectRef idx="0">
                          <a:srgbClr val="000000">
                            <a:alpha val="0"/>
                          </a:srgbClr>
                        </a:effectRef>
                        <a:fontRef idx="none">
                          <a:srgbClr val="000000">
                            <a:alpha val="0"/>
                          </a:srgbClr>
                        </a:fontRef>
                      </wps:style>
                      <wps:txbx>
                        <w:txbxContent>
                          <w:p w14:paraId="2C59820C" w14:textId="77777777" w:rsidR="004804BF" w:rsidRDefault="004804BF">
                            <w:pPr>
                              <w:rPr>
                                <w:rFonts w:ascii="Cambria" w:hAnsi="Cambria"/>
                                <w:b/>
                                <w:color w:val="0070C0"/>
                                <w:sz w:val="28"/>
                                <w:lang w:val="tr-TR"/>
                              </w:rPr>
                            </w:pPr>
                            <w:r>
                              <w:rPr>
                                <w:rFonts w:ascii="Cambria" w:hAnsi="Cambria"/>
                                <w:b/>
                                <w:color w:val="0070C0"/>
                                <w:sz w:val="28"/>
                                <w:lang w:val="tr-TR"/>
                              </w:rPr>
                              <w:t>KİDS2300 – GÖREVİN YÜRÜTÜLMESİ</w:t>
                            </w:r>
                          </w:p>
                          <w:p w14:paraId="00DED257" w14:textId="77777777" w:rsidR="004804BF" w:rsidRDefault="004804BF"/>
                        </w:txbxContent>
                      </wps:txbx>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0C23A737" id="Yuvarlatılmış Dikdörtgen 1224" o:spid="_x0000_s1040" style="position:absolute;left:0;text-align:left;margin-left:-1.95pt;margin-top:-1.4pt;width:251.1pt;height:30.4pt;z-index:15;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" strokecolor="#9cc2e5" strokeweight="1pt">
                <v:fill color2="#bdd6ee" focus="100%" type="gradient">
                  <o:fill v:ext="view" type="gradientUnscaled"/>
                </v:fill>
                <v:stroke joinstyle="miter"/>
                <v:shadow on="t" color="#1f4d78" opacity=".5" offset="1pt"/>
                <v:textbox>
                  <w:txbxContent>
                    <w:p w14:paraId="2C59820C" w14:textId="77777777" w:rsidR="004804BF" w:rsidRDefault="004804BF">
                      <w:pPr>
                        <w:rPr>
                          <w:rFonts w:ascii="Cambria" w:hAnsi="Cambria"/>
                          <w:b/>
                          <w:color w:val="0070C0"/>
                          <w:sz w:val="28"/>
                          <w:lang w:val="tr-TR"/>
                        </w:rPr>
                      </w:pPr>
                      <w:r>
                        <w:rPr>
                          <w:rFonts w:ascii="Cambria" w:hAnsi="Cambria"/>
                          <w:b/>
                          <w:color w:val="0070C0"/>
                          <w:sz w:val="28"/>
                          <w:lang w:val="tr-TR"/>
                        </w:rPr>
                        <w:t>KİDS2300 – GÖREVİN YÜRÜTÜLMESİ</w:t>
                      </w:r>
                    </w:p>
                    <w:p w14:paraId="00DED257" w14:textId="77777777" w:rsidR="004804BF" w:rsidRDefault="004804BF"/>
                  </w:txbxContent>
                </v:textbox>
              </v:roundrect>
            </w:pict>
          </mc:Fallback>
        </mc:AlternateContent>
      </w:r>
    </w:p>
    <w:p w14:paraId="25E5A7B1" w14:textId="77777777" w:rsidR="009314B3" w:rsidRDefault="009314B3" w:rsidP="00A80FE6">
      <w:pPr>
        <w:ind w:left="360"/>
        <w:jc w:val="both"/>
        <w:rPr>
          <w:i/>
          <w:lang w:val="tr-TR"/>
        </w:rPr>
      </w:pPr>
    </w:p>
    <w:p w14:paraId="765EFE2D" w14:textId="77777777" w:rsidR="009314B3" w:rsidRDefault="009314B3" w:rsidP="00A80FE6">
      <w:pPr>
        <w:ind w:left="360"/>
        <w:jc w:val="both"/>
        <w:rPr>
          <w:i/>
          <w:lang w:val="tr-TR"/>
        </w:rPr>
      </w:pPr>
    </w:p>
    <w:tbl>
      <w:tblPr>
        <w:tblStyle w:val="TableNormal"/>
        <w:tblW w:w="0" w:type="auto"/>
        <w:tblInd w:w="108" w:type="dxa"/>
        <w:tblLook w:val="04A0" w:firstRow="1" w:lastRow="0" w:firstColumn="1" w:lastColumn="0" w:noHBand="0" w:noVBand="1"/>
      </w:tblPr>
      <w:tblGrid>
        <w:gridCol w:w="1124"/>
        <w:gridCol w:w="8690"/>
      </w:tblGrid>
      <w:tr w:rsidR="009314B3" w14:paraId="0AD94019" w14:textId="77777777">
        <w:trPr>
          <w:trHeight w:val="688"/>
        </w:trPr>
        <w:tc>
          <w:tcPr>
            <w:tcW w:w="1134" w:type="dxa"/>
            <w:shd w:val="clear" w:color="auto" w:fill="228B22"/>
            <w:vAlign w:val="center"/>
          </w:tcPr>
          <w:p w14:paraId="3549EC20" w14:textId="77777777" w:rsidR="009314B3" w:rsidRDefault="00897602" w:rsidP="00A80FE6">
            <w:pPr>
              <w:jc w:val="both"/>
              <w:rPr>
                <w:b/>
                <w:lang w:val="tr-TR"/>
              </w:rPr>
            </w:pPr>
            <w:r>
              <w:rPr>
                <w:rFonts w:ascii="Cambria" w:hAnsi="Cambria"/>
                <w:b/>
                <w:color w:val="FFFFFF"/>
                <w:lang w:val="tr-TR"/>
              </w:rPr>
              <w:t>2310</w:t>
            </w:r>
          </w:p>
        </w:tc>
        <w:tc>
          <w:tcPr>
            <w:tcW w:w="8896" w:type="dxa"/>
            <w:shd w:val="clear" w:color="auto" w:fill="auto"/>
            <w:vAlign w:val="center"/>
          </w:tcPr>
          <w:p w14:paraId="6FF45121" w14:textId="77777777" w:rsidR="009314B3" w:rsidRDefault="00897602" w:rsidP="00A80FE6">
            <w:pPr>
              <w:jc w:val="both"/>
              <w:rPr>
                <w:rFonts w:ascii="Cambria" w:hAnsi="Cambria"/>
                <w:color w:val="1F4E79"/>
                <w:sz w:val="28"/>
                <w:lang w:val="tr-TR"/>
              </w:rPr>
            </w:pPr>
            <w:r>
              <w:rPr>
                <w:rFonts w:ascii="Cambria" w:hAnsi="Cambria"/>
                <w:color w:val="1F4E79"/>
                <w:sz w:val="28"/>
                <w:lang w:val="tr-TR"/>
              </w:rPr>
              <w:t>Bilgilerin Belirlenmesi</w:t>
            </w:r>
          </w:p>
        </w:tc>
      </w:tr>
    </w:tbl>
    <w:p w14:paraId="4B7CC224" w14:textId="77777777" w:rsidR="009314B3" w:rsidRDefault="009314B3" w:rsidP="00A80FE6">
      <w:pPr>
        <w:jc w:val="both"/>
        <w:rPr>
          <w:i/>
          <w:lang w:val="tr-TR"/>
        </w:rPr>
      </w:pPr>
    </w:p>
    <w:p w14:paraId="0C30CEBA" w14:textId="77777777" w:rsidR="00A80FE6" w:rsidRDefault="00A80FE6" w:rsidP="00A80FE6">
      <w:pPr>
        <w:jc w:val="both"/>
        <w:rPr>
          <w:b/>
          <w:lang w:val="tr-TR"/>
        </w:rPr>
      </w:pPr>
    </w:p>
    <w:p w14:paraId="47775B69" w14:textId="77777777" w:rsidR="00A80FE6" w:rsidRDefault="00A80FE6" w:rsidP="00A80FE6">
      <w:pPr>
        <w:jc w:val="both"/>
        <w:rPr>
          <w:b/>
          <w:lang w:val="tr-TR"/>
        </w:rPr>
      </w:pPr>
    </w:p>
    <w:p w14:paraId="48FA9A91" w14:textId="77777777" w:rsidR="00A80FE6" w:rsidRDefault="00A80FE6" w:rsidP="00A80FE6">
      <w:pPr>
        <w:jc w:val="both"/>
        <w:rPr>
          <w:b/>
          <w:lang w:val="tr-TR"/>
        </w:rPr>
      </w:pPr>
    </w:p>
    <w:p w14:paraId="51089B32" w14:textId="77777777" w:rsidR="009314B3" w:rsidRDefault="00897602" w:rsidP="00A80FE6">
      <w:pPr>
        <w:jc w:val="both"/>
        <w:rPr>
          <w:b/>
          <w:lang w:val="tr-TR"/>
        </w:rPr>
      </w:pPr>
      <w:r>
        <w:rPr>
          <w:b/>
          <w:lang w:val="tr-TR"/>
        </w:rPr>
        <w:lastRenderedPageBreak/>
        <w:t>Mevcut Durum</w:t>
      </w:r>
    </w:p>
    <w:p w14:paraId="5236A3EE" w14:textId="77777777" w:rsidR="00A80FE6" w:rsidRDefault="00A80FE6" w:rsidP="00A80FE6">
      <w:pPr>
        <w:jc w:val="both"/>
        <w:rPr>
          <w:b/>
          <w:sz w:val="26"/>
          <w:lang w:val="tr-TR"/>
        </w:rPr>
      </w:pPr>
    </w:p>
    <w:p w14:paraId="153BC857" w14:textId="77777777" w:rsidR="009314B3" w:rsidRDefault="00897602" w:rsidP="00A80FE6">
      <w:pPr>
        <w:jc w:val="both"/>
        <w:rPr>
          <w:lang w:val="tr-TR"/>
        </w:rPr>
      </w:pPr>
      <w:bookmarkStart w:id="85" w:name="ikibinücyüzon"/>
      <w:bookmarkEnd w:id="85"/>
      <w:r>
        <w:rPr>
          <w:lang w:val="tr-TR"/>
        </w:rPr>
        <w:t>İç denetçiler tarafından görev amaçlarına ulaşmak için gerekli olacak bilgiler belirlenmiş ve kayıt altına alınmıştır.</w:t>
      </w:r>
    </w:p>
    <w:p w14:paraId="31817425" w14:textId="77777777" w:rsidR="009314B3" w:rsidRDefault="009314B3" w:rsidP="00A80FE6">
      <w:pPr>
        <w:jc w:val="both"/>
        <w:rPr>
          <w:lang w:val="tr-TR"/>
        </w:rPr>
      </w:pPr>
    </w:p>
    <w:p w14:paraId="4E516E4E" w14:textId="77777777" w:rsidR="009314B3" w:rsidRDefault="00897602" w:rsidP="00A80FE6">
      <w:pPr>
        <w:jc w:val="both"/>
        <w:rPr>
          <w:b/>
          <w:sz w:val="26"/>
          <w:lang w:val="tr-TR"/>
        </w:rPr>
      </w:pPr>
      <w:r>
        <w:rPr>
          <w:b/>
          <w:lang w:val="tr-TR"/>
        </w:rPr>
        <w:t xml:space="preserve">Öneriler </w:t>
      </w:r>
    </w:p>
    <w:p w14:paraId="25018F63" w14:textId="77777777" w:rsidR="009314B3" w:rsidRDefault="009314B3" w:rsidP="00A80FE6">
      <w:pPr>
        <w:jc w:val="both"/>
        <w:rPr>
          <w:i/>
          <w:color w:val="BFBFBF"/>
          <w:lang w:val="tr-TR"/>
        </w:rPr>
      </w:pPr>
    </w:p>
    <w:p w14:paraId="740C6102" w14:textId="71FE47E0" w:rsidR="009314B3" w:rsidRDefault="00897602" w:rsidP="00A80FE6">
      <w:pPr>
        <w:jc w:val="both"/>
        <w:rPr>
          <w:b/>
          <w:lang w:val="tr-TR"/>
        </w:rPr>
      </w:pPr>
      <w:bookmarkStart w:id="86" w:name="ikibinücyüzonöneri"/>
      <w:bookmarkEnd w:id="86"/>
      <w:r>
        <w:rPr>
          <w:lang w:val="tr-TR"/>
        </w:rPr>
        <w:t>Mevcut uygulamalara devam edilmesi önerilir.</w:t>
      </w:r>
    </w:p>
    <w:p w14:paraId="19F27DA5" w14:textId="77777777" w:rsidR="009314B3" w:rsidRDefault="009314B3" w:rsidP="00A80FE6">
      <w:pPr>
        <w:jc w:val="both"/>
        <w:rPr>
          <w:b/>
          <w:lang w:val="tr-TR"/>
        </w:rPr>
      </w:pPr>
    </w:p>
    <w:p w14:paraId="06CAD66C" w14:textId="77777777" w:rsidR="009314B3" w:rsidRDefault="00897602" w:rsidP="00A80FE6">
      <w:pPr>
        <w:jc w:val="both"/>
        <w:rPr>
          <w:b/>
          <w:lang w:val="tr-TR"/>
        </w:rPr>
      </w:pPr>
      <w:r>
        <w:rPr>
          <w:b/>
          <w:lang w:val="tr-TR"/>
        </w:rPr>
        <w:t>İlgili Alt Süreç:</w:t>
      </w:r>
    </w:p>
    <w:p w14:paraId="2E90988B" w14:textId="77777777" w:rsidR="009314B3" w:rsidRDefault="00897602" w:rsidP="00A80FE6">
      <w:pPr>
        <w:jc w:val="both"/>
        <w:rPr>
          <w:lang w:val="tr-TR"/>
        </w:rPr>
      </w:pPr>
      <w:r>
        <w:rPr>
          <w:lang w:val="tr-TR"/>
        </w:rPr>
        <w:t>Görevlerin Yürütülmesi-Testler ve Analizler</w:t>
      </w:r>
    </w:p>
    <w:p w14:paraId="7C38E5E2" w14:textId="77777777" w:rsidR="00DE10BF" w:rsidRDefault="00DE10BF" w:rsidP="00A80FE6">
      <w:pPr>
        <w:jc w:val="both"/>
        <w:rPr>
          <w:lang w:val="tr-TR"/>
        </w:rPr>
      </w:pPr>
    </w:p>
    <w:tbl>
      <w:tblPr>
        <w:tblStyle w:val="TableNormal"/>
        <w:tblW w:w="0" w:type="auto"/>
        <w:tblInd w:w="108" w:type="dxa"/>
        <w:tblLook w:val="04A0" w:firstRow="1" w:lastRow="0" w:firstColumn="1" w:lastColumn="0" w:noHBand="0" w:noVBand="1"/>
      </w:tblPr>
      <w:tblGrid>
        <w:gridCol w:w="1124"/>
        <w:gridCol w:w="8690"/>
      </w:tblGrid>
      <w:tr w:rsidR="009314B3" w14:paraId="04550A11" w14:textId="77777777">
        <w:trPr>
          <w:trHeight w:val="688"/>
        </w:trPr>
        <w:tc>
          <w:tcPr>
            <w:tcW w:w="1134" w:type="dxa"/>
            <w:shd w:val="clear" w:color="auto" w:fill="228B22"/>
            <w:vAlign w:val="center"/>
          </w:tcPr>
          <w:p w14:paraId="2DD803B1" w14:textId="77777777" w:rsidR="009314B3" w:rsidRDefault="00897602" w:rsidP="00A80FE6">
            <w:pPr>
              <w:jc w:val="both"/>
              <w:rPr>
                <w:b/>
                <w:lang w:val="tr-TR"/>
              </w:rPr>
            </w:pPr>
            <w:r>
              <w:rPr>
                <w:rFonts w:ascii="Cambria" w:hAnsi="Cambria"/>
                <w:b/>
                <w:color w:val="FFFFFF"/>
                <w:lang w:val="tr-TR"/>
              </w:rPr>
              <w:t>2320</w:t>
            </w:r>
          </w:p>
        </w:tc>
        <w:tc>
          <w:tcPr>
            <w:tcW w:w="8896" w:type="dxa"/>
            <w:shd w:val="clear" w:color="auto" w:fill="auto"/>
            <w:vAlign w:val="center"/>
          </w:tcPr>
          <w:p w14:paraId="5312690D" w14:textId="77777777" w:rsidR="009314B3" w:rsidRDefault="00897602" w:rsidP="00A80FE6">
            <w:pPr>
              <w:jc w:val="both"/>
              <w:rPr>
                <w:rFonts w:ascii="Cambria" w:hAnsi="Cambria"/>
                <w:color w:val="1F4E79"/>
                <w:sz w:val="28"/>
                <w:lang w:val="tr-TR"/>
              </w:rPr>
            </w:pPr>
            <w:r>
              <w:rPr>
                <w:rFonts w:ascii="Cambria" w:hAnsi="Cambria"/>
                <w:color w:val="1F4E79"/>
                <w:sz w:val="28"/>
                <w:lang w:val="tr-TR"/>
              </w:rPr>
              <w:t>Analiz ve Değerlendirme</w:t>
            </w:r>
          </w:p>
        </w:tc>
      </w:tr>
    </w:tbl>
    <w:p w14:paraId="4D6FE8B2" w14:textId="77777777" w:rsidR="009314B3" w:rsidRDefault="009314B3" w:rsidP="00A80FE6">
      <w:pPr>
        <w:jc w:val="both"/>
        <w:rPr>
          <w:lang w:val="tr-TR"/>
        </w:rPr>
      </w:pPr>
    </w:p>
    <w:p w14:paraId="593EC92F" w14:textId="77777777" w:rsidR="00A80FE6" w:rsidRDefault="00897602" w:rsidP="00A80FE6">
      <w:pPr>
        <w:jc w:val="both"/>
        <w:rPr>
          <w:b/>
          <w:sz w:val="26"/>
          <w:lang w:val="tr-TR"/>
        </w:rPr>
      </w:pPr>
      <w:r>
        <w:rPr>
          <w:b/>
          <w:lang w:val="tr-TR"/>
        </w:rPr>
        <w:t>Mevcut Durum</w:t>
      </w:r>
      <w:bookmarkStart w:id="87" w:name="ikibinücyüzyirmi"/>
      <w:bookmarkEnd w:id="87"/>
    </w:p>
    <w:p w14:paraId="58B8E5B7" w14:textId="77777777" w:rsidR="00A80FE6" w:rsidRDefault="00A80FE6" w:rsidP="00A80FE6">
      <w:pPr>
        <w:jc w:val="both"/>
        <w:rPr>
          <w:b/>
          <w:sz w:val="26"/>
          <w:lang w:val="tr-TR"/>
        </w:rPr>
      </w:pPr>
    </w:p>
    <w:p w14:paraId="48518EEC" w14:textId="77777777" w:rsidR="009314B3" w:rsidRPr="00A80FE6" w:rsidRDefault="00897602" w:rsidP="00A80FE6">
      <w:pPr>
        <w:jc w:val="both"/>
        <w:rPr>
          <w:b/>
          <w:sz w:val="26"/>
          <w:lang w:val="tr-TR"/>
        </w:rPr>
      </w:pPr>
      <w:r>
        <w:rPr>
          <w:lang w:val="tr-TR"/>
        </w:rPr>
        <w:t>Çalışma kâğıtlarında test yöntemi ile uygun analiz ve değerlendirmelere yer verilmektedir.</w:t>
      </w:r>
    </w:p>
    <w:p w14:paraId="7BE4CDB8" w14:textId="77777777" w:rsidR="009314B3" w:rsidRDefault="009314B3" w:rsidP="00A80FE6">
      <w:pPr>
        <w:ind w:left="360"/>
        <w:jc w:val="both"/>
        <w:rPr>
          <w:lang w:val="tr-TR"/>
        </w:rPr>
      </w:pPr>
    </w:p>
    <w:p w14:paraId="13B511D2" w14:textId="77777777" w:rsidR="009314B3" w:rsidRDefault="00897602" w:rsidP="00A80FE6">
      <w:pPr>
        <w:jc w:val="both"/>
        <w:rPr>
          <w:b/>
          <w:sz w:val="26"/>
          <w:lang w:val="tr-TR"/>
        </w:rPr>
      </w:pPr>
      <w:r>
        <w:rPr>
          <w:b/>
          <w:lang w:val="tr-TR"/>
        </w:rPr>
        <w:t xml:space="preserve">Öneriler </w:t>
      </w:r>
    </w:p>
    <w:p w14:paraId="24795013" w14:textId="77777777" w:rsidR="00A80FE6" w:rsidRDefault="00A80FE6" w:rsidP="00A80FE6">
      <w:pPr>
        <w:jc w:val="both"/>
        <w:rPr>
          <w:i/>
          <w:color w:val="BFBFBF"/>
          <w:lang w:val="tr-TR"/>
        </w:rPr>
      </w:pPr>
    </w:p>
    <w:p w14:paraId="25F7F773" w14:textId="43185D24" w:rsidR="009314B3" w:rsidRDefault="00897602" w:rsidP="00A80FE6">
      <w:pPr>
        <w:jc w:val="both"/>
        <w:rPr>
          <w:b/>
          <w:lang w:val="tr-TR"/>
        </w:rPr>
      </w:pPr>
      <w:r>
        <w:rPr>
          <w:b/>
          <w:lang w:val="tr-TR"/>
        </w:rPr>
        <w:t xml:space="preserve"> </w:t>
      </w:r>
      <w:bookmarkStart w:id="88" w:name="ikibinücyüzyirmiöneri"/>
      <w:bookmarkEnd w:id="88"/>
      <w:r>
        <w:rPr>
          <w:lang w:val="tr-TR"/>
        </w:rPr>
        <w:t>Mevcut uygulamalara devam edilmesi önerilir.</w:t>
      </w:r>
    </w:p>
    <w:p w14:paraId="34DCBFE9" w14:textId="77777777" w:rsidR="009314B3" w:rsidRDefault="009314B3" w:rsidP="00A80FE6">
      <w:pPr>
        <w:jc w:val="both"/>
        <w:rPr>
          <w:b/>
          <w:lang w:val="tr-TR"/>
        </w:rPr>
      </w:pPr>
    </w:p>
    <w:p w14:paraId="13BB0BEA" w14:textId="77777777" w:rsidR="009314B3" w:rsidRDefault="00897602" w:rsidP="00A80FE6">
      <w:pPr>
        <w:jc w:val="both"/>
        <w:rPr>
          <w:b/>
          <w:lang w:val="tr-TR"/>
        </w:rPr>
      </w:pPr>
      <w:r>
        <w:rPr>
          <w:b/>
          <w:lang w:val="tr-TR"/>
        </w:rPr>
        <w:t>İlgili Alt Süreç:</w:t>
      </w:r>
    </w:p>
    <w:p w14:paraId="09C4C150" w14:textId="77777777" w:rsidR="009314B3" w:rsidRDefault="00897602" w:rsidP="00A80FE6">
      <w:pPr>
        <w:jc w:val="both"/>
        <w:rPr>
          <w:lang w:val="tr-TR"/>
        </w:rPr>
      </w:pPr>
      <w:r>
        <w:rPr>
          <w:lang w:val="tr-TR"/>
        </w:rPr>
        <w:t>Görevlerin Yürütülmesi-Testler ve Analizler</w:t>
      </w:r>
    </w:p>
    <w:p w14:paraId="31CEEB10" w14:textId="77777777" w:rsidR="00250C20" w:rsidRDefault="00250C20" w:rsidP="00A80FE6">
      <w:pPr>
        <w:jc w:val="both"/>
        <w:rPr>
          <w:lang w:val="tr-TR"/>
        </w:rPr>
      </w:pPr>
    </w:p>
    <w:tbl>
      <w:tblPr>
        <w:tblStyle w:val="TableNormal"/>
        <w:tblW w:w="0" w:type="auto"/>
        <w:tblInd w:w="108" w:type="dxa"/>
        <w:tblLook w:val="04A0" w:firstRow="1" w:lastRow="0" w:firstColumn="1" w:lastColumn="0" w:noHBand="0" w:noVBand="1"/>
      </w:tblPr>
      <w:tblGrid>
        <w:gridCol w:w="1124"/>
        <w:gridCol w:w="8690"/>
      </w:tblGrid>
      <w:tr w:rsidR="009314B3" w14:paraId="4F4CD724" w14:textId="77777777">
        <w:trPr>
          <w:trHeight w:val="688"/>
        </w:trPr>
        <w:tc>
          <w:tcPr>
            <w:tcW w:w="1134" w:type="dxa"/>
            <w:shd w:val="clear" w:color="auto" w:fill="228B22"/>
            <w:vAlign w:val="center"/>
          </w:tcPr>
          <w:p w14:paraId="5C38E178" w14:textId="77777777" w:rsidR="009314B3" w:rsidRDefault="00897602" w:rsidP="00A80FE6">
            <w:pPr>
              <w:jc w:val="both"/>
              <w:rPr>
                <w:b/>
                <w:lang w:val="tr-TR"/>
              </w:rPr>
            </w:pPr>
            <w:r>
              <w:rPr>
                <w:rFonts w:ascii="Cambria" w:hAnsi="Cambria"/>
                <w:b/>
                <w:color w:val="FFFFFF"/>
                <w:lang w:val="tr-TR"/>
              </w:rPr>
              <w:t>2330</w:t>
            </w:r>
          </w:p>
        </w:tc>
        <w:tc>
          <w:tcPr>
            <w:tcW w:w="8896" w:type="dxa"/>
            <w:shd w:val="clear" w:color="auto" w:fill="auto"/>
            <w:vAlign w:val="center"/>
          </w:tcPr>
          <w:p w14:paraId="0D2E9668" w14:textId="77777777" w:rsidR="009314B3" w:rsidRDefault="00897602" w:rsidP="00A80FE6">
            <w:pPr>
              <w:jc w:val="both"/>
              <w:rPr>
                <w:rFonts w:ascii="Cambria" w:hAnsi="Cambria"/>
                <w:color w:val="1F4E79"/>
                <w:sz w:val="28"/>
                <w:lang w:val="tr-TR"/>
              </w:rPr>
            </w:pPr>
            <w:r>
              <w:rPr>
                <w:rFonts w:ascii="Cambria" w:hAnsi="Cambria"/>
                <w:color w:val="1F4E79"/>
                <w:sz w:val="28"/>
                <w:lang w:val="tr-TR"/>
              </w:rPr>
              <w:t>Bilgilerin Kaydedilmesi</w:t>
            </w:r>
          </w:p>
        </w:tc>
      </w:tr>
    </w:tbl>
    <w:p w14:paraId="51E6653B" w14:textId="77777777" w:rsidR="009314B3" w:rsidRDefault="009314B3" w:rsidP="00A80FE6">
      <w:pPr>
        <w:jc w:val="both"/>
        <w:rPr>
          <w:i/>
          <w:lang w:val="tr-TR"/>
        </w:rPr>
      </w:pPr>
    </w:p>
    <w:p w14:paraId="6CF11AE0" w14:textId="6A1CA2D8" w:rsidR="009314B3" w:rsidRDefault="00897602" w:rsidP="00A80FE6">
      <w:pPr>
        <w:jc w:val="both"/>
        <w:rPr>
          <w:i/>
          <w:color w:val="BFBFBF"/>
          <w:lang w:val="tr-TR"/>
        </w:rPr>
      </w:pPr>
      <w:r>
        <w:rPr>
          <w:b/>
          <w:lang w:val="tr-TR"/>
        </w:rPr>
        <w:t>Mevcut Durum</w:t>
      </w:r>
    </w:p>
    <w:p w14:paraId="78A0E3CE" w14:textId="77777777" w:rsidR="009314B3" w:rsidRDefault="009314B3" w:rsidP="00A80FE6">
      <w:pPr>
        <w:ind w:left="360"/>
        <w:jc w:val="both"/>
        <w:rPr>
          <w:b/>
          <w:color w:val="BFBFBF"/>
          <w:lang w:val="tr-TR"/>
        </w:rPr>
      </w:pPr>
    </w:p>
    <w:p w14:paraId="4F504D59" w14:textId="77777777" w:rsidR="009314B3" w:rsidRDefault="00897602" w:rsidP="00A80FE6">
      <w:pPr>
        <w:jc w:val="both"/>
        <w:rPr>
          <w:lang w:val="tr-TR"/>
        </w:rPr>
      </w:pPr>
      <w:bookmarkStart w:id="89" w:name="ikibinücyüzotuz"/>
      <w:bookmarkEnd w:id="89"/>
      <w:r>
        <w:rPr>
          <w:lang w:val="tr-TR"/>
        </w:rPr>
        <w:t xml:space="preserve">İDB Başkanı görev kayıtlarını kurum dışı taraflara vermeden önce üst yönetici onayını almaktadır. </w:t>
      </w:r>
    </w:p>
    <w:p w14:paraId="56B41E61" w14:textId="77777777" w:rsidR="009314B3" w:rsidRDefault="009314B3" w:rsidP="00A80FE6">
      <w:pPr>
        <w:ind w:left="360"/>
        <w:jc w:val="both"/>
        <w:rPr>
          <w:lang w:val="tr-TR"/>
        </w:rPr>
      </w:pPr>
    </w:p>
    <w:p w14:paraId="56FE6147" w14:textId="77777777" w:rsidR="009314B3" w:rsidRDefault="00DE10BF" w:rsidP="00A80FE6">
      <w:pPr>
        <w:jc w:val="both"/>
        <w:rPr>
          <w:b/>
          <w:sz w:val="26"/>
          <w:lang w:val="tr-TR"/>
        </w:rPr>
      </w:pPr>
      <w:r>
        <w:rPr>
          <w:b/>
          <w:lang w:val="tr-TR"/>
        </w:rPr>
        <w:t>Ön</w:t>
      </w:r>
      <w:r w:rsidR="00897602">
        <w:rPr>
          <w:b/>
          <w:lang w:val="tr-TR"/>
        </w:rPr>
        <w:t xml:space="preserve">eriler </w:t>
      </w:r>
    </w:p>
    <w:p w14:paraId="77E6CC2A" w14:textId="77777777" w:rsidR="009314B3" w:rsidRDefault="009314B3" w:rsidP="00A80FE6">
      <w:pPr>
        <w:ind w:left="360"/>
        <w:jc w:val="both"/>
        <w:rPr>
          <w:b/>
          <w:lang w:val="tr-TR"/>
        </w:rPr>
      </w:pPr>
    </w:p>
    <w:p w14:paraId="6C334C42" w14:textId="77777777" w:rsidR="009314B3" w:rsidRDefault="00897602" w:rsidP="00A80FE6">
      <w:pPr>
        <w:jc w:val="both"/>
        <w:rPr>
          <w:b/>
          <w:lang w:val="tr-TR"/>
        </w:rPr>
      </w:pPr>
      <w:bookmarkStart w:id="90" w:name="ikibinücyüzotuzöneri"/>
      <w:bookmarkEnd w:id="90"/>
      <w:r>
        <w:rPr>
          <w:lang w:val="tr-TR"/>
        </w:rPr>
        <w:t>Mevcut uygulamalara devam edilmesi önerilir.</w:t>
      </w:r>
    </w:p>
    <w:p w14:paraId="07017A7D" w14:textId="77777777" w:rsidR="009314B3" w:rsidRDefault="009314B3" w:rsidP="00A80FE6">
      <w:pPr>
        <w:jc w:val="both"/>
        <w:rPr>
          <w:b/>
          <w:lang w:val="tr-TR"/>
        </w:rPr>
      </w:pPr>
    </w:p>
    <w:p w14:paraId="5EC4C049" w14:textId="0609AED5" w:rsidR="009314B3" w:rsidRDefault="00897602" w:rsidP="00A80FE6">
      <w:pPr>
        <w:jc w:val="both"/>
        <w:rPr>
          <w:lang w:val="tr-TR"/>
        </w:rPr>
      </w:pPr>
      <w:r>
        <w:rPr>
          <w:b/>
          <w:lang w:val="tr-TR"/>
        </w:rPr>
        <w:t>İlgili Alt Süreç:</w:t>
      </w:r>
      <w:r w:rsidR="00FA66C6">
        <w:rPr>
          <w:b/>
          <w:lang w:val="tr-TR"/>
        </w:rPr>
        <w:t xml:space="preserve"> </w:t>
      </w:r>
      <w:r>
        <w:rPr>
          <w:lang w:val="tr-TR"/>
        </w:rPr>
        <w:t>Görevlerin Yürütülmesi-Dokümantasyon</w:t>
      </w:r>
      <w:r w:rsidR="00DC4AC7">
        <w:rPr>
          <w:lang w:val="tr-TR"/>
        </w:rPr>
        <w:t xml:space="preserve"> </w:t>
      </w:r>
      <w:r>
        <w:rPr>
          <w:lang w:val="tr-TR"/>
        </w:rPr>
        <w:t>Yönetim ve Organizasyon-Arşiv Yönetimi</w:t>
      </w:r>
    </w:p>
    <w:p w14:paraId="4CB060B5" w14:textId="77777777" w:rsidR="00DC4AC7" w:rsidRDefault="00DC4AC7" w:rsidP="00A80FE6">
      <w:pPr>
        <w:jc w:val="both"/>
        <w:rPr>
          <w:b/>
          <w:lang w:val="tr-TR"/>
        </w:rPr>
      </w:pPr>
    </w:p>
    <w:tbl>
      <w:tblPr>
        <w:tblStyle w:val="TableNormal"/>
        <w:tblW w:w="0" w:type="auto"/>
        <w:tblInd w:w="108" w:type="dxa"/>
        <w:tblLook w:val="04A0" w:firstRow="1" w:lastRow="0" w:firstColumn="1" w:lastColumn="0" w:noHBand="0" w:noVBand="1"/>
      </w:tblPr>
      <w:tblGrid>
        <w:gridCol w:w="1125"/>
        <w:gridCol w:w="8689"/>
      </w:tblGrid>
      <w:tr w:rsidR="009314B3" w14:paraId="6B6CD669" w14:textId="77777777">
        <w:trPr>
          <w:trHeight w:val="688"/>
        </w:trPr>
        <w:tc>
          <w:tcPr>
            <w:tcW w:w="1134" w:type="dxa"/>
            <w:shd w:val="clear" w:color="auto" w:fill="228B22"/>
            <w:vAlign w:val="center"/>
          </w:tcPr>
          <w:p w14:paraId="3D11972C" w14:textId="77777777" w:rsidR="009314B3" w:rsidRDefault="00897602" w:rsidP="00A80FE6">
            <w:pPr>
              <w:jc w:val="both"/>
              <w:rPr>
                <w:b/>
                <w:lang w:val="tr-TR"/>
              </w:rPr>
            </w:pPr>
            <w:r>
              <w:rPr>
                <w:rFonts w:ascii="Cambria" w:hAnsi="Cambria"/>
                <w:b/>
                <w:color w:val="FFFFFF"/>
                <w:lang w:val="tr-TR"/>
              </w:rPr>
              <w:t>2340</w:t>
            </w:r>
          </w:p>
        </w:tc>
        <w:tc>
          <w:tcPr>
            <w:tcW w:w="8896" w:type="dxa"/>
            <w:shd w:val="clear" w:color="auto" w:fill="auto"/>
            <w:vAlign w:val="center"/>
          </w:tcPr>
          <w:p w14:paraId="66E146FA" w14:textId="77777777" w:rsidR="009314B3" w:rsidRDefault="00897602" w:rsidP="00A80FE6">
            <w:pPr>
              <w:jc w:val="both"/>
              <w:rPr>
                <w:rFonts w:ascii="Cambria" w:hAnsi="Cambria"/>
                <w:color w:val="1F4E79"/>
                <w:sz w:val="28"/>
                <w:lang w:val="tr-TR"/>
              </w:rPr>
            </w:pPr>
            <w:r>
              <w:rPr>
                <w:rFonts w:ascii="Cambria" w:hAnsi="Cambria"/>
                <w:color w:val="1F4E79"/>
                <w:sz w:val="28"/>
                <w:lang w:val="tr-TR"/>
              </w:rPr>
              <w:t>Görevin Gözetimi</w:t>
            </w:r>
          </w:p>
        </w:tc>
      </w:tr>
    </w:tbl>
    <w:p w14:paraId="496A6212" w14:textId="77777777" w:rsidR="009314B3" w:rsidRDefault="009314B3" w:rsidP="00A80FE6">
      <w:pPr>
        <w:jc w:val="both"/>
        <w:rPr>
          <w:lang w:val="tr-TR"/>
        </w:rPr>
      </w:pPr>
    </w:p>
    <w:p w14:paraId="0B0E2D0D" w14:textId="257ADF5D" w:rsidR="009314B3" w:rsidRDefault="00897602" w:rsidP="00A80FE6">
      <w:pPr>
        <w:jc w:val="both"/>
        <w:rPr>
          <w:i/>
          <w:color w:val="BFBFBF"/>
          <w:lang w:val="tr-TR"/>
        </w:rPr>
      </w:pPr>
      <w:r>
        <w:rPr>
          <w:b/>
          <w:lang w:val="tr-TR"/>
        </w:rPr>
        <w:t>Mevcut Durum</w:t>
      </w:r>
    </w:p>
    <w:p w14:paraId="39E30F89" w14:textId="77777777" w:rsidR="009314B3" w:rsidRDefault="009314B3" w:rsidP="00A80FE6">
      <w:pPr>
        <w:ind w:left="360"/>
        <w:jc w:val="both"/>
        <w:rPr>
          <w:b/>
          <w:color w:val="BFBFBF"/>
          <w:lang w:val="tr-TR"/>
        </w:rPr>
      </w:pPr>
    </w:p>
    <w:p w14:paraId="56D7BD01" w14:textId="77777777" w:rsidR="009314B3" w:rsidRDefault="00897602" w:rsidP="00A80FE6">
      <w:pPr>
        <w:jc w:val="both"/>
        <w:rPr>
          <w:lang w:val="tr-TR"/>
        </w:rPr>
      </w:pPr>
      <w:bookmarkStart w:id="91" w:name="ikibinücyüzkırk"/>
      <w:bookmarkEnd w:id="91"/>
      <w:r>
        <w:rPr>
          <w:lang w:val="tr-TR"/>
        </w:rPr>
        <w:t>Gözetim ve kontrole dair uygun deliller (gözden geçirmeye ilişkin tarih, paraf, kontrol listesi, gözden geçirme tutanağı, İçDen kayıtları vs.), kayıtlı hâle getirilir ve muhafaza edilir.</w:t>
      </w:r>
    </w:p>
    <w:p w14:paraId="718476CC" w14:textId="77777777" w:rsidR="00DC4AC7" w:rsidRDefault="00DC4AC7" w:rsidP="00A80FE6">
      <w:pPr>
        <w:jc w:val="both"/>
        <w:rPr>
          <w:lang w:val="tr-TR"/>
        </w:rPr>
      </w:pPr>
    </w:p>
    <w:p w14:paraId="2D7ABF15" w14:textId="77777777" w:rsidR="009314B3" w:rsidRDefault="009314B3" w:rsidP="00A80FE6">
      <w:pPr>
        <w:ind w:left="360"/>
        <w:jc w:val="both"/>
        <w:rPr>
          <w:lang w:val="tr-TR"/>
        </w:rPr>
      </w:pPr>
    </w:p>
    <w:p w14:paraId="59015BCC" w14:textId="77777777" w:rsidR="009314B3" w:rsidRDefault="00897602" w:rsidP="00A80FE6">
      <w:pPr>
        <w:jc w:val="both"/>
        <w:rPr>
          <w:b/>
          <w:sz w:val="26"/>
          <w:lang w:val="tr-TR"/>
        </w:rPr>
      </w:pPr>
      <w:r>
        <w:rPr>
          <w:b/>
          <w:lang w:val="tr-TR"/>
        </w:rPr>
        <w:lastRenderedPageBreak/>
        <w:t xml:space="preserve">Öneriler </w:t>
      </w:r>
    </w:p>
    <w:p w14:paraId="242B92C7" w14:textId="77777777" w:rsidR="009314B3" w:rsidRDefault="009314B3" w:rsidP="00A80FE6">
      <w:pPr>
        <w:jc w:val="both"/>
        <w:rPr>
          <w:i/>
          <w:color w:val="BFBFBF"/>
          <w:lang w:val="tr-TR"/>
        </w:rPr>
      </w:pPr>
    </w:p>
    <w:p w14:paraId="4B8205E6" w14:textId="01CE5B56" w:rsidR="009314B3" w:rsidRDefault="00897602" w:rsidP="00A80FE6">
      <w:pPr>
        <w:jc w:val="both"/>
        <w:rPr>
          <w:b/>
          <w:lang w:val="tr-TR"/>
        </w:rPr>
      </w:pPr>
      <w:bookmarkStart w:id="92" w:name="ikibinücyüzkırköneri"/>
      <w:bookmarkEnd w:id="92"/>
      <w:r>
        <w:rPr>
          <w:lang w:val="tr-TR"/>
        </w:rPr>
        <w:t>İDB Başkanı tarafından iç denetçilerin performanslarının her bir denetim sonunda değerlendirilmesi ve değerlendirme sonuçları hakkında denetçilerin bilgilendirilmesi önerilir.</w:t>
      </w:r>
    </w:p>
    <w:p w14:paraId="56291AD3" w14:textId="77777777" w:rsidR="009314B3" w:rsidRDefault="009314B3" w:rsidP="00A80FE6">
      <w:pPr>
        <w:jc w:val="both"/>
        <w:rPr>
          <w:b/>
          <w:lang w:val="tr-TR"/>
        </w:rPr>
      </w:pPr>
    </w:p>
    <w:p w14:paraId="01F6FB6E" w14:textId="77777777" w:rsidR="009314B3" w:rsidRDefault="00897602" w:rsidP="00A80FE6">
      <w:pPr>
        <w:jc w:val="both"/>
        <w:rPr>
          <w:b/>
          <w:lang w:val="tr-TR"/>
        </w:rPr>
      </w:pPr>
      <w:r>
        <w:rPr>
          <w:b/>
          <w:lang w:val="tr-TR"/>
        </w:rPr>
        <w:t>İlgili Alt Süreç:</w:t>
      </w:r>
    </w:p>
    <w:p w14:paraId="7B185837" w14:textId="77777777" w:rsidR="009314B3" w:rsidRDefault="00897602" w:rsidP="00A80FE6">
      <w:pPr>
        <w:jc w:val="both"/>
        <w:rPr>
          <w:lang w:val="tr-TR"/>
        </w:rPr>
      </w:pPr>
      <w:r>
        <w:rPr>
          <w:lang w:val="tr-TR"/>
        </w:rPr>
        <w:t>Görevlerin Yürütülmesi-Görevin Gözetilmesi</w:t>
      </w:r>
    </w:p>
    <w:p w14:paraId="08AADB8B" w14:textId="77777777" w:rsidR="00DC4AC7" w:rsidRDefault="00DC4AC7" w:rsidP="00A80FE6">
      <w:pPr>
        <w:jc w:val="both"/>
        <w:rPr>
          <w:lang w:val="tr-TR"/>
        </w:rPr>
      </w:pPr>
    </w:p>
    <w:p w14:paraId="6FFD2B18" w14:textId="77777777" w:rsidR="009314B3" w:rsidRDefault="00897602" w:rsidP="00A80FE6">
      <w:pPr>
        <w:jc w:val="both"/>
        <w:rPr>
          <w:lang w:val="tr-TR"/>
        </w:rPr>
      </w:pPr>
      <w:r>
        <w:rPr>
          <w:rFonts w:ascii="Times New Roman" w:hAnsi="Times New Roman"/>
          <w:noProof/>
          <w:lang w:val="tr-TR"/>
        </w:rPr>
        <mc:AlternateContent>
          <mc:Choice Requires="wps">
            <w:drawing>
              <wp:anchor distT="0" distB="0" distL="114300" distR="114300" simplePos="0" relativeHeight="16" behindDoc="0" locked="0" layoutInCell="1" allowOverlap="1" wp14:anchorId="7FF72F9D" wp14:editId="48EA93B8">
                <wp:simplePos x="0" y="0"/>
                <wp:positionH relativeFrom="column">
                  <wp:posOffset>-33020</wp:posOffset>
                </wp:positionH>
                <wp:positionV relativeFrom="paragraph">
                  <wp:posOffset>-61595</wp:posOffset>
                </wp:positionV>
                <wp:extent cx="3716655" cy="386080"/>
                <wp:effectExtent l="50800" t="50800" r="50800" b="50800"/>
                <wp:wrapNone/>
                <wp:docPr id="1225" name="Yuvarlatılmış Dikdörtgen 1225"/>
                <wp:cNvGraphicFramePr/>
                <a:graphic xmlns:a="http://schemas.openxmlformats.org/drawingml/2006/main">
                  <a:graphicData uri="http://schemas.microsoft.com/office/word/2010/wordprocessingShape">
                    <wps:wsp>
                      <wps:cNvSpPr/>
                      <wps:spPr bwMode="auto">
                        <a:xfrm>
                          <a:off x="0" y="0"/>
                          <a:ext cx="3716655" cy="386080"/>
                        </a:xfrm>
                        <a:prstGeom prst="roundRect">
                          <a:avLst>
                            <a:gd name="adj" fmla="val 16667"/>
                          </a:avLst>
                        </a:prstGeom>
                        <a:gradFill rotWithShape="0">
                          <a:gsLst>
                            <a:gs pos="0">
                              <a:srgbClr val="FFFFFF"/>
                            </a:gs>
                            <a:gs pos="100000">
                              <a:srgbClr val="BDD6EE"/>
                            </a:gs>
                          </a:gsLst>
                          <a:lin ang="5400000"/>
                          <a:tileRect/>
                        </a:gradFill>
                        <a:ln w="12700" cmpd="sng">
                          <a:solidFill>
                            <a:srgbClr val="9CC2E5"/>
                          </a:solidFill>
                          <a:prstDash val="solid"/>
                          <a:miter lim="800000"/>
                        </a:ln>
                        <a:effectLst>
                          <a:outerShdw dist="28398" dir="3806097" algn="ctr" rotWithShape="0">
                            <a:srgbClr val="1F4D78">
                              <a:alpha val="50000"/>
                            </a:srgbClr>
                          </a:outerShdw>
                        </a:effectLst>
                      </wps:spPr>
                      <wps:style>
                        <a:lnRef idx="0">
                          <a:srgbClr val="000000">
                            <a:alpha val="0"/>
                          </a:srgbClr>
                        </a:lnRef>
                        <a:fillRef idx="0">
                          <a:srgbClr val="000000">
                            <a:alpha val="0"/>
                          </a:srgbClr>
                        </a:fillRef>
                        <a:effectRef idx="0">
                          <a:srgbClr val="000000">
                            <a:alpha val="0"/>
                          </a:srgbClr>
                        </a:effectRef>
                        <a:fontRef idx="none">
                          <a:srgbClr val="000000">
                            <a:alpha val="0"/>
                          </a:srgbClr>
                        </a:fontRef>
                      </wps:style>
                      <wps:txbx>
                        <w:txbxContent>
                          <w:p w14:paraId="2482B626" w14:textId="77777777" w:rsidR="004804BF" w:rsidRDefault="004804BF">
                            <w:pPr>
                              <w:rPr>
                                <w:rFonts w:ascii="Cambria" w:hAnsi="Cambria"/>
                                <w:b/>
                                <w:color w:val="0070C0"/>
                                <w:sz w:val="28"/>
                                <w:lang w:val="tr-TR"/>
                              </w:rPr>
                            </w:pPr>
                            <w:r>
                              <w:rPr>
                                <w:rFonts w:ascii="Cambria" w:hAnsi="Cambria"/>
                                <w:b/>
                                <w:color w:val="0070C0"/>
                                <w:sz w:val="28"/>
                                <w:lang w:val="tr-TR"/>
                              </w:rPr>
                              <w:t>KİDS2400 – SONUÇLARIN RAPORLANMASI</w:t>
                            </w:r>
                          </w:p>
                          <w:p w14:paraId="45928AA0" w14:textId="77777777" w:rsidR="004804BF" w:rsidRDefault="004804BF"/>
                        </w:txbxContent>
                      </wps:txbx>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7FF72F9D" id="Yuvarlatılmış Dikdörtgen 1225" o:spid="_x0000_s1041" style="position:absolute;left:0;text-align:left;margin-left:-2.6pt;margin-top:-4.85pt;width:292.65pt;height:30.4pt;z-index: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" strokecolor="#9cc2e5" strokeweight="1pt">
                <v:fill color2="#bdd6ee" focus="100%" type="gradient">
                  <o:fill v:ext="view" type="gradientUnscaled"/>
                </v:fill>
                <v:stroke joinstyle="miter"/>
                <v:shadow on="t" color="#1f4d78" opacity=".5" offset="1pt"/>
                <v:textbox>
                  <w:txbxContent>
                    <w:p w14:paraId="2482B626" w14:textId="77777777" w:rsidR="004804BF" w:rsidRDefault="004804BF">
                      <w:pPr>
                        <w:rPr>
                          <w:rFonts w:ascii="Cambria" w:hAnsi="Cambria"/>
                          <w:b/>
                          <w:color w:val="0070C0"/>
                          <w:sz w:val="28"/>
                          <w:lang w:val="tr-TR"/>
                        </w:rPr>
                      </w:pPr>
                      <w:r>
                        <w:rPr>
                          <w:rFonts w:ascii="Cambria" w:hAnsi="Cambria"/>
                          <w:b/>
                          <w:color w:val="0070C0"/>
                          <w:sz w:val="28"/>
                          <w:lang w:val="tr-TR"/>
                        </w:rPr>
                        <w:t>KİDS2400 – SONUÇLARIN RAPORLANMASI</w:t>
                      </w:r>
                    </w:p>
                    <w:p w14:paraId="45928AA0" w14:textId="77777777" w:rsidR="004804BF" w:rsidRDefault="004804BF"/>
                  </w:txbxContent>
                </v:textbox>
              </v:roundrect>
            </w:pict>
          </mc:Fallback>
        </mc:AlternateContent>
      </w:r>
    </w:p>
    <w:p w14:paraId="5E6B24E3" w14:textId="77777777" w:rsidR="009314B3" w:rsidRDefault="009314B3" w:rsidP="00A80FE6">
      <w:pPr>
        <w:ind w:left="360"/>
        <w:jc w:val="both"/>
        <w:rPr>
          <w:b/>
          <w:i/>
          <w:lang w:val="tr-TR"/>
        </w:rPr>
      </w:pPr>
    </w:p>
    <w:p w14:paraId="4F730B54" w14:textId="77777777" w:rsidR="009314B3" w:rsidRDefault="009314B3" w:rsidP="00A80FE6">
      <w:pPr>
        <w:jc w:val="both"/>
        <w:rPr>
          <w:b/>
          <w:i/>
          <w:lang w:val="tr-TR"/>
        </w:rPr>
      </w:pPr>
    </w:p>
    <w:tbl>
      <w:tblPr>
        <w:tblStyle w:val="TableNormal"/>
        <w:tblW w:w="0" w:type="auto"/>
        <w:tblInd w:w="108" w:type="dxa"/>
        <w:tblLook w:val="04A0" w:firstRow="1" w:lastRow="0" w:firstColumn="1" w:lastColumn="0" w:noHBand="0" w:noVBand="1"/>
      </w:tblPr>
      <w:tblGrid>
        <w:gridCol w:w="1124"/>
        <w:gridCol w:w="8690"/>
      </w:tblGrid>
      <w:tr w:rsidR="009314B3" w14:paraId="5C938AD9" w14:textId="77777777">
        <w:trPr>
          <w:trHeight w:val="688"/>
        </w:trPr>
        <w:tc>
          <w:tcPr>
            <w:tcW w:w="1134" w:type="dxa"/>
            <w:shd w:val="clear" w:color="auto" w:fill="228B22"/>
            <w:vAlign w:val="center"/>
          </w:tcPr>
          <w:p w14:paraId="0B8680D1" w14:textId="77777777" w:rsidR="009314B3" w:rsidRDefault="00897602" w:rsidP="00A80FE6">
            <w:pPr>
              <w:jc w:val="both"/>
              <w:rPr>
                <w:b/>
                <w:lang w:val="tr-TR"/>
              </w:rPr>
            </w:pPr>
            <w:r>
              <w:rPr>
                <w:rFonts w:ascii="Cambria" w:hAnsi="Cambria"/>
                <w:b/>
                <w:color w:val="FFFFFF"/>
                <w:lang w:val="tr-TR"/>
              </w:rPr>
              <w:t>2410</w:t>
            </w:r>
          </w:p>
        </w:tc>
        <w:tc>
          <w:tcPr>
            <w:tcW w:w="8896" w:type="dxa"/>
            <w:shd w:val="clear" w:color="auto" w:fill="auto"/>
            <w:vAlign w:val="center"/>
          </w:tcPr>
          <w:p w14:paraId="42088999" w14:textId="77777777" w:rsidR="009314B3" w:rsidRDefault="00897602" w:rsidP="00A80FE6">
            <w:pPr>
              <w:jc w:val="both"/>
              <w:rPr>
                <w:rFonts w:ascii="Cambria" w:hAnsi="Cambria"/>
                <w:color w:val="1F4E79"/>
                <w:sz w:val="28"/>
                <w:lang w:val="tr-TR"/>
              </w:rPr>
            </w:pPr>
            <w:r>
              <w:rPr>
                <w:rFonts w:ascii="Cambria" w:hAnsi="Cambria"/>
                <w:color w:val="1F4E79"/>
                <w:sz w:val="28"/>
                <w:lang w:val="tr-TR"/>
              </w:rPr>
              <w:t>Raporlama Kriterleri</w:t>
            </w:r>
          </w:p>
        </w:tc>
      </w:tr>
    </w:tbl>
    <w:p w14:paraId="23427FA0" w14:textId="77777777" w:rsidR="009314B3" w:rsidRDefault="009314B3" w:rsidP="00A80FE6">
      <w:pPr>
        <w:jc w:val="both"/>
        <w:rPr>
          <w:b/>
          <w:i/>
          <w:lang w:val="tr-TR"/>
        </w:rPr>
      </w:pPr>
    </w:p>
    <w:p w14:paraId="4926D9F7" w14:textId="77777777" w:rsidR="009314B3" w:rsidRDefault="00897602" w:rsidP="00A80FE6">
      <w:pPr>
        <w:jc w:val="both"/>
        <w:rPr>
          <w:b/>
          <w:sz w:val="26"/>
          <w:lang w:val="tr-TR"/>
        </w:rPr>
      </w:pPr>
      <w:r>
        <w:rPr>
          <w:b/>
          <w:lang w:val="tr-TR"/>
        </w:rPr>
        <w:t>Mevcut Durum</w:t>
      </w:r>
    </w:p>
    <w:p w14:paraId="7284C573" w14:textId="77777777" w:rsidR="009314B3" w:rsidRDefault="009314B3" w:rsidP="00A80FE6">
      <w:pPr>
        <w:jc w:val="both"/>
        <w:rPr>
          <w:b/>
          <w:color w:val="BFBFBF"/>
          <w:lang w:val="tr-TR"/>
        </w:rPr>
      </w:pPr>
    </w:p>
    <w:p w14:paraId="6A97BC1E" w14:textId="77777777" w:rsidR="009314B3" w:rsidRDefault="00897602" w:rsidP="00A80FE6">
      <w:pPr>
        <w:jc w:val="both"/>
        <w:rPr>
          <w:lang w:val="tr-TR"/>
        </w:rPr>
      </w:pPr>
      <w:bookmarkStart w:id="93" w:name="ikibindörtyüzon"/>
      <w:bookmarkEnd w:id="93"/>
      <w:r>
        <w:rPr>
          <w:lang w:val="tr-TR"/>
        </w:rPr>
        <w:t>Raporlar, kanıtlara dayanmayan hiçbir bilgi içermemektedir.</w:t>
      </w:r>
    </w:p>
    <w:p w14:paraId="5A18C81A" w14:textId="77777777" w:rsidR="009314B3" w:rsidRDefault="009314B3" w:rsidP="00A80FE6">
      <w:pPr>
        <w:jc w:val="both"/>
        <w:rPr>
          <w:lang w:val="tr-TR"/>
        </w:rPr>
      </w:pPr>
    </w:p>
    <w:p w14:paraId="03C17B4B" w14:textId="77777777" w:rsidR="009314B3" w:rsidRDefault="00897602" w:rsidP="00A80FE6">
      <w:pPr>
        <w:jc w:val="both"/>
        <w:rPr>
          <w:b/>
          <w:sz w:val="26"/>
          <w:lang w:val="tr-TR"/>
        </w:rPr>
      </w:pPr>
      <w:r>
        <w:rPr>
          <w:b/>
          <w:lang w:val="tr-TR"/>
        </w:rPr>
        <w:t xml:space="preserve">Öneriler </w:t>
      </w:r>
    </w:p>
    <w:p w14:paraId="30A3AAAA" w14:textId="77777777" w:rsidR="009314B3" w:rsidRDefault="009314B3" w:rsidP="00A80FE6">
      <w:pPr>
        <w:jc w:val="both"/>
        <w:rPr>
          <w:i/>
          <w:color w:val="BFBFBF"/>
          <w:lang w:val="tr-TR"/>
        </w:rPr>
      </w:pPr>
    </w:p>
    <w:p w14:paraId="11D6FB00" w14:textId="77777777" w:rsidR="009314B3" w:rsidRDefault="00897602" w:rsidP="00A80FE6">
      <w:pPr>
        <w:jc w:val="both"/>
        <w:rPr>
          <w:b/>
          <w:lang w:val="tr-TR"/>
        </w:rPr>
      </w:pPr>
      <w:bookmarkStart w:id="94" w:name="ikibindörtyüzonöneri"/>
      <w:bookmarkEnd w:id="94"/>
      <w:r>
        <w:rPr>
          <w:lang w:val="tr-TR"/>
        </w:rPr>
        <w:t>Mevcut uygulamalara devam edilmesi önerilir.</w:t>
      </w:r>
    </w:p>
    <w:p w14:paraId="7F67EE29" w14:textId="77777777" w:rsidR="009314B3" w:rsidRDefault="009314B3" w:rsidP="00A80FE6">
      <w:pPr>
        <w:ind w:left="360"/>
        <w:jc w:val="both"/>
        <w:rPr>
          <w:b/>
          <w:lang w:val="tr-TR"/>
        </w:rPr>
      </w:pPr>
    </w:p>
    <w:p w14:paraId="51289FD1" w14:textId="77777777" w:rsidR="009314B3" w:rsidRDefault="009314B3" w:rsidP="00A80FE6">
      <w:pPr>
        <w:jc w:val="both"/>
        <w:rPr>
          <w:b/>
          <w:lang w:val="tr-TR"/>
        </w:rPr>
      </w:pPr>
    </w:p>
    <w:p w14:paraId="1E87F7C2" w14:textId="77777777" w:rsidR="009314B3" w:rsidRDefault="00897602" w:rsidP="00A80FE6">
      <w:pPr>
        <w:jc w:val="both"/>
        <w:rPr>
          <w:b/>
          <w:lang w:val="tr-TR"/>
        </w:rPr>
      </w:pPr>
      <w:r>
        <w:rPr>
          <w:b/>
          <w:lang w:val="tr-TR"/>
        </w:rPr>
        <w:t>İlgili Alt Süreç:</w:t>
      </w:r>
    </w:p>
    <w:p w14:paraId="6138975B" w14:textId="77777777" w:rsidR="009314B3" w:rsidRDefault="00897602" w:rsidP="00A80FE6">
      <w:pPr>
        <w:jc w:val="both"/>
        <w:rPr>
          <w:lang w:val="tr-TR"/>
        </w:rPr>
      </w:pPr>
      <w:r>
        <w:rPr>
          <w:lang w:val="tr-TR"/>
        </w:rPr>
        <w:t>İletişim ve Raporlama-Görev Sonuçlarının Raporlanması</w:t>
      </w:r>
    </w:p>
    <w:p w14:paraId="4841D47D" w14:textId="77777777" w:rsidR="00DC4AC7" w:rsidRDefault="00DC4AC7" w:rsidP="00A80FE6">
      <w:pPr>
        <w:jc w:val="both"/>
        <w:rPr>
          <w:lang w:val="tr-TR"/>
        </w:rPr>
      </w:pPr>
    </w:p>
    <w:tbl>
      <w:tblPr>
        <w:tblStyle w:val="TableNormal"/>
        <w:tblW w:w="0" w:type="auto"/>
        <w:tblInd w:w="108" w:type="dxa"/>
        <w:tblLook w:val="04A0" w:firstRow="1" w:lastRow="0" w:firstColumn="1" w:lastColumn="0" w:noHBand="0" w:noVBand="1"/>
      </w:tblPr>
      <w:tblGrid>
        <w:gridCol w:w="1124"/>
        <w:gridCol w:w="8690"/>
      </w:tblGrid>
      <w:tr w:rsidR="009314B3" w14:paraId="74440CFD" w14:textId="77777777">
        <w:trPr>
          <w:trHeight w:val="688"/>
        </w:trPr>
        <w:tc>
          <w:tcPr>
            <w:tcW w:w="1134" w:type="dxa"/>
            <w:shd w:val="clear" w:color="auto" w:fill="228B22"/>
            <w:vAlign w:val="center"/>
          </w:tcPr>
          <w:p w14:paraId="53135BA5" w14:textId="77777777" w:rsidR="009314B3" w:rsidRDefault="00897602" w:rsidP="00A80FE6">
            <w:pPr>
              <w:jc w:val="both"/>
              <w:rPr>
                <w:b/>
                <w:lang w:val="tr-TR"/>
              </w:rPr>
            </w:pPr>
            <w:r>
              <w:rPr>
                <w:rFonts w:ascii="Cambria" w:hAnsi="Cambria"/>
                <w:b/>
                <w:color w:val="FFFFFF"/>
                <w:lang w:val="tr-TR"/>
              </w:rPr>
              <w:t>2420</w:t>
            </w:r>
          </w:p>
        </w:tc>
        <w:tc>
          <w:tcPr>
            <w:tcW w:w="8896" w:type="dxa"/>
            <w:shd w:val="clear" w:color="auto" w:fill="auto"/>
            <w:vAlign w:val="center"/>
          </w:tcPr>
          <w:p w14:paraId="28AF9DC3" w14:textId="77777777" w:rsidR="009314B3" w:rsidRDefault="00897602" w:rsidP="00A80FE6">
            <w:pPr>
              <w:jc w:val="both"/>
              <w:rPr>
                <w:rFonts w:ascii="Cambria" w:hAnsi="Cambria"/>
                <w:color w:val="1F4E79"/>
                <w:sz w:val="28"/>
                <w:lang w:val="tr-TR"/>
              </w:rPr>
            </w:pPr>
            <w:r>
              <w:rPr>
                <w:rFonts w:ascii="Cambria" w:hAnsi="Cambria"/>
                <w:color w:val="1F4E79"/>
                <w:sz w:val="28"/>
                <w:lang w:val="tr-TR"/>
              </w:rPr>
              <w:t>Raporlamanın Kalitesi</w:t>
            </w:r>
          </w:p>
        </w:tc>
      </w:tr>
    </w:tbl>
    <w:p w14:paraId="71B34D3A" w14:textId="77777777" w:rsidR="009314B3" w:rsidRDefault="009314B3" w:rsidP="00A80FE6">
      <w:pPr>
        <w:jc w:val="both"/>
        <w:rPr>
          <w:lang w:val="tr-TR"/>
        </w:rPr>
      </w:pPr>
    </w:p>
    <w:p w14:paraId="06A6AC13" w14:textId="77777777" w:rsidR="009314B3" w:rsidRDefault="00897602" w:rsidP="00A80FE6">
      <w:pPr>
        <w:jc w:val="both"/>
        <w:rPr>
          <w:b/>
          <w:sz w:val="26"/>
          <w:lang w:val="tr-TR"/>
        </w:rPr>
      </w:pPr>
      <w:r>
        <w:rPr>
          <w:b/>
          <w:lang w:val="tr-TR"/>
        </w:rPr>
        <w:t>Mevcut Durum</w:t>
      </w:r>
    </w:p>
    <w:p w14:paraId="593CB915" w14:textId="77777777" w:rsidR="009314B3" w:rsidRDefault="009314B3" w:rsidP="00A80FE6">
      <w:pPr>
        <w:jc w:val="both"/>
        <w:rPr>
          <w:b/>
          <w:color w:val="BFBFBF"/>
          <w:lang w:val="tr-TR"/>
        </w:rPr>
      </w:pPr>
    </w:p>
    <w:p w14:paraId="09952DBA" w14:textId="77777777" w:rsidR="009314B3" w:rsidRDefault="00897602" w:rsidP="00A80FE6">
      <w:pPr>
        <w:jc w:val="both"/>
        <w:rPr>
          <w:lang w:val="tr-TR"/>
        </w:rPr>
      </w:pPr>
      <w:bookmarkStart w:id="95" w:name="ikibindörtyüzyirmi"/>
      <w:bookmarkEnd w:id="95"/>
      <w:r>
        <w:rPr>
          <w:lang w:val="tr-TR"/>
        </w:rPr>
        <w:t>Bulgular ve öneriler, belirli bir sürede cevaplandırılmak ve eylem planı alınmak üzere denetlenen birimi</w:t>
      </w:r>
      <w:r w:rsidR="00FA66C6">
        <w:rPr>
          <w:lang w:val="tr-TR"/>
        </w:rPr>
        <w:t>n yöneticisine gönderilmektedir.</w:t>
      </w:r>
    </w:p>
    <w:p w14:paraId="3B07FCE8" w14:textId="77777777" w:rsidR="009314B3" w:rsidRDefault="009314B3" w:rsidP="00A80FE6">
      <w:pPr>
        <w:ind w:left="360"/>
        <w:jc w:val="both"/>
        <w:rPr>
          <w:lang w:val="tr-TR"/>
        </w:rPr>
      </w:pPr>
    </w:p>
    <w:p w14:paraId="3C7E1CEF" w14:textId="77777777" w:rsidR="009314B3" w:rsidRDefault="00897602" w:rsidP="00A80FE6">
      <w:pPr>
        <w:jc w:val="both"/>
        <w:rPr>
          <w:b/>
          <w:sz w:val="26"/>
          <w:lang w:val="tr-TR"/>
        </w:rPr>
      </w:pPr>
      <w:r>
        <w:rPr>
          <w:b/>
          <w:lang w:val="tr-TR"/>
        </w:rPr>
        <w:t xml:space="preserve">Öneriler </w:t>
      </w:r>
    </w:p>
    <w:p w14:paraId="4D28CFB2" w14:textId="77777777" w:rsidR="009314B3" w:rsidRDefault="009314B3" w:rsidP="00A80FE6">
      <w:pPr>
        <w:jc w:val="both"/>
        <w:rPr>
          <w:i/>
          <w:color w:val="BFBFBF"/>
          <w:lang w:val="tr-TR"/>
        </w:rPr>
      </w:pPr>
    </w:p>
    <w:p w14:paraId="31B4B575" w14:textId="77777777" w:rsidR="009314B3" w:rsidRDefault="00897602" w:rsidP="00A80FE6">
      <w:pPr>
        <w:jc w:val="both"/>
        <w:rPr>
          <w:b/>
          <w:lang w:val="tr-TR"/>
        </w:rPr>
      </w:pPr>
      <w:bookmarkStart w:id="96" w:name="ikibindörtyüzyirmiöneri"/>
      <w:bookmarkEnd w:id="96"/>
      <w:r>
        <w:rPr>
          <w:lang w:val="tr-TR"/>
        </w:rPr>
        <w:t>Usulsüzlük ve yolsuzluk iddia ve tespitlerine ilişkin yapılan incelemeler sonucu düzenlenen raporlar dışındaki raporlarda kişiye özel bilgilere (isim, adres, kimlik bilgileri, sağlık bilgileri gibi) yer verilmemesi uygul</w:t>
      </w:r>
      <w:r w:rsidR="00FA66C6">
        <w:rPr>
          <w:lang w:val="tr-TR"/>
        </w:rPr>
        <w:t>amasına devam edilmesi önerilir.</w:t>
      </w:r>
    </w:p>
    <w:p w14:paraId="7CA22284" w14:textId="77777777" w:rsidR="009314B3" w:rsidRDefault="009314B3" w:rsidP="00A80FE6">
      <w:pPr>
        <w:jc w:val="both"/>
        <w:rPr>
          <w:b/>
          <w:lang w:val="tr-TR"/>
        </w:rPr>
      </w:pPr>
    </w:p>
    <w:p w14:paraId="73131A0F" w14:textId="77777777" w:rsidR="009314B3" w:rsidRDefault="00897602" w:rsidP="00A80FE6">
      <w:pPr>
        <w:jc w:val="both"/>
        <w:rPr>
          <w:b/>
          <w:lang w:val="tr-TR"/>
        </w:rPr>
      </w:pPr>
      <w:r>
        <w:rPr>
          <w:b/>
          <w:lang w:val="tr-TR"/>
        </w:rPr>
        <w:t>İlgili Alt Süreç:</w:t>
      </w:r>
    </w:p>
    <w:p w14:paraId="3EDBB83F" w14:textId="77777777" w:rsidR="009314B3" w:rsidRDefault="00897602" w:rsidP="00A80FE6">
      <w:pPr>
        <w:jc w:val="both"/>
        <w:rPr>
          <w:lang w:val="tr-TR"/>
        </w:rPr>
      </w:pPr>
      <w:r>
        <w:rPr>
          <w:lang w:val="tr-TR"/>
        </w:rPr>
        <w:t>İletişim ve Raporlama-Görev Sonuçlarının Raporlanması</w:t>
      </w:r>
    </w:p>
    <w:p w14:paraId="28B868B7" w14:textId="77777777" w:rsidR="00DC4AC7" w:rsidRDefault="00DC4AC7" w:rsidP="00A80FE6">
      <w:pPr>
        <w:jc w:val="both"/>
        <w:rPr>
          <w:lang w:val="tr-TR"/>
        </w:rPr>
      </w:pPr>
    </w:p>
    <w:tbl>
      <w:tblPr>
        <w:tblStyle w:val="TableNormal"/>
        <w:tblW w:w="0" w:type="auto"/>
        <w:tblInd w:w="108" w:type="dxa"/>
        <w:tblLook w:val="04A0" w:firstRow="1" w:lastRow="0" w:firstColumn="1" w:lastColumn="0" w:noHBand="0" w:noVBand="1"/>
      </w:tblPr>
      <w:tblGrid>
        <w:gridCol w:w="1124"/>
        <w:gridCol w:w="8690"/>
      </w:tblGrid>
      <w:tr w:rsidR="009314B3" w14:paraId="0469279A" w14:textId="77777777">
        <w:trPr>
          <w:trHeight w:val="688"/>
        </w:trPr>
        <w:tc>
          <w:tcPr>
            <w:tcW w:w="1134" w:type="dxa"/>
            <w:shd w:val="clear" w:color="auto" w:fill="228B22"/>
            <w:vAlign w:val="center"/>
          </w:tcPr>
          <w:p w14:paraId="0E381A0A" w14:textId="77777777" w:rsidR="009314B3" w:rsidRDefault="00897602" w:rsidP="00A80FE6">
            <w:pPr>
              <w:jc w:val="both"/>
              <w:rPr>
                <w:b/>
                <w:lang w:val="tr-TR"/>
              </w:rPr>
            </w:pPr>
            <w:r>
              <w:rPr>
                <w:rFonts w:ascii="Cambria" w:hAnsi="Cambria"/>
                <w:b/>
                <w:color w:val="FFFFFF"/>
                <w:lang w:val="tr-TR"/>
              </w:rPr>
              <w:t>2421</w:t>
            </w:r>
          </w:p>
        </w:tc>
        <w:tc>
          <w:tcPr>
            <w:tcW w:w="8896" w:type="dxa"/>
            <w:shd w:val="clear" w:color="auto" w:fill="auto"/>
            <w:vAlign w:val="center"/>
          </w:tcPr>
          <w:p w14:paraId="194B9A3F" w14:textId="77777777" w:rsidR="009314B3" w:rsidRDefault="00897602" w:rsidP="00A80FE6">
            <w:pPr>
              <w:jc w:val="both"/>
              <w:rPr>
                <w:rFonts w:ascii="Cambria" w:hAnsi="Cambria"/>
                <w:color w:val="1F4E79"/>
                <w:sz w:val="28"/>
                <w:lang w:val="tr-TR"/>
              </w:rPr>
            </w:pPr>
            <w:r>
              <w:rPr>
                <w:rFonts w:ascii="Cambria" w:hAnsi="Cambria"/>
                <w:color w:val="1F4E79"/>
                <w:sz w:val="28"/>
                <w:lang w:val="tr-TR"/>
              </w:rPr>
              <w:t>Hata ve Eksiklikler</w:t>
            </w:r>
          </w:p>
        </w:tc>
      </w:tr>
    </w:tbl>
    <w:p w14:paraId="5120E1B6" w14:textId="77777777" w:rsidR="009314B3" w:rsidRDefault="009314B3" w:rsidP="00A80FE6">
      <w:pPr>
        <w:jc w:val="both"/>
        <w:rPr>
          <w:lang w:val="tr-TR"/>
        </w:rPr>
      </w:pPr>
    </w:p>
    <w:p w14:paraId="757FE7BE" w14:textId="77777777" w:rsidR="00A80FE6" w:rsidRDefault="00A80FE6" w:rsidP="00A80FE6">
      <w:pPr>
        <w:jc w:val="both"/>
        <w:rPr>
          <w:b/>
          <w:lang w:val="tr-TR"/>
        </w:rPr>
      </w:pPr>
    </w:p>
    <w:p w14:paraId="46EA620E" w14:textId="77777777" w:rsidR="00A80FE6" w:rsidRDefault="00A80FE6" w:rsidP="00A80FE6">
      <w:pPr>
        <w:jc w:val="both"/>
        <w:rPr>
          <w:b/>
          <w:lang w:val="tr-TR"/>
        </w:rPr>
      </w:pPr>
    </w:p>
    <w:p w14:paraId="28C07AA5" w14:textId="77777777" w:rsidR="009314B3" w:rsidRDefault="00897602" w:rsidP="00A80FE6">
      <w:pPr>
        <w:jc w:val="both"/>
        <w:rPr>
          <w:b/>
          <w:sz w:val="26"/>
          <w:lang w:val="tr-TR"/>
        </w:rPr>
      </w:pPr>
      <w:r>
        <w:rPr>
          <w:b/>
          <w:lang w:val="tr-TR"/>
        </w:rPr>
        <w:lastRenderedPageBreak/>
        <w:t>Mevcut Durum</w:t>
      </w:r>
    </w:p>
    <w:p w14:paraId="7B2DD152" w14:textId="77777777" w:rsidR="009314B3" w:rsidRDefault="009314B3" w:rsidP="00A80FE6">
      <w:pPr>
        <w:jc w:val="both"/>
        <w:rPr>
          <w:b/>
          <w:color w:val="BFBFBF"/>
          <w:lang w:val="tr-TR"/>
        </w:rPr>
      </w:pPr>
    </w:p>
    <w:p w14:paraId="27C43EA3" w14:textId="77777777" w:rsidR="009314B3" w:rsidRDefault="00FA66C6" w:rsidP="00A80FE6">
      <w:pPr>
        <w:jc w:val="both"/>
        <w:rPr>
          <w:lang w:val="tr-TR"/>
        </w:rPr>
      </w:pPr>
      <w:bookmarkStart w:id="97" w:name="ikibindörtyüzyirmibir"/>
      <w:bookmarkEnd w:id="97"/>
      <w:r>
        <w:rPr>
          <w:lang w:val="tr-TR"/>
        </w:rPr>
        <w:t>Denetim raporlarında</w:t>
      </w:r>
      <w:r w:rsidR="00897602">
        <w:rPr>
          <w:lang w:val="tr-TR"/>
        </w:rPr>
        <w:t xml:space="preserve"> önemli bir hata veya eksilik yapılmamıştır.</w:t>
      </w:r>
    </w:p>
    <w:p w14:paraId="2EA3B2D5" w14:textId="77777777" w:rsidR="009314B3" w:rsidRDefault="009314B3" w:rsidP="00A80FE6">
      <w:pPr>
        <w:jc w:val="both"/>
        <w:rPr>
          <w:lang w:val="tr-TR"/>
        </w:rPr>
      </w:pPr>
    </w:p>
    <w:p w14:paraId="59105105" w14:textId="77777777" w:rsidR="009314B3" w:rsidRDefault="00897602" w:rsidP="00A80FE6">
      <w:pPr>
        <w:jc w:val="both"/>
        <w:rPr>
          <w:b/>
          <w:sz w:val="26"/>
          <w:lang w:val="tr-TR"/>
        </w:rPr>
      </w:pPr>
      <w:r>
        <w:rPr>
          <w:b/>
          <w:lang w:val="tr-TR"/>
        </w:rPr>
        <w:t xml:space="preserve">Öneriler </w:t>
      </w:r>
    </w:p>
    <w:p w14:paraId="62011D22" w14:textId="77777777" w:rsidR="009314B3" w:rsidRDefault="009314B3" w:rsidP="00A80FE6">
      <w:pPr>
        <w:jc w:val="both"/>
        <w:rPr>
          <w:i/>
          <w:color w:val="BFBFBF"/>
          <w:lang w:val="tr-TR"/>
        </w:rPr>
      </w:pPr>
    </w:p>
    <w:p w14:paraId="5FC785E7" w14:textId="77777777" w:rsidR="009314B3" w:rsidRDefault="00897602" w:rsidP="00A80FE6">
      <w:pPr>
        <w:jc w:val="both"/>
        <w:rPr>
          <w:b/>
          <w:lang w:val="tr-TR"/>
        </w:rPr>
      </w:pPr>
      <w:bookmarkStart w:id="98" w:name="ikibindörtyüzyirmibiröneri"/>
      <w:bookmarkEnd w:id="98"/>
      <w:r>
        <w:rPr>
          <w:lang w:val="tr-TR"/>
        </w:rPr>
        <w:t>Mevcut kontrollerin uygulanmasına devam edilmesi önerilir.</w:t>
      </w:r>
    </w:p>
    <w:p w14:paraId="0468E5FC" w14:textId="77777777" w:rsidR="009314B3" w:rsidRDefault="009314B3" w:rsidP="00A80FE6">
      <w:pPr>
        <w:jc w:val="both"/>
        <w:rPr>
          <w:b/>
          <w:lang w:val="tr-TR"/>
        </w:rPr>
      </w:pPr>
    </w:p>
    <w:p w14:paraId="474B99B6" w14:textId="77777777" w:rsidR="009314B3" w:rsidRDefault="00897602" w:rsidP="00A80FE6">
      <w:pPr>
        <w:jc w:val="both"/>
        <w:rPr>
          <w:b/>
          <w:lang w:val="tr-TR"/>
        </w:rPr>
      </w:pPr>
      <w:r>
        <w:rPr>
          <w:b/>
          <w:lang w:val="tr-TR"/>
        </w:rPr>
        <w:t>İlgili Alt Süreç:</w:t>
      </w:r>
    </w:p>
    <w:p w14:paraId="3A54B88E" w14:textId="77777777" w:rsidR="009314B3" w:rsidRDefault="00897602" w:rsidP="00A80FE6">
      <w:pPr>
        <w:jc w:val="both"/>
        <w:rPr>
          <w:lang w:val="tr-TR"/>
        </w:rPr>
      </w:pPr>
      <w:r>
        <w:rPr>
          <w:lang w:val="tr-TR"/>
        </w:rPr>
        <w:t>İletişim ve Raporlama</w:t>
      </w:r>
      <w:r w:rsidR="00FA66C6">
        <w:rPr>
          <w:lang w:val="tr-TR"/>
        </w:rPr>
        <w:t>-Görev Sonuçlarının Raporlanması</w:t>
      </w:r>
    </w:p>
    <w:p w14:paraId="5F38E677" w14:textId="77777777" w:rsidR="00FA66C6" w:rsidRDefault="00FA66C6" w:rsidP="00A80FE6">
      <w:pPr>
        <w:jc w:val="both"/>
        <w:rPr>
          <w:lang w:val="tr-TR"/>
        </w:rPr>
      </w:pPr>
    </w:p>
    <w:tbl>
      <w:tblPr>
        <w:tblStyle w:val="TableNormal"/>
        <w:tblW w:w="0" w:type="auto"/>
        <w:tblInd w:w="108" w:type="dxa"/>
        <w:tblLook w:val="04A0" w:firstRow="1" w:lastRow="0" w:firstColumn="1" w:lastColumn="0" w:noHBand="0" w:noVBand="1"/>
      </w:tblPr>
      <w:tblGrid>
        <w:gridCol w:w="1124"/>
        <w:gridCol w:w="8690"/>
      </w:tblGrid>
      <w:tr w:rsidR="009314B3" w14:paraId="2392FF6E" w14:textId="77777777">
        <w:trPr>
          <w:trHeight w:val="688"/>
        </w:trPr>
        <w:tc>
          <w:tcPr>
            <w:tcW w:w="1134" w:type="dxa"/>
            <w:shd w:val="clear" w:color="auto" w:fill="228B22"/>
            <w:vAlign w:val="center"/>
          </w:tcPr>
          <w:p w14:paraId="24EE5CFE" w14:textId="77777777" w:rsidR="009314B3" w:rsidRDefault="00897602" w:rsidP="00A80FE6">
            <w:pPr>
              <w:jc w:val="both"/>
              <w:rPr>
                <w:b/>
                <w:lang w:val="tr-TR"/>
              </w:rPr>
            </w:pPr>
            <w:r>
              <w:rPr>
                <w:rFonts w:ascii="Cambria" w:hAnsi="Cambria"/>
                <w:b/>
                <w:color w:val="FFFFFF"/>
                <w:lang w:val="tr-TR"/>
              </w:rPr>
              <w:t>2430</w:t>
            </w:r>
          </w:p>
        </w:tc>
        <w:tc>
          <w:tcPr>
            <w:tcW w:w="8896" w:type="dxa"/>
            <w:shd w:val="clear" w:color="auto" w:fill="auto"/>
            <w:vAlign w:val="center"/>
          </w:tcPr>
          <w:p w14:paraId="6772361E" w14:textId="77777777" w:rsidR="009314B3" w:rsidRDefault="00897602" w:rsidP="00A80FE6">
            <w:pPr>
              <w:jc w:val="both"/>
              <w:rPr>
                <w:rFonts w:ascii="Cambria" w:hAnsi="Cambria"/>
                <w:color w:val="1F4E79"/>
                <w:sz w:val="28"/>
                <w:lang w:val="tr-TR"/>
              </w:rPr>
            </w:pPr>
            <w:r>
              <w:rPr>
                <w:rFonts w:ascii="Cambria" w:hAnsi="Cambria"/>
                <w:color w:val="1F4E79"/>
                <w:sz w:val="28"/>
                <w:lang w:val="tr-TR"/>
              </w:rPr>
              <w:t>“Kamu İç Denetim Standartları’na Uygun Olarak Yapılmıştır” İbaresinin Kullanılması</w:t>
            </w:r>
          </w:p>
        </w:tc>
      </w:tr>
    </w:tbl>
    <w:p w14:paraId="595DF354" w14:textId="77777777" w:rsidR="009314B3" w:rsidRDefault="009314B3" w:rsidP="00A80FE6">
      <w:pPr>
        <w:jc w:val="both"/>
        <w:rPr>
          <w:lang w:val="tr-TR"/>
        </w:rPr>
      </w:pPr>
    </w:p>
    <w:p w14:paraId="044CCB97" w14:textId="77777777" w:rsidR="009314B3" w:rsidRDefault="00897602" w:rsidP="00A80FE6">
      <w:pPr>
        <w:jc w:val="both"/>
        <w:rPr>
          <w:b/>
          <w:sz w:val="26"/>
          <w:lang w:val="tr-TR"/>
        </w:rPr>
      </w:pPr>
      <w:r>
        <w:rPr>
          <w:b/>
          <w:lang w:val="tr-TR"/>
        </w:rPr>
        <w:t>Mevcut Durum</w:t>
      </w:r>
    </w:p>
    <w:p w14:paraId="3B9760CD" w14:textId="77777777" w:rsidR="009314B3" w:rsidRDefault="009314B3" w:rsidP="00A80FE6">
      <w:pPr>
        <w:ind w:left="360"/>
        <w:jc w:val="both"/>
        <w:rPr>
          <w:b/>
          <w:color w:val="BFBFBF"/>
          <w:lang w:val="tr-TR"/>
        </w:rPr>
      </w:pPr>
    </w:p>
    <w:p w14:paraId="39697F20" w14:textId="77777777" w:rsidR="009314B3" w:rsidRDefault="00897602" w:rsidP="00A80FE6">
      <w:pPr>
        <w:jc w:val="both"/>
        <w:rPr>
          <w:lang w:val="tr-TR"/>
        </w:rPr>
      </w:pPr>
      <w:bookmarkStart w:id="99" w:name="ikibindörtyüzotuz"/>
      <w:bookmarkEnd w:id="99"/>
      <w:r>
        <w:rPr>
          <w:lang w:val="tr-TR"/>
        </w:rPr>
        <w:t xml:space="preserve">2022 ve 2023 yıllarında dış değerlendirme yapılmadığından raporlarda 'Kamu İç Denetim Standartlarına Uygundur' ibaresi kullanılmamaktadır. </w:t>
      </w:r>
    </w:p>
    <w:p w14:paraId="1F3EC29F" w14:textId="77777777" w:rsidR="009314B3" w:rsidRDefault="009314B3" w:rsidP="00A80FE6">
      <w:pPr>
        <w:ind w:left="360"/>
        <w:jc w:val="both"/>
        <w:rPr>
          <w:lang w:val="tr-TR"/>
        </w:rPr>
      </w:pPr>
    </w:p>
    <w:p w14:paraId="45BD18FD" w14:textId="77777777" w:rsidR="009314B3" w:rsidRDefault="00897602" w:rsidP="00A80FE6">
      <w:pPr>
        <w:jc w:val="both"/>
        <w:rPr>
          <w:b/>
          <w:sz w:val="26"/>
          <w:lang w:val="tr-TR"/>
        </w:rPr>
      </w:pPr>
      <w:r>
        <w:rPr>
          <w:b/>
          <w:lang w:val="tr-TR"/>
        </w:rPr>
        <w:t xml:space="preserve">Öneriler </w:t>
      </w:r>
    </w:p>
    <w:p w14:paraId="027489D7" w14:textId="77777777" w:rsidR="009314B3" w:rsidRDefault="009314B3" w:rsidP="00A80FE6">
      <w:pPr>
        <w:ind w:left="360"/>
        <w:jc w:val="both"/>
        <w:rPr>
          <w:b/>
          <w:lang w:val="tr-TR"/>
        </w:rPr>
      </w:pPr>
    </w:p>
    <w:p w14:paraId="4BD8AE1C" w14:textId="77777777" w:rsidR="009314B3" w:rsidRDefault="00897602" w:rsidP="00A80FE6">
      <w:pPr>
        <w:jc w:val="both"/>
        <w:rPr>
          <w:b/>
          <w:lang w:val="tr-TR"/>
        </w:rPr>
      </w:pPr>
      <w:bookmarkStart w:id="100" w:name="ikibindörtyüzotuzöneri"/>
      <w:bookmarkEnd w:id="100"/>
      <w:r>
        <w:rPr>
          <w:lang w:val="tr-TR"/>
        </w:rPr>
        <w:t>Dış değerlendirme yapılması önerilir.</w:t>
      </w:r>
    </w:p>
    <w:p w14:paraId="4E6CA379" w14:textId="77777777" w:rsidR="009314B3" w:rsidRDefault="009314B3" w:rsidP="00A80FE6">
      <w:pPr>
        <w:jc w:val="both"/>
        <w:rPr>
          <w:b/>
          <w:lang w:val="tr-TR"/>
        </w:rPr>
      </w:pPr>
    </w:p>
    <w:p w14:paraId="38C8381E" w14:textId="77777777" w:rsidR="009314B3" w:rsidRDefault="00897602" w:rsidP="00A80FE6">
      <w:pPr>
        <w:jc w:val="both"/>
        <w:rPr>
          <w:b/>
          <w:lang w:val="tr-TR"/>
        </w:rPr>
      </w:pPr>
      <w:r>
        <w:rPr>
          <w:b/>
          <w:lang w:val="tr-TR"/>
        </w:rPr>
        <w:t>İlgili Alt Süreç:</w:t>
      </w:r>
    </w:p>
    <w:p w14:paraId="741DA499" w14:textId="77777777" w:rsidR="009314B3" w:rsidRDefault="00897602" w:rsidP="00A80FE6">
      <w:pPr>
        <w:jc w:val="both"/>
        <w:rPr>
          <w:lang w:val="tr-TR"/>
        </w:rPr>
      </w:pPr>
      <w:r>
        <w:rPr>
          <w:lang w:val="tr-TR"/>
        </w:rPr>
        <w:t>İletişim ve Raporlama-Görev Sonuçlarının Raporlanması</w:t>
      </w:r>
    </w:p>
    <w:p w14:paraId="30406949" w14:textId="77777777" w:rsidR="00FA66C6" w:rsidRDefault="00FA66C6" w:rsidP="00A80FE6">
      <w:pPr>
        <w:jc w:val="both"/>
        <w:rPr>
          <w:lang w:val="tr-TR"/>
        </w:rPr>
      </w:pPr>
    </w:p>
    <w:tbl>
      <w:tblPr>
        <w:tblStyle w:val="TableNormal"/>
        <w:tblW w:w="0" w:type="auto"/>
        <w:tblInd w:w="108" w:type="dxa"/>
        <w:tblLook w:val="04A0" w:firstRow="1" w:lastRow="0" w:firstColumn="1" w:lastColumn="0" w:noHBand="0" w:noVBand="1"/>
      </w:tblPr>
      <w:tblGrid>
        <w:gridCol w:w="1124"/>
        <w:gridCol w:w="8690"/>
      </w:tblGrid>
      <w:tr w:rsidR="009314B3" w14:paraId="5B055A38" w14:textId="77777777">
        <w:trPr>
          <w:trHeight w:val="688"/>
        </w:trPr>
        <w:tc>
          <w:tcPr>
            <w:tcW w:w="1134" w:type="dxa"/>
            <w:shd w:val="clear" w:color="auto" w:fill="228B22"/>
            <w:vAlign w:val="center"/>
          </w:tcPr>
          <w:p w14:paraId="3213D7FB" w14:textId="77777777" w:rsidR="009314B3" w:rsidRDefault="00897602" w:rsidP="00A80FE6">
            <w:pPr>
              <w:jc w:val="both"/>
              <w:rPr>
                <w:b/>
                <w:lang w:val="tr-TR"/>
              </w:rPr>
            </w:pPr>
            <w:r>
              <w:rPr>
                <w:rFonts w:ascii="Cambria" w:hAnsi="Cambria"/>
                <w:b/>
                <w:color w:val="FFFFFF"/>
                <w:lang w:val="tr-TR"/>
              </w:rPr>
              <w:t>2431</w:t>
            </w:r>
          </w:p>
        </w:tc>
        <w:tc>
          <w:tcPr>
            <w:tcW w:w="8896" w:type="dxa"/>
            <w:shd w:val="clear" w:color="auto" w:fill="auto"/>
            <w:vAlign w:val="center"/>
          </w:tcPr>
          <w:p w14:paraId="3E519672" w14:textId="77777777" w:rsidR="009314B3" w:rsidRDefault="00897602" w:rsidP="00A80FE6">
            <w:pPr>
              <w:jc w:val="both"/>
              <w:rPr>
                <w:rFonts w:ascii="Cambria" w:hAnsi="Cambria"/>
                <w:color w:val="1F4E79"/>
                <w:sz w:val="28"/>
                <w:lang w:val="tr-TR"/>
              </w:rPr>
            </w:pPr>
            <w:r>
              <w:rPr>
                <w:rFonts w:ascii="Cambria" w:hAnsi="Cambria"/>
                <w:color w:val="1F4E79"/>
                <w:sz w:val="28"/>
                <w:lang w:val="tr-TR"/>
              </w:rPr>
              <w:t>Aykırılıkların Açıklanması</w:t>
            </w:r>
          </w:p>
        </w:tc>
      </w:tr>
    </w:tbl>
    <w:p w14:paraId="77630921" w14:textId="77777777" w:rsidR="009314B3" w:rsidRDefault="009314B3" w:rsidP="00A80FE6">
      <w:pPr>
        <w:jc w:val="both"/>
        <w:rPr>
          <w:lang w:val="tr-TR"/>
        </w:rPr>
      </w:pPr>
    </w:p>
    <w:p w14:paraId="2D6241AF" w14:textId="77777777" w:rsidR="009314B3" w:rsidRDefault="00897602" w:rsidP="00A80FE6">
      <w:pPr>
        <w:jc w:val="both"/>
        <w:rPr>
          <w:b/>
          <w:sz w:val="26"/>
          <w:lang w:val="tr-TR"/>
        </w:rPr>
      </w:pPr>
      <w:r>
        <w:rPr>
          <w:b/>
          <w:lang w:val="tr-TR"/>
        </w:rPr>
        <w:t>Mevcut Durum</w:t>
      </w:r>
    </w:p>
    <w:p w14:paraId="6BC4D7E8" w14:textId="77777777" w:rsidR="009314B3" w:rsidRDefault="009314B3" w:rsidP="00A80FE6">
      <w:pPr>
        <w:jc w:val="both"/>
        <w:rPr>
          <w:b/>
          <w:color w:val="BFBFBF"/>
          <w:lang w:val="tr-TR"/>
        </w:rPr>
      </w:pPr>
    </w:p>
    <w:p w14:paraId="799BDDD5" w14:textId="77777777" w:rsidR="009314B3" w:rsidRDefault="00897602" w:rsidP="00A80FE6">
      <w:pPr>
        <w:jc w:val="both"/>
        <w:rPr>
          <w:lang w:val="tr-TR"/>
        </w:rPr>
      </w:pPr>
      <w:bookmarkStart w:id="101" w:name="ikibindörtyüzotuzbir"/>
      <w:bookmarkEnd w:id="101"/>
      <w:r>
        <w:rPr>
          <w:lang w:val="tr-TR"/>
        </w:rPr>
        <w:t>İç denetimin tanımına, Kamu İç Denetim Standartlarına veya Meslek Ahlak Kurallarına aykırılıkla karşılaşılmamıştır.</w:t>
      </w:r>
    </w:p>
    <w:p w14:paraId="6B9A2CA3" w14:textId="77777777" w:rsidR="009314B3" w:rsidRDefault="009314B3" w:rsidP="00A80FE6">
      <w:pPr>
        <w:ind w:left="360"/>
        <w:jc w:val="both"/>
        <w:rPr>
          <w:lang w:val="tr-TR"/>
        </w:rPr>
      </w:pPr>
    </w:p>
    <w:p w14:paraId="14AF5796" w14:textId="77777777" w:rsidR="009314B3" w:rsidRDefault="00897602" w:rsidP="00A80FE6">
      <w:pPr>
        <w:jc w:val="both"/>
        <w:rPr>
          <w:b/>
          <w:sz w:val="26"/>
          <w:lang w:val="tr-TR"/>
        </w:rPr>
      </w:pPr>
      <w:r>
        <w:rPr>
          <w:b/>
          <w:lang w:val="tr-TR"/>
        </w:rPr>
        <w:t xml:space="preserve">Öneriler </w:t>
      </w:r>
    </w:p>
    <w:p w14:paraId="25BFDE66" w14:textId="77777777" w:rsidR="009314B3" w:rsidRDefault="009314B3" w:rsidP="00A80FE6">
      <w:pPr>
        <w:jc w:val="both"/>
        <w:rPr>
          <w:i/>
          <w:color w:val="BFBFBF"/>
          <w:lang w:val="tr-TR"/>
        </w:rPr>
      </w:pPr>
    </w:p>
    <w:p w14:paraId="4CC3BEC7" w14:textId="77777777" w:rsidR="009314B3" w:rsidRDefault="00897602" w:rsidP="00A80FE6">
      <w:pPr>
        <w:jc w:val="both"/>
        <w:rPr>
          <w:b/>
          <w:lang w:val="tr-TR"/>
        </w:rPr>
      </w:pPr>
      <w:bookmarkStart w:id="102" w:name="ikibindörtyüzotuzbiröneri"/>
      <w:bookmarkEnd w:id="102"/>
      <w:r>
        <w:rPr>
          <w:lang w:val="tr-TR"/>
        </w:rPr>
        <w:t>İç denetimin tanımına, Kamu İç Denetim Standartlarına veya Meslek Ahlak Kurallarına aykırılık belirli bi</w:t>
      </w:r>
      <w:r w:rsidR="00FA66C6">
        <w:rPr>
          <w:lang w:val="tr-TR"/>
        </w:rPr>
        <w:t>r görevi etkiliyorsa; aykırılık</w:t>
      </w:r>
      <w:r>
        <w:rPr>
          <w:lang w:val="tr-TR"/>
        </w:rPr>
        <w:t>, aykırılığın sebe</w:t>
      </w:r>
      <w:r w:rsidR="00FA66C6">
        <w:rPr>
          <w:lang w:val="tr-TR"/>
        </w:rPr>
        <w:t>binin ve raporlamaya etkisinin raporda açıklanması önerilir.</w:t>
      </w:r>
    </w:p>
    <w:p w14:paraId="0C7ABC53" w14:textId="77777777" w:rsidR="009314B3" w:rsidRDefault="009314B3" w:rsidP="00A80FE6">
      <w:pPr>
        <w:jc w:val="both"/>
        <w:rPr>
          <w:b/>
          <w:lang w:val="tr-TR"/>
        </w:rPr>
      </w:pPr>
    </w:p>
    <w:p w14:paraId="5B97826F" w14:textId="77777777" w:rsidR="009314B3" w:rsidRDefault="00897602" w:rsidP="00A80FE6">
      <w:pPr>
        <w:jc w:val="both"/>
        <w:rPr>
          <w:b/>
          <w:lang w:val="tr-TR"/>
        </w:rPr>
      </w:pPr>
      <w:r>
        <w:rPr>
          <w:b/>
          <w:lang w:val="tr-TR"/>
        </w:rPr>
        <w:t>İlgili Alt Süreç:</w:t>
      </w:r>
    </w:p>
    <w:p w14:paraId="5E73C4B3" w14:textId="77777777" w:rsidR="009314B3" w:rsidRDefault="00897602" w:rsidP="00A80FE6">
      <w:pPr>
        <w:jc w:val="both"/>
        <w:rPr>
          <w:lang w:val="tr-TR"/>
        </w:rPr>
      </w:pPr>
      <w:r>
        <w:rPr>
          <w:lang w:val="tr-TR"/>
        </w:rPr>
        <w:t>İletişim ve Raporlama-Görev Sonuçlarının Raporlanması</w:t>
      </w:r>
    </w:p>
    <w:p w14:paraId="1A4DE1D8" w14:textId="77777777" w:rsidR="00FA66C6" w:rsidRDefault="00FA66C6" w:rsidP="00A80FE6">
      <w:pPr>
        <w:jc w:val="both"/>
        <w:rPr>
          <w:lang w:val="tr-TR"/>
        </w:rPr>
      </w:pPr>
    </w:p>
    <w:tbl>
      <w:tblPr>
        <w:tblStyle w:val="TableNormal"/>
        <w:tblW w:w="0" w:type="auto"/>
        <w:tblInd w:w="108" w:type="dxa"/>
        <w:tblLook w:val="04A0" w:firstRow="1" w:lastRow="0" w:firstColumn="1" w:lastColumn="0" w:noHBand="0" w:noVBand="1"/>
      </w:tblPr>
      <w:tblGrid>
        <w:gridCol w:w="1124"/>
        <w:gridCol w:w="8690"/>
      </w:tblGrid>
      <w:tr w:rsidR="009314B3" w14:paraId="1B3A2293" w14:textId="77777777">
        <w:trPr>
          <w:trHeight w:val="688"/>
        </w:trPr>
        <w:tc>
          <w:tcPr>
            <w:tcW w:w="1134" w:type="dxa"/>
            <w:shd w:val="clear" w:color="auto" w:fill="228B22"/>
            <w:vAlign w:val="center"/>
          </w:tcPr>
          <w:p w14:paraId="38DDD4A4" w14:textId="77777777" w:rsidR="009314B3" w:rsidRDefault="00897602" w:rsidP="00A80FE6">
            <w:pPr>
              <w:jc w:val="both"/>
              <w:rPr>
                <w:b/>
                <w:lang w:val="tr-TR"/>
              </w:rPr>
            </w:pPr>
            <w:r>
              <w:rPr>
                <w:rFonts w:ascii="Cambria" w:hAnsi="Cambria"/>
                <w:b/>
                <w:color w:val="FFFFFF"/>
                <w:lang w:val="tr-TR"/>
              </w:rPr>
              <w:t>2440</w:t>
            </w:r>
          </w:p>
        </w:tc>
        <w:tc>
          <w:tcPr>
            <w:tcW w:w="8896" w:type="dxa"/>
            <w:shd w:val="clear" w:color="auto" w:fill="auto"/>
            <w:vAlign w:val="center"/>
          </w:tcPr>
          <w:p w14:paraId="313361C2" w14:textId="77777777" w:rsidR="009314B3" w:rsidRDefault="00897602" w:rsidP="00A80FE6">
            <w:pPr>
              <w:jc w:val="both"/>
              <w:rPr>
                <w:rFonts w:ascii="Cambria" w:hAnsi="Cambria"/>
                <w:color w:val="1F4E79"/>
                <w:sz w:val="28"/>
                <w:lang w:val="tr-TR"/>
              </w:rPr>
            </w:pPr>
            <w:r>
              <w:rPr>
                <w:rFonts w:ascii="Cambria" w:hAnsi="Cambria"/>
                <w:color w:val="1F4E79"/>
                <w:sz w:val="28"/>
                <w:lang w:val="tr-TR"/>
              </w:rPr>
              <w:t>Sonuçların Dağıtımı</w:t>
            </w:r>
          </w:p>
        </w:tc>
      </w:tr>
    </w:tbl>
    <w:p w14:paraId="204D25BD" w14:textId="77777777" w:rsidR="009314B3" w:rsidRDefault="009314B3" w:rsidP="00A80FE6">
      <w:pPr>
        <w:jc w:val="both"/>
        <w:rPr>
          <w:lang w:val="tr-TR"/>
        </w:rPr>
      </w:pPr>
    </w:p>
    <w:p w14:paraId="25129B1B" w14:textId="77777777" w:rsidR="00DC4AC7" w:rsidRDefault="00DC4AC7" w:rsidP="00A80FE6">
      <w:pPr>
        <w:jc w:val="both"/>
        <w:rPr>
          <w:b/>
          <w:lang w:val="tr-TR"/>
        </w:rPr>
      </w:pPr>
    </w:p>
    <w:p w14:paraId="6CE4B1E9" w14:textId="77777777" w:rsidR="00DC4AC7" w:rsidRDefault="00DC4AC7" w:rsidP="00A80FE6">
      <w:pPr>
        <w:jc w:val="both"/>
        <w:rPr>
          <w:b/>
          <w:lang w:val="tr-TR"/>
        </w:rPr>
      </w:pPr>
    </w:p>
    <w:p w14:paraId="4AAD9050" w14:textId="55D52476" w:rsidR="009314B3" w:rsidRDefault="00897602" w:rsidP="00A80FE6">
      <w:pPr>
        <w:jc w:val="both"/>
        <w:rPr>
          <w:b/>
          <w:sz w:val="26"/>
          <w:lang w:val="tr-TR"/>
        </w:rPr>
      </w:pPr>
      <w:r>
        <w:rPr>
          <w:b/>
          <w:lang w:val="tr-TR"/>
        </w:rPr>
        <w:lastRenderedPageBreak/>
        <w:t>Mevcut Durum</w:t>
      </w:r>
    </w:p>
    <w:p w14:paraId="7F861FEE" w14:textId="77777777" w:rsidR="009314B3" w:rsidRDefault="009314B3" w:rsidP="00A80FE6">
      <w:pPr>
        <w:ind w:left="360"/>
        <w:jc w:val="both"/>
        <w:rPr>
          <w:b/>
          <w:color w:val="BFBFBF"/>
          <w:lang w:val="tr-TR"/>
        </w:rPr>
      </w:pPr>
    </w:p>
    <w:p w14:paraId="7AA62B7C" w14:textId="1C8A18D4" w:rsidR="009314B3" w:rsidRDefault="00897602" w:rsidP="00DC4AC7">
      <w:pPr>
        <w:jc w:val="both"/>
        <w:rPr>
          <w:lang w:val="tr-TR"/>
        </w:rPr>
      </w:pPr>
      <w:bookmarkStart w:id="103" w:name="ikibindörtyüzkırk"/>
      <w:bookmarkEnd w:id="103"/>
      <w:r>
        <w:rPr>
          <w:lang w:val="tr-TR"/>
        </w:rPr>
        <w:t>İDB Başkanı tarafından denetim ve danışmanlık görev sonuçları ilgili taraflara (bulguya yönelik eylem alabilecek uygun makam) dağıtılmaktadır.</w:t>
      </w:r>
    </w:p>
    <w:p w14:paraId="53DF3320" w14:textId="77777777" w:rsidR="009314B3" w:rsidRDefault="009314B3" w:rsidP="00A80FE6">
      <w:pPr>
        <w:ind w:left="360"/>
        <w:jc w:val="both"/>
        <w:rPr>
          <w:lang w:val="tr-TR"/>
        </w:rPr>
      </w:pPr>
    </w:p>
    <w:p w14:paraId="34B92EDD" w14:textId="77777777" w:rsidR="009314B3" w:rsidRDefault="00897602" w:rsidP="00A80FE6">
      <w:pPr>
        <w:jc w:val="both"/>
        <w:rPr>
          <w:b/>
          <w:sz w:val="26"/>
          <w:lang w:val="tr-TR"/>
        </w:rPr>
      </w:pPr>
      <w:r>
        <w:rPr>
          <w:b/>
          <w:lang w:val="tr-TR"/>
        </w:rPr>
        <w:t xml:space="preserve">Öneriler </w:t>
      </w:r>
    </w:p>
    <w:p w14:paraId="3F479EC4" w14:textId="77777777" w:rsidR="009314B3" w:rsidRDefault="009314B3" w:rsidP="00A80FE6">
      <w:pPr>
        <w:jc w:val="both"/>
        <w:rPr>
          <w:i/>
          <w:color w:val="BFBFBF"/>
          <w:lang w:val="tr-TR"/>
        </w:rPr>
      </w:pPr>
    </w:p>
    <w:p w14:paraId="2C27186A" w14:textId="78E7471E" w:rsidR="009314B3" w:rsidRDefault="00897602" w:rsidP="00DC4AC7">
      <w:pPr>
        <w:jc w:val="both"/>
        <w:rPr>
          <w:b/>
          <w:lang w:val="tr-TR"/>
        </w:rPr>
      </w:pPr>
      <w:bookmarkStart w:id="104" w:name="ikibindörtyüzkırköneri"/>
      <w:bookmarkEnd w:id="104"/>
      <w:r>
        <w:rPr>
          <w:lang w:val="tr-TR"/>
        </w:rPr>
        <w:t>Rapo</w:t>
      </w:r>
      <w:r w:rsidR="00FA66C6">
        <w:rPr>
          <w:lang w:val="tr-TR"/>
        </w:rPr>
        <w:t xml:space="preserve">rların dağıtım ve kullanımında </w:t>
      </w:r>
      <w:r>
        <w:rPr>
          <w:lang w:val="tr-TR"/>
        </w:rPr>
        <w:t>belgelerin değiştirilemeyecek şekilde paylaşılma</w:t>
      </w:r>
      <w:r w:rsidR="00FA66C6">
        <w:rPr>
          <w:lang w:val="tr-TR"/>
        </w:rPr>
        <w:t xml:space="preserve">sı, gizlilik damgası basılması </w:t>
      </w:r>
      <w:r>
        <w:rPr>
          <w:lang w:val="tr-TR"/>
        </w:rPr>
        <w:t>ve izin almaksızın ikincil dağıtımının yapılamayacağına dair not eklenmesi önerilir.</w:t>
      </w:r>
    </w:p>
    <w:p w14:paraId="72E068A8" w14:textId="77777777" w:rsidR="009314B3" w:rsidRDefault="009314B3" w:rsidP="00A80FE6">
      <w:pPr>
        <w:ind w:left="360"/>
        <w:jc w:val="both"/>
        <w:rPr>
          <w:b/>
          <w:i/>
          <w:lang w:val="tr-TR"/>
        </w:rPr>
      </w:pPr>
    </w:p>
    <w:p w14:paraId="261BE02E" w14:textId="77777777" w:rsidR="009314B3" w:rsidRDefault="00897602" w:rsidP="00A80FE6">
      <w:pPr>
        <w:jc w:val="both"/>
        <w:rPr>
          <w:b/>
          <w:lang w:val="tr-TR"/>
        </w:rPr>
      </w:pPr>
      <w:r>
        <w:rPr>
          <w:b/>
          <w:lang w:val="tr-TR"/>
        </w:rPr>
        <w:t>İlgili Alt Süreç:</w:t>
      </w:r>
    </w:p>
    <w:p w14:paraId="167414F6" w14:textId="77777777" w:rsidR="009314B3" w:rsidRDefault="00897602" w:rsidP="00A80FE6">
      <w:pPr>
        <w:jc w:val="both"/>
        <w:rPr>
          <w:lang w:val="tr-TR"/>
        </w:rPr>
      </w:pPr>
      <w:r>
        <w:rPr>
          <w:lang w:val="tr-TR"/>
        </w:rPr>
        <w:t>İletişim ve Raporlama-Görev Sonuçlarının Raporlanması</w:t>
      </w:r>
    </w:p>
    <w:p w14:paraId="2D3990C9" w14:textId="77777777" w:rsidR="00DC4AC7" w:rsidRDefault="00DC4AC7" w:rsidP="00A80FE6">
      <w:pPr>
        <w:jc w:val="both"/>
        <w:rPr>
          <w:lang w:val="tr-TR"/>
        </w:rPr>
      </w:pPr>
    </w:p>
    <w:tbl>
      <w:tblPr>
        <w:tblStyle w:val="TableNormal"/>
        <w:tblW w:w="0" w:type="auto"/>
        <w:tblInd w:w="108" w:type="dxa"/>
        <w:tblLook w:val="04A0" w:firstRow="1" w:lastRow="0" w:firstColumn="1" w:lastColumn="0" w:noHBand="0" w:noVBand="1"/>
      </w:tblPr>
      <w:tblGrid>
        <w:gridCol w:w="1124"/>
        <w:gridCol w:w="8690"/>
      </w:tblGrid>
      <w:tr w:rsidR="009314B3" w14:paraId="225EE27A" w14:textId="77777777">
        <w:trPr>
          <w:trHeight w:val="688"/>
        </w:trPr>
        <w:tc>
          <w:tcPr>
            <w:tcW w:w="1134" w:type="dxa"/>
            <w:shd w:val="clear" w:color="auto" w:fill="FF0000"/>
            <w:vAlign w:val="center"/>
          </w:tcPr>
          <w:p w14:paraId="7E54E972" w14:textId="77777777" w:rsidR="009314B3" w:rsidRDefault="00897602" w:rsidP="00A80FE6">
            <w:pPr>
              <w:jc w:val="both"/>
              <w:rPr>
                <w:b/>
                <w:lang w:val="tr-TR"/>
              </w:rPr>
            </w:pPr>
            <w:r>
              <w:rPr>
                <w:rFonts w:ascii="Cambria" w:hAnsi="Cambria"/>
                <w:b/>
                <w:color w:val="FFFFFF"/>
                <w:lang w:val="tr-TR"/>
              </w:rPr>
              <w:t>2450</w:t>
            </w:r>
          </w:p>
        </w:tc>
        <w:tc>
          <w:tcPr>
            <w:tcW w:w="8896" w:type="dxa"/>
            <w:shd w:val="clear" w:color="auto" w:fill="auto"/>
            <w:vAlign w:val="center"/>
          </w:tcPr>
          <w:p w14:paraId="1A8CB094" w14:textId="77777777" w:rsidR="009314B3" w:rsidRDefault="00897602" w:rsidP="00A80FE6">
            <w:pPr>
              <w:jc w:val="both"/>
              <w:rPr>
                <w:rFonts w:ascii="Cambria" w:hAnsi="Cambria"/>
                <w:color w:val="1F4E79"/>
                <w:sz w:val="28"/>
                <w:lang w:val="tr-TR"/>
              </w:rPr>
            </w:pPr>
            <w:r>
              <w:rPr>
                <w:rFonts w:ascii="Cambria" w:hAnsi="Cambria"/>
                <w:color w:val="1F4E79"/>
                <w:sz w:val="28"/>
                <w:lang w:val="tr-TR"/>
              </w:rPr>
              <w:t>Kapsamlı Görüş</w:t>
            </w:r>
          </w:p>
        </w:tc>
      </w:tr>
    </w:tbl>
    <w:p w14:paraId="2D232B74" w14:textId="77777777" w:rsidR="009314B3" w:rsidRDefault="009314B3" w:rsidP="00A80FE6">
      <w:pPr>
        <w:jc w:val="both"/>
        <w:rPr>
          <w:lang w:val="tr-TR"/>
        </w:rPr>
      </w:pPr>
    </w:p>
    <w:p w14:paraId="3946BF68" w14:textId="77777777" w:rsidR="009314B3" w:rsidRDefault="00897602" w:rsidP="00A80FE6">
      <w:pPr>
        <w:jc w:val="both"/>
        <w:rPr>
          <w:b/>
          <w:sz w:val="26"/>
          <w:lang w:val="tr-TR"/>
        </w:rPr>
      </w:pPr>
      <w:r>
        <w:rPr>
          <w:b/>
          <w:lang w:val="tr-TR"/>
        </w:rPr>
        <w:t>Mevcut Durum</w:t>
      </w:r>
    </w:p>
    <w:p w14:paraId="6A29D072" w14:textId="77777777" w:rsidR="009314B3" w:rsidRDefault="009314B3" w:rsidP="00A80FE6">
      <w:pPr>
        <w:jc w:val="both"/>
        <w:rPr>
          <w:b/>
          <w:color w:val="BFBFBF"/>
          <w:lang w:val="tr-TR"/>
        </w:rPr>
      </w:pPr>
    </w:p>
    <w:p w14:paraId="52D14FE2" w14:textId="14743B4D" w:rsidR="009314B3" w:rsidRDefault="00897602" w:rsidP="00DC4AC7">
      <w:pPr>
        <w:jc w:val="both"/>
        <w:rPr>
          <w:lang w:val="tr-TR"/>
        </w:rPr>
      </w:pPr>
      <w:bookmarkStart w:id="105" w:name="ikibindörtyüzelli"/>
      <w:bookmarkEnd w:id="105"/>
      <w:r>
        <w:rPr>
          <w:lang w:val="tr-TR"/>
        </w:rPr>
        <w:t>2022 ve 2023 yıllarında kapsamlı görüş verilmemiştir.</w:t>
      </w:r>
    </w:p>
    <w:p w14:paraId="42F27AD3" w14:textId="77777777" w:rsidR="009314B3" w:rsidRDefault="009314B3" w:rsidP="00A80FE6">
      <w:pPr>
        <w:jc w:val="both"/>
        <w:rPr>
          <w:lang w:val="tr-TR"/>
        </w:rPr>
      </w:pPr>
    </w:p>
    <w:p w14:paraId="6B5ED5CE" w14:textId="77777777" w:rsidR="009314B3" w:rsidRDefault="00897602" w:rsidP="00A80FE6">
      <w:pPr>
        <w:jc w:val="both"/>
        <w:rPr>
          <w:b/>
          <w:sz w:val="26"/>
          <w:lang w:val="tr-TR"/>
        </w:rPr>
      </w:pPr>
      <w:r>
        <w:rPr>
          <w:b/>
          <w:lang w:val="tr-TR"/>
        </w:rPr>
        <w:t xml:space="preserve">Öneriler </w:t>
      </w:r>
    </w:p>
    <w:p w14:paraId="303D21EB" w14:textId="77777777" w:rsidR="009314B3" w:rsidRDefault="009314B3" w:rsidP="00A80FE6">
      <w:pPr>
        <w:jc w:val="both"/>
        <w:rPr>
          <w:i/>
          <w:color w:val="BFBFBF"/>
          <w:lang w:val="tr-TR"/>
        </w:rPr>
      </w:pPr>
    </w:p>
    <w:p w14:paraId="3D19CE8D" w14:textId="4A13A900" w:rsidR="009314B3" w:rsidRDefault="00897602" w:rsidP="00A80FE6">
      <w:pPr>
        <w:jc w:val="both"/>
        <w:rPr>
          <w:b/>
          <w:lang w:val="tr-TR"/>
        </w:rPr>
      </w:pPr>
      <w:bookmarkStart w:id="106" w:name="ikibindörtyüzelliöneri"/>
      <w:bookmarkEnd w:id="106"/>
      <w:r>
        <w:rPr>
          <w:lang w:val="tr-TR"/>
        </w:rPr>
        <w:t>Ka</w:t>
      </w:r>
      <w:r w:rsidR="00FA66C6">
        <w:rPr>
          <w:lang w:val="tr-TR"/>
        </w:rPr>
        <w:t>psamlı görüş verilmesi önerilir.</w:t>
      </w:r>
    </w:p>
    <w:p w14:paraId="2215C42D" w14:textId="77777777" w:rsidR="009314B3" w:rsidRDefault="009314B3" w:rsidP="00A80FE6">
      <w:pPr>
        <w:jc w:val="both"/>
        <w:rPr>
          <w:b/>
          <w:lang w:val="tr-TR"/>
        </w:rPr>
      </w:pPr>
    </w:p>
    <w:p w14:paraId="3813BABB" w14:textId="77777777" w:rsidR="009314B3" w:rsidRDefault="00897602" w:rsidP="00A80FE6">
      <w:pPr>
        <w:jc w:val="both"/>
        <w:rPr>
          <w:b/>
          <w:lang w:val="tr-TR"/>
        </w:rPr>
      </w:pPr>
      <w:r>
        <w:rPr>
          <w:b/>
          <w:lang w:val="tr-TR"/>
        </w:rPr>
        <w:t>İlgili Alt Süreç:</w:t>
      </w:r>
    </w:p>
    <w:p w14:paraId="67EF5D3D" w14:textId="77777777" w:rsidR="009314B3" w:rsidRDefault="00897602" w:rsidP="00A80FE6">
      <w:pPr>
        <w:jc w:val="both"/>
        <w:rPr>
          <w:lang w:val="tr-TR"/>
        </w:rPr>
      </w:pPr>
      <w:r>
        <w:rPr>
          <w:lang w:val="tr-TR"/>
        </w:rPr>
        <w:t>İletişim ve Raporlama-Görev Sonuçlarının Raporlanması</w:t>
      </w:r>
    </w:p>
    <w:p w14:paraId="64D8EE09" w14:textId="77777777" w:rsidR="009314B3" w:rsidRDefault="00897602" w:rsidP="00A80FE6">
      <w:pPr>
        <w:jc w:val="both"/>
        <w:rPr>
          <w:lang w:val="tr-TR"/>
        </w:rPr>
      </w:pPr>
      <w:r>
        <w:rPr>
          <w:lang w:val="tr-TR"/>
        </w:rPr>
        <w:t>İletişim ve Raporlama-Dönemsel Raporlama</w:t>
      </w:r>
    </w:p>
    <w:p w14:paraId="7130B94A" w14:textId="77777777" w:rsidR="009314B3" w:rsidRDefault="00897602" w:rsidP="00A80FE6">
      <w:pPr>
        <w:jc w:val="both"/>
        <w:rPr>
          <w:lang w:val="tr-TR"/>
        </w:rPr>
      </w:pPr>
      <w:r>
        <w:rPr>
          <w:rFonts w:ascii="Times New Roman" w:hAnsi="Times New Roman"/>
          <w:noProof/>
          <w:lang w:val="tr-TR"/>
        </w:rPr>
        <mc:AlternateContent>
          <mc:Choice Requires="wps">
            <w:drawing>
              <wp:anchor distT="0" distB="0" distL="114300" distR="114300" simplePos="0" relativeHeight="17" behindDoc="0" locked="0" layoutInCell="1" allowOverlap="1" wp14:anchorId="6A31D315" wp14:editId="147BB349">
                <wp:simplePos x="0" y="0"/>
                <wp:positionH relativeFrom="column">
                  <wp:posOffset>-12065</wp:posOffset>
                </wp:positionH>
                <wp:positionV relativeFrom="paragraph">
                  <wp:posOffset>128270</wp:posOffset>
                </wp:positionV>
                <wp:extent cx="3359150" cy="386080"/>
                <wp:effectExtent l="50800" t="50800" r="50800" b="50800"/>
                <wp:wrapNone/>
                <wp:docPr id="1226" name="Yuvarlatılmış Dikdörtgen 1226"/>
                <wp:cNvGraphicFramePr/>
                <a:graphic xmlns:a="http://schemas.openxmlformats.org/drawingml/2006/main">
                  <a:graphicData uri="http://schemas.microsoft.com/office/word/2010/wordprocessingShape">
                    <wps:wsp>
                      <wps:cNvSpPr/>
                      <wps:spPr bwMode="auto">
                        <a:xfrm>
                          <a:off x="0" y="0"/>
                          <a:ext cx="3359150" cy="386080"/>
                        </a:xfrm>
                        <a:prstGeom prst="roundRect">
                          <a:avLst>
                            <a:gd name="adj" fmla="val 16667"/>
                          </a:avLst>
                        </a:prstGeom>
                        <a:gradFill rotWithShape="0">
                          <a:gsLst>
                            <a:gs pos="0">
                              <a:srgbClr val="FFFFFF"/>
                            </a:gs>
                            <a:gs pos="100000">
                              <a:srgbClr val="BDD6EE"/>
                            </a:gs>
                          </a:gsLst>
                          <a:lin ang="5400000"/>
                          <a:tileRect/>
                        </a:gradFill>
                        <a:ln w="12700" cmpd="sng">
                          <a:solidFill>
                            <a:srgbClr val="9CC2E5"/>
                          </a:solidFill>
                          <a:prstDash val="solid"/>
                          <a:miter lim="800000"/>
                        </a:ln>
                        <a:effectLst>
                          <a:outerShdw dist="28398" dir="3806097" algn="ctr" rotWithShape="0">
                            <a:srgbClr val="1F4D78">
                              <a:alpha val="50000"/>
                            </a:srgbClr>
                          </a:outerShdw>
                        </a:effectLst>
                      </wps:spPr>
                      <wps:style>
                        <a:lnRef idx="0">
                          <a:srgbClr val="000000">
                            <a:alpha val="0"/>
                          </a:srgbClr>
                        </a:lnRef>
                        <a:fillRef idx="0">
                          <a:srgbClr val="000000">
                            <a:alpha val="0"/>
                          </a:srgbClr>
                        </a:fillRef>
                        <a:effectRef idx="0">
                          <a:srgbClr val="000000">
                            <a:alpha val="0"/>
                          </a:srgbClr>
                        </a:effectRef>
                        <a:fontRef idx="none">
                          <a:srgbClr val="000000">
                            <a:alpha val="0"/>
                          </a:srgbClr>
                        </a:fontRef>
                      </wps:style>
                      <wps:txbx>
                        <w:txbxContent>
                          <w:p w14:paraId="327651B1" w14:textId="77777777" w:rsidR="004804BF" w:rsidRDefault="004804BF">
                            <w:pPr>
                              <w:rPr>
                                <w:rFonts w:ascii="Cambria" w:hAnsi="Cambria"/>
                                <w:b/>
                                <w:color w:val="0070C0"/>
                                <w:sz w:val="28"/>
                                <w:lang w:val="tr-TR"/>
                              </w:rPr>
                            </w:pPr>
                            <w:r>
                              <w:rPr>
                                <w:rFonts w:ascii="Cambria" w:hAnsi="Cambria"/>
                                <w:b/>
                                <w:color w:val="0070C0"/>
                                <w:sz w:val="28"/>
                                <w:lang w:val="tr-TR"/>
                              </w:rPr>
                              <w:t>KİDS2500 – İLERLEMENİN İZLENMESİ</w:t>
                            </w:r>
                          </w:p>
                          <w:p w14:paraId="0028BFE2" w14:textId="77777777" w:rsidR="004804BF" w:rsidRDefault="004804BF"/>
                        </w:txbxContent>
                      </wps:txbx>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6A31D315" id="Yuvarlatılmış Dikdörtgen 1226" o:spid="_x0000_s1042" style="position:absolute;left:0;text-align:left;margin-left:-.95pt;margin-top:10.1pt;width:264.5pt;height:30.4pt;z-index:17;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" strokecolor="#9cc2e5" strokeweight="1pt">
                <v:fill color2="#bdd6ee" focus="100%" type="gradient">
                  <o:fill v:ext="view" type="gradientUnscaled"/>
                </v:fill>
                <v:stroke joinstyle="miter"/>
                <v:shadow on="t" color="#1f4d78" opacity=".5" offset="1pt"/>
                <v:textbox>
                  <w:txbxContent>
                    <w:p w14:paraId="327651B1" w14:textId="77777777" w:rsidR="004804BF" w:rsidRDefault="004804BF">
                      <w:pPr>
                        <w:rPr>
                          <w:rFonts w:ascii="Cambria" w:hAnsi="Cambria"/>
                          <w:b/>
                          <w:color w:val="0070C0"/>
                          <w:sz w:val="28"/>
                          <w:lang w:val="tr-TR"/>
                        </w:rPr>
                      </w:pPr>
                      <w:r>
                        <w:rPr>
                          <w:rFonts w:ascii="Cambria" w:hAnsi="Cambria"/>
                          <w:b/>
                          <w:color w:val="0070C0"/>
                          <w:sz w:val="28"/>
                          <w:lang w:val="tr-TR"/>
                        </w:rPr>
                        <w:t>KİDS2500 – İLERLEMENİN İZLENMESİ</w:t>
                      </w:r>
                    </w:p>
                    <w:p w14:paraId="0028BFE2" w14:textId="77777777" w:rsidR="004804BF" w:rsidRDefault="004804BF"/>
                  </w:txbxContent>
                </v:textbox>
              </v:roundrect>
            </w:pict>
          </mc:Fallback>
        </mc:AlternateContent>
      </w:r>
    </w:p>
    <w:p w14:paraId="75414CE8" w14:textId="77777777" w:rsidR="009314B3" w:rsidRDefault="009314B3" w:rsidP="00A80FE6">
      <w:pPr>
        <w:ind w:left="360"/>
        <w:jc w:val="both"/>
        <w:rPr>
          <w:b/>
          <w:lang w:val="tr-TR"/>
        </w:rPr>
      </w:pPr>
    </w:p>
    <w:p w14:paraId="65305864" w14:textId="77777777" w:rsidR="009314B3" w:rsidRDefault="009314B3" w:rsidP="00A80FE6">
      <w:pPr>
        <w:ind w:left="360"/>
        <w:jc w:val="both"/>
        <w:rPr>
          <w:b/>
          <w:lang w:val="tr-TR"/>
        </w:rPr>
      </w:pPr>
    </w:p>
    <w:p w14:paraId="0ABBD4C4" w14:textId="77777777" w:rsidR="009314B3" w:rsidRDefault="009314B3" w:rsidP="00A80FE6">
      <w:pPr>
        <w:ind w:left="360"/>
        <w:jc w:val="both"/>
        <w:rPr>
          <w:b/>
          <w:lang w:val="tr-TR"/>
        </w:rPr>
      </w:pPr>
    </w:p>
    <w:tbl>
      <w:tblPr>
        <w:tblStyle w:val="TableNormal"/>
        <w:tblW w:w="0" w:type="auto"/>
        <w:tblInd w:w="108" w:type="dxa"/>
        <w:tblLook w:val="04A0" w:firstRow="1" w:lastRow="0" w:firstColumn="1" w:lastColumn="0" w:noHBand="0" w:noVBand="1"/>
      </w:tblPr>
      <w:tblGrid>
        <w:gridCol w:w="1124"/>
        <w:gridCol w:w="8690"/>
      </w:tblGrid>
      <w:tr w:rsidR="009314B3" w14:paraId="58966C48" w14:textId="77777777">
        <w:trPr>
          <w:trHeight w:val="688"/>
        </w:trPr>
        <w:tc>
          <w:tcPr>
            <w:tcW w:w="1134" w:type="dxa"/>
            <w:shd w:val="clear" w:color="auto" w:fill="228B22"/>
            <w:vAlign w:val="center"/>
          </w:tcPr>
          <w:p w14:paraId="62DE0DE9" w14:textId="77777777" w:rsidR="009314B3" w:rsidRDefault="00897602" w:rsidP="00A80FE6">
            <w:pPr>
              <w:jc w:val="both"/>
              <w:rPr>
                <w:b/>
                <w:lang w:val="tr-TR"/>
              </w:rPr>
            </w:pPr>
            <w:r>
              <w:rPr>
                <w:rFonts w:ascii="Cambria" w:hAnsi="Cambria"/>
                <w:b/>
                <w:color w:val="FFFFFF"/>
                <w:lang w:val="tr-TR"/>
              </w:rPr>
              <w:t>2500</w:t>
            </w:r>
          </w:p>
        </w:tc>
        <w:tc>
          <w:tcPr>
            <w:tcW w:w="8896" w:type="dxa"/>
            <w:shd w:val="clear" w:color="auto" w:fill="auto"/>
            <w:vAlign w:val="center"/>
          </w:tcPr>
          <w:p w14:paraId="7BC89203" w14:textId="77777777" w:rsidR="009314B3" w:rsidRDefault="00897602" w:rsidP="00A80FE6">
            <w:pPr>
              <w:jc w:val="both"/>
              <w:rPr>
                <w:rFonts w:ascii="Cambria" w:hAnsi="Cambria"/>
                <w:color w:val="1F4E79"/>
                <w:sz w:val="28"/>
                <w:lang w:val="tr-TR"/>
              </w:rPr>
            </w:pPr>
            <w:r>
              <w:rPr>
                <w:rFonts w:ascii="Cambria" w:hAnsi="Cambria"/>
                <w:color w:val="1F4E79"/>
                <w:sz w:val="28"/>
                <w:lang w:val="tr-TR"/>
              </w:rPr>
              <w:t>İlerlemenin İzlenmesi</w:t>
            </w:r>
          </w:p>
        </w:tc>
      </w:tr>
    </w:tbl>
    <w:p w14:paraId="1DC4F547" w14:textId="77777777" w:rsidR="00FA66C6" w:rsidRDefault="00FA66C6" w:rsidP="00A80FE6">
      <w:pPr>
        <w:jc w:val="both"/>
        <w:rPr>
          <w:b/>
          <w:lang w:val="tr-TR"/>
        </w:rPr>
      </w:pPr>
    </w:p>
    <w:p w14:paraId="28026695" w14:textId="77777777" w:rsidR="009314B3" w:rsidRDefault="00897602" w:rsidP="00A80FE6">
      <w:pPr>
        <w:jc w:val="both"/>
        <w:rPr>
          <w:b/>
          <w:sz w:val="26"/>
          <w:lang w:val="tr-TR"/>
        </w:rPr>
      </w:pPr>
      <w:r>
        <w:rPr>
          <w:b/>
          <w:lang w:val="tr-TR"/>
        </w:rPr>
        <w:t>Mevcut Durum</w:t>
      </w:r>
    </w:p>
    <w:p w14:paraId="7F262809" w14:textId="77777777" w:rsidR="009314B3" w:rsidRDefault="009314B3" w:rsidP="00A80FE6">
      <w:pPr>
        <w:jc w:val="both"/>
        <w:rPr>
          <w:i/>
          <w:color w:val="BFBFBF"/>
          <w:lang w:val="tr-TR"/>
        </w:rPr>
      </w:pPr>
    </w:p>
    <w:p w14:paraId="65FDB3AD" w14:textId="77777777" w:rsidR="009314B3" w:rsidRDefault="00897602" w:rsidP="00A80FE6">
      <w:pPr>
        <w:jc w:val="both"/>
        <w:rPr>
          <w:lang w:val="tr-TR"/>
        </w:rPr>
      </w:pPr>
      <w:bookmarkStart w:id="107" w:name="ikibinbesyüz"/>
      <w:bookmarkEnd w:id="107"/>
      <w:r>
        <w:rPr>
          <w:lang w:val="tr-TR"/>
        </w:rPr>
        <w:t>İDB Başkanı tarafından önerilerle ilgili önlem alınmamasının risklerin üstlenildiği anlamına geleceği hususunda denetlenen birim yöneticileri bilgilendirilmektedir.</w:t>
      </w:r>
    </w:p>
    <w:p w14:paraId="50E2D195" w14:textId="77777777" w:rsidR="009314B3" w:rsidRDefault="009314B3" w:rsidP="00A80FE6">
      <w:pPr>
        <w:ind w:left="360"/>
        <w:jc w:val="both"/>
        <w:rPr>
          <w:lang w:val="tr-TR"/>
        </w:rPr>
      </w:pPr>
    </w:p>
    <w:p w14:paraId="288F23E3" w14:textId="77777777" w:rsidR="009314B3" w:rsidRDefault="00897602" w:rsidP="00A80FE6">
      <w:pPr>
        <w:jc w:val="both"/>
        <w:rPr>
          <w:b/>
          <w:sz w:val="26"/>
          <w:lang w:val="tr-TR"/>
        </w:rPr>
      </w:pPr>
      <w:r>
        <w:rPr>
          <w:b/>
          <w:lang w:val="tr-TR"/>
        </w:rPr>
        <w:t xml:space="preserve">Öneriler </w:t>
      </w:r>
    </w:p>
    <w:p w14:paraId="16607E61" w14:textId="77777777" w:rsidR="009314B3" w:rsidRDefault="009314B3" w:rsidP="00A80FE6">
      <w:pPr>
        <w:jc w:val="both"/>
        <w:rPr>
          <w:i/>
          <w:color w:val="BFBFBF"/>
          <w:lang w:val="tr-TR"/>
        </w:rPr>
      </w:pPr>
    </w:p>
    <w:p w14:paraId="0EDD0A96" w14:textId="77777777" w:rsidR="009314B3" w:rsidRDefault="00897602" w:rsidP="00A80FE6">
      <w:pPr>
        <w:jc w:val="both"/>
        <w:rPr>
          <w:b/>
          <w:lang w:val="tr-TR"/>
        </w:rPr>
      </w:pPr>
      <w:bookmarkStart w:id="108" w:name="ikibinbesyüzöneri"/>
      <w:bookmarkEnd w:id="108"/>
      <w:r>
        <w:rPr>
          <w:lang w:val="tr-TR"/>
        </w:rPr>
        <w:t>Mevcut uygulamalara devam edilmesi önerilir.</w:t>
      </w:r>
    </w:p>
    <w:p w14:paraId="50EBCA93" w14:textId="77777777" w:rsidR="009314B3" w:rsidRDefault="009314B3" w:rsidP="00A80FE6">
      <w:pPr>
        <w:jc w:val="both"/>
        <w:rPr>
          <w:b/>
          <w:i/>
          <w:lang w:val="tr-TR"/>
        </w:rPr>
      </w:pPr>
    </w:p>
    <w:p w14:paraId="75BF2676" w14:textId="77777777" w:rsidR="009314B3" w:rsidRDefault="00897602" w:rsidP="00A80FE6">
      <w:pPr>
        <w:jc w:val="both"/>
        <w:rPr>
          <w:b/>
          <w:lang w:val="tr-TR"/>
        </w:rPr>
      </w:pPr>
      <w:r>
        <w:rPr>
          <w:b/>
          <w:lang w:val="tr-TR"/>
        </w:rPr>
        <w:t>İlgili Alt Süreç:</w:t>
      </w:r>
    </w:p>
    <w:p w14:paraId="41337CD9" w14:textId="77777777" w:rsidR="009314B3" w:rsidRDefault="00897602" w:rsidP="00A80FE6">
      <w:pPr>
        <w:jc w:val="both"/>
        <w:rPr>
          <w:lang w:val="tr-TR"/>
        </w:rPr>
      </w:pPr>
      <w:r>
        <w:rPr>
          <w:lang w:val="tr-TR"/>
        </w:rPr>
        <w:t>İletişim ve Raporlama-Görev Sonuçlarının Raporlanması</w:t>
      </w:r>
    </w:p>
    <w:p w14:paraId="6F495923" w14:textId="77777777" w:rsidR="009314B3" w:rsidRDefault="00897602" w:rsidP="00A80FE6">
      <w:pPr>
        <w:jc w:val="both"/>
        <w:rPr>
          <w:lang w:val="tr-TR"/>
        </w:rPr>
      </w:pPr>
      <w:r>
        <w:rPr>
          <w:lang w:val="tr-TR"/>
        </w:rPr>
        <w:t>İletişim ve Raporlama-Dönemsel Raporlama</w:t>
      </w:r>
    </w:p>
    <w:p w14:paraId="1DBDD333" w14:textId="77777777" w:rsidR="00DC4AC7" w:rsidRDefault="00DC4AC7" w:rsidP="00A80FE6">
      <w:pPr>
        <w:jc w:val="both"/>
        <w:rPr>
          <w:lang w:val="tr-TR"/>
        </w:rPr>
      </w:pPr>
    </w:p>
    <w:p w14:paraId="63C28A7B" w14:textId="77777777" w:rsidR="00DC4AC7" w:rsidRDefault="00DC4AC7" w:rsidP="00A80FE6">
      <w:pPr>
        <w:jc w:val="both"/>
        <w:rPr>
          <w:lang w:val="tr-TR"/>
        </w:rPr>
      </w:pPr>
    </w:p>
    <w:p w14:paraId="6BED786B" w14:textId="77777777" w:rsidR="009314B3" w:rsidRDefault="009314B3" w:rsidP="00A80FE6">
      <w:pPr>
        <w:jc w:val="both"/>
        <w:rPr>
          <w:lang w:val="tr-TR"/>
        </w:rPr>
      </w:pPr>
    </w:p>
    <w:p w14:paraId="10317F82" w14:textId="77777777" w:rsidR="009314B3" w:rsidRDefault="00897602" w:rsidP="00A80FE6">
      <w:pPr>
        <w:jc w:val="both"/>
        <w:rPr>
          <w:lang w:val="tr-TR"/>
        </w:rPr>
      </w:pPr>
      <w:r>
        <w:rPr>
          <w:rFonts w:ascii="Times New Roman" w:hAnsi="Times New Roman"/>
          <w:noProof/>
          <w:lang w:val="tr-TR"/>
        </w:rPr>
        <w:lastRenderedPageBreak/>
        <mc:AlternateContent>
          <mc:Choice Requires="wps">
            <w:drawing>
              <wp:anchor distT="0" distB="0" distL="114300" distR="114300" simplePos="0" relativeHeight="18" behindDoc="0" locked="0" layoutInCell="1" allowOverlap="1" wp14:anchorId="6899A526" wp14:editId="69619465">
                <wp:simplePos x="0" y="0"/>
                <wp:positionH relativeFrom="column">
                  <wp:posOffset>-49530</wp:posOffset>
                </wp:positionH>
                <wp:positionV relativeFrom="paragraph">
                  <wp:posOffset>94615</wp:posOffset>
                </wp:positionV>
                <wp:extent cx="5562600" cy="386080"/>
                <wp:effectExtent l="50800" t="50800" r="50800" b="50800"/>
                <wp:wrapNone/>
                <wp:docPr id="1227" name="Yuvarlatılmış Dikdörtgen 1227"/>
                <wp:cNvGraphicFramePr/>
                <a:graphic xmlns:a="http://schemas.openxmlformats.org/drawingml/2006/main">
                  <a:graphicData uri="http://schemas.microsoft.com/office/word/2010/wordprocessingShape">
                    <wps:wsp>
                      <wps:cNvSpPr/>
                      <wps:spPr bwMode="auto">
                        <a:xfrm>
                          <a:off x="0" y="0"/>
                          <a:ext cx="5562600" cy="386080"/>
                        </a:xfrm>
                        <a:prstGeom prst="roundRect">
                          <a:avLst>
                            <a:gd name="adj" fmla="val 16667"/>
                          </a:avLst>
                        </a:prstGeom>
                        <a:gradFill rotWithShape="0">
                          <a:gsLst>
                            <a:gs pos="0">
                              <a:srgbClr val="FFFFFF"/>
                            </a:gs>
                            <a:gs pos="100000">
                              <a:srgbClr val="BDD6EE"/>
                            </a:gs>
                          </a:gsLst>
                          <a:lin ang="5400000"/>
                          <a:tileRect/>
                        </a:gradFill>
                        <a:ln w="12700" cmpd="sng">
                          <a:solidFill>
                            <a:srgbClr val="9CC2E5"/>
                          </a:solidFill>
                          <a:prstDash val="solid"/>
                          <a:miter lim="800000"/>
                        </a:ln>
                        <a:effectLst>
                          <a:outerShdw dist="28398" dir="3806097" algn="ctr" rotWithShape="0">
                            <a:srgbClr val="1F4D78">
                              <a:alpha val="50000"/>
                            </a:srgbClr>
                          </a:outerShdw>
                        </a:effectLst>
                      </wps:spPr>
                      <wps:style>
                        <a:lnRef idx="0">
                          <a:srgbClr val="000000">
                            <a:alpha val="0"/>
                          </a:srgbClr>
                        </a:lnRef>
                        <a:fillRef idx="0">
                          <a:srgbClr val="000000">
                            <a:alpha val="0"/>
                          </a:srgbClr>
                        </a:fillRef>
                        <a:effectRef idx="0">
                          <a:srgbClr val="000000">
                            <a:alpha val="0"/>
                          </a:srgbClr>
                        </a:effectRef>
                        <a:fontRef idx="none">
                          <a:srgbClr val="000000">
                            <a:alpha val="0"/>
                          </a:srgbClr>
                        </a:fontRef>
                      </wps:style>
                      <wps:txbx>
                        <w:txbxContent>
                          <w:p w14:paraId="187DFB7F" w14:textId="77777777" w:rsidR="004804BF" w:rsidRDefault="004804BF">
                            <w:pPr>
                              <w:rPr>
                                <w:rFonts w:ascii="Cambria" w:hAnsi="Cambria"/>
                                <w:b/>
                                <w:color w:val="0070C0"/>
                                <w:sz w:val="28"/>
                                <w:lang w:val="tr-TR"/>
                              </w:rPr>
                            </w:pPr>
                            <w:r>
                              <w:rPr>
                                <w:rFonts w:ascii="Cambria" w:hAnsi="Cambria"/>
                                <w:b/>
                                <w:color w:val="0070C0"/>
                                <w:sz w:val="28"/>
                                <w:lang w:val="tr-TR"/>
                              </w:rPr>
                              <w:t>KİDS2600 – YÖNETİMİN ARTIK (BAKİYE) RİSKLERİ ÜSTLENMESİ</w:t>
                            </w:r>
                          </w:p>
                          <w:p w14:paraId="3425F7CD" w14:textId="77777777" w:rsidR="004804BF" w:rsidRDefault="004804BF"/>
                        </w:txbxContent>
                      </wps:txbx>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6899A526" id="Yuvarlatılmış Dikdörtgen 1227" o:spid="_x0000_s1043" style="position:absolute;left:0;text-align:left;margin-left:-3.9pt;margin-top:7.45pt;width:438pt;height:30.4pt;z-index:1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" strokecolor="#9cc2e5" strokeweight="1pt">
                <v:fill color2="#bdd6ee" focus="100%" type="gradient">
                  <o:fill v:ext="view" type="gradientUnscaled"/>
                </v:fill>
                <v:stroke joinstyle="miter"/>
                <v:shadow on="t" color="#1f4d78" opacity=".5" offset="1pt"/>
                <v:textbox>
                  <w:txbxContent>
                    <w:p w14:paraId="187DFB7F" w14:textId="77777777" w:rsidR="004804BF" w:rsidRDefault="004804BF">
                      <w:pPr>
                        <w:rPr>
                          <w:rFonts w:ascii="Cambria" w:hAnsi="Cambria"/>
                          <w:b/>
                          <w:color w:val="0070C0"/>
                          <w:sz w:val="28"/>
                          <w:lang w:val="tr-TR"/>
                        </w:rPr>
                      </w:pPr>
                      <w:r>
                        <w:rPr>
                          <w:rFonts w:ascii="Cambria" w:hAnsi="Cambria"/>
                          <w:b/>
                          <w:color w:val="0070C0"/>
                          <w:sz w:val="28"/>
                          <w:lang w:val="tr-TR"/>
                        </w:rPr>
                        <w:t>KİDS2600 – YÖNETİMİN ARTIK (BAKİYE) RİSKLERİ ÜSTLENMESİ</w:t>
                      </w:r>
                    </w:p>
                    <w:p w14:paraId="3425F7CD" w14:textId="77777777" w:rsidR="004804BF" w:rsidRDefault="004804BF"/>
                  </w:txbxContent>
                </v:textbox>
              </v:roundrect>
            </w:pict>
          </mc:Fallback>
        </mc:AlternateContent>
      </w:r>
    </w:p>
    <w:p w14:paraId="55F56196" w14:textId="77777777" w:rsidR="009314B3" w:rsidRDefault="009314B3" w:rsidP="00A80FE6">
      <w:pPr>
        <w:jc w:val="both"/>
        <w:rPr>
          <w:lang w:val="tr-TR"/>
        </w:rPr>
      </w:pPr>
    </w:p>
    <w:p w14:paraId="41AD9CA5" w14:textId="77777777" w:rsidR="009314B3" w:rsidRDefault="009314B3" w:rsidP="00A80FE6">
      <w:pPr>
        <w:jc w:val="both"/>
        <w:rPr>
          <w:lang w:val="tr-TR"/>
        </w:rPr>
      </w:pPr>
    </w:p>
    <w:p w14:paraId="3C5F4806" w14:textId="77777777" w:rsidR="009314B3" w:rsidRDefault="009314B3" w:rsidP="00A80FE6">
      <w:pPr>
        <w:jc w:val="both"/>
        <w:rPr>
          <w:lang w:val="tr-TR"/>
        </w:rPr>
      </w:pPr>
    </w:p>
    <w:tbl>
      <w:tblPr>
        <w:tblStyle w:val="TableNormal"/>
        <w:tblW w:w="0" w:type="auto"/>
        <w:tblInd w:w="108" w:type="dxa"/>
        <w:tblLook w:val="04A0" w:firstRow="1" w:lastRow="0" w:firstColumn="1" w:lastColumn="0" w:noHBand="0" w:noVBand="1"/>
      </w:tblPr>
      <w:tblGrid>
        <w:gridCol w:w="1124"/>
        <w:gridCol w:w="8690"/>
      </w:tblGrid>
      <w:tr w:rsidR="009314B3" w14:paraId="4A8030CF" w14:textId="77777777">
        <w:trPr>
          <w:trHeight w:val="688"/>
        </w:trPr>
        <w:tc>
          <w:tcPr>
            <w:tcW w:w="1134" w:type="dxa"/>
            <w:shd w:val="clear" w:color="auto" w:fill="228B22"/>
            <w:vAlign w:val="center"/>
          </w:tcPr>
          <w:p w14:paraId="2E5ADF1B" w14:textId="77777777" w:rsidR="009314B3" w:rsidRDefault="00897602" w:rsidP="00A80FE6">
            <w:pPr>
              <w:jc w:val="both"/>
              <w:rPr>
                <w:b/>
                <w:lang w:val="tr-TR"/>
              </w:rPr>
            </w:pPr>
            <w:r>
              <w:rPr>
                <w:rFonts w:ascii="Cambria" w:hAnsi="Cambria"/>
                <w:b/>
                <w:color w:val="FFFFFF"/>
                <w:lang w:val="tr-TR"/>
              </w:rPr>
              <w:t>2600</w:t>
            </w:r>
          </w:p>
        </w:tc>
        <w:tc>
          <w:tcPr>
            <w:tcW w:w="8896" w:type="dxa"/>
            <w:shd w:val="clear" w:color="auto" w:fill="auto"/>
            <w:vAlign w:val="center"/>
          </w:tcPr>
          <w:p w14:paraId="6F2DC8E0" w14:textId="77777777" w:rsidR="009314B3" w:rsidRDefault="00897602" w:rsidP="00A80FE6">
            <w:pPr>
              <w:jc w:val="both"/>
              <w:rPr>
                <w:rFonts w:ascii="Cambria" w:hAnsi="Cambria"/>
                <w:color w:val="1F4E79"/>
                <w:sz w:val="28"/>
                <w:lang w:val="tr-TR"/>
              </w:rPr>
            </w:pPr>
            <w:r>
              <w:rPr>
                <w:rFonts w:ascii="Cambria" w:hAnsi="Cambria"/>
                <w:color w:val="1F4E79"/>
                <w:sz w:val="28"/>
                <w:lang w:val="tr-TR"/>
              </w:rPr>
              <w:t>Yönetimin Artık (Bakiye) Riskleri Üstlenmesi</w:t>
            </w:r>
          </w:p>
        </w:tc>
      </w:tr>
    </w:tbl>
    <w:p w14:paraId="32DD63B8" w14:textId="77777777" w:rsidR="009314B3" w:rsidRDefault="009314B3" w:rsidP="00A80FE6">
      <w:pPr>
        <w:jc w:val="both"/>
        <w:rPr>
          <w:lang w:val="tr-TR"/>
        </w:rPr>
      </w:pPr>
    </w:p>
    <w:p w14:paraId="7247609C" w14:textId="77777777" w:rsidR="009314B3" w:rsidRDefault="00897602" w:rsidP="00A80FE6">
      <w:pPr>
        <w:jc w:val="both"/>
        <w:rPr>
          <w:b/>
          <w:sz w:val="26"/>
          <w:lang w:val="tr-TR"/>
        </w:rPr>
      </w:pPr>
      <w:r>
        <w:rPr>
          <w:b/>
          <w:lang w:val="tr-TR"/>
        </w:rPr>
        <w:t>Mevcut Durum</w:t>
      </w:r>
    </w:p>
    <w:p w14:paraId="3752278D" w14:textId="77777777" w:rsidR="009314B3" w:rsidRDefault="009314B3" w:rsidP="00A80FE6">
      <w:pPr>
        <w:jc w:val="both"/>
        <w:rPr>
          <w:i/>
          <w:color w:val="BFBFBF"/>
          <w:lang w:val="tr-TR"/>
        </w:rPr>
      </w:pPr>
    </w:p>
    <w:p w14:paraId="2D79ED94" w14:textId="77777777" w:rsidR="009314B3" w:rsidRDefault="00897602" w:rsidP="00A80FE6">
      <w:pPr>
        <w:jc w:val="both"/>
        <w:rPr>
          <w:lang w:val="tr-TR"/>
        </w:rPr>
      </w:pPr>
      <w:bookmarkStart w:id="109" w:name="ikibinaltıyüz"/>
      <w:bookmarkEnd w:id="109"/>
      <w:r>
        <w:rPr>
          <w:lang w:val="tr-TR"/>
        </w:rPr>
        <w:t>Denetlenen birim yöneticisiyle mutabakata varılamadığında, bu durum İDB Başkanı tarafından üst yöneticiye raporlanmaktadır.</w:t>
      </w:r>
    </w:p>
    <w:p w14:paraId="399C0555" w14:textId="77777777" w:rsidR="00FA66C6" w:rsidRDefault="00FA66C6" w:rsidP="00A80FE6">
      <w:pPr>
        <w:jc w:val="both"/>
        <w:rPr>
          <w:lang w:val="tr-TR"/>
        </w:rPr>
      </w:pPr>
    </w:p>
    <w:p w14:paraId="31855B0E" w14:textId="77777777" w:rsidR="009314B3" w:rsidRDefault="00897602" w:rsidP="00A80FE6">
      <w:pPr>
        <w:jc w:val="both"/>
        <w:rPr>
          <w:b/>
          <w:sz w:val="26"/>
          <w:lang w:val="tr-TR"/>
        </w:rPr>
      </w:pPr>
      <w:r>
        <w:rPr>
          <w:b/>
          <w:lang w:val="tr-TR"/>
        </w:rPr>
        <w:t xml:space="preserve">Öneriler </w:t>
      </w:r>
    </w:p>
    <w:p w14:paraId="6403055F" w14:textId="77777777" w:rsidR="009314B3" w:rsidRDefault="009314B3" w:rsidP="00A80FE6">
      <w:pPr>
        <w:jc w:val="both"/>
        <w:rPr>
          <w:i/>
          <w:color w:val="BFBFBF"/>
          <w:lang w:val="tr-TR"/>
        </w:rPr>
      </w:pPr>
    </w:p>
    <w:p w14:paraId="62F1ECD2" w14:textId="77777777" w:rsidR="009314B3" w:rsidRPr="00FA66C6" w:rsidRDefault="00897602" w:rsidP="00A80FE6">
      <w:pPr>
        <w:jc w:val="both"/>
        <w:rPr>
          <w:b/>
          <w:lang w:val="tr-TR"/>
        </w:rPr>
      </w:pPr>
      <w:bookmarkStart w:id="110" w:name="ikibinaltıyüzöneri"/>
      <w:bookmarkEnd w:id="110"/>
      <w:r>
        <w:rPr>
          <w:lang w:val="tr-TR"/>
        </w:rPr>
        <w:t>Denetlenen birim yöneticisiyle mutabakata varılamadığında, bu durumun İDB Başkan</w:t>
      </w:r>
      <w:r w:rsidR="00FA66C6">
        <w:rPr>
          <w:lang w:val="tr-TR"/>
        </w:rPr>
        <w:t>ı tarafından üst yöneticiye rap</w:t>
      </w:r>
      <w:r>
        <w:rPr>
          <w:lang w:val="tr-TR"/>
        </w:rPr>
        <w:t>orlamasına devam edilmesi önerilir.</w:t>
      </w:r>
    </w:p>
    <w:p w14:paraId="76170FEC" w14:textId="77777777" w:rsidR="009314B3" w:rsidRDefault="009314B3" w:rsidP="00A80FE6">
      <w:pPr>
        <w:ind w:left="360"/>
        <w:jc w:val="both"/>
        <w:rPr>
          <w:b/>
          <w:i/>
          <w:lang w:val="tr-TR"/>
        </w:rPr>
      </w:pPr>
    </w:p>
    <w:p w14:paraId="6DCAD68E" w14:textId="77777777" w:rsidR="009314B3" w:rsidRDefault="00897602" w:rsidP="00A80FE6">
      <w:pPr>
        <w:jc w:val="both"/>
        <w:rPr>
          <w:b/>
          <w:lang w:val="tr-TR"/>
        </w:rPr>
      </w:pPr>
      <w:r>
        <w:rPr>
          <w:b/>
          <w:lang w:val="tr-TR"/>
        </w:rPr>
        <w:t>İlgili Alt Süreç:</w:t>
      </w:r>
    </w:p>
    <w:p w14:paraId="1995EF50" w14:textId="77777777" w:rsidR="009314B3" w:rsidRDefault="00897602" w:rsidP="00A80FE6">
      <w:pPr>
        <w:jc w:val="both"/>
        <w:rPr>
          <w:lang w:val="tr-TR"/>
        </w:rPr>
      </w:pPr>
      <w:r>
        <w:rPr>
          <w:lang w:val="tr-TR"/>
        </w:rPr>
        <w:t>İletişim ve Raporlama-Görev Sonuçlarının Raporlanması</w:t>
      </w:r>
    </w:p>
    <w:p w14:paraId="280A8EEE" w14:textId="77777777" w:rsidR="009314B3" w:rsidRDefault="00897602" w:rsidP="00A80FE6">
      <w:pPr>
        <w:jc w:val="both"/>
        <w:rPr>
          <w:lang w:val="tr-TR"/>
        </w:rPr>
      </w:pPr>
      <w:r>
        <w:rPr>
          <w:lang w:val="tr-TR"/>
        </w:rPr>
        <w:t>İletişim ve Raporlama-Görev Sonuçlarının İzlenmesi</w:t>
      </w:r>
    </w:p>
    <w:p w14:paraId="381A0326" w14:textId="77777777" w:rsidR="009314B3" w:rsidRDefault="00897602" w:rsidP="00A80FE6">
      <w:pPr>
        <w:jc w:val="both"/>
        <w:rPr>
          <w:lang w:val="tr-TR"/>
        </w:rPr>
      </w:pPr>
      <w:r>
        <w:rPr>
          <w:rFonts w:ascii="Times New Roman" w:hAnsi="Times New Roman"/>
          <w:noProof/>
          <w:lang w:val="tr-TR"/>
        </w:rPr>
        <mc:AlternateContent>
          <mc:Choice Requires="wps">
            <w:drawing>
              <wp:anchor distT="0" distB="0" distL="114300" distR="114300" simplePos="0" relativeHeight="19" behindDoc="0" locked="0" layoutInCell="1" allowOverlap="1" wp14:anchorId="5F86CE9E" wp14:editId="51B15AC4">
                <wp:simplePos x="0" y="0"/>
                <wp:positionH relativeFrom="column">
                  <wp:posOffset>-65405</wp:posOffset>
                </wp:positionH>
                <wp:positionV relativeFrom="paragraph">
                  <wp:posOffset>106680</wp:posOffset>
                </wp:positionV>
                <wp:extent cx="2614930" cy="386080"/>
                <wp:effectExtent l="50800" t="50800" r="50800" b="50800"/>
                <wp:wrapNone/>
                <wp:docPr id="1228" name="Yuvarlatılmış Dikdörtgen 1228"/>
                <wp:cNvGraphicFramePr/>
                <a:graphic xmlns:a="http://schemas.openxmlformats.org/drawingml/2006/main">
                  <a:graphicData uri="http://schemas.microsoft.com/office/word/2010/wordprocessingShape">
                    <wps:wsp>
                      <wps:cNvSpPr/>
                      <wps:spPr bwMode="auto">
                        <a:xfrm>
                          <a:off x="0" y="0"/>
                          <a:ext cx="2614930" cy="386080"/>
                        </a:xfrm>
                        <a:prstGeom prst="roundRect">
                          <a:avLst>
                            <a:gd name="adj" fmla="val 16667"/>
                          </a:avLst>
                        </a:prstGeom>
                        <a:gradFill rotWithShape="0">
                          <a:gsLst>
                            <a:gs pos="0">
                              <a:srgbClr val="FFFFFF"/>
                            </a:gs>
                            <a:gs pos="100000">
                              <a:srgbClr val="BDD6EE"/>
                            </a:gs>
                          </a:gsLst>
                          <a:lin ang="5400000"/>
                          <a:tileRect/>
                        </a:gradFill>
                        <a:ln w="12700" cmpd="sng">
                          <a:solidFill>
                            <a:srgbClr val="9CC2E5"/>
                          </a:solidFill>
                          <a:prstDash val="solid"/>
                          <a:miter lim="800000"/>
                        </a:ln>
                        <a:effectLst>
                          <a:outerShdw dist="28398" dir="3806097" algn="ctr" rotWithShape="0">
                            <a:srgbClr val="1F4D78">
                              <a:alpha val="50000"/>
                            </a:srgbClr>
                          </a:outerShdw>
                        </a:effectLst>
                      </wps:spPr>
                      <wps:style>
                        <a:lnRef idx="0">
                          <a:srgbClr val="000000">
                            <a:alpha val="0"/>
                          </a:srgbClr>
                        </a:lnRef>
                        <a:fillRef idx="0">
                          <a:srgbClr val="000000">
                            <a:alpha val="0"/>
                          </a:srgbClr>
                        </a:fillRef>
                        <a:effectRef idx="0">
                          <a:srgbClr val="000000">
                            <a:alpha val="0"/>
                          </a:srgbClr>
                        </a:effectRef>
                        <a:fontRef idx="none">
                          <a:srgbClr val="000000">
                            <a:alpha val="0"/>
                          </a:srgbClr>
                        </a:fontRef>
                      </wps:style>
                      <wps:txbx>
                        <w:txbxContent>
                          <w:p w14:paraId="325B77E7" w14:textId="77777777" w:rsidR="004804BF" w:rsidRDefault="004804BF">
                            <w:r>
                              <w:rPr>
                                <w:rFonts w:ascii="Cambria" w:hAnsi="Cambria"/>
                                <w:b/>
                                <w:color w:val="0070C0"/>
                                <w:sz w:val="28"/>
                                <w:lang w:val="tr-TR"/>
                              </w:rPr>
                              <w:t>MESLEK AHLAK KURALLARI</w:t>
                            </w:r>
                          </w:p>
                        </w:txbxContent>
                      </wps:txbx>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5F86CE9E" id="Yuvarlatılmış Dikdörtgen 1228" o:spid="_x0000_s1044" style="position:absolute;left:0;text-align:left;margin-left:-5.15pt;margin-top:8.4pt;width:205.9pt;height:30.4pt;z-index:19;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" strokecolor="#9cc2e5" strokeweight="1pt">
                <v:fill color2="#bdd6ee" focus="100%" type="gradient">
                  <o:fill v:ext="view" type="gradientUnscaled"/>
                </v:fill>
                <v:stroke joinstyle="miter"/>
                <v:shadow on="t" color="#1f4d78" opacity=".5" offset="1pt"/>
                <v:textbox>
                  <w:txbxContent>
                    <w:p w14:paraId="325B77E7" w14:textId="77777777" w:rsidR="004804BF" w:rsidRDefault="004804BF">
                      <w:r>
                        <w:rPr>
                          <w:rFonts w:ascii="Cambria" w:hAnsi="Cambria"/>
                          <w:b/>
                          <w:color w:val="0070C0"/>
                          <w:sz w:val="28"/>
                          <w:lang w:val="tr-TR"/>
                        </w:rPr>
                        <w:t>MESLEK AHLAK KURALLARI</w:t>
                      </w:r>
                    </w:p>
                  </w:txbxContent>
                </v:textbox>
              </v:roundrect>
            </w:pict>
          </mc:Fallback>
        </mc:AlternateContent>
      </w:r>
    </w:p>
    <w:p w14:paraId="58F7959B" w14:textId="77777777" w:rsidR="009314B3" w:rsidRDefault="009314B3" w:rsidP="00A80FE6">
      <w:pPr>
        <w:jc w:val="both"/>
        <w:rPr>
          <w:lang w:val="tr-TR"/>
        </w:rPr>
      </w:pPr>
    </w:p>
    <w:p w14:paraId="2D333C1E" w14:textId="77777777" w:rsidR="009314B3" w:rsidRDefault="009314B3" w:rsidP="00A80FE6">
      <w:pPr>
        <w:jc w:val="both"/>
        <w:rPr>
          <w:lang w:val="tr-TR"/>
        </w:rPr>
      </w:pPr>
    </w:p>
    <w:p w14:paraId="21961874" w14:textId="77777777" w:rsidR="009314B3" w:rsidRDefault="009314B3" w:rsidP="00A80FE6">
      <w:pPr>
        <w:jc w:val="both"/>
        <w:rPr>
          <w:lang w:val="tr-TR"/>
        </w:rPr>
      </w:pPr>
    </w:p>
    <w:tbl>
      <w:tblPr>
        <w:tblStyle w:val="TableNormal"/>
        <w:tblW w:w="0" w:type="auto"/>
        <w:tblInd w:w="108" w:type="dxa"/>
        <w:tblLook w:val="04A0" w:firstRow="1" w:lastRow="0" w:firstColumn="1" w:lastColumn="0" w:noHBand="0" w:noVBand="1"/>
      </w:tblPr>
      <w:tblGrid>
        <w:gridCol w:w="1123"/>
        <w:gridCol w:w="8691"/>
      </w:tblGrid>
      <w:tr w:rsidR="009314B3" w14:paraId="51B33A09" w14:textId="77777777">
        <w:trPr>
          <w:trHeight w:val="688"/>
        </w:trPr>
        <w:tc>
          <w:tcPr>
            <w:tcW w:w="1134" w:type="dxa"/>
            <w:shd w:val="clear" w:color="auto" w:fill="228B22"/>
            <w:vAlign w:val="center"/>
          </w:tcPr>
          <w:p w14:paraId="1634CD8B" w14:textId="77777777" w:rsidR="009314B3" w:rsidRDefault="00897602" w:rsidP="00A80FE6">
            <w:pPr>
              <w:jc w:val="both"/>
              <w:rPr>
                <w:b/>
                <w:lang w:val="tr-TR"/>
              </w:rPr>
            </w:pPr>
            <w:r>
              <w:rPr>
                <w:rFonts w:ascii="Cambria" w:hAnsi="Cambria"/>
                <w:b/>
                <w:color w:val="FFFFFF"/>
                <w:lang w:val="tr-TR"/>
              </w:rPr>
              <w:t>MAK</w:t>
            </w:r>
          </w:p>
        </w:tc>
        <w:tc>
          <w:tcPr>
            <w:tcW w:w="8896" w:type="dxa"/>
            <w:shd w:val="clear" w:color="auto" w:fill="auto"/>
            <w:vAlign w:val="center"/>
          </w:tcPr>
          <w:p w14:paraId="02BE1834" w14:textId="77777777" w:rsidR="009314B3" w:rsidRDefault="00897602" w:rsidP="00A80FE6">
            <w:pPr>
              <w:jc w:val="both"/>
              <w:rPr>
                <w:rFonts w:ascii="Cambria" w:hAnsi="Cambria"/>
                <w:color w:val="1F4E79"/>
                <w:sz w:val="28"/>
                <w:lang w:val="tr-TR"/>
              </w:rPr>
            </w:pPr>
            <w:r>
              <w:rPr>
                <w:rFonts w:ascii="Cambria" w:hAnsi="Cambria"/>
                <w:color w:val="1F4E79"/>
                <w:sz w:val="28"/>
                <w:lang w:val="tr-TR"/>
              </w:rPr>
              <w:t>Meslek Ahlak Kuralları</w:t>
            </w:r>
          </w:p>
        </w:tc>
      </w:tr>
    </w:tbl>
    <w:p w14:paraId="63C65F7C" w14:textId="77777777" w:rsidR="009314B3" w:rsidRDefault="009314B3" w:rsidP="00A80FE6">
      <w:pPr>
        <w:jc w:val="both"/>
        <w:rPr>
          <w:b/>
          <w:lang w:val="tr-TR"/>
        </w:rPr>
      </w:pPr>
    </w:p>
    <w:p w14:paraId="4C49FE53" w14:textId="77777777" w:rsidR="009314B3" w:rsidRDefault="00897602" w:rsidP="00A80FE6">
      <w:pPr>
        <w:jc w:val="both"/>
        <w:rPr>
          <w:b/>
          <w:sz w:val="26"/>
          <w:lang w:val="tr-TR"/>
        </w:rPr>
      </w:pPr>
      <w:r>
        <w:rPr>
          <w:b/>
          <w:lang w:val="tr-TR"/>
        </w:rPr>
        <w:t>Mevcut Durum</w:t>
      </w:r>
    </w:p>
    <w:p w14:paraId="4DAE8DAB" w14:textId="77777777" w:rsidR="009314B3" w:rsidRDefault="009314B3" w:rsidP="00A80FE6">
      <w:pPr>
        <w:jc w:val="both"/>
        <w:rPr>
          <w:i/>
          <w:color w:val="BFBFBF"/>
          <w:lang w:val="tr-TR"/>
        </w:rPr>
      </w:pPr>
    </w:p>
    <w:p w14:paraId="3E2D4EB2" w14:textId="77777777" w:rsidR="009314B3" w:rsidRDefault="00897602" w:rsidP="00A80FE6">
      <w:pPr>
        <w:jc w:val="both"/>
        <w:rPr>
          <w:lang w:val="tr-TR"/>
        </w:rPr>
      </w:pPr>
      <w:bookmarkStart w:id="111" w:name="MAK"/>
      <w:bookmarkEnd w:id="111"/>
      <w:r>
        <w:rPr>
          <w:lang w:val="tr-TR"/>
        </w:rPr>
        <w:t>Üst yönetici ve denetlenen birim yöneticileri iç denetçilerin dürüstlük, tarafsızlık, nesnellik, bağımsızlık ve gizlilik ilkelerini ihlal etmediklerini düşünmekte ve iç denetçileri yetkin görmektedirler.</w:t>
      </w:r>
    </w:p>
    <w:p w14:paraId="6B30C546" w14:textId="77777777" w:rsidR="009314B3" w:rsidRDefault="009314B3" w:rsidP="00A80FE6">
      <w:pPr>
        <w:jc w:val="both"/>
        <w:rPr>
          <w:lang w:val="tr-TR"/>
        </w:rPr>
      </w:pPr>
    </w:p>
    <w:p w14:paraId="490CFAA0" w14:textId="77777777" w:rsidR="009314B3" w:rsidRDefault="00897602" w:rsidP="00A80FE6">
      <w:pPr>
        <w:jc w:val="both"/>
        <w:rPr>
          <w:b/>
          <w:sz w:val="26"/>
          <w:lang w:val="tr-TR"/>
        </w:rPr>
      </w:pPr>
      <w:r>
        <w:rPr>
          <w:b/>
          <w:lang w:val="tr-TR"/>
        </w:rPr>
        <w:t xml:space="preserve">Öneriler </w:t>
      </w:r>
    </w:p>
    <w:p w14:paraId="11F7B10E" w14:textId="77777777" w:rsidR="009314B3" w:rsidRDefault="009314B3" w:rsidP="00A80FE6">
      <w:pPr>
        <w:jc w:val="both"/>
        <w:rPr>
          <w:i/>
          <w:color w:val="BFBFBF"/>
          <w:lang w:val="tr-TR"/>
        </w:rPr>
      </w:pPr>
    </w:p>
    <w:p w14:paraId="66503343" w14:textId="77777777" w:rsidR="009314B3" w:rsidRDefault="00897602" w:rsidP="00A80FE6">
      <w:pPr>
        <w:jc w:val="both"/>
        <w:rPr>
          <w:b/>
          <w:lang w:val="tr-TR"/>
        </w:rPr>
      </w:pPr>
      <w:bookmarkStart w:id="112" w:name="MAKÖNERİ"/>
      <w:bookmarkEnd w:id="112"/>
      <w:r>
        <w:rPr>
          <w:lang w:val="tr-TR"/>
        </w:rPr>
        <w:t>İç denetçilerin sürekli mesleki gelişim kapsamında eğitim almalarının sağlanması ve teşvik edilmesi önerilir.</w:t>
      </w:r>
    </w:p>
    <w:p w14:paraId="705FCF6E" w14:textId="77777777" w:rsidR="009314B3" w:rsidRDefault="009314B3" w:rsidP="00A80FE6">
      <w:pPr>
        <w:jc w:val="both"/>
        <w:rPr>
          <w:rFonts w:ascii="Cambria" w:hAnsi="Cambria"/>
          <w:b/>
          <w:color w:val="0070C0"/>
          <w:sz w:val="26"/>
          <w:lang w:val="tr-TR"/>
        </w:rPr>
      </w:pPr>
    </w:p>
    <w:p w14:paraId="26A5B0F7" w14:textId="77777777" w:rsidR="009314B3" w:rsidRDefault="00897602" w:rsidP="00A80FE6">
      <w:pPr>
        <w:jc w:val="both"/>
        <w:rPr>
          <w:lang w:val="tr-TR"/>
        </w:rPr>
      </w:pPr>
      <w:r>
        <w:rPr>
          <w:rFonts w:ascii="Cambria" w:hAnsi="Cambria"/>
          <w:b/>
          <w:color w:val="0070C0"/>
          <w:sz w:val="26"/>
          <w:lang w:val="tr-TR"/>
        </w:rPr>
        <w:t xml:space="preserve">2.5. SONUÇ </w:t>
      </w:r>
    </w:p>
    <w:p w14:paraId="3D82ACE7" w14:textId="77777777" w:rsidR="009314B3" w:rsidRDefault="009314B3" w:rsidP="00A80FE6">
      <w:pPr>
        <w:jc w:val="both"/>
        <w:rPr>
          <w:lang w:val="tr-TR"/>
        </w:rPr>
      </w:pPr>
    </w:p>
    <w:p w14:paraId="0E620FE4" w14:textId="6820E7E1" w:rsidR="009314B3" w:rsidRDefault="00897602" w:rsidP="00DC4AC7">
      <w:pPr>
        <w:jc w:val="both"/>
        <w:rPr>
          <w:lang w:val="tr-TR"/>
        </w:rPr>
      </w:pPr>
      <w:r>
        <w:rPr>
          <w:lang w:val="tr-TR"/>
        </w:rPr>
        <w:t xml:space="preserve">Yapılan değerlendirmeler çerçevesinde; </w:t>
      </w:r>
      <w:bookmarkStart w:id="113" w:name="kurumadi3"/>
      <w:bookmarkEnd w:id="113"/>
      <w:r>
        <w:rPr>
          <w:lang w:val="tr-TR"/>
        </w:rPr>
        <w:t>Kütahya Dumlupınar Üniversitesi</w:t>
      </w:r>
      <w:r>
        <w:rPr>
          <w:color w:val="A6A6A6"/>
          <w:lang w:val="tr-TR"/>
        </w:rPr>
        <w:t xml:space="preserve"> </w:t>
      </w:r>
      <w:r>
        <w:rPr>
          <w:lang w:val="tr-TR"/>
        </w:rPr>
        <w:t xml:space="preserve">yürütülmekte olan iç denetim faaliyetinin Kamu İç Denetim Standartlarına </w:t>
      </w:r>
      <w:bookmarkStart w:id="114" w:name="genelgorus2"/>
      <w:bookmarkEnd w:id="114"/>
      <w:r>
        <w:rPr>
          <w:lang w:val="tr-TR"/>
        </w:rPr>
        <w:t>Genel Olarak Uyumlu</w:t>
      </w:r>
      <w:r>
        <w:rPr>
          <w:color w:val="A6A6A6"/>
          <w:lang w:val="tr-TR"/>
        </w:rPr>
        <w:t xml:space="preserve"> </w:t>
      </w:r>
      <w:r>
        <w:rPr>
          <w:color w:val="000000"/>
          <w:lang w:val="tr-TR"/>
        </w:rPr>
        <w:t>olduğu belirlenmiştir.</w:t>
      </w:r>
    </w:p>
    <w:sectPr w:rsidR="009314B3">
      <w:headerReference w:type="default" r:id="rId9"/>
      <w:footerReference w:type="default" r:id="rId10"/>
      <w:pgSz w:w="11907" w:h="16840"/>
      <w:pgMar w:top="1134" w:right="851" w:bottom="1134" w:left="1134" w:header="567" w:footer="567" w:gutter="0"/>
      <w:pgNumType w:start="-1"/>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EBE55" w14:textId="77777777" w:rsidR="00AA7588" w:rsidRDefault="00AA7588">
      <w:r>
        <w:separator/>
      </w:r>
    </w:p>
  </w:endnote>
  <w:endnote w:type="continuationSeparator" w:id="0">
    <w:p w14:paraId="2E802850" w14:textId="77777777" w:rsidR="00AA7588" w:rsidRDefault="00AA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G Times">
    <w:panose1 w:val="00000000000000000000"/>
    <w:charset w:val="00"/>
    <w:family w:val="roman"/>
    <w:notTrueType/>
    <w:pitch w:val="default"/>
  </w:font>
  <w:font w:name="Book Antiqua">
    <w:panose1 w:val="02040602050305030304"/>
    <w:charset w:val="A2"/>
    <w:family w:val="roman"/>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Kino MT">
    <w:panose1 w:val="00000000000000000000"/>
    <w:charset w:val="00"/>
    <w:family w:val="roman"/>
    <w:notTrueType/>
    <w:pitch w:val="default"/>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Optim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2A38B" w14:textId="77777777" w:rsidR="004804BF" w:rsidRDefault="004804BF">
    <w:pPr>
      <w:tabs>
        <w:tab w:val="left" w:pos="-720"/>
        <w:tab w:val="left" w:pos="4125"/>
      </w:tabs>
      <w:suppressAutoHyphens/>
      <w:ind w:firstLine="720"/>
      <w:rPr>
        <w:rFonts w:ascii="Arial" w:hAnsi="Arial"/>
        <w:i/>
        <w:sz w:val="18"/>
        <w:lang w:val="tr-TR"/>
      </w:rPr>
    </w:pPr>
    <w:r>
      <w:rPr>
        <w:rFonts w:ascii="Arial" w:hAnsi="Arial"/>
        <w:i/>
        <w:sz w:val="18"/>
        <w:lang w:val="tr-TR"/>
      </w:rPr>
      <w:tab/>
    </w:r>
  </w:p>
  <w:p w14:paraId="69B8D6CC" w14:textId="77777777" w:rsidR="004804BF" w:rsidRDefault="004804BF">
    <w:pPr>
      <w:tabs>
        <w:tab w:val="left" w:pos="-720"/>
      </w:tabs>
      <w:suppressAutoHyphens/>
      <w:ind w:firstLine="720"/>
      <w:rPr>
        <w:sz w:val="18"/>
        <w:lang w:val="tr-TR"/>
      </w:rPr>
    </w:pPr>
    <w:r>
      <w:rPr>
        <w:rFonts w:ascii="Arial" w:hAnsi="Arial"/>
        <w:i/>
        <w:sz w:val="18"/>
        <w:lang w:val="tr-TR"/>
      </w:rPr>
      <w:tab/>
    </w:r>
    <w:r>
      <w:rPr>
        <w:rFonts w:ascii="Arial" w:hAnsi="Arial"/>
        <w:i/>
        <w:sz w:val="18"/>
        <w:lang w:val="tr-TR"/>
      </w:rPr>
      <w:tab/>
    </w:r>
    <w:r>
      <w:rPr>
        <w:rFonts w:ascii="Arial" w:hAnsi="Arial"/>
        <w:i/>
        <w:sz w:val="18"/>
        <w:lang w:val="tr-TR"/>
      </w:rPr>
      <w:tab/>
    </w:r>
    <w:r>
      <w:rPr>
        <w:rFonts w:ascii="Arial" w:hAnsi="Arial"/>
        <w:i/>
        <w:sz w:val="18"/>
        <w:lang w:val="tr-TR"/>
      </w:rPr>
      <w:tab/>
    </w:r>
    <w:r>
      <w:rPr>
        <w:rFonts w:ascii="Arial" w:hAnsi="Arial"/>
        <w:i/>
        <w:sz w:val="18"/>
        <w:lang w:val="tr-TR"/>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71E59" w14:textId="77777777" w:rsidR="00AA7588" w:rsidRDefault="00AA7588">
      <w:r>
        <w:separator/>
      </w:r>
    </w:p>
  </w:footnote>
  <w:footnote w:type="continuationSeparator" w:id="0">
    <w:p w14:paraId="10ED1AFC" w14:textId="77777777" w:rsidR="00AA7588" w:rsidRDefault="00AA7588">
      <w:r>
        <w:continuationSeparator/>
      </w:r>
    </w:p>
  </w:footnote>
  <w:footnote w:id="1">
    <w:p w14:paraId="4D2F23AA" w14:textId="77777777" w:rsidR="004804BF" w:rsidRDefault="004804BF">
      <w:pPr>
        <w:pStyle w:val="DipnotMetni"/>
        <w:rPr>
          <w:lang w:val="tr-TR"/>
        </w:rPr>
      </w:pPr>
      <w:r>
        <w:rPr>
          <w:rStyle w:val="DipnotBavurusu"/>
          <w:rFonts w:ascii="Times New Roman" w:hAnsi="Times New Roman"/>
          <w:sz w:val="16"/>
        </w:rPr>
        <w:footnoteRef/>
      </w:r>
      <w:r>
        <w:rPr>
          <w:sz w:val="16"/>
        </w:rPr>
        <w:t xml:space="preserve"> Uygulanabilir olması halinde değerlendirme yapılacaktır.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1CDD0" w14:textId="77777777" w:rsidR="004804BF" w:rsidRDefault="004804BF">
    <w:pPr>
      <w:pStyle w:val="stBilgi"/>
      <w:rPr>
        <w:rFonts w:ascii="Arial" w:hAnsi="Arial"/>
        <w:i/>
        <w:color w:val="808080"/>
        <w:sz w:val="18"/>
        <w:lang w:val="tr-TR"/>
      </w:rPr>
    </w:pPr>
    <w:r>
      <w:rPr>
        <w:noProof/>
        <w:lang w:val="tr-TR"/>
      </w:rPr>
      <mc:AlternateContent>
        <mc:Choice Requires="wps">
          <w:drawing>
            <wp:anchor distT="0" distB="0" distL="114300" distR="114300" simplePos="0" relativeHeight="251658240" behindDoc="0" locked="0" layoutInCell="1" allowOverlap="1" wp14:anchorId="68021F04" wp14:editId="346CCE32">
              <wp:simplePos x="0" y="0"/>
              <wp:positionH relativeFrom="column">
                <wp:posOffset>8622665</wp:posOffset>
              </wp:positionH>
              <wp:positionV relativeFrom="paragraph">
                <wp:posOffset>-17145</wp:posOffset>
              </wp:positionV>
              <wp:extent cx="0" cy="171450"/>
              <wp:effectExtent l="0" t="0" r="0" b="0"/>
              <wp:wrapNone/>
              <wp:docPr id="2063" name="Düz Ok Bağlayıcısı 2063"/>
              <wp:cNvGraphicFramePr/>
              <a:graphic xmlns:a="http://schemas.openxmlformats.org/drawingml/2006/main">
                <a:graphicData uri="http://schemas.microsoft.com/office/word/2010/wordprocessingShape">
                  <wps:wsp>
                    <wps:cNvCnPr/>
                    <wps:spPr bwMode="auto">
                      <a:xfrm>
                        <a:off x="0" y="0"/>
                        <a:ext cx="1" cy="171450"/>
                      </a:xfrm>
                      <a:prstGeom prst="straightConnector1">
                        <a:avLst/>
                      </a:prstGeom>
                      <a:ln w="12700" cmpd="sng">
                        <a:solidFill>
                          <a:srgbClr val="95B3D7"/>
                        </a:solidFill>
                        <a:prstDash val="solid"/>
                        <a:miter lim="800000"/>
                      </a:ln>
                    </wps:spPr>
                    <wps:style>
                      <a:lnRef idx="0">
                        <a:srgbClr val="000000">
                          <a:alpha val="0"/>
                        </a:srgbClr>
                      </a:lnRef>
                      <a:fillRef idx="0">
                        <a:srgbClr val="000000">
                          <a:alpha val="0"/>
                        </a:srgbClr>
                      </a:fillRef>
                      <a:effectRef idx="0">
                        <a:srgbClr val="000000">
                          <a:alpha val="0"/>
                        </a:srgbClr>
                      </a:effectRef>
                      <a:fontRef idx="none">
                        <a:srgbClr val="000000">
                          <a:alpha val="0"/>
                        </a:srgbClr>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5EA26F9" id="_x0000_t32" coordsize="21600,21600" o:spt="32" o:oned="t" path="m,l21600,21600e" filled="f">
              <v:path arrowok="t" fillok="f" o:connecttype="none"/>
              <o:lock v:ext="edit" shapetype="t"/>
            </v:shapetype>
            <v:shape id="Düz Ok Bağlayıcısı 2063" o:spid="_x0000_s1026" type="#_x0000_t32" style="position:absolute;margin-left:678.95pt;margin-top:-1.35pt;width:0;height:13.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" strokecolor="#95b3d7" strokeweight="1pt">
              <v:stroke joinstyle="miter"/>
            </v:shape>
          </w:pict>
        </mc:Fallback>
      </mc:AlternateContent>
    </w:r>
    <w:r>
      <w:rPr>
        <w:rFonts w:ascii="Arial" w:hAnsi="Arial"/>
        <w:i/>
        <w:color w:val="808080"/>
        <w:sz w:val="18"/>
        <w:lang w:val="tr-TR"/>
      </w:rPr>
      <w:tab/>
    </w:r>
    <w:r>
      <w:rPr>
        <w:rFonts w:ascii="Arial" w:hAnsi="Arial"/>
        <w:i/>
        <w:color w:val="808080"/>
        <w:sz w:val="18"/>
        <w:lang w:val="tr-TR"/>
      </w:rPr>
      <w:tab/>
    </w:r>
    <w:r>
      <w:rPr>
        <w:rFonts w:ascii="Arial" w:hAnsi="Arial"/>
        <w:i/>
        <w:color w:val="808080"/>
        <w:sz w:val="18"/>
        <w:lang w:val="tr-TR"/>
      </w:rPr>
      <w:tab/>
    </w:r>
    <w:r>
      <w:rPr>
        <w:rFonts w:ascii="Arial" w:hAnsi="Arial"/>
        <w:i/>
        <w:color w:val="808080"/>
        <w:sz w:val="18"/>
        <w:lang w:val="tr-TR"/>
      </w:rPr>
      <w:tab/>
    </w:r>
    <w:r>
      <w:rPr>
        <w:rFonts w:ascii="Arial" w:hAnsi="Arial"/>
        <w:i/>
        <w:color w:val="808080"/>
        <w:sz w:val="18"/>
        <w:lang w:val="tr-T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42C"/>
    <w:multiLevelType w:val="hybridMultilevel"/>
    <w:tmpl w:val="A22E7064"/>
    <w:lvl w:ilvl="0" w:tplc="0A3E7E87">
      <w:start w:val="1"/>
      <w:numFmt w:val="bullet"/>
      <w:lvlText w:val=""/>
      <w:lvlJc w:val="left"/>
      <w:pPr>
        <w:ind w:left="720" w:hanging="360"/>
      </w:pPr>
      <w:rPr>
        <w:rFonts w:ascii="Symbol" w:hAnsi="Symbol"/>
      </w:rPr>
    </w:lvl>
    <w:lvl w:ilvl="1" w:tplc="694B901D">
      <w:start w:val="1"/>
      <w:numFmt w:val="bullet"/>
      <w:lvlText w:val="o"/>
      <w:lvlJc w:val="left"/>
      <w:pPr>
        <w:ind w:left="1440" w:hanging="360"/>
      </w:pPr>
      <w:rPr>
        <w:rFonts w:ascii="Courier New" w:hAnsi="Courier New"/>
      </w:rPr>
    </w:lvl>
    <w:lvl w:ilvl="2" w:tplc="7220B189">
      <w:start w:val="1"/>
      <w:numFmt w:val="bullet"/>
      <w:lvlText w:val=""/>
      <w:lvlJc w:val="left"/>
      <w:pPr>
        <w:ind w:left="2160" w:hanging="360"/>
      </w:pPr>
      <w:rPr>
        <w:rFonts w:ascii="Wingdings" w:hAnsi="Wingdings"/>
      </w:rPr>
    </w:lvl>
    <w:lvl w:ilvl="3" w:tplc="2411295B">
      <w:start w:val="1"/>
      <w:numFmt w:val="bullet"/>
      <w:lvlText w:val=""/>
      <w:lvlJc w:val="left"/>
      <w:pPr>
        <w:ind w:left="2880" w:hanging="360"/>
      </w:pPr>
      <w:rPr>
        <w:rFonts w:ascii="Symbol" w:hAnsi="Symbol"/>
      </w:rPr>
    </w:lvl>
    <w:lvl w:ilvl="4" w:tplc="305EEEEE">
      <w:start w:val="1"/>
      <w:numFmt w:val="bullet"/>
      <w:lvlText w:val="o"/>
      <w:lvlJc w:val="left"/>
      <w:pPr>
        <w:ind w:left="3600" w:hanging="360"/>
      </w:pPr>
      <w:rPr>
        <w:rFonts w:ascii="Courier New" w:hAnsi="Courier New"/>
      </w:rPr>
    </w:lvl>
    <w:lvl w:ilvl="5" w:tplc="2BB66906">
      <w:start w:val="1"/>
      <w:numFmt w:val="bullet"/>
      <w:lvlText w:val=""/>
      <w:lvlJc w:val="left"/>
      <w:pPr>
        <w:ind w:left="4320" w:hanging="360"/>
      </w:pPr>
      <w:rPr>
        <w:rFonts w:ascii="Wingdings" w:hAnsi="Wingdings"/>
      </w:rPr>
    </w:lvl>
    <w:lvl w:ilvl="6" w:tplc="77C1E665">
      <w:start w:val="1"/>
      <w:numFmt w:val="bullet"/>
      <w:lvlText w:val=""/>
      <w:lvlJc w:val="left"/>
      <w:pPr>
        <w:ind w:left="5040" w:hanging="360"/>
      </w:pPr>
      <w:rPr>
        <w:rFonts w:ascii="Symbol" w:hAnsi="Symbol"/>
      </w:rPr>
    </w:lvl>
    <w:lvl w:ilvl="7" w:tplc="518E46B6">
      <w:start w:val="1"/>
      <w:numFmt w:val="bullet"/>
      <w:lvlText w:val="o"/>
      <w:lvlJc w:val="left"/>
      <w:pPr>
        <w:ind w:left="5760" w:hanging="360"/>
      </w:pPr>
      <w:rPr>
        <w:rFonts w:ascii="Courier New" w:hAnsi="Courier New"/>
      </w:rPr>
    </w:lvl>
    <w:lvl w:ilvl="8" w:tplc="3BCF34C6">
      <w:start w:val="1"/>
      <w:numFmt w:val="bullet"/>
      <w:lvlText w:val=""/>
      <w:lvlJc w:val="left"/>
      <w:pPr>
        <w:ind w:left="6480" w:hanging="360"/>
      </w:pPr>
      <w:rPr>
        <w:rFonts w:ascii="Wingdings" w:hAnsi="Wingdings"/>
      </w:rPr>
    </w:lvl>
  </w:abstractNum>
  <w:abstractNum w:abstractNumId="1" w15:restartNumberingAfterBreak="0">
    <w:nsid w:val="04B65F0B"/>
    <w:multiLevelType w:val="multilevel"/>
    <w:tmpl w:val="24EAA338"/>
    <w:lvl w:ilvl="0">
      <w:start w:val="1230"/>
      <w:numFmt w:val="decimal"/>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E73C26"/>
    <w:multiLevelType w:val="hybridMultilevel"/>
    <w:tmpl w:val="48A0B7BC"/>
    <w:lvl w:ilvl="0" w:tplc="4C7C8F5B">
      <w:start w:val="1"/>
      <w:numFmt w:val="bullet"/>
      <w:lvlText w:val="•"/>
      <w:lvlJc w:val="left"/>
      <w:pPr>
        <w:tabs>
          <w:tab w:val="left" w:pos="720"/>
        </w:tabs>
        <w:ind w:left="720" w:hanging="360"/>
      </w:pPr>
      <w:rPr>
        <w:rFonts w:ascii="Times New Roman" w:hAnsi="Times New Roman"/>
      </w:rPr>
    </w:lvl>
    <w:lvl w:ilvl="1" w:tplc="36D52D26">
      <w:start w:val="1"/>
      <w:numFmt w:val="bullet"/>
      <w:lvlText w:val="•"/>
      <w:lvlJc w:val="left"/>
      <w:pPr>
        <w:tabs>
          <w:tab w:val="left" w:pos="1440"/>
        </w:tabs>
        <w:ind w:left="1440" w:hanging="360"/>
      </w:pPr>
      <w:rPr>
        <w:rFonts w:ascii="Times New Roman" w:hAnsi="Times New Roman"/>
      </w:rPr>
    </w:lvl>
    <w:lvl w:ilvl="2" w:tplc="563B34A7">
      <w:start w:val="1"/>
      <w:numFmt w:val="bullet"/>
      <w:lvlText w:val="•"/>
      <w:lvlJc w:val="left"/>
      <w:pPr>
        <w:tabs>
          <w:tab w:val="left" w:pos="2160"/>
        </w:tabs>
        <w:ind w:left="2160" w:hanging="360"/>
      </w:pPr>
      <w:rPr>
        <w:rFonts w:ascii="Times New Roman" w:hAnsi="Times New Roman"/>
      </w:rPr>
    </w:lvl>
    <w:lvl w:ilvl="3" w:tplc="4500A15C">
      <w:start w:val="1"/>
      <w:numFmt w:val="bullet"/>
      <w:lvlText w:val="•"/>
      <w:lvlJc w:val="left"/>
      <w:pPr>
        <w:tabs>
          <w:tab w:val="left" w:pos="2880"/>
        </w:tabs>
        <w:ind w:left="2880" w:hanging="360"/>
      </w:pPr>
      <w:rPr>
        <w:rFonts w:ascii="Times New Roman" w:hAnsi="Times New Roman"/>
      </w:rPr>
    </w:lvl>
    <w:lvl w:ilvl="4" w:tplc="2FFCEDD1">
      <w:start w:val="1"/>
      <w:numFmt w:val="bullet"/>
      <w:lvlText w:val="•"/>
      <w:lvlJc w:val="left"/>
      <w:pPr>
        <w:tabs>
          <w:tab w:val="left" w:pos="3600"/>
        </w:tabs>
        <w:ind w:left="3600" w:hanging="360"/>
      </w:pPr>
      <w:rPr>
        <w:rFonts w:ascii="Times New Roman" w:hAnsi="Times New Roman"/>
      </w:rPr>
    </w:lvl>
    <w:lvl w:ilvl="5" w:tplc="06F00027">
      <w:start w:val="1"/>
      <w:numFmt w:val="bullet"/>
      <w:lvlText w:val="•"/>
      <w:lvlJc w:val="left"/>
      <w:pPr>
        <w:tabs>
          <w:tab w:val="left" w:pos="4320"/>
        </w:tabs>
        <w:ind w:left="4320" w:hanging="360"/>
      </w:pPr>
      <w:rPr>
        <w:rFonts w:ascii="Times New Roman" w:hAnsi="Times New Roman"/>
      </w:rPr>
    </w:lvl>
    <w:lvl w:ilvl="6" w:tplc="48F7EACA">
      <w:start w:val="1"/>
      <w:numFmt w:val="bullet"/>
      <w:lvlText w:val="•"/>
      <w:lvlJc w:val="left"/>
      <w:pPr>
        <w:tabs>
          <w:tab w:val="left" w:pos="5040"/>
        </w:tabs>
        <w:ind w:left="5040" w:hanging="360"/>
      </w:pPr>
      <w:rPr>
        <w:rFonts w:ascii="Times New Roman" w:hAnsi="Times New Roman"/>
      </w:rPr>
    </w:lvl>
    <w:lvl w:ilvl="7" w:tplc="7F1E9542">
      <w:start w:val="1"/>
      <w:numFmt w:val="bullet"/>
      <w:lvlText w:val="•"/>
      <w:lvlJc w:val="left"/>
      <w:pPr>
        <w:tabs>
          <w:tab w:val="left" w:pos="5760"/>
        </w:tabs>
        <w:ind w:left="5760" w:hanging="360"/>
      </w:pPr>
      <w:rPr>
        <w:rFonts w:ascii="Times New Roman" w:hAnsi="Times New Roman"/>
      </w:rPr>
    </w:lvl>
    <w:lvl w:ilvl="8" w:tplc="1B6A709D">
      <w:start w:val="1"/>
      <w:numFmt w:val="bullet"/>
      <w:lvlText w:val="•"/>
      <w:lvlJc w:val="left"/>
      <w:pPr>
        <w:tabs>
          <w:tab w:val="left" w:pos="6480"/>
        </w:tabs>
        <w:ind w:left="6480" w:hanging="360"/>
      </w:pPr>
      <w:rPr>
        <w:rFonts w:ascii="Times New Roman" w:hAnsi="Times New Roman"/>
      </w:rPr>
    </w:lvl>
  </w:abstractNum>
  <w:abstractNum w:abstractNumId="3" w15:restartNumberingAfterBreak="0">
    <w:nsid w:val="08F72273"/>
    <w:multiLevelType w:val="hybridMultilevel"/>
    <w:tmpl w:val="BF4EB7BC"/>
    <w:lvl w:ilvl="0" w:tplc="6463ED84">
      <w:start w:val="1"/>
      <w:numFmt w:val="bullet"/>
      <w:lvlText w:val="o"/>
      <w:lvlJc w:val="left"/>
      <w:pPr>
        <w:ind w:left="720" w:hanging="360"/>
      </w:pPr>
      <w:rPr>
        <w:rFonts w:ascii="Courier New" w:hAnsi="Courier New"/>
      </w:rPr>
    </w:lvl>
    <w:lvl w:ilvl="1" w:tplc="61D91375">
      <w:start w:val="1"/>
      <w:numFmt w:val="bullet"/>
      <w:lvlText w:val="o"/>
      <w:lvlJc w:val="left"/>
      <w:pPr>
        <w:ind w:left="1440" w:hanging="360"/>
      </w:pPr>
      <w:rPr>
        <w:rFonts w:ascii="Courier New" w:hAnsi="Courier New"/>
      </w:rPr>
    </w:lvl>
    <w:lvl w:ilvl="2" w:tplc="3502F669">
      <w:start w:val="1"/>
      <w:numFmt w:val="bullet"/>
      <w:lvlText w:val=""/>
      <w:lvlJc w:val="left"/>
      <w:pPr>
        <w:ind w:left="2160" w:hanging="360"/>
      </w:pPr>
      <w:rPr>
        <w:rFonts w:ascii="Wingdings" w:hAnsi="Wingdings"/>
      </w:rPr>
    </w:lvl>
    <w:lvl w:ilvl="3" w:tplc="7BFC4FD7">
      <w:start w:val="1"/>
      <w:numFmt w:val="bullet"/>
      <w:lvlText w:val=""/>
      <w:lvlJc w:val="left"/>
      <w:pPr>
        <w:ind w:left="2880" w:hanging="360"/>
      </w:pPr>
      <w:rPr>
        <w:rFonts w:ascii="Symbol" w:hAnsi="Symbol"/>
      </w:rPr>
    </w:lvl>
    <w:lvl w:ilvl="4" w:tplc="6C815D74">
      <w:start w:val="1"/>
      <w:numFmt w:val="bullet"/>
      <w:lvlText w:val="o"/>
      <w:lvlJc w:val="left"/>
      <w:pPr>
        <w:ind w:left="3600" w:hanging="360"/>
      </w:pPr>
      <w:rPr>
        <w:rFonts w:ascii="Courier New" w:hAnsi="Courier New"/>
      </w:rPr>
    </w:lvl>
    <w:lvl w:ilvl="5" w:tplc="3A690772">
      <w:start w:val="1"/>
      <w:numFmt w:val="bullet"/>
      <w:lvlText w:val=""/>
      <w:lvlJc w:val="left"/>
      <w:pPr>
        <w:ind w:left="4320" w:hanging="360"/>
      </w:pPr>
      <w:rPr>
        <w:rFonts w:ascii="Wingdings" w:hAnsi="Wingdings"/>
      </w:rPr>
    </w:lvl>
    <w:lvl w:ilvl="6" w:tplc="655B814F">
      <w:start w:val="1"/>
      <w:numFmt w:val="bullet"/>
      <w:lvlText w:val=""/>
      <w:lvlJc w:val="left"/>
      <w:pPr>
        <w:ind w:left="5040" w:hanging="360"/>
      </w:pPr>
      <w:rPr>
        <w:rFonts w:ascii="Symbol" w:hAnsi="Symbol"/>
      </w:rPr>
    </w:lvl>
    <w:lvl w:ilvl="7" w:tplc="64C362E9">
      <w:start w:val="1"/>
      <w:numFmt w:val="bullet"/>
      <w:lvlText w:val="o"/>
      <w:lvlJc w:val="left"/>
      <w:pPr>
        <w:ind w:left="5760" w:hanging="360"/>
      </w:pPr>
      <w:rPr>
        <w:rFonts w:ascii="Courier New" w:hAnsi="Courier New"/>
      </w:rPr>
    </w:lvl>
    <w:lvl w:ilvl="8" w:tplc="47A3A247">
      <w:start w:val="1"/>
      <w:numFmt w:val="bullet"/>
      <w:lvlText w:val=""/>
      <w:lvlJc w:val="left"/>
      <w:pPr>
        <w:ind w:left="6480" w:hanging="360"/>
      </w:pPr>
      <w:rPr>
        <w:rFonts w:ascii="Wingdings" w:hAnsi="Wingdings"/>
      </w:rPr>
    </w:lvl>
  </w:abstractNum>
  <w:abstractNum w:abstractNumId="4" w15:restartNumberingAfterBreak="0">
    <w:nsid w:val="09523CAD"/>
    <w:multiLevelType w:val="multilevel"/>
    <w:tmpl w:val="0C92B700"/>
    <w:lvl w:ilvl="0">
      <w:start w:val="1220"/>
      <w:numFmt w:val="decimal"/>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EC25F6"/>
    <w:multiLevelType w:val="hybridMultilevel"/>
    <w:tmpl w:val="2C066CD8"/>
    <w:lvl w:ilvl="0" w:tplc="576EFCCC">
      <w:start w:val="1"/>
      <w:numFmt w:val="bullet"/>
      <w:lvlText w:val="•"/>
      <w:lvlJc w:val="left"/>
      <w:pPr>
        <w:tabs>
          <w:tab w:val="left" w:pos="720"/>
        </w:tabs>
        <w:ind w:left="720" w:hanging="360"/>
      </w:pPr>
      <w:rPr>
        <w:rFonts w:ascii="Times New Roman" w:hAnsi="Times New Roman"/>
      </w:rPr>
    </w:lvl>
    <w:lvl w:ilvl="1" w:tplc="018BD7B2">
      <w:start w:val="1"/>
      <w:numFmt w:val="bullet"/>
      <w:lvlText w:val="•"/>
      <w:lvlJc w:val="left"/>
      <w:pPr>
        <w:tabs>
          <w:tab w:val="left" w:pos="1440"/>
        </w:tabs>
        <w:ind w:left="1440" w:hanging="360"/>
      </w:pPr>
      <w:rPr>
        <w:rFonts w:ascii="Times New Roman" w:hAnsi="Times New Roman"/>
      </w:rPr>
    </w:lvl>
    <w:lvl w:ilvl="2" w:tplc="4EA693AF">
      <w:start w:val="1"/>
      <w:numFmt w:val="bullet"/>
      <w:lvlText w:val="•"/>
      <w:lvlJc w:val="left"/>
      <w:pPr>
        <w:tabs>
          <w:tab w:val="left" w:pos="2160"/>
        </w:tabs>
        <w:ind w:left="2160" w:hanging="360"/>
      </w:pPr>
      <w:rPr>
        <w:rFonts w:ascii="Times New Roman" w:hAnsi="Times New Roman"/>
      </w:rPr>
    </w:lvl>
    <w:lvl w:ilvl="3" w:tplc="5CC0E4B5">
      <w:start w:val="1"/>
      <w:numFmt w:val="bullet"/>
      <w:lvlText w:val="•"/>
      <w:lvlJc w:val="left"/>
      <w:pPr>
        <w:tabs>
          <w:tab w:val="left" w:pos="2880"/>
        </w:tabs>
        <w:ind w:left="2880" w:hanging="360"/>
      </w:pPr>
      <w:rPr>
        <w:rFonts w:ascii="Times New Roman" w:hAnsi="Times New Roman"/>
      </w:rPr>
    </w:lvl>
    <w:lvl w:ilvl="4" w:tplc="7B3DD792">
      <w:start w:val="1"/>
      <w:numFmt w:val="bullet"/>
      <w:lvlText w:val="•"/>
      <w:lvlJc w:val="left"/>
      <w:pPr>
        <w:tabs>
          <w:tab w:val="left" w:pos="3600"/>
        </w:tabs>
        <w:ind w:left="3600" w:hanging="360"/>
      </w:pPr>
      <w:rPr>
        <w:rFonts w:ascii="Times New Roman" w:hAnsi="Times New Roman"/>
      </w:rPr>
    </w:lvl>
    <w:lvl w:ilvl="5" w:tplc="3DF4DCE3">
      <w:start w:val="1"/>
      <w:numFmt w:val="bullet"/>
      <w:lvlText w:val="•"/>
      <w:lvlJc w:val="left"/>
      <w:pPr>
        <w:tabs>
          <w:tab w:val="left" w:pos="4320"/>
        </w:tabs>
        <w:ind w:left="4320" w:hanging="360"/>
      </w:pPr>
      <w:rPr>
        <w:rFonts w:ascii="Times New Roman" w:hAnsi="Times New Roman"/>
      </w:rPr>
    </w:lvl>
    <w:lvl w:ilvl="6" w:tplc="123E2724">
      <w:start w:val="1"/>
      <w:numFmt w:val="bullet"/>
      <w:lvlText w:val="•"/>
      <w:lvlJc w:val="left"/>
      <w:pPr>
        <w:tabs>
          <w:tab w:val="left" w:pos="5040"/>
        </w:tabs>
        <w:ind w:left="5040" w:hanging="360"/>
      </w:pPr>
      <w:rPr>
        <w:rFonts w:ascii="Times New Roman" w:hAnsi="Times New Roman"/>
      </w:rPr>
    </w:lvl>
    <w:lvl w:ilvl="7" w:tplc="268C9C4E">
      <w:start w:val="1"/>
      <w:numFmt w:val="bullet"/>
      <w:lvlText w:val="•"/>
      <w:lvlJc w:val="left"/>
      <w:pPr>
        <w:tabs>
          <w:tab w:val="left" w:pos="5760"/>
        </w:tabs>
        <w:ind w:left="5760" w:hanging="360"/>
      </w:pPr>
      <w:rPr>
        <w:rFonts w:ascii="Times New Roman" w:hAnsi="Times New Roman"/>
      </w:rPr>
    </w:lvl>
    <w:lvl w:ilvl="8" w:tplc="7E2793B7">
      <w:start w:val="1"/>
      <w:numFmt w:val="bullet"/>
      <w:lvlText w:val="•"/>
      <w:lvlJc w:val="left"/>
      <w:pPr>
        <w:tabs>
          <w:tab w:val="left" w:pos="6480"/>
        </w:tabs>
        <w:ind w:left="6480" w:hanging="360"/>
      </w:pPr>
      <w:rPr>
        <w:rFonts w:ascii="Times New Roman" w:hAnsi="Times New Roman"/>
      </w:rPr>
    </w:lvl>
  </w:abstractNum>
  <w:abstractNum w:abstractNumId="6" w15:restartNumberingAfterBreak="0">
    <w:nsid w:val="152D06C2"/>
    <w:multiLevelType w:val="hybridMultilevel"/>
    <w:tmpl w:val="B964A924"/>
    <w:lvl w:ilvl="0" w:tplc="19C77B9D">
      <w:start w:val="1"/>
      <w:numFmt w:val="bullet"/>
      <w:lvlText w:val=""/>
      <w:lvlJc w:val="left"/>
      <w:pPr>
        <w:ind w:left="720" w:hanging="360"/>
      </w:pPr>
      <w:rPr>
        <w:rFonts w:ascii="Symbol" w:hAnsi="Symbol"/>
      </w:rPr>
    </w:lvl>
    <w:lvl w:ilvl="1" w:tplc="342C6135">
      <w:start w:val="1"/>
      <w:numFmt w:val="bullet"/>
      <w:lvlText w:val="o"/>
      <w:lvlJc w:val="left"/>
      <w:pPr>
        <w:ind w:left="1440" w:hanging="360"/>
      </w:pPr>
      <w:rPr>
        <w:rFonts w:ascii="Courier New" w:hAnsi="Courier New"/>
      </w:rPr>
    </w:lvl>
    <w:lvl w:ilvl="2" w:tplc="374D2ED8">
      <w:start w:val="1"/>
      <w:numFmt w:val="bullet"/>
      <w:lvlText w:val=""/>
      <w:lvlJc w:val="left"/>
      <w:pPr>
        <w:ind w:left="2160" w:hanging="360"/>
      </w:pPr>
      <w:rPr>
        <w:rFonts w:ascii="Wingdings" w:hAnsi="Wingdings"/>
      </w:rPr>
    </w:lvl>
    <w:lvl w:ilvl="3" w:tplc="6299A038">
      <w:start w:val="1"/>
      <w:numFmt w:val="bullet"/>
      <w:lvlText w:val=""/>
      <w:lvlJc w:val="left"/>
      <w:pPr>
        <w:ind w:left="2880" w:hanging="360"/>
      </w:pPr>
      <w:rPr>
        <w:rFonts w:ascii="Symbol" w:hAnsi="Symbol"/>
      </w:rPr>
    </w:lvl>
    <w:lvl w:ilvl="4" w:tplc="20214643">
      <w:start w:val="1"/>
      <w:numFmt w:val="bullet"/>
      <w:lvlText w:val="o"/>
      <w:lvlJc w:val="left"/>
      <w:pPr>
        <w:ind w:left="3600" w:hanging="360"/>
      </w:pPr>
      <w:rPr>
        <w:rFonts w:ascii="Courier New" w:hAnsi="Courier New"/>
      </w:rPr>
    </w:lvl>
    <w:lvl w:ilvl="5" w:tplc="20571A8A">
      <w:start w:val="1"/>
      <w:numFmt w:val="bullet"/>
      <w:lvlText w:val=""/>
      <w:lvlJc w:val="left"/>
      <w:pPr>
        <w:ind w:left="4320" w:hanging="360"/>
      </w:pPr>
      <w:rPr>
        <w:rFonts w:ascii="Wingdings" w:hAnsi="Wingdings"/>
      </w:rPr>
    </w:lvl>
    <w:lvl w:ilvl="6" w:tplc="4ECC794E">
      <w:start w:val="1"/>
      <w:numFmt w:val="bullet"/>
      <w:lvlText w:val=""/>
      <w:lvlJc w:val="left"/>
      <w:pPr>
        <w:ind w:left="5040" w:hanging="360"/>
      </w:pPr>
      <w:rPr>
        <w:rFonts w:ascii="Symbol" w:hAnsi="Symbol"/>
      </w:rPr>
    </w:lvl>
    <w:lvl w:ilvl="7" w:tplc="3919CC1A">
      <w:start w:val="1"/>
      <w:numFmt w:val="bullet"/>
      <w:lvlText w:val="o"/>
      <w:lvlJc w:val="left"/>
      <w:pPr>
        <w:ind w:left="5760" w:hanging="360"/>
      </w:pPr>
      <w:rPr>
        <w:rFonts w:ascii="Courier New" w:hAnsi="Courier New"/>
      </w:rPr>
    </w:lvl>
    <w:lvl w:ilvl="8" w:tplc="30DCF658">
      <w:start w:val="1"/>
      <w:numFmt w:val="bullet"/>
      <w:lvlText w:val=""/>
      <w:lvlJc w:val="left"/>
      <w:pPr>
        <w:ind w:left="6480" w:hanging="360"/>
      </w:pPr>
      <w:rPr>
        <w:rFonts w:ascii="Wingdings" w:hAnsi="Wingdings"/>
      </w:rPr>
    </w:lvl>
  </w:abstractNum>
  <w:abstractNum w:abstractNumId="7" w15:restartNumberingAfterBreak="0">
    <w:nsid w:val="15DC523F"/>
    <w:multiLevelType w:val="hybridMultilevel"/>
    <w:tmpl w:val="76E0F318"/>
    <w:lvl w:ilvl="0" w:tplc="01F3E4B2">
      <w:start w:val="1"/>
      <w:numFmt w:val="bullet"/>
      <w:lvlText w:val=""/>
      <w:lvlJc w:val="left"/>
      <w:pPr>
        <w:ind w:left="720" w:hanging="360"/>
      </w:pPr>
      <w:rPr>
        <w:rFonts w:ascii="Symbol" w:hAnsi="Symbol"/>
      </w:rPr>
    </w:lvl>
    <w:lvl w:ilvl="1" w:tplc="5F63D5FC">
      <w:start w:val="1"/>
      <w:numFmt w:val="bullet"/>
      <w:lvlText w:val="o"/>
      <w:lvlJc w:val="left"/>
      <w:pPr>
        <w:ind w:left="1440" w:hanging="360"/>
      </w:pPr>
      <w:rPr>
        <w:rFonts w:ascii="Courier New" w:hAnsi="Courier New"/>
      </w:rPr>
    </w:lvl>
    <w:lvl w:ilvl="2" w:tplc="7B79CD52">
      <w:start w:val="1"/>
      <w:numFmt w:val="bullet"/>
      <w:lvlText w:val=""/>
      <w:lvlJc w:val="left"/>
      <w:pPr>
        <w:ind w:left="2160" w:hanging="360"/>
      </w:pPr>
      <w:rPr>
        <w:rFonts w:ascii="Wingdings" w:hAnsi="Wingdings"/>
      </w:rPr>
    </w:lvl>
    <w:lvl w:ilvl="3" w:tplc="4694DB1D">
      <w:start w:val="1"/>
      <w:numFmt w:val="bullet"/>
      <w:lvlText w:val=""/>
      <w:lvlJc w:val="left"/>
      <w:pPr>
        <w:ind w:left="2880" w:hanging="360"/>
      </w:pPr>
      <w:rPr>
        <w:rFonts w:ascii="Symbol" w:hAnsi="Symbol"/>
      </w:rPr>
    </w:lvl>
    <w:lvl w:ilvl="4" w:tplc="48B42DAE">
      <w:start w:val="1"/>
      <w:numFmt w:val="bullet"/>
      <w:lvlText w:val="o"/>
      <w:lvlJc w:val="left"/>
      <w:pPr>
        <w:ind w:left="3600" w:hanging="360"/>
      </w:pPr>
      <w:rPr>
        <w:rFonts w:ascii="Courier New" w:hAnsi="Courier New"/>
      </w:rPr>
    </w:lvl>
    <w:lvl w:ilvl="5" w:tplc="69A245A7">
      <w:start w:val="1"/>
      <w:numFmt w:val="bullet"/>
      <w:lvlText w:val=""/>
      <w:lvlJc w:val="left"/>
      <w:pPr>
        <w:ind w:left="4320" w:hanging="360"/>
      </w:pPr>
      <w:rPr>
        <w:rFonts w:ascii="Wingdings" w:hAnsi="Wingdings"/>
      </w:rPr>
    </w:lvl>
    <w:lvl w:ilvl="6" w:tplc="6FD095AB">
      <w:start w:val="1"/>
      <w:numFmt w:val="bullet"/>
      <w:lvlText w:val=""/>
      <w:lvlJc w:val="left"/>
      <w:pPr>
        <w:ind w:left="5040" w:hanging="360"/>
      </w:pPr>
      <w:rPr>
        <w:rFonts w:ascii="Symbol" w:hAnsi="Symbol"/>
      </w:rPr>
    </w:lvl>
    <w:lvl w:ilvl="7" w:tplc="044C6B40">
      <w:start w:val="1"/>
      <w:numFmt w:val="bullet"/>
      <w:lvlText w:val="o"/>
      <w:lvlJc w:val="left"/>
      <w:pPr>
        <w:ind w:left="5760" w:hanging="360"/>
      </w:pPr>
      <w:rPr>
        <w:rFonts w:ascii="Courier New" w:hAnsi="Courier New"/>
      </w:rPr>
    </w:lvl>
    <w:lvl w:ilvl="8" w:tplc="0012C908">
      <w:start w:val="1"/>
      <w:numFmt w:val="bullet"/>
      <w:lvlText w:val=""/>
      <w:lvlJc w:val="left"/>
      <w:pPr>
        <w:ind w:left="6480" w:hanging="360"/>
      </w:pPr>
      <w:rPr>
        <w:rFonts w:ascii="Wingdings" w:hAnsi="Wingdings"/>
      </w:rPr>
    </w:lvl>
  </w:abstractNum>
  <w:abstractNum w:abstractNumId="8" w15:restartNumberingAfterBreak="0">
    <w:nsid w:val="17B110A5"/>
    <w:multiLevelType w:val="hybridMultilevel"/>
    <w:tmpl w:val="94948570"/>
    <w:lvl w:ilvl="0" w:tplc="5CAE2082">
      <w:start w:val="1"/>
      <w:numFmt w:val="bullet"/>
      <w:pStyle w:val="TableTextBullet"/>
      <w:lvlText w:val=""/>
      <w:lvlJc w:val="left"/>
      <w:pPr>
        <w:tabs>
          <w:tab w:val="left" w:pos="1620"/>
        </w:tabs>
        <w:ind w:left="1476" w:hanging="216"/>
      </w:pPr>
      <w:rPr>
        <w:rFonts w:ascii="Symbol" w:hAnsi="Symbol"/>
        <w:color w:val="auto"/>
        <w:sz w:val="20"/>
      </w:rPr>
    </w:lvl>
    <w:lvl w:ilvl="1" w:tplc="0E422EAF">
      <w:start w:val="1"/>
      <w:numFmt w:val="bullet"/>
      <w:lvlText w:val=""/>
      <w:lvlJc w:val="left"/>
      <w:pPr>
        <w:tabs>
          <w:tab w:val="left" w:pos="1080"/>
        </w:tabs>
        <w:ind w:left="1080" w:hanging="360"/>
      </w:pPr>
      <w:rPr>
        <w:rFonts w:ascii="Symbol" w:hAnsi="Symbol"/>
        <w:color w:val="auto"/>
        <w:sz w:val="20"/>
      </w:rPr>
    </w:lvl>
    <w:lvl w:ilvl="2" w:tplc="7CCA32A7">
      <w:start w:val="1"/>
      <w:numFmt w:val="bullet"/>
      <w:lvlText w:val=""/>
      <w:lvlJc w:val="left"/>
      <w:pPr>
        <w:tabs>
          <w:tab w:val="left" w:pos="1800"/>
        </w:tabs>
        <w:ind w:left="1800" w:hanging="360"/>
      </w:pPr>
      <w:rPr>
        <w:rFonts w:ascii="Wingdings" w:hAnsi="Wingdings"/>
      </w:rPr>
    </w:lvl>
    <w:lvl w:ilvl="3" w:tplc="37B7AB17">
      <w:start w:val="1"/>
      <w:numFmt w:val="bullet"/>
      <w:lvlText w:val=""/>
      <w:lvlJc w:val="left"/>
      <w:pPr>
        <w:tabs>
          <w:tab w:val="left" w:pos="2520"/>
        </w:tabs>
        <w:ind w:left="2520" w:hanging="360"/>
      </w:pPr>
      <w:rPr>
        <w:rFonts w:ascii="Symbol" w:hAnsi="Symbol"/>
      </w:rPr>
    </w:lvl>
    <w:lvl w:ilvl="4" w:tplc="3EB5A80B">
      <w:start w:val="1"/>
      <w:numFmt w:val="bullet"/>
      <w:lvlText w:val="o"/>
      <w:lvlJc w:val="left"/>
      <w:pPr>
        <w:tabs>
          <w:tab w:val="left" w:pos="3240"/>
        </w:tabs>
        <w:ind w:left="3240" w:hanging="360"/>
      </w:pPr>
      <w:rPr>
        <w:rFonts w:ascii="Courier New" w:hAnsi="Courier New"/>
      </w:rPr>
    </w:lvl>
    <w:lvl w:ilvl="5" w:tplc="4B9B8C03">
      <w:start w:val="1"/>
      <w:numFmt w:val="bullet"/>
      <w:lvlText w:val=""/>
      <w:lvlJc w:val="left"/>
      <w:pPr>
        <w:tabs>
          <w:tab w:val="left" w:pos="3960"/>
        </w:tabs>
        <w:ind w:left="3960" w:hanging="360"/>
      </w:pPr>
      <w:rPr>
        <w:rFonts w:ascii="Wingdings" w:hAnsi="Wingdings"/>
      </w:rPr>
    </w:lvl>
    <w:lvl w:ilvl="6" w:tplc="6412C6BD">
      <w:start w:val="1"/>
      <w:numFmt w:val="bullet"/>
      <w:lvlText w:val=""/>
      <w:lvlJc w:val="left"/>
      <w:pPr>
        <w:tabs>
          <w:tab w:val="left" w:pos="4680"/>
        </w:tabs>
        <w:ind w:left="4680" w:hanging="360"/>
      </w:pPr>
      <w:rPr>
        <w:rFonts w:ascii="Symbol" w:hAnsi="Symbol"/>
      </w:rPr>
    </w:lvl>
    <w:lvl w:ilvl="7" w:tplc="2052EA99">
      <w:start w:val="1"/>
      <w:numFmt w:val="bullet"/>
      <w:lvlText w:val="o"/>
      <w:lvlJc w:val="left"/>
      <w:pPr>
        <w:tabs>
          <w:tab w:val="left" w:pos="5400"/>
        </w:tabs>
        <w:ind w:left="5400" w:hanging="360"/>
      </w:pPr>
      <w:rPr>
        <w:rFonts w:ascii="Courier New" w:hAnsi="Courier New"/>
      </w:rPr>
    </w:lvl>
    <w:lvl w:ilvl="8" w:tplc="50027003">
      <w:start w:val="1"/>
      <w:numFmt w:val="bullet"/>
      <w:lvlText w:val=""/>
      <w:lvlJc w:val="left"/>
      <w:pPr>
        <w:tabs>
          <w:tab w:val="left" w:pos="6120"/>
        </w:tabs>
        <w:ind w:left="6120" w:hanging="360"/>
      </w:pPr>
      <w:rPr>
        <w:rFonts w:ascii="Wingdings" w:hAnsi="Wingdings"/>
      </w:rPr>
    </w:lvl>
  </w:abstractNum>
  <w:abstractNum w:abstractNumId="9" w15:restartNumberingAfterBreak="0">
    <w:nsid w:val="1A3938A6"/>
    <w:multiLevelType w:val="multilevel"/>
    <w:tmpl w:val="3D3CA2D0"/>
    <w:lvl w:ilvl="0">
      <w:start w:val="1"/>
      <w:numFmt w:val="upperRoman"/>
      <w:lvlText w:val="%1."/>
      <w:lvlJc w:val="right"/>
      <w:pPr>
        <w:tabs>
          <w:tab w:val="left" w:pos="720"/>
        </w:tabs>
        <w:ind w:left="720" w:hanging="18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24EA6015"/>
    <w:multiLevelType w:val="multilevel"/>
    <w:tmpl w:val="9C34F0CE"/>
    <w:lvl w:ilvl="0">
      <w:start w:val="1"/>
      <w:numFmt w:val="decimal"/>
      <w:lvlText w:val="%1."/>
      <w:lvlJc w:val="left"/>
      <w:pPr>
        <w:ind w:left="580" w:hanging="360"/>
      </w:pPr>
    </w:lvl>
    <w:lvl w:ilvl="1">
      <w:start w:val="1"/>
      <w:numFmt w:val="decimal"/>
      <w:isLgl/>
      <w:lvlText w:val="%1.%2."/>
      <w:lvlJc w:val="left"/>
      <w:pPr>
        <w:tabs>
          <w:tab w:val="left" w:pos="940"/>
        </w:tabs>
        <w:ind w:left="940" w:hanging="720"/>
      </w:pPr>
    </w:lvl>
    <w:lvl w:ilvl="2">
      <w:start w:val="1"/>
      <w:numFmt w:val="decimal"/>
      <w:isLgl/>
      <w:lvlText w:val="%1.%2.%3."/>
      <w:lvlJc w:val="left"/>
      <w:pPr>
        <w:tabs>
          <w:tab w:val="left" w:pos="1300"/>
        </w:tabs>
        <w:ind w:left="1300" w:hanging="1080"/>
      </w:pPr>
    </w:lvl>
    <w:lvl w:ilvl="3">
      <w:start w:val="1"/>
      <w:numFmt w:val="decimal"/>
      <w:isLgl/>
      <w:lvlText w:val="%1.%2.%3.%4."/>
      <w:lvlJc w:val="left"/>
      <w:pPr>
        <w:tabs>
          <w:tab w:val="left" w:pos="1660"/>
        </w:tabs>
        <w:ind w:left="1660" w:hanging="1440"/>
      </w:pPr>
    </w:lvl>
    <w:lvl w:ilvl="4">
      <w:start w:val="1"/>
      <w:numFmt w:val="decimal"/>
      <w:isLgl/>
      <w:lvlText w:val="%1.%2.%3.%4.%5."/>
      <w:lvlJc w:val="left"/>
      <w:pPr>
        <w:tabs>
          <w:tab w:val="left" w:pos="2020"/>
        </w:tabs>
        <w:ind w:left="2020" w:hanging="1800"/>
      </w:pPr>
    </w:lvl>
    <w:lvl w:ilvl="5">
      <w:start w:val="1"/>
      <w:numFmt w:val="decimal"/>
      <w:isLgl/>
      <w:lvlText w:val="%1.%2.%3.%4.%5.%6."/>
      <w:lvlJc w:val="left"/>
      <w:pPr>
        <w:tabs>
          <w:tab w:val="left" w:pos="2020"/>
        </w:tabs>
        <w:ind w:left="2020" w:hanging="1800"/>
      </w:pPr>
    </w:lvl>
    <w:lvl w:ilvl="6">
      <w:start w:val="1"/>
      <w:numFmt w:val="decimal"/>
      <w:isLgl/>
      <w:lvlText w:val="%1.%2.%3.%4.%5.%6.%7."/>
      <w:lvlJc w:val="left"/>
      <w:pPr>
        <w:tabs>
          <w:tab w:val="left" w:pos="2380"/>
        </w:tabs>
        <w:ind w:left="2380" w:hanging="2160"/>
      </w:pPr>
    </w:lvl>
    <w:lvl w:ilvl="7">
      <w:start w:val="1"/>
      <w:numFmt w:val="decimal"/>
      <w:isLgl/>
      <w:lvlText w:val="%1.%2.%3.%4.%5.%6.%7.%8."/>
      <w:lvlJc w:val="left"/>
      <w:pPr>
        <w:tabs>
          <w:tab w:val="left" w:pos="2740"/>
        </w:tabs>
        <w:ind w:left="2740" w:hanging="2520"/>
      </w:pPr>
    </w:lvl>
    <w:lvl w:ilvl="8">
      <w:start w:val="1"/>
      <w:numFmt w:val="decimal"/>
      <w:isLgl/>
      <w:lvlText w:val="%1.%2.%3.%4.%5.%6.%7.%8.%9."/>
      <w:lvlJc w:val="left"/>
      <w:pPr>
        <w:tabs>
          <w:tab w:val="left" w:pos="3100"/>
        </w:tabs>
        <w:ind w:left="3100" w:hanging="2880"/>
      </w:pPr>
    </w:lvl>
  </w:abstractNum>
  <w:abstractNum w:abstractNumId="11" w15:restartNumberingAfterBreak="0">
    <w:nsid w:val="30E03D53"/>
    <w:multiLevelType w:val="hybridMultilevel"/>
    <w:tmpl w:val="B52E5486"/>
    <w:lvl w:ilvl="0" w:tplc="6D28A115">
      <w:start w:val="1"/>
      <w:numFmt w:val="bullet"/>
      <w:lvlText w:val=""/>
      <w:lvlJc w:val="left"/>
      <w:pPr>
        <w:ind w:left="6990" w:hanging="360"/>
      </w:pPr>
      <w:rPr>
        <w:rFonts w:ascii="Symbol" w:hAnsi="Symbol"/>
      </w:rPr>
    </w:lvl>
    <w:lvl w:ilvl="1" w:tplc="6FBBAAA4">
      <w:start w:val="1"/>
      <w:numFmt w:val="bullet"/>
      <w:lvlText w:val="o"/>
      <w:lvlJc w:val="left"/>
      <w:pPr>
        <w:ind w:left="7710" w:hanging="360"/>
      </w:pPr>
      <w:rPr>
        <w:rFonts w:ascii="Courier New" w:hAnsi="Courier New"/>
      </w:rPr>
    </w:lvl>
    <w:lvl w:ilvl="2" w:tplc="3B975592">
      <w:start w:val="1"/>
      <w:numFmt w:val="bullet"/>
      <w:lvlText w:val=""/>
      <w:lvlJc w:val="left"/>
      <w:pPr>
        <w:ind w:left="8430" w:hanging="360"/>
      </w:pPr>
      <w:rPr>
        <w:rFonts w:ascii="Wingdings" w:hAnsi="Wingdings"/>
      </w:rPr>
    </w:lvl>
    <w:lvl w:ilvl="3" w:tplc="184658C4">
      <w:start w:val="1"/>
      <w:numFmt w:val="bullet"/>
      <w:lvlText w:val=""/>
      <w:lvlJc w:val="left"/>
      <w:pPr>
        <w:ind w:left="9150" w:hanging="360"/>
      </w:pPr>
      <w:rPr>
        <w:rFonts w:ascii="Symbol" w:hAnsi="Symbol"/>
      </w:rPr>
    </w:lvl>
    <w:lvl w:ilvl="4" w:tplc="32C27B38">
      <w:start w:val="1"/>
      <w:numFmt w:val="bullet"/>
      <w:lvlText w:val="o"/>
      <w:lvlJc w:val="left"/>
      <w:pPr>
        <w:ind w:left="9870" w:hanging="360"/>
      </w:pPr>
      <w:rPr>
        <w:rFonts w:ascii="Courier New" w:hAnsi="Courier New"/>
      </w:rPr>
    </w:lvl>
    <w:lvl w:ilvl="5" w:tplc="09705282">
      <w:start w:val="1"/>
      <w:numFmt w:val="bullet"/>
      <w:lvlText w:val=""/>
      <w:lvlJc w:val="left"/>
      <w:pPr>
        <w:ind w:left="10590" w:hanging="360"/>
      </w:pPr>
      <w:rPr>
        <w:rFonts w:ascii="Wingdings" w:hAnsi="Wingdings"/>
      </w:rPr>
    </w:lvl>
    <w:lvl w:ilvl="6" w:tplc="08C86C6E">
      <w:start w:val="1"/>
      <w:numFmt w:val="bullet"/>
      <w:lvlText w:val=""/>
      <w:lvlJc w:val="left"/>
      <w:pPr>
        <w:ind w:left="11310" w:hanging="360"/>
      </w:pPr>
      <w:rPr>
        <w:rFonts w:ascii="Symbol" w:hAnsi="Symbol"/>
      </w:rPr>
    </w:lvl>
    <w:lvl w:ilvl="7" w:tplc="2F30702C">
      <w:start w:val="1"/>
      <w:numFmt w:val="bullet"/>
      <w:lvlText w:val="o"/>
      <w:lvlJc w:val="left"/>
      <w:pPr>
        <w:ind w:left="12030" w:hanging="360"/>
      </w:pPr>
      <w:rPr>
        <w:rFonts w:ascii="Courier New" w:hAnsi="Courier New"/>
      </w:rPr>
    </w:lvl>
    <w:lvl w:ilvl="8" w:tplc="4AF2350D">
      <w:start w:val="1"/>
      <w:numFmt w:val="bullet"/>
      <w:lvlText w:val=""/>
      <w:lvlJc w:val="left"/>
      <w:pPr>
        <w:ind w:left="12750" w:hanging="360"/>
      </w:pPr>
      <w:rPr>
        <w:rFonts w:ascii="Wingdings" w:hAnsi="Wingdings"/>
      </w:rPr>
    </w:lvl>
  </w:abstractNum>
  <w:abstractNum w:abstractNumId="12" w15:restartNumberingAfterBreak="0">
    <w:nsid w:val="373E7D9B"/>
    <w:multiLevelType w:val="multilevel"/>
    <w:tmpl w:val="D13693B0"/>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3" w15:restartNumberingAfterBreak="0">
    <w:nsid w:val="3A836FCC"/>
    <w:multiLevelType w:val="hybridMultilevel"/>
    <w:tmpl w:val="4FACF244"/>
    <w:lvl w:ilvl="0" w:tplc="641D41C3">
      <w:start w:val="1"/>
      <w:numFmt w:val="bullet"/>
      <w:lvlText w:val="•"/>
      <w:lvlJc w:val="left"/>
      <w:pPr>
        <w:tabs>
          <w:tab w:val="left" w:pos="720"/>
        </w:tabs>
        <w:ind w:left="720" w:hanging="360"/>
      </w:pPr>
      <w:rPr>
        <w:rFonts w:ascii="Times New Roman" w:hAnsi="Times New Roman"/>
      </w:rPr>
    </w:lvl>
    <w:lvl w:ilvl="1" w:tplc="01CA4E4B">
      <w:start w:val="1"/>
      <w:numFmt w:val="bullet"/>
      <w:lvlText w:val="•"/>
      <w:lvlJc w:val="left"/>
      <w:pPr>
        <w:tabs>
          <w:tab w:val="left" w:pos="1440"/>
        </w:tabs>
        <w:ind w:left="1440" w:hanging="360"/>
      </w:pPr>
      <w:rPr>
        <w:rFonts w:ascii="Times New Roman" w:hAnsi="Times New Roman"/>
      </w:rPr>
    </w:lvl>
    <w:lvl w:ilvl="2" w:tplc="41B7CE31">
      <w:start w:val="1"/>
      <w:numFmt w:val="bullet"/>
      <w:lvlText w:val="•"/>
      <w:lvlJc w:val="left"/>
      <w:pPr>
        <w:tabs>
          <w:tab w:val="left" w:pos="2160"/>
        </w:tabs>
        <w:ind w:left="2160" w:hanging="360"/>
      </w:pPr>
      <w:rPr>
        <w:rFonts w:ascii="Times New Roman" w:hAnsi="Times New Roman"/>
      </w:rPr>
    </w:lvl>
    <w:lvl w:ilvl="3" w:tplc="14ABDCDF">
      <w:start w:val="1"/>
      <w:numFmt w:val="bullet"/>
      <w:lvlText w:val="•"/>
      <w:lvlJc w:val="left"/>
      <w:pPr>
        <w:tabs>
          <w:tab w:val="left" w:pos="2880"/>
        </w:tabs>
        <w:ind w:left="2880" w:hanging="360"/>
      </w:pPr>
      <w:rPr>
        <w:rFonts w:ascii="Times New Roman" w:hAnsi="Times New Roman"/>
      </w:rPr>
    </w:lvl>
    <w:lvl w:ilvl="4" w:tplc="2D2FD788">
      <w:start w:val="1"/>
      <w:numFmt w:val="bullet"/>
      <w:lvlText w:val="•"/>
      <w:lvlJc w:val="left"/>
      <w:pPr>
        <w:tabs>
          <w:tab w:val="left" w:pos="3600"/>
        </w:tabs>
        <w:ind w:left="3600" w:hanging="360"/>
      </w:pPr>
      <w:rPr>
        <w:rFonts w:ascii="Times New Roman" w:hAnsi="Times New Roman"/>
      </w:rPr>
    </w:lvl>
    <w:lvl w:ilvl="5" w:tplc="3367925A">
      <w:start w:val="1"/>
      <w:numFmt w:val="bullet"/>
      <w:lvlText w:val="•"/>
      <w:lvlJc w:val="left"/>
      <w:pPr>
        <w:tabs>
          <w:tab w:val="left" w:pos="4320"/>
        </w:tabs>
        <w:ind w:left="4320" w:hanging="360"/>
      </w:pPr>
      <w:rPr>
        <w:rFonts w:ascii="Times New Roman" w:hAnsi="Times New Roman"/>
      </w:rPr>
    </w:lvl>
    <w:lvl w:ilvl="6" w:tplc="098C1219">
      <w:start w:val="1"/>
      <w:numFmt w:val="bullet"/>
      <w:lvlText w:val="•"/>
      <w:lvlJc w:val="left"/>
      <w:pPr>
        <w:tabs>
          <w:tab w:val="left" w:pos="5040"/>
        </w:tabs>
        <w:ind w:left="5040" w:hanging="360"/>
      </w:pPr>
      <w:rPr>
        <w:rFonts w:ascii="Times New Roman" w:hAnsi="Times New Roman"/>
      </w:rPr>
    </w:lvl>
    <w:lvl w:ilvl="7" w:tplc="63679D9D">
      <w:start w:val="1"/>
      <w:numFmt w:val="bullet"/>
      <w:lvlText w:val="•"/>
      <w:lvlJc w:val="left"/>
      <w:pPr>
        <w:tabs>
          <w:tab w:val="left" w:pos="5760"/>
        </w:tabs>
        <w:ind w:left="5760" w:hanging="360"/>
      </w:pPr>
      <w:rPr>
        <w:rFonts w:ascii="Times New Roman" w:hAnsi="Times New Roman"/>
      </w:rPr>
    </w:lvl>
    <w:lvl w:ilvl="8" w:tplc="055F8DED">
      <w:start w:val="1"/>
      <w:numFmt w:val="bullet"/>
      <w:lvlText w:val="•"/>
      <w:lvlJc w:val="left"/>
      <w:pPr>
        <w:tabs>
          <w:tab w:val="left" w:pos="6480"/>
        </w:tabs>
        <w:ind w:left="6480" w:hanging="360"/>
      </w:pPr>
      <w:rPr>
        <w:rFonts w:ascii="Times New Roman" w:hAnsi="Times New Roman"/>
      </w:rPr>
    </w:lvl>
  </w:abstractNum>
  <w:abstractNum w:abstractNumId="14" w15:restartNumberingAfterBreak="0">
    <w:nsid w:val="3D0C2D3B"/>
    <w:multiLevelType w:val="multilevel"/>
    <w:tmpl w:val="59DEF31A"/>
    <w:lvl w:ilvl="0">
      <w:start w:val="1"/>
      <w:numFmt w:val="decimal"/>
      <w:pStyle w:val="Balk2"/>
      <w:lvlText w:val="%1."/>
      <w:lvlJc w:val="left"/>
      <w:pPr>
        <w:ind w:left="720" w:hanging="360"/>
      </w:pPr>
    </w:lvl>
    <w:lvl w:ilvl="1">
      <w:start w:val="1"/>
      <w:numFmt w:val="decimal"/>
      <w:isLgl/>
      <w:lvlText w:val="%1.%2."/>
      <w:lvlJc w:val="left"/>
      <w:pPr>
        <w:ind w:left="284" w:firstLine="76"/>
      </w:pPr>
      <w:rPr>
        <w:rFonts w:ascii="Cambria" w:hAnsi="Cambria"/>
      </w:rPr>
    </w:lvl>
    <w:lvl w:ilvl="2">
      <w:start w:val="1"/>
      <w:numFmt w:val="decimal"/>
      <w:isLgl/>
      <w:lvlText w:val="%1.%2.%3."/>
      <w:lvlJc w:val="left"/>
      <w:pPr>
        <w:ind w:left="1080" w:hanging="720"/>
      </w:pPr>
      <w:rPr>
        <w:rFonts w:ascii="Times New Roman" w:hAnsi="Times New Roman"/>
      </w:rPr>
    </w:lvl>
    <w:lvl w:ilvl="3">
      <w:start w:val="1"/>
      <w:numFmt w:val="decimal"/>
      <w:isLgl/>
      <w:lvlText w:val="%1.%2.%3.%4."/>
      <w:lvlJc w:val="left"/>
      <w:pPr>
        <w:ind w:left="1080" w:hanging="720"/>
      </w:pPr>
      <w:rPr>
        <w:rFonts w:ascii="Times New Roman" w:hAnsi="Times New Roman"/>
      </w:rPr>
    </w:lvl>
    <w:lvl w:ilvl="4">
      <w:start w:val="1"/>
      <w:numFmt w:val="decimal"/>
      <w:isLgl/>
      <w:lvlText w:val="%1.%2.%3.%4.%5."/>
      <w:lvlJc w:val="left"/>
      <w:pPr>
        <w:ind w:left="1440" w:hanging="1080"/>
      </w:pPr>
      <w:rPr>
        <w:rFonts w:ascii="Times New Roman" w:hAnsi="Times New Roman"/>
      </w:rPr>
    </w:lvl>
    <w:lvl w:ilvl="5">
      <w:start w:val="1"/>
      <w:numFmt w:val="decimal"/>
      <w:isLgl/>
      <w:lvlText w:val="%1.%2.%3.%4.%5.%6."/>
      <w:lvlJc w:val="left"/>
      <w:pPr>
        <w:ind w:left="1440" w:hanging="1080"/>
      </w:pPr>
      <w:rPr>
        <w:rFonts w:ascii="Times New Roman" w:hAnsi="Times New Roman"/>
      </w:rPr>
    </w:lvl>
    <w:lvl w:ilvl="6">
      <w:start w:val="1"/>
      <w:numFmt w:val="decimal"/>
      <w:isLgl/>
      <w:lvlText w:val="%1.%2.%3.%4.%5.%6.%7."/>
      <w:lvlJc w:val="left"/>
      <w:pPr>
        <w:ind w:left="1800" w:hanging="1440"/>
      </w:pPr>
      <w:rPr>
        <w:rFonts w:ascii="Times New Roman" w:hAnsi="Times New Roman"/>
      </w:rPr>
    </w:lvl>
    <w:lvl w:ilvl="7">
      <w:start w:val="1"/>
      <w:numFmt w:val="decimal"/>
      <w:isLgl/>
      <w:lvlText w:val="%1.%2.%3.%4.%5.%6.%7.%8."/>
      <w:lvlJc w:val="left"/>
      <w:pPr>
        <w:ind w:left="1800" w:hanging="1440"/>
      </w:pPr>
      <w:rPr>
        <w:rFonts w:ascii="Times New Roman" w:hAnsi="Times New Roman"/>
      </w:rPr>
    </w:lvl>
    <w:lvl w:ilvl="8">
      <w:start w:val="1"/>
      <w:numFmt w:val="decimal"/>
      <w:isLgl/>
      <w:lvlText w:val="%1.%2.%3.%4.%5.%6.%7.%8.%9."/>
      <w:lvlJc w:val="left"/>
      <w:pPr>
        <w:ind w:left="2160" w:hanging="1800"/>
      </w:pPr>
      <w:rPr>
        <w:rFonts w:ascii="Times New Roman" w:hAnsi="Times New Roman"/>
      </w:rPr>
    </w:lvl>
  </w:abstractNum>
  <w:abstractNum w:abstractNumId="15" w15:restartNumberingAfterBreak="0">
    <w:nsid w:val="3DD6740A"/>
    <w:multiLevelType w:val="hybridMultilevel"/>
    <w:tmpl w:val="F380FFD8"/>
    <w:lvl w:ilvl="0" w:tplc="4C29D4F4">
      <w:start w:val="1"/>
      <w:numFmt w:val="bullet"/>
      <w:lvlText w:val=""/>
      <w:lvlJc w:val="left"/>
      <w:pPr>
        <w:ind w:left="720" w:hanging="360"/>
      </w:pPr>
      <w:rPr>
        <w:rFonts w:ascii="Symbol" w:hAnsi="Symbol"/>
      </w:rPr>
    </w:lvl>
    <w:lvl w:ilvl="1" w:tplc="10DA22AE">
      <w:start w:val="1"/>
      <w:numFmt w:val="bullet"/>
      <w:lvlText w:val="o"/>
      <w:lvlJc w:val="left"/>
      <w:pPr>
        <w:ind w:left="1440" w:hanging="360"/>
      </w:pPr>
      <w:rPr>
        <w:rFonts w:ascii="Courier New" w:hAnsi="Courier New"/>
      </w:rPr>
    </w:lvl>
    <w:lvl w:ilvl="2" w:tplc="38D7AA03">
      <w:start w:val="1"/>
      <w:numFmt w:val="bullet"/>
      <w:lvlText w:val=""/>
      <w:lvlJc w:val="left"/>
      <w:pPr>
        <w:ind w:left="2160" w:hanging="360"/>
      </w:pPr>
      <w:rPr>
        <w:rFonts w:ascii="Wingdings" w:hAnsi="Wingdings"/>
      </w:rPr>
    </w:lvl>
    <w:lvl w:ilvl="3" w:tplc="65044E06">
      <w:start w:val="1"/>
      <w:numFmt w:val="bullet"/>
      <w:lvlText w:val=""/>
      <w:lvlJc w:val="left"/>
      <w:pPr>
        <w:ind w:left="2880" w:hanging="360"/>
      </w:pPr>
      <w:rPr>
        <w:rFonts w:ascii="Symbol" w:hAnsi="Symbol"/>
      </w:rPr>
    </w:lvl>
    <w:lvl w:ilvl="4" w:tplc="6CF04F09">
      <w:start w:val="1"/>
      <w:numFmt w:val="bullet"/>
      <w:lvlText w:val="o"/>
      <w:lvlJc w:val="left"/>
      <w:pPr>
        <w:ind w:left="3600" w:hanging="360"/>
      </w:pPr>
      <w:rPr>
        <w:rFonts w:ascii="Courier New" w:hAnsi="Courier New"/>
      </w:rPr>
    </w:lvl>
    <w:lvl w:ilvl="5" w:tplc="76F16D52">
      <w:start w:val="1"/>
      <w:numFmt w:val="bullet"/>
      <w:lvlText w:val=""/>
      <w:lvlJc w:val="left"/>
      <w:pPr>
        <w:ind w:left="4320" w:hanging="360"/>
      </w:pPr>
      <w:rPr>
        <w:rFonts w:ascii="Wingdings" w:hAnsi="Wingdings"/>
      </w:rPr>
    </w:lvl>
    <w:lvl w:ilvl="6" w:tplc="3DE214DA">
      <w:start w:val="1"/>
      <w:numFmt w:val="bullet"/>
      <w:lvlText w:val=""/>
      <w:lvlJc w:val="left"/>
      <w:pPr>
        <w:ind w:left="5040" w:hanging="360"/>
      </w:pPr>
      <w:rPr>
        <w:rFonts w:ascii="Symbol" w:hAnsi="Symbol"/>
      </w:rPr>
    </w:lvl>
    <w:lvl w:ilvl="7" w:tplc="359006A0">
      <w:start w:val="1"/>
      <w:numFmt w:val="bullet"/>
      <w:lvlText w:val="o"/>
      <w:lvlJc w:val="left"/>
      <w:pPr>
        <w:ind w:left="5760" w:hanging="360"/>
      </w:pPr>
      <w:rPr>
        <w:rFonts w:ascii="Courier New" w:hAnsi="Courier New"/>
      </w:rPr>
    </w:lvl>
    <w:lvl w:ilvl="8" w:tplc="184A6E9F">
      <w:start w:val="1"/>
      <w:numFmt w:val="bullet"/>
      <w:lvlText w:val=""/>
      <w:lvlJc w:val="left"/>
      <w:pPr>
        <w:ind w:left="6480" w:hanging="360"/>
      </w:pPr>
      <w:rPr>
        <w:rFonts w:ascii="Wingdings" w:hAnsi="Wingdings"/>
      </w:rPr>
    </w:lvl>
  </w:abstractNum>
  <w:abstractNum w:abstractNumId="16" w15:restartNumberingAfterBreak="0">
    <w:nsid w:val="3DDA16D1"/>
    <w:multiLevelType w:val="multilevel"/>
    <w:tmpl w:val="78E8C0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25A3C85"/>
    <w:multiLevelType w:val="multilevel"/>
    <w:tmpl w:val="85CE8FA2"/>
    <w:lvl w:ilvl="0">
      <w:start w:val="30"/>
      <w:numFmt w:val="decimal"/>
      <w:lvlText w:val="%1"/>
      <w:lvlJc w:val="left"/>
      <w:pPr>
        <w:ind w:left="720" w:hanging="360"/>
      </w:pPr>
      <w:rPr>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3B6F44"/>
    <w:multiLevelType w:val="multilevel"/>
    <w:tmpl w:val="9D5E9E72"/>
    <w:lvl w:ilvl="0">
      <w:start w:val="1322"/>
      <w:numFmt w:val="decimal"/>
      <w:lvlText w:val="%1"/>
      <w:lvlJc w:val="left"/>
      <w:pPr>
        <w:ind w:left="840" w:hanging="48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9E35B0F"/>
    <w:multiLevelType w:val="multilevel"/>
    <w:tmpl w:val="1B6C3E54"/>
    <w:lvl w:ilvl="0">
      <w:start w:val="1300"/>
      <w:numFmt w:val="decimal"/>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4533F6E"/>
    <w:multiLevelType w:val="multilevel"/>
    <w:tmpl w:val="AC68BE66"/>
    <w:lvl w:ilvl="0">
      <w:start w:val="1"/>
      <w:numFmt w:val="upperLetter"/>
      <w:lvlText w:val="%1."/>
      <w:lvlJc w:val="left"/>
      <w:pPr>
        <w:tabs>
          <w:tab w:val="left" w:pos="900"/>
        </w:tabs>
        <w:ind w:left="900" w:hanging="360"/>
      </w:pPr>
    </w:lvl>
    <w:lvl w:ilvl="1">
      <w:start w:val="1"/>
      <w:numFmt w:val="lowerLetter"/>
      <w:lvlText w:val="%2."/>
      <w:lvlJc w:val="left"/>
      <w:pPr>
        <w:tabs>
          <w:tab w:val="left" w:pos="1620"/>
        </w:tabs>
        <w:ind w:left="1620" w:hanging="360"/>
      </w:pPr>
    </w:lvl>
    <w:lvl w:ilvl="2">
      <w:start w:val="1"/>
      <w:numFmt w:val="lowerRoman"/>
      <w:lvlText w:val="%3."/>
      <w:lvlJc w:val="right"/>
      <w:pPr>
        <w:tabs>
          <w:tab w:val="left" w:pos="2340"/>
        </w:tabs>
        <w:ind w:left="2340" w:hanging="180"/>
      </w:pPr>
    </w:lvl>
    <w:lvl w:ilvl="3">
      <w:start w:val="1"/>
      <w:numFmt w:val="decimal"/>
      <w:lvlText w:val="%4."/>
      <w:lvlJc w:val="left"/>
      <w:pPr>
        <w:tabs>
          <w:tab w:val="left" w:pos="3060"/>
        </w:tabs>
        <w:ind w:left="3060" w:hanging="360"/>
      </w:pPr>
    </w:lvl>
    <w:lvl w:ilvl="4">
      <w:start w:val="1"/>
      <w:numFmt w:val="lowerLetter"/>
      <w:lvlText w:val="%5."/>
      <w:lvlJc w:val="left"/>
      <w:pPr>
        <w:tabs>
          <w:tab w:val="left" w:pos="3780"/>
        </w:tabs>
        <w:ind w:left="3780" w:hanging="360"/>
      </w:pPr>
    </w:lvl>
    <w:lvl w:ilvl="5">
      <w:start w:val="1"/>
      <w:numFmt w:val="lowerRoman"/>
      <w:lvlText w:val="%6."/>
      <w:lvlJc w:val="right"/>
      <w:pPr>
        <w:tabs>
          <w:tab w:val="left" w:pos="4500"/>
        </w:tabs>
        <w:ind w:left="4500" w:hanging="180"/>
      </w:pPr>
    </w:lvl>
    <w:lvl w:ilvl="6">
      <w:start w:val="1"/>
      <w:numFmt w:val="decimal"/>
      <w:lvlText w:val="%7."/>
      <w:lvlJc w:val="left"/>
      <w:pPr>
        <w:tabs>
          <w:tab w:val="left" w:pos="5220"/>
        </w:tabs>
        <w:ind w:left="5220" w:hanging="360"/>
      </w:pPr>
    </w:lvl>
    <w:lvl w:ilvl="7">
      <w:start w:val="1"/>
      <w:numFmt w:val="lowerLetter"/>
      <w:lvlText w:val="%8."/>
      <w:lvlJc w:val="left"/>
      <w:pPr>
        <w:tabs>
          <w:tab w:val="left" w:pos="5940"/>
        </w:tabs>
        <w:ind w:left="5940" w:hanging="360"/>
      </w:pPr>
    </w:lvl>
    <w:lvl w:ilvl="8">
      <w:start w:val="1"/>
      <w:numFmt w:val="lowerRoman"/>
      <w:lvlText w:val="%9."/>
      <w:lvlJc w:val="right"/>
      <w:pPr>
        <w:tabs>
          <w:tab w:val="left" w:pos="6660"/>
        </w:tabs>
        <w:ind w:left="6660" w:hanging="180"/>
      </w:pPr>
    </w:lvl>
  </w:abstractNum>
  <w:abstractNum w:abstractNumId="21" w15:restartNumberingAfterBreak="0">
    <w:nsid w:val="571F0472"/>
    <w:multiLevelType w:val="hybridMultilevel"/>
    <w:tmpl w:val="E1CAA630"/>
    <w:lvl w:ilvl="0" w:tplc="015D6210">
      <w:start w:val="1"/>
      <w:numFmt w:val="bullet"/>
      <w:lvlText w:val=""/>
      <w:lvlJc w:val="left"/>
      <w:pPr>
        <w:tabs>
          <w:tab w:val="left" w:pos="720"/>
        </w:tabs>
        <w:ind w:left="720" w:hanging="360"/>
      </w:pPr>
      <w:rPr>
        <w:rFonts w:ascii="Symbol" w:hAnsi="Symbol"/>
      </w:rPr>
    </w:lvl>
    <w:lvl w:ilvl="1" w:tplc="620FD084">
      <w:start w:val="1"/>
      <w:numFmt w:val="bullet"/>
      <w:lvlText w:val="o"/>
      <w:lvlJc w:val="left"/>
      <w:pPr>
        <w:tabs>
          <w:tab w:val="left" w:pos="1440"/>
        </w:tabs>
        <w:ind w:left="1440" w:hanging="360"/>
      </w:pPr>
      <w:rPr>
        <w:rFonts w:ascii="Courier New" w:hAnsi="Courier New"/>
      </w:rPr>
    </w:lvl>
    <w:lvl w:ilvl="2" w:tplc="7576B929">
      <w:start w:val="1"/>
      <w:numFmt w:val="bullet"/>
      <w:lvlText w:val=""/>
      <w:lvlJc w:val="left"/>
      <w:pPr>
        <w:tabs>
          <w:tab w:val="left" w:pos="2160"/>
        </w:tabs>
        <w:ind w:left="2160" w:hanging="360"/>
      </w:pPr>
      <w:rPr>
        <w:rFonts w:ascii="Wingdings" w:hAnsi="Wingdings"/>
      </w:rPr>
    </w:lvl>
    <w:lvl w:ilvl="3" w:tplc="6BB1A2D3">
      <w:start w:val="1"/>
      <w:numFmt w:val="bullet"/>
      <w:lvlText w:val=""/>
      <w:lvlJc w:val="left"/>
      <w:pPr>
        <w:tabs>
          <w:tab w:val="left" w:pos="2880"/>
        </w:tabs>
        <w:ind w:left="2880" w:hanging="360"/>
      </w:pPr>
      <w:rPr>
        <w:rFonts w:ascii="Symbol" w:hAnsi="Symbol"/>
      </w:rPr>
    </w:lvl>
    <w:lvl w:ilvl="4" w:tplc="7E86D979">
      <w:start w:val="1"/>
      <w:numFmt w:val="bullet"/>
      <w:lvlText w:val="o"/>
      <w:lvlJc w:val="left"/>
      <w:pPr>
        <w:tabs>
          <w:tab w:val="left" w:pos="3600"/>
        </w:tabs>
        <w:ind w:left="3600" w:hanging="360"/>
      </w:pPr>
      <w:rPr>
        <w:rFonts w:ascii="Courier New" w:hAnsi="Courier New"/>
      </w:rPr>
    </w:lvl>
    <w:lvl w:ilvl="5" w:tplc="7FCE5BA9">
      <w:start w:val="1"/>
      <w:numFmt w:val="bullet"/>
      <w:lvlText w:val=""/>
      <w:lvlJc w:val="left"/>
      <w:pPr>
        <w:tabs>
          <w:tab w:val="left" w:pos="4320"/>
        </w:tabs>
        <w:ind w:left="4320" w:hanging="360"/>
      </w:pPr>
      <w:rPr>
        <w:rFonts w:ascii="Wingdings" w:hAnsi="Wingdings"/>
      </w:rPr>
    </w:lvl>
    <w:lvl w:ilvl="6" w:tplc="5054AA85">
      <w:start w:val="1"/>
      <w:numFmt w:val="bullet"/>
      <w:lvlText w:val=""/>
      <w:lvlJc w:val="left"/>
      <w:pPr>
        <w:tabs>
          <w:tab w:val="left" w:pos="5040"/>
        </w:tabs>
        <w:ind w:left="5040" w:hanging="360"/>
      </w:pPr>
      <w:rPr>
        <w:rFonts w:ascii="Symbol" w:hAnsi="Symbol"/>
      </w:rPr>
    </w:lvl>
    <w:lvl w:ilvl="7" w:tplc="61A3D837">
      <w:start w:val="1"/>
      <w:numFmt w:val="bullet"/>
      <w:lvlText w:val="o"/>
      <w:lvlJc w:val="left"/>
      <w:pPr>
        <w:tabs>
          <w:tab w:val="left" w:pos="5760"/>
        </w:tabs>
        <w:ind w:left="5760" w:hanging="360"/>
      </w:pPr>
      <w:rPr>
        <w:rFonts w:ascii="Courier New" w:hAnsi="Courier New"/>
      </w:rPr>
    </w:lvl>
    <w:lvl w:ilvl="8" w:tplc="495E2175">
      <w:start w:val="1"/>
      <w:numFmt w:val="bullet"/>
      <w:lvlText w:val=""/>
      <w:lvlJc w:val="left"/>
      <w:pPr>
        <w:tabs>
          <w:tab w:val="left" w:pos="6480"/>
        </w:tabs>
        <w:ind w:left="6480" w:hanging="360"/>
      </w:pPr>
      <w:rPr>
        <w:rFonts w:ascii="Wingdings" w:hAnsi="Wingdings"/>
      </w:rPr>
    </w:lvl>
  </w:abstractNum>
  <w:abstractNum w:abstractNumId="22" w15:restartNumberingAfterBreak="0">
    <w:nsid w:val="5C6A0E94"/>
    <w:multiLevelType w:val="multilevel"/>
    <w:tmpl w:val="C6A069AA"/>
    <w:lvl w:ilvl="0">
      <w:start w:val="2"/>
      <w:numFmt w:val="decimal"/>
      <w:lvlText w:val="%1."/>
      <w:lvlJc w:val="left"/>
      <w:pPr>
        <w:ind w:left="360" w:hanging="360"/>
      </w:pPr>
    </w:lvl>
    <w:lvl w:ilvl="1">
      <w:start w:val="1"/>
      <w:numFmt w:val="decimal"/>
      <w:isLgl/>
      <w:lvlText w:val="%1.%2."/>
      <w:lvlJc w:val="left"/>
      <w:pPr>
        <w:ind w:left="360" w:hanging="360"/>
      </w:pPr>
      <w:rPr>
        <w:b/>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abstractNum w:abstractNumId="23" w15:restartNumberingAfterBreak="0">
    <w:nsid w:val="69BA42BD"/>
    <w:multiLevelType w:val="hybridMultilevel"/>
    <w:tmpl w:val="FF1A5446"/>
    <w:lvl w:ilvl="0" w:tplc="7545A0C4">
      <w:start w:val="1"/>
      <w:numFmt w:val="bullet"/>
      <w:lvlText w:val=""/>
      <w:lvlJc w:val="left"/>
      <w:pPr>
        <w:ind w:left="720" w:hanging="360"/>
      </w:pPr>
      <w:rPr>
        <w:rFonts w:ascii="Symbol" w:hAnsi="Symbol"/>
      </w:rPr>
    </w:lvl>
    <w:lvl w:ilvl="1" w:tplc="69AD8BEC">
      <w:start w:val="1"/>
      <w:numFmt w:val="bullet"/>
      <w:lvlText w:val="o"/>
      <w:lvlJc w:val="left"/>
      <w:pPr>
        <w:ind w:left="1440" w:hanging="360"/>
      </w:pPr>
      <w:rPr>
        <w:rFonts w:ascii="Courier New" w:hAnsi="Courier New"/>
      </w:rPr>
    </w:lvl>
    <w:lvl w:ilvl="2" w:tplc="2CA15BC3">
      <w:start w:val="1"/>
      <w:numFmt w:val="bullet"/>
      <w:lvlText w:val=""/>
      <w:lvlJc w:val="left"/>
      <w:pPr>
        <w:ind w:left="2160" w:hanging="360"/>
      </w:pPr>
      <w:rPr>
        <w:rFonts w:ascii="Wingdings" w:hAnsi="Wingdings"/>
      </w:rPr>
    </w:lvl>
    <w:lvl w:ilvl="3" w:tplc="72097BCF">
      <w:start w:val="1"/>
      <w:numFmt w:val="bullet"/>
      <w:lvlText w:val=""/>
      <w:lvlJc w:val="left"/>
      <w:pPr>
        <w:ind w:left="2880" w:hanging="360"/>
      </w:pPr>
      <w:rPr>
        <w:rFonts w:ascii="Symbol" w:hAnsi="Symbol"/>
      </w:rPr>
    </w:lvl>
    <w:lvl w:ilvl="4" w:tplc="3DCC6FAF">
      <w:start w:val="1"/>
      <w:numFmt w:val="bullet"/>
      <w:lvlText w:val="o"/>
      <w:lvlJc w:val="left"/>
      <w:pPr>
        <w:ind w:left="3600" w:hanging="360"/>
      </w:pPr>
      <w:rPr>
        <w:rFonts w:ascii="Courier New" w:hAnsi="Courier New"/>
      </w:rPr>
    </w:lvl>
    <w:lvl w:ilvl="5" w:tplc="1983BE81">
      <w:start w:val="1"/>
      <w:numFmt w:val="bullet"/>
      <w:lvlText w:val=""/>
      <w:lvlJc w:val="left"/>
      <w:pPr>
        <w:ind w:left="4320" w:hanging="360"/>
      </w:pPr>
      <w:rPr>
        <w:rFonts w:ascii="Wingdings" w:hAnsi="Wingdings"/>
      </w:rPr>
    </w:lvl>
    <w:lvl w:ilvl="6" w:tplc="1EB0119A">
      <w:start w:val="1"/>
      <w:numFmt w:val="bullet"/>
      <w:lvlText w:val=""/>
      <w:lvlJc w:val="left"/>
      <w:pPr>
        <w:ind w:left="5040" w:hanging="360"/>
      </w:pPr>
      <w:rPr>
        <w:rFonts w:ascii="Symbol" w:hAnsi="Symbol"/>
      </w:rPr>
    </w:lvl>
    <w:lvl w:ilvl="7" w:tplc="0BB354E7">
      <w:start w:val="1"/>
      <w:numFmt w:val="bullet"/>
      <w:lvlText w:val="o"/>
      <w:lvlJc w:val="left"/>
      <w:pPr>
        <w:ind w:left="5760" w:hanging="360"/>
      </w:pPr>
      <w:rPr>
        <w:rFonts w:ascii="Courier New" w:hAnsi="Courier New"/>
      </w:rPr>
    </w:lvl>
    <w:lvl w:ilvl="8" w:tplc="02821DF4">
      <w:start w:val="1"/>
      <w:numFmt w:val="bullet"/>
      <w:lvlText w:val=""/>
      <w:lvlJc w:val="left"/>
      <w:pPr>
        <w:ind w:left="6480" w:hanging="360"/>
      </w:pPr>
      <w:rPr>
        <w:rFonts w:ascii="Wingdings" w:hAnsi="Wingdings"/>
      </w:rPr>
    </w:lvl>
  </w:abstractNum>
  <w:abstractNum w:abstractNumId="24" w15:restartNumberingAfterBreak="0">
    <w:nsid w:val="70D27118"/>
    <w:multiLevelType w:val="multilevel"/>
    <w:tmpl w:val="0DCCC19E"/>
    <w:lvl w:ilvl="0">
      <w:start w:val="30"/>
      <w:numFmt w:val="decimal"/>
      <w:lvlText w:val="%1"/>
      <w:lvlJc w:val="left"/>
      <w:pPr>
        <w:ind w:left="720" w:hanging="360"/>
      </w:pPr>
      <w:rPr>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9465433"/>
    <w:multiLevelType w:val="hybridMultilevel"/>
    <w:tmpl w:val="72C42A6A"/>
    <w:lvl w:ilvl="0" w:tplc="3E5AFAD6">
      <w:start w:val="1"/>
      <w:numFmt w:val="bullet"/>
      <w:lvlText w:val=""/>
      <w:lvlJc w:val="left"/>
      <w:pPr>
        <w:ind w:left="720" w:hanging="360"/>
      </w:pPr>
      <w:rPr>
        <w:rFonts w:ascii="Symbol" w:hAnsi="Symbol"/>
      </w:rPr>
    </w:lvl>
    <w:lvl w:ilvl="1" w:tplc="480244A2">
      <w:start w:val="1"/>
      <w:numFmt w:val="bullet"/>
      <w:lvlText w:val="o"/>
      <w:lvlJc w:val="left"/>
      <w:pPr>
        <w:ind w:left="1440" w:hanging="360"/>
      </w:pPr>
      <w:rPr>
        <w:rFonts w:ascii="Courier New" w:hAnsi="Courier New"/>
      </w:rPr>
    </w:lvl>
    <w:lvl w:ilvl="2" w:tplc="61125725">
      <w:start w:val="1"/>
      <w:numFmt w:val="bullet"/>
      <w:lvlText w:val=""/>
      <w:lvlJc w:val="left"/>
      <w:pPr>
        <w:ind w:left="2160" w:hanging="360"/>
      </w:pPr>
      <w:rPr>
        <w:rFonts w:ascii="Wingdings" w:hAnsi="Wingdings"/>
      </w:rPr>
    </w:lvl>
    <w:lvl w:ilvl="3" w:tplc="4962A14D">
      <w:start w:val="1"/>
      <w:numFmt w:val="bullet"/>
      <w:lvlText w:val=""/>
      <w:lvlJc w:val="left"/>
      <w:pPr>
        <w:ind w:left="2880" w:hanging="360"/>
      </w:pPr>
      <w:rPr>
        <w:rFonts w:ascii="Symbol" w:hAnsi="Symbol"/>
      </w:rPr>
    </w:lvl>
    <w:lvl w:ilvl="4" w:tplc="2E2B99FD">
      <w:start w:val="1"/>
      <w:numFmt w:val="bullet"/>
      <w:lvlText w:val="o"/>
      <w:lvlJc w:val="left"/>
      <w:pPr>
        <w:ind w:left="3600" w:hanging="360"/>
      </w:pPr>
      <w:rPr>
        <w:rFonts w:ascii="Courier New" w:hAnsi="Courier New"/>
      </w:rPr>
    </w:lvl>
    <w:lvl w:ilvl="5" w:tplc="5B4E0A6D">
      <w:start w:val="1"/>
      <w:numFmt w:val="bullet"/>
      <w:lvlText w:val=""/>
      <w:lvlJc w:val="left"/>
      <w:pPr>
        <w:ind w:left="4320" w:hanging="360"/>
      </w:pPr>
      <w:rPr>
        <w:rFonts w:ascii="Wingdings" w:hAnsi="Wingdings"/>
      </w:rPr>
    </w:lvl>
    <w:lvl w:ilvl="6" w:tplc="463BFF16">
      <w:start w:val="1"/>
      <w:numFmt w:val="bullet"/>
      <w:lvlText w:val=""/>
      <w:lvlJc w:val="left"/>
      <w:pPr>
        <w:ind w:left="5040" w:hanging="360"/>
      </w:pPr>
      <w:rPr>
        <w:rFonts w:ascii="Symbol" w:hAnsi="Symbol"/>
      </w:rPr>
    </w:lvl>
    <w:lvl w:ilvl="7" w:tplc="17E8F2C9">
      <w:start w:val="1"/>
      <w:numFmt w:val="bullet"/>
      <w:lvlText w:val="o"/>
      <w:lvlJc w:val="left"/>
      <w:pPr>
        <w:ind w:left="5760" w:hanging="360"/>
      </w:pPr>
      <w:rPr>
        <w:rFonts w:ascii="Courier New" w:hAnsi="Courier New"/>
      </w:rPr>
    </w:lvl>
    <w:lvl w:ilvl="8" w:tplc="0F78C8EB">
      <w:start w:val="1"/>
      <w:numFmt w:val="bullet"/>
      <w:lvlText w:val=""/>
      <w:lvlJc w:val="left"/>
      <w:pPr>
        <w:ind w:left="6480" w:hanging="360"/>
      </w:pPr>
      <w:rPr>
        <w:rFonts w:ascii="Wingdings" w:hAnsi="Wingdings"/>
      </w:rPr>
    </w:lvl>
  </w:abstractNum>
  <w:num w:numId="1">
    <w:abstractNumId w:val="8"/>
  </w:num>
  <w:num w:numId="2">
    <w:abstractNumId w:val="21"/>
  </w:num>
  <w:num w:numId="3">
    <w:abstractNumId w:val="8"/>
  </w:num>
  <w:num w:numId="4">
    <w:abstractNumId w:val="8"/>
  </w:num>
  <w:num w:numId="5">
    <w:abstractNumId w:val="16"/>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9"/>
  </w:num>
  <w:num w:numId="17">
    <w:abstractNumId w:val="20"/>
  </w:num>
  <w:num w:numId="18">
    <w:abstractNumId w:val="10"/>
  </w:num>
  <w:num w:numId="19">
    <w:abstractNumId w:val="6"/>
  </w:num>
  <w:num w:numId="20">
    <w:abstractNumId w:val="0"/>
  </w:num>
  <w:num w:numId="21">
    <w:abstractNumId w:val="14"/>
  </w:num>
  <w:num w:numId="22">
    <w:abstractNumId w:val="17"/>
  </w:num>
  <w:num w:numId="23">
    <w:abstractNumId w:val="24"/>
  </w:num>
  <w:num w:numId="24">
    <w:abstractNumId w:val="11"/>
  </w:num>
  <w:num w:numId="25">
    <w:abstractNumId w:val="25"/>
  </w:num>
  <w:num w:numId="26">
    <w:abstractNumId w:val="23"/>
  </w:num>
  <w:num w:numId="27">
    <w:abstractNumId w:val="7"/>
  </w:num>
  <w:num w:numId="28">
    <w:abstractNumId w:val="15"/>
  </w:num>
  <w:num w:numId="29">
    <w:abstractNumId w:val="3"/>
  </w:num>
  <w:num w:numId="30">
    <w:abstractNumId w:val="22"/>
  </w:num>
  <w:num w:numId="31">
    <w:abstractNumId w:val="19"/>
  </w:num>
  <w:num w:numId="32">
    <w:abstractNumId w:val="12"/>
  </w:num>
  <w:num w:numId="33">
    <w:abstractNumId w:val="18"/>
  </w:num>
  <w:num w:numId="34">
    <w:abstractNumId w:val="1"/>
  </w:num>
  <w:num w:numId="35">
    <w:abstractNumId w:val="4"/>
  </w:num>
  <w:num w:numId="36">
    <w:abstractNumId w:val="2"/>
  </w:num>
  <w:num w:numId="37">
    <w:abstractNumId w:val="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4B3"/>
    <w:rsid w:val="000D0D65"/>
    <w:rsid w:val="00184BC9"/>
    <w:rsid w:val="00206D29"/>
    <w:rsid w:val="00250C20"/>
    <w:rsid w:val="004804BF"/>
    <w:rsid w:val="0060105F"/>
    <w:rsid w:val="008068E0"/>
    <w:rsid w:val="00865BA1"/>
    <w:rsid w:val="00897602"/>
    <w:rsid w:val="008C13EA"/>
    <w:rsid w:val="008D612A"/>
    <w:rsid w:val="009314B3"/>
    <w:rsid w:val="00A80FE6"/>
    <w:rsid w:val="00AA7588"/>
    <w:rsid w:val="00AE6B6D"/>
    <w:rsid w:val="00B138B6"/>
    <w:rsid w:val="00C65578"/>
    <w:rsid w:val="00CB700E"/>
    <w:rsid w:val="00CE6C00"/>
    <w:rsid w:val="00DC4AC7"/>
    <w:rsid w:val="00DE10BF"/>
    <w:rsid w:val="00E15B71"/>
    <w:rsid w:val="00F172F8"/>
    <w:rsid w:val="00F96AC5"/>
    <w:rsid w:val="00FA66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7CA2"/>
  <w15:docId w15:val="{6B51D17C-5571-43FF-BB0B-0BE394E0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rPr>
  </w:style>
  <w:style w:type="paragraph" w:styleId="Balk1">
    <w:name w:val="heading 1"/>
    <w:aliases w:val="1. DÜZEY"/>
    <w:basedOn w:val="Normal"/>
    <w:next w:val="Normal"/>
    <w:qFormat/>
    <w:pPr>
      <w:tabs>
        <w:tab w:val="left" w:pos="-720"/>
      </w:tabs>
      <w:suppressAutoHyphens/>
      <w:jc w:val="both"/>
      <w:outlineLvl w:val="0"/>
    </w:pPr>
    <w:rPr>
      <w:rFonts w:ascii="Cambria" w:hAnsi="Cambria"/>
      <w:b/>
      <w:color w:val="0070C0"/>
      <w:sz w:val="28"/>
    </w:rPr>
  </w:style>
  <w:style w:type="paragraph" w:styleId="Balk2">
    <w:name w:val="heading 2"/>
    <w:aliases w:val="2. DÜZEY"/>
    <w:basedOn w:val="Normal"/>
    <w:next w:val="Normal"/>
    <w:qFormat/>
    <w:pPr>
      <w:numPr>
        <w:numId w:val="21"/>
      </w:numPr>
      <w:tabs>
        <w:tab w:val="left" w:pos="-720"/>
      </w:tabs>
      <w:suppressAutoHyphens/>
      <w:jc w:val="both"/>
      <w:outlineLvl w:val="1"/>
    </w:pPr>
    <w:rPr>
      <w:rFonts w:ascii="Cambria" w:hAnsi="Cambria"/>
      <w:b/>
      <w:color w:val="C00000"/>
      <w:sz w:val="26"/>
    </w:rPr>
  </w:style>
  <w:style w:type="paragraph" w:styleId="Balk3">
    <w:name w:val="heading 3"/>
    <w:basedOn w:val="Normal"/>
    <w:next w:val="Normal"/>
    <w:qFormat/>
    <w:pPr>
      <w:tabs>
        <w:tab w:val="left" w:pos="-720"/>
      </w:tabs>
      <w:suppressAutoHyphens/>
      <w:jc w:val="both"/>
      <w:outlineLvl w:val="2"/>
    </w:pPr>
  </w:style>
  <w:style w:type="paragraph" w:styleId="Balk4">
    <w:name w:val="heading 4"/>
    <w:basedOn w:val="Normal"/>
    <w:next w:val="Normal"/>
    <w:qFormat/>
    <w:pPr>
      <w:tabs>
        <w:tab w:val="left" w:pos="-720"/>
      </w:tabs>
      <w:suppressAutoHyphens/>
      <w:jc w:val="both"/>
      <w:outlineLvl w:val="3"/>
    </w:pPr>
  </w:style>
  <w:style w:type="paragraph" w:styleId="Balk5">
    <w:name w:val="heading 5"/>
    <w:basedOn w:val="Normal"/>
    <w:next w:val="Normal"/>
    <w:qFormat/>
    <w:pPr>
      <w:tabs>
        <w:tab w:val="left" w:pos="-720"/>
      </w:tabs>
      <w:suppressAutoHyphens/>
      <w:jc w:val="both"/>
      <w:outlineLvl w:val="4"/>
    </w:pPr>
  </w:style>
  <w:style w:type="paragraph" w:styleId="Balk6">
    <w:name w:val="heading 6"/>
    <w:basedOn w:val="Normal"/>
    <w:next w:val="Normal"/>
    <w:qFormat/>
    <w:pPr>
      <w:tabs>
        <w:tab w:val="left" w:pos="-720"/>
      </w:tabs>
      <w:suppressAutoHyphens/>
      <w:jc w:val="both"/>
      <w:outlineLvl w:val="5"/>
    </w:pPr>
  </w:style>
  <w:style w:type="paragraph" w:styleId="Balk7">
    <w:name w:val="heading 7"/>
    <w:basedOn w:val="Normal"/>
    <w:next w:val="Normal"/>
    <w:qFormat/>
    <w:pPr>
      <w:tabs>
        <w:tab w:val="left" w:pos="-720"/>
      </w:tabs>
      <w:suppressAutoHyphens/>
      <w:jc w:val="both"/>
      <w:outlineLvl w:val="6"/>
    </w:pPr>
  </w:style>
  <w:style w:type="paragraph" w:styleId="Balk8">
    <w:name w:val="heading 8"/>
    <w:basedOn w:val="Normal"/>
    <w:next w:val="Normal"/>
    <w:qFormat/>
    <w:pPr>
      <w:tabs>
        <w:tab w:val="left" w:pos="-720"/>
      </w:tabs>
      <w:suppressAutoHyphens/>
      <w:jc w:val="both"/>
      <w:outlineLvl w:val="7"/>
    </w:pPr>
  </w:style>
  <w:style w:type="paragraph" w:styleId="Balk9">
    <w:name w:val="heading 9"/>
    <w:basedOn w:val="Normal"/>
    <w:next w:val="Normal"/>
    <w:qFormat/>
    <w:pPr>
      <w:tabs>
        <w:tab w:val="left" w:pos="-720"/>
      </w:tabs>
      <w:suppressAutoHyphens/>
      <w:jc w:val="both"/>
      <w:outlineLvl w:val="8"/>
    </w:pPr>
    <w:rPr>
      <w:b/>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ocument1">
    <w:name w:val="Document 1"/>
    <w:pPr>
      <w:keepNext/>
      <w:keepLines/>
      <w:tabs>
        <w:tab w:val="left" w:pos="0"/>
      </w:tabs>
      <w:suppressAutoHyphens/>
    </w:pPr>
    <w:rPr>
      <w:rFonts w:ascii="CG Times" w:hAnsi="CG Times"/>
      <w:sz w:val="24"/>
      <w:lang w:val="en-US"/>
    </w:rPr>
  </w:style>
  <w:style w:type="paragraph" w:customStyle="1" w:styleId="DefaultPara">
    <w:name w:val="Default Para"/>
    <w:pPr>
      <w:tabs>
        <w:tab w:val="left" w:pos="0"/>
      </w:tabs>
      <w:suppressAutoHyphens/>
    </w:pPr>
    <w:rPr>
      <w:rFonts w:ascii="Book Antiqua" w:hAnsi="Book Antiqua"/>
      <w:b/>
      <w:i/>
      <w:lang w:val="en-US"/>
    </w:rPr>
  </w:style>
  <w:style w:type="paragraph" w:customStyle="1" w:styleId="a25a">
    <w:name w:val="a25a"/>
    <w:pPr>
      <w:keepNext/>
      <w:keepLines/>
      <w:tabs>
        <w:tab w:val="left" w:pos="0"/>
      </w:tabs>
      <w:suppressAutoHyphens/>
    </w:pPr>
    <w:rPr>
      <w:rFonts w:ascii="CG Times" w:hAnsi="CG Times"/>
      <w:sz w:val="24"/>
      <w:lang w:val="en-US"/>
    </w:rPr>
  </w:style>
  <w:style w:type="paragraph" w:customStyle="1" w:styleId="a42a">
    <w:name w:val="a42a"/>
    <w:pPr>
      <w:keepNext/>
      <w:keepLines/>
      <w:tabs>
        <w:tab w:val="left" w:pos="0"/>
      </w:tabs>
      <w:suppressAutoHyphens/>
    </w:pPr>
    <w:rPr>
      <w:rFonts w:ascii="CG Times" w:hAnsi="CG Times"/>
      <w:sz w:val="24"/>
      <w:lang w:val="en-US"/>
    </w:rPr>
  </w:style>
  <w:style w:type="paragraph" w:customStyle="1" w:styleId="a3REPORT">
    <w:name w:val="a3 REPORT"/>
    <w:pPr>
      <w:tabs>
        <w:tab w:val="left" w:pos="0"/>
        <w:tab w:val="decimal" w:pos="7038"/>
        <w:tab w:val="left" w:pos="7200"/>
      </w:tabs>
      <w:suppressAutoHyphens/>
    </w:pPr>
    <w:rPr>
      <w:rFonts w:ascii="CG Times" w:hAnsi="CG Times"/>
      <w:sz w:val="24"/>
      <w:lang w:val="en-US"/>
    </w:rPr>
  </w:style>
  <w:style w:type="paragraph" w:customStyle="1" w:styleId="a4APGFOOT">
    <w:name w:val="a4 APGFOOT"/>
    <w:pPr>
      <w:tabs>
        <w:tab w:val="left" w:pos="0"/>
        <w:tab w:val="left" w:pos="259"/>
        <w:tab w:val="left" w:pos="720"/>
      </w:tabs>
      <w:suppressAutoHyphens/>
    </w:pPr>
    <w:rPr>
      <w:rFonts w:ascii="CG Times" w:hAnsi="CG Times"/>
      <w:sz w:val="24"/>
      <w:lang w:val="en-US"/>
    </w:rPr>
  </w:style>
  <w:style w:type="paragraph" w:customStyle="1" w:styleId="LEADINGON">
    <w:name w:val="LEADING ON"/>
    <w:pPr>
      <w:tabs>
        <w:tab w:val="left" w:pos="0"/>
      </w:tabs>
      <w:suppressAutoHyphens/>
    </w:pPr>
    <w:rPr>
      <w:rFonts w:ascii="CG Times" w:hAnsi="CG Times"/>
      <w:sz w:val="24"/>
      <w:lang w:val="en-US"/>
    </w:rPr>
  </w:style>
  <w:style w:type="paragraph" w:customStyle="1" w:styleId="LETTER">
    <w:name w:val="LETTER"/>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640"/>
      </w:tabs>
      <w:suppressAutoHyphens/>
    </w:pPr>
    <w:rPr>
      <w:rFonts w:ascii="CG Times" w:hAnsi="CG Times"/>
      <w:sz w:val="24"/>
      <w:lang w:val="en-US"/>
    </w:rPr>
  </w:style>
  <w:style w:type="paragraph" w:customStyle="1" w:styleId="BODY">
    <w:name w:val="BODY"/>
    <w:pPr>
      <w:tabs>
        <w:tab w:val="left" w:pos="0"/>
        <w:tab w:val="left" w:pos="1872"/>
        <w:tab w:val="left" w:pos="2160"/>
        <w:tab w:val="left" w:pos="2448"/>
        <w:tab w:val="left" w:pos="2736"/>
        <w:tab w:val="left" w:pos="2880"/>
      </w:tabs>
      <w:suppressAutoHyphens/>
    </w:pPr>
    <w:rPr>
      <w:rFonts w:ascii="CG Times" w:hAnsi="CG Times"/>
      <w:sz w:val="24"/>
      <w:lang w:val="en-US"/>
    </w:rPr>
  </w:style>
  <w:style w:type="paragraph" w:customStyle="1" w:styleId="Tabs">
    <w:name w:val="Tabs"/>
    <w:pPr>
      <w:tabs>
        <w:tab w:val="left" w:pos="0"/>
        <w:tab w:val="left" w:pos="1872"/>
        <w:tab w:val="left" w:pos="2160"/>
        <w:tab w:val="left" w:pos="3834"/>
        <w:tab w:val="left" w:pos="6282"/>
        <w:tab w:val="left" w:pos="6480"/>
      </w:tabs>
      <w:suppressAutoHyphens/>
    </w:pPr>
    <w:rPr>
      <w:rFonts w:ascii="CG Times" w:hAnsi="CG Times"/>
      <w:sz w:val="24"/>
      <w:lang w:val="en-US"/>
    </w:rPr>
  </w:style>
  <w:style w:type="paragraph" w:customStyle="1" w:styleId="Tabs2a">
    <w:name w:val="Tabs2a"/>
    <w:pPr>
      <w:tabs>
        <w:tab w:val="left" w:pos="0"/>
        <w:tab w:val="left" w:pos="1872"/>
        <w:tab w:val="left" w:pos="4632"/>
        <w:tab w:val="left" w:pos="5040"/>
      </w:tabs>
      <w:suppressAutoHyphens/>
    </w:pPr>
    <w:rPr>
      <w:rFonts w:ascii="CG Times" w:hAnsi="CG Times"/>
      <w:sz w:val="24"/>
      <w:lang w:val="en-US"/>
    </w:rPr>
  </w:style>
  <w:style w:type="paragraph" w:customStyle="1" w:styleId="a2HEADING">
    <w:name w:val="a2HEADING"/>
    <w:pPr>
      <w:tabs>
        <w:tab w:val="left" w:pos="0"/>
      </w:tabs>
      <w:suppressAutoHyphens/>
    </w:pPr>
    <w:rPr>
      <w:rFonts w:ascii="Century Gothic" w:hAnsi="Century Gothic"/>
      <w:b/>
      <w:sz w:val="25"/>
      <w:lang w:val="en-US"/>
    </w:rPr>
  </w:style>
  <w:style w:type="paragraph" w:customStyle="1" w:styleId="a5COLFOUR">
    <w:name w:val="a5 COLFOUR"/>
    <w:pPr>
      <w:tabs>
        <w:tab w:val="left" w:pos="0"/>
      </w:tabs>
      <w:suppressAutoHyphens/>
    </w:pPr>
    <w:rPr>
      <w:rFonts w:ascii="Arial" w:hAnsi="Arial"/>
      <w:lang w:val="en-US"/>
    </w:rPr>
  </w:style>
  <w:style w:type="paragraph" w:customStyle="1" w:styleId="a4COLFIVE">
    <w:name w:val="a4 COLFIVE"/>
    <w:pPr>
      <w:tabs>
        <w:tab w:val="left" w:pos="0"/>
        <w:tab w:val="left" w:pos="1338"/>
        <w:tab w:val="left" w:pos="1440"/>
      </w:tabs>
      <w:suppressAutoHyphens/>
    </w:pPr>
    <w:rPr>
      <w:rFonts w:ascii="Arial" w:hAnsi="Arial"/>
      <w:lang w:val="en-US"/>
    </w:rPr>
  </w:style>
  <w:style w:type="paragraph" w:customStyle="1" w:styleId="a6APGFOOT">
    <w:name w:val="a6 APGFOOT"/>
    <w:pPr>
      <w:tabs>
        <w:tab w:val="left" w:pos="0"/>
      </w:tabs>
      <w:suppressAutoHyphens/>
    </w:pPr>
    <w:rPr>
      <w:rFonts w:ascii="CG Times" w:hAnsi="CG Times"/>
      <w:sz w:val="24"/>
      <w:lang w:val="en-US"/>
    </w:rPr>
  </w:style>
  <w:style w:type="paragraph" w:customStyle="1" w:styleId="a7ORDFOOT">
    <w:name w:val="a7 ORDFOOT"/>
    <w:pPr>
      <w:tabs>
        <w:tab w:val="left" w:pos="0"/>
      </w:tabs>
      <w:suppressAutoHyphens/>
    </w:pPr>
    <w:rPr>
      <w:rFonts w:ascii="CG Times" w:hAnsi="CG Times"/>
      <w:sz w:val="24"/>
      <w:lang w:val="en-US"/>
    </w:rPr>
  </w:style>
  <w:style w:type="paragraph" w:customStyle="1" w:styleId="FontFine">
    <w:name w:val="Font Fine"/>
    <w:pPr>
      <w:tabs>
        <w:tab w:val="left" w:pos="0"/>
      </w:tabs>
      <w:suppressAutoHyphens/>
    </w:pPr>
    <w:rPr>
      <w:rFonts w:ascii="CG Times" w:hAnsi="CG Times"/>
      <w:sz w:val="14"/>
      <w:lang w:val="en-US"/>
    </w:rPr>
  </w:style>
  <w:style w:type="paragraph" w:customStyle="1" w:styleId="TPaper">
    <w:name w:val="T Paper"/>
    <w:pPr>
      <w:tabs>
        <w:tab w:val="left" w:pos="0"/>
      </w:tabs>
      <w:suppressAutoHyphens/>
    </w:pPr>
    <w:rPr>
      <w:rFonts w:ascii="CG Times" w:hAnsi="CG Times"/>
      <w:sz w:val="24"/>
      <w:lang w:val="en-US"/>
    </w:rPr>
  </w:style>
  <w:style w:type="paragraph" w:customStyle="1" w:styleId="MAddress">
    <w:name w:val="M Address"/>
    <w:pPr>
      <w:tabs>
        <w:tab w:val="left" w:pos="0"/>
        <w:tab w:val="left" w:pos="6916"/>
        <w:tab w:val="left" w:pos="7200"/>
      </w:tabs>
      <w:suppressAutoHyphens/>
    </w:pPr>
    <w:rPr>
      <w:rFonts w:ascii="CG Times" w:hAnsi="CG Times"/>
      <w:sz w:val="24"/>
      <w:lang w:val="en-US"/>
    </w:rPr>
  </w:style>
  <w:style w:type="paragraph" w:customStyle="1" w:styleId="MDefaults">
    <w:name w:val="M Defaults"/>
    <w:pPr>
      <w:tabs>
        <w:tab w:val="left" w:pos="0"/>
      </w:tabs>
      <w:suppressAutoHyphens/>
    </w:pPr>
    <w:rPr>
      <w:rFonts w:ascii="CG Times" w:hAnsi="CG Times"/>
      <w:sz w:val="24"/>
      <w:lang w:val="en-US"/>
    </w:rPr>
  </w:style>
  <w:style w:type="paragraph" w:customStyle="1" w:styleId="MPaper">
    <w:name w:val="M Paper"/>
    <w:pPr>
      <w:tabs>
        <w:tab w:val="left" w:pos="0"/>
      </w:tabs>
      <w:suppressAutoHyphens/>
    </w:pPr>
    <w:rPr>
      <w:rFonts w:ascii="CG Times" w:hAnsi="CG Times"/>
      <w:sz w:val="24"/>
      <w:lang w:val="en-US"/>
    </w:rPr>
  </w:style>
  <w:style w:type="paragraph" w:customStyle="1" w:styleId="L3ColHead">
    <w:name w:val="L 3Col Head"/>
    <w:pPr>
      <w:tabs>
        <w:tab w:val="left" w:pos="0"/>
        <w:tab w:val="left" w:pos="2880"/>
        <w:tab w:val="left" w:pos="5760"/>
      </w:tabs>
      <w:suppressAutoHyphens/>
    </w:pPr>
    <w:rPr>
      <w:rFonts w:ascii="CG Times" w:hAnsi="CG Times"/>
      <w:sz w:val="24"/>
      <w:lang w:val="en-US"/>
    </w:rPr>
  </w:style>
  <w:style w:type="paragraph" w:customStyle="1" w:styleId="LAddress">
    <w:name w:val="L Address"/>
    <w:pPr>
      <w:tabs>
        <w:tab w:val="left" w:pos="0"/>
        <w:tab w:val="right" w:pos="7012"/>
        <w:tab w:val="left" w:pos="7404"/>
        <w:tab w:val="left" w:pos="7920"/>
      </w:tabs>
      <w:suppressAutoHyphens/>
    </w:pPr>
    <w:rPr>
      <w:rFonts w:ascii="CG Times" w:hAnsi="CG Times"/>
      <w:sz w:val="24"/>
      <w:lang w:val="en-US"/>
    </w:rPr>
  </w:style>
  <w:style w:type="paragraph" w:customStyle="1" w:styleId="LDefaults">
    <w:name w:val="L Defaults"/>
    <w:pPr>
      <w:tabs>
        <w:tab w:val="left" w:pos="0"/>
      </w:tabs>
      <w:suppressAutoHyphens/>
    </w:pPr>
    <w:rPr>
      <w:rFonts w:ascii="CG Times" w:hAnsi="CG Times"/>
      <w:sz w:val="24"/>
      <w:lang w:val="en-US"/>
    </w:rPr>
  </w:style>
  <w:style w:type="paragraph" w:customStyle="1" w:styleId="RRepDefs">
    <w:name w:val="R Rep Defs"/>
    <w:pPr>
      <w:tabs>
        <w:tab w:val="left" w:pos="0"/>
      </w:tabs>
      <w:suppressAutoHyphens/>
    </w:pPr>
    <w:rPr>
      <w:rFonts w:ascii="CG Times" w:hAnsi="CG Times"/>
      <w:sz w:val="24"/>
      <w:lang w:val="en-US"/>
    </w:rPr>
  </w:style>
  <w:style w:type="paragraph" w:customStyle="1" w:styleId="RDefaults">
    <w:name w:val="R Defaults"/>
    <w:pPr>
      <w:tabs>
        <w:tab w:val="left" w:pos="0"/>
      </w:tabs>
      <w:suppressAutoHyphens/>
    </w:pPr>
    <w:rPr>
      <w:rFonts w:ascii="CG Times" w:hAnsi="CG Times"/>
      <w:sz w:val="24"/>
      <w:lang w:val="en-US"/>
    </w:rPr>
  </w:style>
  <w:style w:type="paragraph" w:customStyle="1" w:styleId="XPaper">
    <w:name w:val="X Paper"/>
    <w:pPr>
      <w:tabs>
        <w:tab w:val="left" w:pos="0"/>
      </w:tabs>
      <w:suppressAutoHyphens/>
    </w:pPr>
    <w:rPr>
      <w:rFonts w:ascii="CG Times" w:hAnsi="CG Times"/>
      <w:sz w:val="24"/>
      <w:lang w:val="en-US"/>
    </w:rPr>
  </w:style>
  <w:style w:type="paragraph" w:customStyle="1" w:styleId="RLevel1">
    <w:name w:val="R Level 1"/>
    <w:pPr>
      <w:tabs>
        <w:tab w:val="left" w:pos="0"/>
      </w:tabs>
      <w:suppressAutoHyphens/>
    </w:pPr>
    <w:rPr>
      <w:rFonts w:ascii="CG Times" w:hAnsi="CG Times"/>
      <w:sz w:val="36"/>
      <w:lang w:val="en-US"/>
    </w:rPr>
  </w:style>
  <w:style w:type="paragraph" w:customStyle="1" w:styleId="TDefaults">
    <w:name w:val="T Defaults"/>
    <w:pPr>
      <w:tabs>
        <w:tab w:val="left" w:pos="0"/>
      </w:tabs>
      <w:suppressAutoHyphens/>
    </w:pPr>
    <w:rPr>
      <w:rFonts w:ascii="CG Times" w:hAnsi="CG Times"/>
      <w:sz w:val="24"/>
      <w:lang w:val="en-US"/>
    </w:rPr>
  </w:style>
  <w:style w:type="paragraph" w:customStyle="1" w:styleId="MACNormal">
    <w:name w:val="MACNormal"/>
    <w:pPr>
      <w:tabs>
        <w:tab w:val="left" w:pos="0"/>
      </w:tabs>
      <w:suppressAutoHyphens/>
      <w:jc w:val="both"/>
    </w:pPr>
    <w:rPr>
      <w:rFonts w:ascii="Kino MT" w:hAnsi="Kino MT"/>
      <w:lang w:val="en-GB"/>
    </w:rPr>
  </w:style>
  <w:style w:type="paragraph" w:customStyle="1" w:styleId="BodyText4">
    <w:name w:val="Body Text 4"/>
    <w:pPr>
      <w:tabs>
        <w:tab w:val="left" w:pos="-720"/>
      </w:tabs>
      <w:suppressAutoHyphens/>
      <w:jc w:val="both"/>
    </w:pPr>
    <w:rPr>
      <w:rFonts w:ascii="Arial" w:hAnsi="Arial"/>
      <w:lang w:val="en-GB"/>
    </w:rPr>
  </w:style>
  <w:style w:type="paragraph" w:styleId="SonnotMetni">
    <w:name w:val="endnote text"/>
    <w:basedOn w:val="Normal"/>
    <w:pPr>
      <w:tabs>
        <w:tab w:val="left" w:pos="-720"/>
      </w:tabs>
      <w:suppressAutoHyphens/>
      <w:jc w:val="both"/>
    </w:pPr>
  </w:style>
  <w:style w:type="paragraph" w:styleId="DipnotMetni">
    <w:name w:val="footnote text"/>
    <w:basedOn w:val="Normal"/>
    <w:pPr>
      <w:tabs>
        <w:tab w:val="left" w:pos="-720"/>
      </w:tabs>
      <w:suppressAutoHyphens/>
      <w:jc w:val="both"/>
    </w:pPr>
  </w:style>
  <w:style w:type="paragraph" w:styleId="AltBilgi">
    <w:name w:val="footer"/>
    <w:basedOn w:val="Normal"/>
    <w:pPr>
      <w:tabs>
        <w:tab w:val="left" w:pos="0"/>
      </w:tabs>
      <w:suppressAutoHyphens/>
      <w:jc w:val="both"/>
    </w:pPr>
    <w:rPr>
      <w:rFonts w:ascii="Kino MT" w:hAnsi="Kino MT"/>
      <w:sz w:val="21"/>
    </w:rPr>
  </w:style>
  <w:style w:type="paragraph" w:styleId="T1">
    <w:name w:val="toc 1"/>
    <w:basedOn w:val="Normal"/>
    <w:next w:val="Normal"/>
    <w:pPr>
      <w:tabs>
        <w:tab w:val="right" w:leader="dot" w:pos="9360"/>
      </w:tabs>
      <w:suppressAutoHyphens/>
      <w:spacing w:before="480"/>
      <w:ind w:left="720" w:right="720" w:hanging="720"/>
    </w:pPr>
    <w:rPr>
      <w:lang w:val="en-US"/>
    </w:rPr>
  </w:style>
  <w:style w:type="paragraph" w:styleId="T2">
    <w:name w:val="toc 2"/>
    <w:basedOn w:val="Normal"/>
    <w:next w:val="Normal"/>
    <w:pPr>
      <w:tabs>
        <w:tab w:val="right" w:leader="dot" w:pos="9360"/>
      </w:tabs>
      <w:suppressAutoHyphens/>
      <w:ind w:left="1440" w:right="720" w:hanging="720"/>
    </w:pPr>
    <w:rPr>
      <w:lang w:val="en-US"/>
    </w:rPr>
  </w:style>
  <w:style w:type="paragraph" w:styleId="T3">
    <w:name w:val="toc 3"/>
    <w:basedOn w:val="Normal"/>
    <w:next w:val="Normal"/>
    <w:pPr>
      <w:tabs>
        <w:tab w:val="right" w:leader="dot" w:pos="9360"/>
      </w:tabs>
      <w:suppressAutoHyphens/>
      <w:ind w:left="2160" w:right="720" w:hanging="720"/>
    </w:pPr>
    <w:rPr>
      <w:lang w:val="en-US"/>
    </w:rPr>
  </w:style>
  <w:style w:type="paragraph" w:styleId="T4">
    <w:name w:val="toc 4"/>
    <w:basedOn w:val="Normal"/>
    <w:next w:val="Normal"/>
    <w:pPr>
      <w:tabs>
        <w:tab w:val="right" w:leader="dot" w:pos="9360"/>
      </w:tabs>
      <w:suppressAutoHyphens/>
      <w:ind w:left="2880" w:right="720" w:hanging="720"/>
    </w:pPr>
    <w:rPr>
      <w:lang w:val="en-US"/>
    </w:rPr>
  </w:style>
  <w:style w:type="paragraph" w:styleId="T5">
    <w:name w:val="toc 5"/>
    <w:basedOn w:val="Normal"/>
    <w:next w:val="Normal"/>
    <w:pPr>
      <w:tabs>
        <w:tab w:val="right" w:leader="dot" w:pos="9360"/>
      </w:tabs>
      <w:suppressAutoHyphens/>
      <w:ind w:left="3600" w:right="720" w:hanging="720"/>
    </w:pPr>
    <w:rPr>
      <w:lang w:val="en-US"/>
    </w:rPr>
  </w:style>
  <w:style w:type="paragraph" w:styleId="T6">
    <w:name w:val="toc 6"/>
    <w:basedOn w:val="Normal"/>
    <w:next w:val="Normal"/>
    <w:pPr>
      <w:tabs>
        <w:tab w:val="left" w:pos="-720"/>
        <w:tab w:val="left" w:pos="0"/>
      </w:tabs>
      <w:suppressAutoHyphens/>
      <w:spacing w:before="240" w:after="120"/>
      <w:ind w:left="720" w:hanging="720"/>
      <w:jc w:val="both"/>
    </w:pPr>
    <w:rPr>
      <w:rFonts w:ascii="Arial Narrow" w:hAnsi="Arial Narrow"/>
      <w:color w:val="0000FF"/>
    </w:rPr>
  </w:style>
  <w:style w:type="paragraph" w:styleId="T7">
    <w:name w:val="toc 7"/>
    <w:basedOn w:val="Normal"/>
    <w:next w:val="Normal"/>
    <w:pPr>
      <w:suppressAutoHyphens/>
      <w:ind w:left="720" w:hanging="720"/>
    </w:pPr>
    <w:rPr>
      <w:lang w:val="en-US"/>
    </w:rPr>
  </w:style>
  <w:style w:type="paragraph" w:styleId="T8">
    <w:name w:val="toc 8"/>
    <w:basedOn w:val="Normal"/>
    <w:next w:val="Normal"/>
    <w:pPr>
      <w:tabs>
        <w:tab w:val="right" w:pos="9360"/>
      </w:tabs>
      <w:suppressAutoHyphens/>
      <w:ind w:left="720" w:hanging="720"/>
    </w:pPr>
    <w:rPr>
      <w:lang w:val="en-US"/>
    </w:rPr>
  </w:style>
  <w:style w:type="paragraph" w:styleId="T9">
    <w:name w:val="toc 9"/>
    <w:basedOn w:val="Normal"/>
    <w:next w:val="Normal"/>
    <w:pPr>
      <w:tabs>
        <w:tab w:val="right" w:leader="dot" w:pos="9360"/>
      </w:tabs>
      <w:suppressAutoHyphens/>
      <w:ind w:left="720" w:hanging="720"/>
    </w:pPr>
    <w:rPr>
      <w:lang w:val="en-US"/>
    </w:rPr>
  </w:style>
  <w:style w:type="paragraph" w:styleId="Dizin1">
    <w:name w:val="index 1"/>
    <w:basedOn w:val="Normal"/>
    <w:next w:val="Normal"/>
    <w:pPr>
      <w:tabs>
        <w:tab w:val="right" w:leader="dot" w:pos="9360"/>
      </w:tabs>
      <w:suppressAutoHyphens/>
      <w:ind w:left="1440" w:right="720" w:hanging="1440"/>
    </w:pPr>
    <w:rPr>
      <w:lang w:val="en-US"/>
    </w:rPr>
  </w:style>
  <w:style w:type="paragraph" w:styleId="Dizin2">
    <w:name w:val="index 2"/>
    <w:basedOn w:val="Normal"/>
    <w:next w:val="Normal"/>
    <w:pPr>
      <w:tabs>
        <w:tab w:val="right" w:leader="dot" w:pos="9360"/>
      </w:tabs>
      <w:suppressAutoHyphens/>
      <w:ind w:left="1440" w:right="720" w:hanging="720"/>
    </w:pPr>
    <w:rPr>
      <w:lang w:val="en-US"/>
    </w:rPr>
  </w:style>
  <w:style w:type="paragraph" w:styleId="KaynakaBal">
    <w:name w:val="toa heading"/>
    <w:basedOn w:val="Normal"/>
    <w:next w:val="Normal"/>
    <w:pPr>
      <w:tabs>
        <w:tab w:val="right" w:pos="9360"/>
      </w:tabs>
      <w:suppressAutoHyphens/>
    </w:pPr>
    <w:rPr>
      <w:lang w:val="en-US"/>
    </w:rPr>
  </w:style>
  <w:style w:type="paragraph" w:styleId="ResimYazs">
    <w:name w:val="caption"/>
    <w:basedOn w:val="Normal"/>
    <w:next w:val="Normal"/>
    <w:qFormat/>
  </w:style>
  <w:style w:type="paragraph" w:styleId="stBilgi">
    <w:name w:val="header"/>
    <w:basedOn w:val="Normal"/>
    <w:link w:val="stBilgiChar"/>
    <w:pPr>
      <w:tabs>
        <w:tab w:val="left" w:pos="0"/>
        <w:tab w:val="center" w:pos="4152"/>
        <w:tab w:val="right" w:pos="8305"/>
        <w:tab w:val="left" w:pos="8640"/>
      </w:tabs>
      <w:suppressAutoHyphens/>
      <w:jc w:val="both"/>
    </w:pPr>
  </w:style>
  <w:style w:type="paragraph" w:styleId="Liste">
    <w:name w:val="List"/>
    <w:basedOn w:val="Normal"/>
    <w:pPr>
      <w:tabs>
        <w:tab w:val="left" w:pos="-720"/>
      </w:tabs>
      <w:suppressAutoHyphens/>
      <w:jc w:val="both"/>
    </w:pPr>
  </w:style>
  <w:style w:type="paragraph" w:styleId="Liste2">
    <w:name w:val="List 2"/>
    <w:basedOn w:val="Normal"/>
    <w:pPr>
      <w:tabs>
        <w:tab w:val="left" w:pos="-720"/>
      </w:tabs>
      <w:suppressAutoHyphens/>
      <w:jc w:val="both"/>
    </w:pPr>
  </w:style>
  <w:style w:type="paragraph" w:styleId="Liste3">
    <w:name w:val="List 3"/>
    <w:basedOn w:val="Normal"/>
    <w:pPr>
      <w:tabs>
        <w:tab w:val="left" w:pos="-720"/>
      </w:tabs>
      <w:suppressAutoHyphens/>
      <w:jc w:val="both"/>
    </w:pPr>
  </w:style>
  <w:style w:type="paragraph" w:styleId="Liste4">
    <w:name w:val="List 4"/>
    <w:basedOn w:val="Normal"/>
    <w:pPr>
      <w:tabs>
        <w:tab w:val="left" w:pos="-720"/>
      </w:tabs>
      <w:suppressAutoHyphens/>
      <w:jc w:val="both"/>
    </w:pPr>
  </w:style>
  <w:style w:type="paragraph" w:styleId="Liste5">
    <w:name w:val="List 5"/>
    <w:basedOn w:val="Normal"/>
    <w:pPr>
      <w:tabs>
        <w:tab w:val="left" w:pos="-720"/>
      </w:tabs>
      <w:suppressAutoHyphens/>
      <w:jc w:val="both"/>
    </w:pPr>
  </w:style>
  <w:style w:type="paragraph" w:styleId="Tarih">
    <w:name w:val="Date"/>
    <w:basedOn w:val="Normal"/>
    <w:pPr>
      <w:tabs>
        <w:tab w:val="left" w:pos="-720"/>
      </w:tabs>
      <w:suppressAutoHyphens/>
      <w:jc w:val="both"/>
    </w:pPr>
    <w:rPr>
      <w:rFonts w:ascii="Arial" w:hAnsi="Arial"/>
      <w:sz w:val="20"/>
    </w:rPr>
  </w:style>
  <w:style w:type="paragraph" w:styleId="ListeMaddemi2">
    <w:name w:val="List Bullet 2"/>
    <w:basedOn w:val="Normal"/>
    <w:pPr>
      <w:tabs>
        <w:tab w:val="left" w:pos="-720"/>
      </w:tabs>
      <w:suppressAutoHyphens/>
      <w:jc w:val="both"/>
    </w:pPr>
  </w:style>
  <w:style w:type="paragraph" w:styleId="ListeDevam">
    <w:name w:val="List Continue"/>
    <w:basedOn w:val="Normal"/>
    <w:pPr>
      <w:tabs>
        <w:tab w:val="left" w:pos="-720"/>
      </w:tabs>
      <w:suppressAutoHyphens/>
      <w:jc w:val="both"/>
    </w:pPr>
  </w:style>
  <w:style w:type="paragraph" w:styleId="ListeDevam4">
    <w:name w:val="List Continue 4"/>
    <w:basedOn w:val="Normal"/>
    <w:pPr>
      <w:tabs>
        <w:tab w:val="left" w:pos="-720"/>
      </w:tabs>
      <w:suppressAutoHyphens/>
      <w:jc w:val="both"/>
    </w:pPr>
  </w:style>
  <w:style w:type="paragraph" w:styleId="ListeDevam5">
    <w:name w:val="List Continue 5"/>
    <w:basedOn w:val="Normal"/>
    <w:pPr>
      <w:tabs>
        <w:tab w:val="left" w:pos="-720"/>
      </w:tabs>
      <w:suppressAutoHyphens/>
      <w:jc w:val="both"/>
    </w:pPr>
  </w:style>
  <w:style w:type="paragraph" w:styleId="GvdeMetni">
    <w:name w:val="Body Text"/>
    <w:basedOn w:val="Normal"/>
    <w:pPr>
      <w:tabs>
        <w:tab w:val="left" w:pos="-720"/>
      </w:tabs>
      <w:suppressAutoHyphens/>
      <w:jc w:val="both"/>
    </w:pPr>
  </w:style>
  <w:style w:type="paragraph" w:styleId="GvdeMetni2">
    <w:name w:val="Body Text 2"/>
    <w:basedOn w:val="Normal"/>
    <w:pPr>
      <w:tabs>
        <w:tab w:val="left" w:pos="-720"/>
      </w:tabs>
      <w:suppressAutoHyphens/>
      <w:spacing w:before="120" w:after="120"/>
      <w:jc w:val="both"/>
    </w:pPr>
    <w:rPr>
      <w:rFonts w:ascii="Arial Narrow" w:hAnsi="Arial Narrow"/>
      <w:color w:val="FF0000"/>
    </w:rPr>
  </w:style>
  <w:style w:type="paragraph" w:styleId="GvdeMetni3">
    <w:name w:val="Body Text 3"/>
    <w:basedOn w:val="Normal"/>
    <w:pPr>
      <w:tabs>
        <w:tab w:val="left" w:pos="-720"/>
      </w:tabs>
      <w:suppressAutoHyphens/>
      <w:jc w:val="both"/>
    </w:pPr>
    <w:rPr>
      <w:rFonts w:ascii="Arial" w:hAnsi="Arial"/>
      <w:sz w:val="20"/>
    </w:rPr>
  </w:style>
  <w:style w:type="paragraph" w:customStyle="1" w:styleId="CommentText">
    <w:name w:val="Comment Text"/>
    <w:basedOn w:val="Normal"/>
    <w:link w:val="CommentTextChar"/>
    <w:rPr>
      <w:sz w:val="20"/>
    </w:rPr>
  </w:style>
  <w:style w:type="paragraph" w:styleId="GvdeMetniGirintisi2">
    <w:name w:val="Body Text Indent 2"/>
    <w:basedOn w:val="Normal"/>
    <w:pPr>
      <w:tabs>
        <w:tab w:val="left" w:pos="-720"/>
      </w:tabs>
      <w:suppressAutoHyphens/>
      <w:ind w:left="720"/>
      <w:jc w:val="both"/>
    </w:pPr>
    <w:rPr>
      <w:i/>
    </w:rPr>
  </w:style>
  <w:style w:type="paragraph" w:styleId="GvdeMetniGirintisi3">
    <w:name w:val="Body Text Indent 3"/>
    <w:basedOn w:val="Normal"/>
    <w:pPr>
      <w:tabs>
        <w:tab w:val="left" w:pos="-720"/>
        <w:tab w:val="left" w:pos="0"/>
      </w:tabs>
      <w:suppressAutoHyphens/>
      <w:ind w:left="720" w:hanging="720"/>
    </w:pPr>
  </w:style>
  <w:style w:type="paragraph" w:styleId="BelgeBalantlar">
    <w:name w:val="Document Map"/>
    <w:basedOn w:val="Normal"/>
    <w:pPr>
      <w:shd w:val="clear" w:color="auto" w:fill="000080"/>
    </w:pPr>
    <w:rPr>
      <w:rFonts w:ascii="Tahoma" w:hAnsi="Tahoma"/>
    </w:rPr>
  </w:style>
  <w:style w:type="paragraph" w:customStyle="1" w:styleId="CharChar">
    <w:name w:val="Char Char"/>
    <w:basedOn w:val="Normal"/>
    <w:pPr>
      <w:spacing w:after="160" w:line="240" w:lineRule="exact"/>
    </w:pPr>
    <w:rPr>
      <w:rFonts w:ascii="Verdana" w:hAnsi="Verdana"/>
      <w:sz w:val="20"/>
      <w:lang w:val="en-US"/>
    </w:rPr>
  </w:style>
  <w:style w:type="paragraph" w:customStyle="1" w:styleId="CharChar2">
    <w:name w:val="Char Char2"/>
    <w:basedOn w:val="Normal"/>
    <w:pPr>
      <w:spacing w:after="160" w:line="240" w:lineRule="exact"/>
    </w:pPr>
    <w:rPr>
      <w:rFonts w:ascii="Verdana" w:hAnsi="Verdana"/>
      <w:sz w:val="20"/>
      <w:lang w:val="en-US"/>
    </w:rPr>
  </w:style>
  <w:style w:type="paragraph" w:styleId="BalonMetni">
    <w:name w:val="Balloon Text"/>
    <w:basedOn w:val="Normal"/>
    <w:rPr>
      <w:rFonts w:ascii="Tahoma" w:hAnsi="Tahoma"/>
      <w:sz w:val="16"/>
    </w:rPr>
  </w:style>
  <w:style w:type="paragraph" w:styleId="ListeParagraf">
    <w:name w:val="List Paragraph"/>
    <w:basedOn w:val="Normal"/>
    <w:qFormat/>
    <w:pPr>
      <w:ind w:left="720"/>
      <w:contextualSpacing/>
    </w:pPr>
  </w:style>
  <w:style w:type="paragraph" w:customStyle="1" w:styleId="CharChar1">
    <w:name w:val="Char Char1"/>
    <w:basedOn w:val="Normal"/>
    <w:pPr>
      <w:spacing w:after="160" w:line="240" w:lineRule="exact"/>
    </w:pPr>
    <w:rPr>
      <w:rFonts w:ascii="Verdana" w:hAnsi="Verdana"/>
      <w:sz w:val="20"/>
      <w:lang w:val="en-US"/>
    </w:rPr>
  </w:style>
  <w:style w:type="paragraph" w:styleId="GvdeMetniGirintisi">
    <w:name w:val="Body Text Indent"/>
    <w:basedOn w:val="Normal"/>
    <w:link w:val="GvdeMetniGirintisiChar"/>
    <w:pPr>
      <w:spacing w:after="120"/>
      <w:ind w:left="283"/>
    </w:pPr>
  </w:style>
  <w:style w:type="paragraph" w:customStyle="1" w:styleId="TableText">
    <w:name w:val="Table Text"/>
    <w:basedOn w:val="Normal"/>
    <w:rPr>
      <w:rFonts w:ascii="Optima" w:hAnsi="Optima"/>
      <w:color w:val="000000"/>
      <w:sz w:val="18"/>
      <w:lang w:val="en-US"/>
    </w:rPr>
  </w:style>
  <w:style w:type="paragraph" w:customStyle="1" w:styleId="Textbodyindent">
    <w:name w:val="Text body indent"/>
    <w:basedOn w:val="Normal"/>
    <w:pPr>
      <w:suppressAutoHyphens/>
      <w:spacing w:after="120"/>
      <w:ind w:left="283"/>
    </w:pPr>
  </w:style>
  <w:style w:type="paragraph" w:styleId="NormalWeb">
    <w:name w:val="Normal (Web)"/>
    <w:basedOn w:val="Normal"/>
  </w:style>
  <w:style w:type="paragraph" w:styleId="TBal">
    <w:name w:val="TOC Heading"/>
    <w:basedOn w:val="Balk1"/>
    <w:next w:val="Normal"/>
    <w:qFormat/>
    <w:pPr>
      <w:keepNext/>
      <w:keepLines/>
      <w:tabs>
        <w:tab w:val="clear" w:pos="-720"/>
      </w:tabs>
      <w:suppressAutoHyphens w:val="0"/>
      <w:spacing w:before="480" w:line="276" w:lineRule="auto"/>
      <w:jc w:val="left"/>
    </w:pPr>
    <w:rPr>
      <w:b w:val="0"/>
      <w:color w:val="365F91"/>
      <w:lang w:val="tr-TR"/>
    </w:rPr>
  </w:style>
  <w:style w:type="paragraph" w:customStyle="1" w:styleId="CommentSubject">
    <w:name w:val="Comment Subject"/>
    <w:basedOn w:val="CommentText"/>
    <w:next w:val="CommentText"/>
    <w:link w:val="CommentSubjectChar"/>
    <w:rPr>
      <w:b/>
    </w:rPr>
  </w:style>
  <w:style w:type="paragraph" w:customStyle="1" w:styleId="TableTextBullet">
    <w:name w:val="Table Text Bullet"/>
    <w:basedOn w:val="TableText"/>
    <w:pPr>
      <w:numPr>
        <w:numId w:val="1"/>
      </w:numPr>
      <w:tabs>
        <w:tab w:val="left" w:pos="216"/>
      </w:tabs>
    </w:pPr>
  </w:style>
  <w:style w:type="character" w:styleId="SatrNumaras">
    <w:name w:val="line number"/>
    <w:basedOn w:val="VarsaylanParagrafYazTipi"/>
    <w:semiHidden/>
  </w:style>
  <w:style w:type="character" w:styleId="Kpr">
    <w:name w:val="Hyperlink"/>
    <w:rPr>
      <w:color w:val="0000FF"/>
      <w:u w:val="single"/>
    </w:rPr>
  </w:style>
  <w:style w:type="character" w:styleId="SonnotBavurusu">
    <w:name w:val="endnote reference"/>
    <w:rPr>
      <w:rFonts w:ascii="Arial" w:hAnsi="Arial"/>
      <w:sz w:val="24"/>
      <w:vertAlign w:val="superscript"/>
      <w:lang w:val="en-US"/>
    </w:rPr>
  </w:style>
  <w:style w:type="character" w:styleId="DipnotBavurusu">
    <w:name w:val="footnote reference"/>
    <w:rPr>
      <w:rFonts w:ascii="Arial" w:hAnsi="Arial"/>
      <w:sz w:val="24"/>
      <w:vertAlign w:val="superscript"/>
      <w:lang w:val="en-US"/>
    </w:rPr>
  </w:style>
  <w:style w:type="character" w:customStyle="1" w:styleId="DefaultParagraphFo">
    <w:name w:val="Default Paragraph Fo"/>
  </w:style>
  <w:style w:type="character" w:customStyle="1" w:styleId="a">
    <w:name w:val="_"/>
  </w:style>
  <w:style w:type="character" w:customStyle="1" w:styleId="a0">
    <w:name w:val="_a"/>
  </w:style>
  <w:style w:type="character" w:customStyle="1" w:styleId="Bibliogrphy">
    <w:name w:val="Bibliogrphy"/>
  </w:style>
  <w:style w:type="character" w:customStyle="1" w:styleId="TechInit">
    <w:name w:val="Tech Init"/>
  </w:style>
  <w:style w:type="character" w:customStyle="1" w:styleId="Technical1">
    <w:name w:val="Technical 1"/>
  </w:style>
  <w:style w:type="character" w:customStyle="1" w:styleId="Technical2">
    <w:name w:val="Technical 2"/>
  </w:style>
  <w:style w:type="character" w:customStyle="1" w:styleId="Technical3">
    <w:name w:val="Technical 3"/>
  </w:style>
  <w:style w:type="character" w:customStyle="1" w:styleId="Technical4">
    <w:name w:val="Technical 4"/>
  </w:style>
  <w:style w:type="character" w:customStyle="1" w:styleId="Technical5">
    <w:name w:val="Technical 5"/>
  </w:style>
  <w:style w:type="character" w:customStyle="1" w:styleId="Technical6">
    <w:name w:val="Technical 6"/>
  </w:style>
  <w:style w:type="character" w:customStyle="1" w:styleId="Technical7">
    <w:name w:val="Technical 7"/>
  </w:style>
  <w:style w:type="character" w:customStyle="1" w:styleId="Technical8">
    <w:name w:val="Technical 8"/>
  </w:style>
  <w:style w:type="character" w:customStyle="1" w:styleId="DocInit">
    <w:name w:val="Doc Init"/>
  </w:style>
  <w:style w:type="character" w:customStyle="1" w:styleId="Document2">
    <w:name w:val="Document 2"/>
  </w:style>
  <w:style w:type="character" w:customStyle="1" w:styleId="Document3">
    <w:name w:val="Document 3"/>
  </w:style>
  <w:style w:type="character" w:customStyle="1" w:styleId="Document4">
    <w:name w:val="Document 4"/>
    <w:rPr>
      <w:b/>
      <w:i/>
      <w:sz w:val="24"/>
    </w:rPr>
  </w:style>
  <w:style w:type="character" w:customStyle="1" w:styleId="Document5">
    <w:name w:val="Document 5"/>
  </w:style>
  <w:style w:type="character" w:customStyle="1" w:styleId="Document6">
    <w:name w:val="Document 6"/>
  </w:style>
  <w:style w:type="character" w:customStyle="1" w:styleId="Document7">
    <w:name w:val="Document 7"/>
  </w:style>
  <w:style w:type="character" w:customStyle="1" w:styleId="Document8">
    <w:name w:val="Document 8"/>
  </w:style>
  <w:style w:type="character" w:customStyle="1" w:styleId="a1">
    <w:name w:val="•"/>
  </w:style>
  <w:style w:type="character" w:customStyle="1" w:styleId="a10">
    <w:name w:val="a1"/>
  </w:style>
  <w:style w:type="character" w:customStyle="1" w:styleId="a2">
    <w:name w:val="a2"/>
  </w:style>
  <w:style w:type="character" w:customStyle="1" w:styleId="a3">
    <w:name w:val="a3"/>
  </w:style>
  <w:style w:type="character" w:customStyle="1" w:styleId="a4">
    <w:name w:val="a4"/>
  </w:style>
  <w:style w:type="character" w:customStyle="1" w:styleId="a5">
    <w:name w:val="a5"/>
  </w:style>
  <w:style w:type="character" w:customStyle="1" w:styleId="b">
    <w:name w:val="_b"/>
  </w:style>
  <w:style w:type="character" w:customStyle="1" w:styleId="a6">
    <w:name w:val="a6"/>
  </w:style>
  <w:style w:type="character" w:customStyle="1" w:styleId="a7">
    <w:name w:val="a7"/>
  </w:style>
  <w:style w:type="character" w:customStyle="1" w:styleId="a8">
    <w:name w:val="a8"/>
  </w:style>
  <w:style w:type="character" w:customStyle="1" w:styleId="a9">
    <w:name w:val="a9"/>
  </w:style>
  <w:style w:type="character" w:customStyle="1" w:styleId="a100">
    <w:name w:val="a10"/>
  </w:style>
  <w:style w:type="character" w:customStyle="1" w:styleId="a11">
    <w:name w:val="a11"/>
  </w:style>
  <w:style w:type="character" w:customStyle="1" w:styleId="a12">
    <w:name w:val="a12"/>
  </w:style>
  <w:style w:type="character" w:customStyle="1" w:styleId="a13">
    <w:name w:val="a13"/>
  </w:style>
  <w:style w:type="character" w:customStyle="1" w:styleId="a14">
    <w:name w:val="a14"/>
  </w:style>
  <w:style w:type="character" w:customStyle="1" w:styleId="a15">
    <w:name w:val="a15"/>
  </w:style>
  <w:style w:type="character" w:customStyle="1" w:styleId="a16">
    <w:name w:val="a16"/>
  </w:style>
  <w:style w:type="character" w:customStyle="1" w:styleId="a17">
    <w:name w:val="a17"/>
  </w:style>
  <w:style w:type="character" w:customStyle="1" w:styleId="a18">
    <w:name w:val="a18"/>
  </w:style>
  <w:style w:type="character" w:customStyle="1" w:styleId="a19">
    <w:name w:val="a19"/>
  </w:style>
  <w:style w:type="character" w:customStyle="1" w:styleId="a20a">
    <w:name w:val="a20a"/>
  </w:style>
  <w:style w:type="character" w:customStyle="1" w:styleId="a21a">
    <w:name w:val="a21a"/>
  </w:style>
  <w:style w:type="character" w:customStyle="1" w:styleId="a22a">
    <w:name w:val="a22a"/>
  </w:style>
  <w:style w:type="character" w:customStyle="1" w:styleId="a23a">
    <w:name w:val="a23a"/>
  </w:style>
  <w:style w:type="character" w:customStyle="1" w:styleId="a24a">
    <w:name w:val="a24a"/>
  </w:style>
  <w:style w:type="character" w:customStyle="1" w:styleId="a26a">
    <w:name w:val="a26a"/>
  </w:style>
  <w:style w:type="character" w:customStyle="1" w:styleId="a27a">
    <w:name w:val="a27a"/>
  </w:style>
  <w:style w:type="character" w:customStyle="1" w:styleId="a28">
    <w:name w:val="a28"/>
    <w:rPr>
      <w:b/>
      <w:i/>
      <w:sz w:val="24"/>
    </w:rPr>
  </w:style>
  <w:style w:type="character" w:customStyle="1" w:styleId="a29">
    <w:name w:val="a29"/>
  </w:style>
  <w:style w:type="character" w:customStyle="1" w:styleId="a30b">
    <w:name w:val="a30b"/>
  </w:style>
  <w:style w:type="character" w:customStyle="1" w:styleId="a31b">
    <w:name w:val="a31b"/>
  </w:style>
  <w:style w:type="character" w:customStyle="1" w:styleId="a32b">
    <w:name w:val="a32b"/>
  </w:style>
  <w:style w:type="character" w:customStyle="1" w:styleId="a33b">
    <w:name w:val="a33b"/>
  </w:style>
  <w:style w:type="character" w:customStyle="1" w:styleId="a34b">
    <w:name w:val="a34b"/>
  </w:style>
  <w:style w:type="character" w:customStyle="1" w:styleId="a35b">
    <w:name w:val="a35b"/>
  </w:style>
  <w:style w:type="character" w:customStyle="1" w:styleId="a36b">
    <w:name w:val="a36b"/>
  </w:style>
  <w:style w:type="character" w:customStyle="1" w:styleId="a37b">
    <w:name w:val="a37b"/>
  </w:style>
  <w:style w:type="character" w:customStyle="1" w:styleId="a38">
    <w:name w:val="a38"/>
  </w:style>
  <w:style w:type="character" w:customStyle="1" w:styleId="a39">
    <w:name w:val="a39"/>
  </w:style>
  <w:style w:type="character" w:customStyle="1" w:styleId="a40">
    <w:name w:val="a40"/>
  </w:style>
  <w:style w:type="character" w:customStyle="1" w:styleId="report1">
    <w:name w:val="report[1]"/>
  </w:style>
  <w:style w:type="character" w:customStyle="1" w:styleId="report2">
    <w:name w:val="report[2]"/>
  </w:style>
  <w:style w:type="character" w:customStyle="1" w:styleId="report3">
    <w:name w:val="report[3]"/>
  </w:style>
  <w:style w:type="character" w:customStyle="1" w:styleId="report4">
    <w:name w:val="report[4]"/>
  </w:style>
  <w:style w:type="character" w:customStyle="1" w:styleId="report5">
    <w:name w:val="report[5]"/>
  </w:style>
  <w:style w:type="character" w:customStyle="1" w:styleId="report6">
    <w:name w:val="report[6]"/>
  </w:style>
  <w:style w:type="character" w:customStyle="1" w:styleId="report7">
    <w:name w:val="report[7]"/>
  </w:style>
  <w:style w:type="character" w:customStyle="1" w:styleId="report8">
    <w:name w:val="report[8]"/>
  </w:style>
  <w:style w:type="character" w:customStyle="1" w:styleId="a110">
    <w:name w:val="a110"/>
    <w:aliases w:val="2,3"/>
  </w:style>
  <w:style w:type="character" w:customStyle="1" w:styleId="a41">
    <w:name w:val="a41"/>
  </w:style>
  <w:style w:type="character" w:customStyle="1" w:styleId="a43a">
    <w:name w:val="a43a"/>
  </w:style>
  <w:style w:type="character" w:customStyle="1" w:styleId="a44a">
    <w:name w:val="a44a"/>
  </w:style>
  <w:style w:type="character" w:customStyle="1" w:styleId="a45a">
    <w:name w:val="a45a"/>
    <w:rPr>
      <w:b/>
      <w:i/>
      <w:sz w:val="24"/>
    </w:rPr>
  </w:style>
  <w:style w:type="character" w:customStyle="1" w:styleId="a46a">
    <w:name w:val="a46a"/>
  </w:style>
  <w:style w:type="character" w:customStyle="1" w:styleId="a47a">
    <w:name w:val="a47a"/>
  </w:style>
  <w:style w:type="character" w:customStyle="1" w:styleId="a48p">
    <w:name w:val="a48p"/>
  </w:style>
  <w:style w:type="character" w:customStyle="1" w:styleId="a49p">
    <w:name w:val="a49p"/>
  </w:style>
  <w:style w:type="character" w:customStyle="1" w:styleId="a50b">
    <w:name w:val="a50b"/>
  </w:style>
  <w:style w:type="character" w:customStyle="1" w:styleId="a51b">
    <w:name w:val="a51b"/>
  </w:style>
  <w:style w:type="character" w:customStyle="1" w:styleId="a52a">
    <w:name w:val="a52a"/>
  </w:style>
  <w:style w:type="character" w:customStyle="1" w:styleId="a53a">
    <w:name w:val="a53a"/>
  </w:style>
  <w:style w:type="character" w:customStyle="1" w:styleId="a54b">
    <w:name w:val="a54b"/>
  </w:style>
  <w:style w:type="character" w:customStyle="1" w:styleId="a55b">
    <w:name w:val="a55b"/>
  </w:style>
  <w:style w:type="character" w:customStyle="1" w:styleId="a56b">
    <w:name w:val="a56b"/>
  </w:style>
  <w:style w:type="character" w:customStyle="1" w:styleId="a57b">
    <w:name w:val="a57b"/>
  </w:style>
  <w:style w:type="character" w:customStyle="1" w:styleId="a58aa">
    <w:name w:val="a58aa"/>
  </w:style>
  <w:style w:type="character" w:customStyle="1" w:styleId="a59aa">
    <w:name w:val="a59aa"/>
  </w:style>
  <w:style w:type="character" w:customStyle="1" w:styleId="a60aa">
    <w:name w:val="a60aa"/>
  </w:style>
  <w:style w:type="character" w:customStyle="1" w:styleId="Legal1">
    <w:name w:val="Legal 1"/>
  </w:style>
  <w:style w:type="character" w:customStyle="1" w:styleId="Legal2">
    <w:name w:val="Legal 2"/>
  </w:style>
  <w:style w:type="character" w:customStyle="1" w:styleId="Legal3">
    <w:name w:val="Legal 3"/>
  </w:style>
  <w:style w:type="character" w:customStyle="1" w:styleId="Legal4">
    <w:name w:val="Legal 4"/>
  </w:style>
  <w:style w:type="character" w:customStyle="1" w:styleId="Legal5">
    <w:name w:val="Legal 5"/>
  </w:style>
  <w:style w:type="character" w:customStyle="1" w:styleId="Legal6">
    <w:name w:val="Legal 6"/>
  </w:style>
  <w:style w:type="character" w:customStyle="1" w:styleId="Legal7">
    <w:name w:val="Legal 7"/>
  </w:style>
  <w:style w:type="character" w:customStyle="1" w:styleId="Legal8">
    <w:name w:val="Legal 8"/>
  </w:style>
  <w:style w:type="character" w:customStyle="1" w:styleId="a631">
    <w:name w:val="a63 1"/>
  </w:style>
  <w:style w:type="character" w:customStyle="1" w:styleId="a632">
    <w:name w:val="a63 2"/>
  </w:style>
  <w:style w:type="character" w:customStyle="1" w:styleId="a633">
    <w:name w:val="a63 3"/>
  </w:style>
  <w:style w:type="character" w:customStyle="1" w:styleId="a634">
    <w:name w:val="a63 4"/>
  </w:style>
  <w:style w:type="character" w:customStyle="1" w:styleId="a635">
    <w:name w:val="a63 5"/>
  </w:style>
  <w:style w:type="character" w:customStyle="1" w:styleId="a636">
    <w:name w:val="a63 6"/>
  </w:style>
  <w:style w:type="character" w:customStyle="1" w:styleId="a637">
    <w:name w:val="a63 7"/>
  </w:style>
  <w:style w:type="character" w:customStyle="1" w:styleId="a638">
    <w:name w:val="a63 8"/>
  </w:style>
  <w:style w:type="character" w:customStyle="1" w:styleId="Paragraph1">
    <w:name w:val="Paragraph 1"/>
  </w:style>
  <w:style w:type="character" w:customStyle="1" w:styleId="Paragraph2">
    <w:name w:val="Paragraph 2"/>
  </w:style>
  <w:style w:type="character" w:customStyle="1" w:styleId="Paragraph3">
    <w:name w:val="Paragraph 3"/>
  </w:style>
  <w:style w:type="character" w:customStyle="1" w:styleId="Paragraph4">
    <w:name w:val="Paragraph 4"/>
  </w:style>
  <w:style w:type="character" w:customStyle="1" w:styleId="Paragraph5">
    <w:name w:val="Paragraph 5"/>
  </w:style>
  <w:style w:type="character" w:customStyle="1" w:styleId="Paragraph6">
    <w:name w:val="Paragraph 6"/>
  </w:style>
  <w:style w:type="character" w:customStyle="1" w:styleId="Paragraph7">
    <w:name w:val="Paragraph 7"/>
  </w:style>
  <w:style w:type="character" w:customStyle="1" w:styleId="Paragraph8">
    <w:name w:val="Paragraph 8"/>
  </w:style>
  <w:style w:type="character" w:customStyle="1" w:styleId="RightPar1">
    <w:name w:val="Right Par 1"/>
  </w:style>
  <w:style w:type="character" w:customStyle="1" w:styleId="RightPar2">
    <w:name w:val="Right Par 2"/>
  </w:style>
  <w:style w:type="character" w:customStyle="1" w:styleId="RightPar3">
    <w:name w:val="Right Par 3"/>
  </w:style>
  <w:style w:type="character" w:customStyle="1" w:styleId="RightPar4">
    <w:name w:val="Right Par 4"/>
  </w:style>
  <w:style w:type="character" w:customStyle="1" w:styleId="RightPar5">
    <w:name w:val="Right Par 5"/>
  </w:style>
  <w:style w:type="character" w:customStyle="1" w:styleId="RightPar6">
    <w:name w:val="Right Par 6"/>
  </w:style>
  <w:style w:type="character" w:customStyle="1" w:styleId="RightPar7">
    <w:name w:val="Right Par 7"/>
  </w:style>
  <w:style w:type="character" w:customStyle="1" w:styleId="RightPar8">
    <w:name w:val="Right Par 8"/>
  </w:style>
  <w:style w:type="character" w:customStyle="1" w:styleId="Legal10">
    <w:name w:val="Legal[1]"/>
  </w:style>
  <w:style w:type="character" w:customStyle="1" w:styleId="Legal20">
    <w:name w:val="Legal[2]"/>
  </w:style>
  <w:style w:type="character" w:customStyle="1" w:styleId="Legal30">
    <w:name w:val="Legal[3]"/>
  </w:style>
  <w:style w:type="character" w:customStyle="1" w:styleId="a6BOLD10BO">
    <w:name w:val="a6 BOLD 10 BO"/>
    <w:rPr>
      <w:b/>
      <w:sz w:val="20"/>
    </w:rPr>
  </w:style>
  <w:style w:type="character" w:customStyle="1" w:styleId="a7SWISS8">
    <w:name w:val="a7 SWISS 8"/>
  </w:style>
  <w:style w:type="character" w:customStyle="1" w:styleId="a1BOLD10">
    <w:name w:val="a1 BOLD 10"/>
    <w:rPr>
      <w:b/>
      <w:sz w:val="20"/>
    </w:rPr>
  </w:style>
  <w:style w:type="character" w:customStyle="1" w:styleId="a2BOLD12">
    <w:name w:val="a2 BOLD 12"/>
    <w:rPr>
      <w:b/>
      <w:sz w:val="24"/>
    </w:rPr>
  </w:style>
  <w:style w:type="character" w:customStyle="1" w:styleId="a514BOLD">
    <w:name w:val="a5 14 BOLD"/>
    <w:rPr>
      <w:b/>
      <w:sz w:val="28"/>
    </w:rPr>
  </w:style>
  <w:style w:type="character" w:customStyle="1" w:styleId="KonuBal1">
    <w:name w:val="Konu Başlığı1"/>
  </w:style>
  <w:style w:type="character" w:customStyle="1" w:styleId="LEADINGOFF">
    <w:name w:val="LEADING OFF"/>
  </w:style>
  <w:style w:type="character" w:customStyle="1" w:styleId="HEADING">
    <w:name w:val="HEADING"/>
    <w:rPr>
      <w:b/>
      <w:sz w:val="26"/>
    </w:rPr>
  </w:style>
  <w:style w:type="character" w:customStyle="1" w:styleId="SUBHEADING">
    <w:name w:val="SUBHEADING"/>
    <w:rPr>
      <w:b/>
      <w:sz w:val="24"/>
    </w:rPr>
  </w:style>
  <w:style w:type="character" w:customStyle="1" w:styleId="MINORHEADIN">
    <w:name w:val="MINOR HEADIN"/>
    <w:rPr>
      <w:b/>
      <w:sz w:val="24"/>
    </w:rPr>
  </w:style>
  <w:style w:type="character" w:customStyle="1" w:styleId="BULLET">
    <w:name w:val="BULLET"/>
  </w:style>
  <w:style w:type="character" w:customStyle="1" w:styleId="BULLET2">
    <w:name w:val="BULLET2"/>
  </w:style>
  <w:style w:type="character" w:customStyle="1" w:styleId="a0BULLET">
    <w:name w:val="a0BULLET"/>
  </w:style>
  <w:style w:type="character" w:customStyle="1" w:styleId="a1HEADING">
    <w:name w:val="a1HEADING"/>
    <w:rPr>
      <w:b/>
      <w:sz w:val="27"/>
    </w:rPr>
  </w:style>
  <w:style w:type="character" w:customStyle="1" w:styleId="LTRTITLE">
    <w:name w:val="LTR TITLE"/>
    <w:rPr>
      <w:b/>
      <w:sz w:val="23"/>
    </w:rPr>
  </w:style>
  <w:style w:type="character" w:customStyle="1" w:styleId="a3HEADING">
    <w:name w:val="a3HEADING"/>
    <w:rPr>
      <w:b/>
      <w:sz w:val="23"/>
    </w:rPr>
  </w:style>
  <w:style w:type="character" w:customStyle="1" w:styleId="a4HEADING">
    <w:name w:val="a4HEADING"/>
    <w:rPr>
      <w:b/>
      <w:sz w:val="23"/>
    </w:rPr>
  </w:style>
  <w:style w:type="character" w:customStyle="1" w:styleId="COVERTITLE">
    <w:name w:val="COVER TITLE"/>
    <w:rPr>
      <w:b/>
      <w:sz w:val="27"/>
    </w:rPr>
  </w:style>
  <w:style w:type="character" w:customStyle="1" w:styleId="a00PARANO">
    <w:name w:val="a00PARA NO"/>
  </w:style>
  <w:style w:type="character" w:customStyle="1" w:styleId="bullet1">
    <w:name w:val="bullet1"/>
  </w:style>
  <w:style w:type="character" w:customStyle="1" w:styleId="a8BOLD9">
    <w:name w:val="a8 BOLD 9"/>
    <w:rPr>
      <w:b/>
      <w:sz w:val="18"/>
    </w:rPr>
  </w:style>
  <w:style w:type="character" w:customStyle="1" w:styleId="BOLD10PT">
    <w:name w:val="BOLD 10 PT"/>
    <w:rPr>
      <w:b/>
      <w:sz w:val="20"/>
    </w:rPr>
  </w:style>
  <w:style w:type="character" w:customStyle="1" w:styleId="UND10PT">
    <w:name w:val="UND 10PT"/>
    <w:rPr>
      <w:sz w:val="20"/>
      <w:u w:val="single"/>
    </w:rPr>
  </w:style>
  <w:style w:type="character" w:customStyle="1" w:styleId="bold">
    <w:name w:val="bold"/>
    <w:rPr>
      <w:b/>
      <w:sz w:val="20"/>
    </w:rPr>
  </w:style>
  <w:style w:type="character" w:customStyle="1" w:styleId="headings1">
    <w:name w:val="headings1"/>
    <w:rPr>
      <w:b/>
      <w:sz w:val="20"/>
    </w:rPr>
  </w:style>
  <w:style w:type="character" w:customStyle="1" w:styleId="a9BOLD10BO">
    <w:name w:val="a9 BOLD 10 BO"/>
    <w:rPr>
      <w:b/>
      <w:sz w:val="20"/>
    </w:rPr>
  </w:style>
  <w:style w:type="character" w:customStyle="1" w:styleId="a814BOLD">
    <w:name w:val="a8 14 BOLD"/>
    <w:rPr>
      <w:b/>
      <w:sz w:val="28"/>
    </w:rPr>
  </w:style>
  <w:style w:type="character" w:customStyle="1" w:styleId="a9ASWISS8">
    <w:name w:val="a9A SWISS 8"/>
  </w:style>
  <w:style w:type="character" w:customStyle="1" w:styleId="a6BODONI10">
    <w:name w:val="a6 BODONI 10"/>
    <w:rPr>
      <w:b/>
      <w:sz w:val="20"/>
    </w:rPr>
  </w:style>
  <w:style w:type="character" w:customStyle="1" w:styleId="BOLD24">
    <w:name w:val="BOLD 24"/>
    <w:rPr>
      <w:b/>
      <w:sz w:val="48"/>
    </w:rPr>
  </w:style>
  <w:style w:type="character" w:customStyle="1" w:styleId="a9BODONI12">
    <w:name w:val="a9 BODONI 12"/>
  </w:style>
  <w:style w:type="character" w:customStyle="1" w:styleId="BODONI14">
    <w:name w:val="BODONI 14"/>
  </w:style>
  <w:style w:type="character" w:customStyle="1" w:styleId="SWISS20">
    <w:name w:val="SWISS 20"/>
  </w:style>
  <w:style w:type="character" w:customStyle="1" w:styleId="BOLD9">
    <w:name w:val="BOLD 9"/>
    <w:rPr>
      <w:b/>
      <w:sz w:val="18"/>
    </w:rPr>
  </w:style>
  <w:style w:type="character" w:customStyle="1" w:styleId="SWISS11">
    <w:name w:val="SWISS 11"/>
  </w:style>
  <w:style w:type="character" w:customStyle="1" w:styleId="BOLD8">
    <w:name w:val="BOLD 8"/>
    <w:rPr>
      <w:b/>
      <w:sz w:val="16"/>
    </w:rPr>
  </w:style>
  <w:style w:type="character" w:customStyle="1" w:styleId="BODONI12BO">
    <w:name w:val="BODONI 12 BO"/>
    <w:rPr>
      <w:b/>
      <w:sz w:val="24"/>
    </w:rPr>
  </w:style>
  <w:style w:type="character" w:customStyle="1" w:styleId="BODONI10BO">
    <w:name w:val="BODONI 10 BO"/>
    <w:rPr>
      <w:b/>
      <w:sz w:val="20"/>
    </w:rPr>
  </w:style>
  <w:style w:type="character" w:customStyle="1" w:styleId="Tick">
    <w:name w:val="Tick"/>
  </w:style>
  <w:style w:type="character" w:customStyle="1" w:styleId="LogoLargeN">
    <w:name w:val="Logo Large N"/>
  </w:style>
  <w:style w:type="character" w:customStyle="1" w:styleId="FontELarge">
    <w:name w:val="Font E Large"/>
  </w:style>
  <w:style w:type="character" w:customStyle="1" w:styleId="TAddressTo">
    <w:name w:val="T Address To"/>
  </w:style>
  <w:style w:type="character" w:customStyle="1" w:styleId="TAddressFr">
    <w:name w:val="T Address Fr"/>
  </w:style>
  <w:style w:type="character" w:customStyle="1" w:styleId="MSubject">
    <w:name w:val="M Subject"/>
  </w:style>
  <w:style w:type="character" w:customStyle="1" w:styleId="LogoLarge">
    <w:name w:val="Logo Large"/>
  </w:style>
  <w:style w:type="character" w:customStyle="1" w:styleId="RTitleKPMG">
    <w:name w:val="R Title KPMG"/>
  </w:style>
  <w:style w:type="character" w:customStyle="1" w:styleId="FontTimSm">
    <w:name w:val="Font Tim Sm"/>
  </w:style>
  <w:style w:type="character" w:customStyle="1" w:styleId="RLevel3B">
    <w:name w:val="R Level 3B"/>
  </w:style>
  <w:style w:type="character" w:customStyle="1" w:styleId="LogoSHdr">
    <w:name w:val="Logo S Hdr"/>
  </w:style>
  <w:style w:type="character" w:customStyle="1" w:styleId="FontNormal">
    <w:name w:val="Font Normal"/>
  </w:style>
  <w:style w:type="character" w:customStyle="1" w:styleId="TSubject">
    <w:name w:val="T Subject"/>
  </w:style>
  <w:style w:type="character" w:customStyle="1" w:styleId="RLevel2">
    <w:name w:val="R Level 2"/>
  </w:style>
  <w:style w:type="character" w:customStyle="1" w:styleId="RLevel3A">
    <w:name w:val="R Level 3A"/>
  </w:style>
  <w:style w:type="character" w:customStyle="1" w:styleId="i">
    <w:name w:val="i"/>
    <w:aliases w:val="ii,iii"/>
  </w:style>
  <w:style w:type="character" w:customStyle="1" w:styleId="EquationCaption">
    <w:name w:val="_Equation Caption"/>
  </w:style>
  <w:style w:type="character" w:styleId="SayfaNumaras">
    <w:name w:val="page number"/>
  </w:style>
  <w:style w:type="character" w:customStyle="1" w:styleId="EquationCaption1">
    <w:name w:val="_Equation Caption1"/>
  </w:style>
  <w:style w:type="character" w:customStyle="1" w:styleId="CommentReference">
    <w:name w:val="Comment Reference"/>
    <w:rPr>
      <w:sz w:val="16"/>
    </w:rPr>
  </w:style>
  <w:style w:type="character" w:customStyle="1" w:styleId="GvdeMetniGirintisiChar">
    <w:name w:val="Gövde Metni Girintisi Char"/>
    <w:link w:val="GvdeMetniGirintisi"/>
  </w:style>
  <w:style w:type="character" w:customStyle="1" w:styleId="stBilgiChar">
    <w:name w:val="Üst Bilgi Char"/>
    <w:link w:val="stBilgi"/>
  </w:style>
  <w:style w:type="character" w:styleId="Gl">
    <w:name w:val="Strong"/>
    <w:qFormat/>
    <w:rPr>
      <w:b/>
    </w:rPr>
  </w:style>
  <w:style w:type="character" w:customStyle="1" w:styleId="CommentTextChar">
    <w:name w:val="Comment Text Char"/>
    <w:link w:val="CommentText"/>
    <w:rPr>
      <w:sz w:val="20"/>
    </w:rPr>
  </w:style>
  <w:style w:type="character" w:customStyle="1" w:styleId="CommentSubjectChar">
    <w:name w:val="Comment Subject Char"/>
    <w:link w:val="CommentSubject"/>
    <w:rPr>
      <w:b/>
    </w:rPr>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tblPr>
      <w:tblInd w:w="0" w:type="dxa"/>
      <w:tblCellMar>
        <w:top w:w="0" w:type="dxa"/>
        <w:left w:w="108" w:type="dxa"/>
        <w:bottom w:w="0" w:type="dxa"/>
        <w:right w:w="108" w:type="dxa"/>
      </w:tblCellMar>
    </w:tblPr>
  </w:style>
  <w:style w:type="table" w:customStyle="1" w:styleId="IATechnical">
    <w:name w:val="IATechnical"/>
    <w:rPr>
      <w:rFonts w:ascii="Arial" w:hAnsi="Arial"/>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styleId="TabloKlavuzu">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ada">
    <w:name w:val="Table Contemporary"/>
    <w:basedOn w:val="TableNormal"/>
    <w:tblPr>
      <w:tblStyleRowBandSize w:val="1"/>
      <w:tblBorders>
        <w:insideH w:val="single" w:sz="18" w:space="0" w:color="FFFFFF"/>
        <w:insideV w:val="single" w:sz="18" w:space="0" w:color="FFFFF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3770</Words>
  <Characters>21493</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IA&amp;RM Report Template</vt:lpstr>
    </vt:vector>
  </TitlesOfParts>
  <Company/>
  <LinksUpToDate>false</LinksUpToDate>
  <CharactersWithSpaces>25213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IA&amp;RM Report Template</dc:title>
  <dc:subject>v200401a.1</dc:subject>
  <dc:creator>Barrie Le Maistre - IT Dept - Mar 2004</dc:creator>
  <cp:lastModifiedBy>Aidata</cp:lastModifiedBy>
  <cp:revision>2</cp:revision>
  <cp:lastPrinted>2013-03-12T13:25:00Z</cp:lastPrinted>
  <dcterms:created xsi:type="dcterms:W3CDTF">2024-01-22T07:49:00Z</dcterms:created>
  <dcterms:modified xsi:type="dcterms:W3CDTF">2024-01-22T07:49:00Z</dcterms:modified>
</cp:coreProperties>
</file>