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2CE48FC1" w:rsidR="006D0102" w:rsidRPr="006D0102" w:rsidRDefault="00116C8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SÜREKLİ EĞİTİM UYGULAMA VE ARAŞTIRMA MERKEZ MÜDÜRLÜĞÜ 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109DDC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  <w:r w:rsidR="002940EC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(EK-7)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292907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09276931" w:rsidR="005211CE" w:rsidRPr="008B02A9" w:rsidRDefault="00116C84" w:rsidP="00AA5158">
            <w:pPr>
              <w:ind w:right="31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8B02A9">
              <w:rPr>
                <w:rFonts w:eastAsia="Times New Roman"/>
                <w:b/>
                <w:bCs/>
                <w:sz w:val="20"/>
                <w:szCs w:val="20"/>
              </w:rPr>
              <w:t>Sürekli Eğitim Uygulama ve Araştırma Merkezi Müdürlüğü</w:t>
            </w:r>
            <w:r w:rsidR="00292907" w:rsidRPr="008B02A9">
              <w:rPr>
                <w:rFonts w:eastAsia="Times New Roman"/>
                <w:b/>
                <w:bCs/>
                <w:sz w:val="20"/>
                <w:szCs w:val="20"/>
              </w:rPr>
              <w:t xml:space="preserve"> (DPÜSEM)</w:t>
            </w:r>
          </w:p>
        </w:tc>
      </w:tr>
      <w:tr w:rsidR="005211CE" w:rsidRPr="00292907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70A64472" w14:textId="77777777" w:rsidR="005A7D30" w:rsidRPr="008B02A9" w:rsidRDefault="005A7D30" w:rsidP="00135364">
            <w:pPr>
              <w:pStyle w:val="ListeParagraf"/>
              <w:spacing w:line="276" w:lineRule="auto"/>
              <w:ind w:right="31"/>
              <w:jc w:val="both"/>
              <w:rPr>
                <w:rFonts w:eastAsia="Times New Roman"/>
                <w:sz w:val="12"/>
                <w:szCs w:val="12"/>
              </w:rPr>
            </w:pPr>
          </w:p>
          <w:p w14:paraId="23FFDCFE" w14:textId="68F0958D" w:rsidR="009E61FC" w:rsidRPr="008B02A9" w:rsidRDefault="00555F85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 xml:space="preserve">Eğitim protokollerinin hazırlanması ve ilgili kurumlarla imzalanması </w:t>
            </w:r>
          </w:p>
          <w:p w14:paraId="31FCBB09" w14:textId="77777777" w:rsidR="00555F85" w:rsidRPr="008B02A9" w:rsidRDefault="00555F85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 xml:space="preserve">Sertifika programlarının mevzuatlara uygun yürütülmesi </w:t>
            </w:r>
          </w:p>
          <w:p w14:paraId="580FF227" w14:textId="2F7B7936" w:rsidR="009E61FC" w:rsidRPr="00CE2B77" w:rsidRDefault="00555F85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 xml:space="preserve">Eğitim içeriklerinin kurum ve öğrenci ihtiyaçlarına göre hazırlanması </w:t>
            </w:r>
            <w:r w:rsidRPr="00CE2B77">
              <w:rPr>
                <w:rFonts w:eastAsia="Times New Roman"/>
                <w:sz w:val="20"/>
                <w:szCs w:val="20"/>
              </w:rPr>
              <w:t xml:space="preserve">ve denetlenmesi </w:t>
            </w:r>
            <w:r w:rsidR="009E61FC" w:rsidRPr="00CE2B77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270E4376" w14:textId="77777777" w:rsidR="009E61FC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Katılımcı sertifikalarının doğru bilgilerle zamanında düzenlenmesi ve teslimi</w:t>
            </w:r>
          </w:p>
          <w:p w14:paraId="7445BFA3" w14:textId="7D4BE954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 xml:space="preserve">Eğitmenlerin seçimi ve sözleşmelerinin </w:t>
            </w:r>
            <w:r w:rsidR="00CE2B77">
              <w:rPr>
                <w:rFonts w:eastAsia="Times New Roman"/>
                <w:sz w:val="20"/>
                <w:szCs w:val="20"/>
              </w:rPr>
              <w:t>imzalanması</w:t>
            </w:r>
          </w:p>
          <w:p w14:paraId="14947EFB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Ödeme, fatura, gelir-gider belgelerinin düzenli tutulması</w:t>
            </w:r>
          </w:p>
          <w:p w14:paraId="3837982E" w14:textId="6F16696C" w:rsidR="00B8638D" w:rsidRPr="00827144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Eğitimin uygulanacağı fiziki ortamların (laboratuvar, sınıf, bilgisayar</w:t>
            </w:r>
            <w:r w:rsidR="00827144">
              <w:rPr>
                <w:rFonts w:eastAsia="Times New Roman"/>
                <w:sz w:val="20"/>
                <w:szCs w:val="20"/>
              </w:rPr>
              <w:t xml:space="preserve">, </w:t>
            </w:r>
            <w:r w:rsidRPr="00827144">
              <w:rPr>
                <w:rFonts w:eastAsia="Times New Roman"/>
                <w:sz w:val="20"/>
                <w:szCs w:val="20"/>
              </w:rPr>
              <w:t>altyapısı vb.) uygunluğu ve denetimi</w:t>
            </w:r>
          </w:p>
          <w:p w14:paraId="13CDD753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Kayıt olan katılımcı bilgilerinin KVKK’ya uygun biçimde saklanması</w:t>
            </w:r>
          </w:p>
          <w:p w14:paraId="545C9874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 süreçlerinin kalite sistemleriyle uyumlu yürütülmesi</w:t>
            </w:r>
          </w:p>
          <w:p w14:paraId="0349871C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Web sitesi, sosyal medya ve iletişim kanallarında duyuru ve tanıtım faaliyetlerinin yürütülmesi</w:t>
            </w:r>
          </w:p>
          <w:p w14:paraId="73CC79C0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Katılımcı geri bildirimlerinin toplanması ve değerlendirilmesi</w:t>
            </w:r>
          </w:p>
          <w:p w14:paraId="459E912E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Dış kurumlarla yapılacak projeler için uygun eğitici materyal hazırlığı ve takibi</w:t>
            </w:r>
          </w:p>
          <w:p w14:paraId="36854194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İç ve dış denetimlerde gerekli belgelerin hazırlanması ve raporlanması</w:t>
            </w:r>
          </w:p>
          <w:p w14:paraId="59295894" w14:textId="77777777" w:rsidR="00B8638D" w:rsidRPr="008B02A9" w:rsidRDefault="00B8638D" w:rsidP="00135364">
            <w:pPr>
              <w:pStyle w:val="ListeParagraf"/>
              <w:numPr>
                <w:ilvl w:val="0"/>
                <w:numId w:val="5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Üniversite yönetimiyle iletişim ve raporlama süreçlerinin şeffaf sürdürülmesi</w:t>
            </w:r>
          </w:p>
          <w:p w14:paraId="65D8BD7C" w14:textId="08BFCF50" w:rsidR="005A7D30" w:rsidRPr="008B02A9" w:rsidRDefault="005A7D30" w:rsidP="00135364">
            <w:pPr>
              <w:pStyle w:val="ListeParagraf"/>
              <w:spacing w:line="276" w:lineRule="auto"/>
              <w:ind w:right="31"/>
              <w:jc w:val="both"/>
              <w:rPr>
                <w:rFonts w:eastAsia="Times New Roman"/>
                <w:sz w:val="12"/>
                <w:szCs w:val="12"/>
              </w:rPr>
            </w:pPr>
          </w:p>
        </w:tc>
      </w:tr>
      <w:tr w:rsidR="005211CE" w:rsidRPr="00292907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4180E49F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  <w:r w:rsidR="00B8638D" w:rsidRPr="00292907">
              <w:rPr>
                <w:rFonts w:eastAsia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796" w:type="dxa"/>
            <w:vAlign w:val="center"/>
          </w:tcPr>
          <w:p w14:paraId="5A27858A" w14:textId="77777777" w:rsidR="005A7D30" w:rsidRPr="008B02A9" w:rsidRDefault="005A7D30" w:rsidP="00135364">
            <w:pPr>
              <w:pStyle w:val="ListeParagraf"/>
              <w:spacing w:line="276" w:lineRule="auto"/>
              <w:ind w:right="31"/>
              <w:jc w:val="both"/>
              <w:rPr>
                <w:rFonts w:eastAsia="Times New Roman"/>
                <w:sz w:val="12"/>
                <w:szCs w:val="12"/>
              </w:rPr>
            </w:pPr>
          </w:p>
          <w:p w14:paraId="1E02D86D" w14:textId="34C40E32" w:rsidR="00F1488B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Hukuki sorunlar, işbirliği iptali, üniversite itibar kaybı, gelir kaybı</w:t>
            </w:r>
          </w:p>
          <w:p w14:paraId="25BFEE0C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Programların geçersiz sayılması, katılımcı memnuniyetsizliği, dava açılması, kamu zararlarının ortaya çıkması</w:t>
            </w:r>
          </w:p>
          <w:p w14:paraId="3B2E3B74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Eğitimin amacına ulaşmaması, memnuniyet düşüşü, tekrar talep edilmemesi</w:t>
            </w:r>
          </w:p>
          <w:p w14:paraId="7EB410D7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Sertifika geçersizliği, yasal sorumluluk, kurumsal güven kaybı</w:t>
            </w:r>
          </w:p>
          <w:p w14:paraId="6457F30A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Kalite düşüklüğü, katılımcı şikayetleri</w:t>
            </w:r>
          </w:p>
          <w:p w14:paraId="40562D18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Mali usulsüzlük şüphesi, Sayıştay/İç Denetim sorunları, kamu zararları</w:t>
            </w:r>
          </w:p>
          <w:p w14:paraId="559BFF8A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 konforu ve güvenliği tehlikeye girmesi, olası iş kazaları</w:t>
            </w:r>
          </w:p>
          <w:p w14:paraId="76D2975E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Kişisel veri ihlali, yasal cezalar, üniversiteye karşı dava açılması</w:t>
            </w:r>
          </w:p>
          <w:p w14:paraId="70E075A4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Kalite belgelerinin kaybedilmesi, kurumsal güven zedelenmesi</w:t>
            </w:r>
          </w:p>
          <w:p w14:paraId="04403B30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Katılımın düşük olması, tanıtım eksikliği, kurumun görünürlüğünün azalması</w:t>
            </w:r>
          </w:p>
          <w:p w14:paraId="67A85E99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Kalite artışı sağlanamaması, sürekli iyileştirmede eksik kalınması</w:t>
            </w:r>
          </w:p>
          <w:p w14:paraId="4FC22D94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 süreci aksaması, dış kurumla güven ilişkisi zarar görmesi</w:t>
            </w:r>
          </w:p>
          <w:p w14:paraId="2C5EB65B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Usulsüzlük tespiti, idari ve mali yaptırımlar, merkezin itibar kaybı</w:t>
            </w:r>
          </w:p>
          <w:p w14:paraId="227A306E" w14:textId="77777777" w:rsidR="00FB6606" w:rsidRPr="008B02A9" w:rsidRDefault="00FB6606" w:rsidP="00135364">
            <w:pPr>
              <w:pStyle w:val="ListeParagraf"/>
              <w:numPr>
                <w:ilvl w:val="0"/>
                <w:numId w:val="6"/>
              </w:numPr>
              <w:spacing w:line="276" w:lineRule="auto"/>
              <w:ind w:left="459" w:right="31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Kaynak kayıpları</w:t>
            </w:r>
          </w:p>
          <w:p w14:paraId="36212AEB" w14:textId="795BB207" w:rsidR="005A7D30" w:rsidRPr="008B02A9" w:rsidRDefault="005A7D30" w:rsidP="00135364">
            <w:pPr>
              <w:pStyle w:val="ListeParagraf"/>
              <w:spacing w:line="276" w:lineRule="auto"/>
              <w:ind w:right="31"/>
              <w:jc w:val="both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5211CE" w:rsidRPr="00292907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292907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292907">
              <w:rPr>
                <w:rFonts w:eastAsia="Times New Roman"/>
                <w:bCs/>
                <w:sz w:val="20"/>
                <w:szCs w:val="20"/>
              </w:rPr>
              <w:t>(</w:t>
            </w:r>
            <w:r w:rsidRPr="00292907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3ED9C888" w14:textId="77777777" w:rsidR="009D1F1D" w:rsidRPr="009D1F1D" w:rsidRDefault="009D1F1D">
            <w:pPr>
              <w:rPr>
                <w:sz w:val="12"/>
                <w:szCs w:val="12"/>
              </w:rPr>
            </w:pPr>
          </w:p>
          <w:tbl>
            <w:tblPr>
              <w:tblStyle w:val="TabloKlavuzu"/>
              <w:tblW w:w="6903" w:type="dxa"/>
              <w:tblInd w:w="459" w:type="dxa"/>
              <w:tblLook w:val="04A0" w:firstRow="1" w:lastRow="0" w:firstColumn="1" w:lastColumn="0" w:noHBand="0" w:noVBand="1"/>
            </w:tblPr>
            <w:tblGrid>
              <w:gridCol w:w="3118"/>
              <w:gridCol w:w="3785"/>
            </w:tblGrid>
            <w:tr w:rsidR="009D1F1D" w14:paraId="7F20CDD4" w14:textId="77777777" w:rsidTr="000F5047">
              <w:trPr>
                <w:trHeight w:val="1529"/>
              </w:trPr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DFC867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6517D588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5E67B27F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  <w:p w14:paraId="4B37A826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313A96DE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  <w:p w14:paraId="2FBA8D0E" w14:textId="77777777" w:rsidR="009D1F1D" w:rsidRPr="008B02A9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2299BABC" w14:textId="77777777" w:rsidR="009D1F1D" w:rsidRDefault="009D1F1D" w:rsidP="000F5047">
                  <w:pPr>
                    <w:pStyle w:val="ListeParagraf"/>
                    <w:framePr w:hSpace="141" w:wrap="around" w:vAnchor="text" w:hAnchor="margin" w:y="107"/>
                    <w:numPr>
                      <w:ilvl w:val="0"/>
                      <w:numId w:val="7"/>
                    </w:numPr>
                    <w:ind w:left="427" w:right="31"/>
                    <w:suppressOverlap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  <w:p w14:paraId="2E86855D" w14:textId="0E7D116B" w:rsidR="00301A8B" w:rsidRPr="00301A8B" w:rsidRDefault="00301A8B" w:rsidP="00301A8B">
                  <w:pPr>
                    <w:pStyle w:val="ListeParagraf"/>
                    <w:framePr w:hSpace="141" w:wrap="around" w:vAnchor="text" w:hAnchor="margin" w:y="107"/>
                    <w:ind w:left="459" w:right="31"/>
                    <w:suppressOverlap/>
                    <w:jc w:val="both"/>
                    <w:rPr>
                      <w:rFonts w:eastAsia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3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C477A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3E3EFE8B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  <w:p w14:paraId="11B7F1A4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Düşük</w:t>
                  </w:r>
                </w:p>
                <w:p w14:paraId="58BDDD92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Düşük</w:t>
                  </w:r>
                </w:p>
                <w:p w14:paraId="06E9FE56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  <w:p w14:paraId="59CEE9FB" w14:textId="77777777" w:rsidR="009D1F1D" w:rsidRPr="008B02A9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Yüksek</w:t>
                  </w:r>
                </w:p>
                <w:p w14:paraId="79B71154" w14:textId="7C180436" w:rsidR="009D1F1D" w:rsidRPr="003D537D" w:rsidRDefault="009D1F1D" w:rsidP="000F5047">
                  <w:pPr>
                    <w:pStyle w:val="ListeParagraf"/>
                    <w:numPr>
                      <w:ilvl w:val="0"/>
                      <w:numId w:val="7"/>
                    </w:numPr>
                    <w:ind w:left="357" w:right="31"/>
                    <w:jc w:val="both"/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  <w:r w:rsidRPr="008B02A9">
                    <w:rPr>
                      <w:rFonts w:eastAsia="Times New Roman"/>
                      <w:sz w:val="20"/>
                      <w:szCs w:val="20"/>
                    </w:rPr>
                    <w:t>Orta</w:t>
                  </w:r>
                </w:p>
              </w:tc>
            </w:tr>
          </w:tbl>
          <w:p w14:paraId="74E60048" w14:textId="071CB8D7" w:rsidR="00FA2C4E" w:rsidRPr="009D1F1D" w:rsidRDefault="00FA2C4E" w:rsidP="009D1F1D">
            <w:pPr>
              <w:ind w:right="31"/>
              <w:jc w:val="both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5211CE" w:rsidRPr="00292907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0C99C76A" w14:textId="77777777" w:rsidR="00300218" w:rsidRPr="008B02A9" w:rsidRDefault="00300218" w:rsidP="00AA5158">
            <w:pPr>
              <w:pStyle w:val="ListeParagraf"/>
              <w:ind w:right="31"/>
              <w:jc w:val="both"/>
              <w:rPr>
                <w:rFonts w:eastAsia="Times New Roman"/>
                <w:sz w:val="12"/>
                <w:szCs w:val="12"/>
              </w:rPr>
            </w:pPr>
          </w:p>
          <w:p w14:paraId="13819EEE" w14:textId="0A8ADF00" w:rsidR="00941E6A" w:rsidRPr="008B02A9" w:rsidRDefault="00941E6A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Tüm protokoller Hukuk Müşavirliği onayından geçirilmesi, dijital arşivlemenin yapılması</w:t>
            </w:r>
          </w:p>
          <w:p w14:paraId="13FA1458" w14:textId="47DF12EC" w:rsidR="00941E6A" w:rsidRPr="008B02A9" w:rsidRDefault="00941E6A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Yönetmelikler takip e</w:t>
            </w:r>
            <w:r w:rsidR="00FE2A38" w:rsidRPr="008B02A9">
              <w:rPr>
                <w:rFonts w:eastAsia="Times New Roman"/>
                <w:sz w:val="20"/>
                <w:szCs w:val="20"/>
              </w:rPr>
              <w:t>tmek</w:t>
            </w:r>
            <w:r w:rsidR="00EF249D">
              <w:rPr>
                <w:rFonts w:eastAsia="Times New Roman"/>
                <w:sz w:val="20"/>
                <w:szCs w:val="20"/>
              </w:rPr>
              <w:t>,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güncel kontrol listesi ile süreç yürütülme</w:t>
            </w:r>
            <w:r w:rsidR="00FE2A38" w:rsidRPr="008B02A9">
              <w:rPr>
                <w:rFonts w:eastAsia="Times New Roman"/>
                <w:sz w:val="20"/>
                <w:szCs w:val="20"/>
              </w:rPr>
              <w:t>s</w:t>
            </w:r>
            <w:r w:rsidRPr="008B02A9">
              <w:rPr>
                <w:rFonts w:eastAsia="Times New Roman"/>
                <w:sz w:val="20"/>
                <w:szCs w:val="20"/>
              </w:rPr>
              <w:t>i</w:t>
            </w:r>
          </w:p>
          <w:p w14:paraId="4D08331C" w14:textId="6F288786" w:rsidR="00941E6A" w:rsidRPr="008B02A9" w:rsidRDefault="00941E6A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Her program için ön analiz formu, kurum görüşü al</w:t>
            </w:r>
            <w:r w:rsidR="00BF1B3A">
              <w:rPr>
                <w:rFonts w:eastAsia="Times New Roman"/>
                <w:sz w:val="20"/>
                <w:szCs w:val="20"/>
              </w:rPr>
              <w:t>ınması</w:t>
            </w:r>
            <w:r w:rsidR="00EF249D">
              <w:rPr>
                <w:rFonts w:eastAsia="Times New Roman"/>
                <w:sz w:val="20"/>
                <w:szCs w:val="20"/>
              </w:rPr>
              <w:t>,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içerik onay süreci</w:t>
            </w:r>
            <w:r w:rsidR="00BF1B3A">
              <w:rPr>
                <w:rFonts w:eastAsia="Times New Roman"/>
                <w:sz w:val="20"/>
                <w:szCs w:val="20"/>
              </w:rPr>
              <w:t>nin yürütülmesi</w:t>
            </w:r>
          </w:p>
          <w:p w14:paraId="52D68145" w14:textId="4F7244E9" w:rsidR="00941E6A" w:rsidRPr="008B02A9" w:rsidRDefault="00941E6A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Otomatik sistemden veri çek</w:t>
            </w:r>
            <w:r w:rsidR="00EF249D">
              <w:rPr>
                <w:rFonts w:eastAsia="Times New Roman"/>
                <w:sz w:val="20"/>
                <w:szCs w:val="20"/>
              </w:rPr>
              <w:t>ilmesi</w:t>
            </w:r>
            <w:r w:rsidRPr="008B02A9">
              <w:rPr>
                <w:rFonts w:eastAsia="Times New Roman"/>
                <w:sz w:val="20"/>
                <w:szCs w:val="20"/>
              </w:rPr>
              <w:t>, çift kontrol yap</w:t>
            </w:r>
            <w:r w:rsidR="00EF249D">
              <w:rPr>
                <w:rFonts w:eastAsia="Times New Roman"/>
                <w:sz w:val="20"/>
                <w:szCs w:val="20"/>
              </w:rPr>
              <w:t>ılması</w:t>
            </w:r>
            <w:r w:rsidRPr="008B02A9">
              <w:rPr>
                <w:rFonts w:eastAsia="Times New Roman"/>
                <w:sz w:val="20"/>
                <w:szCs w:val="20"/>
              </w:rPr>
              <w:t>, dijital kayıt tut</w:t>
            </w:r>
            <w:r w:rsidR="00EF249D">
              <w:rPr>
                <w:rFonts w:eastAsia="Times New Roman"/>
                <w:sz w:val="20"/>
                <w:szCs w:val="20"/>
              </w:rPr>
              <w:t>ulması</w:t>
            </w:r>
          </w:p>
          <w:p w14:paraId="7F2A37A5" w14:textId="5F5682E5" w:rsidR="00941E6A" w:rsidRPr="00EF249D" w:rsidRDefault="00941E6A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Eğitmen havuzu oluştu</w:t>
            </w:r>
            <w:r w:rsidR="00EF249D">
              <w:rPr>
                <w:rFonts w:eastAsia="Times New Roman"/>
                <w:sz w:val="20"/>
                <w:szCs w:val="20"/>
              </w:rPr>
              <w:t>rulması</w:t>
            </w:r>
            <w:r w:rsidRPr="008B02A9">
              <w:rPr>
                <w:rFonts w:eastAsia="Times New Roman"/>
                <w:sz w:val="20"/>
                <w:szCs w:val="20"/>
              </w:rPr>
              <w:t xml:space="preserve">, özgeçmiş ve deneyim belgeleriyle birlikte </w:t>
            </w:r>
            <w:r w:rsidR="00EF249D">
              <w:rPr>
                <w:rFonts w:eastAsia="Times New Roman"/>
                <w:sz w:val="20"/>
                <w:szCs w:val="20"/>
              </w:rPr>
              <w:t xml:space="preserve"> </w:t>
            </w:r>
            <w:r w:rsidRPr="00EF249D">
              <w:rPr>
                <w:rFonts w:eastAsia="Times New Roman"/>
                <w:sz w:val="20"/>
                <w:szCs w:val="20"/>
              </w:rPr>
              <w:t>özleşme yap</w:t>
            </w:r>
            <w:r w:rsidR="00EF249D">
              <w:rPr>
                <w:rFonts w:eastAsia="Times New Roman"/>
                <w:sz w:val="20"/>
                <w:szCs w:val="20"/>
              </w:rPr>
              <w:t>ılması</w:t>
            </w:r>
          </w:p>
          <w:p w14:paraId="76CAB967" w14:textId="4D8F08FB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Harcama belgeleri</w:t>
            </w:r>
            <w:r w:rsidR="00EF249D">
              <w:rPr>
                <w:rFonts w:eastAsia="Times New Roman"/>
                <w:sz w:val="20"/>
                <w:szCs w:val="20"/>
              </w:rPr>
              <w:t>nin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kayıt altına al</w:t>
            </w:r>
            <w:r w:rsidR="00EF249D">
              <w:rPr>
                <w:rFonts w:eastAsia="Times New Roman"/>
                <w:sz w:val="20"/>
                <w:szCs w:val="20"/>
              </w:rPr>
              <w:t>ınması</w:t>
            </w:r>
            <w:r w:rsidRPr="008B02A9">
              <w:rPr>
                <w:rFonts w:eastAsia="Times New Roman"/>
                <w:sz w:val="20"/>
                <w:szCs w:val="20"/>
              </w:rPr>
              <w:t>, Döner Sermaye İletme Müdürlüğü, muhasebe gibi birimlerin kontrolüyle eş zamanlı çalış</w:t>
            </w:r>
            <w:r w:rsidR="00EF249D">
              <w:rPr>
                <w:rFonts w:eastAsia="Times New Roman"/>
                <w:sz w:val="20"/>
                <w:szCs w:val="20"/>
              </w:rPr>
              <w:t>ılması</w:t>
            </w:r>
          </w:p>
          <w:p w14:paraId="4AD5317F" w14:textId="4EE22B29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Eğitim öncesi kontrol formu</w:t>
            </w:r>
            <w:r w:rsidR="00EF249D">
              <w:rPr>
                <w:rFonts w:eastAsia="Times New Roman"/>
                <w:sz w:val="20"/>
                <w:szCs w:val="20"/>
              </w:rPr>
              <w:t>nun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kullan</w:t>
            </w:r>
            <w:r w:rsidR="00EF249D">
              <w:rPr>
                <w:rFonts w:eastAsia="Times New Roman"/>
                <w:sz w:val="20"/>
                <w:szCs w:val="20"/>
              </w:rPr>
              <w:t>ıl</w:t>
            </w:r>
            <w:r w:rsidR="00FE2A38" w:rsidRPr="008B02A9">
              <w:rPr>
                <w:rFonts w:eastAsia="Times New Roman"/>
                <w:sz w:val="20"/>
                <w:szCs w:val="20"/>
              </w:rPr>
              <w:t>ma</w:t>
            </w:r>
            <w:r w:rsidR="00EF249D">
              <w:rPr>
                <w:rFonts w:eastAsia="Times New Roman"/>
                <w:sz w:val="20"/>
                <w:szCs w:val="20"/>
              </w:rPr>
              <w:t>sı</w:t>
            </w:r>
            <w:r w:rsidRPr="008B02A9">
              <w:rPr>
                <w:rFonts w:eastAsia="Times New Roman"/>
                <w:sz w:val="20"/>
                <w:szCs w:val="20"/>
              </w:rPr>
              <w:t>, riskl</w:t>
            </w:r>
            <w:r w:rsidR="00EF249D">
              <w:rPr>
                <w:rFonts w:eastAsia="Times New Roman"/>
                <w:sz w:val="20"/>
                <w:szCs w:val="20"/>
              </w:rPr>
              <w:t>erin giderilmesi</w:t>
            </w:r>
          </w:p>
          <w:p w14:paraId="782856B1" w14:textId="13DDD7D8" w:rsidR="00D81354" w:rsidRPr="00EF249D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Veri saklama ve silme politikası</w:t>
            </w:r>
            <w:r w:rsidR="00EF249D">
              <w:rPr>
                <w:rFonts w:eastAsia="Times New Roman"/>
                <w:sz w:val="20"/>
                <w:szCs w:val="20"/>
              </w:rPr>
              <w:t>nın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uygulanma</w:t>
            </w:r>
            <w:r w:rsidR="00EF249D">
              <w:rPr>
                <w:rFonts w:eastAsia="Times New Roman"/>
                <w:sz w:val="20"/>
                <w:szCs w:val="20"/>
              </w:rPr>
              <w:t>sı</w:t>
            </w:r>
            <w:r w:rsidRPr="008B02A9">
              <w:rPr>
                <w:rFonts w:eastAsia="Times New Roman"/>
                <w:sz w:val="20"/>
                <w:szCs w:val="20"/>
              </w:rPr>
              <w:t>, erişimler</w:t>
            </w:r>
            <w:r w:rsidR="00EF249D">
              <w:rPr>
                <w:rFonts w:eastAsia="Times New Roman"/>
                <w:sz w:val="20"/>
                <w:szCs w:val="20"/>
              </w:rPr>
              <w:t>in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yetkilendirmeli </w:t>
            </w:r>
            <w:r w:rsidR="00EF249D">
              <w:rPr>
                <w:rFonts w:eastAsia="Times New Roman"/>
                <w:sz w:val="20"/>
                <w:szCs w:val="20"/>
              </w:rPr>
              <w:t xml:space="preserve"> </w:t>
            </w:r>
            <w:r w:rsidR="00FE2A38" w:rsidRPr="00EF249D">
              <w:rPr>
                <w:rFonts w:eastAsia="Times New Roman"/>
                <w:sz w:val="20"/>
                <w:szCs w:val="20"/>
              </w:rPr>
              <w:t>olarak yapma</w:t>
            </w:r>
            <w:r w:rsidR="00EF249D">
              <w:rPr>
                <w:rFonts w:eastAsia="Times New Roman"/>
                <w:sz w:val="20"/>
                <w:szCs w:val="20"/>
              </w:rPr>
              <w:t>sı</w:t>
            </w:r>
          </w:p>
          <w:p w14:paraId="6A5CCDF9" w14:textId="76E58D71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İç denetim uygula</w:t>
            </w:r>
            <w:r w:rsidR="00EF249D">
              <w:rPr>
                <w:rFonts w:eastAsia="Times New Roman"/>
                <w:sz w:val="20"/>
                <w:szCs w:val="20"/>
              </w:rPr>
              <w:t>nması</w:t>
            </w:r>
            <w:r w:rsidRPr="008B02A9">
              <w:rPr>
                <w:rFonts w:eastAsia="Times New Roman"/>
                <w:sz w:val="20"/>
                <w:szCs w:val="20"/>
              </w:rPr>
              <w:t>, kalite yönetim sistemleri</w:t>
            </w:r>
            <w:r w:rsidR="00FE2A38" w:rsidRPr="008B02A9">
              <w:rPr>
                <w:rFonts w:eastAsia="Times New Roman"/>
                <w:sz w:val="20"/>
                <w:szCs w:val="20"/>
              </w:rPr>
              <w:t>ni</w:t>
            </w:r>
            <w:r w:rsidR="00EF249D">
              <w:rPr>
                <w:rFonts w:eastAsia="Times New Roman"/>
                <w:sz w:val="20"/>
                <w:szCs w:val="20"/>
              </w:rPr>
              <w:t>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takip e</w:t>
            </w:r>
            <w:r w:rsidR="00EF249D">
              <w:rPr>
                <w:rFonts w:eastAsia="Times New Roman"/>
                <w:sz w:val="20"/>
                <w:szCs w:val="20"/>
              </w:rPr>
              <w:t>dilmesi</w:t>
            </w:r>
          </w:p>
          <w:p w14:paraId="61A25FE5" w14:textId="49FAB439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Web sitesi ve sosyal medya için aylık plan</w:t>
            </w:r>
            <w:r w:rsidR="00EF249D">
              <w:rPr>
                <w:rFonts w:eastAsia="Times New Roman"/>
                <w:sz w:val="20"/>
                <w:szCs w:val="20"/>
              </w:rPr>
              <w:t>lama yapılması</w:t>
            </w:r>
            <w:r w:rsidRPr="008B02A9">
              <w:rPr>
                <w:rFonts w:eastAsia="Times New Roman"/>
                <w:sz w:val="20"/>
                <w:szCs w:val="20"/>
              </w:rPr>
              <w:t>, kontrol mekanizması</w:t>
            </w:r>
            <w:r w:rsidR="00EF249D">
              <w:rPr>
                <w:rFonts w:eastAsia="Times New Roman"/>
                <w:sz w:val="20"/>
                <w:szCs w:val="20"/>
              </w:rPr>
              <w:t>nın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kur</w:t>
            </w:r>
            <w:r w:rsidR="00EF249D">
              <w:rPr>
                <w:rFonts w:eastAsia="Times New Roman"/>
                <w:sz w:val="20"/>
                <w:szCs w:val="20"/>
              </w:rPr>
              <w:t>ulması</w:t>
            </w:r>
          </w:p>
          <w:p w14:paraId="04C89868" w14:textId="5EEE5E91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 xml:space="preserve">Eğitim sonrası zorunlu </w:t>
            </w:r>
            <w:r w:rsidR="00FE2A38" w:rsidRPr="008B02A9">
              <w:rPr>
                <w:rFonts w:eastAsia="Times New Roman"/>
                <w:sz w:val="20"/>
                <w:szCs w:val="20"/>
              </w:rPr>
              <w:t>anket planlama</w:t>
            </w:r>
            <w:r w:rsidR="00EF249D">
              <w:rPr>
                <w:rFonts w:eastAsia="Times New Roman"/>
                <w:sz w:val="20"/>
                <w:szCs w:val="20"/>
              </w:rPr>
              <w:t>sının yapılması</w:t>
            </w:r>
            <w:r w:rsidRPr="008B02A9">
              <w:rPr>
                <w:rFonts w:eastAsia="Times New Roman"/>
                <w:sz w:val="20"/>
                <w:szCs w:val="20"/>
              </w:rPr>
              <w:t>, 3 ayda bir analiz raporu</w:t>
            </w:r>
            <w:r w:rsidR="00EF249D">
              <w:rPr>
                <w:rFonts w:eastAsia="Times New Roman"/>
                <w:sz w:val="20"/>
                <w:szCs w:val="20"/>
              </w:rPr>
              <w:t>nun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hazırlanm</w:t>
            </w:r>
            <w:r w:rsidR="00FE2A38" w:rsidRPr="008B02A9">
              <w:rPr>
                <w:rFonts w:eastAsia="Times New Roman"/>
                <w:sz w:val="20"/>
                <w:szCs w:val="20"/>
              </w:rPr>
              <w:t>a</w:t>
            </w:r>
            <w:r w:rsidR="00EF249D">
              <w:rPr>
                <w:rFonts w:eastAsia="Times New Roman"/>
                <w:sz w:val="20"/>
                <w:szCs w:val="20"/>
              </w:rPr>
              <w:t>sı</w:t>
            </w:r>
          </w:p>
          <w:p w14:paraId="7A762126" w14:textId="1FCB16FA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İçerikler</w:t>
            </w:r>
            <w:r w:rsidR="00FE2A38" w:rsidRPr="008B02A9">
              <w:rPr>
                <w:rFonts w:eastAsia="Times New Roman"/>
                <w:sz w:val="20"/>
                <w:szCs w:val="20"/>
              </w:rPr>
              <w:t>i</w:t>
            </w:r>
            <w:r w:rsidR="00EF249D">
              <w:rPr>
                <w:rFonts w:eastAsia="Times New Roman"/>
                <w:sz w:val="20"/>
                <w:szCs w:val="20"/>
              </w:rPr>
              <w:t>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önceden kontrol e</w:t>
            </w:r>
            <w:r w:rsidR="00FE2A38" w:rsidRPr="008B02A9">
              <w:rPr>
                <w:rFonts w:eastAsia="Times New Roman"/>
                <w:sz w:val="20"/>
                <w:szCs w:val="20"/>
              </w:rPr>
              <w:t>tme</w:t>
            </w:r>
            <w:r w:rsidR="00EF249D">
              <w:rPr>
                <w:rFonts w:eastAsia="Times New Roman"/>
                <w:sz w:val="20"/>
                <w:szCs w:val="20"/>
              </w:rPr>
              <w:t>si</w:t>
            </w:r>
            <w:r w:rsidRPr="008B02A9">
              <w:rPr>
                <w:rFonts w:eastAsia="Times New Roman"/>
                <w:sz w:val="20"/>
                <w:szCs w:val="20"/>
              </w:rPr>
              <w:t>, dokümanlar</w:t>
            </w:r>
            <w:r w:rsidR="00EF249D">
              <w:rPr>
                <w:rFonts w:eastAsia="Times New Roman"/>
                <w:sz w:val="20"/>
                <w:szCs w:val="20"/>
              </w:rPr>
              <w:t>ın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önceden hazırlanarak ilet</w:t>
            </w:r>
            <w:r w:rsidR="00FE2A38" w:rsidRPr="008B02A9">
              <w:rPr>
                <w:rFonts w:eastAsia="Times New Roman"/>
                <w:sz w:val="20"/>
                <w:szCs w:val="20"/>
              </w:rPr>
              <w:t>m</w:t>
            </w:r>
            <w:r w:rsidR="00EF249D">
              <w:rPr>
                <w:rFonts w:eastAsia="Times New Roman"/>
                <w:sz w:val="20"/>
                <w:szCs w:val="20"/>
              </w:rPr>
              <w:t>esi</w:t>
            </w:r>
            <w:r w:rsidRPr="008B02A9">
              <w:rPr>
                <w:rFonts w:eastAsia="Times New Roman"/>
                <w:sz w:val="20"/>
                <w:szCs w:val="20"/>
              </w:rPr>
              <w:t>, proje koordinatörü</w:t>
            </w:r>
            <w:r w:rsidR="00EF249D">
              <w:rPr>
                <w:rFonts w:eastAsia="Times New Roman"/>
                <w:sz w:val="20"/>
                <w:szCs w:val="20"/>
              </w:rPr>
              <w:t>nün</w:t>
            </w:r>
            <w:r w:rsidRPr="008B02A9">
              <w:rPr>
                <w:rFonts w:eastAsia="Times New Roman"/>
                <w:sz w:val="20"/>
                <w:szCs w:val="20"/>
              </w:rPr>
              <w:t>(varsa) onayı</w:t>
            </w:r>
            <w:r w:rsidR="00EF249D">
              <w:rPr>
                <w:rFonts w:eastAsia="Times New Roman"/>
                <w:sz w:val="20"/>
                <w:szCs w:val="20"/>
              </w:rPr>
              <w:t>nın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al</w:t>
            </w:r>
            <w:r w:rsidR="00EF249D">
              <w:rPr>
                <w:rFonts w:eastAsia="Times New Roman"/>
                <w:sz w:val="20"/>
                <w:szCs w:val="20"/>
              </w:rPr>
              <w:t>ınması</w:t>
            </w:r>
          </w:p>
          <w:p w14:paraId="79BEE73C" w14:textId="082D1B97" w:rsidR="00D81354" w:rsidRPr="008B02A9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Tüm evraklar</w:t>
            </w:r>
            <w:r w:rsidR="00EF249D">
              <w:rPr>
                <w:rFonts w:eastAsia="Times New Roman"/>
                <w:sz w:val="20"/>
                <w:szCs w:val="20"/>
              </w:rPr>
              <w:t>ın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dijital ve fiziksel (hasas evraklar) arşivde tut</w:t>
            </w:r>
            <w:r w:rsidR="00EF249D">
              <w:rPr>
                <w:rFonts w:eastAsia="Times New Roman"/>
                <w:sz w:val="20"/>
                <w:szCs w:val="20"/>
              </w:rPr>
              <w:t>ulması</w:t>
            </w:r>
            <w:r w:rsidRPr="008B02A9">
              <w:rPr>
                <w:rFonts w:eastAsia="Times New Roman"/>
                <w:sz w:val="20"/>
                <w:szCs w:val="20"/>
              </w:rPr>
              <w:t>, periyodik iç tetkikler</w:t>
            </w:r>
            <w:r w:rsidR="00EF249D">
              <w:rPr>
                <w:rFonts w:eastAsia="Times New Roman"/>
                <w:sz w:val="20"/>
                <w:szCs w:val="20"/>
              </w:rPr>
              <w:t>in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yap</w:t>
            </w:r>
            <w:r w:rsidR="00FE2A38" w:rsidRPr="008B02A9">
              <w:rPr>
                <w:rFonts w:eastAsia="Times New Roman"/>
                <w:sz w:val="20"/>
                <w:szCs w:val="20"/>
              </w:rPr>
              <w:t>ma</w:t>
            </w:r>
            <w:r w:rsidR="00EF249D">
              <w:rPr>
                <w:rFonts w:eastAsia="Times New Roman"/>
                <w:sz w:val="20"/>
                <w:szCs w:val="20"/>
              </w:rPr>
              <w:t>sı</w:t>
            </w:r>
          </w:p>
          <w:p w14:paraId="1ADE7C45" w14:textId="6C7354C2" w:rsidR="005211CE" w:rsidRPr="00EF249D" w:rsidRDefault="00D81354" w:rsidP="00635E10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459" w:right="31"/>
              <w:jc w:val="both"/>
              <w:rPr>
                <w:rFonts w:eastAsia="Times New Roman"/>
                <w:sz w:val="20"/>
                <w:szCs w:val="20"/>
              </w:rPr>
            </w:pPr>
            <w:r w:rsidRPr="008B02A9">
              <w:rPr>
                <w:rFonts w:eastAsia="Times New Roman"/>
                <w:sz w:val="20"/>
                <w:szCs w:val="20"/>
              </w:rPr>
              <w:t>Rutin aylık faaliyet raporu</w:t>
            </w:r>
            <w:r w:rsidR="00EF249D">
              <w:rPr>
                <w:rFonts w:eastAsia="Times New Roman"/>
                <w:sz w:val="20"/>
                <w:szCs w:val="20"/>
              </w:rPr>
              <w:t>nun</w:t>
            </w:r>
            <w:r w:rsidRPr="008B02A9">
              <w:rPr>
                <w:rFonts w:eastAsia="Times New Roman"/>
                <w:sz w:val="20"/>
                <w:szCs w:val="20"/>
              </w:rPr>
              <w:t xml:space="preserve"> hazırla</w:t>
            </w:r>
            <w:r w:rsidR="00EF249D">
              <w:rPr>
                <w:rFonts w:eastAsia="Times New Roman"/>
                <w:sz w:val="20"/>
                <w:szCs w:val="20"/>
              </w:rPr>
              <w:t>nması</w:t>
            </w:r>
            <w:r w:rsidRPr="008B02A9">
              <w:rPr>
                <w:rFonts w:eastAsia="Times New Roman"/>
                <w:sz w:val="20"/>
                <w:szCs w:val="20"/>
              </w:rPr>
              <w:t xml:space="preserve">, üst yönetimle yıllık koordinasyon </w:t>
            </w:r>
            <w:r w:rsidRPr="00EF249D">
              <w:rPr>
                <w:rFonts w:eastAsia="Times New Roman"/>
                <w:sz w:val="20"/>
                <w:szCs w:val="20"/>
              </w:rPr>
              <w:t>toplantısı</w:t>
            </w:r>
            <w:r w:rsidR="00EF249D" w:rsidRPr="00EF249D">
              <w:rPr>
                <w:rFonts w:eastAsia="Times New Roman"/>
                <w:sz w:val="20"/>
                <w:szCs w:val="20"/>
              </w:rPr>
              <w:t>nın</w:t>
            </w:r>
            <w:r w:rsidRPr="00EF249D">
              <w:rPr>
                <w:rFonts w:eastAsia="Times New Roman"/>
                <w:sz w:val="20"/>
                <w:szCs w:val="20"/>
              </w:rPr>
              <w:t xml:space="preserve"> yap</w:t>
            </w:r>
            <w:r w:rsidR="00FE2A38" w:rsidRPr="00EF249D">
              <w:rPr>
                <w:rFonts w:eastAsia="Times New Roman"/>
                <w:sz w:val="20"/>
                <w:szCs w:val="20"/>
              </w:rPr>
              <w:t>m</w:t>
            </w:r>
            <w:r w:rsidR="00EF249D">
              <w:rPr>
                <w:rFonts w:eastAsia="Times New Roman"/>
                <w:sz w:val="20"/>
                <w:szCs w:val="20"/>
              </w:rPr>
              <w:t>ası</w:t>
            </w:r>
          </w:p>
          <w:p w14:paraId="1A27F9CC" w14:textId="613F7687" w:rsidR="00300218" w:rsidRPr="008B02A9" w:rsidRDefault="00300218" w:rsidP="00AA5158">
            <w:pPr>
              <w:ind w:right="31"/>
              <w:jc w:val="both"/>
              <w:rPr>
                <w:rFonts w:eastAsia="Times New Roman"/>
                <w:sz w:val="12"/>
                <w:szCs w:val="12"/>
              </w:rPr>
            </w:pPr>
          </w:p>
        </w:tc>
      </w:tr>
      <w:tr w:rsidR="005211CE" w:rsidRPr="00292907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292907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3904A5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292907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AF9"/>
    <w:multiLevelType w:val="hybridMultilevel"/>
    <w:tmpl w:val="EB00F0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0EC3"/>
    <w:multiLevelType w:val="hybridMultilevel"/>
    <w:tmpl w:val="22764D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EB5"/>
    <w:multiLevelType w:val="hybridMultilevel"/>
    <w:tmpl w:val="C97E8BA8"/>
    <w:lvl w:ilvl="0" w:tplc="54965E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C68CD"/>
    <w:multiLevelType w:val="hybridMultilevel"/>
    <w:tmpl w:val="D42EA35A"/>
    <w:lvl w:ilvl="0" w:tplc="2A9E4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EBC"/>
    <w:multiLevelType w:val="hybridMultilevel"/>
    <w:tmpl w:val="28AC9A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97A51"/>
    <w:multiLevelType w:val="hybridMultilevel"/>
    <w:tmpl w:val="8B96619C"/>
    <w:lvl w:ilvl="0" w:tplc="2020EA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37E82"/>
    <w:multiLevelType w:val="hybridMultilevel"/>
    <w:tmpl w:val="8ADCA3D0"/>
    <w:lvl w:ilvl="0" w:tplc="0B1A2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84AB4"/>
    <w:multiLevelType w:val="hybridMultilevel"/>
    <w:tmpl w:val="1B92028A"/>
    <w:lvl w:ilvl="0" w:tplc="A57C35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4805">
    <w:abstractNumId w:val="4"/>
  </w:num>
  <w:num w:numId="2" w16cid:durableId="1740517135">
    <w:abstractNumId w:val="0"/>
  </w:num>
  <w:num w:numId="3" w16cid:durableId="1597595085">
    <w:abstractNumId w:val="1"/>
  </w:num>
  <w:num w:numId="4" w16cid:durableId="668295493">
    <w:abstractNumId w:val="3"/>
  </w:num>
  <w:num w:numId="5" w16cid:durableId="492182389">
    <w:abstractNumId w:val="2"/>
  </w:num>
  <w:num w:numId="6" w16cid:durableId="381566448">
    <w:abstractNumId w:val="7"/>
  </w:num>
  <w:num w:numId="7" w16cid:durableId="415246562">
    <w:abstractNumId w:val="6"/>
  </w:num>
  <w:num w:numId="8" w16cid:durableId="1640374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MLM0MzI0MDSxNDZT0lEKTi0uzszPAykwrAUAvF0RMSwAAAA="/>
  </w:docVars>
  <w:rsids>
    <w:rsidRoot w:val="006D0102"/>
    <w:rsid w:val="0004432A"/>
    <w:rsid w:val="000B7D56"/>
    <w:rsid w:val="000F5047"/>
    <w:rsid w:val="00116C42"/>
    <w:rsid w:val="00116C84"/>
    <w:rsid w:val="00135364"/>
    <w:rsid w:val="001722DC"/>
    <w:rsid w:val="001A28E9"/>
    <w:rsid w:val="001A43A0"/>
    <w:rsid w:val="001B268D"/>
    <w:rsid w:val="00292907"/>
    <w:rsid w:val="002940EC"/>
    <w:rsid w:val="002B020D"/>
    <w:rsid w:val="00300218"/>
    <w:rsid w:val="00301A8B"/>
    <w:rsid w:val="00363F50"/>
    <w:rsid w:val="003728F2"/>
    <w:rsid w:val="00375ABC"/>
    <w:rsid w:val="00375D06"/>
    <w:rsid w:val="00397B11"/>
    <w:rsid w:val="003D537D"/>
    <w:rsid w:val="004F0F89"/>
    <w:rsid w:val="005211CE"/>
    <w:rsid w:val="00555F85"/>
    <w:rsid w:val="005A7D30"/>
    <w:rsid w:val="00635E10"/>
    <w:rsid w:val="006365CC"/>
    <w:rsid w:val="006D0102"/>
    <w:rsid w:val="007D6076"/>
    <w:rsid w:val="007F4B23"/>
    <w:rsid w:val="00827144"/>
    <w:rsid w:val="00856DCA"/>
    <w:rsid w:val="008B02A9"/>
    <w:rsid w:val="00913E54"/>
    <w:rsid w:val="00941E6A"/>
    <w:rsid w:val="009D1F1D"/>
    <w:rsid w:val="009E61FC"/>
    <w:rsid w:val="00AA5158"/>
    <w:rsid w:val="00AB2B4D"/>
    <w:rsid w:val="00B26D76"/>
    <w:rsid w:val="00B8638D"/>
    <w:rsid w:val="00BF1B3A"/>
    <w:rsid w:val="00CE2B77"/>
    <w:rsid w:val="00D2197F"/>
    <w:rsid w:val="00D81354"/>
    <w:rsid w:val="00EE3A46"/>
    <w:rsid w:val="00EF249D"/>
    <w:rsid w:val="00F1488B"/>
    <w:rsid w:val="00F54647"/>
    <w:rsid w:val="00F62952"/>
    <w:rsid w:val="00FA0056"/>
    <w:rsid w:val="00FA2C4E"/>
    <w:rsid w:val="00FB6606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505</Words>
  <Characters>3506</Characters>
  <Application>Microsoft Office Word</Application>
  <DocSecurity>0</DocSecurity>
  <Lines>134</Lines>
  <Paragraphs>83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Dilsah KALAY</cp:lastModifiedBy>
  <cp:revision>33</cp:revision>
  <dcterms:created xsi:type="dcterms:W3CDTF">2025-05-07T07:58:00Z</dcterms:created>
  <dcterms:modified xsi:type="dcterms:W3CDTF">2025-11-08T20:35:00Z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43b46750-7d57-44df-a479-8ea1ff52be5a</vt:lpwstr>
  </property>
</Properties>
</file>