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828"/>
        <w:gridCol w:w="1418"/>
        <w:gridCol w:w="3230"/>
        <w:gridCol w:w="1815"/>
        <w:gridCol w:w="3733"/>
        <w:gridCol w:w="830"/>
        <w:gridCol w:w="453"/>
        <w:gridCol w:w="991"/>
        <w:gridCol w:w="428"/>
      </w:tblGrid>
      <w:tr w:rsidR="00575FFC" w:rsidRPr="00CE6606" w14:paraId="51DA11FA" w14:textId="77777777" w:rsidTr="006D07BF">
        <w:trPr>
          <w:trHeight w:val="544"/>
        </w:trPr>
        <w:tc>
          <w:tcPr>
            <w:tcW w:w="89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51BEC1C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6B3DAA56" w14:textId="77777777" w:rsidR="00575FFC" w:rsidRPr="00CE6606" w:rsidRDefault="00575FFC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</w:rPr>
            </w:pPr>
          </w:p>
          <w:p w14:paraId="37BC9FFA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5A5201AD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7172B1B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6EDD7BCE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41E3753D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4E15721C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27C78AEB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2D291EAE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D8AD3BA" w14:textId="77777777" w:rsidR="00575FFC" w:rsidRPr="00CE6606" w:rsidRDefault="00575FFC" w:rsidP="00575FF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</w:rPr>
              <w:drawing>
                <wp:inline distT="0" distB="0" distL="0" distR="0" wp14:anchorId="6312FB62" wp14:editId="20426F57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E94A3A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F024DAF" w14:textId="77777777" w:rsidR="006D07BF" w:rsidRDefault="006D07BF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</w:rPr>
            </w:pPr>
          </w:p>
          <w:p w14:paraId="0C2B54D5" w14:textId="2620AFBB" w:rsidR="00575FFC" w:rsidRPr="00CE6606" w:rsidRDefault="00575FFC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</w:rPr>
            </w:pPr>
            <w:r w:rsidRPr="00DA10B5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  <w:p w14:paraId="1DC83EDF" w14:textId="2589B43F" w:rsidR="00575FFC" w:rsidRDefault="00A85C8B" w:rsidP="006D07B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</w:rPr>
            </w:pPr>
            <w:r>
              <w:rPr>
                <w:b/>
                <w:color w:val="EE0000"/>
                <w:sz w:val="28"/>
                <w:szCs w:val="24"/>
              </w:rPr>
              <w:t>Sürekli Eğitim Uygulama ve Araştırma Merkezi</w:t>
            </w:r>
          </w:p>
          <w:p w14:paraId="7562295F" w14:textId="094E7BB9" w:rsidR="006D07BF" w:rsidRPr="006F2601" w:rsidRDefault="006D07BF" w:rsidP="006D07B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</w:rPr>
            </w:pPr>
          </w:p>
        </w:tc>
      </w:tr>
      <w:tr w:rsidR="00575FFC" w:rsidRPr="00CE6606" w14:paraId="71487B7B" w14:textId="77777777" w:rsidTr="006D07BF">
        <w:trPr>
          <w:trHeight w:val="596"/>
        </w:trPr>
        <w:tc>
          <w:tcPr>
            <w:tcW w:w="89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F09663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9C62363" w14:textId="54C79FE8" w:rsidR="00575FFC" w:rsidRPr="006F2601" w:rsidRDefault="006D07BF" w:rsidP="006D07BF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</w:rPr>
            </w:pPr>
            <w:r w:rsidRPr="006D07BF">
              <w:rPr>
                <w:b/>
                <w:color w:val="000000" w:themeColor="text1"/>
                <w:sz w:val="24"/>
                <w:szCs w:val="24"/>
              </w:rPr>
              <w:t>RİSK TESPİT VE OYLAMA FORMU</w:t>
            </w:r>
          </w:p>
        </w:tc>
      </w:tr>
      <w:tr w:rsidR="00575FFC" w:rsidRPr="00CE6606" w14:paraId="60134BBB" w14:textId="77777777" w:rsidTr="00575FFC">
        <w:trPr>
          <w:trHeight w:val="178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B61AD1" w14:textId="77777777" w:rsidR="00575FFC" w:rsidRPr="00DA10B5" w:rsidRDefault="00575FFC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F8496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 Tarihi: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E6555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22480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Tarihi:</w:t>
            </w:r>
          </w:p>
        </w:tc>
        <w:tc>
          <w:tcPr>
            <w:tcW w:w="20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F2C4D" w14:textId="77777777" w:rsidR="00575FFC" w:rsidRPr="00DA10B5" w:rsidRDefault="00575FFC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  <w:tr w:rsidR="00575FFC" w:rsidRPr="00CE6606" w14:paraId="59AF3213" w14:textId="77777777" w:rsidTr="00575FFC">
        <w:trPr>
          <w:trHeight w:val="242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4D22E4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color w:val="000000" w:themeColor="text1"/>
                <w:sz w:val="20"/>
                <w:szCs w:val="20"/>
              </w:rPr>
              <w:t>Web Sayfası Linki:</w:t>
            </w:r>
          </w:p>
        </w:tc>
        <w:tc>
          <w:tcPr>
            <w:tcW w:w="32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407C7D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F4A453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Türkçe  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50C09E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FA5DA4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İngilizce</w:t>
            </w:r>
          </w:p>
        </w:tc>
        <w:tc>
          <w:tcPr>
            <w:tcW w:w="1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E73A29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575FFC" w:rsidRPr="00CE6606" w14:paraId="3246D981" w14:textId="77777777" w:rsidTr="00575FFC">
        <w:trPr>
          <w:trHeight w:val="276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120F46C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color w:val="000000" w:themeColor="text1"/>
                <w:sz w:val="20"/>
                <w:szCs w:val="20"/>
              </w:rPr>
              <w:t>Kontrolün Yapıldığı Ay/Yıl:</w:t>
            </w:r>
          </w:p>
        </w:tc>
        <w:tc>
          <w:tcPr>
            <w:tcW w:w="4101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84D8DD4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15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6"/>
        <w:gridCol w:w="592"/>
        <w:gridCol w:w="2149"/>
        <w:gridCol w:w="894"/>
        <w:gridCol w:w="894"/>
        <w:gridCol w:w="894"/>
        <w:gridCol w:w="1354"/>
        <w:gridCol w:w="1218"/>
        <w:gridCol w:w="1218"/>
        <w:gridCol w:w="1218"/>
        <w:gridCol w:w="1699"/>
        <w:gridCol w:w="2387"/>
        <w:gridCol w:w="160"/>
      </w:tblGrid>
      <w:tr w:rsidR="006D07BF" w:rsidRPr="006D07BF" w14:paraId="2E13B113" w14:textId="77777777" w:rsidTr="006D07BF">
        <w:trPr>
          <w:gridAfter w:val="1"/>
          <w:wAfter w:w="160" w:type="dxa"/>
          <w:trHeight w:val="405"/>
        </w:trPr>
        <w:tc>
          <w:tcPr>
            <w:tcW w:w="1573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62604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RİSK TESPİT VE OYLAMA FORMU</w:t>
            </w:r>
          </w:p>
        </w:tc>
      </w:tr>
      <w:tr w:rsidR="006D07BF" w:rsidRPr="006D07BF" w14:paraId="07C7379A" w14:textId="77777777" w:rsidTr="006D07BF">
        <w:trPr>
          <w:gridAfter w:val="1"/>
          <w:wAfter w:w="160" w:type="dxa"/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7CEB5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75E10E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BA1CC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EF732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21B67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61295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B7C37E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7ACEA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5695D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BF2348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B97A9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A1C3B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DECFF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4DC702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</w:tr>
      <w:tr w:rsidR="006D07BF" w:rsidRPr="006D07BF" w14:paraId="7E8BDC53" w14:textId="77777777" w:rsidTr="006D07BF">
        <w:trPr>
          <w:gridAfter w:val="1"/>
          <w:wAfter w:w="160" w:type="dxa"/>
          <w:trHeight w:val="43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0ACC19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İDARE/BİRİM/ALTBİRİM:</w:t>
            </w:r>
          </w:p>
        </w:tc>
      </w:tr>
      <w:tr w:rsidR="006D07BF" w:rsidRPr="006D07BF" w14:paraId="7E406B63" w14:textId="77777777" w:rsidTr="006D07BF">
        <w:trPr>
          <w:gridAfter w:val="1"/>
          <w:wAfter w:w="160" w:type="dxa"/>
          <w:trHeight w:val="180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569062E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Sıra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7C2E010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Referans No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0BE9E7E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Stratejik Hedef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bottom"/>
            <w:hideMark/>
          </w:tcPr>
          <w:p w14:paraId="2772165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Birim/ alt birim hedefi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CF820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Tespit edilen risk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BD68B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672A9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B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8E0B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31460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ETKİ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58AFA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5727C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B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9CF6A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AF087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OLASILIK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E5502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Risk Puanı</w:t>
            </w:r>
          </w:p>
        </w:tc>
      </w:tr>
      <w:tr w:rsidR="006D07BF" w:rsidRPr="006D07BF" w14:paraId="611CD0F4" w14:textId="77777777" w:rsidTr="006D07BF">
        <w:trPr>
          <w:gridAfter w:val="1"/>
          <w:wAfter w:w="160" w:type="dxa"/>
          <w:trHeight w:val="600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864ADE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97030F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0142AF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0C1CD8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896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Risk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45FA44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42D88B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1E391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D48D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FBFC15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A67F1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0B43A3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2A034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DB17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ETKİ X OLASILIK</w:t>
            </w:r>
          </w:p>
        </w:tc>
      </w:tr>
      <w:tr w:rsidR="006D07BF" w:rsidRPr="006D07BF" w14:paraId="7089F673" w14:textId="77777777" w:rsidTr="006D07BF">
        <w:trPr>
          <w:gridAfter w:val="1"/>
          <w:wAfter w:w="160" w:type="dxa"/>
          <w:trHeight w:val="433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9147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857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48E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EE5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D43728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Sebep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DD6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EE3D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12D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8FA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0DF2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39A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5BA7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47E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DB8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6D07BF" w:rsidRPr="006D07BF" w14:paraId="22ED7769" w14:textId="77777777" w:rsidTr="006D07BF">
        <w:trPr>
          <w:trHeight w:val="28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984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DE6D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D3E8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500B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9122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AE37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569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5DD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009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5007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C97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A37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FEB0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C9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C7C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6D07BF" w:rsidRPr="006D07BF" w14:paraId="3479688A" w14:textId="77777777" w:rsidTr="006D07BF">
        <w:trPr>
          <w:trHeight w:val="31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C79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D5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FA6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072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276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B2F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A76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40A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2FA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92C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9AD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B71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175E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507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vAlign w:val="center"/>
            <w:hideMark/>
          </w:tcPr>
          <w:p w14:paraId="7DC9742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16D152F" w14:textId="77777777" w:rsidTr="006D07BF">
        <w:trPr>
          <w:trHeight w:val="36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14:paraId="30AC397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Sütunlar</w:t>
            </w:r>
          </w:p>
        </w:tc>
        <w:tc>
          <w:tcPr>
            <w:tcW w:w="160" w:type="dxa"/>
            <w:vAlign w:val="center"/>
            <w:hideMark/>
          </w:tcPr>
          <w:p w14:paraId="5A267BE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9ACF93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0D256A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52654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Sıra No: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Risk kaydındaki sıralamayı gösterir. </w:t>
            </w:r>
          </w:p>
        </w:tc>
        <w:tc>
          <w:tcPr>
            <w:tcW w:w="160" w:type="dxa"/>
            <w:vAlign w:val="center"/>
            <w:hideMark/>
          </w:tcPr>
          <w:p w14:paraId="3404729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6DE804FE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BE1EEE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96DC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Referans No: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Riskin referans numarasını gösterir. Referans Numarası risk sahibinin bağlı olduğu birimi de gösterecek şekilde yapılan bir kodlamadır. Risk devam ettiği sürece bu kod değiştirilmez. Aynı kod bir başka riske verilmez. </w:t>
            </w:r>
          </w:p>
        </w:tc>
        <w:tc>
          <w:tcPr>
            <w:tcW w:w="160" w:type="dxa"/>
            <w:vAlign w:val="center"/>
            <w:hideMark/>
          </w:tcPr>
          <w:p w14:paraId="179C9AB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EBC49A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9146C0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81F8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Stratejik Hedef: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Riskin ilişkili olduğu stratejik hedefin, stratejik plandaki kodunun yazıldığı sütundur.</w:t>
            </w:r>
          </w:p>
        </w:tc>
        <w:tc>
          <w:tcPr>
            <w:tcW w:w="160" w:type="dxa"/>
            <w:vAlign w:val="center"/>
            <w:hideMark/>
          </w:tcPr>
          <w:p w14:paraId="581CAA4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20B3F4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862041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44260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Birim / Alt Birim Hedefi: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kaydı Birim / Alt Birim düzeyinde dolduruluyorsa, idarenin stratejik hedefleriyle doğrudan veya dolaylı bağlantılı ve riskten etkilenecek olan hedef bu sütuna yazılır. Risk kaydı İdare düzeyinde dolduruluyor ise bu sütun boş bırakılabilir. </w:t>
            </w:r>
          </w:p>
        </w:tc>
        <w:tc>
          <w:tcPr>
            <w:tcW w:w="160" w:type="dxa"/>
            <w:vAlign w:val="center"/>
            <w:hideMark/>
          </w:tcPr>
          <w:p w14:paraId="487380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F8804ED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487A3E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lastRenderedPageBreak/>
              <w:t>5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844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Tespit Edilen Risk: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Tespit edilen riskler yazılır, Sebep: Bu riskin ortaya çıkmasına neden olan sebepler belirtilir.</w:t>
            </w:r>
          </w:p>
        </w:tc>
        <w:tc>
          <w:tcPr>
            <w:tcW w:w="160" w:type="dxa"/>
            <w:vAlign w:val="center"/>
            <w:hideMark/>
          </w:tcPr>
          <w:p w14:paraId="3C5477E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67D64E2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031BA2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6-7-8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C07ED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etkiye verdiği puanlar (1-5 arası ), bu sütunlara kaydedilir. </w:t>
            </w: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Katılımcı sayısına göre bu sütunların sayısı artırılabilir.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Puanlama yaparken Risk Değerlendirme Kriterleri Tablosuna bakınız.</w:t>
            </w:r>
          </w:p>
        </w:tc>
        <w:tc>
          <w:tcPr>
            <w:tcW w:w="160" w:type="dxa"/>
            <w:vAlign w:val="center"/>
            <w:hideMark/>
          </w:tcPr>
          <w:p w14:paraId="79CF730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BCC986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3393FD8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73070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Katılımcıların verdikleri puanların aritmetik ortalaması alınarak riskin (ortalama) etki puanı bulunur.</w:t>
            </w:r>
          </w:p>
        </w:tc>
        <w:tc>
          <w:tcPr>
            <w:tcW w:w="160" w:type="dxa"/>
            <w:vAlign w:val="center"/>
            <w:hideMark/>
          </w:tcPr>
          <w:p w14:paraId="0AE26F1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A82D5F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2FE7E9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10-11-12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4BD11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Olasılık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olasılığa verdiği puanlar, bu sütunlara kaydedilir. Katılımcı sayısına göre bu sütunların sayısı artırılabilir. Puanlama yaparken Bkz: Örnek Risk Değerlendirme Kriterleri </w:t>
            </w:r>
          </w:p>
        </w:tc>
        <w:tc>
          <w:tcPr>
            <w:tcW w:w="160" w:type="dxa"/>
            <w:vAlign w:val="center"/>
            <w:hideMark/>
          </w:tcPr>
          <w:p w14:paraId="6FA0E51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D69634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85645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C0E61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Olasılık: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Katılımcıların verdikleri puanların aritmetik ortalaması alınarak riskin (ortalama) olasılık puanı bulunur.</w:t>
            </w:r>
          </w:p>
        </w:tc>
        <w:tc>
          <w:tcPr>
            <w:tcW w:w="160" w:type="dxa"/>
            <w:vAlign w:val="center"/>
            <w:hideMark/>
          </w:tcPr>
          <w:p w14:paraId="034732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70111450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F121C5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D58DF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Risk Puanı: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Etki puanı(ortalama) ile olasılık puanı (ortalama) çarpılarak Risk Puanı bulunur.</w:t>
            </w:r>
          </w:p>
        </w:tc>
        <w:tc>
          <w:tcPr>
            <w:tcW w:w="160" w:type="dxa"/>
            <w:vAlign w:val="center"/>
            <w:hideMark/>
          </w:tcPr>
          <w:p w14:paraId="6FB4398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06BC189" w14:textId="77777777" w:rsidR="001A43A0" w:rsidRDefault="001A43A0"/>
    <w:sectPr w:rsidR="001A43A0" w:rsidSect="00575F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FC"/>
    <w:rsid w:val="001722DC"/>
    <w:rsid w:val="001A43A0"/>
    <w:rsid w:val="00575FFC"/>
    <w:rsid w:val="0060028F"/>
    <w:rsid w:val="006D07BF"/>
    <w:rsid w:val="00A8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37C23"/>
  <w15:chartTrackingRefBased/>
  <w15:docId w15:val="{F9674CEA-4CE4-414F-9D2B-2BBC1E91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75FF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F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F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FF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FF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F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F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F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F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F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5FF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7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5FF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75F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FF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75FF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5FF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5FF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FF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5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2047</Characters>
  <Application>Microsoft Office Word</Application>
  <DocSecurity>0</DocSecurity>
  <Lines>170</Lines>
  <Paragraphs>84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Oznur OztUrk</cp:lastModifiedBy>
  <cp:revision>3</cp:revision>
  <dcterms:created xsi:type="dcterms:W3CDTF">2025-05-07T07:32:00Z</dcterms:created>
  <dcterms:modified xsi:type="dcterms:W3CDTF">2025-11-23T10:17:00Z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e107f981-7b0d-4e7e-bbac-4c19241c4f2e</vt:lpwstr>
  </property>
</Properties>
</file>