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right" w:leader="none" w:pos="10691"/>
        </w:tabs>
        <w:spacing w:after="5" w:lineRule="auto"/>
        <w:ind w:left="720" w:right="20" w:firstLine="0"/>
        <w:jc w:val="center"/>
        <w:rPr>
          <w:color w:val="000000"/>
          <w:sz w:val="64"/>
          <w:szCs w:val="6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right" w:leader="none" w:pos="10691"/>
        </w:tabs>
        <w:spacing w:after="5" w:lineRule="auto"/>
        <w:ind w:left="167" w:right="20" w:firstLine="142"/>
        <w:jc w:val="center"/>
        <w:rPr>
          <w:color w:val="000000"/>
          <w:sz w:val="56"/>
          <w:szCs w:val="56"/>
        </w:rPr>
      </w:pPr>
      <w:r w:rsidDel="00000000" w:rsidR="00000000" w:rsidRPr="00000000">
        <w:rPr>
          <w:rtl w:val="0"/>
        </w:rPr>
      </w:r>
    </w:p>
    <w:p w:rsidR="00000000" w:rsidDel="00000000" w:rsidP="00000000" w:rsidRDefault="00000000" w:rsidRPr="00000000" w14:paraId="00000003">
      <w:pPr>
        <w:spacing w:after="309" w:line="259" w:lineRule="auto"/>
        <w:ind w:left="712" w:firstLine="142.00000000000003"/>
        <w:jc w:val="center"/>
        <w:rPr>
          <w:b w:val="1"/>
          <w:bCs w:val="1"/>
          <w:sz w:val="40"/>
          <w:szCs w:val="40"/>
        </w:rPr>
      </w:pPr>
      <w:r w:rsidDel="00000000" w:rsidR="00000000" w:rsidRPr="00000000">
        <w:rPr>
          <w:b w:val="1"/>
          <w:bCs w:val="1"/>
          <w:sz w:val="40"/>
          <w:szCs w:val="40"/>
          <w:rtl w:val="0"/>
        </w:rPr>
        <w:t xml:space="preserve">T.C. </w:t>
      </w:r>
    </w:p>
    <w:p w:rsidR="00000000" w:rsidDel="00000000" w:rsidP="00000000" w:rsidRDefault="00000000" w:rsidRPr="00000000" w14:paraId="00000004">
      <w:pPr>
        <w:spacing w:after="309" w:line="259" w:lineRule="auto"/>
        <w:ind w:left="712" w:firstLine="142.00000000000003"/>
        <w:jc w:val="center"/>
        <w:rPr>
          <w:b w:val="1"/>
          <w:bCs w:val="1"/>
          <w:sz w:val="40"/>
          <w:szCs w:val="40"/>
        </w:rPr>
      </w:pPr>
      <w:r w:rsidDel="00000000" w:rsidR="00000000" w:rsidRPr="00000000">
        <w:rPr>
          <w:b w:val="1"/>
          <w:bCs w:val="1"/>
          <w:sz w:val="40"/>
          <w:szCs w:val="40"/>
          <w:rtl w:val="0"/>
        </w:rPr>
        <w:t xml:space="preserve">KÜTAHYA DUMLUPINAR ÜNİVERSİTESİ</w:t>
      </w:r>
    </w:p>
    <w:p w:rsidR="00000000" w:rsidDel="00000000" w:rsidP="00000000" w:rsidRDefault="00000000" w:rsidRPr="00000000" w14:paraId="00000005">
      <w:pPr>
        <w:spacing w:after="309" w:line="259" w:lineRule="auto"/>
        <w:ind w:left="712" w:firstLine="142.00000000000003"/>
        <w:jc w:val="center"/>
        <w:rPr>
          <w:b w:val="1"/>
          <w:bCs w:val="1"/>
          <w:sz w:val="40"/>
          <w:szCs w:val="40"/>
        </w:rPr>
      </w:pPr>
      <w:r w:rsidDel="00000000" w:rsidR="00000000" w:rsidRPr="00000000">
        <w:rPr>
          <w:b w:val="1"/>
          <w:bCs w:val="1"/>
          <w:sz w:val="40"/>
          <w:szCs w:val="40"/>
          <w:rtl w:val="0"/>
        </w:rPr>
        <w:t xml:space="preserve">ALTINTAŞ MESLEK YÜKSEKOKULU</w:t>
      </w:r>
    </w:p>
    <w:p w:rsidR="00000000" w:rsidDel="00000000" w:rsidP="00000000" w:rsidRDefault="00000000" w:rsidRPr="00000000" w14:paraId="00000006">
      <w:pPr>
        <w:spacing w:after="309" w:line="259" w:lineRule="auto"/>
        <w:ind w:left="304" w:firstLine="141"/>
        <w:jc w:val="center"/>
        <w:rPr/>
      </w:pPr>
      <w:r w:rsidDel="00000000" w:rsidR="00000000" w:rsidRPr="00000000">
        <w:rPr>
          <w:b w:val="1"/>
          <w:bCs w:val="1"/>
          <w:sz w:val="40"/>
          <w:szCs w:val="40"/>
          <w:rtl w:val="0"/>
        </w:rPr>
        <w:t xml:space="preserve">BİRİM İÇ DEĞERLENDİRME RAPORU (BİDR)</w:t>
      </w:r>
      <w:r w:rsidDel="00000000" w:rsidR="00000000" w:rsidRPr="00000000">
        <w:rPr>
          <w:rtl w:val="0"/>
        </w:rPr>
      </w:r>
    </w:p>
    <w:p w:rsidR="00000000" w:rsidDel="00000000" w:rsidP="00000000" w:rsidRDefault="00000000" w:rsidRPr="00000000" w14:paraId="00000007">
      <w:pPr>
        <w:spacing w:after="2729" w:line="265" w:lineRule="auto"/>
        <w:ind w:left="0" w:firstLine="0"/>
        <w:rPr>
          <w:b w:val="1"/>
          <w:bCs w:val="1"/>
          <w:sz w:val="40"/>
          <w:szCs w:val="40"/>
        </w:rPr>
      </w:pPr>
      <w:r w:rsidDel="00000000" w:rsidR="00000000" w:rsidRPr="00000000">
        <w:rPr>
          <w:rtl w:val="0"/>
        </w:rPr>
      </w:r>
    </w:p>
    <w:p w:rsidR="00000000" w:rsidDel="00000000" w:rsidP="00000000" w:rsidRDefault="00000000" w:rsidRPr="00000000" w14:paraId="00000008">
      <w:pPr>
        <w:spacing w:after="2729" w:line="265" w:lineRule="auto"/>
        <w:ind w:left="0" w:firstLine="0"/>
        <w:rPr>
          <w:b w:val="1"/>
          <w:bCs w:val="1"/>
          <w:sz w:val="40"/>
          <w:szCs w:val="40"/>
        </w:rPr>
      </w:pPr>
      <w:r w:rsidDel="00000000" w:rsidR="00000000" w:rsidRPr="00000000">
        <w:rPr>
          <w:rtl w:val="0"/>
        </w:rPr>
      </w:r>
    </w:p>
    <w:p w:rsidR="00000000" w:rsidDel="00000000" w:rsidP="00000000" w:rsidRDefault="00000000" w:rsidRPr="00000000" w14:paraId="00000009">
      <w:pPr>
        <w:spacing w:after="2729" w:line="265" w:lineRule="auto"/>
        <w:jc w:val="center"/>
        <w:rPr>
          <w:b w:val="1"/>
          <w:bCs w:val="1"/>
          <w:sz w:val="40"/>
          <w:szCs w:val="40"/>
        </w:rPr>
      </w:pPr>
      <w:r w:rsidDel="00000000" w:rsidR="00000000" w:rsidRPr="00000000">
        <w:rPr>
          <w:b w:val="1"/>
          <w:bCs w:val="1"/>
          <w:sz w:val="40"/>
          <w:szCs w:val="40"/>
          <w:rtl w:val="0"/>
        </w:rPr>
        <w:t xml:space="preserve">2026</w:t>
      </w:r>
    </w:p>
    <w:p w:rsidR="00000000" w:rsidDel="00000000" w:rsidP="00000000" w:rsidRDefault="00000000" w:rsidRPr="00000000" w14:paraId="0000000A">
      <w:pPr>
        <w:jc w:val="center"/>
        <w:rPr>
          <w:b w:val="1"/>
          <w:bCs w:val="1"/>
          <w:sz w:val="28"/>
          <w:szCs w:val="28"/>
        </w:rPr>
      </w:pPr>
      <w:r w:rsidDel="00000000" w:rsidR="00000000" w:rsidRPr="00000000">
        <w:rPr>
          <w:b w:val="1"/>
          <w:bCs w:val="1"/>
          <w:sz w:val="28"/>
          <w:szCs w:val="28"/>
          <w:rtl w:val="0"/>
        </w:rPr>
        <w:t xml:space="preserve">İÇİNDEKİLER</w:t>
      </w:r>
    </w:p>
    <w:p w:rsidR="00000000" w:rsidDel="00000000" w:rsidP="00000000" w:rsidRDefault="00000000" w:rsidRPr="00000000" w14:paraId="0000000B">
      <w:pPr>
        <w:tabs>
          <w:tab w:val="right" w:leader="none" w:pos="9204"/>
        </w:tabs>
        <w:spacing w:after="5" w:lineRule="auto"/>
        <w:ind w:left="157" w:right="20" w:firstLine="0"/>
        <w:rPr>
          <w:rFonts w:ascii="Calibri" w:cs="Calibri" w:eastAsia="Calibri" w:hAnsi="Calibri"/>
          <w:sz w:val="22"/>
          <w:szCs w:val="22"/>
        </w:rPr>
      </w:pPr>
      <w:r w:rsidDel="00000000" w:rsidR="00000000" w:rsidRPr="00000000">
        <w:rPr>
          <w:rtl w:val="0"/>
        </w:rPr>
        <w:tab/>
      </w:r>
      <w:r w:rsidDel="00000000" w:rsidR="00000000" w:rsidRPr="00000000">
        <w:rPr>
          <w:rtl w:val="0"/>
        </w:rPr>
      </w:r>
    </w:p>
    <w:p w:rsidR="00000000" w:rsidDel="00000000" w:rsidP="00000000" w:rsidRDefault="00000000" w:rsidRPr="00000000" w14:paraId="0000000C">
      <w:pPr>
        <w:tabs>
          <w:tab w:val="right" w:leader="none" w:pos="9204"/>
        </w:tabs>
        <w:spacing w:after="5" w:lineRule="auto"/>
        <w:ind w:left="167" w:right="20" w:firstLine="142"/>
        <w:rPr/>
      </w:pPr>
      <w:r w:rsidDel="00000000" w:rsidR="00000000" w:rsidRPr="00000000">
        <w:rPr>
          <w:rtl w:val="0"/>
        </w:rPr>
        <w:t xml:space="preserve">Özet                                                                                                                                             4</w:t>
      </w:r>
    </w:p>
    <w:p w:rsidR="00000000" w:rsidDel="00000000" w:rsidP="00000000" w:rsidRDefault="00000000" w:rsidRPr="00000000" w14:paraId="0000000D">
      <w:pPr>
        <w:tabs>
          <w:tab w:val="right" w:leader="none" w:pos="9204"/>
        </w:tabs>
        <w:spacing w:after="5" w:lineRule="auto"/>
        <w:ind w:left="167" w:right="20" w:firstLine="142"/>
        <w:rPr/>
      </w:pPr>
      <w:r w:rsidDel="00000000" w:rsidR="00000000" w:rsidRPr="00000000">
        <w:rPr>
          <w:rtl w:val="0"/>
        </w:rPr>
        <w:t xml:space="preserve">Birim Hakkında Bilgiler                                                                                                             4</w:t>
      </w:r>
    </w:p>
    <w:p w:rsidR="00000000" w:rsidDel="00000000" w:rsidP="00000000" w:rsidRDefault="00000000" w:rsidRPr="00000000" w14:paraId="0000000E">
      <w:pPr>
        <w:tabs>
          <w:tab w:val="right" w:leader="none" w:pos="9204"/>
        </w:tabs>
        <w:spacing w:after="5" w:lineRule="auto"/>
        <w:ind w:left="167" w:right="20" w:firstLine="142"/>
        <w:rPr>
          <w:rFonts w:ascii="Calibri" w:cs="Calibri" w:eastAsia="Calibri" w:hAnsi="Calibri"/>
          <w:sz w:val="22"/>
          <w:szCs w:val="22"/>
        </w:rPr>
      </w:pPr>
      <w:r w:rsidDel="00000000" w:rsidR="00000000" w:rsidRPr="00000000">
        <w:rPr>
          <w:rtl w:val="0"/>
        </w:rPr>
        <w:t xml:space="preserve">A. LİDERLİK, YÖNETİŞİM VE KALİTE</w:t>
        <w:tab/>
        <w:t xml:space="preserve">6</w:t>
      </w:r>
      <w:r w:rsidDel="00000000" w:rsidR="00000000" w:rsidRPr="00000000">
        <w:rPr>
          <w:rtl w:val="0"/>
        </w:rPr>
      </w:r>
    </w:p>
    <w:p w:rsidR="00000000" w:rsidDel="00000000" w:rsidP="00000000" w:rsidRDefault="00000000" w:rsidRPr="00000000" w14:paraId="0000000F">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A.1. LİDERLİK VE KALİTE</w:t>
        <w:tab/>
        <w:t xml:space="preserve">6</w:t>
      </w:r>
      <w:r w:rsidDel="00000000" w:rsidR="00000000" w:rsidRPr="00000000">
        <w:rPr>
          <w:rtl w:val="0"/>
        </w:rPr>
      </w:r>
    </w:p>
    <w:p w:rsidR="00000000" w:rsidDel="00000000" w:rsidP="00000000" w:rsidRDefault="00000000" w:rsidRPr="00000000" w14:paraId="00000010">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A.1.1. Yönetişim Modeli ve İdari Yapı</w:t>
        <w:tab/>
        <w:t xml:space="preserve">6</w:t>
      </w:r>
      <w:r w:rsidDel="00000000" w:rsidR="00000000" w:rsidRPr="00000000">
        <w:rPr>
          <w:rtl w:val="0"/>
        </w:rPr>
      </w:r>
    </w:p>
    <w:p w:rsidR="00000000" w:rsidDel="00000000" w:rsidP="00000000" w:rsidRDefault="00000000" w:rsidRPr="00000000" w14:paraId="00000011">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A.1.2. Liderlik</w:t>
        <w:tab/>
        <w:t xml:space="preserve">7</w:t>
      </w:r>
      <w:r w:rsidDel="00000000" w:rsidR="00000000" w:rsidRPr="00000000">
        <w:rPr>
          <w:rtl w:val="0"/>
        </w:rPr>
      </w:r>
    </w:p>
    <w:p w:rsidR="00000000" w:rsidDel="00000000" w:rsidP="00000000" w:rsidRDefault="00000000" w:rsidRPr="00000000" w14:paraId="00000012">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A.1.3. Kurumsal Dönüşüm Kapasitesi</w:t>
        <w:tab/>
        <w:t xml:space="preserve">8</w:t>
      </w:r>
      <w:r w:rsidDel="00000000" w:rsidR="00000000" w:rsidRPr="00000000">
        <w:rPr>
          <w:rtl w:val="0"/>
        </w:rPr>
      </w:r>
    </w:p>
    <w:p w:rsidR="00000000" w:rsidDel="00000000" w:rsidP="00000000" w:rsidRDefault="00000000" w:rsidRPr="00000000" w14:paraId="00000013">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A.1.4. İç Kalite Güvencesi Mekanizmaları</w:t>
        <w:tab/>
        <w:t xml:space="preserve">9</w:t>
      </w:r>
      <w:r w:rsidDel="00000000" w:rsidR="00000000" w:rsidRPr="00000000">
        <w:rPr>
          <w:rtl w:val="0"/>
        </w:rPr>
      </w:r>
    </w:p>
    <w:p w:rsidR="00000000" w:rsidDel="00000000" w:rsidP="00000000" w:rsidRDefault="00000000" w:rsidRPr="00000000" w14:paraId="00000014">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A.1.5. Kamuoyunu Bilgilendirme ve Hesap Verebilirlik</w:t>
        <w:tab/>
        <w:t xml:space="preserve">10</w:t>
      </w:r>
      <w:r w:rsidDel="00000000" w:rsidR="00000000" w:rsidRPr="00000000">
        <w:rPr>
          <w:rtl w:val="0"/>
        </w:rPr>
      </w:r>
    </w:p>
    <w:p w:rsidR="00000000" w:rsidDel="00000000" w:rsidP="00000000" w:rsidRDefault="00000000" w:rsidRPr="00000000" w14:paraId="00000015">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A.2. MİSYON VE STRATEJİK AMAÇLAR</w:t>
        <w:tab/>
        <w:t xml:space="preserve">11</w:t>
      </w:r>
      <w:r w:rsidDel="00000000" w:rsidR="00000000" w:rsidRPr="00000000">
        <w:rPr>
          <w:rtl w:val="0"/>
        </w:rPr>
      </w:r>
    </w:p>
    <w:p w:rsidR="00000000" w:rsidDel="00000000" w:rsidP="00000000" w:rsidRDefault="00000000" w:rsidRPr="00000000" w14:paraId="00000016">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A.2.1. Misyon, Vizyon ve Politikalar</w:t>
        <w:tab/>
        <w:t xml:space="preserve">11</w:t>
      </w:r>
      <w:r w:rsidDel="00000000" w:rsidR="00000000" w:rsidRPr="00000000">
        <w:rPr>
          <w:rtl w:val="0"/>
        </w:rPr>
      </w:r>
    </w:p>
    <w:p w:rsidR="00000000" w:rsidDel="00000000" w:rsidP="00000000" w:rsidRDefault="00000000" w:rsidRPr="00000000" w14:paraId="00000017">
      <w:pPr>
        <w:tabs>
          <w:tab w:val="right" w:leader="none" w:pos="9204"/>
        </w:tabs>
        <w:spacing w:after="0" w:lineRule="auto"/>
        <w:ind w:left="607" w:right="25" w:firstLine="142.00000000000003"/>
        <w:rPr/>
      </w:pPr>
      <w:r w:rsidDel="00000000" w:rsidR="00000000" w:rsidRPr="00000000">
        <w:rPr>
          <w:rtl w:val="0"/>
        </w:rPr>
        <w:t xml:space="preserve">A.2.2. Stratejik Amaç ve Hedefler</w:t>
        <w:tab/>
        <w:t xml:space="preserve">12</w:t>
      </w:r>
    </w:p>
    <w:p w:rsidR="00000000" w:rsidDel="00000000" w:rsidP="00000000" w:rsidRDefault="00000000" w:rsidRPr="00000000" w14:paraId="00000018">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A.2.3. Performans Yönetimi</w:t>
        <w:tab/>
        <w:t xml:space="preserve">19</w:t>
      </w:r>
      <w:r w:rsidDel="00000000" w:rsidR="00000000" w:rsidRPr="00000000">
        <w:rPr>
          <w:rtl w:val="0"/>
        </w:rPr>
      </w:r>
    </w:p>
    <w:p w:rsidR="00000000" w:rsidDel="00000000" w:rsidP="00000000" w:rsidRDefault="00000000" w:rsidRPr="00000000" w14:paraId="00000019">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A.3. YÖNETİM SİSTEMLERİ</w:t>
        <w:tab/>
        <w:t xml:space="preserve">13</w:t>
      </w:r>
      <w:r w:rsidDel="00000000" w:rsidR="00000000" w:rsidRPr="00000000">
        <w:rPr>
          <w:rtl w:val="0"/>
        </w:rPr>
      </w:r>
    </w:p>
    <w:p w:rsidR="00000000" w:rsidDel="00000000" w:rsidP="00000000" w:rsidRDefault="00000000" w:rsidRPr="00000000" w14:paraId="0000001A">
      <w:pPr>
        <w:tabs>
          <w:tab w:val="right" w:leader="none" w:pos="9204"/>
        </w:tabs>
        <w:spacing w:after="0" w:lineRule="auto"/>
        <w:ind w:left="607" w:right="25" w:firstLine="142.00000000000003"/>
        <w:rPr/>
      </w:pPr>
      <w:r w:rsidDel="00000000" w:rsidR="00000000" w:rsidRPr="00000000">
        <w:rPr>
          <w:rtl w:val="0"/>
        </w:rPr>
        <w:t xml:space="preserve">A.3.1. Bilgi Yönetim Sistemi</w:t>
        <w:tab/>
        <w:t xml:space="preserve">13</w:t>
      </w:r>
    </w:p>
    <w:p w:rsidR="00000000" w:rsidDel="00000000" w:rsidP="00000000" w:rsidRDefault="00000000" w:rsidRPr="00000000" w14:paraId="0000001B">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A.3.2. İnsan Kaynakları Yönetimi</w:t>
        <w:tab/>
        <w:t xml:space="preserve">15</w:t>
      </w:r>
      <w:r w:rsidDel="00000000" w:rsidR="00000000" w:rsidRPr="00000000">
        <w:rPr>
          <w:rtl w:val="0"/>
        </w:rPr>
      </w:r>
    </w:p>
    <w:p w:rsidR="00000000" w:rsidDel="00000000" w:rsidP="00000000" w:rsidRDefault="00000000" w:rsidRPr="00000000" w14:paraId="0000001C">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A.3.3. Finansal Yönetim</w:t>
        <w:tab/>
        <w:t xml:space="preserve">16</w:t>
      </w:r>
      <w:r w:rsidDel="00000000" w:rsidR="00000000" w:rsidRPr="00000000">
        <w:rPr>
          <w:rtl w:val="0"/>
        </w:rPr>
      </w:r>
    </w:p>
    <w:p w:rsidR="00000000" w:rsidDel="00000000" w:rsidP="00000000" w:rsidRDefault="00000000" w:rsidRPr="00000000" w14:paraId="0000001D">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A.3.4. Süreç Yönetimi</w:t>
        <w:tab/>
        <w:t xml:space="preserve">18</w:t>
      </w:r>
      <w:r w:rsidDel="00000000" w:rsidR="00000000" w:rsidRPr="00000000">
        <w:rPr>
          <w:rtl w:val="0"/>
        </w:rPr>
      </w:r>
    </w:p>
    <w:p w:rsidR="00000000" w:rsidDel="00000000" w:rsidP="00000000" w:rsidRDefault="00000000" w:rsidRPr="00000000" w14:paraId="0000001E">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A.4. PAYDAŞ KATILIMI</w:t>
        <w:tab/>
        <w:t xml:space="preserve">19</w:t>
      </w:r>
      <w:r w:rsidDel="00000000" w:rsidR="00000000" w:rsidRPr="00000000">
        <w:rPr>
          <w:rtl w:val="0"/>
        </w:rPr>
      </w:r>
    </w:p>
    <w:p w:rsidR="00000000" w:rsidDel="00000000" w:rsidP="00000000" w:rsidRDefault="00000000" w:rsidRPr="00000000" w14:paraId="0000001F">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A.4.1. İç ve Dış Paydaş Katılımı</w:t>
        <w:tab/>
        <w:t xml:space="preserve">19</w:t>
      </w:r>
      <w:r w:rsidDel="00000000" w:rsidR="00000000" w:rsidRPr="00000000">
        <w:rPr>
          <w:rtl w:val="0"/>
        </w:rPr>
      </w:r>
    </w:p>
    <w:p w:rsidR="00000000" w:rsidDel="00000000" w:rsidP="00000000" w:rsidRDefault="00000000" w:rsidRPr="00000000" w14:paraId="00000020">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A.4.2. Öğrenci Geri Bildirimleri</w:t>
        <w:tab/>
        <w:t xml:space="preserve">21</w:t>
      </w:r>
      <w:r w:rsidDel="00000000" w:rsidR="00000000" w:rsidRPr="00000000">
        <w:rPr>
          <w:rtl w:val="0"/>
        </w:rPr>
      </w:r>
    </w:p>
    <w:p w:rsidR="00000000" w:rsidDel="00000000" w:rsidP="00000000" w:rsidRDefault="00000000" w:rsidRPr="00000000" w14:paraId="00000021">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A.4.3. Mezun İlişkileri Yönetimi</w:t>
        <w:tab/>
        <w:t xml:space="preserve">23</w:t>
      </w:r>
      <w:r w:rsidDel="00000000" w:rsidR="00000000" w:rsidRPr="00000000">
        <w:rPr>
          <w:rtl w:val="0"/>
        </w:rPr>
      </w:r>
    </w:p>
    <w:p w:rsidR="00000000" w:rsidDel="00000000" w:rsidP="00000000" w:rsidRDefault="00000000" w:rsidRPr="00000000" w14:paraId="00000022">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A.5. ULUSLARARASILAŞMA</w:t>
        <w:tab/>
        <w:t xml:space="preserve">24</w:t>
      </w:r>
      <w:r w:rsidDel="00000000" w:rsidR="00000000" w:rsidRPr="00000000">
        <w:rPr>
          <w:rtl w:val="0"/>
        </w:rPr>
      </w:r>
    </w:p>
    <w:p w:rsidR="00000000" w:rsidDel="00000000" w:rsidP="00000000" w:rsidRDefault="00000000" w:rsidRPr="00000000" w14:paraId="00000023">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A.5.1. Uluslararasılaşma Süreçlerinin Yönetimi</w:t>
        <w:tab/>
        <w:t xml:space="preserve">24</w:t>
      </w:r>
      <w:r w:rsidDel="00000000" w:rsidR="00000000" w:rsidRPr="00000000">
        <w:rPr>
          <w:rtl w:val="0"/>
        </w:rPr>
      </w:r>
    </w:p>
    <w:p w:rsidR="00000000" w:rsidDel="00000000" w:rsidP="00000000" w:rsidRDefault="00000000" w:rsidRPr="00000000" w14:paraId="00000024">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A.5.2. Uluslararasılaşma Kaynakları</w:t>
        <w:tab/>
        <w:t xml:space="preserve">25</w:t>
      </w:r>
      <w:r w:rsidDel="00000000" w:rsidR="00000000" w:rsidRPr="00000000">
        <w:rPr>
          <w:rtl w:val="0"/>
        </w:rPr>
      </w:r>
    </w:p>
    <w:p w:rsidR="00000000" w:rsidDel="00000000" w:rsidP="00000000" w:rsidRDefault="00000000" w:rsidRPr="00000000" w14:paraId="00000025">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A.5.3. Uluslararasılaşma Performansı</w:t>
        <w:tab/>
        <w:t xml:space="preserve">26</w:t>
      </w:r>
      <w:r w:rsidDel="00000000" w:rsidR="00000000" w:rsidRPr="00000000">
        <w:rPr>
          <w:rtl w:val="0"/>
        </w:rPr>
      </w:r>
    </w:p>
    <w:p w:rsidR="00000000" w:rsidDel="00000000" w:rsidP="00000000" w:rsidRDefault="00000000" w:rsidRPr="00000000" w14:paraId="00000026">
      <w:pPr>
        <w:tabs>
          <w:tab w:val="right" w:leader="none" w:pos="9204"/>
        </w:tabs>
        <w:spacing w:after="5" w:lineRule="auto"/>
        <w:ind w:left="167" w:right="20" w:firstLine="142"/>
        <w:rPr>
          <w:rFonts w:ascii="Calibri" w:cs="Calibri" w:eastAsia="Calibri" w:hAnsi="Calibri"/>
          <w:sz w:val="22"/>
          <w:szCs w:val="22"/>
        </w:rPr>
      </w:pPr>
      <w:r w:rsidDel="00000000" w:rsidR="00000000" w:rsidRPr="00000000">
        <w:rPr>
          <w:rtl w:val="0"/>
        </w:rPr>
        <w:t xml:space="preserve">B.EĞİTİM VE ÖĞRETİM</w:t>
        <w:tab/>
        <w:t xml:space="preserve">27</w:t>
      </w:r>
      <w:r w:rsidDel="00000000" w:rsidR="00000000" w:rsidRPr="00000000">
        <w:rPr>
          <w:rtl w:val="0"/>
        </w:rPr>
      </w:r>
    </w:p>
    <w:p w:rsidR="00000000" w:rsidDel="00000000" w:rsidP="00000000" w:rsidRDefault="00000000" w:rsidRPr="00000000" w14:paraId="00000027">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B.1. Program Tasarımı, Değerlendirmesi ve Güncellenmesi</w:t>
        <w:tab/>
        <w:t xml:space="preserve">27</w:t>
      </w:r>
      <w:r w:rsidDel="00000000" w:rsidR="00000000" w:rsidRPr="00000000">
        <w:rPr>
          <w:rtl w:val="0"/>
        </w:rPr>
      </w:r>
    </w:p>
    <w:p w:rsidR="00000000" w:rsidDel="00000000" w:rsidP="00000000" w:rsidRDefault="00000000" w:rsidRPr="00000000" w14:paraId="00000028">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B.1.1. Programların Tasarımı ve Onayı</w:t>
        <w:tab/>
        <w:t xml:space="preserve">27</w:t>
      </w:r>
      <w:r w:rsidDel="00000000" w:rsidR="00000000" w:rsidRPr="00000000">
        <w:rPr>
          <w:rtl w:val="0"/>
        </w:rPr>
      </w:r>
    </w:p>
    <w:p w:rsidR="00000000" w:rsidDel="00000000" w:rsidP="00000000" w:rsidRDefault="00000000" w:rsidRPr="00000000" w14:paraId="00000029">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B.1.2 Programın Ders Dağılım Dengesi</w:t>
        <w:tab/>
        <w:t xml:space="preserve">28</w:t>
      </w:r>
      <w:r w:rsidDel="00000000" w:rsidR="00000000" w:rsidRPr="00000000">
        <w:rPr>
          <w:rtl w:val="0"/>
        </w:rPr>
      </w:r>
    </w:p>
    <w:p w:rsidR="00000000" w:rsidDel="00000000" w:rsidP="00000000" w:rsidRDefault="00000000" w:rsidRPr="00000000" w14:paraId="0000002A">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B.1.3. Ders Kazanımlarının Program Çıktılarıyla Uyumu</w:t>
        <w:tab/>
        <w:t xml:space="preserve">29</w:t>
      </w:r>
      <w:r w:rsidDel="00000000" w:rsidR="00000000" w:rsidRPr="00000000">
        <w:rPr>
          <w:rtl w:val="0"/>
        </w:rPr>
      </w:r>
    </w:p>
    <w:p w:rsidR="00000000" w:rsidDel="00000000" w:rsidP="00000000" w:rsidRDefault="00000000" w:rsidRPr="00000000" w14:paraId="0000002B">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B.1.4. Öğrenci İş Yüküne Dayalı Ders Tasarımı</w:t>
        <w:tab/>
        <w:t xml:space="preserve">29</w:t>
      </w:r>
      <w:r w:rsidDel="00000000" w:rsidR="00000000" w:rsidRPr="00000000">
        <w:rPr>
          <w:rtl w:val="0"/>
        </w:rPr>
      </w:r>
    </w:p>
    <w:p w:rsidR="00000000" w:rsidDel="00000000" w:rsidP="00000000" w:rsidRDefault="00000000" w:rsidRPr="00000000" w14:paraId="0000002C">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B.1.5. Programların İzlenmesi ve Güncellenmesi</w:t>
        <w:tab/>
        <w:t xml:space="preserve">30</w:t>
      </w:r>
      <w:r w:rsidDel="00000000" w:rsidR="00000000" w:rsidRPr="00000000">
        <w:rPr>
          <w:rtl w:val="0"/>
        </w:rPr>
      </w:r>
    </w:p>
    <w:p w:rsidR="00000000" w:rsidDel="00000000" w:rsidP="00000000" w:rsidRDefault="00000000" w:rsidRPr="00000000" w14:paraId="0000002D">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B.1.6. Eğitim ve Öğretim Süreçlerinin Yönetimi</w:t>
        <w:tab/>
        <w:t xml:space="preserve">31</w:t>
      </w:r>
      <w:r w:rsidDel="00000000" w:rsidR="00000000" w:rsidRPr="00000000">
        <w:rPr>
          <w:rtl w:val="0"/>
        </w:rPr>
      </w:r>
    </w:p>
    <w:p w:rsidR="00000000" w:rsidDel="00000000" w:rsidP="00000000" w:rsidRDefault="00000000" w:rsidRPr="00000000" w14:paraId="0000002E">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B.2. Programların Yürütülmesi </w:t>
        <w:tab/>
        <w:t xml:space="preserve">32</w:t>
      </w:r>
      <w:r w:rsidDel="00000000" w:rsidR="00000000" w:rsidRPr="00000000">
        <w:rPr>
          <w:rtl w:val="0"/>
        </w:rPr>
      </w:r>
    </w:p>
    <w:p w:rsidR="00000000" w:rsidDel="00000000" w:rsidP="00000000" w:rsidRDefault="00000000" w:rsidRPr="00000000" w14:paraId="0000002F">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B.2.1. Öğretim Yöntem ve Teknikleri</w:t>
        <w:tab/>
        <w:t xml:space="preserve">32</w:t>
      </w:r>
      <w:r w:rsidDel="00000000" w:rsidR="00000000" w:rsidRPr="00000000">
        <w:rPr>
          <w:rtl w:val="0"/>
        </w:rPr>
      </w:r>
    </w:p>
    <w:p w:rsidR="00000000" w:rsidDel="00000000" w:rsidP="00000000" w:rsidRDefault="00000000" w:rsidRPr="00000000" w14:paraId="00000030">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B.2.2. Ölçme ve Değerlendirme</w:t>
        <w:tab/>
        <w:t xml:space="preserve">33</w:t>
      </w:r>
      <w:r w:rsidDel="00000000" w:rsidR="00000000" w:rsidRPr="00000000">
        <w:rPr>
          <w:rtl w:val="0"/>
        </w:rPr>
      </w:r>
    </w:p>
    <w:p w:rsidR="00000000" w:rsidDel="00000000" w:rsidP="00000000" w:rsidRDefault="00000000" w:rsidRPr="00000000" w14:paraId="00000031">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B.2.3. Öğrenci Kabulü, Önceki Öğrenmenin Tanınması ve Kredilendirilmesi</w:t>
        <w:tab/>
        <w:t xml:space="preserve">35</w:t>
      </w:r>
      <w:r w:rsidDel="00000000" w:rsidR="00000000" w:rsidRPr="00000000">
        <w:rPr>
          <w:rtl w:val="0"/>
        </w:rPr>
      </w:r>
    </w:p>
    <w:p w:rsidR="00000000" w:rsidDel="00000000" w:rsidP="00000000" w:rsidRDefault="00000000" w:rsidRPr="00000000" w14:paraId="00000032">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B.2.4. Yeterliliklerin Sertifikalandırılması ve Diploma</w:t>
        <w:tab/>
        <w:t xml:space="preserve">36</w:t>
      </w:r>
      <w:r w:rsidDel="00000000" w:rsidR="00000000" w:rsidRPr="00000000">
        <w:rPr>
          <w:rtl w:val="0"/>
        </w:rPr>
      </w:r>
    </w:p>
    <w:p w:rsidR="00000000" w:rsidDel="00000000" w:rsidP="00000000" w:rsidRDefault="00000000" w:rsidRPr="00000000" w14:paraId="00000033">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B.3. Öğrenme Kaynakları ve Akademik Destek Hizmetleri</w:t>
        <w:tab/>
        <w:t xml:space="preserve">37</w:t>
      </w:r>
      <w:r w:rsidDel="00000000" w:rsidR="00000000" w:rsidRPr="00000000">
        <w:rPr>
          <w:rtl w:val="0"/>
        </w:rPr>
      </w:r>
    </w:p>
    <w:p w:rsidR="00000000" w:rsidDel="00000000" w:rsidP="00000000" w:rsidRDefault="00000000" w:rsidRPr="00000000" w14:paraId="00000034">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B.3.1. Öğrenme Ortam ve Kaynakları</w:t>
        <w:tab/>
        <w:t xml:space="preserve">37</w:t>
      </w:r>
      <w:r w:rsidDel="00000000" w:rsidR="00000000" w:rsidRPr="00000000">
        <w:rPr>
          <w:rtl w:val="0"/>
        </w:rPr>
      </w:r>
    </w:p>
    <w:p w:rsidR="00000000" w:rsidDel="00000000" w:rsidP="00000000" w:rsidRDefault="00000000" w:rsidRPr="00000000" w14:paraId="00000035">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B.3.2. Akademik Destek Hizmetleri</w:t>
        <w:tab/>
        <w:t xml:space="preserve">38</w:t>
      </w:r>
      <w:r w:rsidDel="00000000" w:rsidR="00000000" w:rsidRPr="00000000">
        <w:rPr>
          <w:rtl w:val="0"/>
        </w:rPr>
      </w:r>
    </w:p>
    <w:p w:rsidR="00000000" w:rsidDel="00000000" w:rsidP="00000000" w:rsidRDefault="00000000" w:rsidRPr="00000000" w14:paraId="00000036">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B.3.3. Tesis ve Altyapılar</w:t>
        <w:tab/>
        <w:t xml:space="preserve">39</w:t>
      </w:r>
      <w:r w:rsidDel="00000000" w:rsidR="00000000" w:rsidRPr="00000000">
        <w:rPr>
          <w:rtl w:val="0"/>
        </w:rPr>
      </w:r>
    </w:p>
    <w:p w:rsidR="00000000" w:rsidDel="00000000" w:rsidP="00000000" w:rsidRDefault="00000000" w:rsidRPr="00000000" w14:paraId="00000037">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B.3.4. Dezavantajlı Gruplar</w:t>
        <w:tab/>
        <w:t xml:space="preserve">40</w:t>
      </w:r>
      <w:r w:rsidDel="00000000" w:rsidR="00000000" w:rsidRPr="00000000">
        <w:rPr>
          <w:rtl w:val="0"/>
        </w:rPr>
      </w:r>
    </w:p>
    <w:p w:rsidR="00000000" w:rsidDel="00000000" w:rsidP="00000000" w:rsidRDefault="00000000" w:rsidRPr="00000000" w14:paraId="00000038">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B.3.5. Sosyal, Kültürel, Sportif Faaliyetler</w:t>
        <w:tab/>
        <w:t xml:space="preserve">41</w:t>
      </w:r>
      <w:r w:rsidDel="00000000" w:rsidR="00000000" w:rsidRPr="00000000">
        <w:rPr>
          <w:rtl w:val="0"/>
        </w:rPr>
      </w:r>
    </w:p>
    <w:p w:rsidR="00000000" w:rsidDel="00000000" w:rsidP="00000000" w:rsidRDefault="00000000" w:rsidRPr="00000000" w14:paraId="00000039">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B.4. Öğretim Kadrosu</w:t>
        <w:tab/>
        <w:t xml:space="preserve">42</w:t>
      </w:r>
      <w:r w:rsidDel="00000000" w:rsidR="00000000" w:rsidRPr="00000000">
        <w:rPr>
          <w:rtl w:val="0"/>
        </w:rPr>
      </w:r>
    </w:p>
    <w:p w:rsidR="00000000" w:rsidDel="00000000" w:rsidP="00000000" w:rsidRDefault="00000000" w:rsidRPr="00000000" w14:paraId="0000003A">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B.4.1. Atama, Yükseltme ve Görevlendirme Kriterleri</w:t>
        <w:tab/>
        <w:t xml:space="preserve">42</w:t>
      </w:r>
      <w:r w:rsidDel="00000000" w:rsidR="00000000" w:rsidRPr="00000000">
        <w:rPr>
          <w:rtl w:val="0"/>
        </w:rPr>
      </w:r>
    </w:p>
    <w:p w:rsidR="00000000" w:rsidDel="00000000" w:rsidP="00000000" w:rsidRDefault="00000000" w:rsidRPr="00000000" w14:paraId="0000003B">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B.4.2. Öğretim Yetkinlikleri ve Gelişimi</w:t>
        <w:tab/>
        <w:t xml:space="preserve">43</w:t>
      </w:r>
      <w:r w:rsidDel="00000000" w:rsidR="00000000" w:rsidRPr="00000000">
        <w:rPr>
          <w:rtl w:val="0"/>
        </w:rPr>
      </w:r>
    </w:p>
    <w:p w:rsidR="00000000" w:rsidDel="00000000" w:rsidP="00000000" w:rsidRDefault="00000000" w:rsidRPr="00000000" w14:paraId="0000003C">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B.4.3. Eğitim Faaliyetlerine Yönelik Teşvik ve Ödüllendirme</w:t>
        <w:tab/>
        <w:t xml:space="preserve">44</w:t>
      </w:r>
      <w:r w:rsidDel="00000000" w:rsidR="00000000" w:rsidRPr="00000000">
        <w:rPr>
          <w:rtl w:val="0"/>
        </w:rPr>
      </w:r>
    </w:p>
    <w:p w:rsidR="00000000" w:rsidDel="00000000" w:rsidP="00000000" w:rsidRDefault="00000000" w:rsidRPr="00000000" w14:paraId="0000003D">
      <w:pPr>
        <w:tabs>
          <w:tab w:val="right" w:leader="none" w:pos="9204"/>
        </w:tabs>
        <w:spacing w:after="5" w:lineRule="auto"/>
        <w:ind w:left="167" w:right="20" w:firstLine="142"/>
        <w:rPr>
          <w:rFonts w:ascii="Calibri" w:cs="Calibri" w:eastAsia="Calibri" w:hAnsi="Calibri"/>
          <w:sz w:val="22"/>
          <w:szCs w:val="22"/>
        </w:rPr>
      </w:pPr>
      <w:r w:rsidDel="00000000" w:rsidR="00000000" w:rsidRPr="00000000">
        <w:rPr>
          <w:rtl w:val="0"/>
        </w:rPr>
        <w:t xml:space="preserve">C.ARAŞTIRMA VE GELİŞTİRME</w:t>
        <w:tab/>
        <w:t xml:space="preserve">45</w:t>
      </w:r>
      <w:r w:rsidDel="00000000" w:rsidR="00000000" w:rsidRPr="00000000">
        <w:rPr>
          <w:rtl w:val="0"/>
        </w:rPr>
      </w:r>
    </w:p>
    <w:p w:rsidR="00000000" w:rsidDel="00000000" w:rsidP="00000000" w:rsidRDefault="00000000" w:rsidRPr="00000000" w14:paraId="0000003E">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C.1. Araştırma Süreçlerinin Yönetimi ve Araştırma Kaynakları</w:t>
        <w:tab/>
        <w:t xml:space="preserve">45</w:t>
      </w:r>
      <w:r w:rsidDel="00000000" w:rsidR="00000000" w:rsidRPr="00000000">
        <w:rPr>
          <w:rtl w:val="0"/>
        </w:rPr>
      </w:r>
    </w:p>
    <w:p w:rsidR="00000000" w:rsidDel="00000000" w:rsidP="00000000" w:rsidRDefault="00000000" w:rsidRPr="00000000" w14:paraId="0000003F">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C.1.1. Araştırma Süreçlerinin Yönetimi</w:t>
        <w:tab/>
        <w:t xml:space="preserve">46</w:t>
      </w:r>
      <w:r w:rsidDel="00000000" w:rsidR="00000000" w:rsidRPr="00000000">
        <w:rPr>
          <w:rtl w:val="0"/>
        </w:rPr>
      </w:r>
    </w:p>
    <w:p w:rsidR="00000000" w:rsidDel="00000000" w:rsidP="00000000" w:rsidRDefault="00000000" w:rsidRPr="00000000" w14:paraId="00000040">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C.1.2. İç ve Dış Kaynaklar</w:t>
        <w:tab/>
        <w:t xml:space="preserve">59</w:t>
      </w:r>
      <w:r w:rsidDel="00000000" w:rsidR="00000000" w:rsidRPr="00000000">
        <w:rPr>
          <w:rtl w:val="0"/>
        </w:rPr>
      </w:r>
    </w:p>
    <w:p w:rsidR="00000000" w:rsidDel="00000000" w:rsidP="00000000" w:rsidRDefault="00000000" w:rsidRPr="00000000" w14:paraId="00000041">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C.1.3. Doktora Programları ve Doktora Sonrası İmkanlar</w:t>
        <w:tab/>
        <w:t xml:space="preserve">47</w:t>
      </w:r>
      <w:r w:rsidDel="00000000" w:rsidR="00000000" w:rsidRPr="00000000">
        <w:rPr>
          <w:rtl w:val="0"/>
        </w:rPr>
      </w:r>
    </w:p>
    <w:p w:rsidR="00000000" w:rsidDel="00000000" w:rsidP="00000000" w:rsidRDefault="00000000" w:rsidRPr="00000000" w14:paraId="00000042">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C.2. Araştırma Yetkinliği, İşbirlikleri ve Destekler</w:t>
        <w:tab/>
        <w:t xml:space="preserve">48</w:t>
      </w:r>
      <w:r w:rsidDel="00000000" w:rsidR="00000000" w:rsidRPr="00000000">
        <w:rPr>
          <w:rtl w:val="0"/>
        </w:rPr>
      </w:r>
    </w:p>
    <w:p w:rsidR="00000000" w:rsidDel="00000000" w:rsidP="00000000" w:rsidRDefault="00000000" w:rsidRPr="00000000" w14:paraId="00000043">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C.2.1. Araştırma Yetkinlikleri ve Gelişimi</w:t>
        <w:tab/>
        <w:t xml:space="preserve">48</w:t>
      </w:r>
      <w:r w:rsidDel="00000000" w:rsidR="00000000" w:rsidRPr="00000000">
        <w:rPr>
          <w:rtl w:val="0"/>
        </w:rPr>
      </w:r>
    </w:p>
    <w:p w:rsidR="00000000" w:rsidDel="00000000" w:rsidP="00000000" w:rsidRDefault="00000000" w:rsidRPr="00000000" w14:paraId="00000044">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C.2.2. Ulusal Ve Uluslararası Ortak Programlar ve Ortak Araştırma Birimleri</w:t>
        <w:tab/>
        <w:t xml:space="preserve">49</w:t>
      </w:r>
      <w:r w:rsidDel="00000000" w:rsidR="00000000" w:rsidRPr="00000000">
        <w:rPr>
          <w:rtl w:val="0"/>
        </w:rPr>
      </w:r>
    </w:p>
    <w:p w:rsidR="00000000" w:rsidDel="00000000" w:rsidP="00000000" w:rsidRDefault="00000000" w:rsidRPr="00000000" w14:paraId="00000045">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C.3. Araştırma Performansı</w:t>
        <w:tab/>
        <w:t xml:space="preserve">49</w:t>
      </w:r>
      <w:r w:rsidDel="00000000" w:rsidR="00000000" w:rsidRPr="00000000">
        <w:rPr>
          <w:rtl w:val="0"/>
        </w:rPr>
      </w:r>
    </w:p>
    <w:p w:rsidR="00000000" w:rsidDel="00000000" w:rsidP="00000000" w:rsidRDefault="00000000" w:rsidRPr="00000000" w14:paraId="00000046">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C.3.1. Araştırma Performansının İzlenmesi ve Değerlendirilmesi</w:t>
        <w:tab/>
        <w:t xml:space="preserve">49</w:t>
      </w:r>
      <w:r w:rsidDel="00000000" w:rsidR="00000000" w:rsidRPr="00000000">
        <w:rPr>
          <w:rtl w:val="0"/>
        </w:rPr>
      </w:r>
    </w:p>
    <w:p w:rsidR="00000000" w:rsidDel="00000000" w:rsidP="00000000" w:rsidRDefault="00000000" w:rsidRPr="00000000" w14:paraId="00000047">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C.3.2. Öğretim Elemanı/Araştırmacı Performansının Değerlendirilmesi</w:t>
        <w:tab/>
        <w:t xml:space="preserve">50</w:t>
      </w:r>
      <w:r w:rsidDel="00000000" w:rsidR="00000000" w:rsidRPr="00000000">
        <w:rPr>
          <w:rtl w:val="0"/>
        </w:rPr>
      </w:r>
    </w:p>
    <w:p w:rsidR="00000000" w:rsidDel="00000000" w:rsidP="00000000" w:rsidRDefault="00000000" w:rsidRPr="00000000" w14:paraId="00000048">
      <w:pPr>
        <w:tabs>
          <w:tab w:val="right" w:leader="none" w:pos="9204"/>
        </w:tabs>
        <w:spacing w:after="5" w:lineRule="auto"/>
        <w:ind w:left="167" w:right="20" w:firstLine="142"/>
        <w:rPr>
          <w:rFonts w:ascii="Calibri" w:cs="Calibri" w:eastAsia="Calibri" w:hAnsi="Calibri"/>
          <w:sz w:val="22"/>
          <w:szCs w:val="22"/>
        </w:rPr>
      </w:pPr>
      <w:r w:rsidDel="00000000" w:rsidR="00000000" w:rsidRPr="00000000">
        <w:rPr>
          <w:rtl w:val="0"/>
        </w:rPr>
        <w:t xml:space="preserve">D.TOPLUMSAL KATKI</w:t>
        <w:tab/>
        <w:t xml:space="preserve">51</w:t>
      </w:r>
      <w:r w:rsidDel="00000000" w:rsidR="00000000" w:rsidRPr="00000000">
        <w:rPr>
          <w:rtl w:val="0"/>
        </w:rPr>
      </w:r>
    </w:p>
    <w:p w:rsidR="00000000" w:rsidDel="00000000" w:rsidP="00000000" w:rsidRDefault="00000000" w:rsidRPr="00000000" w14:paraId="00000049">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D.1. Toplumsal Katkı Süreçlerinin Yönetimi ve Toplumsal Katkı Kaynakları</w:t>
        <w:tab/>
        <w:t xml:space="preserve">51</w:t>
      </w:r>
      <w:r w:rsidDel="00000000" w:rsidR="00000000" w:rsidRPr="00000000">
        <w:rPr>
          <w:rtl w:val="0"/>
        </w:rPr>
      </w:r>
    </w:p>
    <w:p w:rsidR="00000000" w:rsidDel="00000000" w:rsidP="00000000" w:rsidRDefault="00000000" w:rsidRPr="00000000" w14:paraId="0000004A">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D.1.1. Toplumsal Katkı Süreçlerinin Yönetimi</w:t>
        <w:tab/>
        <w:t xml:space="preserve">51</w:t>
      </w:r>
      <w:r w:rsidDel="00000000" w:rsidR="00000000" w:rsidRPr="00000000">
        <w:rPr>
          <w:rtl w:val="0"/>
        </w:rPr>
      </w:r>
    </w:p>
    <w:p w:rsidR="00000000" w:rsidDel="00000000" w:rsidP="00000000" w:rsidRDefault="00000000" w:rsidRPr="00000000" w14:paraId="0000004B">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D.1.2. Kaynaklar</w:t>
        <w:tab/>
        <w:t xml:space="preserve">53</w:t>
      </w:r>
      <w:r w:rsidDel="00000000" w:rsidR="00000000" w:rsidRPr="00000000">
        <w:rPr>
          <w:rtl w:val="0"/>
        </w:rPr>
      </w:r>
    </w:p>
    <w:p w:rsidR="00000000" w:rsidDel="00000000" w:rsidP="00000000" w:rsidRDefault="00000000" w:rsidRPr="00000000" w14:paraId="0000004C">
      <w:pPr>
        <w:tabs>
          <w:tab w:val="right" w:leader="none" w:pos="9204"/>
        </w:tabs>
        <w:spacing w:after="11" w:lineRule="auto"/>
        <w:ind w:left="387" w:right="19" w:firstLine="142.00000000000003"/>
        <w:rPr>
          <w:rFonts w:ascii="Calibri" w:cs="Calibri" w:eastAsia="Calibri" w:hAnsi="Calibri"/>
          <w:sz w:val="22"/>
          <w:szCs w:val="22"/>
        </w:rPr>
      </w:pPr>
      <w:r w:rsidDel="00000000" w:rsidR="00000000" w:rsidRPr="00000000">
        <w:rPr>
          <w:rtl w:val="0"/>
        </w:rPr>
        <w:t xml:space="preserve">D.2. Toplumsal Katkı Performansı</w:t>
        <w:tab/>
        <w:t xml:space="preserve">54</w:t>
      </w:r>
      <w:r w:rsidDel="00000000" w:rsidR="00000000" w:rsidRPr="00000000">
        <w:rPr>
          <w:rtl w:val="0"/>
        </w:rPr>
      </w:r>
    </w:p>
    <w:p w:rsidR="00000000" w:rsidDel="00000000" w:rsidP="00000000" w:rsidRDefault="00000000" w:rsidRPr="00000000" w14:paraId="0000004D">
      <w:pPr>
        <w:tabs>
          <w:tab w:val="right" w:leader="none" w:pos="9204"/>
        </w:tabs>
        <w:spacing w:after="0" w:lineRule="auto"/>
        <w:ind w:left="607" w:right="25" w:firstLine="142.00000000000003"/>
        <w:rPr>
          <w:rFonts w:ascii="Calibri" w:cs="Calibri" w:eastAsia="Calibri" w:hAnsi="Calibri"/>
          <w:sz w:val="22"/>
          <w:szCs w:val="22"/>
        </w:rPr>
      </w:pPr>
      <w:r w:rsidDel="00000000" w:rsidR="00000000" w:rsidRPr="00000000">
        <w:rPr>
          <w:rtl w:val="0"/>
        </w:rPr>
        <w:t xml:space="preserve">D.2.1. Toplumsal Katkı Performansının İzlenmesi ve Değerlendirilmesi</w:t>
        <w:tab/>
        <w:t xml:space="preserve">54</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SONUÇ VE DEĞERLENDİRME                                                                                           55</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widowControl w:val="0"/>
        <w:spacing w:after="0" w:before="1" w:line="240" w:lineRule="auto"/>
        <w:ind w:left="0" w:firstLine="0"/>
        <w:jc w:val="left"/>
        <w:rPr/>
      </w:pPr>
      <w:bookmarkStart w:colFirst="0" w:colLast="0" w:name="_heading=h.1fob9te" w:id="0"/>
      <w:bookmarkEnd w:id="0"/>
      <w:r w:rsidDel="00000000" w:rsidR="00000000" w:rsidRPr="00000000">
        <w:rPr>
          <w:rtl w:val="0"/>
        </w:rPr>
      </w:r>
    </w:p>
    <w:p w:rsidR="00000000" w:rsidDel="00000000" w:rsidP="00000000" w:rsidRDefault="00000000" w:rsidRPr="00000000" w14:paraId="00000052">
      <w:pPr>
        <w:keepNext w:val="1"/>
        <w:keepLines w:val="1"/>
        <w:pBdr>
          <w:top w:space="0" w:sz="0" w:val="nil"/>
          <w:left w:space="0" w:sz="0" w:val="nil"/>
          <w:bottom w:space="0" w:sz="0" w:val="nil"/>
          <w:right w:space="0" w:sz="0" w:val="nil"/>
          <w:between w:space="0" w:sz="0" w:val="nil"/>
        </w:pBdr>
        <w:spacing w:after="234" w:line="259" w:lineRule="auto"/>
        <w:jc w:val="center"/>
        <w:rPr>
          <w:b w:val="1"/>
          <w:bCs w:val="1"/>
          <w:color w:val="000000"/>
          <w:sz w:val="28"/>
          <w:szCs w:val="2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92" w:top="2385" w:left="1276" w:right="1416" w:header="709" w:footer="80"/>
          <w:pgNumType w:start="1"/>
          <w:titlePg w:val="1"/>
        </w:sectPr>
      </w:pPr>
      <w:bookmarkStart w:colFirst="0" w:colLast="0" w:name="_heading=h.3dy6vkm" w:id="1"/>
      <w:bookmarkEnd w:id="1"/>
      <w:r w:rsidDel="00000000" w:rsidR="00000000" w:rsidRPr="00000000">
        <w:rPr>
          <w:rtl w:val="0"/>
        </w:rPr>
      </w:r>
    </w:p>
    <w:p w:rsidR="00000000" w:rsidDel="00000000" w:rsidP="00000000" w:rsidRDefault="00000000" w:rsidRPr="00000000" w14:paraId="00000053">
      <w:pPr>
        <w:spacing w:after="240" w:before="240" w:line="265" w:lineRule="auto"/>
        <w:ind w:left="0" w:firstLine="0"/>
        <w:rPr>
          <w:b w:val="1"/>
          <w:bCs w:val="1"/>
        </w:rPr>
      </w:pPr>
      <w:r w:rsidDel="00000000" w:rsidR="00000000" w:rsidRPr="00000000">
        <w:rPr>
          <w:rtl w:val="0"/>
        </w:rPr>
      </w:r>
    </w:p>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1t3h5sf" w:id="2"/>
      <w:bookmarkEnd w:id="2"/>
      <w:r w:rsidDel="00000000" w:rsidR="00000000" w:rsidRPr="00000000">
        <w:rPr>
          <w:b w:val="1"/>
          <w:bCs w:val="1"/>
          <w:color w:val="000000"/>
          <w:sz w:val="26"/>
          <w:szCs w:val="26"/>
          <w:rtl w:val="0"/>
        </w:rPr>
        <w:t xml:space="preserve">Özet</w:t>
      </w:r>
    </w:p>
    <w:p w:rsidR="00000000" w:rsidDel="00000000" w:rsidP="00000000" w:rsidRDefault="00000000" w:rsidRPr="00000000" w14:paraId="00000055">
      <w:pPr>
        <w:spacing w:after="240" w:before="240" w:lineRule="auto"/>
        <w:ind w:left="160" w:right="60" w:firstLine="0"/>
        <w:rPr/>
      </w:pPr>
      <w:r w:rsidDel="00000000" w:rsidR="00000000" w:rsidRPr="00000000">
        <w:rPr>
          <w:rtl w:val="0"/>
        </w:rPr>
        <w:t xml:space="preserve">Yüksekokul kalite komisyonu üyeleri tarafından 2025 yılına ait birim iç değerlendirme raporu hazırlanarak bilginize sunulmuştur. Liderlik, Yönetişim ve Kalite, Eğitim-Öğretim, Araştırma ve Geliştirme, Toplumsal Katkı süreçleri iç ve dış paydaşlarımızın geri bildirimleri ve ilgili komisyonların kararları doğrultusunda yürütülmektedir. Altıntaş Meslek Yüksekokulu olarak 2025 yılında eğitim faaliyetlerinde uygulamalı yaklaşım temel alınarak, teorik bilgilerin mesleki deneyime dönüştürülmesini sağlayan simülasyon temelli uygulamalar ve yenilikçi eğitim metotlarını hayata geçirmiştir. Kurumsal yönetişim ve katılımcılık ilkeleri çerçevesinde; dış paydaş istişare toplantıları ve öğrencilerin yönetim süreçlerine katılımını teşvik eden çalıştaylar düzenlenerek birimin karar alma mekanizmaları ve organizasyonel yapısı güçlendirilmiştir. Birimimizin toplumsal görünürlüğünü pekiştirmek amacıyla, kurumsal toplumsal katkı politikalarımız doğrultusunda çok sayıda bilimsel ve sosyo kültürel etkinlik organize edilmiştir. Tüm bu faaliyetlerle eş güdümlü olarak; bilimsel araştırma projeleri ve akademik çalışmalar aracılığıyla, ulusal ve uluslararası düzeyde gerçekleştirilen yayınlarla akademik literatüre katkı sağlanmıştır.</w:t>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4d34og8" w:id="3"/>
      <w:bookmarkEnd w:id="3"/>
      <w:r w:rsidDel="00000000" w:rsidR="00000000" w:rsidRPr="00000000">
        <w:rPr>
          <w:b w:val="1"/>
          <w:bCs w:val="1"/>
          <w:color w:val="000000"/>
          <w:sz w:val="26"/>
          <w:szCs w:val="26"/>
          <w:rtl w:val="0"/>
        </w:rPr>
        <w:t xml:space="preserve">Birim Hakkında Bilgiler</w:t>
      </w:r>
    </w:p>
    <w:p w:rsidR="00000000" w:rsidDel="00000000" w:rsidP="00000000" w:rsidRDefault="00000000" w:rsidRPr="00000000" w14:paraId="00000057">
      <w:pPr>
        <w:spacing w:after="240" w:before="240" w:line="360" w:lineRule="auto"/>
        <w:ind w:right="62"/>
        <w:rPr/>
      </w:pPr>
      <w:r w:rsidDel="00000000" w:rsidR="00000000" w:rsidRPr="00000000">
        <w:rPr>
          <w:rtl w:val="0"/>
        </w:rPr>
        <w:t xml:space="preserve">Bu bölümde, Altıntaş Meslek Yüksekokulunun tarihsel gelişimi, misyonu, vizyonu, değerleri, hedefleri ve iyileştirme alanları hakkında bilgi verilmiştir.</w:t>
      </w:r>
    </w:p>
    <w:p w:rsidR="00000000" w:rsidDel="00000000" w:rsidP="00000000" w:rsidRDefault="00000000" w:rsidRPr="00000000" w14:paraId="00000058">
      <w:pPr>
        <w:ind w:firstLine="720"/>
        <w:rPr>
          <w:b w:val="1"/>
          <w:bCs w:val="1"/>
        </w:rPr>
      </w:pPr>
      <w:r w:rsidDel="00000000" w:rsidR="00000000" w:rsidRPr="00000000">
        <w:rPr>
          <w:b w:val="1"/>
          <w:bCs w:val="1"/>
          <w:rtl w:val="0"/>
        </w:rPr>
        <w:t xml:space="preserve">1. İletişim Bilgileri</w:t>
      </w:r>
    </w:p>
    <w:p w:rsidR="00000000" w:rsidDel="00000000" w:rsidP="00000000" w:rsidRDefault="00000000" w:rsidRPr="00000000" w14:paraId="00000059">
      <w:pPr>
        <w:spacing w:before="120" w:lineRule="auto"/>
        <w:ind w:right="63"/>
        <w:rPr/>
      </w:pPr>
      <w:r w:rsidDel="00000000" w:rsidR="00000000" w:rsidRPr="00000000">
        <w:rPr>
          <w:rtl w:val="0"/>
        </w:rPr>
        <w:t xml:space="preserve">Altıntaş Meslek Yüksekokulu Müdürü ve Kalite Komisyonu Başkanı</w:t>
      </w:r>
    </w:p>
    <w:p w:rsidR="00000000" w:rsidDel="00000000" w:rsidP="00000000" w:rsidRDefault="00000000" w:rsidRPr="00000000" w14:paraId="0000005A">
      <w:pPr>
        <w:spacing w:before="120" w:lineRule="auto"/>
        <w:ind w:right="63"/>
        <w:rPr/>
      </w:pPr>
      <w:r w:rsidDel="00000000" w:rsidR="00000000" w:rsidRPr="00000000">
        <w:rPr>
          <w:rtl w:val="0"/>
        </w:rPr>
        <w:t xml:space="preserve">Prof. Dr. Hüseyin KARAKUŞ         </w:t>
      </w:r>
    </w:p>
    <w:p w:rsidR="00000000" w:rsidDel="00000000" w:rsidP="00000000" w:rsidRDefault="00000000" w:rsidRPr="00000000" w14:paraId="0000005B">
      <w:pPr>
        <w:spacing w:before="120" w:lineRule="auto"/>
        <w:ind w:right="63"/>
        <w:rPr/>
      </w:pPr>
      <w:r w:rsidDel="00000000" w:rsidR="00000000" w:rsidRPr="00000000">
        <w:rPr>
          <w:rtl w:val="0"/>
        </w:rPr>
        <w:t xml:space="preserve">Cumhuriyet Mah. Altıntaş Meslek Yüksekokulu 43800 Altıntaş/KÜTAHYA </w:t>
      </w:r>
    </w:p>
    <w:p w:rsidR="00000000" w:rsidDel="00000000" w:rsidP="00000000" w:rsidRDefault="00000000" w:rsidRPr="00000000" w14:paraId="0000005C">
      <w:pPr>
        <w:rPr/>
      </w:pPr>
      <w:hyperlink r:id="rId13">
        <w:r w:rsidDel="00000000" w:rsidR="00000000" w:rsidRPr="00000000">
          <w:rPr>
            <w:color w:val="1155cc"/>
            <w:u w:val="single"/>
            <w:rtl w:val="0"/>
          </w:rPr>
          <w:t xml:space="preserve">huseyin.karakus@dpu.edu.tr</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0 (274) 443 (4359) </w:t>
      </w:r>
    </w:p>
    <w:p w:rsidR="00000000" w:rsidDel="00000000" w:rsidP="00000000" w:rsidRDefault="00000000" w:rsidRPr="00000000" w14:paraId="0000005E">
      <w:pPr>
        <w:spacing w:before="120" w:lineRule="auto"/>
        <w:ind w:right="63"/>
        <w:rPr/>
      </w:pPr>
      <w:r w:rsidDel="00000000" w:rsidR="00000000" w:rsidRPr="00000000">
        <w:rPr>
          <w:rtl w:val="0"/>
        </w:rPr>
      </w:r>
    </w:p>
    <w:p w:rsidR="00000000" w:rsidDel="00000000" w:rsidP="00000000" w:rsidRDefault="00000000" w:rsidRPr="00000000" w14:paraId="0000005F">
      <w:pPr>
        <w:ind w:firstLine="720"/>
        <w:rPr>
          <w:b w:val="1"/>
          <w:bCs w:val="1"/>
        </w:rPr>
      </w:pPr>
      <w:r w:rsidDel="00000000" w:rsidR="00000000" w:rsidRPr="00000000">
        <w:rPr>
          <w:b w:val="1"/>
          <w:bCs w:val="1"/>
          <w:rtl w:val="0"/>
        </w:rPr>
        <w:t xml:space="preserve">2. Tarihsel Gelişimi </w:t>
      </w:r>
    </w:p>
    <w:p w:rsidR="00000000" w:rsidDel="00000000" w:rsidP="00000000" w:rsidRDefault="00000000" w:rsidRPr="00000000" w14:paraId="00000060">
      <w:pPr>
        <w:spacing w:after="240" w:before="240" w:lineRule="auto"/>
        <w:ind w:left="0" w:right="60" w:firstLine="0"/>
        <w:rPr/>
      </w:pPr>
      <w:r w:rsidDel="00000000" w:rsidR="00000000" w:rsidRPr="00000000">
        <w:rPr>
          <w:rtl w:val="0"/>
        </w:rPr>
        <w:t xml:space="preserve">Altıntaş Meslek Yüksekokulu Yükseköğretim yürütme kurulunun 14.02.1994 tarih ve 94.5.332 sayılı kararı ile eğitim öğretime başlamıştır. Meslek Yüksekokulumuz kullanımı Kütahya Dumlupınar Üniversitesine ait 500 dönüm arazi üzerinde bulunan 1500 m² kapalı alanda tek katlı iki binada eğitim vermektedir.</w:t>
      </w:r>
    </w:p>
    <w:p w:rsidR="00000000" w:rsidDel="00000000" w:rsidP="00000000" w:rsidRDefault="00000000" w:rsidRPr="00000000" w14:paraId="00000061">
      <w:pPr>
        <w:spacing w:after="240" w:before="240" w:lineRule="auto"/>
        <w:ind w:left="0" w:right="60" w:firstLine="0"/>
        <w:rPr/>
      </w:pPr>
      <w:r w:rsidDel="00000000" w:rsidR="00000000" w:rsidRPr="00000000">
        <w:rPr>
          <w:rtl w:val="0"/>
        </w:rPr>
        <w:t xml:space="preserve">Yüksekokulumuzda; Gıda Kalite Kontrol ve Analizi, Gıda Teknolojisi, Laboratuvar Teknolojisi, Nüfus ve Vatandaşlık ile Posta Hizmetleri programları olmak üzere toplam 5 aktif ön lisans programı bulunmaktadır. Bu programlarda toplam 562 öğrenci eğitim-öğretim hayatına devam etmektedir. Eğitim faaliyetleri; 7 sınıf, 1 amfi, 1 bilgisayar laboratuvarı ve 1 uygulama laboratuvarından oluşan toplam 9 eğitim alanında sürdürülmektedir. Birimin teknolojik altyapısı 56 bilgisayar, 15 yazıcı ve diğer çevre birimleri ile desteklenmektedir. Sosyal tesisler kapsamında öğrencilere hizmet veren bir kantin, bir yemekhane ve iki adet spor tesisi mevcuttur. Ayrıca 47 m² alana sahip bir kütüphane birimi bulunmaktadır. Birim bünyesinde;1 Profesör, 8 Doktor Öğretim Üyesi ve 6 Öğretim Görevlisi olmak üzere toplam 15 akademik personel görev yapmaktadır. İdari süreçler ise bir yüksekokul sekreteri, bir bilgisayar işletmeni, bir memur ve bir 4/B statüsünde çalışan olmak üzere toplam 4 idari personel tarafından yürütülmektedir.</w:t>
      </w:r>
    </w:p>
    <w:p w:rsidR="00000000" w:rsidDel="00000000" w:rsidP="00000000" w:rsidRDefault="00000000" w:rsidRPr="00000000" w14:paraId="00000062">
      <w:pPr>
        <w:pBdr>
          <w:top w:space="0" w:sz="0" w:val="nil"/>
          <w:left w:space="0" w:sz="0" w:val="nil"/>
          <w:bottom w:space="0" w:sz="0" w:val="nil"/>
          <w:right w:space="0" w:sz="0" w:val="nil"/>
          <w:between w:space="0" w:sz="0" w:val="nil"/>
        </w:pBdr>
        <w:ind w:right="63"/>
        <w:rPr/>
      </w:pPr>
      <w:r w:rsidDel="00000000" w:rsidR="00000000" w:rsidRPr="00000000">
        <w:rPr>
          <w:rtl w:val="0"/>
        </w:rPr>
      </w:r>
    </w:p>
    <w:p w:rsidR="00000000" w:rsidDel="00000000" w:rsidP="00000000" w:rsidRDefault="00000000" w:rsidRPr="00000000" w14:paraId="00000063">
      <w:pPr>
        <w:ind w:firstLine="720"/>
        <w:rPr>
          <w:b w:val="1"/>
          <w:bCs w:val="1"/>
        </w:rPr>
      </w:pPr>
      <w:r w:rsidDel="00000000" w:rsidR="00000000" w:rsidRPr="00000000">
        <w:rPr>
          <w:b w:val="1"/>
          <w:bCs w:val="1"/>
          <w:rtl w:val="0"/>
        </w:rPr>
        <w:t xml:space="preserve">3. Misyonu, Vizyonu, Değerleri ve Hedefleri </w:t>
      </w:r>
    </w:p>
    <w:p w:rsidR="00000000" w:rsidDel="00000000" w:rsidP="00000000" w:rsidRDefault="00000000" w:rsidRPr="00000000" w14:paraId="00000064">
      <w:pPr>
        <w:spacing w:before="120" w:lineRule="auto"/>
        <w:rPr/>
      </w:pPr>
      <w:r w:rsidDel="00000000" w:rsidR="00000000" w:rsidRPr="00000000">
        <w:rPr>
          <w:highlight w:val="white"/>
          <w:rtl w:val="0"/>
        </w:rPr>
        <w:t xml:space="preserve">Meslek Yüksekokulumuzun misyonu; toplumun ve çağın ihtiyaçlarına cevap verebilecek, etik değerlere sahip, uygulamalı eğitimle donatılmış, nitelikli ve üretken bireyler yetiştirmektir. Vizyonumuz ise; sektörle güçlü iş birlikleri kurarak mezunlarını istihdam da öne çıkaran, uygulamalı eğitimiyle fark yaratan bir meslek yüksekokulu olmaktır. Sahip olduğumuz misyon ve vizyon doğrultusunda; etik ve toplumsal değerlere bağlılık, uygulamalı ve kaliteli eğitim, yenilikçilik ve gelişim, paydaşlarla işbirliği, erişilebilirlik ve katılımcılık, yerel kalkınmaya katkı, milli ve kültürel değerlere saygı gibi temel değerler benimsenmiştir. Birimimizin kalite standartlarını yükseltmek amacıyla; kalite dokümantasyon süreçlerinin standardizasyonu, etkinlik yönetimi mekanizmalarının izlenebilirliği ve paydaş memnuniyetinin artırılmasına yönelik stratejik iyileştirmeler gerçekleştirilmiştir.  </w:t>
      </w:r>
      <w:r w:rsidDel="00000000" w:rsidR="00000000" w:rsidRPr="00000000">
        <w:rPr>
          <w:rtl w:val="0"/>
        </w:rPr>
      </w:r>
    </w:p>
    <w:p w:rsidR="00000000" w:rsidDel="00000000" w:rsidP="00000000" w:rsidRDefault="00000000" w:rsidRPr="00000000" w14:paraId="00000065">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6">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7">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8">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9">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A">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B">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C">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D">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E">
      <w:pPr>
        <w:spacing w:before="120" w:lineRule="auto"/>
        <w:ind w:left="120" w:right="60" w:firstLine="142"/>
        <w:rPr>
          <w:b w:val="1"/>
          <w:bCs w:val="1"/>
          <w:sz w:val="26"/>
          <w:szCs w:val="26"/>
          <w:highlight w:val="yellow"/>
        </w:rPr>
      </w:pPr>
      <w:r w:rsidDel="00000000" w:rsidR="00000000" w:rsidRPr="00000000">
        <w:rPr>
          <w:rtl w:val="0"/>
        </w:rPr>
      </w:r>
    </w:p>
    <w:p w:rsidR="00000000" w:rsidDel="00000000" w:rsidP="00000000" w:rsidRDefault="00000000" w:rsidRPr="00000000" w14:paraId="0000006F">
      <w:pPr>
        <w:spacing w:after="0" w:line="276" w:lineRule="auto"/>
        <w:ind w:left="720" w:firstLine="0"/>
        <w:rPr/>
      </w:pPr>
      <w:r w:rsidDel="00000000" w:rsidR="00000000" w:rsidRPr="00000000">
        <w:rPr>
          <w:rtl w:val="0"/>
        </w:rPr>
      </w:r>
    </w:p>
    <w:p w:rsidR="00000000" w:rsidDel="00000000" w:rsidP="00000000" w:rsidRDefault="00000000" w:rsidRPr="00000000" w14:paraId="00000070">
      <w:pPr>
        <w:keepNext w:val="1"/>
        <w:keepLines w:val="1"/>
        <w:pBdr>
          <w:top w:space="0" w:sz="0" w:val="nil"/>
          <w:left w:space="0" w:sz="0" w:val="nil"/>
          <w:bottom w:space="0" w:sz="0" w:val="nil"/>
          <w:right w:space="0" w:sz="0" w:val="nil"/>
          <w:between w:space="0" w:sz="0" w:val="nil"/>
        </w:pBdr>
        <w:spacing w:after="234" w:line="259" w:lineRule="auto"/>
        <w:ind w:left="0" w:firstLine="0"/>
        <w:jc w:val="left"/>
        <w:rPr>
          <w:b w:val="1"/>
          <w:bCs w:val="1"/>
          <w:color w:val="000000"/>
          <w:sz w:val="28"/>
          <w:szCs w:val="28"/>
        </w:rPr>
      </w:pPr>
      <w:bookmarkStart w:colFirst="0" w:colLast="0" w:name="_heading=h.35nkun2" w:id="4"/>
      <w:bookmarkEnd w:id="4"/>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1"/>
        <w:keepLines w:val="1"/>
        <w:pBdr>
          <w:top w:space="0" w:sz="0" w:val="nil"/>
          <w:left w:space="0" w:sz="0" w:val="nil"/>
          <w:bottom w:space="0" w:sz="0" w:val="nil"/>
          <w:right w:space="0" w:sz="0" w:val="nil"/>
          <w:between w:space="0" w:sz="0" w:val="nil"/>
        </w:pBdr>
        <w:spacing w:after="234" w:line="259" w:lineRule="auto"/>
        <w:ind w:left="137" w:firstLine="142"/>
        <w:jc w:val="left"/>
        <w:rPr>
          <w:b w:val="1"/>
          <w:bCs w:val="1"/>
          <w:color w:val="000000"/>
          <w:sz w:val="28"/>
          <w:szCs w:val="28"/>
        </w:rPr>
      </w:pPr>
      <w:bookmarkStart w:colFirst="0" w:colLast="0" w:name="_heading=h.1ksv4uv" w:id="5"/>
      <w:bookmarkEnd w:id="5"/>
      <w:r w:rsidDel="00000000" w:rsidR="00000000" w:rsidRPr="00000000">
        <w:rPr>
          <w:b w:val="1"/>
          <w:bCs w:val="1"/>
          <w:sz w:val="28"/>
          <w:szCs w:val="28"/>
          <w:rtl w:val="0"/>
        </w:rPr>
        <w:t xml:space="preserve">A</w:t>
      </w:r>
      <w:r w:rsidDel="00000000" w:rsidR="00000000" w:rsidRPr="00000000">
        <w:rPr>
          <w:b w:val="1"/>
          <w:bCs w:val="1"/>
          <w:color w:val="000000"/>
          <w:sz w:val="28"/>
          <w:szCs w:val="28"/>
          <w:rtl w:val="0"/>
        </w:rPr>
        <w:t xml:space="preserve">. LİDERLİK, YÖNETİŞİM VE KALİTE </w:t>
      </w:r>
    </w:p>
    <w:p w:rsidR="00000000" w:rsidDel="00000000" w:rsidP="00000000" w:rsidRDefault="00000000" w:rsidRPr="00000000" w14:paraId="00000073">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bCs w:val="1"/>
          <w:color w:val="000000"/>
          <w:sz w:val="26"/>
          <w:szCs w:val="26"/>
        </w:rPr>
      </w:pPr>
      <w:bookmarkStart w:colFirst="0" w:colLast="0" w:name="_heading=h.44sinio" w:id="6"/>
      <w:bookmarkEnd w:id="6"/>
      <w:r w:rsidDel="00000000" w:rsidR="00000000" w:rsidRPr="00000000">
        <w:rPr>
          <w:b w:val="1"/>
          <w:bCs w:val="1"/>
          <w:color w:val="000000"/>
          <w:sz w:val="26"/>
          <w:szCs w:val="26"/>
          <w:rtl w:val="0"/>
        </w:rPr>
        <w:t xml:space="preserve">A.1. LİDERLİK VE KALİTE</w:t>
      </w:r>
    </w:p>
    <w:p w:rsidR="00000000" w:rsidDel="00000000" w:rsidP="00000000" w:rsidRDefault="00000000" w:rsidRPr="00000000" w14:paraId="00000074">
      <w:pPr>
        <w:spacing w:after="160" w:line="278.00000000000006" w:lineRule="auto"/>
        <w:ind w:left="141" w:firstLine="0"/>
        <w:rPr>
          <w:b w:val="1"/>
          <w:bCs w:val="1"/>
          <w:sz w:val="26"/>
          <w:szCs w:val="26"/>
        </w:rPr>
      </w:pPr>
      <w:r w:rsidDel="00000000" w:rsidR="00000000" w:rsidRPr="00000000">
        <w:rPr>
          <w:rtl w:val="0"/>
        </w:rPr>
        <w:t xml:space="preserve">Birimin organizasyon şeması, görev tanımları, süreç boyunca yapılan çalışmalar bu başlık altında sunulmuştur. Bu bilgilerin birim kalite kitapçıklarında ve web sayfalarında yayınlanması, güncel ve anlaşılır olması ve işleyişin paydaşlarca bilinirliğinin sağlanması için çalışmalar sürmektedir.</w:t>
      </w:r>
      <w:r w:rsidDel="00000000" w:rsidR="00000000" w:rsidRPr="00000000">
        <w:rPr>
          <w:rtl w:val="0"/>
        </w:rPr>
      </w:r>
    </w:p>
    <w:p w:rsidR="00000000" w:rsidDel="00000000" w:rsidP="00000000" w:rsidRDefault="00000000" w:rsidRPr="00000000" w14:paraId="00000075">
      <w:pPr>
        <w:spacing w:after="160" w:line="278.00000000000006" w:lineRule="auto"/>
        <w:ind w:left="283" w:firstLine="0"/>
        <w:rPr>
          <w:b w:val="1"/>
          <w:bCs w:val="1"/>
        </w:rPr>
      </w:pPr>
      <w:r w:rsidDel="00000000" w:rsidR="00000000" w:rsidRPr="00000000">
        <w:rPr>
          <w:b w:val="1"/>
          <w:bCs w:val="1"/>
          <w:rtl w:val="0"/>
        </w:rPr>
        <w:t xml:space="preserve">A.1. Liderlik ve Kalite</w:t>
      </w:r>
    </w:p>
    <w:p w:rsidR="00000000" w:rsidDel="00000000" w:rsidP="00000000" w:rsidRDefault="00000000" w:rsidRPr="00000000" w14:paraId="00000076">
      <w:pPr>
        <w:spacing w:after="160" w:line="278.00000000000006" w:lineRule="auto"/>
        <w:ind w:left="283" w:firstLine="0"/>
        <w:rPr>
          <w:i w:val="1"/>
          <w:iCs w:val="1"/>
          <w:color w:val="ff0000"/>
        </w:rPr>
      </w:pPr>
      <w:r w:rsidDel="00000000" w:rsidR="00000000" w:rsidRPr="00000000">
        <w:rPr>
          <w:b w:val="1"/>
          <w:bCs w:val="1"/>
          <w:rtl w:val="0"/>
        </w:rPr>
        <w:t xml:space="preserve">A.1.1. Yönetişim Modeli ve İdari Yapı </w:t>
      </w:r>
      <w:r w:rsidDel="00000000" w:rsidR="00000000" w:rsidRPr="00000000">
        <w:rPr>
          <w:rtl w:val="0"/>
        </w:rPr>
      </w:r>
    </w:p>
    <w:tbl>
      <w:tblPr>
        <w:tblStyle w:val="Table1"/>
        <w:tblW w:w="9135.0" w:type="dxa"/>
        <w:jc w:val="left"/>
        <w:tblLayout w:type="fixed"/>
        <w:tblLook w:val="06A0"/>
      </w:tblPr>
      <w:tblGrid>
        <w:gridCol w:w="2001"/>
        <w:gridCol w:w="7134"/>
        <w:tblGridChange w:id="0">
          <w:tblGrid>
            <w:gridCol w:w="2001"/>
            <w:gridCol w:w="7134"/>
          </w:tblGrid>
        </w:tblGridChange>
      </w:tblGrid>
      <w:tr>
        <w:trPr>
          <w:cantSplit w:val="0"/>
          <w:trHeight w:val="536" w:hRule="atLeast"/>
          <w:tblHeader w:val="0"/>
        </w:trPr>
        <w:tc>
          <w:tcPr/>
          <w:p w:rsidR="00000000" w:rsidDel="00000000" w:rsidP="00000000" w:rsidRDefault="00000000" w:rsidRPr="00000000" w14:paraId="0000007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 </w:t>
            </w:r>
          </w:p>
          <w:p w:rsidR="00000000" w:rsidDel="00000000" w:rsidP="00000000" w:rsidRDefault="00000000" w:rsidRPr="00000000" w14:paraId="0000007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79">
            <w:pPr>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0"/>
                <w:bCs w:val="0"/>
                <w:sz w:val="24"/>
                <w:szCs w:val="24"/>
                <w:rtl w:val="0"/>
              </w:rPr>
              <w:t xml:space="preserve">Öğrencilere sunulan hizmetlerde süreçlerin şeffaf, anlaşılır ve erişilebilir olmasını sağlamak amacıyla; kayıt, danışmanlık, belge talepleri, ders işlemleri ve benzeri öğrenci odaklı idari ve akademik süreçlere ilişkin iş akış şemalarının hazırlanması planlanmıştır </w:t>
            </w:r>
            <w:hyperlink r:id="rId14">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color w:val="1155cc"/>
                <w:sz w:val="24"/>
                <w:szCs w:val="24"/>
                <w:rtl w:val="0"/>
              </w:rPr>
              <w:t xml:space="preserve">.</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yürütülen kalite güvencesi çalışmalarının etkinliğini artırmak ve süreçlerin daha işlevsel şekilde yürütülmesini sağlamak amacıyla kalite yapılanmasının gözden geçirilmesi planlanmıştır. Bu kapsamda mevcut kalite alt komisyonlarının görev alanları, üye yapıları ve çalışma kapsamlarının güncellenmesine yönelik planlama yapılmıştır. İlgili toplantı tutanağına istinaden iç ve dış paydaşlarla toplantı yapılması planlanmıştır </w:t>
            </w:r>
            <w:hyperlink r:id="rId15">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7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07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planlama doğrultusunda birim kalite alt komisyonları güncellenmiş; komisyonların üye dağılımları ve sorumluluk alanları yeniden belirlenmiştir. Güncellenen kalite alt komisyonları aracılığıyla kalite güvencesi süreçlerinin daha etkin yürütülmesi sağlanmış; komisyon toplantıları gerçekleştirilerek kalite faaliyetleri uygulamaya alınmıştır </w:t>
            </w:r>
            <w:hyperlink r:id="rId16">
              <w:r w:rsidDel="00000000" w:rsidR="00000000" w:rsidRPr="00000000">
                <w:rPr>
                  <w:rFonts w:ascii="Times New Roman" w:cs="Times New Roman" w:eastAsia="Times New Roman" w:hAnsi="Times New Roman"/>
                  <w:color w:val="1155cc"/>
                  <w:sz w:val="24"/>
                  <w:szCs w:val="24"/>
                  <w:u w:val="single"/>
                  <w:rtl w:val="0"/>
                </w:rPr>
                <w:t xml:space="preserve">(Komisyon_çalışmaları)(OD3)</w:t>
              </w:r>
            </w:hyperlink>
            <w:r w:rsidDel="00000000" w:rsidR="00000000" w:rsidRPr="00000000">
              <w:rPr>
                <w:rFonts w:ascii="Times New Roman" w:cs="Times New Roman" w:eastAsia="Times New Roman" w:hAnsi="Times New Roman"/>
                <w:sz w:val="24"/>
                <w:szCs w:val="24"/>
                <w:rtl w:val="0"/>
              </w:rPr>
              <w:t xml:space="preserve">. Birimde personel görev tanımları ve burs değerlendirme komisyonları oluşturulmuş web sitesine eklenmiştir </w:t>
            </w:r>
            <w:hyperlink r:id="rId17">
              <w:r w:rsidDel="00000000" w:rsidR="00000000" w:rsidRPr="00000000">
                <w:rPr>
                  <w:rFonts w:ascii="Times New Roman" w:cs="Times New Roman" w:eastAsia="Times New Roman" w:hAnsi="Times New Roman"/>
                  <w:color w:val="1155cc"/>
                  <w:sz w:val="24"/>
                  <w:szCs w:val="24"/>
                  <w:u w:val="single"/>
                  <w:rtl w:val="0"/>
                </w:rPr>
                <w:t xml:space="preserve">(Personel_görev_tanımları)(OD3)</w:t>
              </w:r>
            </w:hyperlink>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(Burs_değerlendirme_komisyonu)(OD3)</w:t>
              </w:r>
            </w:hyperlink>
            <w:r w:rsidDel="00000000" w:rsidR="00000000" w:rsidRPr="00000000">
              <w:rPr>
                <w:rFonts w:ascii="Times New Roman" w:cs="Times New Roman" w:eastAsia="Times New Roman" w:hAnsi="Times New Roman"/>
                <w:sz w:val="24"/>
                <w:szCs w:val="24"/>
                <w:rtl w:val="0"/>
              </w:rPr>
              <w:t xml:space="preserve">. İç ve dış paydaşlar okula davet edilerek istişare toplantısı gerçekleştirilmiştir. </w:t>
            </w:r>
            <w:hyperlink r:id="rId19">
              <w:r w:rsidDel="00000000" w:rsidR="00000000" w:rsidRPr="00000000">
                <w:rPr>
                  <w:rFonts w:ascii="Times New Roman" w:cs="Times New Roman" w:eastAsia="Times New Roman" w:hAnsi="Times New Roman"/>
                  <w:color w:val="1155cc"/>
                  <w:sz w:val="24"/>
                  <w:szCs w:val="24"/>
                  <w:u w:val="single"/>
                  <w:rtl w:val="0"/>
                </w:rPr>
                <w:t xml:space="preserve">(İç_dış_paydaş_toplantı)(OD3)</w:t>
              </w:r>
            </w:hyperlink>
            <w:r w:rsidDel="00000000" w:rsidR="00000000" w:rsidRPr="00000000">
              <w:rPr>
                <w:rFonts w:ascii="Times New Roman" w:cs="Times New Roman" w:eastAsia="Times New Roman" w:hAnsi="Times New Roman"/>
                <w:sz w:val="24"/>
                <w:szCs w:val="24"/>
                <w:rtl w:val="0"/>
              </w:rPr>
              <w:t xml:space="preserve">. Birime ait organizasyon şeması web sayfamızda yer almaktadır </w:t>
            </w:r>
            <w:hyperlink r:id="rId20">
              <w:r w:rsidDel="00000000" w:rsidR="00000000" w:rsidRPr="00000000">
                <w:rPr>
                  <w:rFonts w:ascii="Times New Roman" w:cs="Times New Roman" w:eastAsia="Times New Roman" w:hAnsi="Times New Roman"/>
                  <w:color w:val="1155cc"/>
                  <w:sz w:val="24"/>
                  <w:szCs w:val="24"/>
                  <w:u w:val="single"/>
                  <w:rtl w:val="0"/>
                </w:rPr>
                <w:t xml:space="preserve">(Organizasyon_şeması)(OD3)</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340" w:hRule="atLeast"/>
          <w:tblHeader w:val="0"/>
        </w:trPr>
        <w:tc>
          <w:tcPr/>
          <w:p w:rsidR="00000000" w:rsidDel="00000000" w:rsidP="00000000" w:rsidRDefault="00000000" w:rsidRPr="00000000" w14:paraId="0000007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08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83">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08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7">
      <w:pPr>
        <w:keepNext w:val="1"/>
        <w:keepLines w:val="1"/>
        <w:pBdr>
          <w:top w:space="0" w:sz="0" w:val="nil"/>
          <w:left w:space="0" w:sz="0" w:val="nil"/>
          <w:bottom w:space="0" w:sz="0" w:val="nil"/>
          <w:right w:space="0" w:sz="0" w:val="nil"/>
          <w:between w:space="0" w:sz="0" w:val="nil"/>
        </w:pBdr>
        <w:spacing w:after="234" w:line="259" w:lineRule="auto"/>
        <w:rPr>
          <w:i w:val="1"/>
          <w:iCs w:val="1"/>
        </w:rPr>
      </w:pPr>
      <w:r w:rsidDel="00000000" w:rsidR="00000000" w:rsidRPr="00000000">
        <w:rPr>
          <w:b w:val="1"/>
          <w:bCs w:val="1"/>
          <w:i w:val="1"/>
          <w:iCs w:val="1"/>
          <w:color w:val="000000"/>
          <w:rtl w:val="0"/>
        </w:rPr>
        <w:t xml:space="preserve">Kanıtlar : </w:t>
      </w:r>
      <w:r w:rsidDel="00000000" w:rsidR="00000000" w:rsidRPr="00000000">
        <w:rPr>
          <w:rtl w:val="0"/>
        </w:rPr>
      </w:r>
    </w:p>
    <w:tbl>
      <w:tblPr>
        <w:tblStyle w:val="Table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425"/>
        <w:gridCol w:w="1440"/>
        <w:gridCol w:w="1631"/>
        <w:gridCol w:w="1276"/>
        <w:tblGridChange w:id="0">
          <w:tblGrid>
            <w:gridCol w:w="1650"/>
            <w:gridCol w:w="1650"/>
            <w:gridCol w:w="1425"/>
            <w:gridCol w:w="1440"/>
            <w:gridCol w:w="1631"/>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08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69" w:hRule="atLeast"/>
          <w:tblHeader w:val="0"/>
        </w:trPr>
        <w:tc>
          <w:tcP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PUKÖ</w:t>
            </w:r>
          </w:p>
        </w:tc>
        <w:tc>
          <w:tcP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093">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69" w:hRule="atLeast"/>
          <w:tblHeader w:val="0"/>
        </w:trPr>
        <w:tc>
          <w:tcP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Olgunluk Düzeyi</w:t>
            </w:r>
          </w:p>
        </w:tc>
        <w:tc>
          <w:tcP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A.1.1. Yönetişim Modeli ve İdari Yapı</w:t>
            </w:r>
          </w:p>
        </w:tc>
        <w:tc>
          <w:tcP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ind w:left="0" w:firstLine="0"/>
              <w:jc w:val="left"/>
              <w:rPr>
                <w:sz w:val="18"/>
                <w:szCs w:val="18"/>
              </w:rPr>
            </w:pPr>
            <w:r w:rsidDel="00000000" w:rsidR="00000000" w:rsidRPr="00000000">
              <w:rPr>
                <w:sz w:val="18"/>
                <w:szCs w:val="18"/>
                <w:rtl w:val="0"/>
              </w:rPr>
              <w:t xml:space="preserve">Birimin misyonuyla uyumlu ve stratejik hedeflerini gerçekleştirmeyi sağlayacak bir yönetim modeli ve organizasyonel yapılanması bulunmamaktadır</w:t>
            </w:r>
          </w:p>
        </w:tc>
        <w:tc>
          <w:tcP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ind w:left="0" w:firstLine="0"/>
              <w:jc w:val="left"/>
              <w:rPr>
                <w:sz w:val="18"/>
                <w:szCs w:val="18"/>
              </w:rPr>
            </w:pPr>
            <w:r w:rsidDel="00000000" w:rsidR="00000000" w:rsidRPr="00000000">
              <w:rPr>
                <w:sz w:val="18"/>
                <w:szCs w:val="18"/>
                <w:rtl w:val="0"/>
              </w:rPr>
              <w:t xml:space="preserve">Birimin misyon ve stratejik hedeflerine ulaşmasını güvence altına alan ve süreçleriyle uyumlu yönetim modeli ve idari yapılanması belirlenmiştir.</w:t>
            </w:r>
          </w:p>
        </w:tc>
        <w:tc>
          <w:tcP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ind w:left="0" w:firstLine="0"/>
              <w:jc w:val="left"/>
              <w:rPr>
                <w:sz w:val="18"/>
                <w:szCs w:val="18"/>
              </w:rPr>
            </w:pPr>
            <w:r w:rsidDel="00000000" w:rsidR="00000000" w:rsidRPr="00000000">
              <w:rPr>
                <w:sz w:val="18"/>
                <w:szCs w:val="18"/>
                <w:rtl w:val="0"/>
              </w:rPr>
              <w:t xml:space="preserve">Birimin yönetim modeli ve organizasyonel yapılanması birim ve alanların genelini kapsayacak şekilde faaliyet göstermektedir.</w:t>
            </w:r>
          </w:p>
        </w:tc>
        <w:tc>
          <w:tcP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ind w:left="0" w:firstLine="0"/>
              <w:jc w:val="left"/>
              <w:rPr>
                <w:sz w:val="18"/>
                <w:szCs w:val="18"/>
              </w:rPr>
            </w:pPr>
            <w:r w:rsidDel="00000000" w:rsidR="00000000" w:rsidRPr="00000000">
              <w:rPr>
                <w:sz w:val="18"/>
                <w:szCs w:val="18"/>
                <w:rtl w:val="0"/>
              </w:rPr>
              <w:t xml:space="preserve">Birimin yönetim ve organizasyonel yapılanmasına ilişkin uygulamaları izlenmekte ve iyileştirilmektedir.</w:t>
            </w:r>
          </w:p>
        </w:tc>
        <w:tc>
          <w:tcP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564" w:hRule="atLeast"/>
          <w:tblHeader w:val="0"/>
        </w:trPr>
        <w:tc>
          <w:tcP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0A7">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bookmarkStart w:colFirst="0" w:colLast="0" w:name="_heading=h.z337ya" w:id="7"/>
      <w:bookmarkEnd w:id="7"/>
      <w:r w:rsidDel="00000000" w:rsidR="00000000" w:rsidRPr="00000000">
        <w:rPr>
          <w:b w:val="1"/>
          <w:bCs w:val="1"/>
          <w:color w:val="000000"/>
          <w:rtl w:val="0"/>
        </w:rPr>
        <w:t xml:space="preserve">A.1.2. Liderlik</w:t>
      </w:r>
      <w:r w:rsidDel="00000000" w:rsidR="00000000" w:rsidRPr="00000000">
        <w:rPr>
          <w:rtl w:val="0"/>
        </w:rPr>
      </w:r>
    </w:p>
    <w:tbl>
      <w:tblPr>
        <w:tblStyle w:val="Table3"/>
        <w:tblW w:w="9135.0" w:type="dxa"/>
        <w:jc w:val="left"/>
        <w:tblLayout w:type="fixed"/>
        <w:tblLook w:val="06A0"/>
      </w:tblPr>
      <w:tblGrid>
        <w:gridCol w:w="2001"/>
        <w:gridCol w:w="7134"/>
        <w:tblGridChange w:id="0">
          <w:tblGrid>
            <w:gridCol w:w="2001"/>
            <w:gridCol w:w="7134"/>
          </w:tblGrid>
        </w:tblGridChange>
      </w:tblGrid>
      <w:tr>
        <w:trPr>
          <w:cantSplit w:val="0"/>
          <w:trHeight w:val="566" w:hRule="atLeast"/>
          <w:tblHeader w:val="0"/>
        </w:trPr>
        <w:tc>
          <w:tcPr/>
          <w:p w:rsidR="00000000" w:rsidDel="00000000" w:rsidP="00000000" w:rsidRDefault="00000000" w:rsidRPr="00000000" w14:paraId="000000A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0A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highlight w:val="white"/>
                <w:rtl w:val="0"/>
              </w:rPr>
              <w:t xml:space="preserve">Üniversitemizin ve birimimizin akademik yapısı, öğrenci mevzuatı, dersler, sosyal ve kültürel etkinlikler ile staj ve İME süreçleri hakkında kapsamlı bilgiler sunulması için öğrencilere yönelik oryantasyon programı yapılması planlanmıştır </w:t>
            </w:r>
            <w:hyperlink r:id="rId21">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A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0A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Yapılan planlama doğrultusunda öğrencilerimize yönelik oryantasyon programı düzenlenmiştir. </w:t>
            </w:r>
            <w:hyperlink r:id="rId22">
              <w:r w:rsidDel="00000000" w:rsidR="00000000" w:rsidRPr="00000000">
                <w:rPr>
                  <w:rFonts w:ascii="Times New Roman" w:cs="Times New Roman" w:eastAsia="Times New Roman" w:hAnsi="Times New Roman"/>
                  <w:color w:val="1155cc"/>
                  <w:sz w:val="24"/>
                  <w:szCs w:val="24"/>
                  <w:u w:val="single"/>
                  <w:rtl w:val="0"/>
                </w:rPr>
                <w:t xml:space="preserve">(Oryantasyon_programı)(OD3)</w:t>
              </w:r>
            </w:hyperlink>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Birimimize ait BİDR raporları </w:t>
            </w:r>
            <w:hyperlink r:id="rId23">
              <w:r w:rsidDel="00000000" w:rsidR="00000000" w:rsidRPr="00000000">
                <w:rPr>
                  <w:rFonts w:ascii="Times New Roman" w:cs="Times New Roman" w:eastAsia="Times New Roman" w:hAnsi="Times New Roman"/>
                  <w:color w:val="1155cc"/>
                  <w:sz w:val="24"/>
                  <w:szCs w:val="24"/>
                  <w:u w:val="single"/>
                  <w:rtl w:val="0"/>
                </w:rPr>
                <w:t xml:space="preserve">(BİDR)(OD3)</w:t>
              </w:r>
            </w:hyperlink>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web sitesinde paylaşılmıştır.</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Dış paydaş temsilcilerinin de yer aldığı birim kalite danışma kurulu oluşturulmuştur </w:t>
            </w:r>
            <w:hyperlink r:id="rId24">
              <w:r w:rsidDel="00000000" w:rsidR="00000000" w:rsidRPr="00000000">
                <w:rPr>
                  <w:rFonts w:ascii="Times New Roman" w:cs="Times New Roman" w:eastAsia="Times New Roman" w:hAnsi="Times New Roman"/>
                  <w:color w:val="1155cc"/>
                  <w:sz w:val="24"/>
                  <w:szCs w:val="24"/>
                  <w:u w:val="single"/>
                  <w:rtl w:val="0"/>
                </w:rPr>
                <w:t xml:space="preserve">(Danışma_kurulu)(OD3)</w:t>
              </w:r>
            </w:hyperlink>
            <w:r w:rsidDel="00000000" w:rsidR="00000000" w:rsidRPr="00000000">
              <w:rPr>
                <w:rFonts w:ascii="Times New Roman" w:cs="Times New Roman" w:eastAsia="Times New Roman" w:hAnsi="Times New Roman"/>
                <w:sz w:val="24"/>
                <w:szCs w:val="24"/>
                <w:rtl w:val="0"/>
              </w:rPr>
              <w:t xml:space="preserve">. Kalite çalışmaları ve kurul toplantıları EBYS üzerinden personele yazı ile gönderilmektedir [1_A.1.2](OD3). </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536" w:hRule="atLeast"/>
          <w:tblHeader w:val="0"/>
        </w:trPr>
        <w:tc>
          <w:tcPr/>
          <w:p w:rsidR="00000000" w:rsidDel="00000000" w:rsidP="00000000" w:rsidRDefault="00000000" w:rsidRPr="00000000" w14:paraId="000000B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0B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B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0B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8">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rtl w:val="0"/>
        </w:rPr>
        <w:t xml:space="preserve">Kanıtlar: </w:t>
      </w:r>
      <w:r w:rsidDel="00000000" w:rsidR="00000000" w:rsidRPr="00000000">
        <w:rPr>
          <w:rtl w:val="0"/>
        </w:rPr>
        <w:t xml:space="preserve">                 (3)A.1.2.1_İç_Haberleşme_Formu          </w:t>
      </w:r>
    </w:p>
    <w:p w:rsidR="00000000" w:rsidDel="00000000" w:rsidP="00000000" w:rsidRDefault="00000000" w:rsidRPr="00000000" w14:paraId="000000B9">
      <w:pPr>
        <w:spacing w:after="0" w:line="240" w:lineRule="auto"/>
        <w:ind w:left="720" w:firstLine="0"/>
        <w:rPr/>
      </w:pPr>
      <w:r w:rsidDel="00000000" w:rsidR="00000000" w:rsidRPr="00000000">
        <w:rPr>
          <w:rtl w:val="0"/>
        </w:rPr>
      </w:r>
    </w:p>
    <w:tbl>
      <w:tblPr>
        <w:tblStyle w:val="Table4"/>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1529"/>
        <w:gridCol w:w="1275"/>
        <w:gridCol w:w="1418"/>
        <w:gridCol w:w="1843"/>
        <w:gridCol w:w="1417"/>
        <w:tblGridChange w:id="0">
          <w:tblGrid>
            <w:gridCol w:w="1590"/>
            <w:gridCol w:w="1529"/>
            <w:gridCol w:w="1275"/>
            <w:gridCol w:w="1418"/>
            <w:gridCol w:w="1843"/>
            <w:gridCol w:w="14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0BB">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9e2f3"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0C5">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A.1.2. Liderlik</w:t>
            </w:r>
          </w:p>
        </w:tc>
        <w:tc>
          <w:tcP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ind w:left="0" w:firstLine="0"/>
              <w:jc w:val="left"/>
              <w:rPr>
                <w:sz w:val="18"/>
                <w:szCs w:val="18"/>
              </w:rPr>
            </w:pPr>
            <w:r w:rsidDel="00000000" w:rsidR="00000000" w:rsidRPr="00000000">
              <w:rPr>
                <w:sz w:val="18"/>
                <w:szCs w:val="18"/>
                <w:rtl w:val="0"/>
              </w:rPr>
              <w:t xml:space="preserve">Birimde kalite güvencesi sisteminin yönetilmesi ve kalite kültürünün içselleştirilmesini destekleyen etkin bir liderlik yaklaşımı bulunmamaktadır</w:t>
            </w:r>
          </w:p>
        </w:tc>
        <w:tc>
          <w:tcP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ind w:left="0" w:firstLine="0"/>
              <w:jc w:val="left"/>
              <w:rPr>
                <w:sz w:val="18"/>
                <w:szCs w:val="18"/>
              </w:rPr>
            </w:pPr>
            <w:r w:rsidDel="00000000" w:rsidR="00000000" w:rsidRPr="00000000">
              <w:rPr>
                <w:sz w:val="18"/>
                <w:szCs w:val="18"/>
                <w:rtl w:val="0"/>
              </w:rPr>
              <w:t xml:space="preserve">Birimde liderlerin kalite güvencesi sisteminin yönetimi ve kültürünün içselleştirilmesi konusunda sahipliği ve motivasyonu bulunmaktadır</w:t>
            </w:r>
          </w:p>
        </w:tc>
        <w:tc>
          <w:tcP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ind w:left="0" w:firstLine="0"/>
              <w:jc w:val="left"/>
              <w:rPr>
                <w:sz w:val="18"/>
                <w:szCs w:val="18"/>
              </w:rPr>
            </w:pPr>
            <w:r w:rsidDel="00000000" w:rsidR="00000000" w:rsidRPr="00000000">
              <w:rPr>
                <w:sz w:val="18"/>
                <w:szCs w:val="18"/>
                <w:rtl w:val="0"/>
              </w:rPr>
              <w:t xml:space="preserve">Birimin geneline yayılmış, kalite güvencesi sistemi ve kültürünün gelişimini destekleyen etkin liderlik uygulamaları bulunmaktadır</w:t>
            </w:r>
          </w:p>
        </w:tc>
        <w:tc>
          <w:tcP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ind w:left="0" w:firstLine="0"/>
              <w:jc w:val="left"/>
              <w:rPr>
                <w:sz w:val="18"/>
                <w:szCs w:val="18"/>
              </w:rPr>
            </w:pPr>
            <w:r w:rsidDel="00000000" w:rsidR="00000000" w:rsidRPr="00000000">
              <w:rPr>
                <w:sz w:val="18"/>
                <w:szCs w:val="18"/>
                <w:rtl w:val="0"/>
              </w:rPr>
              <w:t xml:space="preserve">Liderlik uygulamaları ve bu uygulamaların kalite güvencesi sistemi ve kültürünün gelişimine katkısı izlenmekte ve bağlı iyileştirmeler gerçekleştirilmektedir.</w:t>
            </w:r>
          </w:p>
        </w:tc>
        <w:tc>
          <w:tcP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0D9">
      <w:pPr>
        <w:spacing w:after="160" w:line="278.00000000000006" w:lineRule="auto"/>
        <w:ind w:left="0" w:firstLine="0"/>
        <w:rPr>
          <w:i w:val="1"/>
          <w:iCs w:val="1"/>
          <w:sz w:val="22"/>
          <w:szCs w:val="22"/>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after="234" w:line="240" w:lineRule="auto"/>
        <w:rPr>
          <w:i w:val="1"/>
          <w:iCs w:val="1"/>
          <w:color w:val="ff0000"/>
        </w:rPr>
      </w:pPr>
      <w:r w:rsidDel="00000000" w:rsidR="00000000" w:rsidRPr="00000000">
        <w:rPr>
          <w:b w:val="1"/>
          <w:bCs w:val="1"/>
          <w:color w:val="000000"/>
          <w:rtl w:val="0"/>
        </w:rPr>
        <w:t xml:space="preserve">A.1.3. Kurumsal Dönüşüm Kapasitesi</w:t>
      </w:r>
      <w:r w:rsidDel="00000000" w:rsidR="00000000" w:rsidRPr="00000000">
        <w:rPr>
          <w:rtl w:val="0"/>
        </w:rPr>
      </w:r>
    </w:p>
    <w:tbl>
      <w:tblPr>
        <w:tblStyle w:val="Table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0D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0D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highlight w:val="white"/>
                <w:rtl w:val="0"/>
              </w:rPr>
              <w:t xml:space="preserve">Toplumun ve çağın ihtiyaçlarına cevap verebilecek, etik değerlere sahip, uygulamalı eğitimle donatılmış, nitelikli ve üretken bireyler yetiştirmek birimizin misyonudur. Bu doğrultuda yenilikçilik, Ar-Ge ve proje temelli öğrenme kültürünün güçlendirilmesi birimimizde planlanmaktadır </w:t>
            </w:r>
            <w:hyperlink r:id="rId25">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D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0E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Planlama aşamasında belirlenen yenilikçilik, Ar-Ge ve proje temelli öğrenme hedefleri doğrultusunda, Dr. Öğr. Üyesi Mehmet Selçuk Erdoğan’ın danışmanlığında SRG Carbon Takımı oluşturulmuş ve Teknofest 2025 Çevre ve Enerji Teknolojileri yarışması sonucunda SRG Carbon Takımı Türkiye üçüncülüğü elde etmiş; ayrıca aynı kategoride “En Yüksek Ticarileştirme Potansiyeli” ödülüne layık görülmüştür </w:t>
            </w:r>
            <w:hyperlink r:id="rId26">
              <w:r w:rsidDel="00000000" w:rsidR="00000000" w:rsidRPr="00000000">
                <w:rPr>
                  <w:rFonts w:ascii="Times New Roman" w:cs="Times New Roman" w:eastAsia="Times New Roman" w:hAnsi="Times New Roman"/>
                  <w:color w:val="1155cc"/>
                  <w:sz w:val="24"/>
                  <w:szCs w:val="24"/>
                  <w:u w:val="single"/>
                  <w:rtl w:val="0"/>
                </w:rPr>
                <w:t xml:space="preserve">(Yenilikçi_etkinliklerimiz)(OD3)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3">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0E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E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0E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spacing w:after="234" w:line="259" w:lineRule="auto"/>
        <w:rPr>
          <w:i w:val="1"/>
          <w:iCs w:val="1"/>
        </w:rPr>
      </w:pPr>
      <w:r w:rsidDel="00000000" w:rsidR="00000000" w:rsidRPr="00000000">
        <w:rPr>
          <w:b w:val="1"/>
          <w:bCs w:val="1"/>
          <w:i w:val="1"/>
          <w:iCs w:val="1"/>
          <w:rtl w:val="0"/>
        </w:rPr>
        <w:t xml:space="preserve">Kanıtlar:</w:t>
      </w:r>
      <w:r w:rsidDel="00000000" w:rsidR="00000000" w:rsidRPr="00000000">
        <w:rPr>
          <w:b w:val="1"/>
          <w:bCs w:val="1"/>
          <w:color w:val="000000"/>
          <w:rtl w:val="0"/>
        </w:rPr>
        <w:t xml:space="preserve"> </w:t>
      </w:r>
      <w:r w:rsidDel="00000000" w:rsidR="00000000" w:rsidRPr="00000000">
        <w:rPr>
          <w:rtl w:val="0"/>
        </w:rPr>
        <w:t xml:space="preserve">  </w:t>
      </w:r>
      <w:r w:rsidDel="00000000" w:rsidR="00000000" w:rsidRPr="00000000">
        <w:rPr>
          <w:rtl w:val="0"/>
        </w:rPr>
      </w:r>
    </w:p>
    <w:tbl>
      <w:tblPr>
        <w:tblStyle w:val="Table6"/>
        <w:tblW w:w="9214.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418"/>
        <w:gridCol w:w="1559"/>
        <w:gridCol w:w="1666"/>
        <w:gridCol w:w="1594"/>
        <w:tblGridChange w:id="0">
          <w:tblGrid>
            <w:gridCol w:w="1418"/>
            <w:gridCol w:w="1559"/>
            <w:gridCol w:w="1418"/>
            <w:gridCol w:w="1559"/>
            <w:gridCol w:w="1666"/>
            <w:gridCol w:w="1594"/>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E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0ED">
            <w:pPr>
              <w:keepNext w:val="1"/>
              <w:keepLines w:val="1"/>
              <w:spacing w:after="234" w:line="259" w:lineRule="auto"/>
              <w:jc w:val="left"/>
              <w:rPr>
                <w:b w:val="1"/>
                <w:bCs w:val="1"/>
                <w:sz w:val="18"/>
                <w:szCs w:val="18"/>
              </w:rPr>
            </w:pPr>
            <w:bookmarkStart w:colFirst="0" w:colLast="0" w:name="_heading=h.2xcytpi" w:id="8"/>
            <w:bookmarkEnd w:id="8"/>
            <w:r w:rsidDel="00000000" w:rsidR="00000000" w:rsidRPr="00000000">
              <w:rPr>
                <w:b w:val="1"/>
                <w:bCs w:val="1"/>
                <w:sz w:val="18"/>
                <w:szCs w:val="18"/>
                <w:rtl w:val="0"/>
              </w:rPr>
              <w:t xml:space="preserve">Tüm Akademik Birimler</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0F7">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0F9">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A">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0FB">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0FC">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A.1.3. Birimsel Dönüşüm kapasitesi</w:t>
            </w:r>
          </w:p>
        </w:tc>
        <w:tc>
          <w:tcP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ind w:left="0" w:firstLine="0"/>
              <w:jc w:val="left"/>
              <w:rPr>
                <w:sz w:val="18"/>
                <w:szCs w:val="18"/>
              </w:rPr>
            </w:pPr>
            <w:r w:rsidDel="00000000" w:rsidR="00000000" w:rsidRPr="00000000">
              <w:rPr>
                <w:sz w:val="18"/>
                <w:szCs w:val="18"/>
                <w:rtl w:val="0"/>
              </w:rPr>
              <w:t xml:space="preserve">Birimde değişim yönetimi bulunmamaktadır</w:t>
            </w:r>
          </w:p>
        </w:tc>
        <w:tc>
          <w:tcP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ind w:left="0" w:firstLine="0"/>
              <w:jc w:val="left"/>
              <w:rPr>
                <w:sz w:val="18"/>
                <w:szCs w:val="18"/>
              </w:rPr>
            </w:pPr>
            <w:r w:rsidDel="00000000" w:rsidR="00000000" w:rsidRPr="00000000">
              <w:rPr>
                <w:sz w:val="18"/>
                <w:szCs w:val="18"/>
                <w:rtl w:val="0"/>
              </w:rPr>
              <w:t xml:space="preserve">Birimde değişim ihtiyacı belirlenmiştir</w:t>
            </w:r>
          </w:p>
        </w:tc>
        <w:tc>
          <w:tcP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ind w:left="0" w:firstLine="0"/>
              <w:jc w:val="left"/>
              <w:rPr>
                <w:sz w:val="18"/>
                <w:szCs w:val="18"/>
              </w:rPr>
            </w:pPr>
            <w:r w:rsidDel="00000000" w:rsidR="00000000" w:rsidRPr="00000000">
              <w:rPr>
                <w:sz w:val="18"/>
                <w:szCs w:val="18"/>
                <w:rtl w:val="0"/>
              </w:rPr>
              <w:t xml:space="preserve">Birimde değişim yönetimi yaklaşımı Birimin geneline yayılmış ve bütüncül olarak yürütülmektedir</w:t>
            </w:r>
          </w:p>
        </w:tc>
        <w:tc>
          <w:tcP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ind w:left="0" w:firstLine="0"/>
              <w:jc w:val="left"/>
              <w:rPr>
                <w:sz w:val="18"/>
                <w:szCs w:val="18"/>
              </w:rPr>
            </w:pPr>
            <w:r w:rsidDel="00000000" w:rsidR="00000000" w:rsidRPr="00000000">
              <w:rPr>
                <w:sz w:val="18"/>
                <w:szCs w:val="18"/>
                <w:rtl w:val="0"/>
              </w:rPr>
              <w:t xml:space="preserve">Amaç, misyon ve hedefler doğrultusunda gerçekleştirilen değişim yönetimi uygulamaları izlenmekte ve önlemler alınmaktadır.</w:t>
            </w:r>
          </w:p>
        </w:tc>
        <w:tc>
          <w:tcP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ind w:left="0" w:right="-310" w:firstLine="0"/>
              <w:jc w:val="left"/>
              <w:rPr>
                <w:sz w:val="18"/>
                <w:szCs w:val="18"/>
              </w:rPr>
            </w:pPr>
            <w:r w:rsidDel="00000000" w:rsidR="00000000" w:rsidRPr="00000000">
              <w:rPr>
                <w:rtl w:val="0"/>
              </w:rPr>
            </w:r>
          </w:p>
        </w:tc>
      </w:tr>
    </w:tbl>
    <w:p w:rsidR="00000000" w:rsidDel="00000000" w:rsidP="00000000" w:rsidRDefault="00000000" w:rsidRPr="00000000" w14:paraId="0000010B">
      <w:pPr>
        <w:spacing w:after="160" w:line="278.00000000000006" w:lineRule="auto"/>
        <w:ind w:left="0" w:firstLine="0"/>
        <w:rPr>
          <w:i w:val="1"/>
          <w:iCs w:val="1"/>
          <w:sz w:val="22"/>
          <w:szCs w:val="22"/>
        </w:rPr>
      </w:pPr>
      <w:r w:rsidDel="00000000" w:rsidR="00000000" w:rsidRPr="00000000">
        <w:rPr>
          <w:sz w:val="20"/>
          <w:szCs w:val="20"/>
          <w:rtl w:val="0"/>
        </w:rPr>
        <w:t xml:space="preserve">Not: Bu alt ölçütü genel olarak değerlendirip olgunluk düzeyini (X) ile işaretleyiniz.</w:t>
      </w:r>
      <w:r w:rsidDel="00000000" w:rsidR="00000000" w:rsidRPr="00000000">
        <w:rPr>
          <w:rtl w:val="0"/>
        </w:rPr>
      </w:r>
    </w:p>
    <w:p w:rsidR="00000000" w:rsidDel="00000000" w:rsidP="00000000" w:rsidRDefault="00000000" w:rsidRPr="00000000" w14:paraId="0000010C">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1ci93xb" w:id="9"/>
      <w:bookmarkEnd w:id="9"/>
      <w:r w:rsidDel="00000000" w:rsidR="00000000" w:rsidRPr="00000000">
        <w:rPr>
          <w:b w:val="1"/>
          <w:bCs w:val="1"/>
          <w:color w:val="000000"/>
          <w:rtl w:val="0"/>
        </w:rPr>
        <w:t xml:space="preserve">A.1.4. İç Kalite Güvencesi Mekanizmaları </w:t>
      </w:r>
      <w:r w:rsidDel="00000000" w:rsidR="00000000" w:rsidRPr="00000000">
        <w:rPr>
          <w:rtl w:val="0"/>
        </w:rPr>
      </w:r>
    </w:p>
    <w:tbl>
      <w:tblPr>
        <w:tblStyle w:val="Table7"/>
        <w:tblpPr w:leftFromText="141" w:rightFromText="141" w:topFromText="0" w:bottomFromText="0" w:vertAnchor="text" w:horzAnchor="text" w:tblpX="0" w:tblpY="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10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10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0F">
            <w:pPr>
              <w:jc w:val="both"/>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b w:val="0"/>
                <w:bCs w:val="0"/>
                <w:sz w:val="24"/>
                <w:szCs w:val="24"/>
                <w:rtl w:val="0"/>
              </w:rPr>
              <w:t xml:space="preserve">Birimde iç kalite güvencesi kapsamında staj takvimi ve İME takviminin  paylaşılması; kalite politikalarının oluşturulması ve paylaşılması planlanmıştır</w:t>
            </w:r>
            <w:r w:rsidDel="00000000" w:rsidR="00000000" w:rsidRPr="00000000">
              <w:rPr>
                <w:rFonts w:ascii="Times New Roman" w:cs="Times New Roman" w:eastAsia="Times New Roman" w:hAnsi="Times New Roman"/>
                <w:b w:val="0"/>
                <w:bCs w:val="0"/>
                <w:color w:val="ff9900"/>
                <w:sz w:val="24"/>
                <w:szCs w:val="24"/>
                <w:rtl w:val="0"/>
              </w:rPr>
              <w:t xml:space="preserve"> </w:t>
            </w:r>
            <w:hyperlink r:id="rId27">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color w:val="ff9900"/>
                <w:sz w:val="24"/>
                <w:szCs w:val="24"/>
                <w:rtl w:val="0"/>
              </w:rPr>
              <w:t xml:space="preserve">.</w:t>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1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11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 kalite komisyon şemaları web sitesinde ilan edilmiştir </w:t>
            </w:r>
            <w:hyperlink r:id="rId28">
              <w:r w:rsidDel="00000000" w:rsidR="00000000" w:rsidRPr="00000000">
                <w:rPr>
                  <w:rFonts w:ascii="Times New Roman" w:cs="Times New Roman" w:eastAsia="Times New Roman" w:hAnsi="Times New Roman"/>
                  <w:color w:val="1155cc"/>
                  <w:sz w:val="24"/>
                  <w:szCs w:val="24"/>
                  <w:u w:val="single"/>
                  <w:rtl w:val="0"/>
                </w:rPr>
                <w:t xml:space="preserve">(Kalite_komisyon_şemaları)(OD3)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Öğrenciler tarafından kullanılan formlarda standartlaşmaya gidilerek formlar web sayfasında paylaşılmıştır </w:t>
            </w:r>
            <w:hyperlink r:id="rId29">
              <w:r w:rsidDel="00000000" w:rsidR="00000000" w:rsidRPr="00000000">
                <w:rPr>
                  <w:rFonts w:ascii="Times New Roman" w:cs="Times New Roman" w:eastAsia="Times New Roman" w:hAnsi="Times New Roman"/>
                  <w:color w:val="1155cc"/>
                  <w:sz w:val="24"/>
                  <w:szCs w:val="24"/>
                  <w:u w:val="single"/>
                  <w:rtl w:val="0"/>
                </w:rPr>
                <w:t xml:space="preserve">(Formlar)(OD3)</w:t>
              </w:r>
            </w:hyperlink>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Akran değerlendirme süreci ile ilgili işlemler yapılmıştır </w:t>
            </w:r>
            <w:hyperlink r:id="rId30">
              <w:r w:rsidDel="00000000" w:rsidR="00000000" w:rsidRPr="00000000">
                <w:rPr>
                  <w:rFonts w:ascii="Times New Roman" w:cs="Times New Roman" w:eastAsia="Times New Roman" w:hAnsi="Times New Roman"/>
                  <w:color w:val="1155cc"/>
                  <w:sz w:val="24"/>
                  <w:szCs w:val="24"/>
                  <w:u w:val="single"/>
                  <w:rtl w:val="0"/>
                </w:rPr>
                <w:t xml:space="preserve">(BADR_çalışmaları)(OD3)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Bununla birlikte</w:t>
            </w:r>
            <w:r w:rsidDel="00000000" w:rsidR="00000000" w:rsidRPr="00000000">
              <w:rPr>
                <w:rFonts w:ascii="Times New Roman" w:cs="Times New Roman" w:eastAsia="Times New Roman" w:hAnsi="Times New Roman"/>
                <w:sz w:val="24"/>
                <w:szCs w:val="24"/>
                <w:highlight w:val="white"/>
                <w:rtl w:val="0"/>
              </w:rPr>
              <w:t xml:space="preserve"> kalite güvencesi sisteminin yapı, işleyiş ve süreçlerini bütüncül biçimde açıklayan “DPÜ Kalite El Kitabı” üniversitemizin web sitesinde yer almıştır </w:t>
            </w: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(Kalite_el_kitabı)(OD3)</w:t>
              </w:r>
            </w:hyperlink>
            <w:r w:rsidDel="00000000" w:rsidR="00000000" w:rsidRPr="00000000">
              <w:rPr>
                <w:rFonts w:ascii="Times New Roman" w:cs="Times New Roman" w:eastAsia="Times New Roman" w:hAnsi="Times New Roman"/>
                <w:sz w:val="24"/>
                <w:szCs w:val="24"/>
                <w:rtl w:val="0"/>
              </w:rPr>
              <w:t xml:space="preserve">. Üniversitemizin </w:t>
            </w:r>
            <w:r w:rsidDel="00000000" w:rsidR="00000000" w:rsidRPr="00000000">
              <w:rPr>
                <w:rFonts w:ascii="Times New Roman" w:cs="Times New Roman" w:eastAsia="Times New Roman" w:hAnsi="Times New Roman"/>
                <w:sz w:val="24"/>
                <w:szCs w:val="24"/>
                <w:highlight w:val="white"/>
                <w:rtl w:val="0"/>
              </w:rPr>
              <w:t xml:space="preserve">2025 yılı iç kontrol sisteminin mevcut durumunu gösteren rapor hazırlanmış ve sunulmuştur </w:t>
            </w:r>
            <w:hyperlink r:id="rId32">
              <w:r w:rsidDel="00000000" w:rsidR="00000000" w:rsidRPr="00000000">
                <w:rPr>
                  <w:rFonts w:ascii="Times New Roman" w:cs="Times New Roman" w:eastAsia="Times New Roman" w:hAnsi="Times New Roman"/>
                  <w:color w:val="1155cc"/>
                  <w:sz w:val="24"/>
                  <w:szCs w:val="24"/>
                  <w:highlight w:val="white"/>
                  <w:u w:val="single"/>
                  <w:rtl w:val="0"/>
                </w:rPr>
                <w:t xml:space="preserve">(İç_kontrol_izleme_raporu)(OD3)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1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11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1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11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E">
      <w:pPr>
        <w:keepNext w:val="1"/>
        <w:keepLines w:val="1"/>
        <w:pBdr>
          <w:top w:space="0" w:sz="0" w:val="nil"/>
          <w:left w:space="0" w:sz="0" w:val="nil"/>
          <w:bottom w:space="0" w:sz="0" w:val="nil"/>
          <w:right w:space="0" w:sz="0" w:val="nil"/>
          <w:between w:space="0" w:sz="0" w:val="nil"/>
        </w:pBdr>
        <w:spacing w:after="234" w:line="240" w:lineRule="auto"/>
        <w:rPr>
          <w:i w:val="1"/>
          <w:iCs w:val="1"/>
        </w:rPr>
      </w:pPr>
      <w:r w:rsidDel="00000000" w:rsidR="00000000" w:rsidRPr="00000000">
        <w:rPr>
          <w:b w:val="1"/>
          <w:bCs w:val="1"/>
          <w:i w:val="1"/>
          <w:iCs w:val="1"/>
          <w:rtl w:val="0"/>
        </w:rPr>
        <w:br w:type="textWrapping"/>
        <w:t xml:space="preserve">Kanıtlar:</w:t>
      </w:r>
      <w:r w:rsidDel="00000000" w:rsidR="00000000" w:rsidRPr="00000000">
        <w:rPr>
          <w:rtl w:val="0"/>
        </w:rPr>
      </w:r>
    </w:p>
    <w:tbl>
      <w:tblPr>
        <w:tblStyle w:val="Table8"/>
        <w:tblW w:w="9214.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59"/>
        <w:gridCol w:w="1276"/>
        <w:gridCol w:w="1701"/>
        <w:gridCol w:w="1701"/>
        <w:gridCol w:w="1417"/>
        <w:tblGridChange w:id="0">
          <w:tblGrid>
            <w:gridCol w:w="1560"/>
            <w:gridCol w:w="1559"/>
            <w:gridCol w:w="1276"/>
            <w:gridCol w:w="1701"/>
            <w:gridCol w:w="1701"/>
            <w:gridCol w:w="14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4" w:hRule="atLeast"/>
          <w:tblHeader w:val="0"/>
        </w:trPr>
        <w:tc>
          <w:tcP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12A">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4" w:hRule="atLeast"/>
          <w:tblHeader w:val="0"/>
        </w:trPr>
        <w:tc>
          <w:tcP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A.1.4. İç Kalite Güvencesi Mekanizmaları</w:t>
            </w:r>
          </w:p>
        </w:tc>
        <w:tc>
          <w:tcP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ind w:left="0" w:firstLine="0"/>
              <w:jc w:val="left"/>
              <w:rPr>
                <w:sz w:val="18"/>
                <w:szCs w:val="18"/>
              </w:rPr>
            </w:pPr>
            <w:r w:rsidDel="00000000" w:rsidR="00000000" w:rsidRPr="00000000">
              <w:rPr>
                <w:sz w:val="18"/>
                <w:szCs w:val="18"/>
                <w:rtl w:val="0"/>
              </w:rPr>
              <w:t xml:space="preserve">Birimin tanımlanmış bir iç kalite güvencesi sistemi bulunmamaktadır</w:t>
            </w:r>
          </w:p>
        </w:tc>
        <w:tc>
          <w:tcP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ind w:left="0" w:firstLine="0"/>
              <w:jc w:val="left"/>
              <w:rPr>
                <w:sz w:val="18"/>
                <w:szCs w:val="18"/>
              </w:rPr>
            </w:pPr>
            <w:r w:rsidDel="00000000" w:rsidR="00000000" w:rsidRPr="00000000">
              <w:rPr>
                <w:sz w:val="18"/>
                <w:szCs w:val="18"/>
                <w:rtl w:val="0"/>
              </w:rPr>
              <w:t xml:space="preserve">Birimin iç kalite güvencesi süreç ve mekanizmaları tanımlanmıştır</w:t>
            </w:r>
          </w:p>
        </w:tc>
        <w:tc>
          <w:tcP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ind w:left="0" w:firstLine="0"/>
              <w:jc w:val="left"/>
              <w:rPr>
                <w:sz w:val="18"/>
                <w:szCs w:val="18"/>
              </w:rPr>
            </w:pPr>
            <w:r w:rsidDel="00000000" w:rsidR="00000000" w:rsidRPr="00000000">
              <w:rPr>
                <w:sz w:val="18"/>
                <w:szCs w:val="18"/>
                <w:rtl w:val="0"/>
              </w:rPr>
              <w:t xml:space="preserve">İç kalite güvencesi sistemi birimin geneline yayılmış, şeffaf ve bütüncül olarak yürütülmektedir</w:t>
            </w:r>
          </w:p>
        </w:tc>
        <w:tc>
          <w:tcP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ind w:left="0" w:firstLine="0"/>
              <w:jc w:val="left"/>
              <w:rPr>
                <w:sz w:val="18"/>
                <w:szCs w:val="18"/>
              </w:rPr>
            </w:pPr>
            <w:r w:rsidDel="00000000" w:rsidR="00000000" w:rsidRPr="00000000">
              <w:rPr>
                <w:sz w:val="18"/>
                <w:szCs w:val="18"/>
                <w:rtl w:val="0"/>
              </w:rPr>
              <w:t xml:space="preserve">İç kalite güvencesi Sistemi mekanizmaları izlenmekte ve ilgili paydaşlarla birlikte iyileştirilmektedir</w:t>
            </w:r>
          </w:p>
        </w:tc>
        <w:tc>
          <w:tcP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B">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13C">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ind w:left="0" w:right="-310" w:firstLine="0"/>
              <w:jc w:val="left"/>
              <w:rPr>
                <w:sz w:val="18"/>
                <w:szCs w:val="18"/>
              </w:rPr>
            </w:pPr>
            <w:r w:rsidDel="00000000" w:rsidR="00000000" w:rsidRPr="00000000">
              <w:rPr>
                <w:rtl w:val="0"/>
              </w:rPr>
            </w:r>
          </w:p>
        </w:tc>
      </w:tr>
    </w:tbl>
    <w:p w:rsidR="00000000" w:rsidDel="00000000" w:rsidP="00000000" w:rsidRDefault="00000000" w:rsidRPr="00000000" w14:paraId="0000013E">
      <w:pPr>
        <w:spacing w:after="160" w:line="278.00000000000006" w:lineRule="auto"/>
        <w:ind w:left="0" w:firstLine="0"/>
        <w:rPr>
          <w:rFonts w:ascii="Calibri" w:cs="Calibri" w:eastAsia="Calibri" w:hAnsi="Calibri"/>
          <w:i w:val="1"/>
          <w:iCs w:val="1"/>
        </w:rPr>
      </w:pPr>
      <w:r w:rsidDel="00000000" w:rsidR="00000000" w:rsidRPr="00000000">
        <w:rPr>
          <w:sz w:val="20"/>
          <w:szCs w:val="20"/>
          <w:rtl w:val="0"/>
        </w:rPr>
        <w:t xml:space="preserve">Not: Bu alt ölçütü genel olarak değerlendirip olgunluk düzeyini (X) ile işaretleyiniz.</w:t>
      </w:r>
      <w:r w:rsidDel="00000000" w:rsidR="00000000" w:rsidRPr="00000000">
        <w:rPr>
          <w:rtl w:val="0"/>
        </w:rPr>
      </w:r>
    </w:p>
    <w:p w:rsidR="00000000" w:rsidDel="00000000" w:rsidP="00000000" w:rsidRDefault="00000000" w:rsidRPr="00000000" w14:paraId="0000013F">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147n2zr" w:id="10"/>
      <w:bookmarkEnd w:id="10"/>
      <w:r w:rsidDel="00000000" w:rsidR="00000000" w:rsidRPr="00000000">
        <w:rPr>
          <w:b w:val="1"/>
          <w:bCs w:val="1"/>
          <w:color w:val="000000"/>
          <w:rtl w:val="0"/>
        </w:rPr>
        <w:t xml:space="preserve">A.1.5. Kamuoyunu Bilgilendirme ve Hesap Verebilirlik</w:t>
      </w:r>
      <w:r w:rsidDel="00000000" w:rsidR="00000000" w:rsidRPr="00000000">
        <w:rPr>
          <w:rtl w:val="0"/>
        </w:rPr>
      </w:r>
    </w:p>
    <w:tbl>
      <w:tblPr>
        <w:tblStyle w:val="Table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Planlama</w:t>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BİDR planlama sürecinde, paydaş görüşlerinin alınmasına yönelik anketlerin hazırlanması ve uygulanması planlanmaktadır </w:t>
            </w:r>
            <w:hyperlink r:id="rId33">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4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14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Birimde web sayfası aktif olarak kullanılmakta ve güncellenmesi yakından takip edilmektedir </w:t>
            </w:r>
            <w:hyperlink r:id="rId34">
              <w:r w:rsidDel="00000000" w:rsidR="00000000" w:rsidRPr="00000000">
                <w:rPr>
                  <w:rFonts w:ascii="Times New Roman" w:cs="Times New Roman" w:eastAsia="Times New Roman" w:hAnsi="Times New Roman"/>
                  <w:color w:val="1155cc"/>
                  <w:sz w:val="24"/>
                  <w:szCs w:val="24"/>
                  <w:u w:val="single"/>
                  <w:rtl w:val="0"/>
                </w:rPr>
                <w:t xml:space="preserve">(Web_sayfası)(OD3)</w:t>
              </w:r>
            </w:hyperlink>
            <w:r w:rsidDel="00000000" w:rsidR="00000000" w:rsidRPr="00000000">
              <w:rPr>
                <w:rFonts w:ascii="Times New Roman" w:cs="Times New Roman" w:eastAsia="Times New Roman" w:hAnsi="Times New Roman"/>
                <w:sz w:val="24"/>
                <w:szCs w:val="24"/>
                <w:rtl w:val="0"/>
              </w:rPr>
              <w:t xml:space="preserve">. Birim web sitesinde BİDR ve BADR raporları paylaşılmıştır </w:t>
            </w:r>
            <w:hyperlink r:id="rId35">
              <w:r w:rsidDel="00000000" w:rsidR="00000000" w:rsidRPr="00000000">
                <w:rPr>
                  <w:rFonts w:ascii="Times New Roman" w:cs="Times New Roman" w:eastAsia="Times New Roman" w:hAnsi="Times New Roman"/>
                  <w:color w:val="1155cc"/>
                  <w:sz w:val="24"/>
                  <w:szCs w:val="24"/>
                  <w:u w:val="single"/>
                  <w:rtl w:val="0"/>
                </w:rPr>
                <w:t xml:space="preserve">(BADR)(OD3)</w:t>
              </w:r>
            </w:hyperlink>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u w:val="single"/>
                  <w:rtl w:val="0"/>
                </w:rPr>
                <w:t xml:space="preserve">(BİDR)(OD3)</w:t>
              </w:r>
            </w:hyperlink>
            <w:r w:rsidDel="00000000" w:rsidR="00000000" w:rsidRPr="00000000">
              <w:rPr>
                <w:rFonts w:ascii="Times New Roman" w:cs="Times New Roman" w:eastAsia="Times New Roman" w:hAnsi="Times New Roman"/>
                <w:sz w:val="24"/>
                <w:szCs w:val="24"/>
                <w:rtl w:val="0"/>
              </w:rPr>
              <w:t xml:space="preserve">. Ayrıca birimdeki iletişim kanalları açık olup güncel durumdadır </w:t>
            </w:r>
            <w:hyperlink r:id="rId37">
              <w:r w:rsidDel="00000000" w:rsidR="00000000" w:rsidRPr="00000000">
                <w:rPr>
                  <w:rFonts w:ascii="Times New Roman" w:cs="Times New Roman" w:eastAsia="Times New Roman" w:hAnsi="Times New Roman"/>
                  <w:color w:val="1155cc"/>
                  <w:sz w:val="24"/>
                  <w:szCs w:val="24"/>
                  <w:u w:val="single"/>
                  <w:rtl w:val="0"/>
                </w:rPr>
                <w:t xml:space="preserve">(İletişim)(OD3)</w:t>
              </w:r>
            </w:hyperlink>
            <w:r w:rsidDel="00000000" w:rsidR="00000000" w:rsidRPr="00000000">
              <w:rPr>
                <w:rFonts w:ascii="Times New Roman" w:cs="Times New Roman" w:eastAsia="Times New Roman" w:hAnsi="Times New Roman"/>
                <w:sz w:val="24"/>
                <w:szCs w:val="24"/>
                <w:rtl w:val="0"/>
              </w:rPr>
              <w:t xml:space="preserve">.  Sosyal ağlarda birime özgü haberler kamuoyu ile paylaşılmaktadır </w:t>
            </w:r>
            <w:hyperlink r:id="rId38">
              <w:r w:rsidDel="00000000" w:rsidR="00000000" w:rsidRPr="00000000">
                <w:rPr>
                  <w:rFonts w:ascii="Times New Roman" w:cs="Times New Roman" w:eastAsia="Times New Roman" w:hAnsi="Times New Roman"/>
                  <w:color w:val="1155cc"/>
                  <w:sz w:val="24"/>
                  <w:szCs w:val="24"/>
                  <w:u w:val="single"/>
                  <w:rtl w:val="0"/>
                </w:rPr>
                <w:t xml:space="preserve">(Sosyal_medya_hesapları)(OD3)</w:t>
              </w:r>
            </w:hyperlink>
            <w:r w:rsidDel="00000000" w:rsidR="00000000" w:rsidRPr="00000000">
              <w:rPr>
                <w:rFonts w:ascii="Times New Roman" w:cs="Times New Roman" w:eastAsia="Times New Roman" w:hAnsi="Times New Roman"/>
                <w:sz w:val="24"/>
                <w:szCs w:val="24"/>
                <w:rtl w:val="0"/>
              </w:rPr>
              <w:t xml:space="preserve">. Kalite toplantı tutanakları web sayfasında kalite sekmesi altında yer almaktadır </w:t>
            </w:r>
            <w:hyperlink r:id="rId39">
              <w:r w:rsidDel="00000000" w:rsidR="00000000" w:rsidRPr="00000000">
                <w:rPr>
                  <w:rFonts w:ascii="Times New Roman" w:cs="Times New Roman" w:eastAsia="Times New Roman" w:hAnsi="Times New Roman"/>
                  <w:color w:val="1155cc"/>
                  <w:sz w:val="24"/>
                  <w:szCs w:val="24"/>
                  <w:u w:val="single"/>
                  <w:rtl w:val="0"/>
                </w:rPr>
                <w:t xml:space="preserve">(Tutanaklar)(OD3)</w:t>
              </w:r>
            </w:hyperlink>
            <w:r w:rsidDel="00000000" w:rsidR="00000000" w:rsidRPr="00000000">
              <w:rPr>
                <w:rFonts w:ascii="Times New Roman" w:cs="Times New Roman" w:eastAsia="Times New Roman" w:hAnsi="Times New Roman"/>
                <w:sz w:val="24"/>
                <w:szCs w:val="24"/>
                <w:rtl w:val="0"/>
              </w:rPr>
              <w:t xml:space="preserve">. Ayrıca birimimize ait faaliyet raporu hazırlanmıştır [1_A.1.5](OD3). </w:t>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4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14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4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14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0">
      <w:pPr>
        <w:keepNext w:val="1"/>
        <w:keepLines w:val="1"/>
        <w:pBdr>
          <w:top w:space="0" w:sz="0" w:val="nil"/>
          <w:left w:space="0" w:sz="0" w:val="nil"/>
          <w:bottom w:space="0" w:sz="0" w:val="nil"/>
          <w:right w:space="0" w:sz="0" w:val="nil"/>
          <w:between w:space="0" w:sz="0" w:val="nil"/>
        </w:pBdr>
        <w:spacing w:after="234" w:line="240" w:lineRule="auto"/>
        <w:rPr>
          <w:b w:val="1"/>
          <w:bCs w:val="1"/>
          <w:i w:val="1"/>
          <w:iCs w:val="1"/>
          <w:highlight w:val="white"/>
        </w:rPr>
      </w:pPr>
      <w:r w:rsidDel="00000000" w:rsidR="00000000" w:rsidRPr="00000000">
        <w:rPr>
          <w:b w:val="1"/>
          <w:bCs w:val="1"/>
          <w:i w:val="1"/>
          <w:iCs w:val="1"/>
          <w:rtl w:val="0"/>
        </w:rPr>
        <w:t xml:space="preserve">Kanıtlar: </w:t>
      </w:r>
      <w:r w:rsidDel="00000000" w:rsidR="00000000" w:rsidRPr="00000000">
        <w:rPr>
          <w:highlight w:val="white"/>
          <w:rtl w:val="0"/>
        </w:rPr>
        <w:t xml:space="preserve">(3)A.1.5.1_Altıntaş_MYO_Faaliyet_Raporu</w:t>
      </w:r>
      <w:r w:rsidDel="00000000" w:rsidR="00000000" w:rsidRPr="00000000">
        <w:rPr>
          <w:rtl w:val="0"/>
        </w:rPr>
      </w:r>
    </w:p>
    <w:tbl>
      <w:tblPr>
        <w:tblStyle w:val="Table10"/>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701"/>
        <w:gridCol w:w="1417"/>
        <w:gridCol w:w="1418"/>
        <w:gridCol w:w="1559"/>
        <w:gridCol w:w="1417"/>
        <w:tblGridChange w:id="0">
          <w:tblGrid>
            <w:gridCol w:w="1418"/>
            <w:gridCol w:w="1701"/>
            <w:gridCol w:w="1417"/>
            <w:gridCol w:w="1418"/>
            <w:gridCol w:w="1559"/>
            <w:gridCol w:w="14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14" w:hRule="atLeast"/>
          <w:tblHeader w:val="0"/>
        </w:trPr>
        <w:tc>
          <w:tcP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PUKÖ</w:t>
            </w:r>
          </w:p>
        </w:tc>
        <w:tc>
          <w:tcP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15C">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14" w:hRule="atLeast"/>
          <w:tblHeader w:val="0"/>
        </w:trPr>
        <w:tc>
          <w:tcPr>
            <w:tcMar>
              <w:top w:w="100.0" w:type="dxa"/>
              <w:left w:w="100.0" w:type="dxa"/>
              <w:bottom w:w="100.0" w:type="dxa"/>
              <w:right w:w="100.0" w:type="dxa"/>
            </w:tcMar>
          </w:tcPr>
          <w:p w:rsidR="00000000" w:rsidDel="00000000" w:rsidP="00000000" w:rsidRDefault="00000000" w:rsidRPr="00000000" w14:paraId="0000015E">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F">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160">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161">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162">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163">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A.1.5. Kamuoyunu Bilgilendirme ve Hesap Verilebilirlik</w:t>
            </w:r>
          </w:p>
        </w:tc>
        <w:tc>
          <w:tcP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ind w:left="0" w:firstLine="0"/>
              <w:jc w:val="left"/>
              <w:rPr>
                <w:sz w:val="18"/>
                <w:szCs w:val="18"/>
              </w:rPr>
            </w:pPr>
            <w:r w:rsidDel="00000000" w:rsidR="00000000" w:rsidRPr="00000000">
              <w:rPr>
                <w:sz w:val="18"/>
                <w:szCs w:val="18"/>
                <w:rtl w:val="0"/>
              </w:rPr>
              <w:t xml:space="preserve">Birimde kamuoyunu bilgilendirmek ve hesap verebilirliği gerçekleştirmek üzere mekanizmalar bulunmamaktadır</w:t>
            </w:r>
          </w:p>
        </w:tc>
        <w:tc>
          <w:tcP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ind w:left="0" w:firstLine="0"/>
              <w:jc w:val="left"/>
              <w:rPr>
                <w:sz w:val="18"/>
                <w:szCs w:val="18"/>
              </w:rPr>
            </w:pPr>
            <w:r w:rsidDel="00000000" w:rsidR="00000000" w:rsidRPr="00000000">
              <w:rPr>
                <w:sz w:val="18"/>
                <w:szCs w:val="18"/>
                <w:rtl w:val="0"/>
              </w:rPr>
              <w:t xml:space="preserve">Birimde şeffaflık ve hesap verebilirlik ilkeleri doğrultusunda kamuoyunu bilgilendirmek üzere tanımlı süreçler bulunmaktadır.</w:t>
            </w:r>
          </w:p>
        </w:tc>
        <w:tc>
          <w:tcP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ind w:left="0" w:firstLine="0"/>
              <w:jc w:val="left"/>
              <w:rPr>
                <w:sz w:val="18"/>
                <w:szCs w:val="18"/>
              </w:rPr>
            </w:pPr>
            <w:r w:rsidDel="00000000" w:rsidR="00000000" w:rsidRPr="00000000">
              <w:rPr>
                <w:sz w:val="18"/>
                <w:szCs w:val="18"/>
                <w:rtl w:val="0"/>
              </w:rPr>
              <w:t xml:space="preserve">Birim tanımlı süreçleri doğrultusunda kamuoyunu bilgilendirme ve hesap verebilirlik mekanizmalarını işletmektedir.</w:t>
            </w:r>
          </w:p>
        </w:tc>
        <w:tc>
          <w:tcP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ind w:left="0" w:firstLine="0"/>
              <w:jc w:val="left"/>
              <w:rPr>
                <w:sz w:val="18"/>
                <w:szCs w:val="18"/>
              </w:rPr>
            </w:pPr>
            <w:r w:rsidDel="00000000" w:rsidR="00000000" w:rsidRPr="00000000">
              <w:rPr>
                <w:sz w:val="18"/>
                <w:szCs w:val="18"/>
                <w:rtl w:val="0"/>
              </w:rPr>
              <w:t xml:space="preserve">Birimin kamuoyunu bilgilendirme ve hesap verebilirlik mekanizmaları izlenmekte ve paydaş görüşleri doğrultusunda iyileştirilmektedir.</w:t>
            </w:r>
          </w:p>
        </w:tc>
        <w:tc>
          <w:tcP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170">
      <w:pPr>
        <w:spacing w:after="160" w:line="278.00000000000006" w:lineRule="auto"/>
        <w:ind w:left="0" w:firstLine="0"/>
        <w:rPr>
          <w:i w:val="1"/>
          <w:iCs w:val="1"/>
          <w:sz w:val="22"/>
          <w:szCs w:val="22"/>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171">
      <w:pPr>
        <w:spacing w:after="0" w:line="240" w:lineRule="auto"/>
        <w:ind w:left="426" w:right="63" w:firstLine="0"/>
        <w:rPr/>
      </w:pPr>
      <w:r w:rsidDel="00000000" w:rsidR="00000000" w:rsidRPr="00000000">
        <w:rPr>
          <w:rtl w:val="0"/>
        </w:rPr>
      </w:r>
    </w:p>
    <w:p w:rsidR="00000000" w:rsidDel="00000000" w:rsidP="00000000" w:rsidRDefault="00000000" w:rsidRPr="00000000" w14:paraId="00000172">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bCs w:val="1"/>
          <w:color w:val="000000"/>
          <w:sz w:val="26"/>
          <w:szCs w:val="26"/>
        </w:rPr>
      </w:pPr>
      <w:bookmarkStart w:colFirst="0" w:colLast="0" w:name="_heading=h.3o7alnk" w:id="11"/>
      <w:bookmarkEnd w:id="11"/>
      <w:r w:rsidDel="00000000" w:rsidR="00000000" w:rsidRPr="00000000">
        <w:rPr>
          <w:b w:val="1"/>
          <w:bCs w:val="1"/>
          <w:color w:val="000000"/>
          <w:sz w:val="26"/>
          <w:szCs w:val="26"/>
          <w:rtl w:val="0"/>
        </w:rPr>
        <w:t xml:space="preserve">A.2. MİSYON VE STRATEJİK AMAÇLAR </w:t>
      </w:r>
    </w:p>
    <w:p w:rsidR="00000000" w:rsidDel="00000000" w:rsidP="00000000" w:rsidRDefault="00000000" w:rsidRPr="00000000" w14:paraId="00000173">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bookmarkStart w:colFirst="0" w:colLast="0" w:name="_heading=h.23ckvvd" w:id="12"/>
      <w:bookmarkEnd w:id="12"/>
      <w:r w:rsidDel="00000000" w:rsidR="00000000" w:rsidRPr="00000000">
        <w:rPr>
          <w:b w:val="1"/>
          <w:bCs w:val="1"/>
          <w:color w:val="000000"/>
          <w:rtl w:val="0"/>
        </w:rPr>
        <w:t xml:space="preserve">A.2.1. Misyon, Vizyon ve Politikalar </w:t>
      </w:r>
      <w:r w:rsidDel="00000000" w:rsidR="00000000" w:rsidRPr="00000000">
        <w:rPr>
          <w:rtl w:val="0"/>
        </w:rPr>
      </w:r>
    </w:p>
    <w:tbl>
      <w:tblPr>
        <w:tblStyle w:val="Table11"/>
        <w:tblW w:w="9135.0" w:type="dxa"/>
        <w:jc w:val="left"/>
        <w:tblLayout w:type="fixed"/>
        <w:tblLook w:val="06A0"/>
      </w:tblPr>
      <w:tblGrid>
        <w:gridCol w:w="2001"/>
        <w:gridCol w:w="7134"/>
        <w:tblGridChange w:id="0">
          <w:tblGrid>
            <w:gridCol w:w="2001"/>
            <w:gridCol w:w="7134"/>
          </w:tblGrid>
        </w:tblGridChange>
      </w:tblGrid>
      <w:tr>
        <w:trPr>
          <w:cantSplit w:val="0"/>
          <w:trHeight w:val="566" w:hRule="atLeast"/>
          <w:tblHeader w:val="0"/>
        </w:trPr>
        <w:tc>
          <w:tcPr/>
          <w:p w:rsidR="00000000" w:rsidDel="00000000" w:rsidP="00000000" w:rsidRDefault="00000000" w:rsidRPr="00000000" w14:paraId="0000017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17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Misyon, vizyon, temel değerler üniversitemizin hazırladığı rehber aracılığıyla güncellenmiştir </w:t>
            </w:r>
            <w:hyperlink r:id="rId40">
              <w:r w:rsidDel="00000000" w:rsidR="00000000" w:rsidRPr="00000000">
                <w:rPr>
                  <w:rFonts w:ascii="Times New Roman" w:cs="Times New Roman" w:eastAsia="Times New Roman" w:hAnsi="Times New Roman"/>
                  <w:b w:val="0"/>
                  <w:bCs w:val="0"/>
                  <w:color w:val="1155cc"/>
                  <w:sz w:val="24"/>
                  <w:szCs w:val="24"/>
                  <w:u w:val="single"/>
                  <w:rtl w:val="0"/>
                </w:rPr>
                <w:t xml:space="preserve">(Misyon_vizyon_temeldeğerler_rehberi)(OD2)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tc>
      </w:tr>
      <w:tr>
        <w:trPr>
          <w:cantSplit w:val="0"/>
          <w:trHeight w:val="2192" w:hRule="atLeast"/>
          <w:tblHeader w:val="0"/>
        </w:trPr>
        <w:tc>
          <w:tcPr/>
          <w:p w:rsidR="00000000" w:rsidDel="00000000" w:rsidP="00000000" w:rsidRDefault="00000000" w:rsidRPr="00000000" w14:paraId="0000017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17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Hazırlanan misyon, vizyon ve temel değerler rehber aracılığıyla güncellenmiş ve paylaşılmıştır</w:t>
            </w:r>
            <w:r w:rsidDel="00000000" w:rsidR="00000000" w:rsidRPr="00000000">
              <w:rPr>
                <w:rFonts w:ascii="Times New Roman" w:cs="Times New Roman" w:eastAsia="Times New Roman" w:hAnsi="Times New Roman"/>
                <w:color w:val="2f5496"/>
                <w:sz w:val="24"/>
                <w:szCs w:val="24"/>
                <w:rtl w:val="0"/>
              </w:rPr>
              <w:t xml:space="preserve"> </w:t>
            </w:r>
            <w:hyperlink r:id="rId41">
              <w:r w:rsidDel="00000000" w:rsidR="00000000" w:rsidRPr="00000000">
                <w:rPr>
                  <w:rFonts w:ascii="Times New Roman" w:cs="Times New Roman" w:eastAsia="Times New Roman" w:hAnsi="Times New Roman"/>
                  <w:color w:val="1155cc"/>
                  <w:sz w:val="24"/>
                  <w:szCs w:val="24"/>
                  <w:u w:val="single"/>
                  <w:rtl w:val="0"/>
                </w:rPr>
                <w:t xml:space="preserve">(Misyon_Vizyon_Temel değerler)(OD3)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Birimde misyon ve vizyona uygun olarak öğrenci merkezli çalışmalar yürütülmüştür </w:t>
            </w:r>
            <w:hyperlink r:id="rId42">
              <w:r w:rsidDel="00000000" w:rsidR="00000000" w:rsidRPr="00000000">
                <w:rPr>
                  <w:rFonts w:ascii="Times New Roman" w:cs="Times New Roman" w:eastAsia="Times New Roman" w:hAnsi="Times New Roman"/>
                  <w:color w:val="1155cc"/>
                  <w:sz w:val="24"/>
                  <w:szCs w:val="24"/>
                  <w:u w:val="single"/>
                  <w:rtl w:val="0"/>
                </w:rPr>
                <w:t xml:space="preserve">(Bilim_keşif_etkinliği)(OD3)</w:t>
              </w:r>
            </w:hyperlink>
            <w:r w:rsidDel="00000000" w:rsidR="00000000" w:rsidRPr="00000000">
              <w:rPr>
                <w:rFonts w:ascii="Times New Roman" w:cs="Times New Roman" w:eastAsia="Times New Roman" w:hAnsi="Times New Roman"/>
                <w:sz w:val="24"/>
                <w:szCs w:val="24"/>
                <w:rtl w:val="0"/>
              </w:rPr>
              <w:t xml:space="preserve">, </w:t>
            </w:r>
            <w:hyperlink r:id="rId43">
              <w:r w:rsidDel="00000000" w:rsidR="00000000" w:rsidRPr="00000000">
                <w:rPr>
                  <w:rFonts w:ascii="Times New Roman" w:cs="Times New Roman" w:eastAsia="Times New Roman" w:hAnsi="Times New Roman"/>
                  <w:color w:val="1155cc"/>
                  <w:sz w:val="24"/>
                  <w:szCs w:val="24"/>
                  <w:u w:val="single"/>
                  <w:rtl w:val="0"/>
                </w:rPr>
                <w:t xml:space="preserve">(Öğrenci_çalıştayı)(OD3)</w:t>
              </w:r>
            </w:hyperlink>
            <w:r w:rsidDel="00000000" w:rsidR="00000000" w:rsidRPr="00000000">
              <w:rPr>
                <w:rFonts w:ascii="Times New Roman" w:cs="Times New Roman" w:eastAsia="Times New Roman" w:hAnsi="Times New Roman"/>
                <w:sz w:val="24"/>
                <w:szCs w:val="24"/>
                <w:rtl w:val="0"/>
              </w:rPr>
              <w:t xml:space="preserve">. Bununla birlikte akademik personele akademik kurul toplantısı düzenlenmiştir </w:t>
            </w:r>
            <w:hyperlink r:id="rId44">
              <w:r w:rsidDel="00000000" w:rsidR="00000000" w:rsidRPr="00000000">
                <w:rPr>
                  <w:rFonts w:ascii="Times New Roman" w:cs="Times New Roman" w:eastAsia="Times New Roman" w:hAnsi="Times New Roman"/>
                  <w:color w:val="1155cc"/>
                  <w:sz w:val="24"/>
                  <w:szCs w:val="24"/>
                  <w:u w:val="single"/>
                  <w:rtl w:val="0"/>
                </w:rPr>
                <w:t xml:space="preserve">(Akademil_kurul_toplantısı)(OD3)</w:t>
              </w:r>
            </w:hyperlink>
            <w:r w:rsidDel="00000000" w:rsidR="00000000" w:rsidRPr="00000000">
              <w:rPr>
                <w:rFonts w:ascii="Times New Roman" w:cs="Times New Roman" w:eastAsia="Times New Roman" w:hAnsi="Times New Roman"/>
                <w:sz w:val="24"/>
                <w:szCs w:val="24"/>
                <w:rtl w:val="0"/>
              </w:rPr>
              <w:t xml:space="preserve">. Öğrencilerin kariyer planlamalarını yapmalarını sağlamak amacıyla etkinlikler düzenlenmiştir </w:t>
            </w:r>
            <w:hyperlink r:id="rId45">
              <w:r w:rsidDel="00000000" w:rsidR="00000000" w:rsidRPr="00000000">
                <w:rPr>
                  <w:rFonts w:ascii="Times New Roman" w:cs="Times New Roman" w:eastAsia="Times New Roman" w:hAnsi="Times New Roman"/>
                  <w:color w:val="1155cc"/>
                  <w:sz w:val="24"/>
                  <w:szCs w:val="24"/>
                  <w:u w:val="single"/>
                  <w:rtl w:val="0"/>
                </w:rPr>
                <w:t xml:space="preserve">(Öğrencilere_yönelik_etkinlik)(OD3)</w:t>
              </w:r>
            </w:hyperlink>
            <w:r w:rsidDel="00000000" w:rsidR="00000000" w:rsidRPr="00000000">
              <w:rPr>
                <w:rFonts w:ascii="Times New Roman" w:cs="Times New Roman" w:eastAsia="Times New Roman" w:hAnsi="Times New Roman"/>
                <w:sz w:val="24"/>
                <w:szCs w:val="24"/>
                <w:rtl w:val="0"/>
              </w:rPr>
              <w:t xml:space="preserve">. Akademik ve idari personele ödüllendirme uygulamaları, motivasyon etkinlikleri birimimiz kapsamında yer almaktadır </w:t>
            </w:r>
            <w:hyperlink r:id="rId46">
              <w:r w:rsidDel="00000000" w:rsidR="00000000" w:rsidRPr="00000000">
                <w:rPr>
                  <w:rFonts w:ascii="Times New Roman" w:cs="Times New Roman" w:eastAsia="Times New Roman" w:hAnsi="Times New Roman"/>
                  <w:color w:val="1155cc"/>
                  <w:sz w:val="24"/>
                  <w:szCs w:val="24"/>
                  <w:u w:val="single"/>
                  <w:rtl w:val="0"/>
                </w:rPr>
                <w:t xml:space="preserve">(Personele_yönelik_uygulama)(OD3)</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340" w:hRule="atLeast"/>
          <w:tblHeader w:val="0"/>
        </w:trPr>
        <w:tc>
          <w:tcPr/>
          <w:p w:rsidR="00000000" w:rsidDel="00000000" w:rsidP="00000000" w:rsidRDefault="00000000" w:rsidRPr="00000000" w14:paraId="0000017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17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7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18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3">
      <w:pPr>
        <w:spacing w:after="0" w:line="240" w:lineRule="auto"/>
        <w:ind w:left="142" w:right="63" w:firstLine="0"/>
        <w:rPr>
          <w:b w:val="1"/>
          <w:bCs w:val="1"/>
          <w:i w:val="1"/>
          <w:iCs w:val="1"/>
        </w:rPr>
      </w:pPr>
      <w:r w:rsidDel="00000000" w:rsidR="00000000" w:rsidRPr="00000000">
        <w:rPr>
          <w:b w:val="1"/>
          <w:bCs w:val="1"/>
          <w:i w:val="1"/>
          <w:iCs w:val="1"/>
          <w:rtl w:val="0"/>
        </w:rPr>
        <w:t xml:space="preserve">Kanıtlar:</w:t>
      </w:r>
    </w:p>
    <w:p w:rsidR="00000000" w:rsidDel="00000000" w:rsidP="00000000" w:rsidRDefault="00000000" w:rsidRPr="00000000" w14:paraId="00000184">
      <w:pPr>
        <w:spacing w:after="0" w:line="240" w:lineRule="auto"/>
        <w:ind w:left="142" w:right="63" w:firstLine="0"/>
        <w:rPr>
          <w:b w:val="1"/>
          <w:bCs w:val="1"/>
          <w:i w:val="1"/>
          <w:iCs w:val="1"/>
        </w:rPr>
      </w:pPr>
      <w:r w:rsidDel="00000000" w:rsidR="00000000" w:rsidRPr="00000000">
        <w:rPr>
          <w:rtl w:val="0"/>
        </w:rPr>
      </w:r>
    </w:p>
    <w:tbl>
      <w:tblPr>
        <w:tblStyle w:val="Table1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50"/>
        <w:gridCol w:w="1425"/>
        <w:gridCol w:w="1440"/>
        <w:gridCol w:w="1455"/>
        <w:gridCol w:w="1452"/>
        <w:tblGridChange w:id="0">
          <w:tblGrid>
            <w:gridCol w:w="1650"/>
            <w:gridCol w:w="1650"/>
            <w:gridCol w:w="1425"/>
            <w:gridCol w:w="1440"/>
            <w:gridCol w:w="1455"/>
            <w:gridCol w:w="1452"/>
          </w:tblGrid>
        </w:tblGridChange>
      </w:tblGrid>
      <w:tr>
        <w:trPr>
          <w:cantSplit w:val="0"/>
          <w:trHeight w:val="486" w:hRule="atLeast"/>
          <w:tblHeader w:val="0"/>
        </w:trPr>
        <w:tc>
          <w:tcP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38" w:hRule="atLeast"/>
          <w:tblHeader w:val="0"/>
        </w:trPr>
        <w:tc>
          <w:tcP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190">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6" w:hRule="atLeast"/>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A.2.1. Misyon, Vizyon ve Politikalar</w:t>
            </w:r>
          </w:p>
        </w:tc>
        <w:tc>
          <w:tcP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ind w:left="0" w:firstLine="0"/>
              <w:jc w:val="left"/>
              <w:rPr>
                <w:sz w:val="18"/>
                <w:szCs w:val="18"/>
              </w:rPr>
            </w:pPr>
            <w:r w:rsidDel="00000000" w:rsidR="00000000" w:rsidRPr="00000000">
              <w:rPr>
                <w:sz w:val="18"/>
                <w:szCs w:val="18"/>
                <w:rtl w:val="0"/>
              </w:rPr>
              <w:t xml:space="preserve">Birimde tanımlanmış misyon, vizyon ve politikalar bulunmamaktadır</w:t>
            </w:r>
          </w:p>
        </w:tc>
        <w:tc>
          <w:tcP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ind w:left="0" w:firstLine="0"/>
              <w:jc w:val="left"/>
              <w:rPr>
                <w:sz w:val="18"/>
                <w:szCs w:val="18"/>
              </w:rPr>
            </w:pPr>
            <w:r w:rsidDel="00000000" w:rsidR="00000000" w:rsidRPr="00000000">
              <w:rPr>
                <w:sz w:val="18"/>
                <w:szCs w:val="18"/>
                <w:rtl w:val="0"/>
              </w:rPr>
              <w:t xml:space="preserve">Birimin tanımlanmış ve Birime özgü misyon, vizyon ve politikaları bulunmaktadır</w:t>
            </w:r>
          </w:p>
        </w:tc>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ind w:left="0" w:firstLine="0"/>
              <w:jc w:val="left"/>
              <w:rPr>
                <w:sz w:val="18"/>
                <w:szCs w:val="18"/>
              </w:rPr>
            </w:pPr>
            <w:r w:rsidDel="00000000" w:rsidR="00000000" w:rsidRPr="00000000">
              <w:rPr>
                <w:sz w:val="18"/>
                <w:szCs w:val="18"/>
                <w:rtl w:val="0"/>
              </w:rPr>
              <w:t xml:space="preserve">Birimin genelinde misyon, vizyon ve politikalarla uyumlu uygulamalar bulunmaktadır.</w:t>
            </w:r>
          </w:p>
        </w:tc>
        <w:tc>
          <w:tcP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ind w:left="0" w:firstLine="0"/>
              <w:jc w:val="left"/>
              <w:rPr>
                <w:sz w:val="18"/>
                <w:szCs w:val="18"/>
              </w:rPr>
            </w:pPr>
            <w:r w:rsidDel="00000000" w:rsidR="00000000" w:rsidRPr="00000000">
              <w:rPr>
                <w:sz w:val="18"/>
                <w:szCs w:val="18"/>
                <w:rtl w:val="0"/>
              </w:rPr>
              <w:t xml:space="preserve">Misyon, vizyon ve politikalar doğrultusunda gerçekleştirilen uygulamalar izlenmekte ve paydaşlarla birlikte değerlendirilerek önlemler alınmaktadır.</w:t>
            </w:r>
          </w:p>
        </w:tc>
        <w:tc>
          <w:tcP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1A4">
      <w:pPr>
        <w:spacing w:after="160" w:line="278.00000000000006" w:lineRule="auto"/>
        <w:ind w:left="0" w:firstLine="0"/>
        <w:rPr>
          <w:i w:val="1"/>
          <w:iCs w:val="1"/>
          <w:sz w:val="22"/>
          <w:szCs w:val="22"/>
        </w:rPr>
      </w:pPr>
      <w:r w:rsidDel="00000000" w:rsidR="00000000" w:rsidRPr="00000000">
        <w:rPr>
          <w:sz w:val="20"/>
          <w:szCs w:val="20"/>
          <w:rtl w:val="0"/>
        </w:rPr>
        <w:t xml:space="preserve">Not: Bu alt ölçütü genel olarak değerlendirip olgunluk düzeyini (X) ile işaretleyiniz.</w:t>
      </w:r>
      <w:r w:rsidDel="00000000" w:rsidR="00000000" w:rsidRPr="00000000">
        <w:rPr>
          <w:rtl w:val="0"/>
        </w:rPr>
      </w:r>
    </w:p>
    <w:p w:rsidR="00000000" w:rsidDel="00000000" w:rsidP="00000000" w:rsidRDefault="00000000" w:rsidRPr="00000000" w14:paraId="000001A5">
      <w:pPr>
        <w:keepNext w:val="1"/>
        <w:keepLines w:val="1"/>
        <w:pBdr>
          <w:top w:space="0" w:sz="0" w:val="nil"/>
          <w:left w:space="0" w:sz="0" w:val="nil"/>
          <w:bottom w:space="0" w:sz="0" w:val="nil"/>
          <w:right w:space="0" w:sz="0" w:val="nil"/>
          <w:between w:space="0" w:sz="0" w:val="nil"/>
        </w:pBdr>
        <w:spacing w:after="234" w:line="259" w:lineRule="auto"/>
        <w:ind w:left="0" w:firstLine="0"/>
        <w:jc w:val="left"/>
        <w:rPr>
          <w:i w:val="1"/>
          <w:iCs w:val="1"/>
          <w:color w:val="ff0000"/>
        </w:rPr>
      </w:pPr>
      <w:bookmarkStart w:colFirst="0" w:colLast="0" w:name="_heading=h.3fwokq0" w:id="13"/>
      <w:bookmarkEnd w:id="13"/>
      <w:r w:rsidDel="00000000" w:rsidR="00000000" w:rsidRPr="00000000">
        <w:rPr>
          <w:b w:val="1"/>
          <w:bCs w:val="1"/>
          <w:color w:val="000000"/>
          <w:rtl w:val="0"/>
        </w:rPr>
        <w:t xml:space="preserve">A.2.2. Stratejik Amaç ve Hedefler </w:t>
      </w:r>
      <w:r w:rsidDel="00000000" w:rsidR="00000000" w:rsidRPr="00000000">
        <w:rPr>
          <w:b w:val="1"/>
          <w:bCs w:val="1"/>
          <w:rtl w:val="0"/>
        </w:rPr>
        <w:t xml:space="preserve"> </w:t>
      </w:r>
      <w:r w:rsidDel="00000000" w:rsidR="00000000" w:rsidRPr="00000000">
        <w:rPr>
          <w:rtl w:val="0"/>
        </w:rPr>
      </w:r>
    </w:p>
    <w:tbl>
      <w:tblPr>
        <w:tblStyle w:val="Table1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1A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1A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program güncellemesi çalışmaları kapsamında stratejik planlamalar yapılmış, konuyla ilgili değerlendirmelerde bulunulmuştur </w:t>
            </w:r>
            <w:hyperlink r:id="rId47">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A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1A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Birimde bölümlerin temel amaçları ve alt hedefleri belirlenmiş ve web sitesinde paylaşılmıştır </w:t>
            </w:r>
            <w:hyperlink r:id="rId48">
              <w:r w:rsidDel="00000000" w:rsidR="00000000" w:rsidRPr="00000000">
                <w:rPr>
                  <w:rFonts w:ascii="Times New Roman" w:cs="Times New Roman" w:eastAsia="Times New Roman" w:hAnsi="Times New Roman"/>
                  <w:color w:val="1155cc"/>
                  <w:sz w:val="24"/>
                  <w:szCs w:val="24"/>
                  <w:u w:val="single"/>
                  <w:rtl w:val="0"/>
                </w:rPr>
                <w:t xml:space="preserve">(Amaçlar_hedefler)(OD3)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1A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B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1B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6">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rtl w:val="0"/>
        </w:rPr>
        <w:t xml:space="preserve">Kanıtlar:</w:t>
      </w:r>
      <w:r w:rsidDel="00000000" w:rsidR="00000000" w:rsidRPr="00000000">
        <w:rPr>
          <w:rtl w:val="0"/>
        </w:rPr>
      </w:r>
    </w:p>
    <w:p w:rsidR="00000000" w:rsidDel="00000000" w:rsidP="00000000" w:rsidRDefault="00000000" w:rsidRPr="00000000" w14:paraId="000001B7">
      <w:pPr>
        <w:spacing w:after="0" w:line="240" w:lineRule="auto"/>
        <w:ind w:left="862" w:firstLine="0"/>
        <w:rPr/>
      </w:pPr>
      <w:r w:rsidDel="00000000" w:rsidR="00000000" w:rsidRPr="00000000">
        <w:rPr>
          <w:rtl w:val="0"/>
        </w:rPr>
      </w:r>
    </w:p>
    <w:tbl>
      <w:tblPr>
        <w:tblStyle w:val="Table14"/>
        <w:tblW w:w="931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60"/>
        <w:gridCol w:w="1275"/>
        <w:gridCol w:w="1905"/>
        <w:gridCol w:w="1635"/>
        <w:gridCol w:w="1515"/>
        <w:tblGridChange w:id="0">
          <w:tblGrid>
            <w:gridCol w:w="1425"/>
            <w:gridCol w:w="1560"/>
            <w:gridCol w:w="1275"/>
            <w:gridCol w:w="1905"/>
            <w:gridCol w:w="1635"/>
            <w:gridCol w:w="151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69" w:hRule="atLeast"/>
          <w:tblHeader w:val="0"/>
        </w:trPr>
        <w:tc>
          <w:tcP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1C3">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83" w:hRule="atLeast"/>
          <w:tblHeader w:val="0"/>
        </w:trPr>
        <w:tc>
          <w:tcP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1C8">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1C9">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1CA">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A.2.2. Stratejik Amaç ve Hedefler</w:t>
            </w:r>
          </w:p>
        </w:tc>
        <w:tc>
          <w:tcPr>
            <w:tcMar>
              <w:top w:w="100.0" w:type="dxa"/>
              <w:left w:w="100.0" w:type="dxa"/>
              <w:bottom w:w="100.0" w:type="dxa"/>
              <w:right w:w="100.0" w:type="dxa"/>
            </w:tcMar>
          </w:tcPr>
          <w:p w:rsidR="00000000" w:rsidDel="00000000" w:rsidP="00000000" w:rsidRDefault="00000000" w:rsidRPr="00000000" w14:paraId="000001CC">
            <w:pPr>
              <w:widowControl w:val="0"/>
              <w:spacing w:after="0" w:line="240" w:lineRule="auto"/>
              <w:ind w:left="0" w:firstLine="0"/>
              <w:jc w:val="left"/>
              <w:rPr>
                <w:sz w:val="18"/>
                <w:szCs w:val="18"/>
              </w:rPr>
            </w:pPr>
            <w:r w:rsidDel="00000000" w:rsidR="00000000" w:rsidRPr="00000000">
              <w:rPr>
                <w:sz w:val="18"/>
                <w:szCs w:val="18"/>
                <w:rtl w:val="0"/>
              </w:rPr>
              <w:t xml:space="preserve">Birimin stratejik planı bulunmamaktadır</w:t>
            </w:r>
          </w:p>
        </w:tc>
        <w:tc>
          <w:tcPr>
            <w:tcMar>
              <w:top w:w="100.0" w:type="dxa"/>
              <w:left w:w="100.0" w:type="dxa"/>
              <w:bottom w:w="100.0" w:type="dxa"/>
              <w:right w:w="100.0" w:type="dxa"/>
            </w:tcMar>
          </w:tcPr>
          <w:p w:rsidR="00000000" w:rsidDel="00000000" w:rsidP="00000000" w:rsidRDefault="00000000" w:rsidRPr="00000000" w14:paraId="000001CD">
            <w:pPr>
              <w:widowControl w:val="0"/>
              <w:spacing w:after="0" w:line="240" w:lineRule="auto"/>
              <w:ind w:left="0" w:firstLine="0"/>
              <w:jc w:val="left"/>
              <w:rPr>
                <w:sz w:val="18"/>
                <w:szCs w:val="18"/>
              </w:rPr>
            </w:pPr>
            <w:r w:rsidDel="00000000" w:rsidR="00000000" w:rsidRPr="00000000">
              <w:rPr>
                <w:sz w:val="18"/>
                <w:szCs w:val="18"/>
                <w:rtl w:val="0"/>
              </w:rPr>
              <w:t xml:space="preserve">Birimin ilan edilmiş bir stratejik planı bulunmaktadır</w:t>
            </w:r>
          </w:p>
        </w:tc>
        <w:tc>
          <w:tcPr>
            <w:tcMar>
              <w:top w:w="100.0" w:type="dxa"/>
              <w:left w:w="100.0" w:type="dxa"/>
              <w:bottom w:w="100.0" w:type="dxa"/>
              <w:right w:w="100.0" w:type="dxa"/>
            </w:tcMar>
          </w:tcPr>
          <w:p w:rsidR="00000000" w:rsidDel="00000000" w:rsidP="00000000" w:rsidRDefault="00000000" w:rsidRPr="00000000" w14:paraId="000001CE">
            <w:pPr>
              <w:widowControl w:val="0"/>
              <w:spacing w:after="0" w:line="240" w:lineRule="auto"/>
              <w:ind w:left="0" w:firstLine="0"/>
              <w:jc w:val="left"/>
              <w:rPr>
                <w:sz w:val="18"/>
                <w:szCs w:val="18"/>
              </w:rPr>
            </w:pPr>
            <w:r w:rsidDel="00000000" w:rsidR="00000000" w:rsidRPr="00000000">
              <w:rPr>
                <w:sz w:val="18"/>
                <w:szCs w:val="18"/>
                <w:rtl w:val="0"/>
              </w:rPr>
              <w:t xml:space="preserve">Birimin bütünsel, tüm birimleri tarafından benimsenmiş ve paydaşlarınca bilinen stratejik planı ve bu planıyla uyumlu uygulamaları vardır.</w:t>
            </w:r>
          </w:p>
        </w:tc>
        <w:tc>
          <w:tcPr>
            <w:tcMar>
              <w:top w:w="100.0" w:type="dxa"/>
              <w:left w:w="100.0" w:type="dxa"/>
              <w:bottom w:w="100.0" w:type="dxa"/>
              <w:right w:w="100.0" w:type="dxa"/>
            </w:tcMar>
          </w:tcPr>
          <w:p w:rsidR="00000000" w:rsidDel="00000000" w:rsidP="00000000" w:rsidRDefault="00000000" w:rsidRPr="00000000" w14:paraId="000001CF">
            <w:pPr>
              <w:widowControl w:val="0"/>
              <w:spacing w:after="0" w:line="240" w:lineRule="auto"/>
              <w:ind w:left="0" w:firstLine="0"/>
              <w:jc w:val="left"/>
              <w:rPr>
                <w:sz w:val="18"/>
                <w:szCs w:val="18"/>
              </w:rPr>
            </w:pPr>
            <w:r w:rsidDel="00000000" w:rsidR="00000000" w:rsidRPr="00000000">
              <w:rPr>
                <w:sz w:val="18"/>
                <w:szCs w:val="18"/>
                <w:rtl w:val="0"/>
              </w:rPr>
              <w:t xml:space="preserve">Birim uyguladığı stratejik planı izlemekte ve ilgili paydaşlarla birlikte değerlendirerek gelecek planlarına yansıtılmaktadır.</w:t>
            </w:r>
          </w:p>
        </w:tc>
        <w:tc>
          <w:tcPr>
            <w:tcMar>
              <w:top w:w="100.0" w:type="dxa"/>
              <w:left w:w="100.0" w:type="dxa"/>
              <w:bottom w:w="100.0" w:type="dxa"/>
              <w:right w:w="100.0" w:type="dxa"/>
            </w:tcMar>
          </w:tcPr>
          <w:p w:rsidR="00000000" w:rsidDel="00000000" w:rsidP="00000000" w:rsidRDefault="00000000" w:rsidRPr="00000000" w14:paraId="000001D0">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1D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3">
            <w:pPr>
              <w:widowControl w:val="0"/>
              <w:spacing w:after="0" w:line="240" w:lineRule="auto"/>
              <w:ind w:left="0" w:firstLine="0"/>
              <w:jc w:val="left"/>
              <w:rPr>
                <w:sz w:val="18"/>
                <w:szCs w:val="18"/>
              </w:rPr>
            </w:pPr>
            <w:r w:rsidDel="00000000" w:rsidR="00000000" w:rsidRPr="00000000">
              <w:rPr>
                <w:sz w:val="18"/>
                <w:szCs w:val="18"/>
                <w:rtl w:val="0"/>
              </w:rPr>
              <w:t xml:space="preserve">        </w:t>
            </w:r>
          </w:p>
        </w:tc>
        <w:tc>
          <w:tcPr>
            <w:tcMar>
              <w:top w:w="100.0" w:type="dxa"/>
              <w:left w:w="100.0" w:type="dxa"/>
              <w:bottom w:w="100.0" w:type="dxa"/>
              <w:right w:w="100.0" w:type="dxa"/>
            </w:tcMar>
          </w:tcPr>
          <w:p w:rsidR="00000000" w:rsidDel="00000000" w:rsidP="00000000" w:rsidRDefault="00000000" w:rsidRPr="00000000" w14:paraId="000001D4">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1D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6">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1D7">
      <w:pPr>
        <w:spacing w:after="160" w:line="278.00000000000006" w:lineRule="auto"/>
        <w:ind w:left="0" w:firstLine="0"/>
        <w:rPr>
          <w:i w:val="1"/>
          <w:iCs w:val="1"/>
          <w:sz w:val="22"/>
          <w:szCs w:val="22"/>
        </w:rPr>
      </w:pPr>
      <w:r w:rsidDel="00000000" w:rsidR="00000000" w:rsidRPr="00000000">
        <w:rPr>
          <w:sz w:val="20"/>
          <w:szCs w:val="20"/>
          <w:rtl w:val="0"/>
        </w:rPr>
        <w:t xml:space="preserve">Not: Bu alt ölçütü genel olarak değerlendirip olgunluk düzeyini (X) ile işaretleyiniz.</w:t>
      </w:r>
      <w:r w:rsidDel="00000000" w:rsidR="00000000" w:rsidRPr="00000000">
        <w:rPr>
          <w:rtl w:val="0"/>
        </w:rPr>
      </w:r>
    </w:p>
    <w:p w:rsidR="00000000" w:rsidDel="00000000" w:rsidP="00000000" w:rsidRDefault="00000000" w:rsidRPr="00000000" w14:paraId="000001D8">
      <w:pPr>
        <w:spacing w:after="0" w:line="240" w:lineRule="auto"/>
        <w:ind w:left="0" w:right="63" w:firstLine="0"/>
        <w:rPr>
          <w:i w:val="1"/>
          <w:iCs w:val="1"/>
        </w:rPr>
      </w:pPr>
      <w:r w:rsidDel="00000000" w:rsidR="00000000" w:rsidRPr="00000000">
        <w:rPr>
          <w:rtl w:val="0"/>
        </w:rPr>
      </w:r>
    </w:p>
    <w:p w:rsidR="00000000" w:rsidDel="00000000" w:rsidP="00000000" w:rsidRDefault="00000000" w:rsidRPr="00000000" w14:paraId="000001D9">
      <w:pPr>
        <w:spacing w:after="0" w:line="240" w:lineRule="auto"/>
        <w:ind w:left="0" w:right="63" w:firstLine="0"/>
        <w:rPr>
          <w:i w:val="1"/>
          <w:iCs w:val="1"/>
          <w:color w:val="ff0000"/>
        </w:rPr>
      </w:pPr>
      <w:r w:rsidDel="00000000" w:rsidR="00000000" w:rsidRPr="00000000">
        <w:rPr>
          <w:b w:val="1"/>
          <w:bCs w:val="1"/>
          <w:color w:val="000000"/>
          <w:rtl w:val="0"/>
        </w:rPr>
        <w:t xml:space="preserve">A.2.3. Performans Yönetimi </w:t>
      </w:r>
      <w:r w:rsidDel="00000000" w:rsidR="00000000" w:rsidRPr="00000000">
        <w:rPr>
          <w:rtl w:val="0"/>
        </w:rPr>
      </w:r>
    </w:p>
    <w:tbl>
      <w:tblPr>
        <w:tblStyle w:val="Table1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1D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1D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Akademik yıl başında akademik süreç ile ilgili değerlendirmeler, öneri ve istekler görüşülüp planlaması yapılmıştır </w:t>
            </w:r>
            <w:hyperlink r:id="rId49">
              <w:r w:rsidDel="00000000" w:rsidR="00000000" w:rsidRPr="00000000">
                <w:rPr>
                  <w:rFonts w:ascii="Times New Roman" w:cs="Times New Roman" w:eastAsia="Times New Roman" w:hAnsi="Times New Roman"/>
                  <w:b w:val="0"/>
                  <w:bCs w:val="0"/>
                  <w:color w:val="1155cc"/>
                  <w:sz w:val="24"/>
                  <w:szCs w:val="24"/>
                  <w:u w:val="single"/>
                  <w:rtl w:val="0"/>
                </w:rPr>
                <w:t xml:space="preserve">(Toplantı_tutanağı)(OD2)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D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1D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Üniversitemizde akademik personelin performansa ilişkin verilerin  tek bir merkezde toplandığı performans modülü bulunmaktadır </w:t>
            </w:r>
            <w:hyperlink r:id="rId50">
              <w:r w:rsidDel="00000000" w:rsidR="00000000" w:rsidRPr="00000000">
                <w:rPr>
                  <w:rFonts w:ascii="Times New Roman" w:cs="Times New Roman" w:eastAsia="Times New Roman" w:hAnsi="Times New Roman"/>
                  <w:color w:val="1155cc"/>
                  <w:sz w:val="24"/>
                  <w:szCs w:val="24"/>
                  <w:u w:val="single"/>
                  <w:rtl w:val="0"/>
                </w:rPr>
                <w:t xml:space="preserve">(Performans_modülü)(OD3)</w:t>
              </w:r>
            </w:hyperlink>
            <w:r w:rsidDel="00000000" w:rsidR="00000000" w:rsidRPr="00000000">
              <w:rPr>
                <w:rFonts w:ascii="Times New Roman" w:cs="Times New Roman" w:eastAsia="Times New Roman" w:hAnsi="Times New Roman"/>
                <w:sz w:val="24"/>
                <w:szCs w:val="24"/>
                <w:rtl w:val="0"/>
              </w:rPr>
              <w:t xml:space="preserve">. Birimde akademik personele ait ödüller ve başarılar web sitesinde yer almıştır </w:t>
            </w:r>
            <w:hyperlink r:id="rId51">
              <w:r w:rsidDel="00000000" w:rsidR="00000000" w:rsidRPr="00000000">
                <w:rPr>
                  <w:rFonts w:ascii="Times New Roman" w:cs="Times New Roman" w:eastAsia="Times New Roman" w:hAnsi="Times New Roman"/>
                  <w:color w:val="1155cc"/>
                  <w:sz w:val="24"/>
                  <w:szCs w:val="24"/>
                  <w:u w:val="single"/>
                  <w:rtl w:val="0"/>
                </w:rPr>
                <w:t xml:space="preserve">(Akademik_başarı)(OD3)</w:t>
              </w:r>
            </w:hyperlink>
            <w:r w:rsidDel="00000000" w:rsidR="00000000" w:rsidRPr="00000000">
              <w:rPr>
                <w:rFonts w:ascii="Times New Roman" w:cs="Times New Roman" w:eastAsia="Times New Roman" w:hAnsi="Times New Roman"/>
                <w:sz w:val="24"/>
                <w:szCs w:val="24"/>
                <w:rtl w:val="0"/>
              </w:rPr>
              <w:t xml:space="preserve">. Birimimiz faaliyet raporunda akademik personellerine ait akademik yayın ve projelerine yer verilmiştir [1_A.2.3](OD3).</w:t>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1E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1E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1E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A">
      <w:pPr>
        <w:keepNext w:val="1"/>
        <w:keepLines w:val="1"/>
        <w:pBdr>
          <w:top w:space="0" w:sz="0" w:val="nil"/>
          <w:left w:space="0" w:sz="0" w:val="nil"/>
          <w:bottom w:space="0" w:sz="0" w:val="nil"/>
          <w:right w:space="0" w:sz="0" w:val="nil"/>
          <w:between w:space="0" w:sz="0" w:val="nil"/>
        </w:pBdr>
        <w:spacing w:after="234" w:line="240" w:lineRule="auto"/>
        <w:ind w:left="0" w:firstLine="0"/>
        <w:rPr/>
      </w:pPr>
      <w:r w:rsidDel="00000000" w:rsidR="00000000" w:rsidRPr="00000000">
        <w:rPr>
          <w:b w:val="1"/>
          <w:bCs w:val="1"/>
          <w:i w:val="1"/>
          <w:iCs w:val="1"/>
          <w:rtl w:val="0"/>
        </w:rPr>
        <w:t xml:space="preserve">Kanıtlar: </w:t>
      </w:r>
      <w:r w:rsidDel="00000000" w:rsidR="00000000" w:rsidRPr="00000000">
        <w:rPr>
          <w:rtl w:val="0"/>
        </w:rPr>
        <w:t xml:space="preserve">(3)A.2.3.1_Personel_Akademik_Yayınlar_Projeler</w:t>
      </w:r>
    </w:p>
    <w:p w:rsidR="00000000" w:rsidDel="00000000" w:rsidP="00000000" w:rsidRDefault="00000000" w:rsidRPr="00000000" w14:paraId="000001EB">
      <w:pPr>
        <w:spacing w:after="0" w:before="240" w:line="276" w:lineRule="auto"/>
        <w:ind w:left="838" w:firstLine="0"/>
        <w:rPr>
          <w:i w:val="1"/>
          <w:iCs w:val="1"/>
        </w:rPr>
      </w:pPr>
      <w:r w:rsidDel="00000000" w:rsidR="00000000" w:rsidRPr="00000000">
        <w:rPr>
          <w:rtl w:val="0"/>
        </w:rPr>
      </w:r>
    </w:p>
    <w:tbl>
      <w:tblPr>
        <w:tblStyle w:val="Table16"/>
        <w:tblW w:w="937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05"/>
        <w:gridCol w:w="1275"/>
        <w:gridCol w:w="1425"/>
        <w:gridCol w:w="1845"/>
        <w:gridCol w:w="1575"/>
        <w:tblGridChange w:id="0">
          <w:tblGrid>
            <w:gridCol w:w="1650"/>
            <w:gridCol w:w="1605"/>
            <w:gridCol w:w="1275"/>
            <w:gridCol w:w="1425"/>
            <w:gridCol w:w="1845"/>
            <w:gridCol w:w="15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E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1E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62" w:hRule="atLeast"/>
          <w:tblHeader w:val="0"/>
        </w:trPr>
        <w:tc>
          <w:tcPr>
            <w:tcMar>
              <w:top w:w="100.0" w:type="dxa"/>
              <w:left w:w="100.0" w:type="dxa"/>
              <w:bottom w:w="100.0" w:type="dxa"/>
              <w:right w:w="100.0" w:type="dxa"/>
            </w:tcMar>
          </w:tcPr>
          <w:p w:rsidR="00000000" w:rsidDel="00000000" w:rsidP="00000000" w:rsidRDefault="00000000" w:rsidRPr="00000000" w14:paraId="000001F2">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3">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1F4">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1F5">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1F6">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1F7">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1F8">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62" w:hRule="atLeast"/>
          <w:tblHeader w:val="0"/>
        </w:trPr>
        <w:tc>
          <w:tcPr>
            <w:tcMar>
              <w:top w:w="100.0" w:type="dxa"/>
              <w:left w:w="100.0" w:type="dxa"/>
              <w:bottom w:w="100.0" w:type="dxa"/>
              <w:right w:w="100.0" w:type="dxa"/>
            </w:tcMar>
          </w:tcPr>
          <w:p w:rsidR="00000000" w:rsidDel="00000000" w:rsidP="00000000" w:rsidRDefault="00000000" w:rsidRPr="00000000" w14:paraId="000001F9">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1FB">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1FC">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1FD">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1FE">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A.2.3. Performans Yönetimi</w:t>
            </w:r>
          </w:p>
        </w:tc>
        <w:tc>
          <w:tcPr>
            <w:tcMar>
              <w:top w:w="100.0" w:type="dxa"/>
              <w:left w:w="100.0" w:type="dxa"/>
              <w:bottom w:w="100.0" w:type="dxa"/>
              <w:right w:w="100.0" w:type="dxa"/>
            </w:tcMar>
          </w:tcPr>
          <w:p w:rsidR="00000000" w:rsidDel="00000000" w:rsidP="00000000" w:rsidRDefault="00000000" w:rsidRPr="00000000" w14:paraId="00000200">
            <w:pPr>
              <w:widowControl w:val="0"/>
              <w:spacing w:after="0" w:line="240" w:lineRule="auto"/>
              <w:ind w:left="0" w:firstLine="0"/>
              <w:jc w:val="left"/>
              <w:rPr>
                <w:sz w:val="18"/>
                <w:szCs w:val="18"/>
              </w:rPr>
            </w:pPr>
            <w:r w:rsidDel="00000000" w:rsidR="00000000" w:rsidRPr="00000000">
              <w:rPr>
                <w:sz w:val="18"/>
                <w:szCs w:val="18"/>
                <w:rtl w:val="0"/>
              </w:rPr>
              <w:t xml:space="preserve">Birimde performans yönetimi bulunmamaktadır</w:t>
            </w:r>
          </w:p>
        </w:tc>
        <w:tc>
          <w:tcPr>
            <w:tcMar>
              <w:top w:w="100.0" w:type="dxa"/>
              <w:left w:w="100.0" w:type="dxa"/>
              <w:bottom w:w="100.0" w:type="dxa"/>
              <w:right w:w="100.0" w:type="dxa"/>
            </w:tcMar>
          </w:tcPr>
          <w:p w:rsidR="00000000" w:rsidDel="00000000" w:rsidP="00000000" w:rsidRDefault="00000000" w:rsidRPr="00000000" w14:paraId="00000201">
            <w:pPr>
              <w:widowControl w:val="0"/>
              <w:spacing w:after="0" w:line="240" w:lineRule="auto"/>
              <w:ind w:left="0" w:firstLine="0"/>
              <w:jc w:val="left"/>
              <w:rPr>
                <w:sz w:val="18"/>
                <w:szCs w:val="18"/>
              </w:rPr>
            </w:pPr>
            <w:r w:rsidDel="00000000" w:rsidR="00000000" w:rsidRPr="00000000">
              <w:rPr>
                <w:sz w:val="18"/>
                <w:szCs w:val="18"/>
                <w:rtl w:val="0"/>
              </w:rPr>
              <w:t xml:space="preserve">Birimde performans göstergeleri ve performans yönetimi mekanizmaları tanımlanmıştır</w:t>
            </w:r>
          </w:p>
        </w:tc>
        <w:tc>
          <w:tcPr>
            <w:tcMar>
              <w:top w:w="100.0" w:type="dxa"/>
              <w:left w:w="100.0" w:type="dxa"/>
              <w:bottom w:w="100.0" w:type="dxa"/>
              <w:right w:w="100.0" w:type="dxa"/>
            </w:tcMar>
          </w:tcPr>
          <w:p w:rsidR="00000000" w:rsidDel="00000000" w:rsidP="00000000" w:rsidRDefault="00000000" w:rsidRPr="00000000" w14:paraId="00000202">
            <w:pPr>
              <w:widowControl w:val="0"/>
              <w:spacing w:after="0" w:line="240" w:lineRule="auto"/>
              <w:ind w:left="0" w:firstLine="0"/>
              <w:jc w:val="left"/>
              <w:rPr>
                <w:sz w:val="18"/>
                <w:szCs w:val="18"/>
              </w:rPr>
            </w:pPr>
            <w:r w:rsidDel="00000000" w:rsidR="00000000" w:rsidRPr="00000000">
              <w:rPr>
                <w:sz w:val="18"/>
                <w:szCs w:val="18"/>
                <w:rtl w:val="0"/>
              </w:rPr>
              <w:t xml:space="preserve">Birimin geneline yayılmış performans yönetimi uygulamaları bulunmaktadır.</w:t>
            </w:r>
          </w:p>
        </w:tc>
        <w:tc>
          <w:tcPr>
            <w:tcMar>
              <w:top w:w="100.0" w:type="dxa"/>
              <w:left w:w="100.0" w:type="dxa"/>
              <w:bottom w:w="100.0" w:type="dxa"/>
              <w:right w:w="100.0" w:type="dxa"/>
            </w:tcMar>
          </w:tcPr>
          <w:p w:rsidR="00000000" w:rsidDel="00000000" w:rsidP="00000000" w:rsidRDefault="00000000" w:rsidRPr="00000000" w14:paraId="00000203">
            <w:pPr>
              <w:widowControl w:val="0"/>
              <w:spacing w:after="0" w:line="240" w:lineRule="auto"/>
              <w:ind w:left="0" w:firstLine="0"/>
              <w:jc w:val="left"/>
              <w:rPr>
                <w:sz w:val="18"/>
                <w:szCs w:val="18"/>
              </w:rPr>
            </w:pPr>
            <w:r w:rsidDel="00000000" w:rsidR="00000000" w:rsidRPr="00000000">
              <w:rPr>
                <w:sz w:val="18"/>
                <w:szCs w:val="18"/>
                <w:rtl w:val="0"/>
              </w:rPr>
              <w:t xml:space="preserve">Birimde performans göstergelerinin işlerliği ve performans yönetimi mekanizmaları izlenmekte ve izlem sonuçlarına göre iyileştirmeler gerçekleştirilmektedir.</w:t>
            </w:r>
          </w:p>
        </w:tc>
        <w:tc>
          <w:tcPr>
            <w:tcMar>
              <w:top w:w="100.0" w:type="dxa"/>
              <w:left w:w="100.0" w:type="dxa"/>
              <w:bottom w:w="100.0" w:type="dxa"/>
              <w:right w:w="100.0" w:type="dxa"/>
            </w:tcMar>
          </w:tcPr>
          <w:p w:rsidR="00000000" w:rsidDel="00000000" w:rsidP="00000000" w:rsidRDefault="00000000" w:rsidRPr="00000000" w14:paraId="00000204">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20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7">
            <w:pPr>
              <w:widowControl w:val="0"/>
              <w:spacing w:after="0" w:line="240" w:lineRule="auto"/>
              <w:ind w:left="0" w:firstLine="0"/>
              <w:jc w:val="left"/>
              <w:rPr>
                <w:sz w:val="18"/>
                <w:szCs w:val="18"/>
              </w:rPr>
            </w:pPr>
            <w:r w:rsidDel="00000000" w:rsidR="00000000" w:rsidRPr="00000000">
              <w:rPr>
                <w:sz w:val="18"/>
                <w:szCs w:val="18"/>
                <w:rtl w:val="0"/>
              </w:rPr>
              <w:t xml:space="preserve">       </w:t>
            </w:r>
          </w:p>
        </w:tc>
        <w:tc>
          <w:tcPr>
            <w:tcMar>
              <w:top w:w="100.0" w:type="dxa"/>
              <w:left w:w="100.0" w:type="dxa"/>
              <w:bottom w:w="100.0" w:type="dxa"/>
              <w:right w:w="100.0" w:type="dxa"/>
            </w:tcMar>
          </w:tcPr>
          <w:p w:rsidR="00000000" w:rsidDel="00000000" w:rsidP="00000000" w:rsidRDefault="00000000" w:rsidRPr="00000000" w14:paraId="00000208">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20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A">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20B">
      <w:pPr>
        <w:spacing w:after="160" w:line="278.00000000000006" w:lineRule="auto"/>
        <w:ind w:left="0" w:firstLine="0"/>
        <w:rPr>
          <w:i w:val="1"/>
          <w:iCs w:val="1"/>
          <w:sz w:val="22"/>
          <w:szCs w:val="22"/>
        </w:rPr>
      </w:pPr>
      <w:r w:rsidDel="00000000" w:rsidR="00000000" w:rsidRPr="00000000">
        <w:rPr>
          <w:sz w:val="20"/>
          <w:szCs w:val="20"/>
          <w:rtl w:val="0"/>
        </w:rPr>
        <w:t xml:space="preserve">Not: Bu alt ölçütü genel olarak değerlendirip olgunluk düzeyini (X) ile işaretleyiniz.</w:t>
      </w: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spacing w:after="220" w:line="256" w:lineRule="auto"/>
        <w:ind w:left="160" w:firstLine="0"/>
        <w:jc w:val="left"/>
        <w:rPr>
          <w:b w:val="1"/>
          <w:bCs w:val="1"/>
          <w:sz w:val="26"/>
          <w:szCs w:val="26"/>
        </w:rPr>
      </w:pPr>
      <w:r w:rsidDel="00000000" w:rsidR="00000000" w:rsidRPr="00000000">
        <w:rPr>
          <w:b w:val="1"/>
          <w:bCs w:val="1"/>
          <w:sz w:val="26"/>
          <w:szCs w:val="26"/>
          <w:rtl w:val="0"/>
        </w:rPr>
        <w:t xml:space="preserve">A.3. YÖNETİM SİSTEMLERİ</w:t>
      </w:r>
    </w:p>
    <w:p w:rsidR="00000000" w:rsidDel="00000000" w:rsidP="00000000" w:rsidRDefault="00000000" w:rsidRPr="00000000" w14:paraId="0000020E">
      <w:pPr>
        <w:spacing w:after="120" w:line="276" w:lineRule="auto"/>
        <w:ind w:left="140" w:right="120" w:firstLine="0"/>
        <w:rPr/>
      </w:pPr>
      <w:r w:rsidDel="00000000" w:rsidR="00000000" w:rsidRPr="00000000">
        <w:rPr>
          <w:rtl w:val="0"/>
        </w:rPr>
        <w:t xml:space="preserve">Birim, stratejik hedeflerine ulaşmayı nitelik ve nicelik olarak güvence altına almak amacıyla mali, beşerî ve bilgi kaynakları ile süreçlerini yönetmek üzere çeşitli sistemlere sahiptir.</w:t>
      </w:r>
    </w:p>
    <w:p w:rsidR="00000000" w:rsidDel="00000000" w:rsidP="00000000" w:rsidRDefault="00000000" w:rsidRPr="00000000" w14:paraId="0000020F">
      <w:pPr>
        <w:spacing w:after="160" w:line="276" w:lineRule="auto"/>
        <w:ind w:left="140" w:firstLine="0"/>
        <w:rPr>
          <w:b w:val="1"/>
          <w:bCs w:val="1"/>
        </w:rPr>
      </w:pPr>
      <w:r w:rsidDel="00000000" w:rsidR="00000000" w:rsidRPr="00000000">
        <w:rPr>
          <w:b w:val="1"/>
          <w:bCs w:val="1"/>
          <w:rtl w:val="0"/>
        </w:rPr>
        <w:t xml:space="preserve">A.3.1. Bilgi Yönetim Sistemi</w:t>
      </w:r>
    </w:p>
    <w:tbl>
      <w:tblPr>
        <w:tblStyle w:val="Table17"/>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6960"/>
        <w:tblGridChange w:id="0">
          <w:tblGrid>
            <w:gridCol w:w="2160"/>
            <w:gridCol w:w="6960"/>
          </w:tblGrid>
        </w:tblGridChange>
      </w:tblGrid>
      <w:tr>
        <w:trPr>
          <w:cantSplit w:val="0"/>
          <w:trHeight w:val="2880" w:hRule="atLeast"/>
          <w:tblHeader w:val="0"/>
        </w:trPr>
        <w:tc>
          <w:tcPr>
            <w:tcMar>
              <w:top w:w="0.0" w:type="dxa"/>
              <w:left w:w="100.0" w:type="dxa"/>
              <w:bottom w:w="0.0" w:type="dxa"/>
              <w:right w:w="100.0" w:type="dxa"/>
            </w:tcMar>
          </w:tcPr>
          <w:p w:rsidR="00000000" w:rsidDel="00000000" w:rsidP="00000000" w:rsidRDefault="00000000" w:rsidRPr="00000000" w14:paraId="00000210">
            <w:pPr>
              <w:spacing w:after="120" w:line="269" w:lineRule="auto"/>
              <w:ind w:left="160" w:firstLine="0"/>
              <w:rPr>
                <w:color w:val="2f5496"/>
              </w:rPr>
            </w:pPr>
            <w:r w:rsidDel="00000000" w:rsidR="00000000" w:rsidRPr="00000000">
              <w:rPr>
                <w:b w:val="1"/>
                <w:bCs w:val="1"/>
                <w:color w:val="2f5496"/>
                <w:rtl w:val="0"/>
              </w:rPr>
              <w:t xml:space="preserve">Planlama </w:t>
            </w:r>
            <w:r w:rsidDel="00000000" w:rsidR="00000000" w:rsidRPr="00000000">
              <w:rPr>
                <w:color w:val="2f5496"/>
                <w:rtl w:val="0"/>
              </w:rPr>
              <w:t xml:space="preserve">  </w:t>
            </w:r>
          </w:p>
          <w:p w:rsidR="00000000" w:rsidDel="00000000" w:rsidP="00000000" w:rsidRDefault="00000000" w:rsidRPr="00000000" w14:paraId="00000211">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12">
            <w:pPr>
              <w:spacing w:after="120" w:line="269" w:lineRule="auto"/>
              <w:ind w:left="160" w:firstLine="0"/>
              <w:rPr/>
            </w:pPr>
            <w:r w:rsidDel="00000000" w:rsidR="00000000" w:rsidRPr="00000000">
              <w:rPr>
                <w:rtl w:val="0"/>
              </w:rPr>
              <w:t xml:space="preserve">Web sitesi, paydaşlara (öğrenci, personel, dış paydaş) güncel ve şeffaf bilgi aktarımı için ana kanal olarak belirlenmiştir. Bilgi paylaşım süreci; akademik takvimle uyumlu olarak sınav programları, ders içerikleri, İME (İşletmede Mesleki Eğitim) süreçleri ve staj formlarını kapsayacak şekilde Birim Web Komisyonu/Sorumlusu tarafından planlanır. </w:t>
            </w:r>
            <w:hyperlink r:id="rId52">
              <w:r w:rsidDel="00000000" w:rsidR="00000000" w:rsidRPr="00000000">
                <w:rPr>
                  <w:color w:val="1155cc"/>
                  <w:u w:val="single"/>
                  <w:rtl w:val="0"/>
                </w:rPr>
                <w:t xml:space="preserve">(Web Sayfası Güncelleme Ekibi)</w:t>
              </w:r>
            </w:hyperlink>
            <w:r w:rsidDel="00000000" w:rsidR="00000000" w:rsidRPr="00000000">
              <w:rPr>
                <w:rtl w:val="0"/>
              </w:rPr>
              <w:t xml:space="preserve"> Verilerin güncelliği ve erişilebilirliği, Üniversitenin Bilgi İşlem Daire Başkanlığı koordinasyonunda ve ilgili birim birim personelinin yetki dâhilindeki veri girişleriyle güvence altına alınır.</w:t>
            </w:r>
          </w:p>
          <w:p w:rsidR="00000000" w:rsidDel="00000000" w:rsidP="00000000" w:rsidRDefault="00000000" w:rsidRPr="00000000" w14:paraId="00000213">
            <w:pPr>
              <w:spacing w:after="120" w:line="269" w:lineRule="auto"/>
              <w:ind w:left="160" w:firstLine="0"/>
              <w:rPr/>
            </w:pPr>
            <w:r w:rsidDel="00000000" w:rsidR="00000000" w:rsidRPr="00000000">
              <w:rPr>
                <w:rtl w:val="0"/>
              </w:rPr>
              <w:t xml:space="preserve"> </w:t>
            </w:r>
          </w:p>
        </w:tc>
      </w:tr>
      <w:tr>
        <w:trPr>
          <w:cantSplit w:val="0"/>
          <w:trHeight w:val="2640" w:hRule="atLeast"/>
          <w:tblHeader w:val="0"/>
        </w:trPr>
        <w:tc>
          <w:tcPr>
            <w:tcMar>
              <w:top w:w="0.0" w:type="dxa"/>
              <w:left w:w="100.0" w:type="dxa"/>
              <w:bottom w:w="0.0" w:type="dxa"/>
              <w:right w:w="100.0" w:type="dxa"/>
            </w:tcMar>
          </w:tcPr>
          <w:p w:rsidR="00000000" w:rsidDel="00000000" w:rsidP="00000000" w:rsidRDefault="00000000" w:rsidRPr="00000000" w14:paraId="00000214">
            <w:pPr>
              <w:spacing w:after="120" w:line="269" w:lineRule="auto"/>
              <w:ind w:left="160" w:firstLine="0"/>
              <w:rPr>
                <w:color w:val="2f5496"/>
              </w:rPr>
            </w:pPr>
            <w:r w:rsidDel="00000000" w:rsidR="00000000" w:rsidRPr="00000000">
              <w:rPr>
                <w:b w:val="1"/>
                <w:bCs w:val="1"/>
                <w:color w:val="2f5496"/>
                <w:rtl w:val="0"/>
              </w:rPr>
              <w:t xml:space="preserve">Uygulama </w:t>
            </w:r>
            <w:r w:rsidDel="00000000" w:rsidR="00000000" w:rsidRPr="00000000">
              <w:rPr>
                <w:color w:val="2f5496"/>
                <w:rtl w:val="0"/>
              </w:rPr>
              <w:t xml:space="preserve">    </w:t>
            </w:r>
          </w:p>
          <w:p w:rsidR="00000000" w:rsidDel="00000000" w:rsidP="00000000" w:rsidRDefault="00000000" w:rsidRPr="00000000" w14:paraId="00000215">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16">
            <w:pPr>
              <w:spacing w:after="120" w:line="269" w:lineRule="auto"/>
              <w:ind w:left="160" w:firstLine="0"/>
              <w:rPr>
                <w:color w:val="1155cc"/>
                <w:u w:val="single"/>
              </w:rPr>
            </w:pPr>
            <w:r w:rsidDel="00000000" w:rsidR="00000000" w:rsidRPr="00000000">
              <w:rPr>
                <w:rtl w:val="0"/>
              </w:rPr>
              <w:t xml:space="preserve">Planlama doğrultusunda, 2025-2026 Eğitim-Öğretim yılına ait tüm güncel duyurular web sitesinde zamanında yayımlanmıştır. Örneğin; 2025-2026 Bahar yarıyılı kayıt yenileme takvimi ve süreçleri web sitesi üzerinden paydaşlara duyurulmuştur.</w:t>
            </w:r>
            <w:r w:rsidDel="00000000" w:rsidR="00000000" w:rsidRPr="00000000">
              <w:rPr>
                <w:color w:val="3c78d8"/>
                <w:rtl w:val="0"/>
              </w:rPr>
              <w:t xml:space="preserve"> </w:t>
            </w:r>
            <w:hyperlink r:id="rId53">
              <w:r w:rsidDel="00000000" w:rsidR="00000000" w:rsidRPr="00000000">
                <w:rPr>
                  <w:color w:val="1155cc"/>
                  <w:u w:val="single"/>
                  <w:rtl w:val="0"/>
                </w:rPr>
                <w:t xml:space="preserve">(2025-2026 Bahar Yarıyılı Kayıt Yenileme)(OD3)</w:t>
              </w:r>
            </w:hyperlink>
            <w:r w:rsidDel="00000000" w:rsidR="00000000" w:rsidRPr="00000000">
              <w:rPr>
                <w:color w:val="1155cc"/>
                <w:rtl w:val="0"/>
              </w:rPr>
              <w:t xml:space="preserve"> </w:t>
            </w:r>
            <w:r w:rsidDel="00000000" w:rsidR="00000000" w:rsidRPr="00000000">
              <w:rPr>
                <w:rtl w:val="0"/>
              </w:rPr>
              <w:t xml:space="preserve">Öğrencilerin İME süreçlerini şeffaf yürütebilmesi adına tüm form ve protokoller "İME Menüsü" altında yapılandırılmıştır. </w:t>
            </w:r>
            <w:hyperlink r:id="rId54">
              <w:r w:rsidDel="00000000" w:rsidR="00000000" w:rsidRPr="00000000">
                <w:rPr>
                  <w:color w:val="1155cc"/>
                  <w:u w:val="single"/>
                  <w:rtl w:val="0"/>
                </w:rPr>
                <w:t xml:space="preserve">(İME Formlar) (OD3)</w:t>
              </w:r>
            </w:hyperlink>
            <w:r w:rsidDel="00000000" w:rsidR="00000000" w:rsidRPr="00000000">
              <w:rPr>
                <w:rtl w:val="0"/>
              </w:rPr>
              <w:t xml:space="preserve"> Ayrıca, birim faaliyetlerine dair haberler ve akademik duyurular periyodik olarak güncellenmektedir. </w:t>
            </w:r>
            <w:hyperlink r:id="rId55">
              <w:r w:rsidDel="00000000" w:rsidR="00000000" w:rsidRPr="00000000">
                <w:rPr>
                  <w:color w:val="1155cc"/>
                  <w:u w:val="single"/>
                  <w:rtl w:val="0"/>
                </w:rPr>
                <w:t xml:space="preserve">(2025-2026 Etkinliklerimiz)(OD3)</w:t>
              </w:r>
            </w:hyperlink>
            <w:r w:rsidDel="00000000" w:rsidR="00000000" w:rsidRPr="00000000">
              <w:rPr>
                <w:rtl w:val="0"/>
              </w:rPr>
            </w:r>
          </w:p>
          <w:p w:rsidR="00000000" w:rsidDel="00000000" w:rsidP="00000000" w:rsidRDefault="00000000" w:rsidRPr="00000000" w14:paraId="00000217">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18">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219">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1A">
            <w:pPr>
              <w:spacing w:after="120" w:line="269" w:lineRule="auto"/>
              <w:ind w:left="0" w:firstLine="0"/>
              <w:rPr/>
            </w:pPr>
            <w:r w:rsidDel="00000000" w:rsidR="00000000" w:rsidRPr="00000000">
              <w:rPr>
                <w:rtl w:val="0"/>
              </w:rPr>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1B">
            <w:pPr>
              <w:spacing w:after="120" w:line="269" w:lineRule="auto"/>
              <w:ind w:left="160" w:firstLine="0"/>
              <w:rPr>
                <w:b w:val="1"/>
                <w:bCs w:val="1"/>
                <w:color w:val="2f5496"/>
              </w:rPr>
            </w:pPr>
            <w:r w:rsidDel="00000000" w:rsidR="00000000" w:rsidRPr="00000000">
              <w:rPr>
                <w:b w:val="1"/>
                <w:bCs w:val="1"/>
                <w:color w:val="2f5496"/>
                <w:rtl w:val="0"/>
              </w:rPr>
              <w:t xml:space="preserve">Önlem alma</w:t>
            </w:r>
          </w:p>
        </w:tc>
        <w:tc>
          <w:tcPr>
            <w:tcMar>
              <w:top w:w="0.0" w:type="dxa"/>
              <w:left w:w="100.0" w:type="dxa"/>
              <w:bottom w:w="0.0" w:type="dxa"/>
              <w:right w:w="100.0" w:type="dxa"/>
            </w:tcMar>
          </w:tcPr>
          <w:p w:rsidR="00000000" w:rsidDel="00000000" w:rsidP="00000000" w:rsidRDefault="00000000" w:rsidRPr="00000000" w14:paraId="0000021C">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1D">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21E">
      <w:pPr>
        <w:spacing w:after="120" w:line="276" w:lineRule="auto"/>
        <w:ind w:left="140" w:right="120" w:firstLine="0"/>
        <w:rPr>
          <w:b w:val="1"/>
          <w:bCs w:val="1"/>
          <w:i w:val="1"/>
          <w:iCs w:val="1"/>
        </w:rPr>
      </w:pPr>
      <w:r w:rsidDel="00000000" w:rsidR="00000000" w:rsidRPr="00000000">
        <w:rPr>
          <w:b w:val="1"/>
          <w:bCs w:val="1"/>
          <w:i w:val="1"/>
          <w:iCs w:val="1"/>
          <w:rtl w:val="0"/>
        </w:rPr>
        <w:t xml:space="preserve">Kanıtlar :</w:t>
      </w:r>
    </w:p>
    <w:tbl>
      <w:tblPr>
        <w:tblStyle w:val="Table18"/>
        <w:tblW w:w="88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90"/>
        <w:gridCol w:w="1545"/>
        <w:gridCol w:w="1665"/>
        <w:gridCol w:w="1395"/>
        <w:gridCol w:w="1620"/>
        <w:gridCol w:w="1380"/>
        <w:tblGridChange w:id="0">
          <w:tblGrid>
            <w:gridCol w:w="1290"/>
            <w:gridCol w:w="1545"/>
            <w:gridCol w:w="1665"/>
            <w:gridCol w:w="1395"/>
            <w:gridCol w:w="1620"/>
            <w:gridCol w:w="138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F">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0">
            <w:pPr>
              <w:spacing w:after="240" w:line="280" w:lineRule="auto"/>
              <w:ind w:left="30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8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5">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6">
            <w:pPr>
              <w:spacing w:after="0" w:line="276" w:lineRule="auto"/>
              <w:ind w:left="14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227">
            <w:pPr>
              <w:spacing w:after="0" w:line="276" w:lineRule="auto"/>
              <w:ind w:left="14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228">
            <w:pPr>
              <w:spacing w:after="0" w:line="276" w:lineRule="auto"/>
              <w:ind w:left="14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229">
            <w:pPr>
              <w:spacing w:after="0" w:line="276" w:lineRule="auto"/>
              <w:ind w:left="14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22A">
            <w:pPr>
              <w:spacing w:after="0" w:line="276" w:lineRule="auto"/>
              <w:ind w:left="14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22B">
            <w:pPr>
              <w:spacing w:after="0" w:line="276" w:lineRule="auto"/>
              <w:ind w:left="14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C">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D">
            <w:pPr>
              <w:spacing w:after="0" w:line="276" w:lineRule="auto"/>
              <w:ind w:left="14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E">
            <w:pPr>
              <w:spacing w:after="0" w:line="276" w:lineRule="auto"/>
              <w:ind w:left="14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F">
            <w:pPr>
              <w:spacing w:after="0" w:line="276" w:lineRule="auto"/>
              <w:ind w:left="14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0">
            <w:pPr>
              <w:spacing w:after="0" w:line="276" w:lineRule="auto"/>
              <w:ind w:left="14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1">
            <w:pPr>
              <w:spacing w:after="0" w:line="276" w:lineRule="auto"/>
              <w:ind w:left="140" w:firstLine="0"/>
              <w:jc w:val="left"/>
              <w:rPr>
                <w:sz w:val="18"/>
                <w:szCs w:val="18"/>
              </w:rPr>
            </w:pPr>
            <w:r w:rsidDel="00000000" w:rsidR="00000000" w:rsidRPr="00000000">
              <w:rPr>
                <w:sz w:val="18"/>
                <w:szCs w:val="18"/>
                <w:rtl w:val="0"/>
              </w:rPr>
              <w:t xml:space="preserve">5</w:t>
            </w:r>
          </w:p>
        </w:tc>
      </w:tr>
      <w:tr>
        <w:trPr>
          <w:cantSplit w:val="0"/>
          <w:trHeight w:val="33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2">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A.3.1. Bilgi Yönetim Sistemi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3">
            <w:pPr>
              <w:spacing w:after="0" w:line="276" w:lineRule="auto"/>
              <w:ind w:left="140" w:firstLine="0"/>
              <w:jc w:val="left"/>
              <w:rPr>
                <w:sz w:val="18"/>
                <w:szCs w:val="18"/>
              </w:rPr>
            </w:pPr>
            <w:r w:rsidDel="00000000" w:rsidR="00000000" w:rsidRPr="00000000">
              <w:rPr>
                <w:sz w:val="18"/>
                <w:szCs w:val="18"/>
                <w:rtl w:val="0"/>
              </w:rPr>
              <w:t xml:space="preserve">Kurumda bilgi yönetim sistemi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4">
            <w:pPr>
              <w:spacing w:after="0" w:line="276" w:lineRule="auto"/>
              <w:ind w:left="140" w:firstLine="0"/>
              <w:jc w:val="left"/>
              <w:rPr>
                <w:sz w:val="18"/>
                <w:szCs w:val="18"/>
              </w:rPr>
            </w:pPr>
            <w:r w:rsidDel="00000000" w:rsidR="00000000" w:rsidRPr="00000000">
              <w:rPr>
                <w:sz w:val="18"/>
                <w:szCs w:val="18"/>
                <w:rtl w:val="0"/>
              </w:rPr>
              <w:t xml:space="preserve">Kurumda kurumsal bilginin edinimi, saklanması, kullanılması, işlenmesi ve değerlendirilmesine destek olacak bilgi yönetim sistemleri oluşturulmuştur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5">
            <w:pPr>
              <w:spacing w:after="0" w:line="276" w:lineRule="auto"/>
              <w:ind w:left="140" w:firstLine="0"/>
              <w:jc w:val="left"/>
              <w:rPr>
                <w:sz w:val="18"/>
                <w:szCs w:val="18"/>
              </w:rPr>
            </w:pPr>
            <w:r w:rsidDel="00000000" w:rsidR="00000000" w:rsidRPr="00000000">
              <w:rPr>
                <w:sz w:val="18"/>
                <w:szCs w:val="18"/>
                <w:rtl w:val="0"/>
              </w:rPr>
              <w:t xml:space="preserve">Kurumda genelinde temel süreçleri (eğitim ve öğretim, araştırma ve geliştirme, toplumsal katkı, kalite güvencesi) destekleyen entegre bilgi yönetim sistemi işletilmektedir.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6">
            <w:pPr>
              <w:spacing w:after="0" w:line="276" w:lineRule="auto"/>
              <w:ind w:left="140" w:firstLine="0"/>
              <w:jc w:val="left"/>
              <w:rPr>
                <w:sz w:val="18"/>
                <w:szCs w:val="18"/>
              </w:rPr>
            </w:pPr>
            <w:r w:rsidDel="00000000" w:rsidR="00000000" w:rsidRPr="00000000">
              <w:rPr>
                <w:sz w:val="18"/>
                <w:szCs w:val="18"/>
                <w:rtl w:val="0"/>
              </w:rPr>
              <w:t xml:space="preserve">Kurumda entegre bilgi yönetim sistemi izlenmekte ve iyileştirilmektedir.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7">
            <w:pPr>
              <w:spacing w:after="0" w:line="276" w:lineRule="auto"/>
              <w:ind w:left="14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8">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9">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spacing w:after="0" w:line="276" w:lineRule="auto"/>
              <w:ind w:left="140" w:firstLine="0"/>
              <w:jc w:val="center"/>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spacing w:after="0" w:line="276" w:lineRule="auto"/>
              <w:ind w:left="14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C">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D">
            <w:pPr>
              <w:spacing w:after="0" w:line="276" w:lineRule="auto"/>
              <w:ind w:left="14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3E">
      <w:pPr>
        <w:spacing w:after="160" w:line="276" w:lineRule="auto"/>
        <w:ind w:left="0" w:firstLine="0"/>
        <w:rPr>
          <w:sz w:val="20"/>
          <w:szCs w:val="20"/>
        </w:rPr>
      </w:pPr>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23F">
      <w:pPr>
        <w:spacing w:after="160" w:line="276" w:lineRule="auto"/>
        <w:ind w:left="0" w:firstLine="0"/>
        <w:rPr>
          <w:sz w:val="20"/>
          <w:szCs w:val="20"/>
        </w:rPr>
      </w:pPr>
      <w:r w:rsidDel="00000000" w:rsidR="00000000" w:rsidRPr="00000000">
        <w:rPr>
          <w:rtl w:val="0"/>
        </w:rPr>
      </w:r>
    </w:p>
    <w:p w:rsidR="00000000" w:rsidDel="00000000" w:rsidP="00000000" w:rsidRDefault="00000000" w:rsidRPr="00000000" w14:paraId="00000240">
      <w:pPr>
        <w:spacing w:after="160" w:line="276" w:lineRule="auto"/>
        <w:ind w:left="140" w:firstLine="0"/>
        <w:rPr>
          <w:b w:val="1"/>
          <w:bCs w:val="1"/>
        </w:rPr>
      </w:pPr>
      <w:r w:rsidDel="00000000" w:rsidR="00000000" w:rsidRPr="00000000">
        <w:rPr>
          <w:b w:val="1"/>
          <w:bCs w:val="1"/>
          <w:rtl w:val="0"/>
        </w:rPr>
        <w:t xml:space="preserve">A.3.2. İnsan Kaynakları Yönetimi </w:t>
      </w:r>
    </w:p>
    <w:tbl>
      <w:tblPr>
        <w:tblStyle w:val="Table19"/>
        <w:tblW w:w="884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92"/>
        <w:gridCol w:w="6757"/>
        <w:tblGridChange w:id="0">
          <w:tblGrid>
            <w:gridCol w:w="2092"/>
            <w:gridCol w:w="6757"/>
          </w:tblGrid>
        </w:tblGridChange>
      </w:tblGrid>
      <w:tr>
        <w:trPr>
          <w:cantSplit w:val="0"/>
          <w:trHeight w:val="1843" w:hRule="atLeast"/>
          <w:tblHeader w:val="0"/>
        </w:trPr>
        <w:tc>
          <w:tcPr>
            <w:tcMar>
              <w:top w:w="0.0" w:type="dxa"/>
              <w:left w:w="100.0" w:type="dxa"/>
              <w:bottom w:w="0.0" w:type="dxa"/>
              <w:right w:w="100.0" w:type="dxa"/>
            </w:tcMar>
          </w:tcPr>
          <w:p w:rsidR="00000000" w:rsidDel="00000000" w:rsidP="00000000" w:rsidRDefault="00000000" w:rsidRPr="00000000" w14:paraId="00000241">
            <w:pPr>
              <w:spacing w:after="120" w:line="269" w:lineRule="auto"/>
              <w:ind w:left="160" w:firstLine="0"/>
              <w:rPr>
                <w:b w:val="1"/>
                <w:bCs w:val="1"/>
                <w:color w:val="2f5496"/>
              </w:rPr>
            </w:pPr>
            <w:r w:rsidDel="00000000" w:rsidR="00000000" w:rsidRPr="00000000">
              <w:rPr>
                <w:b w:val="1"/>
                <w:bCs w:val="1"/>
                <w:color w:val="2f5496"/>
                <w:rtl w:val="0"/>
              </w:rPr>
              <w:t xml:space="preserve">Planlama     </w:t>
            </w:r>
          </w:p>
          <w:p w:rsidR="00000000" w:rsidDel="00000000" w:rsidP="00000000" w:rsidRDefault="00000000" w:rsidRPr="00000000" w14:paraId="00000242">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43">
            <w:pPr>
              <w:spacing w:after="120" w:line="269" w:lineRule="auto"/>
              <w:ind w:left="160" w:firstLine="0"/>
              <w:rPr>
                <w:b w:val="1"/>
                <w:bCs w:val="1"/>
              </w:rPr>
            </w:pPr>
            <w:r w:rsidDel="00000000" w:rsidR="00000000" w:rsidRPr="00000000">
              <w:rPr>
                <w:rtl w:val="0"/>
              </w:rPr>
              <w:t xml:space="preserve">Birim, stratejik hedefleri doğrultusunda nitelikli ve genç bir akademik kadro yapısı oluşturmayı, mevcut personelin motivasyonunu ise sistematik ödüllendirme mekanizmalarıyla yüksek tutmayı planlar [1_A.3.2](OD3). </w:t>
            </w:r>
            <w:r w:rsidDel="00000000" w:rsidR="00000000" w:rsidRPr="00000000">
              <w:rPr>
                <w:rtl w:val="0"/>
              </w:rPr>
            </w:r>
          </w:p>
        </w:tc>
      </w:tr>
      <w:tr>
        <w:trPr>
          <w:cantSplit w:val="0"/>
          <w:trHeight w:val="1843" w:hRule="atLeast"/>
          <w:tblHeader w:val="0"/>
        </w:trPr>
        <w:tc>
          <w:tcPr>
            <w:tcMar>
              <w:top w:w="0.0" w:type="dxa"/>
              <w:left w:w="100.0" w:type="dxa"/>
              <w:bottom w:w="0.0" w:type="dxa"/>
              <w:right w:w="100.0" w:type="dxa"/>
            </w:tcMar>
          </w:tcPr>
          <w:p w:rsidR="00000000" w:rsidDel="00000000" w:rsidP="00000000" w:rsidRDefault="00000000" w:rsidRPr="00000000" w14:paraId="00000244">
            <w:pPr>
              <w:spacing w:after="120" w:line="269" w:lineRule="auto"/>
              <w:ind w:left="160" w:firstLine="0"/>
              <w:rPr>
                <w:b w:val="1"/>
                <w:bCs w:val="1"/>
                <w:color w:val="2f5496"/>
              </w:rPr>
            </w:pPr>
            <w:r w:rsidDel="00000000" w:rsidR="00000000" w:rsidRPr="00000000">
              <w:rPr>
                <w:b w:val="1"/>
                <w:bCs w:val="1"/>
                <w:color w:val="2f5496"/>
                <w:rtl w:val="0"/>
              </w:rPr>
              <w:t xml:space="preserve">Uygulama</w:t>
            </w:r>
          </w:p>
          <w:p w:rsidR="00000000" w:rsidDel="00000000" w:rsidP="00000000" w:rsidRDefault="00000000" w:rsidRPr="00000000" w14:paraId="00000245">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46">
            <w:pPr>
              <w:spacing w:after="120" w:line="269" w:lineRule="auto"/>
              <w:ind w:left="160" w:firstLine="0"/>
              <w:rPr>
                <w:color w:val="1155cc"/>
                <w:u w:val="single"/>
              </w:rPr>
            </w:pPr>
            <w:r w:rsidDel="00000000" w:rsidR="00000000" w:rsidRPr="00000000">
              <w:rPr>
                <w:rtl w:val="0"/>
              </w:rPr>
              <w:t xml:space="preserve">2025 yılında gerçekleştirilen yeni akademik personel istihdamı ile birim kadrosu gençleşmiş ve uzmanlık odaklı eğitim kapasitesi artırılmıştır. Bu dinamik kadro yapısı, birimin kalite süreçlerine ve bilimsel gelişimine ivme kazandırmıştır [2_A.3.2](OD3). Ayrıca, personelin özverili çalışmalarını takdir etmek amacıyla periyodik olarak teşekkür belgesi takdim törenleri düzenlenmektedir </w:t>
            </w:r>
            <w:hyperlink r:id="rId56">
              <w:r w:rsidDel="00000000" w:rsidR="00000000" w:rsidRPr="00000000">
                <w:rPr>
                  <w:color w:val="1155cc"/>
                  <w:u w:val="single"/>
                  <w:rtl w:val="0"/>
                </w:rPr>
                <w:t xml:space="preserve">(Personele Teşekkür Belgesi Takdimi)(OD3)</w:t>
              </w:r>
            </w:hyperlink>
            <w:r w:rsidDel="00000000" w:rsidR="00000000" w:rsidRPr="00000000">
              <w:rPr>
                <w:color w:val="1155cc"/>
                <w:u w:val="single"/>
                <w:rtl w:val="0"/>
              </w:rPr>
              <w:t xml:space="preserve">.</w:t>
            </w:r>
          </w:p>
          <w:p w:rsidR="00000000" w:rsidDel="00000000" w:rsidP="00000000" w:rsidRDefault="00000000" w:rsidRPr="00000000" w14:paraId="00000247">
            <w:pPr>
              <w:spacing w:after="120" w:line="269" w:lineRule="auto"/>
              <w:ind w:left="160" w:firstLine="0"/>
              <w:rPr/>
            </w:pPr>
            <w:r w:rsidDel="00000000" w:rsidR="00000000" w:rsidRPr="00000000">
              <w:rPr>
                <w:rtl w:val="0"/>
              </w:rPr>
              <w:t xml:space="preserve"> </w:t>
            </w:r>
          </w:p>
        </w:tc>
      </w:tr>
      <w:tr>
        <w:trPr>
          <w:cantSplit w:val="0"/>
          <w:trHeight w:val="502" w:hRule="atLeast"/>
          <w:tblHeader w:val="0"/>
        </w:trPr>
        <w:tc>
          <w:tcPr>
            <w:tcMar>
              <w:top w:w="0.0" w:type="dxa"/>
              <w:left w:w="100.0" w:type="dxa"/>
              <w:bottom w:w="0.0" w:type="dxa"/>
              <w:right w:w="100.0" w:type="dxa"/>
            </w:tcMar>
          </w:tcPr>
          <w:p w:rsidR="00000000" w:rsidDel="00000000" w:rsidP="00000000" w:rsidRDefault="00000000" w:rsidRPr="00000000" w14:paraId="00000248">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249">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4A">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4B">
            <w:pPr>
              <w:spacing w:after="120" w:line="269" w:lineRule="auto"/>
              <w:ind w:left="160" w:firstLine="0"/>
              <w:rPr/>
            </w:pPr>
            <w:r w:rsidDel="00000000" w:rsidR="00000000" w:rsidRPr="00000000">
              <w:rPr>
                <w:rtl w:val="0"/>
              </w:rPr>
              <w:t xml:space="preserve"> </w:t>
            </w:r>
          </w:p>
        </w:tc>
      </w:tr>
      <w:tr>
        <w:trPr>
          <w:cantSplit w:val="0"/>
          <w:trHeight w:val="502" w:hRule="atLeast"/>
          <w:tblHeader w:val="0"/>
        </w:trPr>
        <w:tc>
          <w:tcPr>
            <w:tcMar>
              <w:top w:w="0.0" w:type="dxa"/>
              <w:left w:w="100.0" w:type="dxa"/>
              <w:bottom w:w="0.0" w:type="dxa"/>
              <w:right w:w="100.0" w:type="dxa"/>
            </w:tcMar>
          </w:tcPr>
          <w:p w:rsidR="00000000" w:rsidDel="00000000" w:rsidP="00000000" w:rsidRDefault="00000000" w:rsidRPr="00000000" w14:paraId="0000024C">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24D">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4E">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4F">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250">
      <w:pPr>
        <w:spacing w:after="240" w:line="276" w:lineRule="auto"/>
        <w:ind w:left="160" w:firstLine="0"/>
        <w:rPr>
          <w:highlight w:val="white"/>
        </w:rPr>
      </w:pPr>
      <w:r w:rsidDel="00000000" w:rsidR="00000000" w:rsidRPr="00000000">
        <w:rPr>
          <w:b w:val="1"/>
          <w:bCs w:val="1"/>
          <w:i w:val="1"/>
          <w:iCs w:val="1"/>
          <w:rtl w:val="0"/>
        </w:rPr>
        <w:t xml:space="preserve">Kanıtlar : </w:t>
      </w:r>
      <w:r w:rsidDel="00000000" w:rsidR="00000000" w:rsidRPr="00000000">
        <w:rPr>
          <w:highlight w:val="white"/>
          <w:rtl w:val="0"/>
        </w:rPr>
        <w:t xml:space="preserve">(3)A.3.2.1_Akademik_Personel_İlan_Metni</w:t>
      </w:r>
    </w:p>
    <w:p w:rsidR="00000000" w:rsidDel="00000000" w:rsidP="00000000" w:rsidRDefault="00000000" w:rsidRPr="00000000" w14:paraId="00000251">
      <w:pPr>
        <w:spacing w:after="240" w:line="276" w:lineRule="auto"/>
        <w:ind w:left="160" w:firstLine="0"/>
        <w:rPr>
          <w:highlight w:val="white"/>
        </w:rPr>
      </w:pPr>
      <w:r w:rsidDel="00000000" w:rsidR="00000000" w:rsidRPr="00000000">
        <w:rPr>
          <w:highlight w:val="white"/>
          <w:rtl w:val="0"/>
        </w:rPr>
        <w:t xml:space="preserve">                 (3)A.3.2.2_İnsan_Kaynakları _(Birim _Faaliyet_Raporu)</w:t>
      </w:r>
    </w:p>
    <w:tbl>
      <w:tblPr>
        <w:tblStyle w:val="Table20"/>
        <w:tblW w:w="91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95"/>
        <w:gridCol w:w="1665"/>
        <w:gridCol w:w="1410"/>
        <w:gridCol w:w="1530"/>
        <w:gridCol w:w="1740"/>
        <w:gridCol w:w="1440"/>
        <w:tblGridChange w:id="0">
          <w:tblGrid>
            <w:gridCol w:w="1395"/>
            <w:gridCol w:w="1665"/>
            <w:gridCol w:w="1410"/>
            <w:gridCol w:w="1530"/>
            <w:gridCol w:w="1740"/>
            <w:gridCol w:w="144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spacing w:after="0" w:line="276"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3">
            <w:pPr>
              <w:spacing w:after="240" w:line="280" w:lineRule="auto"/>
              <w:ind w:left="160" w:firstLine="0"/>
              <w:jc w:val="left"/>
              <w:rPr>
                <w:b w:val="1"/>
                <w:bCs w:val="1"/>
                <w:i w:val="1"/>
                <w:iCs w:val="1"/>
                <w:sz w:val="18"/>
                <w:szCs w:val="18"/>
              </w:rPr>
            </w:pPr>
            <w:r w:rsidDel="00000000" w:rsidR="00000000" w:rsidRPr="00000000">
              <w:rPr>
                <w:b w:val="1"/>
                <w:bCs w:val="1"/>
                <w:i w:val="1"/>
                <w:iCs w:val="1"/>
                <w:sz w:val="18"/>
                <w:szCs w:val="18"/>
                <w:rtl w:val="0"/>
              </w:rPr>
              <w:t xml:space="preserve">Tüm Akademik Birimler </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8">
            <w:pPr>
              <w:spacing w:after="0" w:line="276" w:lineRule="auto"/>
              <w:ind w:left="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9">
            <w:pPr>
              <w:spacing w:after="0" w:line="276" w:lineRule="auto"/>
              <w:ind w:left="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25A">
            <w:pPr>
              <w:spacing w:after="0" w:line="276" w:lineRule="auto"/>
              <w:ind w:left="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25B">
            <w:pPr>
              <w:spacing w:after="0" w:line="276" w:lineRule="auto"/>
              <w:ind w:left="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25C">
            <w:pPr>
              <w:spacing w:after="0" w:line="276"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25D">
            <w:pPr>
              <w:spacing w:after="0" w:line="276" w:lineRule="auto"/>
              <w:ind w:left="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25E">
            <w:pPr>
              <w:spacing w:after="0" w:line="276"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F">
            <w:pPr>
              <w:spacing w:after="0" w:line="276" w:lineRule="auto"/>
              <w:ind w:left="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spacing w:after="0" w:line="276" w:lineRule="auto"/>
              <w:ind w:left="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1">
            <w:pPr>
              <w:spacing w:after="0" w:line="276" w:lineRule="auto"/>
              <w:ind w:left="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spacing w:after="0" w:line="276" w:lineRule="auto"/>
              <w:ind w:left="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3">
            <w:pPr>
              <w:spacing w:after="0" w:line="276" w:lineRule="auto"/>
              <w:ind w:left="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4">
            <w:pPr>
              <w:spacing w:after="0" w:line="276" w:lineRule="auto"/>
              <w:ind w:left="0" w:firstLine="0"/>
              <w:jc w:val="left"/>
              <w:rPr>
                <w:sz w:val="18"/>
                <w:szCs w:val="18"/>
              </w:rPr>
            </w:pPr>
            <w:r w:rsidDel="00000000" w:rsidR="00000000" w:rsidRPr="00000000">
              <w:rPr>
                <w:sz w:val="18"/>
                <w:szCs w:val="18"/>
                <w:rtl w:val="0"/>
              </w:rPr>
              <w:t xml:space="preserve">5</w:t>
            </w:r>
          </w:p>
        </w:tc>
      </w:tr>
      <w:tr>
        <w:trPr>
          <w:cantSplit w:val="0"/>
          <w:trHeight w:val="22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spacing w:after="0" w:line="276" w:lineRule="auto"/>
              <w:ind w:left="0" w:firstLine="0"/>
              <w:jc w:val="left"/>
              <w:rPr>
                <w:b w:val="1"/>
                <w:bCs w:val="1"/>
                <w:sz w:val="18"/>
                <w:szCs w:val="18"/>
              </w:rPr>
            </w:pPr>
            <w:r w:rsidDel="00000000" w:rsidR="00000000" w:rsidRPr="00000000">
              <w:rPr>
                <w:b w:val="1"/>
                <w:bCs w:val="1"/>
                <w:sz w:val="18"/>
                <w:szCs w:val="18"/>
                <w:rtl w:val="0"/>
              </w:rPr>
              <w:t xml:space="preserve">A.3.2. İnsan Kaynakları Yönetimi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spacing w:after="0" w:line="276" w:lineRule="auto"/>
              <w:ind w:left="0" w:firstLine="0"/>
              <w:jc w:val="left"/>
              <w:rPr>
                <w:sz w:val="18"/>
                <w:szCs w:val="18"/>
              </w:rPr>
            </w:pPr>
            <w:r w:rsidDel="00000000" w:rsidR="00000000" w:rsidRPr="00000000">
              <w:rPr>
                <w:sz w:val="18"/>
                <w:szCs w:val="18"/>
                <w:rtl w:val="0"/>
              </w:rPr>
              <w:t xml:space="preserve">Birimde insan kaynakları yönetimine ilişkin tanımlı süreçler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spacing w:after="0" w:line="276" w:lineRule="auto"/>
              <w:ind w:left="0" w:firstLine="0"/>
              <w:jc w:val="left"/>
              <w:rPr>
                <w:sz w:val="18"/>
                <w:szCs w:val="18"/>
              </w:rPr>
            </w:pPr>
            <w:r w:rsidDel="00000000" w:rsidR="00000000" w:rsidRPr="00000000">
              <w:rPr>
                <w:sz w:val="18"/>
                <w:szCs w:val="18"/>
                <w:rtl w:val="0"/>
              </w:rPr>
              <w:t xml:space="preserve">Birimde stratejik Hedefleriyle uyumlu insan kaynakları yönetimine ilişkin tanımlı süreçler bulunmaktadır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8">
            <w:pPr>
              <w:spacing w:after="0" w:line="276" w:lineRule="auto"/>
              <w:ind w:left="0" w:firstLine="0"/>
              <w:jc w:val="left"/>
              <w:rPr>
                <w:sz w:val="18"/>
                <w:szCs w:val="18"/>
              </w:rPr>
            </w:pPr>
            <w:r w:rsidDel="00000000" w:rsidR="00000000" w:rsidRPr="00000000">
              <w:rPr>
                <w:sz w:val="18"/>
                <w:szCs w:val="18"/>
                <w:rtl w:val="0"/>
              </w:rPr>
              <w:t xml:space="preserve">Birimin genelinde insan kaynakları yönetimi doğrultusunda uygulamalar tanımlı süreçlere uygun bir biçimde yürütülmektedir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9">
            <w:pPr>
              <w:spacing w:after="0" w:line="276" w:lineRule="auto"/>
              <w:ind w:left="0" w:firstLine="0"/>
              <w:jc w:val="left"/>
              <w:rPr>
                <w:sz w:val="18"/>
                <w:szCs w:val="18"/>
              </w:rPr>
            </w:pPr>
            <w:r w:rsidDel="00000000" w:rsidR="00000000" w:rsidRPr="00000000">
              <w:rPr>
                <w:sz w:val="18"/>
                <w:szCs w:val="18"/>
                <w:rtl w:val="0"/>
              </w:rPr>
              <w:t xml:space="preserve">Birimde insan kaynakları yönetimi uygulamaları izlenmekte ve ilgili iç paydaşlarla değerlendirilerek iyileştirilmektedir.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A">
            <w:pPr>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B">
            <w:pPr>
              <w:spacing w:after="0" w:line="276"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spacing w:after="0" w:line="276" w:lineRule="auto"/>
              <w:ind w:left="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spacing w:after="0" w:line="276" w:lineRule="auto"/>
              <w:ind w:left="0" w:firstLine="0"/>
              <w:jc w:val="center"/>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spacing w:after="0" w:line="276" w:lineRule="auto"/>
              <w:ind w:left="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F">
            <w:pPr>
              <w:spacing w:after="0" w:line="276" w:lineRule="auto"/>
              <w:ind w:left="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0">
            <w:pPr>
              <w:spacing w:after="0" w:line="276" w:lineRule="auto"/>
              <w:ind w:left="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71">
      <w:pPr>
        <w:spacing w:after="160" w:line="276" w:lineRule="auto"/>
        <w:ind w:left="0" w:firstLine="0"/>
        <w:rPr>
          <w:sz w:val="20"/>
          <w:szCs w:val="20"/>
        </w:rPr>
      </w:pPr>
      <w:r w:rsidDel="00000000" w:rsidR="00000000" w:rsidRPr="00000000">
        <w:rPr>
          <w:sz w:val="20"/>
          <w:szCs w:val="20"/>
          <w:rtl w:val="0"/>
        </w:rPr>
        <w:t xml:space="preserve">Not: Bu alt ölçütü genel olarak değerlendirip olgunluk düzeyini (X) ile işaretleyiniz.</w:t>
      </w:r>
    </w:p>
    <w:p w:rsidR="00000000" w:rsidDel="00000000" w:rsidP="00000000" w:rsidRDefault="00000000" w:rsidRPr="00000000" w14:paraId="00000272">
      <w:pPr>
        <w:spacing w:after="160" w:line="276" w:lineRule="auto"/>
        <w:ind w:left="140" w:firstLine="0"/>
        <w:rPr>
          <w:b w:val="1"/>
          <w:bCs w:val="1"/>
        </w:rPr>
      </w:pPr>
      <w:r w:rsidDel="00000000" w:rsidR="00000000" w:rsidRPr="00000000">
        <w:rPr>
          <w:b w:val="1"/>
          <w:bCs w:val="1"/>
          <w:rtl w:val="0"/>
        </w:rPr>
        <w:t xml:space="preserve">A.3.3. Finansal Yönetim  </w:t>
      </w:r>
    </w:p>
    <w:p w:rsidR="00000000" w:rsidDel="00000000" w:rsidP="00000000" w:rsidRDefault="00000000" w:rsidRPr="00000000" w14:paraId="00000273">
      <w:pPr>
        <w:spacing w:after="160" w:line="276" w:lineRule="auto"/>
        <w:ind w:left="140" w:firstLine="0"/>
        <w:rPr>
          <w:b w:val="1"/>
          <w:bCs w:val="1"/>
        </w:rPr>
      </w:pPr>
      <w:r w:rsidDel="00000000" w:rsidR="00000000" w:rsidRPr="00000000">
        <w:rPr>
          <w:rtl w:val="0"/>
        </w:rPr>
      </w:r>
    </w:p>
    <w:tbl>
      <w:tblPr>
        <w:tblStyle w:val="Table21"/>
        <w:tblW w:w="93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1"/>
        <w:gridCol w:w="7144"/>
        <w:tblGridChange w:id="0">
          <w:tblGrid>
            <w:gridCol w:w="2191"/>
            <w:gridCol w:w="7144"/>
          </w:tblGrid>
        </w:tblGridChange>
      </w:tblGrid>
      <w:tr>
        <w:trPr>
          <w:cantSplit w:val="0"/>
          <w:trHeight w:val="1800" w:hRule="atLeast"/>
          <w:tblHeader w:val="0"/>
        </w:trPr>
        <w:tc>
          <w:tcPr>
            <w:tcMar>
              <w:top w:w="0.0" w:type="dxa"/>
              <w:left w:w="100.0" w:type="dxa"/>
              <w:bottom w:w="0.0" w:type="dxa"/>
              <w:right w:w="100.0" w:type="dxa"/>
            </w:tcMar>
          </w:tcPr>
          <w:p w:rsidR="00000000" w:rsidDel="00000000" w:rsidP="00000000" w:rsidRDefault="00000000" w:rsidRPr="00000000" w14:paraId="00000274">
            <w:pPr>
              <w:spacing w:after="120" w:line="269" w:lineRule="auto"/>
              <w:ind w:left="160" w:firstLine="0"/>
              <w:rPr>
                <w:b w:val="1"/>
                <w:bCs w:val="1"/>
                <w:color w:val="2f5496"/>
              </w:rPr>
            </w:pPr>
            <w:r w:rsidDel="00000000" w:rsidR="00000000" w:rsidRPr="00000000">
              <w:rPr>
                <w:b w:val="1"/>
                <w:bCs w:val="1"/>
                <w:color w:val="2f5496"/>
                <w:rtl w:val="0"/>
              </w:rPr>
              <w:t xml:space="preserve">Planlama</w:t>
            </w:r>
          </w:p>
          <w:p w:rsidR="00000000" w:rsidDel="00000000" w:rsidP="00000000" w:rsidRDefault="00000000" w:rsidRPr="00000000" w14:paraId="00000275">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76">
            <w:pPr>
              <w:spacing w:after="120" w:line="269" w:lineRule="auto"/>
              <w:ind w:left="160" w:firstLine="0"/>
              <w:rPr/>
            </w:pPr>
            <w:r w:rsidDel="00000000" w:rsidR="00000000" w:rsidRPr="00000000">
              <w:rPr>
                <w:rtl w:val="0"/>
              </w:rPr>
              <w:t xml:space="preserve">Birimin finansal kaynaklarının yönetimi, Üniversitenin stratejik planı ve mali takvimi ile uyumlu olarak yürütülür. Mali kaynakların 5018 sayılı Kanun ve stratejik hedefler doğrultusunda şeffaf, etkin ve tasarruf odaklı yönetilmesi esastır.</w:t>
            </w:r>
          </w:p>
          <w:p w:rsidR="00000000" w:rsidDel="00000000" w:rsidP="00000000" w:rsidRDefault="00000000" w:rsidRPr="00000000" w14:paraId="00000277">
            <w:pPr>
              <w:spacing w:after="120" w:line="269" w:lineRule="auto"/>
              <w:ind w:left="160" w:firstLine="0"/>
              <w:rPr/>
            </w:pPr>
            <w:r w:rsidDel="00000000" w:rsidR="00000000" w:rsidRPr="00000000">
              <w:rPr>
                <w:rtl w:val="0"/>
              </w:rPr>
              <w:t xml:space="preserve"> </w:t>
            </w:r>
          </w:p>
        </w:tc>
      </w:tr>
      <w:tr>
        <w:trPr>
          <w:cantSplit w:val="0"/>
          <w:trHeight w:val="2129" w:hRule="atLeast"/>
          <w:tblHeader w:val="0"/>
        </w:trPr>
        <w:tc>
          <w:tcPr>
            <w:tcMar>
              <w:top w:w="0.0" w:type="dxa"/>
              <w:left w:w="100.0" w:type="dxa"/>
              <w:bottom w:w="0.0" w:type="dxa"/>
              <w:right w:w="100.0" w:type="dxa"/>
            </w:tcMar>
          </w:tcPr>
          <w:p w:rsidR="00000000" w:rsidDel="00000000" w:rsidP="00000000" w:rsidRDefault="00000000" w:rsidRPr="00000000" w14:paraId="00000278">
            <w:pPr>
              <w:spacing w:after="120" w:line="269" w:lineRule="auto"/>
              <w:ind w:left="160" w:firstLine="0"/>
              <w:rPr>
                <w:b w:val="1"/>
                <w:bCs w:val="1"/>
                <w:color w:val="2f5496"/>
              </w:rPr>
            </w:pPr>
            <w:r w:rsidDel="00000000" w:rsidR="00000000" w:rsidRPr="00000000">
              <w:rPr>
                <w:b w:val="1"/>
                <w:bCs w:val="1"/>
                <w:color w:val="2f5496"/>
                <w:rtl w:val="0"/>
              </w:rPr>
              <w:t xml:space="preserve">Uygulama</w:t>
            </w:r>
          </w:p>
          <w:p w:rsidR="00000000" w:rsidDel="00000000" w:rsidP="00000000" w:rsidRDefault="00000000" w:rsidRPr="00000000" w14:paraId="00000279">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7A">
            <w:pPr>
              <w:spacing w:after="120" w:line="269" w:lineRule="auto"/>
              <w:ind w:left="160" w:firstLine="0"/>
              <w:rPr/>
            </w:pPr>
            <w:r w:rsidDel="00000000" w:rsidR="00000000" w:rsidRPr="00000000">
              <w:rPr>
                <w:rtl w:val="0"/>
              </w:rPr>
              <w:t xml:space="preserve">Harcama süreçleri </w:t>
            </w:r>
            <w:r w:rsidDel="00000000" w:rsidR="00000000" w:rsidRPr="00000000">
              <w:rPr>
                <w:b w:val="1"/>
                <w:bCs w:val="1"/>
                <w:rtl w:val="0"/>
              </w:rPr>
              <w:t xml:space="preserve">2025 Yılı Birim Faaliyet Raporu</w:t>
            </w:r>
            <w:r w:rsidDel="00000000" w:rsidR="00000000" w:rsidRPr="00000000">
              <w:rPr>
                <w:rtl w:val="0"/>
              </w:rPr>
              <w:t xml:space="preserve"> verileriyle kayıt altına alınmaktadır. Bu kapsamda doğrudan temin yoluyla fiziki alan iyileştirmeleri ve operasyonel giderler mevzuata uygun şekilde karşılanmıştır [1_A.3.3](OD3). Ayrıca, kaynakların verimli kullanımı amacıyla kırtasiye gibi sarf malzemesi talepleri EBYS üzerinden resmi "İhtiyaç Yazısı" ile kontrol edilerek gerçekleştirilmektedir [2_A.3.3](OD3).</w:t>
            </w:r>
          </w:p>
        </w:tc>
      </w:tr>
      <w:tr>
        <w:trPr>
          <w:cantSplit w:val="0"/>
          <w:trHeight w:val="490" w:hRule="atLeast"/>
          <w:tblHeader w:val="0"/>
        </w:trPr>
        <w:tc>
          <w:tcPr>
            <w:tcMar>
              <w:top w:w="0.0" w:type="dxa"/>
              <w:left w:w="100.0" w:type="dxa"/>
              <w:bottom w:w="0.0" w:type="dxa"/>
              <w:right w:w="100.0" w:type="dxa"/>
            </w:tcMar>
          </w:tcPr>
          <w:p w:rsidR="00000000" w:rsidDel="00000000" w:rsidP="00000000" w:rsidRDefault="00000000" w:rsidRPr="00000000" w14:paraId="0000027B">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27C">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7D">
            <w:pPr>
              <w:spacing w:after="120" w:line="269" w:lineRule="auto"/>
              <w:rPr/>
            </w:pPr>
            <w:r w:rsidDel="00000000" w:rsidR="00000000" w:rsidRPr="00000000">
              <w:rPr>
                <w:rtl w:val="0"/>
              </w:rPr>
            </w:r>
          </w:p>
        </w:tc>
      </w:tr>
      <w:tr>
        <w:trPr>
          <w:cantSplit w:val="0"/>
          <w:trHeight w:val="490" w:hRule="atLeast"/>
          <w:tblHeader w:val="0"/>
        </w:trPr>
        <w:tc>
          <w:tcPr>
            <w:tcMar>
              <w:top w:w="0.0" w:type="dxa"/>
              <w:left w:w="100.0" w:type="dxa"/>
              <w:bottom w:w="0.0" w:type="dxa"/>
              <w:right w:w="100.0" w:type="dxa"/>
            </w:tcMar>
          </w:tcPr>
          <w:p w:rsidR="00000000" w:rsidDel="00000000" w:rsidP="00000000" w:rsidRDefault="00000000" w:rsidRPr="00000000" w14:paraId="0000027E">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27F">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80">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81">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282">
      <w:pPr>
        <w:spacing w:after="240" w:line="276" w:lineRule="auto"/>
        <w:ind w:left="0" w:firstLine="0"/>
        <w:rPr>
          <w:highlight w:val="white"/>
        </w:rPr>
      </w:pPr>
      <w:r w:rsidDel="00000000" w:rsidR="00000000" w:rsidRPr="00000000">
        <w:rPr>
          <w:b w:val="1"/>
          <w:bCs w:val="1"/>
          <w:i w:val="1"/>
          <w:iCs w:val="1"/>
          <w:rtl w:val="0"/>
        </w:rPr>
        <w:t xml:space="preserve">Kanıtlar: </w:t>
      </w:r>
      <w:r w:rsidDel="00000000" w:rsidR="00000000" w:rsidRPr="00000000">
        <w:rPr>
          <w:highlight w:val="white"/>
          <w:rtl w:val="0"/>
        </w:rPr>
        <w:t xml:space="preserve">(3)A.3.3.1_2025_Yılı_birim_Faaliyet_Raporu_Mali Bilgiler</w:t>
      </w:r>
    </w:p>
    <w:p w:rsidR="00000000" w:rsidDel="00000000" w:rsidP="00000000" w:rsidRDefault="00000000" w:rsidRPr="00000000" w14:paraId="00000283">
      <w:pPr>
        <w:spacing w:after="240" w:line="276" w:lineRule="auto"/>
        <w:ind w:left="0" w:firstLine="0"/>
        <w:rPr/>
      </w:pPr>
      <w:r w:rsidDel="00000000" w:rsidR="00000000" w:rsidRPr="00000000">
        <w:rPr>
          <w:highlight w:val="white"/>
          <w:rtl w:val="0"/>
        </w:rPr>
        <w:t xml:space="preserve">                (3)A.3.3.2_EBYS_A4_Kağıt-İhtiyaç_İstemi</w:t>
      </w:r>
      <w:r w:rsidDel="00000000" w:rsidR="00000000" w:rsidRPr="00000000">
        <w:rPr>
          <w:rtl w:val="0"/>
        </w:rPr>
      </w:r>
    </w:p>
    <w:p w:rsidR="00000000" w:rsidDel="00000000" w:rsidP="00000000" w:rsidRDefault="00000000" w:rsidRPr="00000000" w14:paraId="00000284">
      <w:pPr>
        <w:spacing w:after="240" w:line="276" w:lineRule="auto"/>
        <w:ind w:left="0" w:firstLine="0"/>
        <w:rPr/>
      </w:pPr>
      <w:r w:rsidDel="00000000" w:rsidR="00000000" w:rsidRPr="00000000">
        <w:rPr>
          <w:rtl w:val="0"/>
        </w:rPr>
      </w:r>
    </w:p>
    <w:tbl>
      <w:tblPr>
        <w:tblStyle w:val="Table22"/>
        <w:tblW w:w="92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00"/>
        <w:gridCol w:w="1620"/>
        <w:gridCol w:w="1410"/>
        <w:gridCol w:w="1545"/>
        <w:gridCol w:w="1605"/>
        <w:gridCol w:w="1530"/>
        <w:tblGridChange w:id="0">
          <w:tblGrid>
            <w:gridCol w:w="1500"/>
            <w:gridCol w:w="1620"/>
            <w:gridCol w:w="1410"/>
            <w:gridCol w:w="1545"/>
            <w:gridCol w:w="1605"/>
            <w:gridCol w:w="153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spacing w:after="0" w:line="276"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spacing w:after="240" w:line="280" w:lineRule="auto"/>
              <w:ind w:left="160" w:firstLine="0"/>
              <w:jc w:val="left"/>
              <w:rPr>
                <w:b w:val="1"/>
                <w:bCs w:val="1"/>
                <w:i w:val="1"/>
                <w:iCs w:val="1"/>
                <w:sz w:val="18"/>
                <w:szCs w:val="18"/>
              </w:rPr>
            </w:pPr>
            <w:r w:rsidDel="00000000" w:rsidR="00000000" w:rsidRPr="00000000">
              <w:rPr>
                <w:b w:val="1"/>
                <w:bCs w:val="1"/>
                <w:i w:val="1"/>
                <w:iCs w:val="1"/>
                <w:sz w:val="18"/>
                <w:szCs w:val="18"/>
                <w:rtl w:val="0"/>
              </w:rPr>
              <w:t xml:space="preserve">Tüm Akademik Birimler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spacing w:after="0" w:line="276" w:lineRule="auto"/>
              <w:ind w:left="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spacing w:after="0" w:line="276" w:lineRule="auto"/>
              <w:ind w:left="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28D">
            <w:pPr>
              <w:spacing w:after="0" w:line="276" w:lineRule="auto"/>
              <w:ind w:left="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28E">
            <w:pPr>
              <w:spacing w:after="0" w:line="276" w:lineRule="auto"/>
              <w:ind w:left="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28F">
            <w:pPr>
              <w:spacing w:after="0" w:line="276"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290">
            <w:pPr>
              <w:spacing w:after="0" w:line="276" w:lineRule="auto"/>
              <w:ind w:left="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291">
            <w:pPr>
              <w:spacing w:after="0" w:line="276"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2">
            <w:pPr>
              <w:spacing w:after="0" w:line="276" w:lineRule="auto"/>
              <w:ind w:left="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3">
            <w:pPr>
              <w:spacing w:after="0" w:line="276" w:lineRule="auto"/>
              <w:ind w:left="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4">
            <w:pPr>
              <w:spacing w:after="0" w:line="276" w:lineRule="auto"/>
              <w:ind w:left="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5">
            <w:pPr>
              <w:spacing w:after="0" w:line="276" w:lineRule="auto"/>
              <w:ind w:left="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6">
            <w:pPr>
              <w:spacing w:after="0" w:line="276" w:lineRule="auto"/>
              <w:ind w:left="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spacing w:after="0" w:line="276" w:lineRule="auto"/>
              <w:ind w:left="0" w:firstLine="0"/>
              <w:jc w:val="left"/>
              <w:rPr>
                <w:sz w:val="18"/>
                <w:szCs w:val="18"/>
              </w:rPr>
            </w:pPr>
            <w:r w:rsidDel="00000000" w:rsidR="00000000" w:rsidRPr="00000000">
              <w:rPr>
                <w:sz w:val="18"/>
                <w:szCs w:val="18"/>
                <w:rtl w:val="0"/>
              </w:rPr>
              <w:t xml:space="preserve">5</w:t>
            </w:r>
          </w:p>
        </w:tc>
      </w:tr>
      <w:tr>
        <w:trPr>
          <w:cantSplit w:val="0"/>
          <w:trHeight w:val="24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spacing w:after="0" w:line="276" w:lineRule="auto"/>
              <w:ind w:left="0" w:firstLine="0"/>
              <w:jc w:val="left"/>
              <w:rPr>
                <w:b w:val="1"/>
                <w:bCs w:val="1"/>
                <w:sz w:val="18"/>
                <w:szCs w:val="18"/>
              </w:rPr>
            </w:pPr>
            <w:r w:rsidDel="00000000" w:rsidR="00000000" w:rsidRPr="00000000">
              <w:rPr>
                <w:b w:val="1"/>
                <w:bCs w:val="1"/>
                <w:sz w:val="18"/>
                <w:szCs w:val="18"/>
                <w:rtl w:val="0"/>
              </w:rPr>
              <w:t xml:space="preserve">A.3.3. Finansal Yönetim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spacing w:after="0" w:line="276" w:lineRule="auto"/>
              <w:ind w:left="0" w:firstLine="0"/>
              <w:jc w:val="left"/>
              <w:rPr>
                <w:sz w:val="18"/>
                <w:szCs w:val="18"/>
              </w:rPr>
            </w:pPr>
            <w:r w:rsidDel="00000000" w:rsidR="00000000" w:rsidRPr="00000000">
              <w:rPr>
                <w:sz w:val="18"/>
                <w:szCs w:val="18"/>
                <w:rtl w:val="0"/>
              </w:rPr>
              <w:t xml:space="preserve">Kurumda finansal kaynakların yönetimin ilişkin tanımlı süreçler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spacing w:after="0" w:line="276" w:lineRule="auto"/>
              <w:ind w:left="0" w:firstLine="0"/>
              <w:jc w:val="left"/>
              <w:rPr>
                <w:sz w:val="18"/>
                <w:szCs w:val="18"/>
              </w:rPr>
            </w:pPr>
            <w:r w:rsidDel="00000000" w:rsidR="00000000" w:rsidRPr="00000000">
              <w:rPr>
                <w:sz w:val="18"/>
                <w:szCs w:val="18"/>
                <w:rtl w:val="0"/>
              </w:rPr>
              <w:t xml:space="preserve">Kurumda finansal kaynakların yönetimine ilişkin olarak stratejik hedefler ile uyumlu tanımlı süreçler bulunmaktadır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spacing w:after="0" w:line="276" w:lineRule="auto"/>
              <w:ind w:left="0" w:firstLine="0"/>
              <w:jc w:val="left"/>
              <w:rPr>
                <w:sz w:val="18"/>
                <w:szCs w:val="18"/>
              </w:rPr>
            </w:pPr>
            <w:r w:rsidDel="00000000" w:rsidR="00000000" w:rsidRPr="00000000">
              <w:rPr>
                <w:sz w:val="18"/>
                <w:szCs w:val="18"/>
                <w:rtl w:val="0"/>
              </w:rPr>
              <w:t xml:space="preserve">Kurumda genelinde finansal kaynakların yönetime ilişkin uygulamalar tanımlı süreçlere uygun biçimde yürütülmektedir.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C">
            <w:pPr>
              <w:spacing w:after="0" w:line="276" w:lineRule="auto"/>
              <w:ind w:left="0" w:firstLine="0"/>
              <w:jc w:val="left"/>
              <w:rPr>
                <w:sz w:val="18"/>
                <w:szCs w:val="18"/>
              </w:rPr>
            </w:pPr>
            <w:r w:rsidDel="00000000" w:rsidR="00000000" w:rsidRPr="00000000">
              <w:rPr>
                <w:sz w:val="18"/>
                <w:szCs w:val="18"/>
                <w:rtl w:val="0"/>
              </w:rPr>
              <w:t xml:space="preserve">Kurumda finansal kaynakların yönetim süreçleri izlenmekte ve iyileştirilmektedir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D">
            <w:pPr>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E">
            <w:pPr>
              <w:spacing w:after="0" w:line="276"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spacing w:after="0" w:line="276" w:lineRule="auto"/>
              <w:ind w:left="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0">
            <w:pPr>
              <w:spacing w:after="0" w:line="276" w:lineRule="auto"/>
              <w:ind w:left="0" w:firstLine="0"/>
              <w:jc w:val="center"/>
              <w:rPr>
                <w:sz w:val="20"/>
                <w:szCs w:val="2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spacing w:after="0" w:line="276" w:lineRule="auto"/>
              <w:ind w:left="0" w:firstLine="0"/>
              <w:jc w:val="left"/>
              <w:rPr>
                <w:sz w:val="18"/>
                <w:szCs w:val="18"/>
              </w:rPr>
            </w:pPr>
            <w:r w:rsidDel="00000000" w:rsidR="00000000" w:rsidRPr="00000000">
              <w:rPr>
                <w:sz w:val="18"/>
                <w:szCs w:val="18"/>
                <w:rtl w:val="0"/>
              </w:rPr>
              <w:t xml:space="preserve"> 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spacing w:after="0" w:line="276" w:lineRule="auto"/>
              <w:ind w:left="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3">
            <w:pPr>
              <w:spacing w:after="0" w:line="276" w:lineRule="auto"/>
              <w:ind w:left="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A4">
      <w:pPr>
        <w:spacing w:after="160" w:line="276" w:lineRule="auto"/>
        <w:ind w:left="0" w:firstLine="0"/>
        <w:rPr>
          <w:sz w:val="20"/>
          <w:szCs w:val="20"/>
        </w:rPr>
      </w:pPr>
      <w:r w:rsidDel="00000000" w:rsidR="00000000" w:rsidRPr="00000000">
        <w:rPr>
          <w:sz w:val="20"/>
          <w:szCs w:val="20"/>
          <w:rtl w:val="0"/>
        </w:rPr>
        <w:t xml:space="preserve">Not: Bu alt ölçütü genel olarak değerlendirip olgunluk düzeyini (X) ile işaretleyiniz.</w:t>
      </w:r>
    </w:p>
    <w:p w:rsidR="00000000" w:rsidDel="00000000" w:rsidP="00000000" w:rsidRDefault="00000000" w:rsidRPr="00000000" w14:paraId="000002A5">
      <w:pPr>
        <w:spacing w:after="160" w:line="276" w:lineRule="auto"/>
        <w:ind w:left="140" w:firstLine="0"/>
        <w:rPr>
          <w:b w:val="1"/>
          <w:bCs w:val="1"/>
        </w:rPr>
      </w:pPr>
      <w:r w:rsidDel="00000000" w:rsidR="00000000" w:rsidRPr="00000000">
        <w:rPr>
          <w:rtl w:val="0"/>
        </w:rPr>
      </w:r>
    </w:p>
    <w:p w:rsidR="00000000" w:rsidDel="00000000" w:rsidP="00000000" w:rsidRDefault="00000000" w:rsidRPr="00000000" w14:paraId="000002A6">
      <w:pPr>
        <w:spacing w:after="160" w:line="276" w:lineRule="auto"/>
        <w:ind w:left="140" w:firstLine="0"/>
        <w:rPr>
          <w:b w:val="1"/>
          <w:bCs w:val="1"/>
        </w:rPr>
      </w:pPr>
      <w:r w:rsidDel="00000000" w:rsidR="00000000" w:rsidRPr="00000000">
        <w:rPr>
          <w:b w:val="1"/>
          <w:bCs w:val="1"/>
          <w:rtl w:val="0"/>
        </w:rPr>
        <w:t xml:space="preserve">A.3.4. Süreç Yönetimi  </w:t>
      </w:r>
    </w:p>
    <w:tbl>
      <w:tblPr>
        <w:tblStyle w:val="Table23"/>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990"/>
        <w:tblGridChange w:id="0">
          <w:tblGrid>
            <w:gridCol w:w="2145"/>
            <w:gridCol w:w="6990"/>
          </w:tblGrid>
        </w:tblGridChange>
      </w:tblGrid>
      <w:tr>
        <w:trPr>
          <w:cantSplit w:val="0"/>
          <w:trHeight w:val="2400" w:hRule="atLeast"/>
          <w:tblHeader w:val="0"/>
        </w:trPr>
        <w:tc>
          <w:tcPr>
            <w:tcMar>
              <w:top w:w="0.0" w:type="dxa"/>
              <w:left w:w="100.0" w:type="dxa"/>
              <w:bottom w:w="0.0" w:type="dxa"/>
              <w:right w:w="100.0" w:type="dxa"/>
            </w:tcMar>
          </w:tcPr>
          <w:p w:rsidR="00000000" w:rsidDel="00000000" w:rsidP="00000000" w:rsidRDefault="00000000" w:rsidRPr="00000000" w14:paraId="000002A7">
            <w:pPr>
              <w:spacing w:after="120" w:line="269" w:lineRule="auto"/>
              <w:ind w:left="160" w:firstLine="0"/>
              <w:rPr>
                <w:b w:val="1"/>
                <w:bCs w:val="1"/>
                <w:color w:val="2f5496"/>
              </w:rPr>
            </w:pPr>
            <w:r w:rsidDel="00000000" w:rsidR="00000000" w:rsidRPr="00000000">
              <w:rPr>
                <w:b w:val="1"/>
                <w:bCs w:val="1"/>
                <w:color w:val="2f5496"/>
                <w:rtl w:val="0"/>
              </w:rPr>
              <w:t xml:space="preserve">Planlama</w:t>
            </w:r>
          </w:p>
          <w:p w:rsidR="00000000" w:rsidDel="00000000" w:rsidP="00000000" w:rsidRDefault="00000000" w:rsidRPr="00000000" w14:paraId="000002A8">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A9">
            <w:pPr>
              <w:spacing w:after="120" w:line="269" w:lineRule="auto"/>
              <w:ind w:left="160" w:firstLine="0"/>
              <w:rPr/>
            </w:pPr>
            <w:r w:rsidDel="00000000" w:rsidR="00000000" w:rsidRPr="00000000">
              <w:rPr>
                <w:rtl w:val="0"/>
              </w:rPr>
              <w:t xml:space="preserve">Birim, idari ve akademik süreçlerin şeffaf, izlenebilir ve iyileştirilebilir bir yapıda yürütülmesini planlamaktadır. Bu kapsamda, tüm iş süreçlerine (Örn: Ders muafiyeti, yatay geçiş, mezuniyet işlemleri) ait İş Akış Şemalarının paydaşlar tarafından erişilebilir olması esas alınmıştır. </w:t>
            </w:r>
            <w:hyperlink r:id="rId57">
              <w:r w:rsidDel="00000000" w:rsidR="00000000" w:rsidRPr="00000000">
                <w:rPr>
                  <w:color w:val="1155cc"/>
                  <w:u w:val="single"/>
                  <w:rtl w:val="0"/>
                </w:rPr>
                <w:t xml:space="preserve">13 Ekim Toplantı Tutanağı (OD2)</w:t>
              </w:r>
            </w:hyperlink>
            <w:r w:rsidDel="00000000" w:rsidR="00000000" w:rsidRPr="00000000">
              <w:rPr>
                <w:rtl w:val="0"/>
              </w:rPr>
              <w:t xml:space="preserve"> Ayrıca, süreçlerin performansını ölçmek ve paydaş geri bildirimlerini almak amacıyla web tabanlı bir "İletişim/Öneri Formu" mekanizması kurgulanmıştır.</w:t>
            </w:r>
          </w:p>
          <w:p w:rsidR="00000000" w:rsidDel="00000000" w:rsidP="00000000" w:rsidRDefault="00000000" w:rsidRPr="00000000" w14:paraId="000002AA">
            <w:pPr>
              <w:spacing w:after="120" w:line="269" w:lineRule="auto"/>
              <w:ind w:left="160" w:firstLine="0"/>
              <w:rPr>
                <w:b w:val="1"/>
                <w:bCs w:val="1"/>
              </w:rPr>
            </w:pPr>
            <w:r w:rsidDel="00000000" w:rsidR="00000000" w:rsidRPr="00000000">
              <w:rPr>
                <w:b w:val="1"/>
                <w:bCs w:val="1"/>
                <w:rtl w:val="0"/>
              </w:rPr>
              <w:t xml:space="preserve"> </w:t>
            </w:r>
          </w:p>
        </w:tc>
      </w:tr>
      <w:tr>
        <w:trPr>
          <w:cantSplit w:val="0"/>
          <w:trHeight w:val="3000" w:hRule="atLeast"/>
          <w:tblHeader w:val="0"/>
        </w:trPr>
        <w:tc>
          <w:tcPr>
            <w:tcMar>
              <w:top w:w="0.0" w:type="dxa"/>
              <w:left w:w="100.0" w:type="dxa"/>
              <w:bottom w:w="0.0" w:type="dxa"/>
              <w:right w:w="100.0" w:type="dxa"/>
            </w:tcMar>
          </w:tcPr>
          <w:p w:rsidR="00000000" w:rsidDel="00000000" w:rsidP="00000000" w:rsidRDefault="00000000" w:rsidRPr="00000000" w14:paraId="000002AB">
            <w:pPr>
              <w:spacing w:after="120" w:line="269" w:lineRule="auto"/>
              <w:ind w:left="160" w:firstLine="0"/>
              <w:rPr>
                <w:b w:val="1"/>
                <w:bCs w:val="1"/>
                <w:color w:val="2f5496"/>
              </w:rPr>
            </w:pPr>
            <w:r w:rsidDel="00000000" w:rsidR="00000000" w:rsidRPr="00000000">
              <w:rPr>
                <w:b w:val="1"/>
                <w:bCs w:val="1"/>
                <w:color w:val="2f5496"/>
                <w:rtl w:val="0"/>
              </w:rPr>
              <w:t xml:space="preserve">Uygulama</w:t>
            </w:r>
          </w:p>
          <w:p w:rsidR="00000000" w:rsidDel="00000000" w:rsidP="00000000" w:rsidRDefault="00000000" w:rsidRPr="00000000" w14:paraId="000002AC">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AD">
            <w:pPr>
              <w:spacing w:after="120" w:line="269" w:lineRule="auto"/>
              <w:ind w:left="160" w:firstLine="0"/>
              <w:rPr>
                <w:color w:val="1155cc"/>
                <w:u w:val="single"/>
              </w:rPr>
            </w:pPr>
            <w:r w:rsidDel="00000000" w:rsidR="00000000" w:rsidRPr="00000000">
              <w:rPr>
                <w:rtl w:val="0"/>
              </w:rPr>
              <w:t xml:space="preserve">Birim, süreç yönetimi çalışmalarını İç Kontrol Standartları çerçevesinde başlatmış olup, öncelikli idari ve akademik süreçlere ilişkin temel dokümantasyon (formlar, dilekçeler ve hassas görevler) web sitesi üzerinden ilan edilmiştir. </w:t>
            </w:r>
            <w:hyperlink r:id="rId58">
              <w:r w:rsidDel="00000000" w:rsidR="00000000" w:rsidRPr="00000000">
                <w:rPr>
                  <w:color w:val="1155cc"/>
                  <w:u w:val="single"/>
                  <w:rtl w:val="0"/>
                </w:rPr>
                <w:t xml:space="preserve">İç Kontrol(OD3)</w:t>
              </w:r>
            </w:hyperlink>
            <w:r w:rsidDel="00000000" w:rsidR="00000000" w:rsidRPr="00000000">
              <w:rPr>
                <w:rtl w:val="0"/>
              </w:rPr>
              <w:t xml:space="preserve">  Süreçlerin iş akış şemalarıyla görselleştirilmesi ve dijital platforma tam entegrasyonu çalışmaları kademeli olarak sürdürülmektedir. Bu geçiş sürecinde, süreçlerin işleyişindeki aksaklıkları tespit etmek ve paydaş geri bildirimlerini almak amacıyla aktif olarak kullanılan “Memnuniyet Bildirim Formu” “Görüş, Öneri ve Şikayet Formu”, birimin tüm bölümlerini kapsayan sistematik bir izleme aracı olarak işlev görmektedir. </w:t>
            </w:r>
            <w:hyperlink r:id="rId59">
              <w:r w:rsidDel="00000000" w:rsidR="00000000" w:rsidRPr="00000000">
                <w:rPr>
                  <w:color w:val="1155cc"/>
                  <w:u w:val="single"/>
                  <w:rtl w:val="0"/>
                </w:rPr>
                <w:t xml:space="preserve">Görüş Öneri Şikayet Formu (OD3)</w:t>
              </w:r>
            </w:hyperlink>
            <w:r w:rsidDel="00000000" w:rsidR="00000000" w:rsidRPr="00000000">
              <w:rPr>
                <w:rtl w:val="0"/>
              </w:rPr>
              <w:t xml:space="preserve"> </w:t>
            </w:r>
            <w:hyperlink r:id="rId60">
              <w:r w:rsidDel="00000000" w:rsidR="00000000" w:rsidRPr="00000000">
                <w:rPr>
                  <w:color w:val="1155cc"/>
                  <w:u w:val="single"/>
                  <w:rtl w:val="0"/>
                </w:rPr>
                <w:t xml:space="preserve">(BKYS Memnuniyet Bildirim Formu)(OD3)</w:t>
              </w:r>
            </w:hyperlink>
            <w:r w:rsidDel="00000000" w:rsidR="00000000" w:rsidRPr="00000000">
              <w:rPr>
                <w:rtl w:val="0"/>
              </w:rPr>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AE">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2AF">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B0">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B1">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B2">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2B3">
            <w:pPr>
              <w:spacing w:after="120" w:line="269" w:lineRule="auto"/>
              <w:ind w:left="160" w:firstLine="0"/>
              <w:rPr>
                <w:color w:val="2f5496"/>
              </w:rPr>
            </w:pPr>
            <w:r w:rsidDel="00000000" w:rsidR="00000000" w:rsidRPr="00000000">
              <w:rPr>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B4">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B5">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2B6">
      <w:pPr>
        <w:spacing w:after="240" w:line="276" w:lineRule="auto"/>
        <w:ind w:left="0" w:firstLine="140"/>
        <w:rPr>
          <w:b w:val="1"/>
          <w:bCs w:val="1"/>
          <w:i w:val="1"/>
          <w:iCs w:val="1"/>
        </w:rPr>
      </w:pPr>
      <w:r w:rsidDel="00000000" w:rsidR="00000000" w:rsidRPr="00000000">
        <w:rPr>
          <w:b w:val="1"/>
          <w:bCs w:val="1"/>
          <w:i w:val="1"/>
          <w:iCs w:val="1"/>
          <w:rtl w:val="0"/>
        </w:rPr>
        <w:t xml:space="preserve">Kanıtlar :</w:t>
      </w:r>
    </w:p>
    <w:tbl>
      <w:tblPr>
        <w:tblStyle w:val="Table24"/>
        <w:tblW w:w="90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85"/>
        <w:gridCol w:w="1605"/>
        <w:gridCol w:w="1410"/>
        <w:gridCol w:w="1440"/>
        <w:gridCol w:w="1665"/>
        <w:gridCol w:w="1455"/>
        <w:tblGridChange w:id="0">
          <w:tblGrid>
            <w:gridCol w:w="1485"/>
            <w:gridCol w:w="1605"/>
            <w:gridCol w:w="1410"/>
            <w:gridCol w:w="1440"/>
            <w:gridCol w:w="1665"/>
            <w:gridCol w:w="1455"/>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7">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8">
            <w:pPr>
              <w:spacing w:after="240" w:line="280" w:lineRule="auto"/>
              <w:ind w:left="30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E">
            <w:pPr>
              <w:spacing w:after="0" w:line="276" w:lineRule="auto"/>
              <w:ind w:left="14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2BF">
            <w:pPr>
              <w:spacing w:after="0" w:line="276" w:lineRule="auto"/>
              <w:ind w:left="14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2C0">
            <w:pPr>
              <w:spacing w:after="0" w:line="276" w:lineRule="auto"/>
              <w:ind w:left="14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2C1">
            <w:pPr>
              <w:spacing w:after="0" w:line="276" w:lineRule="auto"/>
              <w:ind w:left="14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2C2">
            <w:pPr>
              <w:spacing w:after="0" w:line="276" w:lineRule="auto"/>
              <w:ind w:left="14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2C3">
            <w:pPr>
              <w:spacing w:after="0" w:line="276" w:lineRule="auto"/>
              <w:ind w:left="14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4">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5">
            <w:pPr>
              <w:spacing w:after="0" w:line="276" w:lineRule="auto"/>
              <w:ind w:left="14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6">
            <w:pPr>
              <w:spacing w:after="0" w:line="276" w:lineRule="auto"/>
              <w:ind w:left="14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7">
            <w:pPr>
              <w:spacing w:after="0" w:line="276" w:lineRule="auto"/>
              <w:ind w:left="14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8">
            <w:pPr>
              <w:spacing w:after="0" w:line="276" w:lineRule="auto"/>
              <w:ind w:left="14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9">
            <w:pPr>
              <w:spacing w:after="0" w:line="276" w:lineRule="auto"/>
              <w:ind w:left="140" w:firstLine="0"/>
              <w:jc w:val="left"/>
              <w:rPr>
                <w:sz w:val="18"/>
                <w:szCs w:val="18"/>
              </w:rPr>
            </w:pPr>
            <w:r w:rsidDel="00000000" w:rsidR="00000000" w:rsidRPr="00000000">
              <w:rPr>
                <w:sz w:val="18"/>
                <w:szCs w:val="18"/>
                <w:rtl w:val="0"/>
              </w:rPr>
              <w:t xml:space="preserve">5</w:t>
            </w:r>
          </w:p>
        </w:tc>
      </w:tr>
      <w:tr>
        <w:trPr>
          <w:cantSplit w:val="0"/>
          <w:trHeight w:val="22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A">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A.3.3. Finansal Yönetim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B">
            <w:pPr>
              <w:spacing w:after="0" w:line="276" w:lineRule="auto"/>
              <w:ind w:left="140" w:firstLine="0"/>
              <w:jc w:val="left"/>
              <w:rPr>
                <w:sz w:val="18"/>
                <w:szCs w:val="18"/>
              </w:rPr>
            </w:pPr>
            <w:r w:rsidDel="00000000" w:rsidR="00000000" w:rsidRPr="00000000">
              <w:rPr>
                <w:sz w:val="18"/>
                <w:szCs w:val="18"/>
                <w:rtl w:val="0"/>
              </w:rPr>
              <w:t xml:space="preserve">Birimde eğitim ve öğretim, araştırma ve geliştirme, toplumsal katkı ve yönetim sistemine ilişkin süreçler tanımlanmamıştır.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C">
            <w:pPr>
              <w:spacing w:after="0" w:line="276" w:lineRule="auto"/>
              <w:ind w:left="140" w:firstLine="0"/>
              <w:jc w:val="left"/>
              <w:rPr>
                <w:sz w:val="18"/>
                <w:szCs w:val="18"/>
              </w:rPr>
            </w:pPr>
            <w:r w:rsidDel="00000000" w:rsidR="00000000" w:rsidRPr="00000000">
              <w:rPr>
                <w:sz w:val="18"/>
                <w:szCs w:val="18"/>
                <w:rtl w:val="0"/>
              </w:rPr>
              <w:t xml:space="preserve">Birimde eğitim ve öğretim, araştırma ve geliştirme, toplumsal katkı ve yönetim sistemi süreç ve alt süreçleri tanımlanmıştır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D">
            <w:pPr>
              <w:spacing w:after="0" w:line="276" w:lineRule="auto"/>
              <w:ind w:left="140" w:firstLine="0"/>
              <w:jc w:val="left"/>
              <w:rPr>
                <w:sz w:val="18"/>
                <w:szCs w:val="18"/>
              </w:rPr>
            </w:pPr>
            <w:r w:rsidDel="00000000" w:rsidR="00000000" w:rsidRPr="00000000">
              <w:rPr>
                <w:sz w:val="18"/>
                <w:szCs w:val="18"/>
                <w:rtl w:val="0"/>
              </w:rPr>
              <w:t xml:space="preserve">Birimin genelinde tanımlı süreçler yönetilmektedir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E">
            <w:pPr>
              <w:spacing w:after="0" w:line="276" w:lineRule="auto"/>
              <w:ind w:left="140" w:firstLine="0"/>
              <w:jc w:val="left"/>
              <w:rPr>
                <w:sz w:val="18"/>
                <w:szCs w:val="18"/>
              </w:rPr>
            </w:pPr>
            <w:r w:rsidDel="00000000" w:rsidR="00000000" w:rsidRPr="00000000">
              <w:rPr>
                <w:sz w:val="18"/>
                <w:szCs w:val="18"/>
                <w:rtl w:val="0"/>
              </w:rPr>
              <w:t xml:space="preserve">Birimde süreç yönetimi mekanizmaları izlenmekte ve ilgili paydaşlarla değerlendirilerek iyileştirilmektedir.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F">
            <w:pPr>
              <w:spacing w:after="0" w:line="276" w:lineRule="auto"/>
              <w:ind w:left="14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0">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1">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2">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3">
            <w:pPr>
              <w:spacing w:after="0" w:line="276" w:lineRule="auto"/>
              <w:ind w:left="14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4">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5">
            <w:pPr>
              <w:spacing w:after="0" w:line="276" w:lineRule="auto"/>
              <w:ind w:left="14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D6">
      <w:pPr>
        <w:spacing w:after="160" w:line="276" w:lineRule="auto"/>
        <w:ind w:left="0" w:firstLine="0"/>
        <w:rPr>
          <w:sz w:val="20"/>
          <w:szCs w:val="20"/>
        </w:rPr>
      </w:pPr>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2D7">
      <w:pPr>
        <w:spacing w:after="220" w:line="256" w:lineRule="auto"/>
        <w:ind w:left="140" w:firstLine="140"/>
        <w:jc w:val="left"/>
        <w:rPr>
          <w:b w:val="1"/>
          <w:bCs w:val="1"/>
          <w:sz w:val="26"/>
          <w:szCs w:val="26"/>
        </w:rPr>
      </w:pPr>
      <w:r w:rsidDel="00000000" w:rsidR="00000000" w:rsidRPr="00000000">
        <w:rPr>
          <w:b w:val="1"/>
          <w:bCs w:val="1"/>
          <w:sz w:val="26"/>
          <w:szCs w:val="26"/>
          <w:rtl w:val="0"/>
        </w:rPr>
        <w:t xml:space="preserve">A.4. PAYDAŞ KATILIMI </w:t>
      </w:r>
    </w:p>
    <w:p w:rsidR="00000000" w:rsidDel="00000000" w:rsidP="00000000" w:rsidRDefault="00000000" w:rsidRPr="00000000" w14:paraId="000002D8">
      <w:pPr>
        <w:spacing w:after="120" w:line="276" w:lineRule="auto"/>
        <w:ind w:left="160" w:firstLine="0"/>
        <w:rPr/>
      </w:pPr>
      <w:r w:rsidDel="00000000" w:rsidR="00000000" w:rsidRPr="00000000">
        <w:rPr>
          <w:rtl w:val="0"/>
        </w:rPr>
        <w:t xml:space="preserve">Birim, iç ve dış paydaşlarının stratejik kararlara ve süreçlere katılımını sağlamak üzere geri bildirimlerini almak, yanıtlamak ve kararlarında kullanmak için gerekli sistemleri oluşturmuştur.</w:t>
      </w:r>
    </w:p>
    <w:p w:rsidR="00000000" w:rsidDel="00000000" w:rsidP="00000000" w:rsidRDefault="00000000" w:rsidRPr="00000000" w14:paraId="000002D9">
      <w:pPr>
        <w:spacing w:after="160" w:line="276" w:lineRule="auto"/>
        <w:ind w:left="140" w:firstLine="0"/>
        <w:rPr>
          <w:b w:val="1"/>
          <w:bCs w:val="1"/>
        </w:rPr>
      </w:pPr>
      <w:r w:rsidDel="00000000" w:rsidR="00000000" w:rsidRPr="00000000">
        <w:rPr>
          <w:b w:val="1"/>
          <w:bCs w:val="1"/>
          <w:rtl w:val="0"/>
        </w:rPr>
        <w:t xml:space="preserve">A.4.1. İç ve Dış Paydaş Katılımı </w:t>
      </w:r>
    </w:p>
    <w:tbl>
      <w:tblPr>
        <w:tblStyle w:val="Table25"/>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990"/>
        <w:tblGridChange w:id="0">
          <w:tblGrid>
            <w:gridCol w:w="2145"/>
            <w:gridCol w:w="6990"/>
          </w:tblGrid>
        </w:tblGridChange>
      </w:tblGrid>
      <w:tr>
        <w:trPr>
          <w:cantSplit w:val="0"/>
          <w:trHeight w:val="2400" w:hRule="atLeast"/>
          <w:tblHeader w:val="0"/>
        </w:trPr>
        <w:tc>
          <w:tcPr>
            <w:tcMar>
              <w:top w:w="0.0" w:type="dxa"/>
              <w:left w:w="100.0" w:type="dxa"/>
              <w:bottom w:w="0.0" w:type="dxa"/>
              <w:right w:w="100.0" w:type="dxa"/>
            </w:tcMar>
          </w:tcPr>
          <w:p w:rsidR="00000000" w:rsidDel="00000000" w:rsidP="00000000" w:rsidRDefault="00000000" w:rsidRPr="00000000" w14:paraId="000002DA">
            <w:pPr>
              <w:spacing w:after="120" w:line="269" w:lineRule="auto"/>
              <w:ind w:left="160" w:firstLine="0"/>
              <w:rPr>
                <w:b w:val="1"/>
                <w:bCs w:val="1"/>
                <w:color w:val="2f5496"/>
              </w:rPr>
            </w:pPr>
            <w:r w:rsidDel="00000000" w:rsidR="00000000" w:rsidRPr="00000000">
              <w:rPr>
                <w:b w:val="1"/>
                <w:bCs w:val="1"/>
                <w:color w:val="2f5496"/>
                <w:rtl w:val="0"/>
              </w:rPr>
              <w:t xml:space="preserve">Planlama</w:t>
            </w:r>
          </w:p>
          <w:p w:rsidR="00000000" w:rsidDel="00000000" w:rsidP="00000000" w:rsidRDefault="00000000" w:rsidRPr="00000000" w14:paraId="000002DB">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DC">
            <w:pPr>
              <w:spacing w:after="120" w:line="269" w:lineRule="auto"/>
              <w:ind w:left="160" w:firstLine="0"/>
              <w:rPr/>
            </w:pPr>
            <w:r w:rsidDel="00000000" w:rsidR="00000000" w:rsidRPr="00000000">
              <w:rPr>
                <w:rtl w:val="0"/>
              </w:rPr>
              <w:t xml:space="preserve">Birim, eğitim-öğretim kalitesini artırmak ve yerel kalkınmaya katkı sağlamak amacıyla iç ve dış paydaşların karar alma süreçlerine katılımını teşvik etmeyi planlamaktadır. </w:t>
            </w:r>
            <w:hyperlink r:id="rId61">
              <w:r w:rsidDel="00000000" w:rsidR="00000000" w:rsidRPr="00000000">
                <w:rPr>
                  <w:color w:val="1155cc"/>
                  <w:u w:val="single"/>
                  <w:rtl w:val="0"/>
                </w:rPr>
                <w:t xml:space="preserve">15 Eylül Toplantı Tutanağı(OD2)</w:t>
              </w:r>
            </w:hyperlink>
            <w:r w:rsidDel="00000000" w:rsidR="00000000" w:rsidRPr="00000000">
              <w:rPr>
                <w:rtl w:val="0"/>
              </w:rPr>
              <w:t xml:space="preserve"> Bu kapsamda, birimin stratejik öncelikleri ve ihtiyaçları doğrultusunda belirlenen periyotlarda dış paydaşlarla (yerel yönetim, sanayi, mezunlar) "İstişare Toplantıları" ve iç paydaşlarla (öğrenciler) "Çalıştaylar" düzenlenmesi hedeflenmektedir.</w:t>
            </w:r>
          </w:p>
          <w:p w:rsidR="00000000" w:rsidDel="00000000" w:rsidP="00000000" w:rsidRDefault="00000000" w:rsidRPr="00000000" w14:paraId="000002DD">
            <w:pPr>
              <w:spacing w:after="120" w:line="269" w:lineRule="auto"/>
              <w:ind w:left="160" w:firstLine="0"/>
              <w:rPr/>
            </w:pPr>
            <w:r w:rsidDel="00000000" w:rsidR="00000000" w:rsidRPr="00000000">
              <w:rPr>
                <w:rtl w:val="0"/>
              </w:rPr>
              <w:t xml:space="preserve"> </w:t>
            </w:r>
          </w:p>
        </w:tc>
      </w:tr>
      <w:tr>
        <w:trPr>
          <w:cantSplit w:val="0"/>
          <w:trHeight w:val="3570" w:hRule="atLeast"/>
          <w:tblHeader w:val="0"/>
        </w:trPr>
        <w:tc>
          <w:tcPr>
            <w:tcMar>
              <w:top w:w="0.0" w:type="dxa"/>
              <w:left w:w="100.0" w:type="dxa"/>
              <w:bottom w:w="0.0" w:type="dxa"/>
              <w:right w:w="100.0" w:type="dxa"/>
            </w:tcMar>
          </w:tcPr>
          <w:p w:rsidR="00000000" w:rsidDel="00000000" w:rsidP="00000000" w:rsidRDefault="00000000" w:rsidRPr="00000000" w14:paraId="000002DE">
            <w:pPr>
              <w:spacing w:after="120" w:line="269" w:lineRule="auto"/>
              <w:ind w:left="160" w:firstLine="0"/>
              <w:rPr>
                <w:b w:val="1"/>
                <w:bCs w:val="1"/>
                <w:color w:val="2f5496"/>
              </w:rPr>
            </w:pPr>
            <w:r w:rsidDel="00000000" w:rsidR="00000000" w:rsidRPr="00000000">
              <w:rPr>
                <w:b w:val="1"/>
                <w:bCs w:val="1"/>
                <w:color w:val="2f5496"/>
                <w:rtl w:val="0"/>
              </w:rPr>
              <w:t xml:space="preserve">Uygulama</w:t>
            </w:r>
          </w:p>
          <w:p w:rsidR="00000000" w:rsidDel="00000000" w:rsidP="00000000" w:rsidRDefault="00000000" w:rsidRPr="00000000" w14:paraId="000002DF">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E0">
            <w:pPr>
              <w:spacing w:after="0" w:line="276" w:lineRule="auto"/>
              <w:ind w:left="0" w:firstLine="0"/>
              <w:rPr/>
            </w:pPr>
            <w:r w:rsidDel="00000000" w:rsidR="00000000" w:rsidRPr="00000000">
              <w:rPr>
                <w:rtl w:val="0"/>
              </w:rPr>
              <w:t xml:space="preserve">Paydaş katılımı süreci, sadece geri bildirim formlarıyla sınırlı kalmayıp aktif etkileşim platformlarına dönüştürülmüştür. Bu kapsamda;</w:t>
            </w:r>
          </w:p>
          <w:p w:rsidR="00000000" w:rsidDel="00000000" w:rsidP="00000000" w:rsidRDefault="00000000" w:rsidRPr="00000000" w14:paraId="000002E1">
            <w:pPr>
              <w:spacing w:after="0" w:line="276" w:lineRule="auto"/>
              <w:ind w:left="0" w:firstLine="0"/>
              <w:rPr>
                <w:color w:val="1155cc"/>
                <w:u w:val="single"/>
              </w:rPr>
            </w:pPr>
            <w:r w:rsidDel="00000000" w:rsidR="00000000" w:rsidRPr="00000000">
              <w:rPr>
                <w:rtl w:val="0"/>
              </w:rPr>
              <w:t xml:space="preserve">2025-2026 Güz döneminde gerçekleştirilen "Paydaş ve İstişare Toplantısı" ile kamu kurumları ve özel sektör temsilcilerinin birimin gelişimine dair görüşleri alınmıştır. </w:t>
            </w:r>
            <w:hyperlink r:id="rId62">
              <w:r w:rsidDel="00000000" w:rsidR="00000000" w:rsidRPr="00000000">
                <w:rPr>
                  <w:color w:val="1155cc"/>
                  <w:u w:val="single"/>
                  <w:rtl w:val="0"/>
                </w:rPr>
                <w:t xml:space="preserve">2025-2026 Paydaş ve İstişare Toplantısı(OD3)</w:t>
              </w:r>
            </w:hyperlink>
            <w:r w:rsidDel="00000000" w:rsidR="00000000" w:rsidRPr="00000000">
              <w:rPr>
                <w:rtl w:val="0"/>
              </w:rPr>
            </w:r>
          </w:p>
          <w:p w:rsidR="00000000" w:rsidDel="00000000" w:rsidP="00000000" w:rsidRDefault="00000000" w:rsidRPr="00000000" w14:paraId="000002E2">
            <w:pPr>
              <w:spacing w:after="120" w:line="269" w:lineRule="auto"/>
              <w:ind w:left="0" w:firstLine="0"/>
              <w:rPr>
                <w:color w:val="1155cc"/>
                <w:u w:val="single"/>
              </w:rPr>
            </w:pPr>
            <w:r w:rsidDel="00000000" w:rsidR="00000000" w:rsidRPr="00000000">
              <w:rPr>
                <w:rtl w:val="0"/>
              </w:rPr>
              <w:t xml:space="preserve">Öğrencilerin yönetimsel süreçlere ve etkinlik planlamalarına dahil edilmesi amacıyla "Altıntaş MYO Öğrenci Toplulukları Çalıştayı" düzenlenmiştir. Bu çalıştayda, öğrenci topluluklarının talepleri ve birimin gelecek vizyonu birlikte değerlendirilmiştir. </w:t>
            </w:r>
            <w:hyperlink r:id="rId63">
              <w:r w:rsidDel="00000000" w:rsidR="00000000" w:rsidRPr="00000000">
                <w:rPr>
                  <w:color w:val="1155cc"/>
                  <w:u w:val="single"/>
                  <w:rtl w:val="0"/>
                </w:rPr>
                <w:t xml:space="preserve">Öğrenci Toplulukları Çalıştayı (OD3)</w:t>
              </w:r>
            </w:hyperlink>
            <w:r w:rsidDel="00000000" w:rsidR="00000000" w:rsidRPr="00000000">
              <w:rPr>
                <w:rtl w:val="0"/>
              </w:rPr>
            </w:r>
          </w:p>
          <w:p w:rsidR="00000000" w:rsidDel="00000000" w:rsidP="00000000" w:rsidRDefault="00000000" w:rsidRPr="00000000" w14:paraId="000002E3">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E4">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2E5">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E6">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E7">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2E8">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2E9">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2EA">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2EB">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2EC">
      <w:pPr>
        <w:spacing w:after="120" w:line="276" w:lineRule="auto"/>
        <w:ind w:left="140" w:firstLine="0"/>
        <w:rPr>
          <w:b w:val="1"/>
          <w:bCs w:val="1"/>
          <w:i w:val="1"/>
          <w:iCs w:val="1"/>
        </w:rPr>
      </w:pPr>
      <w:r w:rsidDel="00000000" w:rsidR="00000000" w:rsidRPr="00000000">
        <w:rPr>
          <w:b w:val="1"/>
          <w:bCs w:val="1"/>
          <w:i w:val="1"/>
          <w:iCs w:val="1"/>
          <w:rtl w:val="0"/>
        </w:rPr>
        <w:t xml:space="preserve">Kanıtlar : </w:t>
      </w:r>
    </w:p>
    <w:p w:rsidR="00000000" w:rsidDel="00000000" w:rsidP="00000000" w:rsidRDefault="00000000" w:rsidRPr="00000000" w14:paraId="000002ED">
      <w:pPr>
        <w:spacing w:after="0" w:line="276" w:lineRule="auto"/>
        <w:ind w:left="860" w:firstLine="0"/>
        <w:rPr/>
      </w:pPr>
      <w:r w:rsidDel="00000000" w:rsidR="00000000" w:rsidRPr="00000000">
        <w:rPr>
          <w:rtl w:val="0"/>
        </w:rPr>
        <w:t xml:space="preserve"> </w:t>
      </w:r>
    </w:p>
    <w:tbl>
      <w:tblPr>
        <w:tblStyle w:val="Table26"/>
        <w:tblW w:w="90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20"/>
        <w:gridCol w:w="1560"/>
        <w:gridCol w:w="1530"/>
        <w:gridCol w:w="1395"/>
        <w:gridCol w:w="1905"/>
        <w:gridCol w:w="1350"/>
        <w:tblGridChange w:id="0">
          <w:tblGrid>
            <w:gridCol w:w="1320"/>
            <w:gridCol w:w="1560"/>
            <w:gridCol w:w="1530"/>
            <w:gridCol w:w="1395"/>
            <w:gridCol w:w="1905"/>
            <w:gridCol w:w="135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F">
            <w:pPr>
              <w:spacing w:after="240" w:line="280" w:lineRule="auto"/>
              <w:ind w:left="30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8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5">
            <w:pPr>
              <w:spacing w:after="0" w:line="276" w:lineRule="auto"/>
              <w:ind w:left="14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2F6">
            <w:pPr>
              <w:spacing w:after="0" w:line="276" w:lineRule="auto"/>
              <w:ind w:left="14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2F7">
            <w:pPr>
              <w:spacing w:after="0" w:line="276" w:lineRule="auto"/>
              <w:ind w:left="14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2F8">
            <w:pPr>
              <w:spacing w:after="0" w:line="276" w:lineRule="auto"/>
              <w:ind w:left="14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2F9">
            <w:pPr>
              <w:spacing w:after="0" w:line="276" w:lineRule="auto"/>
              <w:ind w:left="14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2FA">
            <w:pPr>
              <w:spacing w:after="0" w:line="276" w:lineRule="auto"/>
              <w:ind w:left="14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spacing w:after="0" w:line="276" w:lineRule="auto"/>
              <w:ind w:left="14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spacing w:after="0" w:line="276" w:lineRule="auto"/>
              <w:ind w:left="14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spacing w:after="0" w:line="276" w:lineRule="auto"/>
              <w:ind w:left="14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spacing w:after="0" w:line="276" w:lineRule="auto"/>
              <w:ind w:left="14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spacing w:after="0" w:line="276" w:lineRule="auto"/>
              <w:ind w:left="140" w:firstLine="0"/>
              <w:jc w:val="left"/>
              <w:rPr>
                <w:sz w:val="18"/>
                <w:szCs w:val="18"/>
              </w:rPr>
            </w:pPr>
            <w:r w:rsidDel="00000000" w:rsidR="00000000" w:rsidRPr="00000000">
              <w:rPr>
                <w:sz w:val="18"/>
                <w:szCs w:val="18"/>
                <w:rtl w:val="0"/>
              </w:rPr>
              <w:t xml:space="preserve">5</w:t>
            </w:r>
          </w:p>
        </w:tc>
      </w:tr>
      <w:tr>
        <w:trPr>
          <w:cantSplit w:val="0"/>
          <w:trHeight w:val="38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A.4.1. İç ve Dış Paydaş Katılımı</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spacing w:after="0" w:line="276" w:lineRule="auto"/>
              <w:ind w:left="140" w:firstLine="0"/>
              <w:jc w:val="left"/>
              <w:rPr>
                <w:sz w:val="18"/>
                <w:szCs w:val="18"/>
              </w:rPr>
            </w:pPr>
            <w:r w:rsidDel="00000000" w:rsidR="00000000" w:rsidRPr="00000000">
              <w:rPr>
                <w:sz w:val="18"/>
                <w:szCs w:val="18"/>
                <w:rtl w:val="0"/>
              </w:rPr>
              <w:t xml:space="preserve">Birimin iç kalite güvencesi sistemine paydaş katılımını sağlayacak mekanizmalar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spacing w:after="0" w:line="276" w:lineRule="auto"/>
              <w:ind w:left="140" w:firstLine="0"/>
              <w:jc w:val="left"/>
              <w:rPr>
                <w:sz w:val="18"/>
                <w:szCs w:val="18"/>
              </w:rPr>
            </w:pPr>
            <w:r w:rsidDel="00000000" w:rsidR="00000000" w:rsidRPr="00000000">
              <w:rPr>
                <w:sz w:val="18"/>
                <w:szCs w:val="18"/>
                <w:rtl w:val="0"/>
              </w:rPr>
              <w:t xml:space="preserve">Birimde kalite güvencesi, eğitim ve öğretim, araştırma ve geliştirme, toplumsal katkı, yönetim sistemi ve uluslararasılaşma süreçlerinin PUKÖ katmanlarına paydaş katılımını sağlamak için planlamalar bulunmaktadır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spacing w:after="0" w:line="276" w:lineRule="auto"/>
              <w:ind w:left="140" w:firstLine="0"/>
              <w:jc w:val="left"/>
              <w:rPr>
                <w:sz w:val="18"/>
                <w:szCs w:val="18"/>
              </w:rPr>
            </w:pPr>
            <w:r w:rsidDel="00000000" w:rsidR="00000000" w:rsidRPr="00000000">
              <w:rPr>
                <w:sz w:val="18"/>
                <w:szCs w:val="18"/>
                <w:rtl w:val="0"/>
              </w:rPr>
              <w:t xml:space="preserve">Tüm süreçlerdeki PUKÖ katmanlarına paydaş katılımını sağlamak üzere Birimin geneline yayılmış mekanizmalar bulunmaktadır.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5">
            <w:pPr>
              <w:spacing w:after="0" w:line="276" w:lineRule="auto"/>
              <w:ind w:left="140" w:firstLine="0"/>
              <w:jc w:val="left"/>
              <w:rPr>
                <w:sz w:val="18"/>
                <w:szCs w:val="18"/>
              </w:rPr>
            </w:pPr>
            <w:r w:rsidDel="00000000" w:rsidR="00000000" w:rsidRPr="00000000">
              <w:rPr>
                <w:sz w:val="18"/>
                <w:szCs w:val="18"/>
                <w:rtl w:val="0"/>
              </w:rPr>
              <w:t xml:space="preserve">Paydaş katılım mekanizmalarının işleyişi izlenmekte ve bağlı iyileştirmeler gerçekleştirilmektedir.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6">
            <w:pPr>
              <w:spacing w:after="0" w:line="276" w:lineRule="auto"/>
              <w:ind w:left="14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8">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A">
            <w:pPr>
              <w:spacing w:after="0" w:line="276" w:lineRule="auto"/>
              <w:ind w:left="14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B">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spacing w:after="0" w:line="276" w:lineRule="auto"/>
              <w:ind w:left="14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0D">
      <w:pPr>
        <w:spacing w:after="160" w:line="276" w:lineRule="auto"/>
        <w:ind w:left="0" w:firstLine="0"/>
        <w:rPr>
          <w:sz w:val="20"/>
          <w:szCs w:val="20"/>
        </w:rPr>
      </w:pPr>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30E">
      <w:pPr>
        <w:spacing w:after="160" w:line="276" w:lineRule="auto"/>
        <w:ind w:left="140" w:firstLine="0"/>
        <w:rPr>
          <w:b w:val="1"/>
          <w:bCs w:val="1"/>
        </w:rPr>
      </w:pPr>
      <w:r w:rsidDel="00000000" w:rsidR="00000000" w:rsidRPr="00000000">
        <w:rPr>
          <w:b w:val="1"/>
          <w:bCs w:val="1"/>
          <w:rtl w:val="0"/>
        </w:rPr>
        <w:t xml:space="preserve">A.4.2. Öğrenci Geri Bildirimleri </w:t>
      </w:r>
    </w:p>
    <w:tbl>
      <w:tblPr>
        <w:tblStyle w:val="Table27"/>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6945"/>
        <w:tblGridChange w:id="0">
          <w:tblGrid>
            <w:gridCol w:w="2190"/>
            <w:gridCol w:w="6945"/>
          </w:tblGrid>
        </w:tblGridChange>
      </w:tblGrid>
      <w:tr>
        <w:trPr>
          <w:cantSplit w:val="0"/>
          <w:trHeight w:val="2880" w:hRule="atLeast"/>
          <w:tblHeader w:val="0"/>
        </w:trPr>
        <w:tc>
          <w:tcPr>
            <w:tcMar>
              <w:top w:w="0.0" w:type="dxa"/>
              <w:left w:w="100.0" w:type="dxa"/>
              <w:bottom w:w="0.0" w:type="dxa"/>
              <w:right w:w="100.0" w:type="dxa"/>
            </w:tcMar>
          </w:tcPr>
          <w:p w:rsidR="00000000" w:rsidDel="00000000" w:rsidP="00000000" w:rsidRDefault="00000000" w:rsidRPr="00000000" w14:paraId="0000030F">
            <w:pPr>
              <w:spacing w:after="120" w:line="269" w:lineRule="auto"/>
              <w:ind w:left="160" w:firstLine="0"/>
              <w:rPr>
                <w:b w:val="1"/>
                <w:bCs w:val="1"/>
                <w:color w:val="2f5496"/>
              </w:rPr>
            </w:pPr>
            <w:r w:rsidDel="00000000" w:rsidR="00000000" w:rsidRPr="00000000">
              <w:rPr>
                <w:b w:val="1"/>
                <w:bCs w:val="1"/>
                <w:color w:val="2f5496"/>
                <w:rtl w:val="0"/>
              </w:rPr>
              <w:t xml:space="preserve">Planlama            </w:t>
            </w:r>
          </w:p>
          <w:p w:rsidR="00000000" w:rsidDel="00000000" w:rsidP="00000000" w:rsidRDefault="00000000" w:rsidRPr="00000000" w14:paraId="00000310">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11">
            <w:pPr>
              <w:spacing w:after="120" w:line="269" w:lineRule="auto"/>
              <w:ind w:left="160" w:firstLine="0"/>
              <w:rPr/>
            </w:pPr>
            <w:r w:rsidDel="00000000" w:rsidR="00000000" w:rsidRPr="00000000">
              <w:rPr>
                <w:rtl w:val="0"/>
              </w:rPr>
              <w:t xml:space="preserve">Birim, eğitim-öğretim ve destek hizmetlerinin kalitesini artırmak amacıyla öğrenci geri bildirimlerini sistematik olarak toplamayı planlamaktadır. </w:t>
            </w:r>
            <w:hyperlink r:id="rId64">
              <w:r w:rsidDel="00000000" w:rsidR="00000000" w:rsidRPr="00000000">
                <w:rPr>
                  <w:color w:val="1155cc"/>
                  <w:u w:val="single"/>
                  <w:rtl w:val="0"/>
                </w:rPr>
                <w:t xml:space="preserve">(13 Ekim Toplantı Tutanağı)(OD2)</w:t>
              </w:r>
            </w:hyperlink>
            <w:r w:rsidDel="00000000" w:rsidR="00000000" w:rsidRPr="00000000">
              <w:rPr>
                <w:rtl w:val="0"/>
              </w:rPr>
              <w:t xml:space="preserve"> Bu kapsamda; oryantasyon programları, ders değerlendirme süreçleri ve genel memnuniyet düzeylerini ölçmek üzere dijital anketlerin ve web tabanlı geri bildirim araçlarının kullanılması ilke olarak benimsenmiştir.</w:t>
            </w:r>
          </w:p>
        </w:tc>
      </w:tr>
      <w:tr>
        <w:trPr>
          <w:cantSplit w:val="0"/>
          <w:trHeight w:val="3120" w:hRule="atLeast"/>
          <w:tblHeader w:val="0"/>
        </w:trPr>
        <w:tc>
          <w:tcPr>
            <w:tcMar>
              <w:top w:w="0.0" w:type="dxa"/>
              <w:left w:w="100.0" w:type="dxa"/>
              <w:bottom w:w="0.0" w:type="dxa"/>
              <w:right w:w="100.0" w:type="dxa"/>
            </w:tcMar>
          </w:tcPr>
          <w:p w:rsidR="00000000" w:rsidDel="00000000" w:rsidP="00000000" w:rsidRDefault="00000000" w:rsidRPr="00000000" w14:paraId="00000312">
            <w:pPr>
              <w:spacing w:after="120" w:line="269" w:lineRule="auto"/>
              <w:ind w:left="0" w:firstLine="0"/>
              <w:rPr>
                <w:b w:val="1"/>
                <w:bCs w:val="1"/>
                <w:color w:val="2f5496"/>
              </w:rPr>
            </w:pPr>
            <w:r w:rsidDel="00000000" w:rsidR="00000000" w:rsidRPr="00000000">
              <w:rPr>
                <w:b w:val="1"/>
                <w:bCs w:val="1"/>
                <w:color w:val="2f5496"/>
                <w:rtl w:val="0"/>
              </w:rPr>
              <w:t xml:space="preserve">  Uygulama</w:t>
            </w:r>
          </w:p>
          <w:p w:rsidR="00000000" w:rsidDel="00000000" w:rsidP="00000000" w:rsidRDefault="00000000" w:rsidRPr="00000000" w14:paraId="00000313">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14">
            <w:pPr>
              <w:spacing w:after="240" w:before="240" w:line="278.00000000000006" w:lineRule="auto"/>
              <w:ind w:left="0" w:firstLine="0"/>
              <w:rPr/>
            </w:pPr>
            <w:r w:rsidDel="00000000" w:rsidR="00000000" w:rsidRPr="00000000">
              <w:rPr>
                <w:rtl w:val="0"/>
              </w:rPr>
              <w:t xml:space="preserve">Öğrenci geri bildirim mekanizması, öğrencilerin birime aidiyet hissini ve memnuniyetini ölçmek üzere aktif olarak işletilmektedir. Bu kapsamda; Oryantasyon Geri Bildirimi: Yeni kayıt olan öğrencilere yönelik düzenlenen "Merkez Kampüs Oryantasyon Uygulaması" sonrasında, etkinliğin verimliliğini ve öğrencilerin beklentilerini ölçmek amacıyla bir anket çalışması gerçekleştirilmiştir [1_A.4.2](OD3).</w:t>
            </w:r>
          </w:p>
          <w:p w:rsidR="00000000" w:rsidDel="00000000" w:rsidP="00000000" w:rsidRDefault="00000000" w:rsidRPr="00000000" w14:paraId="00000315">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316">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317">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18">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319">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31A">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31B">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1C">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31D">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31E">
      <w:pPr>
        <w:spacing w:after="240" w:line="276" w:lineRule="auto"/>
        <w:ind w:left="160" w:firstLine="0"/>
        <w:rPr/>
      </w:pPr>
      <w:r w:rsidDel="00000000" w:rsidR="00000000" w:rsidRPr="00000000">
        <w:rPr>
          <w:b w:val="1"/>
          <w:bCs w:val="1"/>
          <w:i w:val="1"/>
          <w:iCs w:val="1"/>
          <w:rtl w:val="0"/>
        </w:rPr>
        <w:t xml:space="preserve">Kanıtlar : </w:t>
      </w:r>
      <w:r w:rsidDel="00000000" w:rsidR="00000000" w:rsidRPr="00000000">
        <w:rPr>
          <w:rtl w:val="0"/>
        </w:rPr>
        <w:t xml:space="preserve">(3)A.4.2.1_Öğrenci_Oryantasyon_Ve_Şehir_Gezisi_Geri_Bildirimi</w:t>
      </w:r>
    </w:p>
    <w:tbl>
      <w:tblPr>
        <w:tblStyle w:val="Table28"/>
        <w:tblW w:w="90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95"/>
        <w:gridCol w:w="1605"/>
        <w:gridCol w:w="1590"/>
        <w:gridCol w:w="1425"/>
        <w:gridCol w:w="1635"/>
        <w:gridCol w:w="1410"/>
        <w:tblGridChange w:id="0">
          <w:tblGrid>
            <w:gridCol w:w="1395"/>
            <w:gridCol w:w="1605"/>
            <w:gridCol w:w="1590"/>
            <w:gridCol w:w="1425"/>
            <w:gridCol w:w="1635"/>
            <w:gridCol w:w="141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0">
            <w:pPr>
              <w:spacing w:after="240" w:line="280" w:lineRule="auto"/>
              <w:ind w:left="300" w:firstLine="0"/>
              <w:jc w:val="left"/>
              <w:rPr>
                <w:b w:val="1"/>
                <w:bCs w:val="1"/>
                <w:i w:val="1"/>
                <w:iCs w:val="1"/>
                <w:sz w:val="18"/>
                <w:szCs w:val="18"/>
              </w:rPr>
            </w:pPr>
            <w:r w:rsidDel="00000000" w:rsidR="00000000" w:rsidRPr="00000000">
              <w:rPr>
                <w:b w:val="1"/>
                <w:bCs w:val="1"/>
                <w:i w:val="1"/>
                <w:iCs w:val="1"/>
                <w:sz w:val="18"/>
                <w:szCs w:val="18"/>
                <w:rtl w:val="0"/>
              </w:rPr>
              <w:t xml:space="preserve">Tüm Akademik Birimler </w:t>
            </w:r>
          </w:p>
        </w:tc>
      </w:tr>
      <w:tr>
        <w:trPr>
          <w:cantSplit w:val="0"/>
          <w:trHeight w:val="8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6">
            <w:pPr>
              <w:spacing w:after="0" w:line="276" w:lineRule="auto"/>
              <w:ind w:left="14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327">
            <w:pPr>
              <w:spacing w:after="0" w:line="276" w:lineRule="auto"/>
              <w:ind w:left="14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328">
            <w:pPr>
              <w:spacing w:after="0" w:line="276" w:lineRule="auto"/>
              <w:ind w:left="14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329">
            <w:pPr>
              <w:spacing w:after="0" w:line="276" w:lineRule="auto"/>
              <w:ind w:left="14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32A">
            <w:pPr>
              <w:spacing w:after="0" w:line="276" w:lineRule="auto"/>
              <w:ind w:left="14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32B">
            <w:pPr>
              <w:spacing w:after="0" w:line="276" w:lineRule="auto"/>
              <w:ind w:left="140" w:firstLine="0"/>
              <w:jc w:val="left"/>
              <w:rPr>
                <w:sz w:val="18"/>
                <w:szCs w:val="18"/>
              </w:rPr>
            </w:pPr>
            <w:r w:rsidDel="00000000" w:rsidR="00000000" w:rsidRPr="00000000">
              <w:rPr>
                <w:sz w:val="18"/>
                <w:szCs w:val="18"/>
                <w:rtl w:val="0"/>
              </w:rPr>
              <w:t xml:space="preserve">Tekrar eden PUKÖ döngüleri</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C">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D">
            <w:pPr>
              <w:spacing w:after="0" w:line="276" w:lineRule="auto"/>
              <w:ind w:left="14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spacing w:after="0" w:line="276" w:lineRule="auto"/>
              <w:ind w:left="14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F">
            <w:pPr>
              <w:spacing w:after="0" w:line="276" w:lineRule="auto"/>
              <w:ind w:left="14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0">
            <w:pPr>
              <w:spacing w:after="0" w:line="276" w:lineRule="auto"/>
              <w:ind w:left="14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spacing w:after="0" w:line="276" w:lineRule="auto"/>
              <w:ind w:left="140" w:firstLine="0"/>
              <w:jc w:val="left"/>
              <w:rPr>
                <w:sz w:val="18"/>
                <w:szCs w:val="18"/>
              </w:rPr>
            </w:pPr>
            <w:r w:rsidDel="00000000" w:rsidR="00000000" w:rsidRPr="00000000">
              <w:rPr>
                <w:sz w:val="18"/>
                <w:szCs w:val="18"/>
                <w:rtl w:val="0"/>
              </w:rPr>
              <w:t xml:space="preserve">5</w:t>
            </w:r>
          </w:p>
        </w:tc>
      </w:tr>
      <w:tr>
        <w:trPr>
          <w:cantSplit w:val="0"/>
          <w:trHeight w:val="31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2">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A.4.2. Öğrenci Geri Bildirimleri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3">
            <w:pPr>
              <w:spacing w:after="0" w:line="276" w:lineRule="auto"/>
              <w:ind w:left="140" w:firstLine="0"/>
              <w:jc w:val="left"/>
              <w:rPr>
                <w:sz w:val="18"/>
                <w:szCs w:val="18"/>
              </w:rPr>
            </w:pPr>
            <w:r w:rsidDel="00000000" w:rsidR="00000000" w:rsidRPr="00000000">
              <w:rPr>
                <w:sz w:val="18"/>
                <w:szCs w:val="18"/>
                <w:rtl w:val="0"/>
              </w:rPr>
              <w:t xml:space="preserve">Birimde öğrenci geri bildirimlerinin alınmasına yönelik mekanizmalar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spacing w:after="0" w:line="276" w:lineRule="auto"/>
              <w:ind w:left="140" w:firstLine="0"/>
              <w:jc w:val="left"/>
              <w:rPr>
                <w:sz w:val="18"/>
                <w:szCs w:val="18"/>
              </w:rPr>
            </w:pPr>
            <w:r w:rsidDel="00000000" w:rsidR="00000000" w:rsidRPr="00000000">
              <w:rPr>
                <w:sz w:val="18"/>
                <w:szCs w:val="18"/>
                <w:rtl w:val="0"/>
              </w:rPr>
              <w:t xml:space="preserve">Birimde öğretim süreçlerine ilişkin olarak öğrencilerin geri bildirimlerinin (ders, dersin öğretim elemanı, program, öğrenci iş yükü* vb.) alınmasına ilişkin ilke ve kurallar oluşturulmuştur.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5">
            <w:pPr>
              <w:spacing w:after="0" w:line="276" w:lineRule="auto"/>
              <w:ind w:left="140" w:firstLine="0"/>
              <w:jc w:val="left"/>
              <w:rPr>
                <w:sz w:val="18"/>
                <w:szCs w:val="18"/>
              </w:rPr>
            </w:pPr>
            <w:r w:rsidDel="00000000" w:rsidR="00000000" w:rsidRPr="00000000">
              <w:rPr>
                <w:sz w:val="18"/>
                <w:szCs w:val="18"/>
                <w:rtl w:val="0"/>
              </w:rPr>
              <w:t xml:space="preserve">Programların genelinde öğrenci geri bildirimleri (her yarıyıl ya da her akademik yıl sonunda) alınmaktadır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spacing w:after="0" w:line="276" w:lineRule="auto"/>
              <w:ind w:left="140" w:firstLine="0"/>
              <w:jc w:val="left"/>
              <w:rPr>
                <w:sz w:val="18"/>
                <w:szCs w:val="18"/>
              </w:rPr>
            </w:pPr>
            <w:r w:rsidDel="00000000" w:rsidR="00000000" w:rsidRPr="00000000">
              <w:rPr>
                <w:sz w:val="18"/>
                <w:szCs w:val="18"/>
                <w:rtl w:val="0"/>
              </w:rPr>
              <w:t xml:space="preserve">Tüm programlarda öğrenci geri bildirimlerinin alınmasına ilişkin uygulamalar izlenmekte ve öğrenci katılımına dayalı biçimde iyileştirilmektedir. Geri bildirim sonuçları karar alma süreçlerine yansıtılmaktadır.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spacing w:after="0" w:line="276" w:lineRule="auto"/>
              <w:ind w:left="14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8">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9">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B">
            <w:pPr>
              <w:spacing w:after="0" w:line="276" w:lineRule="auto"/>
              <w:ind w:left="14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spacing w:after="0" w:line="276" w:lineRule="auto"/>
              <w:ind w:left="14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3E">
      <w:pPr>
        <w:spacing w:after="0" w:line="276" w:lineRule="auto"/>
        <w:ind w:left="0" w:firstLine="0"/>
        <w:rPr>
          <w:sz w:val="20"/>
          <w:szCs w:val="20"/>
        </w:rPr>
      </w:pPr>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33F">
      <w:pPr>
        <w:spacing w:after="0" w:line="360" w:lineRule="auto"/>
        <w:ind w:left="0" w:firstLine="0"/>
        <w:rPr/>
      </w:pPr>
      <w:r w:rsidDel="00000000" w:rsidR="00000000" w:rsidRPr="00000000">
        <w:rPr>
          <w:i w:val="1"/>
          <w:iCs w:val="1"/>
          <w:sz w:val="20"/>
          <w:szCs w:val="20"/>
          <w:rtl w:val="0"/>
        </w:rPr>
        <w:t xml:space="preserve">  * 2015 AKTS Kullanıcı Kılavuzu’ndaki anahtar prensipleri taşımalıdır.</w:t>
      </w:r>
      <w:r w:rsidDel="00000000" w:rsidR="00000000" w:rsidRPr="00000000">
        <w:rPr>
          <w:rtl w:val="0"/>
        </w:rPr>
      </w:r>
    </w:p>
    <w:p w:rsidR="00000000" w:rsidDel="00000000" w:rsidP="00000000" w:rsidRDefault="00000000" w:rsidRPr="00000000" w14:paraId="00000340">
      <w:pPr>
        <w:spacing w:after="240" w:line="256" w:lineRule="auto"/>
        <w:ind w:left="160" w:firstLine="0"/>
        <w:jc w:val="left"/>
        <w:rPr/>
      </w:pPr>
      <w:r w:rsidDel="00000000" w:rsidR="00000000" w:rsidRPr="00000000">
        <w:rPr>
          <w:rtl w:val="0"/>
        </w:rPr>
      </w:r>
    </w:p>
    <w:p w:rsidR="00000000" w:rsidDel="00000000" w:rsidP="00000000" w:rsidRDefault="00000000" w:rsidRPr="00000000" w14:paraId="00000341">
      <w:pPr>
        <w:spacing w:after="240" w:line="256" w:lineRule="auto"/>
        <w:ind w:left="160" w:firstLine="0"/>
        <w:jc w:val="left"/>
        <w:rPr/>
      </w:pPr>
      <w:r w:rsidDel="00000000" w:rsidR="00000000" w:rsidRPr="00000000">
        <w:rPr>
          <w:rtl w:val="0"/>
        </w:rPr>
      </w:r>
    </w:p>
    <w:p w:rsidR="00000000" w:rsidDel="00000000" w:rsidP="00000000" w:rsidRDefault="00000000" w:rsidRPr="00000000" w14:paraId="00000342">
      <w:pPr>
        <w:spacing w:after="240" w:line="256" w:lineRule="auto"/>
        <w:ind w:left="160" w:firstLine="0"/>
        <w:jc w:val="left"/>
        <w:rPr/>
      </w:pPr>
      <w:r w:rsidDel="00000000" w:rsidR="00000000" w:rsidRPr="00000000">
        <w:rPr>
          <w:rtl w:val="0"/>
        </w:rPr>
      </w:r>
    </w:p>
    <w:p w:rsidR="00000000" w:rsidDel="00000000" w:rsidP="00000000" w:rsidRDefault="00000000" w:rsidRPr="00000000" w14:paraId="00000343">
      <w:pPr>
        <w:spacing w:after="240" w:line="256" w:lineRule="auto"/>
        <w:ind w:left="160" w:firstLine="0"/>
        <w:jc w:val="left"/>
        <w:rPr/>
      </w:pPr>
      <w:r w:rsidDel="00000000" w:rsidR="00000000" w:rsidRPr="00000000">
        <w:rPr>
          <w:rtl w:val="0"/>
        </w:rPr>
      </w:r>
    </w:p>
    <w:p w:rsidR="00000000" w:rsidDel="00000000" w:rsidP="00000000" w:rsidRDefault="00000000" w:rsidRPr="00000000" w14:paraId="00000344">
      <w:pPr>
        <w:spacing w:after="160" w:line="276" w:lineRule="auto"/>
        <w:ind w:left="140" w:firstLine="0"/>
        <w:rPr>
          <w:b w:val="1"/>
          <w:bCs w:val="1"/>
        </w:rPr>
      </w:pPr>
      <w:r w:rsidDel="00000000" w:rsidR="00000000" w:rsidRPr="00000000">
        <w:rPr>
          <w:b w:val="1"/>
          <w:bCs w:val="1"/>
          <w:rtl w:val="0"/>
        </w:rPr>
        <w:t xml:space="preserve">A.4.3. Mezun İlişkileri Yönetimi </w:t>
      </w:r>
    </w:p>
    <w:tbl>
      <w:tblPr>
        <w:tblStyle w:val="Table29"/>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990"/>
        <w:tblGridChange w:id="0">
          <w:tblGrid>
            <w:gridCol w:w="2145"/>
            <w:gridCol w:w="6990"/>
          </w:tblGrid>
        </w:tblGridChange>
      </w:tblGrid>
      <w:tr>
        <w:trPr>
          <w:cantSplit w:val="0"/>
          <w:trHeight w:val="1920" w:hRule="atLeast"/>
          <w:tblHeader w:val="0"/>
        </w:trPr>
        <w:tc>
          <w:tcPr>
            <w:tcMar>
              <w:top w:w="0.0" w:type="dxa"/>
              <w:left w:w="100.0" w:type="dxa"/>
              <w:bottom w:w="0.0" w:type="dxa"/>
              <w:right w:w="100.0" w:type="dxa"/>
            </w:tcMar>
          </w:tcPr>
          <w:p w:rsidR="00000000" w:rsidDel="00000000" w:rsidP="00000000" w:rsidRDefault="00000000" w:rsidRPr="00000000" w14:paraId="00000345">
            <w:pPr>
              <w:spacing w:after="120" w:line="269" w:lineRule="auto"/>
              <w:ind w:left="160" w:firstLine="0"/>
              <w:rPr>
                <w:b w:val="1"/>
                <w:bCs w:val="1"/>
                <w:color w:val="2f5496"/>
              </w:rPr>
            </w:pPr>
            <w:r w:rsidDel="00000000" w:rsidR="00000000" w:rsidRPr="00000000">
              <w:rPr>
                <w:b w:val="1"/>
                <w:bCs w:val="1"/>
                <w:color w:val="2f5496"/>
                <w:rtl w:val="0"/>
              </w:rPr>
              <w:t xml:space="preserve">Planlama</w:t>
            </w:r>
          </w:p>
          <w:p w:rsidR="00000000" w:rsidDel="00000000" w:rsidP="00000000" w:rsidRDefault="00000000" w:rsidRPr="00000000" w14:paraId="00000346">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47">
            <w:pPr>
              <w:spacing w:after="120" w:line="269" w:lineRule="auto"/>
              <w:ind w:left="160" w:firstLine="0"/>
              <w:rPr/>
            </w:pPr>
            <w:r w:rsidDel="00000000" w:rsidR="00000000" w:rsidRPr="00000000">
              <w:rPr>
                <w:rtl w:val="0"/>
              </w:rPr>
              <w:t xml:space="preserve">Birim, mezunlarının kariyer yolculuklarını takip etmeyi ve onlarla kurumsal bağını sürdürmeyi planlamaktadır. Bu kapsamda, Üniversitenin merkezi Mezun Bilgi Sistemi'ne (DPÜ Mezun Portalı) entegrasyonun yanı sıra, sosyal medya ve yüz yüze etkileşim kanallarıyla mezun-birim ilişkisinin canlı tutulması hedeflenmektedir.</w:t>
            </w:r>
          </w:p>
          <w:p w:rsidR="00000000" w:rsidDel="00000000" w:rsidP="00000000" w:rsidRDefault="00000000" w:rsidRPr="00000000" w14:paraId="00000348">
            <w:pPr>
              <w:spacing w:after="120" w:line="269" w:lineRule="auto"/>
              <w:ind w:left="160" w:firstLine="0"/>
              <w:rPr/>
            </w:pPr>
            <w:r w:rsidDel="00000000" w:rsidR="00000000" w:rsidRPr="00000000">
              <w:rPr>
                <w:rtl w:val="0"/>
              </w:rPr>
              <w:t xml:space="preserve"> </w:t>
            </w:r>
          </w:p>
        </w:tc>
      </w:tr>
      <w:tr>
        <w:trPr>
          <w:cantSplit w:val="0"/>
          <w:trHeight w:val="3240" w:hRule="atLeast"/>
          <w:tblHeader w:val="0"/>
        </w:trPr>
        <w:tc>
          <w:tcPr>
            <w:tcMar>
              <w:top w:w="0.0" w:type="dxa"/>
              <w:left w:w="100.0" w:type="dxa"/>
              <w:bottom w:w="0.0" w:type="dxa"/>
              <w:right w:w="100.0" w:type="dxa"/>
            </w:tcMar>
          </w:tcPr>
          <w:p w:rsidR="00000000" w:rsidDel="00000000" w:rsidP="00000000" w:rsidRDefault="00000000" w:rsidRPr="00000000" w14:paraId="00000349">
            <w:pPr>
              <w:spacing w:after="120" w:line="269" w:lineRule="auto"/>
              <w:ind w:left="160" w:firstLine="0"/>
              <w:rPr>
                <w:b w:val="1"/>
                <w:bCs w:val="1"/>
                <w:color w:val="2f5496"/>
              </w:rPr>
            </w:pPr>
            <w:r w:rsidDel="00000000" w:rsidR="00000000" w:rsidRPr="00000000">
              <w:rPr>
                <w:b w:val="1"/>
                <w:bCs w:val="1"/>
                <w:color w:val="2f5496"/>
                <w:rtl w:val="0"/>
              </w:rPr>
              <w:t xml:space="preserve">Uygulama</w:t>
            </w:r>
          </w:p>
          <w:p w:rsidR="00000000" w:rsidDel="00000000" w:rsidP="00000000" w:rsidRDefault="00000000" w:rsidRPr="00000000" w14:paraId="0000034A">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4B">
            <w:pPr>
              <w:spacing w:after="0" w:line="276" w:lineRule="auto"/>
              <w:ind w:left="0" w:firstLine="0"/>
              <w:rPr/>
            </w:pPr>
            <w:r w:rsidDel="00000000" w:rsidR="00000000" w:rsidRPr="00000000">
              <w:rPr>
                <w:rtl w:val="0"/>
              </w:rPr>
              <w:t xml:space="preserve">Mezun ilişkileri yönetimi, dijital ve sosyal platformlar aracılığıyla aktif olarak yürütülmektedir:</w:t>
            </w:r>
          </w:p>
          <w:p w:rsidR="00000000" w:rsidDel="00000000" w:rsidP="00000000" w:rsidRDefault="00000000" w:rsidRPr="00000000" w14:paraId="0000034C">
            <w:pPr>
              <w:spacing w:after="0" w:line="276" w:lineRule="auto"/>
              <w:ind w:left="0" w:firstLine="0"/>
              <w:rPr/>
            </w:pPr>
            <w:r w:rsidDel="00000000" w:rsidR="00000000" w:rsidRPr="00000000">
              <w:rPr>
                <w:rtl w:val="0"/>
              </w:rPr>
              <w:t xml:space="preserve">Web sitesindeki "Mezun Öğrenci Portalı" üzerinden öğrenciler merkezi takip sistemine yönlendirilmektedir. </w:t>
            </w:r>
            <w:hyperlink r:id="rId65">
              <w:r w:rsidDel="00000000" w:rsidR="00000000" w:rsidRPr="00000000">
                <w:rPr>
                  <w:color w:val="1155cc"/>
                  <w:u w:val="single"/>
                  <w:rtl w:val="0"/>
                </w:rPr>
                <w:t xml:space="preserve">(Mezun Portal)(OD3)</w:t>
              </w:r>
            </w:hyperlink>
            <w:r w:rsidDel="00000000" w:rsidR="00000000" w:rsidRPr="00000000">
              <w:rPr>
                <w:rtl w:val="0"/>
              </w:rPr>
            </w:r>
          </w:p>
          <w:p w:rsidR="00000000" w:rsidDel="00000000" w:rsidP="00000000" w:rsidRDefault="00000000" w:rsidRPr="00000000" w14:paraId="0000034D">
            <w:pPr>
              <w:spacing w:after="120" w:line="269" w:lineRule="auto"/>
              <w:ind w:left="0" w:firstLine="0"/>
              <w:rPr>
                <w:color w:val="1155cc"/>
                <w:u w:val="single"/>
              </w:rPr>
            </w:pPr>
            <w:r w:rsidDel="00000000" w:rsidR="00000000" w:rsidRPr="00000000">
              <w:rPr>
                <w:rtl w:val="0"/>
              </w:rPr>
              <w:t xml:space="preserve">Birimin resmi sosyal medya hesapları, mezunlarla iletişim kurmak ve onların başarılarını/ziyaretlerini kamuoyuyla paylaşmak için bir köprü görevi görmektedir. Örneğin; birimimizden mezun olan öğrencilerin istihdam süreçleri veya birime gerçekleştirdikleri ziyaretler sosyal medya aracılığıyla kayıt altına alınarak bağlar güçlendirilmektedir. </w:t>
            </w:r>
            <w:hyperlink r:id="rId66">
              <w:r w:rsidDel="00000000" w:rsidR="00000000" w:rsidRPr="00000000">
                <w:rPr>
                  <w:color w:val="1155cc"/>
                  <w:u w:val="single"/>
                  <w:rtl w:val="0"/>
                </w:rPr>
                <w:t xml:space="preserve">(Mezun Öğrenci Kariyerleri)(OD3)</w:t>
              </w:r>
            </w:hyperlink>
            <w:r w:rsidDel="00000000" w:rsidR="00000000" w:rsidRPr="00000000">
              <w:rPr>
                <w:rtl w:val="0"/>
              </w:rPr>
            </w:r>
          </w:p>
          <w:p w:rsidR="00000000" w:rsidDel="00000000" w:rsidP="00000000" w:rsidRDefault="00000000" w:rsidRPr="00000000" w14:paraId="0000034E">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34F">
            <w:pPr>
              <w:spacing w:after="120" w:line="269" w:lineRule="auto"/>
              <w:ind w:left="160" w:firstLine="0"/>
              <w:rPr>
                <w:b w:val="1"/>
                <w:bCs w:val="1"/>
                <w:color w:val="2f5496"/>
              </w:rPr>
            </w:pPr>
            <w:r w:rsidDel="00000000" w:rsidR="00000000" w:rsidRPr="00000000">
              <w:rPr>
                <w:b w:val="1"/>
                <w:bCs w:val="1"/>
                <w:color w:val="2f5496"/>
                <w:rtl w:val="0"/>
              </w:rPr>
              <w:t xml:space="preserve">Kontrol etme</w:t>
            </w:r>
          </w:p>
          <w:p w:rsidR="00000000" w:rsidDel="00000000" w:rsidP="00000000" w:rsidRDefault="00000000" w:rsidRPr="00000000" w14:paraId="00000350">
            <w:pPr>
              <w:spacing w:after="120" w:line="269" w:lineRule="auto"/>
              <w:ind w:left="160" w:firstLine="0"/>
              <w:rPr>
                <w:b w:val="1"/>
                <w:bCs w:val="1"/>
                <w:color w:val="2f5496"/>
              </w:rPr>
            </w:pPr>
            <w:r w:rsidDel="00000000" w:rsidR="00000000" w:rsidRPr="00000000">
              <w:rPr>
                <w:b w:val="1"/>
                <w:bCs w:val="1"/>
                <w:color w:val="2f5496"/>
                <w:rtl w:val="0"/>
              </w:rPr>
              <w:t xml:space="preserve"> </w:t>
            </w:r>
          </w:p>
        </w:tc>
        <w:tc>
          <w:tcPr>
            <w:tcMar>
              <w:top w:w="0.0" w:type="dxa"/>
              <w:left w:w="100.0" w:type="dxa"/>
              <w:bottom w:w="0.0" w:type="dxa"/>
              <w:right w:w="100.0" w:type="dxa"/>
            </w:tcMar>
          </w:tcPr>
          <w:p w:rsidR="00000000" w:rsidDel="00000000" w:rsidP="00000000" w:rsidRDefault="00000000" w:rsidRPr="00000000" w14:paraId="00000351">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352">
            <w:pPr>
              <w:spacing w:after="120" w:line="269" w:lineRule="auto"/>
              <w:ind w:left="160" w:firstLine="0"/>
              <w:rPr/>
            </w:pPr>
            <w:r w:rsidDel="00000000" w:rsidR="00000000" w:rsidRPr="00000000">
              <w:rPr>
                <w:rtl w:val="0"/>
              </w:rPr>
              <w:t xml:space="preserve"> </w:t>
            </w:r>
          </w:p>
        </w:tc>
      </w:tr>
      <w:tr>
        <w:trPr>
          <w:cantSplit w:val="0"/>
          <w:trHeight w:val="720" w:hRule="atLeast"/>
          <w:tblHeader w:val="0"/>
        </w:trPr>
        <w:tc>
          <w:tcPr>
            <w:tcMar>
              <w:top w:w="0.0" w:type="dxa"/>
              <w:left w:w="100.0" w:type="dxa"/>
              <w:bottom w:w="0.0" w:type="dxa"/>
              <w:right w:w="100.0" w:type="dxa"/>
            </w:tcMar>
          </w:tcPr>
          <w:p w:rsidR="00000000" w:rsidDel="00000000" w:rsidP="00000000" w:rsidRDefault="00000000" w:rsidRPr="00000000" w14:paraId="00000353">
            <w:pPr>
              <w:spacing w:after="120" w:line="269" w:lineRule="auto"/>
              <w:ind w:left="160" w:firstLine="0"/>
              <w:rPr>
                <w:b w:val="1"/>
                <w:bCs w:val="1"/>
                <w:color w:val="2f5496"/>
              </w:rPr>
            </w:pPr>
            <w:r w:rsidDel="00000000" w:rsidR="00000000" w:rsidRPr="00000000">
              <w:rPr>
                <w:b w:val="1"/>
                <w:bCs w:val="1"/>
                <w:color w:val="2f5496"/>
                <w:rtl w:val="0"/>
              </w:rPr>
              <w:t xml:space="preserve">Önlem alma</w:t>
            </w:r>
          </w:p>
          <w:p w:rsidR="00000000" w:rsidDel="00000000" w:rsidP="00000000" w:rsidRDefault="00000000" w:rsidRPr="00000000" w14:paraId="00000354">
            <w:pPr>
              <w:spacing w:after="120" w:line="269" w:lineRule="auto"/>
              <w:ind w:left="160" w:firstLine="0"/>
              <w:rPr>
                <w:color w:val="2f5496"/>
              </w:rPr>
            </w:pPr>
            <w:r w:rsidDel="00000000" w:rsidR="00000000" w:rsidRPr="00000000">
              <w:rPr>
                <w:color w:val="2f5496"/>
                <w:rtl w:val="0"/>
              </w:rPr>
              <w:t xml:space="preserve"> </w:t>
            </w:r>
            <w:r w:rsidDel="00000000" w:rsidR="00000000" w:rsidRPr="00000000">
              <w:rPr>
                <w:b w:val="1"/>
                <w:bCs w:val="1"/>
                <w:i w:val="1"/>
                <w:iCs w:val="1"/>
                <w:rtl w:val="0"/>
              </w:rPr>
              <w:t xml:space="preserve">Kanıtlar : </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355">
            <w:pPr>
              <w:spacing w:after="120" w:line="269" w:lineRule="auto"/>
              <w:ind w:left="160" w:firstLine="0"/>
              <w:rPr/>
            </w:pPr>
            <w:r w:rsidDel="00000000" w:rsidR="00000000" w:rsidRPr="00000000">
              <w:rPr>
                <w:rtl w:val="0"/>
              </w:rPr>
              <w:t xml:space="preserve"> </w:t>
            </w:r>
          </w:p>
          <w:p w:rsidR="00000000" w:rsidDel="00000000" w:rsidP="00000000" w:rsidRDefault="00000000" w:rsidRPr="00000000" w14:paraId="00000356">
            <w:pPr>
              <w:spacing w:after="120" w:line="269" w:lineRule="auto"/>
              <w:ind w:left="160" w:firstLine="0"/>
              <w:rPr/>
            </w:pPr>
            <w:r w:rsidDel="00000000" w:rsidR="00000000" w:rsidRPr="00000000">
              <w:rPr>
                <w:rtl w:val="0"/>
              </w:rPr>
              <w:t xml:space="preserve"> </w:t>
            </w:r>
          </w:p>
        </w:tc>
      </w:tr>
    </w:tbl>
    <w:p w:rsidR="00000000" w:rsidDel="00000000" w:rsidP="00000000" w:rsidRDefault="00000000" w:rsidRPr="00000000" w14:paraId="00000357">
      <w:pPr>
        <w:spacing w:after="0" w:before="240" w:line="276" w:lineRule="auto"/>
        <w:ind w:left="0" w:firstLine="0"/>
        <w:rPr>
          <w:i w:val="1"/>
          <w:iCs w:val="1"/>
        </w:rPr>
      </w:pPr>
      <w:r w:rsidDel="00000000" w:rsidR="00000000" w:rsidRPr="00000000">
        <w:rPr>
          <w:rtl w:val="0"/>
        </w:rPr>
      </w:r>
    </w:p>
    <w:tbl>
      <w:tblPr>
        <w:tblStyle w:val="Table30"/>
        <w:tblW w:w="90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635"/>
        <w:gridCol w:w="1470"/>
        <w:gridCol w:w="1470"/>
        <w:gridCol w:w="1455"/>
        <w:gridCol w:w="1485"/>
        <w:tblGridChange w:id="0">
          <w:tblGrid>
            <w:gridCol w:w="1545"/>
            <w:gridCol w:w="1635"/>
            <w:gridCol w:w="1470"/>
            <w:gridCol w:w="1470"/>
            <w:gridCol w:w="1455"/>
            <w:gridCol w:w="1485"/>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8">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9">
            <w:pPr>
              <w:spacing w:after="240" w:line="280" w:lineRule="auto"/>
              <w:ind w:left="300" w:firstLine="0"/>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8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E">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PUKÖ</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F">
            <w:pPr>
              <w:spacing w:after="0" w:line="276" w:lineRule="auto"/>
              <w:ind w:left="140" w:firstLine="0"/>
              <w:jc w:val="left"/>
              <w:rPr>
                <w:sz w:val="18"/>
                <w:szCs w:val="18"/>
              </w:rPr>
            </w:pPr>
            <w:r w:rsidDel="00000000" w:rsidR="00000000" w:rsidRPr="00000000">
              <w:rPr>
                <w:sz w:val="18"/>
                <w:szCs w:val="18"/>
                <w:rtl w:val="0"/>
              </w:rPr>
              <w:t xml:space="preserve">-</w:t>
            </w:r>
          </w:p>
        </w:tc>
        <w:tc>
          <w:tcPr>
            <w:tcBorders>
              <w:bottom w:color="000000" w:space="0" w:sz="8" w:val="single"/>
              <w:right w:color="000000" w:space="0" w:sz="8" w:val="single"/>
            </w:tcBorders>
            <w:shd w:fill="fbe5d5" w:val="clear"/>
            <w:tcMar>
              <w:top w:w="100.0" w:type="dxa"/>
              <w:left w:w="100.0" w:type="dxa"/>
              <w:bottom w:w="100.0" w:type="dxa"/>
              <w:right w:w="100.0" w:type="dxa"/>
            </w:tcMar>
          </w:tcPr>
          <w:p w:rsidR="00000000" w:rsidDel="00000000" w:rsidP="00000000" w:rsidRDefault="00000000" w:rsidRPr="00000000" w14:paraId="00000360">
            <w:pPr>
              <w:spacing w:after="0" w:line="276" w:lineRule="auto"/>
              <w:ind w:left="140" w:firstLine="0"/>
              <w:jc w:val="left"/>
              <w:rPr>
                <w:sz w:val="18"/>
                <w:szCs w:val="18"/>
              </w:rPr>
            </w:pPr>
            <w:r w:rsidDel="00000000" w:rsidR="00000000" w:rsidRPr="00000000">
              <w:rPr>
                <w:sz w:val="18"/>
                <w:szCs w:val="18"/>
                <w:rtl w:val="0"/>
              </w:rPr>
              <w:t xml:space="preserve">P (Planlama)</w:t>
            </w:r>
          </w:p>
        </w:tc>
        <w:tc>
          <w:tcPr>
            <w:tcBorders>
              <w:bottom w:color="000000" w:space="0" w:sz="8" w:val="single"/>
              <w:right w:color="000000" w:space="0" w:sz="8" w:val="single"/>
            </w:tcBorders>
            <w:shd w:fill="e2efd9" w:val="clear"/>
            <w:tcMar>
              <w:top w:w="100.0" w:type="dxa"/>
              <w:left w:w="100.0" w:type="dxa"/>
              <w:bottom w:w="100.0" w:type="dxa"/>
              <w:right w:w="100.0" w:type="dxa"/>
            </w:tcMar>
          </w:tcPr>
          <w:p w:rsidR="00000000" w:rsidDel="00000000" w:rsidP="00000000" w:rsidRDefault="00000000" w:rsidRPr="00000000" w14:paraId="00000361">
            <w:pPr>
              <w:spacing w:after="0" w:line="276" w:lineRule="auto"/>
              <w:ind w:left="140" w:firstLine="0"/>
              <w:jc w:val="left"/>
              <w:rPr>
                <w:sz w:val="18"/>
                <w:szCs w:val="18"/>
              </w:rPr>
            </w:pPr>
            <w:r w:rsidDel="00000000" w:rsidR="00000000" w:rsidRPr="00000000">
              <w:rPr>
                <w:sz w:val="18"/>
                <w:szCs w:val="18"/>
                <w:rtl w:val="0"/>
              </w:rPr>
              <w:t xml:space="preserve">U (Uygulama)</w:t>
            </w:r>
          </w:p>
        </w:tc>
        <w:tc>
          <w:tcPr>
            <w:tcBorders>
              <w:bottom w:color="000000" w:space="0" w:sz="8" w:val="single"/>
              <w:right w:color="000000" w:space="0" w:sz="8" w:val="single"/>
            </w:tcBorders>
            <w:shd w:fill="deebf6" w:val="clear"/>
            <w:tcMar>
              <w:top w:w="100.0" w:type="dxa"/>
              <w:left w:w="100.0" w:type="dxa"/>
              <w:bottom w:w="100.0" w:type="dxa"/>
              <w:right w:w="100.0" w:type="dxa"/>
            </w:tcMar>
          </w:tcPr>
          <w:p w:rsidR="00000000" w:rsidDel="00000000" w:rsidP="00000000" w:rsidRDefault="00000000" w:rsidRPr="00000000" w14:paraId="00000362">
            <w:pPr>
              <w:spacing w:after="0" w:line="276" w:lineRule="auto"/>
              <w:ind w:left="14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363">
            <w:pPr>
              <w:spacing w:after="0" w:line="276" w:lineRule="auto"/>
              <w:ind w:left="140" w:firstLine="0"/>
              <w:jc w:val="left"/>
              <w:rPr>
                <w:sz w:val="18"/>
                <w:szCs w:val="18"/>
              </w:rPr>
            </w:pPr>
            <w:r w:rsidDel="00000000" w:rsidR="00000000" w:rsidRPr="00000000">
              <w:rPr>
                <w:sz w:val="18"/>
                <w:szCs w:val="18"/>
                <w:rtl w:val="0"/>
              </w:rPr>
              <w:t xml:space="preserve">Ö (Önlem alma)</w:t>
            </w:r>
          </w:p>
        </w:tc>
        <w:tc>
          <w:tcPr>
            <w:tcBorders>
              <w:bottom w:color="000000" w:space="0" w:sz="8" w:val="single"/>
              <w:right w:color="000000" w:space="0" w:sz="8" w:val="single"/>
            </w:tcBorders>
            <w:shd w:fill="f2e2ee" w:val="clear"/>
            <w:tcMar>
              <w:top w:w="100.0" w:type="dxa"/>
              <w:left w:w="100.0" w:type="dxa"/>
              <w:bottom w:w="100.0" w:type="dxa"/>
              <w:right w:w="100.0" w:type="dxa"/>
            </w:tcMar>
          </w:tcPr>
          <w:p w:rsidR="00000000" w:rsidDel="00000000" w:rsidP="00000000" w:rsidRDefault="00000000" w:rsidRPr="00000000" w14:paraId="00000364">
            <w:pPr>
              <w:spacing w:after="0" w:line="276" w:lineRule="auto"/>
              <w:ind w:left="140" w:firstLine="0"/>
              <w:jc w:val="left"/>
              <w:rPr>
                <w:sz w:val="18"/>
                <w:szCs w:val="18"/>
              </w:rPr>
            </w:pPr>
            <w:r w:rsidDel="00000000" w:rsidR="00000000" w:rsidRPr="00000000">
              <w:rPr>
                <w:sz w:val="18"/>
                <w:szCs w:val="18"/>
                <w:rtl w:val="0"/>
              </w:rPr>
              <w:t xml:space="preserve">Tekrar eden PUKÖ döngüleri</w:t>
            </w:r>
          </w:p>
        </w:tc>
      </w:tr>
      <w:tr>
        <w:trPr>
          <w:cantSplit w:val="0"/>
          <w:trHeight w:val="43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5">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Olgunluk Düzeyi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6">
            <w:pPr>
              <w:spacing w:after="0" w:line="276" w:lineRule="auto"/>
              <w:ind w:left="140" w:firstLine="0"/>
              <w:jc w:val="left"/>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7">
            <w:pPr>
              <w:spacing w:after="0" w:line="276" w:lineRule="auto"/>
              <w:ind w:left="140" w:firstLine="0"/>
              <w:jc w:val="left"/>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8">
            <w:pPr>
              <w:spacing w:after="0" w:line="276" w:lineRule="auto"/>
              <w:ind w:left="140" w:firstLine="0"/>
              <w:jc w:val="left"/>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9">
            <w:pPr>
              <w:spacing w:after="0" w:line="276" w:lineRule="auto"/>
              <w:ind w:left="140" w:firstLine="0"/>
              <w:jc w:val="left"/>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A">
            <w:pPr>
              <w:spacing w:after="0" w:line="276" w:lineRule="auto"/>
              <w:ind w:left="140" w:firstLine="0"/>
              <w:jc w:val="left"/>
              <w:rPr>
                <w:sz w:val="18"/>
                <w:szCs w:val="18"/>
              </w:rPr>
            </w:pPr>
            <w:r w:rsidDel="00000000" w:rsidR="00000000" w:rsidRPr="00000000">
              <w:rPr>
                <w:sz w:val="18"/>
                <w:szCs w:val="18"/>
                <w:rtl w:val="0"/>
              </w:rPr>
              <w:t xml:space="preserve">5</w:t>
            </w:r>
          </w:p>
        </w:tc>
      </w:tr>
      <w:tr>
        <w:trPr>
          <w:cantSplit w:val="0"/>
          <w:trHeight w:val="26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B">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A.4.3. Mezun İlişkileri Yönetimi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C">
            <w:pPr>
              <w:spacing w:after="0" w:line="276" w:lineRule="auto"/>
              <w:ind w:left="140" w:firstLine="0"/>
              <w:jc w:val="left"/>
              <w:rPr>
                <w:sz w:val="18"/>
                <w:szCs w:val="18"/>
              </w:rPr>
            </w:pPr>
            <w:r w:rsidDel="00000000" w:rsidR="00000000" w:rsidRPr="00000000">
              <w:rPr>
                <w:sz w:val="18"/>
                <w:szCs w:val="18"/>
                <w:rtl w:val="0"/>
              </w:rPr>
              <w:t xml:space="preserve">Birimde mezun izleme sistemi bulunmamaktadır.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D">
            <w:pPr>
              <w:spacing w:after="0" w:line="276" w:lineRule="auto"/>
              <w:ind w:left="140" w:firstLine="0"/>
              <w:jc w:val="left"/>
              <w:rPr>
                <w:sz w:val="18"/>
                <w:szCs w:val="18"/>
              </w:rPr>
            </w:pPr>
            <w:r w:rsidDel="00000000" w:rsidR="00000000" w:rsidRPr="00000000">
              <w:rPr>
                <w:sz w:val="18"/>
                <w:szCs w:val="18"/>
                <w:rtl w:val="0"/>
              </w:rPr>
              <w:t xml:space="preserve">Programların amaç ve hedeflerine ulaşılıp ulaşılmadığının irdelenmesi amacıyla bir mezun izleme sistemine ilişkin planlama bulunmaktadır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E">
            <w:pPr>
              <w:spacing w:after="0" w:line="276" w:lineRule="auto"/>
              <w:ind w:left="140" w:firstLine="0"/>
              <w:jc w:val="left"/>
              <w:rPr>
                <w:sz w:val="18"/>
                <w:szCs w:val="18"/>
              </w:rPr>
            </w:pPr>
            <w:r w:rsidDel="00000000" w:rsidR="00000000" w:rsidRPr="00000000">
              <w:rPr>
                <w:sz w:val="18"/>
                <w:szCs w:val="18"/>
                <w:rtl w:val="0"/>
              </w:rPr>
              <w:t xml:space="preserve">Birimdeki programların genelinde mezun izleme sistemi uygulamaları vardır.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F">
            <w:pPr>
              <w:spacing w:after="0" w:line="276" w:lineRule="auto"/>
              <w:ind w:left="140" w:firstLine="0"/>
              <w:jc w:val="left"/>
              <w:rPr>
                <w:sz w:val="18"/>
                <w:szCs w:val="18"/>
              </w:rPr>
            </w:pPr>
            <w:r w:rsidDel="00000000" w:rsidR="00000000" w:rsidRPr="00000000">
              <w:rPr>
                <w:sz w:val="18"/>
                <w:szCs w:val="18"/>
                <w:rtl w:val="0"/>
              </w:rPr>
              <w:t xml:space="preserve">Mezun izleme sistemi uygulamaları izlenmekte ve ihtiyaçlar doğrultusunda programlarda güncellemeler yapılmaktadır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0">
            <w:pPr>
              <w:spacing w:after="0" w:line="276" w:lineRule="auto"/>
              <w:ind w:left="14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rHeight w:val="6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1">
            <w:pPr>
              <w:spacing w:after="0" w:line="276" w:lineRule="auto"/>
              <w:ind w:left="140" w:firstLine="0"/>
              <w:jc w:val="left"/>
              <w:rPr>
                <w:b w:val="1"/>
                <w:bCs w:val="1"/>
                <w:sz w:val="18"/>
                <w:szCs w:val="18"/>
              </w:rPr>
            </w:pPr>
            <w:r w:rsidDel="00000000" w:rsidR="00000000" w:rsidRPr="00000000">
              <w:rPr>
                <w:b w:val="1"/>
                <w:bCs w:val="1"/>
                <w:sz w:val="18"/>
                <w:szCs w:val="18"/>
                <w:rtl w:val="0"/>
              </w:rPr>
              <w:t xml:space="preserve">(X) ile işaretleyiniz.</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2">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3">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4">
            <w:pPr>
              <w:spacing w:after="0" w:line="276" w:lineRule="auto"/>
              <w:ind w:left="140" w:firstLine="0"/>
              <w:jc w:val="center"/>
              <w:rPr>
                <w:sz w:val="20"/>
                <w:szCs w:val="20"/>
              </w:rPr>
            </w:pPr>
            <w:r w:rsidDel="00000000" w:rsidR="00000000" w:rsidRPr="00000000">
              <w:rPr>
                <w:sz w:val="20"/>
                <w:szCs w:val="20"/>
                <w:rtl w:val="0"/>
              </w:rPr>
              <w:t xml:space="preserve">X</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5">
            <w:pPr>
              <w:spacing w:after="0" w:line="276" w:lineRule="auto"/>
              <w:ind w:left="140" w:firstLine="0"/>
              <w:jc w:val="left"/>
              <w:rPr>
                <w:sz w:val="18"/>
                <w:szCs w:val="18"/>
              </w:rPr>
            </w:pPr>
            <w:r w:rsidDel="00000000" w:rsidR="00000000" w:rsidRPr="00000000">
              <w:rPr>
                <w:sz w:val="18"/>
                <w:szCs w:val="18"/>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6">
            <w:pPr>
              <w:spacing w:after="0" w:line="276" w:lineRule="auto"/>
              <w:ind w:left="140" w:firstLine="0"/>
              <w:jc w:val="lef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77">
      <w:pPr>
        <w:spacing w:after="160" w:line="276" w:lineRule="auto"/>
        <w:ind w:left="0" w:firstLine="0"/>
        <w:rPr>
          <w:b w:val="1"/>
          <w:bCs w:val="1"/>
          <w:sz w:val="26"/>
          <w:szCs w:val="26"/>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378">
      <w:pPr>
        <w:keepNext w:val="1"/>
        <w:keepLines w:val="1"/>
        <w:pBdr>
          <w:top w:space="0" w:sz="0" w:val="nil"/>
          <w:left w:space="0" w:sz="0" w:val="nil"/>
          <w:bottom w:space="0" w:sz="0" w:val="nil"/>
          <w:right w:space="0" w:sz="0" w:val="nil"/>
          <w:between w:space="0" w:sz="0" w:val="nil"/>
        </w:pBdr>
        <w:spacing w:after="224" w:line="259" w:lineRule="auto"/>
        <w:ind w:left="137" w:firstLine="0"/>
        <w:jc w:val="left"/>
        <w:rPr>
          <w:b w:val="1"/>
          <w:bCs w:val="1"/>
          <w:color w:val="000000"/>
          <w:sz w:val="26"/>
          <w:szCs w:val="26"/>
        </w:rPr>
      </w:pPr>
      <w:bookmarkStart w:colFirst="0" w:colLast="0" w:name="_heading=h.1664s55" w:id="14"/>
      <w:bookmarkEnd w:id="14"/>
      <w:r w:rsidDel="00000000" w:rsidR="00000000" w:rsidRPr="00000000">
        <w:rPr>
          <w:b w:val="1"/>
          <w:bCs w:val="1"/>
          <w:color w:val="000000"/>
          <w:sz w:val="26"/>
          <w:szCs w:val="26"/>
          <w:rtl w:val="0"/>
        </w:rPr>
        <w:t xml:space="preserve">A.5. ULUSLARARASILAŞMA</w:t>
      </w:r>
    </w:p>
    <w:p w:rsidR="00000000" w:rsidDel="00000000" w:rsidP="00000000" w:rsidRDefault="00000000" w:rsidRPr="00000000" w14:paraId="00000379">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r w:rsidDel="00000000" w:rsidR="00000000" w:rsidRPr="00000000">
        <w:rPr>
          <w:b w:val="1"/>
          <w:bCs w:val="1"/>
          <w:color w:val="000000"/>
          <w:rtl w:val="0"/>
        </w:rPr>
        <w:t xml:space="preserve">A.5.1. Uluslararasılaşma Süreçlerinin Yönetimi </w:t>
      </w:r>
      <w:r w:rsidDel="00000000" w:rsidR="00000000" w:rsidRPr="00000000">
        <w:rPr>
          <w:rtl w:val="0"/>
        </w:rPr>
      </w:r>
    </w:p>
    <w:tbl>
      <w:tblPr>
        <w:tblStyle w:val="Table31"/>
        <w:tblW w:w="9135.0" w:type="dxa"/>
        <w:jc w:val="left"/>
        <w:tblLayout w:type="fixed"/>
        <w:tblLook w:val="06A0"/>
      </w:tblPr>
      <w:tblGrid>
        <w:gridCol w:w="2001"/>
        <w:gridCol w:w="7134"/>
        <w:tblGridChange w:id="0">
          <w:tblGrid>
            <w:gridCol w:w="2001"/>
            <w:gridCol w:w="7134"/>
          </w:tblGrid>
        </w:tblGridChange>
      </w:tblGrid>
      <w:tr>
        <w:trPr>
          <w:cantSplit w:val="0"/>
          <w:trHeight w:val="1640" w:hRule="atLeast"/>
          <w:tblHeader w:val="0"/>
        </w:trPr>
        <w:tc>
          <w:tcPr/>
          <w:p w:rsidR="00000000" w:rsidDel="00000000" w:rsidP="00000000" w:rsidRDefault="00000000" w:rsidRPr="00000000" w14:paraId="0000037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37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7C">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bCs w:val="0"/>
                <w:sz w:val="24"/>
                <w:szCs w:val="24"/>
                <w:highlight w:val="white"/>
                <w:rtl w:val="0"/>
              </w:rPr>
              <w:t xml:space="preserve">Üniversitemiz uluslararasılaşma vizyonu doğrultusunda, ikili işbirliği anlaşmaları imzalayarak öğrenci ve personelin hareketlilik projelerine katılmasını teşvik etmeyi amaçlamıştır </w:t>
            </w:r>
            <w:hyperlink r:id="rId67">
              <w:r w:rsidDel="00000000" w:rsidR="00000000" w:rsidRPr="00000000">
                <w:rPr>
                  <w:rFonts w:ascii="Times New Roman" w:cs="Times New Roman" w:eastAsia="Times New Roman" w:hAnsi="Times New Roman"/>
                  <w:b w:val="0"/>
                  <w:bCs w:val="0"/>
                  <w:color w:val="1155cc"/>
                  <w:sz w:val="24"/>
                  <w:szCs w:val="24"/>
                  <w:highlight w:val="white"/>
                  <w:u w:val="single"/>
                  <w:rtl w:val="0"/>
                </w:rPr>
                <w:t xml:space="preserve">(Dış_ilişkiler_misyon_vizyon) (OD2)</w:t>
              </w:r>
            </w:hyperlink>
            <w:r w:rsidDel="00000000" w:rsidR="00000000" w:rsidRPr="00000000">
              <w:rPr>
                <w:rFonts w:ascii="Times New Roman" w:cs="Times New Roman" w:eastAsia="Times New Roman" w:hAnsi="Times New Roman"/>
                <w:b w:val="0"/>
                <w:bCs w:val="0"/>
                <w:color w:val="333333"/>
                <w:sz w:val="24"/>
                <w:szCs w:val="24"/>
                <w:highlight w:val="white"/>
                <w:rtl w:val="0"/>
              </w:rPr>
              <w:t xml:space="preserve">.</w:t>
            </w:r>
            <w:r w:rsidDel="00000000" w:rsidR="00000000" w:rsidRPr="00000000">
              <w:rPr>
                <w:rFonts w:ascii="Times New Roman" w:cs="Times New Roman" w:eastAsia="Times New Roman" w:hAnsi="Times New Roman"/>
                <w:b w:val="0"/>
                <w:bCs w:val="0"/>
                <w:sz w:val="24"/>
                <w:szCs w:val="24"/>
                <w:highlight w:val="white"/>
                <w:rtl w:val="0"/>
              </w:rPr>
              <w:t xml:space="preserve">Birimimizde de MYO temsilcilerimiz bulunmaktadır </w:t>
            </w:r>
            <w:hyperlink r:id="rId68">
              <w:r w:rsidDel="00000000" w:rsidR="00000000" w:rsidRPr="00000000">
                <w:rPr>
                  <w:rFonts w:ascii="Times New Roman" w:cs="Times New Roman" w:eastAsia="Times New Roman" w:hAnsi="Times New Roman"/>
                  <w:b w:val="0"/>
                  <w:bCs w:val="0"/>
                  <w:color w:val="1155cc"/>
                  <w:sz w:val="24"/>
                  <w:szCs w:val="24"/>
                  <w:highlight w:val="white"/>
                  <w:u w:val="single"/>
                  <w:rtl w:val="0"/>
                </w:rPr>
                <w:t xml:space="preserve">(MYO_temsilcisi)(OD2)</w:t>
              </w:r>
            </w:hyperlink>
            <w:r w:rsidDel="00000000" w:rsidR="00000000" w:rsidRPr="00000000">
              <w:rPr>
                <w:rFonts w:ascii="Times New Roman" w:cs="Times New Roman" w:eastAsia="Times New Roman" w:hAnsi="Times New Roman"/>
                <w:b w:val="0"/>
                <w:bCs w:val="0"/>
                <w:sz w:val="24"/>
                <w:szCs w:val="24"/>
                <w:highlight w:val="white"/>
                <w:rtl w:val="0"/>
              </w:rPr>
              <w:t xml:space="preserve">.</w:t>
            </w: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7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37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Uluslararasılaşma vizyonu doğrultusunda birimimizde Dr.Öğr.Üyemiz Erasmus ders verme hareketliliğine katılım sağlamıştır [1_A.5.1](OD3).</w:t>
            </w:r>
          </w:p>
          <w:p w:rsidR="00000000" w:rsidDel="00000000" w:rsidP="00000000" w:rsidRDefault="00000000" w:rsidRPr="00000000" w14:paraId="0000038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8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38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8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38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8A">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b w:val="1"/>
          <w:bCs w:val="1"/>
          <w:i w:val="1"/>
          <w:iCs w:val="1"/>
          <w:color w:val="000000"/>
          <w:rtl w:val="0"/>
        </w:rPr>
        <w:t xml:space="preserve">Kanıtlar : </w:t>
      </w:r>
      <w:r w:rsidDel="00000000" w:rsidR="00000000" w:rsidRPr="00000000">
        <w:rPr>
          <w:b w:val="1"/>
          <w:bCs w:val="1"/>
          <w:i w:val="1"/>
          <w:iCs w:val="1"/>
          <w:rtl w:val="0"/>
        </w:rPr>
        <w:t xml:space="preserve"> </w:t>
      </w:r>
      <w:r w:rsidDel="00000000" w:rsidR="00000000" w:rsidRPr="00000000">
        <w:rPr>
          <w:highlight w:val="white"/>
          <w:rtl w:val="0"/>
        </w:rPr>
        <w:t xml:space="preserve">(3)A.5.1.1_Altıntaş_MYO_Erasmus_Personel_Hareketliliği</w:t>
      </w:r>
      <w:r w:rsidDel="00000000" w:rsidR="00000000" w:rsidRPr="00000000">
        <w:rPr>
          <w:rtl w:val="0"/>
        </w:rPr>
      </w:r>
    </w:p>
    <w:tbl>
      <w:tblPr>
        <w:tblStyle w:val="Table3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1"/>
        <w:gridCol w:w="1560"/>
        <w:gridCol w:w="1417"/>
        <w:gridCol w:w="1418"/>
        <w:gridCol w:w="1559"/>
        <w:gridCol w:w="1427"/>
        <w:tblGridChange w:id="0">
          <w:tblGrid>
            <w:gridCol w:w="1691"/>
            <w:gridCol w:w="1560"/>
            <w:gridCol w:w="1417"/>
            <w:gridCol w:w="1418"/>
            <w:gridCol w:w="1559"/>
            <w:gridCol w:w="142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38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38C">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90" w:hRule="atLeast"/>
          <w:tblHeader w:val="0"/>
        </w:trPr>
        <w:tc>
          <w:tcP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39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90" w:hRule="atLeast"/>
          <w:tblHeader w:val="0"/>
        </w:trPr>
        <w:tc>
          <w:tcP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A.5.1. Uluslararasılaşma Süreçlerinin Yönetimi </w:t>
            </w:r>
          </w:p>
        </w:tc>
        <w:tc>
          <w:tcP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ind w:left="0" w:firstLine="0"/>
              <w:jc w:val="left"/>
              <w:rPr>
                <w:sz w:val="18"/>
                <w:szCs w:val="18"/>
              </w:rPr>
            </w:pPr>
            <w:r w:rsidDel="00000000" w:rsidR="00000000" w:rsidRPr="00000000">
              <w:rPr>
                <w:sz w:val="18"/>
                <w:szCs w:val="18"/>
                <w:rtl w:val="0"/>
              </w:rPr>
              <w:t xml:space="preserve">Birimin uluslararasılaşma süreçlerine ilişkin yönetsel ve organizasyonel yapılanması bulunmamaktadır</w:t>
            </w:r>
          </w:p>
        </w:tc>
        <w:tc>
          <w:tcP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ind w:left="0" w:firstLine="0"/>
              <w:jc w:val="left"/>
              <w:rPr>
                <w:sz w:val="18"/>
                <w:szCs w:val="18"/>
              </w:rPr>
            </w:pPr>
            <w:r w:rsidDel="00000000" w:rsidR="00000000" w:rsidRPr="00000000">
              <w:rPr>
                <w:sz w:val="18"/>
                <w:szCs w:val="18"/>
                <w:rtl w:val="0"/>
              </w:rPr>
              <w:t xml:space="preserve">Birimin uluslararasılaşma süreçlerinin yönetim ve organizasyonel yapısına ilişkin planlamalar bulunmaktadır</w:t>
            </w:r>
          </w:p>
        </w:tc>
        <w:tc>
          <w:tcP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ind w:left="0" w:firstLine="0"/>
              <w:jc w:val="left"/>
              <w:rPr>
                <w:sz w:val="18"/>
                <w:szCs w:val="18"/>
              </w:rPr>
            </w:pPr>
            <w:r w:rsidDel="00000000" w:rsidR="00000000" w:rsidRPr="00000000">
              <w:rPr>
                <w:sz w:val="18"/>
                <w:szCs w:val="18"/>
                <w:rtl w:val="0"/>
              </w:rPr>
              <w:t xml:space="preserve">Birimde uluslararasılaşma süreçlerinin yönetimine ilişkin organizasyonel yapılanma tamamlanmış olup; şeffaf, kapsayıcı ve katılımcı biçimde işlemektedir. </w:t>
            </w:r>
          </w:p>
        </w:tc>
        <w:tc>
          <w:tcP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ind w:left="0" w:firstLine="0"/>
              <w:jc w:val="left"/>
              <w:rPr>
                <w:sz w:val="18"/>
                <w:szCs w:val="18"/>
              </w:rPr>
            </w:pPr>
            <w:r w:rsidDel="00000000" w:rsidR="00000000" w:rsidRPr="00000000">
              <w:rPr>
                <w:sz w:val="18"/>
                <w:szCs w:val="18"/>
                <w:rtl w:val="0"/>
              </w:rPr>
              <w:t xml:space="preserve">Uluslararasılaşma süreçlerinin yönetsel ve organizasyonel yapılanması izlenmekte ve iyileştirilmektedir</w:t>
            </w:r>
          </w:p>
        </w:tc>
        <w:tc>
          <w:tcPr>
            <w:tcMar>
              <w:top w:w="100.0" w:type="dxa"/>
              <w:left w:w="100.0" w:type="dxa"/>
              <w:bottom w:w="100.0" w:type="dxa"/>
              <w:right w:w="100.0" w:type="dxa"/>
            </w:tcMar>
          </w:tcPr>
          <w:p w:rsidR="00000000" w:rsidDel="00000000" w:rsidP="00000000" w:rsidRDefault="00000000" w:rsidRPr="00000000" w14:paraId="000003A3">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A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3A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6">
            <w:pPr>
              <w:widowControl w:val="0"/>
              <w:spacing w:after="0" w:line="240" w:lineRule="auto"/>
              <w:ind w:left="0" w:firstLine="0"/>
              <w:jc w:val="left"/>
              <w:rPr>
                <w:sz w:val="18"/>
                <w:szCs w:val="18"/>
              </w:rPr>
            </w:pPr>
            <w:r w:rsidDel="00000000" w:rsidR="00000000" w:rsidRPr="00000000">
              <w:rPr>
                <w:sz w:val="18"/>
                <w:szCs w:val="18"/>
                <w:rtl w:val="0"/>
              </w:rPr>
              <w:t xml:space="preserve">         </w:t>
            </w:r>
          </w:p>
        </w:tc>
        <w:tc>
          <w:tcPr>
            <w:tcMar>
              <w:top w:w="100.0" w:type="dxa"/>
              <w:left w:w="100.0" w:type="dxa"/>
              <w:bottom w:w="100.0" w:type="dxa"/>
              <w:right w:w="100.0" w:type="dxa"/>
            </w:tcMar>
          </w:tcPr>
          <w:p w:rsidR="00000000" w:rsidDel="00000000" w:rsidP="00000000" w:rsidRDefault="00000000" w:rsidRPr="00000000" w14:paraId="000003A7">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3A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3AA">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3AB">
      <w:pPr>
        <w:spacing w:after="0" w:line="360" w:lineRule="auto"/>
        <w:ind w:left="862" w:firstLine="0"/>
        <w:rPr>
          <w:i w:val="1"/>
          <w:iCs w:val="1"/>
        </w:rPr>
      </w:pPr>
      <w:r w:rsidDel="00000000" w:rsidR="00000000" w:rsidRPr="00000000">
        <w:rPr>
          <w:rtl w:val="0"/>
        </w:rPr>
      </w:r>
    </w:p>
    <w:p w:rsidR="00000000" w:rsidDel="00000000" w:rsidP="00000000" w:rsidRDefault="00000000" w:rsidRPr="00000000" w14:paraId="000003AC">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25b2l0r" w:id="15"/>
      <w:bookmarkEnd w:id="15"/>
      <w:r w:rsidDel="00000000" w:rsidR="00000000" w:rsidRPr="00000000">
        <w:rPr>
          <w:b w:val="1"/>
          <w:bCs w:val="1"/>
          <w:color w:val="000000"/>
          <w:rtl w:val="0"/>
        </w:rPr>
        <w:t xml:space="preserve">A.5.2. Uluslararasılaşma Kaynakları </w:t>
      </w:r>
      <w:r w:rsidDel="00000000" w:rsidR="00000000" w:rsidRPr="00000000">
        <w:rPr>
          <w:rtl w:val="0"/>
        </w:rPr>
      </w:r>
    </w:p>
    <w:tbl>
      <w:tblPr>
        <w:tblStyle w:val="Table3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3A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3A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Üniversitemizde hem öğrenci hem de akademik personele yönelik uluslararasılaşma faaliyetlerin sürdürülebilmesine yönelik planlamalar ve hazırlanması gereken belgeler üniversitemiz web sitesinde yer almaktadır</w:t>
            </w:r>
            <w:hyperlink r:id="rId69">
              <w:r w:rsidDel="00000000" w:rsidR="00000000" w:rsidRPr="00000000">
                <w:rPr>
                  <w:rFonts w:ascii="Times New Roman" w:cs="Times New Roman" w:eastAsia="Times New Roman" w:hAnsi="Times New Roman"/>
                  <w:b w:val="0"/>
                  <w:bCs w:val="0"/>
                  <w:color w:val="1155cc"/>
                  <w:sz w:val="24"/>
                  <w:szCs w:val="24"/>
                  <w:u w:val="single"/>
                  <w:rtl w:val="0"/>
                </w:rPr>
                <w:t xml:space="preserve">(Personel_hareketliliği)(OD2)</w:t>
              </w:r>
            </w:hyperlink>
            <w:r w:rsidDel="00000000" w:rsidR="00000000" w:rsidRPr="00000000">
              <w:rPr>
                <w:rFonts w:ascii="Times New Roman" w:cs="Times New Roman" w:eastAsia="Times New Roman" w:hAnsi="Times New Roman"/>
                <w:b w:val="0"/>
                <w:bCs w:val="0"/>
                <w:sz w:val="24"/>
                <w:szCs w:val="24"/>
                <w:rtl w:val="0"/>
              </w:rPr>
              <w:t xml:space="preserve">,</w:t>
            </w:r>
            <w:hyperlink r:id="rId70">
              <w:r w:rsidDel="00000000" w:rsidR="00000000" w:rsidRPr="00000000">
                <w:rPr>
                  <w:rFonts w:ascii="Times New Roman" w:cs="Times New Roman" w:eastAsia="Times New Roman" w:hAnsi="Times New Roman"/>
                  <w:b w:val="0"/>
                  <w:bCs w:val="0"/>
                  <w:color w:val="1155cc"/>
                  <w:sz w:val="24"/>
                  <w:szCs w:val="24"/>
                  <w:u w:val="single"/>
                  <w:rtl w:val="0"/>
                </w:rPr>
                <w:t xml:space="preserve">(Öğrenim_hareketliliği)(OD2)</w:t>
              </w:r>
            </w:hyperlink>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B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3B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B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3B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B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3B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D">
      <w:pPr>
        <w:keepNext w:val="1"/>
        <w:keepLines w:val="1"/>
        <w:pBdr>
          <w:top w:space="0" w:sz="0" w:val="nil"/>
          <w:left w:space="0" w:sz="0" w:val="nil"/>
          <w:bottom w:space="0" w:sz="0" w:val="nil"/>
          <w:right w:space="0" w:sz="0" w:val="nil"/>
          <w:between w:space="0" w:sz="0" w:val="nil"/>
        </w:pBdr>
        <w:spacing w:after="234" w:line="240" w:lineRule="auto"/>
        <w:rPr>
          <w:i w:val="1"/>
          <w:iCs w:val="1"/>
        </w:rPr>
      </w:pPr>
      <w:r w:rsidDel="00000000" w:rsidR="00000000" w:rsidRPr="00000000">
        <w:rPr>
          <w:b w:val="1"/>
          <w:bCs w:val="1"/>
          <w:i w:val="1"/>
          <w:iCs w:val="1"/>
          <w:color w:val="000000"/>
          <w:rtl w:val="0"/>
        </w:rPr>
        <w:t xml:space="preserve">Kanıtlar :</w:t>
      </w:r>
      <w:r w:rsidDel="00000000" w:rsidR="00000000" w:rsidRPr="00000000">
        <w:rPr>
          <w:rtl w:val="0"/>
        </w:rPr>
      </w:r>
    </w:p>
    <w:tbl>
      <w:tblPr>
        <w:tblStyle w:val="Table34"/>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10"/>
        <w:gridCol w:w="1418"/>
        <w:gridCol w:w="1417"/>
        <w:gridCol w:w="1525"/>
        <w:gridCol w:w="1452"/>
        <w:tblGridChange w:id="0">
          <w:tblGrid>
            <w:gridCol w:w="1650"/>
            <w:gridCol w:w="1610"/>
            <w:gridCol w:w="1418"/>
            <w:gridCol w:w="1417"/>
            <w:gridCol w:w="1525"/>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3BF">
            <w:pPr>
              <w:keepNext w:val="1"/>
              <w:keepLines w:val="1"/>
              <w:spacing w:after="234" w:line="259" w:lineRule="auto"/>
              <w:jc w:val="left"/>
              <w:rPr>
                <w:b w:val="1"/>
                <w:bCs w:val="1"/>
                <w:sz w:val="18"/>
                <w:szCs w:val="18"/>
              </w:rPr>
            </w:pPr>
            <w:bookmarkStart w:colFirst="0" w:colLast="0" w:name="_heading=h.3q5sasy" w:id="16"/>
            <w:bookmarkEnd w:id="16"/>
            <w:r w:rsidDel="00000000" w:rsidR="00000000" w:rsidRPr="00000000">
              <w:rPr>
                <w:b w:val="1"/>
                <w:bCs w:val="1"/>
                <w:sz w:val="18"/>
                <w:szCs w:val="18"/>
                <w:rtl w:val="0"/>
              </w:rPr>
              <w:t xml:space="preserve">Tüm Akademik Birimler</w:t>
            </w:r>
          </w:p>
        </w:tc>
      </w:tr>
      <w:tr>
        <w:trPr>
          <w:cantSplit w:val="0"/>
          <w:trHeight w:val="138" w:hRule="atLeast"/>
          <w:tblHeader w:val="0"/>
        </w:trPr>
        <w:tc>
          <w:tcPr>
            <w:tcMar>
              <w:top w:w="100.0" w:type="dxa"/>
              <w:left w:w="100.0" w:type="dxa"/>
              <w:bottom w:w="100.0" w:type="dxa"/>
              <w:right w:w="100.0" w:type="dxa"/>
            </w:tcMar>
          </w:tcPr>
          <w:p w:rsidR="00000000" w:rsidDel="00000000" w:rsidP="00000000" w:rsidRDefault="00000000" w:rsidRPr="00000000" w14:paraId="000003C4">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5">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3C6">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3C7">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3C8">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3C9">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3CA">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38" w:hRule="atLeast"/>
          <w:tblHeader w:val="0"/>
        </w:trPr>
        <w:tc>
          <w:tcPr>
            <w:tcMar>
              <w:top w:w="100.0" w:type="dxa"/>
              <w:left w:w="100.0" w:type="dxa"/>
              <w:bottom w:w="100.0" w:type="dxa"/>
              <w:right w:w="100.0" w:type="dxa"/>
            </w:tcMar>
          </w:tcPr>
          <w:p w:rsidR="00000000" w:rsidDel="00000000" w:rsidP="00000000" w:rsidRDefault="00000000" w:rsidRPr="00000000" w14:paraId="000003CB">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C">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3CD">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3CE">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3CF">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3D0">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D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A.5.2. Uluslararasılaşma Kaynakları</w:t>
            </w:r>
          </w:p>
        </w:tc>
        <w:tc>
          <w:tcPr>
            <w:tcMar>
              <w:top w:w="100.0" w:type="dxa"/>
              <w:left w:w="100.0" w:type="dxa"/>
              <w:bottom w:w="100.0" w:type="dxa"/>
              <w:right w:w="100.0" w:type="dxa"/>
            </w:tcMar>
          </w:tcPr>
          <w:p w:rsidR="00000000" w:rsidDel="00000000" w:rsidP="00000000" w:rsidRDefault="00000000" w:rsidRPr="00000000" w14:paraId="000003D2">
            <w:pPr>
              <w:widowControl w:val="0"/>
              <w:spacing w:after="0" w:line="240" w:lineRule="auto"/>
              <w:ind w:left="0" w:firstLine="0"/>
              <w:jc w:val="left"/>
              <w:rPr>
                <w:sz w:val="18"/>
                <w:szCs w:val="18"/>
              </w:rPr>
            </w:pPr>
            <w:r w:rsidDel="00000000" w:rsidR="00000000" w:rsidRPr="00000000">
              <w:rPr>
                <w:sz w:val="18"/>
                <w:szCs w:val="18"/>
                <w:rtl w:val="0"/>
              </w:rPr>
              <w:t xml:space="preserve">Birimin uluslararasılaşma faaliyetlerini sürdürebilmesi için yeterli kaynak bulunmamaktadır</w:t>
            </w:r>
          </w:p>
        </w:tc>
        <w:tc>
          <w:tcPr>
            <w:tcMar>
              <w:top w:w="100.0" w:type="dxa"/>
              <w:left w:w="100.0" w:type="dxa"/>
              <w:bottom w:w="100.0" w:type="dxa"/>
              <w:right w:w="100.0" w:type="dxa"/>
            </w:tcMar>
          </w:tcPr>
          <w:p w:rsidR="00000000" w:rsidDel="00000000" w:rsidP="00000000" w:rsidRDefault="00000000" w:rsidRPr="00000000" w14:paraId="000003D3">
            <w:pPr>
              <w:widowControl w:val="0"/>
              <w:spacing w:after="0" w:line="240" w:lineRule="auto"/>
              <w:ind w:left="0" w:firstLine="0"/>
              <w:jc w:val="left"/>
              <w:rPr>
                <w:sz w:val="18"/>
                <w:szCs w:val="18"/>
              </w:rPr>
            </w:pPr>
            <w:r w:rsidDel="00000000" w:rsidR="00000000" w:rsidRPr="00000000">
              <w:rPr>
                <w:sz w:val="18"/>
                <w:szCs w:val="18"/>
                <w:rtl w:val="0"/>
              </w:rPr>
              <w:t xml:space="preserve">Birimin uluslararasılaşma faaliyetlerini sürdürebilmek için uygun nitelik ve nicelikte fiziki, teknik ve mali kaynakların oluşturulmasına yönelik planları bulunmaktadır.</w:t>
            </w:r>
          </w:p>
        </w:tc>
        <w:tc>
          <w:tcPr>
            <w:tcMar>
              <w:top w:w="100.0" w:type="dxa"/>
              <w:left w:w="100.0" w:type="dxa"/>
              <w:bottom w:w="100.0" w:type="dxa"/>
              <w:right w:w="100.0" w:type="dxa"/>
            </w:tcMar>
          </w:tcPr>
          <w:p w:rsidR="00000000" w:rsidDel="00000000" w:rsidP="00000000" w:rsidRDefault="00000000" w:rsidRPr="00000000" w14:paraId="000003D4">
            <w:pPr>
              <w:widowControl w:val="0"/>
              <w:spacing w:after="0" w:line="240" w:lineRule="auto"/>
              <w:ind w:left="0" w:firstLine="0"/>
              <w:jc w:val="left"/>
              <w:rPr>
                <w:sz w:val="18"/>
                <w:szCs w:val="18"/>
              </w:rPr>
            </w:pPr>
            <w:r w:rsidDel="00000000" w:rsidR="00000000" w:rsidRPr="00000000">
              <w:rPr>
                <w:sz w:val="18"/>
                <w:szCs w:val="18"/>
                <w:rtl w:val="0"/>
              </w:rPr>
              <w:t xml:space="preserve">Birimin uluslararasılaşma kaynakları birimler arası denge gözetilerek yönetilmektedir. </w:t>
            </w:r>
          </w:p>
        </w:tc>
        <w:tc>
          <w:tcPr>
            <w:tcMar>
              <w:top w:w="100.0" w:type="dxa"/>
              <w:left w:w="100.0" w:type="dxa"/>
              <w:bottom w:w="100.0" w:type="dxa"/>
              <w:right w:w="100.0" w:type="dxa"/>
            </w:tcMar>
          </w:tcPr>
          <w:p w:rsidR="00000000" w:rsidDel="00000000" w:rsidP="00000000" w:rsidRDefault="00000000" w:rsidRPr="00000000" w14:paraId="000003D5">
            <w:pPr>
              <w:widowControl w:val="0"/>
              <w:spacing w:after="0" w:line="240" w:lineRule="auto"/>
              <w:ind w:left="0" w:firstLine="0"/>
              <w:jc w:val="left"/>
              <w:rPr>
                <w:sz w:val="18"/>
                <w:szCs w:val="18"/>
              </w:rPr>
            </w:pPr>
            <w:r w:rsidDel="00000000" w:rsidR="00000000" w:rsidRPr="00000000">
              <w:rPr>
                <w:sz w:val="18"/>
                <w:szCs w:val="18"/>
                <w:rtl w:val="0"/>
              </w:rPr>
              <w:t xml:space="preserve">Birimde uluslararasılaşma kaynaklarının dağılımı izlenmekte ve iyileştirilmektedir</w:t>
            </w:r>
          </w:p>
        </w:tc>
        <w:tc>
          <w:tcPr>
            <w:tcMar>
              <w:top w:w="100.0" w:type="dxa"/>
              <w:left w:w="100.0" w:type="dxa"/>
              <w:bottom w:w="100.0" w:type="dxa"/>
              <w:right w:w="100.0" w:type="dxa"/>
            </w:tcMar>
          </w:tcPr>
          <w:p w:rsidR="00000000" w:rsidDel="00000000" w:rsidP="00000000" w:rsidRDefault="00000000" w:rsidRPr="00000000" w14:paraId="000003D6">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D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3D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9">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3D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C">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3DD">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3DE">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kgcv8k" w:id="17"/>
      <w:bookmarkEnd w:id="17"/>
      <w:r w:rsidDel="00000000" w:rsidR="00000000" w:rsidRPr="00000000">
        <w:rPr>
          <w:b w:val="1"/>
          <w:bCs w:val="1"/>
          <w:color w:val="000000"/>
          <w:rtl w:val="0"/>
        </w:rPr>
        <w:t xml:space="preserve">A.5.3. Uluslararasılaşma Performansı </w:t>
      </w:r>
      <w:r w:rsidDel="00000000" w:rsidR="00000000" w:rsidRPr="00000000">
        <w:rPr>
          <w:rtl w:val="0"/>
        </w:rPr>
      </w:r>
    </w:p>
    <w:tbl>
      <w:tblPr>
        <w:tblStyle w:val="Table3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3D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tc>
        <w:tc>
          <w:tcPr/>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highlight w:val="white"/>
                <w:rtl w:val="0"/>
              </w:rPr>
              <w:t xml:space="preserve">Üniversitemiz, yükseköğretim kurumları arasında ülkeler arası işbirliğini teşvik ederek; öğrencilerin ve yükseköğretim kurumu personelinin Avrupa'da hareketliliğini sağlayarak; programa katılan ülkelerdeki çalışmaların ve alınan derecelerin akademik olarak tanınmayı ve şeffaflığın gelişmesine katkıda bulunmayı planlamaktadır</w:t>
            </w:r>
            <w:r w:rsidDel="00000000" w:rsidR="00000000" w:rsidRPr="00000000">
              <w:rPr>
                <w:rFonts w:ascii="Times New Roman" w:cs="Times New Roman" w:eastAsia="Times New Roman" w:hAnsi="Times New Roman"/>
                <w:b w:val="0"/>
                <w:bCs w:val="0"/>
                <w:color w:val="222222"/>
                <w:sz w:val="24"/>
                <w:szCs w:val="24"/>
                <w:highlight w:val="white"/>
                <w:rtl w:val="0"/>
              </w:rPr>
              <w:t xml:space="preserve">  </w:t>
            </w:r>
            <w:hyperlink r:id="rId71">
              <w:r w:rsidDel="00000000" w:rsidR="00000000" w:rsidRPr="00000000">
                <w:rPr>
                  <w:rFonts w:ascii="Times New Roman" w:cs="Times New Roman" w:eastAsia="Times New Roman" w:hAnsi="Times New Roman"/>
                  <w:b w:val="0"/>
                  <w:bCs w:val="0"/>
                  <w:color w:val="1155cc"/>
                  <w:sz w:val="24"/>
                  <w:szCs w:val="24"/>
                  <w:highlight w:val="white"/>
                  <w:u w:val="single"/>
                  <w:rtl w:val="0"/>
                </w:rPr>
                <w:t xml:space="preserve">(Erasmus_değişim_programı_amaç)(OD2)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E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3E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 stratejik plan ve uluslararasılaşma politikasına ilişkin;</w:t>
            </w:r>
          </w:p>
          <w:p w:rsidR="00000000" w:rsidDel="00000000" w:rsidP="00000000" w:rsidRDefault="00000000" w:rsidRPr="00000000" w14:paraId="000003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Yükseköğretim öğrenci ve personel Hareketliliği KA171 proje yönetim toplantısında yer almıştır </w:t>
            </w:r>
            <w:hyperlink r:id="rId72">
              <w:r w:rsidDel="00000000" w:rsidR="00000000" w:rsidRPr="00000000">
                <w:rPr>
                  <w:rFonts w:ascii="Times New Roman" w:cs="Times New Roman" w:eastAsia="Times New Roman" w:hAnsi="Times New Roman"/>
                  <w:color w:val="1155cc"/>
                  <w:sz w:val="24"/>
                  <w:szCs w:val="24"/>
                  <w:highlight w:val="white"/>
                  <w:u w:val="single"/>
                  <w:rtl w:val="0"/>
                </w:rPr>
                <w:t xml:space="preserve">(Üniversite_Erasmus_toplantısı)(OD3)</w:t>
              </w:r>
            </w:hyperlink>
            <w:r w:rsidDel="00000000" w:rsidR="00000000" w:rsidRPr="00000000">
              <w:rPr>
                <w:rFonts w:ascii="Times New Roman" w:cs="Times New Roman" w:eastAsia="Times New Roman" w:hAnsi="Times New Roman"/>
                <w:sz w:val="24"/>
                <w:szCs w:val="24"/>
                <w:rtl w:val="0"/>
              </w:rPr>
              <w:t xml:space="preserve">. Üniversitemiz, E</w:t>
            </w:r>
            <w:r w:rsidDel="00000000" w:rsidR="00000000" w:rsidRPr="00000000">
              <w:rPr>
                <w:rFonts w:ascii="Times New Roman" w:cs="Times New Roman" w:eastAsia="Times New Roman" w:hAnsi="Times New Roman"/>
                <w:sz w:val="24"/>
                <w:szCs w:val="24"/>
                <w:highlight w:val="white"/>
                <w:rtl w:val="0"/>
              </w:rPr>
              <w:t xml:space="preserve">rasmus+ Uluslararası Kredi Hareketliliği kapsamında 04-07 Şubat 2025 tarihleri arasında Kırgızistan Türkiye Manas Üniversitesi, Cusup Balasagun Kırgız Milli Üniversitesi, Arabaev Kırgız Devlet Üniversitesi, Razzakov Kırgız Teknik  Üniversitesi ve Bişkek Devlet Üniversitesi’ni ziyarette bulunmuştur </w:t>
            </w:r>
            <w:hyperlink r:id="rId73">
              <w:r w:rsidDel="00000000" w:rsidR="00000000" w:rsidRPr="00000000">
                <w:rPr>
                  <w:rFonts w:ascii="Times New Roman" w:cs="Times New Roman" w:eastAsia="Times New Roman" w:hAnsi="Times New Roman"/>
                  <w:color w:val="1155cc"/>
                  <w:sz w:val="24"/>
                  <w:szCs w:val="24"/>
                  <w:highlight w:val="white"/>
                  <w:u w:val="single"/>
                  <w:rtl w:val="0"/>
                </w:rPr>
                <w:t xml:space="preserve">(Kırgızistan_işbirliği_ziyareti)(OD3)</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340" w:hRule="atLeast"/>
          <w:tblHeader w:val="0"/>
        </w:trPr>
        <w:tc>
          <w:tcPr/>
          <w:p w:rsidR="00000000" w:rsidDel="00000000" w:rsidP="00000000" w:rsidRDefault="00000000" w:rsidRPr="00000000" w14:paraId="000003E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3E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3E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3E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D">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tbl>
      <w:tblPr>
        <w:tblStyle w:val="Table36"/>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30"/>
        <w:gridCol w:w="1410"/>
        <w:gridCol w:w="1505"/>
        <w:gridCol w:w="1525"/>
        <w:gridCol w:w="1452"/>
        <w:tblGridChange w:id="0">
          <w:tblGrid>
            <w:gridCol w:w="1650"/>
            <w:gridCol w:w="1530"/>
            <w:gridCol w:w="1410"/>
            <w:gridCol w:w="1505"/>
            <w:gridCol w:w="1525"/>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3E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3EF">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30" w:hRule="atLeast"/>
          <w:tblHeader w:val="0"/>
        </w:trPr>
        <w:tc>
          <w:tcPr>
            <w:tcMar>
              <w:top w:w="100.0" w:type="dxa"/>
              <w:left w:w="100.0" w:type="dxa"/>
              <w:bottom w:w="100.0" w:type="dxa"/>
              <w:right w:w="100.0" w:type="dxa"/>
            </w:tcMar>
          </w:tcPr>
          <w:p w:rsidR="00000000" w:rsidDel="00000000" w:rsidP="00000000" w:rsidRDefault="00000000" w:rsidRPr="00000000" w14:paraId="000003F4">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5">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3F6">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3F7">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3F8">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3F9">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3FA">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30" w:hRule="atLeast"/>
          <w:tblHeader w:val="0"/>
        </w:trPr>
        <w:tc>
          <w:tcPr>
            <w:tcMar>
              <w:top w:w="100.0" w:type="dxa"/>
              <w:left w:w="100.0" w:type="dxa"/>
              <w:bottom w:w="100.0" w:type="dxa"/>
              <w:right w:w="100.0" w:type="dxa"/>
            </w:tcMar>
          </w:tcPr>
          <w:p w:rsidR="00000000" w:rsidDel="00000000" w:rsidP="00000000" w:rsidRDefault="00000000" w:rsidRPr="00000000" w14:paraId="000003FB">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C">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3FD">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3FE">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3FF">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400">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0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A.5.3. Uluslararasılaşma Performansı</w:t>
            </w:r>
          </w:p>
        </w:tc>
        <w:tc>
          <w:tcPr>
            <w:tcMar>
              <w:top w:w="100.0" w:type="dxa"/>
              <w:left w:w="100.0" w:type="dxa"/>
              <w:bottom w:w="100.0" w:type="dxa"/>
              <w:right w:w="100.0" w:type="dxa"/>
            </w:tcMar>
          </w:tcPr>
          <w:p w:rsidR="00000000" w:rsidDel="00000000" w:rsidP="00000000" w:rsidRDefault="00000000" w:rsidRPr="00000000" w14:paraId="00000402">
            <w:pPr>
              <w:widowControl w:val="0"/>
              <w:spacing w:after="0" w:line="240" w:lineRule="auto"/>
              <w:ind w:left="0" w:firstLine="0"/>
              <w:jc w:val="left"/>
              <w:rPr>
                <w:sz w:val="18"/>
                <w:szCs w:val="18"/>
              </w:rPr>
            </w:pPr>
            <w:r w:rsidDel="00000000" w:rsidR="00000000" w:rsidRPr="00000000">
              <w:rPr>
                <w:sz w:val="18"/>
                <w:szCs w:val="18"/>
                <w:rtl w:val="0"/>
              </w:rPr>
              <w:t xml:space="preserve">Birimde uluslararasılaşma faaliyeti bulunmamaktadır</w:t>
            </w:r>
          </w:p>
        </w:tc>
        <w:tc>
          <w:tcPr>
            <w:tcMar>
              <w:top w:w="100.0" w:type="dxa"/>
              <w:left w:w="100.0" w:type="dxa"/>
              <w:bottom w:w="100.0" w:type="dxa"/>
              <w:right w:w="100.0" w:type="dxa"/>
            </w:tcMar>
          </w:tcPr>
          <w:p w:rsidR="00000000" w:rsidDel="00000000" w:rsidP="00000000" w:rsidRDefault="00000000" w:rsidRPr="00000000" w14:paraId="00000403">
            <w:pPr>
              <w:widowControl w:val="0"/>
              <w:spacing w:after="0" w:line="240" w:lineRule="auto"/>
              <w:ind w:left="0" w:firstLine="0"/>
              <w:jc w:val="left"/>
              <w:rPr>
                <w:sz w:val="18"/>
                <w:szCs w:val="18"/>
              </w:rPr>
            </w:pPr>
            <w:r w:rsidDel="00000000" w:rsidR="00000000" w:rsidRPr="00000000">
              <w:rPr>
                <w:sz w:val="18"/>
                <w:szCs w:val="18"/>
                <w:rtl w:val="0"/>
              </w:rPr>
              <w:t xml:space="preserve">Birimde uluslararasılaşma politikasıyla uyumlu faaliyetlere yönelik planlamalar bulunmaktadır</w:t>
            </w:r>
          </w:p>
        </w:tc>
        <w:tc>
          <w:tcPr>
            <w:tcMar>
              <w:top w:w="100.0" w:type="dxa"/>
              <w:left w:w="100.0" w:type="dxa"/>
              <w:bottom w:w="100.0" w:type="dxa"/>
              <w:right w:w="100.0" w:type="dxa"/>
            </w:tcMar>
          </w:tcPr>
          <w:p w:rsidR="00000000" w:rsidDel="00000000" w:rsidP="00000000" w:rsidRDefault="00000000" w:rsidRPr="00000000" w14:paraId="00000404">
            <w:pPr>
              <w:widowControl w:val="0"/>
              <w:spacing w:after="0" w:line="240" w:lineRule="auto"/>
              <w:ind w:left="0" w:firstLine="0"/>
              <w:jc w:val="left"/>
              <w:rPr>
                <w:sz w:val="18"/>
                <w:szCs w:val="18"/>
              </w:rPr>
            </w:pPr>
            <w:r w:rsidDel="00000000" w:rsidR="00000000" w:rsidRPr="00000000">
              <w:rPr>
                <w:sz w:val="18"/>
                <w:szCs w:val="18"/>
                <w:rtl w:val="0"/>
              </w:rPr>
              <w:t xml:space="preserve">Birimin geneline yayılmış uluslararasılaşma faaliyetleri bulunmaktadır.  </w:t>
            </w:r>
          </w:p>
        </w:tc>
        <w:tc>
          <w:tcPr>
            <w:tcMar>
              <w:top w:w="100.0" w:type="dxa"/>
              <w:left w:w="100.0" w:type="dxa"/>
              <w:bottom w:w="100.0" w:type="dxa"/>
              <w:right w:w="100.0" w:type="dxa"/>
            </w:tcMar>
          </w:tcPr>
          <w:p w:rsidR="00000000" w:rsidDel="00000000" w:rsidP="00000000" w:rsidRDefault="00000000" w:rsidRPr="00000000" w14:paraId="00000405">
            <w:pPr>
              <w:widowControl w:val="0"/>
              <w:spacing w:after="0" w:line="240" w:lineRule="auto"/>
              <w:ind w:left="0" w:firstLine="0"/>
              <w:jc w:val="left"/>
              <w:rPr>
                <w:sz w:val="18"/>
                <w:szCs w:val="18"/>
              </w:rPr>
            </w:pPr>
            <w:r w:rsidDel="00000000" w:rsidR="00000000" w:rsidRPr="00000000">
              <w:rPr>
                <w:sz w:val="18"/>
                <w:szCs w:val="18"/>
                <w:rtl w:val="0"/>
              </w:rPr>
              <w:t xml:space="preserve">Birimde uluslararasılaşma faaliyetleri izlenmekte ve iyileştirilmektedir</w:t>
            </w:r>
          </w:p>
        </w:tc>
        <w:tc>
          <w:tcPr>
            <w:tcMar>
              <w:top w:w="100.0" w:type="dxa"/>
              <w:left w:w="100.0" w:type="dxa"/>
              <w:bottom w:w="100.0" w:type="dxa"/>
              <w:right w:w="100.0" w:type="dxa"/>
            </w:tcMar>
          </w:tcPr>
          <w:p w:rsidR="00000000" w:rsidDel="00000000" w:rsidP="00000000" w:rsidRDefault="00000000" w:rsidRPr="00000000" w14:paraId="00000406">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0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40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9">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40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C">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40D">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40E">
      <w:pPr>
        <w:keepNext w:val="1"/>
        <w:keepLines w:val="1"/>
        <w:pBdr>
          <w:top w:space="0" w:sz="0" w:val="nil"/>
          <w:left w:space="0" w:sz="0" w:val="nil"/>
          <w:bottom w:space="0" w:sz="0" w:val="nil"/>
          <w:right w:space="0" w:sz="0" w:val="nil"/>
          <w:between w:space="0" w:sz="0" w:val="nil"/>
        </w:pBdr>
        <w:spacing w:after="234" w:line="259" w:lineRule="auto"/>
        <w:ind w:left="137" w:firstLine="142"/>
        <w:jc w:val="left"/>
        <w:rPr>
          <w:b w:val="1"/>
          <w:bCs w:val="1"/>
          <w:color w:val="000000"/>
          <w:sz w:val="28"/>
          <w:szCs w:val="28"/>
        </w:rPr>
      </w:pPr>
      <w:bookmarkStart w:colFirst="0" w:colLast="0" w:name="_heading=h.34g0dwd" w:id="18"/>
      <w:bookmarkEnd w:id="18"/>
      <w:r w:rsidDel="00000000" w:rsidR="00000000" w:rsidRPr="00000000">
        <w:rPr>
          <w:b w:val="1"/>
          <w:bCs w:val="1"/>
          <w:color w:val="000000"/>
          <w:sz w:val="28"/>
          <w:szCs w:val="28"/>
          <w:rtl w:val="0"/>
        </w:rPr>
        <w:t xml:space="preserve">B.EĞİTİM VE ÖĞRETİM</w:t>
      </w:r>
    </w:p>
    <w:p w:rsidR="00000000" w:rsidDel="00000000" w:rsidP="00000000" w:rsidRDefault="00000000" w:rsidRPr="00000000" w14:paraId="0000040F">
      <w:pPr>
        <w:keepNext w:val="1"/>
        <w:keepLines w:val="1"/>
        <w:pBdr>
          <w:top w:space="0" w:sz="0" w:val="nil"/>
          <w:left w:space="0" w:sz="0" w:val="nil"/>
          <w:bottom w:space="0" w:sz="0" w:val="nil"/>
          <w:right w:space="0" w:sz="0" w:val="nil"/>
          <w:between w:space="0" w:sz="0" w:val="nil"/>
        </w:pBdr>
        <w:spacing w:after="224" w:line="240" w:lineRule="auto"/>
        <w:ind w:left="137" w:firstLine="142"/>
        <w:jc w:val="left"/>
        <w:rPr>
          <w:b w:val="1"/>
          <w:bCs w:val="1"/>
          <w:color w:val="000000"/>
          <w:sz w:val="26"/>
          <w:szCs w:val="26"/>
        </w:rPr>
      </w:pPr>
      <w:bookmarkStart w:colFirst="0" w:colLast="0" w:name="_heading=h.1jlao46" w:id="19"/>
      <w:bookmarkEnd w:id="19"/>
      <w:r w:rsidDel="00000000" w:rsidR="00000000" w:rsidRPr="00000000">
        <w:rPr>
          <w:b w:val="1"/>
          <w:bCs w:val="1"/>
          <w:color w:val="000000"/>
          <w:sz w:val="26"/>
          <w:szCs w:val="26"/>
          <w:rtl w:val="0"/>
        </w:rPr>
        <w:t xml:space="preserve">B.1. Program Tasarımı, Değerlendirmesi ve Güncellenmesi </w:t>
      </w:r>
    </w:p>
    <w:p w:rsidR="00000000" w:rsidDel="00000000" w:rsidP="00000000" w:rsidRDefault="00000000" w:rsidRPr="00000000" w14:paraId="00000410">
      <w:pPr>
        <w:spacing w:after="0" w:line="240" w:lineRule="auto"/>
        <w:ind w:left="137" w:right="126" w:firstLine="0"/>
        <w:rPr/>
      </w:pPr>
      <w:r w:rsidDel="00000000" w:rsidR="00000000" w:rsidRPr="00000000">
        <w:rPr>
          <w:rtl w:val="0"/>
        </w:rPr>
        <w:t xml:space="preserve">Birim öğretim programlarını Türkiye Yükseköğretim Yeterlilikleri Çerçevesi ile uyumlu; öğretim amaçlarına ve öğrenme çıktılarına uygun olarak tasarlanmış, öğrencilerin ve toplumun ihtiyaçlarına cevap verildiğinden emin olmak için çeşitli değerlendirmeler yapılmaktadır.</w:t>
      </w:r>
    </w:p>
    <w:p w:rsidR="00000000" w:rsidDel="00000000" w:rsidP="00000000" w:rsidRDefault="00000000" w:rsidRPr="00000000" w14:paraId="00000411">
      <w:pPr>
        <w:spacing w:after="0" w:line="240" w:lineRule="auto"/>
        <w:ind w:left="137" w:right="126" w:firstLine="142"/>
        <w:rPr/>
      </w:pPr>
      <w:r w:rsidDel="00000000" w:rsidR="00000000" w:rsidRPr="00000000">
        <w:rPr>
          <w:rtl w:val="0"/>
        </w:rPr>
      </w:r>
    </w:p>
    <w:p w:rsidR="00000000" w:rsidDel="00000000" w:rsidP="00000000" w:rsidRDefault="00000000" w:rsidRPr="00000000" w14:paraId="00000412">
      <w:pPr>
        <w:keepNext w:val="1"/>
        <w:keepLines w:val="1"/>
        <w:pBdr>
          <w:top w:space="0" w:sz="0" w:val="nil"/>
          <w:left w:space="0" w:sz="0" w:val="nil"/>
          <w:bottom w:space="0" w:sz="0" w:val="nil"/>
          <w:right w:space="0" w:sz="0" w:val="nil"/>
          <w:between w:space="0" w:sz="0" w:val="nil"/>
        </w:pBdr>
        <w:spacing w:after="0" w:line="240" w:lineRule="auto"/>
        <w:jc w:val="left"/>
        <w:rPr>
          <w:b w:val="1"/>
          <w:bCs w:val="1"/>
        </w:rPr>
      </w:pPr>
      <w:bookmarkStart w:colFirst="0" w:colLast="0" w:name="_heading=h.43ky6rz" w:id="20"/>
      <w:bookmarkEnd w:id="20"/>
      <w:r w:rsidDel="00000000" w:rsidR="00000000" w:rsidRPr="00000000">
        <w:rPr>
          <w:b w:val="1"/>
          <w:bCs w:val="1"/>
          <w:color w:val="000000"/>
          <w:rtl w:val="0"/>
        </w:rPr>
        <w:t xml:space="preserve">B.1.1. Programların Tasarımı ve Onayı </w:t>
      </w:r>
      <w:r w:rsidDel="00000000" w:rsidR="00000000" w:rsidRPr="00000000">
        <w:rPr>
          <w:rtl w:val="0"/>
        </w:rPr>
      </w:r>
    </w:p>
    <w:p w:rsidR="00000000" w:rsidDel="00000000" w:rsidP="00000000" w:rsidRDefault="00000000" w:rsidRPr="00000000" w14:paraId="00000413">
      <w:pPr>
        <w:keepNext w:val="1"/>
        <w:keepLines w:val="1"/>
        <w:pBdr>
          <w:top w:space="0" w:sz="0" w:val="nil"/>
          <w:left w:space="0" w:sz="0" w:val="nil"/>
          <w:bottom w:space="0" w:sz="0" w:val="nil"/>
          <w:right w:space="0" w:sz="0" w:val="nil"/>
          <w:between w:space="0" w:sz="0" w:val="nil"/>
        </w:pBdr>
        <w:spacing w:after="0" w:line="240" w:lineRule="auto"/>
        <w:jc w:val="left"/>
        <w:rPr>
          <w:b w:val="1"/>
          <w:bCs w:val="1"/>
        </w:rPr>
      </w:pPr>
      <w:bookmarkStart w:colFirst="0" w:colLast="0" w:name="_heading=h.ra1mlswjw483" w:id="21"/>
      <w:bookmarkEnd w:id="21"/>
      <w:r w:rsidDel="00000000" w:rsidR="00000000" w:rsidRPr="00000000">
        <w:rPr>
          <w:rtl w:val="0"/>
        </w:rPr>
      </w:r>
    </w:p>
    <w:tbl>
      <w:tblPr>
        <w:tblStyle w:val="Table37"/>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41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41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 mevcut programlarla eğitim öğretime devam etmektedir. 3+1 modeliyle öğrenci alımına devam eden “Posta Hizmetleri” programının güncellenmesi konusu 15.09.2025 tarihli akademik kurul toplantısında ele alınmıştır </w:t>
            </w:r>
            <w:hyperlink r:id="rId74">
              <w:r w:rsidDel="00000000" w:rsidR="00000000" w:rsidRPr="00000000">
                <w:rPr>
                  <w:rFonts w:ascii="Times New Roman" w:cs="Times New Roman" w:eastAsia="Times New Roman" w:hAnsi="Times New Roman"/>
                  <w:b w:val="0"/>
                  <w:bCs w:val="0"/>
                  <w:color w:val="1155cc"/>
                  <w:sz w:val="24"/>
                  <w:szCs w:val="24"/>
                  <w:u w:val="single"/>
                  <w:rtl w:val="0"/>
                </w:rPr>
                <w:t xml:space="preserve">(Toplantı)(OD2)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41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1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41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Birimde TYYÇ ve Program Yeterlilikleri İlişkisi güncel olarak öğrenci bilgi paketinde tutulmaktadır </w:t>
            </w:r>
            <w:hyperlink r:id="rId75">
              <w:r w:rsidDel="00000000" w:rsidR="00000000" w:rsidRPr="00000000">
                <w:rPr>
                  <w:rFonts w:ascii="Times New Roman" w:cs="Times New Roman" w:eastAsia="Times New Roman" w:hAnsi="Times New Roman"/>
                  <w:color w:val="1155cc"/>
                  <w:sz w:val="24"/>
                  <w:szCs w:val="24"/>
                  <w:u w:val="single"/>
                  <w:rtl w:val="0"/>
                </w:rPr>
                <w:t xml:space="preserve">(Bilgi_Paketi)(OD3)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1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1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41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2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42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24">
      <w:pPr>
        <w:keepNext w:val="1"/>
        <w:keepLines w:val="1"/>
        <w:pBdr>
          <w:top w:space="0" w:sz="0" w:val="nil"/>
          <w:left w:space="0" w:sz="0" w:val="nil"/>
          <w:bottom w:space="0" w:sz="0" w:val="nil"/>
          <w:right w:space="0" w:sz="0" w:val="nil"/>
          <w:between w:space="0" w:sz="0" w:val="nil"/>
        </w:pBdr>
        <w:spacing w:after="234" w:line="240" w:lineRule="auto"/>
        <w:rPr>
          <w:i w:val="1"/>
          <w:iCs w:val="1"/>
        </w:rPr>
      </w:pPr>
      <w:r w:rsidDel="00000000" w:rsidR="00000000" w:rsidRPr="00000000">
        <w:rPr>
          <w:b w:val="1"/>
          <w:bCs w:val="1"/>
          <w:i w:val="1"/>
          <w:iCs w:val="1"/>
          <w:color w:val="000000"/>
          <w:rtl w:val="0"/>
        </w:rPr>
        <w:t xml:space="preserve">Kanıtlar :</w:t>
      </w:r>
      <w:r w:rsidDel="00000000" w:rsidR="00000000" w:rsidRPr="00000000">
        <w:rPr>
          <w:rtl w:val="0"/>
        </w:rPr>
      </w:r>
    </w:p>
    <w:tbl>
      <w:tblPr>
        <w:tblStyle w:val="Table38"/>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9"/>
        <w:gridCol w:w="1560"/>
        <w:gridCol w:w="1471"/>
        <w:gridCol w:w="1505"/>
        <w:gridCol w:w="1525"/>
        <w:gridCol w:w="1310"/>
        <w:tblGridChange w:id="0">
          <w:tblGrid>
            <w:gridCol w:w="1559"/>
            <w:gridCol w:w="1560"/>
            <w:gridCol w:w="1471"/>
            <w:gridCol w:w="1505"/>
            <w:gridCol w:w="1525"/>
            <w:gridCol w:w="1310"/>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2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426">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42B">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C">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42D">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42E">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42F">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430">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431">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432">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33">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434">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435">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436">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437">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3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B.1.1. Program Tasarımı ve Onayı</w:t>
            </w:r>
          </w:p>
        </w:tc>
        <w:tc>
          <w:tcPr>
            <w:tcMar>
              <w:top w:w="100.0" w:type="dxa"/>
              <w:left w:w="100.0" w:type="dxa"/>
              <w:bottom w:w="100.0" w:type="dxa"/>
              <w:right w:w="100.0" w:type="dxa"/>
            </w:tcMar>
          </w:tcPr>
          <w:p w:rsidR="00000000" w:rsidDel="00000000" w:rsidP="00000000" w:rsidRDefault="00000000" w:rsidRPr="00000000" w14:paraId="00000439">
            <w:pPr>
              <w:widowControl w:val="0"/>
              <w:spacing w:after="0" w:line="240" w:lineRule="auto"/>
              <w:ind w:left="0" w:firstLine="0"/>
              <w:jc w:val="left"/>
              <w:rPr>
                <w:sz w:val="18"/>
                <w:szCs w:val="18"/>
              </w:rPr>
            </w:pPr>
            <w:r w:rsidDel="00000000" w:rsidR="00000000" w:rsidRPr="00000000">
              <w:rPr>
                <w:sz w:val="18"/>
                <w:szCs w:val="18"/>
                <w:rtl w:val="0"/>
              </w:rPr>
              <w:t xml:space="preserve">Birimde programların tasarımı ve onayına ilişkin süreçler tanımlanmamıştır </w:t>
            </w:r>
          </w:p>
        </w:tc>
        <w:tc>
          <w:tcPr>
            <w:tcMar>
              <w:top w:w="100.0" w:type="dxa"/>
              <w:left w:w="100.0" w:type="dxa"/>
              <w:bottom w:w="100.0" w:type="dxa"/>
              <w:right w:w="100.0" w:type="dxa"/>
            </w:tcMar>
          </w:tcPr>
          <w:p w:rsidR="00000000" w:rsidDel="00000000" w:rsidP="00000000" w:rsidRDefault="00000000" w:rsidRPr="00000000" w14:paraId="0000043A">
            <w:pPr>
              <w:widowControl w:val="0"/>
              <w:spacing w:after="0" w:line="240" w:lineRule="auto"/>
              <w:ind w:left="0" w:firstLine="0"/>
              <w:jc w:val="left"/>
              <w:rPr>
                <w:sz w:val="18"/>
                <w:szCs w:val="18"/>
              </w:rPr>
            </w:pPr>
            <w:r w:rsidDel="00000000" w:rsidR="00000000" w:rsidRPr="00000000">
              <w:rPr>
                <w:sz w:val="18"/>
                <w:szCs w:val="18"/>
                <w:rtl w:val="0"/>
              </w:rPr>
              <w:t xml:space="preserve">Birimde programların tasarımı ve onayına ilişkin ilke, yöntem, TYYÇ ile uyum ve paydaş katılımını içeren tanımlı süreçler bulunmaktadır</w:t>
            </w:r>
          </w:p>
        </w:tc>
        <w:tc>
          <w:tcPr>
            <w:tcMar>
              <w:top w:w="100.0" w:type="dxa"/>
              <w:left w:w="100.0" w:type="dxa"/>
              <w:bottom w:w="100.0" w:type="dxa"/>
              <w:right w:w="100.0" w:type="dxa"/>
            </w:tcMar>
          </w:tcPr>
          <w:p w:rsidR="00000000" w:rsidDel="00000000" w:rsidP="00000000" w:rsidRDefault="00000000" w:rsidRPr="00000000" w14:paraId="0000043B">
            <w:pPr>
              <w:widowControl w:val="0"/>
              <w:spacing w:after="0" w:line="240" w:lineRule="auto"/>
              <w:ind w:left="0" w:firstLine="0"/>
              <w:jc w:val="left"/>
              <w:rPr>
                <w:sz w:val="18"/>
                <w:szCs w:val="18"/>
              </w:rPr>
            </w:pPr>
            <w:r w:rsidDel="00000000" w:rsidR="00000000" w:rsidRPr="00000000">
              <w:rPr>
                <w:sz w:val="18"/>
                <w:szCs w:val="18"/>
                <w:rtl w:val="0"/>
              </w:rPr>
              <w:t xml:space="preserve">Tanımlı süreçler doğrultusunda; Birimin genelinde, tasarımı ve onayı gerçekleşen programlar, programların amaç ve öğrenme çıktılarına uygun olarak yürütülmektedir. </w:t>
            </w:r>
          </w:p>
        </w:tc>
        <w:tc>
          <w:tcPr>
            <w:tcMar>
              <w:top w:w="100.0" w:type="dxa"/>
              <w:left w:w="100.0" w:type="dxa"/>
              <w:bottom w:w="100.0" w:type="dxa"/>
              <w:right w:w="100.0" w:type="dxa"/>
            </w:tcMar>
          </w:tcPr>
          <w:p w:rsidR="00000000" w:rsidDel="00000000" w:rsidP="00000000" w:rsidRDefault="00000000" w:rsidRPr="00000000" w14:paraId="0000043C">
            <w:pPr>
              <w:widowControl w:val="0"/>
              <w:spacing w:after="0" w:line="240" w:lineRule="auto"/>
              <w:ind w:left="0" w:firstLine="0"/>
              <w:jc w:val="left"/>
              <w:rPr>
                <w:sz w:val="18"/>
                <w:szCs w:val="18"/>
              </w:rPr>
            </w:pPr>
            <w:r w:rsidDel="00000000" w:rsidR="00000000" w:rsidRPr="00000000">
              <w:rPr>
                <w:sz w:val="18"/>
                <w:szCs w:val="18"/>
                <w:rtl w:val="0"/>
              </w:rPr>
              <w:t xml:space="preserve">Programların tasarım ve onay süreçleri sistematik olarak izlenmekte ve ilgili paydaşlarla birlikte değerlendirilerek iyileştirilmektedir</w:t>
            </w:r>
          </w:p>
        </w:tc>
        <w:tc>
          <w:tcPr>
            <w:tcMar>
              <w:top w:w="100.0" w:type="dxa"/>
              <w:left w:w="100.0" w:type="dxa"/>
              <w:bottom w:w="100.0" w:type="dxa"/>
              <w:right w:w="100.0" w:type="dxa"/>
            </w:tcMar>
          </w:tcPr>
          <w:p w:rsidR="00000000" w:rsidDel="00000000" w:rsidP="00000000" w:rsidRDefault="00000000" w:rsidRPr="00000000" w14:paraId="0000043D">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3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43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0">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1">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44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3">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444">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446">
      <w:pPr>
        <w:keepNext w:val="1"/>
        <w:keepLines w:val="1"/>
        <w:pBdr>
          <w:top w:space="0" w:sz="0" w:val="nil"/>
          <w:left w:space="0" w:sz="0" w:val="nil"/>
          <w:bottom w:space="0" w:sz="0" w:val="nil"/>
          <w:right w:space="0" w:sz="0" w:val="nil"/>
          <w:between w:space="0" w:sz="0" w:val="nil"/>
        </w:pBdr>
        <w:spacing w:after="234" w:line="240" w:lineRule="auto"/>
        <w:jc w:val="left"/>
        <w:rPr>
          <w:b w:val="1"/>
          <w:bCs w:val="1"/>
        </w:rPr>
      </w:pPr>
      <w:bookmarkStart w:colFirst="0" w:colLast="0" w:name="_heading=h.vthepf1uzr1j" w:id="22"/>
      <w:bookmarkEnd w:id="22"/>
      <w:r w:rsidDel="00000000" w:rsidR="00000000" w:rsidRPr="00000000">
        <w:rPr>
          <w:b w:val="1"/>
          <w:bCs w:val="1"/>
          <w:color w:val="000000"/>
          <w:rtl w:val="0"/>
        </w:rPr>
        <w:t xml:space="preserve">B.1.2 Programın Ders Dağılım Dengesi </w:t>
      </w:r>
      <w:r w:rsidDel="00000000" w:rsidR="00000000" w:rsidRPr="00000000">
        <w:rPr>
          <w:rtl w:val="0"/>
        </w:rPr>
      </w:r>
    </w:p>
    <w:tbl>
      <w:tblPr>
        <w:tblStyle w:val="Table3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44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44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programların müfredatlarından açılan derslerin yürütülmesinde, öğretim elemanları arasında uzmanlık alanlarıyla uyumlu bir dağılım gözetilmektedir.</w:t>
            </w:r>
            <w:r w:rsidDel="00000000" w:rsidR="00000000" w:rsidRPr="00000000">
              <w:rPr>
                <w:rtl w:val="0"/>
              </w:rPr>
            </w:r>
          </w:p>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4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44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Programların ders dağılımlarının gerçekleştirilmesinde denge gözetildiği ve uzmanlık alanları ile uyumlu dağıtım yapıldığı, öğrenci bilgi paketinde ilan edilmiş olan ders izlencelerinde yer almaktadır </w:t>
            </w:r>
            <w:hyperlink r:id="rId76">
              <w:r w:rsidDel="00000000" w:rsidR="00000000" w:rsidRPr="00000000">
                <w:rPr>
                  <w:rFonts w:ascii="Times New Roman" w:cs="Times New Roman" w:eastAsia="Times New Roman" w:hAnsi="Times New Roman"/>
                  <w:color w:val="1155cc"/>
                  <w:sz w:val="24"/>
                  <w:szCs w:val="24"/>
                  <w:u w:val="single"/>
                  <w:rtl w:val="0"/>
                </w:rPr>
                <w:t xml:space="preserve">(Bilgi_Paketi)(OD2)</w:t>
              </w:r>
            </w:hyperlink>
            <w:r w:rsidDel="00000000" w:rsidR="00000000" w:rsidRPr="00000000">
              <w:rPr>
                <w:rFonts w:ascii="Times New Roman" w:cs="Times New Roman" w:eastAsia="Times New Roman" w:hAnsi="Times New Roman"/>
                <w:sz w:val="24"/>
                <w:szCs w:val="24"/>
                <w:rtl w:val="0"/>
              </w:rPr>
              <w:t xml:space="preserve">. Ders dağılımları web sitemizde “ders programları” sayfamızda ilan edilen excell dosyasında da yer almaktadır </w:t>
            </w:r>
            <w:hyperlink r:id="rId77">
              <w:r w:rsidDel="00000000" w:rsidR="00000000" w:rsidRPr="00000000">
                <w:rPr>
                  <w:rFonts w:ascii="Times New Roman" w:cs="Times New Roman" w:eastAsia="Times New Roman" w:hAnsi="Times New Roman"/>
                  <w:color w:val="1155cc"/>
                  <w:sz w:val="24"/>
                  <w:szCs w:val="24"/>
                  <w:u w:val="single"/>
                  <w:rtl w:val="0"/>
                </w:rPr>
                <w:t xml:space="preserve">(ders_programları)(OD2)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4E">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4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45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53">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45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57">
      <w:pPr>
        <w:keepNext w:val="1"/>
        <w:keepLines w:val="1"/>
        <w:pBdr>
          <w:top w:space="0" w:sz="0" w:val="nil"/>
          <w:left w:space="0" w:sz="0" w:val="nil"/>
          <w:bottom w:space="0" w:sz="0" w:val="nil"/>
          <w:right w:space="0" w:sz="0" w:val="nil"/>
          <w:between w:space="0" w:sz="0" w:val="nil"/>
        </w:pBdr>
        <w:spacing w:after="234" w:line="240" w:lineRule="auto"/>
        <w:rPr>
          <w:color w:val="ff0000"/>
        </w:rPr>
      </w:pPr>
      <w:r w:rsidDel="00000000" w:rsidR="00000000" w:rsidRPr="00000000">
        <w:rPr>
          <w:b w:val="1"/>
          <w:bCs w:val="1"/>
          <w:i w:val="1"/>
          <w:iCs w:val="1"/>
          <w:color w:val="000000"/>
          <w:rtl w:val="0"/>
        </w:rPr>
        <w:t xml:space="preserve">Kanıtlar :</w:t>
      </w:r>
      <w:r w:rsidDel="00000000" w:rsidR="00000000" w:rsidRPr="00000000">
        <w:rPr>
          <w:rtl w:val="0"/>
        </w:rPr>
      </w:r>
    </w:p>
    <w:p w:rsidR="00000000" w:rsidDel="00000000" w:rsidP="00000000" w:rsidRDefault="00000000" w:rsidRPr="00000000" w14:paraId="00000458">
      <w:pPr>
        <w:spacing w:after="0" w:before="240" w:line="276" w:lineRule="auto"/>
        <w:ind w:left="0" w:firstLine="0"/>
        <w:rPr>
          <w:i w:val="1"/>
          <w:iCs w:val="1"/>
        </w:rPr>
      </w:pPr>
      <w:r w:rsidDel="00000000" w:rsidR="00000000" w:rsidRPr="00000000">
        <w:rPr>
          <w:rtl w:val="0"/>
        </w:rPr>
      </w:r>
    </w:p>
    <w:tbl>
      <w:tblPr>
        <w:tblStyle w:val="Table40"/>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808"/>
        <w:gridCol w:w="1310"/>
        <w:gridCol w:w="1525"/>
        <w:gridCol w:w="1310"/>
        <w:tblGridChange w:id="0">
          <w:tblGrid>
            <w:gridCol w:w="1418"/>
            <w:gridCol w:w="1559"/>
            <w:gridCol w:w="1808"/>
            <w:gridCol w:w="1310"/>
            <w:gridCol w:w="1525"/>
            <w:gridCol w:w="1310"/>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5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45A">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45F">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0">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461">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462">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463">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464">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465">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466">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7">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468">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469">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46A">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46B">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6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B.1.2. Programın Ders Dağılım Dengesi</w:t>
            </w:r>
          </w:p>
        </w:tc>
        <w:tc>
          <w:tcPr>
            <w:tcMar>
              <w:top w:w="100.0" w:type="dxa"/>
              <w:left w:w="100.0" w:type="dxa"/>
              <w:bottom w:w="100.0" w:type="dxa"/>
              <w:right w:w="100.0" w:type="dxa"/>
            </w:tcMar>
          </w:tcPr>
          <w:p w:rsidR="00000000" w:rsidDel="00000000" w:rsidP="00000000" w:rsidRDefault="00000000" w:rsidRPr="00000000" w14:paraId="0000046D">
            <w:pPr>
              <w:widowControl w:val="0"/>
              <w:spacing w:after="0" w:line="240" w:lineRule="auto"/>
              <w:ind w:left="0" w:firstLine="0"/>
              <w:jc w:val="left"/>
              <w:rPr>
                <w:sz w:val="18"/>
                <w:szCs w:val="18"/>
              </w:rPr>
            </w:pPr>
            <w:r w:rsidDel="00000000" w:rsidR="00000000" w:rsidRPr="00000000">
              <w:rPr>
                <w:sz w:val="18"/>
                <w:szCs w:val="18"/>
                <w:rtl w:val="0"/>
              </w:rPr>
              <w:t xml:space="preserve">Ders dağılımına ilişkin, ilke ve yöntemler tanımlanmamıştır </w:t>
            </w:r>
          </w:p>
        </w:tc>
        <w:tc>
          <w:tcPr>
            <w:tcMar>
              <w:top w:w="100.0" w:type="dxa"/>
              <w:left w:w="100.0" w:type="dxa"/>
              <w:bottom w:w="100.0" w:type="dxa"/>
              <w:right w:w="100.0" w:type="dxa"/>
            </w:tcMar>
          </w:tcPr>
          <w:p w:rsidR="00000000" w:rsidDel="00000000" w:rsidP="00000000" w:rsidRDefault="00000000" w:rsidRPr="00000000" w14:paraId="0000046E">
            <w:pPr>
              <w:widowControl w:val="0"/>
              <w:spacing w:after="0" w:line="240" w:lineRule="auto"/>
              <w:ind w:left="0" w:firstLine="0"/>
              <w:jc w:val="left"/>
              <w:rPr>
                <w:sz w:val="18"/>
                <w:szCs w:val="18"/>
              </w:rPr>
            </w:pPr>
            <w:r w:rsidDel="00000000" w:rsidR="00000000" w:rsidRPr="00000000">
              <w:rPr>
                <w:sz w:val="18"/>
                <w:szCs w:val="18"/>
                <w:rtl w:val="0"/>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Mar>
              <w:top w:w="100.0" w:type="dxa"/>
              <w:left w:w="100.0" w:type="dxa"/>
              <w:bottom w:w="100.0" w:type="dxa"/>
              <w:right w:w="100.0" w:type="dxa"/>
            </w:tcMar>
          </w:tcPr>
          <w:p w:rsidR="00000000" w:rsidDel="00000000" w:rsidP="00000000" w:rsidRDefault="00000000" w:rsidRPr="00000000" w14:paraId="0000046F">
            <w:pPr>
              <w:widowControl w:val="0"/>
              <w:spacing w:after="0" w:line="240" w:lineRule="auto"/>
              <w:ind w:left="0" w:firstLine="0"/>
              <w:jc w:val="left"/>
              <w:rPr>
                <w:sz w:val="18"/>
                <w:szCs w:val="18"/>
              </w:rPr>
            </w:pPr>
            <w:r w:rsidDel="00000000" w:rsidR="00000000" w:rsidRPr="00000000">
              <w:rPr>
                <w:sz w:val="18"/>
                <w:szCs w:val="18"/>
                <w:rtl w:val="0"/>
              </w:rPr>
              <w:t xml:space="preserve">Programların genelinde ders bilgi paketleri, tanımlı süreçler doğrultusunda hazırlanmış ve ilan edilmiştir.  </w:t>
            </w:r>
          </w:p>
        </w:tc>
        <w:tc>
          <w:tcPr>
            <w:tcMar>
              <w:top w:w="100.0" w:type="dxa"/>
              <w:left w:w="100.0" w:type="dxa"/>
              <w:bottom w:w="100.0" w:type="dxa"/>
              <w:right w:w="100.0" w:type="dxa"/>
            </w:tcMar>
          </w:tcPr>
          <w:p w:rsidR="00000000" w:rsidDel="00000000" w:rsidP="00000000" w:rsidRDefault="00000000" w:rsidRPr="00000000" w14:paraId="00000470">
            <w:pPr>
              <w:widowControl w:val="0"/>
              <w:spacing w:after="0" w:line="240" w:lineRule="auto"/>
              <w:ind w:left="0" w:firstLine="0"/>
              <w:jc w:val="left"/>
              <w:rPr>
                <w:sz w:val="18"/>
                <w:szCs w:val="18"/>
              </w:rPr>
            </w:pPr>
            <w:r w:rsidDel="00000000" w:rsidR="00000000" w:rsidRPr="00000000">
              <w:rPr>
                <w:sz w:val="18"/>
                <w:szCs w:val="18"/>
                <w:rtl w:val="0"/>
              </w:rPr>
              <w:t xml:space="preserve">Programlarda ders dağılım dengesi izlenmekte ve iyileştirilmektedir</w:t>
            </w:r>
          </w:p>
        </w:tc>
        <w:tc>
          <w:tcPr>
            <w:tcMar>
              <w:top w:w="100.0" w:type="dxa"/>
              <w:left w:w="100.0" w:type="dxa"/>
              <w:bottom w:w="100.0" w:type="dxa"/>
              <w:right w:w="100.0" w:type="dxa"/>
            </w:tcMar>
          </w:tcPr>
          <w:p w:rsidR="00000000" w:rsidDel="00000000" w:rsidP="00000000" w:rsidRDefault="00000000" w:rsidRPr="00000000" w14:paraId="00000471">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7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47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5">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47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7">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478">
      <w:pPr>
        <w:spacing w:after="160" w:line="278.00000000000006" w:lineRule="auto"/>
        <w:ind w:left="0" w:firstLine="0"/>
        <w:rPr>
          <w:sz w:val="20"/>
          <w:szCs w:val="20"/>
        </w:rPr>
      </w:pPr>
      <w:bookmarkStart w:colFirst="0" w:colLast="0" w:name="_heading=h.9w131rgqzpuf" w:id="23"/>
      <w:bookmarkEnd w:id="23"/>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479">
      <w:pPr>
        <w:keepNext w:val="1"/>
        <w:keepLines w:val="1"/>
        <w:pBdr>
          <w:top w:space="0" w:sz="0" w:val="nil"/>
          <w:left w:space="0" w:sz="0" w:val="nil"/>
          <w:bottom w:space="0" w:sz="0" w:val="nil"/>
          <w:right w:space="0" w:sz="0" w:val="nil"/>
          <w:between w:space="0" w:sz="0" w:val="nil"/>
        </w:pBdr>
        <w:spacing w:after="234" w:line="259" w:lineRule="auto"/>
        <w:jc w:val="left"/>
        <w:rPr>
          <w:b w:val="1"/>
          <w:bCs w:val="1"/>
          <w:color w:val="000000"/>
        </w:rPr>
      </w:pPr>
      <w:bookmarkStart w:colFirst="0" w:colLast="0" w:name="_heading=h.1baon6m" w:id="24"/>
      <w:bookmarkEnd w:id="24"/>
      <w:r w:rsidDel="00000000" w:rsidR="00000000" w:rsidRPr="00000000">
        <w:rPr>
          <w:b w:val="1"/>
          <w:bCs w:val="1"/>
          <w:color w:val="000000"/>
          <w:rtl w:val="0"/>
        </w:rPr>
        <w:t xml:space="preserve">B.1.3. Ders Kazanımlarının Program Çıktılarıyla Uyumu</w:t>
      </w:r>
    </w:p>
    <w:tbl>
      <w:tblPr>
        <w:tblStyle w:val="Table4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47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47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bologna bilgi paketinde yer alan programların ders izlencelerinin iyileştirilmesi ve eksiklerinin giderilmesi, ders kazanımları ile program çıktıları arasındaki uyumun iyileştirilmesi çalışmalarının hızlandırılmasına 15.09.2025 tarihli akademik kurul toplantısında karar alındı </w:t>
            </w:r>
            <w:hyperlink r:id="rId78">
              <w:r w:rsidDel="00000000" w:rsidR="00000000" w:rsidRPr="00000000">
                <w:rPr>
                  <w:rFonts w:ascii="Times New Roman" w:cs="Times New Roman" w:eastAsia="Times New Roman" w:hAnsi="Times New Roman"/>
                  <w:b w:val="0"/>
                  <w:bCs w:val="0"/>
                  <w:color w:val="1155cc"/>
                  <w:sz w:val="24"/>
                  <w:szCs w:val="24"/>
                  <w:u w:val="single"/>
                  <w:rtl w:val="0"/>
                </w:rPr>
                <w:t xml:space="preserve">(Toplantı)(OD2)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7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47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Alınan karar doğrultusunda, ders program yeterlilikleri ilişkisi matrisleri güncellenmiş olup, öğrenci bilgi paketinde birimde yer alan programların ilgili sayfalarında yer almaktadır. Bilgi paketinde tüm programlara dair program çıktıları ve ders kazanımlarının ilişkilendirilmesi matrisi tablosu yer almaktadır [</w:t>
            </w:r>
            <w:r w:rsidDel="00000000" w:rsidR="00000000" w:rsidRPr="00000000">
              <w:rPr>
                <w:rFonts w:ascii="Times New Roman" w:cs="Times New Roman" w:eastAsia="Times New Roman" w:hAnsi="Times New Roman"/>
                <w:sz w:val="24"/>
                <w:szCs w:val="24"/>
                <w:highlight w:val="white"/>
                <w:rtl w:val="0"/>
              </w:rPr>
              <w:t xml:space="preserve">1_</w:t>
            </w:r>
            <w:r w:rsidDel="00000000" w:rsidR="00000000" w:rsidRPr="00000000">
              <w:rPr>
                <w:rFonts w:ascii="Times New Roman" w:cs="Times New Roman" w:eastAsia="Times New Roman" w:hAnsi="Times New Roman"/>
                <w:sz w:val="24"/>
                <w:szCs w:val="24"/>
                <w:rtl w:val="0"/>
              </w:rPr>
              <w:t xml:space="preserve">B.1.3](OD3).</w:t>
            </w:r>
          </w:p>
          <w:p w:rsidR="00000000" w:rsidDel="00000000" w:rsidP="00000000" w:rsidRDefault="00000000" w:rsidRPr="00000000" w14:paraId="0000048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48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8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48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A">
      <w:pPr>
        <w:keepNext w:val="1"/>
        <w:keepLines w:val="1"/>
        <w:pBdr>
          <w:top w:space="0" w:sz="0" w:val="nil"/>
          <w:left w:space="0" w:sz="0" w:val="nil"/>
          <w:bottom w:space="0" w:sz="0" w:val="nil"/>
          <w:right w:space="0" w:sz="0" w:val="nil"/>
          <w:between w:space="0" w:sz="0" w:val="nil"/>
        </w:pBdr>
        <w:spacing w:after="234" w:line="240" w:lineRule="auto"/>
        <w:rPr>
          <w:b w:val="1"/>
          <w:bCs w:val="1"/>
          <w:i w:val="1"/>
          <w:iCs w:val="1"/>
        </w:rPr>
      </w:pPr>
      <w:r w:rsidDel="00000000" w:rsidR="00000000" w:rsidRPr="00000000">
        <w:rPr>
          <w:b w:val="1"/>
          <w:bCs w:val="1"/>
          <w:i w:val="1"/>
          <w:iCs w:val="1"/>
          <w:color w:val="000000"/>
          <w:rtl w:val="0"/>
        </w:rPr>
        <w:t xml:space="preserve">Kanıtlar:</w:t>
      </w:r>
      <w:r w:rsidDel="00000000" w:rsidR="00000000" w:rsidRPr="00000000">
        <w:rPr>
          <w:rtl w:val="0"/>
        </w:rPr>
        <w:t xml:space="preserve">(3)B.1.3.1_Tüm_Programlara_Ait-“Ders_kazanımları_program</w:t>
      </w:r>
      <w:r w:rsidDel="00000000" w:rsidR="00000000" w:rsidRPr="00000000">
        <w:rPr>
          <w:i w:val="1"/>
          <w:iCs w:val="1"/>
          <w:rtl w:val="0"/>
        </w:rPr>
        <w:t xml:space="preserve">_</w:t>
      </w:r>
      <w:r w:rsidDel="00000000" w:rsidR="00000000" w:rsidRPr="00000000">
        <w:rPr>
          <w:rtl w:val="0"/>
        </w:rPr>
        <w:t xml:space="preserve">çıktıları”_matrisleri</w:t>
      </w:r>
      <w:r w:rsidDel="00000000" w:rsidR="00000000" w:rsidRPr="00000000">
        <w:rPr>
          <w:rtl w:val="0"/>
        </w:rPr>
      </w:r>
    </w:p>
    <w:tbl>
      <w:tblPr>
        <w:tblStyle w:val="Table4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469"/>
        <w:gridCol w:w="1666"/>
        <w:gridCol w:w="1452"/>
        <w:gridCol w:w="1559"/>
        <w:gridCol w:w="1276"/>
        <w:tblGridChange w:id="0">
          <w:tblGrid>
            <w:gridCol w:w="1650"/>
            <w:gridCol w:w="1469"/>
            <w:gridCol w:w="1666"/>
            <w:gridCol w:w="1452"/>
            <w:gridCol w:w="1559"/>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8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48C">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49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9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49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49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49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49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49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49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9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49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49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49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49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9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B.1.3. Ders Kazanımlarının Program Çıktılarıyla Uyumu </w:t>
            </w:r>
          </w:p>
        </w:tc>
        <w:tc>
          <w:tcPr>
            <w:tcMar>
              <w:top w:w="100.0" w:type="dxa"/>
              <w:left w:w="100.0" w:type="dxa"/>
              <w:bottom w:w="100.0" w:type="dxa"/>
              <w:right w:w="100.0" w:type="dxa"/>
            </w:tcMar>
          </w:tcPr>
          <w:p w:rsidR="00000000" w:rsidDel="00000000" w:rsidP="00000000" w:rsidRDefault="00000000" w:rsidRPr="00000000" w14:paraId="0000049F">
            <w:pPr>
              <w:widowControl w:val="0"/>
              <w:spacing w:after="0" w:line="240" w:lineRule="auto"/>
              <w:ind w:left="0" w:firstLine="0"/>
              <w:jc w:val="left"/>
              <w:rPr>
                <w:sz w:val="18"/>
                <w:szCs w:val="18"/>
              </w:rPr>
            </w:pPr>
            <w:r w:rsidDel="00000000" w:rsidR="00000000" w:rsidRPr="00000000">
              <w:rPr>
                <w:sz w:val="18"/>
                <w:szCs w:val="18"/>
                <w:rtl w:val="0"/>
              </w:rPr>
              <w:t xml:space="preserve">Ders kazanımları program çıktıları ile eşleştirilmemiştir</w:t>
            </w:r>
          </w:p>
        </w:tc>
        <w:tc>
          <w:tcPr>
            <w:tcMar>
              <w:top w:w="100.0" w:type="dxa"/>
              <w:left w:w="100.0" w:type="dxa"/>
              <w:bottom w:w="100.0" w:type="dxa"/>
              <w:right w:w="100.0" w:type="dxa"/>
            </w:tcMar>
          </w:tcPr>
          <w:p w:rsidR="00000000" w:rsidDel="00000000" w:rsidP="00000000" w:rsidRDefault="00000000" w:rsidRPr="00000000" w14:paraId="000004A0">
            <w:pPr>
              <w:widowControl w:val="0"/>
              <w:spacing w:after="0" w:line="240" w:lineRule="auto"/>
              <w:ind w:left="0" w:firstLine="0"/>
              <w:jc w:val="left"/>
              <w:rPr>
                <w:sz w:val="18"/>
                <w:szCs w:val="18"/>
              </w:rPr>
            </w:pPr>
            <w:r w:rsidDel="00000000" w:rsidR="00000000" w:rsidRPr="00000000">
              <w:rPr>
                <w:sz w:val="18"/>
                <w:szCs w:val="18"/>
                <w:rtl w:val="0"/>
              </w:rPr>
              <w:t xml:space="preserve">Ders kazanımlarının oluşturulması ve program çıktılarıyla uyumlu hale getirilmesine ilişkin ilke, yöntem ve sınıflamaları içeren tanımlı süreçler bulunmaktadır. </w:t>
            </w:r>
          </w:p>
        </w:tc>
        <w:tc>
          <w:tcPr>
            <w:tcMar>
              <w:top w:w="100.0" w:type="dxa"/>
              <w:left w:w="100.0" w:type="dxa"/>
              <w:bottom w:w="100.0" w:type="dxa"/>
              <w:right w:w="100.0" w:type="dxa"/>
            </w:tcMar>
          </w:tcPr>
          <w:p w:rsidR="00000000" w:rsidDel="00000000" w:rsidP="00000000" w:rsidRDefault="00000000" w:rsidRPr="00000000" w14:paraId="000004A1">
            <w:pPr>
              <w:widowControl w:val="0"/>
              <w:spacing w:after="0" w:line="240" w:lineRule="auto"/>
              <w:ind w:left="0" w:firstLine="0"/>
              <w:jc w:val="left"/>
              <w:rPr>
                <w:sz w:val="18"/>
                <w:szCs w:val="18"/>
              </w:rPr>
            </w:pPr>
            <w:r w:rsidDel="00000000" w:rsidR="00000000" w:rsidRPr="00000000">
              <w:rPr>
                <w:sz w:val="18"/>
                <w:szCs w:val="18"/>
                <w:rtl w:val="0"/>
              </w:rPr>
              <w:t xml:space="preserve">Ders kazanımları programların genelinde program çıktılarıyla uyumlandırılmıştır ve ders bilgi paketleri ile paylaşılmaktadır</w:t>
            </w:r>
          </w:p>
        </w:tc>
        <w:tc>
          <w:tcPr>
            <w:tcMar>
              <w:top w:w="100.0" w:type="dxa"/>
              <w:left w:w="100.0" w:type="dxa"/>
              <w:bottom w:w="100.0" w:type="dxa"/>
              <w:right w:w="100.0" w:type="dxa"/>
            </w:tcMar>
          </w:tcPr>
          <w:p w:rsidR="00000000" w:rsidDel="00000000" w:rsidP="00000000" w:rsidRDefault="00000000" w:rsidRPr="00000000" w14:paraId="000004A2">
            <w:pPr>
              <w:widowControl w:val="0"/>
              <w:spacing w:after="0" w:line="240" w:lineRule="auto"/>
              <w:ind w:left="0" w:firstLine="0"/>
              <w:jc w:val="left"/>
              <w:rPr>
                <w:sz w:val="18"/>
                <w:szCs w:val="18"/>
              </w:rPr>
            </w:pPr>
            <w:r w:rsidDel="00000000" w:rsidR="00000000" w:rsidRPr="00000000">
              <w:rPr>
                <w:sz w:val="18"/>
                <w:szCs w:val="18"/>
                <w:rtl w:val="0"/>
              </w:rPr>
              <w:t xml:space="preserve">Ders kazanımlarının program çıktılarıyla uyumu izlenmekte ve iyileştirilmektedir. </w:t>
            </w:r>
          </w:p>
        </w:tc>
        <w:tc>
          <w:tcPr>
            <w:tcMar>
              <w:top w:w="100.0" w:type="dxa"/>
              <w:left w:w="100.0" w:type="dxa"/>
              <w:bottom w:w="100.0" w:type="dxa"/>
              <w:right w:w="100.0" w:type="dxa"/>
            </w:tcMar>
          </w:tcPr>
          <w:p w:rsidR="00000000" w:rsidDel="00000000" w:rsidP="00000000" w:rsidRDefault="00000000" w:rsidRPr="00000000" w14:paraId="000004A3">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A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4A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6">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4A7">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4A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4AA">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4AB">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1opuj5n" w:id="25"/>
      <w:bookmarkEnd w:id="25"/>
      <w:r w:rsidDel="00000000" w:rsidR="00000000" w:rsidRPr="00000000">
        <w:rPr>
          <w:b w:val="1"/>
          <w:bCs w:val="1"/>
          <w:color w:val="000000"/>
          <w:rtl w:val="0"/>
        </w:rPr>
        <w:t xml:space="preserve">B.1.4. Öğrenci İş Yüküne Dayalı Ders Tasarımı</w:t>
      </w:r>
      <w:r w:rsidDel="00000000" w:rsidR="00000000" w:rsidRPr="00000000">
        <w:rPr>
          <w:rtl w:val="0"/>
        </w:rPr>
      </w:r>
    </w:p>
    <w:tbl>
      <w:tblPr>
        <w:tblStyle w:val="Table4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4A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4A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derslerin öğrenci iş yüklerinin belirlenmesi ve öğrenci bilgi paketine yansıtılmasında, “Kütahya Dumlupinar Üniversitesi Öğrenci Bilgi Sistemi Ders Bilgi Paketi Formu Düzenleme ve Güncelleme Kılavuzu” baz alınmaktadır </w:t>
            </w:r>
            <w:hyperlink r:id="rId79">
              <w:r w:rsidDel="00000000" w:rsidR="00000000" w:rsidRPr="00000000">
                <w:rPr>
                  <w:rFonts w:ascii="Times New Roman" w:cs="Times New Roman" w:eastAsia="Times New Roman" w:hAnsi="Times New Roman"/>
                  <w:b w:val="0"/>
                  <w:bCs w:val="0"/>
                  <w:color w:val="1155cc"/>
                  <w:sz w:val="24"/>
                  <w:szCs w:val="24"/>
                  <w:u w:val="single"/>
                  <w:rtl w:val="0"/>
                </w:rPr>
                <w:t xml:space="preserve">(Kılavuz)(OD2)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B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4B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Birimde, bilgi paketi güncelleme süreçlerinde kaydedilen ilerlemeler neticesinde, derslerin öğrenci iş yüküne dayalı şekilde tasarlandığı öğrenci bilgi paketinde her ders için ayrı ayrı izlenebilmektedir [</w:t>
            </w: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_B.1.4](OD3).</w:t>
            </w:r>
          </w:p>
          <w:p w:rsidR="00000000" w:rsidDel="00000000" w:rsidP="00000000" w:rsidRDefault="00000000" w:rsidRPr="00000000" w14:paraId="000004B3">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B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4B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B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4B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C">
      <w:pPr>
        <w:keepNext w:val="1"/>
        <w:keepLines w:val="1"/>
        <w:pBdr>
          <w:top w:space="0" w:sz="0" w:val="nil"/>
          <w:left w:space="0" w:sz="0" w:val="nil"/>
          <w:bottom w:space="0" w:sz="0" w:val="nil"/>
          <w:right w:space="0" w:sz="0" w:val="nil"/>
          <w:between w:space="0" w:sz="0" w:val="nil"/>
        </w:pBdr>
        <w:spacing w:after="234" w:line="240" w:lineRule="auto"/>
        <w:jc w:val="left"/>
        <w:rPr>
          <w:b w:val="1"/>
          <w:bCs w:val="1"/>
          <w:i w:val="1"/>
          <w:iCs w:val="1"/>
          <w:color w:val="000000"/>
        </w:rPr>
      </w:pPr>
      <w:bookmarkStart w:colFirst="0" w:colLast="0" w:name="_heading=h.vkc03yyal9hk" w:id="26"/>
      <w:bookmarkEnd w:id="26"/>
      <w:r w:rsidDel="00000000" w:rsidR="00000000" w:rsidRPr="00000000">
        <w:rPr>
          <w:b w:val="1"/>
          <w:bCs w:val="1"/>
          <w:i w:val="1"/>
          <w:iCs w:val="1"/>
          <w:color w:val="000000"/>
          <w:rtl w:val="0"/>
        </w:rPr>
        <w:t xml:space="preserve">Kanıtlar </w:t>
      </w:r>
    </w:p>
    <w:p w:rsidR="00000000" w:rsidDel="00000000" w:rsidP="00000000" w:rsidRDefault="00000000" w:rsidRPr="00000000" w14:paraId="000004BD">
      <w:pPr>
        <w:keepNext w:val="1"/>
        <w:keepLines w:val="1"/>
        <w:pBdr>
          <w:top w:space="0" w:sz="0" w:val="nil"/>
          <w:left w:space="0" w:sz="0" w:val="nil"/>
          <w:bottom w:space="0" w:sz="0" w:val="nil"/>
          <w:right w:space="0" w:sz="0" w:val="nil"/>
          <w:between w:space="0" w:sz="0" w:val="nil"/>
        </w:pBdr>
        <w:spacing w:after="234" w:line="240" w:lineRule="auto"/>
        <w:jc w:val="left"/>
        <w:rPr>
          <w:b w:val="1"/>
          <w:bCs w:val="1"/>
          <w:i w:val="1"/>
          <w:iCs w:val="1"/>
          <w:color w:val="000000"/>
        </w:rPr>
      </w:pPr>
      <w:r w:rsidDel="00000000" w:rsidR="00000000" w:rsidRPr="00000000">
        <w:rPr>
          <w:rtl w:val="0"/>
        </w:rPr>
        <w:t xml:space="preserve">(3)B.1.4.1_Tüm_programlardan_örnekderslere_ait_bilgi_paketi/ders_izlenceleri_çıktıları</w:t>
      </w:r>
      <w:r w:rsidDel="00000000" w:rsidR="00000000" w:rsidRPr="00000000">
        <w:rPr>
          <w:rtl w:val="0"/>
        </w:rPr>
      </w:r>
    </w:p>
    <w:p w:rsidR="00000000" w:rsidDel="00000000" w:rsidP="00000000" w:rsidRDefault="00000000" w:rsidRPr="00000000" w14:paraId="000004BE">
      <w:pPr>
        <w:spacing w:after="0" w:line="240" w:lineRule="auto"/>
        <w:ind w:left="862" w:firstLine="0"/>
        <w:rPr>
          <w:i w:val="1"/>
          <w:iCs w:val="1"/>
        </w:rPr>
      </w:pPr>
      <w:r w:rsidDel="00000000" w:rsidR="00000000" w:rsidRPr="00000000">
        <w:rPr>
          <w:rtl w:val="0"/>
        </w:rPr>
      </w:r>
    </w:p>
    <w:tbl>
      <w:tblPr>
        <w:tblStyle w:val="Table44"/>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9"/>
        <w:gridCol w:w="1418"/>
        <w:gridCol w:w="1808"/>
        <w:gridCol w:w="1169"/>
        <w:gridCol w:w="1666"/>
        <w:gridCol w:w="1452"/>
        <w:tblGridChange w:id="0">
          <w:tblGrid>
            <w:gridCol w:w="1559"/>
            <w:gridCol w:w="1418"/>
            <w:gridCol w:w="1808"/>
            <w:gridCol w:w="1169"/>
            <w:gridCol w:w="1666"/>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B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4C0">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09" w:hRule="atLeast"/>
          <w:tblHeader w:val="0"/>
        </w:trPr>
        <w:tc>
          <w:tcPr>
            <w:tcMar>
              <w:top w:w="100.0" w:type="dxa"/>
              <w:left w:w="100.0" w:type="dxa"/>
              <w:bottom w:w="100.0" w:type="dxa"/>
              <w:right w:w="100.0" w:type="dxa"/>
            </w:tcMar>
          </w:tcPr>
          <w:p w:rsidR="00000000" w:rsidDel="00000000" w:rsidP="00000000" w:rsidRDefault="00000000" w:rsidRPr="00000000" w14:paraId="000004C5">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C6">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4C7">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4C8">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4C9">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4CA">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4CB">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09" w:hRule="atLeast"/>
          <w:tblHeader w:val="0"/>
        </w:trPr>
        <w:tc>
          <w:tcPr>
            <w:tcMar>
              <w:top w:w="100.0" w:type="dxa"/>
              <w:left w:w="100.0" w:type="dxa"/>
              <w:bottom w:w="100.0" w:type="dxa"/>
              <w:right w:w="100.0" w:type="dxa"/>
            </w:tcMar>
          </w:tcPr>
          <w:p w:rsidR="00000000" w:rsidDel="00000000" w:rsidP="00000000" w:rsidRDefault="00000000" w:rsidRPr="00000000" w14:paraId="000004CC">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CD">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4CE">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4CF">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4D0">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4D1">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D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B.1.4. Öğrenci İş Yüküne Dayalı Ders Tasarımı</w:t>
            </w:r>
          </w:p>
        </w:tc>
        <w:tc>
          <w:tcPr>
            <w:tcMar>
              <w:top w:w="100.0" w:type="dxa"/>
              <w:left w:w="100.0" w:type="dxa"/>
              <w:bottom w:w="100.0" w:type="dxa"/>
              <w:right w:w="100.0" w:type="dxa"/>
            </w:tcMar>
          </w:tcPr>
          <w:p w:rsidR="00000000" w:rsidDel="00000000" w:rsidP="00000000" w:rsidRDefault="00000000" w:rsidRPr="00000000" w14:paraId="000004D3">
            <w:pPr>
              <w:widowControl w:val="0"/>
              <w:spacing w:after="0" w:line="240" w:lineRule="auto"/>
              <w:ind w:left="0" w:firstLine="0"/>
              <w:jc w:val="left"/>
              <w:rPr>
                <w:sz w:val="18"/>
                <w:szCs w:val="18"/>
              </w:rPr>
            </w:pPr>
            <w:r w:rsidDel="00000000" w:rsidR="00000000" w:rsidRPr="00000000">
              <w:rPr>
                <w:sz w:val="18"/>
                <w:szCs w:val="18"/>
                <w:rtl w:val="0"/>
              </w:rPr>
              <w:t xml:space="preserve">Dersler öğrenci iş yüküne dayalı olarak tasarlanmamıştır</w:t>
            </w:r>
          </w:p>
        </w:tc>
        <w:tc>
          <w:tcPr>
            <w:tcMar>
              <w:top w:w="100.0" w:type="dxa"/>
              <w:left w:w="100.0" w:type="dxa"/>
              <w:bottom w:w="100.0" w:type="dxa"/>
              <w:right w:w="100.0" w:type="dxa"/>
            </w:tcMar>
          </w:tcPr>
          <w:p w:rsidR="00000000" w:rsidDel="00000000" w:rsidP="00000000" w:rsidRDefault="00000000" w:rsidRPr="00000000" w14:paraId="000004D4">
            <w:pPr>
              <w:widowControl w:val="0"/>
              <w:spacing w:after="0" w:line="240" w:lineRule="auto"/>
              <w:ind w:left="0" w:firstLine="0"/>
              <w:jc w:val="left"/>
              <w:rPr>
                <w:sz w:val="18"/>
                <w:szCs w:val="18"/>
              </w:rPr>
            </w:pPr>
            <w:r w:rsidDel="00000000" w:rsidR="00000000" w:rsidRPr="00000000">
              <w:rPr>
                <w:sz w:val="18"/>
                <w:szCs w:val="18"/>
                <w:rtl w:val="0"/>
              </w:rPr>
              <w:t xml:space="preserve">Öğrenci iş yükünün nasıl hesaplanacağına ilişkin staj, mesleki uygulama hareketlilik gibi boyutları içeren ilke ve yöntemlerin yer aldığı tanımlı süreçler* bulunmaktadır. </w:t>
            </w:r>
          </w:p>
        </w:tc>
        <w:tc>
          <w:tcPr>
            <w:tcMar>
              <w:top w:w="100.0" w:type="dxa"/>
              <w:left w:w="100.0" w:type="dxa"/>
              <w:bottom w:w="100.0" w:type="dxa"/>
              <w:right w:w="100.0" w:type="dxa"/>
            </w:tcMar>
          </w:tcPr>
          <w:p w:rsidR="00000000" w:rsidDel="00000000" w:rsidP="00000000" w:rsidRDefault="00000000" w:rsidRPr="00000000" w14:paraId="000004D5">
            <w:pPr>
              <w:widowControl w:val="0"/>
              <w:spacing w:after="0" w:line="240" w:lineRule="auto"/>
              <w:ind w:left="0" w:firstLine="0"/>
              <w:jc w:val="left"/>
              <w:rPr>
                <w:sz w:val="18"/>
                <w:szCs w:val="18"/>
              </w:rPr>
            </w:pPr>
            <w:r w:rsidDel="00000000" w:rsidR="00000000" w:rsidRPr="00000000">
              <w:rPr>
                <w:sz w:val="18"/>
                <w:szCs w:val="18"/>
                <w:rtl w:val="0"/>
              </w:rPr>
              <w:t xml:space="preserve">Dersler öğrenci iş yüküne uygun olarak tasarlanmış, ilan edilmiş ve uygulamaya konulmuştur. </w:t>
            </w:r>
          </w:p>
        </w:tc>
        <w:tc>
          <w:tcPr>
            <w:tcMar>
              <w:top w:w="100.0" w:type="dxa"/>
              <w:left w:w="100.0" w:type="dxa"/>
              <w:bottom w:w="100.0" w:type="dxa"/>
              <w:right w:w="100.0" w:type="dxa"/>
            </w:tcMar>
          </w:tcPr>
          <w:p w:rsidR="00000000" w:rsidDel="00000000" w:rsidP="00000000" w:rsidRDefault="00000000" w:rsidRPr="00000000" w14:paraId="000004D6">
            <w:pPr>
              <w:widowControl w:val="0"/>
              <w:spacing w:after="0" w:line="240" w:lineRule="auto"/>
              <w:ind w:left="0" w:firstLine="0"/>
              <w:jc w:val="left"/>
              <w:rPr>
                <w:sz w:val="18"/>
                <w:szCs w:val="18"/>
              </w:rPr>
            </w:pPr>
            <w:r w:rsidDel="00000000" w:rsidR="00000000" w:rsidRPr="00000000">
              <w:rPr>
                <w:sz w:val="18"/>
                <w:szCs w:val="18"/>
                <w:rtl w:val="0"/>
              </w:rPr>
              <w:t xml:space="preserve">Programlarda öğrenci iş yükü izlenmekte ve buna göre ders tasarımı güncellenmektedir. </w:t>
            </w:r>
          </w:p>
        </w:tc>
        <w:tc>
          <w:tcPr>
            <w:tcMar>
              <w:top w:w="100.0" w:type="dxa"/>
              <w:left w:w="100.0" w:type="dxa"/>
              <w:bottom w:w="100.0" w:type="dxa"/>
              <w:right w:w="100.0" w:type="dxa"/>
            </w:tcMar>
          </w:tcPr>
          <w:p w:rsidR="00000000" w:rsidDel="00000000" w:rsidP="00000000" w:rsidRDefault="00000000" w:rsidRPr="00000000" w14:paraId="000004D7">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D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4D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A">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4D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C">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D">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4DE">
      <w:pPr>
        <w:spacing w:after="160" w:line="278.00000000000006" w:lineRule="auto"/>
        <w:ind w:left="0" w:firstLine="0"/>
        <w:rPr/>
      </w:pPr>
      <w:bookmarkStart w:colFirst="0" w:colLast="0" w:name="_heading=h.mfs2iequmvfr" w:id="27"/>
      <w:bookmarkEnd w:id="27"/>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4DF">
      <w:pPr>
        <w:keepNext w:val="1"/>
        <w:keepLines w:val="1"/>
        <w:pBdr>
          <w:top w:space="0" w:sz="0" w:val="nil"/>
          <w:left w:space="0" w:sz="0" w:val="nil"/>
          <w:bottom w:space="0" w:sz="0" w:val="nil"/>
          <w:right w:space="0" w:sz="0" w:val="nil"/>
          <w:between w:space="0" w:sz="0" w:val="nil"/>
        </w:pBdr>
        <w:spacing w:after="234" w:line="259" w:lineRule="auto"/>
        <w:jc w:val="left"/>
        <w:rPr>
          <w:b w:val="1"/>
          <w:bCs w:val="1"/>
          <w:color w:val="000000"/>
        </w:rPr>
      </w:pPr>
      <w:bookmarkStart w:colFirst="0" w:colLast="0" w:name="_heading=h.1gf8i83" w:id="28"/>
      <w:bookmarkEnd w:id="28"/>
      <w:r w:rsidDel="00000000" w:rsidR="00000000" w:rsidRPr="00000000">
        <w:rPr>
          <w:b w:val="1"/>
          <w:bCs w:val="1"/>
          <w:color w:val="000000"/>
          <w:rtl w:val="0"/>
        </w:rPr>
        <w:t xml:space="preserve">B.1.5. Programların İzlenmesi ve Güncellenmesi</w:t>
      </w:r>
    </w:p>
    <w:p w:rsidR="00000000" w:rsidDel="00000000" w:rsidP="00000000" w:rsidRDefault="00000000" w:rsidRPr="00000000" w14:paraId="000004E0">
      <w:pPr>
        <w:spacing w:after="160" w:line="278.00000000000006" w:lineRule="auto"/>
        <w:ind w:left="0" w:firstLine="0"/>
        <w:rPr>
          <w:i w:val="1"/>
          <w:iCs w:val="1"/>
          <w:color w:val="ff0000"/>
        </w:rPr>
      </w:pPr>
      <w:r w:rsidDel="00000000" w:rsidR="00000000" w:rsidRPr="00000000">
        <w:rPr>
          <w:rtl w:val="0"/>
        </w:rPr>
      </w:r>
    </w:p>
    <w:tbl>
      <w:tblPr>
        <w:tblStyle w:val="Table4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4E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4E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Birimde,“Paydaş ve İstişare Toplantısı” düzenlenmiş, bu kapsamda ilçemizin kurum amirleri, esnaf odaları temsilcileri, yurt temsilcileri ve sivil toplum kuruluşları temsilcileri gibi dış paydaşlarımız misafir edilmiştir. İlgili toplantıda mevcut programların durumu ve gelecekte meslek yüksekokulumuzda açılması durumunda ilçeye değer katabilecek programların neler olabileceği konusunda istişare edilmiştir  </w:t>
            </w:r>
            <w:hyperlink r:id="rId80">
              <w:r w:rsidDel="00000000" w:rsidR="00000000" w:rsidRPr="00000000">
                <w:rPr>
                  <w:rFonts w:ascii="Times New Roman" w:cs="Times New Roman" w:eastAsia="Times New Roman" w:hAnsi="Times New Roman"/>
                  <w:b w:val="0"/>
                  <w:bCs w:val="0"/>
                  <w:color w:val="1155cc"/>
                  <w:sz w:val="24"/>
                  <w:szCs w:val="24"/>
                  <w:u w:val="single"/>
                  <w:rtl w:val="0"/>
                </w:rPr>
                <w:t xml:space="preserve">(Paydaş_Toplantısı)(OD2)</w:t>
              </w:r>
            </w:hyperlink>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tl w:val="0"/>
              </w:rPr>
            </w:r>
          </w:p>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4E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4E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E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4E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tl w:val="0"/>
              </w:rPr>
            </w:r>
          </w:p>
        </w:tc>
      </w:tr>
      <w:tr>
        <w:trPr>
          <w:cantSplit w:val="0"/>
          <w:trHeight w:val="521" w:hRule="atLeast"/>
          <w:tblHeader w:val="0"/>
        </w:trPr>
        <w:tc>
          <w:tcPr/>
          <w:p w:rsidR="00000000" w:rsidDel="00000000" w:rsidP="00000000" w:rsidRDefault="00000000" w:rsidRPr="00000000" w14:paraId="000004E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4E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4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0">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w:t>
      </w:r>
      <w:r w:rsidDel="00000000" w:rsidR="00000000" w:rsidRPr="00000000">
        <w:rPr>
          <w:rtl w:val="0"/>
        </w:rPr>
        <w:t xml:space="preserve"> </w:t>
      </w:r>
    </w:p>
    <w:p w:rsidR="00000000" w:rsidDel="00000000" w:rsidP="00000000" w:rsidRDefault="00000000" w:rsidRPr="00000000" w14:paraId="000004F2">
      <w:pPr>
        <w:spacing w:after="0" w:before="240" w:line="276" w:lineRule="auto"/>
        <w:ind w:left="0" w:firstLine="0"/>
        <w:rPr>
          <w:i w:val="1"/>
          <w:iCs w:val="1"/>
        </w:rPr>
      </w:pPr>
      <w:r w:rsidDel="00000000" w:rsidR="00000000" w:rsidRPr="00000000">
        <w:rPr>
          <w:rtl w:val="0"/>
        </w:rPr>
      </w:r>
    </w:p>
    <w:tbl>
      <w:tblPr>
        <w:tblStyle w:val="Table46"/>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701"/>
        <w:gridCol w:w="1417"/>
        <w:gridCol w:w="1560"/>
        <w:gridCol w:w="1417"/>
        <w:tblGridChange w:id="0">
          <w:tblGrid>
            <w:gridCol w:w="1418"/>
            <w:gridCol w:w="1559"/>
            <w:gridCol w:w="1701"/>
            <w:gridCol w:w="1417"/>
            <w:gridCol w:w="1560"/>
            <w:gridCol w:w="14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F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4F4">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 </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4F9">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FA">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4FB">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4FC">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4FD">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4FE">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4FF">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500">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01">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502">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503">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504">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505">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06">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B.1.5. Programların İzlenmesi ve Güncellenmesi</w:t>
            </w:r>
          </w:p>
        </w:tc>
        <w:tc>
          <w:tcPr>
            <w:tcMar>
              <w:top w:w="100.0" w:type="dxa"/>
              <w:left w:w="100.0" w:type="dxa"/>
              <w:bottom w:w="100.0" w:type="dxa"/>
              <w:right w:w="100.0" w:type="dxa"/>
            </w:tcMar>
          </w:tcPr>
          <w:p w:rsidR="00000000" w:rsidDel="00000000" w:rsidP="00000000" w:rsidRDefault="00000000" w:rsidRPr="00000000" w14:paraId="00000507">
            <w:pPr>
              <w:widowControl w:val="0"/>
              <w:spacing w:after="0" w:line="240" w:lineRule="auto"/>
              <w:ind w:left="0" w:firstLine="0"/>
              <w:jc w:val="left"/>
              <w:rPr>
                <w:sz w:val="18"/>
                <w:szCs w:val="18"/>
              </w:rPr>
            </w:pPr>
            <w:r w:rsidDel="00000000" w:rsidR="00000000" w:rsidRPr="00000000">
              <w:rPr>
                <w:sz w:val="18"/>
                <w:szCs w:val="18"/>
                <w:rtl w:val="0"/>
              </w:rPr>
              <w:t xml:space="preserve">Program çıktılarının izlenmesine ve güncellenmesine ilişkin mekanizma bulunmamaktadır</w:t>
            </w:r>
          </w:p>
        </w:tc>
        <w:tc>
          <w:tcPr>
            <w:tcMar>
              <w:top w:w="100.0" w:type="dxa"/>
              <w:left w:w="100.0" w:type="dxa"/>
              <w:bottom w:w="100.0" w:type="dxa"/>
              <w:right w:w="100.0" w:type="dxa"/>
            </w:tcMar>
          </w:tcPr>
          <w:p w:rsidR="00000000" w:rsidDel="00000000" w:rsidP="00000000" w:rsidRDefault="00000000" w:rsidRPr="00000000" w14:paraId="00000508">
            <w:pPr>
              <w:widowControl w:val="0"/>
              <w:spacing w:after="0" w:line="240" w:lineRule="auto"/>
              <w:ind w:left="0" w:firstLine="0"/>
              <w:jc w:val="left"/>
              <w:rPr>
                <w:sz w:val="18"/>
                <w:szCs w:val="18"/>
              </w:rPr>
            </w:pPr>
            <w:r w:rsidDel="00000000" w:rsidR="00000000" w:rsidRPr="00000000">
              <w:rPr>
                <w:sz w:val="18"/>
                <w:szCs w:val="18"/>
                <w:rtl w:val="0"/>
              </w:rPr>
              <w:t xml:space="preserve">Program çıktılarının izlenmesine ve güncellenmesine ilişkin periyot, ilke, kural ve göstergeler oluşturulmuştur.</w:t>
            </w:r>
          </w:p>
        </w:tc>
        <w:tc>
          <w:tcPr>
            <w:tcMar>
              <w:top w:w="100.0" w:type="dxa"/>
              <w:left w:w="100.0" w:type="dxa"/>
              <w:bottom w:w="100.0" w:type="dxa"/>
              <w:right w:w="100.0" w:type="dxa"/>
            </w:tcMar>
          </w:tcPr>
          <w:p w:rsidR="00000000" w:rsidDel="00000000" w:rsidP="00000000" w:rsidRDefault="00000000" w:rsidRPr="00000000" w14:paraId="00000509">
            <w:pPr>
              <w:widowControl w:val="0"/>
              <w:spacing w:after="0" w:line="240" w:lineRule="auto"/>
              <w:ind w:left="0" w:firstLine="0"/>
              <w:jc w:val="left"/>
              <w:rPr>
                <w:sz w:val="18"/>
                <w:szCs w:val="18"/>
              </w:rPr>
            </w:pPr>
            <w:r w:rsidDel="00000000" w:rsidR="00000000" w:rsidRPr="00000000">
              <w:rPr>
                <w:sz w:val="18"/>
                <w:szCs w:val="18"/>
                <w:rtl w:val="0"/>
              </w:rPr>
              <w:t xml:space="preserve">Programların genelinde program çıktılarının izlenmesine ve güncellenmesine ilişkin mekanizmalar işletilmektedir</w:t>
            </w:r>
          </w:p>
        </w:tc>
        <w:tc>
          <w:tcPr>
            <w:tcMar>
              <w:top w:w="100.0" w:type="dxa"/>
              <w:left w:w="100.0" w:type="dxa"/>
              <w:bottom w:w="100.0" w:type="dxa"/>
              <w:right w:w="100.0" w:type="dxa"/>
            </w:tcMar>
          </w:tcPr>
          <w:p w:rsidR="00000000" w:rsidDel="00000000" w:rsidP="00000000" w:rsidRDefault="00000000" w:rsidRPr="00000000" w14:paraId="0000050A">
            <w:pPr>
              <w:widowControl w:val="0"/>
              <w:spacing w:after="0" w:line="240" w:lineRule="auto"/>
              <w:ind w:left="0" w:firstLine="0"/>
              <w:jc w:val="left"/>
              <w:rPr>
                <w:sz w:val="18"/>
                <w:szCs w:val="18"/>
              </w:rPr>
            </w:pPr>
            <w:r w:rsidDel="00000000" w:rsidR="00000000" w:rsidRPr="00000000">
              <w:rPr>
                <w:sz w:val="18"/>
                <w:szCs w:val="18"/>
                <w:rtl w:val="0"/>
              </w:rPr>
              <w:t xml:space="preserve">Program çıktıları bu mekanizmalar ile izlenmekte ve ilgili paydaşların görüşleri de alınarak güncellenmektedir</w:t>
            </w:r>
          </w:p>
        </w:tc>
        <w:tc>
          <w:tcPr>
            <w:tcMar>
              <w:top w:w="100.0" w:type="dxa"/>
              <w:left w:w="100.0" w:type="dxa"/>
              <w:bottom w:w="100.0" w:type="dxa"/>
              <w:right w:w="100.0" w:type="dxa"/>
            </w:tcMar>
          </w:tcPr>
          <w:p w:rsidR="00000000" w:rsidDel="00000000" w:rsidP="00000000" w:rsidRDefault="00000000" w:rsidRPr="00000000" w14:paraId="0000050B">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0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50D">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0E">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50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10">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11">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512">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513">
      <w:pPr>
        <w:keepNext w:val="1"/>
        <w:keepLines w:val="1"/>
        <w:pBdr>
          <w:top w:space="0" w:sz="0" w:val="nil"/>
          <w:left w:space="0" w:sz="0" w:val="nil"/>
          <w:bottom w:space="0" w:sz="0" w:val="nil"/>
          <w:right w:space="0" w:sz="0" w:val="nil"/>
          <w:between w:space="0" w:sz="0" w:val="nil"/>
        </w:pBdr>
        <w:spacing w:after="234" w:line="259" w:lineRule="auto"/>
        <w:jc w:val="left"/>
        <w:rPr>
          <w:b w:val="1"/>
          <w:bCs w:val="1"/>
        </w:rPr>
      </w:pPr>
      <w:bookmarkStart w:colFirst="0" w:colLast="0" w:name="_heading=h.40ew0vw" w:id="29"/>
      <w:bookmarkEnd w:id="29"/>
      <w:r w:rsidDel="00000000" w:rsidR="00000000" w:rsidRPr="00000000">
        <w:rPr>
          <w:b w:val="1"/>
          <w:bCs w:val="1"/>
          <w:color w:val="000000"/>
          <w:rtl w:val="0"/>
        </w:rPr>
        <w:t xml:space="preserve">B.1.6. Eğitim ve Öğretim Süreçlerinin Yönetimi</w:t>
      </w:r>
      <w:r w:rsidDel="00000000" w:rsidR="00000000" w:rsidRPr="00000000">
        <w:rPr>
          <w:rtl w:val="0"/>
        </w:rPr>
      </w:r>
    </w:p>
    <w:tbl>
      <w:tblPr>
        <w:tblStyle w:val="Table47"/>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51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51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Birimde, ders programlarının yapılması, sınav programlarının yapılması, ders muafiyet ve intibak işlemlerinin yapılması, ders ve sınav görevlendirmeleri süreçleri, iç kontrol prosedürlerinden  kapsamında “öğrenci işler iş akış süreçleri” şemasına uygun olarak gerçekleştirilmektedir </w:t>
            </w:r>
            <w:hyperlink r:id="rId81">
              <w:r w:rsidDel="00000000" w:rsidR="00000000" w:rsidRPr="00000000">
                <w:rPr>
                  <w:rFonts w:ascii="Times New Roman" w:cs="Times New Roman" w:eastAsia="Times New Roman" w:hAnsi="Times New Roman"/>
                  <w:b w:val="0"/>
                  <w:bCs w:val="0"/>
                  <w:color w:val="1155cc"/>
                  <w:sz w:val="24"/>
                  <w:szCs w:val="24"/>
                  <w:u w:val="single"/>
                  <w:rtl w:val="0"/>
                </w:rPr>
                <w:t xml:space="preserve">(Öğrenci_İşleri_İş_Akış_Süreçleri)(OD2)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1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51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 web sitesinde, sınav takvimi ders programları öğrencilerle paylaşılmaktadır </w:t>
            </w:r>
            <w:hyperlink r:id="rId82">
              <w:r w:rsidDel="00000000" w:rsidR="00000000" w:rsidRPr="00000000">
                <w:rPr>
                  <w:rFonts w:ascii="Times New Roman" w:cs="Times New Roman" w:eastAsia="Times New Roman" w:hAnsi="Times New Roman"/>
                  <w:color w:val="1155cc"/>
                  <w:sz w:val="24"/>
                  <w:szCs w:val="24"/>
                  <w:u w:val="single"/>
                  <w:rtl w:val="0"/>
                </w:rPr>
                <w:t xml:space="preserve">(Ders_Programı)(OD3)</w:t>
              </w:r>
            </w:hyperlink>
            <w:r w:rsidDel="00000000" w:rsidR="00000000" w:rsidRPr="00000000">
              <w:rPr>
                <w:rFonts w:ascii="Times New Roman" w:cs="Times New Roman" w:eastAsia="Times New Roman" w:hAnsi="Times New Roman"/>
                <w:sz w:val="24"/>
                <w:szCs w:val="24"/>
                <w:rtl w:val="0"/>
              </w:rPr>
              <w:t xml:space="preserve">, </w:t>
            </w:r>
            <w:hyperlink r:id="rId83">
              <w:r w:rsidDel="00000000" w:rsidR="00000000" w:rsidRPr="00000000">
                <w:rPr>
                  <w:rFonts w:ascii="Times New Roman" w:cs="Times New Roman" w:eastAsia="Times New Roman" w:hAnsi="Times New Roman"/>
                  <w:color w:val="1155cc"/>
                  <w:sz w:val="24"/>
                  <w:szCs w:val="24"/>
                  <w:u w:val="single"/>
                  <w:rtl w:val="0"/>
                </w:rPr>
                <w:t xml:space="preserve">(Sınav_Takvimi)(OD3)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1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51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51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2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52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4">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p w:rsidR="00000000" w:rsidDel="00000000" w:rsidP="00000000" w:rsidRDefault="00000000" w:rsidRPr="00000000" w14:paraId="00000525">
      <w:pPr>
        <w:spacing w:after="0" w:before="240" w:line="276" w:lineRule="auto"/>
        <w:ind w:left="862" w:firstLine="0"/>
        <w:rPr>
          <w:i w:val="1"/>
          <w:iCs w:val="1"/>
        </w:rPr>
      </w:pPr>
      <w:r w:rsidDel="00000000" w:rsidR="00000000" w:rsidRPr="00000000">
        <w:rPr>
          <w:rtl w:val="0"/>
        </w:rPr>
      </w:r>
    </w:p>
    <w:tbl>
      <w:tblPr>
        <w:tblStyle w:val="Table48"/>
        <w:tblW w:w="911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30"/>
        <w:gridCol w:w="1530"/>
        <w:gridCol w:w="1530"/>
        <w:gridCol w:w="1380"/>
        <w:gridCol w:w="1492"/>
        <w:tblGridChange w:id="0">
          <w:tblGrid>
            <w:gridCol w:w="1650"/>
            <w:gridCol w:w="1530"/>
            <w:gridCol w:w="1530"/>
            <w:gridCol w:w="1530"/>
            <w:gridCol w:w="1380"/>
            <w:gridCol w:w="149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526">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527">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216" w:hRule="atLeast"/>
          <w:tblHeader w:val="0"/>
        </w:trPr>
        <w:tc>
          <w:tcPr>
            <w:tcMar>
              <w:top w:w="100.0" w:type="dxa"/>
              <w:left w:w="100.0" w:type="dxa"/>
              <w:bottom w:w="100.0" w:type="dxa"/>
              <w:right w:w="100.0" w:type="dxa"/>
            </w:tcMar>
          </w:tcPr>
          <w:p w:rsidR="00000000" w:rsidDel="00000000" w:rsidP="00000000" w:rsidRDefault="00000000" w:rsidRPr="00000000" w14:paraId="0000052C">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2D">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52E">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52F">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530">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531">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532">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216" w:hRule="atLeast"/>
          <w:tblHeader w:val="0"/>
        </w:trPr>
        <w:tc>
          <w:tcPr>
            <w:tcMar>
              <w:top w:w="100.0" w:type="dxa"/>
              <w:left w:w="100.0" w:type="dxa"/>
              <w:bottom w:w="100.0" w:type="dxa"/>
              <w:right w:w="100.0" w:type="dxa"/>
            </w:tcMar>
          </w:tcPr>
          <w:p w:rsidR="00000000" w:rsidDel="00000000" w:rsidP="00000000" w:rsidRDefault="00000000" w:rsidRPr="00000000" w14:paraId="00000533">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34">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535">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536">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537">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538">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3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B.1.6. Eğitim ve Öğretim Süreçlerinin Yönetimi</w:t>
            </w:r>
          </w:p>
        </w:tc>
        <w:tc>
          <w:tcPr>
            <w:tcMar>
              <w:top w:w="100.0" w:type="dxa"/>
              <w:left w:w="100.0" w:type="dxa"/>
              <w:bottom w:w="100.0" w:type="dxa"/>
              <w:right w:w="100.0" w:type="dxa"/>
            </w:tcMar>
          </w:tcPr>
          <w:p w:rsidR="00000000" w:rsidDel="00000000" w:rsidP="00000000" w:rsidRDefault="00000000" w:rsidRPr="00000000" w14:paraId="0000053A">
            <w:pPr>
              <w:widowControl w:val="0"/>
              <w:spacing w:after="0" w:line="240" w:lineRule="auto"/>
              <w:ind w:left="0" w:firstLine="0"/>
              <w:jc w:val="left"/>
              <w:rPr>
                <w:sz w:val="18"/>
                <w:szCs w:val="18"/>
              </w:rPr>
            </w:pPr>
            <w:r w:rsidDel="00000000" w:rsidR="00000000" w:rsidRPr="00000000">
              <w:rPr>
                <w:sz w:val="18"/>
                <w:szCs w:val="18"/>
                <w:rtl w:val="0"/>
              </w:rPr>
              <w:t xml:space="preserve">Birimde eğitim ve öğretim süreçlerini bütüncül olarak yönetmek üzere bir sistem bulunmamaktadır.</w:t>
            </w:r>
          </w:p>
        </w:tc>
        <w:tc>
          <w:tcPr>
            <w:tcMar>
              <w:top w:w="100.0" w:type="dxa"/>
              <w:left w:w="100.0" w:type="dxa"/>
              <w:bottom w:w="100.0" w:type="dxa"/>
              <w:right w:w="100.0" w:type="dxa"/>
            </w:tcMar>
          </w:tcPr>
          <w:p w:rsidR="00000000" w:rsidDel="00000000" w:rsidP="00000000" w:rsidRDefault="00000000" w:rsidRPr="00000000" w14:paraId="0000053B">
            <w:pPr>
              <w:widowControl w:val="0"/>
              <w:spacing w:after="0" w:line="240" w:lineRule="auto"/>
              <w:ind w:left="0" w:firstLine="0"/>
              <w:jc w:val="left"/>
              <w:rPr>
                <w:sz w:val="18"/>
                <w:szCs w:val="18"/>
              </w:rPr>
            </w:pPr>
            <w:r w:rsidDel="00000000" w:rsidR="00000000" w:rsidRPr="00000000">
              <w:rPr>
                <w:sz w:val="18"/>
                <w:szCs w:val="18"/>
                <w:rtl w:val="0"/>
              </w:rPr>
              <w:t xml:space="preserve">Birimde eğitim ve öğretim süreçlerini bütüncül olarak yönetmek üzere sistem, ilke ve kurallar bulunmaktadır.</w:t>
            </w:r>
          </w:p>
        </w:tc>
        <w:tc>
          <w:tcPr>
            <w:tcMar>
              <w:top w:w="100.0" w:type="dxa"/>
              <w:left w:w="100.0" w:type="dxa"/>
              <w:bottom w:w="100.0" w:type="dxa"/>
              <w:right w:w="100.0" w:type="dxa"/>
            </w:tcMar>
          </w:tcPr>
          <w:p w:rsidR="00000000" w:rsidDel="00000000" w:rsidP="00000000" w:rsidRDefault="00000000" w:rsidRPr="00000000" w14:paraId="0000053C">
            <w:pPr>
              <w:widowControl w:val="0"/>
              <w:spacing w:after="0" w:line="240" w:lineRule="auto"/>
              <w:ind w:left="0" w:firstLine="0"/>
              <w:jc w:val="left"/>
              <w:rPr>
                <w:sz w:val="18"/>
                <w:szCs w:val="18"/>
              </w:rPr>
            </w:pPr>
            <w:r w:rsidDel="00000000" w:rsidR="00000000" w:rsidRPr="00000000">
              <w:rPr>
                <w:sz w:val="18"/>
                <w:szCs w:val="18"/>
                <w:rtl w:val="0"/>
              </w:rPr>
              <w:t xml:space="preserve">Birimin genelinde eğitim ve öğretim süreçleri belirlenmiş ilke ve kurallara uygun yönetilmektedir</w:t>
            </w:r>
          </w:p>
        </w:tc>
        <w:tc>
          <w:tcPr>
            <w:tcMar>
              <w:top w:w="100.0" w:type="dxa"/>
              <w:left w:w="100.0" w:type="dxa"/>
              <w:bottom w:w="100.0" w:type="dxa"/>
              <w:right w:w="100.0" w:type="dxa"/>
            </w:tcMar>
          </w:tcPr>
          <w:p w:rsidR="00000000" w:rsidDel="00000000" w:rsidP="00000000" w:rsidRDefault="00000000" w:rsidRPr="00000000" w14:paraId="0000053D">
            <w:pPr>
              <w:widowControl w:val="0"/>
              <w:spacing w:after="0" w:line="240" w:lineRule="auto"/>
              <w:ind w:left="0" w:firstLine="0"/>
              <w:jc w:val="left"/>
              <w:rPr>
                <w:sz w:val="18"/>
                <w:szCs w:val="18"/>
              </w:rPr>
            </w:pPr>
            <w:r w:rsidDel="00000000" w:rsidR="00000000" w:rsidRPr="00000000">
              <w:rPr>
                <w:sz w:val="18"/>
                <w:szCs w:val="18"/>
                <w:rtl w:val="0"/>
              </w:rPr>
              <w:t xml:space="preserve">Birimde eğitim ve öğretim yönetim sistemine ilişkin uygulamalar izlenmekte ve izlem sonuçlarına göre iyileştirme yapılmaktadır.</w:t>
            </w:r>
          </w:p>
        </w:tc>
        <w:tc>
          <w:tcPr>
            <w:tcMar>
              <w:top w:w="100.0" w:type="dxa"/>
              <w:left w:w="100.0" w:type="dxa"/>
              <w:bottom w:w="100.0" w:type="dxa"/>
              <w:right w:w="100.0" w:type="dxa"/>
            </w:tcMar>
          </w:tcPr>
          <w:p w:rsidR="00000000" w:rsidDel="00000000" w:rsidP="00000000" w:rsidRDefault="00000000" w:rsidRPr="00000000" w14:paraId="0000053E">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3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540">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41">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42">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54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44">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545">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546">
      <w:pPr>
        <w:spacing w:after="0" w:line="276" w:lineRule="auto"/>
        <w:ind w:left="862" w:firstLine="0"/>
        <w:rPr>
          <w:i w:val="1"/>
          <w:iCs w:val="1"/>
        </w:rPr>
      </w:pPr>
      <w:r w:rsidDel="00000000" w:rsidR="00000000" w:rsidRPr="00000000">
        <w:rPr>
          <w:rtl w:val="0"/>
        </w:rPr>
      </w:r>
    </w:p>
    <w:p w:rsidR="00000000" w:rsidDel="00000000" w:rsidP="00000000" w:rsidRDefault="00000000" w:rsidRPr="00000000" w14:paraId="00000547">
      <w:pPr>
        <w:keepNext w:val="1"/>
        <w:keepLines w:val="1"/>
        <w:pBdr>
          <w:top w:space="0" w:sz="0" w:val="nil"/>
          <w:left w:space="0" w:sz="0" w:val="nil"/>
          <w:bottom w:space="0" w:sz="0" w:val="nil"/>
          <w:right w:space="0" w:sz="0" w:val="nil"/>
          <w:between w:space="0" w:sz="0" w:val="nil"/>
        </w:pBdr>
        <w:spacing w:after="224" w:line="240" w:lineRule="auto"/>
        <w:ind w:left="137" w:firstLine="0"/>
        <w:jc w:val="left"/>
        <w:rPr>
          <w:b w:val="1"/>
          <w:bCs w:val="1"/>
          <w:color w:val="000000"/>
        </w:rPr>
      </w:pPr>
      <w:bookmarkStart w:colFirst="0" w:colLast="0" w:name="_heading=h.2szc72q" w:id="30"/>
      <w:bookmarkEnd w:id="30"/>
      <w:r w:rsidDel="00000000" w:rsidR="00000000" w:rsidRPr="00000000">
        <w:rPr>
          <w:b w:val="1"/>
          <w:bCs w:val="1"/>
          <w:color w:val="000000"/>
          <w:rtl w:val="0"/>
        </w:rPr>
        <w:t xml:space="preserve">B.2. Programların Yürütülmesi (Öğrenci Merkezli Öğrenme, Öğretme ve Değerlendirme)</w:t>
      </w:r>
    </w:p>
    <w:p w:rsidR="00000000" w:rsidDel="00000000" w:rsidP="00000000" w:rsidRDefault="00000000" w:rsidRPr="00000000" w14:paraId="00000548">
      <w:pPr>
        <w:spacing w:after="654" w:line="240" w:lineRule="auto"/>
        <w:ind w:left="137" w:right="126" w:firstLine="0"/>
        <w:rPr/>
      </w:pPr>
      <w:bookmarkStart w:colFirst="0" w:colLast="0" w:name="_heading=h.184mhaj" w:id="31"/>
      <w:bookmarkEnd w:id="31"/>
      <w:r w:rsidDel="00000000" w:rsidR="00000000" w:rsidRPr="00000000">
        <w:rPr>
          <w:rtl w:val="0"/>
        </w:rPr>
        <w:t xml:space="preserve">Birim, hedeflediği nitelikli mezun yeterliliklerine ulaşmak amacıyla öğrenci merkezli ve yetkinlik temelli öğretim, ölçme ve değerlendirme yöntemlerini uygulamaktadır. Birim, öğrenci kabulleri, diploma, derece ve diğer yeterliliklerin tanınması ve sertifikalandırılmasına yönelik açık kriterleri yayınlamıştır, önceden tanımlanmış ve ilan edilmiş kuralları tutarlı şekilde uygulamaktadır.</w:t>
      </w:r>
    </w:p>
    <w:p w:rsidR="00000000" w:rsidDel="00000000" w:rsidP="00000000" w:rsidRDefault="00000000" w:rsidRPr="00000000" w14:paraId="00000549">
      <w:pPr>
        <w:spacing w:after="654" w:line="240" w:lineRule="auto"/>
        <w:ind w:left="137" w:right="126" w:firstLine="0"/>
        <w:rPr/>
      </w:pPr>
      <w:r w:rsidDel="00000000" w:rsidR="00000000" w:rsidRPr="00000000">
        <w:rPr>
          <w:b w:val="1"/>
          <w:bCs w:val="1"/>
          <w:color w:val="000000"/>
          <w:rtl w:val="0"/>
        </w:rPr>
        <w:t xml:space="preserve">B.2.1. Öğretim Yöntem ve Teknikleri</w:t>
      </w:r>
      <w:r w:rsidDel="00000000" w:rsidR="00000000" w:rsidRPr="00000000">
        <w:rPr>
          <w:b w:val="1"/>
          <w:bCs w:val="1"/>
          <w:i w:val="1"/>
          <w:iCs w:val="1"/>
          <w:color w:val="000000"/>
          <w:rtl w:val="0"/>
        </w:rPr>
        <w:t xml:space="preserve"> </w:t>
      </w:r>
      <w:r w:rsidDel="00000000" w:rsidR="00000000" w:rsidRPr="00000000">
        <w:rPr>
          <w:rtl w:val="0"/>
        </w:rPr>
      </w:r>
    </w:p>
    <w:tbl>
      <w:tblPr>
        <w:tblStyle w:val="Table49"/>
        <w:tblW w:w="9209.0" w:type="dxa"/>
        <w:jc w:val="left"/>
        <w:tblLayout w:type="fixed"/>
        <w:tblLook w:val="06A0"/>
      </w:tblPr>
      <w:tblGrid>
        <w:gridCol w:w="2017"/>
        <w:gridCol w:w="7192"/>
        <w:tblGridChange w:id="0">
          <w:tblGrid>
            <w:gridCol w:w="2017"/>
            <w:gridCol w:w="7192"/>
          </w:tblGrid>
        </w:tblGridChange>
      </w:tblGrid>
      <w:tr>
        <w:trPr>
          <w:cantSplit w:val="0"/>
          <w:trHeight w:val="289" w:hRule="atLeast"/>
          <w:tblHeader w:val="0"/>
        </w:trPr>
        <w:tc>
          <w:tcPr/>
          <w:p w:rsidR="00000000" w:rsidDel="00000000" w:rsidP="00000000" w:rsidRDefault="00000000" w:rsidRPr="00000000" w14:paraId="0000054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54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Derslerin yürütülmesinde öğrenci merkezli öğrenme yaklaşımının esas alınması planlanmıştır. Geleneksel anlatım yönteminin yanı sıra, etkileşimli ve uygulamaya dayalı öğretim tekniklerinin yaygınlaştırılması hedeflenmiştir </w:t>
            </w:r>
            <w:hyperlink r:id="rId84">
              <w:r w:rsidDel="00000000" w:rsidR="00000000" w:rsidRPr="00000000">
                <w:rPr>
                  <w:rFonts w:ascii="Times New Roman" w:cs="Times New Roman" w:eastAsia="Times New Roman" w:hAnsi="Times New Roman"/>
                  <w:b w:val="0"/>
                  <w:bCs w:val="0"/>
                  <w:color w:val="1155cc"/>
                  <w:sz w:val="24"/>
                  <w:szCs w:val="24"/>
                  <w:u w:val="single"/>
                  <w:rtl w:val="0"/>
                </w:rPr>
                <w:t xml:space="preserve">(01.12 2025 tarihli toplantı tutanağı)(OD2)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4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54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Nüfus ve Vatandaşlık Programı öğrencileri, “Yönlendirilmiş Çalışma” ve “Kariyer Planlaması” derslerinin ortak etkinliği olarak Nüfüs ve Vatandaşlık Hizmetleri simülasyonunu Altıntaş MYO fuaye alanında gerçekleştirmişlerdir. Öğrenciler gerek yaz stajında elde ettikleri deneyimler, gerekse de mevzuat derslerinde edindikleri bilgilerle nüfus memuru rolünü üstlenmişler ve Nüfus Müdürlüğ</w:t>
            </w:r>
            <w:r w:rsidDel="00000000" w:rsidR="00000000" w:rsidRPr="00000000">
              <w:rPr>
                <w:rFonts w:ascii="Times New Roman" w:cs="Times New Roman" w:eastAsia="Times New Roman" w:hAnsi="Times New Roman"/>
                <w:sz w:val="24"/>
                <w:szCs w:val="24"/>
                <w:highlight w:val="white"/>
                <w:rtl w:val="0"/>
              </w:rPr>
              <w:t xml:space="preserve">ünde verilen hizmetleri diğer öğrencilere uygulamalı olarak göstermişlerdir. </w:t>
            </w:r>
            <w:hyperlink r:id="rId85">
              <w:r w:rsidDel="00000000" w:rsidR="00000000" w:rsidRPr="00000000">
                <w:rPr>
                  <w:rFonts w:ascii="Times New Roman" w:cs="Times New Roman" w:eastAsia="Times New Roman" w:hAnsi="Times New Roman"/>
                  <w:color w:val="1155cc"/>
                  <w:sz w:val="24"/>
                  <w:szCs w:val="24"/>
                  <w:highlight w:val="white"/>
                  <w:u w:val="single"/>
                  <w:rtl w:val="0"/>
                </w:rPr>
                <w:t xml:space="preserve">(Nüfus ve Vatandaşlık Hizmetleri Simülasyonu)(OD3)</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289" w:hRule="atLeast"/>
          <w:tblHeader w:val="0"/>
        </w:trPr>
        <w:tc>
          <w:tcPr/>
          <w:p w:rsidR="00000000" w:rsidDel="00000000" w:rsidP="00000000" w:rsidRDefault="00000000" w:rsidRPr="00000000" w14:paraId="0000055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55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5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55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9">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tbl>
      <w:tblPr>
        <w:tblStyle w:val="Table50"/>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30"/>
        <w:gridCol w:w="1530"/>
        <w:gridCol w:w="1530"/>
        <w:gridCol w:w="1380"/>
        <w:gridCol w:w="1452"/>
        <w:tblGridChange w:id="0">
          <w:tblGrid>
            <w:gridCol w:w="1650"/>
            <w:gridCol w:w="1530"/>
            <w:gridCol w:w="1530"/>
            <w:gridCol w:w="1530"/>
            <w:gridCol w:w="1380"/>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55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55B">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560">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61">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562">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563">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564">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565">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566">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5" w:hRule="atLeast"/>
          <w:tblHeader w:val="0"/>
        </w:trPr>
        <w:tc>
          <w:tcPr>
            <w:tcMar>
              <w:top w:w="100.0" w:type="dxa"/>
              <w:left w:w="100.0" w:type="dxa"/>
              <w:bottom w:w="100.0" w:type="dxa"/>
              <w:right w:w="100.0" w:type="dxa"/>
            </w:tcMar>
          </w:tcPr>
          <w:p w:rsidR="00000000" w:rsidDel="00000000" w:rsidP="00000000" w:rsidRDefault="00000000" w:rsidRPr="00000000" w14:paraId="00000567">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68">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569">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56A">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56B">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56C">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6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B.2.1. Öğretim Yöntem ve Teknikleri</w:t>
            </w:r>
          </w:p>
        </w:tc>
        <w:tc>
          <w:tcPr>
            <w:tcMar>
              <w:top w:w="100.0" w:type="dxa"/>
              <w:left w:w="100.0" w:type="dxa"/>
              <w:bottom w:w="100.0" w:type="dxa"/>
              <w:right w:w="100.0" w:type="dxa"/>
            </w:tcMar>
          </w:tcPr>
          <w:p w:rsidR="00000000" w:rsidDel="00000000" w:rsidP="00000000" w:rsidRDefault="00000000" w:rsidRPr="00000000" w14:paraId="0000056E">
            <w:pPr>
              <w:widowControl w:val="0"/>
              <w:spacing w:after="0" w:line="240" w:lineRule="auto"/>
              <w:ind w:left="0" w:firstLine="0"/>
              <w:jc w:val="left"/>
              <w:rPr>
                <w:sz w:val="18"/>
                <w:szCs w:val="18"/>
              </w:rPr>
            </w:pPr>
            <w:r w:rsidDel="00000000" w:rsidR="00000000" w:rsidRPr="00000000">
              <w:rPr>
                <w:sz w:val="18"/>
                <w:szCs w:val="18"/>
                <w:rtl w:val="0"/>
              </w:rPr>
              <w:t xml:space="preserve">Öğrenme-öğretme süreçlerinde öğrenci merkezli yaklaşımlar bulunmamaktadır. </w:t>
            </w:r>
          </w:p>
        </w:tc>
        <w:tc>
          <w:tcPr>
            <w:tcMar>
              <w:top w:w="100.0" w:type="dxa"/>
              <w:left w:w="100.0" w:type="dxa"/>
              <w:bottom w:w="100.0" w:type="dxa"/>
              <w:right w:w="100.0" w:type="dxa"/>
            </w:tcMar>
          </w:tcPr>
          <w:p w:rsidR="00000000" w:rsidDel="00000000" w:rsidP="00000000" w:rsidRDefault="00000000" w:rsidRPr="00000000" w14:paraId="0000056F">
            <w:pPr>
              <w:widowControl w:val="0"/>
              <w:spacing w:after="0" w:line="240" w:lineRule="auto"/>
              <w:ind w:left="0" w:firstLine="0"/>
              <w:jc w:val="left"/>
              <w:rPr>
                <w:sz w:val="18"/>
                <w:szCs w:val="18"/>
              </w:rPr>
            </w:pPr>
            <w:r w:rsidDel="00000000" w:rsidR="00000000" w:rsidRPr="00000000">
              <w:rPr>
                <w:sz w:val="18"/>
                <w:szCs w:val="18"/>
                <w:rtl w:val="0"/>
              </w:rPr>
              <w:t xml:space="preserve">Öğrenme-öğretme süreçlerinde öğrenci merkezli yaklaşımın uygulanmasına yönelik ilke, kural ve planlamalar bulunmaktadır. </w:t>
            </w:r>
          </w:p>
        </w:tc>
        <w:tc>
          <w:tcPr>
            <w:tcMar>
              <w:top w:w="100.0" w:type="dxa"/>
              <w:left w:w="100.0" w:type="dxa"/>
              <w:bottom w:w="100.0" w:type="dxa"/>
              <w:right w:w="100.0" w:type="dxa"/>
            </w:tcMar>
          </w:tcPr>
          <w:p w:rsidR="00000000" w:rsidDel="00000000" w:rsidP="00000000" w:rsidRDefault="00000000" w:rsidRPr="00000000" w14:paraId="00000570">
            <w:pPr>
              <w:widowControl w:val="0"/>
              <w:spacing w:after="0" w:line="240" w:lineRule="auto"/>
              <w:ind w:left="0" w:firstLine="0"/>
              <w:jc w:val="left"/>
              <w:rPr>
                <w:sz w:val="18"/>
                <w:szCs w:val="18"/>
              </w:rPr>
            </w:pPr>
            <w:r w:rsidDel="00000000" w:rsidR="00000000" w:rsidRPr="00000000">
              <w:rPr>
                <w:sz w:val="18"/>
                <w:szCs w:val="18"/>
                <w:rtl w:val="0"/>
              </w:rPr>
              <w:t xml:space="preserve">Programların genelinde öğrenci merkezli öğretim yöntem teknikleri tanımlı süreçler doğrultusunda uygulanmaktadır</w:t>
            </w:r>
          </w:p>
        </w:tc>
        <w:tc>
          <w:tcPr>
            <w:tcMar>
              <w:top w:w="100.0" w:type="dxa"/>
              <w:left w:w="100.0" w:type="dxa"/>
              <w:bottom w:w="100.0" w:type="dxa"/>
              <w:right w:w="100.0" w:type="dxa"/>
            </w:tcMar>
          </w:tcPr>
          <w:p w:rsidR="00000000" w:rsidDel="00000000" w:rsidP="00000000" w:rsidRDefault="00000000" w:rsidRPr="00000000" w14:paraId="00000571">
            <w:pPr>
              <w:widowControl w:val="0"/>
              <w:spacing w:after="0" w:line="240" w:lineRule="auto"/>
              <w:ind w:left="0" w:firstLine="0"/>
              <w:jc w:val="left"/>
              <w:rPr>
                <w:sz w:val="18"/>
                <w:szCs w:val="18"/>
              </w:rPr>
            </w:pPr>
            <w:r w:rsidDel="00000000" w:rsidR="00000000" w:rsidRPr="00000000">
              <w:rPr>
                <w:sz w:val="18"/>
                <w:szCs w:val="18"/>
                <w:rtl w:val="0"/>
              </w:rPr>
              <w:t xml:space="preserve">Öğrenci merkezli uygulamalar izlenmekte ve ilgili iç paydaşların katılımıyla iyileştirilmektedir. </w:t>
            </w:r>
          </w:p>
        </w:tc>
        <w:tc>
          <w:tcPr>
            <w:tcMar>
              <w:top w:w="100.0" w:type="dxa"/>
              <w:left w:w="100.0" w:type="dxa"/>
              <w:bottom w:w="100.0" w:type="dxa"/>
              <w:right w:w="100.0" w:type="dxa"/>
            </w:tcMar>
          </w:tcPr>
          <w:p w:rsidR="00000000" w:rsidDel="00000000" w:rsidP="00000000" w:rsidRDefault="00000000" w:rsidRPr="00000000" w14:paraId="00000572">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7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57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7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76">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57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78">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579">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57A">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45jfvxd" w:id="32"/>
      <w:bookmarkEnd w:id="32"/>
      <w:r w:rsidDel="00000000" w:rsidR="00000000" w:rsidRPr="00000000">
        <w:rPr>
          <w:b w:val="1"/>
          <w:bCs w:val="1"/>
          <w:color w:val="000000"/>
          <w:rtl w:val="0"/>
        </w:rPr>
        <w:t xml:space="preserve">B.2.2. Ölçme ve Değerlendirme </w:t>
      </w:r>
      <w:r w:rsidDel="00000000" w:rsidR="00000000" w:rsidRPr="00000000">
        <w:rPr>
          <w:rtl w:val="0"/>
        </w:rPr>
      </w:r>
    </w:p>
    <w:tbl>
      <w:tblPr>
        <w:tblStyle w:val="Table5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57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57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7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Her ders için belirlenen öğrenme çıktıları doğrultusunda sınav sorularının hazırlanması planlanmıştır. Sınav sorularının ders öğrenme çıktıları ile ilişkilendirilmesi hedeflenmiştir. Tüm derslerde ortak bir sınav kâğıdı şablonunun kullanılması planlanmıştır. Standart sınav kâğıdında; ders adı, kodu, öğretim elemanı, sınav türü, tarih, süre, öğrenci bilgileri ve puanlamanın yer alması hedeflenmiştir. Sınav güvenliğini sağlamak amacıyla kopya ve etik ihlallerini önleyici uygulamaların (oturma düzeni, gözetmen eğitimi, sınava telefon ile girmeme vb.) yaygınlaştırılması planlanmıştır  [1_B.2.2](OD2).</w:t>
            </w:r>
            <w:r w:rsidDel="00000000" w:rsidR="00000000" w:rsidRPr="00000000">
              <w:rPr>
                <w:rtl w:val="0"/>
              </w:rPr>
            </w:r>
          </w:p>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8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58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Sınavlarda A ve B grubu sınav kağıdı uygulamasına geçilmiş, her derste kullanılacak standart sınav kağıdı formatı oluşturulmuştur [2_B.2.2](OD3).</w:t>
            </w:r>
          </w:p>
          <w:p w:rsidR="00000000" w:rsidDel="00000000" w:rsidP="00000000" w:rsidRDefault="00000000" w:rsidRPr="00000000" w14:paraId="000005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 soruları öğrenme çıktıları ile bağlantılı olarak hazırlamakta ve cevap kağıtlarına hangi öğrenme çıktısı ile ilişkili olduğu yazılmaktadır [3_B.2.2](OD3).</w:t>
            </w:r>
          </w:p>
          <w:p w:rsidR="00000000" w:rsidDel="00000000" w:rsidP="00000000" w:rsidRDefault="00000000" w:rsidRPr="00000000" w14:paraId="000005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 güvenliği açısından öğrenciler belli bir düzene göre sınav salonlarına alınmaktadır </w:t>
            </w:r>
            <w:hyperlink r:id="rId86">
              <w:r w:rsidDel="00000000" w:rsidR="00000000" w:rsidRPr="00000000">
                <w:rPr>
                  <w:rFonts w:ascii="Times New Roman" w:cs="Times New Roman" w:eastAsia="Times New Roman" w:hAnsi="Times New Roman"/>
                  <w:color w:val="1155cc"/>
                  <w:sz w:val="24"/>
                  <w:szCs w:val="24"/>
                  <w:u w:val="single"/>
                  <w:rtl w:val="0"/>
                </w:rPr>
                <w:t xml:space="preserve">(Sınav Öğrenci Oturma Planı)(OD3)</w:t>
              </w:r>
            </w:hyperlink>
            <w:r w:rsidDel="00000000" w:rsidR="00000000" w:rsidRPr="00000000">
              <w:rPr>
                <w:rFonts w:ascii="Times New Roman" w:cs="Times New Roman" w:eastAsia="Times New Roman" w:hAnsi="Times New Roman"/>
                <w:sz w:val="24"/>
                <w:szCs w:val="24"/>
                <w:rtl w:val="0"/>
              </w:rPr>
              <w:t xml:space="preserve"> [4_B.2.2](OD3).</w:t>
            </w:r>
          </w:p>
          <w:p w:rsidR="00000000" w:rsidDel="00000000" w:rsidP="00000000" w:rsidRDefault="00000000" w:rsidRPr="00000000" w14:paraId="00000585">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58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58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8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58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8E">
      <w:pPr>
        <w:keepNext w:val="1"/>
        <w:keepLines w:val="1"/>
        <w:pBdr>
          <w:top w:space="0" w:sz="0" w:val="nil"/>
          <w:left w:space="0" w:sz="0" w:val="nil"/>
          <w:bottom w:space="0" w:sz="0" w:val="nil"/>
          <w:right w:space="0" w:sz="0" w:val="nil"/>
          <w:between w:space="0" w:sz="0" w:val="nil"/>
        </w:pBdr>
        <w:spacing w:after="234" w:line="240" w:lineRule="auto"/>
        <w:ind w:left="142" w:firstLine="0"/>
        <w:rPr>
          <w:b w:val="1"/>
          <w:bCs w:val="1"/>
          <w:i w:val="1"/>
          <w:iCs w:val="1"/>
          <w:color w:val="000000"/>
        </w:rPr>
      </w:pPr>
      <w:r w:rsidDel="00000000" w:rsidR="00000000" w:rsidRPr="00000000">
        <w:rPr>
          <w:b w:val="1"/>
          <w:bCs w:val="1"/>
          <w:i w:val="1"/>
          <w:iCs w:val="1"/>
          <w:color w:val="000000"/>
          <w:rtl w:val="0"/>
        </w:rPr>
        <w:t xml:space="preserve">Kanıtlar : </w:t>
      </w:r>
    </w:p>
    <w:p w:rsidR="00000000" w:rsidDel="00000000" w:rsidP="00000000" w:rsidRDefault="00000000" w:rsidRPr="00000000" w14:paraId="0000058F">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(2)B.2.2.1_Sınav_Kuralları</w:t>
      </w:r>
    </w:p>
    <w:p w:rsidR="00000000" w:rsidDel="00000000" w:rsidP="00000000" w:rsidRDefault="00000000" w:rsidRPr="00000000" w14:paraId="00000590">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(3)B.2.2.2_Altıntaş_MYO_Sınav_Kağıdı_Şablonu</w:t>
      </w:r>
    </w:p>
    <w:p w:rsidR="00000000" w:rsidDel="00000000" w:rsidP="00000000" w:rsidRDefault="00000000" w:rsidRPr="00000000" w14:paraId="00000591">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(3)B.2.2.3_Örnek_Sınav_Kağıdı_Cevap_Anahtarı</w:t>
      </w:r>
    </w:p>
    <w:p w:rsidR="00000000" w:rsidDel="00000000" w:rsidP="00000000" w:rsidRDefault="00000000" w:rsidRPr="00000000" w14:paraId="00000592">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(3)B.2.2.4_Sınav_Programı_Öğrenci_Oturma-Planı</w:t>
      </w:r>
    </w:p>
    <w:p w:rsidR="00000000" w:rsidDel="00000000" w:rsidP="00000000" w:rsidRDefault="00000000" w:rsidRPr="00000000" w14:paraId="00000593">
      <w:pPr>
        <w:spacing w:after="0" w:before="240" w:line="276" w:lineRule="auto"/>
        <w:ind w:left="0" w:firstLine="0"/>
        <w:rPr>
          <w:i w:val="1"/>
          <w:iCs w:val="1"/>
        </w:rPr>
      </w:pPr>
      <w:r w:rsidDel="00000000" w:rsidR="00000000" w:rsidRPr="00000000">
        <w:rPr>
          <w:rtl w:val="0"/>
        </w:rPr>
      </w:r>
    </w:p>
    <w:tbl>
      <w:tblPr>
        <w:tblStyle w:val="Table52"/>
        <w:tblW w:w="909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559"/>
        <w:gridCol w:w="1418"/>
        <w:gridCol w:w="1666"/>
        <w:gridCol w:w="1472"/>
        <w:tblGridChange w:id="0">
          <w:tblGrid>
            <w:gridCol w:w="1418"/>
            <w:gridCol w:w="1559"/>
            <w:gridCol w:w="1559"/>
            <w:gridCol w:w="1418"/>
            <w:gridCol w:w="1666"/>
            <w:gridCol w:w="147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59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595">
            <w:pPr>
              <w:keepNext w:val="1"/>
              <w:keepLines w:val="1"/>
              <w:spacing w:after="234" w:line="259" w:lineRule="auto"/>
              <w:jc w:val="left"/>
              <w:rPr>
                <w:b w:val="1"/>
                <w:bCs w:val="1"/>
                <w:sz w:val="18"/>
                <w:szCs w:val="18"/>
              </w:rPr>
            </w:pPr>
            <w:bookmarkStart w:colFirst="0" w:colLast="0" w:name="_heading=h.2r0uhxc" w:id="33"/>
            <w:bookmarkEnd w:id="33"/>
            <w:r w:rsidDel="00000000" w:rsidR="00000000" w:rsidRPr="00000000">
              <w:rPr>
                <w:b w:val="1"/>
                <w:bCs w:val="1"/>
                <w:sz w:val="18"/>
                <w:szCs w:val="18"/>
                <w:rtl w:val="0"/>
              </w:rPr>
              <w:t xml:space="preserve">Tüm Akademik Birimler</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59A">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B">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59C">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59D">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59E">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59F">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5A0">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5A1">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A2">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5A3">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5A4">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5A5">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5A6">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A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B.2.2. Ölçme ve Değerlendirme</w:t>
            </w:r>
          </w:p>
        </w:tc>
        <w:tc>
          <w:tcPr>
            <w:tcMar>
              <w:top w:w="100.0" w:type="dxa"/>
              <w:left w:w="100.0" w:type="dxa"/>
              <w:bottom w:w="100.0" w:type="dxa"/>
              <w:right w:w="100.0" w:type="dxa"/>
            </w:tcMar>
          </w:tcPr>
          <w:p w:rsidR="00000000" w:rsidDel="00000000" w:rsidP="00000000" w:rsidRDefault="00000000" w:rsidRPr="00000000" w14:paraId="000005A8">
            <w:pPr>
              <w:widowControl w:val="0"/>
              <w:spacing w:after="0" w:line="240" w:lineRule="auto"/>
              <w:ind w:left="0" w:firstLine="0"/>
              <w:jc w:val="left"/>
              <w:rPr>
                <w:sz w:val="18"/>
                <w:szCs w:val="18"/>
              </w:rPr>
            </w:pPr>
            <w:r w:rsidDel="00000000" w:rsidR="00000000" w:rsidRPr="00000000">
              <w:rPr>
                <w:sz w:val="18"/>
                <w:szCs w:val="18"/>
                <w:rtl w:val="0"/>
              </w:rPr>
              <w:t xml:space="preserve">Programlarda öğrenci merkezli ölçme ve değerlendirme yaklaşımları bulunmamaktadır.</w:t>
            </w:r>
          </w:p>
        </w:tc>
        <w:tc>
          <w:tcPr>
            <w:tcMar>
              <w:top w:w="100.0" w:type="dxa"/>
              <w:left w:w="100.0" w:type="dxa"/>
              <w:bottom w:w="100.0" w:type="dxa"/>
              <w:right w:w="100.0" w:type="dxa"/>
            </w:tcMar>
          </w:tcPr>
          <w:p w:rsidR="00000000" w:rsidDel="00000000" w:rsidP="00000000" w:rsidRDefault="00000000" w:rsidRPr="00000000" w14:paraId="000005A9">
            <w:pPr>
              <w:widowControl w:val="0"/>
              <w:spacing w:after="0" w:line="240" w:lineRule="auto"/>
              <w:ind w:left="0" w:firstLine="0"/>
              <w:jc w:val="left"/>
              <w:rPr>
                <w:sz w:val="18"/>
                <w:szCs w:val="18"/>
              </w:rPr>
            </w:pPr>
            <w:r w:rsidDel="00000000" w:rsidR="00000000" w:rsidRPr="00000000">
              <w:rPr>
                <w:sz w:val="18"/>
                <w:szCs w:val="18"/>
                <w:rtl w:val="0"/>
              </w:rPr>
              <w:t xml:space="preserve">Öğrenci merkezli ölçme ve değerlendirmeye ilişkin ilke, kural ve planlamalar bulunmaktadır. </w:t>
            </w:r>
          </w:p>
        </w:tc>
        <w:tc>
          <w:tcPr>
            <w:tcMar>
              <w:top w:w="100.0" w:type="dxa"/>
              <w:left w:w="100.0" w:type="dxa"/>
              <w:bottom w:w="100.0" w:type="dxa"/>
              <w:right w:w="100.0" w:type="dxa"/>
            </w:tcMar>
          </w:tcPr>
          <w:p w:rsidR="00000000" w:rsidDel="00000000" w:rsidP="00000000" w:rsidRDefault="00000000" w:rsidRPr="00000000" w14:paraId="000005AA">
            <w:pPr>
              <w:widowControl w:val="0"/>
              <w:spacing w:after="0" w:line="240" w:lineRule="auto"/>
              <w:ind w:left="0" w:firstLine="0"/>
              <w:jc w:val="left"/>
              <w:rPr>
                <w:sz w:val="18"/>
                <w:szCs w:val="18"/>
              </w:rPr>
            </w:pPr>
            <w:r w:rsidDel="00000000" w:rsidR="00000000" w:rsidRPr="00000000">
              <w:rPr>
                <w:sz w:val="18"/>
                <w:szCs w:val="18"/>
                <w:rtl w:val="0"/>
              </w:rPr>
              <w:t xml:space="preserve">Programların genelinde öğrenci merkezli ve çeşitlendirilmiş ölçme ve değerlendirme uygulamaları bulunmaktadır. </w:t>
            </w:r>
          </w:p>
        </w:tc>
        <w:tc>
          <w:tcPr>
            <w:tcMar>
              <w:top w:w="100.0" w:type="dxa"/>
              <w:left w:w="100.0" w:type="dxa"/>
              <w:bottom w:w="100.0" w:type="dxa"/>
              <w:right w:w="100.0" w:type="dxa"/>
            </w:tcMar>
          </w:tcPr>
          <w:p w:rsidR="00000000" w:rsidDel="00000000" w:rsidP="00000000" w:rsidRDefault="00000000" w:rsidRPr="00000000" w14:paraId="000005AB">
            <w:pPr>
              <w:widowControl w:val="0"/>
              <w:spacing w:after="0" w:line="240" w:lineRule="auto"/>
              <w:ind w:left="0" w:firstLine="0"/>
              <w:jc w:val="left"/>
              <w:rPr>
                <w:sz w:val="18"/>
                <w:szCs w:val="18"/>
              </w:rPr>
            </w:pPr>
            <w:r w:rsidDel="00000000" w:rsidR="00000000" w:rsidRPr="00000000">
              <w:rPr>
                <w:sz w:val="18"/>
                <w:szCs w:val="18"/>
                <w:rtl w:val="0"/>
              </w:rPr>
              <w:t xml:space="preserve">Öğrenci merkezli ölçme ve değerlendirme uygulamaları izlenmekte ve ilgili iç paydaşların katılımıyla iyileştirilmektedir </w:t>
            </w:r>
          </w:p>
        </w:tc>
        <w:tc>
          <w:tcPr>
            <w:tcMar>
              <w:top w:w="100.0" w:type="dxa"/>
              <w:left w:w="100.0" w:type="dxa"/>
              <w:bottom w:w="100.0" w:type="dxa"/>
              <w:right w:w="100.0" w:type="dxa"/>
            </w:tcMar>
          </w:tcPr>
          <w:p w:rsidR="00000000" w:rsidDel="00000000" w:rsidP="00000000" w:rsidRDefault="00000000" w:rsidRPr="00000000" w14:paraId="000005AC">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A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5AE">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A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B0">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5B1">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B2">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5B3">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5B4">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B.2.3. Öğrenci Kabulü, Önceki Öğrenmenin Tanınması ve Kredilendirilmesi </w:t>
      </w:r>
      <w:r w:rsidDel="00000000" w:rsidR="00000000" w:rsidRPr="00000000">
        <w:rPr>
          <w:rtl w:val="0"/>
        </w:rPr>
      </w:r>
    </w:p>
    <w:tbl>
      <w:tblPr>
        <w:tblStyle w:val="Table53"/>
        <w:tblW w:w="9135.0" w:type="dxa"/>
        <w:jc w:val="left"/>
        <w:tblLayout w:type="fixed"/>
        <w:tblLook w:val="06A0"/>
      </w:tblPr>
      <w:tblGrid>
        <w:gridCol w:w="2001"/>
        <w:gridCol w:w="7134"/>
        <w:tblGridChange w:id="0">
          <w:tblGrid>
            <w:gridCol w:w="2001"/>
            <w:gridCol w:w="7134"/>
          </w:tblGrid>
        </w:tblGridChange>
      </w:tblGrid>
      <w:tr>
        <w:trPr>
          <w:cantSplit w:val="0"/>
          <w:trHeight w:val="1453" w:hRule="atLeast"/>
          <w:tblHeader w:val="0"/>
        </w:trPr>
        <w:tc>
          <w:tcPr/>
          <w:p w:rsidR="00000000" w:rsidDel="00000000" w:rsidP="00000000" w:rsidRDefault="00000000" w:rsidRPr="00000000" w14:paraId="000005B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5B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B7">
            <w:pPr>
              <w:spacing w:after="240" w:befor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0"/>
                <w:bCs w:val="0"/>
                <w:sz w:val="24"/>
                <w:szCs w:val="24"/>
                <w:rtl w:val="0"/>
              </w:rPr>
              <w:t xml:space="preserve">Öğrenciler, daha önce öğrenim gördükleri yurt içi veya yurt dışındaki diğer yükseköğretim kurumunda aldıkları derslerden muaf olabilmektedirler</w:t>
            </w:r>
            <w:r w:rsidDel="00000000" w:rsidR="00000000" w:rsidRPr="00000000">
              <w:rPr>
                <w:rFonts w:ascii="Times New Roman" w:cs="Times New Roman" w:eastAsia="Times New Roman" w:hAnsi="Times New Roman"/>
                <w:b w:val="0"/>
                <w:bCs w:val="0"/>
                <w:color w:val="0000ff"/>
                <w:sz w:val="24"/>
                <w:szCs w:val="24"/>
                <w:rtl w:val="0"/>
              </w:rPr>
              <w:t xml:space="preserve"> </w:t>
            </w:r>
            <w:hyperlink r:id="rId87">
              <w:r w:rsidDel="00000000" w:rsidR="00000000" w:rsidRPr="00000000">
                <w:rPr>
                  <w:rFonts w:ascii="Times New Roman" w:cs="Times New Roman" w:eastAsia="Times New Roman" w:hAnsi="Times New Roman"/>
                  <w:b w:val="0"/>
                  <w:bCs w:val="0"/>
                  <w:color w:val="1155cc"/>
                  <w:sz w:val="24"/>
                  <w:szCs w:val="24"/>
                  <w:u w:val="single"/>
                  <w:rtl w:val="0"/>
                </w:rPr>
                <w:t xml:space="preserve">(Bologna Bilgi Paketi)(OD2)</w:t>
              </w:r>
            </w:hyperlink>
            <w:r w:rsidDel="00000000" w:rsidR="00000000" w:rsidRPr="00000000">
              <w:rPr>
                <w:rFonts w:ascii="Times New Roman" w:cs="Times New Roman" w:eastAsia="Times New Roman" w:hAnsi="Times New Roman"/>
                <w:b w:val="0"/>
                <w:bCs w:val="0"/>
                <w:color w:val="0000ff"/>
                <w:sz w:val="24"/>
                <w:szCs w:val="24"/>
                <w:rtl w:val="0"/>
              </w:rPr>
              <w:t xml:space="preserve">.</w:t>
            </w:r>
            <w:r w:rsidDel="00000000" w:rsidR="00000000" w:rsidRPr="00000000">
              <w:rPr>
                <w:rtl w:val="0"/>
              </w:rPr>
            </w:r>
          </w:p>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B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5B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Yatay geçişle öğrenci kabul süreçleri Kütahya Dumlupınar Üniversitesi Yatay geçiş Yönergesi doğrultusunda yürütülmektedir </w:t>
            </w:r>
            <w:hyperlink r:id="rId88">
              <w:r w:rsidDel="00000000" w:rsidR="00000000" w:rsidRPr="00000000">
                <w:rPr>
                  <w:rFonts w:ascii="Times New Roman" w:cs="Times New Roman" w:eastAsia="Times New Roman" w:hAnsi="Times New Roman"/>
                  <w:color w:val="1155cc"/>
                  <w:sz w:val="24"/>
                  <w:szCs w:val="24"/>
                  <w:u w:val="single"/>
                  <w:rtl w:val="0"/>
                </w:rPr>
                <w:t xml:space="preserve">(Yatay Geçiş Yönergesi)(OD3)</w:t>
              </w:r>
            </w:hyperlink>
            <w:r w:rsidDel="00000000" w:rsidR="00000000" w:rsidRPr="00000000">
              <w:rPr>
                <w:rFonts w:ascii="Times New Roman" w:cs="Times New Roman" w:eastAsia="Times New Roman" w:hAnsi="Times New Roman"/>
                <w:sz w:val="24"/>
                <w:szCs w:val="24"/>
                <w:rtl w:val="0"/>
              </w:rPr>
              <w:t xml:space="preserve">. Muafiyet, intibak ve ders saydırma süreçleri yönergedeki kriterlere uygun olarak gerçekleştirilmiştir [1_B.2.3](OD3), [2_B.2.3](OD3).</w:t>
            </w:r>
          </w:p>
          <w:p w:rsidR="00000000" w:rsidDel="00000000" w:rsidP="00000000" w:rsidRDefault="00000000" w:rsidRPr="00000000" w14:paraId="000005B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5B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5B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C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5C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C5">
      <w:pPr>
        <w:keepNext w:val="1"/>
        <w:keepLines w:val="1"/>
        <w:pBdr>
          <w:top w:space="0" w:sz="0" w:val="nil"/>
          <w:left w:space="0" w:sz="0" w:val="nil"/>
          <w:bottom w:space="0" w:sz="0" w:val="nil"/>
          <w:right w:space="0" w:sz="0" w:val="nil"/>
          <w:between w:space="0" w:sz="0" w:val="nil"/>
        </w:pBdr>
        <w:spacing w:after="234" w:line="240" w:lineRule="auto"/>
        <w:rPr>
          <w:b w:val="1"/>
          <w:bCs w:val="1"/>
          <w:i w:val="1"/>
          <w:iCs w:val="1"/>
          <w:color w:val="000000"/>
        </w:rPr>
      </w:pPr>
      <w:r w:rsidDel="00000000" w:rsidR="00000000" w:rsidRPr="00000000">
        <w:rPr>
          <w:b w:val="1"/>
          <w:bCs w:val="1"/>
          <w:i w:val="1"/>
          <w:iCs w:val="1"/>
          <w:color w:val="000000"/>
          <w:rtl w:val="0"/>
        </w:rPr>
        <w:t xml:space="preserve">Kanıtlar : </w:t>
      </w:r>
    </w:p>
    <w:p w:rsidR="00000000" w:rsidDel="00000000" w:rsidP="00000000" w:rsidRDefault="00000000" w:rsidRPr="00000000" w14:paraId="000005C6">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(3)B.2.3.1_BKK_Kurumlar_Arası_Yatay_Geçiş_Başvuru_Sonuçları</w:t>
      </w:r>
    </w:p>
    <w:p w:rsidR="00000000" w:rsidDel="00000000" w:rsidP="00000000" w:rsidRDefault="00000000" w:rsidRPr="00000000" w14:paraId="000005C7">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(3)B.2.3.2 BKK_Ders_Muafiyetleri</w:t>
      </w:r>
    </w:p>
    <w:p w:rsidR="00000000" w:rsidDel="00000000" w:rsidP="00000000" w:rsidRDefault="00000000" w:rsidRPr="00000000" w14:paraId="000005C8">
      <w:pPr>
        <w:spacing w:after="0" w:before="240" w:line="276" w:lineRule="auto"/>
        <w:ind w:left="862" w:firstLine="0"/>
        <w:rPr>
          <w:i w:val="1"/>
          <w:iCs w:val="1"/>
        </w:rPr>
      </w:pPr>
      <w:r w:rsidDel="00000000" w:rsidR="00000000" w:rsidRPr="00000000">
        <w:rPr>
          <w:rtl w:val="0"/>
        </w:rPr>
      </w:r>
    </w:p>
    <w:tbl>
      <w:tblPr>
        <w:tblStyle w:val="Table54"/>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479"/>
        <w:gridCol w:w="1640"/>
        <w:gridCol w:w="1275"/>
        <w:gridCol w:w="1701"/>
        <w:gridCol w:w="1276"/>
        <w:tblGridChange w:id="0">
          <w:tblGrid>
            <w:gridCol w:w="1701"/>
            <w:gridCol w:w="1479"/>
            <w:gridCol w:w="1640"/>
            <w:gridCol w:w="1275"/>
            <w:gridCol w:w="1701"/>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5C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5CA">
            <w:pPr>
              <w:keepNext w:val="1"/>
              <w:keepLines w:val="1"/>
              <w:spacing w:after="234" w:line="259" w:lineRule="auto"/>
              <w:jc w:val="left"/>
              <w:rPr>
                <w:b w:val="1"/>
                <w:bCs w:val="1"/>
                <w:sz w:val="18"/>
                <w:szCs w:val="18"/>
              </w:rPr>
            </w:pPr>
            <w:bookmarkStart w:colFirst="0" w:colLast="0" w:name="_heading=h.3x8tuzt" w:id="34"/>
            <w:bookmarkEnd w:id="34"/>
            <w:r w:rsidDel="00000000" w:rsidR="00000000" w:rsidRPr="00000000">
              <w:rPr>
                <w:b w:val="1"/>
                <w:bCs w:val="1"/>
                <w:sz w:val="18"/>
                <w:szCs w:val="18"/>
                <w:rtl w:val="0"/>
              </w:rPr>
              <w:t xml:space="preserve">Tüm Akademik Birimler</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5CF">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D0">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5D1">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5D2">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5D3">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5D4">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5D5">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5D6">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D7">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5D8">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5D9">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5DA">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5DB">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D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B.2.3. Öğrenci Kabulü, Önceki Öğrenmenin Tanınması ve Kredilendirilmesi</w:t>
            </w:r>
          </w:p>
        </w:tc>
        <w:tc>
          <w:tcPr>
            <w:tcMar>
              <w:top w:w="100.0" w:type="dxa"/>
              <w:left w:w="100.0" w:type="dxa"/>
              <w:bottom w:w="100.0" w:type="dxa"/>
              <w:right w:w="100.0" w:type="dxa"/>
            </w:tcMar>
          </w:tcPr>
          <w:p w:rsidR="00000000" w:rsidDel="00000000" w:rsidP="00000000" w:rsidRDefault="00000000" w:rsidRPr="00000000" w14:paraId="000005DD">
            <w:pPr>
              <w:widowControl w:val="0"/>
              <w:spacing w:after="0" w:line="240" w:lineRule="auto"/>
              <w:ind w:left="0" w:firstLine="0"/>
              <w:jc w:val="left"/>
              <w:rPr>
                <w:sz w:val="18"/>
                <w:szCs w:val="18"/>
              </w:rPr>
            </w:pPr>
            <w:r w:rsidDel="00000000" w:rsidR="00000000" w:rsidRPr="00000000">
              <w:rPr>
                <w:sz w:val="18"/>
                <w:szCs w:val="18"/>
                <w:rtl w:val="0"/>
              </w:rPr>
              <w:t xml:space="preserve">Birimde öğrenci kabulü, önceki öğrenmenin tanınması ve kredilendirilmesine ilişkin süreçler tanımlanmamıştır</w:t>
            </w:r>
          </w:p>
        </w:tc>
        <w:tc>
          <w:tcPr>
            <w:tcMar>
              <w:top w:w="100.0" w:type="dxa"/>
              <w:left w:w="100.0" w:type="dxa"/>
              <w:bottom w:w="100.0" w:type="dxa"/>
              <w:right w:w="100.0" w:type="dxa"/>
            </w:tcMar>
          </w:tcPr>
          <w:p w:rsidR="00000000" w:rsidDel="00000000" w:rsidP="00000000" w:rsidRDefault="00000000" w:rsidRPr="00000000" w14:paraId="000005DE">
            <w:pPr>
              <w:widowControl w:val="0"/>
              <w:spacing w:after="0" w:line="240" w:lineRule="auto"/>
              <w:ind w:left="0" w:firstLine="0"/>
              <w:jc w:val="left"/>
              <w:rPr>
                <w:sz w:val="18"/>
                <w:szCs w:val="18"/>
              </w:rPr>
            </w:pPr>
            <w:r w:rsidDel="00000000" w:rsidR="00000000" w:rsidRPr="00000000">
              <w:rPr>
                <w:sz w:val="18"/>
                <w:szCs w:val="18"/>
                <w:rtl w:val="0"/>
              </w:rPr>
              <w:t xml:space="preserve">Birimde öğrenci kabulü, önceki öğrenmenin tanınması ve kredilendirilmesine ilişkin ilke, kural ve bağlı planlar bulunmaktadır. </w:t>
            </w:r>
          </w:p>
        </w:tc>
        <w:tc>
          <w:tcPr>
            <w:tcMar>
              <w:top w:w="100.0" w:type="dxa"/>
              <w:left w:w="100.0" w:type="dxa"/>
              <w:bottom w:w="100.0" w:type="dxa"/>
              <w:right w:w="100.0" w:type="dxa"/>
            </w:tcMar>
          </w:tcPr>
          <w:p w:rsidR="00000000" w:rsidDel="00000000" w:rsidP="00000000" w:rsidRDefault="00000000" w:rsidRPr="00000000" w14:paraId="000005DF">
            <w:pPr>
              <w:widowControl w:val="0"/>
              <w:spacing w:after="0" w:line="240" w:lineRule="auto"/>
              <w:ind w:left="0" w:firstLine="0"/>
              <w:jc w:val="left"/>
              <w:rPr>
                <w:sz w:val="18"/>
                <w:szCs w:val="18"/>
              </w:rPr>
            </w:pPr>
            <w:r w:rsidDel="00000000" w:rsidR="00000000" w:rsidRPr="00000000">
              <w:rPr>
                <w:sz w:val="18"/>
                <w:szCs w:val="18"/>
                <w:rtl w:val="0"/>
              </w:rPr>
              <w:t xml:space="preserve">Birimin genelinde planlar dahilinde uygulamalar bulunmaktadır</w:t>
            </w:r>
          </w:p>
        </w:tc>
        <w:tc>
          <w:tcPr>
            <w:tcMar>
              <w:top w:w="100.0" w:type="dxa"/>
              <w:left w:w="100.0" w:type="dxa"/>
              <w:bottom w:w="100.0" w:type="dxa"/>
              <w:right w:w="100.0" w:type="dxa"/>
            </w:tcMar>
          </w:tcPr>
          <w:p w:rsidR="00000000" w:rsidDel="00000000" w:rsidP="00000000" w:rsidRDefault="00000000" w:rsidRPr="00000000" w14:paraId="000005E0">
            <w:pPr>
              <w:widowControl w:val="0"/>
              <w:spacing w:after="0" w:line="240" w:lineRule="auto"/>
              <w:ind w:left="0" w:firstLine="0"/>
              <w:jc w:val="left"/>
              <w:rPr>
                <w:sz w:val="18"/>
                <w:szCs w:val="18"/>
              </w:rPr>
            </w:pPr>
            <w:r w:rsidDel="00000000" w:rsidR="00000000" w:rsidRPr="00000000">
              <w:rPr>
                <w:sz w:val="18"/>
                <w:szCs w:val="18"/>
                <w:rtl w:val="0"/>
              </w:rPr>
              <w:t xml:space="preserve">Öğrenci kabulü, önceki öğrenmenin tanınması ve kredilendirilmesine ilişkin süreçler izlenmekte, iyileştirilmekte ve güncellemeler ilan edilmektedir.  </w:t>
            </w:r>
          </w:p>
        </w:tc>
        <w:tc>
          <w:tcPr>
            <w:tcMar>
              <w:top w:w="100.0" w:type="dxa"/>
              <w:left w:w="100.0" w:type="dxa"/>
              <w:bottom w:w="100.0" w:type="dxa"/>
              <w:right w:w="100.0" w:type="dxa"/>
            </w:tcMar>
          </w:tcPr>
          <w:p w:rsidR="00000000" w:rsidDel="00000000" w:rsidP="00000000" w:rsidRDefault="00000000" w:rsidRPr="00000000" w14:paraId="000005E1">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5E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5E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E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E5">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5E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E7">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5E8">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5E9">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B.2.4. Yeterliliklerin Sertifikalandırılması ve Diploma </w:t>
      </w:r>
      <w:r w:rsidDel="00000000" w:rsidR="00000000" w:rsidRPr="00000000">
        <w:rPr>
          <w:rtl w:val="0"/>
        </w:rPr>
      </w:r>
    </w:p>
    <w:tbl>
      <w:tblPr>
        <w:tblStyle w:val="Table5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5E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5E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E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Öğretim elemanlarının mesleki ve dijital yeterliliklerinin artırılması amacıyla hizmet içi eğitimlere katılımının teşvik edilmesi planlanmıştır.</w:t>
            </w:r>
            <w:r w:rsidDel="00000000" w:rsidR="00000000" w:rsidRPr="00000000">
              <w:rPr>
                <w:rtl w:val="0"/>
              </w:rPr>
            </w:r>
          </w:p>
          <w:p w:rsidR="00000000" w:rsidDel="00000000" w:rsidP="00000000" w:rsidRDefault="00000000" w:rsidRPr="00000000" w14:paraId="000005E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Cumhurbaşkanlığı İnsan Kaynakları Ofisi (CBİKO) tarafından düzenlenen eğitimler ile ulusal ve uluslararası kuruluşların sunduğu programların takip edilmesi hedeflenmiştir [1_B.2.4](OD2).</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E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5E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F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elemanlarımız, CBİKO tarafından düzenlenen “Yapay Zeka”, “Devlet Malını Koruma”, “</w:t>
            </w:r>
            <w:r w:rsidDel="00000000" w:rsidR="00000000" w:rsidRPr="00000000">
              <w:rPr>
                <w:rFonts w:ascii="Times New Roman" w:cs="Times New Roman" w:eastAsia="Times New Roman" w:hAnsi="Times New Roman"/>
                <w:color w:val="0b2032"/>
                <w:sz w:val="24"/>
                <w:szCs w:val="24"/>
                <w:highlight w:val="white"/>
                <w:rtl w:val="0"/>
              </w:rPr>
              <w:t xml:space="preserve">Günlük Hayatta ve Kamu Binalarında Enerji Verimliliği”, “Deprem Farkındalık Eğitimi”, “Yangın ve Yangın Güvenliği”, “KVKK Farkındalık Eğitimi” gibi</w:t>
            </w:r>
            <w:r w:rsidDel="00000000" w:rsidR="00000000" w:rsidRPr="00000000">
              <w:rPr>
                <w:rFonts w:ascii="Times New Roman" w:cs="Times New Roman" w:eastAsia="Times New Roman" w:hAnsi="Times New Roman"/>
                <w:b w:val="1"/>
                <w:bCs w:val="1"/>
                <w:color w:val="0b2032"/>
                <w:sz w:val="27"/>
                <w:szCs w:val="27"/>
                <w:highlight w:val="white"/>
                <w:rtl w:val="0"/>
              </w:rPr>
              <w:t xml:space="preserve"> </w:t>
            </w:r>
            <w:r w:rsidDel="00000000" w:rsidR="00000000" w:rsidRPr="00000000">
              <w:rPr>
                <w:rFonts w:ascii="Times New Roman" w:cs="Times New Roman" w:eastAsia="Times New Roman" w:hAnsi="Times New Roman"/>
                <w:sz w:val="24"/>
                <w:szCs w:val="24"/>
                <w:rtl w:val="0"/>
              </w:rPr>
              <w:t xml:space="preserve">eğitim programlarına katılım sağlamışlardır [2_B.2.4](OD3).</w:t>
            </w:r>
          </w:p>
          <w:p w:rsidR="00000000" w:rsidDel="00000000" w:rsidP="00000000" w:rsidRDefault="00000000" w:rsidRPr="00000000" w14:paraId="000005F1">
            <w:pPr>
              <w:spacing w:after="240" w:before="240" w:lineRule="auto"/>
              <w:jc w:val="both"/>
              <w:rPr>
                <w:rFonts w:ascii="Times New Roman" w:cs="Times New Roman" w:eastAsia="Times New Roman" w:hAnsi="Times New Roman"/>
                <w:color w:val="0b2032"/>
                <w:sz w:val="24"/>
                <w:szCs w:val="24"/>
                <w:highlight w:val="white"/>
              </w:rPr>
            </w:pPr>
            <w:r w:rsidDel="00000000" w:rsidR="00000000" w:rsidRPr="00000000">
              <w:rPr>
                <w:rFonts w:ascii="Times New Roman" w:cs="Times New Roman" w:eastAsia="Times New Roman" w:hAnsi="Times New Roman"/>
                <w:sz w:val="24"/>
                <w:szCs w:val="24"/>
                <w:rtl w:val="0"/>
              </w:rPr>
              <w:t xml:space="preserve">SOBIAD Akademi Webinar Serisi’ne katılım sağlamış ve “Başlıktan Tartışmaya Akademik Yazma, Makale Yazma ve Metodoloji Sorunları”, “Ölçek Geliştirme ve Uyarlama Sürecinde Karşılaşılan Hatalar”, “Mentorluk Sanatı: Öğretmekten Çok Dönüştürmek”, “Etkili Bilimsel Makale Yazımının Temelleri: Dergi Seçimi ve Başvuru Stratejileri” konularında eğitim almıştır [3_B.2.4](OD3).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5F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5F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5F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5F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5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FA">
      <w:pPr>
        <w:keepNext w:val="1"/>
        <w:keepLines w:val="1"/>
        <w:pBdr>
          <w:top w:space="0" w:sz="0" w:val="nil"/>
          <w:left w:space="0" w:sz="0" w:val="nil"/>
          <w:bottom w:space="0" w:sz="0" w:val="nil"/>
          <w:right w:space="0" w:sz="0" w:val="nil"/>
          <w:between w:space="0" w:sz="0" w:val="nil"/>
        </w:pBdr>
        <w:spacing w:after="234" w:line="240" w:lineRule="auto"/>
        <w:ind w:left="142" w:firstLine="0"/>
        <w:rPr>
          <w:b w:val="1"/>
          <w:bCs w:val="1"/>
          <w:i w:val="1"/>
          <w:iCs w:val="1"/>
          <w:color w:val="000000"/>
        </w:rPr>
      </w:pPr>
      <w:r w:rsidDel="00000000" w:rsidR="00000000" w:rsidRPr="00000000">
        <w:rPr>
          <w:b w:val="1"/>
          <w:bCs w:val="1"/>
          <w:i w:val="1"/>
          <w:iCs w:val="1"/>
          <w:color w:val="000000"/>
          <w:rtl w:val="0"/>
        </w:rPr>
        <w:t xml:space="preserve">Kanıtlar : </w:t>
      </w:r>
    </w:p>
    <w:p w:rsidR="00000000" w:rsidDel="00000000" w:rsidP="00000000" w:rsidRDefault="00000000" w:rsidRPr="00000000" w14:paraId="000005FB">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(2)B.2.4.1_CBİKO_Yapay_Zeka Eğitimi</w:t>
      </w:r>
    </w:p>
    <w:p w:rsidR="00000000" w:rsidDel="00000000" w:rsidP="00000000" w:rsidRDefault="00000000" w:rsidRPr="00000000" w14:paraId="000005FC">
      <w:pPr>
        <w:keepNext w:val="1"/>
        <w:keepLines w:val="1"/>
        <w:pBdr>
          <w:top w:space="0" w:sz="0" w:val="nil"/>
          <w:left w:space="0" w:sz="0" w:val="nil"/>
          <w:bottom w:space="0" w:sz="0" w:val="nil"/>
          <w:right w:space="0" w:sz="0" w:val="nil"/>
          <w:between w:space="0" w:sz="0" w:val="nil"/>
        </w:pBdr>
        <w:spacing w:after="234" w:line="240" w:lineRule="auto"/>
        <w:ind w:left="142" w:firstLine="0"/>
        <w:rPr/>
      </w:pPr>
      <w:r w:rsidDel="00000000" w:rsidR="00000000" w:rsidRPr="00000000">
        <w:rPr>
          <w:rtl w:val="0"/>
        </w:rPr>
        <w:t xml:space="preserve">(3)B.2.4.2_CBİKO_Eğitimler_Örnek</w:t>
      </w:r>
    </w:p>
    <w:p w:rsidR="00000000" w:rsidDel="00000000" w:rsidP="00000000" w:rsidRDefault="00000000" w:rsidRPr="00000000" w14:paraId="000005FD">
      <w:pPr>
        <w:keepNext w:val="1"/>
        <w:keepLines w:val="1"/>
        <w:pBdr>
          <w:top w:space="0" w:sz="0" w:val="nil"/>
          <w:left w:space="0" w:sz="0" w:val="nil"/>
          <w:bottom w:space="0" w:sz="0" w:val="nil"/>
          <w:right w:space="0" w:sz="0" w:val="nil"/>
          <w:between w:space="0" w:sz="0" w:val="nil"/>
        </w:pBdr>
        <w:spacing w:after="234" w:line="240" w:lineRule="auto"/>
        <w:ind w:left="142" w:firstLine="0"/>
        <w:rPr>
          <w:highlight w:val="white"/>
        </w:rPr>
      </w:pPr>
      <w:r w:rsidDel="00000000" w:rsidR="00000000" w:rsidRPr="00000000">
        <w:rPr>
          <w:rtl w:val="0"/>
        </w:rPr>
        <w:t xml:space="preserve">(3)B.2.4.3_</w:t>
      </w:r>
      <w:r w:rsidDel="00000000" w:rsidR="00000000" w:rsidRPr="00000000">
        <w:rPr>
          <w:highlight w:val="white"/>
          <w:rtl w:val="0"/>
        </w:rPr>
        <w:t xml:space="preserve">SOBIAD_Eğitim_Bilgileri</w:t>
      </w:r>
    </w:p>
    <w:p w:rsidR="00000000" w:rsidDel="00000000" w:rsidP="00000000" w:rsidRDefault="00000000" w:rsidRPr="00000000" w14:paraId="000005FE">
      <w:pPr>
        <w:spacing w:after="0" w:before="240" w:line="276" w:lineRule="auto"/>
        <w:ind w:left="862" w:firstLine="0"/>
        <w:rPr>
          <w:i w:val="1"/>
          <w:iCs w:val="1"/>
        </w:rPr>
      </w:pPr>
      <w:r w:rsidDel="00000000" w:rsidR="00000000" w:rsidRPr="00000000">
        <w:rPr>
          <w:rtl w:val="0"/>
        </w:rPr>
      </w:r>
    </w:p>
    <w:tbl>
      <w:tblPr>
        <w:tblStyle w:val="Table56"/>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479"/>
        <w:gridCol w:w="1530"/>
        <w:gridCol w:w="1530"/>
        <w:gridCol w:w="1556"/>
        <w:gridCol w:w="1276"/>
        <w:tblGridChange w:id="0">
          <w:tblGrid>
            <w:gridCol w:w="1701"/>
            <w:gridCol w:w="1479"/>
            <w:gridCol w:w="1530"/>
            <w:gridCol w:w="1530"/>
            <w:gridCol w:w="1556"/>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5FF">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00">
            <w:pPr>
              <w:keepNext w:val="1"/>
              <w:keepLines w:val="1"/>
              <w:spacing w:after="234" w:line="259" w:lineRule="auto"/>
              <w:jc w:val="left"/>
              <w:rPr>
                <w:b w:val="1"/>
                <w:bCs w:val="1"/>
                <w:sz w:val="18"/>
                <w:szCs w:val="18"/>
              </w:rPr>
            </w:pPr>
            <w:bookmarkStart w:colFirst="0" w:colLast="0" w:name="_heading=h.2pta16n" w:id="35"/>
            <w:bookmarkEnd w:id="35"/>
            <w:r w:rsidDel="00000000" w:rsidR="00000000" w:rsidRPr="00000000">
              <w:rPr>
                <w:b w:val="1"/>
                <w:bCs w:val="1"/>
                <w:sz w:val="18"/>
                <w:szCs w:val="18"/>
                <w:rtl w:val="0"/>
              </w:rPr>
              <w:t xml:space="preserve">Tüm Akademik Birimler</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605">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06">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607">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608">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609">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60A">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60B">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60C">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0D">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60E">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60F">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610">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611">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1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B.2.4. Yeterliliklerin Sertifikalandırılması ve Diploma</w:t>
            </w:r>
          </w:p>
        </w:tc>
        <w:tc>
          <w:tcPr>
            <w:tcMar>
              <w:top w:w="100.0" w:type="dxa"/>
              <w:left w:w="100.0" w:type="dxa"/>
              <w:bottom w:w="100.0" w:type="dxa"/>
              <w:right w:w="100.0" w:type="dxa"/>
            </w:tcMar>
          </w:tcPr>
          <w:p w:rsidR="00000000" w:rsidDel="00000000" w:rsidP="00000000" w:rsidRDefault="00000000" w:rsidRPr="00000000" w14:paraId="00000613">
            <w:pPr>
              <w:widowControl w:val="0"/>
              <w:spacing w:after="0" w:line="240" w:lineRule="auto"/>
              <w:ind w:left="0" w:firstLine="0"/>
              <w:jc w:val="left"/>
              <w:rPr>
                <w:sz w:val="18"/>
                <w:szCs w:val="18"/>
              </w:rPr>
            </w:pPr>
            <w:r w:rsidDel="00000000" w:rsidR="00000000" w:rsidRPr="00000000">
              <w:rPr>
                <w:sz w:val="18"/>
                <w:szCs w:val="18"/>
                <w:rtl w:val="0"/>
              </w:rPr>
              <w:t xml:space="preserve">Birimde diploma onayı ve diğer yeterliliklerin sertifikalandırılmasına ilişkin süreçler tanımlanmamıştır</w:t>
            </w:r>
          </w:p>
        </w:tc>
        <w:tc>
          <w:tcPr>
            <w:tcMar>
              <w:top w:w="100.0" w:type="dxa"/>
              <w:left w:w="100.0" w:type="dxa"/>
              <w:bottom w:w="100.0" w:type="dxa"/>
              <w:right w:w="100.0" w:type="dxa"/>
            </w:tcMar>
          </w:tcPr>
          <w:p w:rsidR="00000000" w:rsidDel="00000000" w:rsidP="00000000" w:rsidRDefault="00000000" w:rsidRPr="00000000" w14:paraId="00000614">
            <w:pPr>
              <w:widowControl w:val="0"/>
              <w:spacing w:after="0" w:line="240" w:lineRule="auto"/>
              <w:ind w:left="0" w:firstLine="0"/>
              <w:jc w:val="left"/>
              <w:rPr>
                <w:sz w:val="18"/>
                <w:szCs w:val="18"/>
              </w:rPr>
            </w:pPr>
            <w:r w:rsidDel="00000000" w:rsidR="00000000" w:rsidRPr="00000000">
              <w:rPr>
                <w:sz w:val="18"/>
                <w:szCs w:val="18"/>
                <w:rtl w:val="0"/>
              </w:rPr>
              <w:t xml:space="preserve">Birimde diploma onayı ve diğer yeterliliklerin sertifikalandırılmasına ilişkin kapsamlı, tutarlı ve ilan edilmiş ilke, kural ve süreçler bulunmaktadır.  </w:t>
            </w:r>
          </w:p>
        </w:tc>
        <w:tc>
          <w:tcPr>
            <w:tcMar>
              <w:top w:w="100.0" w:type="dxa"/>
              <w:left w:w="100.0" w:type="dxa"/>
              <w:bottom w:w="100.0" w:type="dxa"/>
              <w:right w:w="100.0" w:type="dxa"/>
            </w:tcMar>
          </w:tcPr>
          <w:p w:rsidR="00000000" w:rsidDel="00000000" w:rsidP="00000000" w:rsidRDefault="00000000" w:rsidRPr="00000000" w14:paraId="00000615">
            <w:pPr>
              <w:widowControl w:val="0"/>
              <w:spacing w:after="0" w:line="240" w:lineRule="auto"/>
              <w:ind w:left="0" w:firstLine="0"/>
              <w:jc w:val="left"/>
              <w:rPr>
                <w:sz w:val="18"/>
                <w:szCs w:val="18"/>
              </w:rPr>
            </w:pPr>
            <w:r w:rsidDel="00000000" w:rsidR="00000000" w:rsidRPr="00000000">
              <w:rPr>
                <w:sz w:val="18"/>
                <w:szCs w:val="18"/>
                <w:rtl w:val="0"/>
              </w:rPr>
              <w:t xml:space="preserve">Birimin genelinde diploma onayı ve diğer yeterliliklerin sertifikalandırılmasına ilişkin uygulamalar bulunmaktadır. </w:t>
            </w:r>
          </w:p>
        </w:tc>
        <w:tc>
          <w:tcPr>
            <w:tcMar>
              <w:top w:w="100.0" w:type="dxa"/>
              <w:left w:w="100.0" w:type="dxa"/>
              <w:bottom w:w="100.0" w:type="dxa"/>
              <w:right w:w="100.0" w:type="dxa"/>
            </w:tcMar>
          </w:tcPr>
          <w:p w:rsidR="00000000" w:rsidDel="00000000" w:rsidP="00000000" w:rsidRDefault="00000000" w:rsidRPr="00000000" w14:paraId="00000616">
            <w:pPr>
              <w:widowControl w:val="0"/>
              <w:spacing w:after="0" w:line="240" w:lineRule="auto"/>
              <w:ind w:left="0" w:firstLine="0"/>
              <w:jc w:val="left"/>
              <w:rPr>
                <w:sz w:val="18"/>
                <w:szCs w:val="18"/>
              </w:rPr>
            </w:pPr>
            <w:r w:rsidDel="00000000" w:rsidR="00000000" w:rsidRPr="00000000">
              <w:rPr>
                <w:sz w:val="18"/>
                <w:szCs w:val="18"/>
                <w:rtl w:val="0"/>
              </w:rPr>
              <w:t xml:space="preserve">Uygulamalar izlenmekte ve tanımlı süreçler iyileştirilmektedir </w:t>
            </w:r>
          </w:p>
        </w:tc>
        <w:tc>
          <w:tcPr>
            <w:tcMar>
              <w:top w:w="100.0" w:type="dxa"/>
              <w:left w:w="100.0" w:type="dxa"/>
              <w:bottom w:w="100.0" w:type="dxa"/>
              <w:right w:w="100.0" w:type="dxa"/>
            </w:tcMar>
          </w:tcPr>
          <w:p w:rsidR="00000000" w:rsidDel="00000000" w:rsidP="00000000" w:rsidRDefault="00000000" w:rsidRPr="00000000" w14:paraId="00000617">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1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61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1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1B">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61C">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1D">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61E">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61F">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338fx5o" w:id="36"/>
      <w:bookmarkEnd w:id="36"/>
      <w:r w:rsidDel="00000000" w:rsidR="00000000" w:rsidRPr="00000000">
        <w:rPr>
          <w:b w:val="1"/>
          <w:bCs w:val="1"/>
          <w:color w:val="000000"/>
          <w:sz w:val="26"/>
          <w:szCs w:val="26"/>
          <w:rtl w:val="0"/>
        </w:rPr>
        <w:t xml:space="preserve">B.3. Öğrenme Kaynakları ve Akademik Destek Hizmetleri</w:t>
      </w:r>
    </w:p>
    <w:p w:rsidR="00000000" w:rsidDel="00000000" w:rsidP="00000000" w:rsidRDefault="00000000" w:rsidRPr="00000000" w14:paraId="00000620">
      <w:pPr>
        <w:spacing w:line="240" w:lineRule="auto"/>
        <w:ind w:left="153" w:firstLine="0"/>
        <w:rPr/>
      </w:pPr>
      <w:bookmarkStart w:colFirst="0" w:colLast="0" w:name="_heading=h.1idq7dh" w:id="37"/>
      <w:bookmarkEnd w:id="37"/>
      <w:r w:rsidDel="00000000" w:rsidR="00000000" w:rsidRPr="00000000">
        <w:rPr>
          <w:rtl w:val="0"/>
        </w:rPr>
        <w:t xml:space="preserve">Birim, hedeflediği nitelikli mezun yeterliliklerine ulaşmak ve eğitim- öğretim faaliyetlerini yürütmek için uygun altyapıya, kaynaklara ve ortamlara sahiptir. Birim öğrencilerin akademik gelişimi ve kariyer planlamasına yönelik destek hizmetleri sağlamaktadır.</w:t>
      </w:r>
    </w:p>
    <w:p w:rsidR="00000000" w:rsidDel="00000000" w:rsidP="00000000" w:rsidRDefault="00000000" w:rsidRPr="00000000" w14:paraId="00000621">
      <w:pPr>
        <w:keepNext w:val="1"/>
        <w:keepLines w:val="1"/>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color w:val="000000"/>
          <w:rtl w:val="0"/>
        </w:rPr>
        <w:t xml:space="preserve">B.3.1. Öğrenme Ortam ve Kaynakları </w:t>
      </w:r>
      <w:r w:rsidDel="00000000" w:rsidR="00000000" w:rsidRPr="00000000">
        <w:rPr>
          <w:rtl w:val="0"/>
        </w:rPr>
      </w:r>
    </w:p>
    <w:p w:rsidR="00000000" w:rsidDel="00000000" w:rsidP="00000000" w:rsidRDefault="00000000" w:rsidRPr="00000000" w14:paraId="00000622">
      <w:pPr>
        <w:spacing w:after="160" w:line="278.00000000000006" w:lineRule="auto"/>
        <w:ind w:left="141" w:firstLine="0"/>
        <w:rPr>
          <w:i w:val="1"/>
          <w:iCs w:val="1"/>
          <w:color w:val="ff0000"/>
        </w:rPr>
      </w:pPr>
      <w:r w:rsidDel="00000000" w:rsidR="00000000" w:rsidRPr="00000000">
        <w:rPr>
          <w:rtl w:val="0"/>
        </w:rPr>
      </w:r>
    </w:p>
    <w:tbl>
      <w:tblPr>
        <w:tblStyle w:val="Table57"/>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623">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            </w:t>
            </w:r>
          </w:p>
          <w:p w:rsidR="00000000" w:rsidDel="00000000" w:rsidP="00000000" w:rsidRDefault="00000000" w:rsidRPr="00000000" w14:paraId="0000062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25">
            <w:pPr>
              <w:jc w:val="both"/>
              <w:rPr>
                <w:rFonts w:ascii="Times New Roman" w:cs="Times New Roman" w:eastAsia="Times New Roman" w:hAnsi="Times New Roman"/>
                <w:color w:val="2f5496"/>
                <w:sz w:val="24"/>
                <w:szCs w:val="24"/>
                <w:highlight w:val="white"/>
              </w:rPr>
            </w:pPr>
            <w:r w:rsidDel="00000000" w:rsidR="00000000" w:rsidRPr="00000000">
              <w:rPr>
                <w:rFonts w:ascii="Times New Roman" w:cs="Times New Roman" w:eastAsia="Times New Roman" w:hAnsi="Times New Roman"/>
                <w:b w:val="0"/>
                <w:bCs w:val="0"/>
                <w:sz w:val="24"/>
                <w:szCs w:val="24"/>
                <w:rtl w:val="0"/>
              </w:rPr>
              <w:t xml:space="preserve">Meslek Yüksekokulumuzda yeterli kapasitede öğrenme ortamı ve kaynakları bulunmaktadır.</w:t>
            </w:r>
            <w:r w:rsidDel="00000000" w:rsidR="00000000" w:rsidRPr="00000000">
              <w:rPr>
                <w:rFonts w:ascii="Times New Roman" w:cs="Times New Roman" w:eastAsia="Times New Roman" w:hAnsi="Times New Roman"/>
                <w:b w:val="0"/>
                <w:bCs w:val="0"/>
                <w:color w:val="333333"/>
                <w:sz w:val="24"/>
                <w:szCs w:val="24"/>
                <w:highlight w:val="white"/>
                <w:rtl w:val="0"/>
              </w:rPr>
              <w:t xml:space="preserve">Meslek Yüksekokulumuz içerisinde 1 adet kantin, 1 adet kütüphane, 1 adet 220 kişilik amfi, 1 adet internet erişim merkezi ve 2 adet pinpon masası yer almaktadır. </w:t>
            </w:r>
            <w:r w:rsidDel="00000000" w:rsidR="00000000" w:rsidRPr="00000000">
              <w:rPr>
                <w:rFonts w:ascii="Times New Roman" w:cs="Times New Roman" w:eastAsia="Times New Roman" w:hAnsi="Times New Roman"/>
                <w:b w:val="0"/>
                <w:bCs w:val="0"/>
                <w:sz w:val="24"/>
                <w:szCs w:val="24"/>
                <w:rtl w:val="0"/>
              </w:rPr>
              <w:t xml:space="preserve">Mevcut derslikler, laboratuvarlar, kütüphane, çevrimiçi ders verme imkanları, her sınıfta projeksiyon cihazı, kablosuz internet ağı, ders kitapları/ belgeler/videolar nitelik ve nicelik olarak yeterli olup, öğrencilerin kullanımına ve bilgisine sunulmaktadır. Bu imkânlar sürekli iyileştirilmekte ve geliştirilmektedir </w:t>
            </w:r>
            <w:hyperlink r:id="rId89">
              <w:r w:rsidDel="00000000" w:rsidR="00000000" w:rsidRPr="00000000">
                <w:rPr>
                  <w:rFonts w:ascii="Times New Roman" w:cs="Times New Roman" w:eastAsia="Times New Roman" w:hAnsi="Times New Roman"/>
                  <w:b w:val="0"/>
                  <w:bCs w:val="0"/>
                  <w:color w:val="1155cc"/>
                  <w:sz w:val="24"/>
                  <w:szCs w:val="24"/>
                  <w:highlight w:val="white"/>
                  <w:u w:val="single"/>
                  <w:rtl w:val="0"/>
                </w:rPr>
                <w:t xml:space="preserve">(Genel Bilgiler)(OD2)</w:t>
              </w:r>
            </w:hyperlink>
            <w:r w:rsidDel="00000000" w:rsidR="00000000" w:rsidRPr="00000000">
              <w:rPr>
                <w:rFonts w:ascii="Times New Roman" w:cs="Times New Roman" w:eastAsia="Times New Roman" w:hAnsi="Times New Roman"/>
                <w:b w:val="0"/>
                <w:bCs w:val="0"/>
                <w:color w:val="2f5496"/>
                <w:sz w:val="24"/>
                <w:szCs w:val="24"/>
                <w:highlight w:val="white"/>
                <w:rtl w:val="0"/>
              </w:rPr>
              <w:t xml:space="preserve">.</w:t>
            </w: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color w:val="1155cc"/>
                <w:sz w:val="24"/>
                <w:szCs w:val="24"/>
                <w:highlight w:val="white"/>
                <w:u w:val="single"/>
              </w:rPr>
            </w:pPr>
            <w:r w:rsidDel="00000000" w:rsidR="00000000" w:rsidRPr="00000000">
              <w:rPr>
                <w:rtl w:val="0"/>
              </w:rPr>
            </w:r>
          </w:p>
        </w:tc>
      </w:tr>
      <w:tr>
        <w:trPr>
          <w:cantSplit w:val="0"/>
          <w:trHeight w:val="1118" w:hRule="atLeast"/>
          <w:tblHeader w:val="0"/>
        </w:trPr>
        <w:tc>
          <w:tcPr/>
          <w:p w:rsidR="00000000" w:rsidDel="00000000" w:rsidP="00000000" w:rsidRDefault="00000000" w:rsidRPr="00000000" w14:paraId="0000062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62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29">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Öğrencilerimizin Staj</w:t>
            </w:r>
            <w:hyperlink r:id="rId90">
              <w:r w:rsidDel="00000000" w:rsidR="00000000" w:rsidRPr="00000000">
                <w:rPr>
                  <w:rFonts w:ascii="Times New Roman" w:cs="Times New Roman" w:eastAsia="Times New Roman" w:hAnsi="Times New Roman"/>
                  <w:color w:val="1155cc"/>
                  <w:sz w:val="24"/>
                  <w:szCs w:val="24"/>
                  <w:highlight w:val="white"/>
                  <w:u w:val="single"/>
                  <w:rtl w:val="0"/>
                </w:rPr>
                <w:t xml:space="preserve">(Staj)(OD3)</w:t>
              </w:r>
            </w:hyperlink>
            <w:r w:rsidDel="00000000" w:rsidR="00000000" w:rsidRPr="00000000">
              <w:rPr>
                <w:rFonts w:ascii="Times New Roman" w:cs="Times New Roman" w:eastAsia="Times New Roman" w:hAnsi="Times New Roman"/>
                <w:sz w:val="24"/>
                <w:szCs w:val="24"/>
                <w:highlight w:val="white"/>
                <w:rtl w:val="0"/>
              </w:rPr>
              <w:t xml:space="preserve"> ve İşletmede Mesleki Eğitim</w:t>
            </w:r>
            <w:hyperlink r:id="rId91">
              <w:r w:rsidDel="00000000" w:rsidR="00000000" w:rsidRPr="00000000">
                <w:rPr>
                  <w:rFonts w:ascii="Times New Roman" w:cs="Times New Roman" w:eastAsia="Times New Roman" w:hAnsi="Times New Roman"/>
                  <w:color w:val="1155cc"/>
                  <w:sz w:val="24"/>
                  <w:szCs w:val="24"/>
                  <w:highlight w:val="white"/>
                  <w:u w:val="single"/>
                  <w:rtl w:val="0"/>
                </w:rPr>
                <w:t xml:space="preserve">(İME)(OD3)</w:t>
              </w:r>
            </w:hyperlink>
            <w:r w:rsidDel="00000000" w:rsidR="00000000" w:rsidRPr="00000000">
              <w:rPr>
                <w:rFonts w:ascii="Times New Roman" w:cs="Times New Roman" w:eastAsia="Times New Roman" w:hAnsi="Times New Roman"/>
                <w:sz w:val="24"/>
                <w:szCs w:val="24"/>
                <w:highlight w:val="white"/>
                <w:rtl w:val="0"/>
              </w:rPr>
              <w:t xml:space="preserve"> derslerinde süreci doğru yönetebilmeleri için gerekli olan tüm belge ve yönetmelikler web sitemizde yer almaktadır.</w:t>
            </w:r>
          </w:p>
          <w:p w:rsidR="00000000" w:rsidDel="00000000" w:rsidP="00000000" w:rsidRDefault="00000000" w:rsidRPr="00000000" w14:paraId="0000062A">
            <w:pPr>
              <w:jc w:val="both"/>
              <w:rPr>
                <w:rFonts w:ascii="Times New Roman" w:cs="Times New Roman" w:eastAsia="Times New Roman" w:hAnsi="Times New Roman"/>
                <w:sz w:val="24"/>
                <w:szCs w:val="24"/>
                <w:highlight w:val="black"/>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62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62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2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63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2">
            <w:pPr>
              <w:jc w:val="both"/>
              <w:rPr>
                <w:rFonts w:ascii="Times New Roman" w:cs="Times New Roman" w:eastAsia="Times New Roman" w:hAnsi="Times New Roman"/>
                <w:sz w:val="24"/>
                <w:szCs w:val="24"/>
                <w:highlight w:val="black"/>
              </w:rPr>
            </w:pPr>
            <w:r w:rsidDel="00000000" w:rsidR="00000000" w:rsidRPr="00000000">
              <w:rPr>
                <w:rtl w:val="0"/>
              </w:rPr>
            </w:r>
          </w:p>
        </w:tc>
      </w:tr>
    </w:tbl>
    <w:p w:rsidR="00000000" w:rsidDel="00000000" w:rsidP="00000000" w:rsidRDefault="00000000" w:rsidRPr="00000000" w14:paraId="00000633">
      <w:pPr>
        <w:spacing w:after="0" w:before="240" w:line="276" w:lineRule="auto"/>
        <w:ind w:left="0" w:firstLine="0"/>
        <w:rPr>
          <w:b w:val="1"/>
          <w:bCs w:val="1"/>
          <w:i w:val="1"/>
          <w:iCs w:val="1"/>
        </w:rPr>
      </w:pPr>
      <w:r w:rsidDel="00000000" w:rsidR="00000000" w:rsidRPr="00000000">
        <w:rPr>
          <w:b w:val="1"/>
          <w:bCs w:val="1"/>
          <w:i w:val="1"/>
          <w:iCs w:val="1"/>
          <w:rtl w:val="0"/>
        </w:rPr>
        <w:t xml:space="preserve">Kanıtlar :</w:t>
      </w:r>
    </w:p>
    <w:p w:rsidR="00000000" w:rsidDel="00000000" w:rsidP="00000000" w:rsidRDefault="00000000" w:rsidRPr="00000000" w14:paraId="00000634">
      <w:pPr>
        <w:spacing w:after="0" w:before="240" w:line="276" w:lineRule="auto"/>
        <w:ind w:left="0" w:firstLine="0"/>
        <w:rPr>
          <w:b w:val="1"/>
          <w:bCs w:val="1"/>
          <w:i w:val="1"/>
          <w:iCs w:val="1"/>
        </w:rPr>
      </w:pPr>
      <w:r w:rsidDel="00000000" w:rsidR="00000000" w:rsidRPr="00000000">
        <w:rPr>
          <w:rtl w:val="0"/>
        </w:rPr>
      </w:r>
    </w:p>
    <w:tbl>
      <w:tblPr>
        <w:tblStyle w:val="Table58"/>
        <w:tblW w:w="9072.000000000002"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275"/>
        <w:gridCol w:w="1843"/>
        <w:gridCol w:w="1843"/>
        <w:gridCol w:w="1417"/>
        <w:gridCol w:w="1276"/>
        <w:tblGridChange w:id="0">
          <w:tblGrid>
            <w:gridCol w:w="1418"/>
            <w:gridCol w:w="1275"/>
            <w:gridCol w:w="1843"/>
            <w:gridCol w:w="1843"/>
            <w:gridCol w:w="1417"/>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63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36">
            <w:pPr>
              <w:keepNext w:val="1"/>
              <w:keepLines w:val="1"/>
              <w:spacing w:after="0" w:line="259" w:lineRule="auto"/>
              <w:jc w:val="left"/>
              <w:rPr>
                <w:b w:val="1"/>
                <w:bCs w:val="1"/>
                <w:sz w:val="18"/>
                <w:szCs w:val="18"/>
              </w:rPr>
            </w:pPr>
            <w:bookmarkStart w:colFirst="0" w:colLast="0" w:name="_heading=h.42ddq1a" w:id="38"/>
            <w:bookmarkEnd w:id="38"/>
            <w:r w:rsidDel="00000000" w:rsidR="00000000" w:rsidRPr="00000000">
              <w:rPr>
                <w:b w:val="1"/>
                <w:bCs w:val="1"/>
                <w:sz w:val="18"/>
                <w:szCs w:val="18"/>
                <w:rtl w:val="0"/>
              </w:rPr>
              <w:t xml:space="preserve">Tüm Akademik Birimler</w:t>
            </w:r>
          </w:p>
        </w:tc>
      </w:tr>
      <w:tr>
        <w:trPr>
          <w:cantSplit w:val="0"/>
          <w:trHeight w:val="571" w:hRule="atLeast"/>
          <w:tblHeader w:val="0"/>
        </w:trPr>
        <w:tc>
          <w:tcPr>
            <w:tcMar>
              <w:top w:w="100.0" w:type="dxa"/>
              <w:left w:w="100.0" w:type="dxa"/>
              <w:bottom w:w="100.0" w:type="dxa"/>
              <w:right w:w="100.0" w:type="dxa"/>
            </w:tcMar>
          </w:tcPr>
          <w:p w:rsidR="00000000" w:rsidDel="00000000" w:rsidP="00000000" w:rsidRDefault="00000000" w:rsidRPr="00000000" w14:paraId="0000063B">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3C">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63D">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63E">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63F">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640">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641">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9" w:hRule="atLeast"/>
          <w:tblHeader w:val="0"/>
        </w:trPr>
        <w:tc>
          <w:tcPr>
            <w:tcMar>
              <w:top w:w="100.0" w:type="dxa"/>
              <w:left w:w="100.0" w:type="dxa"/>
              <w:bottom w:w="100.0" w:type="dxa"/>
              <w:right w:w="100.0" w:type="dxa"/>
            </w:tcMar>
          </w:tcPr>
          <w:p w:rsidR="00000000" w:rsidDel="00000000" w:rsidP="00000000" w:rsidRDefault="00000000" w:rsidRPr="00000000" w14:paraId="00000642">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43">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644">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645">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646">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647">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4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B.3.1. Öğrenme Ortam ve Kaynakları</w:t>
            </w:r>
          </w:p>
        </w:tc>
        <w:tc>
          <w:tcPr>
            <w:tcMar>
              <w:top w:w="100.0" w:type="dxa"/>
              <w:left w:w="100.0" w:type="dxa"/>
              <w:bottom w:w="100.0" w:type="dxa"/>
              <w:right w:w="100.0" w:type="dxa"/>
            </w:tcMar>
          </w:tcPr>
          <w:p w:rsidR="00000000" w:rsidDel="00000000" w:rsidP="00000000" w:rsidRDefault="00000000" w:rsidRPr="00000000" w14:paraId="00000649">
            <w:pPr>
              <w:widowControl w:val="0"/>
              <w:spacing w:after="0" w:line="240" w:lineRule="auto"/>
              <w:ind w:left="0" w:firstLine="0"/>
              <w:jc w:val="left"/>
              <w:rPr>
                <w:sz w:val="18"/>
                <w:szCs w:val="18"/>
              </w:rPr>
            </w:pPr>
            <w:r w:rsidDel="00000000" w:rsidR="00000000" w:rsidRPr="00000000">
              <w:rPr>
                <w:sz w:val="18"/>
                <w:szCs w:val="18"/>
                <w:rtl w:val="0"/>
              </w:rPr>
              <w:t xml:space="preserve">Birimin eğitimöğretim faaliyetlerini sürdürebilmek için yeterli kaynağı bulunmamaktadır.</w:t>
            </w:r>
          </w:p>
        </w:tc>
        <w:tc>
          <w:tcPr>
            <w:tcMar>
              <w:top w:w="100.0" w:type="dxa"/>
              <w:left w:w="100.0" w:type="dxa"/>
              <w:bottom w:w="100.0" w:type="dxa"/>
              <w:right w:w="100.0" w:type="dxa"/>
            </w:tcMar>
          </w:tcPr>
          <w:p w:rsidR="00000000" w:rsidDel="00000000" w:rsidP="00000000" w:rsidRDefault="00000000" w:rsidRPr="00000000" w14:paraId="0000064A">
            <w:pPr>
              <w:widowControl w:val="0"/>
              <w:spacing w:after="0" w:line="240" w:lineRule="auto"/>
              <w:ind w:left="0" w:firstLine="0"/>
              <w:jc w:val="left"/>
              <w:rPr>
                <w:sz w:val="18"/>
                <w:szCs w:val="18"/>
              </w:rPr>
            </w:pPr>
            <w:r w:rsidDel="00000000" w:rsidR="00000000" w:rsidRPr="00000000">
              <w:rPr>
                <w:sz w:val="18"/>
                <w:szCs w:val="18"/>
                <w:rtl w:val="0"/>
              </w:rPr>
              <w:t xml:space="preserve">Birimin eğitim-öğretim faaliyetlerini sürdürebilmek için uygun nitelik ve nicelikte öğrenme kaynaklarının (sınıf, lab., stüdyo, öğrenme yönetim sistemi, basılı/e-kaynak ve materyal, insan kaynakları vb.) oluşturulmasına yönelik planları vardır.   </w:t>
            </w:r>
          </w:p>
        </w:tc>
        <w:tc>
          <w:tcPr>
            <w:tcMar>
              <w:top w:w="100.0" w:type="dxa"/>
              <w:left w:w="100.0" w:type="dxa"/>
              <w:bottom w:w="100.0" w:type="dxa"/>
              <w:right w:w="100.0" w:type="dxa"/>
            </w:tcMar>
          </w:tcPr>
          <w:p w:rsidR="00000000" w:rsidDel="00000000" w:rsidP="00000000" w:rsidRDefault="00000000" w:rsidRPr="00000000" w14:paraId="0000064B">
            <w:pPr>
              <w:widowControl w:val="0"/>
              <w:spacing w:after="0" w:line="240" w:lineRule="auto"/>
              <w:ind w:left="0" w:firstLine="0"/>
              <w:jc w:val="left"/>
              <w:rPr>
                <w:sz w:val="18"/>
                <w:szCs w:val="18"/>
              </w:rPr>
            </w:pPr>
            <w:r w:rsidDel="00000000" w:rsidR="00000000" w:rsidRPr="00000000">
              <w:rPr>
                <w:sz w:val="18"/>
                <w:szCs w:val="18"/>
                <w:rtl w:val="0"/>
              </w:rPr>
              <w:t xml:space="preserve">Birimin genelinde öğrenme kaynaklarının yönetimi alana özgü koşullar, erişilebilirlik ve birimler arası denge gözetilerek gerçekleştirilmektedir </w:t>
            </w:r>
          </w:p>
        </w:tc>
        <w:tc>
          <w:tcPr>
            <w:tcMar>
              <w:top w:w="100.0" w:type="dxa"/>
              <w:left w:w="100.0" w:type="dxa"/>
              <w:bottom w:w="100.0" w:type="dxa"/>
              <w:right w:w="100.0" w:type="dxa"/>
            </w:tcMar>
          </w:tcPr>
          <w:p w:rsidR="00000000" w:rsidDel="00000000" w:rsidP="00000000" w:rsidRDefault="00000000" w:rsidRPr="00000000" w14:paraId="0000064C">
            <w:pPr>
              <w:widowControl w:val="0"/>
              <w:spacing w:after="0" w:line="240" w:lineRule="auto"/>
              <w:ind w:left="0" w:firstLine="0"/>
              <w:jc w:val="left"/>
              <w:rPr>
                <w:sz w:val="18"/>
                <w:szCs w:val="18"/>
              </w:rPr>
            </w:pPr>
            <w:r w:rsidDel="00000000" w:rsidR="00000000" w:rsidRPr="00000000">
              <w:rPr>
                <w:sz w:val="18"/>
                <w:szCs w:val="18"/>
                <w:rtl w:val="0"/>
              </w:rPr>
              <w:t xml:space="preserve">Öğrenme kaynaklarının geliştirilmesine ve kullanımına yönelik izleme ve iyileştirilme yapılmaktadır</w:t>
            </w:r>
          </w:p>
        </w:tc>
        <w:tc>
          <w:tcPr>
            <w:tcMar>
              <w:top w:w="100.0" w:type="dxa"/>
              <w:left w:w="100.0" w:type="dxa"/>
              <w:bottom w:w="100.0" w:type="dxa"/>
              <w:right w:w="100.0" w:type="dxa"/>
            </w:tcMar>
          </w:tcPr>
          <w:p w:rsidR="00000000" w:rsidDel="00000000" w:rsidP="00000000" w:rsidRDefault="00000000" w:rsidRPr="00000000" w14:paraId="0000064D">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4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64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50">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651">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5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53">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654">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655">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B.3.2. Akademik Destek Hizmetleri </w:t>
      </w:r>
      <w:r w:rsidDel="00000000" w:rsidR="00000000" w:rsidRPr="00000000">
        <w:rPr>
          <w:rtl w:val="0"/>
        </w:rPr>
      </w:r>
    </w:p>
    <w:tbl>
      <w:tblPr>
        <w:tblStyle w:val="Table5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65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65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58">
            <w:pPr>
              <w:spacing w:after="117" w:lineRule="auto"/>
              <w:ind w:left="152"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Yüksekokulumuzda her program sorumlusu,  ilgili bölüme kayıt yaptıran öğrenciler için akademik danışman olarak görevlendirilmektedir </w:t>
            </w:r>
            <w:hyperlink r:id="rId92">
              <w:r w:rsidDel="00000000" w:rsidR="00000000" w:rsidRPr="00000000">
                <w:rPr>
                  <w:rFonts w:ascii="Times New Roman" w:cs="Times New Roman" w:eastAsia="Times New Roman" w:hAnsi="Times New Roman"/>
                  <w:b w:val="0"/>
                  <w:bCs w:val="0"/>
                  <w:color w:val="1155cc"/>
                  <w:sz w:val="24"/>
                  <w:szCs w:val="24"/>
                  <w:u w:val="single"/>
                  <w:rtl w:val="0"/>
                </w:rPr>
                <w:t xml:space="preserve">(Akademik Danışman) (OD3)</w:t>
              </w:r>
            </w:hyperlink>
            <w:r w:rsidDel="00000000" w:rsidR="00000000" w:rsidRPr="00000000">
              <w:rPr>
                <w:rFonts w:ascii="Times New Roman" w:cs="Times New Roman" w:eastAsia="Times New Roman" w:hAnsi="Times New Roman"/>
                <w:color w:val="2f5496"/>
                <w:sz w:val="24"/>
                <w:szCs w:val="24"/>
                <w:rtl w:val="0"/>
              </w:rPr>
              <w:t xml:space="preserve">. </w:t>
            </w:r>
            <w:r w:rsidDel="00000000" w:rsidR="00000000" w:rsidRPr="00000000">
              <w:rPr>
                <w:rFonts w:ascii="Times New Roman" w:cs="Times New Roman" w:eastAsia="Times New Roman" w:hAnsi="Times New Roman"/>
                <w:b w:val="0"/>
                <w:bCs w:val="0"/>
                <w:sz w:val="24"/>
                <w:szCs w:val="24"/>
                <w:rtl w:val="0"/>
              </w:rPr>
              <w:t xml:space="preserve">Bununla birlikte, öğrencilerimizin eğitim‑öğretim süreçlerine ilişkin tüm konularda bilgi sahibi olmalarını sağlamak amacıyla 15.09.2025 tarihli toplantıda oryantasyon eğitimi düzenlenmesi planlanmıştır </w:t>
            </w:r>
            <w:hyperlink r:id="rId93">
              <w:r w:rsidDel="00000000" w:rsidR="00000000" w:rsidRPr="00000000">
                <w:rPr>
                  <w:rFonts w:ascii="Times New Roman" w:cs="Times New Roman" w:eastAsia="Times New Roman" w:hAnsi="Times New Roman"/>
                  <w:b w:val="0"/>
                  <w:bCs w:val="0"/>
                  <w:sz w:val="24"/>
                  <w:szCs w:val="24"/>
                  <w:u w:val="single"/>
                  <w:rtl w:val="0"/>
                </w:rPr>
                <w:t xml:space="preserve">(Toplantı)(OD2)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5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65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Alınan karar doğrultusunda 24.09.2025 tarihinde oryantasyon eğitimi gerçekleştirilmiştir </w:t>
            </w:r>
            <w:hyperlink r:id="rId94">
              <w:r w:rsidDel="00000000" w:rsidR="00000000" w:rsidRPr="00000000">
                <w:rPr>
                  <w:rFonts w:ascii="Times New Roman" w:cs="Times New Roman" w:eastAsia="Times New Roman" w:hAnsi="Times New Roman"/>
                  <w:color w:val="1155cc"/>
                  <w:sz w:val="24"/>
                  <w:szCs w:val="24"/>
                  <w:u w:val="single"/>
                  <w:rtl w:val="0"/>
                </w:rPr>
                <w:t xml:space="preserve">(Oryantasyon Eğitimi)(OD2)</w:t>
              </w:r>
            </w:hyperlink>
            <w:r w:rsidDel="00000000" w:rsidR="00000000" w:rsidRPr="00000000">
              <w:rPr>
                <w:rtl w:val="0"/>
              </w:rPr>
            </w:r>
          </w:p>
          <w:p w:rsidR="00000000" w:rsidDel="00000000" w:rsidP="00000000" w:rsidRDefault="00000000" w:rsidRPr="00000000" w14:paraId="0000065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65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65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1">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6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66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66">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p w:rsidR="00000000" w:rsidDel="00000000" w:rsidP="00000000" w:rsidRDefault="00000000" w:rsidRPr="00000000" w14:paraId="00000667">
      <w:pPr>
        <w:spacing w:after="0" w:before="240" w:line="276" w:lineRule="auto"/>
        <w:ind w:left="862" w:firstLine="0"/>
        <w:rPr>
          <w:i w:val="1"/>
          <w:iCs w:val="1"/>
        </w:rPr>
      </w:pPr>
      <w:r w:rsidDel="00000000" w:rsidR="00000000" w:rsidRPr="00000000">
        <w:rPr>
          <w:rtl w:val="0"/>
        </w:rPr>
      </w:r>
    </w:p>
    <w:tbl>
      <w:tblPr>
        <w:tblStyle w:val="Table60"/>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9"/>
        <w:gridCol w:w="1516"/>
        <w:gridCol w:w="1461"/>
        <w:gridCol w:w="1559"/>
        <w:gridCol w:w="1525"/>
        <w:gridCol w:w="1452"/>
        <w:tblGridChange w:id="0">
          <w:tblGrid>
            <w:gridCol w:w="1559"/>
            <w:gridCol w:w="1516"/>
            <w:gridCol w:w="1461"/>
            <w:gridCol w:w="1559"/>
            <w:gridCol w:w="1525"/>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66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69">
            <w:pPr>
              <w:keepNext w:val="1"/>
              <w:keepLines w:val="1"/>
              <w:spacing w:after="234" w:line="259" w:lineRule="auto"/>
              <w:jc w:val="left"/>
              <w:rPr>
                <w:b w:val="1"/>
                <w:bCs w:val="1"/>
                <w:sz w:val="18"/>
                <w:szCs w:val="18"/>
              </w:rPr>
            </w:pPr>
            <w:bookmarkStart w:colFirst="0" w:colLast="0" w:name="_heading=h.1a346fx" w:id="39"/>
            <w:bookmarkEnd w:id="39"/>
            <w:r w:rsidDel="00000000" w:rsidR="00000000" w:rsidRPr="00000000">
              <w:rPr>
                <w:b w:val="1"/>
                <w:bCs w:val="1"/>
                <w:sz w:val="18"/>
                <w:szCs w:val="18"/>
                <w:rtl w:val="0"/>
              </w:rPr>
              <w:t xml:space="preserve">Tüm Akademik Birimler</w:t>
            </w:r>
          </w:p>
        </w:tc>
      </w:tr>
      <w:tr>
        <w:trPr>
          <w:cantSplit w:val="0"/>
          <w:trHeight w:val="299" w:hRule="atLeast"/>
          <w:tblHeader w:val="0"/>
        </w:trPr>
        <w:tc>
          <w:tcPr>
            <w:tcMar>
              <w:top w:w="100.0" w:type="dxa"/>
              <w:left w:w="100.0" w:type="dxa"/>
              <w:bottom w:w="100.0" w:type="dxa"/>
              <w:right w:w="100.0" w:type="dxa"/>
            </w:tcMar>
          </w:tcPr>
          <w:p w:rsidR="00000000" w:rsidDel="00000000" w:rsidP="00000000" w:rsidRDefault="00000000" w:rsidRPr="00000000" w14:paraId="0000066E">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6F">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670">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671">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672">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673">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674">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299" w:hRule="atLeast"/>
          <w:tblHeader w:val="0"/>
        </w:trPr>
        <w:tc>
          <w:tcPr>
            <w:tcMar>
              <w:top w:w="100.0" w:type="dxa"/>
              <w:left w:w="100.0" w:type="dxa"/>
              <w:bottom w:w="100.0" w:type="dxa"/>
              <w:right w:w="100.0" w:type="dxa"/>
            </w:tcMar>
          </w:tcPr>
          <w:p w:rsidR="00000000" w:rsidDel="00000000" w:rsidP="00000000" w:rsidRDefault="00000000" w:rsidRPr="00000000" w14:paraId="00000675">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76">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677">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678">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679">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67A">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7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B.3.2. Akademik Destek Hizmetleri</w:t>
            </w:r>
          </w:p>
        </w:tc>
        <w:tc>
          <w:tcPr>
            <w:tcMar>
              <w:top w:w="100.0" w:type="dxa"/>
              <w:left w:w="100.0" w:type="dxa"/>
              <w:bottom w:w="100.0" w:type="dxa"/>
              <w:right w:w="100.0" w:type="dxa"/>
            </w:tcMar>
          </w:tcPr>
          <w:p w:rsidR="00000000" w:rsidDel="00000000" w:rsidP="00000000" w:rsidRDefault="00000000" w:rsidRPr="00000000" w14:paraId="0000067C">
            <w:pPr>
              <w:widowControl w:val="0"/>
              <w:spacing w:after="0" w:line="240" w:lineRule="auto"/>
              <w:ind w:left="0" w:firstLine="0"/>
              <w:jc w:val="left"/>
              <w:rPr>
                <w:sz w:val="18"/>
                <w:szCs w:val="18"/>
              </w:rPr>
            </w:pPr>
            <w:r w:rsidDel="00000000" w:rsidR="00000000" w:rsidRPr="00000000">
              <w:rPr>
                <w:sz w:val="18"/>
                <w:szCs w:val="18"/>
                <w:rtl w:val="0"/>
              </w:rPr>
              <w:t xml:space="preserve">Birimde öğrencilerin akademik gelişimi ve kariyer planlamasına yönelik destek hizmetleri bulunmamaktadır</w:t>
            </w:r>
          </w:p>
        </w:tc>
        <w:tc>
          <w:tcPr>
            <w:tcMar>
              <w:top w:w="100.0" w:type="dxa"/>
              <w:left w:w="100.0" w:type="dxa"/>
              <w:bottom w:w="100.0" w:type="dxa"/>
              <w:right w:w="100.0" w:type="dxa"/>
            </w:tcMar>
          </w:tcPr>
          <w:p w:rsidR="00000000" w:rsidDel="00000000" w:rsidP="00000000" w:rsidRDefault="00000000" w:rsidRPr="00000000" w14:paraId="0000067D">
            <w:pPr>
              <w:widowControl w:val="0"/>
              <w:spacing w:after="0" w:line="240" w:lineRule="auto"/>
              <w:ind w:left="0" w:firstLine="0"/>
              <w:jc w:val="left"/>
              <w:rPr>
                <w:sz w:val="18"/>
                <w:szCs w:val="18"/>
              </w:rPr>
            </w:pPr>
            <w:r w:rsidDel="00000000" w:rsidR="00000000" w:rsidRPr="00000000">
              <w:rPr>
                <w:sz w:val="18"/>
                <w:szCs w:val="18"/>
                <w:rtl w:val="0"/>
              </w:rPr>
              <w:t xml:space="preserve">Birimde öğrencilerin akademik gelişimi ve kariyer planlaması süreçlerine ilişkin tanımlı ilke ve kurallar bulunmaktadır. </w:t>
            </w:r>
          </w:p>
        </w:tc>
        <w:tc>
          <w:tcPr>
            <w:tcMar>
              <w:top w:w="100.0" w:type="dxa"/>
              <w:left w:w="100.0" w:type="dxa"/>
              <w:bottom w:w="100.0" w:type="dxa"/>
              <w:right w:w="100.0" w:type="dxa"/>
            </w:tcMar>
          </w:tcPr>
          <w:p w:rsidR="00000000" w:rsidDel="00000000" w:rsidP="00000000" w:rsidRDefault="00000000" w:rsidRPr="00000000" w14:paraId="0000067E">
            <w:pPr>
              <w:widowControl w:val="0"/>
              <w:spacing w:after="0" w:line="240" w:lineRule="auto"/>
              <w:ind w:left="0" w:firstLine="0"/>
              <w:jc w:val="left"/>
              <w:rPr>
                <w:sz w:val="18"/>
                <w:szCs w:val="18"/>
              </w:rPr>
            </w:pPr>
            <w:r w:rsidDel="00000000" w:rsidR="00000000" w:rsidRPr="00000000">
              <w:rPr>
                <w:sz w:val="18"/>
                <w:szCs w:val="18"/>
                <w:rtl w:val="0"/>
              </w:rPr>
              <w:t xml:space="preserve">Birimde öğrencilerin akademik gelişim ve kariyer planlamasına yönelik destek hizmetleri tanımlı ilke ve kurallar dahilinde yürütülmektedir</w:t>
            </w:r>
          </w:p>
        </w:tc>
        <w:tc>
          <w:tcPr>
            <w:tcMar>
              <w:top w:w="100.0" w:type="dxa"/>
              <w:left w:w="100.0" w:type="dxa"/>
              <w:bottom w:w="100.0" w:type="dxa"/>
              <w:right w:w="100.0" w:type="dxa"/>
            </w:tcMar>
          </w:tcPr>
          <w:p w:rsidR="00000000" w:rsidDel="00000000" w:rsidP="00000000" w:rsidRDefault="00000000" w:rsidRPr="00000000" w14:paraId="0000067F">
            <w:pPr>
              <w:widowControl w:val="0"/>
              <w:spacing w:after="0" w:line="240" w:lineRule="auto"/>
              <w:ind w:left="0" w:firstLine="0"/>
              <w:jc w:val="left"/>
              <w:rPr>
                <w:sz w:val="18"/>
                <w:szCs w:val="18"/>
              </w:rPr>
            </w:pPr>
            <w:r w:rsidDel="00000000" w:rsidR="00000000" w:rsidRPr="00000000">
              <w:rPr>
                <w:sz w:val="18"/>
                <w:szCs w:val="18"/>
                <w:rtl w:val="0"/>
              </w:rPr>
              <w:t xml:space="preserve">Birimde öğrencilerin akademik gelişimi ve kariyer planlamasına ilişkin uygulamalar izlenmekte ve öğrencilerin katılımıyla iyileştirilmektedir </w:t>
            </w:r>
          </w:p>
        </w:tc>
        <w:tc>
          <w:tcPr>
            <w:tcMar>
              <w:top w:w="100.0" w:type="dxa"/>
              <w:left w:w="100.0" w:type="dxa"/>
              <w:bottom w:w="100.0" w:type="dxa"/>
              <w:right w:w="100.0" w:type="dxa"/>
            </w:tcMar>
          </w:tcPr>
          <w:p w:rsidR="00000000" w:rsidDel="00000000" w:rsidP="00000000" w:rsidRDefault="00000000" w:rsidRPr="00000000" w14:paraId="00000680">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8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68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83">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68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8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86">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687">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688">
      <w:pPr>
        <w:spacing w:after="0" w:line="360" w:lineRule="auto"/>
        <w:ind w:left="862" w:firstLine="0"/>
        <w:rPr>
          <w:i w:val="1"/>
          <w:iCs w:val="1"/>
        </w:rPr>
      </w:pPr>
      <w:r w:rsidDel="00000000" w:rsidR="00000000" w:rsidRPr="00000000">
        <w:rPr>
          <w:rtl w:val="0"/>
        </w:rPr>
      </w:r>
    </w:p>
    <w:p w:rsidR="00000000" w:rsidDel="00000000" w:rsidP="00000000" w:rsidRDefault="00000000" w:rsidRPr="00000000" w14:paraId="00000689">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B.3.3. Tesis ve Altyapılar </w:t>
      </w:r>
      <w:r w:rsidDel="00000000" w:rsidR="00000000" w:rsidRPr="00000000">
        <w:rPr>
          <w:b w:val="1"/>
          <w:bCs w:val="1"/>
          <w:rtl w:val="0"/>
        </w:rPr>
        <w:t xml:space="preserve"> </w:t>
      </w:r>
      <w:r w:rsidDel="00000000" w:rsidR="00000000" w:rsidRPr="00000000">
        <w:rPr>
          <w:rtl w:val="0"/>
        </w:rPr>
      </w:r>
    </w:p>
    <w:tbl>
      <w:tblPr>
        <w:tblStyle w:val="Table6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68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68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8C">
            <w:pPr>
              <w:spacing w:after="117" w:lineRule="auto"/>
              <w:ind w:left="152" w:right="126" w:hanging="10"/>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b w:val="0"/>
                <w:bCs w:val="0"/>
                <w:sz w:val="24"/>
                <w:szCs w:val="24"/>
                <w:rtl w:val="0"/>
              </w:rPr>
              <w:t xml:space="preserve">Meslek Yüksekokulumuz bünyesinde her türlü etkinlik ve sosyal faaliyetler bulunmaktadır. Meslek Yüksekokulumuz içerisinde 1 adet kantin, 1 adet kütüphane, 1 adet 220 kişilik amfi, 1 adet internet erişim merkezi yer almaktadır. Okulumuz bünyesinde yemekhane bulunmakta ve bu yemekhane içerisinde her gün öğrencilere yemek verilmektedir </w:t>
            </w:r>
            <w:hyperlink r:id="rId95">
              <w:r w:rsidDel="00000000" w:rsidR="00000000" w:rsidRPr="00000000">
                <w:rPr>
                  <w:rFonts w:ascii="Times New Roman" w:cs="Times New Roman" w:eastAsia="Times New Roman" w:hAnsi="Times New Roman"/>
                  <w:b w:val="0"/>
                  <w:bCs w:val="0"/>
                  <w:color w:val="1155cc"/>
                  <w:sz w:val="24"/>
                  <w:szCs w:val="24"/>
                  <w:u w:val="single"/>
                  <w:rtl w:val="0"/>
                </w:rPr>
                <w:t xml:space="preserve">(Tanıtım Videosu)(OD3)</w:t>
              </w:r>
            </w:hyperlink>
            <w:r w:rsidDel="00000000" w:rsidR="00000000" w:rsidRPr="00000000">
              <w:rPr>
                <w:rFonts w:ascii="Times New Roman" w:cs="Times New Roman" w:eastAsia="Times New Roman" w:hAnsi="Times New Roman"/>
                <w:color w:val="2f5496"/>
                <w:sz w:val="24"/>
                <w:szCs w:val="24"/>
                <w:rtl w:val="0"/>
              </w:rPr>
              <w:t xml:space="preserve">. </w:t>
            </w:r>
            <w:r w:rsidDel="00000000" w:rsidR="00000000" w:rsidRPr="00000000">
              <w:rPr>
                <w:rFonts w:ascii="Times New Roman" w:cs="Times New Roman" w:eastAsia="Times New Roman" w:hAnsi="Times New Roman"/>
                <w:b w:val="0"/>
                <w:bCs w:val="0"/>
                <w:sz w:val="24"/>
                <w:szCs w:val="24"/>
                <w:rtl w:val="0"/>
              </w:rPr>
              <w:t xml:space="preserve">Atölyemizde etkinliklerde kullanılmak üzere gerekli teknik ekipman eksikliklerinin giderilmesi amacıyla bir ihtiyaç listesi hazırlanmasına karar verilmiştir </w:t>
            </w:r>
            <w:hyperlink r:id="rId96">
              <w:r w:rsidDel="00000000" w:rsidR="00000000" w:rsidRPr="00000000">
                <w:rPr>
                  <w:rFonts w:ascii="Times New Roman" w:cs="Times New Roman" w:eastAsia="Times New Roman" w:hAnsi="Times New Roman"/>
                  <w:b w:val="0"/>
                  <w:bCs w:val="0"/>
                  <w:color w:val="4472c4"/>
                  <w:sz w:val="24"/>
                  <w:szCs w:val="24"/>
                  <w:u w:val="single"/>
                  <w:rtl w:val="0"/>
                </w:rPr>
                <w:t xml:space="preserve">(Toplantı)(OD2)</w:t>
              </w:r>
            </w:hyperlink>
            <w:r w:rsidDel="00000000" w:rsidR="00000000" w:rsidRPr="00000000">
              <w:rPr>
                <w:rFonts w:ascii="Times New Roman" w:cs="Times New Roman" w:eastAsia="Times New Roman" w:hAnsi="Times New Roman"/>
                <w:b w:val="0"/>
                <w:bCs w:val="0"/>
                <w:color w:val="4472c4"/>
                <w:sz w:val="24"/>
                <w:szCs w:val="24"/>
                <w:rtl w:val="0"/>
              </w:rPr>
              <w:t xml:space="preserve">.</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8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68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Alınan karar doğrultusunda ihtiyaç listesi belirlenmiş ve Üniversitemiz İdari ve Mali İşler Başkanlığı’ndan talep edilmiştir [1_B.3.3](OD2).</w:t>
            </w:r>
          </w:p>
          <w:p w:rsidR="00000000" w:rsidDel="00000000" w:rsidP="00000000" w:rsidRDefault="00000000" w:rsidRPr="00000000" w14:paraId="0000069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69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69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9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69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99">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color w:val="000000"/>
          <w:rtl w:val="0"/>
        </w:rPr>
        <w:t xml:space="preserve">(2)B</w:t>
      </w:r>
      <w:r w:rsidDel="00000000" w:rsidR="00000000" w:rsidRPr="00000000">
        <w:rPr>
          <w:rtl w:val="0"/>
        </w:rPr>
        <w:t xml:space="preserve">.3.3.1_İhtiyaç_Listesi</w:t>
      </w:r>
    </w:p>
    <w:tbl>
      <w:tblPr>
        <w:tblStyle w:val="Table6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276"/>
        <w:gridCol w:w="2126"/>
        <w:gridCol w:w="1559"/>
        <w:gridCol w:w="1559"/>
        <w:gridCol w:w="1276"/>
        <w:tblGridChange w:id="0">
          <w:tblGrid>
            <w:gridCol w:w="1276"/>
            <w:gridCol w:w="1276"/>
            <w:gridCol w:w="2126"/>
            <w:gridCol w:w="1559"/>
            <w:gridCol w:w="1559"/>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69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9B">
            <w:pPr>
              <w:keepNext w:val="1"/>
              <w:keepLines w:val="1"/>
              <w:spacing w:after="234" w:line="259" w:lineRule="auto"/>
              <w:jc w:val="left"/>
              <w:rPr>
                <w:b w:val="1"/>
                <w:bCs w:val="1"/>
                <w:sz w:val="18"/>
                <w:szCs w:val="18"/>
              </w:rPr>
            </w:pPr>
            <w:bookmarkStart w:colFirst="0" w:colLast="0" w:name="_heading=h.2981zbj" w:id="40"/>
            <w:bookmarkEnd w:id="40"/>
            <w:r w:rsidDel="00000000" w:rsidR="00000000" w:rsidRPr="00000000">
              <w:rPr>
                <w:b w:val="1"/>
                <w:bCs w:val="1"/>
                <w:sz w:val="18"/>
                <w:szCs w:val="18"/>
                <w:rtl w:val="0"/>
              </w:rPr>
              <w:t xml:space="preserve">Tüm Akademik Birimler</w:t>
            </w:r>
          </w:p>
        </w:tc>
      </w:tr>
      <w:tr>
        <w:trPr>
          <w:cantSplit w:val="0"/>
          <w:trHeight w:val="695" w:hRule="atLeast"/>
          <w:tblHeader w:val="0"/>
        </w:trPr>
        <w:tc>
          <w:tcPr>
            <w:tcMar>
              <w:top w:w="100.0" w:type="dxa"/>
              <w:left w:w="100.0" w:type="dxa"/>
              <w:bottom w:w="100.0" w:type="dxa"/>
              <w:right w:w="100.0" w:type="dxa"/>
            </w:tcMar>
          </w:tcPr>
          <w:p w:rsidR="00000000" w:rsidDel="00000000" w:rsidP="00000000" w:rsidRDefault="00000000" w:rsidRPr="00000000" w14:paraId="000006A0">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A1">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6A2">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6A3">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6A4">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6A5">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6A6">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6A7">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A8">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6A9">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6AA">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6AB">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6AC">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A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B.3.3. Tesis ve Altyapılar</w:t>
            </w:r>
          </w:p>
        </w:tc>
        <w:tc>
          <w:tcPr>
            <w:tcMar>
              <w:top w:w="100.0" w:type="dxa"/>
              <w:left w:w="100.0" w:type="dxa"/>
              <w:bottom w:w="100.0" w:type="dxa"/>
              <w:right w:w="100.0" w:type="dxa"/>
            </w:tcMar>
          </w:tcPr>
          <w:p w:rsidR="00000000" w:rsidDel="00000000" w:rsidP="00000000" w:rsidRDefault="00000000" w:rsidRPr="00000000" w14:paraId="000006AE">
            <w:pPr>
              <w:widowControl w:val="0"/>
              <w:spacing w:after="0" w:line="240" w:lineRule="auto"/>
              <w:ind w:left="0" w:firstLine="0"/>
              <w:jc w:val="left"/>
              <w:rPr>
                <w:sz w:val="18"/>
                <w:szCs w:val="18"/>
              </w:rPr>
            </w:pPr>
            <w:r w:rsidDel="00000000" w:rsidR="00000000" w:rsidRPr="00000000">
              <w:rPr>
                <w:sz w:val="18"/>
                <w:szCs w:val="18"/>
                <w:rtl w:val="0"/>
              </w:rPr>
              <w:t xml:space="preserve">Birimde uygun nitelik ve nicelikte tesisler ve altyapı bulunmamaktadır</w:t>
            </w:r>
          </w:p>
        </w:tc>
        <w:tc>
          <w:tcPr>
            <w:tcMar>
              <w:top w:w="100.0" w:type="dxa"/>
              <w:left w:w="100.0" w:type="dxa"/>
              <w:bottom w:w="100.0" w:type="dxa"/>
              <w:right w:w="100.0" w:type="dxa"/>
            </w:tcMar>
          </w:tcPr>
          <w:p w:rsidR="00000000" w:rsidDel="00000000" w:rsidP="00000000" w:rsidRDefault="00000000" w:rsidRPr="00000000" w14:paraId="000006AF">
            <w:pPr>
              <w:widowControl w:val="0"/>
              <w:spacing w:after="0" w:line="240" w:lineRule="auto"/>
              <w:ind w:left="0" w:firstLine="0"/>
              <w:jc w:val="left"/>
              <w:rPr>
                <w:sz w:val="18"/>
                <w:szCs w:val="18"/>
              </w:rPr>
            </w:pPr>
            <w:r w:rsidDel="00000000" w:rsidR="00000000" w:rsidRPr="00000000">
              <w:rPr>
                <w:sz w:val="18"/>
                <w:szCs w:val="18"/>
                <w:rtl w:val="0"/>
              </w:rPr>
              <w:t xml:space="preserve">Birimde uygun nitelik ve nicelikte tesis ve altyapının (yemekhane, yurt, sağlık, kütüphane, ulaşım, bilgi ve iletişim altyapısı, uzaktan eğitim altyapısı vb.) kurulmasına ve kullanımına ilişkin planlamalar bulunmaktadır. </w:t>
            </w:r>
          </w:p>
        </w:tc>
        <w:tc>
          <w:tcPr>
            <w:tcMar>
              <w:top w:w="100.0" w:type="dxa"/>
              <w:left w:w="100.0" w:type="dxa"/>
              <w:bottom w:w="100.0" w:type="dxa"/>
              <w:right w:w="100.0" w:type="dxa"/>
            </w:tcMar>
          </w:tcPr>
          <w:p w:rsidR="00000000" w:rsidDel="00000000" w:rsidP="00000000" w:rsidRDefault="00000000" w:rsidRPr="00000000" w14:paraId="000006B0">
            <w:pPr>
              <w:widowControl w:val="0"/>
              <w:spacing w:after="0" w:line="240" w:lineRule="auto"/>
              <w:ind w:left="0" w:firstLine="0"/>
              <w:jc w:val="left"/>
              <w:rPr>
                <w:sz w:val="18"/>
                <w:szCs w:val="18"/>
              </w:rPr>
            </w:pPr>
            <w:r w:rsidDel="00000000" w:rsidR="00000000" w:rsidRPr="00000000">
              <w:rPr>
                <w:sz w:val="18"/>
                <w:szCs w:val="18"/>
                <w:rtl w:val="0"/>
              </w:rPr>
              <w:t xml:space="preserve">Birimin genelinde tesis ve altyapı erişilebilirdir ve bunlardan fırsat eşitliğine dayalı olarak yararlanılmaktadır</w:t>
            </w:r>
          </w:p>
        </w:tc>
        <w:tc>
          <w:tcPr>
            <w:tcMar>
              <w:top w:w="100.0" w:type="dxa"/>
              <w:left w:w="100.0" w:type="dxa"/>
              <w:bottom w:w="100.0" w:type="dxa"/>
              <w:right w:w="100.0" w:type="dxa"/>
            </w:tcMar>
          </w:tcPr>
          <w:p w:rsidR="00000000" w:rsidDel="00000000" w:rsidP="00000000" w:rsidRDefault="00000000" w:rsidRPr="00000000" w14:paraId="000006B1">
            <w:pPr>
              <w:widowControl w:val="0"/>
              <w:spacing w:after="0" w:line="240" w:lineRule="auto"/>
              <w:ind w:left="0" w:firstLine="0"/>
              <w:jc w:val="left"/>
              <w:rPr>
                <w:sz w:val="18"/>
                <w:szCs w:val="18"/>
              </w:rPr>
            </w:pPr>
            <w:r w:rsidDel="00000000" w:rsidR="00000000" w:rsidRPr="00000000">
              <w:rPr>
                <w:sz w:val="18"/>
                <w:szCs w:val="18"/>
                <w:rtl w:val="0"/>
              </w:rPr>
              <w:t xml:space="preserve">Tesis ve altyapının kullanımı izlenmekte ve ihtiyaçlar doğrultusunda iyileştirilmektedir</w:t>
            </w:r>
          </w:p>
        </w:tc>
        <w:tc>
          <w:tcPr>
            <w:tcMar>
              <w:top w:w="100.0" w:type="dxa"/>
              <w:left w:w="100.0" w:type="dxa"/>
              <w:bottom w:w="100.0" w:type="dxa"/>
              <w:right w:w="100.0" w:type="dxa"/>
            </w:tcMar>
          </w:tcPr>
          <w:p w:rsidR="00000000" w:rsidDel="00000000" w:rsidP="00000000" w:rsidRDefault="00000000" w:rsidRPr="00000000" w14:paraId="000006B2">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B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6B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B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B6">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6B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B8">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6B9">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6BA">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B.3.4. Dezavantajlı Gruplar</w:t>
      </w:r>
      <w:r w:rsidDel="00000000" w:rsidR="00000000" w:rsidRPr="00000000">
        <w:rPr>
          <w:rtl w:val="0"/>
        </w:rPr>
      </w:r>
    </w:p>
    <w:tbl>
      <w:tblPr>
        <w:tblStyle w:val="Table6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6B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6B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E">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BF">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6C0">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40" w:hRule="atLeast"/>
          <w:tblHeader w:val="0"/>
        </w:trPr>
        <w:tc>
          <w:tcPr/>
          <w:p w:rsidR="00000000" w:rsidDel="00000000" w:rsidP="00000000" w:rsidRDefault="00000000" w:rsidRPr="00000000" w14:paraId="000006C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6C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C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6C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CA">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tbl>
      <w:tblPr>
        <w:tblStyle w:val="Table64"/>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610"/>
        <w:gridCol w:w="1465"/>
        <w:gridCol w:w="1370"/>
        <w:gridCol w:w="1560"/>
        <w:gridCol w:w="1275"/>
        <w:tblGridChange w:id="0">
          <w:tblGrid>
            <w:gridCol w:w="1650"/>
            <w:gridCol w:w="1610"/>
            <w:gridCol w:w="1465"/>
            <w:gridCol w:w="1370"/>
            <w:gridCol w:w="1560"/>
            <w:gridCol w:w="12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6C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CC">
            <w:pPr>
              <w:keepNext w:val="1"/>
              <w:keepLines w:val="1"/>
              <w:spacing w:after="234" w:line="259" w:lineRule="auto"/>
              <w:jc w:val="left"/>
              <w:rPr>
                <w:b w:val="1"/>
                <w:bCs w:val="1"/>
                <w:sz w:val="18"/>
                <w:szCs w:val="18"/>
              </w:rPr>
            </w:pPr>
            <w:bookmarkStart w:colFirst="0" w:colLast="0" w:name="_heading=h.odc9jc" w:id="41"/>
            <w:bookmarkEnd w:id="41"/>
            <w:r w:rsidDel="00000000" w:rsidR="00000000" w:rsidRPr="00000000">
              <w:rPr>
                <w:b w:val="1"/>
                <w:bCs w:val="1"/>
                <w:sz w:val="18"/>
                <w:szCs w:val="18"/>
                <w:rtl w:val="0"/>
              </w:rPr>
              <w:t xml:space="preserve">Tüm Akademik Birimler</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6D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D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6D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6D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6D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6D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6D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1" w:hRule="atLeast"/>
          <w:tblHeader w:val="0"/>
        </w:trPr>
        <w:tc>
          <w:tcPr>
            <w:tcMar>
              <w:top w:w="100.0" w:type="dxa"/>
              <w:left w:w="100.0" w:type="dxa"/>
              <w:bottom w:w="100.0" w:type="dxa"/>
              <w:right w:w="100.0" w:type="dxa"/>
            </w:tcMar>
          </w:tcPr>
          <w:p w:rsidR="00000000" w:rsidDel="00000000" w:rsidP="00000000" w:rsidRDefault="00000000" w:rsidRPr="00000000" w14:paraId="000006D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D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6D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6D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6D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6D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D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B.3.4. Dezavantajlı Gruplar</w:t>
            </w:r>
          </w:p>
        </w:tc>
        <w:tc>
          <w:tcPr>
            <w:tcMar>
              <w:top w:w="100.0" w:type="dxa"/>
              <w:left w:w="100.0" w:type="dxa"/>
              <w:bottom w:w="100.0" w:type="dxa"/>
              <w:right w:w="100.0" w:type="dxa"/>
            </w:tcMar>
          </w:tcPr>
          <w:p w:rsidR="00000000" w:rsidDel="00000000" w:rsidP="00000000" w:rsidRDefault="00000000" w:rsidRPr="00000000" w14:paraId="000006DF">
            <w:pPr>
              <w:widowControl w:val="0"/>
              <w:spacing w:after="0" w:line="240" w:lineRule="auto"/>
              <w:ind w:left="0" w:firstLine="0"/>
              <w:jc w:val="left"/>
              <w:rPr>
                <w:sz w:val="18"/>
                <w:szCs w:val="18"/>
              </w:rPr>
            </w:pPr>
            <w:r w:rsidDel="00000000" w:rsidR="00000000" w:rsidRPr="00000000">
              <w:rPr>
                <w:sz w:val="18"/>
                <w:szCs w:val="18"/>
                <w:rtl w:val="0"/>
              </w:rPr>
              <w:t xml:space="preserve">Birimde dezavantajlı grupların eğitim olanaklarına erişimine ilişkin planlamalar bulunmamaktadır </w:t>
            </w:r>
          </w:p>
        </w:tc>
        <w:tc>
          <w:tcPr>
            <w:tcMar>
              <w:top w:w="100.0" w:type="dxa"/>
              <w:left w:w="100.0" w:type="dxa"/>
              <w:bottom w:w="100.0" w:type="dxa"/>
              <w:right w:w="100.0" w:type="dxa"/>
            </w:tcMar>
          </w:tcPr>
          <w:p w:rsidR="00000000" w:rsidDel="00000000" w:rsidP="00000000" w:rsidRDefault="00000000" w:rsidRPr="00000000" w14:paraId="000006E0">
            <w:pPr>
              <w:widowControl w:val="0"/>
              <w:spacing w:after="0" w:line="240" w:lineRule="auto"/>
              <w:ind w:left="0" w:firstLine="0"/>
              <w:jc w:val="left"/>
              <w:rPr>
                <w:sz w:val="18"/>
                <w:szCs w:val="18"/>
              </w:rPr>
            </w:pPr>
            <w:r w:rsidDel="00000000" w:rsidR="00000000" w:rsidRPr="00000000">
              <w:rPr>
                <w:sz w:val="18"/>
                <w:szCs w:val="18"/>
                <w:rtl w:val="0"/>
              </w:rPr>
              <w:t xml:space="preserve">Dezavantajlı grupların eğitim olanaklarına nitelikli ve adil erişimine ilişkin planlamalar bulunmaktadır</w:t>
            </w:r>
          </w:p>
        </w:tc>
        <w:tc>
          <w:tcPr>
            <w:tcMar>
              <w:top w:w="100.0" w:type="dxa"/>
              <w:left w:w="100.0" w:type="dxa"/>
              <w:bottom w:w="100.0" w:type="dxa"/>
              <w:right w:w="100.0" w:type="dxa"/>
            </w:tcMar>
          </w:tcPr>
          <w:p w:rsidR="00000000" w:rsidDel="00000000" w:rsidP="00000000" w:rsidRDefault="00000000" w:rsidRPr="00000000" w14:paraId="000006E1">
            <w:pPr>
              <w:widowControl w:val="0"/>
              <w:spacing w:after="0" w:line="240" w:lineRule="auto"/>
              <w:ind w:left="0" w:firstLine="0"/>
              <w:jc w:val="left"/>
              <w:rPr>
                <w:sz w:val="18"/>
                <w:szCs w:val="18"/>
              </w:rPr>
            </w:pPr>
            <w:r w:rsidDel="00000000" w:rsidR="00000000" w:rsidRPr="00000000">
              <w:rPr>
                <w:sz w:val="18"/>
                <w:szCs w:val="18"/>
                <w:rtl w:val="0"/>
              </w:rPr>
              <w:t xml:space="preserve">Dezavantajlı grupların eğitim olanaklarına erişimine ilişkin uygulamalar yürütülmektedir</w:t>
            </w:r>
          </w:p>
        </w:tc>
        <w:tc>
          <w:tcPr>
            <w:tcMar>
              <w:top w:w="100.0" w:type="dxa"/>
              <w:left w:w="100.0" w:type="dxa"/>
              <w:bottom w:w="100.0" w:type="dxa"/>
              <w:right w:w="100.0" w:type="dxa"/>
            </w:tcMar>
          </w:tcPr>
          <w:p w:rsidR="00000000" w:rsidDel="00000000" w:rsidP="00000000" w:rsidRDefault="00000000" w:rsidRPr="00000000" w14:paraId="000006E2">
            <w:pPr>
              <w:widowControl w:val="0"/>
              <w:spacing w:after="0" w:line="240" w:lineRule="auto"/>
              <w:ind w:left="0" w:firstLine="0"/>
              <w:jc w:val="left"/>
              <w:rPr>
                <w:sz w:val="18"/>
                <w:szCs w:val="18"/>
              </w:rPr>
            </w:pPr>
            <w:r w:rsidDel="00000000" w:rsidR="00000000" w:rsidRPr="00000000">
              <w:rPr>
                <w:sz w:val="18"/>
                <w:szCs w:val="18"/>
                <w:rtl w:val="0"/>
              </w:rPr>
              <w:t xml:space="preserve">Dezavantajlı grupların eğitim olanaklarına erişimine yönelik uygulamalar izlenmekte ve dezavantajlı grupların görüşleri de alınarak iyileştirilmektedir. </w:t>
            </w:r>
          </w:p>
        </w:tc>
        <w:tc>
          <w:tcPr>
            <w:tcMar>
              <w:top w:w="100.0" w:type="dxa"/>
              <w:left w:w="100.0" w:type="dxa"/>
              <w:bottom w:w="100.0" w:type="dxa"/>
              <w:right w:w="100.0" w:type="dxa"/>
            </w:tcMar>
          </w:tcPr>
          <w:p w:rsidR="00000000" w:rsidDel="00000000" w:rsidP="00000000" w:rsidRDefault="00000000" w:rsidRPr="00000000" w14:paraId="000006E3">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6E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6E5">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6E6">
            <w:pPr>
              <w:widowControl w:val="0"/>
              <w:spacing w:after="0" w:line="240" w:lineRule="auto"/>
              <w:ind w:left="0" w:firstLine="0"/>
              <w:jc w:val="left"/>
              <w:rPr>
                <w:sz w:val="18"/>
                <w:szCs w:val="18"/>
              </w:rPr>
            </w:pPr>
            <w:r w:rsidDel="00000000" w:rsidR="00000000" w:rsidRPr="00000000">
              <w:rPr>
                <w:sz w:val="18"/>
                <w:szCs w:val="18"/>
                <w:rtl w:val="0"/>
              </w:rPr>
              <w:t xml:space="preserve">    </w:t>
            </w:r>
          </w:p>
        </w:tc>
        <w:tc>
          <w:tcPr>
            <w:tcMar>
              <w:top w:w="100.0" w:type="dxa"/>
              <w:left w:w="100.0" w:type="dxa"/>
              <w:bottom w:w="100.0" w:type="dxa"/>
              <w:right w:w="100.0" w:type="dxa"/>
            </w:tcMar>
          </w:tcPr>
          <w:p w:rsidR="00000000" w:rsidDel="00000000" w:rsidP="00000000" w:rsidRDefault="00000000" w:rsidRPr="00000000" w14:paraId="000006E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E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6E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6EA">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6EB">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B.3.5. Sosyal, Kültürel, Sportif Faaliyetler </w:t>
      </w:r>
      <w:r w:rsidDel="00000000" w:rsidR="00000000" w:rsidRPr="00000000">
        <w:rPr>
          <w:rtl w:val="0"/>
        </w:rPr>
      </w:r>
    </w:p>
    <w:tbl>
      <w:tblPr>
        <w:tblStyle w:val="Table6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6E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6E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29.09.2025 tarihli toplantıda Sosyal Atölyeler Topluluğu ile gerçekleştirilen atölye uygulamalarının belirli bir plan dahilinde gerçekleştirilmesine, etkinlik sonucunda değerlendirmelerin yapılması ve kayıt altına alınmasına karar verilmiştir. Ayrıca bu toplantıda Üniversitemizin Sağlık Kültür ve Spor Daire Başkanlığı tarafından düzenlenen DPÜ'de Oryantasyon başlıklı etkinliğe öğrenci katılımının sağlanması planlanmıştır </w:t>
            </w:r>
            <w:hyperlink r:id="rId97">
              <w:r w:rsidDel="00000000" w:rsidR="00000000" w:rsidRPr="00000000">
                <w:rPr>
                  <w:rFonts w:ascii="Times New Roman" w:cs="Times New Roman" w:eastAsia="Times New Roman" w:hAnsi="Times New Roman"/>
                  <w:b w:val="0"/>
                  <w:bCs w:val="0"/>
                  <w:color w:val="1155cc"/>
                  <w:sz w:val="24"/>
                  <w:szCs w:val="24"/>
                  <w:u w:val="single"/>
                  <w:rtl w:val="0"/>
                </w:rPr>
                <w:t xml:space="preserve">(Toplantı)(OD2)</w:t>
              </w:r>
            </w:hyperlink>
            <w:r w:rsidDel="00000000" w:rsidR="00000000" w:rsidRPr="00000000">
              <w:rPr>
                <w:rFonts w:ascii="Times New Roman" w:cs="Times New Roman" w:eastAsia="Times New Roman" w:hAnsi="Times New Roman"/>
                <w:color w:val="2f5496"/>
                <w:sz w:val="24"/>
                <w:szCs w:val="24"/>
                <w:rtl w:val="0"/>
              </w:rPr>
              <w:t xml:space="preserve">.</w:t>
            </w:r>
            <w:r w:rsidDel="00000000" w:rsidR="00000000" w:rsidRPr="00000000">
              <w:rPr>
                <w:rtl w:val="0"/>
              </w:rPr>
            </w:r>
          </w:p>
          <w:p w:rsidR="00000000" w:rsidDel="00000000" w:rsidP="00000000" w:rsidRDefault="00000000" w:rsidRPr="00000000" w14:paraId="000006E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F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6F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Sosyal Atölyeler Topluluğu ile Foccacia Atölyesi, Mum Yapım Atölyesi, Çikolata Atölyesi, Zeka Oyunları Atölyesi etkinlikleri gerçekleştirilmiştir </w:t>
            </w:r>
            <w:hyperlink r:id="rId98">
              <w:r w:rsidDel="00000000" w:rsidR="00000000" w:rsidRPr="00000000">
                <w:rPr>
                  <w:rFonts w:ascii="Times New Roman" w:cs="Times New Roman" w:eastAsia="Times New Roman" w:hAnsi="Times New Roman"/>
                  <w:color w:val="1155cc"/>
                  <w:sz w:val="24"/>
                  <w:szCs w:val="24"/>
                  <w:u w:val="single"/>
                  <w:rtl w:val="0"/>
                </w:rPr>
                <w:t xml:space="preserve">(Atölyeler)(OD2)</w:t>
              </w:r>
            </w:hyperlink>
            <w:r w:rsidDel="00000000" w:rsidR="00000000" w:rsidRPr="00000000">
              <w:rPr>
                <w:rFonts w:ascii="Times New Roman" w:cs="Times New Roman" w:eastAsia="Times New Roman" w:hAnsi="Times New Roman"/>
                <w:color w:val="2f549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Yapılan planlama dahilinde 08.10.2025 tarihinde öğrencilerimiz Evliya Çelebi Yerleşkesi’nde gerçekleştirilen etkinliğe katılım sağlamışlardır</w:t>
            </w:r>
            <w:r w:rsidDel="00000000" w:rsidR="00000000" w:rsidRPr="00000000">
              <w:rPr>
                <w:rFonts w:ascii="Times New Roman" w:cs="Times New Roman" w:eastAsia="Times New Roman" w:hAnsi="Times New Roman"/>
                <w:color w:val="2f5496"/>
                <w:sz w:val="24"/>
                <w:szCs w:val="24"/>
                <w:rtl w:val="0"/>
              </w:rPr>
              <w:t xml:space="preserve"> </w:t>
            </w:r>
            <w:hyperlink r:id="rId99">
              <w:r w:rsidDel="00000000" w:rsidR="00000000" w:rsidRPr="00000000">
                <w:rPr>
                  <w:rFonts w:ascii="Times New Roman" w:cs="Times New Roman" w:eastAsia="Times New Roman" w:hAnsi="Times New Roman"/>
                  <w:color w:val="1155cc"/>
                  <w:sz w:val="24"/>
                  <w:szCs w:val="24"/>
                  <w:u w:val="single"/>
                  <w:rtl w:val="0"/>
                </w:rPr>
                <w:t xml:space="preserve">(Etkinlikler)(OD2)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F3">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6F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6F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Ekim ayında gerçekleştirilen merkez kampüs ve şehir gezisine dair katılımcılara anket düzenlenmiştir, memnuniyetleri değerlendirilmiştir [1_B.3.5](OD3). </w:t>
            </w:r>
          </w:p>
          <w:p w:rsidR="00000000" w:rsidDel="00000000" w:rsidP="00000000" w:rsidRDefault="00000000" w:rsidRPr="00000000" w14:paraId="000006F7">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6F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6F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6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B">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FC">
      <w:pPr>
        <w:keepNext w:val="1"/>
        <w:keepLines w:val="1"/>
        <w:pBdr>
          <w:top w:space="0" w:sz="0" w:val="nil"/>
          <w:left w:space="0" w:sz="0" w:val="nil"/>
          <w:bottom w:space="0" w:sz="0" w:val="nil"/>
          <w:right w:space="0" w:sz="0" w:val="nil"/>
          <w:between w:space="0" w:sz="0" w:val="nil"/>
        </w:pBdr>
        <w:spacing w:after="234" w:line="240" w:lineRule="auto"/>
        <w:rPr>
          <w:i w:val="1"/>
          <w:iCs w:val="1"/>
        </w:rPr>
      </w:pPr>
      <w:r w:rsidDel="00000000" w:rsidR="00000000" w:rsidRPr="00000000">
        <w:rPr>
          <w:b w:val="1"/>
          <w:bCs w:val="1"/>
          <w:i w:val="1"/>
          <w:iCs w:val="1"/>
          <w:color w:val="000000"/>
          <w:rtl w:val="0"/>
        </w:rPr>
        <w:t xml:space="preserve">Kanıtlar: </w:t>
      </w:r>
      <w:r w:rsidDel="00000000" w:rsidR="00000000" w:rsidRPr="00000000">
        <w:rPr>
          <w:rtl w:val="0"/>
        </w:rPr>
        <w:t xml:space="preserve">(3)B.3.5.1_Merkez _kampüs_ve_şehir_gezisi_değerlendirme_anketi</w:t>
      </w:r>
      <w:r w:rsidDel="00000000" w:rsidR="00000000" w:rsidRPr="00000000">
        <w:rPr>
          <w:rtl w:val="0"/>
        </w:rPr>
      </w:r>
    </w:p>
    <w:tbl>
      <w:tblPr>
        <w:tblStyle w:val="Table66"/>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559"/>
        <w:gridCol w:w="1701"/>
        <w:gridCol w:w="1559"/>
        <w:gridCol w:w="1560"/>
        <w:gridCol w:w="1275"/>
        <w:tblGridChange w:id="0">
          <w:tblGrid>
            <w:gridCol w:w="1276"/>
            <w:gridCol w:w="1559"/>
            <w:gridCol w:w="1701"/>
            <w:gridCol w:w="1559"/>
            <w:gridCol w:w="1560"/>
            <w:gridCol w:w="12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6F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6FE">
            <w:pPr>
              <w:keepNext w:val="1"/>
              <w:keepLines w:val="1"/>
              <w:spacing w:after="234" w:line="259" w:lineRule="auto"/>
              <w:jc w:val="left"/>
              <w:rPr>
                <w:b w:val="1"/>
                <w:bCs w:val="1"/>
                <w:sz w:val="18"/>
                <w:szCs w:val="18"/>
              </w:rPr>
            </w:pPr>
            <w:bookmarkStart w:colFirst="0" w:colLast="0" w:name="_heading=h.38czs75" w:id="42"/>
            <w:bookmarkEnd w:id="42"/>
            <w:r w:rsidDel="00000000" w:rsidR="00000000" w:rsidRPr="00000000">
              <w:rPr>
                <w:b w:val="1"/>
                <w:bCs w:val="1"/>
                <w:sz w:val="18"/>
                <w:szCs w:val="18"/>
                <w:rtl w:val="0"/>
              </w:rPr>
              <w:t xml:space="preserve">Tüm Akademik Birimler </w:t>
            </w:r>
          </w:p>
        </w:tc>
      </w:tr>
      <w:tr>
        <w:trPr>
          <w:cantSplit w:val="0"/>
          <w:trHeight w:val="81" w:hRule="atLeast"/>
          <w:tblHeader w:val="0"/>
        </w:trPr>
        <w:tc>
          <w:tcPr>
            <w:tcMar>
              <w:top w:w="100.0" w:type="dxa"/>
              <w:left w:w="100.0" w:type="dxa"/>
              <w:bottom w:w="100.0" w:type="dxa"/>
              <w:right w:w="100.0" w:type="dxa"/>
            </w:tcMar>
          </w:tcPr>
          <w:p w:rsidR="00000000" w:rsidDel="00000000" w:rsidP="00000000" w:rsidRDefault="00000000" w:rsidRPr="00000000" w14:paraId="00000703">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04">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705">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706">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707">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708">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709">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81" w:hRule="atLeast"/>
          <w:tblHeader w:val="0"/>
        </w:trPr>
        <w:tc>
          <w:tcPr>
            <w:tcMar>
              <w:top w:w="100.0" w:type="dxa"/>
              <w:left w:w="100.0" w:type="dxa"/>
              <w:bottom w:w="100.0" w:type="dxa"/>
              <w:right w:w="100.0" w:type="dxa"/>
            </w:tcMar>
          </w:tcPr>
          <w:p w:rsidR="00000000" w:rsidDel="00000000" w:rsidP="00000000" w:rsidRDefault="00000000" w:rsidRPr="00000000" w14:paraId="0000070A">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0B">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70C">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70D">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70E">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70F">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10">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B.3.5. Sosyal, Kültürel, Sportif Faaliyetler </w:t>
            </w:r>
          </w:p>
        </w:tc>
        <w:tc>
          <w:tcPr>
            <w:tcMar>
              <w:top w:w="100.0" w:type="dxa"/>
              <w:left w:w="100.0" w:type="dxa"/>
              <w:bottom w:w="100.0" w:type="dxa"/>
              <w:right w:w="100.0" w:type="dxa"/>
            </w:tcMar>
          </w:tcPr>
          <w:p w:rsidR="00000000" w:rsidDel="00000000" w:rsidP="00000000" w:rsidRDefault="00000000" w:rsidRPr="00000000" w14:paraId="00000711">
            <w:pPr>
              <w:widowControl w:val="0"/>
              <w:spacing w:after="0" w:line="240" w:lineRule="auto"/>
              <w:ind w:left="0" w:firstLine="0"/>
              <w:jc w:val="left"/>
              <w:rPr>
                <w:sz w:val="18"/>
                <w:szCs w:val="18"/>
              </w:rPr>
            </w:pPr>
            <w:r w:rsidDel="00000000" w:rsidR="00000000" w:rsidRPr="00000000">
              <w:rPr>
                <w:sz w:val="18"/>
                <w:szCs w:val="18"/>
                <w:rtl w:val="0"/>
              </w:rPr>
              <w:t xml:space="preserve">Birimde uygun nitelik ve nicelikte sosyal, kültürel ve sportif faaliyet olanakları bulunmamaktadır</w:t>
            </w:r>
          </w:p>
        </w:tc>
        <w:tc>
          <w:tcPr>
            <w:tcMar>
              <w:top w:w="100.0" w:type="dxa"/>
              <w:left w:w="100.0" w:type="dxa"/>
              <w:bottom w:w="100.0" w:type="dxa"/>
              <w:right w:w="100.0" w:type="dxa"/>
            </w:tcMar>
          </w:tcPr>
          <w:p w:rsidR="00000000" w:rsidDel="00000000" w:rsidP="00000000" w:rsidRDefault="00000000" w:rsidRPr="00000000" w14:paraId="00000712">
            <w:pPr>
              <w:widowControl w:val="0"/>
              <w:spacing w:after="0" w:line="240" w:lineRule="auto"/>
              <w:ind w:left="0" w:firstLine="0"/>
              <w:jc w:val="left"/>
              <w:rPr>
                <w:sz w:val="18"/>
                <w:szCs w:val="18"/>
              </w:rPr>
            </w:pPr>
            <w:r w:rsidDel="00000000" w:rsidR="00000000" w:rsidRPr="00000000">
              <w:rPr>
                <w:sz w:val="18"/>
                <w:szCs w:val="18"/>
                <w:rtl w:val="0"/>
              </w:rPr>
              <w:t xml:space="preserve">Sosyal, kültürel ve sportif faaliyet olanaklarının yaratılmasına ilişkin planlamalar bulunmaktadır</w:t>
            </w:r>
          </w:p>
        </w:tc>
        <w:tc>
          <w:tcPr>
            <w:tcMar>
              <w:top w:w="100.0" w:type="dxa"/>
              <w:left w:w="100.0" w:type="dxa"/>
              <w:bottom w:w="100.0" w:type="dxa"/>
              <w:right w:w="100.0" w:type="dxa"/>
            </w:tcMar>
          </w:tcPr>
          <w:p w:rsidR="00000000" w:rsidDel="00000000" w:rsidP="00000000" w:rsidRDefault="00000000" w:rsidRPr="00000000" w14:paraId="00000713">
            <w:pPr>
              <w:widowControl w:val="0"/>
              <w:spacing w:after="0" w:line="240" w:lineRule="auto"/>
              <w:ind w:left="0" w:firstLine="0"/>
              <w:jc w:val="left"/>
              <w:rPr>
                <w:sz w:val="18"/>
                <w:szCs w:val="18"/>
              </w:rPr>
            </w:pPr>
            <w:r w:rsidDel="00000000" w:rsidR="00000000" w:rsidRPr="00000000">
              <w:rPr>
                <w:sz w:val="18"/>
                <w:szCs w:val="18"/>
                <w:rtl w:val="0"/>
              </w:rPr>
              <w:t xml:space="preserve">Birimin genelinde sosyal, kültürel ve sportif faaliyetler erişilebilirdir ve bunlardan fırsat eşitliğine dayalı olarak yararlanılmaktadır</w:t>
            </w:r>
          </w:p>
        </w:tc>
        <w:tc>
          <w:tcPr>
            <w:tcMar>
              <w:top w:w="100.0" w:type="dxa"/>
              <w:left w:w="100.0" w:type="dxa"/>
              <w:bottom w:w="100.0" w:type="dxa"/>
              <w:right w:w="100.0" w:type="dxa"/>
            </w:tcMar>
          </w:tcPr>
          <w:p w:rsidR="00000000" w:rsidDel="00000000" w:rsidP="00000000" w:rsidRDefault="00000000" w:rsidRPr="00000000" w14:paraId="00000714">
            <w:pPr>
              <w:widowControl w:val="0"/>
              <w:spacing w:after="0" w:line="240" w:lineRule="auto"/>
              <w:ind w:left="0" w:firstLine="0"/>
              <w:jc w:val="left"/>
              <w:rPr>
                <w:sz w:val="18"/>
                <w:szCs w:val="18"/>
              </w:rPr>
            </w:pPr>
            <w:r w:rsidDel="00000000" w:rsidR="00000000" w:rsidRPr="00000000">
              <w:rPr>
                <w:sz w:val="18"/>
                <w:szCs w:val="18"/>
                <w:rtl w:val="0"/>
              </w:rPr>
              <w:t xml:space="preserve">Sosyal, kültürel ve sportif faaliyet mekanizmaları izlenmekte, İhtiyaçlar/talepler doğrultusunda faaliyetler çeşitlendirilmekte ve iyileştirilmektedir </w:t>
            </w:r>
          </w:p>
        </w:tc>
        <w:tc>
          <w:tcPr>
            <w:tcMar>
              <w:top w:w="100.0" w:type="dxa"/>
              <w:left w:w="100.0" w:type="dxa"/>
              <w:bottom w:w="100.0" w:type="dxa"/>
              <w:right w:w="100.0" w:type="dxa"/>
            </w:tcMar>
          </w:tcPr>
          <w:p w:rsidR="00000000" w:rsidDel="00000000" w:rsidP="00000000" w:rsidRDefault="00000000" w:rsidRPr="00000000" w14:paraId="00000715">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16">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71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1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19">
            <w:pPr>
              <w:widowControl w:val="0"/>
              <w:spacing w:after="0" w:line="240" w:lineRule="auto"/>
              <w:ind w:left="0" w:firstLine="0"/>
              <w:jc w:val="left"/>
              <w:rPr>
                <w:sz w:val="18"/>
                <w:szCs w:val="18"/>
              </w:rPr>
            </w:pPr>
            <w:r w:rsidDel="00000000" w:rsidR="00000000" w:rsidRPr="00000000">
              <w:rPr>
                <w:sz w:val="18"/>
                <w:szCs w:val="18"/>
                <w:rtl w:val="0"/>
              </w:rPr>
              <w:t xml:space="preserve">          X</w:t>
            </w:r>
          </w:p>
        </w:tc>
        <w:tc>
          <w:tcPr>
            <w:tcMar>
              <w:top w:w="100.0" w:type="dxa"/>
              <w:left w:w="100.0" w:type="dxa"/>
              <w:bottom w:w="100.0" w:type="dxa"/>
              <w:right w:w="100.0" w:type="dxa"/>
            </w:tcMar>
          </w:tcPr>
          <w:p w:rsidR="00000000" w:rsidDel="00000000" w:rsidP="00000000" w:rsidRDefault="00000000" w:rsidRPr="00000000" w14:paraId="0000071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1B">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71C">
      <w:pPr>
        <w:spacing w:after="160" w:line="278.00000000000006" w:lineRule="auto"/>
        <w:ind w:left="0" w:firstLine="0"/>
        <w:rPr/>
      </w:pPr>
      <w:bookmarkStart w:colFirst="0" w:colLast="0" w:name="_heading=h.m42ij87f83g8" w:id="43"/>
      <w:bookmarkEnd w:id="43"/>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71D">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1nia2ey" w:id="44"/>
      <w:bookmarkEnd w:id="44"/>
      <w:r w:rsidDel="00000000" w:rsidR="00000000" w:rsidRPr="00000000">
        <w:rPr>
          <w:b w:val="1"/>
          <w:bCs w:val="1"/>
          <w:color w:val="000000"/>
          <w:sz w:val="26"/>
          <w:szCs w:val="26"/>
          <w:rtl w:val="0"/>
        </w:rPr>
        <w:t xml:space="preserve">B.4. Öğretim Kadrosu </w:t>
      </w:r>
    </w:p>
    <w:p w:rsidR="00000000" w:rsidDel="00000000" w:rsidP="00000000" w:rsidRDefault="00000000" w:rsidRPr="00000000" w14:paraId="0000071E">
      <w:pPr>
        <w:spacing w:after="0" w:line="240" w:lineRule="auto"/>
        <w:ind w:left="137" w:right="126" w:firstLine="0"/>
        <w:rPr/>
      </w:pPr>
      <w:r w:rsidDel="00000000" w:rsidR="00000000" w:rsidRPr="00000000">
        <w:rPr>
          <w:rtl w:val="0"/>
        </w:rPr>
        <w:t xml:space="preserve">Birim, öğretim elemanlarının işe alınması, atanması, yükseltilmesi ve ders görevlendirmesi ile ilgili tüm süreçlerde adil ve açık davranmaktadır. Hedeflenen nitelikli mezun yeterliliklerine ulaşmak amacıyla, öğretim elemanlarının eğitim-öğretim yetkinliklerini sürekli geliştirmek için olanaklar sunmaktadır.</w:t>
      </w:r>
    </w:p>
    <w:p w:rsidR="00000000" w:rsidDel="00000000" w:rsidP="00000000" w:rsidRDefault="00000000" w:rsidRPr="00000000" w14:paraId="0000071F">
      <w:pPr>
        <w:spacing w:after="0" w:line="240" w:lineRule="auto"/>
        <w:ind w:left="137" w:right="126" w:firstLine="0"/>
        <w:rPr/>
      </w:pPr>
      <w:r w:rsidDel="00000000" w:rsidR="00000000" w:rsidRPr="00000000">
        <w:rPr>
          <w:rtl w:val="0"/>
        </w:rPr>
      </w:r>
    </w:p>
    <w:p w:rsidR="00000000" w:rsidDel="00000000" w:rsidP="00000000" w:rsidRDefault="00000000" w:rsidRPr="00000000" w14:paraId="00000720">
      <w:pPr>
        <w:keepNext w:val="1"/>
        <w:keepLines w:val="1"/>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color w:val="000000"/>
          <w:rtl w:val="0"/>
        </w:rPr>
        <w:t xml:space="preserve">B.4.1. Atama, Yükseltme ve Görevlendirme Kriterleri </w:t>
      </w:r>
      <w:r w:rsidDel="00000000" w:rsidR="00000000" w:rsidRPr="00000000">
        <w:rPr>
          <w:rtl w:val="0"/>
        </w:rPr>
      </w:r>
    </w:p>
    <w:p w:rsidR="00000000" w:rsidDel="00000000" w:rsidP="00000000" w:rsidRDefault="00000000" w:rsidRPr="00000000" w14:paraId="00000721">
      <w:pPr>
        <w:spacing w:after="160" w:line="278.00000000000006" w:lineRule="auto"/>
        <w:ind w:left="141" w:firstLine="0"/>
        <w:rPr>
          <w:i w:val="1"/>
          <w:iCs w:val="1"/>
          <w:color w:val="ff0000"/>
        </w:rPr>
      </w:pPr>
      <w:r w:rsidDel="00000000" w:rsidR="00000000" w:rsidRPr="00000000">
        <w:rPr>
          <w:rtl w:val="0"/>
        </w:rPr>
      </w:r>
    </w:p>
    <w:tbl>
      <w:tblPr>
        <w:tblStyle w:val="Table67"/>
        <w:tblW w:w="9213.0" w:type="dxa"/>
        <w:jc w:val="left"/>
        <w:tblLayout w:type="fixed"/>
        <w:tblLook w:val="06A0"/>
      </w:tblPr>
      <w:tblGrid>
        <w:gridCol w:w="1655"/>
        <w:gridCol w:w="1655"/>
        <w:gridCol w:w="5903"/>
        <w:tblGridChange w:id="0">
          <w:tblGrid>
            <w:gridCol w:w="1655"/>
            <w:gridCol w:w="1655"/>
            <w:gridCol w:w="5903"/>
          </w:tblGrid>
        </w:tblGridChange>
      </w:tblGrid>
      <w:tr>
        <w:trPr>
          <w:cantSplit w:val="0"/>
          <w:trHeight w:val="340" w:hRule="atLeast"/>
          <w:tblHeader w:val="0"/>
        </w:trPr>
        <w:tc>
          <w:tcPr/>
          <w:p w:rsidR="00000000" w:rsidDel="00000000" w:rsidP="00000000" w:rsidRDefault="00000000" w:rsidRPr="00000000" w14:paraId="0000072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72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Meslek yüksekokulumuz bünyesinde yükseltilmesi veya atanması düşünülen öğretim elemanları ile ilgili norm kadro planlamaları yapıldı. [1_B.4.1](OD2).</w:t>
            </w:r>
            <w:r w:rsidDel="00000000" w:rsidR="00000000" w:rsidRPr="00000000">
              <w:rPr>
                <w:rtl w:val="0"/>
              </w:rPr>
            </w:r>
          </w:p>
          <w:p w:rsidR="00000000" w:rsidDel="00000000" w:rsidP="00000000" w:rsidRDefault="00000000" w:rsidRPr="00000000" w14:paraId="00000726">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2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72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Doktorasını bitiren Öğretim elemanlarımızdan Öğr. Görevlimiz Öğretim Üyesi Kadrosuna atanmıştır [2_B.4.1](OD3).</w:t>
            </w:r>
          </w:p>
          <w:p w:rsidR="00000000" w:rsidDel="00000000" w:rsidP="00000000" w:rsidRDefault="00000000" w:rsidRPr="00000000" w14:paraId="000007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elemanlarımızdan Dr. Öğr Üyesimiz başka birimde ders vermek üzere görevlendirilmiştir [3_B.4.1](OD3).</w:t>
            </w:r>
          </w:p>
        </w:tc>
      </w:tr>
      <w:tr>
        <w:trPr>
          <w:cantSplit w:val="0"/>
          <w:trHeight w:val="340" w:hRule="atLeast"/>
          <w:tblHeader w:val="0"/>
        </w:trPr>
        <w:tc>
          <w:tcPr/>
          <w:p w:rsidR="00000000" w:rsidDel="00000000" w:rsidP="00000000" w:rsidRDefault="00000000" w:rsidRPr="00000000" w14:paraId="0000072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72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3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73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3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36">
      <w:pPr>
        <w:keepNext w:val="1"/>
        <w:keepLines w:val="1"/>
        <w:pBdr>
          <w:top w:space="0" w:sz="0" w:val="nil"/>
          <w:left w:space="0" w:sz="0" w:val="nil"/>
          <w:bottom w:space="0" w:sz="0" w:val="nil"/>
          <w:right w:space="0" w:sz="0" w:val="nil"/>
          <w:between w:space="0" w:sz="0" w:val="nil"/>
        </w:pBdr>
        <w:spacing w:after="234" w:line="240" w:lineRule="auto"/>
        <w:rPr>
          <w:b w:val="1"/>
          <w:bCs w:val="1"/>
          <w:i w:val="1"/>
          <w:iCs w:val="1"/>
          <w:color w:val="000000"/>
        </w:rPr>
      </w:pPr>
      <w:r w:rsidDel="00000000" w:rsidR="00000000" w:rsidRPr="00000000">
        <w:rPr>
          <w:b w:val="1"/>
          <w:bCs w:val="1"/>
          <w:i w:val="1"/>
          <w:iCs w:val="1"/>
          <w:color w:val="000000"/>
          <w:rtl w:val="0"/>
        </w:rPr>
        <w:t xml:space="preserve">Kanıtlar: </w:t>
      </w:r>
    </w:p>
    <w:p w:rsidR="00000000" w:rsidDel="00000000" w:rsidP="00000000" w:rsidRDefault="00000000" w:rsidRPr="00000000" w14:paraId="00000737">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(2)B.4.1.1 Norm Kadro Planlaması</w:t>
      </w:r>
    </w:p>
    <w:p w:rsidR="00000000" w:rsidDel="00000000" w:rsidP="00000000" w:rsidRDefault="00000000" w:rsidRPr="00000000" w14:paraId="00000738">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(3)B.4.1.2 Öğretim Üyeliğine Atanma</w:t>
      </w:r>
    </w:p>
    <w:p w:rsidR="00000000" w:rsidDel="00000000" w:rsidP="00000000" w:rsidRDefault="00000000" w:rsidRPr="00000000" w14:paraId="00000739">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(3)B.4.1.3 Ders Görevlendirmeleri</w:t>
      </w:r>
    </w:p>
    <w:p w:rsidR="00000000" w:rsidDel="00000000" w:rsidP="00000000" w:rsidRDefault="00000000" w:rsidRPr="00000000" w14:paraId="0000073A">
      <w:pPr>
        <w:spacing w:after="0" w:before="240" w:line="276" w:lineRule="auto"/>
        <w:ind w:left="862" w:firstLine="0"/>
        <w:rPr>
          <w:i w:val="1"/>
          <w:iCs w:val="1"/>
        </w:rPr>
      </w:pPr>
      <w:r w:rsidDel="00000000" w:rsidR="00000000" w:rsidRPr="00000000">
        <w:rPr>
          <w:rtl w:val="0"/>
        </w:rPr>
      </w:r>
    </w:p>
    <w:tbl>
      <w:tblPr>
        <w:tblStyle w:val="Table68"/>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559"/>
        <w:gridCol w:w="1704"/>
        <w:gridCol w:w="1556"/>
        <w:gridCol w:w="1276"/>
        <w:tblGridChange w:id="0">
          <w:tblGrid>
            <w:gridCol w:w="1418"/>
            <w:gridCol w:w="1559"/>
            <w:gridCol w:w="1559"/>
            <w:gridCol w:w="1704"/>
            <w:gridCol w:w="1556"/>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73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73C">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62" w:hRule="atLeast"/>
          <w:tblHeader w:val="0"/>
        </w:trPr>
        <w:tc>
          <w:tcPr>
            <w:tcMar>
              <w:top w:w="100.0" w:type="dxa"/>
              <w:left w:w="100.0" w:type="dxa"/>
              <w:bottom w:w="100.0" w:type="dxa"/>
              <w:right w:w="100.0" w:type="dxa"/>
            </w:tcMar>
          </w:tcPr>
          <w:p w:rsidR="00000000" w:rsidDel="00000000" w:rsidP="00000000" w:rsidRDefault="00000000" w:rsidRPr="00000000" w14:paraId="0000074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4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74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74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74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74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74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62" w:hRule="atLeast"/>
          <w:tblHeader w:val="0"/>
        </w:trPr>
        <w:tc>
          <w:tcPr>
            <w:tcMar>
              <w:top w:w="100.0" w:type="dxa"/>
              <w:left w:w="100.0" w:type="dxa"/>
              <w:bottom w:w="100.0" w:type="dxa"/>
              <w:right w:w="100.0" w:type="dxa"/>
            </w:tcMar>
          </w:tcPr>
          <w:p w:rsidR="00000000" w:rsidDel="00000000" w:rsidP="00000000" w:rsidRDefault="00000000" w:rsidRPr="00000000" w14:paraId="0000074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4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74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74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74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74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4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B.4.1. Atama, Yükseltme ve Görevlendirme Kriterleri </w:t>
            </w:r>
          </w:p>
        </w:tc>
        <w:tc>
          <w:tcPr>
            <w:tcMar>
              <w:top w:w="100.0" w:type="dxa"/>
              <w:left w:w="100.0" w:type="dxa"/>
              <w:bottom w:w="100.0" w:type="dxa"/>
              <w:right w:w="100.0" w:type="dxa"/>
            </w:tcMar>
          </w:tcPr>
          <w:p w:rsidR="00000000" w:rsidDel="00000000" w:rsidP="00000000" w:rsidRDefault="00000000" w:rsidRPr="00000000" w14:paraId="0000074F">
            <w:pPr>
              <w:widowControl w:val="0"/>
              <w:spacing w:after="0" w:line="240" w:lineRule="auto"/>
              <w:ind w:left="0" w:firstLine="0"/>
              <w:jc w:val="left"/>
              <w:rPr>
                <w:sz w:val="18"/>
                <w:szCs w:val="18"/>
              </w:rPr>
            </w:pPr>
            <w:r w:rsidDel="00000000" w:rsidR="00000000" w:rsidRPr="00000000">
              <w:rPr>
                <w:sz w:val="18"/>
                <w:szCs w:val="18"/>
                <w:rtl w:val="0"/>
              </w:rPr>
              <w:t xml:space="preserve">Birimin atama, yükseltme ve görevlendirme süreçleri tanımlanmamıştır</w:t>
            </w:r>
          </w:p>
        </w:tc>
        <w:tc>
          <w:tcPr>
            <w:tcMar>
              <w:top w:w="100.0" w:type="dxa"/>
              <w:left w:w="100.0" w:type="dxa"/>
              <w:bottom w:w="100.0" w:type="dxa"/>
              <w:right w:w="100.0" w:type="dxa"/>
            </w:tcMar>
          </w:tcPr>
          <w:p w:rsidR="00000000" w:rsidDel="00000000" w:rsidP="00000000" w:rsidRDefault="00000000" w:rsidRPr="00000000" w14:paraId="00000750">
            <w:pPr>
              <w:widowControl w:val="0"/>
              <w:spacing w:after="0" w:line="240" w:lineRule="auto"/>
              <w:ind w:left="0" w:firstLine="0"/>
              <w:jc w:val="left"/>
              <w:rPr>
                <w:sz w:val="18"/>
                <w:szCs w:val="18"/>
              </w:rPr>
            </w:pPr>
            <w:r w:rsidDel="00000000" w:rsidR="00000000" w:rsidRPr="00000000">
              <w:rPr>
                <w:sz w:val="18"/>
                <w:szCs w:val="18"/>
                <w:rtl w:val="0"/>
              </w:rPr>
              <w:t xml:space="preserve">Birimin atama, yükseltme ve görevlendirme kriterleri tanımlanmış; ancak planlamada alana özgü ihtiyaçlar irdelenmemiştir</w:t>
            </w:r>
          </w:p>
        </w:tc>
        <w:tc>
          <w:tcPr>
            <w:tcMar>
              <w:top w:w="100.0" w:type="dxa"/>
              <w:left w:w="100.0" w:type="dxa"/>
              <w:bottom w:w="100.0" w:type="dxa"/>
              <w:right w:w="100.0" w:type="dxa"/>
            </w:tcMar>
          </w:tcPr>
          <w:p w:rsidR="00000000" w:rsidDel="00000000" w:rsidP="00000000" w:rsidRDefault="00000000" w:rsidRPr="00000000" w14:paraId="00000751">
            <w:pPr>
              <w:widowControl w:val="0"/>
              <w:spacing w:after="0" w:line="240" w:lineRule="auto"/>
              <w:ind w:left="0" w:firstLine="0"/>
              <w:jc w:val="left"/>
              <w:rPr>
                <w:sz w:val="18"/>
                <w:szCs w:val="18"/>
              </w:rPr>
            </w:pPr>
            <w:r w:rsidDel="00000000" w:rsidR="00000000" w:rsidRPr="00000000">
              <w:rPr>
                <w:sz w:val="18"/>
                <w:szCs w:val="18"/>
                <w:rtl w:val="0"/>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tc>
        <w:tc>
          <w:tcPr>
            <w:tcMar>
              <w:top w:w="100.0" w:type="dxa"/>
              <w:left w:w="100.0" w:type="dxa"/>
              <w:bottom w:w="100.0" w:type="dxa"/>
              <w:right w:w="100.0" w:type="dxa"/>
            </w:tcMar>
          </w:tcPr>
          <w:p w:rsidR="00000000" w:rsidDel="00000000" w:rsidP="00000000" w:rsidRDefault="00000000" w:rsidRPr="00000000" w14:paraId="00000752">
            <w:pPr>
              <w:widowControl w:val="0"/>
              <w:spacing w:after="0" w:line="240" w:lineRule="auto"/>
              <w:ind w:left="0" w:firstLine="0"/>
              <w:jc w:val="left"/>
              <w:rPr>
                <w:sz w:val="18"/>
                <w:szCs w:val="18"/>
              </w:rPr>
            </w:pPr>
            <w:r w:rsidDel="00000000" w:rsidR="00000000" w:rsidRPr="00000000">
              <w:rPr>
                <w:sz w:val="18"/>
                <w:szCs w:val="18"/>
                <w:rtl w:val="0"/>
              </w:rPr>
              <w:t xml:space="preserve">Atama, yükseltme ve görevlendirme uygulamalarının sonuçları izlenmekte ve izlem sonuçları değerlendirilerek önlemler alınmaktadır. </w:t>
            </w:r>
          </w:p>
        </w:tc>
        <w:tc>
          <w:tcPr>
            <w:tcMar>
              <w:top w:w="100.0" w:type="dxa"/>
              <w:left w:w="100.0" w:type="dxa"/>
              <w:bottom w:w="100.0" w:type="dxa"/>
              <w:right w:w="100.0" w:type="dxa"/>
            </w:tcMar>
          </w:tcPr>
          <w:p w:rsidR="00000000" w:rsidDel="00000000" w:rsidP="00000000" w:rsidRDefault="00000000" w:rsidRPr="00000000" w14:paraId="00000753">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5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75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5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57">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75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5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75A">
      <w:pPr>
        <w:spacing w:after="160" w:line="278.00000000000006" w:lineRule="auto"/>
        <w:ind w:left="0" w:firstLine="0"/>
        <w:rPr/>
      </w:pPr>
      <w:bookmarkStart w:colFirst="0" w:colLast="0" w:name="_heading=h.68n7gqy86sdj" w:id="45"/>
      <w:bookmarkEnd w:id="45"/>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75B">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2mn7vak" w:id="46"/>
      <w:bookmarkEnd w:id="46"/>
      <w:r w:rsidDel="00000000" w:rsidR="00000000" w:rsidRPr="00000000">
        <w:rPr>
          <w:b w:val="1"/>
          <w:bCs w:val="1"/>
          <w:color w:val="000000"/>
          <w:rtl w:val="0"/>
        </w:rPr>
        <w:t xml:space="preserve">B.4.2. Öğretim Yetkinlikleri ve Gelişimi</w:t>
      </w:r>
      <w:r w:rsidDel="00000000" w:rsidR="00000000" w:rsidRPr="00000000">
        <w:rPr>
          <w:rtl w:val="0"/>
        </w:rPr>
      </w:r>
    </w:p>
    <w:tbl>
      <w:tblPr>
        <w:tblStyle w:val="Table6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75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75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5E">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0"/>
                <w:bCs w:val="0"/>
                <w:sz w:val="24"/>
                <w:szCs w:val="24"/>
                <w:rtl w:val="0"/>
              </w:rPr>
              <w:t xml:space="preserve">Öğretim elemanlarının pedagojik yeterliliklerini artırmaya yönelik “Eğiticilerin Eğitimi” programlarına katılmaları planlanmıştır  [1_B.4.2](OD2).</w:t>
            </w:r>
            <w:r w:rsidDel="00000000" w:rsidR="00000000" w:rsidRPr="00000000">
              <w:rPr>
                <w:rtl w:val="0"/>
              </w:rPr>
            </w:r>
          </w:p>
          <w:p w:rsidR="00000000" w:rsidDel="00000000" w:rsidP="00000000" w:rsidRDefault="00000000" w:rsidRPr="00000000" w14:paraId="000007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0">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6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76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“Eğiticilerin Eğitimi” programı kapsamında müdürümüz “Öğrenci Başarısının Belirlenmesinde Yeni Yaklaşımlar: Süreç Değerlendirme ve  Bloom Taksonomisine Göre Öğrenme Çıktıları konulu eğitime katılım sağlanmıştır [2_B.4.2](OD3).</w:t>
            </w:r>
          </w:p>
        </w:tc>
      </w:tr>
      <w:tr>
        <w:trPr>
          <w:cantSplit w:val="0"/>
          <w:trHeight w:val="340" w:hRule="atLeast"/>
          <w:tblHeader w:val="0"/>
        </w:trPr>
        <w:tc>
          <w:tcPr/>
          <w:p w:rsidR="00000000" w:rsidDel="00000000" w:rsidP="00000000" w:rsidRDefault="00000000" w:rsidRPr="00000000" w14:paraId="0000076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76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6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76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6C">
      <w:pPr>
        <w:keepNext w:val="1"/>
        <w:keepLines w:val="1"/>
        <w:pBdr>
          <w:top w:space="0" w:sz="0" w:val="nil"/>
          <w:left w:space="0" w:sz="0" w:val="nil"/>
          <w:bottom w:space="0" w:sz="0" w:val="nil"/>
          <w:right w:space="0" w:sz="0" w:val="nil"/>
          <w:between w:space="0" w:sz="0" w:val="nil"/>
        </w:pBdr>
        <w:spacing w:after="234" w:line="240" w:lineRule="auto"/>
        <w:rPr>
          <w:b w:val="1"/>
          <w:bCs w:val="1"/>
          <w:i w:val="1"/>
          <w:iCs w:val="1"/>
          <w:color w:val="000000"/>
        </w:rPr>
      </w:pPr>
      <w:r w:rsidDel="00000000" w:rsidR="00000000" w:rsidRPr="00000000">
        <w:rPr>
          <w:b w:val="1"/>
          <w:bCs w:val="1"/>
          <w:i w:val="1"/>
          <w:iCs w:val="1"/>
          <w:color w:val="000000"/>
          <w:rtl w:val="0"/>
        </w:rPr>
        <w:t xml:space="preserve">Kanıtlar : </w:t>
      </w:r>
    </w:p>
    <w:p w:rsidR="00000000" w:rsidDel="00000000" w:rsidP="00000000" w:rsidRDefault="00000000" w:rsidRPr="00000000" w14:paraId="0000076D">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rtl w:val="0"/>
        </w:rPr>
        <w:t xml:space="preserve">(2)B.4.2.1_Eğiticileri Eğitimi_Programı _bilgilendirme_yazısı</w:t>
      </w:r>
    </w:p>
    <w:p w:rsidR="00000000" w:rsidDel="00000000" w:rsidP="00000000" w:rsidRDefault="00000000" w:rsidRPr="00000000" w14:paraId="0000076E">
      <w:pPr>
        <w:keepNext w:val="1"/>
        <w:keepLines w:val="1"/>
        <w:spacing w:after="234" w:line="240" w:lineRule="auto"/>
        <w:rPr/>
      </w:pPr>
      <w:r w:rsidDel="00000000" w:rsidR="00000000" w:rsidRPr="00000000">
        <w:rPr>
          <w:rtl w:val="0"/>
        </w:rPr>
        <w:t xml:space="preserve">(3)B.4.2.2 Eğiticileri_Eğitimi_Programı_Katılım_Belgeleri</w:t>
      </w:r>
    </w:p>
    <w:p w:rsidR="00000000" w:rsidDel="00000000" w:rsidP="00000000" w:rsidRDefault="00000000" w:rsidRPr="00000000" w14:paraId="0000076F">
      <w:pPr>
        <w:spacing w:after="0" w:before="240" w:line="276" w:lineRule="auto"/>
        <w:ind w:left="862" w:firstLine="0"/>
        <w:rPr>
          <w:i w:val="1"/>
          <w:iCs w:val="1"/>
        </w:rPr>
      </w:pPr>
      <w:r w:rsidDel="00000000" w:rsidR="00000000" w:rsidRPr="00000000">
        <w:rPr>
          <w:rtl w:val="0"/>
        </w:rPr>
      </w:r>
    </w:p>
    <w:tbl>
      <w:tblPr>
        <w:tblStyle w:val="Table70"/>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1559"/>
        <w:gridCol w:w="1658"/>
        <w:gridCol w:w="1605"/>
        <w:gridCol w:w="1380"/>
        <w:gridCol w:w="1452"/>
        <w:tblGridChange w:id="0">
          <w:tblGrid>
            <w:gridCol w:w="1418"/>
            <w:gridCol w:w="1559"/>
            <w:gridCol w:w="1658"/>
            <w:gridCol w:w="1605"/>
            <w:gridCol w:w="1380"/>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770">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771">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0" w:hRule="atLeast"/>
          <w:tblHeader w:val="0"/>
        </w:trPr>
        <w:tc>
          <w:tcPr>
            <w:tcMar>
              <w:top w:w="100.0" w:type="dxa"/>
              <w:left w:w="100.0" w:type="dxa"/>
              <w:bottom w:w="100.0" w:type="dxa"/>
              <w:right w:w="100.0" w:type="dxa"/>
            </w:tcMar>
          </w:tcPr>
          <w:p w:rsidR="00000000" w:rsidDel="00000000" w:rsidP="00000000" w:rsidRDefault="00000000" w:rsidRPr="00000000" w14:paraId="00000776">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77">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778">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779">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77A">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77B">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77C">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50" w:hRule="atLeast"/>
          <w:tblHeader w:val="0"/>
        </w:trPr>
        <w:tc>
          <w:tcPr>
            <w:tcMar>
              <w:top w:w="100.0" w:type="dxa"/>
              <w:left w:w="100.0" w:type="dxa"/>
              <w:bottom w:w="100.0" w:type="dxa"/>
              <w:right w:w="100.0" w:type="dxa"/>
            </w:tcMar>
          </w:tcPr>
          <w:p w:rsidR="00000000" w:rsidDel="00000000" w:rsidP="00000000" w:rsidRDefault="00000000" w:rsidRPr="00000000" w14:paraId="0000077D">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7E">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77F">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780">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781">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782">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8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B.4.2. Öğretim Yetkinlikleri ve Gelişimi </w:t>
            </w:r>
          </w:p>
        </w:tc>
        <w:tc>
          <w:tcPr>
            <w:tcMar>
              <w:top w:w="100.0" w:type="dxa"/>
              <w:left w:w="100.0" w:type="dxa"/>
              <w:bottom w:w="100.0" w:type="dxa"/>
              <w:right w:w="100.0" w:type="dxa"/>
            </w:tcMar>
          </w:tcPr>
          <w:p w:rsidR="00000000" w:rsidDel="00000000" w:rsidP="00000000" w:rsidRDefault="00000000" w:rsidRPr="00000000" w14:paraId="00000784">
            <w:pPr>
              <w:widowControl w:val="0"/>
              <w:spacing w:after="0" w:line="240" w:lineRule="auto"/>
              <w:ind w:left="0" w:firstLine="0"/>
              <w:jc w:val="left"/>
              <w:rPr>
                <w:sz w:val="18"/>
                <w:szCs w:val="18"/>
              </w:rPr>
            </w:pPr>
            <w:r w:rsidDel="00000000" w:rsidR="00000000" w:rsidRPr="00000000">
              <w:rPr>
                <w:sz w:val="18"/>
                <w:szCs w:val="18"/>
                <w:rtl w:val="0"/>
              </w:rPr>
              <w:t xml:space="preserve">Birimde öğretim elemanlarının öğretim yetkinliğini geliştirmek üzere planlamalar bulunmamaktadır. </w:t>
            </w:r>
          </w:p>
        </w:tc>
        <w:tc>
          <w:tcPr>
            <w:tcMar>
              <w:top w:w="100.0" w:type="dxa"/>
              <w:left w:w="100.0" w:type="dxa"/>
              <w:bottom w:w="100.0" w:type="dxa"/>
              <w:right w:w="100.0" w:type="dxa"/>
            </w:tcMar>
          </w:tcPr>
          <w:p w:rsidR="00000000" w:rsidDel="00000000" w:rsidP="00000000" w:rsidRDefault="00000000" w:rsidRPr="00000000" w14:paraId="00000785">
            <w:pPr>
              <w:widowControl w:val="0"/>
              <w:spacing w:after="0" w:line="240" w:lineRule="auto"/>
              <w:ind w:left="0" w:firstLine="0"/>
              <w:jc w:val="left"/>
              <w:rPr>
                <w:sz w:val="18"/>
                <w:szCs w:val="18"/>
              </w:rPr>
            </w:pPr>
            <w:r w:rsidDel="00000000" w:rsidR="00000000" w:rsidRPr="00000000">
              <w:rPr>
                <w:sz w:val="18"/>
                <w:szCs w:val="18"/>
                <w:rtl w:val="0"/>
              </w:rPr>
              <w:t xml:space="preserve">Birimin öğretim elemanlarının; öğrenci merkezli öğrenme, uzaktan eğitim, ölçme değerlendirme, materyal geliştirme ve kalite güvencesi sistemi gibi alanlardaki yetkinliklerinin geliştirilmesine ilişkin planlar bulunmaktadır.</w:t>
            </w:r>
          </w:p>
        </w:tc>
        <w:tc>
          <w:tcPr>
            <w:tcMar>
              <w:top w:w="100.0" w:type="dxa"/>
              <w:left w:w="100.0" w:type="dxa"/>
              <w:bottom w:w="100.0" w:type="dxa"/>
              <w:right w:w="100.0" w:type="dxa"/>
            </w:tcMar>
          </w:tcPr>
          <w:p w:rsidR="00000000" w:rsidDel="00000000" w:rsidP="00000000" w:rsidRDefault="00000000" w:rsidRPr="00000000" w14:paraId="00000786">
            <w:pPr>
              <w:widowControl w:val="0"/>
              <w:spacing w:after="0" w:line="240" w:lineRule="auto"/>
              <w:ind w:left="0" w:firstLine="0"/>
              <w:jc w:val="left"/>
              <w:rPr>
                <w:sz w:val="18"/>
                <w:szCs w:val="18"/>
              </w:rPr>
            </w:pPr>
            <w:r w:rsidDel="00000000" w:rsidR="00000000" w:rsidRPr="00000000">
              <w:rPr>
                <w:sz w:val="18"/>
                <w:szCs w:val="18"/>
                <w:rtl w:val="0"/>
              </w:rPr>
              <w:t xml:space="preserve">Birimin genelinde öğretim elemanlarının öğretim yetkinliğini geliştirmek üzere uygulamalar vardır. </w:t>
            </w:r>
          </w:p>
        </w:tc>
        <w:tc>
          <w:tcPr>
            <w:tcMar>
              <w:top w:w="100.0" w:type="dxa"/>
              <w:left w:w="100.0" w:type="dxa"/>
              <w:bottom w:w="100.0" w:type="dxa"/>
              <w:right w:w="100.0" w:type="dxa"/>
            </w:tcMar>
          </w:tcPr>
          <w:p w:rsidR="00000000" w:rsidDel="00000000" w:rsidP="00000000" w:rsidRDefault="00000000" w:rsidRPr="00000000" w14:paraId="00000787">
            <w:pPr>
              <w:widowControl w:val="0"/>
              <w:spacing w:after="0" w:line="240" w:lineRule="auto"/>
              <w:ind w:left="0" w:firstLine="0"/>
              <w:jc w:val="left"/>
              <w:rPr>
                <w:sz w:val="18"/>
                <w:szCs w:val="18"/>
              </w:rPr>
            </w:pPr>
            <w:r w:rsidDel="00000000" w:rsidR="00000000" w:rsidRPr="00000000">
              <w:rPr>
                <w:sz w:val="18"/>
                <w:szCs w:val="18"/>
                <w:rtl w:val="0"/>
              </w:rPr>
              <w:t xml:space="preserve">Öğretim yetkinliğini geliştirme uygulamalarından elde edilen bulgular izlenmekte ve izlem sonuçları öğretim elemanları ile birlikte irdelenerek önlemler alınmaktadır</w:t>
            </w:r>
          </w:p>
        </w:tc>
        <w:tc>
          <w:tcPr>
            <w:tcMar>
              <w:top w:w="100.0" w:type="dxa"/>
              <w:left w:w="100.0" w:type="dxa"/>
              <w:bottom w:w="100.0" w:type="dxa"/>
              <w:right w:w="100.0" w:type="dxa"/>
            </w:tcMar>
          </w:tcPr>
          <w:p w:rsidR="00000000" w:rsidDel="00000000" w:rsidP="00000000" w:rsidRDefault="00000000" w:rsidRPr="00000000" w14:paraId="00000788">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89">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78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8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8C">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78D">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8E">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78F">
      <w:pPr>
        <w:spacing w:after="160" w:line="278.00000000000006" w:lineRule="auto"/>
        <w:ind w:left="0" w:firstLine="0"/>
        <w:rPr/>
      </w:pPr>
      <w:bookmarkStart w:colFirst="0" w:colLast="0" w:name="_heading=h.o7wljirp5ezr" w:id="47"/>
      <w:bookmarkEnd w:id="47"/>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790">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3ls5o66" w:id="48"/>
      <w:bookmarkEnd w:id="48"/>
      <w:r w:rsidDel="00000000" w:rsidR="00000000" w:rsidRPr="00000000">
        <w:rPr>
          <w:b w:val="1"/>
          <w:bCs w:val="1"/>
          <w:color w:val="000000"/>
          <w:rtl w:val="0"/>
        </w:rPr>
        <w:t xml:space="preserve">B.4.3. Eğitim Faaliyetlerine Yönelik Teşvik ve Ödüllendirme </w:t>
      </w:r>
      <w:r w:rsidDel="00000000" w:rsidR="00000000" w:rsidRPr="00000000">
        <w:rPr>
          <w:rtl w:val="0"/>
        </w:rPr>
      </w:r>
    </w:p>
    <w:tbl>
      <w:tblPr>
        <w:tblStyle w:val="Table7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79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79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Yapılan toplantılarda öğretim elemanları proje başvurusu yapmaları için teşvik edilmişlerdir </w:t>
            </w:r>
            <w:hyperlink r:id="rId100">
              <w:r w:rsidDel="00000000" w:rsidR="00000000" w:rsidRPr="00000000">
                <w:rPr>
                  <w:rFonts w:ascii="Times New Roman" w:cs="Times New Roman" w:eastAsia="Times New Roman" w:hAnsi="Times New Roman"/>
                  <w:b w:val="0"/>
                  <w:bCs w:val="0"/>
                  <w:color w:val="1155cc"/>
                  <w:sz w:val="24"/>
                  <w:szCs w:val="24"/>
                  <w:u w:val="single"/>
                  <w:rtl w:val="0"/>
                </w:rPr>
                <w:t xml:space="preserve">(Toplantı)(OD2)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794">
            <w:pPr>
              <w:jc w:val="both"/>
              <w:rPr>
                <w:rFonts w:ascii="Times New Roman" w:cs="Times New Roman" w:eastAsia="Times New Roman" w:hAnsi="Times New Roman"/>
                <w:sz w:val="24"/>
                <w:szCs w:val="24"/>
                <w:highlight w:val="yellow"/>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9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79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üyemiz TEKNOFEST Teknoloji Uzay ve Havacılık yarışmasına katılımından dolayı BAP birimine destek projesi için başvurmuş ve kabul edilen proje başarılı bir şekilde sonuçlandırılmıştır. [1_B.4.3](OD3).</w:t>
            </w:r>
          </w:p>
          <w:p w:rsidR="00000000" w:rsidDel="00000000" w:rsidP="00000000" w:rsidRDefault="00000000" w:rsidRPr="00000000" w14:paraId="00000798">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79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79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C">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9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79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0">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A1">
      <w:pPr>
        <w:keepNext w:val="1"/>
        <w:keepLines w:val="1"/>
        <w:pBdr>
          <w:top w:space="0" w:sz="0" w:val="nil"/>
          <w:left w:space="0" w:sz="0" w:val="nil"/>
          <w:bottom w:space="0" w:sz="0" w:val="nil"/>
          <w:right w:space="0" w:sz="0" w:val="nil"/>
          <w:between w:space="0" w:sz="0" w:val="nil"/>
        </w:pBdr>
        <w:spacing w:after="234" w:line="240" w:lineRule="auto"/>
        <w:ind w:left="137" w:firstLine="142"/>
        <w:jc w:val="left"/>
        <w:rPr>
          <w:b w:val="1"/>
          <w:bCs w:val="1"/>
          <w:i w:val="1"/>
          <w:iCs w:val="1"/>
          <w:color w:val="ff0000"/>
        </w:rPr>
      </w:pPr>
      <w:r w:rsidDel="00000000" w:rsidR="00000000" w:rsidRPr="00000000">
        <w:rPr>
          <w:b w:val="1"/>
          <w:bCs w:val="1"/>
          <w:i w:val="1"/>
          <w:iCs w:val="1"/>
          <w:color w:val="000000"/>
          <w:rtl w:val="0"/>
        </w:rPr>
        <w:t xml:space="preserve">Kanıtlar: </w:t>
      </w:r>
      <w:r w:rsidDel="00000000" w:rsidR="00000000" w:rsidRPr="00000000">
        <w:rPr>
          <w:rtl w:val="0"/>
        </w:rPr>
      </w:r>
    </w:p>
    <w:p w:rsidR="00000000" w:rsidDel="00000000" w:rsidP="00000000" w:rsidRDefault="00000000" w:rsidRPr="00000000" w14:paraId="000007A2">
      <w:pPr>
        <w:keepNext w:val="1"/>
        <w:keepLines w:val="1"/>
        <w:pBdr>
          <w:top w:space="0" w:sz="0" w:val="nil"/>
          <w:left w:space="0" w:sz="0" w:val="nil"/>
          <w:bottom w:space="0" w:sz="0" w:val="nil"/>
          <w:right w:space="0" w:sz="0" w:val="nil"/>
          <w:between w:space="0" w:sz="0" w:val="nil"/>
        </w:pBdr>
        <w:spacing w:after="234" w:line="240" w:lineRule="auto"/>
        <w:ind w:left="137" w:firstLine="142"/>
        <w:jc w:val="left"/>
        <w:rPr/>
      </w:pPr>
      <w:r w:rsidDel="00000000" w:rsidR="00000000" w:rsidRPr="00000000">
        <w:rPr>
          <w:rtl w:val="0"/>
        </w:rPr>
        <w:t xml:space="preserve">(3)B.4.3.1_BAP_Teknofest_Destek_Projesi</w:t>
      </w:r>
    </w:p>
    <w:p w:rsidR="00000000" w:rsidDel="00000000" w:rsidP="00000000" w:rsidRDefault="00000000" w:rsidRPr="00000000" w14:paraId="000007A3">
      <w:pPr>
        <w:spacing w:after="0" w:line="240" w:lineRule="auto"/>
        <w:ind w:left="862" w:firstLine="0"/>
        <w:rPr/>
      </w:pPr>
      <w:r w:rsidDel="00000000" w:rsidR="00000000" w:rsidRPr="00000000">
        <w:rPr>
          <w:rtl w:val="0"/>
        </w:rPr>
      </w:r>
    </w:p>
    <w:tbl>
      <w:tblPr>
        <w:tblStyle w:val="Table7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9"/>
        <w:gridCol w:w="1516"/>
        <w:gridCol w:w="1745"/>
        <w:gridCol w:w="1275"/>
        <w:gridCol w:w="1525"/>
        <w:gridCol w:w="1452"/>
        <w:tblGridChange w:id="0">
          <w:tblGrid>
            <w:gridCol w:w="1559"/>
            <w:gridCol w:w="1516"/>
            <w:gridCol w:w="1745"/>
            <w:gridCol w:w="1275"/>
            <w:gridCol w:w="1525"/>
            <w:gridCol w:w="1452"/>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7A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7A5">
            <w:pPr>
              <w:keepNext w:val="1"/>
              <w:keepLines w:val="1"/>
              <w:spacing w:after="234" w:line="259" w:lineRule="auto"/>
              <w:jc w:val="left"/>
              <w:rPr>
                <w:b w:val="1"/>
                <w:bCs w:val="1"/>
                <w:sz w:val="18"/>
                <w:szCs w:val="18"/>
              </w:rPr>
            </w:pPr>
            <w:bookmarkStart w:colFirst="0" w:colLast="0" w:name="_heading=h.47hxl2r" w:id="49"/>
            <w:bookmarkEnd w:id="49"/>
            <w:r w:rsidDel="00000000" w:rsidR="00000000" w:rsidRPr="00000000">
              <w:rPr>
                <w:b w:val="1"/>
                <w:bCs w:val="1"/>
                <w:sz w:val="18"/>
                <w:szCs w:val="18"/>
                <w:rtl w:val="0"/>
              </w:rPr>
              <w:t xml:space="preserve">Tüm Akademik Birimler</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7AA">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AB">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7AC">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7AD">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7AE">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7AF">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7B0">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7B1">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B2">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7B3">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7B4">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7B5">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7B6">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B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B.4.3. Eğitim Faaliyetlerine Yönelik Teşvik ve Ödüllendirme </w:t>
            </w:r>
          </w:p>
        </w:tc>
        <w:tc>
          <w:tcPr>
            <w:tcMar>
              <w:top w:w="100.0" w:type="dxa"/>
              <w:left w:w="100.0" w:type="dxa"/>
              <w:bottom w:w="100.0" w:type="dxa"/>
              <w:right w:w="100.0" w:type="dxa"/>
            </w:tcMar>
          </w:tcPr>
          <w:p w:rsidR="00000000" w:rsidDel="00000000" w:rsidP="00000000" w:rsidRDefault="00000000" w:rsidRPr="00000000" w14:paraId="000007B8">
            <w:pPr>
              <w:widowControl w:val="0"/>
              <w:spacing w:after="0" w:line="240" w:lineRule="auto"/>
              <w:ind w:left="0" w:firstLine="0"/>
              <w:jc w:val="left"/>
              <w:rPr>
                <w:sz w:val="18"/>
                <w:szCs w:val="18"/>
              </w:rPr>
            </w:pPr>
            <w:r w:rsidDel="00000000" w:rsidR="00000000" w:rsidRPr="00000000">
              <w:rPr>
                <w:sz w:val="18"/>
                <w:szCs w:val="18"/>
                <w:rtl w:val="0"/>
              </w:rPr>
              <w:t xml:space="preserve">Öğretim kadrosuna yönelik teşvik ve ödüllendirilme mekanizmaları bulunmamaktadır</w:t>
            </w:r>
          </w:p>
        </w:tc>
        <w:tc>
          <w:tcPr>
            <w:tcMar>
              <w:top w:w="100.0" w:type="dxa"/>
              <w:left w:w="100.0" w:type="dxa"/>
              <w:bottom w:w="100.0" w:type="dxa"/>
              <w:right w:w="100.0" w:type="dxa"/>
            </w:tcMar>
          </w:tcPr>
          <w:p w:rsidR="00000000" w:rsidDel="00000000" w:rsidP="00000000" w:rsidRDefault="00000000" w:rsidRPr="00000000" w14:paraId="000007B9">
            <w:pPr>
              <w:widowControl w:val="0"/>
              <w:spacing w:after="0" w:line="240" w:lineRule="auto"/>
              <w:ind w:left="0" w:firstLine="0"/>
              <w:jc w:val="left"/>
              <w:rPr>
                <w:sz w:val="18"/>
                <w:szCs w:val="18"/>
              </w:rPr>
            </w:pPr>
            <w:r w:rsidDel="00000000" w:rsidR="00000000" w:rsidRPr="00000000">
              <w:rPr>
                <w:sz w:val="18"/>
                <w:szCs w:val="18"/>
                <w:rtl w:val="0"/>
              </w:rPr>
              <w:t xml:space="preserve">Teşvik ve ödüllendirme mekanizmalarının; yetkinlik temelli, adil ve şeffaf biçimde oluşturulmasına yönelik planlar bulunmaktadır. </w:t>
            </w:r>
          </w:p>
        </w:tc>
        <w:tc>
          <w:tcPr>
            <w:tcMar>
              <w:top w:w="100.0" w:type="dxa"/>
              <w:left w:w="100.0" w:type="dxa"/>
              <w:bottom w:w="100.0" w:type="dxa"/>
              <w:right w:w="100.0" w:type="dxa"/>
            </w:tcMar>
          </w:tcPr>
          <w:p w:rsidR="00000000" w:rsidDel="00000000" w:rsidP="00000000" w:rsidRDefault="00000000" w:rsidRPr="00000000" w14:paraId="000007BA">
            <w:pPr>
              <w:widowControl w:val="0"/>
              <w:spacing w:after="0" w:line="240" w:lineRule="auto"/>
              <w:ind w:left="0" w:firstLine="0"/>
              <w:jc w:val="left"/>
              <w:rPr>
                <w:sz w:val="18"/>
                <w:szCs w:val="18"/>
              </w:rPr>
            </w:pPr>
            <w:r w:rsidDel="00000000" w:rsidR="00000000" w:rsidRPr="00000000">
              <w:rPr>
                <w:sz w:val="18"/>
                <w:szCs w:val="18"/>
                <w:rtl w:val="0"/>
              </w:rPr>
              <w:t xml:space="preserve">Teşvik ve ödüllendirme uygulamaları birim geneline yayılmıştır. </w:t>
            </w:r>
          </w:p>
        </w:tc>
        <w:tc>
          <w:tcPr>
            <w:tcMar>
              <w:top w:w="100.0" w:type="dxa"/>
              <w:left w:w="100.0" w:type="dxa"/>
              <w:bottom w:w="100.0" w:type="dxa"/>
              <w:right w:w="100.0" w:type="dxa"/>
            </w:tcMar>
          </w:tcPr>
          <w:p w:rsidR="00000000" w:rsidDel="00000000" w:rsidP="00000000" w:rsidRDefault="00000000" w:rsidRPr="00000000" w14:paraId="000007BB">
            <w:pPr>
              <w:widowControl w:val="0"/>
              <w:spacing w:after="0" w:line="240" w:lineRule="auto"/>
              <w:ind w:left="0" w:firstLine="0"/>
              <w:jc w:val="left"/>
              <w:rPr>
                <w:sz w:val="18"/>
                <w:szCs w:val="18"/>
              </w:rPr>
            </w:pPr>
            <w:r w:rsidDel="00000000" w:rsidR="00000000" w:rsidRPr="00000000">
              <w:rPr>
                <w:sz w:val="18"/>
                <w:szCs w:val="18"/>
                <w:rtl w:val="0"/>
              </w:rPr>
              <w:t xml:space="preserve">Teşvik ve ödül uygulamaları izlenmekte ve iyileştirilmektedir</w:t>
            </w:r>
          </w:p>
        </w:tc>
        <w:tc>
          <w:tcPr>
            <w:tcMar>
              <w:top w:w="100.0" w:type="dxa"/>
              <w:left w:w="100.0" w:type="dxa"/>
              <w:bottom w:w="100.0" w:type="dxa"/>
              <w:right w:w="100.0" w:type="dxa"/>
            </w:tcMar>
          </w:tcPr>
          <w:p w:rsidR="00000000" w:rsidDel="00000000" w:rsidP="00000000" w:rsidRDefault="00000000" w:rsidRPr="00000000" w14:paraId="000007BC">
            <w:pPr>
              <w:widowControl w:val="0"/>
              <w:spacing w:after="0" w:line="240"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7B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7BE">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B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C0">
            <w:pPr>
              <w:widowControl w:val="0"/>
              <w:spacing w:after="0" w:line="240" w:lineRule="auto"/>
              <w:ind w:left="0" w:firstLine="0"/>
              <w:jc w:val="center"/>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7C1">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C2">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7C3">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7C4">
      <w:pPr>
        <w:spacing w:after="0" w:line="276" w:lineRule="auto"/>
        <w:rPr>
          <w:i w:val="1"/>
          <w:iCs w:val="1"/>
        </w:rPr>
      </w:pPr>
      <w:r w:rsidDel="00000000" w:rsidR="00000000" w:rsidRPr="00000000">
        <w:rPr>
          <w:rtl w:val="0"/>
        </w:rPr>
      </w:r>
    </w:p>
    <w:p w:rsidR="00000000" w:rsidDel="00000000" w:rsidP="00000000" w:rsidRDefault="00000000" w:rsidRPr="00000000" w14:paraId="000007C5">
      <w:pPr>
        <w:keepNext w:val="1"/>
        <w:keepLines w:val="1"/>
        <w:pBdr>
          <w:top w:space="0" w:sz="0" w:val="nil"/>
          <w:left w:space="0" w:sz="0" w:val="nil"/>
          <w:bottom w:space="0" w:sz="0" w:val="nil"/>
          <w:right w:space="0" w:sz="0" w:val="nil"/>
          <w:between w:space="0" w:sz="0" w:val="nil"/>
        </w:pBdr>
        <w:spacing w:after="234" w:line="259" w:lineRule="auto"/>
        <w:jc w:val="left"/>
        <w:rPr>
          <w:b w:val="1"/>
          <w:bCs w:val="1"/>
          <w:i w:val="1"/>
          <w:iCs w:val="1"/>
          <w:color w:val="ff0000"/>
        </w:rPr>
      </w:pPr>
      <w:r w:rsidDel="00000000" w:rsidR="00000000" w:rsidRPr="00000000">
        <w:rPr>
          <w:b w:val="1"/>
          <w:bCs w:val="1"/>
          <w:color w:val="000000"/>
          <w:sz w:val="28"/>
          <w:szCs w:val="28"/>
          <w:rtl w:val="0"/>
        </w:rPr>
        <w:t xml:space="preserve">C.ARAŞTIRMA VE GELİŞTİRME </w:t>
      </w:r>
      <w:r w:rsidDel="00000000" w:rsidR="00000000" w:rsidRPr="00000000">
        <w:rPr>
          <w:rtl w:val="0"/>
        </w:rPr>
      </w:r>
    </w:p>
    <w:p w:rsidR="00000000" w:rsidDel="00000000" w:rsidP="00000000" w:rsidRDefault="00000000" w:rsidRPr="00000000" w14:paraId="000007C6">
      <w:pPr>
        <w:keepNext w:val="1"/>
        <w:keepLines w:val="1"/>
        <w:pBdr>
          <w:top w:space="0" w:sz="0" w:val="nil"/>
          <w:left w:space="0" w:sz="0" w:val="nil"/>
          <w:bottom w:space="0" w:sz="0" w:val="nil"/>
          <w:right w:space="0" w:sz="0" w:val="nil"/>
          <w:between w:space="0" w:sz="0" w:val="nil"/>
        </w:pBdr>
        <w:spacing w:after="224" w:line="240" w:lineRule="auto"/>
        <w:jc w:val="left"/>
        <w:rPr>
          <w:b w:val="1"/>
          <w:bCs w:val="1"/>
          <w:color w:val="000000"/>
          <w:sz w:val="26"/>
          <w:szCs w:val="26"/>
        </w:rPr>
      </w:pPr>
      <w:bookmarkStart w:colFirst="0" w:colLast="0" w:name="_heading=h.4kx3h1s" w:id="50"/>
      <w:bookmarkEnd w:id="50"/>
      <w:r w:rsidDel="00000000" w:rsidR="00000000" w:rsidRPr="00000000">
        <w:rPr>
          <w:b w:val="1"/>
          <w:bCs w:val="1"/>
          <w:color w:val="000000"/>
          <w:sz w:val="26"/>
          <w:szCs w:val="26"/>
          <w:rtl w:val="0"/>
        </w:rPr>
        <w:t xml:space="preserve">C.1. Araştırma Süreçlerinin Yönetimi ve Araştırma Kaynakları</w:t>
      </w:r>
    </w:p>
    <w:p w:rsidR="00000000" w:rsidDel="00000000" w:rsidP="00000000" w:rsidRDefault="00000000" w:rsidRPr="00000000" w14:paraId="000007C7">
      <w:pPr>
        <w:spacing w:line="240" w:lineRule="auto"/>
        <w:ind w:left="137" w:right="126" w:firstLine="0"/>
        <w:rPr/>
      </w:pPr>
      <w:r w:rsidDel="00000000" w:rsidR="00000000" w:rsidRPr="00000000">
        <w:rPr>
          <w:rtl w:val="0"/>
        </w:rPr>
        <w:t xml:space="preserve">Birim, araştırma faaliyetlerini stratejik planı çerçevesinde değer üretebilen ve toplumsal faydaya dönüştürülebilen biçimde yönetmektedir. Bu faaliyetler için uygun fiziki altyapı ve mali kaynakların sağlanması için gerekli adımlar atılmaktadır.</w:t>
      </w:r>
    </w:p>
    <w:p w:rsidR="00000000" w:rsidDel="00000000" w:rsidP="00000000" w:rsidRDefault="00000000" w:rsidRPr="00000000" w14:paraId="000007C8">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r w:rsidDel="00000000" w:rsidR="00000000" w:rsidRPr="00000000">
        <w:rPr>
          <w:b w:val="1"/>
          <w:bCs w:val="1"/>
          <w:color w:val="000000"/>
          <w:rtl w:val="0"/>
        </w:rPr>
        <w:t xml:space="preserve">C.1.1. Araştırma Süreçlerinin Yönetimi </w:t>
      </w:r>
      <w:r w:rsidDel="00000000" w:rsidR="00000000" w:rsidRPr="00000000">
        <w:rPr>
          <w:rtl w:val="0"/>
        </w:rPr>
      </w:r>
    </w:p>
    <w:tbl>
      <w:tblPr>
        <w:tblStyle w:val="Table7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7C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7C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2025-2026 güz döneminde meslek yüksekokulumuz Akademik personelinin ve öğrencilerinin ihtiyacı olan proje destek tanıtım toplantılarının planlanmıştır. Bu amaçla PUKÖ eylem planları hazırlamıştır [1_C.1.1](OD2).</w:t>
            </w:r>
            <w:r w:rsidDel="00000000" w:rsidR="00000000" w:rsidRPr="00000000">
              <w:rPr>
                <w:rtl w:val="0"/>
              </w:rPr>
            </w:r>
          </w:p>
          <w:p w:rsidR="00000000" w:rsidDel="00000000" w:rsidP="00000000" w:rsidRDefault="00000000" w:rsidRPr="00000000" w14:paraId="000007CC">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7C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7CE">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Akademisyen ve öğrencilerimizin araştırma süreçlerini desteklemek adına yapılan çalışmalar sonucunda birimimizde TÜBİTAK 2209-A Araştırma Projeleri Destekleme Programına başvurular yapılmıştır. başarılı bir süreç yönetimi sonunda 2 projemiz kabul almıştır </w:t>
            </w:r>
            <w:hyperlink r:id="rId101">
              <w:r w:rsidDel="00000000" w:rsidR="00000000" w:rsidRPr="00000000">
                <w:rPr>
                  <w:rFonts w:ascii="Times New Roman" w:cs="Times New Roman" w:eastAsia="Times New Roman" w:hAnsi="Times New Roman"/>
                  <w:color w:val="1155cc"/>
                  <w:u w:val="single"/>
                  <w:rtl w:val="0"/>
                </w:rPr>
                <w:t xml:space="preserve">(TÜBİTAK 2209-A projesi)(OD3)</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D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7D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7D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rPr>
                <w:rFonts w:ascii="Times New Roman" w:cs="Times New Roman" w:eastAsia="Times New Roman" w:hAnsi="Times New Roman"/>
                <w:sz w:val="24"/>
                <w:szCs w:val="24"/>
              </w:rPr>
            </w:pP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7D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7D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7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D9">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color w:val="000000"/>
          <w:rtl w:val="0"/>
        </w:rPr>
        <w:t xml:space="preserve">(2)</w:t>
      </w:r>
      <w:r w:rsidDel="00000000" w:rsidR="00000000" w:rsidRPr="00000000">
        <w:rPr>
          <w:rtl w:val="0"/>
        </w:rPr>
        <w:t xml:space="preserve">C.1.1.1_Araştırma_Geliştirme_PUKÖ_Eylem_planı</w:t>
      </w:r>
    </w:p>
    <w:tbl>
      <w:tblPr>
        <w:tblStyle w:val="Table74"/>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559"/>
        <w:gridCol w:w="1843"/>
        <w:gridCol w:w="1559"/>
        <w:gridCol w:w="1418"/>
        <w:gridCol w:w="1275"/>
        <w:tblGridChange w:id="0">
          <w:tblGrid>
            <w:gridCol w:w="1276"/>
            <w:gridCol w:w="1559"/>
            <w:gridCol w:w="1843"/>
            <w:gridCol w:w="1559"/>
            <w:gridCol w:w="1418"/>
            <w:gridCol w:w="12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7D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7DB">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195" w:hRule="atLeast"/>
          <w:tblHeader w:val="0"/>
        </w:trPr>
        <w:tc>
          <w:tcPr>
            <w:tcMar>
              <w:top w:w="100.0" w:type="dxa"/>
              <w:left w:w="100.0" w:type="dxa"/>
              <w:bottom w:w="100.0" w:type="dxa"/>
              <w:right w:w="100.0" w:type="dxa"/>
            </w:tcMar>
          </w:tcPr>
          <w:p w:rsidR="00000000" w:rsidDel="00000000" w:rsidP="00000000" w:rsidRDefault="00000000" w:rsidRPr="00000000" w14:paraId="000007E0">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E1">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7E2">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7E3">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7E4">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7E5">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7E6">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5" w:hRule="atLeast"/>
          <w:tblHeader w:val="0"/>
        </w:trPr>
        <w:tc>
          <w:tcPr>
            <w:tcMar>
              <w:top w:w="100.0" w:type="dxa"/>
              <w:left w:w="100.0" w:type="dxa"/>
              <w:bottom w:w="100.0" w:type="dxa"/>
              <w:right w:w="100.0" w:type="dxa"/>
            </w:tcMar>
          </w:tcPr>
          <w:p w:rsidR="00000000" w:rsidDel="00000000" w:rsidP="00000000" w:rsidRDefault="00000000" w:rsidRPr="00000000" w14:paraId="000007E7">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E8">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7E9">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7EA">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7EB">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7EC">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738" w:hRule="atLeast"/>
          <w:tblHeader w:val="0"/>
        </w:trPr>
        <w:tc>
          <w:tcPr>
            <w:tcMar>
              <w:top w:w="100.0" w:type="dxa"/>
              <w:left w:w="100.0" w:type="dxa"/>
              <w:bottom w:w="100.0" w:type="dxa"/>
              <w:right w:w="100.0" w:type="dxa"/>
            </w:tcMar>
          </w:tcPr>
          <w:p w:rsidR="00000000" w:rsidDel="00000000" w:rsidP="00000000" w:rsidRDefault="00000000" w:rsidRPr="00000000" w14:paraId="000007E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C.1.1. Araştırma Süreçlerinin Yönetimi</w:t>
            </w:r>
          </w:p>
        </w:tc>
        <w:tc>
          <w:tcPr>
            <w:tcMar>
              <w:top w:w="100.0" w:type="dxa"/>
              <w:left w:w="100.0" w:type="dxa"/>
              <w:bottom w:w="100.0" w:type="dxa"/>
              <w:right w:w="100.0" w:type="dxa"/>
            </w:tcMar>
          </w:tcPr>
          <w:p w:rsidR="00000000" w:rsidDel="00000000" w:rsidP="00000000" w:rsidRDefault="00000000" w:rsidRPr="00000000" w14:paraId="000007EE">
            <w:pPr>
              <w:widowControl w:val="0"/>
              <w:spacing w:after="0" w:line="276" w:lineRule="auto"/>
              <w:ind w:left="0" w:firstLine="0"/>
              <w:jc w:val="left"/>
              <w:rPr>
                <w:sz w:val="18"/>
                <w:szCs w:val="18"/>
              </w:rPr>
            </w:pPr>
            <w:r w:rsidDel="00000000" w:rsidR="00000000" w:rsidRPr="00000000">
              <w:rPr>
                <w:sz w:val="18"/>
                <w:szCs w:val="18"/>
                <w:rtl w:val="0"/>
              </w:rPr>
              <w:t xml:space="preserve">Birimde araştırma</w:t>
            </w:r>
          </w:p>
          <w:p w:rsidR="00000000" w:rsidDel="00000000" w:rsidP="00000000" w:rsidRDefault="00000000" w:rsidRPr="00000000" w14:paraId="000007EF">
            <w:pPr>
              <w:widowControl w:val="0"/>
              <w:spacing w:after="0" w:line="276" w:lineRule="auto"/>
              <w:ind w:left="0" w:firstLine="0"/>
              <w:jc w:val="left"/>
              <w:rPr>
                <w:sz w:val="18"/>
                <w:szCs w:val="18"/>
              </w:rPr>
            </w:pPr>
            <w:r w:rsidDel="00000000" w:rsidR="00000000" w:rsidRPr="00000000">
              <w:rPr>
                <w:sz w:val="18"/>
                <w:szCs w:val="18"/>
                <w:rtl w:val="0"/>
              </w:rPr>
              <w:t xml:space="preserve">geliştirme</w:t>
            </w:r>
          </w:p>
          <w:p w:rsidR="00000000" w:rsidDel="00000000" w:rsidP="00000000" w:rsidRDefault="00000000" w:rsidRPr="00000000" w14:paraId="000007F0">
            <w:pPr>
              <w:widowControl w:val="0"/>
              <w:spacing w:after="0" w:line="276" w:lineRule="auto"/>
              <w:ind w:left="0" w:firstLine="0"/>
              <w:jc w:val="left"/>
              <w:rPr>
                <w:sz w:val="18"/>
                <w:szCs w:val="18"/>
              </w:rPr>
            </w:pPr>
            <w:r w:rsidDel="00000000" w:rsidR="00000000" w:rsidRPr="00000000">
              <w:rPr>
                <w:sz w:val="18"/>
                <w:szCs w:val="18"/>
                <w:rtl w:val="0"/>
              </w:rPr>
              <w:t xml:space="preserve">süreçlerinin yönetimi</w:t>
            </w:r>
          </w:p>
          <w:p w:rsidR="00000000" w:rsidDel="00000000" w:rsidP="00000000" w:rsidRDefault="00000000" w:rsidRPr="00000000" w14:paraId="000007F1">
            <w:pPr>
              <w:widowControl w:val="0"/>
              <w:spacing w:after="0" w:line="276" w:lineRule="auto"/>
              <w:ind w:left="0" w:firstLine="0"/>
              <w:jc w:val="left"/>
              <w:rPr>
                <w:sz w:val="18"/>
                <w:szCs w:val="18"/>
              </w:rPr>
            </w:pPr>
            <w:r w:rsidDel="00000000" w:rsidR="00000000" w:rsidRPr="00000000">
              <w:rPr>
                <w:sz w:val="18"/>
                <w:szCs w:val="18"/>
                <w:rtl w:val="0"/>
              </w:rPr>
              <w:t xml:space="preserve">ve organizasyonel</w:t>
            </w:r>
          </w:p>
          <w:p w:rsidR="00000000" w:rsidDel="00000000" w:rsidP="00000000" w:rsidRDefault="00000000" w:rsidRPr="00000000" w14:paraId="000007F2">
            <w:pPr>
              <w:widowControl w:val="0"/>
              <w:spacing w:after="0" w:line="276" w:lineRule="auto"/>
              <w:ind w:left="0" w:firstLine="0"/>
              <w:jc w:val="left"/>
              <w:rPr>
                <w:sz w:val="18"/>
                <w:szCs w:val="18"/>
              </w:rPr>
            </w:pPr>
            <w:r w:rsidDel="00000000" w:rsidR="00000000" w:rsidRPr="00000000">
              <w:rPr>
                <w:sz w:val="18"/>
                <w:szCs w:val="18"/>
                <w:rtl w:val="0"/>
              </w:rPr>
              <w:t xml:space="preserve">yapısına ilişkin bir</w:t>
            </w:r>
          </w:p>
          <w:p w:rsidR="00000000" w:rsidDel="00000000" w:rsidP="00000000" w:rsidRDefault="00000000" w:rsidRPr="00000000" w14:paraId="000007F3">
            <w:pPr>
              <w:widowControl w:val="0"/>
              <w:spacing w:after="0" w:line="276" w:lineRule="auto"/>
              <w:ind w:left="0" w:firstLine="0"/>
              <w:jc w:val="left"/>
              <w:rPr>
                <w:sz w:val="18"/>
                <w:szCs w:val="18"/>
              </w:rPr>
            </w:pPr>
            <w:r w:rsidDel="00000000" w:rsidR="00000000" w:rsidRPr="00000000">
              <w:rPr>
                <w:sz w:val="18"/>
                <w:szCs w:val="18"/>
                <w:rtl w:val="0"/>
              </w:rPr>
              <w:t xml:space="preserve">planlama</w:t>
            </w:r>
          </w:p>
          <w:p w:rsidR="00000000" w:rsidDel="00000000" w:rsidP="00000000" w:rsidRDefault="00000000" w:rsidRPr="00000000" w14:paraId="000007F4">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7F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7F6">
            <w:pPr>
              <w:widowControl w:val="0"/>
              <w:spacing w:after="0" w:line="276" w:lineRule="auto"/>
              <w:ind w:left="0" w:firstLine="0"/>
              <w:jc w:val="left"/>
              <w:rPr>
                <w:sz w:val="18"/>
                <w:szCs w:val="18"/>
              </w:rPr>
            </w:pPr>
            <w:r w:rsidDel="00000000" w:rsidR="00000000" w:rsidRPr="00000000">
              <w:rPr>
                <w:sz w:val="18"/>
                <w:szCs w:val="18"/>
                <w:rtl w:val="0"/>
              </w:rPr>
              <w:t xml:space="preserve">Birimin araştırma</w:t>
            </w:r>
          </w:p>
          <w:p w:rsidR="00000000" w:rsidDel="00000000" w:rsidP="00000000" w:rsidRDefault="00000000" w:rsidRPr="00000000" w14:paraId="000007F7">
            <w:pPr>
              <w:widowControl w:val="0"/>
              <w:spacing w:after="0" w:line="276" w:lineRule="auto"/>
              <w:ind w:left="0" w:firstLine="0"/>
              <w:jc w:val="left"/>
              <w:rPr>
                <w:sz w:val="18"/>
                <w:szCs w:val="18"/>
              </w:rPr>
            </w:pPr>
            <w:r w:rsidDel="00000000" w:rsidR="00000000" w:rsidRPr="00000000">
              <w:rPr>
                <w:sz w:val="18"/>
                <w:szCs w:val="18"/>
                <w:rtl w:val="0"/>
              </w:rPr>
              <w:t xml:space="preserve">geliştirme süreçlerinin yönetim ve organizasyonel</w:t>
            </w:r>
          </w:p>
          <w:p w:rsidR="00000000" w:rsidDel="00000000" w:rsidP="00000000" w:rsidRDefault="00000000" w:rsidRPr="00000000" w14:paraId="000007F8">
            <w:pPr>
              <w:widowControl w:val="0"/>
              <w:spacing w:after="0" w:line="276" w:lineRule="auto"/>
              <w:ind w:left="0" w:firstLine="0"/>
              <w:jc w:val="left"/>
              <w:rPr>
                <w:sz w:val="18"/>
                <w:szCs w:val="18"/>
              </w:rPr>
            </w:pPr>
            <w:r w:rsidDel="00000000" w:rsidR="00000000" w:rsidRPr="00000000">
              <w:rPr>
                <w:sz w:val="18"/>
                <w:szCs w:val="18"/>
                <w:rtl w:val="0"/>
              </w:rPr>
              <w:t xml:space="preserve">yapısına ilişkin</w:t>
            </w:r>
          </w:p>
          <w:p w:rsidR="00000000" w:rsidDel="00000000" w:rsidP="00000000" w:rsidRDefault="00000000" w:rsidRPr="00000000" w14:paraId="000007F9">
            <w:pPr>
              <w:widowControl w:val="0"/>
              <w:spacing w:after="0" w:line="276" w:lineRule="auto"/>
              <w:ind w:left="0" w:firstLine="0"/>
              <w:jc w:val="left"/>
              <w:rPr>
                <w:sz w:val="18"/>
                <w:szCs w:val="18"/>
              </w:rPr>
            </w:pPr>
            <w:r w:rsidDel="00000000" w:rsidR="00000000" w:rsidRPr="00000000">
              <w:rPr>
                <w:sz w:val="18"/>
                <w:szCs w:val="18"/>
                <w:rtl w:val="0"/>
              </w:rPr>
              <w:t xml:space="preserve">yönlendirme ve motive</w:t>
            </w:r>
          </w:p>
          <w:p w:rsidR="00000000" w:rsidDel="00000000" w:rsidP="00000000" w:rsidRDefault="00000000" w:rsidRPr="00000000" w14:paraId="000007FA">
            <w:pPr>
              <w:widowControl w:val="0"/>
              <w:spacing w:after="0" w:line="276" w:lineRule="auto"/>
              <w:ind w:left="0" w:firstLine="0"/>
              <w:jc w:val="left"/>
              <w:rPr>
                <w:sz w:val="18"/>
                <w:szCs w:val="18"/>
              </w:rPr>
            </w:pPr>
            <w:r w:rsidDel="00000000" w:rsidR="00000000" w:rsidRPr="00000000">
              <w:rPr>
                <w:sz w:val="18"/>
                <w:szCs w:val="18"/>
                <w:rtl w:val="0"/>
              </w:rPr>
              <w:t xml:space="preserve">etme gibi hususları dikkate</w:t>
            </w:r>
          </w:p>
          <w:p w:rsidR="00000000" w:rsidDel="00000000" w:rsidP="00000000" w:rsidRDefault="00000000" w:rsidRPr="00000000" w14:paraId="000007FB">
            <w:pPr>
              <w:widowControl w:val="0"/>
              <w:spacing w:after="0" w:line="276" w:lineRule="auto"/>
              <w:ind w:left="0" w:firstLine="0"/>
              <w:jc w:val="left"/>
              <w:rPr>
                <w:sz w:val="18"/>
                <w:szCs w:val="18"/>
              </w:rPr>
            </w:pPr>
            <w:r w:rsidDel="00000000" w:rsidR="00000000" w:rsidRPr="00000000">
              <w:rPr>
                <w:sz w:val="18"/>
                <w:szCs w:val="18"/>
                <w:rtl w:val="0"/>
              </w:rPr>
              <w:t xml:space="preserve">alan planlamaları</w:t>
            </w:r>
          </w:p>
          <w:p w:rsidR="00000000" w:rsidDel="00000000" w:rsidP="00000000" w:rsidRDefault="00000000" w:rsidRPr="00000000" w14:paraId="000007FC">
            <w:pPr>
              <w:widowControl w:val="0"/>
              <w:spacing w:after="0" w:line="276" w:lineRule="auto"/>
              <w:ind w:left="0" w:firstLine="0"/>
              <w:jc w:val="left"/>
              <w:rPr>
                <w:sz w:val="18"/>
                <w:szCs w:val="18"/>
              </w:rPr>
            </w:pPr>
            <w:r w:rsidDel="00000000" w:rsidR="00000000" w:rsidRPr="00000000">
              <w:rPr>
                <w:sz w:val="18"/>
                <w:szCs w:val="18"/>
                <w:rtl w:val="0"/>
              </w:rPr>
              <w:t xml:space="preserve">bulunmaktadır.</w:t>
            </w:r>
          </w:p>
        </w:tc>
        <w:tc>
          <w:tcPr>
            <w:tcMar>
              <w:top w:w="100.0" w:type="dxa"/>
              <w:left w:w="100.0" w:type="dxa"/>
              <w:bottom w:w="100.0" w:type="dxa"/>
              <w:right w:w="100.0" w:type="dxa"/>
            </w:tcMar>
          </w:tcPr>
          <w:p w:rsidR="00000000" w:rsidDel="00000000" w:rsidP="00000000" w:rsidRDefault="00000000" w:rsidRPr="00000000" w14:paraId="000007FD">
            <w:pPr>
              <w:widowControl w:val="0"/>
              <w:spacing w:after="0" w:line="276" w:lineRule="auto"/>
              <w:ind w:left="0" w:firstLine="0"/>
              <w:jc w:val="left"/>
              <w:rPr>
                <w:sz w:val="18"/>
                <w:szCs w:val="18"/>
              </w:rPr>
            </w:pPr>
            <w:r w:rsidDel="00000000" w:rsidR="00000000" w:rsidRPr="00000000">
              <w:rPr>
                <w:sz w:val="18"/>
                <w:szCs w:val="18"/>
                <w:rtl w:val="0"/>
              </w:rPr>
              <w:t xml:space="preserve">Birimin genelinde</w:t>
            </w:r>
          </w:p>
          <w:p w:rsidR="00000000" w:rsidDel="00000000" w:rsidP="00000000" w:rsidRDefault="00000000" w:rsidRPr="00000000" w14:paraId="000007FE">
            <w:pPr>
              <w:widowControl w:val="0"/>
              <w:spacing w:after="0" w:line="276" w:lineRule="auto"/>
              <w:ind w:left="0" w:firstLine="0"/>
              <w:jc w:val="left"/>
              <w:rPr>
                <w:sz w:val="18"/>
                <w:szCs w:val="18"/>
              </w:rPr>
            </w:pPr>
            <w:r w:rsidDel="00000000" w:rsidR="00000000" w:rsidRPr="00000000">
              <w:rPr>
                <w:sz w:val="18"/>
                <w:szCs w:val="18"/>
                <w:rtl w:val="0"/>
              </w:rPr>
              <w:t xml:space="preserve">araştırma-geliştirme</w:t>
            </w:r>
          </w:p>
          <w:p w:rsidR="00000000" w:rsidDel="00000000" w:rsidP="00000000" w:rsidRDefault="00000000" w:rsidRPr="00000000" w14:paraId="000007FF">
            <w:pPr>
              <w:widowControl w:val="0"/>
              <w:spacing w:after="0" w:line="276" w:lineRule="auto"/>
              <w:ind w:left="0" w:firstLine="0"/>
              <w:jc w:val="left"/>
              <w:rPr>
                <w:sz w:val="18"/>
                <w:szCs w:val="18"/>
              </w:rPr>
            </w:pPr>
            <w:r w:rsidDel="00000000" w:rsidR="00000000" w:rsidRPr="00000000">
              <w:rPr>
                <w:sz w:val="18"/>
                <w:szCs w:val="18"/>
                <w:rtl w:val="0"/>
              </w:rPr>
              <w:t xml:space="preserve">süreçlerinin</w:t>
            </w:r>
          </w:p>
          <w:p w:rsidR="00000000" w:rsidDel="00000000" w:rsidP="00000000" w:rsidRDefault="00000000" w:rsidRPr="00000000" w14:paraId="00000800">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801">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802">
            <w:pPr>
              <w:widowControl w:val="0"/>
              <w:spacing w:after="0" w:line="276" w:lineRule="auto"/>
              <w:ind w:left="0" w:firstLine="0"/>
              <w:jc w:val="left"/>
              <w:rPr>
                <w:sz w:val="18"/>
                <w:szCs w:val="18"/>
              </w:rPr>
            </w:pPr>
            <w:r w:rsidDel="00000000" w:rsidR="00000000" w:rsidRPr="00000000">
              <w:rPr>
                <w:sz w:val="18"/>
                <w:szCs w:val="18"/>
                <w:rtl w:val="0"/>
              </w:rPr>
              <w:t xml:space="preserve">yapısı birim</w:t>
            </w:r>
          </w:p>
          <w:p w:rsidR="00000000" w:rsidDel="00000000" w:rsidP="00000000" w:rsidRDefault="00000000" w:rsidRPr="00000000" w14:paraId="00000803">
            <w:pPr>
              <w:widowControl w:val="0"/>
              <w:spacing w:after="0" w:line="276" w:lineRule="auto"/>
              <w:ind w:left="0" w:firstLine="0"/>
              <w:jc w:val="left"/>
              <w:rPr>
                <w:sz w:val="18"/>
                <w:szCs w:val="18"/>
              </w:rPr>
            </w:pPr>
            <w:r w:rsidDel="00000000" w:rsidR="00000000" w:rsidRPr="00000000">
              <w:rPr>
                <w:sz w:val="18"/>
                <w:szCs w:val="18"/>
                <w:rtl w:val="0"/>
              </w:rPr>
              <w:t xml:space="preserve">tercihleri yönünde</w:t>
            </w:r>
          </w:p>
          <w:p w:rsidR="00000000" w:rsidDel="00000000" w:rsidP="00000000" w:rsidRDefault="00000000" w:rsidRPr="00000000" w14:paraId="00000804">
            <w:pPr>
              <w:widowControl w:val="0"/>
              <w:spacing w:after="0" w:line="276" w:lineRule="auto"/>
              <w:ind w:left="0" w:firstLine="0"/>
              <w:jc w:val="left"/>
              <w:rPr>
                <w:sz w:val="18"/>
                <w:szCs w:val="18"/>
              </w:rPr>
            </w:pPr>
            <w:r w:rsidDel="00000000" w:rsidR="00000000" w:rsidRPr="00000000">
              <w:rPr>
                <w:sz w:val="18"/>
                <w:szCs w:val="18"/>
                <w:rtl w:val="0"/>
              </w:rPr>
              <w:t xml:space="preserve">uygulanmaktadır</w:t>
            </w:r>
          </w:p>
        </w:tc>
        <w:tc>
          <w:tcPr>
            <w:tcMar>
              <w:top w:w="100.0" w:type="dxa"/>
              <w:left w:w="100.0" w:type="dxa"/>
              <w:bottom w:w="100.0" w:type="dxa"/>
              <w:right w:w="100.0" w:type="dxa"/>
            </w:tcMar>
          </w:tcPr>
          <w:p w:rsidR="00000000" w:rsidDel="00000000" w:rsidP="00000000" w:rsidRDefault="00000000" w:rsidRPr="00000000" w14:paraId="00000805">
            <w:pPr>
              <w:widowControl w:val="0"/>
              <w:spacing w:after="0" w:line="276" w:lineRule="auto"/>
              <w:ind w:left="0" w:firstLine="0"/>
              <w:jc w:val="left"/>
              <w:rPr>
                <w:sz w:val="18"/>
                <w:szCs w:val="18"/>
              </w:rPr>
            </w:pPr>
            <w:r w:rsidDel="00000000" w:rsidR="00000000" w:rsidRPr="00000000">
              <w:rPr>
                <w:sz w:val="18"/>
                <w:szCs w:val="18"/>
                <w:rtl w:val="0"/>
              </w:rPr>
              <w:t xml:space="preserve">Birimde araştırma</w:t>
            </w:r>
          </w:p>
          <w:p w:rsidR="00000000" w:rsidDel="00000000" w:rsidP="00000000" w:rsidRDefault="00000000" w:rsidRPr="00000000" w14:paraId="00000806">
            <w:pPr>
              <w:widowControl w:val="0"/>
              <w:spacing w:after="0" w:line="276" w:lineRule="auto"/>
              <w:ind w:left="0" w:firstLine="0"/>
              <w:jc w:val="left"/>
              <w:rPr>
                <w:sz w:val="18"/>
                <w:szCs w:val="18"/>
              </w:rPr>
            </w:pPr>
            <w:r w:rsidDel="00000000" w:rsidR="00000000" w:rsidRPr="00000000">
              <w:rPr>
                <w:sz w:val="18"/>
                <w:szCs w:val="18"/>
                <w:rtl w:val="0"/>
              </w:rPr>
              <w:t xml:space="preserve">geliştirme süreçlerinin</w:t>
            </w:r>
          </w:p>
          <w:p w:rsidR="00000000" w:rsidDel="00000000" w:rsidP="00000000" w:rsidRDefault="00000000" w:rsidRPr="00000000" w14:paraId="00000807">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808">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809">
            <w:pPr>
              <w:widowControl w:val="0"/>
              <w:spacing w:after="0" w:line="276" w:lineRule="auto"/>
              <w:ind w:left="0" w:firstLine="0"/>
              <w:jc w:val="left"/>
              <w:rPr>
                <w:sz w:val="18"/>
                <w:szCs w:val="18"/>
              </w:rPr>
            </w:pPr>
            <w:r w:rsidDel="00000000" w:rsidR="00000000" w:rsidRPr="00000000">
              <w:rPr>
                <w:sz w:val="18"/>
                <w:szCs w:val="18"/>
                <w:rtl w:val="0"/>
              </w:rPr>
              <w:t xml:space="preserve">yapısının işlerliği ile</w:t>
            </w:r>
          </w:p>
          <w:p w:rsidR="00000000" w:rsidDel="00000000" w:rsidP="00000000" w:rsidRDefault="00000000" w:rsidRPr="00000000" w14:paraId="0000080A">
            <w:pPr>
              <w:widowControl w:val="0"/>
              <w:spacing w:after="0" w:line="276" w:lineRule="auto"/>
              <w:ind w:left="0" w:firstLine="0"/>
              <w:jc w:val="left"/>
              <w:rPr>
                <w:sz w:val="18"/>
                <w:szCs w:val="18"/>
              </w:rPr>
            </w:pPr>
            <w:r w:rsidDel="00000000" w:rsidR="00000000" w:rsidRPr="00000000">
              <w:rPr>
                <w:sz w:val="18"/>
                <w:szCs w:val="18"/>
                <w:rtl w:val="0"/>
              </w:rPr>
              <w:t xml:space="preserve">ilişkili sonuçlar</w:t>
            </w:r>
          </w:p>
          <w:p w:rsidR="00000000" w:rsidDel="00000000" w:rsidP="00000000" w:rsidRDefault="00000000" w:rsidRPr="00000000" w14:paraId="0000080B">
            <w:pPr>
              <w:widowControl w:val="0"/>
              <w:spacing w:after="0" w:line="276" w:lineRule="auto"/>
              <w:ind w:left="0" w:firstLine="0"/>
              <w:jc w:val="left"/>
              <w:rPr>
                <w:sz w:val="18"/>
                <w:szCs w:val="18"/>
              </w:rPr>
            </w:pPr>
            <w:r w:rsidDel="00000000" w:rsidR="00000000" w:rsidRPr="00000000">
              <w:rPr>
                <w:sz w:val="18"/>
                <w:szCs w:val="18"/>
                <w:rtl w:val="0"/>
              </w:rPr>
              <w:t xml:space="preserve">izlenmekte ve önlemler</w:t>
            </w:r>
          </w:p>
          <w:p w:rsidR="00000000" w:rsidDel="00000000" w:rsidP="00000000" w:rsidRDefault="00000000" w:rsidRPr="00000000" w14:paraId="0000080C">
            <w:pPr>
              <w:widowControl w:val="0"/>
              <w:spacing w:after="0" w:line="276" w:lineRule="auto"/>
              <w:ind w:left="0" w:firstLine="0"/>
              <w:jc w:val="left"/>
              <w:rPr>
                <w:sz w:val="18"/>
                <w:szCs w:val="18"/>
              </w:rPr>
            </w:pPr>
            <w:r w:rsidDel="00000000" w:rsidR="00000000" w:rsidRPr="00000000">
              <w:rPr>
                <w:sz w:val="18"/>
                <w:szCs w:val="18"/>
                <w:rtl w:val="0"/>
              </w:rPr>
              <w:t xml:space="preserve">alınmaktadır.</w:t>
            </w:r>
          </w:p>
        </w:tc>
        <w:tc>
          <w:tcPr>
            <w:tcMar>
              <w:top w:w="100.0" w:type="dxa"/>
              <w:left w:w="100.0" w:type="dxa"/>
              <w:bottom w:w="100.0" w:type="dxa"/>
              <w:right w:w="100.0" w:type="dxa"/>
            </w:tcMar>
          </w:tcPr>
          <w:p w:rsidR="00000000" w:rsidDel="00000000" w:rsidP="00000000" w:rsidRDefault="00000000" w:rsidRPr="00000000" w14:paraId="0000080D">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w:t>
            </w:r>
          </w:p>
          <w:p w:rsidR="00000000" w:rsidDel="00000000" w:rsidP="00000000" w:rsidRDefault="00000000" w:rsidRPr="00000000" w14:paraId="0000080E">
            <w:pPr>
              <w:widowControl w:val="0"/>
              <w:spacing w:after="0" w:line="276" w:lineRule="auto"/>
              <w:ind w:left="0" w:firstLine="0"/>
              <w:jc w:val="left"/>
              <w:rPr>
                <w:sz w:val="18"/>
                <w:szCs w:val="18"/>
              </w:rPr>
            </w:pPr>
            <w:r w:rsidDel="00000000" w:rsidR="00000000" w:rsidRPr="00000000">
              <w:rPr>
                <w:sz w:val="18"/>
                <w:szCs w:val="18"/>
                <w:rtl w:val="0"/>
              </w:rPr>
              <w:t xml:space="preserve">sürdürülebilir ve</w:t>
            </w:r>
          </w:p>
          <w:p w:rsidR="00000000" w:rsidDel="00000000" w:rsidP="00000000" w:rsidRDefault="00000000" w:rsidRPr="00000000" w14:paraId="0000080F">
            <w:pPr>
              <w:widowControl w:val="0"/>
              <w:spacing w:after="0" w:line="276" w:lineRule="auto"/>
              <w:ind w:left="0" w:firstLine="0"/>
              <w:jc w:val="left"/>
              <w:rPr>
                <w:sz w:val="18"/>
                <w:szCs w:val="18"/>
              </w:rPr>
            </w:pPr>
            <w:r w:rsidDel="00000000" w:rsidR="00000000" w:rsidRPr="00000000">
              <w:rPr>
                <w:sz w:val="18"/>
                <w:szCs w:val="18"/>
                <w:rtl w:val="0"/>
              </w:rPr>
              <w:t xml:space="preserve">örnek gösterilebilir</w:t>
            </w:r>
          </w:p>
          <w:p w:rsidR="00000000" w:rsidDel="00000000" w:rsidP="00000000" w:rsidRDefault="00000000" w:rsidRPr="00000000" w14:paraId="00000810">
            <w:pPr>
              <w:widowControl w:val="0"/>
              <w:spacing w:after="0" w:line="276" w:lineRule="auto"/>
              <w:ind w:left="0" w:firstLine="0"/>
              <w:jc w:val="left"/>
              <w:rPr>
                <w:sz w:val="18"/>
                <w:szCs w:val="18"/>
              </w:rPr>
            </w:pPr>
            <w:r w:rsidDel="00000000" w:rsidR="00000000" w:rsidRPr="00000000">
              <w:rPr>
                <w:sz w:val="18"/>
                <w:szCs w:val="18"/>
                <w:rtl w:val="0"/>
              </w:rPr>
              <w:t xml:space="preserve">uygulamalar</w:t>
            </w:r>
          </w:p>
          <w:p w:rsidR="00000000" w:rsidDel="00000000" w:rsidP="00000000" w:rsidRDefault="00000000" w:rsidRPr="00000000" w14:paraId="00000811">
            <w:pPr>
              <w:widowControl w:val="0"/>
              <w:spacing w:after="0" w:line="276" w:lineRule="auto"/>
              <w:ind w:left="0" w:firstLine="0"/>
              <w:jc w:val="left"/>
              <w:rPr>
                <w:sz w:val="18"/>
                <w:szCs w:val="18"/>
              </w:rPr>
            </w:pPr>
            <w:r w:rsidDel="00000000" w:rsidR="00000000" w:rsidRPr="00000000">
              <w:rPr>
                <w:sz w:val="18"/>
                <w:szCs w:val="18"/>
                <w:rtl w:val="0"/>
              </w:rPr>
              <w:t xml:space="preserve">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81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813">
            <w:pPr>
              <w:widowControl w:val="0"/>
              <w:spacing w:after="0" w:line="240" w:lineRule="auto"/>
              <w:ind w:left="0" w:firstLine="0"/>
              <w:jc w:val="left"/>
              <w:rPr>
                <w:sz w:val="18"/>
                <w:szCs w:val="18"/>
              </w:rPr>
            </w:pPr>
            <w:r w:rsidDel="00000000" w:rsidR="00000000" w:rsidRPr="00000000">
              <w:rPr>
                <w:rtl w:val="0"/>
              </w:rPr>
            </w:r>
          </w:p>
          <w:p w:rsidR="00000000" w:rsidDel="00000000" w:rsidP="00000000" w:rsidRDefault="00000000" w:rsidRPr="00000000" w14:paraId="0000081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1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16">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81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18">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819">
      <w:pPr>
        <w:spacing w:after="160" w:line="278.00000000000006" w:lineRule="auto"/>
        <w:ind w:left="0" w:firstLine="0"/>
        <w:rPr>
          <w:i w:val="1"/>
          <w:iCs w:val="1"/>
          <w:sz w:val="22"/>
          <w:szCs w:val="22"/>
        </w:rPr>
      </w:pPr>
      <w:bookmarkStart w:colFirst="0" w:colLast="0" w:name="_heading=h.vfewgu8a9l0" w:id="51"/>
      <w:bookmarkEnd w:id="51"/>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81A">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bookmarkStart w:colFirst="0" w:colLast="0" w:name="_heading=h.3dhjn8m" w:id="52"/>
      <w:bookmarkEnd w:id="52"/>
      <w:r w:rsidDel="00000000" w:rsidR="00000000" w:rsidRPr="00000000">
        <w:rPr>
          <w:b w:val="1"/>
          <w:bCs w:val="1"/>
          <w:color w:val="000000"/>
          <w:rtl w:val="0"/>
        </w:rPr>
        <w:t xml:space="preserve">C.1.2. İç ve Dış Kaynaklar </w:t>
      </w:r>
      <w:r w:rsidDel="00000000" w:rsidR="00000000" w:rsidRPr="00000000">
        <w:rPr>
          <w:b w:val="1"/>
          <w:bCs w:val="1"/>
          <w:sz w:val="26"/>
          <w:szCs w:val="26"/>
          <w:rtl w:val="0"/>
        </w:rPr>
        <w:t xml:space="preserve">  </w:t>
      </w:r>
      <w:r w:rsidDel="00000000" w:rsidR="00000000" w:rsidRPr="00000000">
        <w:rPr>
          <w:rtl w:val="0"/>
        </w:rPr>
      </w:r>
    </w:p>
    <w:tbl>
      <w:tblPr>
        <w:tblStyle w:val="Table7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81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81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1D">
            <w:pPr>
              <w:spacing w:after="160" w:lineRule="auto"/>
              <w:ind w:left="862"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Araştırma faaliyetlerine kaynak temini amacıyla BAP TÜBİTAK, AB, Kalkınma Ajansı, Ulusal Ajans vb. proje destekleyen kurumlar düzenli olarak takip edilmekte ve bu birimler tarafından düzenlenen eğitimlere katılım sağlanmaktadır.</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1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81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20">
            <w:pPr>
              <w:spacing w:after="160" w:lineRule="auto"/>
              <w:ind w:left="862"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üyemiz Kütahya Sanayi ve Ticaret odası tarafından düzenlenen yarışmaya katılarak, marka-patent desteği almaya hak kazanmıştır [1_C.1.2](OD2). Mali kaynak yaratmak amacıyla çalışmalar devam etmektedir.</w:t>
            </w:r>
          </w:p>
          <w:p w:rsidR="00000000" w:rsidDel="00000000" w:rsidP="00000000" w:rsidRDefault="00000000" w:rsidRPr="00000000" w14:paraId="00000821">
            <w:pPr>
              <w:spacing w:after="160" w:lineRule="auto"/>
              <w:ind w:left="862"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Birimimizde 2025 yılı içerisinde 2 adet TÜBİTAK 2209 projesi kabul edilmiştir </w:t>
            </w:r>
            <w:hyperlink r:id="rId102">
              <w:r w:rsidDel="00000000" w:rsidR="00000000" w:rsidRPr="00000000">
                <w:rPr>
                  <w:rFonts w:ascii="Times New Roman" w:cs="Times New Roman" w:eastAsia="Times New Roman" w:hAnsi="Times New Roman"/>
                  <w:color w:val="1155cc"/>
                  <w:sz w:val="24"/>
                  <w:szCs w:val="24"/>
                  <w:u w:val="single"/>
                  <w:rtl w:val="0"/>
                </w:rPr>
                <w:t xml:space="preserve">2025 yılı desteklenen 2209 projeleri</w:t>
              </w:r>
            </w:hyperlink>
            <w:r w:rsidDel="00000000" w:rsidR="00000000" w:rsidRPr="00000000">
              <w:rPr>
                <w:rFonts w:ascii="Times New Roman" w:cs="Times New Roman" w:eastAsia="Times New Roman" w:hAnsi="Times New Roman"/>
                <w:sz w:val="24"/>
                <w:szCs w:val="24"/>
                <w:rtl w:val="0"/>
              </w:rPr>
              <w:t xml:space="preserve">. 2026 yılı için öğretim üyelerimiz danışmanlığında öğrencilerimiz tarafından 10 adet TÜBİTAK 2209 projesi başvurusu gerçekleştirilmiştir.</w:t>
            </w:r>
          </w:p>
        </w:tc>
      </w:tr>
      <w:tr>
        <w:trPr>
          <w:cantSplit w:val="0"/>
          <w:trHeight w:val="340" w:hRule="atLeast"/>
          <w:tblHeader w:val="0"/>
        </w:trPr>
        <w:tc>
          <w:tcPr/>
          <w:p w:rsidR="00000000" w:rsidDel="00000000" w:rsidP="00000000" w:rsidRDefault="00000000" w:rsidRPr="00000000" w14:paraId="0000082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82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2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82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2A">
      <w:pPr>
        <w:keepNext w:val="1"/>
        <w:keepLines w:val="1"/>
        <w:pBdr>
          <w:top w:space="0" w:sz="0" w:val="nil"/>
          <w:left w:space="0" w:sz="0" w:val="nil"/>
          <w:bottom w:space="0" w:sz="0" w:val="nil"/>
          <w:right w:space="0" w:sz="0" w:val="nil"/>
          <w:between w:space="0" w:sz="0" w:val="nil"/>
        </w:pBdr>
        <w:spacing w:after="234" w:line="240" w:lineRule="auto"/>
        <w:rPr>
          <w:color w:val="000000"/>
        </w:rPr>
      </w:pPr>
      <w:r w:rsidDel="00000000" w:rsidR="00000000" w:rsidRPr="00000000">
        <w:rPr>
          <w:b w:val="1"/>
          <w:bCs w:val="1"/>
          <w:i w:val="1"/>
          <w:iCs w:val="1"/>
          <w:color w:val="000000"/>
          <w:rtl w:val="0"/>
        </w:rPr>
        <w:t xml:space="preserve">Kanıtlar : </w:t>
      </w:r>
      <w:r w:rsidDel="00000000" w:rsidR="00000000" w:rsidRPr="00000000">
        <w:rPr>
          <w:rtl w:val="0"/>
        </w:rPr>
        <w:t xml:space="preserve">(2)C.1.2.1_Marka_patent_desteği</w:t>
      </w:r>
      <w:r w:rsidDel="00000000" w:rsidR="00000000" w:rsidRPr="00000000">
        <w:rPr>
          <w:rtl w:val="0"/>
        </w:rPr>
      </w:r>
    </w:p>
    <w:tbl>
      <w:tblPr>
        <w:tblStyle w:val="Table76"/>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559"/>
        <w:gridCol w:w="1701"/>
        <w:gridCol w:w="1559"/>
        <w:gridCol w:w="1525"/>
        <w:gridCol w:w="1310"/>
        <w:tblGridChange w:id="0">
          <w:tblGrid>
            <w:gridCol w:w="1276"/>
            <w:gridCol w:w="1559"/>
            <w:gridCol w:w="1701"/>
            <w:gridCol w:w="1559"/>
            <w:gridCol w:w="1525"/>
            <w:gridCol w:w="1310"/>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82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82C">
            <w:pPr>
              <w:keepNext w:val="1"/>
              <w:keepLines w:val="1"/>
              <w:spacing w:after="234" w:line="259" w:lineRule="auto"/>
              <w:jc w:val="left"/>
              <w:rPr>
                <w:b w:val="1"/>
                <w:bCs w:val="1"/>
                <w:sz w:val="18"/>
                <w:szCs w:val="18"/>
              </w:rPr>
            </w:pPr>
            <w:bookmarkStart w:colFirst="0" w:colLast="0" w:name="_heading=h.302dr9l" w:id="53"/>
            <w:bookmarkEnd w:id="53"/>
            <w:r w:rsidDel="00000000" w:rsidR="00000000" w:rsidRPr="00000000">
              <w:rPr>
                <w:b w:val="1"/>
                <w:bCs w:val="1"/>
                <w:sz w:val="18"/>
                <w:szCs w:val="18"/>
                <w:rtl w:val="0"/>
              </w:rPr>
              <w:t xml:space="preserve">Tüm Akademik Birimler</w:t>
            </w:r>
          </w:p>
        </w:tc>
      </w:tr>
      <w:tr>
        <w:trPr>
          <w:cantSplit w:val="0"/>
          <w:trHeight w:val="603" w:hRule="atLeast"/>
          <w:tblHeader w:val="0"/>
        </w:trPr>
        <w:tc>
          <w:tcPr>
            <w:tcMar>
              <w:top w:w="100.0" w:type="dxa"/>
              <w:left w:w="100.0" w:type="dxa"/>
              <w:bottom w:w="100.0" w:type="dxa"/>
              <w:right w:w="100.0" w:type="dxa"/>
            </w:tcMar>
          </w:tcPr>
          <w:p w:rsidR="00000000" w:rsidDel="00000000" w:rsidP="00000000" w:rsidRDefault="00000000" w:rsidRPr="00000000" w14:paraId="0000083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3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83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83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83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83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83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56" w:hRule="atLeast"/>
          <w:tblHeader w:val="0"/>
        </w:trPr>
        <w:tc>
          <w:tcPr>
            <w:tcMar>
              <w:top w:w="100.0" w:type="dxa"/>
              <w:left w:w="100.0" w:type="dxa"/>
              <w:bottom w:w="100.0" w:type="dxa"/>
              <w:right w:w="100.0" w:type="dxa"/>
            </w:tcMar>
          </w:tcPr>
          <w:p w:rsidR="00000000" w:rsidDel="00000000" w:rsidP="00000000" w:rsidRDefault="00000000" w:rsidRPr="00000000" w14:paraId="0000083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3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83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83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83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83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558" w:hRule="atLeast"/>
          <w:tblHeader w:val="0"/>
        </w:trPr>
        <w:tc>
          <w:tcPr>
            <w:tcMar>
              <w:top w:w="100.0" w:type="dxa"/>
              <w:left w:w="100.0" w:type="dxa"/>
              <w:bottom w:w="100.0" w:type="dxa"/>
              <w:right w:w="100.0" w:type="dxa"/>
            </w:tcMar>
          </w:tcPr>
          <w:p w:rsidR="00000000" w:rsidDel="00000000" w:rsidP="00000000" w:rsidRDefault="00000000" w:rsidRPr="00000000" w14:paraId="0000083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C.1.2. İç ve Dış Kaynaklar</w:t>
            </w:r>
          </w:p>
        </w:tc>
        <w:tc>
          <w:tcPr>
            <w:tcMar>
              <w:top w:w="100.0" w:type="dxa"/>
              <w:left w:w="100.0" w:type="dxa"/>
              <w:bottom w:w="100.0" w:type="dxa"/>
              <w:right w:w="100.0" w:type="dxa"/>
            </w:tcMar>
          </w:tcPr>
          <w:p w:rsidR="00000000" w:rsidDel="00000000" w:rsidP="00000000" w:rsidRDefault="00000000" w:rsidRPr="00000000" w14:paraId="0000083F">
            <w:pPr>
              <w:widowControl w:val="0"/>
              <w:spacing w:after="0" w:line="276" w:lineRule="auto"/>
              <w:ind w:left="0" w:firstLine="0"/>
              <w:jc w:val="left"/>
              <w:rPr>
                <w:sz w:val="18"/>
                <w:szCs w:val="18"/>
              </w:rPr>
            </w:pPr>
            <w:r w:rsidDel="00000000" w:rsidR="00000000" w:rsidRPr="00000000">
              <w:rPr>
                <w:sz w:val="18"/>
                <w:szCs w:val="18"/>
                <w:rtl w:val="0"/>
              </w:rPr>
              <w:t xml:space="preserve">Kurumun</w:t>
            </w:r>
          </w:p>
          <w:p w:rsidR="00000000" w:rsidDel="00000000" w:rsidP="00000000" w:rsidRDefault="00000000" w:rsidRPr="00000000" w14:paraId="00000840">
            <w:pPr>
              <w:widowControl w:val="0"/>
              <w:spacing w:after="0" w:line="276" w:lineRule="auto"/>
              <w:ind w:left="0" w:firstLine="0"/>
              <w:jc w:val="left"/>
              <w:rPr>
                <w:sz w:val="18"/>
                <w:szCs w:val="18"/>
              </w:rPr>
            </w:pPr>
            <w:r w:rsidDel="00000000" w:rsidR="00000000" w:rsidRPr="00000000">
              <w:rPr>
                <w:sz w:val="18"/>
                <w:szCs w:val="18"/>
                <w:rtl w:val="0"/>
              </w:rPr>
              <w:t xml:space="preserve">araştırma ve</w:t>
            </w:r>
          </w:p>
          <w:p w:rsidR="00000000" w:rsidDel="00000000" w:rsidP="00000000" w:rsidRDefault="00000000" w:rsidRPr="00000000" w14:paraId="00000841">
            <w:pPr>
              <w:widowControl w:val="0"/>
              <w:spacing w:after="0" w:line="276" w:lineRule="auto"/>
              <w:ind w:left="0" w:firstLine="0"/>
              <w:jc w:val="left"/>
              <w:rPr>
                <w:sz w:val="18"/>
                <w:szCs w:val="18"/>
              </w:rPr>
            </w:pPr>
            <w:r w:rsidDel="00000000" w:rsidR="00000000" w:rsidRPr="00000000">
              <w:rPr>
                <w:sz w:val="18"/>
                <w:szCs w:val="18"/>
                <w:rtl w:val="0"/>
              </w:rPr>
              <w:t xml:space="preserve">geliştirme</w:t>
            </w:r>
          </w:p>
          <w:p w:rsidR="00000000" w:rsidDel="00000000" w:rsidP="00000000" w:rsidRDefault="00000000" w:rsidRPr="00000000" w14:paraId="00000842">
            <w:pPr>
              <w:widowControl w:val="0"/>
              <w:spacing w:after="0" w:line="276" w:lineRule="auto"/>
              <w:ind w:left="0" w:firstLine="0"/>
              <w:jc w:val="left"/>
              <w:rPr>
                <w:sz w:val="18"/>
                <w:szCs w:val="18"/>
              </w:rPr>
            </w:pPr>
            <w:r w:rsidDel="00000000" w:rsidR="00000000" w:rsidRPr="00000000">
              <w:rPr>
                <w:sz w:val="18"/>
                <w:szCs w:val="18"/>
                <w:rtl w:val="0"/>
              </w:rPr>
              <w:t xml:space="preserve">faaliyetlerini</w:t>
            </w:r>
          </w:p>
          <w:p w:rsidR="00000000" w:rsidDel="00000000" w:rsidP="00000000" w:rsidRDefault="00000000" w:rsidRPr="00000000" w14:paraId="00000843">
            <w:pPr>
              <w:widowControl w:val="0"/>
              <w:spacing w:after="0" w:line="276" w:lineRule="auto"/>
              <w:ind w:left="0" w:firstLine="0"/>
              <w:jc w:val="left"/>
              <w:rPr>
                <w:sz w:val="18"/>
                <w:szCs w:val="18"/>
              </w:rPr>
            </w:pPr>
            <w:r w:rsidDel="00000000" w:rsidR="00000000" w:rsidRPr="00000000">
              <w:rPr>
                <w:sz w:val="18"/>
                <w:szCs w:val="18"/>
                <w:rtl w:val="0"/>
              </w:rPr>
              <w:t xml:space="preserve">sürdürebilmesi</w:t>
            </w:r>
          </w:p>
          <w:p w:rsidR="00000000" w:rsidDel="00000000" w:rsidP="00000000" w:rsidRDefault="00000000" w:rsidRPr="00000000" w14:paraId="00000844">
            <w:pPr>
              <w:widowControl w:val="0"/>
              <w:spacing w:after="0" w:line="276" w:lineRule="auto"/>
              <w:ind w:left="0" w:firstLine="0"/>
              <w:jc w:val="left"/>
              <w:rPr>
                <w:sz w:val="18"/>
                <w:szCs w:val="18"/>
              </w:rPr>
            </w:pPr>
            <w:r w:rsidDel="00000000" w:rsidR="00000000" w:rsidRPr="00000000">
              <w:rPr>
                <w:sz w:val="18"/>
                <w:szCs w:val="18"/>
                <w:rtl w:val="0"/>
              </w:rPr>
              <w:t xml:space="preserve">için yeterli kaynağı</w:t>
            </w:r>
          </w:p>
          <w:p w:rsidR="00000000" w:rsidDel="00000000" w:rsidP="00000000" w:rsidRDefault="00000000" w:rsidRPr="00000000" w14:paraId="00000845">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846">
            <w:pPr>
              <w:widowControl w:val="0"/>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84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48">
            <w:pPr>
              <w:widowControl w:val="0"/>
              <w:spacing w:after="0" w:line="276" w:lineRule="auto"/>
              <w:ind w:left="0" w:firstLine="0"/>
              <w:jc w:val="left"/>
              <w:rPr>
                <w:sz w:val="18"/>
                <w:szCs w:val="18"/>
              </w:rPr>
            </w:pPr>
            <w:r w:rsidDel="00000000" w:rsidR="00000000" w:rsidRPr="00000000">
              <w:rPr>
                <w:sz w:val="18"/>
                <w:szCs w:val="18"/>
                <w:rtl w:val="0"/>
              </w:rPr>
              <w:t xml:space="preserve">Kurumun araştırma ve geliştirme faaliyetlerini sürdürebilmek için uygun nitelik ve nicelikte fiziki, teknik ve mali kaynakların oluşturulmasına yönelik planları bulunmaktadır.</w:t>
            </w:r>
          </w:p>
        </w:tc>
        <w:tc>
          <w:tcPr>
            <w:tcMar>
              <w:top w:w="100.0" w:type="dxa"/>
              <w:left w:w="100.0" w:type="dxa"/>
              <w:bottom w:w="100.0" w:type="dxa"/>
              <w:right w:w="100.0" w:type="dxa"/>
            </w:tcMar>
          </w:tcPr>
          <w:p w:rsidR="00000000" w:rsidDel="00000000" w:rsidP="00000000" w:rsidRDefault="00000000" w:rsidRPr="00000000" w14:paraId="00000849">
            <w:pPr>
              <w:widowControl w:val="0"/>
              <w:spacing w:after="0" w:line="276" w:lineRule="auto"/>
              <w:ind w:left="0" w:firstLine="0"/>
              <w:jc w:val="left"/>
              <w:rPr>
                <w:sz w:val="18"/>
                <w:szCs w:val="18"/>
              </w:rPr>
            </w:pPr>
            <w:r w:rsidDel="00000000" w:rsidR="00000000" w:rsidRPr="00000000">
              <w:rPr>
                <w:sz w:val="18"/>
                <w:szCs w:val="18"/>
                <w:rtl w:val="0"/>
              </w:rPr>
              <w:t xml:space="preserve">Kurum araştırma ve geliştirme  kaynaklarını araştırma stratejisi ve birimler arası dengeyi gözeterek yönetmektedir.</w:t>
            </w:r>
          </w:p>
        </w:tc>
        <w:tc>
          <w:tcPr>
            <w:tcMar>
              <w:top w:w="100.0" w:type="dxa"/>
              <w:left w:w="100.0" w:type="dxa"/>
              <w:bottom w:w="100.0" w:type="dxa"/>
              <w:right w:w="100.0" w:type="dxa"/>
            </w:tcMar>
          </w:tcPr>
          <w:p w:rsidR="00000000" w:rsidDel="00000000" w:rsidP="00000000" w:rsidRDefault="00000000" w:rsidRPr="00000000" w14:paraId="0000084A">
            <w:pPr>
              <w:widowControl w:val="0"/>
              <w:spacing w:after="0" w:line="276" w:lineRule="auto"/>
              <w:ind w:left="0" w:firstLine="0"/>
              <w:jc w:val="left"/>
              <w:rPr>
                <w:sz w:val="18"/>
                <w:szCs w:val="18"/>
              </w:rPr>
            </w:pPr>
            <w:r w:rsidDel="00000000" w:rsidR="00000000" w:rsidRPr="00000000">
              <w:rPr>
                <w:sz w:val="18"/>
                <w:szCs w:val="18"/>
                <w:rtl w:val="0"/>
              </w:rPr>
              <w:t xml:space="preserve">Kurumda  araştırma kaynaklarının yeterliliği ve çeşitliliği izlenmekte ve iyileştirilmektedir</w:t>
            </w:r>
          </w:p>
        </w:tc>
        <w:tc>
          <w:tcPr>
            <w:tcMar>
              <w:top w:w="100.0" w:type="dxa"/>
              <w:left w:w="100.0" w:type="dxa"/>
              <w:bottom w:w="100.0" w:type="dxa"/>
              <w:right w:w="100.0" w:type="dxa"/>
            </w:tcMar>
          </w:tcPr>
          <w:p w:rsidR="00000000" w:rsidDel="00000000" w:rsidP="00000000" w:rsidRDefault="00000000" w:rsidRPr="00000000" w14:paraId="0000084B">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84C">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84D">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4E">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4F">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850">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51">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852">
      <w:pPr>
        <w:spacing w:after="160" w:line="278.00000000000006" w:lineRule="auto"/>
        <w:ind w:left="0" w:firstLine="0"/>
        <w:rPr>
          <w:i w:val="1"/>
          <w:iCs w:val="1"/>
          <w:sz w:val="22"/>
          <w:szCs w:val="22"/>
        </w:rPr>
      </w:pPr>
      <w:bookmarkStart w:colFirst="0" w:colLast="0" w:name="_heading=h.jkqsr5de8hbu" w:id="54"/>
      <w:bookmarkEnd w:id="54"/>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853">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C.1.3. Doktora Programları ve Doktora Sonrası İmkanlar </w:t>
      </w:r>
      <w:r w:rsidDel="00000000" w:rsidR="00000000" w:rsidRPr="00000000">
        <w:rPr>
          <w:b w:val="1"/>
          <w:bCs w:val="1"/>
          <w:sz w:val="26"/>
          <w:szCs w:val="26"/>
          <w:rtl w:val="0"/>
        </w:rPr>
        <w:t xml:space="preserve"> </w:t>
      </w:r>
      <w:r w:rsidDel="00000000" w:rsidR="00000000" w:rsidRPr="00000000">
        <w:rPr>
          <w:rtl w:val="0"/>
        </w:rPr>
      </w:r>
    </w:p>
    <w:tbl>
      <w:tblPr>
        <w:tblStyle w:val="Table77"/>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854">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855">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56">
            <w:pPr>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Birimimizde doktora eğitimi verilmemektedir.</w:t>
            </w:r>
          </w:p>
          <w:p w:rsidR="00000000" w:rsidDel="00000000" w:rsidP="00000000" w:rsidRDefault="00000000" w:rsidRPr="00000000" w14:paraId="00000857">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5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85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5C">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85D">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F">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6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86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3">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64">
      <w:pPr>
        <w:keepNext w:val="1"/>
        <w:keepLines w:val="1"/>
        <w:pBdr>
          <w:top w:space="0" w:sz="0" w:val="nil"/>
          <w:left w:space="0" w:sz="0" w:val="nil"/>
          <w:bottom w:space="0" w:sz="0" w:val="nil"/>
          <w:right w:space="0" w:sz="0" w:val="nil"/>
          <w:between w:space="0" w:sz="0" w:val="nil"/>
        </w:pBdr>
        <w:spacing w:after="234" w:line="240" w:lineRule="auto"/>
        <w:rPr>
          <w:i w:val="1"/>
          <w:iCs w:val="1"/>
        </w:rPr>
      </w:pPr>
      <w:r w:rsidDel="00000000" w:rsidR="00000000" w:rsidRPr="00000000">
        <w:rPr>
          <w:b w:val="1"/>
          <w:bCs w:val="1"/>
          <w:i w:val="1"/>
          <w:iCs w:val="1"/>
          <w:color w:val="000000"/>
          <w:rtl w:val="0"/>
        </w:rPr>
        <w:t xml:space="preserve">Kanıtlar :</w:t>
      </w:r>
      <w:r w:rsidDel="00000000" w:rsidR="00000000" w:rsidRPr="00000000">
        <w:rPr>
          <w:rtl w:val="0"/>
        </w:rPr>
      </w:r>
    </w:p>
    <w:tbl>
      <w:tblPr>
        <w:tblStyle w:val="Table78"/>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470"/>
        <w:gridCol w:w="1725"/>
        <w:gridCol w:w="1252"/>
        <w:gridCol w:w="1701"/>
        <w:gridCol w:w="1417"/>
        <w:tblGridChange w:id="0">
          <w:tblGrid>
            <w:gridCol w:w="1365"/>
            <w:gridCol w:w="1470"/>
            <w:gridCol w:w="1725"/>
            <w:gridCol w:w="1252"/>
            <w:gridCol w:w="1701"/>
            <w:gridCol w:w="14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86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866">
            <w:pPr>
              <w:keepNext w:val="1"/>
              <w:keepLines w:val="1"/>
              <w:spacing w:after="234" w:line="259" w:lineRule="auto"/>
              <w:jc w:val="left"/>
              <w:rPr>
                <w:b w:val="1"/>
                <w:bCs w:val="1"/>
                <w:sz w:val="18"/>
                <w:szCs w:val="18"/>
              </w:rPr>
            </w:pPr>
            <w:bookmarkStart w:colFirst="0" w:colLast="0" w:name="_heading=h.2jh5peh" w:id="55"/>
            <w:bookmarkEnd w:id="55"/>
            <w:r w:rsidDel="00000000" w:rsidR="00000000" w:rsidRPr="00000000">
              <w:rPr>
                <w:b w:val="1"/>
                <w:bCs w:val="1"/>
                <w:sz w:val="18"/>
                <w:szCs w:val="18"/>
                <w:rtl w:val="0"/>
              </w:rPr>
              <w:t xml:space="preserve"> Fakülteler, Lisansüstü Eğitim Enstitüsü </w:t>
            </w:r>
          </w:p>
        </w:tc>
      </w:tr>
      <w:tr>
        <w:trPr>
          <w:cantSplit w:val="0"/>
          <w:trHeight w:val="234" w:hRule="atLeast"/>
          <w:tblHeader w:val="0"/>
        </w:trPr>
        <w:tc>
          <w:tcPr>
            <w:tcMar>
              <w:top w:w="100.0" w:type="dxa"/>
              <w:left w:w="100.0" w:type="dxa"/>
              <w:bottom w:w="100.0" w:type="dxa"/>
              <w:right w:w="100.0" w:type="dxa"/>
            </w:tcMar>
          </w:tcPr>
          <w:p w:rsidR="00000000" w:rsidDel="00000000" w:rsidP="00000000" w:rsidRDefault="00000000" w:rsidRPr="00000000" w14:paraId="0000086B">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6C">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86D">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86E">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86F">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870">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871">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234" w:hRule="atLeast"/>
          <w:tblHeader w:val="0"/>
        </w:trPr>
        <w:tc>
          <w:tcPr>
            <w:tcMar>
              <w:top w:w="100.0" w:type="dxa"/>
              <w:left w:w="100.0" w:type="dxa"/>
              <w:bottom w:w="100.0" w:type="dxa"/>
              <w:right w:w="100.0" w:type="dxa"/>
            </w:tcMar>
          </w:tcPr>
          <w:p w:rsidR="00000000" w:rsidDel="00000000" w:rsidP="00000000" w:rsidRDefault="00000000" w:rsidRPr="00000000" w14:paraId="00000872">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73">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874">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875">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876">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877">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324" w:hRule="atLeast"/>
          <w:tblHeader w:val="0"/>
        </w:trPr>
        <w:tc>
          <w:tcPr>
            <w:tcMar>
              <w:top w:w="100.0" w:type="dxa"/>
              <w:left w:w="100.0" w:type="dxa"/>
              <w:bottom w:w="100.0" w:type="dxa"/>
              <w:right w:w="100.0" w:type="dxa"/>
            </w:tcMar>
          </w:tcPr>
          <w:p w:rsidR="00000000" w:rsidDel="00000000" w:rsidP="00000000" w:rsidRDefault="00000000" w:rsidRPr="00000000" w14:paraId="0000087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C.1.3. Doktora Programları ve Doktora Sonrası</w:t>
            </w:r>
          </w:p>
          <w:p w:rsidR="00000000" w:rsidDel="00000000" w:rsidP="00000000" w:rsidRDefault="00000000" w:rsidRPr="00000000" w14:paraId="00000879">
            <w:pPr>
              <w:widowControl w:val="0"/>
              <w:spacing w:after="0" w:line="276" w:lineRule="auto"/>
              <w:ind w:left="0" w:firstLine="0"/>
              <w:jc w:val="left"/>
              <w:rPr>
                <w:b w:val="1"/>
                <w:bCs w:val="1"/>
                <w:sz w:val="18"/>
                <w:szCs w:val="18"/>
              </w:rPr>
            </w:pPr>
            <w:r w:rsidDel="00000000" w:rsidR="00000000" w:rsidRPr="00000000">
              <w:rPr>
                <w:b w:val="1"/>
                <w:bCs w:val="1"/>
                <w:sz w:val="18"/>
                <w:szCs w:val="18"/>
                <w:rtl w:val="0"/>
              </w:rPr>
              <w:t xml:space="preserve">İmkanlar</w:t>
            </w:r>
          </w:p>
          <w:p w:rsidR="00000000" w:rsidDel="00000000" w:rsidP="00000000" w:rsidRDefault="00000000" w:rsidRPr="00000000" w14:paraId="0000087A">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7B">
            <w:pPr>
              <w:widowControl w:val="0"/>
              <w:spacing w:after="0" w:line="276" w:lineRule="auto"/>
              <w:ind w:left="0" w:firstLine="0"/>
              <w:jc w:val="left"/>
              <w:rPr>
                <w:sz w:val="18"/>
                <w:szCs w:val="18"/>
              </w:rPr>
            </w:pPr>
            <w:r w:rsidDel="00000000" w:rsidR="00000000" w:rsidRPr="00000000">
              <w:rPr>
                <w:sz w:val="18"/>
                <w:szCs w:val="18"/>
                <w:rtl w:val="0"/>
              </w:rPr>
              <w:t xml:space="preserve">Kurumun doktora</w:t>
            </w:r>
          </w:p>
          <w:p w:rsidR="00000000" w:rsidDel="00000000" w:rsidP="00000000" w:rsidRDefault="00000000" w:rsidRPr="00000000" w14:paraId="0000087C">
            <w:pPr>
              <w:widowControl w:val="0"/>
              <w:spacing w:after="0" w:line="276" w:lineRule="auto"/>
              <w:ind w:left="0" w:firstLine="0"/>
              <w:jc w:val="left"/>
              <w:rPr>
                <w:sz w:val="18"/>
                <w:szCs w:val="18"/>
              </w:rPr>
            </w:pPr>
            <w:r w:rsidDel="00000000" w:rsidR="00000000" w:rsidRPr="00000000">
              <w:rPr>
                <w:sz w:val="18"/>
                <w:szCs w:val="18"/>
                <w:rtl w:val="0"/>
              </w:rPr>
              <w:t xml:space="preserve">programı ve</w:t>
            </w:r>
          </w:p>
          <w:p w:rsidR="00000000" w:rsidDel="00000000" w:rsidP="00000000" w:rsidRDefault="00000000" w:rsidRPr="00000000" w14:paraId="0000087D">
            <w:pPr>
              <w:widowControl w:val="0"/>
              <w:spacing w:after="0" w:line="276" w:lineRule="auto"/>
              <w:ind w:left="0" w:firstLine="0"/>
              <w:jc w:val="left"/>
              <w:rPr>
                <w:sz w:val="18"/>
                <w:szCs w:val="18"/>
              </w:rPr>
            </w:pPr>
            <w:r w:rsidDel="00000000" w:rsidR="00000000" w:rsidRPr="00000000">
              <w:rPr>
                <w:sz w:val="18"/>
                <w:szCs w:val="18"/>
                <w:rtl w:val="0"/>
              </w:rPr>
              <w:t xml:space="preserve">doktora sonrası</w:t>
            </w:r>
          </w:p>
          <w:p w:rsidR="00000000" w:rsidDel="00000000" w:rsidP="00000000" w:rsidRDefault="00000000" w:rsidRPr="00000000" w14:paraId="0000087E">
            <w:pPr>
              <w:widowControl w:val="0"/>
              <w:spacing w:after="0" w:line="276" w:lineRule="auto"/>
              <w:ind w:left="0" w:firstLine="0"/>
              <w:jc w:val="left"/>
              <w:rPr>
                <w:sz w:val="18"/>
                <w:szCs w:val="18"/>
              </w:rPr>
            </w:pPr>
            <w:r w:rsidDel="00000000" w:rsidR="00000000" w:rsidRPr="00000000">
              <w:rPr>
                <w:sz w:val="18"/>
                <w:szCs w:val="18"/>
                <w:rtl w:val="0"/>
              </w:rPr>
              <w:t xml:space="preserve">imkanları</w:t>
            </w:r>
          </w:p>
          <w:p w:rsidR="00000000" w:rsidDel="00000000" w:rsidP="00000000" w:rsidRDefault="00000000" w:rsidRPr="00000000" w14:paraId="0000087F">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880">
            <w:pPr>
              <w:widowControl w:val="0"/>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881">
            <w:pPr>
              <w:widowControl w:val="0"/>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88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83">
            <w:pPr>
              <w:widowControl w:val="0"/>
              <w:spacing w:after="0" w:line="276" w:lineRule="auto"/>
              <w:ind w:left="0" w:firstLine="0"/>
              <w:jc w:val="left"/>
              <w:rPr>
                <w:sz w:val="18"/>
                <w:szCs w:val="18"/>
              </w:rPr>
            </w:pPr>
            <w:r w:rsidDel="00000000" w:rsidR="00000000" w:rsidRPr="00000000">
              <w:rPr>
                <w:sz w:val="18"/>
                <w:szCs w:val="18"/>
                <w:rtl w:val="0"/>
              </w:rPr>
              <w:t xml:space="preserve">Kurumun araştırma politikası, hedefleri ve stratejileri ile uyumlu ve destekleyen doktora programları ve doktora sonrası imkanlar yürütülmektedir.</w:t>
            </w:r>
          </w:p>
        </w:tc>
        <w:tc>
          <w:tcPr>
            <w:tcMar>
              <w:top w:w="100.0" w:type="dxa"/>
              <w:left w:w="100.0" w:type="dxa"/>
              <w:bottom w:w="100.0" w:type="dxa"/>
              <w:right w:w="100.0" w:type="dxa"/>
            </w:tcMar>
          </w:tcPr>
          <w:p w:rsidR="00000000" w:rsidDel="00000000" w:rsidP="00000000" w:rsidRDefault="00000000" w:rsidRPr="00000000" w14:paraId="00000884">
            <w:pPr>
              <w:widowControl w:val="0"/>
              <w:spacing w:after="0" w:line="276" w:lineRule="auto"/>
              <w:ind w:left="0" w:firstLine="0"/>
              <w:jc w:val="left"/>
              <w:rPr>
                <w:sz w:val="18"/>
                <w:szCs w:val="18"/>
              </w:rPr>
            </w:pPr>
            <w:r w:rsidDel="00000000" w:rsidR="00000000" w:rsidRPr="00000000">
              <w:rPr>
                <w:sz w:val="18"/>
                <w:szCs w:val="18"/>
                <w:rtl w:val="0"/>
              </w:rPr>
              <w:t xml:space="preserve">Kurum araştırma ve geliştirme  kaynaklarını araştırma stratejisi ve birimler arası dengeyi gözeterek yönetmektedir</w:t>
            </w:r>
          </w:p>
        </w:tc>
        <w:tc>
          <w:tcPr>
            <w:tcMar>
              <w:top w:w="100.0" w:type="dxa"/>
              <w:left w:w="100.0" w:type="dxa"/>
              <w:bottom w:w="100.0" w:type="dxa"/>
              <w:right w:w="100.0" w:type="dxa"/>
            </w:tcMar>
          </w:tcPr>
          <w:p w:rsidR="00000000" w:rsidDel="00000000" w:rsidP="00000000" w:rsidRDefault="00000000" w:rsidRPr="00000000" w14:paraId="00000885">
            <w:pPr>
              <w:widowControl w:val="0"/>
              <w:spacing w:after="0" w:line="276" w:lineRule="auto"/>
              <w:ind w:left="0" w:firstLine="0"/>
              <w:jc w:val="left"/>
              <w:rPr>
                <w:sz w:val="18"/>
                <w:szCs w:val="18"/>
              </w:rPr>
            </w:pPr>
            <w:r w:rsidDel="00000000" w:rsidR="00000000" w:rsidRPr="00000000">
              <w:rPr>
                <w:sz w:val="18"/>
                <w:szCs w:val="18"/>
                <w:rtl w:val="0"/>
              </w:rPr>
              <w:t xml:space="preserve">Kurumda doktora programı ve doktora sonrası imkanlarının çıktıları düzenli olarak izlenmekte ve iyileştirilmektedir</w:t>
            </w:r>
          </w:p>
        </w:tc>
        <w:tc>
          <w:tcPr>
            <w:tcMar>
              <w:top w:w="100.0" w:type="dxa"/>
              <w:left w:w="100.0" w:type="dxa"/>
              <w:bottom w:w="100.0" w:type="dxa"/>
              <w:right w:w="100.0" w:type="dxa"/>
            </w:tcMar>
          </w:tcPr>
          <w:p w:rsidR="00000000" w:rsidDel="00000000" w:rsidP="00000000" w:rsidRDefault="00000000" w:rsidRPr="00000000" w14:paraId="00000886">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88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88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89">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8A">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8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8C">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88D">
      <w:pPr>
        <w:spacing w:after="160" w:line="278.00000000000006" w:lineRule="auto"/>
        <w:ind w:left="0" w:firstLine="0"/>
        <w:rPr>
          <w:i w:val="1"/>
          <w:iCs w:val="1"/>
          <w:sz w:val="22"/>
          <w:szCs w:val="22"/>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88E">
      <w:pPr>
        <w:spacing w:after="160" w:line="259" w:lineRule="auto"/>
        <w:ind w:left="862" w:firstLine="0"/>
        <w:rPr/>
      </w:pPr>
      <w:r w:rsidDel="00000000" w:rsidR="00000000" w:rsidRPr="00000000">
        <w:rPr>
          <w:rtl w:val="0"/>
        </w:rPr>
      </w:r>
    </w:p>
    <w:p w:rsidR="00000000" w:rsidDel="00000000" w:rsidP="00000000" w:rsidRDefault="00000000" w:rsidRPr="00000000" w14:paraId="0000088F">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ymfzma" w:id="56"/>
      <w:bookmarkEnd w:id="56"/>
      <w:r w:rsidDel="00000000" w:rsidR="00000000" w:rsidRPr="00000000">
        <w:rPr>
          <w:b w:val="1"/>
          <w:bCs w:val="1"/>
          <w:color w:val="000000"/>
          <w:sz w:val="26"/>
          <w:szCs w:val="26"/>
          <w:rtl w:val="0"/>
        </w:rPr>
        <w:t xml:space="preserve">C.2. Araştırma Yetkinliği, </w:t>
      </w:r>
      <w:r w:rsidDel="00000000" w:rsidR="00000000" w:rsidRPr="00000000">
        <w:rPr>
          <w:b w:val="1"/>
          <w:bCs w:val="1"/>
          <w:sz w:val="26"/>
          <w:szCs w:val="26"/>
          <w:rtl w:val="0"/>
        </w:rPr>
        <w:t xml:space="preserve">İş birlikleri</w:t>
      </w:r>
      <w:r w:rsidDel="00000000" w:rsidR="00000000" w:rsidRPr="00000000">
        <w:rPr>
          <w:b w:val="1"/>
          <w:bCs w:val="1"/>
          <w:color w:val="000000"/>
          <w:sz w:val="26"/>
          <w:szCs w:val="26"/>
          <w:rtl w:val="0"/>
        </w:rPr>
        <w:t xml:space="preserve"> ve Destekler</w:t>
      </w:r>
    </w:p>
    <w:p w:rsidR="00000000" w:rsidDel="00000000" w:rsidP="00000000" w:rsidRDefault="00000000" w:rsidRPr="00000000" w14:paraId="00000890">
      <w:pPr>
        <w:spacing w:line="240" w:lineRule="auto"/>
        <w:ind w:left="137" w:right="126" w:firstLine="0"/>
        <w:rPr/>
      </w:pPr>
      <w:r w:rsidDel="00000000" w:rsidR="00000000" w:rsidRPr="00000000">
        <w:rPr>
          <w:rtl w:val="0"/>
        </w:rPr>
        <w:t xml:space="preserve">Birim, öğretim elemanları ve araştırmacıların bilimsel araştırma yetkinliğini sürdürmek ve iyileştirmek için olanaklar araştırmaktadır.</w:t>
      </w:r>
    </w:p>
    <w:p w:rsidR="00000000" w:rsidDel="00000000" w:rsidP="00000000" w:rsidRDefault="00000000" w:rsidRPr="00000000" w14:paraId="00000891">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bookmarkStart w:colFirst="0" w:colLast="0" w:name="_heading=h.3im3ia3" w:id="57"/>
      <w:bookmarkEnd w:id="57"/>
      <w:r w:rsidDel="00000000" w:rsidR="00000000" w:rsidRPr="00000000">
        <w:rPr>
          <w:b w:val="1"/>
          <w:bCs w:val="1"/>
          <w:color w:val="000000"/>
          <w:rtl w:val="0"/>
        </w:rPr>
        <w:t xml:space="preserve">C.2.1. Araştırma Yetkinlikleri ve Gelişimi </w:t>
      </w:r>
      <w:r w:rsidDel="00000000" w:rsidR="00000000" w:rsidRPr="00000000">
        <w:rPr>
          <w:rtl w:val="0"/>
        </w:rPr>
      </w:r>
    </w:p>
    <w:tbl>
      <w:tblPr>
        <w:tblStyle w:val="Table7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89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89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94">
            <w:pPr>
              <w:spacing w:after="11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Birimin genelinde öğretim elemanlarının araştırma yetkinliğinin geliştirilmesine yönelik uygulamalar yürütülmekte ve planlanmaktadır </w:t>
            </w:r>
            <w:hyperlink r:id="rId103">
              <w:r w:rsidDel="00000000" w:rsidR="00000000" w:rsidRPr="00000000">
                <w:rPr>
                  <w:rFonts w:ascii="Times New Roman" w:cs="Times New Roman" w:eastAsia="Times New Roman" w:hAnsi="Times New Roman"/>
                  <w:b w:val="0"/>
                  <w:bCs w:val="0"/>
                  <w:color w:val="1155cc"/>
                  <w:sz w:val="24"/>
                  <w:szCs w:val="24"/>
                  <w:u w:val="single"/>
                  <w:rtl w:val="0"/>
                </w:rPr>
                <w:t xml:space="preserve">(BAP eğitimleri) (OD2)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89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9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89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amaçla üniversitemiz kaynaklarından yararlanılmakta ve süreçler iş birliği içerisinde sürdürülmektedir </w:t>
            </w:r>
            <w:hyperlink r:id="rId104">
              <w:r w:rsidDel="00000000" w:rsidR="00000000" w:rsidRPr="00000000">
                <w:rPr>
                  <w:rFonts w:ascii="Times New Roman" w:cs="Times New Roman" w:eastAsia="Times New Roman" w:hAnsi="Times New Roman"/>
                  <w:color w:val="1155cc"/>
                  <w:sz w:val="24"/>
                  <w:szCs w:val="24"/>
                  <w:u w:val="single"/>
                  <w:rtl w:val="0"/>
                </w:rPr>
                <w:t xml:space="preserve">(Dpuportal)(OD2)</w:t>
              </w:r>
            </w:hyperlink>
            <w:r w:rsidDel="00000000" w:rsidR="00000000" w:rsidRPr="00000000">
              <w:rPr>
                <w:rFonts w:ascii="Times New Roman" w:cs="Times New Roman" w:eastAsia="Times New Roman" w:hAnsi="Times New Roman"/>
                <w:sz w:val="24"/>
                <w:szCs w:val="24"/>
                <w:rtl w:val="0"/>
              </w:rPr>
              <w:t xml:space="preserve">, </w:t>
            </w:r>
            <w:hyperlink r:id="rId105">
              <w:r w:rsidDel="00000000" w:rsidR="00000000" w:rsidRPr="00000000">
                <w:rPr>
                  <w:rFonts w:ascii="Times New Roman" w:cs="Times New Roman" w:eastAsia="Times New Roman" w:hAnsi="Times New Roman"/>
                  <w:color w:val="1155cc"/>
                  <w:sz w:val="24"/>
                  <w:szCs w:val="24"/>
                  <w:u w:val="single"/>
                  <w:rtl w:val="0"/>
                </w:rPr>
                <w:t xml:space="preserve">(Yayın erişim)(OD2)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99">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9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89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9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89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1">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A2">
      <w:pPr>
        <w:keepNext w:val="1"/>
        <w:keepLines w:val="1"/>
        <w:pBdr>
          <w:top w:space="0" w:sz="0" w:val="nil"/>
          <w:left w:space="0" w:sz="0" w:val="nil"/>
          <w:bottom w:space="0" w:sz="0" w:val="nil"/>
          <w:right w:space="0" w:sz="0" w:val="nil"/>
          <w:between w:space="0" w:sz="0" w:val="nil"/>
        </w:pBdr>
        <w:spacing w:after="234" w:line="240" w:lineRule="auto"/>
        <w:ind w:left="142" w:firstLine="0"/>
        <w:rPr>
          <w:i w:val="1"/>
          <w:iCs w:val="1"/>
        </w:rPr>
      </w:pPr>
      <w:r w:rsidDel="00000000" w:rsidR="00000000" w:rsidRPr="00000000">
        <w:rPr>
          <w:b w:val="1"/>
          <w:bCs w:val="1"/>
          <w:i w:val="1"/>
          <w:iCs w:val="1"/>
          <w:color w:val="000000"/>
          <w:rtl w:val="0"/>
        </w:rPr>
        <w:t xml:space="preserve">Kanıtlar </w:t>
      </w:r>
      <w:r w:rsidDel="00000000" w:rsidR="00000000" w:rsidRPr="00000000">
        <w:rPr>
          <w:b w:val="1"/>
          <w:bCs w:val="1"/>
          <w:i w:val="1"/>
          <w:iCs w:val="1"/>
          <w:rtl w:val="0"/>
        </w:rPr>
        <w:t xml:space="preserve">:</w:t>
      </w:r>
      <w:r w:rsidDel="00000000" w:rsidR="00000000" w:rsidRPr="00000000">
        <w:rPr>
          <w:rtl w:val="0"/>
        </w:rPr>
      </w:r>
    </w:p>
    <w:tbl>
      <w:tblPr>
        <w:tblStyle w:val="Table80"/>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559"/>
        <w:gridCol w:w="1276"/>
        <w:gridCol w:w="1514"/>
        <w:gridCol w:w="2130"/>
        <w:gridCol w:w="1317"/>
        <w:tblGridChange w:id="0">
          <w:tblGrid>
            <w:gridCol w:w="1276"/>
            <w:gridCol w:w="1559"/>
            <w:gridCol w:w="1276"/>
            <w:gridCol w:w="1514"/>
            <w:gridCol w:w="2130"/>
            <w:gridCol w:w="131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8A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8A4">
            <w:pPr>
              <w:keepNext w:val="1"/>
              <w:keepLines w:val="1"/>
              <w:spacing w:after="234" w:line="259" w:lineRule="auto"/>
              <w:jc w:val="left"/>
              <w:rPr>
                <w:b w:val="1"/>
                <w:bCs w:val="1"/>
                <w:sz w:val="18"/>
                <w:szCs w:val="18"/>
              </w:rPr>
            </w:pPr>
            <w:r w:rsidDel="00000000" w:rsidR="00000000" w:rsidRPr="00000000">
              <w:rPr>
                <w:b w:val="1"/>
                <w:bCs w:val="1"/>
                <w:sz w:val="18"/>
                <w:szCs w:val="18"/>
                <w:rtl w:val="0"/>
              </w:rPr>
              <w:t xml:space="preserve">Tüm Akademik Birimler</w:t>
            </w:r>
          </w:p>
        </w:tc>
      </w:tr>
      <w:tr>
        <w:trPr>
          <w:cantSplit w:val="0"/>
          <w:trHeight w:val="592" w:hRule="atLeast"/>
          <w:tblHeader w:val="0"/>
        </w:trPr>
        <w:tc>
          <w:tcPr>
            <w:tcMar>
              <w:top w:w="100.0" w:type="dxa"/>
              <w:left w:w="100.0" w:type="dxa"/>
              <w:bottom w:w="100.0" w:type="dxa"/>
              <w:right w:w="100.0" w:type="dxa"/>
            </w:tcMar>
          </w:tcPr>
          <w:p w:rsidR="00000000" w:rsidDel="00000000" w:rsidP="00000000" w:rsidRDefault="00000000" w:rsidRPr="00000000" w14:paraId="000008A9">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AA">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8AB">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8AC">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8AD">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8AE">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8AF">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8B0">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B1">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8B2">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8B3">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8B4">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8B5">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1886" w:hRule="atLeast"/>
          <w:tblHeader w:val="0"/>
        </w:trPr>
        <w:tc>
          <w:tcPr>
            <w:tcMar>
              <w:top w:w="100.0" w:type="dxa"/>
              <w:left w:w="100.0" w:type="dxa"/>
              <w:bottom w:w="100.0" w:type="dxa"/>
              <w:right w:w="100.0" w:type="dxa"/>
            </w:tcMar>
          </w:tcPr>
          <w:p w:rsidR="00000000" w:rsidDel="00000000" w:rsidP="00000000" w:rsidRDefault="00000000" w:rsidRPr="00000000" w14:paraId="000008B6">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C.2.1. İç ve Dış Kaynaklar</w:t>
            </w:r>
          </w:p>
        </w:tc>
        <w:tc>
          <w:tcPr>
            <w:tcMar>
              <w:top w:w="100.0" w:type="dxa"/>
              <w:left w:w="100.0" w:type="dxa"/>
              <w:bottom w:w="100.0" w:type="dxa"/>
              <w:right w:w="100.0" w:type="dxa"/>
            </w:tcMar>
          </w:tcPr>
          <w:p w:rsidR="00000000" w:rsidDel="00000000" w:rsidP="00000000" w:rsidRDefault="00000000" w:rsidRPr="00000000" w14:paraId="000008B7">
            <w:pPr>
              <w:widowControl w:val="0"/>
              <w:spacing w:after="0" w:line="276" w:lineRule="auto"/>
              <w:ind w:left="0" w:firstLine="0"/>
              <w:jc w:val="left"/>
              <w:rPr>
                <w:sz w:val="18"/>
                <w:szCs w:val="18"/>
              </w:rPr>
            </w:pPr>
            <w:r w:rsidDel="00000000" w:rsidR="00000000" w:rsidRPr="00000000">
              <w:rPr>
                <w:sz w:val="18"/>
                <w:szCs w:val="18"/>
                <w:rtl w:val="0"/>
              </w:rPr>
              <w:t xml:space="preserve">Birimde, öğretim</w:t>
            </w:r>
          </w:p>
          <w:p w:rsidR="00000000" w:rsidDel="00000000" w:rsidP="00000000" w:rsidRDefault="00000000" w:rsidRPr="00000000" w14:paraId="000008B8">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8B9">
            <w:pPr>
              <w:widowControl w:val="0"/>
              <w:spacing w:after="0" w:line="276" w:lineRule="auto"/>
              <w:ind w:left="0" w:firstLine="0"/>
              <w:jc w:val="left"/>
              <w:rPr>
                <w:sz w:val="18"/>
                <w:szCs w:val="18"/>
              </w:rPr>
            </w:pPr>
            <w:r w:rsidDel="00000000" w:rsidR="00000000" w:rsidRPr="00000000">
              <w:rPr>
                <w:sz w:val="18"/>
                <w:szCs w:val="18"/>
                <w:rtl w:val="0"/>
              </w:rPr>
              <w:t xml:space="preserve">araştırma yetkinliğinin</w:t>
            </w:r>
          </w:p>
          <w:p w:rsidR="00000000" w:rsidDel="00000000" w:rsidP="00000000" w:rsidRDefault="00000000" w:rsidRPr="00000000" w14:paraId="000008BA">
            <w:pPr>
              <w:widowControl w:val="0"/>
              <w:spacing w:after="0" w:line="276" w:lineRule="auto"/>
              <w:ind w:left="0" w:firstLine="0"/>
              <w:jc w:val="left"/>
              <w:rPr>
                <w:sz w:val="18"/>
                <w:szCs w:val="18"/>
              </w:rPr>
            </w:pPr>
            <w:r w:rsidDel="00000000" w:rsidR="00000000" w:rsidRPr="00000000">
              <w:rPr>
                <w:sz w:val="18"/>
                <w:szCs w:val="18"/>
                <w:rtl w:val="0"/>
              </w:rPr>
              <w:t xml:space="preserve">geliştirilmesine yönelik</w:t>
            </w:r>
          </w:p>
          <w:p w:rsidR="00000000" w:rsidDel="00000000" w:rsidP="00000000" w:rsidRDefault="00000000" w:rsidRPr="00000000" w14:paraId="000008BB">
            <w:pPr>
              <w:widowControl w:val="0"/>
              <w:spacing w:after="0" w:line="276" w:lineRule="auto"/>
              <w:ind w:left="0" w:firstLine="0"/>
              <w:jc w:val="left"/>
              <w:rPr>
                <w:sz w:val="18"/>
                <w:szCs w:val="18"/>
              </w:rPr>
            </w:pPr>
            <w:r w:rsidDel="00000000" w:rsidR="00000000" w:rsidRPr="00000000">
              <w:rPr>
                <w:sz w:val="18"/>
                <w:szCs w:val="18"/>
                <w:rtl w:val="0"/>
              </w:rPr>
              <w:t xml:space="preserve">mekanizmalar</w:t>
            </w:r>
          </w:p>
          <w:p w:rsidR="00000000" w:rsidDel="00000000" w:rsidP="00000000" w:rsidRDefault="00000000" w:rsidRPr="00000000" w14:paraId="000008BC">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8BD">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BE">
            <w:pPr>
              <w:widowControl w:val="0"/>
              <w:spacing w:after="0" w:line="276" w:lineRule="auto"/>
              <w:ind w:left="0" w:firstLine="0"/>
              <w:jc w:val="left"/>
              <w:rPr>
                <w:sz w:val="18"/>
                <w:szCs w:val="18"/>
              </w:rPr>
            </w:pPr>
            <w:r w:rsidDel="00000000" w:rsidR="00000000" w:rsidRPr="00000000">
              <w:rPr>
                <w:sz w:val="18"/>
                <w:szCs w:val="18"/>
                <w:rtl w:val="0"/>
              </w:rPr>
              <w:t xml:space="preserve">Birimde, öğretim elemanlarının araştırma yetkinliğinin geliştirilmesine yönelik planlar bulunmaktadır</w:t>
            </w:r>
          </w:p>
        </w:tc>
        <w:tc>
          <w:tcPr>
            <w:tcMar>
              <w:top w:w="100.0" w:type="dxa"/>
              <w:left w:w="100.0" w:type="dxa"/>
              <w:bottom w:w="100.0" w:type="dxa"/>
              <w:right w:w="100.0" w:type="dxa"/>
            </w:tcMar>
          </w:tcPr>
          <w:p w:rsidR="00000000" w:rsidDel="00000000" w:rsidP="00000000" w:rsidRDefault="00000000" w:rsidRPr="00000000" w14:paraId="000008BF">
            <w:pPr>
              <w:widowControl w:val="0"/>
              <w:spacing w:after="0" w:line="276" w:lineRule="auto"/>
              <w:ind w:left="0" w:firstLine="0"/>
              <w:jc w:val="left"/>
              <w:rPr>
                <w:sz w:val="18"/>
                <w:szCs w:val="18"/>
              </w:rPr>
            </w:pPr>
            <w:r w:rsidDel="00000000" w:rsidR="00000000" w:rsidRPr="00000000">
              <w:rPr>
                <w:sz w:val="18"/>
                <w:szCs w:val="18"/>
                <w:rtl w:val="0"/>
              </w:rPr>
              <w:t xml:space="preserve">Birimin genelinde öğretim elemanlarının araştırma yetkinliğinin geliştirilmesine yönelik uygulamalar yürütülmektedir.</w:t>
            </w:r>
          </w:p>
        </w:tc>
        <w:tc>
          <w:tcPr>
            <w:tcMar>
              <w:top w:w="100.0" w:type="dxa"/>
              <w:left w:w="100.0" w:type="dxa"/>
              <w:bottom w:w="100.0" w:type="dxa"/>
              <w:right w:w="100.0" w:type="dxa"/>
            </w:tcMar>
          </w:tcPr>
          <w:p w:rsidR="00000000" w:rsidDel="00000000" w:rsidP="00000000" w:rsidRDefault="00000000" w:rsidRPr="00000000" w14:paraId="000008C0">
            <w:pPr>
              <w:widowControl w:val="0"/>
              <w:spacing w:after="0" w:line="276" w:lineRule="auto"/>
              <w:ind w:left="0" w:firstLine="0"/>
              <w:jc w:val="left"/>
              <w:rPr>
                <w:sz w:val="18"/>
                <w:szCs w:val="18"/>
              </w:rPr>
            </w:pPr>
            <w:r w:rsidDel="00000000" w:rsidR="00000000" w:rsidRPr="00000000">
              <w:rPr>
                <w:sz w:val="18"/>
                <w:szCs w:val="18"/>
                <w:rtl w:val="0"/>
              </w:rPr>
              <w:t xml:space="preserve">Birimin genelinde öğretim elemanlarının araştırma yetkinliğinin geliştirilmesine yönelik uygulamalar  izlenmekte ve izlem sonuçları öğretim elemanları ile birlikte değerlendirilerek önlemler alınmaktadır.</w:t>
            </w:r>
          </w:p>
        </w:tc>
        <w:tc>
          <w:tcPr>
            <w:tcMar>
              <w:top w:w="100.0" w:type="dxa"/>
              <w:left w:w="100.0" w:type="dxa"/>
              <w:bottom w:w="100.0" w:type="dxa"/>
              <w:right w:w="100.0" w:type="dxa"/>
            </w:tcMar>
          </w:tcPr>
          <w:p w:rsidR="00000000" w:rsidDel="00000000" w:rsidP="00000000" w:rsidRDefault="00000000" w:rsidRPr="00000000" w14:paraId="000008C1">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8C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8C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C4">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8C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C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C7">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8C8">
      <w:pPr>
        <w:spacing w:after="160" w:line="278.00000000000006" w:lineRule="auto"/>
        <w:ind w:left="0" w:firstLine="0"/>
        <w:rPr>
          <w:i w:val="1"/>
          <w:iCs w:val="1"/>
          <w:sz w:val="22"/>
          <w:szCs w:val="22"/>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8C9">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bookmarkStart w:colFirst="0" w:colLast="0" w:name="_heading=h.1xrdshw" w:id="58"/>
      <w:bookmarkEnd w:id="58"/>
      <w:r w:rsidDel="00000000" w:rsidR="00000000" w:rsidRPr="00000000">
        <w:rPr>
          <w:b w:val="1"/>
          <w:bCs w:val="1"/>
          <w:color w:val="000000"/>
          <w:rtl w:val="0"/>
        </w:rPr>
        <w:t xml:space="preserve">C.2.2. Ulusal </w:t>
      </w:r>
      <w:r w:rsidDel="00000000" w:rsidR="00000000" w:rsidRPr="00000000">
        <w:rPr>
          <w:b w:val="1"/>
          <w:bCs w:val="1"/>
          <w:rtl w:val="0"/>
        </w:rPr>
        <w:t xml:space="preserve">v</w:t>
      </w:r>
      <w:r w:rsidDel="00000000" w:rsidR="00000000" w:rsidRPr="00000000">
        <w:rPr>
          <w:b w:val="1"/>
          <w:bCs w:val="1"/>
          <w:color w:val="000000"/>
          <w:rtl w:val="0"/>
        </w:rPr>
        <w:t xml:space="preserve">e Uluslararası Ortak Programlar ve Ortak Araştırma Birimleri </w:t>
      </w:r>
      <w:r w:rsidDel="00000000" w:rsidR="00000000" w:rsidRPr="00000000">
        <w:rPr>
          <w:rtl w:val="0"/>
        </w:rPr>
      </w:r>
    </w:p>
    <w:tbl>
      <w:tblPr>
        <w:tblStyle w:val="Table81"/>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8C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8C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Öğretim elemanlarımız ulusal ve uluslararası programlar konusunda bilgilendirilmektedir </w:t>
            </w:r>
            <w:hyperlink r:id="rId106">
              <w:r w:rsidDel="00000000" w:rsidR="00000000" w:rsidRPr="00000000">
                <w:rPr>
                  <w:rFonts w:ascii="Times New Roman" w:cs="Times New Roman" w:eastAsia="Times New Roman" w:hAnsi="Times New Roman"/>
                  <w:b w:val="0"/>
                  <w:bCs w:val="0"/>
                  <w:color w:val="1155cc"/>
                  <w:sz w:val="24"/>
                  <w:szCs w:val="24"/>
                  <w:u w:val="single"/>
                  <w:rtl w:val="0"/>
                </w:rPr>
                <w:t xml:space="preserve">(BAP Proje duyuruları)(OD2)</w:t>
              </w:r>
            </w:hyperlink>
            <w:r w:rsidDel="00000000" w:rsidR="00000000" w:rsidRPr="00000000">
              <w:rPr>
                <w:rFonts w:ascii="Times New Roman" w:cs="Times New Roman" w:eastAsia="Times New Roman" w:hAnsi="Times New Roman"/>
                <w:b w:val="0"/>
                <w:bCs w:val="0"/>
                <w:sz w:val="24"/>
                <w:szCs w:val="24"/>
                <w:rtl w:val="0"/>
              </w:rPr>
              <w:t xml:space="preserve">, </w:t>
            </w:r>
            <w:hyperlink r:id="rId107">
              <w:r w:rsidDel="00000000" w:rsidR="00000000" w:rsidRPr="00000000">
                <w:rPr>
                  <w:rFonts w:ascii="Times New Roman" w:cs="Times New Roman" w:eastAsia="Times New Roman" w:hAnsi="Times New Roman"/>
                  <w:b w:val="0"/>
                  <w:bCs w:val="0"/>
                  <w:color w:val="1155cc"/>
                  <w:sz w:val="24"/>
                  <w:szCs w:val="24"/>
                  <w:u w:val="single"/>
                  <w:rtl w:val="0"/>
                </w:rPr>
                <w:t xml:space="preserve">(Erasmus Duyurular)(OD2)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8C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C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8C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elemanlarımız tarafından Erasmus KA131 STA kapsamında eğitim verme hareketliliği gerçekleştirilmiştir [1_C.2.2](OD2).</w:t>
            </w:r>
          </w:p>
        </w:tc>
      </w:tr>
      <w:tr>
        <w:trPr>
          <w:cantSplit w:val="0"/>
          <w:trHeight w:val="340" w:hRule="atLeast"/>
          <w:tblHeader w:val="0"/>
        </w:trPr>
        <w:tc>
          <w:tcPr/>
          <w:p w:rsidR="00000000" w:rsidDel="00000000" w:rsidP="00000000" w:rsidRDefault="00000000" w:rsidRPr="00000000" w14:paraId="000008D1">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8D2">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4">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8D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8D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8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D9">
      <w:pPr>
        <w:keepNext w:val="1"/>
        <w:keepLines w:val="1"/>
        <w:pBdr>
          <w:top w:space="0" w:sz="0" w:val="nil"/>
          <w:left w:space="0" w:sz="0" w:val="nil"/>
          <w:bottom w:space="0" w:sz="0" w:val="nil"/>
          <w:right w:space="0" w:sz="0" w:val="nil"/>
          <w:between w:space="0" w:sz="0" w:val="nil"/>
        </w:pBdr>
        <w:spacing w:after="234" w:line="240" w:lineRule="auto"/>
        <w:rPr>
          <w:b w:val="1"/>
          <w:bCs w:val="1"/>
          <w:i w:val="1"/>
          <w:iCs w:val="1"/>
          <w:color w:val="ff0000"/>
        </w:rPr>
      </w:pPr>
      <w:r w:rsidDel="00000000" w:rsidR="00000000" w:rsidRPr="00000000">
        <w:rPr>
          <w:b w:val="1"/>
          <w:bCs w:val="1"/>
          <w:i w:val="1"/>
          <w:iCs w:val="1"/>
          <w:color w:val="000000"/>
          <w:rtl w:val="0"/>
        </w:rPr>
        <w:t xml:space="preserve">Kanıtlar : </w:t>
      </w:r>
      <w:r w:rsidDel="00000000" w:rsidR="00000000" w:rsidRPr="00000000">
        <w:rPr>
          <w:b w:val="1"/>
          <w:bCs w:val="1"/>
          <w:i w:val="1"/>
          <w:iCs w:val="1"/>
          <w:rtl w:val="0"/>
        </w:rPr>
        <w:t xml:space="preserve">:  </w:t>
      </w:r>
      <w:r w:rsidDel="00000000" w:rsidR="00000000" w:rsidRPr="00000000">
        <w:rPr>
          <w:rtl w:val="0"/>
        </w:rPr>
        <w:t xml:space="preserve">(2)C.2.2.1_2025_Faaliyet_Raporu</w:t>
      </w:r>
      <w:r w:rsidDel="00000000" w:rsidR="00000000" w:rsidRPr="00000000">
        <w:rPr>
          <w:rtl w:val="0"/>
        </w:rPr>
      </w:r>
    </w:p>
    <w:tbl>
      <w:tblPr>
        <w:tblStyle w:val="Table82"/>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1559"/>
        <w:gridCol w:w="1770"/>
        <w:gridCol w:w="1490"/>
        <w:gridCol w:w="1560"/>
        <w:gridCol w:w="1275"/>
        <w:tblGridChange w:id="0">
          <w:tblGrid>
            <w:gridCol w:w="1276"/>
            <w:gridCol w:w="1559"/>
            <w:gridCol w:w="1770"/>
            <w:gridCol w:w="1490"/>
            <w:gridCol w:w="1560"/>
            <w:gridCol w:w="12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8D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8DB">
            <w:pPr>
              <w:keepNext w:val="1"/>
              <w:keepLines w:val="1"/>
              <w:spacing w:after="234" w:line="259" w:lineRule="auto"/>
              <w:jc w:val="left"/>
              <w:rPr>
                <w:b w:val="1"/>
                <w:bCs w:val="1"/>
                <w:sz w:val="18"/>
                <w:szCs w:val="18"/>
              </w:rPr>
            </w:pPr>
            <w:bookmarkStart w:colFirst="0" w:colLast="0" w:name="_heading=h.20xfydz" w:id="59"/>
            <w:bookmarkEnd w:id="59"/>
            <w:r w:rsidDel="00000000" w:rsidR="00000000" w:rsidRPr="00000000">
              <w:rPr>
                <w:b w:val="1"/>
                <w:bCs w:val="1"/>
                <w:sz w:val="18"/>
                <w:szCs w:val="18"/>
                <w:rtl w:val="0"/>
              </w:rPr>
              <w:t xml:space="preserve">Tüm Akademik Birimler</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8E0">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E1">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8E2">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8E3">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8E4">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8E5">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8E6">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3" w:hRule="atLeast"/>
          <w:tblHeader w:val="0"/>
        </w:trPr>
        <w:tc>
          <w:tcPr>
            <w:tcMar>
              <w:top w:w="100.0" w:type="dxa"/>
              <w:left w:w="100.0" w:type="dxa"/>
              <w:bottom w:w="100.0" w:type="dxa"/>
              <w:right w:w="100.0" w:type="dxa"/>
            </w:tcMar>
          </w:tcPr>
          <w:p w:rsidR="00000000" w:rsidDel="00000000" w:rsidP="00000000" w:rsidRDefault="00000000" w:rsidRPr="00000000" w14:paraId="000008E7">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E8">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8E9">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8EA">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8EB">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8EC">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311" w:hRule="atLeast"/>
          <w:tblHeader w:val="0"/>
        </w:trPr>
        <w:tc>
          <w:tcPr>
            <w:tcMar>
              <w:top w:w="100.0" w:type="dxa"/>
              <w:left w:w="100.0" w:type="dxa"/>
              <w:bottom w:w="100.0" w:type="dxa"/>
              <w:right w:w="100.0" w:type="dxa"/>
            </w:tcMar>
          </w:tcPr>
          <w:p w:rsidR="00000000" w:rsidDel="00000000" w:rsidP="00000000" w:rsidRDefault="00000000" w:rsidRPr="00000000" w14:paraId="000008ED">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C.2.1. İç ve Dış Kaynaklar</w:t>
            </w:r>
          </w:p>
        </w:tc>
        <w:tc>
          <w:tcPr>
            <w:tcMar>
              <w:top w:w="100.0" w:type="dxa"/>
              <w:left w:w="100.0" w:type="dxa"/>
              <w:bottom w:w="100.0" w:type="dxa"/>
              <w:right w:w="100.0" w:type="dxa"/>
            </w:tcMar>
          </w:tcPr>
          <w:p w:rsidR="00000000" w:rsidDel="00000000" w:rsidP="00000000" w:rsidRDefault="00000000" w:rsidRPr="00000000" w14:paraId="000008EE">
            <w:pPr>
              <w:widowControl w:val="0"/>
              <w:spacing w:after="0" w:line="276" w:lineRule="auto"/>
              <w:ind w:left="0" w:firstLine="0"/>
              <w:jc w:val="left"/>
              <w:rPr>
                <w:sz w:val="18"/>
                <w:szCs w:val="18"/>
              </w:rPr>
            </w:pPr>
            <w:r w:rsidDel="00000000" w:rsidR="00000000" w:rsidRPr="00000000">
              <w:rPr>
                <w:sz w:val="18"/>
                <w:szCs w:val="18"/>
                <w:rtl w:val="0"/>
              </w:rPr>
              <w:t xml:space="preserve">Birimde ulusal ve uluslararası düzeyde ortak programlar ve ortak araştırma birimleri oluşturma yönünde mekanizmalar bulunmamaktadır</w:t>
            </w:r>
          </w:p>
          <w:p w:rsidR="00000000" w:rsidDel="00000000" w:rsidP="00000000" w:rsidRDefault="00000000" w:rsidRPr="00000000" w14:paraId="000008E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F0">
            <w:pPr>
              <w:widowControl w:val="0"/>
              <w:spacing w:after="0" w:line="276" w:lineRule="auto"/>
              <w:ind w:left="0" w:firstLine="0"/>
              <w:jc w:val="left"/>
              <w:rPr>
                <w:sz w:val="18"/>
                <w:szCs w:val="18"/>
              </w:rPr>
            </w:pPr>
            <w:r w:rsidDel="00000000" w:rsidR="00000000" w:rsidRPr="00000000">
              <w:rPr>
                <w:sz w:val="18"/>
                <w:szCs w:val="18"/>
                <w:rtl w:val="0"/>
              </w:rPr>
              <w:t xml:space="preserve">Birimde ulusal ve uluslararası düzeyde ortak programlar ve ortak araştırma birimleri ile araştırma ağlarına katılım ve işbirlikleri kurma gibi çoklu araştırma faaliyetlerine yönelik ve mekanizmalar bulunmaktadır.</w:t>
            </w:r>
          </w:p>
        </w:tc>
        <w:tc>
          <w:tcPr>
            <w:tcMar>
              <w:top w:w="100.0" w:type="dxa"/>
              <w:left w:w="100.0" w:type="dxa"/>
              <w:bottom w:w="100.0" w:type="dxa"/>
              <w:right w:w="100.0" w:type="dxa"/>
            </w:tcMar>
          </w:tcPr>
          <w:p w:rsidR="00000000" w:rsidDel="00000000" w:rsidP="00000000" w:rsidRDefault="00000000" w:rsidRPr="00000000" w14:paraId="000008F1">
            <w:pPr>
              <w:widowControl w:val="0"/>
              <w:spacing w:after="0" w:line="276" w:lineRule="auto"/>
              <w:ind w:left="0" w:firstLine="0"/>
              <w:jc w:val="left"/>
              <w:rPr>
                <w:sz w:val="18"/>
                <w:szCs w:val="18"/>
              </w:rPr>
            </w:pPr>
            <w:r w:rsidDel="00000000" w:rsidR="00000000" w:rsidRPr="00000000">
              <w:rPr>
                <w:sz w:val="18"/>
                <w:szCs w:val="18"/>
                <w:rtl w:val="0"/>
              </w:rPr>
              <w:t xml:space="preserve">Birimde ulusal ve uluslararası düzeyde ortak programlar ve ortak araştırma faaliyetleri yürütülmektedir</w:t>
            </w:r>
          </w:p>
        </w:tc>
        <w:tc>
          <w:tcPr>
            <w:tcMar>
              <w:top w:w="100.0" w:type="dxa"/>
              <w:left w:w="100.0" w:type="dxa"/>
              <w:bottom w:w="100.0" w:type="dxa"/>
              <w:right w:w="100.0" w:type="dxa"/>
            </w:tcMar>
          </w:tcPr>
          <w:p w:rsidR="00000000" w:rsidDel="00000000" w:rsidP="00000000" w:rsidRDefault="00000000" w:rsidRPr="00000000" w14:paraId="000008F2">
            <w:pPr>
              <w:widowControl w:val="0"/>
              <w:spacing w:after="0" w:line="276" w:lineRule="auto"/>
              <w:ind w:left="0" w:firstLine="0"/>
              <w:jc w:val="left"/>
              <w:rPr>
                <w:sz w:val="18"/>
                <w:szCs w:val="18"/>
              </w:rPr>
            </w:pPr>
            <w:r w:rsidDel="00000000" w:rsidR="00000000" w:rsidRPr="00000000">
              <w:rPr>
                <w:sz w:val="18"/>
                <w:szCs w:val="18"/>
                <w:rtl w:val="0"/>
              </w:rPr>
              <w:t xml:space="preserve">Birimde ulusal ve uluslararası düzeyde birim içi  ve birimler arası  ortak programlar ve ortak araştırma faaliyetleri izlenmekte ve ilgili paydaşlarla değerlendirilerek iyileştirilmektedir.</w:t>
            </w:r>
          </w:p>
        </w:tc>
        <w:tc>
          <w:tcPr>
            <w:tcMar>
              <w:top w:w="100.0" w:type="dxa"/>
              <w:left w:w="100.0" w:type="dxa"/>
              <w:bottom w:w="100.0" w:type="dxa"/>
              <w:right w:w="100.0" w:type="dxa"/>
            </w:tcMar>
          </w:tcPr>
          <w:p w:rsidR="00000000" w:rsidDel="00000000" w:rsidP="00000000" w:rsidRDefault="00000000" w:rsidRPr="00000000" w14:paraId="000008F3">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8F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8F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F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F7">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8F8">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8F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8FA">
      <w:pPr>
        <w:spacing w:after="160" w:line="278.00000000000006" w:lineRule="auto"/>
        <w:ind w:left="0" w:firstLine="0"/>
        <w:rPr>
          <w:i w:val="1"/>
          <w:iCs w:val="1"/>
          <w:sz w:val="22"/>
          <w:szCs w:val="22"/>
        </w:rPr>
      </w:pPr>
      <w:bookmarkStart w:colFirst="0" w:colLast="0" w:name="_heading=h.4hr1b5p" w:id="60"/>
      <w:bookmarkEnd w:id="60"/>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8FB">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r w:rsidDel="00000000" w:rsidR="00000000" w:rsidRPr="00000000">
        <w:rPr>
          <w:b w:val="1"/>
          <w:bCs w:val="1"/>
          <w:color w:val="000000"/>
          <w:sz w:val="26"/>
          <w:szCs w:val="26"/>
          <w:rtl w:val="0"/>
        </w:rPr>
        <w:t xml:space="preserve">C.3. Araştırma Performansı </w:t>
      </w:r>
    </w:p>
    <w:p w:rsidR="00000000" w:rsidDel="00000000" w:rsidP="00000000" w:rsidRDefault="00000000" w:rsidRPr="00000000" w14:paraId="000008FC">
      <w:pPr>
        <w:spacing w:line="240" w:lineRule="auto"/>
        <w:ind w:left="137" w:right="126" w:firstLine="0"/>
        <w:rPr/>
      </w:pPr>
      <w:r w:rsidDel="00000000" w:rsidR="00000000" w:rsidRPr="00000000">
        <w:rPr>
          <w:rtl w:val="0"/>
        </w:rPr>
        <w:t xml:space="preserve">Birim, araştırma faaliyetlerini verilere dayalı olarak ölçmekte, değerlendirmekte ve sonuçlarını paylaşmaktadır. İlgili birimlerle koordinasyon içinde çalışmaktadır.</w:t>
      </w:r>
    </w:p>
    <w:p w:rsidR="00000000" w:rsidDel="00000000" w:rsidP="00000000" w:rsidRDefault="00000000" w:rsidRPr="00000000" w14:paraId="000008FD">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r w:rsidDel="00000000" w:rsidR="00000000" w:rsidRPr="00000000">
        <w:rPr>
          <w:b w:val="1"/>
          <w:bCs w:val="1"/>
          <w:color w:val="000000"/>
          <w:rtl w:val="0"/>
        </w:rPr>
        <w:t xml:space="preserve">C.3.1. Araştırma Performansının İzlenmesi ve Değerlendirilmesi </w:t>
      </w:r>
      <w:r w:rsidDel="00000000" w:rsidR="00000000" w:rsidRPr="00000000">
        <w:rPr>
          <w:rtl w:val="0"/>
        </w:rPr>
      </w:r>
    </w:p>
    <w:tbl>
      <w:tblPr>
        <w:tblStyle w:val="Table83"/>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8F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8F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00">
            <w:pPr>
              <w:ind w:left="862" w:firstLine="142.000000000000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Araştırma performansını izlemek üzere öğretim elemanlarının gerçekleştirmiş olduğu akademik çıktılar raporlanmakta ve bu raporlar ışığında planlama faaliyetleri gerçekleştirilmektedir [1_C.3.1](OD2).</w:t>
            </w:r>
            <w:r w:rsidDel="00000000" w:rsidR="00000000" w:rsidRPr="00000000">
              <w:rPr>
                <w:rtl w:val="0"/>
              </w:rPr>
            </w:r>
          </w:p>
          <w:p w:rsidR="00000000" w:rsidDel="00000000" w:rsidP="00000000" w:rsidRDefault="00000000" w:rsidRPr="00000000" w14:paraId="00000901">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0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90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04">
            <w:pPr>
              <w:ind w:left="862" w:firstLine="142.00000000000003"/>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90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90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8">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09">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90A">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C">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0D">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b w:val="1"/>
          <w:bCs w:val="1"/>
          <w:i w:val="1"/>
          <w:iCs w:val="1"/>
          <w:rtl w:val="0"/>
        </w:rPr>
        <w:t xml:space="preserve"> </w:t>
      </w:r>
      <w:r w:rsidDel="00000000" w:rsidR="00000000" w:rsidRPr="00000000">
        <w:rPr>
          <w:rtl w:val="0"/>
        </w:rPr>
        <w:t xml:space="preserve">(2)C.3.1.1_2025_Faaliyet_Raporu</w:t>
      </w:r>
    </w:p>
    <w:tbl>
      <w:tblPr>
        <w:tblStyle w:val="Table84"/>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612"/>
        <w:gridCol w:w="1553"/>
        <w:gridCol w:w="1635"/>
        <w:gridCol w:w="1650"/>
        <w:gridCol w:w="1257"/>
        <w:tblGridChange w:id="0">
          <w:tblGrid>
            <w:gridCol w:w="1365"/>
            <w:gridCol w:w="1612"/>
            <w:gridCol w:w="1553"/>
            <w:gridCol w:w="1635"/>
            <w:gridCol w:w="1650"/>
            <w:gridCol w:w="125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90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90F">
            <w:pPr>
              <w:keepNext w:val="1"/>
              <w:keepLines w:val="1"/>
              <w:spacing w:after="234" w:line="259" w:lineRule="auto"/>
              <w:ind w:left="142" w:firstLine="0"/>
              <w:jc w:val="left"/>
              <w:rPr>
                <w:b w:val="1"/>
                <w:bCs w:val="1"/>
                <w:sz w:val="18"/>
                <w:szCs w:val="18"/>
              </w:rPr>
            </w:pPr>
            <w:bookmarkStart w:colFirst="0" w:colLast="0" w:name="_heading=h.2wwbldi" w:id="61"/>
            <w:bookmarkEnd w:id="61"/>
            <w:r w:rsidDel="00000000" w:rsidR="00000000" w:rsidRPr="00000000">
              <w:rPr>
                <w:b w:val="1"/>
                <w:bCs w:val="1"/>
                <w:sz w:val="18"/>
                <w:szCs w:val="18"/>
                <w:rtl w:val="0"/>
              </w:rPr>
              <w:t xml:space="preserve"> Tüm Akademik Birimler</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914">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15">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916">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917">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918">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919">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91A">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9" w:hRule="atLeast"/>
          <w:tblHeader w:val="0"/>
        </w:trPr>
        <w:tc>
          <w:tcPr>
            <w:tcMar>
              <w:top w:w="100.0" w:type="dxa"/>
              <w:left w:w="100.0" w:type="dxa"/>
              <w:bottom w:w="100.0" w:type="dxa"/>
              <w:right w:w="100.0" w:type="dxa"/>
            </w:tcMar>
          </w:tcPr>
          <w:p w:rsidR="00000000" w:rsidDel="00000000" w:rsidP="00000000" w:rsidRDefault="00000000" w:rsidRPr="00000000" w14:paraId="0000091B">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1C">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91D">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91E">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91F">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920">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102" w:hRule="atLeast"/>
          <w:tblHeader w:val="0"/>
        </w:trPr>
        <w:tc>
          <w:tcPr>
            <w:tcMar>
              <w:top w:w="100.0" w:type="dxa"/>
              <w:left w:w="100.0" w:type="dxa"/>
              <w:bottom w:w="100.0" w:type="dxa"/>
              <w:right w:w="100.0" w:type="dxa"/>
            </w:tcMar>
          </w:tcPr>
          <w:p w:rsidR="00000000" w:rsidDel="00000000" w:rsidP="00000000" w:rsidRDefault="00000000" w:rsidRPr="00000000" w14:paraId="0000092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C.3.1. Araştırma Performansının İzlenmesi ve</w:t>
            </w:r>
          </w:p>
          <w:p w:rsidR="00000000" w:rsidDel="00000000" w:rsidP="00000000" w:rsidRDefault="00000000" w:rsidRPr="00000000" w14:paraId="00000922">
            <w:pPr>
              <w:widowControl w:val="0"/>
              <w:spacing w:after="0" w:line="276" w:lineRule="auto"/>
              <w:ind w:left="0" w:firstLine="0"/>
              <w:jc w:val="left"/>
              <w:rPr>
                <w:b w:val="1"/>
                <w:bCs w:val="1"/>
                <w:sz w:val="18"/>
                <w:szCs w:val="18"/>
              </w:rPr>
            </w:pPr>
            <w:r w:rsidDel="00000000" w:rsidR="00000000" w:rsidRPr="00000000">
              <w:rPr>
                <w:b w:val="1"/>
                <w:bCs w:val="1"/>
                <w:sz w:val="18"/>
                <w:szCs w:val="18"/>
                <w:rtl w:val="0"/>
              </w:rPr>
              <w:t xml:space="preserve">Değerlendirilmesi</w:t>
            </w:r>
          </w:p>
          <w:p w:rsidR="00000000" w:rsidDel="00000000" w:rsidP="00000000" w:rsidRDefault="00000000" w:rsidRPr="00000000" w14:paraId="00000923">
            <w:pPr>
              <w:widowControl w:val="0"/>
              <w:spacing w:after="0" w:line="240" w:lineRule="auto"/>
              <w:ind w:left="0" w:firstLine="0"/>
              <w:jc w:val="left"/>
              <w:rPr>
                <w:b w:val="1"/>
                <w:bCs w:val="1"/>
                <w:sz w:val="18"/>
                <w:szCs w:val="18"/>
              </w:rPr>
            </w:pPr>
            <w:r w:rsidDel="00000000" w:rsidR="00000000" w:rsidRPr="00000000">
              <w:rPr>
                <w:rtl w:val="0"/>
              </w:rPr>
            </w:r>
          </w:p>
          <w:p w:rsidR="00000000" w:rsidDel="00000000" w:rsidP="00000000" w:rsidRDefault="00000000" w:rsidRPr="00000000" w14:paraId="00000924">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25">
            <w:pPr>
              <w:widowControl w:val="0"/>
              <w:spacing w:after="0" w:line="276" w:lineRule="auto"/>
              <w:ind w:left="0" w:firstLine="0"/>
              <w:jc w:val="left"/>
              <w:rPr>
                <w:sz w:val="18"/>
                <w:szCs w:val="18"/>
              </w:rPr>
            </w:pPr>
            <w:r w:rsidDel="00000000" w:rsidR="00000000" w:rsidRPr="00000000">
              <w:rPr>
                <w:sz w:val="18"/>
                <w:szCs w:val="18"/>
                <w:rtl w:val="0"/>
              </w:rPr>
              <w:t xml:space="preserve">Birimde öğretim</w:t>
            </w:r>
          </w:p>
          <w:p w:rsidR="00000000" w:rsidDel="00000000" w:rsidP="00000000" w:rsidRDefault="00000000" w:rsidRPr="00000000" w14:paraId="00000926">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927">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28">
            <w:pPr>
              <w:widowControl w:val="0"/>
              <w:spacing w:after="0" w:line="276" w:lineRule="auto"/>
              <w:ind w:left="0" w:firstLine="0"/>
              <w:jc w:val="left"/>
              <w:rPr>
                <w:sz w:val="18"/>
                <w:szCs w:val="18"/>
              </w:rPr>
            </w:pPr>
            <w:r w:rsidDel="00000000" w:rsidR="00000000" w:rsidRPr="00000000">
              <w:rPr>
                <w:sz w:val="18"/>
                <w:szCs w:val="18"/>
                <w:rtl w:val="0"/>
              </w:rPr>
              <w:t xml:space="preserve">performansının</w:t>
            </w:r>
          </w:p>
          <w:p w:rsidR="00000000" w:rsidDel="00000000" w:rsidP="00000000" w:rsidRDefault="00000000" w:rsidRPr="00000000" w14:paraId="00000929">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92A">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92B">
            <w:pPr>
              <w:widowControl w:val="0"/>
              <w:spacing w:after="0" w:line="276" w:lineRule="auto"/>
              <w:ind w:left="0" w:firstLine="0"/>
              <w:jc w:val="left"/>
              <w:rPr>
                <w:sz w:val="18"/>
                <w:szCs w:val="18"/>
              </w:rPr>
            </w:pPr>
            <w:r w:rsidDel="00000000" w:rsidR="00000000" w:rsidRPr="00000000">
              <w:rPr>
                <w:sz w:val="18"/>
                <w:szCs w:val="18"/>
                <w:rtl w:val="0"/>
              </w:rPr>
              <w:t xml:space="preserve">yönelik mekanizmalar</w:t>
            </w:r>
          </w:p>
          <w:p w:rsidR="00000000" w:rsidDel="00000000" w:rsidP="00000000" w:rsidRDefault="00000000" w:rsidRPr="00000000" w14:paraId="0000092C">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tc>
        <w:tc>
          <w:tcPr>
            <w:tcMar>
              <w:top w:w="100.0" w:type="dxa"/>
              <w:left w:w="100.0" w:type="dxa"/>
              <w:bottom w:w="100.0" w:type="dxa"/>
              <w:right w:w="100.0" w:type="dxa"/>
            </w:tcMar>
          </w:tcPr>
          <w:p w:rsidR="00000000" w:rsidDel="00000000" w:rsidP="00000000" w:rsidRDefault="00000000" w:rsidRPr="00000000" w14:paraId="0000092D">
            <w:pPr>
              <w:widowControl w:val="0"/>
              <w:spacing w:after="0" w:line="276" w:lineRule="auto"/>
              <w:ind w:left="0" w:firstLine="0"/>
              <w:jc w:val="left"/>
              <w:rPr>
                <w:sz w:val="18"/>
                <w:szCs w:val="18"/>
              </w:rPr>
            </w:pPr>
            <w:r w:rsidDel="00000000" w:rsidR="00000000" w:rsidRPr="00000000">
              <w:rPr>
                <w:sz w:val="18"/>
                <w:szCs w:val="18"/>
                <w:rtl w:val="0"/>
              </w:rPr>
              <w:t xml:space="preserve">Birimde</w:t>
            </w:r>
          </w:p>
          <w:p w:rsidR="00000000" w:rsidDel="00000000" w:rsidP="00000000" w:rsidRDefault="00000000" w:rsidRPr="00000000" w14:paraId="0000092E">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2F">
            <w:pPr>
              <w:widowControl w:val="0"/>
              <w:spacing w:after="0" w:line="276" w:lineRule="auto"/>
              <w:ind w:left="0" w:firstLine="0"/>
              <w:jc w:val="left"/>
              <w:rPr>
                <w:sz w:val="18"/>
                <w:szCs w:val="18"/>
              </w:rPr>
            </w:pPr>
            <w:r w:rsidDel="00000000" w:rsidR="00000000" w:rsidRPr="00000000">
              <w:rPr>
                <w:sz w:val="18"/>
                <w:szCs w:val="18"/>
                <w:rtl w:val="0"/>
              </w:rPr>
              <w:t xml:space="preserve">performansının</w:t>
            </w:r>
          </w:p>
          <w:p w:rsidR="00000000" w:rsidDel="00000000" w:rsidP="00000000" w:rsidRDefault="00000000" w:rsidRPr="00000000" w14:paraId="00000930">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931">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932">
            <w:pPr>
              <w:widowControl w:val="0"/>
              <w:spacing w:after="0" w:line="276" w:lineRule="auto"/>
              <w:ind w:left="0" w:firstLine="0"/>
              <w:jc w:val="left"/>
              <w:rPr>
                <w:sz w:val="18"/>
                <w:szCs w:val="18"/>
              </w:rPr>
            </w:pPr>
            <w:r w:rsidDel="00000000" w:rsidR="00000000" w:rsidRPr="00000000">
              <w:rPr>
                <w:sz w:val="18"/>
                <w:szCs w:val="18"/>
                <w:rtl w:val="0"/>
              </w:rPr>
              <w:t xml:space="preserve">yönelik ilke, kural ve göstergeler bulunmaktadır.</w:t>
            </w:r>
          </w:p>
        </w:tc>
        <w:tc>
          <w:tcPr>
            <w:tcMar>
              <w:top w:w="100.0" w:type="dxa"/>
              <w:left w:w="100.0" w:type="dxa"/>
              <w:bottom w:w="100.0" w:type="dxa"/>
              <w:right w:w="100.0" w:type="dxa"/>
            </w:tcMar>
          </w:tcPr>
          <w:p w:rsidR="00000000" w:rsidDel="00000000" w:rsidP="00000000" w:rsidRDefault="00000000" w:rsidRPr="00000000" w14:paraId="00000933">
            <w:pPr>
              <w:widowControl w:val="0"/>
              <w:spacing w:after="0" w:line="276" w:lineRule="auto"/>
              <w:ind w:left="0" w:firstLine="0"/>
              <w:jc w:val="left"/>
              <w:rPr>
                <w:sz w:val="18"/>
                <w:szCs w:val="18"/>
              </w:rPr>
            </w:pPr>
            <w:r w:rsidDel="00000000" w:rsidR="00000000" w:rsidRPr="00000000">
              <w:rPr>
                <w:sz w:val="18"/>
                <w:szCs w:val="18"/>
                <w:rtl w:val="0"/>
              </w:rPr>
              <w:t xml:space="preserve">Birimin genelinde</w:t>
            </w:r>
          </w:p>
          <w:p w:rsidR="00000000" w:rsidDel="00000000" w:rsidP="00000000" w:rsidRDefault="00000000" w:rsidRPr="00000000" w14:paraId="00000934">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35">
            <w:pPr>
              <w:widowControl w:val="0"/>
              <w:spacing w:after="0" w:line="276" w:lineRule="auto"/>
              <w:ind w:left="0" w:firstLine="0"/>
              <w:jc w:val="left"/>
              <w:rPr>
                <w:sz w:val="18"/>
                <w:szCs w:val="18"/>
              </w:rPr>
            </w:pPr>
            <w:r w:rsidDel="00000000" w:rsidR="00000000" w:rsidRPr="00000000">
              <w:rPr>
                <w:sz w:val="18"/>
                <w:szCs w:val="18"/>
                <w:rtl w:val="0"/>
              </w:rPr>
              <w:t xml:space="preserve">performansını izlemek ve değerlendirmek üzere oluşturulan mekanizmalar kullanılmaktadır.</w:t>
            </w:r>
          </w:p>
        </w:tc>
        <w:tc>
          <w:tcPr>
            <w:tcMar>
              <w:top w:w="100.0" w:type="dxa"/>
              <w:left w:w="100.0" w:type="dxa"/>
              <w:bottom w:w="100.0" w:type="dxa"/>
              <w:right w:w="100.0" w:type="dxa"/>
            </w:tcMar>
          </w:tcPr>
          <w:p w:rsidR="00000000" w:rsidDel="00000000" w:rsidP="00000000" w:rsidRDefault="00000000" w:rsidRPr="00000000" w14:paraId="00000936">
            <w:pPr>
              <w:widowControl w:val="0"/>
              <w:spacing w:after="0" w:line="276" w:lineRule="auto"/>
              <w:ind w:left="0" w:firstLine="0"/>
              <w:jc w:val="left"/>
              <w:rPr>
                <w:sz w:val="18"/>
                <w:szCs w:val="18"/>
              </w:rPr>
            </w:pPr>
            <w:r w:rsidDel="00000000" w:rsidR="00000000" w:rsidRPr="00000000">
              <w:rPr>
                <w:sz w:val="18"/>
                <w:szCs w:val="18"/>
                <w:rtl w:val="0"/>
              </w:rPr>
              <w:t xml:space="preserve">Birimde</w:t>
            </w:r>
          </w:p>
          <w:p w:rsidR="00000000" w:rsidDel="00000000" w:rsidP="00000000" w:rsidRDefault="00000000" w:rsidRPr="00000000" w14:paraId="00000937">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38">
            <w:pPr>
              <w:widowControl w:val="0"/>
              <w:spacing w:after="0" w:line="276" w:lineRule="auto"/>
              <w:ind w:left="0" w:firstLine="0"/>
              <w:jc w:val="left"/>
              <w:rPr>
                <w:sz w:val="18"/>
                <w:szCs w:val="18"/>
              </w:rPr>
            </w:pPr>
            <w:r w:rsidDel="00000000" w:rsidR="00000000" w:rsidRPr="00000000">
              <w:rPr>
                <w:sz w:val="18"/>
                <w:szCs w:val="18"/>
                <w:rtl w:val="0"/>
              </w:rPr>
              <w:t xml:space="preserve">performansı izlenmekte ve ilgili paydaşlarla birlikte değerlendirilerek iyileştirilmektedir</w:t>
            </w:r>
          </w:p>
        </w:tc>
        <w:tc>
          <w:tcPr>
            <w:tcMar>
              <w:top w:w="100.0" w:type="dxa"/>
              <w:left w:w="100.0" w:type="dxa"/>
              <w:bottom w:w="100.0" w:type="dxa"/>
              <w:right w:w="100.0" w:type="dxa"/>
            </w:tcMar>
          </w:tcPr>
          <w:p w:rsidR="00000000" w:rsidDel="00000000" w:rsidP="00000000" w:rsidRDefault="00000000" w:rsidRPr="00000000" w14:paraId="00000939">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93A">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93B">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3C">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93D">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3E">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3F">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940">
      <w:pPr>
        <w:spacing w:after="160" w:line="278.00000000000006" w:lineRule="auto"/>
        <w:ind w:left="0" w:firstLine="0"/>
        <w:rPr>
          <w:i w:val="1"/>
          <w:iCs w:val="1"/>
          <w:sz w:val="22"/>
          <w:szCs w:val="22"/>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941">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color w:val="000000"/>
          <w:rtl w:val="0"/>
        </w:rPr>
        <w:t xml:space="preserve">C.3.2. Öğretim Elemanı/Araştırmacı Performansının Değerlendirilmesi </w:t>
      </w:r>
      <w:r w:rsidDel="00000000" w:rsidR="00000000" w:rsidRPr="00000000">
        <w:rPr>
          <w:rtl w:val="0"/>
        </w:rPr>
      </w:r>
    </w:p>
    <w:tbl>
      <w:tblPr>
        <w:tblStyle w:val="Table85"/>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94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94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Araştırmacı performansının ölçümlenmesi, değerlendirilmesi ve teşvik edilmesi amacıyla akademik teşvik birimi oluşturulmuştur. Akademik personelimiz mevcut sistem üzerinden başvuruda bulunmaktadır </w:t>
            </w:r>
            <w:hyperlink r:id="rId108">
              <w:r w:rsidDel="00000000" w:rsidR="00000000" w:rsidRPr="00000000">
                <w:rPr>
                  <w:rFonts w:ascii="Times New Roman" w:cs="Times New Roman" w:eastAsia="Times New Roman" w:hAnsi="Times New Roman"/>
                  <w:b w:val="0"/>
                  <w:bCs w:val="0"/>
                  <w:color w:val="1155cc"/>
                  <w:sz w:val="24"/>
                  <w:szCs w:val="24"/>
                  <w:u w:val="single"/>
                  <w:rtl w:val="0"/>
                </w:rPr>
                <w:t xml:space="preserve">(Akademik teşvik)(OD2)</w:t>
              </w:r>
            </w:hyperlink>
            <w:r w:rsidDel="00000000" w:rsidR="00000000" w:rsidRPr="00000000">
              <w:rPr>
                <w:rtl w:val="0"/>
              </w:rPr>
            </w:r>
          </w:p>
          <w:p w:rsidR="00000000" w:rsidDel="00000000" w:rsidP="00000000" w:rsidRDefault="00000000" w:rsidRPr="00000000" w14:paraId="0000094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4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94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Öğretim elemanlarımızın performansları değerlendirmekle birlikte, sahip oldukları başarılar birim internet sitesinde paylaşılmaktadır </w:t>
            </w:r>
            <w:hyperlink r:id="rId109">
              <w:r w:rsidDel="00000000" w:rsidR="00000000" w:rsidRPr="00000000">
                <w:rPr>
                  <w:rFonts w:ascii="Times New Roman" w:cs="Times New Roman" w:eastAsia="Times New Roman" w:hAnsi="Times New Roman"/>
                  <w:color w:val="1155cc"/>
                  <w:sz w:val="24"/>
                  <w:szCs w:val="24"/>
                  <w:u w:val="single"/>
                  <w:rtl w:val="0"/>
                </w:rPr>
                <w:t xml:space="preserve">(TeknoFest Başarısı)(OD2)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49">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94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94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Akademik teşviğe başvuran öğretim üyelerimizin takibi yapılmakta ve teşvik almaya hak kazananlar kontrol edilerek yıl sonu faaliyet raporunda bununla ilgili genel değerlendirme yapılmaktadır [1_C.3.2](OD3).</w:t>
            </w:r>
          </w:p>
          <w:p w:rsidR="00000000" w:rsidDel="00000000" w:rsidP="00000000" w:rsidRDefault="00000000" w:rsidRPr="00000000" w14:paraId="0000094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4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94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1">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52">
      <w:pPr>
        <w:keepNext w:val="1"/>
        <w:keepLines w:val="1"/>
        <w:pBdr>
          <w:top w:space="0" w:sz="0" w:val="nil"/>
          <w:left w:space="0" w:sz="0" w:val="nil"/>
          <w:bottom w:space="0" w:sz="0" w:val="nil"/>
          <w:right w:space="0" w:sz="0" w:val="nil"/>
          <w:between w:space="0" w:sz="0" w:val="nil"/>
        </w:pBdr>
        <w:spacing w:after="234" w:line="240" w:lineRule="auto"/>
        <w:rPr>
          <w:color w:val="000000"/>
        </w:rPr>
      </w:pPr>
      <w:r w:rsidDel="00000000" w:rsidR="00000000" w:rsidRPr="00000000">
        <w:rPr>
          <w:b w:val="1"/>
          <w:bCs w:val="1"/>
          <w:i w:val="1"/>
          <w:iCs w:val="1"/>
          <w:color w:val="000000"/>
          <w:rtl w:val="0"/>
        </w:rPr>
        <w:t xml:space="preserve">Kanıtlar :  </w:t>
      </w:r>
      <w:r w:rsidDel="00000000" w:rsidR="00000000" w:rsidRPr="00000000">
        <w:rPr>
          <w:rtl w:val="0"/>
        </w:rPr>
        <w:t xml:space="preserve">(3)C.32.1_Brim_teşvik_alan_öğretim_üyeleri</w:t>
      </w:r>
      <w:r w:rsidDel="00000000" w:rsidR="00000000" w:rsidRPr="00000000">
        <w:rPr>
          <w:rtl w:val="0"/>
        </w:rPr>
      </w:r>
    </w:p>
    <w:p w:rsidR="00000000" w:rsidDel="00000000" w:rsidP="00000000" w:rsidRDefault="00000000" w:rsidRPr="00000000" w14:paraId="00000953">
      <w:pPr>
        <w:pBdr>
          <w:top w:space="0" w:sz="0" w:val="nil"/>
          <w:left w:space="0" w:sz="0" w:val="nil"/>
          <w:bottom w:space="0" w:sz="0" w:val="nil"/>
          <w:right w:space="0" w:sz="0" w:val="nil"/>
          <w:between w:space="0" w:sz="0" w:val="nil"/>
        </w:pBdr>
        <w:spacing w:after="0" w:line="240" w:lineRule="auto"/>
        <w:ind w:left="0" w:firstLine="0"/>
        <w:rPr>
          <w:color w:val="000000"/>
        </w:rPr>
      </w:pPr>
      <w:r w:rsidDel="00000000" w:rsidR="00000000" w:rsidRPr="00000000">
        <w:rPr>
          <w:rtl w:val="0"/>
        </w:rPr>
      </w:r>
    </w:p>
    <w:tbl>
      <w:tblPr>
        <w:tblStyle w:val="Table86"/>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559"/>
        <w:gridCol w:w="1560"/>
        <w:gridCol w:w="1417"/>
        <w:gridCol w:w="1578"/>
        <w:gridCol w:w="1257"/>
        <w:tblGridChange w:id="0">
          <w:tblGrid>
            <w:gridCol w:w="1701"/>
            <w:gridCol w:w="1559"/>
            <w:gridCol w:w="1560"/>
            <w:gridCol w:w="1417"/>
            <w:gridCol w:w="1578"/>
            <w:gridCol w:w="125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95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955">
            <w:pPr>
              <w:keepNext w:val="1"/>
              <w:keepLines w:val="1"/>
              <w:spacing w:after="234" w:line="259" w:lineRule="auto"/>
              <w:jc w:val="left"/>
              <w:rPr>
                <w:b w:val="1"/>
                <w:bCs w:val="1"/>
                <w:sz w:val="18"/>
                <w:szCs w:val="18"/>
              </w:rPr>
            </w:pPr>
            <w:bookmarkStart w:colFirst="0" w:colLast="0" w:name="_heading=h.1c1lvlb" w:id="62"/>
            <w:bookmarkEnd w:id="62"/>
            <w:r w:rsidDel="00000000" w:rsidR="00000000" w:rsidRPr="00000000">
              <w:rPr>
                <w:b w:val="1"/>
                <w:bCs w:val="1"/>
                <w:sz w:val="18"/>
                <w:szCs w:val="18"/>
                <w:rtl w:val="0"/>
              </w:rPr>
              <w:t xml:space="preserve">Tüm Akademik Birimler </w:t>
            </w:r>
          </w:p>
        </w:tc>
      </w:tr>
      <w:tr>
        <w:trPr>
          <w:cantSplit w:val="0"/>
          <w:trHeight w:val="103" w:hRule="atLeast"/>
          <w:tblHeader w:val="0"/>
        </w:trPr>
        <w:tc>
          <w:tcPr>
            <w:tcMar>
              <w:top w:w="100.0" w:type="dxa"/>
              <w:left w:w="100.0" w:type="dxa"/>
              <w:bottom w:w="100.0" w:type="dxa"/>
              <w:right w:w="100.0" w:type="dxa"/>
            </w:tcMar>
          </w:tcPr>
          <w:p w:rsidR="00000000" w:rsidDel="00000000" w:rsidP="00000000" w:rsidRDefault="00000000" w:rsidRPr="00000000" w14:paraId="0000095A">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5B">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95C">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95D">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95E">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95F">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960">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103" w:hRule="atLeast"/>
          <w:tblHeader w:val="0"/>
        </w:trPr>
        <w:tc>
          <w:tcPr>
            <w:tcMar>
              <w:top w:w="100.0" w:type="dxa"/>
              <w:left w:w="100.0" w:type="dxa"/>
              <w:bottom w:w="100.0" w:type="dxa"/>
              <w:right w:w="100.0" w:type="dxa"/>
            </w:tcMar>
          </w:tcPr>
          <w:p w:rsidR="00000000" w:rsidDel="00000000" w:rsidP="00000000" w:rsidRDefault="00000000" w:rsidRPr="00000000" w14:paraId="00000961">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62">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963">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964">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965">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966">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362" w:hRule="atLeast"/>
          <w:tblHeader w:val="0"/>
        </w:trPr>
        <w:tc>
          <w:tcPr>
            <w:tcMar>
              <w:top w:w="100.0" w:type="dxa"/>
              <w:left w:w="100.0" w:type="dxa"/>
              <w:bottom w:w="100.0" w:type="dxa"/>
              <w:right w:w="100.0" w:type="dxa"/>
            </w:tcMar>
          </w:tcPr>
          <w:p w:rsidR="00000000" w:rsidDel="00000000" w:rsidP="00000000" w:rsidRDefault="00000000" w:rsidRPr="00000000" w14:paraId="00000967">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C.3.2. Öğretim Elemanı/</w:t>
            </w:r>
          </w:p>
          <w:p w:rsidR="00000000" w:rsidDel="00000000" w:rsidP="00000000" w:rsidRDefault="00000000" w:rsidRPr="00000000" w14:paraId="00000968">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Araştırmacı</w:t>
            </w:r>
          </w:p>
          <w:p w:rsidR="00000000" w:rsidDel="00000000" w:rsidP="00000000" w:rsidRDefault="00000000" w:rsidRPr="00000000" w14:paraId="00000969">
            <w:pPr>
              <w:widowControl w:val="0"/>
              <w:spacing w:after="0" w:line="276" w:lineRule="auto"/>
              <w:ind w:left="0" w:firstLine="0"/>
              <w:jc w:val="left"/>
              <w:rPr>
                <w:b w:val="1"/>
                <w:bCs w:val="1"/>
                <w:sz w:val="18"/>
                <w:szCs w:val="18"/>
              </w:rPr>
            </w:pPr>
            <w:r w:rsidDel="00000000" w:rsidR="00000000" w:rsidRPr="00000000">
              <w:rPr>
                <w:b w:val="1"/>
                <w:bCs w:val="1"/>
                <w:sz w:val="18"/>
                <w:szCs w:val="18"/>
                <w:rtl w:val="0"/>
              </w:rPr>
              <w:t xml:space="preserve">Performansının Değerlendirilmesi</w:t>
            </w:r>
          </w:p>
          <w:p w:rsidR="00000000" w:rsidDel="00000000" w:rsidP="00000000" w:rsidRDefault="00000000" w:rsidRPr="00000000" w14:paraId="0000096A">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6B">
            <w:pPr>
              <w:widowControl w:val="0"/>
              <w:spacing w:after="0" w:line="276" w:lineRule="auto"/>
              <w:ind w:left="0" w:firstLine="0"/>
              <w:jc w:val="left"/>
              <w:rPr>
                <w:sz w:val="18"/>
                <w:szCs w:val="18"/>
              </w:rPr>
            </w:pPr>
            <w:r w:rsidDel="00000000" w:rsidR="00000000" w:rsidRPr="00000000">
              <w:rPr>
                <w:sz w:val="18"/>
                <w:szCs w:val="18"/>
                <w:rtl w:val="0"/>
              </w:rPr>
              <w:t xml:space="preserve">Birimde öğretim</w:t>
            </w:r>
          </w:p>
          <w:p w:rsidR="00000000" w:rsidDel="00000000" w:rsidP="00000000" w:rsidRDefault="00000000" w:rsidRPr="00000000" w14:paraId="0000096C">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96D">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6E">
            <w:pPr>
              <w:widowControl w:val="0"/>
              <w:spacing w:after="0" w:line="276" w:lineRule="auto"/>
              <w:ind w:left="0" w:firstLine="0"/>
              <w:jc w:val="left"/>
              <w:rPr>
                <w:sz w:val="18"/>
                <w:szCs w:val="18"/>
              </w:rPr>
            </w:pPr>
            <w:r w:rsidDel="00000000" w:rsidR="00000000" w:rsidRPr="00000000">
              <w:rPr>
                <w:sz w:val="18"/>
                <w:szCs w:val="18"/>
                <w:rtl w:val="0"/>
              </w:rPr>
              <w:t xml:space="preserve">performansının</w:t>
            </w:r>
          </w:p>
          <w:p w:rsidR="00000000" w:rsidDel="00000000" w:rsidP="00000000" w:rsidRDefault="00000000" w:rsidRPr="00000000" w14:paraId="0000096F">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970">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971">
            <w:pPr>
              <w:widowControl w:val="0"/>
              <w:spacing w:after="0" w:line="276" w:lineRule="auto"/>
              <w:ind w:left="0" w:firstLine="0"/>
              <w:jc w:val="left"/>
              <w:rPr>
                <w:sz w:val="18"/>
                <w:szCs w:val="18"/>
              </w:rPr>
            </w:pPr>
            <w:r w:rsidDel="00000000" w:rsidR="00000000" w:rsidRPr="00000000">
              <w:rPr>
                <w:sz w:val="18"/>
                <w:szCs w:val="18"/>
                <w:rtl w:val="0"/>
              </w:rPr>
              <w:t xml:space="preserve">yönelik mekanizmalar</w:t>
            </w:r>
          </w:p>
          <w:p w:rsidR="00000000" w:rsidDel="00000000" w:rsidP="00000000" w:rsidRDefault="00000000" w:rsidRPr="00000000" w14:paraId="00000972">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tc>
        <w:tc>
          <w:tcPr>
            <w:tcMar>
              <w:top w:w="100.0" w:type="dxa"/>
              <w:left w:w="100.0" w:type="dxa"/>
              <w:bottom w:w="100.0" w:type="dxa"/>
              <w:right w:w="100.0" w:type="dxa"/>
            </w:tcMar>
          </w:tcPr>
          <w:p w:rsidR="00000000" w:rsidDel="00000000" w:rsidP="00000000" w:rsidRDefault="00000000" w:rsidRPr="00000000" w14:paraId="00000973">
            <w:pPr>
              <w:widowControl w:val="0"/>
              <w:spacing w:after="0" w:line="276" w:lineRule="auto"/>
              <w:ind w:left="0" w:firstLine="0"/>
              <w:jc w:val="left"/>
              <w:rPr>
                <w:sz w:val="18"/>
                <w:szCs w:val="18"/>
              </w:rPr>
            </w:pPr>
            <w:r w:rsidDel="00000000" w:rsidR="00000000" w:rsidRPr="00000000">
              <w:rPr>
                <w:sz w:val="18"/>
                <w:szCs w:val="18"/>
                <w:rtl w:val="0"/>
              </w:rPr>
              <w:t xml:space="preserve">Birimde öğretim</w:t>
            </w:r>
          </w:p>
          <w:p w:rsidR="00000000" w:rsidDel="00000000" w:rsidP="00000000" w:rsidRDefault="00000000" w:rsidRPr="00000000" w14:paraId="00000974">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975">
            <w:pPr>
              <w:widowControl w:val="0"/>
              <w:spacing w:after="0" w:line="276" w:lineRule="auto"/>
              <w:ind w:left="0" w:firstLine="0"/>
              <w:jc w:val="left"/>
              <w:rPr>
                <w:sz w:val="18"/>
                <w:szCs w:val="18"/>
              </w:rPr>
            </w:pPr>
            <w:r w:rsidDel="00000000" w:rsidR="00000000" w:rsidRPr="00000000">
              <w:rPr>
                <w:sz w:val="18"/>
                <w:szCs w:val="18"/>
                <w:rtl w:val="0"/>
              </w:rPr>
              <w:t xml:space="preserve">araştırma</w:t>
            </w:r>
          </w:p>
          <w:p w:rsidR="00000000" w:rsidDel="00000000" w:rsidP="00000000" w:rsidRDefault="00000000" w:rsidRPr="00000000" w14:paraId="00000976">
            <w:pPr>
              <w:widowControl w:val="0"/>
              <w:spacing w:after="0" w:line="276" w:lineRule="auto"/>
              <w:ind w:left="0" w:firstLine="0"/>
              <w:jc w:val="left"/>
              <w:rPr>
                <w:sz w:val="18"/>
                <w:szCs w:val="18"/>
              </w:rPr>
            </w:pPr>
            <w:r w:rsidDel="00000000" w:rsidR="00000000" w:rsidRPr="00000000">
              <w:rPr>
                <w:sz w:val="18"/>
                <w:szCs w:val="18"/>
                <w:rtl w:val="0"/>
              </w:rPr>
              <w:t xml:space="preserve">performansının</w:t>
            </w:r>
          </w:p>
          <w:p w:rsidR="00000000" w:rsidDel="00000000" w:rsidP="00000000" w:rsidRDefault="00000000" w:rsidRPr="00000000" w14:paraId="00000977">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978">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979">
            <w:pPr>
              <w:widowControl w:val="0"/>
              <w:spacing w:after="0" w:line="276" w:lineRule="auto"/>
              <w:ind w:left="0" w:firstLine="0"/>
              <w:jc w:val="left"/>
              <w:rPr>
                <w:sz w:val="18"/>
                <w:szCs w:val="18"/>
              </w:rPr>
            </w:pPr>
            <w:r w:rsidDel="00000000" w:rsidR="00000000" w:rsidRPr="00000000">
              <w:rPr>
                <w:sz w:val="18"/>
                <w:szCs w:val="18"/>
                <w:rtl w:val="0"/>
              </w:rPr>
              <w:t xml:space="preserve">yönelik ilke, kural ve göstergeler bulunmaktadır.</w:t>
            </w:r>
          </w:p>
        </w:tc>
        <w:tc>
          <w:tcPr>
            <w:tcMar>
              <w:top w:w="100.0" w:type="dxa"/>
              <w:left w:w="100.0" w:type="dxa"/>
              <w:bottom w:w="100.0" w:type="dxa"/>
              <w:right w:w="100.0" w:type="dxa"/>
            </w:tcMar>
          </w:tcPr>
          <w:p w:rsidR="00000000" w:rsidDel="00000000" w:rsidP="00000000" w:rsidRDefault="00000000" w:rsidRPr="00000000" w14:paraId="0000097A">
            <w:pPr>
              <w:widowControl w:val="0"/>
              <w:spacing w:after="0" w:line="276" w:lineRule="auto"/>
              <w:ind w:left="0" w:firstLine="0"/>
              <w:jc w:val="left"/>
              <w:rPr>
                <w:sz w:val="18"/>
                <w:szCs w:val="18"/>
              </w:rPr>
            </w:pPr>
            <w:r w:rsidDel="00000000" w:rsidR="00000000" w:rsidRPr="00000000">
              <w:rPr>
                <w:sz w:val="18"/>
                <w:szCs w:val="18"/>
                <w:rtl w:val="0"/>
              </w:rPr>
              <w:t xml:space="preserve">Birimin genelinde öğretim</w:t>
            </w:r>
          </w:p>
          <w:p w:rsidR="00000000" w:rsidDel="00000000" w:rsidP="00000000" w:rsidRDefault="00000000" w:rsidRPr="00000000" w14:paraId="0000097B">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97C">
            <w:pPr>
              <w:widowControl w:val="0"/>
              <w:spacing w:after="0" w:line="276" w:lineRule="auto"/>
              <w:ind w:left="0" w:firstLine="0"/>
              <w:jc w:val="left"/>
              <w:rPr>
                <w:sz w:val="18"/>
                <w:szCs w:val="18"/>
              </w:rPr>
            </w:pPr>
            <w:r w:rsidDel="00000000" w:rsidR="00000000" w:rsidRPr="00000000">
              <w:rPr>
                <w:sz w:val="18"/>
                <w:szCs w:val="18"/>
                <w:rtl w:val="0"/>
              </w:rPr>
              <w:t xml:space="preserve">araştırma geliştirme</w:t>
            </w:r>
          </w:p>
          <w:p w:rsidR="00000000" w:rsidDel="00000000" w:rsidP="00000000" w:rsidRDefault="00000000" w:rsidRPr="00000000" w14:paraId="0000097D">
            <w:pPr>
              <w:widowControl w:val="0"/>
              <w:spacing w:after="0" w:line="276" w:lineRule="auto"/>
              <w:ind w:left="0" w:firstLine="0"/>
              <w:jc w:val="left"/>
              <w:rPr>
                <w:sz w:val="18"/>
                <w:szCs w:val="18"/>
              </w:rPr>
            </w:pPr>
            <w:r w:rsidDel="00000000" w:rsidR="00000000" w:rsidRPr="00000000">
              <w:rPr>
                <w:sz w:val="18"/>
                <w:szCs w:val="18"/>
                <w:rtl w:val="0"/>
              </w:rPr>
              <w:t xml:space="preserve">performansını izlemek ve değerlendirmek üzere oluşturulan mekanizmalar kullanılmaktadır</w:t>
            </w:r>
          </w:p>
        </w:tc>
        <w:tc>
          <w:tcPr>
            <w:tcMar>
              <w:top w:w="100.0" w:type="dxa"/>
              <w:left w:w="100.0" w:type="dxa"/>
              <w:bottom w:w="100.0" w:type="dxa"/>
              <w:right w:w="100.0" w:type="dxa"/>
            </w:tcMar>
          </w:tcPr>
          <w:p w:rsidR="00000000" w:rsidDel="00000000" w:rsidP="00000000" w:rsidRDefault="00000000" w:rsidRPr="00000000" w14:paraId="0000097E">
            <w:pPr>
              <w:widowControl w:val="0"/>
              <w:spacing w:after="0" w:line="276" w:lineRule="auto"/>
              <w:ind w:left="0" w:firstLine="0"/>
              <w:jc w:val="left"/>
              <w:rPr>
                <w:sz w:val="18"/>
                <w:szCs w:val="18"/>
              </w:rPr>
            </w:pPr>
            <w:r w:rsidDel="00000000" w:rsidR="00000000" w:rsidRPr="00000000">
              <w:rPr>
                <w:sz w:val="18"/>
                <w:szCs w:val="18"/>
                <w:rtl w:val="0"/>
              </w:rPr>
              <w:t xml:space="preserve">Öğretim</w:t>
            </w:r>
          </w:p>
          <w:p w:rsidR="00000000" w:rsidDel="00000000" w:rsidP="00000000" w:rsidRDefault="00000000" w:rsidRPr="00000000" w14:paraId="0000097F">
            <w:pPr>
              <w:widowControl w:val="0"/>
              <w:spacing w:after="0" w:line="276" w:lineRule="auto"/>
              <w:ind w:left="0" w:firstLine="0"/>
              <w:jc w:val="left"/>
              <w:rPr>
                <w:sz w:val="18"/>
                <w:szCs w:val="18"/>
              </w:rPr>
            </w:pPr>
            <w:r w:rsidDel="00000000" w:rsidR="00000000" w:rsidRPr="00000000">
              <w:rPr>
                <w:sz w:val="18"/>
                <w:szCs w:val="18"/>
                <w:rtl w:val="0"/>
              </w:rPr>
              <w:t xml:space="preserve">elemanlarının</w:t>
            </w:r>
          </w:p>
          <w:p w:rsidR="00000000" w:rsidDel="00000000" w:rsidP="00000000" w:rsidRDefault="00000000" w:rsidRPr="00000000" w14:paraId="00000980">
            <w:pPr>
              <w:widowControl w:val="0"/>
              <w:spacing w:after="0" w:line="276" w:lineRule="auto"/>
              <w:ind w:left="0" w:firstLine="0"/>
              <w:jc w:val="left"/>
              <w:rPr>
                <w:sz w:val="18"/>
                <w:szCs w:val="18"/>
              </w:rPr>
            </w:pPr>
            <w:r w:rsidDel="00000000" w:rsidR="00000000" w:rsidRPr="00000000">
              <w:rPr>
                <w:sz w:val="18"/>
                <w:szCs w:val="18"/>
                <w:rtl w:val="0"/>
              </w:rPr>
              <w:t xml:space="preserve">araştırma geliştirme</w:t>
            </w:r>
          </w:p>
          <w:p w:rsidR="00000000" w:rsidDel="00000000" w:rsidP="00000000" w:rsidRDefault="00000000" w:rsidRPr="00000000" w14:paraId="00000981">
            <w:pPr>
              <w:widowControl w:val="0"/>
              <w:spacing w:after="0" w:line="276" w:lineRule="auto"/>
              <w:ind w:left="0" w:firstLine="0"/>
              <w:jc w:val="left"/>
              <w:rPr>
                <w:sz w:val="18"/>
                <w:szCs w:val="18"/>
              </w:rPr>
            </w:pPr>
            <w:r w:rsidDel="00000000" w:rsidR="00000000" w:rsidRPr="00000000">
              <w:rPr>
                <w:sz w:val="18"/>
                <w:szCs w:val="18"/>
                <w:rtl w:val="0"/>
              </w:rPr>
              <w:t xml:space="preserve">performansı izlenmekte ve öğretim elemanlarıyla birlikte değerlendirilerek iyileştirilmektedir</w:t>
            </w:r>
          </w:p>
        </w:tc>
        <w:tc>
          <w:tcPr>
            <w:tcMar>
              <w:top w:w="100.0" w:type="dxa"/>
              <w:left w:w="100.0" w:type="dxa"/>
              <w:bottom w:w="100.0" w:type="dxa"/>
              <w:right w:w="100.0" w:type="dxa"/>
            </w:tcMar>
          </w:tcPr>
          <w:p w:rsidR="00000000" w:rsidDel="00000000" w:rsidP="00000000" w:rsidRDefault="00000000" w:rsidRPr="00000000" w14:paraId="00000982">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983">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98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8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86">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98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88">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989">
      <w:pPr>
        <w:spacing w:after="160" w:line="278.00000000000006" w:lineRule="auto"/>
        <w:ind w:left="0" w:firstLine="0"/>
        <w:rPr>
          <w:sz w:val="20"/>
          <w:szCs w:val="20"/>
        </w:rPr>
      </w:pPr>
      <w:r w:rsidDel="00000000" w:rsidR="00000000" w:rsidRPr="00000000">
        <w:rPr>
          <w:sz w:val="20"/>
          <w:szCs w:val="20"/>
          <w:rtl w:val="0"/>
        </w:rPr>
        <w:t xml:space="preserve">   Not: Bu alt ölçütü genel olarak değerlendirip olgunluk düzeyini (X) ile işaretleyiniz.</w:t>
      </w:r>
    </w:p>
    <w:p w:rsidR="00000000" w:rsidDel="00000000" w:rsidP="00000000" w:rsidRDefault="00000000" w:rsidRPr="00000000" w14:paraId="0000098A">
      <w:pPr>
        <w:keepNext w:val="1"/>
        <w:keepLines w:val="1"/>
        <w:pBdr>
          <w:top w:space="0" w:sz="0" w:val="nil"/>
          <w:left w:space="0" w:sz="0" w:val="nil"/>
          <w:bottom w:space="0" w:sz="0" w:val="nil"/>
          <w:right w:space="0" w:sz="0" w:val="nil"/>
          <w:between w:space="0" w:sz="0" w:val="nil"/>
        </w:pBdr>
        <w:spacing w:after="234" w:line="259" w:lineRule="auto"/>
        <w:jc w:val="left"/>
        <w:rPr>
          <w:b w:val="1"/>
          <w:bCs w:val="1"/>
          <w:sz w:val="28"/>
          <w:szCs w:val="28"/>
        </w:rPr>
      </w:pPr>
      <w:bookmarkStart w:colFirst="0" w:colLast="0" w:name="_heading=h.3w19e94" w:id="63"/>
      <w:bookmarkEnd w:id="63"/>
      <w:r w:rsidDel="00000000" w:rsidR="00000000" w:rsidRPr="00000000">
        <w:rPr>
          <w:b w:val="1"/>
          <w:bCs w:val="1"/>
          <w:color w:val="000000"/>
          <w:sz w:val="28"/>
          <w:szCs w:val="28"/>
          <w:rtl w:val="0"/>
        </w:rPr>
        <w:t xml:space="preserve">D.TOPLUMSAL KATKI</w:t>
      </w:r>
      <w:r w:rsidDel="00000000" w:rsidR="00000000" w:rsidRPr="00000000">
        <w:rPr>
          <w:b w:val="1"/>
          <w:bCs w:val="1"/>
          <w:sz w:val="28"/>
          <w:szCs w:val="28"/>
          <w:rtl w:val="0"/>
        </w:rPr>
        <w:t xml:space="preserve"> </w:t>
      </w:r>
    </w:p>
    <w:p w:rsidR="00000000" w:rsidDel="00000000" w:rsidP="00000000" w:rsidRDefault="00000000" w:rsidRPr="00000000" w14:paraId="0000098B">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2b6jogx" w:id="64"/>
      <w:bookmarkEnd w:id="64"/>
      <w:r w:rsidDel="00000000" w:rsidR="00000000" w:rsidRPr="00000000">
        <w:rPr>
          <w:b w:val="1"/>
          <w:bCs w:val="1"/>
          <w:color w:val="000000"/>
          <w:sz w:val="26"/>
          <w:szCs w:val="26"/>
          <w:rtl w:val="0"/>
        </w:rPr>
        <w:t xml:space="preserve">D.1. Toplumsal Katkı Süreçlerinin Yönetimi ve Toplumsal Katkı Kaynakları </w:t>
      </w:r>
    </w:p>
    <w:p w:rsidR="00000000" w:rsidDel="00000000" w:rsidP="00000000" w:rsidRDefault="00000000" w:rsidRPr="00000000" w14:paraId="0000098C">
      <w:pPr>
        <w:keepNext w:val="1"/>
        <w:keepLines w:val="1"/>
        <w:pBdr>
          <w:top w:space="0" w:sz="0" w:val="nil"/>
          <w:left w:space="0" w:sz="0" w:val="nil"/>
          <w:bottom w:space="0" w:sz="0" w:val="nil"/>
          <w:right w:space="0" w:sz="0" w:val="nil"/>
          <w:between w:space="0" w:sz="0" w:val="nil"/>
        </w:pBdr>
        <w:spacing w:after="224" w:line="259" w:lineRule="auto"/>
        <w:rPr/>
      </w:pPr>
      <w:bookmarkStart w:colFirst="0" w:colLast="0" w:name="_heading=h.krnxjqrp3kz6" w:id="65"/>
      <w:bookmarkEnd w:id="65"/>
      <w:r w:rsidDel="00000000" w:rsidR="00000000" w:rsidRPr="00000000">
        <w:rPr>
          <w:rtl w:val="0"/>
        </w:rPr>
        <w:t xml:space="preserve">Birim, toplumsal katkı süreçlerinin yönetimi amacıyla misyon ve vizyonunu güncellemiştir, süreç iyileştirmesi amacıyla toplantılar düzenlemektedir ve görevlendirmeler yapmaktadır. </w:t>
      </w:r>
    </w:p>
    <w:p w:rsidR="00000000" w:rsidDel="00000000" w:rsidP="00000000" w:rsidRDefault="00000000" w:rsidRPr="00000000" w14:paraId="0000098D">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r w:rsidDel="00000000" w:rsidR="00000000" w:rsidRPr="00000000">
        <w:rPr>
          <w:b w:val="1"/>
          <w:bCs w:val="1"/>
          <w:color w:val="000000"/>
          <w:rtl w:val="0"/>
        </w:rPr>
        <w:t xml:space="preserve">D.1.1. Toplumsal Katkı Süreçlerinin Yönetimi </w:t>
      </w:r>
      <w:r w:rsidDel="00000000" w:rsidR="00000000" w:rsidRPr="00000000">
        <w:rPr>
          <w:rtl w:val="0"/>
        </w:rPr>
      </w:r>
    </w:p>
    <w:tbl>
      <w:tblPr>
        <w:tblStyle w:val="Table87"/>
        <w:tblW w:w="9060.0" w:type="dxa"/>
        <w:jc w:val="left"/>
        <w:tblLayout w:type="fixed"/>
        <w:tblLook w:val="06A0"/>
      </w:tblPr>
      <w:tblGrid>
        <w:gridCol w:w="1995"/>
        <w:gridCol w:w="7065"/>
        <w:tblGridChange w:id="0">
          <w:tblGrid>
            <w:gridCol w:w="1995"/>
            <w:gridCol w:w="7065"/>
          </w:tblGrid>
        </w:tblGridChange>
      </w:tblGrid>
      <w:tr>
        <w:trPr>
          <w:cantSplit w:val="0"/>
          <w:trHeight w:val="340" w:hRule="atLeast"/>
          <w:tblHeader w:val="0"/>
        </w:trPr>
        <w:tc>
          <w:tcPr/>
          <w:p w:rsidR="00000000" w:rsidDel="00000000" w:rsidP="00000000" w:rsidRDefault="00000000" w:rsidRPr="00000000" w14:paraId="0000098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98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Meslek Yüksekokulumuzun toplumsal katkı sürecini aktif hale getirmek amacıyla vizyon ve misyonumuz uygulamalı eğitim modelini kapsayacak şekilde güncellenmiştir. Bu doğrultuda temel değerlerimize; uygulamalı ve kaliteli eğitim, paydaşlarla işbirliği, erişilebilirlik ve katılımcılık gibi yeni değerler eklenmiştir </w:t>
            </w:r>
            <w:hyperlink r:id="rId110">
              <w:r w:rsidDel="00000000" w:rsidR="00000000" w:rsidRPr="00000000">
                <w:rPr>
                  <w:rFonts w:ascii="Times New Roman" w:cs="Times New Roman" w:eastAsia="Times New Roman" w:hAnsi="Times New Roman"/>
                  <w:b w:val="0"/>
                  <w:bCs w:val="0"/>
                  <w:color w:val="1155cc"/>
                  <w:sz w:val="24"/>
                  <w:szCs w:val="24"/>
                  <w:u w:val="single"/>
                  <w:rtl w:val="0"/>
                </w:rPr>
                <w:t xml:space="preserve">(Vizyon ve Misyon)(OD2)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p w:rsidR="00000000" w:rsidDel="00000000" w:rsidP="00000000" w:rsidRDefault="00000000" w:rsidRPr="00000000" w14:paraId="000009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Toplumsal katkı hedefleri doğrultusunda; mesleki uygulama atölyeleri, duyusal gelişim ve sağlıklı beslenme etkinlikleri ile kampüs ve şehir gezileri planlanmıştır. </w:t>
            </w:r>
            <w:hyperlink r:id="rId111">
              <w:r w:rsidDel="00000000" w:rsidR="00000000" w:rsidRPr="00000000">
                <w:rPr>
                  <w:rFonts w:ascii="Times New Roman" w:cs="Times New Roman" w:eastAsia="Times New Roman" w:hAnsi="Times New Roman"/>
                  <w:b w:val="0"/>
                  <w:bCs w:val="0"/>
                  <w:color w:val="1155cc"/>
                  <w:sz w:val="24"/>
                  <w:szCs w:val="24"/>
                  <w:u w:val="single"/>
                  <w:rtl w:val="0"/>
                </w:rPr>
                <w:t xml:space="preserve">(29.09.2025 Toplantı tutanağı )(OD2)</w:t>
              </w:r>
            </w:hyperlink>
            <w:r w:rsidDel="00000000" w:rsidR="00000000" w:rsidRPr="00000000">
              <w:rPr>
                <w:rFonts w:ascii="Times New Roman" w:cs="Times New Roman" w:eastAsia="Times New Roman" w:hAnsi="Times New Roman"/>
                <w:b w:val="0"/>
                <w:bCs w:val="0"/>
                <w:sz w:val="24"/>
                <w:szCs w:val="24"/>
                <w:rtl w:val="0"/>
              </w:rPr>
              <w:t xml:space="preserve">.</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93">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994">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Toplumsal katkı çalışmalarının uygulama süreçleri, olası riskler ve kaynak gereksinimlerini belirlemek amacıyla PUKÖ eylem planı hazırlanmıştır [1_D.1.1](OD3). Gerçekleştirilen faaliyetlere dair bilgiler okulumuz internet sitesinde yayınlanmıştır </w:t>
            </w:r>
            <w:hyperlink r:id="rId112">
              <w:r w:rsidDel="00000000" w:rsidR="00000000" w:rsidRPr="00000000">
                <w:rPr>
                  <w:rFonts w:ascii="Times New Roman" w:cs="Times New Roman" w:eastAsia="Times New Roman" w:hAnsi="Times New Roman"/>
                  <w:color w:val="1155cc"/>
                  <w:sz w:val="24"/>
                  <w:szCs w:val="24"/>
                  <w:u w:val="single"/>
                  <w:rtl w:val="0"/>
                </w:rPr>
                <w:t xml:space="preserve">(Atölyeler)(OD3)</w:t>
              </w:r>
            </w:hyperlink>
            <w:r w:rsidDel="00000000" w:rsidR="00000000" w:rsidRPr="00000000">
              <w:rPr>
                <w:rFonts w:ascii="Times New Roman" w:cs="Times New Roman" w:eastAsia="Times New Roman" w:hAnsi="Times New Roman"/>
                <w:sz w:val="24"/>
                <w:szCs w:val="24"/>
                <w:rtl w:val="0"/>
              </w:rPr>
              <w:t xml:space="preserve">, </w:t>
            </w:r>
            <w:hyperlink r:id="rId113">
              <w:r w:rsidDel="00000000" w:rsidR="00000000" w:rsidRPr="00000000">
                <w:rPr>
                  <w:rFonts w:ascii="Times New Roman" w:cs="Times New Roman" w:eastAsia="Times New Roman" w:hAnsi="Times New Roman"/>
                  <w:color w:val="1155cc"/>
                  <w:sz w:val="24"/>
                  <w:szCs w:val="24"/>
                  <w:u w:val="single"/>
                  <w:rtl w:val="0"/>
                </w:rPr>
                <w:t xml:space="preserve">(Kampüs ve şehir gezisi)(OD3)</w:t>
              </w:r>
            </w:hyperlink>
            <w:r w:rsidDel="00000000" w:rsidR="00000000" w:rsidRPr="00000000">
              <w:rPr>
                <w:rFonts w:ascii="Times New Roman" w:cs="Times New Roman" w:eastAsia="Times New Roman" w:hAnsi="Times New Roman"/>
                <w:sz w:val="24"/>
                <w:szCs w:val="24"/>
                <w:rtl w:val="0"/>
              </w:rPr>
              <w:t xml:space="preserve">, </w:t>
            </w:r>
            <w:hyperlink r:id="rId114">
              <w:r w:rsidDel="00000000" w:rsidR="00000000" w:rsidRPr="00000000">
                <w:rPr>
                  <w:rFonts w:ascii="Times New Roman" w:cs="Times New Roman" w:eastAsia="Times New Roman" w:hAnsi="Times New Roman"/>
                  <w:color w:val="1155cc"/>
                  <w:sz w:val="24"/>
                  <w:szCs w:val="24"/>
                  <w:u w:val="single"/>
                  <w:rtl w:val="0"/>
                </w:rPr>
                <w:t xml:space="preserve">(Gençler için sağlıklı yaşam konferansı)(OD3)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96">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997">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998">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99">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Hazırlanan PUKÖ eylem planları kalite koordinatörlüğüne gönderilmiş ve koordinatörlük tarafından kontrol edilerek geri bildirimde bulunulmuştur [2_D.1.1](OD4).</w:t>
            </w:r>
            <w:r w:rsidDel="00000000" w:rsidR="00000000" w:rsidRPr="00000000">
              <w:rPr>
                <w:rtl w:val="0"/>
              </w:rPr>
            </w:r>
          </w:p>
          <w:p w:rsidR="00000000" w:rsidDel="00000000" w:rsidP="00000000" w:rsidRDefault="00000000" w:rsidRPr="00000000" w14:paraId="0000099A">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9B">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99C">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PUKÖ eylem planlarında kontrol sonrası yapılacak iyileştirmeler hakkında görüşülmüş ve planlamalar yapılmıştır </w:t>
            </w:r>
            <w:hyperlink r:id="rId115">
              <w:r w:rsidDel="00000000" w:rsidR="00000000" w:rsidRPr="00000000">
                <w:rPr>
                  <w:rFonts w:ascii="Times New Roman" w:cs="Times New Roman" w:eastAsia="Times New Roman" w:hAnsi="Times New Roman"/>
                  <w:color w:val="1155cc"/>
                  <w:sz w:val="24"/>
                  <w:szCs w:val="24"/>
                  <w:u w:val="single"/>
                  <w:rtl w:val="0"/>
                </w:rPr>
                <w:t xml:space="preserve">(01.12.2025 Toplantı_tutanağı) (OD4)</w:t>
              </w:r>
            </w:hyperlink>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99E">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color w:val="000000"/>
          <w:rtl w:val="0"/>
        </w:rPr>
        <w:t xml:space="preserve">Kanıtlar : </w:t>
      </w:r>
      <w:r w:rsidDel="00000000" w:rsidR="00000000" w:rsidRPr="00000000">
        <w:rPr>
          <w:rtl w:val="0"/>
        </w:rPr>
      </w:r>
    </w:p>
    <w:p w:rsidR="00000000" w:rsidDel="00000000" w:rsidP="00000000" w:rsidRDefault="00000000" w:rsidRPr="00000000" w14:paraId="0000099F">
      <w:pPr>
        <w:spacing w:after="240" w:before="240" w:line="240" w:lineRule="auto"/>
        <w:ind w:left="0" w:firstLine="0"/>
        <w:rPr>
          <w:highlight w:val="white"/>
        </w:rPr>
      </w:pPr>
      <w:r w:rsidDel="00000000" w:rsidR="00000000" w:rsidRPr="00000000">
        <w:rPr>
          <w:highlight w:val="white"/>
          <w:rtl w:val="0"/>
        </w:rPr>
        <w:t xml:space="preserve">(3)D.1.1.1_PUKÖ_Toplumsal_Katkı_Eylem_Planları</w:t>
      </w:r>
    </w:p>
    <w:p w:rsidR="00000000" w:rsidDel="00000000" w:rsidP="00000000" w:rsidRDefault="00000000" w:rsidRPr="00000000" w14:paraId="000009A0">
      <w:pPr>
        <w:spacing w:after="240" w:before="240" w:line="240" w:lineRule="auto"/>
        <w:ind w:left="0" w:firstLine="0"/>
        <w:rPr/>
      </w:pPr>
      <w:r w:rsidDel="00000000" w:rsidR="00000000" w:rsidRPr="00000000">
        <w:rPr>
          <w:rtl w:val="0"/>
        </w:rPr>
        <w:t xml:space="preserve">(4)D.1.1.2 _PUKO_Toplumsal_Katkı_Eylem_Planı_Değerlendirme_Formu</w:t>
      </w:r>
    </w:p>
    <w:p w:rsidR="00000000" w:rsidDel="00000000" w:rsidP="00000000" w:rsidRDefault="00000000" w:rsidRPr="00000000" w14:paraId="000009A1">
      <w:pPr>
        <w:spacing w:after="0" w:line="360" w:lineRule="auto"/>
        <w:ind w:left="0" w:firstLine="0"/>
        <w:rPr>
          <w:i w:val="1"/>
          <w:iCs w:val="1"/>
        </w:rPr>
      </w:pPr>
      <w:r w:rsidDel="00000000" w:rsidR="00000000" w:rsidRPr="00000000">
        <w:rPr>
          <w:rtl w:val="0"/>
        </w:rPr>
      </w:r>
    </w:p>
    <w:tbl>
      <w:tblPr>
        <w:tblStyle w:val="Table88"/>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680"/>
        <w:gridCol w:w="1485"/>
        <w:gridCol w:w="1635"/>
        <w:gridCol w:w="1650"/>
        <w:gridCol w:w="1257"/>
        <w:tblGridChange w:id="0">
          <w:tblGrid>
            <w:gridCol w:w="1365"/>
            <w:gridCol w:w="1680"/>
            <w:gridCol w:w="1485"/>
            <w:gridCol w:w="1635"/>
            <w:gridCol w:w="1650"/>
            <w:gridCol w:w="1257"/>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9A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9A3">
            <w:pPr>
              <w:keepNext w:val="1"/>
              <w:keepLines w:val="1"/>
              <w:spacing w:after="234" w:line="259" w:lineRule="auto"/>
              <w:jc w:val="left"/>
              <w:rPr>
                <w:b w:val="1"/>
                <w:bCs w:val="1"/>
                <w:sz w:val="18"/>
                <w:szCs w:val="18"/>
              </w:rPr>
            </w:pPr>
            <w:bookmarkStart w:colFirst="0" w:colLast="0" w:name="_heading=h.qbtyoq" w:id="66"/>
            <w:bookmarkEnd w:id="66"/>
            <w:r w:rsidDel="00000000" w:rsidR="00000000" w:rsidRPr="00000000">
              <w:rPr>
                <w:b w:val="1"/>
                <w:bCs w:val="1"/>
                <w:sz w:val="18"/>
                <w:szCs w:val="18"/>
                <w:rtl w:val="0"/>
              </w:rPr>
              <w:t xml:space="preserve">Tüm Akademik Birimler</w:t>
            </w:r>
          </w:p>
        </w:tc>
      </w:tr>
      <w:tr>
        <w:trPr>
          <w:cantSplit w:val="0"/>
          <w:trHeight w:val="574" w:hRule="atLeast"/>
          <w:tblHeader w:val="0"/>
        </w:trPr>
        <w:tc>
          <w:tcPr>
            <w:tcMar>
              <w:top w:w="100.0" w:type="dxa"/>
              <w:left w:w="100.0" w:type="dxa"/>
              <w:bottom w:w="100.0" w:type="dxa"/>
              <w:right w:w="100.0" w:type="dxa"/>
            </w:tcMar>
          </w:tcPr>
          <w:p w:rsidR="00000000" w:rsidDel="00000000" w:rsidP="00000000" w:rsidRDefault="00000000" w:rsidRPr="00000000" w14:paraId="000009A8">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A9">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9AA">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9AB">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9AC">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9AD">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9AE">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335" w:hRule="atLeast"/>
          <w:tblHeader w:val="0"/>
        </w:trPr>
        <w:tc>
          <w:tcPr>
            <w:tcMar>
              <w:top w:w="100.0" w:type="dxa"/>
              <w:left w:w="100.0" w:type="dxa"/>
              <w:bottom w:w="100.0" w:type="dxa"/>
              <w:right w:w="100.0" w:type="dxa"/>
            </w:tcMar>
          </w:tcPr>
          <w:p w:rsidR="00000000" w:rsidDel="00000000" w:rsidP="00000000" w:rsidRDefault="00000000" w:rsidRPr="00000000" w14:paraId="000009AF">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B0">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9B1">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9B2">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9B3">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9B4">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230" w:hRule="atLeast"/>
          <w:tblHeader w:val="0"/>
        </w:trPr>
        <w:tc>
          <w:tcPr>
            <w:tcMar>
              <w:top w:w="100.0" w:type="dxa"/>
              <w:left w:w="100.0" w:type="dxa"/>
              <w:bottom w:w="100.0" w:type="dxa"/>
              <w:right w:w="100.0" w:type="dxa"/>
            </w:tcMar>
          </w:tcPr>
          <w:p w:rsidR="00000000" w:rsidDel="00000000" w:rsidP="00000000" w:rsidRDefault="00000000" w:rsidRPr="00000000" w14:paraId="000009B5">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D.1.1. Toplumsal Katkı Süreçlerinin Yönetimi</w:t>
            </w:r>
          </w:p>
          <w:p w:rsidR="00000000" w:rsidDel="00000000" w:rsidP="00000000" w:rsidRDefault="00000000" w:rsidRPr="00000000" w14:paraId="000009B6">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B7">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9B8">
            <w:pPr>
              <w:widowControl w:val="0"/>
              <w:spacing w:after="0" w:line="276" w:lineRule="auto"/>
              <w:ind w:left="0" w:firstLine="0"/>
              <w:jc w:val="left"/>
              <w:rPr>
                <w:sz w:val="18"/>
                <w:szCs w:val="18"/>
              </w:rPr>
            </w:pPr>
            <w:r w:rsidDel="00000000" w:rsidR="00000000" w:rsidRPr="00000000">
              <w:rPr>
                <w:sz w:val="18"/>
                <w:szCs w:val="18"/>
                <w:rtl w:val="0"/>
              </w:rPr>
              <w:t xml:space="preserve">katkı süreçlerinin</w:t>
            </w:r>
          </w:p>
          <w:p w:rsidR="00000000" w:rsidDel="00000000" w:rsidP="00000000" w:rsidRDefault="00000000" w:rsidRPr="00000000" w14:paraId="000009B9">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9BA">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9BB">
            <w:pPr>
              <w:widowControl w:val="0"/>
              <w:spacing w:after="0" w:line="276" w:lineRule="auto"/>
              <w:ind w:left="0" w:firstLine="0"/>
              <w:jc w:val="left"/>
              <w:rPr>
                <w:sz w:val="18"/>
                <w:szCs w:val="18"/>
              </w:rPr>
            </w:pPr>
            <w:r w:rsidDel="00000000" w:rsidR="00000000" w:rsidRPr="00000000">
              <w:rPr>
                <w:sz w:val="18"/>
                <w:szCs w:val="18"/>
                <w:rtl w:val="0"/>
              </w:rPr>
              <w:t xml:space="preserve">yapısına ilişkin bir</w:t>
            </w:r>
          </w:p>
          <w:p w:rsidR="00000000" w:rsidDel="00000000" w:rsidP="00000000" w:rsidRDefault="00000000" w:rsidRPr="00000000" w14:paraId="000009BC">
            <w:pPr>
              <w:widowControl w:val="0"/>
              <w:spacing w:after="0" w:line="276" w:lineRule="auto"/>
              <w:ind w:left="0" w:firstLine="0"/>
              <w:jc w:val="left"/>
              <w:rPr>
                <w:sz w:val="18"/>
                <w:szCs w:val="18"/>
              </w:rPr>
            </w:pPr>
            <w:r w:rsidDel="00000000" w:rsidR="00000000" w:rsidRPr="00000000">
              <w:rPr>
                <w:sz w:val="18"/>
                <w:szCs w:val="18"/>
                <w:rtl w:val="0"/>
              </w:rPr>
              <w:t xml:space="preserve">planlama</w:t>
            </w:r>
          </w:p>
          <w:p w:rsidR="00000000" w:rsidDel="00000000" w:rsidP="00000000" w:rsidRDefault="00000000" w:rsidRPr="00000000" w14:paraId="000009BD">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9BE">
            <w:pPr>
              <w:widowControl w:val="0"/>
              <w:spacing w:after="0" w:line="276"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BF">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9C0">
            <w:pPr>
              <w:widowControl w:val="0"/>
              <w:spacing w:after="0" w:line="276" w:lineRule="auto"/>
              <w:ind w:left="0" w:firstLine="0"/>
              <w:jc w:val="left"/>
              <w:rPr>
                <w:sz w:val="18"/>
                <w:szCs w:val="18"/>
              </w:rPr>
            </w:pPr>
            <w:r w:rsidDel="00000000" w:rsidR="00000000" w:rsidRPr="00000000">
              <w:rPr>
                <w:sz w:val="18"/>
                <w:szCs w:val="18"/>
                <w:rtl w:val="0"/>
              </w:rPr>
              <w:t xml:space="preserve">katkı süreçlerinin</w:t>
            </w:r>
          </w:p>
          <w:p w:rsidR="00000000" w:rsidDel="00000000" w:rsidP="00000000" w:rsidRDefault="00000000" w:rsidRPr="00000000" w14:paraId="000009C1">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9C2">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9C3">
            <w:pPr>
              <w:widowControl w:val="0"/>
              <w:spacing w:after="0" w:line="276" w:lineRule="auto"/>
              <w:ind w:left="0" w:firstLine="0"/>
              <w:jc w:val="left"/>
              <w:rPr>
                <w:sz w:val="18"/>
                <w:szCs w:val="18"/>
              </w:rPr>
            </w:pPr>
            <w:r w:rsidDel="00000000" w:rsidR="00000000" w:rsidRPr="00000000">
              <w:rPr>
                <w:sz w:val="18"/>
                <w:szCs w:val="18"/>
                <w:rtl w:val="0"/>
              </w:rPr>
              <w:t xml:space="preserve">yapısına ilişkin bir</w:t>
            </w:r>
          </w:p>
          <w:p w:rsidR="00000000" w:rsidDel="00000000" w:rsidP="00000000" w:rsidRDefault="00000000" w:rsidRPr="00000000" w14:paraId="000009C4">
            <w:pPr>
              <w:widowControl w:val="0"/>
              <w:spacing w:after="0" w:line="276" w:lineRule="auto"/>
              <w:ind w:left="0" w:firstLine="0"/>
              <w:jc w:val="left"/>
              <w:rPr>
                <w:sz w:val="18"/>
                <w:szCs w:val="18"/>
              </w:rPr>
            </w:pPr>
            <w:r w:rsidDel="00000000" w:rsidR="00000000" w:rsidRPr="00000000">
              <w:rPr>
                <w:sz w:val="18"/>
                <w:szCs w:val="18"/>
                <w:rtl w:val="0"/>
              </w:rPr>
              <w:t xml:space="preserve">planlama</w:t>
            </w:r>
          </w:p>
          <w:p w:rsidR="00000000" w:rsidDel="00000000" w:rsidP="00000000" w:rsidRDefault="00000000" w:rsidRPr="00000000" w14:paraId="000009C5">
            <w:pPr>
              <w:widowControl w:val="0"/>
              <w:spacing w:after="0" w:line="276" w:lineRule="auto"/>
              <w:ind w:left="0" w:firstLine="0"/>
              <w:jc w:val="left"/>
              <w:rPr>
                <w:sz w:val="18"/>
                <w:szCs w:val="18"/>
              </w:rPr>
            </w:pPr>
            <w:r w:rsidDel="00000000" w:rsidR="00000000" w:rsidRPr="00000000">
              <w:rPr>
                <w:sz w:val="18"/>
                <w:szCs w:val="18"/>
                <w:rtl w:val="0"/>
              </w:rPr>
              <w:t xml:space="preserve">bulunmaktadır.</w:t>
            </w:r>
          </w:p>
        </w:tc>
        <w:tc>
          <w:tcPr>
            <w:tcMar>
              <w:top w:w="100.0" w:type="dxa"/>
              <w:left w:w="100.0" w:type="dxa"/>
              <w:bottom w:w="100.0" w:type="dxa"/>
              <w:right w:w="100.0" w:type="dxa"/>
            </w:tcMar>
          </w:tcPr>
          <w:p w:rsidR="00000000" w:rsidDel="00000000" w:rsidP="00000000" w:rsidRDefault="00000000" w:rsidRPr="00000000" w14:paraId="000009C6">
            <w:pPr>
              <w:widowControl w:val="0"/>
              <w:spacing w:after="0" w:line="276" w:lineRule="auto"/>
              <w:ind w:left="0" w:firstLine="0"/>
              <w:jc w:val="left"/>
              <w:rPr>
                <w:sz w:val="18"/>
                <w:szCs w:val="18"/>
              </w:rPr>
            </w:pPr>
            <w:r w:rsidDel="00000000" w:rsidR="00000000" w:rsidRPr="00000000">
              <w:rPr>
                <w:sz w:val="18"/>
                <w:szCs w:val="18"/>
                <w:rtl w:val="0"/>
              </w:rPr>
              <w:t xml:space="preserve">Birimin genelinde toplumsal</w:t>
            </w:r>
          </w:p>
          <w:p w:rsidR="00000000" w:rsidDel="00000000" w:rsidP="00000000" w:rsidRDefault="00000000" w:rsidRPr="00000000" w14:paraId="000009C7">
            <w:pPr>
              <w:widowControl w:val="0"/>
              <w:spacing w:after="0" w:line="276" w:lineRule="auto"/>
              <w:ind w:left="0" w:firstLine="0"/>
              <w:jc w:val="left"/>
              <w:rPr>
                <w:sz w:val="18"/>
                <w:szCs w:val="18"/>
              </w:rPr>
            </w:pPr>
            <w:r w:rsidDel="00000000" w:rsidR="00000000" w:rsidRPr="00000000">
              <w:rPr>
                <w:sz w:val="18"/>
                <w:szCs w:val="18"/>
                <w:rtl w:val="0"/>
              </w:rPr>
              <w:t xml:space="preserve">katkı süreçlerinin</w:t>
            </w:r>
          </w:p>
          <w:p w:rsidR="00000000" w:rsidDel="00000000" w:rsidP="00000000" w:rsidRDefault="00000000" w:rsidRPr="00000000" w14:paraId="000009C8">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9C9">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9CA">
            <w:pPr>
              <w:widowControl w:val="0"/>
              <w:spacing w:after="0" w:line="276" w:lineRule="auto"/>
              <w:ind w:left="0" w:firstLine="0"/>
              <w:jc w:val="left"/>
              <w:rPr>
                <w:sz w:val="18"/>
                <w:szCs w:val="18"/>
              </w:rPr>
            </w:pPr>
            <w:r w:rsidDel="00000000" w:rsidR="00000000" w:rsidRPr="00000000">
              <w:rPr>
                <w:sz w:val="18"/>
                <w:szCs w:val="18"/>
                <w:rtl w:val="0"/>
              </w:rPr>
              <w:t xml:space="preserve">yapısı birim tercihleri yönünde uygulanmaktadır.</w:t>
            </w:r>
          </w:p>
          <w:p w:rsidR="00000000" w:rsidDel="00000000" w:rsidP="00000000" w:rsidRDefault="00000000" w:rsidRPr="00000000" w14:paraId="000009CB">
            <w:pPr>
              <w:widowControl w:val="0"/>
              <w:spacing w:after="0" w:line="276"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CC">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9CD">
            <w:pPr>
              <w:widowControl w:val="0"/>
              <w:spacing w:after="0" w:line="276" w:lineRule="auto"/>
              <w:ind w:left="0" w:firstLine="0"/>
              <w:jc w:val="left"/>
              <w:rPr>
                <w:sz w:val="18"/>
                <w:szCs w:val="18"/>
              </w:rPr>
            </w:pPr>
            <w:r w:rsidDel="00000000" w:rsidR="00000000" w:rsidRPr="00000000">
              <w:rPr>
                <w:sz w:val="18"/>
                <w:szCs w:val="18"/>
                <w:rtl w:val="0"/>
              </w:rPr>
              <w:t xml:space="preserve">katkı süreçlerinin</w:t>
            </w:r>
          </w:p>
          <w:p w:rsidR="00000000" w:rsidDel="00000000" w:rsidP="00000000" w:rsidRDefault="00000000" w:rsidRPr="00000000" w14:paraId="000009CE">
            <w:pPr>
              <w:widowControl w:val="0"/>
              <w:spacing w:after="0" w:line="276" w:lineRule="auto"/>
              <w:ind w:left="0" w:firstLine="0"/>
              <w:jc w:val="left"/>
              <w:rPr>
                <w:sz w:val="18"/>
                <w:szCs w:val="18"/>
              </w:rPr>
            </w:pPr>
            <w:r w:rsidDel="00000000" w:rsidR="00000000" w:rsidRPr="00000000">
              <w:rPr>
                <w:sz w:val="18"/>
                <w:szCs w:val="18"/>
                <w:rtl w:val="0"/>
              </w:rPr>
              <w:t xml:space="preserve">yönetimi ve</w:t>
            </w:r>
          </w:p>
          <w:p w:rsidR="00000000" w:rsidDel="00000000" w:rsidP="00000000" w:rsidRDefault="00000000" w:rsidRPr="00000000" w14:paraId="000009CF">
            <w:pPr>
              <w:widowControl w:val="0"/>
              <w:spacing w:after="0" w:line="276" w:lineRule="auto"/>
              <w:ind w:left="0" w:firstLine="0"/>
              <w:jc w:val="left"/>
              <w:rPr>
                <w:sz w:val="18"/>
                <w:szCs w:val="18"/>
              </w:rPr>
            </w:pPr>
            <w:r w:rsidDel="00000000" w:rsidR="00000000" w:rsidRPr="00000000">
              <w:rPr>
                <w:sz w:val="18"/>
                <w:szCs w:val="18"/>
                <w:rtl w:val="0"/>
              </w:rPr>
              <w:t xml:space="preserve">organizasyonel</w:t>
            </w:r>
          </w:p>
          <w:p w:rsidR="00000000" w:rsidDel="00000000" w:rsidP="00000000" w:rsidRDefault="00000000" w:rsidRPr="00000000" w14:paraId="000009D0">
            <w:pPr>
              <w:widowControl w:val="0"/>
              <w:spacing w:after="0" w:line="276" w:lineRule="auto"/>
              <w:ind w:left="0" w:firstLine="0"/>
              <w:jc w:val="left"/>
              <w:rPr>
                <w:sz w:val="18"/>
                <w:szCs w:val="18"/>
              </w:rPr>
            </w:pPr>
            <w:r w:rsidDel="00000000" w:rsidR="00000000" w:rsidRPr="00000000">
              <w:rPr>
                <w:sz w:val="18"/>
                <w:szCs w:val="18"/>
                <w:rtl w:val="0"/>
              </w:rPr>
              <w:t xml:space="preserve">yapısının işlerliği ile ilişkili sonuçlar izlenmekte ve önlemler alınmaktadır.</w:t>
            </w:r>
          </w:p>
        </w:tc>
        <w:tc>
          <w:tcPr>
            <w:tcMar>
              <w:top w:w="100.0" w:type="dxa"/>
              <w:left w:w="100.0" w:type="dxa"/>
              <w:bottom w:w="100.0" w:type="dxa"/>
              <w:right w:w="100.0" w:type="dxa"/>
            </w:tcMar>
          </w:tcPr>
          <w:p w:rsidR="00000000" w:rsidDel="00000000" w:rsidP="00000000" w:rsidRDefault="00000000" w:rsidRPr="00000000" w14:paraId="000009D1">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9D2">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9D3">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D4">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D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D6">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9D7">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9D8">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9D9">
      <w:pPr>
        <w:keepNext w:val="1"/>
        <w:keepLines w:val="1"/>
        <w:pBdr>
          <w:top w:space="0" w:sz="0" w:val="nil"/>
          <w:left w:space="0" w:sz="0" w:val="nil"/>
          <w:bottom w:space="0" w:sz="0" w:val="nil"/>
          <w:right w:space="0" w:sz="0" w:val="nil"/>
          <w:between w:space="0" w:sz="0" w:val="nil"/>
        </w:pBdr>
        <w:spacing w:after="234" w:line="259" w:lineRule="auto"/>
        <w:jc w:val="left"/>
        <w:rPr>
          <w:i w:val="1"/>
          <w:iCs w:val="1"/>
          <w:color w:val="ff0000"/>
        </w:rPr>
      </w:pPr>
      <w:r w:rsidDel="00000000" w:rsidR="00000000" w:rsidRPr="00000000">
        <w:rPr>
          <w:b w:val="1"/>
          <w:bCs w:val="1"/>
          <w:rtl w:val="0"/>
        </w:rPr>
        <w:t xml:space="preserve">D.1.2. Kaynaklar</w:t>
      </w:r>
      <w:r w:rsidDel="00000000" w:rsidR="00000000" w:rsidRPr="00000000">
        <w:rPr>
          <w:b w:val="1"/>
          <w:bCs w:val="1"/>
          <w:color w:val="ff0000"/>
          <w:rtl w:val="0"/>
        </w:rPr>
        <w:t xml:space="preserve"> </w:t>
      </w:r>
      <w:r w:rsidDel="00000000" w:rsidR="00000000" w:rsidRPr="00000000">
        <w:rPr>
          <w:rtl w:val="0"/>
        </w:rPr>
      </w:r>
    </w:p>
    <w:tbl>
      <w:tblPr>
        <w:tblStyle w:val="Table89"/>
        <w:tblW w:w="9135.0" w:type="dxa"/>
        <w:jc w:val="left"/>
        <w:tblLayout w:type="fixed"/>
        <w:tblLook w:val="06A0"/>
      </w:tblPr>
      <w:tblGrid>
        <w:gridCol w:w="2001"/>
        <w:gridCol w:w="7134"/>
        <w:tblGridChange w:id="0">
          <w:tblGrid>
            <w:gridCol w:w="2001"/>
            <w:gridCol w:w="7134"/>
          </w:tblGrid>
        </w:tblGridChange>
      </w:tblGrid>
      <w:tr>
        <w:trPr>
          <w:cantSplit w:val="0"/>
          <w:trHeight w:val="340" w:hRule="atLeast"/>
          <w:tblHeader w:val="0"/>
        </w:trPr>
        <w:tc>
          <w:tcPr/>
          <w:p w:rsidR="00000000" w:rsidDel="00000000" w:rsidP="00000000" w:rsidRDefault="00000000" w:rsidRPr="00000000" w14:paraId="000009DA">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9DB">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İlçede yetkili bazı kurum ve kuruluşlardan dış paydaşlar davet edilerek istişare yapılması kararlaştırıldı </w:t>
            </w:r>
            <w:hyperlink r:id="rId116">
              <w:r w:rsidDel="00000000" w:rsidR="00000000" w:rsidRPr="00000000">
                <w:rPr>
                  <w:rFonts w:ascii="Times New Roman" w:cs="Times New Roman" w:eastAsia="Times New Roman" w:hAnsi="Times New Roman"/>
                  <w:b w:val="0"/>
                  <w:bCs w:val="0"/>
                  <w:color w:val="1155cc"/>
                  <w:sz w:val="24"/>
                  <w:szCs w:val="24"/>
                  <w:u w:val="single"/>
                  <w:rtl w:val="0"/>
                </w:rPr>
                <w:t xml:space="preserve">(15.09.2025 Toplantı tutanağı)(OD2)</w:t>
              </w:r>
            </w:hyperlink>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tl w:val="0"/>
              </w:rPr>
            </w:r>
          </w:p>
          <w:p w:rsidR="00000000" w:rsidDel="00000000" w:rsidP="00000000" w:rsidRDefault="00000000" w:rsidRPr="00000000" w14:paraId="000009DD">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DE">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9DF">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Gerçekleştirilen toplantıda okulumuzun mevcut durumu, ilçeye katkıları ve ihtiyaçları konusunda bilgilendirme yapılarak düzenlenecek faaliyetlere kaynak yaratılması konusunda destek talebi iletildi </w:t>
            </w:r>
            <w:hyperlink r:id="rId117">
              <w:r w:rsidDel="00000000" w:rsidR="00000000" w:rsidRPr="00000000">
                <w:rPr>
                  <w:rFonts w:ascii="Times New Roman" w:cs="Times New Roman" w:eastAsia="Times New Roman" w:hAnsi="Times New Roman"/>
                  <w:color w:val="1155cc"/>
                  <w:sz w:val="24"/>
                  <w:szCs w:val="24"/>
                  <w:u w:val="single"/>
                  <w:rtl w:val="0"/>
                </w:rPr>
                <w:t xml:space="preserve">(Paydaş ve istişare toplantısı)(OD3)</w:t>
              </w:r>
            </w:hyperlink>
            <w:r w:rsidDel="00000000" w:rsidR="00000000" w:rsidRPr="00000000">
              <w:rPr>
                <w:rtl w:val="0"/>
              </w:rPr>
            </w:r>
          </w:p>
          <w:p w:rsidR="00000000" w:rsidDel="00000000" w:rsidP="00000000" w:rsidRDefault="00000000" w:rsidRPr="00000000" w14:paraId="000009E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9E2">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9E3">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E5">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9E6">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9E7">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9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E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EA">
      <w:pPr>
        <w:keepNext w:val="1"/>
        <w:keepLines w:val="1"/>
        <w:pBdr>
          <w:top w:space="0" w:sz="0" w:val="nil"/>
          <w:left w:space="0" w:sz="0" w:val="nil"/>
          <w:bottom w:space="0" w:sz="0" w:val="nil"/>
          <w:right w:space="0" w:sz="0" w:val="nil"/>
          <w:between w:space="0" w:sz="0" w:val="nil"/>
        </w:pBdr>
        <w:spacing w:after="234" w:line="240" w:lineRule="auto"/>
        <w:rPr/>
      </w:pPr>
      <w:r w:rsidDel="00000000" w:rsidR="00000000" w:rsidRPr="00000000">
        <w:rPr>
          <w:b w:val="1"/>
          <w:bCs w:val="1"/>
          <w:i w:val="1"/>
          <w:iCs w:val="1"/>
          <w:rtl w:val="0"/>
        </w:rPr>
        <w:t xml:space="preserve">Kanıtlar : </w:t>
      </w:r>
      <w:r w:rsidDel="00000000" w:rsidR="00000000" w:rsidRPr="00000000">
        <w:rPr>
          <w:rtl w:val="0"/>
        </w:rPr>
      </w:r>
    </w:p>
    <w:tbl>
      <w:tblPr>
        <w:tblStyle w:val="Table90"/>
        <w:tblW w:w="893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
        <w:gridCol w:w="1656"/>
        <w:gridCol w:w="1740"/>
        <w:gridCol w:w="1635"/>
        <w:gridCol w:w="1490"/>
        <w:gridCol w:w="1275"/>
        <w:tblGridChange w:id="0">
          <w:tblGrid>
            <w:gridCol w:w="1134"/>
            <w:gridCol w:w="1656"/>
            <w:gridCol w:w="1740"/>
            <w:gridCol w:w="1635"/>
            <w:gridCol w:w="1490"/>
            <w:gridCol w:w="1275"/>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9EB">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9EC">
            <w:pPr>
              <w:keepNext w:val="1"/>
              <w:keepLines w:val="1"/>
              <w:spacing w:after="234" w:line="259" w:lineRule="auto"/>
              <w:jc w:val="left"/>
              <w:rPr>
                <w:b w:val="1"/>
                <w:bCs w:val="1"/>
                <w:sz w:val="18"/>
                <w:szCs w:val="18"/>
              </w:rPr>
            </w:pPr>
            <w:bookmarkStart w:colFirst="0" w:colLast="0" w:name="_heading=h.3abhhcj" w:id="67"/>
            <w:bookmarkEnd w:id="67"/>
            <w:r w:rsidDel="00000000" w:rsidR="00000000" w:rsidRPr="00000000">
              <w:rPr>
                <w:b w:val="1"/>
                <w:bCs w:val="1"/>
                <w:sz w:val="18"/>
                <w:szCs w:val="18"/>
                <w:rtl w:val="0"/>
              </w:rPr>
              <w:t xml:space="preserve">Tüm Akademik Birimler</w:t>
            </w:r>
          </w:p>
        </w:tc>
      </w:tr>
      <w:tr>
        <w:trPr>
          <w:cantSplit w:val="0"/>
          <w:trHeight w:val="282" w:hRule="atLeast"/>
          <w:tblHeader w:val="0"/>
        </w:trPr>
        <w:tc>
          <w:tcPr>
            <w:tcMar>
              <w:top w:w="100.0" w:type="dxa"/>
              <w:left w:w="100.0" w:type="dxa"/>
              <w:bottom w:w="100.0" w:type="dxa"/>
              <w:right w:w="100.0" w:type="dxa"/>
            </w:tcMar>
          </w:tcPr>
          <w:p w:rsidR="00000000" w:rsidDel="00000000" w:rsidP="00000000" w:rsidRDefault="00000000" w:rsidRPr="00000000" w14:paraId="000009F1">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F2">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9F3">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9F4">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9F5">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9F6">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9F7">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282" w:hRule="atLeast"/>
          <w:tblHeader w:val="0"/>
        </w:trPr>
        <w:tc>
          <w:tcPr>
            <w:tcMar>
              <w:top w:w="100.0" w:type="dxa"/>
              <w:left w:w="100.0" w:type="dxa"/>
              <w:bottom w:w="100.0" w:type="dxa"/>
              <w:right w:w="100.0" w:type="dxa"/>
            </w:tcMar>
          </w:tcPr>
          <w:p w:rsidR="00000000" w:rsidDel="00000000" w:rsidP="00000000" w:rsidRDefault="00000000" w:rsidRPr="00000000" w14:paraId="000009F8">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9F9">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9FA">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9FB">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9FC">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9FD">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329" w:hRule="atLeast"/>
          <w:tblHeader w:val="0"/>
        </w:trPr>
        <w:tc>
          <w:tcPr>
            <w:tcMar>
              <w:top w:w="100.0" w:type="dxa"/>
              <w:left w:w="100.0" w:type="dxa"/>
              <w:bottom w:w="100.0" w:type="dxa"/>
              <w:right w:w="100.0" w:type="dxa"/>
            </w:tcMar>
          </w:tcPr>
          <w:p w:rsidR="00000000" w:rsidDel="00000000" w:rsidP="00000000" w:rsidRDefault="00000000" w:rsidRPr="00000000" w14:paraId="000009F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D.1.2. Kaynaklar</w:t>
            </w:r>
          </w:p>
          <w:p w:rsidR="00000000" w:rsidDel="00000000" w:rsidP="00000000" w:rsidRDefault="00000000" w:rsidRPr="00000000" w14:paraId="000009FF">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00">
            <w:pPr>
              <w:widowControl w:val="0"/>
              <w:spacing w:after="240" w:before="240" w:line="276" w:lineRule="auto"/>
              <w:ind w:left="0" w:firstLine="0"/>
              <w:jc w:val="left"/>
              <w:rPr>
                <w:sz w:val="18"/>
                <w:szCs w:val="18"/>
              </w:rPr>
            </w:pPr>
            <w:r w:rsidDel="00000000" w:rsidR="00000000" w:rsidRPr="00000000">
              <w:rPr>
                <w:sz w:val="18"/>
                <w:szCs w:val="18"/>
                <w:rtl w:val="0"/>
              </w:rPr>
              <w:t xml:space="preserve">Birimin toplumsal katkı faaliyetlerini sürdürebilmesi için yeterli kaynağı bulunmamaktadır</w:t>
            </w:r>
          </w:p>
          <w:p w:rsidR="00000000" w:rsidDel="00000000" w:rsidP="00000000" w:rsidRDefault="00000000" w:rsidRPr="00000000" w14:paraId="00000A01">
            <w:pPr>
              <w:widowControl w:val="0"/>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A02">
            <w:pPr>
              <w:widowControl w:val="0"/>
              <w:spacing w:after="0" w:line="276"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03">
            <w:pPr>
              <w:widowControl w:val="0"/>
              <w:spacing w:after="0" w:line="276" w:lineRule="auto"/>
              <w:ind w:left="0" w:firstLine="0"/>
              <w:jc w:val="left"/>
              <w:rPr>
                <w:sz w:val="18"/>
                <w:szCs w:val="18"/>
              </w:rPr>
            </w:pPr>
            <w:r w:rsidDel="00000000" w:rsidR="00000000" w:rsidRPr="00000000">
              <w:rPr>
                <w:sz w:val="18"/>
                <w:szCs w:val="18"/>
                <w:rtl w:val="0"/>
              </w:rPr>
              <w:t xml:space="preserve">Birimin toplumsal katkı: faaliyetlerini</w:t>
            </w:r>
          </w:p>
          <w:p w:rsidR="00000000" w:rsidDel="00000000" w:rsidP="00000000" w:rsidRDefault="00000000" w:rsidRPr="00000000" w14:paraId="00000A04">
            <w:pPr>
              <w:widowControl w:val="0"/>
              <w:spacing w:after="0" w:line="276" w:lineRule="auto"/>
              <w:ind w:left="0" w:firstLine="0"/>
              <w:jc w:val="left"/>
              <w:rPr>
                <w:sz w:val="18"/>
                <w:szCs w:val="18"/>
              </w:rPr>
            </w:pPr>
            <w:r w:rsidDel="00000000" w:rsidR="00000000" w:rsidRPr="00000000">
              <w:rPr>
                <w:sz w:val="18"/>
                <w:szCs w:val="18"/>
                <w:rtl w:val="0"/>
              </w:rPr>
              <w:t xml:space="preserve">sürdürebilmek için uygun nitelik ve nicelikte fiziki, teknik ve malt kaynakların oluşturulmasına yönelik plan an bulunmaktadir.</w:t>
            </w:r>
          </w:p>
        </w:tc>
        <w:tc>
          <w:tcPr>
            <w:tcMar>
              <w:top w:w="100.0" w:type="dxa"/>
              <w:left w:w="100.0" w:type="dxa"/>
              <w:bottom w:w="100.0" w:type="dxa"/>
              <w:right w:w="100.0" w:type="dxa"/>
            </w:tcMar>
          </w:tcPr>
          <w:p w:rsidR="00000000" w:rsidDel="00000000" w:rsidP="00000000" w:rsidRDefault="00000000" w:rsidRPr="00000000" w14:paraId="00000A05">
            <w:pPr>
              <w:widowControl w:val="0"/>
              <w:spacing w:after="0" w:line="276" w:lineRule="auto"/>
              <w:ind w:left="0" w:firstLine="0"/>
              <w:jc w:val="left"/>
              <w:rPr>
                <w:sz w:val="18"/>
                <w:szCs w:val="18"/>
              </w:rPr>
            </w:pPr>
            <w:r w:rsidDel="00000000" w:rsidR="00000000" w:rsidRPr="00000000">
              <w:rPr>
                <w:sz w:val="18"/>
                <w:szCs w:val="18"/>
                <w:rtl w:val="0"/>
              </w:rPr>
              <w:t xml:space="preserve">Birim toplumsal katkı kaynaklarını toplumsal katkı stratejisi ve birimler</w:t>
            </w:r>
          </w:p>
          <w:p w:rsidR="00000000" w:rsidDel="00000000" w:rsidP="00000000" w:rsidRDefault="00000000" w:rsidRPr="00000000" w14:paraId="00000A06">
            <w:pPr>
              <w:widowControl w:val="0"/>
              <w:spacing w:after="0" w:line="276" w:lineRule="auto"/>
              <w:ind w:left="0" w:firstLine="0"/>
              <w:jc w:val="left"/>
              <w:rPr>
                <w:sz w:val="18"/>
                <w:szCs w:val="18"/>
              </w:rPr>
            </w:pPr>
            <w:r w:rsidDel="00000000" w:rsidR="00000000" w:rsidRPr="00000000">
              <w:rPr>
                <w:sz w:val="18"/>
                <w:szCs w:val="18"/>
                <w:rtl w:val="0"/>
              </w:rPr>
              <w:t xml:space="preserve">arası dengeyi</w:t>
            </w:r>
          </w:p>
          <w:p w:rsidR="00000000" w:rsidDel="00000000" w:rsidP="00000000" w:rsidRDefault="00000000" w:rsidRPr="00000000" w14:paraId="00000A07">
            <w:pPr>
              <w:widowControl w:val="0"/>
              <w:spacing w:after="0" w:line="276" w:lineRule="auto"/>
              <w:ind w:left="0" w:firstLine="0"/>
              <w:jc w:val="left"/>
              <w:rPr>
                <w:sz w:val="18"/>
                <w:szCs w:val="18"/>
              </w:rPr>
            </w:pPr>
            <w:r w:rsidDel="00000000" w:rsidR="00000000" w:rsidRPr="00000000">
              <w:rPr>
                <w:sz w:val="18"/>
                <w:szCs w:val="18"/>
                <w:rtl w:val="0"/>
              </w:rPr>
              <w:t xml:space="preserve">gözeterek</w:t>
            </w:r>
          </w:p>
          <w:p w:rsidR="00000000" w:rsidDel="00000000" w:rsidP="00000000" w:rsidRDefault="00000000" w:rsidRPr="00000000" w14:paraId="00000A08">
            <w:pPr>
              <w:widowControl w:val="0"/>
              <w:spacing w:after="0" w:line="276" w:lineRule="auto"/>
              <w:ind w:left="0" w:firstLine="0"/>
              <w:jc w:val="left"/>
              <w:rPr>
                <w:sz w:val="18"/>
                <w:szCs w:val="18"/>
              </w:rPr>
            </w:pPr>
            <w:r w:rsidDel="00000000" w:rsidR="00000000" w:rsidRPr="00000000">
              <w:rPr>
                <w:sz w:val="18"/>
                <w:szCs w:val="18"/>
                <w:rtl w:val="0"/>
              </w:rPr>
              <w:t xml:space="preserve">yönetmektedir.</w:t>
            </w:r>
          </w:p>
          <w:p w:rsidR="00000000" w:rsidDel="00000000" w:rsidP="00000000" w:rsidRDefault="00000000" w:rsidRPr="00000000" w14:paraId="00000A09">
            <w:pPr>
              <w:widowControl w:val="0"/>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A0A">
            <w:pPr>
              <w:widowControl w:val="0"/>
              <w:spacing w:after="0" w:line="276"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0B">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A0C">
            <w:pPr>
              <w:widowControl w:val="0"/>
              <w:spacing w:after="0" w:line="276" w:lineRule="auto"/>
              <w:ind w:left="0" w:firstLine="0"/>
              <w:jc w:val="left"/>
              <w:rPr>
                <w:sz w:val="18"/>
                <w:szCs w:val="18"/>
              </w:rPr>
            </w:pPr>
            <w:r w:rsidDel="00000000" w:rsidR="00000000" w:rsidRPr="00000000">
              <w:rPr>
                <w:sz w:val="18"/>
                <w:szCs w:val="18"/>
                <w:rtl w:val="0"/>
              </w:rPr>
              <w:t xml:space="preserve">katkı kaynaklarının yeterliliği ve çeşitliliği izlenmekte ve iyileştirilmektedir</w:t>
            </w:r>
          </w:p>
        </w:tc>
        <w:tc>
          <w:tcPr>
            <w:tcMar>
              <w:top w:w="100.0" w:type="dxa"/>
              <w:left w:w="100.0" w:type="dxa"/>
              <w:bottom w:w="100.0" w:type="dxa"/>
              <w:right w:w="100.0" w:type="dxa"/>
            </w:tcMar>
          </w:tcPr>
          <w:p w:rsidR="00000000" w:rsidDel="00000000" w:rsidP="00000000" w:rsidRDefault="00000000" w:rsidRPr="00000000" w14:paraId="00000A0D">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A0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A0F">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10">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A11">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12">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13">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A14">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A15">
      <w:pPr>
        <w:keepNext w:val="1"/>
        <w:keepLines w:val="1"/>
        <w:pBdr>
          <w:top w:space="0" w:sz="0" w:val="nil"/>
          <w:left w:space="0" w:sz="0" w:val="nil"/>
          <w:bottom w:space="0" w:sz="0" w:val="nil"/>
          <w:right w:space="0" w:sz="0" w:val="nil"/>
          <w:between w:space="0" w:sz="0" w:val="nil"/>
        </w:pBdr>
        <w:spacing w:after="224" w:line="259" w:lineRule="auto"/>
        <w:jc w:val="left"/>
        <w:rPr>
          <w:b w:val="1"/>
          <w:bCs w:val="1"/>
          <w:color w:val="000000"/>
          <w:sz w:val="26"/>
          <w:szCs w:val="26"/>
        </w:rPr>
      </w:pPr>
      <w:bookmarkStart w:colFirst="0" w:colLast="0" w:name="_heading=h.1pgrrkc" w:id="68"/>
      <w:bookmarkEnd w:id="68"/>
      <w:r w:rsidDel="00000000" w:rsidR="00000000" w:rsidRPr="00000000">
        <w:rPr>
          <w:b w:val="1"/>
          <w:bCs w:val="1"/>
          <w:color w:val="000000"/>
          <w:sz w:val="26"/>
          <w:szCs w:val="26"/>
          <w:rtl w:val="0"/>
        </w:rPr>
        <w:t xml:space="preserve">D.2. Toplumsal Katkı Performansı </w:t>
      </w:r>
    </w:p>
    <w:p w:rsidR="00000000" w:rsidDel="00000000" w:rsidP="00000000" w:rsidRDefault="00000000" w:rsidRPr="00000000" w14:paraId="00000A16">
      <w:pPr>
        <w:spacing w:line="240" w:lineRule="auto"/>
        <w:ind w:left="137" w:right="126" w:firstLine="0"/>
        <w:rPr/>
      </w:pPr>
      <w:r w:rsidDel="00000000" w:rsidR="00000000" w:rsidRPr="00000000">
        <w:rPr>
          <w:rtl w:val="0"/>
        </w:rPr>
        <w:t xml:space="preserve">Birim, toplumsal katkı stratejisi ve hedefleri doğrultusunda yürüttüğü faaliyetleri periyodik olarak izlemekte ve sürekli iyileştirilmektedir. </w:t>
      </w:r>
    </w:p>
    <w:p w:rsidR="00000000" w:rsidDel="00000000" w:rsidP="00000000" w:rsidRDefault="00000000" w:rsidRPr="00000000" w14:paraId="00000A17">
      <w:pPr>
        <w:keepNext w:val="1"/>
        <w:keepLines w:val="1"/>
        <w:pBdr>
          <w:top w:space="0" w:sz="0" w:val="nil"/>
          <w:left w:space="0" w:sz="0" w:val="nil"/>
          <w:bottom w:space="0" w:sz="0" w:val="nil"/>
          <w:right w:space="0" w:sz="0" w:val="nil"/>
          <w:between w:space="0" w:sz="0" w:val="nil"/>
        </w:pBdr>
        <w:spacing w:after="234" w:line="240" w:lineRule="auto"/>
        <w:jc w:val="left"/>
        <w:rPr>
          <w:i w:val="1"/>
          <w:iCs w:val="1"/>
          <w:color w:val="ff0000"/>
        </w:rPr>
      </w:pPr>
      <w:r w:rsidDel="00000000" w:rsidR="00000000" w:rsidRPr="00000000">
        <w:rPr>
          <w:b w:val="1"/>
          <w:bCs w:val="1"/>
          <w:color w:val="000000"/>
          <w:rtl w:val="0"/>
        </w:rPr>
        <w:t xml:space="preserve">D.2.1. Toplumsal Katkı Performansının İzlenmesi ve Değerlendirilmesi</w:t>
      </w:r>
      <w:r w:rsidDel="00000000" w:rsidR="00000000" w:rsidRPr="00000000">
        <w:rPr>
          <w:b w:val="1"/>
          <w:bCs w:val="1"/>
          <w:i w:val="1"/>
          <w:iCs w:val="1"/>
          <w:color w:val="000000"/>
          <w:rtl w:val="0"/>
        </w:rPr>
        <w:t xml:space="preserve"> </w:t>
      </w:r>
      <w:r w:rsidDel="00000000" w:rsidR="00000000" w:rsidRPr="00000000">
        <w:rPr>
          <w:rtl w:val="0"/>
        </w:rPr>
      </w:r>
    </w:p>
    <w:tbl>
      <w:tblPr>
        <w:tblStyle w:val="Table91"/>
        <w:tblW w:w="9135.0" w:type="dxa"/>
        <w:jc w:val="left"/>
        <w:tblLayout w:type="fixed"/>
        <w:tblLook w:val="06A0"/>
      </w:tblPr>
      <w:tblGrid>
        <w:gridCol w:w="2001"/>
        <w:gridCol w:w="7134"/>
        <w:tblGridChange w:id="0">
          <w:tblGrid>
            <w:gridCol w:w="2001"/>
            <w:gridCol w:w="7134"/>
          </w:tblGrid>
        </w:tblGridChange>
      </w:tblGrid>
      <w:tr>
        <w:trPr>
          <w:cantSplit w:val="0"/>
          <w:trHeight w:val="872" w:hRule="atLeast"/>
          <w:tblHeader w:val="0"/>
        </w:trPr>
        <w:tc>
          <w:tcPr/>
          <w:p w:rsidR="00000000" w:rsidDel="00000000" w:rsidP="00000000" w:rsidRDefault="00000000" w:rsidRPr="00000000" w14:paraId="00000A18">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Planlama</w:t>
            </w:r>
          </w:p>
          <w:p w:rsidR="00000000" w:rsidDel="00000000" w:rsidP="00000000" w:rsidRDefault="00000000" w:rsidRPr="00000000" w14:paraId="00000A19">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A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Toplumsal katkı faaliyetlerimiz; Meslek Yüksekokulumuzun bulunduğu ilçenin sosyo-ekonomik koşulları ve mevcut imkanları doğrultusunda, bireylerin gelişim süreçlerine maksimum fayda sağlayacak şekilde stratejik olarak planlanmıştır </w:t>
            </w:r>
            <w:hyperlink r:id="rId118">
              <w:r w:rsidDel="00000000" w:rsidR="00000000" w:rsidRPr="00000000">
                <w:rPr>
                  <w:rFonts w:ascii="Times New Roman" w:cs="Times New Roman" w:eastAsia="Times New Roman" w:hAnsi="Times New Roman"/>
                  <w:b w:val="0"/>
                  <w:bCs w:val="0"/>
                  <w:color w:val="1155cc"/>
                  <w:sz w:val="24"/>
                  <w:szCs w:val="24"/>
                  <w:u w:val="single"/>
                  <w:rtl w:val="0"/>
                </w:rPr>
                <w:t xml:space="preserve">(29.09.2025 Toplantı tutanağı)(OD2)</w:t>
              </w:r>
            </w:hyperlink>
            <w:r w:rsidDel="00000000" w:rsidR="00000000" w:rsidRPr="00000000">
              <w:rPr>
                <w:rFonts w:ascii="Times New Roman" w:cs="Times New Roman" w:eastAsia="Times New Roman" w:hAnsi="Times New Roman"/>
                <w:b w:val="0"/>
                <w:bCs w:val="0"/>
                <w:sz w:val="24"/>
                <w:szCs w:val="24"/>
                <w:rtl w:val="0"/>
              </w:rPr>
              <w:t xml:space="preserve">. </w:t>
            </w:r>
            <w:r w:rsidDel="00000000" w:rsidR="00000000" w:rsidRPr="00000000">
              <w:rPr>
                <w:rtl w:val="0"/>
              </w:rPr>
            </w:r>
          </w:p>
          <w:p w:rsidR="00000000" w:rsidDel="00000000" w:rsidP="00000000" w:rsidRDefault="00000000" w:rsidRPr="00000000" w14:paraId="00000A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Yapılacak etkinliklerle ilgili davetiyeler dış paydaşlarla paylaşılmıştır.  [1_D.2.1](OD2). Gerçekleştirilecek öğrenci çalıştayına dair planlamalar ve hazırlıklar yapılmıştır [2_D.2.1](OD2).</w:t>
            </w:r>
            <w:r w:rsidDel="00000000" w:rsidR="00000000" w:rsidRPr="00000000">
              <w:rPr>
                <w:rtl w:val="0"/>
              </w:rPr>
            </w:r>
          </w:p>
          <w:p w:rsidR="00000000" w:rsidDel="00000000" w:rsidP="00000000" w:rsidRDefault="00000000" w:rsidRPr="00000000" w14:paraId="00000A1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A1D">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Uygulama</w:t>
            </w:r>
          </w:p>
          <w:p w:rsidR="00000000" w:rsidDel="00000000" w:rsidP="00000000" w:rsidRDefault="00000000" w:rsidRPr="00000000" w14:paraId="00000A1E">
            <w:pPr>
              <w:rPr>
                <w:rFonts w:ascii="Times New Roman" w:cs="Times New Roman" w:eastAsia="Times New Roman" w:hAnsi="Times New Roman"/>
                <w:color w:val="2f5496"/>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A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Meslek dışı atölye faaliyetleri düzenli olarak gerçekleştirilmiştir </w:t>
            </w:r>
            <w:hyperlink r:id="rId119">
              <w:r w:rsidDel="00000000" w:rsidR="00000000" w:rsidRPr="00000000">
                <w:rPr>
                  <w:rFonts w:ascii="Times New Roman" w:cs="Times New Roman" w:eastAsia="Times New Roman" w:hAnsi="Times New Roman"/>
                  <w:color w:val="1155cc"/>
                  <w:sz w:val="24"/>
                  <w:szCs w:val="24"/>
                  <w:u w:val="single"/>
                  <w:rtl w:val="0"/>
                </w:rPr>
                <w:t xml:space="preserve">(Atölyeler)(OD3)</w:t>
              </w:r>
            </w:hyperlink>
            <w:r w:rsidDel="00000000" w:rsidR="00000000" w:rsidRPr="00000000">
              <w:rPr>
                <w:rFonts w:ascii="Times New Roman" w:cs="Times New Roman" w:eastAsia="Times New Roman" w:hAnsi="Times New Roman"/>
                <w:sz w:val="24"/>
                <w:szCs w:val="24"/>
                <w:rtl w:val="0"/>
              </w:rPr>
              <w:t xml:space="preserve"> Bilimsel keşif günleri düzenlenerek ilçe öğrencileri davet edilmiş ve çeşitli etkinliklerle eğlenerek öğrenmeleri sağlanmıştır </w:t>
            </w:r>
            <w:hyperlink r:id="rId120">
              <w:r w:rsidDel="00000000" w:rsidR="00000000" w:rsidRPr="00000000">
                <w:rPr>
                  <w:rFonts w:ascii="Times New Roman" w:cs="Times New Roman" w:eastAsia="Times New Roman" w:hAnsi="Times New Roman"/>
                  <w:color w:val="1155cc"/>
                  <w:sz w:val="24"/>
                  <w:szCs w:val="24"/>
                  <w:u w:val="single"/>
                  <w:rtl w:val="0"/>
                </w:rPr>
                <w:t xml:space="preserve">(Bilim keşif günü) (OD3)</w:t>
              </w:r>
            </w:hyperlink>
            <w:r w:rsidDel="00000000" w:rsidR="00000000" w:rsidRPr="00000000">
              <w:rPr>
                <w:rFonts w:ascii="Times New Roman" w:cs="Times New Roman" w:eastAsia="Times New Roman" w:hAnsi="Times New Roman"/>
                <w:sz w:val="24"/>
                <w:szCs w:val="24"/>
                <w:rtl w:val="0"/>
              </w:rPr>
              <w:t xml:space="preserve">. Lisans ve önlisans öğrencilerinin bir araya gelmesi ve fikir alışverişinde bulunmaları sağlanarak öğrencilerin bireysel gelişimlerine katkıda bulunulmuştur </w:t>
            </w:r>
            <w:hyperlink r:id="rId121">
              <w:r w:rsidDel="00000000" w:rsidR="00000000" w:rsidRPr="00000000">
                <w:rPr>
                  <w:rFonts w:ascii="Times New Roman" w:cs="Times New Roman" w:eastAsia="Times New Roman" w:hAnsi="Times New Roman"/>
                  <w:color w:val="1155cc"/>
                  <w:sz w:val="24"/>
                  <w:szCs w:val="24"/>
                  <w:u w:val="single"/>
                  <w:rtl w:val="0"/>
                </w:rPr>
                <w:t xml:space="preserve">(Öğrenci çalıştayı)(OD3)</w:t>
              </w:r>
            </w:hyperlink>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A20">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Kontrol etme</w:t>
            </w:r>
          </w:p>
          <w:p w:rsidR="00000000" w:rsidDel="00000000" w:rsidP="00000000" w:rsidRDefault="00000000" w:rsidRPr="00000000" w14:paraId="00000A21">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A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Atölye çalışmalarında karşılaşılan zorluklar ve öğrenci değerlendirmeleri göz önüne alınarak eksiklikler tespit edilmiştir. Kullanılan ekipmanlar kontrol edilerek, ihtiyaç listesi oluşturulmuştur [3_D.2.1](OD4).  </w:t>
            </w:r>
          </w:p>
          <w:p w:rsidR="00000000" w:rsidDel="00000000" w:rsidP="00000000" w:rsidRDefault="00000000" w:rsidRPr="00000000" w14:paraId="00000A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 Keşif gününe katılan dış paydaşlardan memnuniyetleri ile ilgili geri bildirim alınarak etkinliğin başarısı ve geliştirilmesi gereken yönleri belirlenmiştir [4_D.2.1](OD4).  </w:t>
            </w:r>
          </w:p>
          <w:p w:rsidR="00000000" w:rsidDel="00000000" w:rsidP="00000000" w:rsidRDefault="00000000" w:rsidRPr="00000000" w14:paraId="00000A24">
            <w:pPr>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A25">
            <w:pPr>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tl w:val="0"/>
              </w:rPr>
              <w:t xml:space="preserve">Önlem alma</w:t>
            </w:r>
          </w:p>
          <w:p w:rsidR="00000000" w:rsidDel="00000000" w:rsidP="00000000" w:rsidRDefault="00000000" w:rsidRPr="00000000" w14:paraId="00000A26">
            <w:pPr>
              <w:rPr>
                <w:rFonts w:ascii="Times New Roman" w:cs="Times New Roman" w:eastAsia="Times New Roman" w:hAnsi="Times New Roman"/>
                <w:color w:val="2f5496"/>
                <w:sz w:val="24"/>
                <w:szCs w:val="24"/>
              </w:rPr>
            </w:pPr>
            <w:r w:rsidDel="00000000" w:rsidR="00000000" w:rsidRPr="00000000">
              <w:rPr>
                <w:rtl w:val="0"/>
              </w:rPr>
            </w:r>
          </w:p>
        </w:tc>
        <w:tc>
          <w:tcPr/>
          <w:p w:rsidR="00000000" w:rsidDel="00000000" w:rsidP="00000000" w:rsidRDefault="00000000" w:rsidRPr="00000000" w14:paraId="00000A27">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A28">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29">
      <w:pPr>
        <w:keepNext w:val="1"/>
        <w:keepLines w:val="1"/>
        <w:pBdr>
          <w:top w:space="0" w:sz="0" w:val="nil"/>
          <w:left w:space="0" w:sz="0" w:val="nil"/>
          <w:bottom w:space="0" w:sz="0" w:val="nil"/>
          <w:right w:space="0" w:sz="0" w:val="nil"/>
          <w:between w:space="0" w:sz="0" w:val="nil"/>
        </w:pBdr>
        <w:spacing w:after="234" w:line="240" w:lineRule="auto"/>
        <w:ind w:left="142" w:firstLine="0"/>
        <w:rPr>
          <w:b w:val="1"/>
          <w:bCs w:val="1"/>
          <w:i w:val="1"/>
          <w:iCs w:val="1"/>
        </w:rPr>
      </w:pPr>
      <w:r w:rsidDel="00000000" w:rsidR="00000000" w:rsidRPr="00000000">
        <w:rPr>
          <w:b w:val="1"/>
          <w:bCs w:val="1"/>
          <w:i w:val="1"/>
          <w:iCs w:val="1"/>
          <w:color w:val="000000"/>
          <w:rtl w:val="0"/>
        </w:rPr>
        <w:t xml:space="preserve">Kanıtlar :</w:t>
      </w:r>
      <w:r w:rsidDel="00000000" w:rsidR="00000000" w:rsidRPr="00000000">
        <w:rPr>
          <w:rtl w:val="0"/>
        </w:rPr>
      </w:r>
    </w:p>
    <w:p w:rsidR="00000000" w:rsidDel="00000000" w:rsidP="00000000" w:rsidRDefault="00000000" w:rsidRPr="00000000" w14:paraId="00000A2A">
      <w:pPr>
        <w:spacing w:after="240" w:before="240" w:line="240" w:lineRule="auto"/>
        <w:ind w:left="0" w:firstLine="0"/>
        <w:rPr>
          <w:highlight w:val="white"/>
        </w:rPr>
      </w:pPr>
      <w:r w:rsidDel="00000000" w:rsidR="00000000" w:rsidRPr="00000000">
        <w:rPr>
          <w:highlight w:val="white"/>
          <w:rtl w:val="0"/>
        </w:rPr>
        <w:t xml:space="preserve">(2)D.2.1.1_Bilim_keşif_gününe_davetlisiniz</w:t>
      </w:r>
    </w:p>
    <w:p w:rsidR="00000000" w:rsidDel="00000000" w:rsidP="00000000" w:rsidRDefault="00000000" w:rsidRPr="00000000" w14:paraId="00000A2B">
      <w:pPr>
        <w:spacing w:after="240" w:before="240" w:line="240" w:lineRule="auto"/>
        <w:ind w:left="0" w:firstLine="0"/>
        <w:rPr>
          <w:highlight w:val="white"/>
        </w:rPr>
      </w:pPr>
      <w:r w:rsidDel="00000000" w:rsidR="00000000" w:rsidRPr="00000000">
        <w:rPr>
          <w:highlight w:val="white"/>
          <w:rtl w:val="0"/>
        </w:rPr>
        <w:t xml:space="preserve">(2)D.2.1.2 _Çalıştay_programı</w:t>
      </w:r>
    </w:p>
    <w:p w:rsidR="00000000" w:rsidDel="00000000" w:rsidP="00000000" w:rsidRDefault="00000000" w:rsidRPr="00000000" w14:paraId="00000A2C">
      <w:pPr>
        <w:spacing w:after="240" w:before="240" w:line="240" w:lineRule="auto"/>
        <w:ind w:left="0" w:firstLine="0"/>
        <w:rPr>
          <w:highlight w:val="white"/>
        </w:rPr>
      </w:pPr>
      <w:r w:rsidDel="00000000" w:rsidR="00000000" w:rsidRPr="00000000">
        <w:rPr>
          <w:highlight w:val="white"/>
          <w:rtl w:val="0"/>
        </w:rPr>
        <w:t xml:space="preserve">(4)D.2.1.3 _Atölye_ihtiyaç_listesi</w:t>
      </w:r>
    </w:p>
    <w:p w:rsidR="00000000" w:rsidDel="00000000" w:rsidP="00000000" w:rsidRDefault="00000000" w:rsidRPr="00000000" w14:paraId="00000A2D">
      <w:pPr>
        <w:spacing w:after="240" w:before="240" w:line="240" w:lineRule="auto"/>
        <w:ind w:left="0" w:firstLine="0"/>
        <w:rPr>
          <w:highlight w:val="white"/>
        </w:rPr>
      </w:pPr>
      <w:r w:rsidDel="00000000" w:rsidR="00000000" w:rsidRPr="00000000">
        <w:rPr>
          <w:highlight w:val="white"/>
          <w:rtl w:val="0"/>
        </w:rPr>
        <w:t xml:space="preserve">(4)D.2.1.4_Dış_paydaş_geri bildirimi</w:t>
      </w:r>
    </w:p>
    <w:tbl>
      <w:tblPr>
        <w:tblStyle w:val="Table92"/>
        <w:tblW w:w="9072.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695"/>
        <w:gridCol w:w="1575"/>
        <w:gridCol w:w="1560"/>
        <w:gridCol w:w="1601"/>
        <w:gridCol w:w="1276"/>
        <w:tblGridChange w:id="0">
          <w:tblGrid>
            <w:gridCol w:w="1365"/>
            <w:gridCol w:w="1695"/>
            <w:gridCol w:w="1575"/>
            <w:gridCol w:w="1560"/>
            <w:gridCol w:w="1601"/>
            <w:gridCol w:w="1276"/>
          </w:tblGrid>
        </w:tblGridChange>
      </w:tblGrid>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A2E">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Hazırlayacak Birim</w:t>
            </w:r>
          </w:p>
        </w:tc>
        <w:tc>
          <w:tcPr>
            <w:gridSpan w:val="5"/>
            <w:tcMar>
              <w:top w:w="100.0" w:type="dxa"/>
              <w:left w:w="100.0" w:type="dxa"/>
              <w:bottom w:w="100.0" w:type="dxa"/>
              <w:right w:w="100.0" w:type="dxa"/>
            </w:tcMar>
          </w:tcPr>
          <w:p w:rsidR="00000000" w:rsidDel="00000000" w:rsidP="00000000" w:rsidRDefault="00000000" w:rsidRPr="00000000" w14:paraId="00000A2F">
            <w:pPr>
              <w:keepNext w:val="1"/>
              <w:keepLines w:val="1"/>
              <w:spacing w:after="234" w:line="259" w:lineRule="auto"/>
              <w:ind w:left="142" w:firstLine="0"/>
              <w:jc w:val="left"/>
              <w:rPr>
                <w:b w:val="1"/>
                <w:bCs w:val="1"/>
                <w:sz w:val="18"/>
                <w:szCs w:val="18"/>
              </w:rPr>
            </w:pPr>
            <w:bookmarkStart w:colFirst="0" w:colLast="0" w:name="_heading=h.49gfa85" w:id="69"/>
            <w:bookmarkEnd w:id="69"/>
            <w:r w:rsidDel="00000000" w:rsidR="00000000" w:rsidRPr="00000000">
              <w:rPr>
                <w:b w:val="1"/>
                <w:bCs w:val="1"/>
                <w:sz w:val="18"/>
                <w:szCs w:val="18"/>
                <w:rtl w:val="0"/>
              </w:rPr>
              <w:t xml:space="preserve">Tüm Akademik Birimler</w:t>
            </w:r>
          </w:p>
        </w:tc>
      </w:tr>
      <w:tr>
        <w:trPr>
          <w:cantSplit w:val="0"/>
          <w:trHeight w:val="309" w:hRule="atLeast"/>
          <w:tblHeader w:val="0"/>
        </w:trPr>
        <w:tc>
          <w:tcPr>
            <w:tcMar>
              <w:top w:w="100.0" w:type="dxa"/>
              <w:left w:w="100.0" w:type="dxa"/>
              <w:bottom w:w="100.0" w:type="dxa"/>
              <w:right w:w="100.0" w:type="dxa"/>
            </w:tcMar>
          </w:tcPr>
          <w:p w:rsidR="00000000" w:rsidDel="00000000" w:rsidP="00000000" w:rsidRDefault="00000000" w:rsidRPr="00000000" w14:paraId="00000A34">
            <w:pPr>
              <w:widowControl w:val="0"/>
              <w:spacing w:after="0" w:line="240" w:lineRule="auto"/>
              <w:ind w:left="0" w:firstLine="0"/>
              <w:jc w:val="left"/>
              <w:rPr>
                <w:sz w:val="18"/>
                <w:szCs w:val="18"/>
              </w:rPr>
            </w:pPr>
            <w:r w:rsidDel="00000000" w:rsidR="00000000" w:rsidRPr="00000000">
              <w:rPr>
                <w:b w:val="1"/>
                <w:bCs w:val="1"/>
                <w:sz w:val="18"/>
                <w:szCs w:val="18"/>
                <w:rtl w:val="0"/>
              </w:rPr>
              <w:t xml:space="preserve">PUKÖ</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35">
            <w:pPr>
              <w:widowControl w:val="0"/>
              <w:spacing w:after="0" w:line="240" w:lineRule="auto"/>
              <w:ind w:left="0" w:firstLine="0"/>
              <w:jc w:val="left"/>
              <w:rPr>
                <w:sz w:val="18"/>
                <w:szCs w:val="18"/>
              </w:rPr>
            </w:pPr>
            <w:r w:rsidDel="00000000" w:rsidR="00000000" w:rsidRPr="00000000">
              <w:rPr>
                <w:sz w:val="18"/>
                <w:szCs w:val="18"/>
                <w:rtl w:val="0"/>
              </w:rPr>
              <w:t xml:space="preserve">-</w:t>
            </w:r>
          </w:p>
        </w:tc>
        <w:tc>
          <w:tcPr>
            <w:shd w:fill="fbe5d5" w:val="clear"/>
            <w:tcMar>
              <w:top w:w="100.0" w:type="dxa"/>
              <w:left w:w="100.0" w:type="dxa"/>
              <w:bottom w:w="100.0" w:type="dxa"/>
              <w:right w:w="100.0" w:type="dxa"/>
            </w:tcMar>
          </w:tcPr>
          <w:p w:rsidR="00000000" w:rsidDel="00000000" w:rsidP="00000000" w:rsidRDefault="00000000" w:rsidRPr="00000000" w14:paraId="00000A36">
            <w:pPr>
              <w:widowControl w:val="0"/>
              <w:spacing w:after="0" w:line="240" w:lineRule="auto"/>
              <w:ind w:left="0" w:firstLine="0"/>
              <w:jc w:val="left"/>
              <w:rPr>
                <w:sz w:val="18"/>
                <w:szCs w:val="18"/>
              </w:rPr>
            </w:pPr>
            <w:r w:rsidDel="00000000" w:rsidR="00000000" w:rsidRPr="00000000">
              <w:rPr>
                <w:sz w:val="18"/>
                <w:szCs w:val="18"/>
                <w:rtl w:val="0"/>
              </w:rPr>
              <w:t xml:space="preserve">P (Planlama)</w:t>
            </w:r>
          </w:p>
        </w:tc>
        <w:tc>
          <w:tcPr>
            <w:shd w:fill="e2efd9" w:val="clear"/>
            <w:tcMar>
              <w:top w:w="100.0" w:type="dxa"/>
              <w:left w:w="100.0" w:type="dxa"/>
              <w:bottom w:w="100.0" w:type="dxa"/>
              <w:right w:w="100.0" w:type="dxa"/>
            </w:tcMar>
          </w:tcPr>
          <w:p w:rsidR="00000000" w:rsidDel="00000000" w:rsidP="00000000" w:rsidRDefault="00000000" w:rsidRPr="00000000" w14:paraId="00000A37">
            <w:pPr>
              <w:widowControl w:val="0"/>
              <w:spacing w:after="0" w:line="240" w:lineRule="auto"/>
              <w:ind w:left="0" w:firstLine="0"/>
              <w:jc w:val="left"/>
              <w:rPr>
                <w:sz w:val="18"/>
                <w:szCs w:val="18"/>
              </w:rPr>
            </w:pPr>
            <w:r w:rsidDel="00000000" w:rsidR="00000000" w:rsidRPr="00000000">
              <w:rPr>
                <w:sz w:val="18"/>
                <w:szCs w:val="18"/>
                <w:rtl w:val="0"/>
              </w:rPr>
              <w:t xml:space="preserve">U (Uygulama)</w:t>
            </w:r>
          </w:p>
        </w:tc>
        <w:tc>
          <w:tcPr>
            <w:shd w:fill="deebf6" w:val="clear"/>
            <w:tcMar>
              <w:top w:w="100.0" w:type="dxa"/>
              <w:left w:w="100.0" w:type="dxa"/>
              <w:bottom w:w="100.0" w:type="dxa"/>
              <w:right w:w="100.0" w:type="dxa"/>
            </w:tcMar>
          </w:tcPr>
          <w:p w:rsidR="00000000" w:rsidDel="00000000" w:rsidP="00000000" w:rsidRDefault="00000000" w:rsidRPr="00000000" w14:paraId="00000A38">
            <w:pPr>
              <w:widowControl w:val="0"/>
              <w:spacing w:after="0" w:line="240" w:lineRule="auto"/>
              <w:ind w:left="0" w:firstLine="0"/>
              <w:jc w:val="left"/>
              <w:rPr>
                <w:sz w:val="18"/>
                <w:szCs w:val="18"/>
              </w:rPr>
            </w:pPr>
            <w:r w:rsidDel="00000000" w:rsidR="00000000" w:rsidRPr="00000000">
              <w:rPr>
                <w:sz w:val="18"/>
                <w:szCs w:val="18"/>
                <w:rtl w:val="0"/>
              </w:rPr>
              <w:t xml:space="preserve">K (Kontrol etme)</w:t>
            </w:r>
          </w:p>
          <w:p w:rsidR="00000000" w:rsidDel="00000000" w:rsidP="00000000" w:rsidRDefault="00000000" w:rsidRPr="00000000" w14:paraId="00000A39">
            <w:pPr>
              <w:widowControl w:val="0"/>
              <w:spacing w:after="0" w:line="240" w:lineRule="auto"/>
              <w:ind w:left="0" w:firstLine="0"/>
              <w:jc w:val="left"/>
              <w:rPr>
                <w:sz w:val="18"/>
                <w:szCs w:val="18"/>
              </w:rPr>
            </w:pPr>
            <w:r w:rsidDel="00000000" w:rsidR="00000000" w:rsidRPr="00000000">
              <w:rPr>
                <w:sz w:val="18"/>
                <w:szCs w:val="18"/>
                <w:rtl w:val="0"/>
              </w:rPr>
              <w:t xml:space="preserve">Ö (Önlem alma)</w:t>
            </w:r>
          </w:p>
        </w:tc>
        <w:tc>
          <w:tcPr>
            <w:shd w:fill="f2e2ee" w:val="clear"/>
            <w:tcMar>
              <w:top w:w="100.0" w:type="dxa"/>
              <w:left w:w="100.0" w:type="dxa"/>
              <w:bottom w:w="100.0" w:type="dxa"/>
              <w:right w:w="100.0" w:type="dxa"/>
            </w:tcMar>
          </w:tcPr>
          <w:p w:rsidR="00000000" w:rsidDel="00000000" w:rsidP="00000000" w:rsidRDefault="00000000" w:rsidRPr="00000000" w14:paraId="00000A3A">
            <w:pPr>
              <w:widowControl w:val="0"/>
              <w:spacing w:after="0" w:line="240" w:lineRule="auto"/>
              <w:ind w:left="0" w:firstLine="0"/>
              <w:jc w:val="left"/>
              <w:rPr>
                <w:sz w:val="18"/>
                <w:szCs w:val="18"/>
              </w:rPr>
            </w:pPr>
            <w:r w:rsidDel="00000000" w:rsidR="00000000" w:rsidRPr="00000000">
              <w:rPr>
                <w:sz w:val="18"/>
                <w:szCs w:val="18"/>
                <w:rtl w:val="0"/>
              </w:rPr>
              <w:t xml:space="preserve">Tekrar eden PUKÖ döngüleri</w:t>
            </w:r>
          </w:p>
        </w:tc>
      </w:tr>
      <w:tr>
        <w:trPr>
          <w:cantSplit w:val="0"/>
          <w:trHeight w:val="309" w:hRule="atLeast"/>
          <w:tblHeader w:val="0"/>
        </w:trPr>
        <w:tc>
          <w:tcPr>
            <w:tcMar>
              <w:top w:w="100.0" w:type="dxa"/>
              <w:left w:w="100.0" w:type="dxa"/>
              <w:bottom w:w="100.0" w:type="dxa"/>
              <w:right w:w="100.0" w:type="dxa"/>
            </w:tcMar>
          </w:tcPr>
          <w:p w:rsidR="00000000" w:rsidDel="00000000" w:rsidP="00000000" w:rsidRDefault="00000000" w:rsidRPr="00000000" w14:paraId="00000A3B">
            <w:pPr>
              <w:widowControl w:val="0"/>
              <w:spacing w:after="0" w:line="240" w:lineRule="auto"/>
              <w:ind w:left="0" w:firstLine="0"/>
              <w:jc w:val="left"/>
              <w:rPr>
                <w:sz w:val="18"/>
                <w:szCs w:val="18"/>
              </w:rPr>
            </w:pPr>
            <w:r w:rsidDel="00000000" w:rsidR="00000000" w:rsidRPr="00000000">
              <w:rPr>
                <w:b w:val="1"/>
                <w:bCs w:val="1"/>
                <w:sz w:val="18"/>
                <w:szCs w:val="18"/>
                <w:rtl w:val="0"/>
              </w:rPr>
              <w:t xml:space="preserve">Olgunluk Düzeyi</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3C">
            <w:pPr>
              <w:widowControl w:val="0"/>
              <w:spacing w:after="0" w:line="240" w:lineRule="auto"/>
              <w:ind w:left="0" w:firstLine="0"/>
              <w:jc w:val="left"/>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14:paraId="00000A3D">
            <w:pPr>
              <w:widowControl w:val="0"/>
              <w:spacing w:after="0" w:line="240" w:lineRule="auto"/>
              <w:ind w:left="0" w:firstLine="0"/>
              <w:jc w:val="left"/>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14:paraId="00000A3E">
            <w:pPr>
              <w:widowControl w:val="0"/>
              <w:spacing w:after="0" w:line="240" w:lineRule="auto"/>
              <w:ind w:left="0" w:firstLine="0"/>
              <w:jc w:val="left"/>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14:paraId="00000A3F">
            <w:pPr>
              <w:widowControl w:val="0"/>
              <w:spacing w:after="0" w:line="240" w:lineRule="auto"/>
              <w:ind w:left="0" w:firstLine="0"/>
              <w:jc w:val="left"/>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tcPr>
          <w:p w:rsidR="00000000" w:rsidDel="00000000" w:rsidP="00000000" w:rsidRDefault="00000000" w:rsidRPr="00000000" w14:paraId="00000A40">
            <w:pPr>
              <w:widowControl w:val="0"/>
              <w:spacing w:after="0" w:line="240" w:lineRule="auto"/>
              <w:ind w:left="0" w:firstLine="0"/>
              <w:jc w:val="left"/>
              <w:rPr>
                <w:sz w:val="18"/>
                <w:szCs w:val="18"/>
              </w:rPr>
            </w:pPr>
            <w:r w:rsidDel="00000000" w:rsidR="00000000" w:rsidRPr="00000000">
              <w:rPr>
                <w:sz w:val="18"/>
                <w:szCs w:val="18"/>
                <w:rtl w:val="0"/>
              </w:rPr>
              <w:t xml:space="preserve">5</w:t>
            </w:r>
          </w:p>
        </w:tc>
      </w:tr>
      <w:tr>
        <w:trPr>
          <w:cantSplit w:val="0"/>
          <w:trHeight w:val="2044" w:hRule="atLeast"/>
          <w:tblHeader w:val="0"/>
        </w:trPr>
        <w:tc>
          <w:tcPr>
            <w:tcMar>
              <w:top w:w="100.0" w:type="dxa"/>
              <w:left w:w="100.0" w:type="dxa"/>
              <w:bottom w:w="100.0" w:type="dxa"/>
              <w:right w:w="100.0" w:type="dxa"/>
            </w:tcMar>
          </w:tcPr>
          <w:p w:rsidR="00000000" w:rsidDel="00000000" w:rsidP="00000000" w:rsidRDefault="00000000" w:rsidRPr="00000000" w14:paraId="00000A41">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D.1.1. Toplumsal Katkı Süreçlerinin Yönetimi</w:t>
            </w:r>
          </w:p>
          <w:p w:rsidR="00000000" w:rsidDel="00000000" w:rsidP="00000000" w:rsidRDefault="00000000" w:rsidRPr="00000000" w14:paraId="00000A42">
            <w:pPr>
              <w:widowControl w:val="0"/>
              <w:spacing w:after="0" w:line="240" w:lineRule="auto"/>
              <w:ind w:lef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43">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A44">
            <w:pPr>
              <w:widowControl w:val="0"/>
              <w:spacing w:after="0" w:line="276" w:lineRule="auto"/>
              <w:ind w:left="0" w:firstLine="0"/>
              <w:jc w:val="left"/>
              <w:rPr>
                <w:sz w:val="18"/>
                <w:szCs w:val="18"/>
              </w:rPr>
            </w:pPr>
            <w:r w:rsidDel="00000000" w:rsidR="00000000" w:rsidRPr="00000000">
              <w:rPr>
                <w:sz w:val="18"/>
                <w:szCs w:val="18"/>
                <w:rtl w:val="0"/>
              </w:rPr>
              <w:t xml:space="preserve">katkı performansının</w:t>
            </w:r>
          </w:p>
          <w:p w:rsidR="00000000" w:rsidDel="00000000" w:rsidP="00000000" w:rsidRDefault="00000000" w:rsidRPr="00000000" w14:paraId="00000A45">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A46">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A47">
            <w:pPr>
              <w:widowControl w:val="0"/>
              <w:spacing w:after="0" w:line="276" w:lineRule="auto"/>
              <w:ind w:left="0" w:firstLine="0"/>
              <w:jc w:val="left"/>
              <w:rPr>
                <w:sz w:val="18"/>
                <w:szCs w:val="18"/>
              </w:rPr>
            </w:pPr>
            <w:r w:rsidDel="00000000" w:rsidR="00000000" w:rsidRPr="00000000">
              <w:rPr>
                <w:sz w:val="18"/>
                <w:szCs w:val="18"/>
                <w:rtl w:val="0"/>
              </w:rPr>
              <w:t xml:space="preserve">yönelik mekanizmalar</w:t>
            </w:r>
          </w:p>
          <w:p w:rsidR="00000000" w:rsidDel="00000000" w:rsidP="00000000" w:rsidRDefault="00000000" w:rsidRPr="00000000" w14:paraId="00000A48">
            <w:pPr>
              <w:widowControl w:val="0"/>
              <w:spacing w:after="0" w:line="276" w:lineRule="auto"/>
              <w:ind w:left="0" w:firstLine="0"/>
              <w:jc w:val="left"/>
              <w:rPr>
                <w:sz w:val="18"/>
                <w:szCs w:val="18"/>
              </w:rPr>
            </w:pPr>
            <w:r w:rsidDel="00000000" w:rsidR="00000000" w:rsidRPr="00000000">
              <w:rPr>
                <w:sz w:val="18"/>
                <w:szCs w:val="18"/>
                <w:rtl w:val="0"/>
              </w:rPr>
              <w:t xml:space="preserve">bulunmamaktadır.</w:t>
            </w:r>
          </w:p>
          <w:p w:rsidR="00000000" w:rsidDel="00000000" w:rsidP="00000000" w:rsidRDefault="00000000" w:rsidRPr="00000000" w14:paraId="00000A49">
            <w:pPr>
              <w:widowControl w:val="0"/>
              <w:spacing w:after="0" w:line="276"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4A">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A4B">
            <w:pPr>
              <w:widowControl w:val="0"/>
              <w:spacing w:after="0" w:line="276" w:lineRule="auto"/>
              <w:ind w:left="0" w:firstLine="0"/>
              <w:jc w:val="left"/>
              <w:rPr>
                <w:sz w:val="18"/>
                <w:szCs w:val="18"/>
              </w:rPr>
            </w:pPr>
            <w:r w:rsidDel="00000000" w:rsidR="00000000" w:rsidRPr="00000000">
              <w:rPr>
                <w:sz w:val="18"/>
                <w:szCs w:val="18"/>
                <w:rtl w:val="0"/>
              </w:rPr>
              <w:t xml:space="preserve">katkı performansının</w:t>
            </w:r>
          </w:p>
          <w:p w:rsidR="00000000" w:rsidDel="00000000" w:rsidP="00000000" w:rsidRDefault="00000000" w:rsidRPr="00000000" w14:paraId="00000A4C">
            <w:pPr>
              <w:widowControl w:val="0"/>
              <w:spacing w:after="0" w:line="276" w:lineRule="auto"/>
              <w:ind w:left="0" w:firstLine="0"/>
              <w:jc w:val="left"/>
              <w:rPr>
                <w:sz w:val="18"/>
                <w:szCs w:val="18"/>
              </w:rPr>
            </w:pPr>
            <w:r w:rsidDel="00000000" w:rsidR="00000000" w:rsidRPr="00000000">
              <w:rPr>
                <w:sz w:val="18"/>
                <w:szCs w:val="18"/>
                <w:rtl w:val="0"/>
              </w:rPr>
              <w:t xml:space="preserve">izlenmesine ve</w:t>
            </w:r>
          </w:p>
          <w:p w:rsidR="00000000" w:rsidDel="00000000" w:rsidP="00000000" w:rsidRDefault="00000000" w:rsidRPr="00000000" w14:paraId="00000A4D">
            <w:pPr>
              <w:widowControl w:val="0"/>
              <w:spacing w:after="0" w:line="276" w:lineRule="auto"/>
              <w:ind w:left="0" w:firstLine="0"/>
              <w:jc w:val="left"/>
              <w:rPr>
                <w:sz w:val="18"/>
                <w:szCs w:val="18"/>
              </w:rPr>
            </w:pPr>
            <w:r w:rsidDel="00000000" w:rsidR="00000000" w:rsidRPr="00000000">
              <w:rPr>
                <w:sz w:val="18"/>
                <w:szCs w:val="18"/>
                <w:rtl w:val="0"/>
              </w:rPr>
              <w:t xml:space="preserve">değerlendirmesine</w:t>
            </w:r>
          </w:p>
          <w:p w:rsidR="00000000" w:rsidDel="00000000" w:rsidP="00000000" w:rsidRDefault="00000000" w:rsidRPr="00000000" w14:paraId="00000A4E">
            <w:pPr>
              <w:widowControl w:val="0"/>
              <w:spacing w:after="0" w:line="276" w:lineRule="auto"/>
              <w:ind w:left="0" w:firstLine="0"/>
              <w:jc w:val="left"/>
              <w:rPr>
                <w:sz w:val="18"/>
                <w:szCs w:val="18"/>
              </w:rPr>
            </w:pPr>
            <w:r w:rsidDel="00000000" w:rsidR="00000000" w:rsidRPr="00000000">
              <w:rPr>
                <w:sz w:val="18"/>
                <w:szCs w:val="18"/>
                <w:rtl w:val="0"/>
              </w:rPr>
              <w:t xml:space="preserve">yönelik ilke, kural ve göstergeler bulunmaktadır.</w:t>
            </w:r>
          </w:p>
        </w:tc>
        <w:tc>
          <w:tcPr>
            <w:tcMar>
              <w:top w:w="100.0" w:type="dxa"/>
              <w:left w:w="100.0" w:type="dxa"/>
              <w:bottom w:w="100.0" w:type="dxa"/>
              <w:right w:w="100.0" w:type="dxa"/>
            </w:tcMar>
          </w:tcPr>
          <w:p w:rsidR="00000000" w:rsidDel="00000000" w:rsidP="00000000" w:rsidRDefault="00000000" w:rsidRPr="00000000" w14:paraId="00000A4F">
            <w:pPr>
              <w:widowControl w:val="0"/>
              <w:spacing w:after="0" w:line="276" w:lineRule="auto"/>
              <w:ind w:left="0" w:firstLine="0"/>
              <w:jc w:val="left"/>
              <w:rPr>
                <w:sz w:val="18"/>
                <w:szCs w:val="18"/>
              </w:rPr>
            </w:pPr>
            <w:r w:rsidDel="00000000" w:rsidR="00000000" w:rsidRPr="00000000">
              <w:rPr>
                <w:sz w:val="18"/>
                <w:szCs w:val="18"/>
                <w:rtl w:val="0"/>
              </w:rPr>
              <w:t xml:space="preserve">Birim genelinde toplumsal</w:t>
            </w:r>
          </w:p>
          <w:p w:rsidR="00000000" w:rsidDel="00000000" w:rsidP="00000000" w:rsidRDefault="00000000" w:rsidRPr="00000000" w14:paraId="00000A50">
            <w:pPr>
              <w:widowControl w:val="0"/>
              <w:spacing w:after="0" w:line="276" w:lineRule="auto"/>
              <w:ind w:left="0" w:firstLine="0"/>
              <w:jc w:val="left"/>
              <w:rPr>
                <w:sz w:val="18"/>
                <w:szCs w:val="18"/>
              </w:rPr>
            </w:pPr>
            <w:r w:rsidDel="00000000" w:rsidR="00000000" w:rsidRPr="00000000">
              <w:rPr>
                <w:sz w:val="18"/>
                <w:szCs w:val="18"/>
                <w:rtl w:val="0"/>
              </w:rPr>
              <w:t xml:space="preserve">katkı performansını izlemek ve değerlendirmek üzere oluşturulan mekanizmalar kullanılmaktadır</w:t>
            </w:r>
          </w:p>
        </w:tc>
        <w:tc>
          <w:tcPr>
            <w:tcMar>
              <w:top w:w="100.0" w:type="dxa"/>
              <w:left w:w="100.0" w:type="dxa"/>
              <w:bottom w:w="100.0" w:type="dxa"/>
              <w:right w:w="100.0" w:type="dxa"/>
            </w:tcMar>
          </w:tcPr>
          <w:p w:rsidR="00000000" w:rsidDel="00000000" w:rsidP="00000000" w:rsidRDefault="00000000" w:rsidRPr="00000000" w14:paraId="00000A51">
            <w:pPr>
              <w:widowControl w:val="0"/>
              <w:spacing w:after="0" w:line="276" w:lineRule="auto"/>
              <w:ind w:left="0" w:firstLine="0"/>
              <w:jc w:val="left"/>
              <w:rPr>
                <w:sz w:val="18"/>
                <w:szCs w:val="18"/>
              </w:rPr>
            </w:pPr>
            <w:r w:rsidDel="00000000" w:rsidR="00000000" w:rsidRPr="00000000">
              <w:rPr>
                <w:sz w:val="18"/>
                <w:szCs w:val="18"/>
                <w:rtl w:val="0"/>
              </w:rPr>
              <w:t xml:space="preserve">Birimde  toplumsal</w:t>
            </w:r>
          </w:p>
          <w:p w:rsidR="00000000" w:rsidDel="00000000" w:rsidP="00000000" w:rsidRDefault="00000000" w:rsidRPr="00000000" w14:paraId="00000A52">
            <w:pPr>
              <w:widowControl w:val="0"/>
              <w:spacing w:after="0" w:line="276" w:lineRule="auto"/>
              <w:ind w:left="0" w:firstLine="0"/>
              <w:jc w:val="left"/>
              <w:rPr>
                <w:sz w:val="18"/>
                <w:szCs w:val="18"/>
              </w:rPr>
            </w:pPr>
            <w:r w:rsidDel="00000000" w:rsidR="00000000" w:rsidRPr="00000000">
              <w:rPr>
                <w:sz w:val="18"/>
                <w:szCs w:val="18"/>
                <w:rtl w:val="0"/>
              </w:rPr>
              <w:t xml:space="preserve">katkı performansı izlenmekte ve ilgili paydaşlarla değerlendirilerek iyileştirilmektedir</w:t>
            </w:r>
          </w:p>
        </w:tc>
        <w:tc>
          <w:tcPr>
            <w:tcMar>
              <w:top w:w="100.0" w:type="dxa"/>
              <w:left w:w="100.0" w:type="dxa"/>
              <w:bottom w:w="100.0" w:type="dxa"/>
              <w:right w:w="100.0" w:type="dxa"/>
            </w:tcMar>
          </w:tcPr>
          <w:p w:rsidR="00000000" w:rsidDel="00000000" w:rsidP="00000000" w:rsidRDefault="00000000" w:rsidRPr="00000000" w14:paraId="00000A53">
            <w:pPr>
              <w:widowControl w:val="0"/>
              <w:spacing w:after="0" w:line="276" w:lineRule="auto"/>
              <w:ind w:left="0" w:firstLine="0"/>
              <w:jc w:val="left"/>
              <w:rPr>
                <w:sz w:val="18"/>
                <w:szCs w:val="18"/>
              </w:rPr>
            </w:pPr>
            <w:r w:rsidDel="00000000" w:rsidR="00000000" w:rsidRPr="00000000">
              <w:rPr>
                <w:sz w:val="18"/>
                <w:szCs w:val="18"/>
                <w:rtl w:val="0"/>
              </w:rPr>
              <w:t xml:space="preserve">İçselleştirilmiş, sistematik, sürdürülebilir  ve örnek gösterilebilir uygulamalar bulunmaktadır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A54">
            <w:pPr>
              <w:widowControl w:val="0"/>
              <w:spacing w:after="0" w:line="240" w:lineRule="auto"/>
              <w:ind w:left="0" w:firstLine="0"/>
              <w:jc w:val="left"/>
              <w:rPr>
                <w:b w:val="1"/>
                <w:bCs w:val="1"/>
                <w:sz w:val="18"/>
                <w:szCs w:val="18"/>
              </w:rPr>
            </w:pPr>
            <w:r w:rsidDel="00000000" w:rsidR="00000000" w:rsidRPr="00000000">
              <w:rPr>
                <w:b w:val="1"/>
                <w:bCs w:val="1"/>
                <w:sz w:val="18"/>
                <w:szCs w:val="18"/>
                <w:rtl w:val="0"/>
              </w:rPr>
              <w:t xml:space="preserve">(X) ile işaretleyiniz.</w:t>
            </w:r>
          </w:p>
        </w:tc>
        <w:tc>
          <w:tcPr>
            <w:tcMar>
              <w:top w:w="100.0" w:type="dxa"/>
              <w:left w:w="100.0" w:type="dxa"/>
              <w:bottom w:w="100.0" w:type="dxa"/>
              <w:right w:w="100.0" w:type="dxa"/>
            </w:tcMar>
          </w:tcPr>
          <w:p w:rsidR="00000000" w:rsidDel="00000000" w:rsidP="00000000" w:rsidRDefault="00000000" w:rsidRPr="00000000" w14:paraId="00000A55">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56">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57">
            <w:pPr>
              <w:widowControl w:val="0"/>
              <w:spacing w:after="0" w:line="240" w:lineRule="auto"/>
              <w:ind w:left="0" w:firstLine="0"/>
              <w:jc w:val="left"/>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A58">
            <w:pPr>
              <w:widowControl w:val="0"/>
              <w:spacing w:after="0" w:line="240" w:lineRule="auto"/>
              <w:ind w:left="0" w:firstLine="0"/>
              <w:jc w:val="left"/>
              <w:rPr>
                <w:sz w:val="18"/>
                <w:szCs w:val="18"/>
              </w:rPr>
            </w:pPr>
            <w:r w:rsidDel="00000000" w:rsidR="00000000" w:rsidRPr="00000000">
              <w:rPr>
                <w:sz w:val="18"/>
                <w:szCs w:val="18"/>
                <w:rtl w:val="0"/>
              </w:rPr>
              <w:t xml:space="preserve">X</w:t>
            </w:r>
          </w:p>
        </w:tc>
        <w:tc>
          <w:tcPr>
            <w:tcMar>
              <w:top w:w="100.0" w:type="dxa"/>
              <w:left w:w="100.0" w:type="dxa"/>
              <w:bottom w:w="100.0" w:type="dxa"/>
              <w:right w:w="100.0" w:type="dxa"/>
            </w:tcMar>
          </w:tcPr>
          <w:p w:rsidR="00000000" w:rsidDel="00000000" w:rsidP="00000000" w:rsidRDefault="00000000" w:rsidRPr="00000000" w14:paraId="00000A59">
            <w:pPr>
              <w:widowControl w:val="0"/>
              <w:spacing w:after="0" w:line="240" w:lineRule="auto"/>
              <w:ind w:left="0" w:firstLine="0"/>
              <w:jc w:val="left"/>
              <w:rPr>
                <w:sz w:val="18"/>
                <w:szCs w:val="18"/>
              </w:rPr>
            </w:pPr>
            <w:r w:rsidDel="00000000" w:rsidR="00000000" w:rsidRPr="00000000">
              <w:rPr>
                <w:rtl w:val="0"/>
              </w:rPr>
            </w:r>
          </w:p>
        </w:tc>
      </w:tr>
    </w:tbl>
    <w:p w:rsidR="00000000" w:rsidDel="00000000" w:rsidP="00000000" w:rsidRDefault="00000000" w:rsidRPr="00000000" w14:paraId="00000A5A">
      <w:pPr>
        <w:spacing w:after="160" w:line="278.00000000000006" w:lineRule="auto"/>
        <w:ind w:left="0" w:firstLine="0"/>
        <w:rPr/>
      </w:pPr>
      <w:r w:rsidDel="00000000" w:rsidR="00000000" w:rsidRPr="00000000">
        <w:rPr>
          <w:sz w:val="20"/>
          <w:szCs w:val="20"/>
          <w:rtl w:val="0"/>
        </w:rPr>
        <w:t xml:space="preserve">   Not: Bu alt ölçütü genel olarak değerlendirip olgunluk düzeyini (X) ile işaretleyiniz.</w:t>
      </w:r>
      <w:r w:rsidDel="00000000" w:rsidR="00000000" w:rsidRPr="00000000">
        <w:rPr>
          <w:rtl w:val="0"/>
        </w:rPr>
      </w:r>
    </w:p>
    <w:p w:rsidR="00000000" w:rsidDel="00000000" w:rsidP="00000000" w:rsidRDefault="00000000" w:rsidRPr="00000000" w14:paraId="00000A5B">
      <w:pPr>
        <w:keepNext w:val="1"/>
        <w:keepLines w:val="1"/>
        <w:spacing w:after="224" w:line="240" w:lineRule="auto"/>
        <w:ind w:left="0" w:firstLine="142"/>
        <w:jc w:val="left"/>
        <w:rPr>
          <w:b w:val="1"/>
          <w:bCs w:val="1"/>
          <w:sz w:val="26"/>
          <w:szCs w:val="26"/>
        </w:rPr>
      </w:pPr>
      <w:bookmarkStart w:colFirst="0" w:colLast="0" w:name="_heading=h.2s8eyo1" w:id="70"/>
      <w:bookmarkEnd w:id="70"/>
      <w:r w:rsidDel="00000000" w:rsidR="00000000" w:rsidRPr="00000000">
        <w:rPr>
          <w:b w:val="1"/>
          <w:bCs w:val="1"/>
          <w:sz w:val="26"/>
          <w:szCs w:val="26"/>
          <w:rtl w:val="0"/>
        </w:rPr>
        <w:t xml:space="preserve">SONUÇ VE DEĞERLENDİRME</w:t>
      </w:r>
    </w:p>
    <w:p w:rsidR="00000000" w:rsidDel="00000000" w:rsidP="00000000" w:rsidRDefault="00000000" w:rsidRPr="00000000" w14:paraId="00000A5C">
      <w:pPr>
        <w:keepNext w:val="1"/>
        <w:keepLines w:val="1"/>
        <w:spacing w:after="224" w:line="240" w:lineRule="auto"/>
        <w:ind w:left="0" w:firstLine="0"/>
        <w:rPr/>
      </w:pPr>
      <w:r w:rsidDel="00000000" w:rsidR="00000000" w:rsidRPr="00000000">
        <w:rPr>
          <w:rtl w:val="0"/>
        </w:rPr>
        <w:t xml:space="preserve">Birimimiz, önceki rapor döneminde tespit edilen iyileştirmeye açık alanlarda, özellikle paydaş istişare toplantıları ve simülasyon temelli uygulamalar gibi başlıklarla beraber (OD3 seviyesinde) bir gelişim ivmesi yakalamıştır. Toplumsal katkı süreçlerimizde yürütülen bazı spesifik faaliyetlerin PUKÖ döngüsü dahilinde kontrol edilmeye başlanması, kurumsal olgunluk düzeyimizin yukarı taşınması noktasında olumlu bir adım teşkil etmiştir. Uluslararasılaşma ve araştırma kaynaklarının çeşitlendirilmesi gibi henüz istenen seviyeye ulaşamayan alanlarda ise 2026 yılı hedefleri kapsamında iyileştirme çalışmaları planlanmış durumdadır.</w:t>
      </w:r>
    </w:p>
    <w:p w:rsidR="00000000" w:rsidDel="00000000" w:rsidP="00000000" w:rsidRDefault="00000000" w:rsidRPr="00000000" w14:paraId="00000A5D">
      <w:pPr>
        <w:spacing w:before="120" w:line="240" w:lineRule="auto"/>
        <w:ind w:left="120" w:right="60" w:firstLine="0"/>
        <w:rPr>
          <w:b w:val="1"/>
          <w:bCs w:val="1"/>
          <w:u w:val="single"/>
        </w:rPr>
      </w:pPr>
      <w:r w:rsidDel="00000000" w:rsidR="00000000" w:rsidRPr="00000000">
        <w:rPr>
          <w:b w:val="1"/>
          <w:bCs w:val="1"/>
          <w:u w:val="single"/>
          <w:rtl w:val="0"/>
        </w:rPr>
        <w:t xml:space="preserve">Güçlü yönler:</w:t>
      </w:r>
    </w:p>
    <w:p w:rsidR="00000000" w:rsidDel="00000000" w:rsidP="00000000" w:rsidRDefault="00000000" w:rsidRPr="00000000" w14:paraId="00000A5E">
      <w:pPr>
        <w:spacing w:before="120" w:lineRule="auto"/>
        <w:ind w:left="0" w:right="60" w:firstLine="0"/>
        <w:rPr/>
      </w:pPr>
      <w:r w:rsidDel="00000000" w:rsidR="00000000" w:rsidRPr="00000000">
        <w:rPr>
          <w:rtl w:val="0"/>
        </w:rPr>
        <w:t xml:space="preserve">1</w:t>
      </w:r>
      <w:r w:rsidDel="00000000" w:rsidR="00000000" w:rsidRPr="00000000">
        <w:rPr>
          <w:b w:val="1"/>
          <w:bCs w:val="1"/>
          <w:rtl w:val="0"/>
        </w:rPr>
        <w:t xml:space="preserve">. Liderlik, Yönetişim ve Kalite</w:t>
      </w:r>
      <w:r w:rsidDel="00000000" w:rsidR="00000000" w:rsidRPr="00000000">
        <w:rPr>
          <w:rtl w:val="0"/>
        </w:rPr>
      </w:r>
    </w:p>
    <w:p w:rsidR="00000000" w:rsidDel="00000000" w:rsidP="00000000" w:rsidRDefault="00000000" w:rsidRPr="00000000" w14:paraId="00000A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Kalite alt komisyonlarımızı güncelleyerek iç ve dış paydaşlarımızı karar alma mekanizmalarına dahil etmemiz, yönetişimdeki katılımcı yaklaşımımızı pekiştirmektedir.</w:t>
      </w:r>
    </w:p>
    <w:p w:rsidR="00000000" w:rsidDel="00000000" w:rsidP="00000000" w:rsidRDefault="00000000" w:rsidRPr="00000000" w14:paraId="00000A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Teknofest 2025 gibi ulusal arenalarda elde ettiğimiz Türkiye üçüncülüğü, birimimizdeki inovasyon ve kurumsal dönüşüm kapasitesinin somut bir başarısı olarak öne çıkmaktadır.</w:t>
      </w:r>
    </w:p>
    <w:p w:rsidR="00000000" w:rsidDel="00000000" w:rsidP="00000000" w:rsidRDefault="00000000" w:rsidRPr="00000000" w14:paraId="00000A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BİDR, BADR ve yıllık faaliyet raporlarımızın web sitemiz aracılığıyla toplumun erişimine sunulması, şeffaflık ve hesap verebilirlik ilkelerimizin kurumsal olgunluğunu yansıtmaktadır.</w:t>
      </w:r>
    </w:p>
    <w:p w:rsidR="00000000" w:rsidDel="00000000" w:rsidP="00000000" w:rsidRDefault="00000000" w:rsidRPr="00000000" w14:paraId="00000A62">
      <w:pPr>
        <w:spacing w:before="120" w:lineRule="auto"/>
        <w:ind w:left="120" w:right="60" w:firstLine="0"/>
        <w:rPr>
          <w:b w:val="1"/>
          <w:bCs w:val="1"/>
        </w:rPr>
      </w:pPr>
      <w:r w:rsidDel="00000000" w:rsidR="00000000" w:rsidRPr="00000000">
        <w:rPr>
          <w:b w:val="1"/>
          <w:bCs w:val="1"/>
          <w:rtl w:val="0"/>
        </w:rPr>
        <w:t xml:space="preserve">2. Eğitim ve Öğretim</w:t>
      </w:r>
    </w:p>
    <w:p w:rsidR="00000000" w:rsidDel="00000000" w:rsidP="00000000" w:rsidRDefault="00000000" w:rsidRPr="00000000" w14:paraId="00000A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Nüfus ve Vatandaşlık Hizmetleri simülasyonu gibi öğrenci merkezli uygulamalarımız, teorik bilginin mesleki pratiğe dönüştürülmesinde birimimizi yetkin kılmaktadır.</w:t>
      </w:r>
    </w:p>
    <w:p w:rsidR="00000000" w:rsidDel="00000000" w:rsidP="00000000" w:rsidRDefault="00000000" w:rsidRPr="00000000" w14:paraId="00000A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Sınav sorularının öğrenme çıktılarıyla titizlikle eşleştirilmesi ve standart sınav şablonu kullanımı, ölçme-değerlendirme sistemimizin güvenilirliğini üst seviyeye taşımaktadır.</w:t>
      </w:r>
    </w:p>
    <w:p w:rsidR="00000000" w:rsidDel="00000000" w:rsidP="00000000" w:rsidRDefault="00000000" w:rsidRPr="00000000" w14:paraId="00000A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personelimizin CBİKO ve SOBİAD gibi platformlar üzerinden pedagojik ve dijital yetkinliklerini sürekli geliştirmesi, eğitim kalitemizdeki sürdürülebilirliği destekleyen bir unsurdur.</w:t>
      </w:r>
    </w:p>
    <w:p w:rsidR="00000000" w:rsidDel="00000000" w:rsidP="00000000" w:rsidRDefault="00000000" w:rsidRPr="00000000" w14:paraId="00000A66">
      <w:pPr>
        <w:spacing w:before="120" w:lineRule="auto"/>
        <w:ind w:left="120" w:right="60" w:firstLine="0"/>
        <w:rPr>
          <w:b w:val="1"/>
          <w:bCs w:val="1"/>
        </w:rPr>
      </w:pPr>
      <w:r w:rsidDel="00000000" w:rsidR="00000000" w:rsidRPr="00000000">
        <w:rPr>
          <w:b w:val="1"/>
          <w:bCs w:val="1"/>
          <w:rtl w:val="0"/>
        </w:rPr>
        <w:t xml:space="preserve">3. Araştırma ve Geliştirme</w:t>
      </w:r>
    </w:p>
    <w:p w:rsidR="00000000" w:rsidDel="00000000" w:rsidP="00000000" w:rsidRDefault="00000000" w:rsidRPr="00000000" w14:paraId="00000A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TÜBİTAK 2209-A programı kapsamında kabul edilen projelerimiz ve 2026 yılı için artan başvuru sayılarımız, birimimizdeki araştırma kültürünün yükselen ivmesini göstermektedir.</w:t>
      </w:r>
    </w:p>
    <w:p w:rsidR="00000000" w:rsidDel="00000000" w:rsidP="00000000" w:rsidRDefault="00000000" w:rsidRPr="00000000" w14:paraId="00000A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Akademisyenlerimizin bilimsel başarılarının ve teşvik sonuçlarının kurumsal kanallarımızda düzenli duyurulması, performans yönetimi ve motivasyon stratejilerimizde memnuniyet verici bir düzeydir.</w:t>
      </w:r>
    </w:p>
    <w:p w:rsidR="00000000" w:rsidDel="00000000" w:rsidP="00000000" w:rsidRDefault="00000000" w:rsidRPr="00000000" w14:paraId="00000A69">
      <w:pPr>
        <w:spacing w:before="120" w:lineRule="auto"/>
        <w:ind w:left="120" w:right="60" w:firstLine="0"/>
        <w:rPr>
          <w:b w:val="1"/>
          <w:bCs w:val="1"/>
        </w:rPr>
      </w:pPr>
      <w:r w:rsidDel="00000000" w:rsidR="00000000" w:rsidRPr="00000000">
        <w:rPr>
          <w:b w:val="1"/>
          <w:bCs w:val="1"/>
          <w:rtl w:val="0"/>
        </w:rPr>
        <w:t xml:space="preserve">4. Toplumsal Katkı</w:t>
      </w:r>
    </w:p>
    <w:p w:rsidR="00000000" w:rsidDel="00000000" w:rsidP="00000000" w:rsidRDefault="00000000" w:rsidRPr="00000000" w14:paraId="00000A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Toplumsal katkı süreçlerimizin PUKÖ eylem planları çerçevesinde ve Kalite Koordinatörlüğü ile eş güdümlü yönetilmesi, bu alandaki kurumsal derinliğimizin bir göstergesidir.</w:t>
      </w:r>
    </w:p>
    <w:p w:rsidR="00000000" w:rsidDel="00000000" w:rsidP="00000000" w:rsidRDefault="00000000" w:rsidRPr="00000000" w14:paraId="00000A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Bilim Keşif Günleri ve atölye çalışmaları gibi etkinliklerimiz, yerel paydaşlarımız ve dezavantajlı gruplarla kurduğumuz bağların toplumsal faydaya dönüştüğünü kanıtlamaktadır.</w:t>
      </w:r>
    </w:p>
    <w:p w:rsidR="00000000" w:rsidDel="00000000" w:rsidP="00000000" w:rsidRDefault="00000000" w:rsidRPr="00000000" w14:paraId="00000A6C">
      <w:pPr>
        <w:spacing w:before="120" w:lineRule="auto"/>
        <w:ind w:left="120" w:right="60" w:firstLine="0"/>
        <w:rPr>
          <w:b w:val="1"/>
          <w:bCs w:val="1"/>
        </w:rPr>
      </w:pPr>
      <w:r w:rsidDel="00000000" w:rsidR="00000000" w:rsidRPr="00000000">
        <w:rPr>
          <w:b w:val="1"/>
          <w:bCs w:val="1"/>
          <w:rtl w:val="0"/>
        </w:rPr>
        <w:t xml:space="preserve">Gelişmeye Açık Yönler:</w:t>
      </w:r>
    </w:p>
    <w:p w:rsidR="00000000" w:rsidDel="00000000" w:rsidP="00000000" w:rsidRDefault="00000000" w:rsidRPr="00000000" w14:paraId="00000A6D">
      <w:pPr>
        <w:spacing w:before="120" w:lineRule="auto"/>
        <w:ind w:left="120" w:right="60" w:firstLine="0"/>
        <w:rPr>
          <w:b w:val="1"/>
          <w:bCs w:val="1"/>
        </w:rPr>
      </w:pPr>
      <w:r w:rsidDel="00000000" w:rsidR="00000000" w:rsidRPr="00000000">
        <w:rPr>
          <w:b w:val="1"/>
          <w:bCs w:val="1"/>
          <w:rtl w:val="0"/>
        </w:rPr>
        <w:t xml:space="preserve">1. Liderlik, Yönetişim ve Kalite</w:t>
      </w:r>
    </w:p>
    <w:p w:rsidR="00000000" w:rsidDel="00000000" w:rsidP="00000000" w:rsidRDefault="00000000" w:rsidRPr="00000000" w14:paraId="00000A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İdari ve akademik tüm iş akış şemalarımızın dijital platformlara tam entegrasyonu, süreç yönetimimizin daha izlenebilir hale gelmesi için öncelikli hedefimizdir.</w:t>
      </w:r>
    </w:p>
    <w:p w:rsidR="00000000" w:rsidDel="00000000" w:rsidP="00000000" w:rsidRDefault="00000000" w:rsidRPr="00000000" w14:paraId="00000A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Kurumsal bilgi yönetim sistemimizin, paydaş geri bildirimlerini daha bütünsel bir şekilde kapsayacak bir yapıya kavuşturulması stratejik bir iyileştirme alanı olarak değerlendirilmektedir.</w:t>
      </w:r>
    </w:p>
    <w:p w:rsidR="00000000" w:rsidDel="00000000" w:rsidP="00000000" w:rsidRDefault="00000000" w:rsidRPr="00000000" w14:paraId="00000A70">
      <w:pPr>
        <w:spacing w:before="120" w:lineRule="auto"/>
        <w:ind w:left="120" w:right="60" w:firstLine="0"/>
        <w:rPr>
          <w:b w:val="1"/>
          <w:bCs w:val="1"/>
        </w:rPr>
      </w:pPr>
      <w:r w:rsidDel="00000000" w:rsidR="00000000" w:rsidRPr="00000000">
        <w:rPr>
          <w:b w:val="1"/>
          <w:bCs w:val="1"/>
          <w:rtl w:val="0"/>
        </w:rPr>
        <w:t xml:space="preserve">2. Eğitim ve Öğretim</w:t>
      </w:r>
    </w:p>
    <w:p w:rsidR="00000000" w:rsidDel="00000000" w:rsidP="00000000" w:rsidRDefault="00000000" w:rsidRPr="00000000" w14:paraId="00000A71">
      <w:pPr>
        <w:spacing w:before="120" w:lineRule="auto"/>
        <w:ind w:left="120" w:right="60" w:firstLine="0"/>
        <w:rPr/>
      </w:pPr>
      <w:r w:rsidDel="00000000" w:rsidR="00000000" w:rsidRPr="00000000">
        <w:rPr>
          <w:rtl w:val="0"/>
        </w:rPr>
        <w:t xml:space="preserve">Öğrenci iş yüklerinin (AKTS) sadece planlanmakla kalmayıp, dönemlik izlem sonuçlarına göre dinamik bir şekilde güncellenmesi ivme kazanması beklenen bir süreçtir.</w:t>
      </w:r>
    </w:p>
    <w:p w:rsidR="00000000" w:rsidDel="00000000" w:rsidP="00000000" w:rsidRDefault="00000000" w:rsidRPr="00000000" w14:paraId="00000A72">
      <w:pPr>
        <w:spacing w:before="120" w:lineRule="auto"/>
        <w:ind w:left="120" w:right="60" w:firstLine="0"/>
        <w:rPr/>
      </w:pPr>
      <w:r w:rsidDel="00000000" w:rsidR="00000000" w:rsidRPr="00000000">
        <w:rPr>
          <w:rtl w:val="0"/>
        </w:rPr>
        <w:t xml:space="preserve">Uluslararasılaşma hedeflerimiz doğrultusunda, değişim programlarını ve bu alandaki kaynaklarımızı çeşitlendirerek öğrenci hareketliliğini artırmamız kurumsal gelişimimiz için önemlidir.</w:t>
      </w:r>
    </w:p>
    <w:p w:rsidR="00000000" w:rsidDel="00000000" w:rsidP="00000000" w:rsidRDefault="00000000" w:rsidRPr="00000000" w14:paraId="00000A73">
      <w:pPr>
        <w:spacing w:before="120" w:lineRule="auto"/>
        <w:ind w:left="120" w:right="60" w:firstLine="0"/>
        <w:rPr>
          <w:b w:val="1"/>
          <w:bCs w:val="1"/>
        </w:rPr>
      </w:pPr>
      <w:r w:rsidDel="00000000" w:rsidR="00000000" w:rsidRPr="00000000">
        <w:rPr>
          <w:b w:val="1"/>
          <w:bCs w:val="1"/>
          <w:rtl w:val="0"/>
        </w:rPr>
        <w:t xml:space="preserve">3. Araştırma ve Geliştirme</w:t>
      </w:r>
    </w:p>
    <w:p w:rsidR="00000000" w:rsidDel="00000000" w:rsidP="00000000" w:rsidRDefault="00000000" w:rsidRPr="00000000" w14:paraId="00000A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Bilimsel çalışmalarımızı desteklemek adına AB ve Kalkınma Ajansları gibi dış kaynaklı fonlardan daha aktif yararlanmak, bütçe çeşitliliğimiz açısından odaklanılması gereken bir noktadır.</w:t>
      </w:r>
    </w:p>
    <w:p w:rsidR="00000000" w:rsidDel="00000000" w:rsidP="00000000" w:rsidRDefault="00000000" w:rsidRPr="00000000" w14:paraId="00000A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17" w:before="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Araştırma performans göstergelerimizin, birim genelinde daha sistematik ve verilere dayalı iyileştirme araçlarına dönüştürülmesi planlanan bir diğer gelişim alanıdır.</w:t>
      </w:r>
    </w:p>
    <w:p w:rsidR="00000000" w:rsidDel="00000000" w:rsidP="00000000" w:rsidRDefault="00000000" w:rsidRPr="00000000" w14:paraId="00000A76">
      <w:pPr>
        <w:spacing w:before="120" w:lineRule="auto"/>
        <w:ind w:left="120" w:right="60" w:firstLine="0"/>
        <w:rPr>
          <w:b w:val="1"/>
          <w:bCs w:val="1"/>
        </w:rPr>
      </w:pPr>
      <w:r w:rsidDel="00000000" w:rsidR="00000000" w:rsidRPr="00000000">
        <w:rPr>
          <w:b w:val="1"/>
          <w:bCs w:val="1"/>
          <w:rtl w:val="0"/>
        </w:rPr>
        <w:t xml:space="preserve">4. Toplumsal Katkı</w:t>
      </w:r>
    </w:p>
    <w:p w:rsidR="00000000" w:rsidDel="00000000" w:rsidP="00000000" w:rsidRDefault="00000000" w:rsidRPr="00000000" w14:paraId="00000A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17" w:before="120" w:line="249" w:lineRule="auto"/>
        <w:ind w:left="840" w:right="6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Toplumsal katkı faaliyetlerimizin sürdürülebilirliğini güvence altına almak için fiziksel ve teknik kaynaklarımızın kapasitesini artırmak, gelecek dönemde derinleştirilmesi gereken bir yönümüzdür.</w:t>
      </w:r>
    </w:p>
    <w:sectPr>
      <w:footerReference r:id="rId122" w:type="first"/>
      <w:type w:val="nextPage"/>
      <w:pgSz w:h="16838" w:w="11906" w:orient="portrait"/>
      <w:pgMar w:bottom="1792" w:top="2385" w:left="1276" w:right="1416" w:header="709" w:footer="8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B">
    <w:pPr>
      <w:spacing w:after="1133" w:line="259" w:lineRule="auto"/>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7C">
    <w:pPr>
      <w:spacing w:after="0" w:line="259" w:lineRule="auto"/>
      <w:ind w:left="-1076" w:firstLine="0"/>
      <w:jc w:val="left"/>
      <w:rPr/>
    </w:pPr>
    <w:r w:rsidDel="00000000" w:rsidR="00000000" w:rsidRPr="00000000">
      <w:rPr>
        <w:rFonts w:ascii="Arial" w:cs="Arial" w:eastAsia="Arial" w:hAnsi="Arial"/>
        <w:b w:val="1"/>
        <w:bCs w:val="1"/>
        <w:color w:val="a9a9a9"/>
        <w:sz w:val="20"/>
        <w:szCs w:val="20"/>
        <w:rtl w:val="0"/>
      </w:rPr>
      <w:t xml:space="preserve">Bu belge, Güvenli Elektronik İmza ile imzalanmıştır.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F">
    <w:pPr>
      <w:spacing w:after="0" w:line="259" w:lineRule="auto"/>
      <w:ind w:left="-1076" w:firstLine="0"/>
      <w:jc w:val="left"/>
      <w:rPr/>
    </w:pPr>
    <w:r w:rsidDel="00000000" w:rsidR="00000000" w:rsidRPr="00000000">
      <w:rPr>
        <w:rFonts w:ascii="Arial" w:cs="Arial" w:eastAsia="Arial" w:hAnsi="Arial"/>
        <w:b w:val="1"/>
        <w:bCs w:val="1"/>
        <w:color w:val="a9a9a9"/>
        <w:sz w:val="20"/>
        <w:szCs w:val="20"/>
        <w:rtl w:val="0"/>
      </w:rPr>
      <w:t xml:space="preserve">Bu belge, Güvenli Elektronik İmza ile imzalanmıştır.</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81">
    <w:pPr>
      <w:spacing w:after="0" w:line="259" w:lineRule="auto"/>
      <w:ind w:left="-1076"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8">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15328289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153282895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9">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15328289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153282895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A">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15328289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153282895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2">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3">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5">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6">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7">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17" w:line="249" w:lineRule="auto"/>
        <w:ind w:left="15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234" w:lineRule="auto"/>
    </w:pPr>
    <w:rPr>
      <w:b w:val="1"/>
      <w:bCs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24" w:lineRule="auto"/>
    </w:pPr>
    <w:rPr>
      <w:b w:val="1"/>
      <w:bCs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34" w:lineRule="auto"/>
    </w:pPr>
    <w:rPr>
      <w:b w:val="1"/>
      <w:bCs w:val="1"/>
      <w:i w:val="1"/>
      <w:iCs w:val="1"/>
      <w:color w:val="00000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34"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34"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34" w:lineRule="auto"/>
    </w:pPr>
    <w:rPr>
      <w:b w:val="1"/>
      <w:bCs w:val="1"/>
      <w:i w:val="1"/>
      <w:iCs w:val="1"/>
      <w:color w:val="00000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Balk7">
    <w:name w:val="heading 7"/>
    <w:next w:val="Normal"/>
    <w:link w:val="Balk7Char"/>
    <w:uiPriority w:val="9"/>
    <w:unhideWhenUsed w:val="1"/>
    <w:qFormat w:val="1"/>
    <w:pPr>
      <w:keepNext w:val="1"/>
      <w:keepLines w:val="1"/>
      <w:spacing w:after="234"/>
      <w:outlineLvl w:val="6"/>
    </w:pPr>
    <w:rPr>
      <w:b w:val="1"/>
      <w:color w:val="00000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Balk1Char" w:customStyle="1">
    <w:name w:val="Başlık 1 Char"/>
    <w:rPr>
      <w:rFonts w:ascii="Times New Roman" w:cs="Times New Roman" w:eastAsia="Times New Roman" w:hAnsi="Times New Roman"/>
      <w:b w:val="1"/>
      <w:color w:val="000000"/>
      <w:sz w:val="28"/>
    </w:rPr>
  </w:style>
  <w:style w:type="character" w:styleId="Balk2Char" w:customStyle="1">
    <w:name w:val="Başlık 2 Char"/>
    <w:rPr>
      <w:rFonts w:ascii="Times New Roman" w:cs="Times New Roman" w:eastAsia="Times New Roman" w:hAnsi="Times New Roman"/>
      <w:b w:val="1"/>
      <w:color w:val="000000"/>
      <w:sz w:val="26"/>
    </w:rPr>
  </w:style>
  <w:style w:type="character" w:styleId="Balk3Char" w:customStyle="1">
    <w:name w:val="Başlık 3 Char"/>
    <w:rPr>
      <w:rFonts w:ascii="Times New Roman" w:cs="Times New Roman" w:eastAsia="Times New Roman" w:hAnsi="Times New Roman"/>
      <w:b w:val="1"/>
      <w:i w:val="1"/>
      <w:color w:val="000000"/>
      <w:sz w:val="24"/>
    </w:rPr>
  </w:style>
  <w:style w:type="character" w:styleId="Balk4Char" w:customStyle="1">
    <w:name w:val="Başlık 4 Char"/>
    <w:rPr>
      <w:rFonts w:ascii="Times New Roman" w:cs="Times New Roman" w:eastAsia="Times New Roman" w:hAnsi="Times New Roman"/>
      <w:b w:val="1"/>
      <w:color w:val="000000"/>
      <w:sz w:val="24"/>
    </w:rPr>
  </w:style>
  <w:style w:type="character" w:styleId="Balk5Char" w:customStyle="1">
    <w:name w:val="Başlık 5 Char"/>
    <w:rPr>
      <w:rFonts w:ascii="Times New Roman" w:cs="Times New Roman" w:eastAsia="Times New Roman" w:hAnsi="Times New Roman"/>
      <w:b w:val="1"/>
      <w:color w:val="000000"/>
      <w:sz w:val="24"/>
    </w:rPr>
  </w:style>
  <w:style w:type="character" w:styleId="Balk6Char" w:customStyle="1">
    <w:name w:val="Başlık 6 Char"/>
    <w:rPr>
      <w:rFonts w:ascii="Times New Roman" w:cs="Times New Roman" w:eastAsia="Times New Roman" w:hAnsi="Times New Roman"/>
      <w:b w:val="1"/>
      <w:i w:val="1"/>
      <w:color w:val="000000"/>
      <w:sz w:val="24"/>
    </w:rPr>
  </w:style>
  <w:style w:type="character" w:styleId="Balk7Char" w:customStyle="1">
    <w:name w:val="Başlık 7 Char"/>
    <w:link w:val="Balk7"/>
    <w:rPr>
      <w:rFonts w:ascii="Times New Roman" w:cs="Times New Roman" w:eastAsia="Times New Roman" w:hAnsi="Times New Roman"/>
      <w:b w:val="1"/>
      <w:color w:val="000000"/>
      <w:sz w:val="24"/>
    </w:rPr>
  </w:style>
  <w:style w:type="paragraph" w:styleId="T1">
    <w:name w:val="toc 1"/>
    <w:hidden w:val="1"/>
    <w:uiPriority w:val="39"/>
    <w:qFormat w:val="1"/>
    <w:pPr>
      <w:spacing w:after="5"/>
      <w:ind w:left="167" w:right="20"/>
    </w:pPr>
    <w:rPr>
      <w:color w:val="000000"/>
    </w:rPr>
  </w:style>
  <w:style w:type="paragraph" w:styleId="T2">
    <w:name w:val="toc 2"/>
    <w:hidden w:val="1"/>
    <w:uiPriority w:val="39"/>
    <w:qFormat w:val="1"/>
    <w:pPr>
      <w:spacing w:after="11"/>
      <w:ind w:left="387" w:right="19"/>
    </w:pPr>
    <w:rPr>
      <w:color w:val="000000"/>
    </w:rPr>
  </w:style>
  <w:style w:type="paragraph" w:styleId="T3">
    <w:name w:val="toc 3"/>
    <w:hidden w:val="1"/>
    <w:uiPriority w:val="39"/>
    <w:qFormat w:val="1"/>
    <w:pPr>
      <w:spacing w:after="0"/>
      <w:ind w:left="607" w:right="25"/>
    </w:pPr>
    <w:rPr>
      <w:color w:val="000000"/>
    </w:rPr>
  </w:style>
  <w:style w:type="paragraph" w:styleId="T4">
    <w:name w:val="toc 4"/>
    <w:hidden w:val="1"/>
    <w:uiPriority w:val="39"/>
    <w:pPr>
      <w:spacing w:after="0"/>
      <w:ind w:left="607" w:right="20"/>
    </w:pPr>
    <w:rPr>
      <w:color w:val="000000"/>
    </w:rPr>
  </w:style>
  <w:style w:type="paragraph" w:styleId="ListeParagraf">
    <w:name w:val="List Paragraph"/>
    <w:basedOn w:val="Normal"/>
    <w:uiPriority w:val="34"/>
    <w:qFormat w:val="1"/>
    <w:rsid w:val="002C1EEB"/>
    <w:pPr>
      <w:ind w:left="720"/>
      <w:contextualSpacing w:val="1"/>
    </w:pPr>
  </w:style>
  <w:style w:type="paragraph" w:styleId="BalonMetni">
    <w:name w:val="Balloon Text"/>
    <w:basedOn w:val="Normal"/>
    <w:link w:val="BalonMetniChar"/>
    <w:uiPriority w:val="99"/>
    <w:semiHidden w:val="1"/>
    <w:unhideWhenUsed w:val="1"/>
    <w:rsid w:val="00FD0ABC"/>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FD0ABC"/>
    <w:rPr>
      <w:rFonts w:ascii="Tahoma" w:cs="Tahoma" w:eastAsia="Times New Roman" w:hAnsi="Tahoma"/>
      <w:color w:val="000000"/>
      <w:sz w:val="16"/>
      <w:szCs w:val="16"/>
    </w:rPr>
  </w:style>
  <w:style w:type="paragraph" w:styleId="T5">
    <w:name w:val="toc 5"/>
    <w:basedOn w:val="Normal"/>
    <w:next w:val="Normal"/>
    <w:autoRedefine w:val="1"/>
    <w:uiPriority w:val="39"/>
    <w:unhideWhenUsed w:val="1"/>
    <w:rsid w:val="00FD0ABC"/>
    <w:pPr>
      <w:spacing w:after="100" w:line="276" w:lineRule="auto"/>
      <w:ind w:left="880" w:firstLine="0"/>
      <w:jc w:val="left"/>
    </w:pPr>
    <w:rPr>
      <w:rFonts w:asciiTheme="minorHAnsi" w:cstheme="minorBidi" w:eastAsiaTheme="minorEastAsia" w:hAnsiTheme="minorHAnsi"/>
      <w:sz w:val="22"/>
    </w:rPr>
  </w:style>
  <w:style w:type="paragraph" w:styleId="T6">
    <w:name w:val="toc 6"/>
    <w:basedOn w:val="Normal"/>
    <w:next w:val="Normal"/>
    <w:autoRedefine w:val="1"/>
    <w:uiPriority w:val="39"/>
    <w:unhideWhenUsed w:val="1"/>
    <w:rsid w:val="00FD0ABC"/>
    <w:pPr>
      <w:spacing w:after="100" w:line="276" w:lineRule="auto"/>
      <w:ind w:left="1100" w:firstLine="0"/>
      <w:jc w:val="left"/>
    </w:pPr>
    <w:rPr>
      <w:rFonts w:asciiTheme="minorHAnsi" w:cstheme="minorBidi" w:eastAsiaTheme="minorEastAsia" w:hAnsiTheme="minorHAnsi"/>
      <w:sz w:val="22"/>
    </w:rPr>
  </w:style>
  <w:style w:type="paragraph" w:styleId="T7">
    <w:name w:val="toc 7"/>
    <w:basedOn w:val="Normal"/>
    <w:next w:val="Normal"/>
    <w:autoRedefine w:val="1"/>
    <w:uiPriority w:val="39"/>
    <w:unhideWhenUsed w:val="1"/>
    <w:rsid w:val="00FD0ABC"/>
    <w:pPr>
      <w:spacing w:after="100" w:line="276" w:lineRule="auto"/>
      <w:ind w:left="1320" w:firstLine="0"/>
      <w:jc w:val="left"/>
    </w:pPr>
    <w:rPr>
      <w:rFonts w:asciiTheme="minorHAnsi" w:cstheme="minorBidi" w:eastAsiaTheme="minorEastAsia" w:hAnsiTheme="minorHAnsi"/>
      <w:sz w:val="22"/>
    </w:rPr>
  </w:style>
  <w:style w:type="paragraph" w:styleId="T8">
    <w:name w:val="toc 8"/>
    <w:basedOn w:val="Normal"/>
    <w:next w:val="Normal"/>
    <w:autoRedefine w:val="1"/>
    <w:uiPriority w:val="39"/>
    <w:unhideWhenUsed w:val="1"/>
    <w:rsid w:val="00FD0ABC"/>
    <w:pPr>
      <w:spacing w:after="100" w:line="276" w:lineRule="auto"/>
      <w:ind w:left="1540" w:firstLine="0"/>
      <w:jc w:val="left"/>
    </w:pPr>
    <w:rPr>
      <w:rFonts w:asciiTheme="minorHAnsi" w:cstheme="minorBidi" w:eastAsiaTheme="minorEastAsia" w:hAnsiTheme="minorHAnsi"/>
      <w:sz w:val="22"/>
    </w:rPr>
  </w:style>
  <w:style w:type="paragraph" w:styleId="T9">
    <w:name w:val="toc 9"/>
    <w:basedOn w:val="Normal"/>
    <w:next w:val="Normal"/>
    <w:autoRedefine w:val="1"/>
    <w:uiPriority w:val="39"/>
    <w:unhideWhenUsed w:val="1"/>
    <w:rsid w:val="00FD0ABC"/>
    <w:pPr>
      <w:spacing w:after="100" w:line="276" w:lineRule="auto"/>
      <w:ind w:left="1760" w:firstLine="0"/>
      <w:jc w:val="left"/>
    </w:pPr>
    <w:rPr>
      <w:rFonts w:asciiTheme="minorHAnsi" w:cstheme="minorBidi" w:eastAsiaTheme="minorEastAsia" w:hAnsiTheme="minorHAnsi"/>
      <w:sz w:val="22"/>
    </w:rPr>
  </w:style>
  <w:style w:type="paragraph" w:styleId="AltBilgi">
    <w:name w:val="footer"/>
    <w:basedOn w:val="Normal"/>
    <w:link w:val="AltBilgiChar"/>
    <w:uiPriority w:val="99"/>
    <w:unhideWhenUsed w:val="1"/>
    <w:rsid w:val="00FD0ABC"/>
    <w:pPr>
      <w:tabs>
        <w:tab w:val="center" w:pos="4680"/>
        <w:tab w:val="right" w:pos="9360"/>
      </w:tabs>
      <w:spacing w:after="0" w:line="240" w:lineRule="auto"/>
      <w:ind w:left="0" w:firstLine="0"/>
      <w:jc w:val="left"/>
    </w:pPr>
    <w:rPr>
      <w:rFonts w:asciiTheme="minorHAnsi" w:cstheme="minorBidi" w:eastAsiaTheme="minorHAnsi" w:hAnsiTheme="minorHAnsi"/>
      <w:sz w:val="21"/>
      <w:szCs w:val="21"/>
    </w:rPr>
  </w:style>
  <w:style w:type="character" w:styleId="AltBilgiChar" w:customStyle="1">
    <w:name w:val="Alt Bilgi Char"/>
    <w:basedOn w:val="VarsaylanParagrafYazTipi"/>
    <w:link w:val="AltBilgi"/>
    <w:uiPriority w:val="99"/>
    <w:rsid w:val="00FD0ABC"/>
    <w:rPr>
      <w:rFonts w:eastAsiaTheme="minorHAnsi"/>
      <w:sz w:val="21"/>
      <w:szCs w:val="21"/>
    </w:rPr>
  </w:style>
  <w:style w:type="paragraph" w:styleId="TBal">
    <w:name w:val="TOC Heading"/>
    <w:next w:val="Normal"/>
    <w:uiPriority w:val="39"/>
    <w:semiHidden w:val="1"/>
    <w:unhideWhenUsed w:val="1"/>
    <w:qFormat w:val="1"/>
    <w:rsid w:val="00CE4155"/>
    <w:pPr>
      <w:spacing w:after="0" w:before="480" w:line="276" w:lineRule="auto"/>
      <w:ind w:left="0" w:firstLine="0"/>
    </w:pPr>
    <w:rPr>
      <w:rFonts w:asciiTheme="majorHAnsi" w:cstheme="majorBidi" w:eastAsiaTheme="majorEastAsia" w:hAnsiTheme="majorHAnsi"/>
      <w:bCs w:val="1"/>
      <w:color w:val="2e74b5" w:themeColor="accent1" w:themeShade="0000BF"/>
      <w:szCs w:val="28"/>
    </w:rPr>
  </w:style>
  <w:style w:type="character" w:styleId="Kpr">
    <w:name w:val="Hyperlink"/>
    <w:basedOn w:val="VarsaylanParagrafYazTipi"/>
    <w:uiPriority w:val="99"/>
    <w:unhideWhenUsed w:val="1"/>
    <w:rsid w:val="00CE4155"/>
    <w:rPr>
      <w:color w:val="0563c1" w:themeColor="hyperlink"/>
      <w:u w:val="single"/>
    </w:rPr>
  </w:style>
  <w:style w:type="table" w:styleId="KlavuzuTablo4-Vurgu3">
    <w:name w:val="Grid Table 4 Accent 3"/>
    <w:basedOn w:val="NormalTablo"/>
    <w:uiPriority w:val="49"/>
    <w:rsid w:val="00F57DFE"/>
    <w:pPr>
      <w:widowControl w:val="0"/>
      <w:spacing w:after="0" w:line="240" w:lineRule="auto"/>
    </w:pPr>
    <w:rPr>
      <w:rFonts w:ascii="Calibri" w:cs="Calibri" w:eastAsia="Calibri" w:hAnsi="Calibri"/>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pPr>
      <w:widowControl w:val="0"/>
      <w:spacing w:after="0" w:line="240" w:lineRule="auto"/>
    </w:pPr>
    <w:rPr>
      <w:rFonts w:ascii="Calibri" w:cs="Calibri" w:eastAsia="Calibri" w:hAnsi="Calibri"/>
    </w:r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tblPr>
      <w:tblStyleRowBandSize w:val="1"/>
      <w:tblStyleColBandSize w:val="1"/>
      <w:tblCellMar>
        <w:top w:w="100.0" w:type="dxa"/>
        <w:left w:w="100.0" w:type="dxa"/>
        <w:bottom w:w="100.0" w:type="dxa"/>
        <w:right w:w="100.0" w:type="dxa"/>
      </w:tblCellMar>
    </w:tblPr>
  </w:style>
  <w:style w:type="table" w:styleId="afd" w:customStyle="1">
    <w:basedOn w:val="TableNormal1"/>
    <w:tblPr>
      <w:tblStyleRowBandSize w:val="1"/>
      <w:tblStyleColBandSize w:val="1"/>
      <w:tblCellMar>
        <w:top w:w="100.0" w:type="dxa"/>
        <w:left w:w="100.0" w:type="dxa"/>
        <w:bottom w:w="100.0" w:type="dxa"/>
        <w:right w:w="100.0" w:type="dxa"/>
      </w:tblCellMar>
    </w:tblPr>
  </w:style>
  <w:style w:type="table" w:styleId="afe" w:customStyle="1">
    <w:basedOn w:val="TableNormal1"/>
    <w:tblPr>
      <w:tblStyleRowBandSize w:val="1"/>
      <w:tblStyleColBandSize w:val="1"/>
      <w:tblCellMar>
        <w:top w:w="100.0" w:type="dxa"/>
        <w:left w:w="100.0" w:type="dxa"/>
        <w:bottom w:w="100.0" w:type="dxa"/>
        <w:right w:w="100.0" w:type="dxa"/>
      </w:tblCellMar>
    </w:tblPr>
  </w:style>
  <w:style w:type="table" w:styleId="aff" w:customStyle="1">
    <w:basedOn w:val="TableNormal1"/>
    <w:tblPr>
      <w:tblStyleRowBandSize w:val="1"/>
      <w:tblStyleColBandSize w:val="1"/>
      <w:tblCellMar>
        <w:top w:w="100.0" w:type="dxa"/>
        <w:left w:w="100.0" w:type="dxa"/>
        <w:bottom w:w="100.0" w:type="dxa"/>
        <w:right w:w="100.0" w:type="dxa"/>
      </w:tblCellMar>
    </w:tblPr>
  </w:style>
  <w:style w:type="table" w:styleId="aff0" w:customStyle="1">
    <w:basedOn w:val="TableNormal1"/>
    <w:tblPr>
      <w:tblStyleRowBandSize w:val="1"/>
      <w:tblStyleColBandSize w:val="1"/>
      <w:tblCellMar>
        <w:top w:w="100.0" w:type="dxa"/>
        <w:left w:w="100.0" w:type="dxa"/>
        <w:bottom w:w="100.0" w:type="dxa"/>
        <w:right w:w="100.0" w:type="dxa"/>
      </w:tblCellMar>
    </w:tblPr>
  </w:style>
  <w:style w:type="table" w:styleId="aff1" w:customStyle="1">
    <w:basedOn w:val="TableNormal1"/>
    <w:tblPr>
      <w:tblStyleRowBandSize w:val="1"/>
      <w:tblStyleColBandSize w:val="1"/>
      <w:tblCellMar>
        <w:top w:w="100.0" w:type="dxa"/>
        <w:left w:w="100.0" w:type="dxa"/>
        <w:bottom w:w="100.0" w:type="dxa"/>
        <w:right w:w="100.0" w:type="dxa"/>
      </w:tblCellMar>
    </w:tblPr>
  </w:style>
  <w:style w:type="table" w:styleId="aff2" w:customStyle="1">
    <w:basedOn w:val="TableNormal1"/>
    <w:tblPr>
      <w:tblStyleRowBandSize w:val="1"/>
      <w:tblStyleColBandSize w:val="1"/>
      <w:tblCellMar>
        <w:top w:w="100.0" w:type="dxa"/>
        <w:left w:w="100.0" w:type="dxa"/>
        <w:bottom w:w="100.0" w:type="dxa"/>
        <w:right w:w="100.0" w:type="dxa"/>
      </w:tblCellMar>
    </w:tblPr>
  </w:style>
  <w:style w:type="table" w:styleId="aff3" w:customStyle="1">
    <w:basedOn w:val="TableNormal1"/>
    <w:tblPr>
      <w:tblStyleRowBandSize w:val="1"/>
      <w:tblStyleColBandSize w:val="1"/>
      <w:tblCellMar>
        <w:top w:w="100.0" w:type="dxa"/>
        <w:left w:w="100.0" w:type="dxa"/>
        <w:bottom w:w="100.0" w:type="dxa"/>
        <w:right w:w="100.0" w:type="dxa"/>
      </w:tblCellMar>
    </w:tblPr>
  </w:style>
  <w:style w:type="table" w:styleId="aff4" w:customStyle="1">
    <w:basedOn w:val="TableNormal1"/>
    <w:tblPr>
      <w:tblStyleRowBandSize w:val="1"/>
      <w:tblStyleColBandSize w:val="1"/>
      <w:tblCellMar>
        <w:top w:w="100.0" w:type="dxa"/>
        <w:left w:w="100.0" w:type="dxa"/>
        <w:bottom w:w="100.0" w:type="dxa"/>
        <w:right w:w="100.0" w:type="dxa"/>
      </w:tblCellMar>
    </w:tblPr>
  </w:style>
  <w:style w:type="table" w:styleId="aff5" w:customStyle="1">
    <w:basedOn w:val="TableNormal1"/>
    <w:tblPr>
      <w:tblStyleRowBandSize w:val="1"/>
      <w:tblStyleColBandSize w:val="1"/>
      <w:tblCellMar>
        <w:top w:w="100.0" w:type="dxa"/>
        <w:left w:w="100.0" w:type="dxa"/>
        <w:bottom w:w="100.0" w:type="dxa"/>
        <w:right w:w="100.0" w:type="dxa"/>
      </w:tblCellMar>
    </w:tblPr>
  </w:style>
  <w:style w:type="table" w:styleId="aff6" w:customStyle="1">
    <w:basedOn w:val="TableNormal1"/>
    <w:tblPr>
      <w:tblStyleRowBandSize w:val="1"/>
      <w:tblStyleColBandSize w:val="1"/>
      <w:tblCellMar>
        <w:top w:w="100.0" w:type="dxa"/>
        <w:left w:w="100.0" w:type="dxa"/>
        <w:bottom w:w="100.0" w:type="dxa"/>
        <w:right w:w="100.0" w:type="dxa"/>
      </w:tblCellMar>
    </w:tblPr>
  </w:style>
  <w:style w:type="table" w:styleId="aff7" w:customStyle="1">
    <w:basedOn w:val="TableNormal1"/>
    <w:tblPr>
      <w:tblStyleRowBandSize w:val="1"/>
      <w:tblStyleColBandSize w:val="1"/>
      <w:tblCellMar>
        <w:top w:w="100.0" w:type="dxa"/>
        <w:left w:w="100.0" w:type="dxa"/>
        <w:bottom w:w="100.0" w:type="dxa"/>
        <w:right w:w="100.0" w:type="dxa"/>
      </w:tblCellMar>
    </w:tblPr>
  </w:style>
  <w:style w:type="table" w:styleId="aff8" w:customStyle="1">
    <w:basedOn w:val="TableNormal1"/>
    <w:tblPr>
      <w:tblStyleRowBandSize w:val="1"/>
      <w:tblStyleColBandSize w:val="1"/>
      <w:tblCellMar>
        <w:top w:w="100.0" w:type="dxa"/>
        <w:left w:w="100.0" w:type="dxa"/>
        <w:bottom w:w="100.0" w:type="dxa"/>
        <w:right w:w="100.0" w:type="dxa"/>
      </w:tblCellMar>
    </w:tblPr>
  </w:style>
  <w:style w:type="table" w:styleId="aff9" w:customStyle="1">
    <w:basedOn w:val="TableNormal1"/>
    <w:tblPr>
      <w:tblStyleRowBandSize w:val="1"/>
      <w:tblStyleColBandSize w:val="1"/>
      <w:tblCellMar>
        <w:top w:w="100.0" w:type="dxa"/>
        <w:left w:w="100.0" w:type="dxa"/>
        <w:bottom w:w="100.0" w:type="dxa"/>
        <w:right w:w="100.0" w:type="dxa"/>
      </w:tblCellMar>
    </w:tblPr>
  </w:style>
  <w:style w:type="table" w:styleId="affa" w:customStyle="1">
    <w:basedOn w:val="TableNormal1"/>
    <w:tblPr>
      <w:tblStyleRowBandSize w:val="1"/>
      <w:tblStyleColBandSize w:val="1"/>
      <w:tblCellMar>
        <w:top w:w="100.0" w:type="dxa"/>
        <w:left w:w="100.0" w:type="dxa"/>
        <w:bottom w:w="100.0" w:type="dxa"/>
        <w:right w:w="100.0" w:type="dxa"/>
      </w:tblCellMar>
    </w:tblPr>
  </w:style>
  <w:style w:type="table" w:styleId="affb" w:customStyle="1">
    <w:basedOn w:val="TableNormal1"/>
    <w:tblPr>
      <w:tblStyleRowBandSize w:val="1"/>
      <w:tblStyleColBandSize w:val="1"/>
      <w:tblCellMar>
        <w:top w:w="100.0" w:type="dxa"/>
        <w:left w:w="100.0" w:type="dxa"/>
        <w:bottom w:w="100.0" w:type="dxa"/>
        <w:right w:w="100.0" w:type="dxa"/>
      </w:tblCellMar>
    </w:tblPr>
  </w:style>
  <w:style w:type="table" w:styleId="affc" w:customStyle="1">
    <w:basedOn w:val="TableNormal1"/>
    <w:tblPr>
      <w:tblStyleRowBandSize w:val="1"/>
      <w:tblStyleColBandSize w:val="1"/>
      <w:tblCellMar>
        <w:top w:w="100.0" w:type="dxa"/>
        <w:left w:w="100.0" w:type="dxa"/>
        <w:bottom w:w="100.0" w:type="dxa"/>
        <w:right w:w="100.0" w:type="dxa"/>
      </w:tblCellMar>
    </w:tblPr>
  </w:style>
  <w:style w:type="table" w:styleId="affd" w:customStyle="1">
    <w:basedOn w:val="TableNormal1"/>
    <w:tblPr>
      <w:tblStyleRowBandSize w:val="1"/>
      <w:tblStyleColBandSize w:val="1"/>
      <w:tblCellMar>
        <w:top w:w="100.0" w:type="dxa"/>
        <w:left w:w="100.0" w:type="dxa"/>
        <w:bottom w:w="100.0" w:type="dxa"/>
        <w:right w:w="100.0" w:type="dxa"/>
      </w:tblCellMar>
    </w:tblPr>
  </w:style>
  <w:style w:type="table" w:styleId="affe" w:customStyle="1">
    <w:basedOn w:val="TableNormal1"/>
    <w:tblPr>
      <w:tblStyleRowBandSize w:val="1"/>
      <w:tblStyleColBandSize w:val="1"/>
      <w:tblCellMar>
        <w:top w:w="100.0" w:type="dxa"/>
        <w:left w:w="100.0" w:type="dxa"/>
        <w:bottom w:w="100.0" w:type="dxa"/>
        <w:right w:w="100.0" w:type="dxa"/>
      </w:tblCellMar>
    </w:tblPr>
  </w:style>
  <w:style w:type="table" w:styleId="afff" w:customStyle="1">
    <w:basedOn w:val="TableNormal1"/>
    <w:tblPr>
      <w:tblStyleRowBandSize w:val="1"/>
      <w:tblStyleColBandSize w:val="1"/>
      <w:tblCellMar>
        <w:top w:w="100.0" w:type="dxa"/>
        <w:left w:w="100.0" w:type="dxa"/>
        <w:bottom w:w="100.0" w:type="dxa"/>
        <w:right w:w="100.0" w:type="dxa"/>
      </w:tblCellMar>
    </w:tblPr>
  </w:style>
  <w:style w:type="table" w:styleId="DzTablo4">
    <w:name w:val="Plain Table 4"/>
    <w:basedOn w:val="NormalTablo"/>
    <w:uiPriority w:val="44"/>
    <w:rsid w:val="00D06EE8"/>
    <w:pPr>
      <w:spacing w:after="0" w:line="240" w:lineRule="auto"/>
      <w:ind w:left="0" w:firstLine="0"/>
      <w:jc w:val="left"/>
    </w:pPr>
    <w:rPr>
      <w:rFonts w:asciiTheme="minorHAnsi" w:cstheme="minorBidi" w:eastAsiaTheme="minorHAnsi" w:hAnsiTheme="minorHAnsi"/>
      <w:kern w:val="2"/>
      <w:sz w:val="22"/>
      <w:szCs w:val="22"/>
      <w:lang w:eastAsia="en-US" w:val="tr-TR"/>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afff0" w:customStyle="1">
    <w:basedOn w:val="TableNormal0"/>
    <w:tblPr>
      <w:tblStyleRowBandSize w:val="1"/>
      <w:tblStyleColBandSize w:val="1"/>
      <w:tblCellMar>
        <w:left w:w="115.0" w:type="dxa"/>
        <w:right w:w="115.0" w:type="dxa"/>
      </w:tblCellMar>
    </w:tblPr>
  </w:style>
  <w:style w:type="table" w:styleId="afff1"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2" w:customStyle="1">
    <w:basedOn w:val="TableNormal0"/>
    <w:tblPr>
      <w:tblStyleRowBandSize w:val="1"/>
      <w:tblStyleColBandSize w:val="1"/>
    </w:tblPr>
  </w:style>
  <w:style w:type="table" w:styleId="afff3"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4" w:customStyle="1">
    <w:basedOn w:val="TableNormal0"/>
    <w:tblPr>
      <w:tblStyleRowBandSize w:val="1"/>
      <w:tblStyleColBandSize w:val="1"/>
    </w:tblPr>
  </w:style>
  <w:style w:type="table" w:styleId="afff5"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6" w:customStyle="1">
    <w:basedOn w:val="TableNormal0"/>
    <w:tblPr>
      <w:tblStyleRowBandSize w:val="1"/>
      <w:tblStyleColBandSize w:val="1"/>
    </w:tblPr>
  </w:style>
  <w:style w:type="table" w:styleId="afff7"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8" w:customStyle="1">
    <w:basedOn w:val="TableNormal0"/>
    <w:tblPr>
      <w:tblStyleRowBandSize w:val="1"/>
      <w:tblStyleColBandSize w:val="1"/>
    </w:tblPr>
  </w:style>
  <w:style w:type="table" w:styleId="afff9"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a" w:customStyle="1">
    <w:basedOn w:val="TableNormal0"/>
    <w:tblPr>
      <w:tblStyleRowBandSize w:val="1"/>
      <w:tblStyleColBandSize w:val="1"/>
    </w:tblPr>
  </w:style>
  <w:style w:type="table" w:styleId="afffb"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c" w:customStyle="1">
    <w:basedOn w:val="TableNormal0"/>
    <w:tblPr>
      <w:tblStyleRowBandSize w:val="1"/>
      <w:tblStyleColBandSize w:val="1"/>
    </w:tblPr>
  </w:style>
  <w:style w:type="table" w:styleId="afffd"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e" w:customStyle="1">
    <w:basedOn w:val="TableNormal0"/>
    <w:tblPr>
      <w:tblStyleRowBandSize w:val="1"/>
      <w:tblStyleColBandSize w:val="1"/>
    </w:tblPr>
  </w:style>
  <w:style w:type="table" w:styleId="affff"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0" w:customStyle="1">
    <w:basedOn w:val="TableNormal0"/>
    <w:tblPr>
      <w:tblStyleRowBandSize w:val="1"/>
      <w:tblStyleColBandSize w:val="1"/>
    </w:tblPr>
  </w:style>
  <w:style w:type="table" w:styleId="affff1" w:customStyle="1">
    <w:basedOn w:val="TableNormal0"/>
    <w:tblPr>
      <w:tblStyleRowBandSize w:val="1"/>
      <w:tblStyleColBandSize w:val="1"/>
    </w:tblPr>
  </w:style>
  <w:style w:type="table" w:styleId="affff2" w:customStyle="1">
    <w:basedOn w:val="TableNormal0"/>
    <w:tblPr>
      <w:tblStyleRowBandSize w:val="1"/>
      <w:tblStyleColBandSize w:val="1"/>
    </w:tblPr>
  </w:style>
  <w:style w:type="table" w:styleId="affff3" w:customStyle="1">
    <w:basedOn w:val="TableNormal0"/>
    <w:tblPr>
      <w:tblStyleRowBandSize w:val="1"/>
      <w:tblStyleColBandSize w:val="1"/>
    </w:tblPr>
  </w:style>
  <w:style w:type="table" w:styleId="affff4" w:customStyle="1">
    <w:basedOn w:val="TableNormal0"/>
    <w:tblPr>
      <w:tblStyleRowBandSize w:val="1"/>
      <w:tblStyleColBandSize w:val="1"/>
    </w:tblPr>
  </w:style>
  <w:style w:type="table" w:styleId="affff5" w:customStyle="1">
    <w:basedOn w:val="TableNormal0"/>
    <w:tblPr>
      <w:tblStyleRowBandSize w:val="1"/>
      <w:tblStyleColBandSize w:val="1"/>
    </w:tblPr>
  </w:style>
  <w:style w:type="table" w:styleId="affff6" w:customStyle="1">
    <w:basedOn w:val="TableNormal0"/>
    <w:tblPr>
      <w:tblStyleRowBandSize w:val="1"/>
      <w:tblStyleColBandSize w:val="1"/>
    </w:tblPr>
  </w:style>
  <w:style w:type="table" w:styleId="affff7" w:customStyle="1">
    <w:basedOn w:val="TableNormal0"/>
    <w:tblPr>
      <w:tblStyleRowBandSize w:val="1"/>
      <w:tblStyleColBandSize w:val="1"/>
    </w:tblPr>
  </w:style>
  <w:style w:type="table" w:styleId="affff8" w:customStyle="1">
    <w:basedOn w:val="TableNormal0"/>
    <w:tblPr>
      <w:tblStyleRowBandSize w:val="1"/>
      <w:tblStyleColBandSize w:val="1"/>
    </w:tblPr>
  </w:style>
  <w:style w:type="table" w:styleId="affff9" w:customStyle="1">
    <w:basedOn w:val="TableNormal0"/>
    <w:tblPr>
      <w:tblStyleRowBandSize w:val="1"/>
      <w:tblStyleColBandSize w:val="1"/>
    </w:tblPr>
  </w:style>
  <w:style w:type="table" w:styleId="affffa" w:customStyle="1">
    <w:basedOn w:val="TableNormal0"/>
    <w:tblPr>
      <w:tblStyleRowBandSize w:val="1"/>
      <w:tblStyleColBandSize w:val="1"/>
    </w:tblPr>
  </w:style>
  <w:style w:type="table" w:styleId="affffb" w:customStyle="1">
    <w:basedOn w:val="TableNormal0"/>
    <w:tblPr>
      <w:tblStyleRowBandSize w:val="1"/>
      <w:tblStyleColBandSize w:val="1"/>
    </w:tblPr>
  </w:style>
  <w:style w:type="table" w:styleId="affffc" w:customStyle="1">
    <w:basedOn w:val="TableNormal0"/>
    <w:tblPr>
      <w:tblStyleRowBandSize w:val="1"/>
      <w:tblStyleColBandSize w:val="1"/>
    </w:tblPr>
  </w:style>
  <w:style w:type="table" w:styleId="affffd" w:customStyle="1">
    <w:basedOn w:val="TableNormal0"/>
    <w:tblPr>
      <w:tblStyleRowBandSize w:val="1"/>
      <w:tblStyleColBandSize w:val="1"/>
    </w:tblPr>
  </w:style>
  <w:style w:type="table" w:styleId="affffe" w:customStyle="1">
    <w:basedOn w:val="TableNormal0"/>
    <w:tblPr>
      <w:tblStyleRowBandSize w:val="1"/>
      <w:tblStyleColBandSize w:val="1"/>
    </w:tblPr>
  </w:style>
  <w:style w:type="table" w:styleId="afffff"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0" w:customStyle="1">
    <w:basedOn w:val="TableNormal0"/>
    <w:tblPr>
      <w:tblStyleRowBandSize w:val="1"/>
      <w:tblStyleColBandSize w:val="1"/>
    </w:tblPr>
  </w:style>
  <w:style w:type="table" w:styleId="afffff1"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2" w:customStyle="1">
    <w:basedOn w:val="TableNormal0"/>
    <w:tblPr>
      <w:tblStyleRowBandSize w:val="1"/>
      <w:tblStyleColBandSize w:val="1"/>
    </w:tblPr>
  </w:style>
  <w:style w:type="table" w:styleId="afffff3"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4" w:customStyle="1">
    <w:basedOn w:val="TableNormal0"/>
    <w:tblPr>
      <w:tblStyleRowBandSize w:val="1"/>
      <w:tblStyleColBandSize w:val="1"/>
    </w:tblPr>
  </w:style>
  <w:style w:type="table" w:styleId="afffff5"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6" w:customStyle="1">
    <w:basedOn w:val="TableNormal0"/>
    <w:tblPr>
      <w:tblStyleRowBandSize w:val="1"/>
      <w:tblStyleColBandSize w:val="1"/>
    </w:tblPr>
  </w:style>
  <w:style w:type="table" w:styleId="afffff7"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8" w:customStyle="1">
    <w:basedOn w:val="TableNormal0"/>
    <w:tblPr>
      <w:tblStyleRowBandSize w:val="1"/>
      <w:tblStyleColBandSize w:val="1"/>
    </w:tblPr>
  </w:style>
  <w:style w:type="table" w:styleId="afffff9"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a" w:customStyle="1">
    <w:basedOn w:val="TableNormal0"/>
    <w:tblPr>
      <w:tblStyleRowBandSize w:val="1"/>
      <w:tblStyleColBandSize w:val="1"/>
    </w:tblPr>
  </w:style>
  <w:style w:type="table" w:styleId="afffffb"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c" w:customStyle="1">
    <w:basedOn w:val="TableNormal0"/>
    <w:tblPr>
      <w:tblStyleRowBandSize w:val="1"/>
      <w:tblStyleColBandSize w:val="1"/>
    </w:tblPr>
  </w:style>
  <w:style w:type="table" w:styleId="afffffd"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e" w:customStyle="1">
    <w:basedOn w:val="TableNormal0"/>
    <w:tblPr>
      <w:tblStyleRowBandSize w:val="1"/>
      <w:tblStyleColBandSize w:val="1"/>
    </w:tblPr>
  </w:style>
  <w:style w:type="table" w:styleId="affffff"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0" w:customStyle="1">
    <w:basedOn w:val="TableNormal0"/>
    <w:tblPr>
      <w:tblStyleRowBandSize w:val="1"/>
      <w:tblStyleColBandSize w:val="1"/>
    </w:tblPr>
  </w:style>
  <w:style w:type="table" w:styleId="affffff1"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2" w:customStyle="1">
    <w:basedOn w:val="TableNormal0"/>
    <w:tblPr>
      <w:tblStyleRowBandSize w:val="1"/>
      <w:tblStyleColBandSize w:val="1"/>
    </w:tblPr>
  </w:style>
  <w:style w:type="table" w:styleId="affffff3"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4" w:customStyle="1">
    <w:basedOn w:val="TableNormal0"/>
    <w:tblPr>
      <w:tblStyleRowBandSize w:val="1"/>
      <w:tblStyleColBandSize w:val="1"/>
    </w:tblPr>
  </w:style>
  <w:style w:type="table" w:styleId="affffff5"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6" w:customStyle="1">
    <w:basedOn w:val="TableNormal0"/>
    <w:tblPr>
      <w:tblStyleRowBandSize w:val="1"/>
      <w:tblStyleColBandSize w:val="1"/>
    </w:tblPr>
  </w:style>
  <w:style w:type="table" w:styleId="affffff7"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8" w:customStyle="1">
    <w:basedOn w:val="TableNormal0"/>
    <w:tblPr>
      <w:tblStyleRowBandSize w:val="1"/>
      <w:tblStyleColBandSize w:val="1"/>
    </w:tblPr>
  </w:style>
  <w:style w:type="table" w:styleId="affffff9"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a" w:customStyle="1">
    <w:basedOn w:val="TableNormal0"/>
    <w:tblPr>
      <w:tblStyleRowBandSize w:val="1"/>
      <w:tblStyleColBandSize w:val="1"/>
    </w:tblPr>
  </w:style>
  <w:style w:type="table" w:styleId="affffffb"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c" w:customStyle="1">
    <w:basedOn w:val="TableNormal0"/>
    <w:tblPr>
      <w:tblStyleRowBandSize w:val="1"/>
      <w:tblStyleColBandSize w:val="1"/>
    </w:tblPr>
  </w:style>
  <w:style w:type="table" w:styleId="affffffd"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e" w:customStyle="1">
    <w:basedOn w:val="TableNormal0"/>
    <w:tblPr>
      <w:tblStyleRowBandSize w:val="1"/>
      <w:tblStyleColBandSize w:val="1"/>
    </w:tblPr>
  </w:style>
  <w:style w:type="table" w:styleId="afffffff"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0" w:customStyle="1">
    <w:basedOn w:val="TableNormal0"/>
    <w:tblPr>
      <w:tblStyleRowBandSize w:val="1"/>
      <w:tblStyleColBandSize w:val="1"/>
    </w:tblPr>
  </w:style>
  <w:style w:type="table" w:styleId="afffffff1"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2" w:customStyle="1">
    <w:basedOn w:val="TableNormal0"/>
    <w:tblPr>
      <w:tblStyleRowBandSize w:val="1"/>
      <w:tblStyleColBandSize w:val="1"/>
    </w:tblPr>
  </w:style>
  <w:style w:type="table" w:styleId="afffffff3"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4" w:customStyle="1">
    <w:basedOn w:val="TableNormal0"/>
    <w:tblPr>
      <w:tblStyleRowBandSize w:val="1"/>
      <w:tblStyleColBandSize w:val="1"/>
    </w:tblPr>
  </w:style>
  <w:style w:type="table" w:styleId="afffffff5"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6" w:customStyle="1">
    <w:basedOn w:val="TableNormal0"/>
    <w:tblPr>
      <w:tblStyleRowBandSize w:val="1"/>
      <w:tblStyleColBandSize w:val="1"/>
    </w:tblPr>
  </w:style>
  <w:style w:type="table" w:styleId="afffffff7"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8" w:customStyle="1">
    <w:basedOn w:val="TableNormal0"/>
    <w:tblPr>
      <w:tblStyleRowBandSize w:val="1"/>
      <w:tblStyleColBandSize w:val="1"/>
    </w:tblPr>
  </w:style>
  <w:style w:type="table" w:styleId="afffffff9"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a" w:customStyle="1">
    <w:basedOn w:val="TableNormal0"/>
    <w:tblPr>
      <w:tblStyleRowBandSize w:val="1"/>
      <w:tblStyleColBandSize w:val="1"/>
    </w:tblPr>
  </w:style>
  <w:style w:type="table" w:styleId="afffffffb"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c" w:customStyle="1">
    <w:basedOn w:val="TableNormal0"/>
    <w:tblPr>
      <w:tblStyleRowBandSize w:val="1"/>
      <w:tblStyleColBandSize w:val="1"/>
    </w:tblPr>
  </w:style>
  <w:style w:type="table" w:styleId="afffffffd"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e" w:customStyle="1">
    <w:basedOn w:val="TableNormal0"/>
    <w:tblPr>
      <w:tblStyleRowBandSize w:val="1"/>
      <w:tblStyleColBandSize w:val="1"/>
    </w:tblPr>
  </w:style>
  <w:style w:type="table" w:styleId="affffffff"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0" w:customStyle="1">
    <w:basedOn w:val="TableNormal0"/>
    <w:tblPr>
      <w:tblStyleRowBandSize w:val="1"/>
      <w:tblStyleColBandSize w:val="1"/>
    </w:tblPr>
  </w:style>
  <w:style w:type="table" w:styleId="affffffff1"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2" w:customStyle="1">
    <w:basedOn w:val="TableNormal0"/>
    <w:tblPr>
      <w:tblStyleRowBandSize w:val="1"/>
      <w:tblStyleColBandSize w:val="1"/>
    </w:tblPr>
  </w:style>
  <w:style w:type="table" w:styleId="affffffff3"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4" w:customStyle="1">
    <w:basedOn w:val="TableNormal0"/>
    <w:tblPr>
      <w:tblStyleRowBandSize w:val="1"/>
      <w:tblStyleColBandSize w:val="1"/>
    </w:tblPr>
  </w:style>
  <w:style w:type="table" w:styleId="affffffff5"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6" w:customStyle="1">
    <w:basedOn w:val="TableNormal0"/>
    <w:tblPr>
      <w:tblStyleRowBandSize w:val="1"/>
      <w:tblStyleColBandSize w:val="1"/>
    </w:tblPr>
  </w:style>
  <w:style w:type="table" w:styleId="affffffff7"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8" w:customStyle="1">
    <w:basedOn w:val="TableNormal0"/>
    <w:tblPr>
      <w:tblStyleRowBandSize w:val="1"/>
      <w:tblStyleColBandSize w:val="1"/>
    </w:tblPr>
  </w:style>
  <w:style w:type="table" w:styleId="affffffff9"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a" w:customStyle="1">
    <w:basedOn w:val="TableNormal0"/>
    <w:tblPr>
      <w:tblStyleRowBandSize w:val="1"/>
      <w:tblStyleColBandSize w:val="1"/>
    </w:tblPr>
  </w:style>
  <w:style w:type="table" w:styleId="affffffffb" w:customStyle="1">
    <w:basedOn w:val="TableNormal0"/>
    <w:pPr>
      <w:spacing w:after="0" w:line="240" w:lineRule="auto"/>
      <w:ind w:left="0"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c"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50">
    <w:basedOn w:val="TableNormal"/>
    <w:tblPr>
      <w:tblStyleRowBandSize w:val="1"/>
      <w:tblStyleColBandSize w:val="1"/>
      <w:tblCellMar>
        <w:top w:w="0.0" w:type="dxa"/>
        <w:left w:w="0.0" w:type="dxa"/>
        <w:bottom w:w="0.0" w:type="dxa"/>
        <w:right w:w="0.0" w:type="dxa"/>
      </w:tblCellMar>
    </w:tblPr>
  </w:style>
  <w:style w:type="table" w:styleId="Table5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52">
    <w:basedOn w:val="TableNormal"/>
    <w:tblPr>
      <w:tblStyleRowBandSize w:val="1"/>
      <w:tblStyleColBandSize w:val="1"/>
      <w:tblCellMar>
        <w:top w:w="0.0" w:type="dxa"/>
        <w:left w:w="0.0" w:type="dxa"/>
        <w:bottom w:w="0.0" w:type="dxa"/>
        <w:right w:w="0.0" w:type="dxa"/>
      </w:tblCellMar>
    </w:tblPr>
  </w:style>
  <w:style w:type="table" w:styleId="Table5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54">
    <w:basedOn w:val="TableNormal"/>
    <w:tblPr>
      <w:tblStyleRowBandSize w:val="1"/>
      <w:tblStyleColBandSize w:val="1"/>
      <w:tblCellMar>
        <w:top w:w="0.0" w:type="dxa"/>
        <w:left w:w="0.0" w:type="dxa"/>
        <w:bottom w:w="0.0" w:type="dxa"/>
        <w:right w:w="0.0" w:type="dxa"/>
      </w:tblCellMar>
    </w:tblPr>
  </w:style>
  <w:style w:type="table" w:styleId="Table5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56">
    <w:basedOn w:val="TableNormal"/>
    <w:tblPr>
      <w:tblStyleRowBandSize w:val="1"/>
      <w:tblStyleColBandSize w:val="1"/>
      <w:tblCellMar>
        <w:top w:w="0.0" w:type="dxa"/>
        <w:left w:w="0.0" w:type="dxa"/>
        <w:bottom w:w="0.0" w:type="dxa"/>
        <w:right w:w="0.0" w:type="dxa"/>
      </w:tblCellMar>
    </w:tblPr>
  </w:style>
  <w:style w:type="table" w:styleId="Table5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58">
    <w:basedOn w:val="TableNormal"/>
    <w:tblPr>
      <w:tblStyleRowBandSize w:val="1"/>
      <w:tblStyleColBandSize w:val="1"/>
      <w:tblCellMar>
        <w:top w:w="0.0" w:type="dxa"/>
        <w:left w:w="0.0" w:type="dxa"/>
        <w:bottom w:w="0.0" w:type="dxa"/>
        <w:right w:w="0.0" w:type="dxa"/>
      </w:tblCellMar>
    </w:tblPr>
  </w:style>
  <w:style w:type="table" w:styleId="Table5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0">
    <w:basedOn w:val="TableNormal"/>
    <w:tblPr>
      <w:tblStyleRowBandSize w:val="1"/>
      <w:tblStyleColBandSize w:val="1"/>
      <w:tblCellMar>
        <w:top w:w="0.0" w:type="dxa"/>
        <w:left w:w="0.0" w:type="dxa"/>
        <w:bottom w:w="0.0" w:type="dxa"/>
        <w:right w:w="0.0" w:type="dxa"/>
      </w:tblCellMar>
    </w:tblPr>
  </w:style>
  <w:style w:type="table" w:styleId="Table6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2">
    <w:basedOn w:val="TableNormal"/>
    <w:tblPr>
      <w:tblStyleRowBandSize w:val="1"/>
      <w:tblStyleColBandSize w:val="1"/>
      <w:tblCellMar>
        <w:top w:w="0.0" w:type="dxa"/>
        <w:left w:w="0.0" w:type="dxa"/>
        <w:bottom w:w="0.0" w:type="dxa"/>
        <w:right w:w="0.0" w:type="dxa"/>
      </w:tblCellMar>
    </w:tblPr>
  </w:style>
  <w:style w:type="table" w:styleId="Table6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4">
    <w:basedOn w:val="TableNormal"/>
    <w:tblPr>
      <w:tblStyleRowBandSize w:val="1"/>
      <w:tblStyleColBandSize w:val="1"/>
      <w:tblCellMar>
        <w:top w:w="0.0" w:type="dxa"/>
        <w:left w:w="0.0" w:type="dxa"/>
        <w:bottom w:w="0.0" w:type="dxa"/>
        <w:right w:w="0.0" w:type="dxa"/>
      </w:tblCellMar>
    </w:tblPr>
  </w:style>
  <w:style w:type="table" w:styleId="Table6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6">
    <w:basedOn w:val="TableNormal"/>
    <w:tblPr>
      <w:tblStyleRowBandSize w:val="1"/>
      <w:tblStyleColBandSize w:val="1"/>
      <w:tblCellMar>
        <w:top w:w="0.0" w:type="dxa"/>
        <w:left w:w="0.0" w:type="dxa"/>
        <w:bottom w:w="0.0" w:type="dxa"/>
        <w:right w:w="0.0" w:type="dxa"/>
      </w:tblCellMar>
    </w:tblPr>
  </w:style>
  <w:style w:type="table" w:styleId="Table6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68">
    <w:basedOn w:val="TableNormal"/>
    <w:tblPr>
      <w:tblStyleRowBandSize w:val="1"/>
      <w:tblStyleColBandSize w:val="1"/>
      <w:tblCellMar>
        <w:top w:w="0.0" w:type="dxa"/>
        <w:left w:w="0.0" w:type="dxa"/>
        <w:bottom w:w="0.0" w:type="dxa"/>
        <w:right w:w="0.0" w:type="dxa"/>
      </w:tblCellMar>
    </w:tblPr>
  </w:style>
  <w:style w:type="table" w:styleId="Table6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70">
    <w:basedOn w:val="TableNormal"/>
    <w:tblPr>
      <w:tblStyleRowBandSize w:val="1"/>
      <w:tblStyleColBandSize w:val="1"/>
      <w:tblCellMar>
        <w:top w:w="0.0" w:type="dxa"/>
        <w:left w:w="0.0" w:type="dxa"/>
        <w:bottom w:w="0.0" w:type="dxa"/>
        <w:right w:w="0.0" w:type="dxa"/>
      </w:tblCellMar>
    </w:tblPr>
  </w:style>
  <w:style w:type="table" w:styleId="Table7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72">
    <w:basedOn w:val="TableNormal"/>
    <w:tblPr>
      <w:tblStyleRowBandSize w:val="1"/>
      <w:tblStyleColBandSize w:val="1"/>
      <w:tblCellMar>
        <w:top w:w="0.0" w:type="dxa"/>
        <w:left w:w="0.0" w:type="dxa"/>
        <w:bottom w:w="0.0" w:type="dxa"/>
        <w:right w:w="0.0" w:type="dxa"/>
      </w:tblCellMar>
    </w:tblPr>
  </w:style>
  <w:style w:type="table" w:styleId="Table7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74">
    <w:basedOn w:val="TableNormal"/>
    <w:tblPr>
      <w:tblStyleRowBandSize w:val="1"/>
      <w:tblStyleColBandSize w:val="1"/>
      <w:tblCellMar>
        <w:top w:w="0.0" w:type="dxa"/>
        <w:left w:w="0.0" w:type="dxa"/>
        <w:bottom w:w="0.0" w:type="dxa"/>
        <w:right w:w="0.0" w:type="dxa"/>
      </w:tblCellMar>
    </w:tblPr>
  </w:style>
  <w:style w:type="table" w:styleId="Table7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76">
    <w:basedOn w:val="TableNormal"/>
    <w:tblPr>
      <w:tblStyleRowBandSize w:val="1"/>
      <w:tblStyleColBandSize w:val="1"/>
      <w:tblCellMar>
        <w:top w:w="0.0" w:type="dxa"/>
        <w:left w:w="0.0" w:type="dxa"/>
        <w:bottom w:w="0.0" w:type="dxa"/>
        <w:right w:w="0.0" w:type="dxa"/>
      </w:tblCellMar>
    </w:tblPr>
  </w:style>
  <w:style w:type="table" w:styleId="Table7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78">
    <w:basedOn w:val="TableNormal"/>
    <w:tblPr>
      <w:tblStyleRowBandSize w:val="1"/>
      <w:tblStyleColBandSize w:val="1"/>
      <w:tblCellMar>
        <w:top w:w="0.0" w:type="dxa"/>
        <w:left w:w="0.0" w:type="dxa"/>
        <w:bottom w:w="0.0" w:type="dxa"/>
        <w:right w:w="0.0" w:type="dxa"/>
      </w:tblCellMar>
    </w:tblPr>
  </w:style>
  <w:style w:type="table" w:styleId="Table7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0">
    <w:basedOn w:val="TableNormal"/>
    <w:tblPr>
      <w:tblStyleRowBandSize w:val="1"/>
      <w:tblStyleColBandSize w:val="1"/>
      <w:tblCellMar>
        <w:top w:w="0.0" w:type="dxa"/>
        <w:left w:w="0.0" w:type="dxa"/>
        <w:bottom w:w="0.0" w:type="dxa"/>
        <w:right w:w="0.0" w:type="dxa"/>
      </w:tblCellMar>
    </w:tblPr>
  </w:style>
  <w:style w:type="table" w:styleId="Table8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2">
    <w:basedOn w:val="TableNormal"/>
    <w:tblPr>
      <w:tblStyleRowBandSize w:val="1"/>
      <w:tblStyleColBandSize w:val="1"/>
      <w:tblCellMar>
        <w:top w:w="0.0" w:type="dxa"/>
        <w:left w:w="0.0" w:type="dxa"/>
        <w:bottom w:w="0.0" w:type="dxa"/>
        <w:right w:w="0.0" w:type="dxa"/>
      </w:tblCellMar>
    </w:tblPr>
  </w:style>
  <w:style w:type="table" w:styleId="Table83">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4">
    <w:basedOn w:val="TableNormal"/>
    <w:tblPr>
      <w:tblStyleRowBandSize w:val="1"/>
      <w:tblStyleColBandSize w:val="1"/>
      <w:tblCellMar>
        <w:top w:w="0.0" w:type="dxa"/>
        <w:left w:w="0.0" w:type="dxa"/>
        <w:bottom w:w="0.0" w:type="dxa"/>
        <w:right w:w="0.0" w:type="dxa"/>
      </w:tblCellMar>
    </w:tblPr>
  </w:style>
  <w:style w:type="table" w:styleId="Table85">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6">
    <w:basedOn w:val="TableNormal"/>
    <w:tblPr>
      <w:tblStyleRowBandSize w:val="1"/>
      <w:tblStyleColBandSize w:val="1"/>
      <w:tblCellMar>
        <w:top w:w="0.0" w:type="dxa"/>
        <w:left w:w="0.0" w:type="dxa"/>
        <w:bottom w:w="0.0" w:type="dxa"/>
        <w:right w:w="0.0" w:type="dxa"/>
      </w:tblCellMar>
    </w:tblPr>
  </w:style>
  <w:style w:type="table" w:styleId="Table87">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88">
    <w:basedOn w:val="TableNormal"/>
    <w:tblPr>
      <w:tblStyleRowBandSize w:val="1"/>
      <w:tblStyleColBandSize w:val="1"/>
      <w:tblCellMar>
        <w:top w:w="0.0" w:type="dxa"/>
        <w:left w:w="0.0" w:type="dxa"/>
        <w:bottom w:w="0.0" w:type="dxa"/>
        <w:right w:w="0.0" w:type="dxa"/>
      </w:tblCellMar>
    </w:tblPr>
  </w:style>
  <w:style w:type="table" w:styleId="Table89">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90">
    <w:basedOn w:val="TableNormal"/>
    <w:tblPr>
      <w:tblStyleRowBandSize w:val="1"/>
      <w:tblStyleColBandSize w:val="1"/>
      <w:tblCellMar>
        <w:top w:w="0.0" w:type="dxa"/>
        <w:left w:w="0.0" w:type="dxa"/>
        <w:bottom w:w="0.0" w:type="dxa"/>
        <w:right w:w="0.0" w:type="dxa"/>
      </w:tblCellMar>
    </w:tblPr>
  </w:style>
  <w:style w:type="table" w:styleId="Table91">
    <w:basedOn w:val="TableNormal"/>
    <w:pPr>
      <w:spacing w:after="0" w:line="240" w:lineRule="auto"/>
      <w:ind w:left="0"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9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birimler.dpu.edu.tr/app/views/panel/ckfinder/userfiles/30/files/Misyon%2C_Vizyon%2C_Temel_Degerler_ile_Oezel_Hedeflerin_Belirlenmesi_ve_Teskilat_Semas_n_n_Olusturulmas__2.pdf" TargetMode="External"/><Relationship Id="rId42" Type="http://schemas.openxmlformats.org/officeDocument/2006/relationships/hyperlink" Target="https://altintasmyo.dpu.edu.tr/tr" TargetMode="External"/><Relationship Id="rId41" Type="http://schemas.openxmlformats.org/officeDocument/2006/relationships/hyperlink" Target="https://altintasmyo.dpu.edu.tr/tr/index/sayfa/1086/misyon-vizyon-ve-temel-degerler" TargetMode="External"/><Relationship Id="rId44" Type="http://schemas.openxmlformats.org/officeDocument/2006/relationships/hyperlink" Target="https://altintasmyo.dpu.edu.tr/tr/index/sayfa/17294/kalite-komisyonlari-calismalari" TargetMode="External"/><Relationship Id="rId43" Type="http://schemas.openxmlformats.org/officeDocument/2006/relationships/hyperlink" Target="https://altintasmyo.dpu.edu.tr/tr/index/slide/11781/altintas-myoda-ogrenci-topluluklari-calistayi" TargetMode="External"/><Relationship Id="rId46" Type="http://schemas.openxmlformats.org/officeDocument/2006/relationships/hyperlink" Target="https://altintasmyo.dpu.edu.tr/tr/index/slide/11719/idari-personelimize-tesekkur-belgeleri-takdim-edildi" TargetMode="External"/><Relationship Id="rId45" Type="http://schemas.openxmlformats.org/officeDocument/2006/relationships/hyperlink" Target="https://altintasmyo.dpu.edu.tr/tr/index/slide/11781/altintas-myoda-ogrenci-topluluklari-calistayi" TargetMode="External"/><Relationship Id="rId107" Type="http://schemas.openxmlformats.org/officeDocument/2006/relationships/hyperlink" Target="https://erasmus.dpu.edu.tr/" TargetMode="External"/><Relationship Id="rId106" Type="http://schemas.openxmlformats.org/officeDocument/2006/relationships/hyperlink" Target="https://bap.dpu.edu.tr/" TargetMode="External"/><Relationship Id="rId105" Type="http://schemas.openxmlformats.org/officeDocument/2006/relationships/hyperlink" Target="https://kutuphane.dpu.edu.tr/tr/index/sayfa/19081/taylor-amp-francis-e-kitaplari" TargetMode="External"/><Relationship Id="rId104" Type="http://schemas.openxmlformats.org/officeDocument/2006/relationships/hyperlink" Target="https://portal.dpu.edu.tr/" TargetMode="External"/><Relationship Id="rId109" Type="http://schemas.openxmlformats.org/officeDocument/2006/relationships/hyperlink" Target="https://altintasmyo.dpu.edu.tr/tr/index/slide/10988/dr-ogr-uyesi-mehmet-selcuk-erdogan-hocamiz-teknofest-2025te-turkiye-ucuncusu" TargetMode="External"/><Relationship Id="rId108" Type="http://schemas.openxmlformats.org/officeDocument/2006/relationships/hyperlink" Target="https://akademiktesvik.dpu.edu.tr/" TargetMode="External"/><Relationship Id="rId48" Type="http://schemas.openxmlformats.org/officeDocument/2006/relationships/hyperlink" Target="https://altintasmyo.dpu.edu.tr/tr/index/sayfa/1084/genel-bilgiler" TargetMode="External"/><Relationship Id="rId47" Type="http://schemas.openxmlformats.org/officeDocument/2006/relationships/hyperlink" Target="https://birimler.dpu.edu.tr/app/views/panel/ckfinder/userfiles/57/files/Kalite_Alt__al_sma_Gruplar__Toplant__Tutanaklar_/toplantilar/15_eylul_tarihli_toplanti_tuttanagi.pdf" TargetMode="External"/><Relationship Id="rId49" Type="http://schemas.openxmlformats.org/officeDocument/2006/relationships/hyperlink" Target="https://birimler.dpu.edu.tr/app/views/panel/ckfinder/userfiles/57/files/Kalite_Alt__al_sma_Gruplar__Toplant__Tutanaklar_/toplantilar/29_eylul_tarihli_toplanti_tutanagi.pdf" TargetMode="External"/><Relationship Id="rId103" Type="http://schemas.openxmlformats.org/officeDocument/2006/relationships/hyperlink" Target="https://bap.dpu.edu.tr/" TargetMode="External"/><Relationship Id="rId102" Type="http://schemas.openxmlformats.org/officeDocument/2006/relationships/hyperlink" Target="https://altintasmyo.dpu.edu.tr/tr/index/slide/10261/altintas-myo-da-tubitak-2209-a-basarisi" TargetMode="External"/><Relationship Id="rId101" Type="http://schemas.openxmlformats.org/officeDocument/2006/relationships/hyperlink" Target="https://altintasmyo.dpu.edu.tr/tr/index/slide/10261/altintas-myo-da-tubitak-2209-a-basarisi" TargetMode="External"/><Relationship Id="rId100" Type="http://schemas.openxmlformats.org/officeDocument/2006/relationships/hyperlink" Target="https://altintasmyo.dpu.edu.tr/tr/index/sayfa/10013/toplanti-tutanaklari" TargetMode="External"/><Relationship Id="rId31" Type="http://schemas.openxmlformats.org/officeDocument/2006/relationships/hyperlink" Target="https://birimler.dpu.edu.tr/app/views/panel/ckfinder/userfiles/136/files/690f838089890(1).pdf" TargetMode="External"/><Relationship Id="rId30" Type="http://schemas.openxmlformats.org/officeDocument/2006/relationships/hyperlink" Target="https://altintasmyo.dpu.edu.tr/tr/index/sayfa/17294/kalite-komisyonlari-calismalari" TargetMode="External"/><Relationship Id="rId33" Type="http://schemas.openxmlformats.org/officeDocument/2006/relationships/hyperlink" Target="https://birimler.dpu.edu.tr/app/views/panel/ckfinder/userfiles/57/files/Kalite_Alt__al_sma_Gruplar__Toplant__Tutanaklar_/toplantilar/01_Aralik_2025_TUTANAK.pdf" TargetMode="External"/><Relationship Id="rId32" Type="http://schemas.openxmlformats.org/officeDocument/2006/relationships/hyperlink" Target="https://birimler.dpu.edu.tr/app/views/panel/ckfinder/userfiles/30/files/_c_Kontrol_Sistemi__zleme_Raporu.pdf" TargetMode="External"/><Relationship Id="rId35" Type="http://schemas.openxmlformats.org/officeDocument/2006/relationships/hyperlink" Target="https://altintasmyo.dpu.edu.tr/tr/index/sayfa/19203/birim-akran-degerlendirme-raporu" TargetMode="External"/><Relationship Id="rId34" Type="http://schemas.openxmlformats.org/officeDocument/2006/relationships/hyperlink" Target="https://altintasmyo.dpu.edu.tr/tr" TargetMode="External"/><Relationship Id="rId37" Type="http://schemas.openxmlformats.org/officeDocument/2006/relationships/hyperlink" Target="https://altintasmyo.dpu.edu.tr/tr/index/sayfa/10056/dahili-telefon-rehberi" TargetMode="External"/><Relationship Id="rId36" Type="http://schemas.openxmlformats.org/officeDocument/2006/relationships/hyperlink" Target="https://altintasmyo.dpu.edu.tr/tr/index/sayfa/19201/birim-ici-degerlendirme-raporu" TargetMode="External"/><Relationship Id="rId39" Type="http://schemas.openxmlformats.org/officeDocument/2006/relationships/hyperlink" Target="https://altintasmyo.dpu.edu.tr/tr/index/sayfa/10013/toplanti-tutanaklari" TargetMode="External"/><Relationship Id="rId38" Type="http://schemas.openxmlformats.org/officeDocument/2006/relationships/hyperlink" Target="https://altintasmyo.dpu.edu.tr/tr/index/sayfa/8255/sosyal-medya-hesaplarimiz" TargetMode="External"/><Relationship Id="rId20" Type="http://schemas.openxmlformats.org/officeDocument/2006/relationships/hyperlink" Target="https://altintasmyo.dpu.edu.tr/tr/index/sayfa/16270/myo-organizasyon-semasi" TargetMode="External"/><Relationship Id="rId22" Type="http://schemas.openxmlformats.org/officeDocument/2006/relationships/hyperlink" Target="https://altintasmyo.dpu.edu.tr/tr/index/slide/11031/2025-2026-egitim-ogretim-yili-oryantasyon-programi" TargetMode="External"/><Relationship Id="rId21" Type="http://schemas.openxmlformats.org/officeDocument/2006/relationships/hyperlink" Target="https://birimler.dpu.edu.tr/app/views/panel/ckfinder/userfiles/57/files/Kalite_Alt__al_sma_Gruplar__Toplant__Tutanaklar_/toplantilar/01_Aralik_2025_TUTANAK.pdf" TargetMode="External"/><Relationship Id="rId24" Type="http://schemas.openxmlformats.org/officeDocument/2006/relationships/hyperlink" Target="https://altintasmyo.dpu.edu.tr/tr/index/sayfa/9693/birim-kalite-danisma-kurulu" TargetMode="External"/><Relationship Id="rId23" Type="http://schemas.openxmlformats.org/officeDocument/2006/relationships/hyperlink" Target="https://altintasmyo.dpu.edu.tr/tr/index/sayfa/19201/birim-ici-degerlendirme-raporu" TargetMode="External"/><Relationship Id="rId26" Type="http://schemas.openxmlformats.org/officeDocument/2006/relationships/hyperlink" Target="https://altintasmyo.dpu.edu.tr/tr/index/sayfa/19373/2025-2026-etkinliklerimiz" TargetMode="External"/><Relationship Id="rId121" Type="http://schemas.openxmlformats.org/officeDocument/2006/relationships/hyperlink" Target="https://altintasmyo.dpu.edu.tr/tr/index/slide/11781/altintas-myoda-ogrenci-topluluklari-calistayi" TargetMode="External"/><Relationship Id="rId25" Type="http://schemas.openxmlformats.org/officeDocument/2006/relationships/hyperlink" Target="https://birimler.dpu.edu.tr/app/views/panel/ckfinder/userfiles/57/files/Kalite_Alt__al_sma_Gruplar__Toplant__Tutanaklar_/toplantilar/29_eylul_tarihli_toplanti_tutanagi.pdf" TargetMode="External"/><Relationship Id="rId120" Type="http://schemas.openxmlformats.org/officeDocument/2006/relationships/hyperlink" Target="https://altintasmyo.dpu.edu.tr/tr/index/slide/11798/dpu-altintas-meslek-yuksekokulunda-bilim-kesif-gunu" TargetMode="External"/><Relationship Id="rId28" Type="http://schemas.openxmlformats.org/officeDocument/2006/relationships/hyperlink" Target="https://altintasmyo.dpu.edu.tr/tr/index/sayfa/9696/birim-kalite-komisyonu" TargetMode="External"/><Relationship Id="rId27" Type="http://schemas.openxmlformats.org/officeDocument/2006/relationships/hyperlink" Target="https://birimler.dpu.edu.tr/app/views/panel/ckfinder/userfiles/57/files/Kalite_Alt__al_sma_Gruplar__Toplant__Tutanaklar_/toplantilar/01_Aralik_2025_TUTANAK.pdf" TargetMode="External"/><Relationship Id="rId29" Type="http://schemas.openxmlformats.org/officeDocument/2006/relationships/hyperlink" Target="https://altintasmyo.dpu.edu.tr/tr/index/sayfa/3715/formlar-ve-dilekceler" TargetMode="External"/><Relationship Id="rId122" Type="http://schemas.openxmlformats.org/officeDocument/2006/relationships/footer" Target="footer4.xml"/><Relationship Id="rId95" Type="http://schemas.openxmlformats.org/officeDocument/2006/relationships/hyperlink" Target="https://altintasmyo.dpu.edu.tr/tr/index/sayfa/10673/myo-tanitim-videosu" TargetMode="External"/><Relationship Id="rId94" Type="http://schemas.openxmlformats.org/officeDocument/2006/relationships/hyperlink" Target="https://altintasmyo.dpu.edu.tr/tr/index/sayfa/19373/2025-2026-etkinliklerimiz" TargetMode="External"/><Relationship Id="rId97" Type="http://schemas.openxmlformats.org/officeDocument/2006/relationships/hyperlink" Target="https://altintasmyo.dpu.edu.tr/tr/index/sayfa/19372/2025-2026-atolyelerimiz" TargetMode="External"/><Relationship Id="rId96" Type="http://schemas.openxmlformats.org/officeDocument/2006/relationships/hyperlink" Target="https://birimler.dpu.edu.tr/app/views/panel/ckfinder/userfiles/57/files/Kalite_Alt__al_sma_Gruplar__Toplant__Tutanaklar_/toplantilar/29_eylul_tarihli_toplanti_tutanagi.pdf" TargetMode="External"/><Relationship Id="rId11" Type="http://schemas.openxmlformats.org/officeDocument/2006/relationships/footer" Target="footer3.xml"/><Relationship Id="rId99" Type="http://schemas.openxmlformats.org/officeDocument/2006/relationships/hyperlink" Target="https://altintasmyo.dpu.edu.tr/tr/index/sayfa/19373/2025-2026-etkinliklerimiz" TargetMode="External"/><Relationship Id="rId10" Type="http://schemas.openxmlformats.org/officeDocument/2006/relationships/footer" Target="footer2.xml"/><Relationship Id="rId98" Type="http://schemas.openxmlformats.org/officeDocument/2006/relationships/hyperlink" Target="https://altintasmyo.dpu.edu.tr/tr/index/sayfa/19372/2025-2026-atolyelerimiz" TargetMode="External"/><Relationship Id="rId13" Type="http://schemas.openxmlformats.org/officeDocument/2006/relationships/hyperlink" Target="mailto:huseyin.karakus@dpu.edu.tr" TargetMode="External"/><Relationship Id="rId12" Type="http://schemas.openxmlformats.org/officeDocument/2006/relationships/footer" Target="footer1.xml"/><Relationship Id="rId91" Type="http://schemas.openxmlformats.org/officeDocument/2006/relationships/hyperlink" Target="https://altintasmyo.dpu.edu.tr/tr/index/sayfa/14405/formlar" TargetMode="External"/><Relationship Id="rId90" Type="http://schemas.openxmlformats.org/officeDocument/2006/relationships/hyperlink" Target="https://altintasmyo.dpu.edu.tr/tr/index/sayfa/11168/staj-belgeleri" TargetMode="External"/><Relationship Id="rId93" Type="http://schemas.openxmlformats.org/officeDocument/2006/relationships/hyperlink" Target="https://birimler.dpu.edu.tr/app/views/panel/ckfinder/userfiles/57/files/Kalite_Alt__al_sma_Gruplar__Toplant__Tutanaklar_/toplantilar/15_eylul_tarihli_toplanti_tuttanagi.pdf" TargetMode="External"/><Relationship Id="rId92" Type="http://schemas.openxmlformats.org/officeDocument/2006/relationships/hyperlink" Target="https://altintasmyo.dpu.edu.tr/index/sayfa/6678/posta-hizmetleri" TargetMode="External"/><Relationship Id="rId118" Type="http://schemas.openxmlformats.org/officeDocument/2006/relationships/hyperlink" Target="https://birimler.dpu.edu.tr/app/views/panel/ckfinder/userfiles/57/files/Kalite_Alt__al_sma_Gruplar__Toplant__Tutanaklar_/toplantilar/29_eylul_tarihli_toplanti_tutanagi.pdf" TargetMode="External"/><Relationship Id="rId117" Type="http://schemas.openxmlformats.org/officeDocument/2006/relationships/hyperlink" Target="https://altintasmyo.dpu.edu.tr/tr/index/slide/11496/2025-2026-guz-donemi-paydas-ve-istisare-toplantisi" TargetMode="External"/><Relationship Id="rId116" Type="http://schemas.openxmlformats.org/officeDocument/2006/relationships/hyperlink" Target="https://birimler.dpu.edu.tr/app/views/panel/ckfinder/userfiles/57/files/Kalite_Alt__al_sma_Gruplar__Toplant__Tutanaklar_/toplantilar/15_eylul_tarihli_toplanti_tuttanagi.pdf" TargetMode="External"/><Relationship Id="rId115" Type="http://schemas.openxmlformats.org/officeDocument/2006/relationships/hyperlink" Target="https://birimler.dpu.edu.tr/app/views/panel/ckfinder/userfiles/57/files/Kalite_Alt__al_sma_Gruplar__Toplant__Tutanaklar_/toplantilar/01_Aralik_2025_TUTANAK.pdf" TargetMode="External"/><Relationship Id="rId119" Type="http://schemas.openxmlformats.org/officeDocument/2006/relationships/hyperlink" Target="https://altintasmyo.dpu.edu.tr/tr/index/slide/11743/altintas-myoda-atolye-etkinlikleri-tam-gaz-devam-ediyor" TargetMode="External"/><Relationship Id="rId15" Type="http://schemas.openxmlformats.org/officeDocument/2006/relationships/hyperlink" Target="https://birimler.dpu.edu.tr/app/views/panel/ckfinder/userfiles/57/files/Kalite_Alt__al_sma_Gruplar__Toplant__Tutanaklar_/toplantilar/15_eylul_tarihli_toplanti_tuttanagi.pdf" TargetMode="External"/><Relationship Id="rId110" Type="http://schemas.openxmlformats.org/officeDocument/2006/relationships/hyperlink" Target="https://altintasmyo.dpu.edu.tr/tr/index/sayfa/1086/misyon-vizyon-ve-temel-degerler" TargetMode="External"/><Relationship Id="rId14" Type="http://schemas.openxmlformats.org/officeDocument/2006/relationships/hyperlink" Target="https://birimler.dpu.edu.tr/app/views/panel/ckfinder/userfiles/57/files/Kalite_Alt__al_sma_Gruplar__Toplant__Tutanaklar_/toplantilar/13_10_2025_toplanti-tutanagi.pdf" TargetMode="External"/><Relationship Id="rId17" Type="http://schemas.openxmlformats.org/officeDocument/2006/relationships/hyperlink" Target="https://altintasmyo.dpu.edu.tr/tr/index/sayfa/16269/ic-kontrol" TargetMode="External"/><Relationship Id="rId16" Type="http://schemas.openxmlformats.org/officeDocument/2006/relationships/hyperlink" Target="https://altintasmyo.dpu.edu.tr/tr/index/sayfa/17294/kalite-komisyonlari-calismalari" TargetMode="External"/><Relationship Id="rId19" Type="http://schemas.openxmlformats.org/officeDocument/2006/relationships/hyperlink" Target="https://altintasmyo.dpu.edu.tr/tr/index/slide/11496/2025-2026-guz-donemi-paydas-ve-istisare-toplantisi" TargetMode="External"/><Relationship Id="rId114" Type="http://schemas.openxmlformats.org/officeDocument/2006/relationships/hyperlink" Target="https://altintasmyo.dpu.edu.tr/tr/index/slide/11199/mediko-sosyal-ve-genclik-danisma-merkezi-konferansi" TargetMode="External"/><Relationship Id="rId18" Type="http://schemas.openxmlformats.org/officeDocument/2006/relationships/hyperlink" Target="https://birimler.dpu.edu.tr/app/views/panel/ckfinder/userfiles/57/files/Kalite_Alt__al_sma_Gruplar__Toplant__Tutanaklar_/toplantilar/13_10_2025_toplanti-tutanagi.pdf" TargetMode="External"/><Relationship Id="rId113" Type="http://schemas.openxmlformats.org/officeDocument/2006/relationships/hyperlink" Target="https://altintasmyo.dpu.edu.tr/tr/index/slide/11208/altintas-myo-ogrencileri-evliya-celebi-yerleskesini-kesfetti" TargetMode="External"/><Relationship Id="rId112" Type="http://schemas.openxmlformats.org/officeDocument/2006/relationships/hyperlink" Target="https://altintasmyo.dpu.edu.tr/tr/index/slide/11743/altintas-myoda-atolye-etkinlikleri-tam-gaz-devam-ediyor" TargetMode="External"/><Relationship Id="rId111" Type="http://schemas.openxmlformats.org/officeDocument/2006/relationships/hyperlink" Target="https://birimler.dpu.edu.tr/app/views/panel/ckfinder/userfiles/57/files/Kalite_Alt__al_sma_Gruplar__Toplant__Tutanaklar_/toplantilar/29_eylul_tarihli_toplanti_tutanagi.pdf" TargetMode="External"/><Relationship Id="rId84" Type="http://schemas.openxmlformats.org/officeDocument/2006/relationships/hyperlink" Target="https://altintasmyo.dpu.edu.tr/tr/index/sayfa/10013/toplanti-tutanaklari" TargetMode="External"/><Relationship Id="rId83" Type="http://schemas.openxmlformats.org/officeDocument/2006/relationships/hyperlink" Target="https://altintasmyo.dpu.edu.tr/tr/index/sayfa/11982/sinav-programlari" TargetMode="External"/><Relationship Id="rId86" Type="http://schemas.openxmlformats.org/officeDocument/2006/relationships/hyperlink" Target="https://altintasmyo.dpu.edu.tr/tr/index/sayfa/11982/sinav-programlari" TargetMode="External"/><Relationship Id="rId85" Type="http://schemas.openxmlformats.org/officeDocument/2006/relationships/hyperlink" Target="https://altintasmyo.dpu.edu.tr/tr/index/slide/10470/altintas-myoda-nufus-ve-vatandaslik-hizmetleri-simulasyonu" TargetMode="External"/><Relationship Id="rId88" Type="http://schemas.openxmlformats.org/officeDocument/2006/relationships/hyperlink" Target="https://oidb.dpu.edu.tr/index/sayfa/6846/yonergeler-esaslar-senato-kararlari" TargetMode="External"/><Relationship Id="rId87" Type="http://schemas.openxmlformats.org/officeDocument/2006/relationships/hyperlink" Target="http://obs.dpu.edu.tr/oibs/bologna/index.aspx?lang=tr&amp;curOp=showPac&amp;curUnit=34&amp;curSunit=34781" TargetMode="External"/><Relationship Id="rId89" Type="http://schemas.openxmlformats.org/officeDocument/2006/relationships/hyperlink" Target="https://altintasmyo.dpu.edu.tr/tr/index/sayfa/1084/genel-bilgiler" TargetMode="External"/><Relationship Id="rId80" Type="http://schemas.openxmlformats.org/officeDocument/2006/relationships/hyperlink" Target="https://altintasmyo.dpu.edu.tr/tr/index/slide/11496/2025-2026-guz-donemi-paydas-ve-istisare-toplantisi" TargetMode="External"/><Relationship Id="rId82" Type="http://schemas.openxmlformats.org/officeDocument/2006/relationships/hyperlink" Target="https://altintasmyo.dpu.edu.tr/tr/index/sayfa/1219/ders-programlari" TargetMode="External"/><Relationship Id="rId81" Type="http://schemas.openxmlformats.org/officeDocument/2006/relationships/hyperlink" Target="https://altintasmyo.dpu.edu.tr/tr/index/sayfa/16269/ic-kontr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73" Type="http://schemas.openxmlformats.org/officeDocument/2006/relationships/hyperlink" Target="https://erasmus.dpu.edu.tr/tr/index/slide/9904/kirgizistan-isbirligi-ziyareti" TargetMode="External"/><Relationship Id="rId72" Type="http://schemas.openxmlformats.org/officeDocument/2006/relationships/hyperlink" Target="https://erasmus.dpu.edu.tr/tr/index/slide/11245/2025-erasmus-ka171-proje-yonetim-toplantisi" TargetMode="External"/><Relationship Id="rId75" Type="http://schemas.openxmlformats.org/officeDocument/2006/relationships/hyperlink" Target="https://obs.dpu.edu.tr/oibs/bologna/index.aspx?lang=tr&amp;curOp=showPac&amp;curUnit=34&amp;curSunit=34691" TargetMode="External"/><Relationship Id="rId74" Type="http://schemas.openxmlformats.org/officeDocument/2006/relationships/hyperlink" Target="https://altintasmyo.dpu.edu.tr/tr/index/sayfa/10013/toplanti-tutanaklari" TargetMode="External"/><Relationship Id="rId77" Type="http://schemas.openxmlformats.org/officeDocument/2006/relationships/hyperlink" Target="https://altintasmyo.dpu.edu.tr/tr/index/sayfa/1219/ders-programlari" TargetMode="External"/><Relationship Id="rId76" Type="http://schemas.openxmlformats.org/officeDocument/2006/relationships/hyperlink" Target="https://obs.dpu.edu.tr/oibs/bologna/index.aspx?lang=tr&amp;curOp=showPac&amp;curUnit=34&amp;curSunit=34691" TargetMode="External"/><Relationship Id="rId79" Type="http://schemas.openxmlformats.org/officeDocument/2006/relationships/hyperlink" Target="https://oidb.dpu.edu.tr/tr/index/sayfa/6846/yonergeler-esaslar-senato-kararlari" TargetMode="External"/><Relationship Id="rId78" Type="http://schemas.openxmlformats.org/officeDocument/2006/relationships/hyperlink" Target="https://altintasmyo.dpu.edu.tr/tr/index/sayfa/10013/toplanti-tutanaklari" TargetMode="External"/><Relationship Id="rId71" Type="http://schemas.openxmlformats.org/officeDocument/2006/relationships/hyperlink" Target="https://erasmus.dpu.edu.tr/tr/index/sayfa/3656/erasmus-degisim-programi" TargetMode="External"/><Relationship Id="rId70" Type="http://schemas.openxmlformats.org/officeDocument/2006/relationships/hyperlink" Target="https://erasmus.dpu.edu.tr/tr/index/sayfa/145/ogrenim-hareketliligi" TargetMode="External"/><Relationship Id="rId62" Type="http://schemas.openxmlformats.org/officeDocument/2006/relationships/hyperlink" Target="https://altintasmyo.dpu.edu.tr/tr/index/slide/11496/2025-2026-guz-donemi-paydas-ve-istisare-toplantisi" TargetMode="External"/><Relationship Id="rId61" Type="http://schemas.openxmlformats.org/officeDocument/2006/relationships/hyperlink" Target="https://birimler.dpu.edu.tr/app/views/panel/ckfinder/userfiles/57/files/Kalite_Alt__al_sma_Gruplar__Toplant__Tutanaklar_/toplantilar/15_eylul_tarihli_toplanti_tuttanagi.pdf" TargetMode="External"/><Relationship Id="rId64" Type="http://schemas.openxmlformats.org/officeDocument/2006/relationships/hyperlink" Target="https://birimler.dpu.edu.tr/app/views/panel/ckfinder/userfiles/57/files/Kalite_Alt__al_sma_Gruplar__Toplant__Tutanaklar_/toplantilar/13_10_2025_toplanti-tutanagi.pdf" TargetMode="External"/><Relationship Id="rId63" Type="http://schemas.openxmlformats.org/officeDocument/2006/relationships/hyperlink" Target="https://altintasmyo.dpu.edu.tr/tr/index/slide/11781/altintas-myoda-ogrenci-topluluklari-calistayi" TargetMode="External"/><Relationship Id="rId66" Type="http://schemas.openxmlformats.org/officeDocument/2006/relationships/hyperlink" Target="https://www.instagram.com/p/DRMn5Z9CFHP/" TargetMode="External"/><Relationship Id="rId65" Type="http://schemas.openxmlformats.org/officeDocument/2006/relationships/hyperlink" Target="https://mezun.dpu.edu.tr/" TargetMode="External"/><Relationship Id="rId68" Type="http://schemas.openxmlformats.org/officeDocument/2006/relationships/hyperlink" Target="https://altintasmyo.dpu.edu.tr/tr/index/sayfa/9326/myo-temsilcileri" TargetMode="External"/><Relationship Id="rId67" Type="http://schemas.openxmlformats.org/officeDocument/2006/relationships/hyperlink" Target="https://iro.dpu.edu.tr/tr/index/sayfa/18419/misyon-vizyon" TargetMode="External"/><Relationship Id="rId60" Type="http://schemas.openxmlformats.org/officeDocument/2006/relationships/hyperlink" Target="https://bkys.dpu.edu.tr/editMemnuniyetYonetimi" TargetMode="External"/><Relationship Id="rId69" Type="http://schemas.openxmlformats.org/officeDocument/2006/relationships/hyperlink" Target="https://erasmus.dpu.edu.tr/tr/index/sayfa/148/personel-hareketliligi" TargetMode="External"/><Relationship Id="rId51" Type="http://schemas.openxmlformats.org/officeDocument/2006/relationships/hyperlink" Target="https://altintasmyo.dpu.edu.tr/tr/index/slide/10988/dr-ogr-uyesi-mehmet-selcuk-erdogan-hocamiz-teknofest-2025te-turkiye-ucuncusu" TargetMode="External"/><Relationship Id="rId50" Type="http://schemas.openxmlformats.org/officeDocument/2006/relationships/hyperlink" Target="https://haber.dpu.edu.tr/tr/haber_oku/652655d14eea2/dpu-akademik-performans-modulu-yayinda" TargetMode="External"/><Relationship Id="rId53" Type="http://schemas.openxmlformats.org/officeDocument/2006/relationships/hyperlink" Target="https://altintasmyo.dpu.edu.tr/tr/index/duyuru/23021/2025-2026-bahar-kayit-yenileme-duyurusu" TargetMode="External"/><Relationship Id="rId52" Type="http://schemas.openxmlformats.org/officeDocument/2006/relationships/hyperlink" Target="https://altintasmyo.dpu.edu.tr/tr/index/sayfa/9703/bilgi-paketi-ve-web-sayfasi-guncelleme-ekibi" TargetMode="External"/><Relationship Id="rId55" Type="http://schemas.openxmlformats.org/officeDocument/2006/relationships/hyperlink" Target="https://altintasmyo.dpu.edu.tr/tr/index/sayfa/19373/2025-2026-etkinliklerimiz" TargetMode="External"/><Relationship Id="rId54" Type="http://schemas.openxmlformats.org/officeDocument/2006/relationships/hyperlink" Target="https://altintasmyo.dpu.edu.tr/tr/index/sayfa/14405/formlar" TargetMode="External"/><Relationship Id="rId57" Type="http://schemas.openxmlformats.org/officeDocument/2006/relationships/hyperlink" Target="https://birimler.dpu.edu.tr/app/views/panel/ckfinder/userfiles/57/files/Kalite_Alt__al_sma_Gruplar__Toplant__Tutanaklar_/toplantilar/13_10_2025_toplanti-tutanagi.pdf" TargetMode="External"/><Relationship Id="rId56" Type="http://schemas.openxmlformats.org/officeDocument/2006/relationships/hyperlink" Target="https://altintasmyo.dpu.edu.tr/tr/index/slide/11719/idari-personelimize-tesekkur-belgeleri-takdim-edildi" TargetMode="External"/><Relationship Id="rId59" Type="http://schemas.openxmlformats.org/officeDocument/2006/relationships/hyperlink" Target="https://altintasmyo.dpu.edu.tr/tr/index/sayfa/14093/gorus-oneri-ve-sikayet-formu" TargetMode="External"/><Relationship Id="rId58" Type="http://schemas.openxmlformats.org/officeDocument/2006/relationships/hyperlink" Target="https://altintasmyo.dpu.edu.tr/tr/index/sayfa/16269/ic-kontr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xR0USZ+r/2eUQWn2rUzvxvTA==">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2026-01-09T11:37:00Z</dcterms:created>
  <dc:creator>enVision Document &amp; Workflow Management System</dc:creator>
</cp:coreProperties>
</file>