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2F2F1ECF" w14:textId="7FAFD8D5" w:rsidR="005915D7" w:rsidRPr="005915D7" w:rsidRDefault="0040461B" w:rsidP="00AF31E9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 w:rsidRPr="0040461B">
              <w:rPr>
                <w:b/>
                <w:sz w:val="28"/>
                <w:szCs w:val="24"/>
                <w:lang w:val="tr-TR"/>
              </w:rPr>
              <w:t>Gediz Meslek Yüksekokulu</w:t>
            </w:r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46F6037C" w:rsidR="005915D7" w:rsidRPr="005915D7" w:rsidRDefault="005915D7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sz w:val="24"/>
                <w:szCs w:val="24"/>
                <w:lang w:val="tr-TR"/>
              </w:rPr>
              <w:t>TESPİT EDİLEN RİSKLER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600F4AFC" w:rsidR="005915D7" w:rsidRPr="005915D7" w:rsidRDefault="005915D7" w:rsidP="0040461B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40461B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>04.02.2026</w:t>
            </w:r>
            <w:bookmarkStart w:id="0" w:name="_GoBack"/>
            <w:bookmarkEnd w:id="0"/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KlavuzuTablo4-Vurgu2"/>
        <w:tblW w:w="10635" w:type="dxa"/>
        <w:tblLayout w:type="fixed"/>
        <w:tblLook w:val="04A0" w:firstRow="1" w:lastRow="0" w:firstColumn="1" w:lastColumn="0" w:noHBand="0" w:noVBand="1"/>
      </w:tblPr>
      <w:tblGrid>
        <w:gridCol w:w="1308"/>
        <w:gridCol w:w="9327"/>
      </w:tblGrid>
      <w:tr w:rsidR="005915D7" w:rsidRPr="005915D7" w14:paraId="2CE68BA1" w14:textId="77777777" w:rsidTr="005915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DF562E8" w14:textId="77777777" w:rsidR="005915D7" w:rsidRPr="005915D7" w:rsidRDefault="005915D7" w:rsidP="00731184">
            <w:pPr>
              <w:pStyle w:val="TableParagraph"/>
              <w:ind w:left="146" w:right="134"/>
              <w:jc w:val="center"/>
              <w:rPr>
                <w:b w:val="0"/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Sıra No</w:t>
            </w:r>
          </w:p>
        </w:tc>
        <w:tc>
          <w:tcPr>
            <w:tcW w:w="9327" w:type="dxa"/>
          </w:tcPr>
          <w:p w14:paraId="79E04C93" w14:textId="77777777" w:rsidR="005915D7" w:rsidRPr="005915D7" w:rsidRDefault="005915D7" w:rsidP="00731184">
            <w:pPr>
              <w:pStyle w:val="TableParagraph"/>
              <w:ind w:left="3102" w:right="309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Tespit Edilen Riskler</w:t>
            </w:r>
          </w:p>
        </w:tc>
      </w:tr>
      <w:tr w:rsidR="005915D7" w:rsidRPr="005915D7" w14:paraId="5222AEA2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23876C71" w14:textId="77777777" w:rsidR="005915D7" w:rsidRPr="005915D7" w:rsidRDefault="005915D7" w:rsidP="00731184">
            <w:pPr>
              <w:pStyle w:val="TableParagraph"/>
              <w:ind w:left="146" w:right="134"/>
              <w:jc w:val="center"/>
              <w:rPr>
                <w:b w:val="0"/>
                <w:sz w:val="20"/>
                <w:szCs w:val="20"/>
              </w:rPr>
            </w:pPr>
            <w:r w:rsidRPr="005915D7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9327" w:type="dxa"/>
          </w:tcPr>
          <w:p w14:paraId="1D57F36F" w14:textId="79821AA0" w:rsidR="0032603F" w:rsidRPr="005915D7" w:rsidRDefault="0032603F" w:rsidP="0032603F">
            <w:pPr>
              <w:pStyle w:val="TableParagraph"/>
              <w:ind w:right="309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Programların uygulamalı derslerin yapıldığı ortamların öğrenci sayısına göre yeterli büyüklükte olmaması</w:t>
            </w:r>
          </w:p>
        </w:tc>
      </w:tr>
      <w:tr w:rsidR="005915D7" w:rsidRPr="005915D7" w14:paraId="654403DC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1792575E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</w:t>
            </w:r>
          </w:p>
        </w:tc>
        <w:tc>
          <w:tcPr>
            <w:tcW w:w="9327" w:type="dxa"/>
          </w:tcPr>
          <w:p w14:paraId="642E74CF" w14:textId="5B2A0AD0" w:rsidR="005915D7" w:rsidRPr="005915D7" w:rsidRDefault="008764F3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Laboratuvarlarda yeterli araç-gereç ve teçhizatın bulunmaması</w:t>
            </w:r>
          </w:p>
        </w:tc>
      </w:tr>
      <w:tr w:rsidR="005915D7" w:rsidRPr="005915D7" w14:paraId="10668D07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D5506E1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</w:t>
            </w:r>
          </w:p>
        </w:tc>
        <w:tc>
          <w:tcPr>
            <w:tcW w:w="9327" w:type="dxa"/>
          </w:tcPr>
          <w:p w14:paraId="41F5DE86" w14:textId="145CB02F" w:rsidR="005915D7" w:rsidRPr="005915D7" w:rsidRDefault="008764F3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Dikiş ve kesim atölyelerinde teknik personelin bulunmaması </w:t>
            </w:r>
          </w:p>
        </w:tc>
      </w:tr>
      <w:tr w:rsidR="005915D7" w:rsidRPr="005915D7" w14:paraId="2805B5EC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493D10EC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4</w:t>
            </w:r>
          </w:p>
        </w:tc>
        <w:tc>
          <w:tcPr>
            <w:tcW w:w="9327" w:type="dxa"/>
          </w:tcPr>
          <w:p w14:paraId="46BEFD3C" w14:textId="7D81365F" w:rsidR="005915D7" w:rsidRPr="005915D7" w:rsidRDefault="005C7AEF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Atölye ve laboratuvar </w:t>
            </w:r>
            <w:proofErr w:type="gramStart"/>
            <w:r>
              <w:rPr>
                <w:sz w:val="20"/>
                <w:szCs w:val="20"/>
              </w:rPr>
              <w:t>ekipmanlarının</w:t>
            </w:r>
            <w:proofErr w:type="gramEnd"/>
            <w:r>
              <w:rPr>
                <w:sz w:val="20"/>
                <w:szCs w:val="20"/>
              </w:rPr>
              <w:t xml:space="preserve"> teknolojik olarak eskimesi </w:t>
            </w:r>
          </w:p>
        </w:tc>
      </w:tr>
      <w:tr w:rsidR="005915D7" w:rsidRPr="005915D7" w14:paraId="2F8189F0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E20F160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5</w:t>
            </w:r>
          </w:p>
        </w:tc>
        <w:tc>
          <w:tcPr>
            <w:tcW w:w="9327" w:type="dxa"/>
          </w:tcPr>
          <w:p w14:paraId="50D8FD7D" w14:textId="498E4B80" w:rsidR="005915D7" w:rsidRPr="005915D7" w:rsidRDefault="005C7AEF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Bölgedeki sanayi kuruluşları </w:t>
            </w:r>
            <w:r w:rsidR="00D4724D">
              <w:rPr>
                <w:sz w:val="20"/>
                <w:szCs w:val="20"/>
              </w:rPr>
              <w:t xml:space="preserve">ve sektörlerle </w:t>
            </w:r>
            <w:r>
              <w:rPr>
                <w:sz w:val="20"/>
                <w:szCs w:val="20"/>
              </w:rPr>
              <w:t>yeterli işbirliğinin sağlanamama</w:t>
            </w:r>
            <w:r w:rsidR="00D4724D">
              <w:rPr>
                <w:sz w:val="20"/>
                <w:szCs w:val="20"/>
              </w:rPr>
              <w:t>sı ve uygulamalı eğitim olanaklarının sınırlı olması</w:t>
            </w:r>
          </w:p>
        </w:tc>
      </w:tr>
      <w:tr w:rsidR="005915D7" w:rsidRPr="005915D7" w14:paraId="7F97927A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17959AC0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6</w:t>
            </w:r>
          </w:p>
        </w:tc>
        <w:tc>
          <w:tcPr>
            <w:tcW w:w="9327" w:type="dxa"/>
          </w:tcPr>
          <w:p w14:paraId="615E7411" w14:textId="764BA0FB" w:rsidR="005915D7" w:rsidRPr="005915D7" w:rsidRDefault="005C7AEF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Öğrencilerin staj yeri bulmada zorluk çekmesi </w:t>
            </w:r>
          </w:p>
        </w:tc>
      </w:tr>
      <w:tr w:rsidR="005915D7" w:rsidRPr="005915D7" w14:paraId="1DF4548A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4DB5E82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7</w:t>
            </w:r>
          </w:p>
        </w:tc>
        <w:tc>
          <w:tcPr>
            <w:tcW w:w="9327" w:type="dxa"/>
          </w:tcPr>
          <w:p w14:paraId="1EC59BBD" w14:textId="79FA12E3" w:rsidR="005915D7" w:rsidRPr="005915D7" w:rsidRDefault="006F68EC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Mezun takip sistemindeki verilerin güncel tutulamaması</w:t>
            </w:r>
          </w:p>
        </w:tc>
      </w:tr>
      <w:tr w:rsidR="005915D7" w:rsidRPr="005915D7" w14:paraId="03ECBBAA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415BF26C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8</w:t>
            </w:r>
          </w:p>
        </w:tc>
        <w:tc>
          <w:tcPr>
            <w:tcW w:w="9327" w:type="dxa"/>
          </w:tcPr>
          <w:p w14:paraId="7F6FED3A" w14:textId="25EBAFBB" w:rsidR="005915D7" w:rsidRPr="005915D7" w:rsidRDefault="001C48EA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Bilgisayar ve teknolojik donanımın güncel olmaması </w:t>
            </w:r>
          </w:p>
        </w:tc>
      </w:tr>
      <w:tr w:rsidR="005915D7" w:rsidRPr="005915D7" w14:paraId="6464C76D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2BE82A52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9</w:t>
            </w:r>
          </w:p>
        </w:tc>
        <w:tc>
          <w:tcPr>
            <w:tcW w:w="9327" w:type="dxa"/>
          </w:tcPr>
          <w:p w14:paraId="04AC6329" w14:textId="67B313D2" w:rsidR="005915D7" w:rsidRPr="005915D7" w:rsidRDefault="00E669AC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Sosyal ve kültürel faaliyet alanlarının yetersizliği</w:t>
            </w:r>
          </w:p>
        </w:tc>
      </w:tr>
      <w:tr w:rsidR="005915D7" w:rsidRPr="005915D7" w14:paraId="0FDB4AF7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9438EE5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10</w:t>
            </w:r>
          </w:p>
        </w:tc>
        <w:tc>
          <w:tcPr>
            <w:tcW w:w="9327" w:type="dxa"/>
          </w:tcPr>
          <w:p w14:paraId="7FCDA90D" w14:textId="01679640" w:rsidR="005915D7" w:rsidRPr="005915D7" w:rsidRDefault="00E669AC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E669AC">
              <w:rPr>
                <w:sz w:val="20"/>
                <w:szCs w:val="20"/>
              </w:rPr>
              <w:t>Sosyal ve kültürel faaliyet</w:t>
            </w:r>
            <w:r>
              <w:rPr>
                <w:sz w:val="20"/>
                <w:szCs w:val="20"/>
              </w:rPr>
              <w:t>ler</w:t>
            </w:r>
            <w:r w:rsidR="00D059E9">
              <w:rPr>
                <w:sz w:val="20"/>
                <w:szCs w:val="20"/>
              </w:rPr>
              <w:t xml:space="preserve"> ile eğitim </w:t>
            </w:r>
            <w:r>
              <w:rPr>
                <w:sz w:val="20"/>
                <w:szCs w:val="20"/>
              </w:rPr>
              <w:t xml:space="preserve">için mali kaynakların sınırlı olması </w:t>
            </w:r>
          </w:p>
        </w:tc>
      </w:tr>
      <w:tr w:rsidR="005915D7" w:rsidRPr="005915D7" w14:paraId="3878BC15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AD7A74A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11</w:t>
            </w:r>
          </w:p>
        </w:tc>
        <w:tc>
          <w:tcPr>
            <w:tcW w:w="9327" w:type="dxa"/>
          </w:tcPr>
          <w:p w14:paraId="6E39BF9C" w14:textId="1B0288F3" w:rsidR="005915D7" w:rsidRPr="005915D7" w:rsidRDefault="00507C4A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07C4A">
              <w:rPr>
                <w:sz w:val="20"/>
                <w:szCs w:val="20"/>
              </w:rPr>
              <w:t>Acil durumlarda (yangın, sel, deprem gibi) gerekli materyallerin yetersiz olması</w:t>
            </w:r>
          </w:p>
        </w:tc>
      </w:tr>
      <w:tr w:rsidR="005915D7" w:rsidRPr="005915D7" w14:paraId="5275E3C7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AD44793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12</w:t>
            </w:r>
          </w:p>
        </w:tc>
        <w:tc>
          <w:tcPr>
            <w:tcW w:w="9327" w:type="dxa"/>
          </w:tcPr>
          <w:p w14:paraId="0CCA92FE" w14:textId="12CDE490" w:rsidR="005915D7" w:rsidRPr="005915D7" w:rsidRDefault="00507C4A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Acil durum ve afet planlarının yeterince güncel olmaması </w:t>
            </w:r>
          </w:p>
        </w:tc>
      </w:tr>
      <w:tr w:rsidR="005915D7" w:rsidRPr="005915D7" w14:paraId="5A1C5BF6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FB02A67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13</w:t>
            </w:r>
          </w:p>
        </w:tc>
        <w:tc>
          <w:tcPr>
            <w:tcW w:w="9327" w:type="dxa"/>
          </w:tcPr>
          <w:p w14:paraId="7457747A" w14:textId="7D816F3F" w:rsidR="005915D7" w:rsidRPr="005915D7" w:rsidRDefault="00AB2C4D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Öğrencilerin iş sağlığı ve güvenliği kurallarını yeterince bilmemesi</w:t>
            </w:r>
          </w:p>
        </w:tc>
      </w:tr>
      <w:tr w:rsidR="005915D7" w:rsidRPr="005915D7" w14:paraId="0BA1A131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D00DF16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14</w:t>
            </w:r>
          </w:p>
        </w:tc>
        <w:tc>
          <w:tcPr>
            <w:tcW w:w="9327" w:type="dxa"/>
          </w:tcPr>
          <w:p w14:paraId="757B05FD" w14:textId="54F09270" w:rsidR="005915D7" w:rsidRPr="005915D7" w:rsidRDefault="00AB2C4D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Laboratuvar ve atölyelerde iş kazası riskleri</w:t>
            </w:r>
          </w:p>
        </w:tc>
      </w:tr>
      <w:tr w:rsidR="005915D7" w:rsidRPr="005915D7" w14:paraId="788D8EE6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52B18607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15</w:t>
            </w:r>
          </w:p>
        </w:tc>
        <w:tc>
          <w:tcPr>
            <w:tcW w:w="9327" w:type="dxa"/>
          </w:tcPr>
          <w:p w14:paraId="7F6FA157" w14:textId="69A2CEAD" w:rsidR="005915D7" w:rsidRPr="005915D7" w:rsidRDefault="00AB2C4D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Bölgesel sosyoekonomik koşulların öğrenci tercihlerine olumsuz etkisi</w:t>
            </w:r>
          </w:p>
        </w:tc>
      </w:tr>
      <w:tr w:rsidR="005915D7" w:rsidRPr="005915D7" w14:paraId="655AB54D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9AFF6FA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16</w:t>
            </w:r>
          </w:p>
        </w:tc>
        <w:tc>
          <w:tcPr>
            <w:tcW w:w="9327" w:type="dxa"/>
          </w:tcPr>
          <w:p w14:paraId="1EA2C48A" w14:textId="6BF2AE5E" w:rsidR="005915D7" w:rsidRPr="005915D7" w:rsidRDefault="00AB2C4D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Yurtiçi ve yurtdışı öğrenci değişim programlarının yeterince yönlendirilememesi</w:t>
            </w:r>
          </w:p>
        </w:tc>
      </w:tr>
      <w:tr w:rsidR="005915D7" w:rsidRPr="005915D7" w14:paraId="28808D6B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3EA3CA3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17</w:t>
            </w:r>
          </w:p>
        </w:tc>
        <w:tc>
          <w:tcPr>
            <w:tcW w:w="9327" w:type="dxa"/>
          </w:tcPr>
          <w:p w14:paraId="2C25281C" w14:textId="3341CD4C" w:rsidR="005915D7" w:rsidRPr="005915D7" w:rsidRDefault="00AB2C4D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Paydaş geri bildirimlerinin karar süreçlerine yeterince yansıtılamaması</w:t>
            </w:r>
          </w:p>
        </w:tc>
      </w:tr>
      <w:tr w:rsidR="005915D7" w:rsidRPr="005915D7" w14:paraId="148FE5D1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6BE1424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18</w:t>
            </w:r>
          </w:p>
        </w:tc>
        <w:tc>
          <w:tcPr>
            <w:tcW w:w="9327" w:type="dxa"/>
          </w:tcPr>
          <w:p w14:paraId="251793DA" w14:textId="4A255792" w:rsidR="005915D7" w:rsidRPr="005915D7" w:rsidRDefault="00AB2C4D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B2C4D">
              <w:rPr>
                <w:sz w:val="20"/>
                <w:szCs w:val="20"/>
              </w:rPr>
              <w:t>Akademik ve İdari personel üzerine eksik ya da fazla zimmet yapılması</w:t>
            </w:r>
          </w:p>
        </w:tc>
      </w:tr>
      <w:tr w:rsidR="005915D7" w:rsidRPr="005915D7" w14:paraId="1310DF19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F7051AC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19</w:t>
            </w:r>
          </w:p>
        </w:tc>
        <w:tc>
          <w:tcPr>
            <w:tcW w:w="9327" w:type="dxa"/>
          </w:tcPr>
          <w:p w14:paraId="42FA3004" w14:textId="625EA401" w:rsidR="005915D7" w:rsidRPr="005915D7" w:rsidRDefault="006C0D90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C0D90">
              <w:rPr>
                <w:sz w:val="20"/>
                <w:szCs w:val="20"/>
              </w:rPr>
              <w:t>Ekonomik ömrünü tamamlayan malzemelerin hurdaya ayrılmaması</w:t>
            </w:r>
          </w:p>
        </w:tc>
      </w:tr>
      <w:tr w:rsidR="005915D7" w:rsidRPr="005915D7" w14:paraId="0933B8B7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94B8D2A" w14:textId="77777777" w:rsidR="005915D7" w:rsidRPr="005915D7" w:rsidRDefault="005915D7" w:rsidP="0073118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20</w:t>
            </w:r>
          </w:p>
        </w:tc>
        <w:tc>
          <w:tcPr>
            <w:tcW w:w="9327" w:type="dxa"/>
          </w:tcPr>
          <w:p w14:paraId="327337E2" w14:textId="108345F2" w:rsidR="005915D7" w:rsidRPr="005915D7" w:rsidRDefault="006C0D90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Elektrik elektronik cihazların zamanla bozulması</w:t>
            </w:r>
          </w:p>
        </w:tc>
      </w:tr>
      <w:tr w:rsidR="005915D7" w:rsidRPr="005915D7" w14:paraId="2E9321EC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2041EF44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21</w:t>
            </w:r>
          </w:p>
        </w:tc>
        <w:tc>
          <w:tcPr>
            <w:tcW w:w="9327" w:type="dxa"/>
          </w:tcPr>
          <w:p w14:paraId="1C84D2AE" w14:textId="59FA00A5" w:rsidR="006C0D90" w:rsidRPr="005915D7" w:rsidRDefault="006C0D90" w:rsidP="006C0D90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Alan dışı öğretim elemanlarının ders vermek zorunda kalması sonucu eğitim kalitesinin düşmesi</w:t>
            </w:r>
          </w:p>
        </w:tc>
      </w:tr>
      <w:tr w:rsidR="005915D7" w:rsidRPr="005915D7" w14:paraId="1BB61DAD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5D8923DD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22</w:t>
            </w:r>
          </w:p>
        </w:tc>
        <w:tc>
          <w:tcPr>
            <w:tcW w:w="9327" w:type="dxa"/>
          </w:tcPr>
          <w:p w14:paraId="7131B9E9" w14:textId="2C0ECDCB" w:rsidR="005915D7" w:rsidRPr="005915D7" w:rsidRDefault="006C0D90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C0D90">
              <w:rPr>
                <w:sz w:val="20"/>
                <w:szCs w:val="20"/>
              </w:rPr>
              <w:t>Acil durumlarda (yangın, sel, deprem gibi) gerekli materyallerin yetersiz olması</w:t>
            </w:r>
          </w:p>
        </w:tc>
      </w:tr>
      <w:tr w:rsidR="005915D7" w:rsidRPr="005915D7" w14:paraId="126020BE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349D3D68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23</w:t>
            </w:r>
          </w:p>
        </w:tc>
        <w:tc>
          <w:tcPr>
            <w:tcW w:w="9327" w:type="dxa"/>
          </w:tcPr>
          <w:p w14:paraId="0F49842B" w14:textId="788C5EC5" w:rsidR="005915D7" w:rsidRPr="005915D7" w:rsidRDefault="006C0D90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Uzaktan eğitim derslerinde öğrenci katılımının düşük olması</w:t>
            </w:r>
          </w:p>
        </w:tc>
      </w:tr>
      <w:tr w:rsidR="005915D7" w:rsidRPr="005915D7" w14:paraId="71AC35C5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0CD4D891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24</w:t>
            </w:r>
          </w:p>
        </w:tc>
        <w:tc>
          <w:tcPr>
            <w:tcW w:w="9327" w:type="dxa"/>
          </w:tcPr>
          <w:p w14:paraId="5C84E759" w14:textId="28E850B5" w:rsidR="005915D7" w:rsidRPr="005915D7" w:rsidRDefault="006C0D90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Ölçme değerlendirme </w:t>
            </w:r>
            <w:proofErr w:type="gramStart"/>
            <w:r>
              <w:rPr>
                <w:sz w:val="20"/>
                <w:szCs w:val="20"/>
              </w:rPr>
              <w:t>kriterlerinin</w:t>
            </w:r>
            <w:proofErr w:type="gramEnd"/>
            <w:r>
              <w:rPr>
                <w:sz w:val="20"/>
                <w:szCs w:val="20"/>
              </w:rPr>
              <w:t xml:space="preserve"> öğretim elemanları arasında farklılık göstermesi</w:t>
            </w:r>
          </w:p>
        </w:tc>
      </w:tr>
      <w:tr w:rsidR="005915D7" w:rsidRPr="005915D7" w14:paraId="0BDE3B64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697AABE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25</w:t>
            </w:r>
          </w:p>
        </w:tc>
        <w:tc>
          <w:tcPr>
            <w:tcW w:w="9327" w:type="dxa"/>
          </w:tcPr>
          <w:p w14:paraId="337E35AF" w14:textId="6D980CDD" w:rsidR="005915D7" w:rsidRPr="005915D7" w:rsidRDefault="006C0D90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Öğrencilerin meslek bilinci ve program farkındalığının düşük olması</w:t>
            </w:r>
          </w:p>
        </w:tc>
      </w:tr>
      <w:tr w:rsidR="005915D7" w:rsidRPr="005915D7" w14:paraId="01450DF3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6799235F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26</w:t>
            </w:r>
          </w:p>
        </w:tc>
        <w:tc>
          <w:tcPr>
            <w:tcW w:w="9327" w:type="dxa"/>
          </w:tcPr>
          <w:p w14:paraId="78EEEE9E" w14:textId="74F8DD97" w:rsidR="005915D7" w:rsidRPr="005915D7" w:rsidRDefault="006C0D90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Acil durumlarda can güvenliği ve sağlık riskleri</w:t>
            </w:r>
          </w:p>
        </w:tc>
      </w:tr>
      <w:tr w:rsidR="005915D7" w:rsidRPr="005915D7" w14:paraId="13AB9242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5134E224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27</w:t>
            </w:r>
          </w:p>
        </w:tc>
        <w:tc>
          <w:tcPr>
            <w:tcW w:w="9327" w:type="dxa"/>
          </w:tcPr>
          <w:p w14:paraId="74D46820" w14:textId="12884B80" w:rsidR="005915D7" w:rsidRPr="005915D7" w:rsidRDefault="006C0D90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Yükseköğretim mevzuatlarındaki değişikliklere uyum sağlanamaması</w:t>
            </w:r>
          </w:p>
        </w:tc>
      </w:tr>
      <w:tr w:rsidR="005915D7" w:rsidRPr="005915D7" w14:paraId="230AFE44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3816A08E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28</w:t>
            </w:r>
          </w:p>
        </w:tc>
        <w:tc>
          <w:tcPr>
            <w:tcW w:w="9327" w:type="dxa"/>
          </w:tcPr>
          <w:p w14:paraId="571A325D" w14:textId="05CEFB77" w:rsidR="005915D7" w:rsidRPr="005915D7" w:rsidRDefault="006C0D90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Acil durumlar için gerekli materyallerin eksik olması</w:t>
            </w:r>
          </w:p>
        </w:tc>
      </w:tr>
      <w:tr w:rsidR="005915D7" w:rsidRPr="005915D7" w14:paraId="34ED7A98" w14:textId="77777777" w:rsidTr="005915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77C9406E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29</w:t>
            </w:r>
          </w:p>
        </w:tc>
        <w:tc>
          <w:tcPr>
            <w:tcW w:w="9327" w:type="dxa"/>
          </w:tcPr>
          <w:p w14:paraId="7EB9B1F8" w14:textId="5A71D4E8" w:rsidR="005915D7" w:rsidRPr="005915D7" w:rsidRDefault="006C0D90" w:rsidP="005915D7">
            <w:pPr>
              <w:pStyle w:val="TableParagraph"/>
              <w:ind w:left="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C0D90">
              <w:rPr>
                <w:sz w:val="20"/>
                <w:szCs w:val="20"/>
              </w:rPr>
              <w:t>Kontrol ve denetim eksikliğinden kaynaklanan riskler</w:t>
            </w:r>
          </w:p>
        </w:tc>
      </w:tr>
      <w:tr w:rsidR="005915D7" w:rsidRPr="005915D7" w14:paraId="470C22E6" w14:textId="77777777" w:rsidTr="005915D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" w:type="dxa"/>
          </w:tcPr>
          <w:p w14:paraId="1584EAAB" w14:textId="77777777" w:rsidR="005915D7" w:rsidRPr="005915D7" w:rsidRDefault="005915D7" w:rsidP="00731184">
            <w:pPr>
              <w:pStyle w:val="TableParagraph"/>
              <w:ind w:left="145" w:right="134"/>
              <w:jc w:val="center"/>
              <w:rPr>
                <w:sz w:val="20"/>
                <w:szCs w:val="20"/>
              </w:rPr>
            </w:pPr>
            <w:r w:rsidRPr="005915D7">
              <w:rPr>
                <w:sz w:val="20"/>
                <w:szCs w:val="20"/>
              </w:rPr>
              <w:t>30</w:t>
            </w:r>
          </w:p>
        </w:tc>
        <w:tc>
          <w:tcPr>
            <w:tcW w:w="9327" w:type="dxa"/>
          </w:tcPr>
          <w:p w14:paraId="272B669B" w14:textId="4810685F" w:rsidR="005915D7" w:rsidRPr="005915D7" w:rsidRDefault="009760F2" w:rsidP="005915D7">
            <w:pPr>
              <w:pStyle w:val="TableParagraph"/>
              <w:ind w:left="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Öğrencilerin barınma olanaklarının yetersizliği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D293A"/>
    <w:rsid w:val="001633D0"/>
    <w:rsid w:val="001A43A0"/>
    <w:rsid w:val="001C48EA"/>
    <w:rsid w:val="00324C57"/>
    <w:rsid w:val="0032603F"/>
    <w:rsid w:val="0040461B"/>
    <w:rsid w:val="00507C4A"/>
    <w:rsid w:val="00587D67"/>
    <w:rsid w:val="005915D7"/>
    <w:rsid w:val="005C7AEF"/>
    <w:rsid w:val="006258D0"/>
    <w:rsid w:val="006C0D90"/>
    <w:rsid w:val="006F68EC"/>
    <w:rsid w:val="008764F3"/>
    <w:rsid w:val="009760F2"/>
    <w:rsid w:val="00AB2C4D"/>
    <w:rsid w:val="00AF31E9"/>
    <w:rsid w:val="00D059E9"/>
    <w:rsid w:val="00D4724D"/>
    <w:rsid w:val="00E669AC"/>
    <w:rsid w:val="00EC7DE4"/>
    <w:rsid w:val="00F44D09"/>
    <w:rsid w:val="00F8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ahmet</cp:lastModifiedBy>
  <cp:revision>48</cp:revision>
  <dcterms:created xsi:type="dcterms:W3CDTF">2026-01-13T11:39:00Z</dcterms:created>
  <dcterms:modified xsi:type="dcterms:W3CDTF">2026-02-05T06:29:00Z</dcterms:modified>
</cp:coreProperties>
</file>