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4CF2E9B0" w:rsidR="005915D7" w:rsidRPr="005915D7" w:rsidRDefault="00854CDD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sz w:val="28"/>
                <w:szCs w:val="24"/>
              </w:rPr>
              <w:t>Fen Edebiyat Fakültesi Dekanlığı</w:t>
            </w:r>
            <w:r>
              <w:rPr>
                <w:sz w:val="20"/>
              </w:rPr>
              <w:t xml:space="preserve"> 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D9EB6C4" w:rsidR="005915D7" w:rsidRPr="00084F1D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84F1D" w:rsidRPr="00084F1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20/022026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432769EF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 w:rsidR="00111F03" w:rsidRPr="00111F03">
              <w:rPr>
                <w:color w:val="000000" w:themeColor="text1"/>
                <w:sz w:val="20"/>
                <w:szCs w:val="20"/>
                <w:lang w:val="tr-TR"/>
              </w:rPr>
              <w:t>https://fef.dpu.edu.tr/tr/index/sayfa/16370/ic-kontrol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6C5C902E" w:rsidR="005915D7" w:rsidRPr="005915D7" w:rsidRDefault="00084F1D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450"/>
        <w:gridCol w:w="3438"/>
        <w:gridCol w:w="2965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42D88CC3" w14:textId="77777777" w:rsidR="00084F1D" w:rsidRDefault="00084F1D" w:rsidP="00084F1D">
            <w:pPr>
              <w:pStyle w:val="ListeParagraf"/>
              <w:ind w:left="0"/>
              <w:jc w:val="both"/>
            </w:pPr>
            <w:r>
              <w:t>Risk Haritası</w:t>
            </w:r>
          </w:p>
          <w:p w14:paraId="089CFC3F" w14:textId="77777777" w:rsidR="00084F1D" w:rsidRDefault="00084F1D" w:rsidP="00084F1D">
            <w:pPr>
              <w:pStyle w:val="ListeParagraf"/>
              <w:ind w:left="0"/>
              <w:jc w:val="both"/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64"/>
              <w:gridCol w:w="1284"/>
              <w:gridCol w:w="1284"/>
              <w:gridCol w:w="1307"/>
              <w:gridCol w:w="1307"/>
              <w:gridCol w:w="1308"/>
              <w:gridCol w:w="1308"/>
            </w:tblGrid>
            <w:tr w:rsidR="00084F1D" w14:paraId="32CF1FAF" w14:textId="77777777" w:rsidTr="00E45EA7">
              <w:tc>
                <w:tcPr>
                  <w:tcW w:w="1264" w:type="dxa"/>
                  <w:vMerge w:val="restart"/>
                  <w:textDirection w:val="btLr"/>
                </w:tcPr>
                <w:p w14:paraId="0985A37A" w14:textId="77777777" w:rsidR="00084F1D" w:rsidRDefault="00084F1D" w:rsidP="00084F1D">
                  <w:pPr>
                    <w:pStyle w:val="ListeParagraf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  <w:p w14:paraId="66DD47B3" w14:textId="77777777" w:rsidR="00084F1D" w:rsidRDefault="00084F1D" w:rsidP="00084F1D">
                  <w:pPr>
                    <w:pStyle w:val="ListeParagraf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  <w:p w14:paraId="521489B3" w14:textId="77777777" w:rsidR="00084F1D" w:rsidRPr="00021F56" w:rsidRDefault="00084F1D" w:rsidP="00084F1D">
                  <w:pPr>
                    <w:pStyle w:val="ListeParagraf"/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021F56">
                    <w:rPr>
                      <w:b/>
                      <w:bCs/>
                    </w:rPr>
                    <w:t>ETKİ</w:t>
                  </w:r>
                </w:p>
              </w:tc>
              <w:tc>
                <w:tcPr>
                  <w:tcW w:w="1284" w:type="dxa"/>
                </w:tcPr>
                <w:p w14:paraId="78F3728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5</w:t>
                  </w:r>
                </w:p>
              </w:tc>
              <w:tc>
                <w:tcPr>
                  <w:tcW w:w="1284" w:type="dxa"/>
                  <w:shd w:val="clear" w:color="auto" w:fill="70AD47" w:themeFill="accent6"/>
                </w:tcPr>
                <w:p w14:paraId="2E7E0228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5</w:t>
                  </w:r>
                </w:p>
              </w:tc>
              <w:tc>
                <w:tcPr>
                  <w:tcW w:w="1307" w:type="dxa"/>
                  <w:shd w:val="clear" w:color="auto" w:fill="FFFF00"/>
                </w:tcPr>
                <w:p w14:paraId="33259345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10</w:t>
                  </w:r>
                </w:p>
              </w:tc>
              <w:tc>
                <w:tcPr>
                  <w:tcW w:w="1307" w:type="dxa"/>
                  <w:shd w:val="clear" w:color="auto" w:fill="FFFF00"/>
                </w:tcPr>
                <w:p w14:paraId="438F96A2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15</w:t>
                  </w:r>
                </w:p>
              </w:tc>
              <w:tc>
                <w:tcPr>
                  <w:tcW w:w="1308" w:type="dxa"/>
                  <w:shd w:val="clear" w:color="auto" w:fill="EE0000"/>
                </w:tcPr>
                <w:p w14:paraId="76929326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20</w:t>
                  </w:r>
                </w:p>
              </w:tc>
              <w:tc>
                <w:tcPr>
                  <w:tcW w:w="1308" w:type="dxa"/>
                  <w:shd w:val="clear" w:color="auto" w:fill="EE0000"/>
                </w:tcPr>
                <w:p w14:paraId="702411E3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25</w:t>
                  </w:r>
                </w:p>
              </w:tc>
            </w:tr>
            <w:tr w:rsidR="00084F1D" w14:paraId="21AC867D" w14:textId="77777777" w:rsidTr="00E45EA7">
              <w:tc>
                <w:tcPr>
                  <w:tcW w:w="1264" w:type="dxa"/>
                  <w:vMerge/>
                </w:tcPr>
                <w:p w14:paraId="4EFF5DE8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35C2653F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4</w:t>
                  </w:r>
                </w:p>
              </w:tc>
              <w:tc>
                <w:tcPr>
                  <w:tcW w:w="1284" w:type="dxa"/>
                  <w:shd w:val="clear" w:color="auto" w:fill="70AD47" w:themeFill="accent6"/>
                </w:tcPr>
                <w:p w14:paraId="7DB3052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4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57DA0FF2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8</w:t>
                  </w:r>
                </w:p>
              </w:tc>
              <w:tc>
                <w:tcPr>
                  <w:tcW w:w="1307" w:type="dxa"/>
                  <w:shd w:val="clear" w:color="auto" w:fill="FFFF00"/>
                </w:tcPr>
                <w:p w14:paraId="63A2A222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12</w:t>
                  </w:r>
                </w:p>
              </w:tc>
              <w:tc>
                <w:tcPr>
                  <w:tcW w:w="1308" w:type="dxa"/>
                  <w:shd w:val="clear" w:color="auto" w:fill="FFFF00"/>
                </w:tcPr>
                <w:p w14:paraId="7132EFC7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16</w:t>
                  </w:r>
                </w:p>
              </w:tc>
              <w:tc>
                <w:tcPr>
                  <w:tcW w:w="1308" w:type="dxa"/>
                  <w:shd w:val="clear" w:color="auto" w:fill="EE0000"/>
                </w:tcPr>
                <w:p w14:paraId="4A25A80B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20</w:t>
                  </w:r>
                </w:p>
              </w:tc>
            </w:tr>
            <w:tr w:rsidR="00084F1D" w14:paraId="6A0DB3EC" w14:textId="77777777" w:rsidTr="00E45EA7">
              <w:tc>
                <w:tcPr>
                  <w:tcW w:w="1264" w:type="dxa"/>
                  <w:vMerge/>
                </w:tcPr>
                <w:p w14:paraId="72B030BD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6C4ABFDD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3</w:t>
                  </w:r>
                </w:p>
              </w:tc>
              <w:tc>
                <w:tcPr>
                  <w:tcW w:w="1284" w:type="dxa"/>
                  <w:shd w:val="clear" w:color="auto" w:fill="70AD47" w:themeFill="accent6"/>
                </w:tcPr>
                <w:p w14:paraId="0AAF6F35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3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074A09B7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6</w:t>
                  </w:r>
                </w:p>
              </w:tc>
              <w:tc>
                <w:tcPr>
                  <w:tcW w:w="1307" w:type="dxa"/>
                  <w:shd w:val="clear" w:color="auto" w:fill="00B050"/>
                </w:tcPr>
                <w:p w14:paraId="3E637391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9</w:t>
                  </w:r>
                </w:p>
              </w:tc>
              <w:tc>
                <w:tcPr>
                  <w:tcW w:w="1308" w:type="dxa"/>
                  <w:shd w:val="clear" w:color="auto" w:fill="FFFF00"/>
                </w:tcPr>
                <w:p w14:paraId="08556376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12</w:t>
                  </w:r>
                </w:p>
              </w:tc>
              <w:tc>
                <w:tcPr>
                  <w:tcW w:w="1308" w:type="dxa"/>
                  <w:shd w:val="clear" w:color="auto" w:fill="FFFF00"/>
                </w:tcPr>
                <w:p w14:paraId="4ED55AE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15</w:t>
                  </w:r>
                </w:p>
              </w:tc>
            </w:tr>
            <w:tr w:rsidR="00084F1D" w14:paraId="3E734AD5" w14:textId="77777777" w:rsidTr="00E45EA7">
              <w:tc>
                <w:tcPr>
                  <w:tcW w:w="1264" w:type="dxa"/>
                  <w:vMerge/>
                </w:tcPr>
                <w:p w14:paraId="2ABC5AAC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16EF4E94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</w:t>
                  </w:r>
                </w:p>
              </w:tc>
              <w:tc>
                <w:tcPr>
                  <w:tcW w:w="1284" w:type="dxa"/>
                  <w:shd w:val="clear" w:color="auto" w:fill="70AD47" w:themeFill="accent6"/>
                </w:tcPr>
                <w:p w14:paraId="75A6524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08AFC883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4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5AAC0528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6</w:t>
                  </w:r>
                </w:p>
              </w:tc>
              <w:tc>
                <w:tcPr>
                  <w:tcW w:w="1308" w:type="dxa"/>
                  <w:shd w:val="clear" w:color="auto" w:fill="70AD47" w:themeFill="accent6"/>
                </w:tcPr>
                <w:p w14:paraId="144EB8E2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8</w:t>
                  </w:r>
                </w:p>
              </w:tc>
              <w:tc>
                <w:tcPr>
                  <w:tcW w:w="1308" w:type="dxa"/>
                  <w:shd w:val="clear" w:color="auto" w:fill="FFFF00"/>
                </w:tcPr>
                <w:p w14:paraId="2B17786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10</w:t>
                  </w:r>
                </w:p>
              </w:tc>
            </w:tr>
            <w:tr w:rsidR="00084F1D" w14:paraId="0E39BF72" w14:textId="77777777" w:rsidTr="00E45EA7">
              <w:tc>
                <w:tcPr>
                  <w:tcW w:w="1264" w:type="dxa"/>
                  <w:vMerge/>
                </w:tcPr>
                <w:p w14:paraId="680A9C6D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7A1FF3A3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</w:t>
                  </w:r>
                </w:p>
              </w:tc>
              <w:tc>
                <w:tcPr>
                  <w:tcW w:w="1284" w:type="dxa"/>
                  <w:shd w:val="clear" w:color="auto" w:fill="70AD47" w:themeFill="accent6"/>
                </w:tcPr>
                <w:p w14:paraId="36D29F97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49412292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</w:t>
                  </w:r>
                </w:p>
              </w:tc>
              <w:tc>
                <w:tcPr>
                  <w:tcW w:w="1307" w:type="dxa"/>
                  <w:shd w:val="clear" w:color="auto" w:fill="70AD47" w:themeFill="accent6"/>
                </w:tcPr>
                <w:p w14:paraId="62D81626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3</w:t>
                  </w:r>
                </w:p>
              </w:tc>
              <w:tc>
                <w:tcPr>
                  <w:tcW w:w="1308" w:type="dxa"/>
                  <w:shd w:val="clear" w:color="auto" w:fill="70AD47" w:themeFill="accent6"/>
                </w:tcPr>
                <w:p w14:paraId="16D6AB37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4</w:t>
                  </w:r>
                </w:p>
              </w:tc>
              <w:tc>
                <w:tcPr>
                  <w:tcW w:w="1308" w:type="dxa"/>
                  <w:shd w:val="clear" w:color="auto" w:fill="70AD47" w:themeFill="accent6"/>
                </w:tcPr>
                <w:p w14:paraId="447316AD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5</w:t>
                  </w:r>
                </w:p>
              </w:tc>
            </w:tr>
            <w:tr w:rsidR="00084F1D" w14:paraId="261D2144" w14:textId="77777777" w:rsidTr="00E45EA7">
              <w:tc>
                <w:tcPr>
                  <w:tcW w:w="1264" w:type="dxa"/>
                  <w:vMerge/>
                </w:tcPr>
                <w:p w14:paraId="58722EA9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2F74F6B7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3529A4D8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1</w:t>
                  </w:r>
                </w:p>
              </w:tc>
              <w:tc>
                <w:tcPr>
                  <w:tcW w:w="1307" w:type="dxa"/>
                </w:tcPr>
                <w:p w14:paraId="19A5CE8F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2</w:t>
                  </w:r>
                </w:p>
              </w:tc>
              <w:tc>
                <w:tcPr>
                  <w:tcW w:w="1307" w:type="dxa"/>
                </w:tcPr>
                <w:p w14:paraId="08F2007F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3</w:t>
                  </w:r>
                </w:p>
              </w:tc>
              <w:tc>
                <w:tcPr>
                  <w:tcW w:w="1308" w:type="dxa"/>
                </w:tcPr>
                <w:p w14:paraId="4709B29F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4</w:t>
                  </w:r>
                </w:p>
              </w:tc>
              <w:tc>
                <w:tcPr>
                  <w:tcW w:w="1308" w:type="dxa"/>
                </w:tcPr>
                <w:p w14:paraId="5A16573A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  <w:r>
                    <w:t>5</w:t>
                  </w:r>
                </w:p>
              </w:tc>
            </w:tr>
            <w:tr w:rsidR="00084F1D" w14:paraId="670CD80A" w14:textId="77777777" w:rsidTr="00E45EA7">
              <w:tc>
                <w:tcPr>
                  <w:tcW w:w="1264" w:type="dxa"/>
                </w:tcPr>
                <w:p w14:paraId="4691F556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1284" w:type="dxa"/>
                </w:tcPr>
                <w:p w14:paraId="687DB098" w14:textId="77777777" w:rsidR="00084F1D" w:rsidRDefault="00084F1D" w:rsidP="00084F1D">
                  <w:pPr>
                    <w:pStyle w:val="ListeParagraf"/>
                    <w:ind w:left="0"/>
                    <w:jc w:val="both"/>
                  </w:pPr>
                </w:p>
              </w:tc>
              <w:tc>
                <w:tcPr>
                  <w:tcW w:w="6514" w:type="dxa"/>
                  <w:gridSpan w:val="5"/>
                </w:tcPr>
                <w:p w14:paraId="38EC9495" w14:textId="77777777" w:rsidR="00084F1D" w:rsidRPr="00021F56" w:rsidRDefault="00084F1D" w:rsidP="00084F1D">
                  <w:pPr>
                    <w:pStyle w:val="ListeParagraf"/>
                    <w:ind w:left="0"/>
                    <w:jc w:val="center"/>
                    <w:rPr>
                      <w:b/>
                      <w:bCs/>
                    </w:rPr>
                  </w:pPr>
                  <w:r w:rsidRPr="00021F56">
                    <w:rPr>
                      <w:b/>
                      <w:bCs/>
                    </w:rPr>
                    <w:t>OLASILIK</w:t>
                  </w:r>
                </w:p>
              </w:tc>
            </w:tr>
          </w:tbl>
          <w:p w14:paraId="72C8F582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227F826D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10BB4F5D" w14:textId="77777777" w:rsidR="00084F1D" w:rsidRDefault="00084F1D" w:rsidP="00084F1D">
            <w:pPr>
              <w:pStyle w:val="ListeParagraf"/>
              <w:ind w:left="0"/>
              <w:jc w:val="both"/>
            </w:pPr>
          </w:p>
          <w:tbl>
            <w:tblPr>
              <w:tblStyle w:val="TabloKlavuzu"/>
              <w:tblpPr w:leftFromText="141" w:rightFromText="141" w:vertAnchor="text" w:horzAnchor="margin" w:tblpXSpec="center" w:tblpY="1558"/>
              <w:tblW w:w="10627" w:type="dxa"/>
              <w:tblLook w:val="04A0" w:firstRow="1" w:lastRow="0" w:firstColumn="1" w:lastColumn="0" w:noHBand="0" w:noVBand="1"/>
            </w:tblPr>
            <w:tblGrid>
              <w:gridCol w:w="4517"/>
              <w:gridCol w:w="3333"/>
              <w:gridCol w:w="2777"/>
            </w:tblGrid>
            <w:tr w:rsidR="00084F1D" w:rsidRPr="00973111" w14:paraId="141F8E99" w14:textId="77777777" w:rsidTr="00E45EA7">
              <w:trPr>
                <w:trHeight w:val="191"/>
              </w:trPr>
              <w:tc>
                <w:tcPr>
                  <w:tcW w:w="4517" w:type="dxa"/>
                </w:tcPr>
                <w:p w14:paraId="7CE06C5D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3111">
                    <w:rPr>
                      <w:b/>
                      <w:bCs/>
                      <w:sz w:val="24"/>
                      <w:szCs w:val="24"/>
                    </w:rPr>
                    <w:t>Renkler</w:t>
                  </w:r>
                </w:p>
              </w:tc>
              <w:tc>
                <w:tcPr>
                  <w:tcW w:w="3333" w:type="dxa"/>
                </w:tcPr>
                <w:p w14:paraId="48AA13DC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3111">
                    <w:rPr>
                      <w:b/>
                      <w:bCs/>
                      <w:sz w:val="24"/>
                      <w:szCs w:val="24"/>
                    </w:rPr>
                    <w:t>Risk Düzeyi</w:t>
                  </w:r>
                </w:p>
              </w:tc>
              <w:tc>
                <w:tcPr>
                  <w:tcW w:w="2777" w:type="dxa"/>
                </w:tcPr>
                <w:p w14:paraId="3FC8C44D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3111">
                    <w:rPr>
                      <w:b/>
                      <w:bCs/>
                      <w:sz w:val="24"/>
                      <w:szCs w:val="24"/>
                    </w:rPr>
                    <w:t>Risk Puan Aralığı</w:t>
                  </w:r>
                </w:p>
              </w:tc>
            </w:tr>
            <w:tr w:rsidR="00084F1D" w:rsidRPr="00973111" w14:paraId="76EC751F" w14:textId="77777777" w:rsidTr="00E45EA7">
              <w:trPr>
                <w:trHeight w:val="191"/>
              </w:trPr>
              <w:tc>
                <w:tcPr>
                  <w:tcW w:w="4517" w:type="dxa"/>
                  <w:shd w:val="clear" w:color="auto" w:fill="FF0000"/>
                </w:tcPr>
                <w:p w14:paraId="19AE4825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33" w:type="dxa"/>
                </w:tcPr>
                <w:p w14:paraId="4E126EA2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 w:rsidRPr="00973111">
                    <w:rPr>
                      <w:sz w:val="24"/>
                      <w:szCs w:val="24"/>
                    </w:rPr>
                    <w:t>Yüksek Düzey Risk</w:t>
                  </w:r>
                </w:p>
              </w:tc>
              <w:tc>
                <w:tcPr>
                  <w:tcW w:w="2777" w:type="dxa"/>
                </w:tcPr>
                <w:p w14:paraId="342B29B9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Pr="0097311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</w:tr>
            <w:tr w:rsidR="00084F1D" w:rsidRPr="00973111" w14:paraId="6EF4BEFE" w14:textId="77777777" w:rsidTr="00E45EA7">
              <w:trPr>
                <w:trHeight w:val="201"/>
              </w:trPr>
              <w:tc>
                <w:tcPr>
                  <w:tcW w:w="4517" w:type="dxa"/>
                  <w:shd w:val="clear" w:color="auto" w:fill="FFFF00"/>
                </w:tcPr>
                <w:p w14:paraId="68561B13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33" w:type="dxa"/>
                </w:tcPr>
                <w:p w14:paraId="4A5988A2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 w:rsidRPr="00973111">
                    <w:rPr>
                      <w:sz w:val="24"/>
                      <w:szCs w:val="24"/>
                    </w:rPr>
                    <w:t>Orta Düzey Risk</w:t>
                  </w:r>
                </w:p>
              </w:tc>
              <w:tc>
                <w:tcPr>
                  <w:tcW w:w="2777" w:type="dxa"/>
                </w:tcPr>
                <w:p w14:paraId="67DB9BCC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Pr="0097311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084F1D" w:rsidRPr="00973111" w14:paraId="33262203" w14:textId="77777777" w:rsidTr="00E45EA7">
              <w:trPr>
                <w:trHeight w:val="45"/>
              </w:trPr>
              <w:tc>
                <w:tcPr>
                  <w:tcW w:w="4517" w:type="dxa"/>
                  <w:shd w:val="clear" w:color="auto" w:fill="00B050"/>
                </w:tcPr>
                <w:p w14:paraId="3E5006F7" w14:textId="77777777" w:rsidR="00084F1D" w:rsidRPr="00973111" w:rsidRDefault="00084F1D" w:rsidP="00084F1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33" w:type="dxa"/>
                </w:tcPr>
                <w:p w14:paraId="1F2812C4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 w:rsidRPr="00973111">
                    <w:rPr>
                      <w:sz w:val="24"/>
                      <w:szCs w:val="24"/>
                    </w:rPr>
                    <w:t>Düşük Düzey Risk</w:t>
                  </w:r>
                </w:p>
              </w:tc>
              <w:tc>
                <w:tcPr>
                  <w:tcW w:w="2777" w:type="dxa"/>
                </w:tcPr>
                <w:p w14:paraId="5F64A54B" w14:textId="77777777" w:rsidR="00084F1D" w:rsidRPr="00973111" w:rsidRDefault="00084F1D" w:rsidP="00084F1D">
                  <w:pPr>
                    <w:jc w:val="center"/>
                    <w:rPr>
                      <w:sz w:val="24"/>
                      <w:szCs w:val="24"/>
                    </w:rPr>
                  </w:pPr>
                  <w:r w:rsidRPr="00973111">
                    <w:rPr>
                      <w:sz w:val="24"/>
                      <w:szCs w:val="24"/>
                    </w:rPr>
                    <w:t>1-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8F398EB" w14:textId="77777777" w:rsidR="00084F1D" w:rsidRDefault="00084F1D" w:rsidP="00084F1D">
            <w:pPr>
              <w:pStyle w:val="ListeParagraf"/>
              <w:ind w:left="0"/>
              <w:jc w:val="both"/>
            </w:pPr>
            <w:r w:rsidRPr="00973111">
              <w:object w:dxaOrig="11250" w:dyaOrig="8850" w14:anchorId="0A56E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0.5pt;height:76.5pt" o:ole="">
                  <v:imagedata r:id="rId6" o:title="" croptop="51493f" cropleft="9548f" cropright="37108f"/>
                </v:shape>
                <o:OLEObject Type="Embed" ProgID="PBrush" ShapeID="_x0000_i1027" DrawAspect="Content" ObjectID="_1833094996" r:id="rId7"/>
              </w:object>
            </w:r>
          </w:p>
          <w:p w14:paraId="143E4252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3382FA30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42C4D855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14AC0701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269567D7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4CBD589B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16FD0050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0301B3EA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735FC9FB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3CD4A84F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6BCDDF46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4549AE7F" w14:textId="77777777" w:rsidR="00084F1D" w:rsidRDefault="00084F1D" w:rsidP="00084F1D">
            <w:pPr>
              <w:pStyle w:val="ListeParagraf"/>
              <w:ind w:left="0"/>
              <w:jc w:val="both"/>
            </w:pPr>
          </w:p>
          <w:p w14:paraId="36B82923" w14:textId="77777777" w:rsidR="00084F1D" w:rsidRDefault="00084F1D" w:rsidP="00084F1D">
            <w:pPr>
              <w:pStyle w:val="ListeParagraf"/>
              <w:ind w:left="0"/>
              <w:jc w:val="both"/>
            </w:pPr>
          </w:p>
          <w:tbl>
            <w:tblPr>
              <w:tblW w:w="47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000"/>
              <w:gridCol w:w="525"/>
              <w:gridCol w:w="925"/>
              <w:gridCol w:w="720"/>
            </w:tblGrid>
            <w:tr w:rsidR="00084F1D" w:rsidRPr="00551911" w14:paraId="5DBA6307" w14:textId="77777777" w:rsidTr="00E45EA7">
              <w:trPr>
                <w:trHeight w:val="1605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0EE5E0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RİSK NO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5AB21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RİSK TANIMI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D2C1EB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ETKİ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61F4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OLASILIK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40CB990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RİSK PUANI</w:t>
                  </w:r>
                </w:p>
              </w:tc>
            </w:tr>
            <w:tr w:rsidR="00084F1D" w:rsidRPr="00551911" w14:paraId="47E0825C" w14:textId="77777777" w:rsidTr="00E45EA7">
              <w:trPr>
                <w:trHeight w:val="1605"/>
              </w:trPr>
              <w:tc>
                <w:tcPr>
                  <w:tcW w:w="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5FA4E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0585B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Risk:İdari personel sayısındaki yetersizlik nedeniyle iş akışlarında aksamaların yaşanması ve sunulan hizmetin kalitesinin düşmesi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1A629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60CC9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A65364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62746EE6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5D63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27F12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BDBC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A72D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1E4D2B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084F1D" w:rsidRPr="00551911" w14:paraId="62EAFB5D" w14:textId="77777777" w:rsidTr="00E45EA7">
              <w:trPr>
                <w:trHeight w:val="375"/>
              </w:trPr>
              <w:tc>
                <w:tcPr>
                  <w:tcW w:w="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F652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7EC0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662C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7E91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4D538A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766FF1C" w14:textId="77777777" w:rsidTr="00E45EA7">
              <w:trPr>
                <w:trHeight w:val="1935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BA0E6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85E29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Risk:Araştırma görevlisi eksikliği nedeniyle uygulama türünde dersler yürüten bölümlerde eğitim öğretim kalitesinin istenen seviyede olmaması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140C2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AE2199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14BE39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23D9E48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5942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22C61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5186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4D61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9A5370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</w:tr>
            <w:tr w:rsidR="00084F1D" w:rsidRPr="00551911" w14:paraId="2A26F034" w14:textId="77777777" w:rsidTr="00E45EA7">
              <w:trPr>
                <w:trHeight w:val="345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DD83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DA32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A01B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F9EF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7EE173D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B69DD5B" w14:textId="77777777" w:rsidTr="00E45EA7">
              <w:trPr>
                <w:trHeight w:val="120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9CBB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9EB1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Risk:Bazı bölümlerde öğretim üyesi eksikliği nedeniyle eğitim öğretim kalitesinin istenen seviyede olmaması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DFFD2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BE2EC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A3D441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4A9EA54E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DABF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B46F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E9E4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B62E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8DF53C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3CFB7D2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8864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3ABE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5B40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8297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441C7C0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11BE94DB" w14:textId="77777777" w:rsidTr="00E45EA7">
              <w:trPr>
                <w:trHeight w:val="72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BB680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523B7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Risk:Destek personeli eksikliği nedeniyle birim temizlik işlerinin aksaması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80DCE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966815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323DC1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25501AB2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141C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24F37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DE2D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4498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56218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754729C2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CE76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6DC0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3981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E6FE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7E5746E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29EB059F" w14:textId="77777777" w:rsidTr="00E45EA7">
              <w:trPr>
                <w:trHeight w:val="156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9F9C7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01C56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Risk:Akademik ve idari personel iş yüklerinin fazla olması, motivasyon kaybı yaşanması nedeniyle çalışma veriminin düşmesi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9BEF4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831B8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7D8240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7A47B2FB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37FE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8D896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DADE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6580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4CEDB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6C442BE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A47E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591E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A559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1FDB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3EFEF8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3B38F90B" w14:textId="77777777" w:rsidTr="00E45EA7">
              <w:trPr>
                <w:trHeight w:val="2145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4137C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6D04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Risk:Yetersiz bütçe nedeniyle malzeme ve hizmet alımının istenen ölçüde karşılanamaması ve Fakülte genel hizmetleri, eğitim-öğretim ve ar-ge faaliyetlerinin aksaması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1D41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35AF0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924936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D708474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6EE2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BB2E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BF6A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151B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D096B9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084F1D" w:rsidRPr="00551911" w14:paraId="358F330B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6036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D2EC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96B0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ADAD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554AE71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4F4CF3DA" w14:textId="77777777" w:rsidTr="00E45EA7">
              <w:trPr>
                <w:trHeight w:val="243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A60BDB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1A8B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Risk:Demirbaşların uzun yıllardır kullanıma bağlı olarak yıpranması veya kullanılamaz hale gelmesi ve ödenek yetersizliği nedeniyle yenileri ile değiştirilememesi sonucunda çalışma veriminin düşmesi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39F93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D8B5E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7785B2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1575A8A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3DD7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508D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FC57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73F0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B9860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A46AEBA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9291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EB143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3D4F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E67D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24A287F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4AFCE743" w14:textId="77777777" w:rsidTr="00E45EA7">
              <w:trPr>
                <w:trHeight w:val="123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9DE8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B9DEB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Risk:Akademik ve idari personelin çalışma motivasyonunu arttıracak desteklerin sınırlı olması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5F9EC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017308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4A6B86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681DF024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0D6B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B3C5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5F4F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DBF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CDED8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FACA40C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2735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5F976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089E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87A2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73730C5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77CE5CF0" w14:textId="77777777" w:rsidTr="00E45EA7">
              <w:trPr>
                <w:trHeight w:val="255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E1662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D8604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Risk:Dersliklerde ve bilgisayar laboratuvarında kullanılan teknolojik cihazların (projeksiyon, bilgisayar vb.) kullanım ömrünü tamamlamış olması nedeniyle eğitim kalitesinin istenilen seviyede olmaması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B2E2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775AC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6FA34F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9E95770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D05D6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BCF6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1330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EA63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FBB20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76A78F55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CC33A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5C6C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7ED4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78C7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7C44CE3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6BC4BC2A" w14:textId="77777777" w:rsidTr="00E45EA7">
              <w:trPr>
                <w:trHeight w:val="192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2A632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E787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Risk:Dersliklerin bakım ve onarımlarının (kapı-cam doğrama, duvar boyası, ısınma vb.) istenilen ölçüde yaptırılamaması nedeniyle eğitim kalitesinin istenilen seviyede olmaması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F94AA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72323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10BC65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BC61AD0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378E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1906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CB31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ED7E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9EEBB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325BF72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F41A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8778D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2C42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B673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0AD4073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1B5F7802" w14:textId="77777777" w:rsidTr="00E45EA7">
              <w:trPr>
                <w:trHeight w:val="168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E328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66FF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Risk:Çevre riski oluşturabilecek atıkların (laboratuvar atıkları) uygun şekilde bertaraf edilememesi nedeniyle laboratuvarlarda tutulması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133E29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49166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E8ABC1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38D0927E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BA58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5A7D8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F123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B98B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DE3CD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</w:tr>
            <w:tr w:rsidR="00084F1D" w:rsidRPr="00551911" w14:paraId="6CA77956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0C0D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1F1F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D252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6B2B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5BF1F74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126B0D63" w14:textId="77777777" w:rsidTr="00E45EA7">
              <w:trPr>
                <w:trHeight w:val="162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6DAB1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09B49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Risk:İlgili makamlarca istenen bilgi ve belgelerin hazırlanması için yeterli süre verilmemesi nedeniyle aksaklıkların yaşanması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1F10C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935AB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C8CD8E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73C05EFA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D4A2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42CD6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EBF5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F14B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19AAF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0DDF0443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8A53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6208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B42D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13EB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199F432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31FB6FEE" w14:textId="77777777" w:rsidTr="00E45EA7">
              <w:trPr>
                <w:trHeight w:val="144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32574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13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0A5E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Risk:Fakülte binasının eski olması nedeniyle bakım onarım ihtiyaçlarının artması (çatı akması, elektrik ve su tesisat problemleri vb.)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DAB703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ABCB3A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FA0417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5C79D035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1DC2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684E3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543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1F54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6BBE8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084F1D" w:rsidRPr="00551911" w14:paraId="2910BE41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568C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0281B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77CB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8182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778449D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5555E687" w14:textId="77777777" w:rsidTr="00E45EA7">
              <w:trPr>
                <w:trHeight w:val="1725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F89A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15EF5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Risk:Fakültemiz ve bölüm web sayfalarında yer alan bilgilerin periyodik olarak güncellenmemesi nedeniyle doğru bilgiye ulaşılamaması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149DD2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75056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ED1E54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641CEC45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9AE1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19B65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655E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AF86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EA9688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3390BD8B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1075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A4044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5DA6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9B3D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5BD5C919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3515D558" w14:textId="77777777" w:rsidTr="00E45EA7">
              <w:trPr>
                <w:trHeight w:val="153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C441D4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E5508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Risk:Asansör arızalarının zamanında giderilememesi nedeniyle dezavantajlı öğrencilerin bölümlere erişiminin sınırlanması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0E6C6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23616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931C31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6F5737A5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66D3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854B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778E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61022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A5B68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335601FE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EAB6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26F0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9321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33CB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5D2D710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</w:tr>
            <w:tr w:rsidR="00084F1D" w:rsidRPr="00551911" w14:paraId="4FAFCB02" w14:textId="77777777" w:rsidTr="00E45EA7">
              <w:trPr>
                <w:trHeight w:val="2055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974F0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0A780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Risk:Akademik ve idari personelde kalite bilincinin yeterli düzeyde olmaması nedeniyle kalite göstergelerinde istenilen performansın sağlanamaması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E6A40E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07CA8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72B357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4B90A04F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BFA6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91D965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DD65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417C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EB1F1A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084F1D" w:rsidRPr="00551911" w14:paraId="5B6642A9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2CE3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8DF3D1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F589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7680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11AE00E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54A04CAA" w14:textId="77777777" w:rsidTr="00E45EA7">
              <w:trPr>
                <w:trHeight w:val="1860"/>
              </w:trPr>
              <w:tc>
                <w:tcPr>
                  <w:tcW w:w="5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840EE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FEE1D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Risk:Akademik, idari ve destek personellerinde iş sağlığı ve güvenliği kültürünün yeterli düzeyde yerleşmemesi nedeniyle iş kazası risklerinin artması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E878F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33531" w14:textId="77777777" w:rsidR="00084F1D" w:rsidRPr="00551911" w:rsidRDefault="00084F1D" w:rsidP="00084F1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E1C7423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2DAC3936" w14:textId="77777777" w:rsidTr="00E45EA7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9E99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739C9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B89C0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0615D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D42C16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084F1D" w:rsidRPr="00551911" w14:paraId="1678D925" w14:textId="77777777" w:rsidTr="00084F1D">
              <w:trPr>
                <w:trHeight w:val="290"/>
              </w:trPr>
              <w:tc>
                <w:tcPr>
                  <w:tcW w:w="5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31B91C7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B44BD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6CF75EB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EB6BE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598155F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51911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84F1D" w:rsidRPr="00551911" w14:paraId="2541208A" w14:textId="77777777" w:rsidTr="00E45EA7">
              <w:trPr>
                <w:trHeight w:val="29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C25FE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AA7078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9745A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1627C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</w:tcPr>
                <w:p w14:paraId="458BF4F4" w14:textId="77777777" w:rsidR="00084F1D" w:rsidRPr="00551911" w:rsidRDefault="00084F1D" w:rsidP="00084F1D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4D866656" w14:textId="30EE501A" w:rsidR="003802FB" w:rsidRPr="00973111" w:rsidRDefault="003802FB" w:rsidP="00084F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22481318"/>
            <w:r w:rsidRPr="00973111">
              <w:rPr>
                <w:b/>
                <w:bCs/>
                <w:sz w:val="24"/>
                <w:szCs w:val="24"/>
              </w:rPr>
              <w:lastRenderedPageBreak/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22094D93" w:rsidR="003802FB" w:rsidRPr="00973111" w:rsidRDefault="00084F1D" w:rsidP="00B0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02FB" w:rsidRPr="009731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098F5E0C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</w:t>
            </w:r>
            <w:r w:rsidR="00084F1D">
              <w:rPr>
                <w:sz w:val="24"/>
                <w:szCs w:val="24"/>
              </w:rPr>
              <w:t>16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  <w:bookmarkEnd w:id="0"/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9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16599"/>
    <w:rsid w:val="00084F1D"/>
    <w:rsid w:val="00111F03"/>
    <w:rsid w:val="0013285F"/>
    <w:rsid w:val="001A43A0"/>
    <w:rsid w:val="001C34EA"/>
    <w:rsid w:val="003802FB"/>
    <w:rsid w:val="005915D7"/>
    <w:rsid w:val="00753E73"/>
    <w:rsid w:val="008248D6"/>
    <w:rsid w:val="00854CDD"/>
    <w:rsid w:val="009C2C3A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7C7222D-BA22-45CF-9347-9001F372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4C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DD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3135</Characters>
  <Application>Microsoft Office Word</Application>
  <DocSecurity>0</DocSecurity>
  <Lines>120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orhanmurat.kalfa</cp:lastModifiedBy>
  <cp:revision>4</cp:revision>
  <dcterms:created xsi:type="dcterms:W3CDTF">2026-02-20T09:16:00Z</dcterms:created>
  <dcterms:modified xsi:type="dcterms:W3CDTF">2026-02-20T09:17:00Z</dcterms:modified>
</cp:coreProperties>
</file>