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A4" w:rsidRDefault="00E161BC">
      <w:pPr>
        <w:spacing w:before="73"/>
        <w:ind w:left="3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7A52A4" w:rsidRDefault="00E161BC">
      <w:pPr>
        <w:ind w:left="1"/>
        <w:jc w:val="center"/>
        <w:rPr>
          <w:b/>
          <w:sz w:val="24"/>
        </w:rPr>
      </w:pPr>
      <w:r>
        <w:rPr>
          <w:b/>
          <w:sz w:val="24"/>
        </w:rPr>
        <w:t>KÜTAHYA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DUMLUPINAR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7A52A4" w:rsidRDefault="00E161BC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Emet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Müdürlüğü</w:t>
      </w:r>
    </w:p>
    <w:p w:rsidR="007A52A4" w:rsidRDefault="00E161BC">
      <w:pPr>
        <w:tabs>
          <w:tab w:val="left" w:leader="dot" w:pos="2644"/>
        </w:tabs>
        <w:ind w:left="5"/>
        <w:jc w:val="center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Bölüm</w:t>
      </w:r>
      <w:r>
        <w:rPr>
          <w:b/>
          <w:spacing w:val="-2"/>
          <w:sz w:val="24"/>
        </w:rPr>
        <w:t xml:space="preserve"> Başkanlığına</w:t>
      </w:r>
    </w:p>
    <w:p w:rsidR="007A52A4" w:rsidRDefault="007A52A4">
      <w:pPr>
        <w:pStyle w:val="GvdeMetni"/>
        <w:rPr>
          <w:b/>
          <w:sz w:val="24"/>
        </w:rPr>
      </w:pPr>
    </w:p>
    <w:p w:rsidR="007A52A4" w:rsidRDefault="00E161BC">
      <w:pPr>
        <w:tabs>
          <w:tab w:val="left" w:leader="dot" w:pos="5290"/>
        </w:tabs>
        <w:ind w:left="852"/>
        <w:jc w:val="both"/>
        <w:rPr>
          <w:i/>
          <w:sz w:val="24"/>
        </w:rPr>
      </w:pPr>
      <w:r>
        <w:rPr>
          <w:sz w:val="24"/>
        </w:rPr>
        <w:t>20…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20…</w:t>
      </w:r>
      <w:r>
        <w:rPr>
          <w:spacing w:val="-3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Yılı</w:t>
      </w:r>
      <w:r>
        <w:rPr>
          <w:sz w:val="24"/>
        </w:rPr>
        <w:tab/>
        <w:t>Yarıyılı</w:t>
      </w:r>
      <w:r>
        <w:rPr>
          <w:spacing w:val="-4"/>
          <w:sz w:val="24"/>
        </w:rPr>
        <w:t xml:space="preserve"> </w:t>
      </w:r>
      <w:r>
        <w:rPr>
          <w:sz w:val="24"/>
        </w:rPr>
        <w:t>sonunda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“Kütahya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Dumlupınar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Üniversitesi</w:t>
      </w:r>
    </w:p>
    <w:p w:rsidR="007A52A4" w:rsidRDefault="00E161BC">
      <w:pPr>
        <w:spacing w:before="24" w:line="259" w:lineRule="auto"/>
        <w:ind w:left="144" w:right="137"/>
        <w:jc w:val="both"/>
        <w:rPr>
          <w:sz w:val="24"/>
        </w:rPr>
      </w:pPr>
      <w:r>
        <w:rPr>
          <w:i/>
          <w:sz w:val="24"/>
        </w:rPr>
        <w:t>Ön Lisans ve Lisans Eğitim-Öğretim Yönetmeliği”</w:t>
      </w:r>
      <w:r>
        <w:rPr>
          <w:sz w:val="24"/>
        </w:rPr>
        <w:t xml:space="preserve">nin 6. maddesi altıncı fıkrası ile </w:t>
      </w:r>
      <w:r>
        <w:rPr>
          <w:i/>
          <w:sz w:val="24"/>
        </w:rPr>
        <w:t>“Kütahya Dumlupınar Üniversitesi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Azami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Öğrenim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Süresi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Sonunda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Yapılacak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İşlemlere İlişkin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Yönerge” </w:t>
      </w:r>
      <w:r>
        <w:rPr>
          <w:sz w:val="24"/>
        </w:rPr>
        <w:t>hükümleri</w:t>
      </w:r>
      <w:r>
        <w:rPr>
          <w:spacing w:val="-2"/>
          <w:sz w:val="24"/>
        </w:rPr>
        <w:t xml:space="preserve"> </w:t>
      </w:r>
      <w:r>
        <w:rPr>
          <w:sz w:val="24"/>
        </w:rPr>
        <w:t>kapsamında yapılacak olan azami süre sonunda verilen 2 (iki) ek süre sınav hakkımı kullanmak istiyorum.</w:t>
      </w:r>
    </w:p>
    <w:p w:rsidR="007A52A4" w:rsidRDefault="00E161BC">
      <w:pPr>
        <w:spacing w:before="78"/>
        <w:ind w:left="852"/>
        <w:jc w:val="both"/>
        <w:rPr>
          <w:sz w:val="24"/>
        </w:rPr>
      </w:pPr>
      <w:r>
        <w:rPr>
          <w:sz w:val="24"/>
        </w:rPr>
        <w:t>Gereğini</w:t>
      </w:r>
      <w:r>
        <w:rPr>
          <w:spacing w:val="-2"/>
          <w:sz w:val="24"/>
        </w:rPr>
        <w:t xml:space="preserve"> </w:t>
      </w:r>
      <w:r>
        <w:rPr>
          <w:sz w:val="24"/>
        </w:rPr>
        <w:t>bilgilerinize</w:t>
      </w:r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ederim.</w:t>
      </w:r>
    </w:p>
    <w:p w:rsidR="007A52A4" w:rsidRDefault="007A52A4">
      <w:pPr>
        <w:pStyle w:val="GvdeMetni"/>
        <w:rPr>
          <w:sz w:val="24"/>
        </w:rPr>
      </w:pPr>
    </w:p>
    <w:p w:rsidR="007A52A4" w:rsidRDefault="007A52A4">
      <w:pPr>
        <w:pStyle w:val="GvdeMetni"/>
        <w:rPr>
          <w:sz w:val="24"/>
        </w:rPr>
      </w:pPr>
    </w:p>
    <w:p w:rsidR="007A52A4" w:rsidRDefault="007A52A4">
      <w:pPr>
        <w:pStyle w:val="GvdeMetni"/>
        <w:spacing w:before="28"/>
        <w:rPr>
          <w:sz w:val="24"/>
        </w:rPr>
      </w:pPr>
    </w:p>
    <w:p w:rsidR="007A52A4" w:rsidRDefault="00E161BC">
      <w:pPr>
        <w:spacing w:before="1"/>
        <w:ind w:left="8642"/>
        <w:rPr>
          <w:sz w:val="24"/>
        </w:rPr>
      </w:pPr>
      <w:proofErr w:type="gramStart"/>
      <w:r>
        <w:rPr>
          <w:color w:val="ADAAAA"/>
          <w:spacing w:val="-2"/>
          <w:sz w:val="24"/>
        </w:rPr>
        <w:t>….</w:t>
      </w:r>
      <w:proofErr w:type="gramEnd"/>
      <w:r>
        <w:rPr>
          <w:color w:val="ADAAAA"/>
          <w:spacing w:val="-2"/>
          <w:sz w:val="24"/>
        </w:rPr>
        <w:t>/…./20….</w:t>
      </w:r>
    </w:p>
    <w:p w:rsidR="007A52A4" w:rsidRDefault="00E161BC">
      <w:pPr>
        <w:spacing w:before="103" w:line="343" w:lineRule="auto"/>
        <w:ind w:left="8901" w:hanging="778"/>
        <w:rPr>
          <w:sz w:val="24"/>
        </w:rPr>
      </w:pPr>
      <w:r>
        <w:rPr>
          <w:color w:val="ADAAAA"/>
          <w:sz w:val="24"/>
        </w:rPr>
        <w:t>Öğrencinin</w:t>
      </w:r>
      <w:r>
        <w:rPr>
          <w:color w:val="ADAAAA"/>
          <w:spacing w:val="-15"/>
          <w:sz w:val="24"/>
        </w:rPr>
        <w:t xml:space="preserve"> </w:t>
      </w:r>
      <w:r>
        <w:rPr>
          <w:color w:val="ADAAAA"/>
          <w:sz w:val="24"/>
        </w:rPr>
        <w:t>Adı</w:t>
      </w:r>
      <w:r>
        <w:rPr>
          <w:color w:val="ADAAAA"/>
          <w:spacing w:val="-15"/>
          <w:sz w:val="24"/>
        </w:rPr>
        <w:t xml:space="preserve"> </w:t>
      </w:r>
      <w:r>
        <w:rPr>
          <w:color w:val="ADAAAA"/>
          <w:sz w:val="24"/>
        </w:rPr>
        <w:t xml:space="preserve">Soyadı </w:t>
      </w:r>
      <w:r>
        <w:rPr>
          <w:color w:val="ADAAAA"/>
          <w:spacing w:val="-4"/>
          <w:sz w:val="24"/>
        </w:rPr>
        <w:t>İmza</w:t>
      </w:r>
    </w:p>
    <w:p w:rsidR="007A52A4" w:rsidRDefault="00E161BC">
      <w:pPr>
        <w:spacing w:before="235"/>
        <w:ind w:left="144"/>
        <w:rPr>
          <w:b/>
          <w:sz w:val="20"/>
        </w:rPr>
      </w:pPr>
      <w:r>
        <w:rPr>
          <w:b/>
          <w:spacing w:val="-2"/>
          <w:sz w:val="20"/>
        </w:rPr>
        <w:t>ÖĞRENCİNİN: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761"/>
        <w:gridCol w:w="2101"/>
        <w:gridCol w:w="2881"/>
      </w:tblGrid>
      <w:tr w:rsidR="007A52A4">
        <w:trPr>
          <w:trHeight w:val="227"/>
        </w:trPr>
        <w:tc>
          <w:tcPr>
            <w:tcW w:w="2336" w:type="dxa"/>
          </w:tcPr>
          <w:p w:rsidR="007A52A4" w:rsidRDefault="00E161BC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</w:t>
            </w:r>
          </w:p>
        </w:tc>
        <w:tc>
          <w:tcPr>
            <w:tcW w:w="2761" w:type="dxa"/>
          </w:tcPr>
          <w:p w:rsidR="007A52A4" w:rsidRDefault="007A52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1" w:type="dxa"/>
          </w:tcPr>
          <w:p w:rsidR="007A52A4" w:rsidRDefault="00E161BC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KİMLİK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881" w:type="dxa"/>
          </w:tcPr>
          <w:p w:rsidR="007A52A4" w:rsidRDefault="007A52A4">
            <w:pPr>
              <w:pStyle w:val="TableParagraph"/>
              <w:ind w:left="0"/>
              <w:rPr>
                <w:sz w:val="16"/>
              </w:rPr>
            </w:pPr>
          </w:p>
        </w:tc>
      </w:tr>
      <w:tr w:rsidR="007A52A4">
        <w:trPr>
          <w:trHeight w:val="230"/>
        </w:trPr>
        <w:tc>
          <w:tcPr>
            <w:tcW w:w="2336" w:type="dxa"/>
          </w:tcPr>
          <w:p w:rsidR="007A52A4" w:rsidRDefault="00E161B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2761" w:type="dxa"/>
          </w:tcPr>
          <w:p w:rsidR="007A52A4" w:rsidRDefault="00E161B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Yüksekokulu</w:t>
            </w:r>
          </w:p>
        </w:tc>
        <w:tc>
          <w:tcPr>
            <w:tcW w:w="2101" w:type="dxa"/>
          </w:tcPr>
          <w:p w:rsidR="007A52A4" w:rsidRDefault="00E161B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2881" w:type="dxa"/>
          </w:tcPr>
          <w:p w:rsidR="007A52A4" w:rsidRDefault="007A52A4">
            <w:pPr>
              <w:pStyle w:val="TableParagraph"/>
              <w:ind w:left="0"/>
              <w:rPr>
                <w:sz w:val="16"/>
              </w:rPr>
            </w:pPr>
          </w:p>
        </w:tc>
      </w:tr>
      <w:tr w:rsidR="007A52A4">
        <w:trPr>
          <w:trHeight w:val="230"/>
        </w:trPr>
        <w:tc>
          <w:tcPr>
            <w:tcW w:w="2336" w:type="dxa"/>
          </w:tcPr>
          <w:p w:rsidR="007A52A4" w:rsidRDefault="00E161B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761" w:type="dxa"/>
          </w:tcPr>
          <w:p w:rsidR="007A52A4" w:rsidRDefault="007A52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1" w:type="dxa"/>
          </w:tcPr>
          <w:p w:rsidR="007A52A4" w:rsidRDefault="00E161B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GSM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881" w:type="dxa"/>
          </w:tcPr>
          <w:p w:rsidR="007A52A4" w:rsidRDefault="007A52A4">
            <w:pPr>
              <w:pStyle w:val="TableParagraph"/>
              <w:ind w:left="0"/>
              <w:rPr>
                <w:sz w:val="16"/>
              </w:rPr>
            </w:pPr>
          </w:p>
        </w:tc>
      </w:tr>
      <w:tr w:rsidR="007A52A4">
        <w:trPr>
          <w:trHeight w:val="230"/>
        </w:trPr>
        <w:tc>
          <w:tcPr>
            <w:tcW w:w="2336" w:type="dxa"/>
          </w:tcPr>
          <w:p w:rsidR="007A52A4" w:rsidRDefault="00E161B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E-POSTA</w:t>
            </w:r>
          </w:p>
        </w:tc>
        <w:tc>
          <w:tcPr>
            <w:tcW w:w="7743" w:type="dxa"/>
            <w:gridSpan w:val="3"/>
          </w:tcPr>
          <w:p w:rsidR="007A52A4" w:rsidRDefault="007A52A4">
            <w:pPr>
              <w:pStyle w:val="TableParagraph"/>
              <w:ind w:left="0"/>
              <w:rPr>
                <w:sz w:val="16"/>
              </w:rPr>
            </w:pPr>
          </w:p>
        </w:tc>
      </w:tr>
      <w:tr w:rsidR="007A52A4">
        <w:trPr>
          <w:trHeight w:val="460"/>
        </w:trPr>
        <w:tc>
          <w:tcPr>
            <w:tcW w:w="2336" w:type="dxa"/>
          </w:tcPr>
          <w:p w:rsidR="007A52A4" w:rsidRDefault="00E161BC">
            <w:pPr>
              <w:pStyle w:val="TableParagraph"/>
              <w:spacing w:line="230" w:lineRule="atLeast"/>
              <w:ind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ADRES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  <w:tc>
          <w:tcPr>
            <w:tcW w:w="7743" w:type="dxa"/>
            <w:gridSpan w:val="3"/>
          </w:tcPr>
          <w:p w:rsidR="007A52A4" w:rsidRDefault="007A52A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A52A4" w:rsidRDefault="007A52A4">
      <w:pPr>
        <w:pStyle w:val="GvdeMetni"/>
        <w:rPr>
          <w:b/>
          <w:sz w:val="20"/>
        </w:rPr>
      </w:pPr>
    </w:p>
    <w:p w:rsidR="007A52A4" w:rsidRDefault="007A52A4">
      <w:pPr>
        <w:pStyle w:val="GvdeMetni"/>
        <w:rPr>
          <w:b/>
          <w:sz w:val="20"/>
        </w:rPr>
      </w:pPr>
    </w:p>
    <w:p w:rsidR="007A52A4" w:rsidRDefault="007A52A4">
      <w:pPr>
        <w:pStyle w:val="GvdeMetni"/>
        <w:rPr>
          <w:b/>
          <w:sz w:val="20"/>
        </w:rPr>
      </w:pPr>
    </w:p>
    <w:p w:rsidR="007A52A4" w:rsidRDefault="007A52A4">
      <w:pPr>
        <w:pStyle w:val="GvdeMetni"/>
        <w:spacing w:before="185"/>
        <w:rPr>
          <w:b/>
          <w:sz w:val="20"/>
        </w:rPr>
      </w:pPr>
    </w:p>
    <w:p w:rsidR="007A52A4" w:rsidRDefault="00E161BC">
      <w:pPr>
        <w:ind w:left="5" w:right="7"/>
        <w:jc w:val="center"/>
        <w:rPr>
          <w:b/>
          <w:sz w:val="20"/>
        </w:rPr>
      </w:pPr>
      <w:r>
        <w:rPr>
          <w:b/>
          <w:sz w:val="20"/>
          <w:u w:val="single"/>
        </w:rPr>
        <w:t>Aşağıdaki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kısım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Bölüm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Başkanlığı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tarafından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kontrol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edilerek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doldurulacaktır.</w:t>
      </w:r>
    </w:p>
    <w:p w:rsidR="007A52A4" w:rsidRDefault="007A52A4">
      <w:pPr>
        <w:tabs>
          <w:tab w:val="left" w:pos="917"/>
        </w:tabs>
        <w:spacing w:before="19"/>
        <w:ind w:right="335"/>
        <w:jc w:val="right"/>
        <w:rPr>
          <w:b/>
          <w:sz w:val="24"/>
        </w:rPr>
      </w:pPr>
      <w:r>
        <w:rPr>
          <w:b/>
          <w:sz w:val="24"/>
        </w:rPr>
        <w:pict>
          <v:shape id="docshape1" o:spid="_x0000_s1029" style="position:absolute;left:0;text-align:left;margin-left:42.6pt;margin-top:15.85pt;width:508.8pt;height:.5pt;z-index:-15728640;mso-wrap-distance-left:0;mso-wrap-distance-right:0;mso-position-horizontal-relative:page" coordorigin="852,317" coordsize="10176,10" o:spt="100" adj="0,,0" path="m9962,317r-9,l9953,317r-953,l8990,317r-8138,l852,327r8138,l9000,327r953,l9953,327r9,l9962,317xm11028,317r-1066,l9962,327r1066,l11028,31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E161BC">
        <w:rPr>
          <w:b/>
          <w:spacing w:val="-4"/>
          <w:sz w:val="24"/>
        </w:rPr>
        <w:t>EVET</w:t>
      </w:r>
      <w:r w:rsidR="00E161BC">
        <w:rPr>
          <w:b/>
          <w:sz w:val="24"/>
        </w:rPr>
        <w:tab/>
      </w:r>
      <w:r w:rsidR="00E161BC">
        <w:rPr>
          <w:b/>
          <w:spacing w:val="-2"/>
          <w:sz w:val="24"/>
        </w:rPr>
        <w:t>HAYIR</w:t>
      </w:r>
    </w:p>
    <w:p w:rsidR="007A52A4" w:rsidRDefault="00E161BC">
      <w:pPr>
        <w:pStyle w:val="GvdeMetni"/>
        <w:tabs>
          <w:tab w:val="left" w:pos="8637"/>
          <w:tab w:val="left" w:pos="9655"/>
        </w:tabs>
        <w:spacing w:line="261" w:lineRule="exact"/>
        <w:ind w:left="252"/>
        <w:rPr>
          <w:rFonts w:ascii="Wingdings" w:hAnsi="Wingdings"/>
          <w:position w:val="-8"/>
          <w:sz w:val="28"/>
        </w:rPr>
      </w:pPr>
      <w:r>
        <w:t>1.</w:t>
      </w:r>
      <w:r>
        <w:rPr>
          <w:spacing w:val="-6"/>
        </w:rPr>
        <w:t xml:space="preserve"> </w:t>
      </w:r>
      <w:r>
        <w:t>“Kütahya Dumlupınar</w:t>
      </w:r>
      <w:r>
        <w:rPr>
          <w:spacing w:val="-2"/>
        </w:rPr>
        <w:t xml:space="preserve"> </w:t>
      </w:r>
      <w:r>
        <w:t>Üniversitesi</w:t>
      </w:r>
      <w:r>
        <w:rPr>
          <w:spacing w:val="-1"/>
        </w:rPr>
        <w:t xml:space="preserve"> </w:t>
      </w:r>
      <w:proofErr w:type="spellStart"/>
      <w:r>
        <w:t>Önlisans</w:t>
      </w:r>
      <w:proofErr w:type="spellEnd"/>
      <w:r>
        <w:rPr>
          <w:spacing w:val="-4"/>
        </w:rPr>
        <w:t xml:space="preserve"> </w:t>
      </w:r>
      <w:r>
        <w:t>ve Lisans</w:t>
      </w:r>
      <w:r>
        <w:rPr>
          <w:spacing w:val="-4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Belirleme</w:t>
      </w:r>
      <w:r>
        <w:rPr>
          <w:spacing w:val="-3"/>
        </w:rPr>
        <w:t xml:space="preserve"> </w:t>
      </w:r>
      <w:r>
        <w:t>Yönergesi”</w:t>
      </w:r>
      <w:r>
        <w:rPr>
          <w:spacing w:val="-4"/>
        </w:rPr>
        <w:t xml:space="preserve"> </w:t>
      </w:r>
      <w:r>
        <w:t>hükümlerine</w:t>
      </w:r>
      <w:r>
        <w:rPr>
          <w:spacing w:val="-3"/>
        </w:rPr>
        <w:t xml:space="preserve"> </w:t>
      </w:r>
      <w:r>
        <w:t xml:space="preserve">göre </w:t>
      </w:r>
      <w:r>
        <w:rPr>
          <w:spacing w:val="-5"/>
        </w:rPr>
        <w:t>son</w:t>
      </w:r>
      <w:r>
        <w:tab/>
      </w:r>
      <w:r>
        <w:rPr>
          <w:rFonts w:ascii="Wingdings" w:hAnsi="Wingdings"/>
          <w:spacing w:val="-10"/>
          <w:position w:val="-8"/>
          <w:sz w:val="28"/>
        </w:rPr>
        <w:t></w:t>
      </w:r>
      <w:r>
        <w:rPr>
          <w:position w:val="-8"/>
          <w:sz w:val="28"/>
        </w:rPr>
        <w:tab/>
      </w:r>
      <w:r>
        <w:rPr>
          <w:rFonts w:ascii="Wingdings" w:hAnsi="Wingdings"/>
          <w:spacing w:val="-10"/>
          <w:position w:val="-8"/>
          <w:sz w:val="28"/>
        </w:rPr>
        <w:t></w:t>
      </w:r>
    </w:p>
    <w:p w:rsidR="007A52A4" w:rsidRDefault="007A52A4">
      <w:pPr>
        <w:pStyle w:val="GvdeMetni"/>
        <w:spacing w:line="147" w:lineRule="exact"/>
        <w:ind w:left="252"/>
      </w:pPr>
      <w:r>
        <w:pict>
          <v:shape id="docshape2" o:spid="_x0000_s1028" style="position:absolute;left:0;text-align:left;margin-left:42.6pt;margin-top:8.05pt;width:508.8pt;height:.5pt;z-index:-15728128;mso-wrap-distance-left:0;mso-wrap-distance-right:0;mso-position-horizontal-relative:page" coordorigin="852,161" coordsize="10176,10" o:spt="100" adj="0,,0" path="m9962,161r-9,l9953,161r-953,l8990,161r-8138,l852,170r8138,l9000,170r953,l9953,170r9,l9962,161xm11028,161r-1066,l9962,170r1066,l11028,16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proofErr w:type="gramStart"/>
      <w:r w:rsidR="00E161BC">
        <w:t>sınıf</w:t>
      </w:r>
      <w:proofErr w:type="gramEnd"/>
      <w:r w:rsidR="00E161BC">
        <w:rPr>
          <w:spacing w:val="-6"/>
        </w:rPr>
        <w:t xml:space="preserve"> </w:t>
      </w:r>
      <w:r w:rsidR="00E161BC">
        <w:t>öğrencisi</w:t>
      </w:r>
      <w:r w:rsidR="00E161BC">
        <w:rPr>
          <w:spacing w:val="-3"/>
        </w:rPr>
        <w:t xml:space="preserve"> </w:t>
      </w:r>
      <w:r w:rsidR="00E161BC">
        <w:rPr>
          <w:spacing w:val="-5"/>
        </w:rPr>
        <w:t>mi?</w:t>
      </w:r>
    </w:p>
    <w:p w:rsidR="007A52A4" w:rsidRDefault="00E161BC">
      <w:pPr>
        <w:pStyle w:val="GvdeMetni"/>
        <w:tabs>
          <w:tab w:val="left" w:pos="8637"/>
          <w:tab w:val="left" w:pos="9655"/>
        </w:tabs>
        <w:spacing w:after="24"/>
        <w:ind w:left="252"/>
        <w:rPr>
          <w:rFonts w:ascii="Wingdings" w:hAnsi="Wingdings"/>
          <w:position w:val="-8"/>
          <w:sz w:val="28"/>
        </w:rPr>
      </w:pPr>
      <w:r>
        <w:rPr>
          <w:b/>
        </w:rPr>
        <w:t>SONUÇ:</w:t>
      </w:r>
      <w:r>
        <w:rPr>
          <w:b/>
          <w:spacing w:val="-2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azami</w:t>
      </w:r>
      <w:r>
        <w:rPr>
          <w:spacing w:val="-5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sonu</w:t>
      </w:r>
      <w:r>
        <w:rPr>
          <w:spacing w:val="-4"/>
        </w:rPr>
        <w:t xml:space="preserve"> </w:t>
      </w:r>
      <w:r>
        <w:t>ek</w:t>
      </w:r>
      <w:r>
        <w:rPr>
          <w:spacing w:val="-3"/>
        </w:rPr>
        <w:t xml:space="preserve"> </w:t>
      </w:r>
      <w:r>
        <w:t>süre</w:t>
      </w:r>
      <w:r>
        <w:rPr>
          <w:spacing w:val="-5"/>
        </w:rPr>
        <w:t xml:space="preserve"> </w:t>
      </w:r>
      <w:r>
        <w:t>sınav hakkı</w:t>
      </w:r>
      <w:r>
        <w:rPr>
          <w:spacing w:val="-2"/>
        </w:rPr>
        <w:t xml:space="preserve"> </w:t>
      </w:r>
      <w:r>
        <w:t>kullanma</w:t>
      </w:r>
      <w:r>
        <w:rPr>
          <w:spacing w:val="-4"/>
        </w:rPr>
        <w:t xml:space="preserve"> </w:t>
      </w:r>
      <w:r>
        <w:t>talebi</w:t>
      </w:r>
      <w:r>
        <w:rPr>
          <w:spacing w:val="-5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mevzuata</w:t>
      </w:r>
      <w:r>
        <w:rPr>
          <w:spacing w:val="-4"/>
        </w:rPr>
        <w:t xml:space="preserve"> </w:t>
      </w:r>
      <w:r>
        <w:rPr>
          <w:spacing w:val="-2"/>
        </w:rPr>
        <w:t>uygundur.</w:t>
      </w:r>
      <w:r>
        <w:tab/>
      </w:r>
      <w:r>
        <w:rPr>
          <w:rFonts w:ascii="Wingdings" w:hAnsi="Wingdings"/>
          <w:spacing w:val="-10"/>
          <w:position w:val="-8"/>
          <w:sz w:val="28"/>
        </w:rPr>
        <w:t></w:t>
      </w:r>
      <w:r>
        <w:rPr>
          <w:position w:val="-8"/>
          <w:sz w:val="28"/>
        </w:rPr>
        <w:tab/>
      </w:r>
      <w:r>
        <w:rPr>
          <w:rFonts w:ascii="Wingdings" w:hAnsi="Wingdings"/>
          <w:spacing w:val="-10"/>
          <w:position w:val="-8"/>
          <w:sz w:val="28"/>
        </w:rPr>
        <w:t></w:t>
      </w:r>
    </w:p>
    <w:p w:rsidR="007A52A4" w:rsidRDefault="007A52A4">
      <w:pPr>
        <w:pStyle w:val="GvdeMetni"/>
        <w:spacing w:line="20" w:lineRule="exact"/>
        <w:ind w:left="129"/>
        <w:rPr>
          <w:rFonts w:ascii="Wingdings" w:hAnsi="Wingdings"/>
          <w:sz w:val="2"/>
        </w:rPr>
      </w:pPr>
      <w:r>
        <w:rPr>
          <w:rFonts w:ascii="Wingdings" w:hAnsi="Wingdings"/>
          <w:sz w:val="2"/>
        </w:rPr>
      </w:r>
      <w:r>
        <w:rPr>
          <w:rFonts w:ascii="Wingdings" w:hAnsi="Wingdings"/>
          <w:sz w:val="2"/>
        </w:rPr>
        <w:pict>
          <v:group id="docshapegroup3" o:spid="_x0000_s1026" style="width:509.55pt;height:.5pt;mso-position-horizontal-relative:char;mso-position-vertical-relative:line" coordsize="10191,10">
            <v:rect id="docshape4" o:spid="_x0000_s1027" style="position:absolute;width:10191;height:10" fillcolor="black" stroked="f"/>
            <w10:wrap type="none"/>
            <w10:anchorlock/>
          </v:group>
        </w:pict>
      </w:r>
    </w:p>
    <w:p w:rsidR="007A52A4" w:rsidRDefault="007A52A4">
      <w:pPr>
        <w:pStyle w:val="GvdeMetni"/>
        <w:rPr>
          <w:rFonts w:ascii="Wingdings" w:hAnsi="Wingdings"/>
          <w:sz w:val="20"/>
        </w:rPr>
      </w:pPr>
    </w:p>
    <w:p w:rsidR="007A52A4" w:rsidRDefault="007A52A4">
      <w:pPr>
        <w:pStyle w:val="GvdeMetni"/>
        <w:rPr>
          <w:rFonts w:ascii="Wingdings" w:hAnsi="Wingdings"/>
          <w:sz w:val="20"/>
        </w:rPr>
      </w:pPr>
    </w:p>
    <w:p w:rsidR="007A52A4" w:rsidRDefault="007A52A4">
      <w:pPr>
        <w:pStyle w:val="GvdeMetni"/>
        <w:spacing w:before="96"/>
        <w:rPr>
          <w:rFonts w:ascii="Wingdings" w:hAnsi="Wingdings"/>
          <w:sz w:val="20"/>
        </w:rPr>
      </w:pPr>
    </w:p>
    <w:p w:rsidR="007A52A4" w:rsidRDefault="00E161BC">
      <w:pPr>
        <w:spacing w:before="1" w:line="259" w:lineRule="auto"/>
        <w:ind w:left="4628" w:right="4620" w:firstLine="401"/>
        <w:rPr>
          <w:sz w:val="20"/>
        </w:rPr>
      </w:pPr>
      <w:r>
        <w:rPr>
          <w:spacing w:val="-4"/>
          <w:sz w:val="20"/>
        </w:rPr>
        <w:t xml:space="preserve">Onay </w:t>
      </w:r>
      <w:r>
        <w:rPr>
          <w:sz w:val="20"/>
        </w:rPr>
        <w:t>Bölüm</w:t>
      </w:r>
      <w:r>
        <w:rPr>
          <w:spacing w:val="-13"/>
          <w:sz w:val="20"/>
        </w:rPr>
        <w:t xml:space="preserve"> </w:t>
      </w:r>
      <w:r>
        <w:rPr>
          <w:sz w:val="20"/>
        </w:rPr>
        <w:t>Başkanı (İmza / Kaşe)</w:t>
      </w:r>
    </w:p>
    <w:sectPr w:rsidR="007A52A4" w:rsidSect="007A52A4">
      <w:type w:val="continuous"/>
      <w:pgSz w:w="11910" w:h="16840"/>
      <w:pgMar w:top="1040" w:right="708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A52A4"/>
    <w:rsid w:val="007A52A4"/>
    <w:rsid w:val="00E1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52A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2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A52A4"/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7A52A4"/>
  </w:style>
  <w:style w:type="paragraph" w:customStyle="1" w:styleId="TableParagraph">
    <w:name w:val="Table Paragraph"/>
    <w:basedOn w:val="Normal"/>
    <w:uiPriority w:val="1"/>
    <w:qFormat/>
    <w:rsid w:val="007A52A4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>Silentall.com | ronaldinho424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AİDATA</dc:creator>
  <cp:lastModifiedBy>aidata</cp:lastModifiedBy>
  <cp:revision>2</cp:revision>
  <dcterms:created xsi:type="dcterms:W3CDTF">2026-06-09T12:35:00Z</dcterms:created>
  <dcterms:modified xsi:type="dcterms:W3CDTF">2026-06-09T12:35:00Z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Microsoft 365 için</vt:lpwstr>
  </property>
</Properties>
</file>