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62AF" w:rsidRDefault="00DD62AF" w:rsidP="00DD62AF">
      <w:pPr>
        <w:pStyle w:val="T1"/>
        <w:tabs>
          <w:tab w:val="right" w:leader="dot" w:pos="10691"/>
        </w:tabs>
        <w:jc w:val="center"/>
        <w:rPr>
          <w:sz w:val="56"/>
          <w:szCs w:val="56"/>
        </w:rPr>
      </w:pPr>
    </w:p>
    <w:p w:rsidR="00DD62AF" w:rsidRDefault="00DD62AF" w:rsidP="00DD62AF">
      <w:pPr>
        <w:pStyle w:val="T1"/>
        <w:tabs>
          <w:tab w:val="right" w:leader="dot" w:pos="10691"/>
        </w:tabs>
        <w:jc w:val="center"/>
        <w:rPr>
          <w:sz w:val="56"/>
          <w:szCs w:val="56"/>
        </w:rPr>
      </w:pPr>
    </w:p>
    <w:p w:rsidR="00DA34A6" w:rsidRDefault="004C4EA6">
      <w:pPr>
        <w:spacing w:after="309" w:line="259" w:lineRule="auto"/>
        <w:ind w:left="712"/>
        <w:jc w:val="left"/>
      </w:pPr>
      <w:r>
        <w:rPr>
          <w:b/>
          <w:sz w:val="40"/>
        </w:rPr>
        <w:t>KÜTAHYA DUMLUPINAR ÜNİVERSİTESİ</w:t>
      </w:r>
    </w:p>
    <w:p w:rsidR="00D924F6" w:rsidRDefault="00D924F6" w:rsidP="00D924F6">
      <w:pPr>
        <w:spacing w:after="309" w:line="259" w:lineRule="auto"/>
        <w:ind w:left="304"/>
        <w:jc w:val="center"/>
        <w:rPr>
          <w:b/>
          <w:sz w:val="40"/>
        </w:rPr>
      </w:pPr>
      <w:r>
        <w:rPr>
          <w:b/>
          <w:sz w:val="40"/>
        </w:rPr>
        <w:t>DOMANİÇ HAYME ANA MESLEK YÜKSEKOKULU</w:t>
      </w:r>
    </w:p>
    <w:p w:rsidR="00DA34A6" w:rsidRDefault="004C4EA6">
      <w:pPr>
        <w:spacing w:after="309" w:line="259" w:lineRule="auto"/>
        <w:ind w:left="304"/>
        <w:jc w:val="left"/>
      </w:pPr>
      <w:r>
        <w:rPr>
          <w:b/>
          <w:sz w:val="40"/>
        </w:rPr>
        <w:t>BİRİM İÇ DEĞERLENDİRME RAPORU (BİDR)</w:t>
      </w:r>
    </w:p>
    <w:p w:rsidR="00DA34A6" w:rsidRDefault="00DA34A6">
      <w:pPr>
        <w:spacing w:after="2729" w:line="265" w:lineRule="auto"/>
        <w:jc w:val="center"/>
      </w:pPr>
    </w:p>
    <w:p w:rsidR="00DA34A6" w:rsidRDefault="006C28F1">
      <w:pPr>
        <w:spacing w:after="2729" w:line="265" w:lineRule="auto"/>
        <w:jc w:val="center"/>
        <w:rPr>
          <w:b/>
          <w:sz w:val="40"/>
        </w:rPr>
      </w:pPr>
      <w:r>
        <w:rPr>
          <w:b/>
          <w:sz w:val="40"/>
        </w:rPr>
        <w:t>2024</w:t>
      </w:r>
    </w:p>
    <w:p w:rsidR="00355405" w:rsidRDefault="00355405">
      <w:pPr>
        <w:spacing w:after="2729" w:line="265" w:lineRule="auto"/>
        <w:jc w:val="center"/>
        <w:rPr>
          <w:b/>
          <w:sz w:val="40"/>
        </w:rPr>
      </w:pPr>
    </w:p>
    <w:p w:rsidR="00355405" w:rsidRDefault="00355405" w:rsidP="00D924F6">
      <w:pPr>
        <w:pStyle w:val="Balk1"/>
        <w:spacing w:after="3971"/>
        <w:ind w:left="0" w:right="2410" w:firstLine="0"/>
        <w:rPr>
          <w:sz w:val="24"/>
        </w:rPr>
      </w:pPr>
      <w:bookmarkStart w:id="0" w:name="_Toc124428264"/>
      <w:bookmarkStart w:id="1" w:name="_Toc124431899"/>
    </w:p>
    <w:p w:rsidR="00355405" w:rsidRDefault="00355405" w:rsidP="00355405">
      <w:pPr>
        <w:pStyle w:val="Balk1"/>
        <w:spacing w:after="3971"/>
        <w:ind w:left="0" w:right="2410" w:firstLine="0"/>
        <w:jc w:val="right"/>
      </w:pPr>
      <w:r>
        <w:rPr>
          <w:sz w:val="24"/>
        </w:rPr>
        <w:t>BİRİM İÇ DEĞERLENDİRME RAPORU</w:t>
      </w:r>
      <w:bookmarkEnd w:id="0"/>
      <w:bookmarkEnd w:id="1"/>
    </w:p>
    <w:p w:rsidR="00355405" w:rsidRDefault="00D924F6" w:rsidP="00355405">
      <w:pPr>
        <w:spacing w:after="762" w:line="265" w:lineRule="auto"/>
        <w:ind w:left="11"/>
        <w:jc w:val="center"/>
      </w:pPr>
      <w:r>
        <w:rPr>
          <w:b/>
        </w:rPr>
        <w:t xml:space="preserve">Domaniç </w:t>
      </w:r>
      <w:proofErr w:type="spellStart"/>
      <w:r>
        <w:rPr>
          <w:b/>
        </w:rPr>
        <w:t>Hayme</w:t>
      </w:r>
      <w:proofErr w:type="spellEnd"/>
      <w:r>
        <w:rPr>
          <w:b/>
        </w:rPr>
        <w:t xml:space="preserve"> Ana Meslek Yüksekokulu</w:t>
      </w:r>
    </w:p>
    <w:p w:rsidR="00355405" w:rsidRDefault="00D924F6" w:rsidP="00355405">
      <w:pPr>
        <w:spacing w:after="762" w:line="265" w:lineRule="auto"/>
        <w:ind w:left="11"/>
        <w:jc w:val="center"/>
        <w:rPr>
          <w:b/>
        </w:rPr>
      </w:pPr>
      <w:r>
        <w:rPr>
          <w:b/>
        </w:rPr>
        <w:t>10.02.2025</w:t>
      </w:r>
    </w:p>
    <w:p w:rsidR="003B5F92" w:rsidRDefault="003B5F92">
      <w:pPr>
        <w:spacing w:after="2729" w:line="265" w:lineRule="auto"/>
        <w:jc w:val="center"/>
        <w:rPr>
          <w:b/>
          <w:sz w:val="40"/>
        </w:rPr>
      </w:pPr>
      <w:r>
        <w:rPr>
          <w:b/>
          <w:sz w:val="40"/>
        </w:rPr>
        <w:br w:type="page"/>
      </w:r>
    </w:p>
    <w:p w:rsidR="00FD0ABC" w:rsidRDefault="00FD0ABC">
      <w:pPr>
        <w:spacing w:after="2729" w:line="265" w:lineRule="auto"/>
        <w:jc w:val="center"/>
        <w:rPr>
          <w:b/>
          <w:sz w:val="40"/>
        </w:rPr>
        <w:sectPr w:rsidR="00FD0ABC" w:rsidSect="003B5F92">
          <w:headerReference w:type="even" r:id="rId8"/>
          <w:headerReference w:type="default" r:id="rId9"/>
          <w:footerReference w:type="even" r:id="rId10"/>
          <w:footerReference w:type="default" r:id="rId11"/>
          <w:headerReference w:type="first" r:id="rId12"/>
          <w:footerReference w:type="first" r:id="rId13"/>
          <w:pgSz w:w="11906" w:h="16838"/>
          <w:pgMar w:top="2385" w:right="1416" w:bottom="1792" w:left="1276" w:header="709" w:footer="80" w:gutter="0"/>
          <w:pgNumType w:start="1"/>
          <w:cols w:space="708"/>
          <w:titlePg/>
          <w:docGrid w:linePitch="326"/>
        </w:sectPr>
      </w:pPr>
    </w:p>
    <w:p w:rsidR="003B5F92" w:rsidRDefault="00CE4155" w:rsidP="00CE4155">
      <w:pPr>
        <w:pStyle w:val="Balk1"/>
      </w:pPr>
      <w:bookmarkStart w:id="2" w:name="_Toc124431894"/>
      <w:bookmarkStart w:id="3" w:name="_Toc124428260"/>
      <w:r>
        <w:lastRenderedPageBreak/>
        <w:t>İÇİNDEKİLER</w:t>
      </w:r>
      <w:bookmarkEnd w:id="2"/>
    </w:p>
    <w:p w:rsidR="00175F4C" w:rsidRDefault="00CE4155">
      <w:pPr>
        <w:pStyle w:val="T1"/>
        <w:tabs>
          <w:tab w:val="right" w:leader="dot" w:pos="9204"/>
        </w:tabs>
        <w:rPr>
          <w:rFonts w:asciiTheme="minorHAnsi" w:eastAsiaTheme="minorEastAsia" w:hAnsiTheme="minorHAnsi" w:cstheme="minorBidi"/>
          <w:noProof/>
          <w:color w:val="auto"/>
          <w:sz w:val="22"/>
        </w:rPr>
      </w:pPr>
      <w:r>
        <w:fldChar w:fldCharType="begin"/>
      </w:r>
      <w:r>
        <w:instrText xml:space="preserve"> TOC \o "1-3" \h \z \u </w:instrText>
      </w:r>
      <w:r>
        <w:fldChar w:fldCharType="separate"/>
      </w:r>
      <w:hyperlink w:anchor="_Toc124431900" w:history="1">
        <w:r w:rsidR="00175F4C" w:rsidRPr="00D20164">
          <w:rPr>
            <w:rStyle w:val="Kpr"/>
            <w:noProof/>
          </w:rPr>
          <w:t>A. LİDERLİK, YÖNETİŞİM VE KALİTE</w:t>
        </w:r>
        <w:r w:rsidR="00175F4C">
          <w:rPr>
            <w:noProof/>
            <w:webHidden/>
          </w:rPr>
          <w:tab/>
        </w:r>
        <w:r w:rsidR="006D108E">
          <w:rPr>
            <w:noProof/>
            <w:webHidden/>
          </w:rPr>
          <w:t>9</w:t>
        </w:r>
      </w:hyperlink>
    </w:p>
    <w:p w:rsidR="00175F4C" w:rsidRDefault="003B4BAC">
      <w:pPr>
        <w:pStyle w:val="T2"/>
        <w:tabs>
          <w:tab w:val="right" w:leader="dot" w:pos="9204"/>
        </w:tabs>
        <w:rPr>
          <w:rFonts w:asciiTheme="minorHAnsi" w:eastAsiaTheme="minorEastAsia" w:hAnsiTheme="minorHAnsi" w:cstheme="minorBidi"/>
          <w:noProof/>
          <w:color w:val="auto"/>
          <w:sz w:val="22"/>
        </w:rPr>
      </w:pPr>
      <w:hyperlink w:anchor="_Toc124431901" w:history="1">
        <w:r w:rsidR="00175F4C" w:rsidRPr="00D20164">
          <w:rPr>
            <w:rStyle w:val="Kpr"/>
            <w:noProof/>
          </w:rPr>
          <w:t>A.1. LİDERLİK VE KALİTE</w:t>
        </w:r>
        <w:r w:rsidR="00175F4C">
          <w:rPr>
            <w:noProof/>
            <w:webHidden/>
          </w:rPr>
          <w:tab/>
        </w:r>
        <w:r w:rsidR="006D108E">
          <w:rPr>
            <w:noProof/>
            <w:webHidden/>
          </w:rPr>
          <w:t>9</w:t>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02" w:history="1">
        <w:r w:rsidR="00175F4C" w:rsidRPr="00D20164">
          <w:rPr>
            <w:rStyle w:val="Kpr"/>
            <w:noProof/>
          </w:rPr>
          <w:t>A.1.1. Yönetişim Modeli ve İdari Yapı</w:t>
        </w:r>
        <w:r w:rsidR="00175F4C">
          <w:rPr>
            <w:noProof/>
            <w:webHidden/>
          </w:rPr>
          <w:tab/>
        </w:r>
        <w:r w:rsidR="006D108E">
          <w:rPr>
            <w:noProof/>
            <w:webHidden/>
          </w:rPr>
          <w:t>9</w:t>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03" w:history="1">
        <w:r w:rsidR="00175F4C" w:rsidRPr="00D20164">
          <w:rPr>
            <w:rStyle w:val="Kpr"/>
            <w:noProof/>
          </w:rPr>
          <w:t>A.1.2. Liderlik</w:t>
        </w:r>
        <w:r w:rsidR="00175F4C">
          <w:rPr>
            <w:noProof/>
            <w:webHidden/>
          </w:rPr>
          <w:tab/>
        </w:r>
        <w:r w:rsidR="006D108E">
          <w:rPr>
            <w:noProof/>
            <w:webHidden/>
          </w:rPr>
          <w:t>10</w:t>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04" w:history="1">
        <w:r w:rsidR="00175F4C" w:rsidRPr="00D20164">
          <w:rPr>
            <w:rStyle w:val="Kpr"/>
            <w:noProof/>
          </w:rPr>
          <w:t>A.1.3. Kurumsal Dönüşüm Kapasitesi</w:t>
        </w:r>
        <w:r w:rsidR="00175F4C">
          <w:rPr>
            <w:noProof/>
            <w:webHidden/>
          </w:rPr>
          <w:tab/>
        </w:r>
        <w:r w:rsidR="006D108E">
          <w:rPr>
            <w:noProof/>
            <w:webHidden/>
          </w:rPr>
          <w:t>10</w:t>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05" w:history="1">
        <w:r w:rsidR="00175F4C" w:rsidRPr="00D20164">
          <w:rPr>
            <w:rStyle w:val="Kpr"/>
            <w:noProof/>
          </w:rPr>
          <w:t>A.1.4. İç Kalite Güvencesi Mekanizmaları</w:t>
        </w:r>
        <w:r w:rsidR="00175F4C">
          <w:rPr>
            <w:noProof/>
            <w:webHidden/>
          </w:rPr>
          <w:tab/>
        </w:r>
        <w:r w:rsidR="006D108E">
          <w:rPr>
            <w:noProof/>
            <w:webHidden/>
          </w:rPr>
          <w:t>11</w:t>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06" w:history="1">
        <w:r w:rsidR="00175F4C" w:rsidRPr="00D20164">
          <w:rPr>
            <w:rStyle w:val="Kpr"/>
            <w:noProof/>
          </w:rPr>
          <w:t>A.1.5. Kamuoyunu Bilgilendirme ve Hesap Verebilirlik</w:t>
        </w:r>
        <w:r w:rsidR="00175F4C">
          <w:rPr>
            <w:noProof/>
            <w:webHidden/>
          </w:rPr>
          <w:tab/>
        </w:r>
        <w:r w:rsidR="006D108E">
          <w:rPr>
            <w:noProof/>
            <w:webHidden/>
          </w:rPr>
          <w:t>12</w:t>
        </w:r>
      </w:hyperlink>
    </w:p>
    <w:p w:rsidR="00175F4C" w:rsidRDefault="003B4BAC">
      <w:pPr>
        <w:pStyle w:val="T2"/>
        <w:tabs>
          <w:tab w:val="right" w:leader="dot" w:pos="9204"/>
        </w:tabs>
        <w:rPr>
          <w:rFonts w:asciiTheme="minorHAnsi" w:eastAsiaTheme="minorEastAsia" w:hAnsiTheme="minorHAnsi" w:cstheme="minorBidi"/>
          <w:noProof/>
          <w:color w:val="auto"/>
          <w:sz w:val="22"/>
        </w:rPr>
      </w:pPr>
      <w:hyperlink w:anchor="_Toc124431907" w:history="1">
        <w:r w:rsidR="00175F4C" w:rsidRPr="00D20164">
          <w:rPr>
            <w:rStyle w:val="Kpr"/>
            <w:noProof/>
          </w:rPr>
          <w:t>A.2. MİSYON VE STRATEJİK AMAÇLAR</w:t>
        </w:r>
        <w:r w:rsidR="00175F4C">
          <w:rPr>
            <w:noProof/>
            <w:webHidden/>
          </w:rPr>
          <w:tab/>
        </w:r>
        <w:r w:rsidR="006D108E">
          <w:rPr>
            <w:noProof/>
            <w:webHidden/>
          </w:rPr>
          <w:t>13</w:t>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08" w:history="1">
        <w:r w:rsidR="00175F4C" w:rsidRPr="00D20164">
          <w:rPr>
            <w:rStyle w:val="Kpr"/>
            <w:noProof/>
          </w:rPr>
          <w:t>A.2.1. Misyon, Vizyon ve Politikalar</w:t>
        </w:r>
        <w:r w:rsidR="00175F4C">
          <w:rPr>
            <w:noProof/>
            <w:webHidden/>
          </w:rPr>
          <w:tab/>
        </w:r>
        <w:r w:rsidR="006D108E">
          <w:rPr>
            <w:noProof/>
            <w:webHidden/>
          </w:rPr>
          <w:t>13</w:t>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09" w:history="1">
        <w:r w:rsidR="00175F4C" w:rsidRPr="00D20164">
          <w:rPr>
            <w:rStyle w:val="Kpr"/>
            <w:noProof/>
          </w:rPr>
          <w:t>A.2.2. Stratejik Amaç ve Hedefler</w:t>
        </w:r>
        <w:r w:rsidR="00175F4C">
          <w:rPr>
            <w:noProof/>
            <w:webHidden/>
          </w:rPr>
          <w:tab/>
        </w:r>
        <w:r w:rsidR="00175F4C">
          <w:rPr>
            <w:noProof/>
            <w:webHidden/>
          </w:rPr>
          <w:fldChar w:fldCharType="begin"/>
        </w:r>
        <w:r w:rsidR="00175F4C">
          <w:rPr>
            <w:noProof/>
            <w:webHidden/>
          </w:rPr>
          <w:instrText xml:space="preserve"> PAGEREF _Toc124431909 \h </w:instrText>
        </w:r>
        <w:r w:rsidR="00175F4C">
          <w:rPr>
            <w:noProof/>
            <w:webHidden/>
          </w:rPr>
        </w:r>
        <w:r w:rsidR="00175F4C">
          <w:rPr>
            <w:noProof/>
            <w:webHidden/>
          </w:rPr>
          <w:fldChar w:fldCharType="separate"/>
        </w:r>
        <w:r w:rsidR="00BA494E">
          <w:rPr>
            <w:noProof/>
            <w:webHidden/>
          </w:rPr>
          <w:t>7</w:t>
        </w:r>
        <w:r w:rsidR="00175F4C">
          <w:rPr>
            <w:noProof/>
            <w:webHidden/>
          </w:rPr>
          <w:fldChar w:fldCharType="end"/>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10" w:history="1">
        <w:r w:rsidR="00175F4C" w:rsidRPr="00D20164">
          <w:rPr>
            <w:rStyle w:val="Kpr"/>
            <w:noProof/>
          </w:rPr>
          <w:t>A.2.3. Performans Yönetimi</w:t>
        </w:r>
        <w:r w:rsidR="00175F4C">
          <w:rPr>
            <w:noProof/>
            <w:webHidden/>
          </w:rPr>
          <w:tab/>
        </w:r>
        <w:r w:rsidR="00175F4C">
          <w:rPr>
            <w:noProof/>
            <w:webHidden/>
          </w:rPr>
          <w:fldChar w:fldCharType="begin"/>
        </w:r>
        <w:r w:rsidR="00175F4C">
          <w:rPr>
            <w:noProof/>
            <w:webHidden/>
          </w:rPr>
          <w:instrText xml:space="preserve"> PAGEREF _Toc124431910 \h </w:instrText>
        </w:r>
        <w:r w:rsidR="00175F4C">
          <w:rPr>
            <w:noProof/>
            <w:webHidden/>
          </w:rPr>
        </w:r>
        <w:r w:rsidR="00175F4C">
          <w:rPr>
            <w:noProof/>
            <w:webHidden/>
          </w:rPr>
          <w:fldChar w:fldCharType="separate"/>
        </w:r>
        <w:r w:rsidR="00BA494E">
          <w:rPr>
            <w:noProof/>
            <w:webHidden/>
          </w:rPr>
          <w:t>8</w:t>
        </w:r>
        <w:r w:rsidR="00175F4C">
          <w:rPr>
            <w:noProof/>
            <w:webHidden/>
          </w:rPr>
          <w:fldChar w:fldCharType="end"/>
        </w:r>
      </w:hyperlink>
    </w:p>
    <w:p w:rsidR="00175F4C" w:rsidRDefault="003B4BAC">
      <w:pPr>
        <w:pStyle w:val="T2"/>
        <w:tabs>
          <w:tab w:val="right" w:leader="dot" w:pos="9204"/>
        </w:tabs>
        <w:rPr>
          <w:rFonts w:asciiTheme="minorHAnsi" w:eastAsiaTheme="minorEastAsia" w:hAnsiTheme="minorHAnsi" w:cstheme="minorBidi"/>
          <w:noProof/>
          <w:color w:val="auto"/>
          <w:sz w:val="22"/>
        </w:rPr>
      </w:pPr>
      <w:hyperlink w:anchor="_Toc124431911" w:history="1">
        <w:r w:rsidR="00175F4C" w:rsidRPr="00D20164">
          <w:rPr>
            <w:rStyle w:val="Kpr"/>
            <w:noProof/>
          </w:rPr>
          <w:t>A.3. YÖNETİM SİSTEMLERİ</w:t>
        </w:r>
        <w:r w:rsidR="00175F4C">
          <w:rPr>
            <w:noProof/>
            <w:webHidden/>
          </w:rPr>
          <w:tab/>
        </w:r>
        <w:r w:rsidR="00175F4C">
          <w:rPr>
            <w:noProof/>
            <w:webHidden/>
          </w:rPr>
          <w:fldChar w:fldCharType="begin"/>
        </w:r>
        <w:r w:rsidR="00175F4C">
          <w:rPr>
            <w:noProof/>
            <w:webHidden/>
          </w:rPr>
          <w:instrText xml:space="preserve"> PAGEREF _Toc124431911 \h </w:instrText>
        </w:r>
        <w:r w:rsidR="00175F4C">
          <w:rPr>
            <w:noProof/>
            <w:webHidden/>
          </w:rPr>
        </w:r>
        <w:r w:rsidR="00175F4C">
          <w:rPr>
            <w:noProof/>
            <w:webHidden/>
          </w:rPr>
          <w:fldChar w:fldCharType="separate"/>
        </w:r>
        <w:r w:rsidR="00BA494E">
          <w:rPr>
            <w:noProof/>
            <w:webHidden/>
          </w:rPr>
          <w:t>9</w:t>
        </w:r>
        <w:r w:rsidR="00175F4C">
          <w:rPr>
            <w:noProof/>
            <w:webHidden/>
          </w:rPr>
          <w:fldChar w:fldCharType="end"/>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12" w:history="1">
        <w:r w:rsidR="00175F4C" w:rsidRPr="00D20164">
          <w:rPr>
            <w:rStyle w:val="Kpr"/>
            <w:noProof/>
          </w:rPr>
          <w:t>A.3.1. Bilgi Yönetim Sistemi</w:t>
        </w:r>
        <w:r w:rsidR="00175F4C">
          <w:rPr>
            <w:noProof/>
            <w:webHidden/>
          </w:rPr>
          <w:tab/>
        </w:r>
        <w:r w:rsidR="00175F4C">
          <w:rPr>
            <w:noProof/>
            <w:webHidden/>
          </w:rPr>
          <w:fldChar w:fldCharType="begin"/>
        </w:r>
        <w:r w:rsidR="00175F4C">
          <w:rPr>
            <w:noProof/>
            <w:webHidden/>
          </w:rPr>
          <w:instrText xml:space="preserve"> PAGEREF _Toc124431912 \h </w:instrText>
        </w:r>
        <w:r w:rsidR="00175F4C">
          <w:rPr>
            <w:noProof/>
            <w:webHidden/>
          </w:rPr>
        </w:r>
        <w:r w:rsidR="00175F4C">
          <w:rPr>
            <w:noProof/>
            <w:webHidden/>
          </w:rPr>
          <w:fldChar w:fldCharType="separate"/>
        </w:r>
        <w:r w:rsidR="00BA494E">
          <w:rPr>
            <w:noProof/>
            <w:webHidden/>
          </w:rPr>
          <w:t>9</w:t>
        </w:r>
        <w:r w:rsidR="00175F4C">
          <w:rPr>
            <w:noProof/>
            <w:webHidden/>
          </w:rPr>
          <w:fldChar w:fldCharType="end"/>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13" w:history="1">
        <w:r w:rsidR="00175F4C" w:rsidRPr="00D20164">
          <w:rPr>
            <w:rStyle w:val="Kpr"/>
            <w:noProof/>
          </w:rPr>
          <w:t>A.3.2. İnsan Kaynakları Yönetimi</w:t>
        </w:r>
        <w:r w:rsidR="00175F4C">
          <w:rPr>
            <w:noProof/>
            <w:webHidden/>
          </w:rPr>
          <w:tab/>
        </w:r>
        <w:r w:rsidR="00175F4C">
          <w:rPr>
            <w:noProof/>
            <w:webHidden/>
          </w:rPr>
          <w:fldChar w:fldCharType="begin"/>
        </w:r>
        <w:r w:rsidR="00175F4C">
          <w:rPr>
            <w:noProof/>
            <w:webHidden/>
          </w:rPr>
          <w:instrText xml:space="preserve"> PAGEREF _Toc124431913 \h </w:instrText>
        </w:r>
        <w:r w:rsidR="00175F4C">
          <w:rPr>
            <w:noProof/>
            <w:webHidden/>
          </w:rPr>
        </w:r>
        <w:r w:rsidR="00175F4C">
          <w:rPr>
            <w:noProof/>
            <w:webHidden/>
          </w:rPr>
          <w:fldChar w:fldCharType="separate"/>
        </w:r>
        <w:r w:rsidR="00BA494E">
          <w:rPr>
            <w:noProof/>
            <w:webHidden/>
          </w:rPr>
          <w:t>9</w:t>
        </w:r>
        <w:r w:rsidR="00175F4C">
          <w:rPr>
            <w:noProof/>
            <w:webHidden/>
          </w:rPr>
          <w:fldChar w:fldCharType="end"/>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14" w:history="1">
        <w:r w:rsidR="00175F4C" w:rsidRPr="00D20164">
          <w:rPr>
            <w:rStyle w:val="Kpr"/>
            <w:noProof/>
          </w:rPr>
          <w:t>A.3.3. Finansal Yönetim</w:t>
        </w:r>
        <w:r w:rsidR="00175F4C">
          <w:rPr>
            <w:noProof/>
            <w:webHidden/>
          </w:rPr>
          <w:tab/>
        </w:r>
        <w:r w:rsidR="00175F4C">
          <w:rPr>
            <w:noProof/>
            <w:webHidden/>
          </w:rPr>
          <w:fldChar w:fldCharType="begin"/>
        </w:r>
        <w:r w:rsidR="00175F4C">
          <w:rPr>
            <w:noProof/>
            <w:webHidden/>
          </w:rPr>
          <w:instrText xml:space="preserve"> PAGEREF _Toc124431914 \h </w:instrText>
        </w:r>
        <w:r w:rsidR="00175F4C">
          <w:rPr>
            <w:noProof/>
            <w:webHidden/>
          </w:rPr>
        </w:r>
        <w:r w:rsidR="00175F4C">
          <w:rPr>
            <w:noProof/>
            <w:webHidden/>
          </w:rPr>
          <w:fldChar w:fldCharType="separate"/>
        </w:r>
        <w:r w:rsidR="00BA494E">
          <w:rPr>
            <w:noProof/>
            <w:webHidden/>
          </w:rPr>
          <w:t>10</w:t>
        </w:r>
        <w:r w:rsidR="00175F4C">
          <w:rPr>
            <w:noProof/>
            <w:webHidden/>
          </w:rPr>
          <w:fldChar w:fldCharType="end"/>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15" w:history="1">
        <w:r w:rsidR="00175F4C" w:rsidRPr="00D20164">
          <w:rPr>
            <w:rStyle w:val="Kpr"/>
            <w:noProof/>
          </w:rPr>
          <w:t>A.3.4. Süreç Yönetimi</w:t>
        </w:r>
        <w:r w:rsidR="00175F4C">
          <w:rPr>
            <w:noProof/>
            <w:webHidden/>
          </w:rPr>
          <w:tab/>
        </w:r>
        <w:r w:rsidR="00175F4C">
          <w:rPr>
            <w:noProof/>
            <w:webHidden/>
          </w:rPr>
          <w:fldChar w:fldCharType="begin"/>
        </w:r>
        <w:r w:rsidR="00175F4C">
          <w:rPr>
            <w:noProof/>
            <w:webHidden/>
          </w:rPr>
          <w:instrText xml:space="preserve"> PAGEREF _Toc124431915 \h </w:instrText>
        </w:r>
        <w:r w:rsidR="00175F4C">
          <w:rPr>
            <w:noProof/>
            <w:webHidden/>
          </w:rPr>
        </w:r>
        <w:r w:rsidR="00175F4C">
          <w:rPr>
            <w:noProof/>
            <w:webHidden/>
          </w:rPr>
          <w:fldChar w:fldCharType="separate"/>
        </w:r>
        <w:r w:rsidR="00BA494E">
          <w:rPr>
            <w:noProof/>
            <w:webHidden/>
          </w:rPr>
          <w:t>10</w:t>
        </w:r>
        <w:r w:rsidR="00175F4C">
          <w:rPr>
            <w:noProof/>
            <w:webHidden/>
          </w:rPr>
          <w:fldChar w:fldCharType="end"/>
        </w:r>
      </w:hyperlink>
    </w:p>
    <w:p w:rsidR="00175F4C" w:rsidRDefault="003B4BAC">
      <w:pPr>
        <w:pStyle w:val="T2"/>
        <w:tabs>
          <w:tab w:val="right" w:leader="dot" w:pos="9204"/>
        </w:tabs>
        <w:rPr>
          <w:rFonts w:asciiTheme="minorHAnsi" w:eastAsiaTheme="minorEastAsia" w:hAnsiTheme="minorHAnsi" w:cstheme="minorBidi"/>
          <w:noProof/>
          <w:color w:val="auto"/>
          <w:sz w:val="22"/>
        </w:rPr>
      </w:pPr>
      <w:hyperlink w:anchor="_Toc124431916" w:history="1">
        <w:r w:rsidR="00175F4C" w:rsidRPr="00D20164">
          <w:rPr>
            <w:rStyle w:val="Kpr"/>
            <w:noProof/>
          </w:rPr>
          <w:t>A.4. PAYDAŞ KATILIMI</w:t>
        </w:r>
        <w:r w:rsidR="00175F4C">
          <w:rPr>
            <w:noProof/>
            <w:webHidden/>
          </w:rPr>
          <w:tab/>
        </w:r>
        <w:r w:rsidR="00175F4C">
          <w:rPr>
            <w:noProof/>
            <w:webHidden/>
          </w:rPr>
          <w:fldChar w:fldCharType="begin"/>
        </w:r>
        <w:r w:rsidR="00175F4C">
          <w:rPr>
            <w:noProof/>
            <w:webHidden/>
          </w:rPr>
          <w:instrText xml:space="preserve"> PAGEREF _Toc124431916 \h </w:instrText>
        </w:r>
        <w:r w:rsidR="00175F4C">
          <w:rPr>
            <w:noProof/>
            <w:webHidden/>
          </w:rPr>
        </w:r>
        <w:r w:rsidR="00175F4C">
          <w:rPr>
            <w:noProof/>
            <w:webHidden/>
          </w:rPr>
          <w:fldChar w:fldCharType="separate"/>
        </w:r>
        <w:r w:rsidR="00BA494E">
          <w:rPr>
            <w:noProof/>
            <w:webHidden/>
          </w:rPr>
          <w:t>11</w:t>
        </w:r>
        <w:r w:rsidR="00175F4C">
          <w:rPr>
            <w:noProof/>
            <w:webHidden/>
          </w:rPr>
          <w:fldChar w:fldCharType="end"/>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17" w:history="1">
        <w:r w:rsidR="00175F4C" w:rsidRPr="00D20164">
          <w:rPr>
            <w:rStyle w:val="Kpr"/>
            <w:noProof/>
          </w:rPr>
          <w:t>A.4.1. İç ve Dış Paydaş Katılımı</w:t>
        </w:r>
        <w:r w:rsidR="00175F4C">
          <w:rPr>
            <w:noProof/>
            <w:webHidden/>
          </w:rPr>
          <w:tab/>
        </w:r>
        <w:r w:rsidR="00175F4C">
          <w:rPr>
            <w:noProof/>
            <w:webHidden/>
          </w:rPr>
          <w:fldChar w:fldCharType="begin"/>
        </w:r>
        <w:r w:rsidR="00175F4C">
          <w:rPr>
            <w:noProof/>
            <w:webHidden/>
          </w:rPr>
          <w:instrText xml:space="preserve"> PAGEREF _Toc124431917 \h </w:instrText>
        </w:r>
        <w:r w:rsidR="00175F4C">
          <w:rPr>
            <w:noProof/>
            <w:webHidden/>
          </w:rPr>
        </w:r>
        <w:r w:rsidR="00175F4C">
          <w:rPr>
            <w:noProof/>
            <w:webHidden/>
          </w:rPr>
          <w:fldChar w:fldCharType="separate"/>
        </w:r>
        <w:r w:rsidR="00BA494E">
          <w:rPr>
            <w:noProof/>
            <w:webHidden/>
          </w:rPr>
          <w:t>11</w:t>
        </w:r>
        <w:r w:rsidR="00175F4C">
          <w:rPr>
            <w:noProof/>
            <w:webHidden/>
          </w:rPr>
          <w:fldChar w:fldCharType="end"/>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18" w:history="1">
        <w:r w:rsidR="00175F4C" w:rsidRPr="00D20164">
          <w:rPr>
            <w:rStyle w:val="Kpr"/>
            <w:noProof/>
          </w:rPr>
          <w:t>A.4.2. Öğrenci Geri Bildirimleri</w:t>
        </w:r>
        <w:r w:rsidR="00175F4C">
          <w:rPr>
            <w:noProof/>
            <w:webHidden/>
          </w:rPr>
          <w:tab/>
        </w:r>
        <w:r w:rsidR="00175F4C">
          <w:rPr>
            <w:noProof/>
            <w:webHidden/>
          </w:rPr>
          <w:fldChar w:fldCharType="begin"/>
        </w:r>
        <w:r w:rsidR="00175F4C">
          <w:rPr>
            <w:noProof/>
            <w:webHidden/>
          </w:rPr>
          <w:instrText xml:space="preserve"> PAGEREF _Toc124431918 \h </w:instrText>
        </w:r>
        <w:r w:rsidR="00175F4C">
          <w:rPr>
            <w:noProof/>
            <w:webHidden/>
          </w:rPr>
        </w:r>
        <w:r w:rsidR="00175F4C">
          <w:rPr>
            <w:noProof/>
            <w:webHidden/>
          </w:rPr>
          <w:fldChar w:fldCharType="separate"/>
        </w:r>
        <w:r w:rsidR="00BA494E">
          <w:rPr>
            <w:noProof/>
            <w:webHidden/>
          </w:rPr>
          <w:t>12</w:t>
        </w:r>
        <w:r w:rsidR="00175F4C">
          <w:rPr>
            <w:noProof/>
            <w:webHidden/>
          </w:rPr>
          <w:fldChar w:fldCharType="end"/>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19" w:history="1">
        <w:r w:rsidR="00175F4C" w:rsidRPr="00D20164">
          <w:rPr>
            <w:rStyle w:val="Kpr"/>
            <w:noProof/>
          </w:rPr>
          <w:t>A.4.3. Mezun İlişkileri Yönetimi</w:t>
        </w:r>
        <w:r w:rsidR="00175F4C">
          <w:rPr>
            <w:noProof/>
            <w:webHidden/>
          </w:rPr>
          <w:tab/>
        </w:r>
        <w:r w:rsidR="00175F4C">
          <w:rPr>
            <w:noProof/>
            <w:webHidden/>
          </w:rPr>
          <w:fldChar w:fldCharType="begin"/>
        </w:r>
        <w:r w:rsidR="00175F4C">
          <w:rPr>
            <w:noProof/>
            <w:webHidden/>
          </w:rPr>
          <w:instrText xml:space="preserve"> PAGEREF _Toc124431919 \h </w:instrText>
        </w:r>
        <w:r w:rsidR="00175F4C">
          <w:rPr>
            <w:noProof/>
            <w:webHidden/>
          </w:rPr>
        </w:r>
        <w:r w:rsidR="00175F4C">
          <w:rPr>
            <w:noProof/>
            <w:webHidden/>
          </w:rPr>
          <w:fldChar w:fldCharType="separate"/>
        </w:r>
        <w:r w:rsidR="00BA494E">
          <w:rPr>
            <w:noProof/>
            <w:webHidden/>
          </w:rPr>
          <w:t>12</w:t>
        </w:r>
        <w:r w:rsidR="00175F4C">
          <w:rPr>
            <w:noProof/>
            <w:webHidden/>
          </w:rPr>
          <w:fldChar w:fldCharType="end"/>
        </w:r>
      </w:hyperlink>
    </w:p>
    <w:p w:rsidR="00175F4C" w:rsidRDefault="003B4BAC">
      <w:pPr>
        <w:pStyle w:val="T2"/>
        <w:tabs>
          <w:tab w:val="right" w:leader="dot" w:pos="9204"/>
        </w:tabs>
        <w:rPr>
          <w:rFonts w:asciiTheme="minorHAnsi" w:eastAsiaTheme="minorEastAsia" w:hAnsiTheme="minorHAnsi" w:cstheme="minorBidi"/>
          <w:noProof/>
          <w:color w:val="auto"/>
          <w:sz w:val="22"/>
        </w:rPr>
      </w:pPr>
      <w:hyperlink w:anchor="_Toc124431920" w:history="1">
        <w:r w:rsidR="00175F4C" w:rsidRPr="00D20164">
          <w:rPr>
            <w:rStyle w:val="Kpr"/>
            <w:noProof/>
          </w:rPr>
          <w:t>A.5. ULUSLARARASILAŞMA</w:t>
        </w:r>
        <w:r w:rsidR="00175F4C">
          <w:rPr>
            <w:noProof/>
            <w:webHidden/>
          </w:rPr>
          <w:tab/>
        </w:r>
        <w:r w:rsidR="006D108E">
          <w:rPr>
            <w:noProof/>
            <w:webHidden/>
          </w:rPr>
          <w:t>19</w:t>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21" w:history="1">
        <w:r w:rsidR="00175F4C" w:rsidRPr="00D20164">
          <w:rPr>
            <w:rStyle w:val="Kpr"/>
            <w:noProof/>
          </w:rPr>
          <w:t>A.5.1. Uluslararasılaşma Süreçlerinin Yönetimi</w:t>
        </w:r>
        <w:r w:rsidR="00175F4C">
          <w:rPr>
            <w:noProof/>
            <w:webHidden/>
          </w:rPr>
          <w:tab/>
        </w:r>
        <w:r w:rsidR="00175F4C">
          <w:rPr>
            <w:noProof/>
            <w:webHidden/>
          </w:rPr>
          <w:fldChar w:fldCharType="begin"/>
        </w:r>
        <w:r w:rsidR="00175F4C">
          <w:rPr>
            <w:noProof/>
            <w:webHidden/>
          </w:rPr>
          <w:instrText xml:space="preserve"> PAGEREF _Toc124431921 \h </w:instrText>
        </w:r>
        <w:r w:rsidR="00175F4C">
          <w:rPr>
            <w:noProof/>
            <w:webHidden/>
          </w:rPr>
        </w:r>
        <w:r w:rsidR="00175F4C">
          <w:rPr>
            <w:noProof/>
            <w:webHidden/>
          </w:rPr>
          <w:fldChar w:fldCharType="separate"/>
        </w:r>
        <w:r w:rsidR="00BA494E">
          <w:rPr>
            <w:noProof/>
            <w:webHidden/>
          </w:rPr>
          <w:t>13</w:t>
        </w:r>
        <w:r w:rsidR="00175F4C">
          <w:rPr>
            <w:noProof/>
            <w:webHidden/>
          </w:rPr>
          <w:fldChar w:fldCharType="end"/>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22" w:history="1">
        <w:r w:rsidR="00175F4C" w:rsidRPr="00D20164">
          <w:rPr>
            <w:rStyle w:val="Kpr"/>
            <w:noProof/>
          </w:rPr>
          <w:t>A.5.2. Uluslararasılaşma Kaynakları</w:t>
        </w:r>
        <w:r w:rsidR="00175F4C">
          <w:rPr>
            <w:noProof/>
            <w:webHidden/>
          </w:rPr>
          <w:tab/>
        </w:r>
        <w:r w:rsidR="006D108E">
          <w:rPr>
            <w:noProof/>
            <w:webHidden/>
          </w:rPr>
          <w:t>20</w:t>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23" w:history="1">
        <w:r w:rsidR="00175F4C" w:rsidRPr="00D20164">
          <w:rPr>
            <w:rStyle w:val="Kpr"/>
            <w:noProof/>
          </w:rPr>
          <w:t>A.5.3. Uluslararasılaşma Performansı</w:t>
        </w:r>
        <w:r w:rsidR="00175F4C">
          <w:rPr>
            <w:noProof/>
            <w:webHidden/>
          </w:rPr>
          <w:tab/>
        </w:r>
        <w:r w:rsidR="006D108E">
          <w:rPr>
            <w:noProof/>
            <w:webHidden/>
          </w:rPr>
          <w:t>20</w:t>
        </w:r>
      </w:hyperlink>
    </w:p>
    <w:p w:rsidR="00175F4C" w:rsidRDefault="003B4BAC">
      <w:pPr>
        <w:pStyle w:val="T1"/>
        <w:tabs>
          <w:tab w:val="right" w:leader="dot" w:pos="9204"/>
        </w:tabs>
        <w:rPr>
          <w:rFonts w:asciiTheme="minorHAnsi" w:eastAsiaTheme="minorEastAsia" w:hAnsiTheme="minorHAnsi" w:cstheme="minorBidi"/>
          <w:noProof/>
          <w:color w:val="auto"/>
          <w:sz w:val="22"/>
        </w:rPr>
      </w:pPr>
      <w:hyperlink w:anchor="_Toc124431924" w:history="1">
        <w:r w:rsidR="00175F4C" w:rsidRPr="00D20164">
          <w:rPr>
            <w:rStyle w:val="Kpr"/>
            <w:noProof/>
          </w:rPr>
          <w:t>B.EĞİTİM VE ÖĞRETİM</w:t>
        </w:r>
        <w:r w:rsidR="00175F4C">
          <w:rPr>
            <w:noProof/>
            <w:webHidden/>
          </w:rPr>
          <w:tab/>
        </w:r>
        <w:r w:rsidR="006D108E">
          <w:rPr>
            <w:noProof/>
            <w:webHidden/>
          </w:rPr>
          <w:t>21</w:t>
        </w:r>
      </w:hyperlink>
    </w:p>
    <w:p w:rsidR="00175F4C" w:rsidRDefault="003B4BAC">
      <w:pPr>
        <w:pStyle w:val="T2"/>
        <w:tabs>
          <w:tab w:val="right" w:leader="dot" w:pos="9204"/>
        </w:tabs>
        <w:rPr>
          <w:rFonts w:asciiTheme="minorHAnsi" w:eastAsiaTheme="minorEastAsia" w:hAnsiTheme="minorHAnsi" w:cstheme="minorBidi"/>
          <w:noProof/>
          <w:color w:val="auto"/>
          <w:sz w:val="22"/>
        </w:rPr>
      </w:pPr>
      <w:hyperlink w:anchor="_Toc124431925" w:history="1">
        <w:r w:rsidR="00175F4C" w:rsidRPr="00D20164">
          <w:rPr>
            <w:rStyle w:val="Kpr"/>
            <w:noProof/>
          </w:rPr>
          <w:t>B.1. Program Tasarımı, Değerlendirmesi ve Güncellenmesi</w:t>
        </w:r>
        <w:r w:rsidR="00175F4C">
          <w:rPr>
            <w:noProof/>
            <w:webHidden/>
          </w:rPr>
          <w:tab/>
        </w:r>
        <w:r w:rsidR="00412FDE">
          <w:rPr>
            <w:noProof/>
            <w:webHidden/>
          </w:rPr>
          <w:t>21</w:t>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26" w:history="1">
        <w:r w:rsidR="00175F4C" w:rsidRPr="00D20164">
          <w:rPr>
            <w:rStyle w:val="Kpr"/>
            <w:noProof/>
          </w:rPr>
          <w:t>B.1.1. Programların Tasarımı ve Onayı</w:t>
        </w:r>
        <w:r w:rsidR="00175F4C">
          <w:rPr>
            <w:noProof/>
            <w:webHidden/>
          </w:rPr>
          <w:tab/>
        </w:r>
        <w:r w:rsidR="00412FDE">
          <w:rPr>
            <w:noProof/>
            <w:webHidden/>
          </w:rPr>
          <w:t>21</w:t>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27" w:history="1">
        <w:r w:rsidR="00175F4C" w:rsidRPr="00D20164">
          <w:rPr>
            <w:rStyle w:val="Kpr"/>
            <w:noProof/>
          </w:rPr>
          <w:t>B.1.2 Programın Ders Dağılım Dengesi</w:t>
        </w:r>
        <w:r w:rsidR="00175F4C">
          <w:rPr>
            <w:noProof/>
            <w:webHidden/>
          </w:rPr>
          <w:tab/>
        </w:r>
        <w:r w:rsidR="00412FDE">
          <w:rPr>
            <w:noProof/>
            <w:webHidden/>
          </w:rPr>
          <w:t>22</w:t>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28" w:history="1">
        <w:r w:rsidR="00175F4C" w:rsidRPr="00D20164">
          <w:rPr>
            <w:rStyle w:val="Kpr"/>
            <w:noProof/>
          </w:rPr>
          <w:t>B.1.3. Ders Kazanımlarının Program Çıktılarıyla Uyumu</w:t>
        </w:r>
        <w:r w:rsidR="00175F4C">
          <w:rPr>
            <w:noProof/>
            <w:webHidden/>
          </w:rPr>
          <w:tab/>
        </w:r>
        <w:r w:rsidR="00412FDE">
          <w:rPr>
            <w:noProof/>
            <w:webHidden/>
          </w:rPr>
          <w:t>22</w:t>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29" w:history="1">
        <w:r w:rsidR="00175F4C" w:rsidRPr="00D20164">
          <w:rPr>
            <w:rStyle w:val="Kpr"/>
            <w:noProof/>
          </w:rPr>
          <w:t>B.1.4. Öğrenci İş Yüküne Dayalı Ders Tasarımı</w:t>
        </w:r>
        <w:r w:rsidR="00175F4C">
          <w:rPr>
            <w:noProof/>
            <w:webHidden/>
          </w:rPr>
          <w:tab/>
        </w:r>
        <w:r w:rsidR="00175F4C">
          <w:rPr>
            <w:noProof/>
            <w:webHidden/>
          </w:rPr>
          <w:fldChar w:fldCharType="begin"/>
        </w:r>
        <w:r w:rsidR="00175F4C">
          <w:rPr>
            <w:noProof/>
            <w:webHidden/>
          </w:rPr>
          <w:instrText xml:space="preserve"> PAGEREF _Toc124431929 \h </w:instrText>
        </w:r>
        <w:r w:rsidR="00175F4C">
          <w:rPr>
            <w:noProof/>
            <w:webHidden/>
          </w:rPr>
        </w:r>
        <w:r w:rsidR="00175F4C">
          <w:rPr>
            <w:noProof/>
            <w:webHidden/>
          </w:rPr>
          <w:fldChar w:fldCharType="separate"/>
        </w:r>
        <w:r w:rsidR="00BA494E">
          <w:rPr>
            <w:noProof/>
            <w:webHidden/>
          </w:rPr>
          <w:t>17</w:t>
        </w:r>
        <w:r w:rsidR="00175F4C">
          <w:rPr>
            <w:noProof/>
            <w:webHidden/>
          </w:rPr>
          <w:fldChar w:fldCharType="end"/>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30" w:history="1">
        <w:r w:rsidR="00175F4C" w:rsidRPr="00D20164">
          <w:rPr>
            <w:rStyle w:val="Kpr"/>
            <w:noProof/>
          </w:rPr>
          <w:t>B.1.5. Programların İzlenmesi ve Güncellenmesi</w:t>
        </w:r>
        <w:r w:rsidR="00175F4C">
          <w:rPr>
            <w:noProof/>
            <w:webHidden/>
          </w:rPr>
          <w:tab/>
        </w:r>
        <w:r w:rsidR="00175F4C">
          <w:rPr>
            <w:noProof/>
            <w:webHidden/>
          </w:rPr>
          <w:fldChar w:fldCharType="begin"/>
        </w:r>
        <w:r w:rsidR="00175F4C">
          <w:rPr>
            <w:noProof/>
            <w:webHidden/>
          </w:rPr>
          <w:instrText xml:space="preserve"> PAGEREF _Toc124431930 \h </w:instrText>
        </w:r>
        <w:r w:rsidR="00175F4C">
          <w:rPr>
            <w:noProof/>
            <w:webHidden/>
          </w:rPr>
        </w:r>
        <w:r w:rsidR="00175F4C">
          <w:rPr>
            <w:noProof/>
            <w:webHidden/>
          </w:rPr>
          <w:fldChar w:fldCharType="separate"/>
        </w:r>
        <w:r w:rsidR="00BA494E">
          <w:rPr>
            <w:noProof/>
            <w:webHidden/>
          </w:rPr>
          <w:t>17</w:t>
        </w:r>
        <w:r w:rsidR="00175F4C">
          <w:rPr>
            <w:noProof/>
            <w:webHidden/>
          </w:rPr>
          <w:fldChar w:fldCharType="end"/>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31" w:history="1">
        <w:r w:rsidR="00175F4C" w:rsidRPr="00D20164">
          <w:rPr>
            <w:rStyle w:val="Kpr"/>
            <w:noProof/>
          </w:rPr>
          <w:t>B.1.6. Eğitim ve Öğretim Süreçlerinin Yönetimi</w:t>
        </w:r>
        <w:r w:rsidR="00175F4C">
          <w:rPr>
            <w:noProof/>
            <w:webHidden/>
          </w:rPr>
          <w:tab/>
        </w:r>
        <w:r w:rsidR="00175F4C">
          <w:rPr>
            <w:noProof/>
            <w:webHidden/>
          </w:rPr>
          <w:fldChar w:fldCharType="begin"/>
        </w:r>
        <w:r w:rsidR="00175F4C">
          <w:rPr>
            <w:noProof/>
            <w:webHidden/>
          </w:rPr>
          <w:instrText xml:space="preserve"> PAGEREF _Toc124431931 \h </w:instrText>
        </w:r>
        <w:r w:rsidR="00175F4C">
          <w:rPr>
            <w:noProof/>
            <w:webHidden/>
          </w:rPr>
        </w:r>
        <w:r w:rsidR="00175F4C">
          <w:rPr>
            <w:noProof/>
            <w:webHidden/>
          </w:rPr>
          <w:fldChar w:fldCharType="separate"/>
        </w:r>
        <w:r w:rsidR="00BA494E">
          <w:rPr>
            <w:noProof/>
            <w:webHidden/>
          </w:rPr>
          <w:t>18</w:t>
        </w:r>
        <w:r w:rsidR="00175F4C">
          <w:rPr>
            <w:noProof/>
            <w:webHidden/>
          </w:rPr>
          <w:fldChar w:fldCharType="end"/>
        </w:r>
      </w:hyperlink>
    </w:p>
    <w:p w:rsidR="00175F4C" w:rsidRDefault="003B4BAC">
      <w:pPr>
        <w:pStyle w:val="T2"/>
        <w:tabs>
          <w:tab w:val="right" w:leader="dot" w:pos="9204"/>
        </w:tabs>
        <w:rPr>
          <w:rFonts w:asciiTheme="minorHAnsi" w:eastAsiaTheme="minorEastAsia" w:hAnsiTheme="minorHAnsi" w:cstheme="minorBidi"/>
          <w:noProof/>
          <w:color w:val="auto"/>
          <w:sz w:val="22"/>
        </w:rPr>
      </w:pPr>
      <w:hyperlink w:anchor="_Toc124431932" w:history="1">
        <w:r w:rsidR="00175F4C" w:rsidRPr="00D20164">
          <w:rPr>
            <w:rStyle w:val="Kpr"/>
            <w:noProof/>
          </w:rPr>
          <w:t>B.2. Programların Yürütülmesi (Öğrenci Merkezli Öğrenme, Öğretme ve Değerlendirme)</w:t>
        </w:r>
        <w:r w:rsidR="00175F4C">
          <w:rPr>
            <w:noProof/>
            <w:webHidden/>
          </w:rPr>
          <w:tab/>
        </w:r>
        <w:r w:rsidR="00175F4C">
          <w:rPr>
            <w:noProof/>
            <w:webHidden/>
          </w:rPr>
          <w:fldChar w:fldCharType="begin"/>
        </w:r>
        <w:r w:rsidR="00175F4C">
          <w:rPr>
            <w:noProof/>
            <w:webHidden/>
          </w:rPr>
          <w:instrText xml:space="preserve"> PAGEREF _Toc124431932 \h </w:instrText>
        </w:r>
        <w:r w:rsidR="00175F4C">
          <w:rPr>
            <w:noProof/>
            <w:webHidden/>
          </w:rPr>
        </w:r>
        <w:r w:rsidR="00175F4C">
          <w:rPr>
            <w:noProof/>
            <w:webHidden/>
          </w:rPr>
          <w:fldChar w:fldCharType="separate"/>
        </w:r>
        <w:r w:rsidR="00BA494E">
          <w:rPr>
            <w:noProof/>
            <w:webHidden/>
          </w:rPr>
          <w:t>19</w:t>
        </w:r>
        <w:r w:rsidR="00175F4C">
          <w:rPr>
            <w:noProof/>
            <w:webHidden/>
          </w:rPr>
          <w:fldChar w:fldCharType="end"/>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33" w:history="1">
        <w:r w:rsidR="00175F4C" w:rsidRPr="00D20164">
          <w:rPr>
            <w:rStyle w:val="Kpr"/>
            <w:noProof/>
          </w:rPr>
          <w:t>B.2.1. Öğretim Yöntem ve Teknikleri</w:t>
        </w:r>
        <w:r w:rsidR="00175F4C">
          <w:rPr>
            <w:noProof/>
            <w:webHidden/>
          </w:rPr>
          <w:tab/>
        </w:r>
        <w:r w:rsidR="00175F4C">
          <w:rPr>
            <w:noProof/>
            <w:webHidden/>
          </w:rPr>
          <w:fldChar w:fldCharType="begin"/>
        </w:r>
        <w:r w:rsidR="00175F4C">
          <w:rPr>
            <w:noProof/>
            <w:webHidden/>
          </w:rPr>
          <w:instrText xml:space="preserve"> PAGEREF _Toc124431933 \h </w:instrText>
        </w:r>
        <w:r w:rsidR="00175F4C">
          <w:rPr>
            <w:noProof/>
            <w:webHidden/>
          </w:rPr>
        </w:r>
        <w:r w:rsidR="00175F4C">
          <w:rPr>
            <w:noProof/>
            <w:webHidden/>
          </w:rPr>
          <w:fldChar w:fldCharType="separate"/>
        </w:r>
        <w:r w:rsidR="00BA494E">
          <w:rPr>
            <w:noProof/>
            <w:webHidden/>
          </w:rPr>
          <w:t>19</w:t>
        </w:r>
        <w:r w:rsidR="00175F4C">
          <w:rPr>
            <w:noProof/>
            <w:webHidden/>
          </w:rPr>
          <w:fldChar w:fldCharType="end"/>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34" w:history="1">
        <w:r w:rsidR="00175F4C" w:rsidRPr="00D20164">
          <w:rPr>
            <w:rStyle w:val="Kpr"/>
            <w:noProof/>
          </w:rPr>
          <w:t>B.2.2. Ölçme ve Değerlendirme</w:t>
        </w:r>
        <w:r w:rsidR="00175F4C">
          <w:rPr>
            <w:noProof/>
            <w:webHidden/>
          </w:rPr>
          <w:tab/>
        </w:r>
        <w:r w:rsidR="00175F4C">
          <w:rPr>
            <w:noProof/>
            <w:webHidden/>
          </w:rPr>
          <w:fldChar w:fldCharType="begin"/>
        </w:r>
        <w:r w:rsidR="00175F4C">
          <w:rPr>
            <w:noProof/>
            <w:webHidden/>
          </w:rPr>
          <w:instrText xml:space="preserve"> PAGEREF _Toc124431934 \h </w:instrText>
        </w:r>
        <w:r w:rsidR="00175F4C">
          <w:rPr>
            <w:noProof/>
            <w:webHidden/>
          </w:rPr>
        </w:r>
        <w:r w:rsidR="00175F4C">
          <w:rPr>
            <w:noProof/>
            <w:webHidden/>
          </w:rPr>
          <w:fldChar w:fldCharType="separate"/>
        </w:r>
        <w:r w:rsidR="00BA494E">
          <w:rPr>
            <w:noProof/>
            <w:webHidden/>
          </w:rPr>
          <w:t>20</w:t>
        </w:r>
        <w:r w:rsidR="00175F4C">
          <w:rPr>
            <w:noProof/>
            <w:webHidden/>
          </w:rPr>
          <w:fldChar w:fldCharType="end"/>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35" w:history="1">
        <w:r w:rsidR="00175F4C" w:rsidRPr="00D20164">
          <w:rPr>
            <w:rStyle w:val="Kpr"/>
            <w:noProof/>
          </w:rPr>
          <w:t>B.2.3. Öğrenci Kabulü, Önceki Öğrenmenin Tanınması ve Kredilendirilmesi</w:t>
        </w:r>
        <w:r w:rsidR="00175F4C">
          <w:rPr>
            <w:noProof/>
            <w:webHidden/>
          </w:rPr>
          <w:tab/>
        </w:r>
        <w:r w:rsidR="00175F4C">
          <w:rPr>
            <w:noProof/>
            <w:webHidden/>
          </w:rPr>
          <w:fldChar w:fldCharType="begin"/>
        </w:r>
        <w:r w:rsidR="00175F4C">
          <w:rPr>
            <w:noProof/>
            <w:webHidden/>
          </w:rPr>
          <w:instrText xml:space="preserve"> PAGEREF _Toc124431935 \h </w:instrText>
        </w:r>
        <w:r w:rsidR="00175F4C">
          <w:rPr>
            <w:noProof/>
            <w:webHidden/>
          </w:rPr>
        </w:r>
        <w:r w:rsidR="00175F4C">
          <w:rPr>
            <w:noProof/>
            <w:webHidden/>
          </w:rPr>
          <w:fldChar w:fldCharType="separate"/>
        </w:r>
        <w:r w:rsidR="00BA494E">
          <w:rPr>
            <w:noProof/>
            <w:webHidden/>
          </w:rPr>
          <w:t>21</w:t>
        </w:r>
        <w:r w:rsidR="00175F4C">
          <w:rPr>
            <w:noProof/>
            <w:webHidden/>
          </w:rPr>
          <w:fldChar w:fldCharType="end"/>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36" w:history="1">
        <w:r w:rsidR="00175F4C" w:rsidRPr="00D20164">
          <w:rPr>
            <w:rStyle w:val="Kpr"/>
            <w:noProof/>
          </w:rPr>
          <w:t>B.2.4. Yeterliliklerin Sertifikalandırılması ve Diploma</w:t>
        </w:r>
        <w:r w:rsidR="00175F4C">
          <w:rPr>
            <w:noProof/>
            <w:webHidden/>
          </w:rPr>
          <w:tab/>
        </w:r>
        <w:r w:rsidR="00175F4C">
          <w:rPr>
            <w:noProof/>
            <w:webHidden/>
          </w:rPr>
          <w:fldChar w:fldCharType="begin"/>
        </w:r>
        <w:r w:rsidR="00175F4C">
          <w:rPr>
            <w:noProof/>
            <w:webHidden/>
          </w:rPr>
          <w:instrText xml:space="preserve"> PAGEREF _Toc124431936 \h </w:instrText>
        </w:r>
        <w:r w:rsidR="00175F4C">
          <w:rPr>
            <w:noProof/>
            <w:webHidden/>
          </w:rPr>
        </w:r>
        <w:r w:rsidR="00175F4C">
          <w:rPr>
            <w:noProof/>
            <w:webHidden/>
          </w:rPr>
          <w:fldChar w:fldCharType="separate"/>
        </w:r>
        <w:r w:rsidR="00BA494E">
          <w:rPr>
            <w:noProof/>
            <w:webHidden/>
          </w:rPr>
          <w:t>21</w:t>
        </w:r>
        <w:r w:rsidR="00175F4C">
          <w:rPr>
            <w:noProof/>
            <w:webHidden/>
          </w:rPr>
          <w:fldChar w:fldCharType="end"/>
        </w:r>
      </w:hyperlink>
    </w:p>
    <w:p w:rsidR="00175F4C" w:rsidRDefault="003B4BAC">
      <w:pPr>
        <w:pStyle w:val="T2"/>
        <w:tabs>
          <w:tab w:val="right" w:leader="dot" w:pos="9204"/>
        </w:tabs>
        <w:rPr>
          <w:rFonts w:asciiTheme="minorHAnsi" w:eastAsiaTheme="minorEastAsia" w:hAnsiTheme="minorHAnsi" w:cstheme="minorBidi"/>
          <w:noProof/>
          <w:color w:val="auto"/>
          <w:sz w:val="22"/>
        </w:rPr>
      </w:pPr>
      <w:hyperlink w:anchor="_Toc124431937" w:history="1">
        <w:r w:rsidR="00175F4C" w:rsidRPr="00D20164">
          <w:rPr>
            <w:rStyle w:val="Kpr"/>
            <w:noProof/>
          </w:rPr>
          <w:t>B.3. Öğrenme Kaynakları ve Akademik Destek Hizmetleri</w:t>
        </w:r>
        <w:r w:rsidR="00175F4C">
          <w:rPr>
            <w:noProof/>
            <w:webHidden/>
          </w:rPr>
          <w:tab/>
        </w:r>
        <w:r w:rsidR="00175F4C">
          <w:rPr>
            <w:noProof/>
            <w:webHidden/>
          </w:rPr>
          <w:fldChar w:fldCharType="begin"/>
        </w:r>
        <w:r w:rsidR="00175F4C">
          <w:rPr>
            <w:noProof/>
            <w:webHidden/>
          </w:rPr>
          <w:instrText xml:space="preserve"> PAGEREF _Toc124431937 \h </w:instrText>
        </w:r>
        <w:r w:rsidR="00175F4C">
          <w:rPr>
            <w:noProof/>
            <w:webHidden/>
          </w:rPr>
        </w:r>
        <w:r w:rsidR="00175F4C">
          <w:rPr>
            <w:noProof/>
            <w:webHidden/>
          </w:rPr>
          <w:fldChar w:fldCharType="separate"/>
        </w:r>
        <w:r w:rsidR="00BA494E">
          <w:rPr>
            <w:noProof/>
            <w:webHidden/>
          </w:rPr>
          <w:t>22</w:t>
        </w:r>
        <w:r w:rsidR="00175F4C">
          <w:rPr>
            <w:noProof/>
            <w:webHidden/>
          </w:rPr>
          <w:fldChar w:fldCharType="end"/>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38" w:history="1">
        <w:r w:rsidR="00175F4C" w:rsidRPr="00D20164">
          <w:rPr>
            <w:rStyle w:val="Kpr"/>
            <w:noProof/>
          </w:rPr>
          <w:t>B.3.1. Öğrenme Ortam ve Kaynakları</w:t>
        </w:r>
        <w:r w:rsidR="00175F4C">
          <w:rPr>
            <w:noProof/>
            <w:webHidden/>
          </w:rPr>
          <w:tab/>
        </w:r>
        <w:r w:rsidR="00175F4C">
          <w:rPr>
            <w:noProof/>
            <w:webHidden/>
          </w:rPr>
          <w:fldChar w:fldCharType="begin"/>
        </w:r>
        <w:r w:rsidR="00175F4C">
          <w:rPr>
            <w:noProof/>
            <w:webHidden/>
          </w:rPr>
          <w:instrText xml:space="preserve"> PAGEREF _Toc124431938 \h </w:instrText>
        </w:r>
        <w:r w:rsidR="00175F4C">
          <w:rPr>
            <w:noProof/>
            <w:webHidden/>
          </w:rPr>
        </w:r>
        <w:r w:rsidR="00175F4C">
          <w:rPr>
            <w:noProof/>
            <w:webHidden/>
          </w:rPr>
          <w:fldChar w:fldCharType="separate"/>
        </w:r>
        <w:r w:rsidR="00BA494E">
          <w:rPr>
            <w:noProof/>
            <w:webHidden/>
          </w:rPr>
          <w:t>22</w:t>
        </w:r>
        <w:r w:rsidR="00175F4C">
          <w:rPr>
            <w:noProof/>
            <w:webHidden/>
          </w:rPr>
          <w:fldChar w:fldCharType="end"/>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39" w:history="1">
        <w:r w:rsidR="00175F4C" w:rsidRPr="00D20164">
          <w:rPr>
            <w:rStyle w:val="Kpr"/>
            <w:noProof/>
          </w:rPr>
          <w:t>B.3.2. Akademik Destek Hizmetleri</w:t>
        </w:r>
        <w:r w:rsidR="00175F4C">
          <w:rPr>
            <w:noProof/>
            <w:webHidden/>
          </w:rPr>
          <w:tab/>
        </w:r>
        <w:r w:rsidR="00175F4C">
          <w:rPr>
            <w:noProof/>
            <w:webHidden/>
          </w:rPr>
          <w:fldChar w:fldCharType="begin"/>
        </w:r>
        <w:r w:rsidR="00175F4C">
          <w:rPr>
            <w:noProof/>
            <w:webHidden/>
          </w:rPr>
          <w:instrText xml:space="preserve"> PAGEREF _Toc124431939 \h </w:instrText>
        </w:r>
        <w:r w:rsidR="00175F4C">
          <w:rPr>
            <w:noProof/>
            <w:webHidden/>
          </w:rPr>
        </w:r>
        <w:r w:rsidR="00175F4C">
          <w:rPr>
            <w:noProof/>
            <w:webHidden/>
          </w:rPr>
          <w:fldChar w:fldCharType="separate"/>
        </w:r>
        <w:r w:rsidR="00BA494E">
          <w:rPr>
            <w:noProof/>
            <w:webHidden/>
          </w:rPr>
          <w:t>23</w:t>
        </w:r>
        <w:r w:rsidR="00175F4C">
          <w:rPr>
            <w:noProof/>
            <w:webHidden/>
          </w:rPr>
          <w:fldChar w:fldCharType="end"/>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40" w:history="1">
        <w:r w:rsidR="00175F4C" w:rsidRPr="00D20164">
          <w:rPr>
            <w:rStyle w:val="Kpr"/>
            <w:noProof/>
          </w:rPr>
          <w:t>B.3.3. Tesis ve Altyapılar</w:t>
        </w:r>
        <w:r w:rsidR="00175F4C">
          <w:rPr>
            <w:noProof/>
            <w:webHidden/>
          </w:rPr>
          <w:tab/>
        </w:r>
        <w:r w:rsidR="00412FDE">
          <w:rPr>
            <w:noProof/>
            <w:webHidden/>
          </w:rPr>
          <w:t>30</w:t>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41" w:history="1">
        <w:r w:rsidR="00175F4C" w:rsidRPr="00D20164">
          <w:rPr>
            <w:rStyle w:val="Kpr"/>
            <w:noProof/>
          </w:rPr>
          <w:t>B.3.4. Dezavantajlı Gruplar</w:t>
        </w:r>
        <w:r w:rsidR="00175F4C">
          <w:rPr>
            <w:noProof/>
            <w:webHidden/>
          </w:rPr>
          <w:tab/>
        </w:r>
        <w:r w:rsidR="00412FDE">
          <w:rPr>
            <w:noProof/>
            <w:webHidden/>
          </w:rPr>
          <w:t>30</w:t>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42" w:history="1">
        <w:r w:rsidR="00175F4C" w:rsidRPr="00D20164">
          <w:rPr>
            <w:rStyle w:val="Kpr"/>
            <w:noProof/>
          </w:rPr>
          <w:t>B.3.5. Sosyal, Kültürel, Sportif Faaliyetler</w:t>
        </w:r>
        <w:r w:rsidR="00175F4C">
          <w:rPr>
            <w:noProof/>
            <w:webHidden/>
          </w:rPr>
          <w:tab/>
        </w:r>
        <w:r w:rsidR="00412FDE">
          <w:rPr>
            <w:noProof/>
            <w:webHidden/>
          </w:rPr>
          <w:t>31</w:t>
        </w:r>
      </w:hyperlink>
    </w:p>
    <w:p w:rsidR="00175F4C" w:rsidRDefault="003B4BAC">
      <w:pPr>
        <w:pStyle w:val="T2"/>
        <w:tabs>
          <w:tab w:val="right" w:leader="dot" w:pos="9204"/>
        </w:tabs>
        <w:rPr>
          <w:rFonts w:asciiTheme="minorHAnsi" w:eastAsiaTheme="minorEastAsia" w:hAnsiTheme="minorHAnsi" w:cstheme="minorBidi"/>
          <w:noProof/>
          <w:color w:val="auto"/>
          <w:sz w:val="22"/>
        </w:rPr>
      </w:pPr>
      <w:hyperlink w:anchor="_Toc124431943" w:history="1">
        <w:r w:rsidR="00175F4C" w:rsidRPr="00D20164">
          <w:rPr>
            <w:rStyle w:val="Kpr"/>
            <w:noProof/>
          </w:rPr>
          <w:t>B.4. Öğretim Kadrosu</w:t>
        </w:r>
        <w:r w:rsidR="00175F4C">
          <w:rPr>
            <w:noProof/>
            <w:webHidden/>
          </w:rPr>
          <w:tab/>
        </w:r>
        <w:r w:rsidR="00412FDE">
          <w:rPr>
            <w:noProof/>
            <w:webHidden/>
          </w:rPr>
          <w:t>31</w:t>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44" w:history="1">
        <w:r w:rsidR="00175F4C" w:rsidRPr="00D20164">
          <w:rPr>
            <w:rStyle w:val="Kpr"/>
            <w:noProof/>
          </w:rPr>
          <w:t>B.4.1. Atama, Yükseltme ve Görevlendirme Kriterleri</w:t>
        </w:r>
        <w:r w:rsidR="00175F4C">
          <w:rPr>
            <w:noProof/>
            <w:webHidden/>
          </w:rPr>
          <w:tab/>
        </w:r>
        <w:r w:rsidR="00412FDE">
          <w:rPr>
            <w:noProof/>
            <w:webHidden/>
          </w:rPr>
          <w:t>32</w:t>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45" w:history="1">
        <w:r w:rsidR="00175F4C" w:rsidRPr="00D20164">
          <w:rPr>
            <w:rStyle w:val="Kpr"/>
            <w:noProof/>
          </w:rPr>
          <w:t>B.4.2. Öğretim Yetkinlikleri ve Gelişimi</w:t>
        </w:r>
        <w:r w:rsidR="00175F4C">
          <w:rPr>
            <w:noProof/>
            <w:webHidden/>
          </w:rPr>
          <w:tab/>
        </w:r>
        <w:r w:rsidR="00412FDE">
          <w:rPr>
            <w:noProof/>
            <w:webHidden/>
          </w:rPr>
          <w:t>32</w:t>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46" w:history="1">
        <w:r w:rsidR="00175F4C" w:rsidRPr="00D20164">
          <w:rPr>
            <w:rStyle w:val="Kpr"/>
            <w:noProof/>
          </w:rPr>
          <w:t>B.4.3. Eğitim Faaliyetlerine Yönelik Teşvik ve Ödüllendirme</w:t>
        </w:r>
        <w:r w:rsidR="00175F4C">
          <w:rPr>
            <w:noProof/>
            <w:webHidden/>
          </w:rPr>
          <w:tab/>
        </w:r>
        <w:r w:rsidR="00175F4C">
          <w:rPr>
            <w:noProof/>
            <w:webHidden/>
          </w:rPr>
          <w:fldChar w:fldCharType="begin"/>
        </w:r>
        <w:r w:rsidR="00175F4C">
          <w:rPr>
            <w:noProof/>
            <w:webHidden/>
          </w:rPr>
          <w:instrText xml:space="preserve"> PAGEREF _Toc124431946 \h </w:instrText>
        </w:r>
        <w:r w:rsidR="00175F4C">
          <w:rPr>
            <w:noProof/>
            <w:webHidden/>
          </w:rPr>
        </w:r>
        <w:r w:rsidR="00175F4C">
          <w:rPr>
            <w:noProof/>
            <w:webHidden/>
          </w:rPr>
          <w:fldChar w:fldCharType="separate"/>
        </w:r>
        <w:r w:rsidR="00BA494E">
          <w:rPr>
            <w:noProof/>
            <w:webHidden/>
          </w:rPr>
          <w:t>27</w:t>
        </w:r>
        <w:r w:rsidR="00175F4C">
          <w:rPr>
            <w:noProof/>
            <w:webHidden/>
          </w:rPr>
          <w:fldChar w:fldCharType="end"/>
        </w:r>
      </w:hyperlink>
    </w:p>
    <w:p w:rsidR="00175F4C" w:rsidRDefault="003B4BAC">
      <w:pPr>
        <w:pStyle w:val="T1"/>
        <w:tabs>
          <w:tab w:val="right" w:leader="dot" w:pos="9204"/>
        </w:tabs>
        <w:rPr>
          <w:rFonts w:asciiTheme="minorHAnsi" w:eastAsiaTheme="minorEastAsia" w:hAnsiTheme="minorHAnsi" w:cstheme="minorBidi"/>
          <w:noProof/>
          <w:color w:val="auto"/>
          <w:sz w:val="22"/>
        </w:rPr>
      </w:pPr>
      <w:hyperlink w:anchor="_Toc124431947" w:history="1">
        <w:r w:rsidR="00175F4C" w:rsidRPr="00D20164">
          <w:rPr>
            <w:rStyle w:val="Kpr"/>
            <w:noProof/>
          </w:rPr>
          <w:t>C.ARAŞTIRMA VE GELİŞTİRME</w:t>
        </w:r>
        <w:r w:rsidR="00175F4C">
          <w:rPr>
            <w:noProof/>
            <w:webHidden/>
          </w:rPr>
          <w:tab/>
        </w:r>
        <w:r w:rsidR="00175F4C">
          <w:rPr>
            <w:noProof/>
            <w:webHidden/>
          </w:rPr>
          <w:fldChar w:fldCharType="begin"/>
        </w:r>
        <w:r w:rsidR="00175F4C">
          <w:rPr>
            <w:noProof/>
            <w:webHidden/>
          </w:rPr>
          <w:instrText xml:space="preserve"> PAGEREF _Toc124431947 \h </w:instrText>
        </w:r>
        <w:r w:rsidR="00175F4C">
          <w:rPr>
            <w:noProof/>
            <w:webHidden/>
          </w:rPr>
        </w:r>
        <w:r w:rsidR="00175F4C">
          <w:rPr>
            <w:noProof/>
            <w:webHidden/>
          </w:rPr>
          <w:fldChar w:fldCharType="separate"/>
        </w:r>
        <w:r w:rsidR="00BA494E">
          <w:rPr>
            <w:noProof/>
            <w:webHidden/>
          </w:rPr>
          <w:t>27</w:t>
        </w:r>
        <w:r w:rsidR="00175F4C">
          <w:rPr>
            <w:noProof/>
            <w:webHidden/>
          </w:rPr>
          <w:fldChar w:fldCharType="end"/>
        </w:r>
      </w:hyperlink>
    </w:p>
    <w:p w:rsidR="00175F4C" w:rsidRDefault="003B4BAC">
      <w:pPr>
        <w:pStyle w:val="T2"/>
        <w:tabs>
          <w:tab w:val="right" w:leader="dot" w:pos="9204"/>
        </w:tabs>
        <w:rPr>
          <w:rFonts w:asciiTheme="minorHAnsi" w:eastAsiaTheme="minorEastAsia" w:hAnsiTheme="minorHAnsi" w:cstheme="minorBidi"/>
          <w:noProof/>
          <w:color w:val="auto"/>
          <w:sz w:val="22"/>
        </w:rPr>
      </w:pPr>
      <w:hyperlink w:anchor="_Toc124431948" w:history="1">
        <w:r w:rsidR="00175F4C" w:rsidRPr="00D20164">
          <w:rPr>
            <w:rStyle w:val="Kpr"/>
            <w:noProof/>
          </w:rPr>
          <w:t>C.1. Araştırma Süreçlerinin Yönetimi ve Araştırma Kaynakları</w:t>
        </w:r>
        <w:r w:rsidR="00175F4C">
          <w:rPr>
            <w:noProof/>
            <w:webHidden/>
          </w:rPr>
          <w:tab/>
        </w:r>
        <w:r w:rsidR="00175F4C">
          <w:rPr>
            <w:noProof/>
            <w:webHidden/>
          </w:rPr>
          <w:fldChar w:fldCharType="begin"/>
        </w:r>
        <w:r w:rsidR="00175F4C">
          <w:rPr>
            <w:noProof/>
            <w:webHidden/>
          </w:rPr>
          <w:instrText xml:space="preserve"> PAGEREF _Toc124431948 \h </w:instrText>
        </w:r>
        <w:r w:rsidR="00175F4C">
          <w:rPr>
            <w:noProof/>
            <w:webHidden/>
          </w:rPr>
        </w:r>
        <w:r w:rsidR="00175F4C">
          <w:rPr>
            <w:noProof/>
            <w:webHidden/>
          </w:rPr>
          <w:fldChar w:fldCharType="separate"/>
        </w:r>
        <w:r w:rsidR="00BA494E">
          <w:rPr>
            <w:noProof/>
            <w:webHidden/>
          </w:rPr>
          <w:t>27</w:t>
        </w:r>
        <w:r w:rsidR="00175F4C">
          <w:rPr>
            <w:noProof/>
            <w:webHidden/>
          </w:rPr>
          <w:fldChar w:fldCharType="end"/>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49" w:history="1">
        <w:r w:rsidR="00175F4C" w:rsidRPr="00D20164">
          <w:rPr>
            <w:rStyle w:val="Kpr"/>
            <w:noProof/>
          </w:rPr>
          <w:t>C.1.1. Araştırma Süreçlerinin Yönetimi</w:t>
        </w:r>
        <w:r w:rsidR="00175F4C">
          <w:rPr>
            <w:noProof/>
            <w:webHidden/>
          </w:rPr>
          <w:tab/>
        </w:r>
        <w:r w:rsidR="00175F4C">
          <w:rPr>
            <w:noProof/>
            <w:webHidden/>
          </w:rPr>
          <w:fldChar w:fldCharType="begin"/>
        </w:r>
        <w:r w:rsidR="00175F4C">
          <w:rPr>
            <w:noProof/>
            <w:webHidden/>
          </w:rPr>
          <w:instrText xml:space="preserve"> PAGEREF _Toc124431949 \h </w:instrText>
        </w:r>
        <w:r w:rsidR="00175F4C">
          <w:rPr>
            <w:noProof/>
            <w:webHidden/>
          </w:rPr>
        </w:r>
        <w:r w:rsidR="00175F4C">
          <w:rPr>
            <w:noProof/>
            <w:webHidden/>
          </w:rPr>
          <w:fldChar w:fldCharType="separate"/>
        </w:r>
        <w:r w:rsidR="00BA494E">
          <w:rPr>
            <w:noProof/>
            <w:webHidden/>
          </w:rPr>
          <w:t>27</w:t>
        </w:r>
        <w:r w:rsidR="00175F4C">
          <w:rPr>
            <w:noProof/>
            <w:webHidden/>
          </w:rPr>
          <w:fldChar w:fldCharType="end"/>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50" w:history="1">
        <w:r w:rsidR="00175F4C" w:rsidRPr="00D20164">
          <w:rPr>
            <w:rStyle w:val="Kpr"/>
            <w:noProof/>
          </w:rPr>
          <w:t>C.1.2. İç ve Dış Kaynaklar</w:t>
        </w:r>
        <w:r w:rsidR="00175F4C">
          <w:rPr>
            <w:noProof/>
            <w:webHidden/>
          </w:rPr>
          <w:tab/>
        </w:r>
        <w:r w:rsidR="00175F4C">
          <w:rPr>
            <w:noProof/>
            <w:webHidden/>
          </w:rPr>
          <w:fldChar w:fldCharType="begin"/>
        </w:r>
        <w:r w:rsidR="00175F4C">
          <w:rPr>
            <w:noProof/>
            <w:webHidden/>
          </w:rPr>
          <w:instrText xml:space="preserve"> PAGEREF _Toc124431950 \h </w:instrText>
        </w:r>
        <w:r w:rsidR="00175F4C">
          <w:rPr>
            <w:noProof/>
            <w:webHidden/>
          </w:rPr>
        </w:r>
        <w:r w:rsidR="00175F4C">
          <w:rPr>
            <w:noProof/>
            <w:webHidden/>
          </w:rPr>
          <w:fldChar w:fldCharType="separate"/>
        </w:r>
        <w:r w:rsidR="00BA494E">
          <w:rPr>
            <w:noProof/>
            <w:webHidden/>
          </w:rPr>
          <w:t>28</w:t>
        </w:r>
        <w:r w:rsidR="00175F4C">
          <w:rPr>
            <w:noProof/>
            <w:webHidden/>
          </w:rPr>
          <w:fldChar w:fldCharType="end"/>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51" w:history="1">
        <w:r w:rsidR="00175F4C" w:rsidRPr="00D20164">
          <w:rPr>
            <w:rStyle w:val="Kpr"/>
            <w:noProof/>
          </w:rPr>
          <w:t>C.1.3. Doktora Programları ve Doktora Sonrası İmkanlar</w:t>
        </w:r>
        <w:r w:rsidR="00175F4C">
          <w:rPr>
            <w:noProof/>
            <w:webHidden/>
          </w:rPr>
          <w:tab/>
        </w:r>
        <w:r w:rsidR="00175F4C">
          <w:rPr>
            <w:noProof/>
            <w:webHidden/>
          </w:rPr>
          <w:fldChar w:fldCharType="begin"/>
        </w:r>
        <w:r w:rsidR="00175F4C">
          <w:rPr>
            <w:noProof/>
            <w:webHidden/>
          </w:rPr>
          <w:instrText xml:space="preserve"> PAGEREF _Toc124431951 \h </w:instrText>
        </w:r>
        <w:r w:rsidR="00175F4C">
          <w:rPr>
            <w:noProof/>
            <w:webHidden/>
          </w:rPr>
        </w:r>
        <w:r w:rsidR="00175F4C">
          <w:rPr>
            <w:noProof/>
            <w:webHidden/>
          </w:rPr>
          <w:fldChar w:fldCharType="separate"/>
        </w:r>
        <w:r w:rsidR="00BA494E">
          <w:rPr>
            <w:noProof/>
            <w:webHidden/>
          </w:rPr>
          <w:t>29</w:t>
        </w:r>
        <w:r w:rsidR="00175F4C">
          <w:rPr>
            <w:noProof/>
            <w:webHidden/>
          </w:rPr>
          <w:fldChar w:fldCharType="end"/>
        </w:r>
      </w:hyperlink>
    </w:p>
    <w:p w:rsidR="00175F4C" w:rsidRDefault="003B4BAC">
      <w:pPr>
        <w:pStyle w:val="T2"/>
        <w:tabs>
          <w:tab w:val="right" w:leader="dot" w:pos="9204"/>
        </w:tabs>
        <w:rPr>
          <w:rFonts w:asciiTheme="minorHAnsi" w:eastAsiaTheme="minorEastAsia" w:hAnsiTheme="minorHAnsi" w:cstheme="minorBidi"/>
          <w:noProof/>
          <w:color w:val="auto"/>
          <w:sz w:val="22"/>
        </w:rPr>
      </w:pPr>
      <w:hyperlink w:anchor="_Toc124431952" w:history="1">
        <w:r w:rsidR="00175F4C" w:rsidRPr="00D20164">
          <w:rPr>
            <w:rStyle w:val="Kpr"/>
            <w:noProof/>
          </w:rPr>
          <w:t>C.2. Araştırma Yetkinliği, İş birlikleri ve Destekler</w:t>
        </w:r>
        <w:r w:rsidR="00175F4C">
          <w:rPr>
            <w:noProof/>
            <w:webHidden/>
          </w:rPr>
          <w:tab/>
        </w:r>
        <w:r w:rsidR="00175F4C">
          <w:rPr>
            <w:noProof/>
            <w:webHidden/>
          </w:rPr>
          <w:fldChar w:fldCharType="begin"/>
        </w:r>
        <w:r w:rsidR="00175F4C">
          <w:rPr>
            <w:noProof/>
            <w:webHidden/>
          </w:rPr>
          <w:instrText xml:space="preserve"> PAGEREF _Toc124431952 \h </w:instrText>
        </w:r>
        <w:r w:rsidR="00175F4C">
          <w:rPr>
            <w:noProof/>
            <w:webHidden/>
          </w:rPr>
        </w:r>
        <w:r w:rsidR="00175F4C">
          <w:rPr>
            <w:noProof/>
            <w:webHidden/>
          </w:rPr>
          <w:fldChar w:fldCharType="separate"/>
        </w:r>
        <w:r w:rsidR="00BA494E">
          <w:rPr>
            <w:noProof/>
            <w:webHidden/>
          </w:rPr>
          <w:t>29</w:t>
        </w:r>
        <w:r w:rsidR="00175F4C">
          <w:rPr>
            <w:noProof/>
            <w:webHidden/>
          </w:rPr>
          <w:fldChar w:fldCharType="end"/>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53" w:history="1">
        <w:r w:rsidR="00175F4C" w:rsidRPr="00D20164">
          <w:rPr>
            <w:rStyle w:val="Kpr"/>
            <w:noProof/>
          </w:rPr>
          <w:t>C.2.1. Araştırma Yetkinlikleri ve Gelişimi</w:t>
        </w:r>
        <w:r w:rsidR="00175F4C">
          <w:rPr>
            <w:noProof/>
            <w:webHidden/>
          </w:rPr>
          <w:tab/>
        </w:r>
        <w:r w:rsidR="00175F4C">
          <w:rPr>
            <w:noProof/>
            <w:webHidden/>
          </w:rPr>
          <w:fldChar w:fldCharType="begin"/>
        </w:r>
        <w:r w:rsidR="00175F4C">
          <w:rPr>
            <w:noProof/>
            <w:webHidden/>
          </w:rPr>
          <w:instrText xml:space="preserve"> PAGEREF _Toc124431953 \h </w:instrText>
        </w:r>
        <w:r w:rsidR="00175F4C">
          <w:rPr>
            <w:noProof/>
            <w:webHidden/>
          </w:rPr>
        </w:r>
        <w:r w:rsidR="00175F4C">
          <w:rPr>
            <w:noProof/>
            <w:webHidden/>
          </w:rPr>
          <w:fldChar w:fldCharType="separate"/>
        </w:r>
        <w:r w:rsidR="00BA494E">
          <w:rPr>
            <w:noProof/>
            <w:webHidden/>
          </w:rPr>
          <w:t>29</w:t>
        </w:r>
        <w:r w:rsidR="00175F4C">
          <w:rPr>
            <w:noProof/>
            <w:webHidden/>
          </w:rPr>
          <w:fldChar w:fldCharType="end"/>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54" w:history="1">
        <w:r w:rsidR="00175F4C" w:rsidRPr="00D20164">
          <w:rPr>
            <w:rStyle w:val="Kpr"/>
            <w:noProof/>
          </w:rPr>
          <w:t>C.2.2. Ulusal Ve Uluslararası Ortak Programlar ve Ortak Araştırma Birimleri</w:t>
        </w:r>
        <w:r w:rsidR="00175F4C">
          <w:rPr>
            <w:noProof/>
            <w:webHidden/>
          </w:rPr>
          <w:tab/>
        </w:r>
        <w:r w:rsidR="00175F4C">
          <w:rPr>
            <w:noProof/>
            <w:webHidden/>
          </w:rPr>
          <w:fldChar w:fldCharType="begin"/>
        </w:r>
        <w:r w:rsidR="00175F4C">
          <w:rPr>
            <w:noProof/>
            <w:webHidden/>
          </w:rPr>
          <w:instrText xml:space="preserve"> PAGEREF _Toc124431954 \h </w:instrText>
        </w:r>
        <w:r w:rsidR="00175F4C">
          <w:rPr>
            <w:noProof/>
            <w:webHidden/>
          </w:rPr>
        </w:r>
        <w:r w:rsidR="00175F4C">
          <w:rPr>
            <w:noProof/>
            <w:webHidden/>
          </w:rPr>
          <w:fldChar w:fldCharType="separate"/>
        </w:r>
        <w:r w:rsidR="00BA494E">
          <w:rPr>
            <w:noProof/>
            <w:webHidden/>
          </w:rPr>
          <w:t>30</w:t>
        </w:r>
        <w:r w:rsidR="00175F4C">
          <w:rPr>
            <w:noProof/>
            <w:webHidden/>
          </w:rPr>
          <w:fldChar w:fldCharType="end"/>
        </w:r>
      </w:hyperlink>
    </w:p>
    <w:p w:rsidR="00175F4C" w:rsidRDefault="003B4BAC">
      <w:pPr>
        <w:pStyle w:val="T2"/>
        <w:tabs>
          <w:tab w:val="right" w:leader="dot" w:pos="9204"/>
        </w:tabs>
        <w:rPr>
          <w:rFonts w:asciiTheme="minorHAnsi" w:eastAsiaTheme="minorEastAsia" w:hAnsiTheme="minorHAnsi" w:cstheme="minorBidi"/>
          <w:noProof/>
          <w:color w:val="auto"/>
          <w:sz w:val="22"/>
        </w:rPr>
      </w:pPr>
      <w:hyperlink w:anchor="_Toc124431955" w:history="1">
        <w:r w:rsidR="00175F4C" w:rsidRPr="00D20164">
          <w:rPr>
            <w:rStyle w:val="Kpr"/>
            <w:noProof/>
          </w:rPr>
          <w:t>C.3. Araştırma Performansı</w:t>
        </w:r>
        <w:r w:rsidR="00175F4C">
          <w:rPr>
            <w:noProof/>
            <w:webHidden/>
          </w:rPr>
          <w:tab/>
        </w:r>
        <w:r w:rsidR="00175F4C">
          <w:rPr>
            <w:noProof/>
            <w:webHidden/>
          </w:rPr>
          <w:fldChar w:fldCharType="begin"/>
        </w:r>
        <w:r w:rsidR="00175F4C">
          <w:rPr>
            <w:noProof/>
            <w:webHidden/>
          </w:rPr>
          <w:instrText xml:space="preserve"> PAGEREF _Toc124431955 \h </w:instrText>
        </w:r>
        <w:r w:rsidR="00175F4C">
          <w:rPr>
            <w:noProof/>
            <w:webHidden/>
          </w:rPr>
        </w:r>
        <w:r w:rsidR="00175F4C">
          <w:rPr>
            <w:noProof/>
            <w:webHidden/>
          </w:rPr>
          <w:fldChar w:fldCharType="separate"/>
        </w:r>
        <w:r w:rsidR="00BA494E">
          <w:rPr>
            <w:noProof/>
            <w:webHidden/>
          </w:rPr>
          <w:t>31</w:t>
        </w:r>
        <w:r w:rsidR="00175F4C">
          <w:rPr>
            <w:noProof/>
            <w:webHidden/>
          </w:rPr>
          <w:fldChar w:fldCharType="end"/>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56" w:history="1">
        <w:r w:rsidR="00175F4C" w:rsidRPr="00D20164">
          <w:rPr>
            <w:rStyle w:val="Kpr"/>
            <w:noProof/>
          </w:rPr>
          <w:t>C.3.1. Araştırma Performansının İzlenmesi ve Değerlendirilmesi</w:t>
        </w:r>
        <w:r w:rsidR="00175F4C">
          <w:rPr>
            <w:noProof/>
            <w:webHidden/>
          </w:rPr>
          <w:tab/>
        </w:r>
        <w:r w:rsidR="00175F4C">
          <w:rPr>
            <w:noProof/>
            <w:webHidden/>
          </w:rPr>
          <w:fldChar w:fldCharType="begin"/>
        </w:r>
        <w:r w:rsidR="00175F4C">
          <w:rPr>
            <w:noProof/>
            <w:webHidden/>
          </w:rPr>
          <w:instrText xml:space="preserve"> PAGEREF _Toc124431956 \h </w:instrText>
        </w:r>
        <w:r w:rsidR="00175F4C">
          <w:rPr>
            <w:noProof/>
            <w:webHidden/>
          </w:rPr>
        </w:r>
        <w:r w:rsidR="00175F4C">
          <w:rPr>
            <w:noProof/>
            <w:webHidden/>
          </w:rPr>
          <w:fldChar w:fldCharType="separate"/>
        </w:r>
        <w:r w:rsidR="00BA494E">
          <w:rPr>
            <w:noProof/>
            <w:webHidden/>
          </w:rPr>
          <w:t>31</w:t>
        </w:r>
        <w:r w:rsidR="00175F4C">
          <w:rPr>
            <w:noProof/>
            <w:webHidden/>
          </w:rPr>
          <w:fldChar w:fldCharType="end"/>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57" w:history="1">
        <w:r w:rsidR="00175F4C" w:rsidRPr="00D20164">
          <w:rPr>
            <w:rStyle w:val="Kpr"/>
            <w:noProof/>
          </w:rPr>
          <w:t>C.3.2. Öğretim Elemanı/Araştırmacı Performansının Değerlendirilmesi</w:t>
        </w:r>
        <w:r w:rsidR="00175F4C">
          <w:rPr>
            <w:noProof/>
            <w:webHidden/>
          </w:rPr>
          <w:tab/>
        </w:r>
        <w:r w:rsidR="00175F4C">
          <w:rPr>
            <w:noProof/>
            <w:webHidden/>
          </w:rPr>
          <w:fldChar w:fldCharType="begin"/>
        </w:r>
        <w:r w:rsidR="00175F4C">
          <w:rPr>
            <w:noProof/>
            <w:webHidden/>
          </w:rPr>
          <w:instrText xml:space="preserve"> PAGEREF _Toc124431957 \h </w:instrText>
        </w:r>
        <w:r w:rsidR="00175F4C">
          <w:rPr>
            <w:noProof/>
            <w:webHidden/>
          </w:rPr>
        </w:r>
        <w:r w:rsidR="00175F4C">
          <w:rPr>
            <w:noProof/>
            <w:webHidden/>
          </w:rPr>
          <w:fldChar w:fldCharType="separate"/>
        </w:r>
        <w:r w:rsidR="00BA494E">
          <w:rPr>
            <w:noProof/>
            <w:webHidden/>
          </w:rPr>
          <w:t>31</w:t>
        </w:r>
        <w:r w:rsidR="00175F4C">
          <w:rPr>
            <w:noProof/>
            <w:webHidden/>
          </w:rPr>
          <w:fldChar w:fldCharType="end"/>
        </w:r>
      </w:hyperlink>
    </w:p>
    <w:p w:rsidR="00175F4C" w:rsidRDefault="003B4BAC">
      <w:pPr>
        <w:pStyle w:val="T1"/>
        <w:tabs>
          <w:tab w:val="right" w:leader="dot" w:pos="9204"/>
        </w:tabs>
        <w:rPr>
          <w:rFonts w:asciiTheme="minorHAnsi" w:eastAsiaTheme="minorEastAsia" w:hAnsiTheme="minorHAnsi" w:cstheme="minorBidi"/>
          <w:noProof/>
          <w:color w:val="auto"/>
          <w:sz w:val="22"/>
        </w:rPr>
      </w:pPr>
      <w:hyperlink w:anchor="_Toc124431958" w:history="1">
        <w:r w:rsidR="00175F4C" w:rsidRPr="00D20164">
          <w:rPr>
            <w:rStyle w:val="Kpr"/>
            <w:noProof/>
          </w:rPr>
          <w:t>D.TOPLUMSAL KATKI</w:t>
        </w:r>
        <w:r w:rsidR="00175F4C">
          <w:rPr>
            <w:noProof/>
            <w:webHidden/>
          </w:rPr>
          <w:tab/>
        </w:r>
        <w:r w:rsidR="00175F4C">
          <w:rPr>
            <w:noProof/>
            <w:webHidden/>
          </w:rPr>
          <w:fldChar w:fldCharType="begin"/>
        </w:r>
        <w:r w:rsidR="00175F4C">
          <w:rPr>
            <w:noProof/>
            <w:webHidden/>
          </w:rPr>
          <w:instrText xml:space="preserve"> PAGEREF _Toc124431958 \h </w:instrText>
        </w:r>
        <w:r w:rsidR="00175F4C">
          <w:rPr>
            <w:noProof/>
            <w:webHidden/>
          </w:rPr>
        </w:r>
        <w:r w:rsidR="00175F4C">
          <w:rPr>
            <w:noProof/>
            <w:webHidden/>
          </w:rPr>
          <w:fldChar w:fldCharType="separate"/>
        </w:r>
        <w:r w:rsidR="00BA494E">
          <w:rPr>
            <w:noProof/>
            <w:webHidden/>
          </w:rPr>
          <w:t>32</w:t>
        </w:r>
        <w:r w:rsidR="00175F4C">
          <w:rPr>
            <w:noProof/>
            <w:webHidden/>
          </w:rPr>
          <w:fldChar w:fldCharType="end"/>
        </w:r>
      </w:hyperlink>
    </w:p>
    <w:p w:rsidR="00175F4C" w:rsidRDefault="003B4BAC">
      <w:pPr>
        <w:pStyle w:val="T2"/>
        <w:tabs>
          <w:tab w:val="right" w:leader="dot" w:pos="9204"/>
        </w:tabs>
        <w:rPr>
          <w:rFonts w:asciiTheme="minorHAnsi" w:eastAsiaTheme="minorEastAsia" w:hAnsiTheme="minorHAnsi" w:cstheme="minorBidi"/>
          <w:noProof/>
          <w:color w:val="auto"/>
          <w:sz w:val="22"/>
        </w:rPr>
      </w:pPr>
      <w:hyperlink w:anchor="_Toc124431959" w:history="1">
        <w:r w:rsidR="00175F4C" w:rsidRPr="00D20164">
          <w:rPr>
            <w:rStyle w:val="Kpr"/>
            <w:noProof/>
          </w:rPr>
          <w:t>D.1. Toplumsal Katkı Süreçlerinin Yönetimi ve Toplumsal Katkı Kaynakları</w:t>
        </w:r>
        <w:r w:rsidR="00175F4C">
          <w:rPr>
            <w:noProof/>
            <w:webHidden/>
          </w:rPr>
          <w:tab/>
        </w:r>
        <w:r w:rsidR="00175F4C">
          <w:rPr>
            <w:noProof/>
            <w:webHidden/>
          </w:rPr>
          <w:fldChar w:fldCharType="begin"/>
        </w:r>
        <w:r w:rsidR="00175F4C">
          <w:rPr>
            <w:noProof/>
            <w:webHidden/>
          </w:rPr>
          <w:instrText xml:space="preserve"> PAGEREF _Toc124431959 \h </w:instrText>
        </w:r>
        <w:r w:rsidR="00175F4C">
          <w:rPr>
            <w:noProof/>
            <w:webHidden/>
          </w:rPr>
        </w:r>
        <w:r w:rsidR="00175F4C">
          <w:rPr>
            <w:noProof/>
            <w:webHidden/>
          </w:rPr>
          <w:fldChar w:fldCharType="separate"/>
        </w:r>
        <w:r w:rsidR="00BA494E">
          <w:rPr>
            <w:noProof/>
            <w:webHidden/>
          </w:rPr>
          <w:t>32</w:t>
        </w:r>
        <w:r w:rsidR="00175F4C">
          <w:rPr>
            <w:noProof/>
            <w:webHidden/>
          </w:rPr>
          <w:fldChar w:fldCharType="end"/>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60" w:history="1">
        <w:r w:rsidR="00175F4C" w:rsidRPr="00D20164">
          <w:rPr>
            <w:rStyle w:val="Kpr"/>
            <w:noProof/>
          </w:rPr>
          <w:t>D.1.1. Toplumsal Katkı Süreçlerinin Yönetimi</w:t>
        </w:r>
        <w:r w:rsidR="00175F4C">
          <w:rPr>
            <w:noProof/>
            <w:webHidden/>
          </w:rPr>
          <w:tab/>
        </w:r>
        <w:r w:rsidR="00175F4C">
          <w:rPr>
            <w:noProof/>
            <w:webHidden/>
          </w:rPr>
          <w:fldChar w:fldCharType="begin"/>
        </w:r>
        <w:r w:rsidR="00175F4C">
          <w:rPr>
            <w:noProof/>
            <w:webHidden/>
          </w:rPr>
          <w:instrText xml:space="preserve"> PAGEREF _Toc124431960 \h </w:instrText>
        </w:r>
        <w:r w:rsidR="00175F4C">
          <w:rPr>
            <w:noProof/>
            <w:webHidden/>
          </w:rPr>
        </w:r>
        <w:r w:rsidR="00175F4C">
          <w:rPr>
            <w:noProof/>
            <w:webHidden/>
          </w:rPr>
          <w:fldChar w:fldCharType="separate"/>
        </w:r>
        <w:r w:rsidR="00BA494E">
          <w:rPr>
            <w:noProof/>
            <w:webHidden/>
          </w:rPr>
          <w:t>32</w:t>
        </w:r>
        <w:r w:rsidR="00175F4C">
          <w:rPr>
            <w:noProof/>
            <w:webHidden/>
          </w:rPr>
          <w:fldChar w:fldCharType="end"/>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61" w:history="1">
        <w:r w:rsidR="00175F4C" w:rsidRPr="00D20164">
          <w:rPr>
            <w:rStyle w:val="Kpr"/>
            <w:noProof/>
          </w:rPr>
          <w:t>D.1.2. Kaynaklar</w:t>
        </w:r>
        <w:r w:rsidR="00175F4C">
          <w:rPr>
            <w:noProof/>
            <w:webHidden/>
          </w:rPr>
          <w:tab/>
        </w:r>
        <w:r w:rsidR="00175F4C">
          <w:rPr>
            <w:noProof/>
            <w:webHidden/>
          </w:rPr>
          <w:fldChar w:fldCharType="begin"/>
        </w:r>
        <w:r w:rsidR="00175F4C">
          <w:rPr>
            <w:noProof/>
            <w:webHidden/>
          </w:rPr>
          <w:instrText xml:space="preserve"> PAGEREF _Toc124431961 \h </w:instrText>
        </w:r>
        <w:r w:rsidR="00175F4C">
          <w:rPr>
            <w:noProof/>
            <w:webHidden/>
          </w:rPr>
        </w:r>
        <w:r w:rsidR="00175F4C">
          <w:rPr>
            <w:noProof/>
            <w:webHidden/>
          </w:rPr>
          <w:fldChar w:fldCharType="separate"/>
        </w:r>
        <w:r w:rsidR="00BA494E">
          <w:rPr>
            <w:noProof/>
            <w:webHidden/>
          </w:rPr>
          <w:t>33</w:t>
        </w:r>
        <w:r w:rsidR="00175F4C">
          <w:rPr>
            <w:noProof/>
            <w:webHidden/>
          </w:rPr>
          <w:fldChar w:fldCharType="end"/>
        </w:r>
      </w:hyperlink>
    </w:p>
    <w:p w:rsidR="00175F4C" w:rsidRDefault="003B4BAC">
      <w:pPr>
        <w:pStyle w:val="T2"/>
        <w:tabs>
          <w:tab w:val="right" w:leader="dot" w:pos="9204"/>
        </w:tabs>
        <w:rPr>
          <w:rFonts w:asciiTheme="minorHAnsi" w:eastAsiaTheme="minorEastAsia" w:hAnsiTheme="minorHAnsi" w:cstheme="minorBidi"/>
          <w:noProof/>
          <w:color w:val="auto"/>
          <w:sz w:val="22"/>
        </w:rPr>
      </w:pPr>
      <w:hyperlink w:anchor="_Toc124431962" w:history="1">
        <w:r w:rsidR="00175F4C" w:rsidRPr="00D20164">
          <w:rPr>
            <w:rStyle w:val="Kpr"/>
            <w:noProof/>
          </w:rPr>
          <w:t>D.2. Toplumsal Katkı Performansı</w:t>
        </w:r>
        <w:r w:rsidR="00175F4C">
          <w:rPr>
            <w:noProof/>
            <w:webHidden/>
          </w:rPr>
          <w:tab/>
        </w:r>
        <w:r w:rsidR="00175F4C">
          <w:rPr>
            <w:noProof/>
            <w:webHidden/>
          </w:rPr>
          <w:fldChar w:fldCharType="begin"/>
        </w:r>
        <w:r w:rsidR="00175F4C">
          <w:rPr>
            <w:noProof/>
            <w:webHidden/>
          </w:rPr>
          <w:instrText xml:space="preserve"> PAGEREF _Toc124431962 \h </w:instrText>
        </w:r>
        <w:r w:rsidR="00175F4C">
          <w:rPr>
            <w:noProof/>
            <w:webHidden/>
          </w:rPr>
        </w:r>
        <w:r w:rsidR="00175F4C">
          <w:rPr>
            <w:noProof/>
            <w:webHidden/>
          </w:rPr>
          <w:fldChar w:fldCharType="separate"/>
        </w:r>
        <w:r w:rsidR="00BA494E">
          <w:rPr>
            <w:noProof/>
            <w:webHidden/>
          </w:rPr>
          <w:t>33</w:t>
        </w:r>
        <w:r w:rsidR="00175F4C">
          <w:rPr>
            <w:noProof/>
            <w:webHidden/>
          </w:rPr>
          <w:fldChar w:fldCharType="end"/>
        </w:r>
      </w:hyperlink>
    </w:p>
    <w:p w:rsidR="00175F4C" w:rsidRDefault="003B4BAC">
      <w:pPr>
        <w:pStyle w:val="T3"/>
        <w:tabs>
          <w:tab w:val="right" w:leader="dot" w:pos="9204"/>
        </w:tabs>
        <w:rPr>
          <w:rFonts w:asciiTheme="minorHAnsi" w:eastAsiaTheme="minorEastAsia" w:hAnsiTheme="minorHAnsi" w:cstheme="minorBidi"/>
          <w:noProof/>
          <w:color w:val="auto"/>
          <w:sz w:val="22"/>
        </w:rPr>
      </w:pPr>
      <w:hyperlink w:anchor="_Toc124431963" w:history="1">
        <w:r w:rsidR="00175F4C" w:rsidRPr="00D20164">
          <w:rPr>
            <w:rStyle w:val="Kpr"/>
            <w:noProof/>
          </w:rPr>
          <w:t>D.2.1. Toplumsal Katkı Performansının İzlenmesi ve Değerlendirilmesi</w:t>
        </w:r>
        <w:r w:rsidR="00175F4C">
          <w:rPr>
            <w:noProof/>
            <w:webHidden/>
          </w:rPr>
          <w:tab/>
        </w:r>
        <w:r w:rsidR="00412FDE">
          <w:rPr>
            <w:noProof/>
            <w:webHidden/>
          </w:rPr>
          <w:t>40</w:t>
        </w:r>
      </w:hyperlink>
    </w:p>
    <w:p w:rsidR="003B5F92" w:rsidRDefault="00CE4155" w:rsidP="003B5F92">
      <w:r>
        <w:fldChar w:fldCharType="end"/>
      </w:r>
    </w:p>
    <w:p w:rsidR="003B5F92" w:rsidRDefault="003B5F92" w:rsidP="003B5F92"/>
    <w:p w:rsidR="00CE4155" w:rsidRDefault="00CE4155" w:rsidP="003B5F92"/>
    <w:p w:rsidR="00CE4155" w:rsidRDefault="00CE4155" w:rsidP="003B5F92"/>
    <w:p w:rsidR="00CE4155" w:rsidRDefault="00CE4155" w:rsidP="003B5F92"/>
    <w:p w:rsidR="00CE4155" w:rsidRDefault="00CE4155" w:rsidP="003B5F92"/>
    <w:bookmarkEnd w:id="3"/>
    <w:p w:rsidR="00DA34A6" w:rsidRDefault="00DA34A6" w:rsidP="00351DF8">
      <w:pPr>
        <w:pStyle w:val="Balk1"/>
        <w:ind w:left="0" w:firstLine="0"/>
        <w:rPr>
          <w:b w:val="0"/>
          <w:sz w:val="24"/>
        </w:rPr>
      </w:pPr>
    </w:p>
    <w:p w:rsidR="00351DF8" w:rsidRDefault="00351DF8" w:rsidP="00351DF8"/>
    <w:p w:rsidR="00351DF8" w:rsidRDefault="00351DF8" w:rsidP="00351DF8"/>
    <w:p w:rsidR="00351DF8" w:rsidRDefault="00351DF8" w:rsidP="00351DF8"/>
    <w:p w:rsidR="00351DF8" w:rsidRPr="00351DF8" w:rsidRDefault="00351DF8" w:rsidP="00351DF8"/>
    <w:p w:rsidR="00DA34A6" w:rsidRDefault="004C4EA6">
      <w:pPr>
        <w:pStyle w:val="Balk1"/>
        <w:ind w:left="137"/>
      </w:pPr>
      <w:bookmarkStart w:id="4" w:name="_Toc124428265"/>
      <w:bookmarkStart w:id="5" w:name="_Toc124431900"/>
      <w:r>
        <w:lastRenderedPageBreak/>
        <w:t>A. LİDERLİK, YÖNETİŞİM VE KALİTE</w:t>
      </w:r>
      <w:bookmarkEnd w:id="4"/>
      <w:bookmarkEnd w:id="5"/>
      <w:r>
        <w:t xml:space="preserve"> </w:t>
      </w:r>
    </w:p>
    <w:p w:rsidR="00DA34A6" w:rsidRDefault="00E73F5F">
      <w:pPr>
        <w:pStyle w:val="Balk2"/>
        <w:ind w:left="137"/>
      </w:pPr>
      <w:bookmarkStart w:id="6" w:name="_Toc124428266"/>
      <w:bookmarkStart w:id="7" w:name="_Toc124431901"/>
      <w:r>
        <w:t xml:space="preserve">A.1. </w:t>
      </w:r>
      <w:bookmarkEnd w:id="6"/>
      <w:r w:rsidRPr="00C1758D">
        <w:t>LİDERLİK VE KALİTE</w:t>
      </w:r>
      <w:bookmarkEnd w:id="7"/>
    </w:p>
    <w:p w:rsidR="00BA494E" w:rsidRPr="002841EB" w:rsidRDefault="00BA494E" w:rsidP="00BA494E">
      <w:pPr>
        <w:spacing w:after="654" w:line="357" w:lineRule="auto"/>
        <w:ind w:left="137" w:right="126" w:firstLine="572"/>
        <w:rPr>
          <w:szCs w:val="24"/>
        </w:rPr>
      </w:pPr>
      <w:r w:rsidRPr="002841EB">
        <w:rPr>
          <w:szCs w:val="24"/>
        </w:rPr>
        <w:t>Kurum, kurumsal dönüşümünü sağlayacak yönetişim modeline sahip olmalı, liderlik yaklaşımları uygulamalı, iç kalite güvence mekanizmalarını oluşturmalı ve kalite güvence kültürünü içselleştirmelidir.</w:t>
      </w:r>
    </w:p>
    <w:p w:rsidR="00BA494E" w:rsidRPr="002841EB" w:rsidRDefault="00BA494E" w:rsidP="00BA494E">
      <w:pPr>
        <w:pStyle w:val="Balk3"/>
        <w:ind w:firstLine="572"/>
      </w:pPr>
      <w:bookmarkStart w:id="8" w:name="_Toc124428267"/>
      <w:bookmarkStart w:id="9" w:name="_Toc124431902"/>
      <w:bookmarkStart w:id="10" w:name="_Toc158209265"/>
      <w:bookmarkStart w:id="11" w:name="_Toc161225129"/>
      <w:r w:rsidRPr="002841EB">
        <w:t>A.1.1. Yönetişim Modeli ve İdari Yapı</w:t>
      </w:r>
      <w:bookmarkEnd w:id="8"/>
      <w:bookmarkEnd w:id="9"/>
      <w:bookmarkEnd w:id="10"/>
      <w:bookmarkEnd w:id="11"/>
    </w:p>
    <w:p w:rsidR="00BA494E" w:rsidRPr="002841EB" w:rsidRDefault="00BA494E" w:rsidP="00801FD5">
      <w:pPr>
        <w:spacing w:after="0" w:line="360" w:lineRule="auto"/>
        <w:ind w:firstLine="0"/>
        <w:rPr>
          <w:bCs/>
          <w:szCs w:val="24"/>
        </w:rPr>
      </w:pPr>
      <w:r w:rsidRPr="002841EB">
        <w:rPr>
          <w:bCs/>
          <w:szCs w:val="24"/>
        </w:rPr>
        <w:t xml:space="preserve">Birimimizde akademik yönetim yapılanması “Üniversitelerde Akademik Teşkilat Yönetmeliği” kapsam ve tanımları doğrultusunda oluşturulmaktadır. Meslek Yüksekokulumuzun yönetiminde bir Müdür, iki Müdür Yardımcısı ve bir Meslek Yüksekokulu Sekreteri görev almaktadır. </w:t>
      </w:r>
    </w:p>
    <w:p w:rsidR="00BA494E" w:rsidRPr="002841EB" w:rsidRDefault="00BA494E" w:rsidP="00801FD5">
      <w:pPr>
        <w:spacing w:after="0" w:line="360" w:lineRule="auto"/>
        <w:ind w:firstLine="0"/>
        <w:rPr>
          <w:bCs/>
          <w:szCs w:val="24"/>
        </w:rPr>
      </w:pPr>
      <w:r w:rsidRPr="002841EB">
        <w:rPr>
          <w:bCs/>
          <w:szCs w:val="24"/>
        </w:rPr>
        <w:t xml:space="preserve">Meslek Yüksekokulu Kurulumuz, Meslek Yüksekokulu Müdürü, Müdür Yardımcıları ile Bölüm Başkanlıklarından oluşmaktadır. </w:t>
      </w:r>
    </w:p>
    <w:p w:rsidR="00BA494E" w:rsidRPr="002841EB" w:rsidRDefault="00BA494E" w:rsidP="00801FD5">
      <w:pPr>
        <w:spacing w:after="0" w:line="360" w:lineRule="auto"/>
        <w:ind w:firstLine="0"/>
        <w:rPr>
          <w:bCs/>
          <w:szCs w:val="24"/>
        </w:rPr>
      </w:pPr>
      <w:r w:rsidRPr="002841EB">
        <w:rPr>
          <w:bCs/>
          <w:szCs w:val="24"/>
        </w:rPr>
        <w:t xml:space="preserve">Meslek Yüksekokulumuzun Yönetim Kurulu, Meslek Yüksekokulu Müdürü, Müdür Yardımcıları ile birlikte görev yapan üç üyeden oluşmaktadır. </w:t>
      </w:r>
    </w:p>
    <w:p w:rsidR="00BA494E" w:rsidRPr="002841EB" w:rsidRDefault="00BA494E" w:rsidP="00801FD5">
      <w:pPr>
        <w:spacing w:after="0" w:line="360" w:lineRule="auto"/>
        <w:ind w:firstLine="0"/>
        <w:rPr>
          <w:bCs/>
          <w:szCs w:val="24"/>
        </w:rPr>
      </w:pPr>
      <w:r w:rsidRPr="002841EB">
        <w:rPr>
          <w:bCs/>
          <w:szCs w:val="24"/>
        </w:rPr>
        <w:t>Meslek Yüksekokulumuzun yönetim ve idari yapısı tanımlıdır. Meslek Yüksekokulumuzun iç kontrol sistemi ve bu sistem içinde idari personellerin görevleri bellidir.</w:t>
      </w:r>
    </w:p>
    <w:p w:rsidR="00BA494E" w:rsidRDefault="00BA494E" w:rsidP="00BA494E">
      <w:pPr>
        <w:tabs>
          <w:tab w:val="left" w:pos="142"/>
        </w:tabs>
        <w:spacing w:after="0" w:line="360" w:lineRule="auto"/>
        <w:ind w:left="142" w:firstLine="284"/>
        <w:rPr>
          <w:b/>
          <w:szCs w:val="24"/>
        </w:rPr>
      </w:pPr>
      <w:r w:rsidRPr="002841EB">
        <w:rPr>
          <w:b/>
          <w:szCs w:val="24"/>
        </w:rPr>
        <w:t>Kanıtlar</w:t>
      </w:r>
    </w:p>
    <w:p w:rsidR="00BA494E" w:rsidRPr="00801FD5" w:rsidRDefault="00801FD5" w:rsidP="00801FD5">
      <w:pPr>
        <w:pStyle w:val="ListeParagraf"/>
        <w:numPr>
          <w:ilvl w:val="0"/>
          <w:numId w:val="20"/>
        </w:numPr>
        <w:tabs>
          <w:tab w:val="left" w:pos="142"/>
        </w:tabs>
        <w:spacing w:after="0" w:line="360" w:lineRule="auto"/>
        <w:rPr>
          <w:rStyle w:val="Kpr"/>
          <w:bCs/>
          <w:szCs w:val="24"/>
        </w:rPr>
      </w:pPr>
      <w:r w:rsidRPr="00801FD5">
        <w:rPr>
          <w:bCs/>
          <w:szCs w:val="24"/>
        </w:rPr>
        <w:fldChar w:fldCharType="begin"/>
      </w:r>
      <w:r w:rsidRPr="00801FD5">
        <w:rPr>
          <w:bCs/>
          <w:szCs w:val="24"/>
        </w:rPr>
        <w:instrText xml:space="preserve"> HYPERLINK "https://domanicmyo.dpu.edu.tr/tr/index/sayfa/1421/meslek-yuksekokulu-kurulu" </w:instrText>
      </w:r>
      <w:r w:rsidRPr="00801FD5">
        <w:rPr>
          <w:bCs/>
          <w:szCs w:val="24"/>
        </w:rPr>
        <w:fldChar w:fldCharType="separate"/>
      </w:r>
      <w:r w:rsidRPr="00801FD5">
        <w:rPr>
          <w:rStyle w:val="Kpr"/>
          <w:bCs/>
          <w:szCs w:val="24"/>
        </w:rPr>
        <w:t>A.1.1.Yüksekokul_K</w:t>
      </w:r>
      <w:r w:rsidR="00BA494E" w:rsidRPr="00801FD5">
        <w:rPr>
          <w:rStyle w:val="Kpr"/>
          <w:bCs/>
          <w:szCs w:val="24"/>
        </w:rPr>
        <w:t>urulu</w:t>
      </w:r>
    </w:p>
    <w:p w:rsidR="00AE565D" w:rsidRPr="00801FD5" w:rsidRDefault="00801FD5" w:rsidP="00801FD5">
      <w:pPr>
        <w:pStyle w:val="ListeParagraf"/>
        <w:numPr>
          <w:ilvl w:val="0"/>
          <w:numId w:val="20"/>
        </w:numPr>
        <w:tabs>
          <w:tab w:val="left" w:pos="142"/>
        </w:tabs>
        <w:spacing w:after="0" w:line="360" w:lineRule="auto"/>
        <w:rPr>
          <w:bCs/>
          <w:szCs w:val="24"/>
        </w:rPr>
      </w:pPr>
      <w:r w:rsidRPr="00801FD5">
        <w:rPr>
          <w:bCs/>
          <w:szCs w:val="24"/>
        </w:rPr>
        <w:fldChar w:fldCharType="end"/>
      </w:r>
      <w:hyperlink r:id="rId14" w:history="1">
        <w:r w:rsidRPr="00801FD5">
          <w:rPr>
            <w:rStyle w:val="Kpr"/>
            <w:bCs/>
            <w:szCs w:val="24"/>
          </w:rPr>
          <w:t>A.1.1. Yüksekokul Yönetim Kurulu</w:t>
        </w:r>
      </w:hyperlink>
    </w:p>
    <w:p w:rsidR="00801FD5" w:rsidRPr="00AE565D" w:rsidRDefault="00801FD5" w:rsidP="00BA494E">
      <w:pPr>
        <w:spacing w:before="240" w:after="0" w:line="276" w:lineRule="auto"/>
        <w:ind w:left="0" w:firstLine="0"/>
        <w:outlineLvl w:val="3"/>
        <w:rPr>
          <w:i/>
        </w:rPr>
      </w:pPr>
    </w:p>
    <w:p w:rsidR="00DA34A6" w:rsidRPr="003B5F92" w:rsidRDefault="004C4EA6" w:rsidP="003B5F92">
      <w:pPr>
        <w:pStyle w:val="Balk3"/>
      </w:pPr>
      <w:bookmarkStart w:id="12" w:name="_Toc124428268"/>
      <w:bookmarkStart w:id="13" w:name="_Toc124431903"/>
      <w:r w:rsidRPr="003B5F92">
        <w:t>A.1.2. Liderlik</w:t>
      </w:r>
      <w:bookmarkEnd w:id="12"/>
      <w:bookmarkEnd w:id="13"/>
      <w:r w:rsidR="00042ED1" w:rsidRPr="003B5F92">
        <w:t xml:space="preserve"> </w:t>
      </w:r>
    </w:p>
    <w:p w:rsidR="00BA494E" w:rsidRPr="00801FD5" w:rsidRDefault="00BA494E" w:rsidP="00801FD5">
      <w:pPr>
        <w:spacing w:after="120" w:line="360" w:lineRule="auto"/>
        <w:ind w:right="141"/>
        <w:rPr>
          <w:szCs w:val="24"/>
        </w:rPr>
      </w:pPr>
      <w:r w:rsidRPr="00801FD5">
        <w:rPr>
          <w:szCs w:val="24"/>
        </w:rPr>
        <w:t xml:space="preserve">Birimde Meslek Yüksekokulu müdürünün ve süreç liderlerinin yükseköğretim ekosistemindeki değişim, belirsizlik ve karmaşıklığı dikkate alan bir kalite güvencesi sistemi ve kültürü oluşturma konusunda sahipliği ve </w:t>
      </w:r>
      <w:proofErr w:type="gramStart"/>
      <w:r w:rsidRPr="00801FD5">
        <w:rPr>
          <w:szCs w:val="24"/>
        </w:rPr>
        <w:t>motivasyonu</w:t>
      </w:r>
      <w:proofErr w:type="gramEnd"/>
      <w:r w:rsidRPr="00801FD5">
        <w:rPr>
          <w:szCs w:val="24"/>
        </w:rPr>
        <w:t xml:space="preserve"> yüksektir. Bu süreçler çevik bir liderlik yaklaşımıyla yönetilmektedir. Birimlerde liderlik anlayışı ve koordinasyon kültürü̈ </w:t>
      </w:r>
      <w:proofErr w:type="spellStart"/>
      <w:r w:rsidRPr="00801FD5">
        <w:rPr>
          <w:szCs w:val="24"/>
        </w:rPr>
        <w:t>yerleşmiştir</w:t>
      </w:r>
      <w:proofErr w:type="spellEnd"/>
      <w:r w:rsidRPr="00801FD5">
        <w:rPr>
          <w:szCs w:val="24"/>
        </w:rPr>
        <w:t xml:space="preserve">. Liderler kurumun değerleri ve hedefleri doğrultusunda stratejilerinin yanı sıra; yetki paylaşımını, ilişkileri, zamanı, kurumsal </w:t>
      </w:r>
      <w:proofErr w:type="gramStart"/>
      <w:r w:rsidRPr="00801FD5">
        <w:rPr>
          <w:szCs w:val="24"/>
        </w:rPr>
        <w:t>motivasyon</w:t>
      </w:r>
      <w:proofErr w:type="gramEnd"/>
      <w:r w:rsidRPr="00801FD5">
        <w:rPr>
          <w:szCs w:val="24"/>
        </w:rPr>
        <w:t xml:space="preserve"> ve stresi de etkin ve dengeli </w:t>
      </w:r>
      <w:r w:rsidRPr="00801FD5">
        <w:rPr>
          <w:szCs w:val="24"/>
        </w:rPr>
        <w:lastRenderedPageBreak/>
        <w:t xml:space="preserve">biçimde yönetmektedir. Akademik ve idari birimler ile </w:t>
      </w:r>
      <w:proofErr w:type="spellStart"/>
      <w:r w:rsidRPr="00801FD5">
        <w:rPr>
          <w:szCs w:val="24"/>
        </w:rPr>
        <w:t>yönetim</w:t>
      </w:r>
      <w:proofErr w:type="spellEnd"/>
      <w:r w:rsidRPr="00801FD5">
        <w:rPr>
          <w:szCs w:val="24"/>
        </w:rPr>
        <w:t xml:space="preserve"> arasında etkin bir </w:t>
      </w:r>
      <w:proofErr w:type="spellStart"/>
      <w:r w:rsidRPr="00801FD5">
        <w:rPr>
          <w:szCs w:val="24"/>
        </w:rPr>
        <w:t>iletişim</w:t>
      </w:r>
      <w:proofErr w:type="spellEnd"/>
      <w:r w:rsidRPr="00801FD5">
        <w:rPr>
          <w:szCs w:val="24"/>
        </w:rPr>
        <w:t xml:space="preserve"> </w:t>
      </w:r>
      <w:proofErr w:type="spellStart"/>
      <w:r w:rsidRPr="00801FD5">
        <w:rPr>
          <w:szCs w:val="24"/>
        </w:rPr>
        <w:t>ağı</w:t>
      </w:r>
      <w:proofErr w:type="spellEnd"/>
      <w:r w:rsidRPr="00801FD5">
        <w:rPr>
          <w:szCs w:val="24"/>
        </w:rPr>
        <w:t xml:space="preserve"> </w:t>
      </w:r>
      <w:proofErr w:type="spellStart"/>
      <w:r w:rsidRPr="00801FD5">
        <w:rPr>
          <w:szCs w:val="24"/>
        </w:rPr>
        <w:t>oluşturulmuştur</w:t>
      </w:r>
      <w:proofErr w:type="spellEnd"/>
      <w:r w:rsidRPr="00801FD5">
        <w:rPr>
          <w:szCs w:val="24"/>
        </w:rPr>
        <w:t xml:space="preserve">. Liderlik süreçleri ve kalite güvencesi kültürünün içselleştirilmesi </w:t>
      </w:r>
      <w:proofErr w:type="spellStart"/>
      <w:r w:rsidRPr="00801FD5">
        <w:rPr>
          <w:szCs w:val="24"/>
        </w:rPr>
        <w:t>sürekli</w:t>
      </w:r>
      <w:proofErr w:type="spellEnd"/>
      <w:r w:rsidRPr="00801FD5">
        <w:rPr>
          <w:szCs w:val="24"/>
        </w:rPr>
        <w:t xml:space="preserve"> </w:t>
      </w:r>
      <w:proofErr w:type="spellStart"/>
      <w:r w:rsidRPr="00801FD5">
        <w:rPr>
          <w:szCs w:val="24"/>
        </w:rPr>
        <w:t>değerlendirilmektedir</w:t>
      </w:r>
      <w:proofErr w:type="spellEnd"/>
      <w:r w:rsidRPr="00801FD5">
        <w:rPr>
          <w:szCs w:val="24"/>
        </w:rPr>
        <w:t>.</w:t>
      </w:r>
    </w:p>
    <w:p w:rsidR="00BA494E" w:rsidRPr="00BA494E" w:rsidRDefault="00BA494E" w:rsidP="00F1271B">
      <w:pPr>
        <w:pStyle w:val="ListeParagraf"/>
        <w:numPr>
          <w:ilvl w:val="0"/>
          <w:numId w:val="1"/>
        </w:numPr>
        <w:spacing w:after="120" w:line="360" w:lineRule="auto"/>
        <w:ind w:right="141"/>
        <w:rPr>
          <w:b/>
          <w:bCs/>
          <w:szCs w:val="24"/>
        </w:rPr>
      </w:pPr>
      <w:r w:rsidRPr="00BA494E">
        <w:rPr>
          <w:b/>
          <w:bCs/>
          <w:szCs w:val="24"/>
        </w:rPr>
        <w:t>Kanıtlar</w:t>
      </w:r>
    </w:p>
    <w:p w:rsidR="00BA494E" w:rsidRPr="00BA494E" w:rsidRDefault="00BA494E" w:rsidP="00F1271B">
      <w:pPr>
        <w:pStyle w:val="ListeParagraf"/>
        <w:numPr>
          <w:ilvl w:val="0"/>
          <w:numId w:val="1"/>
        </w:numPr>
        <w:spacing w:after="120" w:line="360" w:lineRule="auto"/>
        <w:ind w:right="141"/>
        <w:rPr>
          <w:bCs/>
          <w:szCs w:val="24"/>
        </w:rPr>
      </w:pPr>
      <w:r w:rsidRPr="00BA494E">
        <w:rPr>
          <w:b/>
          <w:bCs/>
          <w:szCs w:val="24"/>
        </w:rPr>
        <w:t>.</w:t>
      </w:r>
      <w:r w:rsidRPr="00BA494E">
        <w:rPr>
          <w:bCs/>
          <w:szCs w:val="24"/>
        </w:rPr>
        <w:t xml:space="preserve"> </w:t>
      </w:r>
      <w:hyperlink r:id="rId15" w:history="1">
        <w:r w:rsidRPr="00BA494E">
          <w:rPr>
            <w:rStyle w:val="Kpr"/>
            <w:bCs/>
            <w:szCs w:val="24"/>
          </w:rPr>
          <w:t>(2).A.1.2.girisimcilik_</w:t>
        </w:r>
        <w:proofErr w:type="gramStart"/>
        <w:r w:rsidRPr="00BA494E">
          <w:rPr>
            <w:rStyle w:val="Kpr"/>
            <w:bCs/>
            <w:szCs w:val="24"/>
          </w:rPr>
          <w:t>hikayeleri</w:t>
        </w:r>
        <w:proofErr w:type="gramEnd"/>
        <w:r w:rsidRPr="00BA494E">
          <w:rPr>
            <w:rStyle w:val="Kpr"/>
            <w:bCs/>
            <w:szCs w:val="24"/>
          </w:rPr>
          <w:t>_konferansi</w:t>
        </w:r>
      </w:hyperlink>
    </w:p>
    <w:p w:rsidR="00BA494E" w:rsidRPr="00B51C31" w:rsidRDefault="00BA494E" w:rsidP="00F1271B">
      <w:pPr>
        <w:pStyle w:val="ListeParagraf"/>
        <w:numPr>
          <w:ilvl w:val="0"/>
          <w:numId w:val="1"/>
        </w:numPr>
        <w:rPr>
          <w:rFonts w:eastAsiaTheme="minorHAnsi"/>
          <w:szCs w:val="24"/>
          <w:highlight w:val="yellow"/>
          <w:lang w:eastAsia="en-US"/>
        </w:rPr>
      </w:pPr>
      <w:r w:rsidRPr="00B51C31">
        <w:rPr>
          <w:rFonts w:eastAsiaTheme="minorHAnsi"/>
          <w:szCs w:val="24"/>
          <w:lang w:eastAsia="en-US"/>
        </w:rPr>
        <w:t>EK: 1 Toplantı Tutanakları Bildirim Formu ve 1 Örnek.</w:t>
      </w:r>
    </w:p>
    <w:p w:rsidR="00BA494E" w:rsidRPr="00BA494E" w:rsidRDefault="000D3B58" w:rsidP="000D3B58">
      <w:pPr>
        <w:pStyle w:val="ListeParagraf"/>
        <w:numPr>
          <w:ilvl w:val="0"/>
          <w:numId w:val="1"/>
        </w:numPr>
        <w:rPr>
          <w:rFonts w:eastAsiaTheme="minorHAnsi"/>
          <w:szCs w:val="24"/>
          <w:lang w:eastAsia="en-US"/>
        </w:rPr>
      </w:pPr>
      <w:r w:rsidRPr="000D3B58">
        <w:rPr>
          <w:rFonts w:eastAsiaTheme="minorHAnsi"/>
          <w:szCs w:val="24"/>
          <w:lang w:eastAsia="en-US"/>
        </w:rPr>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16" o:title=""/>
          </v:shape>
          <o:OLEObject Type="Embed" ProgID="AcroExch.Document.DC" ShapeID="_x0000_i1025" DrawAspect="Content" ObjectID="_1800793735" r:id="rId17"/>
        </w:object>
      </w:r>
    </w:p>
    <w:p w:rsidR="00867AE3" w:rsidRPr="00BA494E" w:rsidRDefault="000D3B58" w:rsidP="000D3B58">
      <w:pPr>
        <w:pStyle w:val="ListeParagraf"/>
        <w:numPr>
          <w:ilvl w:val="0"/>
          <w:numId w:val="1"/>
        </w:numPr>
        <w:rPr>
          <w:rFonts w:eastAsiaTheme="minorHAnsi"/>
          <w:szCs w:val="24"/>
          <w:lang w:eastAsia="en-US"/>
        </w:rPr>
      </w:pPr>
      <w:r w:rsidRPr="000D3B58">
        <w:rPr>
          <w:rFonts w:eastAsiaTheme="minorHAnsi"/>
          <w:szCs w:val="24"/>
          <w:lang w:eastAsia="en-US"/>
        </w:rPr>
        <w:object w:dxaOrig="8940" w:dyaOrig="12630">
          <v:shape id="_x0000_i1027" type="#_x0000_t75" style="width:447pt;height:631.5pt" o:ole="">
            <v:imagedata r:id="rId18" o:title=""/>
          </v:shape>
          <o:OLEObject Type="Embed" ProgID="AcroExch.Document.DC" ShapeID="_x0000_i1027" DrawAspect="Content" ObjectID="_1800793736" r:id="rId19"/>
        </w:object>
      </w:r>
      <w:bookmarkStart w:id="14" w:name="_GoBack"/>
      <w:bookmarkEnd w:id="14"/>
    </w:p>
    <w:p w:rsidR="00DA34A6" w:rsidRPr="003B5F92" w:rsidRDefault="004C4EA6" w:rsidP="003B5F92">
      <w:pPr>
        <w:pStyle w:val="Balk3"/>
      </w:pPr>
      <w:bookmarkStart w:id="15" w:name="_Toc124428273"/>
      <w:bookmarkStart w:id="16" w:name="_Toc124431904"/>
      <w:r w:rsidRPr="003B5F92">
        <w:lastRenderedPageBreak/>
        <w:t>A.1.3. Kurumsal Dönüşüm Kapasitesi</w:t>
      </w:r>
      <w:bookmarkEnd w:id="15"/>
      <w:bookmarkEnd w:id="16"/>
    </w:p>
    <w:p w:rsidR="00BA494E" w:rsidRPr="00BA494E" w:rsidRDefault="00BA494E" w:rsidP="00801FD5">
      <w:pPr>
        <w:spacing w:after="120" w:line="360" w:lineRule="auto"/>
        <w:ind w:right="141"/>
        <w:rPr>
          <w:szCs w:val="24"/>
        </w:rPr>
      </w:pPr>
      <w:r w:rsidRPr="00BA494E">
        <w:rPr>
          <w:szCs w:val="24"/>
        </w:rPr>
        <w:t xml:space="preserve">Yükseköğretim ekosistemi içerisindeki değişimleri, küresel eğilimleri, ulusal hedefleri ve paydaş beklentilerini dikkate alarak kurumun geleceğe hazır olmasını sağlayan çevik yönetim yetkinliği vardır. Geleceğe uyum için amaç, </w:t>
      </w:r>
      <w:proofErr w:type="gramStart"/>
      <w:r w:rsidRPr="00BA494E">
        <w:rPr>
          <w:szCs w:val="24"/>
        </w:rPr>
        <w:t>misyon</w:t>
      </w:r>
      <w:proofErr w:type="gramEnd"/>
      <w:r w:rsidRPr="00BA494E">
        <w:rPr>
          <w:szCs w:val="24"/>
        </w:rPr>
        <w:t xml:space="preserve"> ve hedefler doğrultusunda kurumu dönüştürmek üzere değişim yönetimi, kıyaslama, yenilik yönetimi gibi yaklaşımları kullanır ve kurumsal özgünlüğü güçlendirir.</w:t>
      </w:r>
    </w:p>
    <w:p w:rsidR="00BA494E" w:rsidRPr="002841EB" w:rsidRDefault="00BA494E" w:rsidP="00BA494E">
      <w:pPr>
        <w:spacing w:after="120" w:line="360" w:lineRule="auto"/>
        <w:ind w:left="644" w:right="141" w:hanging="218"/>
        <w:rPr>
          <w:b/>
          <w:bCs/>
          <w:szCs w:val="24"/>
        </w:rPr>
      </w:pPr>
      <w:r w:rsidRPr="002841EB">
        <w:rPr>
          <w:b/>
          <w:bCs/>
          <w:szCs w:val="24"/>
        </w:rPr>
        <w:t>Kanıtlar</w:t>
      </w:r>
    </w:p>
    <w:p w:rsidR="00BA494E" w:rsidRPr="00061191" w:rsidRDefault="003B4BAC" w:rsidP="00F1271B">
      <w:pPr>
        <w:pStyle w:val="ListeParagraf"/>
        <w:numPr>
          <w:ilvl w:val="0"/>
          <w:numId w:val="1"/>
        </w:numPr>
        <w:spacing w:after="120" w:line="360" w:lineRule="auto"/>
        <w:ind w:left="644" w:right="141"/>
        <w:rPr>
          <w:szCs w:val="24"/>
          <w:u w:val="single"/>
        </w:rPr>
      </w:pPr>
      <w:hyperlink r:id="rId20" w:history="1">
        <w:r w:rsidR="00BA494E">
          <w:rPr>
            <w:rStyle w:val="Kpr"/>
            <w:szCs w:val="24"/>
          </w:rPr>
          <w:t>A.1.3.D</w:t>
        </w:r>
        <w:r w:rsidR="00BA494E" w:rsidRPr="00AB0964">
          <w:rPr>
            <w:rStyle w:val="Kpr"/>
            <w:szCs w:val="24"/>
          </w:rPr>
          <w:t>omanic</w:t>
        </w:r>
        <w:r w:rsidR="00BA494E">
          <w:rPr>
            <w:rStyle w:val="Kpr"/>
            <w:szCs w:val="24"/>
          </w:rPr>
          <w:t>_</w:t>
        </w:r>
        <w:r w:rsidR="00BA494E" w:rsidRPr="00AB0964">
          <w:rPr>
            <w:rStyle w:val="Kpr"/>
            <w:szCs w:val="24"/>
          </w:rPr>
          <w:t>sgk_muduru_etkinliği</w:t>
        </w:r>
      </w:hyperlink>
    </w:p>
    <w:p w:rsidR="00BA494E" w:rsidRDefault="003B4BAC" w:rsidP="00F1271B">
      <w:pPr>
        <w:pStyle w:val="ListeParagraf"/>
        <w:numPr>
          <w:ilvl w:val="0"/>
          <w:numId w:val="1"/>
        </w:numPr>
        <w:spacing w:after="120" w:line="360" w:lineRule="auto"/>
        <w:ind w:left="644" w:right="141"/>
        <w:rPr>
          <w:szCs w:val="24"/>
          <w:u w:val="single"/>
        </w:rPr>
      </w:pPr>
      <w:hyperlink r:id="rId21" w:history="1">
        <w:r w:rsidR="00BA494E" w:rsidRPr="00E94452">
          <w:rPr>
            <w:rStyle w:val="Kpr"/>
            <w:szCs w:val="24"/>
          </w:rPr>
          <w:t>A.1.3</w:t>
        </w:r>
        <w:r w:rsidR="00BA494E">
          <w:rPr>
            <w:rStyle w:val="Kpr"/>
            <w:szCs w:val="24"/>
          </w:rPr>
          <w:t>.Öğ</w:t>
        </w:r>
        <w:r w:rsidR="00BA494E" w:rsidRPr="00050450">
          <w:rPr>
            <w:rStyle w:val="Kpr"/>
            <w:szCs w:val="24"/>
          </w:rPr>
          <w:t>renciler-bagimlilikla-mucadele-konusunda-bilinclendirildi</w:t>
        </w:r>
      </w:hyperlink>
    </w:p>
    <w:p w:rsidR="00BA494E" w:rsidRDefault="003B4BAC" w:rsidP="00F1271B">
      <w:pPr>
        <w:pStyle w:val="ListeParagraf"/>
        <w:numPr>
          <w:ilvl w:val="0"/>
          <w:numId w:val="1"/>
        </w:numPr>
        <w:spacing w:after="120" w:line="360" w:lineRule="auto"/>
        <w:ind w:left="644" w:right="141"/>
        <w:rPr>
          <w:szCs w:val="24"/>
          <w:u w:val="single"/>
        </w:rPr>
      </w:pPr>
      <w:hyperlink r:id="rId22" w:history="1">
        <w:r w:rsidR="00BA494E" w:rsidRPr="00E94452">
          <w:rPr>
            <w:rStyle w:val="Kpr"/>
            <w:szCs w:val="24"/>
          </w:rPr>
          <w:t>A.1.3</w:t>
        </w:r>
        <w:r w:rsidR="00BA494E">
          <w:rPr>
            <w:rStyle w:val="Kpr"/>
            <w:szCs w:val="24"/>
          </w:rPr>
          <w:t>.2</w:t>
        </w:r>
        <w:r w:rsidR="00BA494E" w:rsidRPr="00050450">
          <w:rPr>
            <w:rStyle w:val="Kpr"/>
            <w:szCs w:val="24"/>
          </w:rPr>
          <w:t>024-2025-akademik-yili-</w:t>
        </w:r>
        <w:proofErr w:type="gramStart"/>
        <w:r w:rsidR="00BA494E" w:rsidRPr="00050450">
          <w:rPr>
            <w:rStyle w:val="Kpr"/>
            <w:szCs w:val="24"/>
          </w:rPr>
          <w:t>oryantasyon</w:t>
        </w:r>
        <w:proofErr w:type="gramEnd"/>
        <w:r w:rsidR="00BA494E" w:rsidRPr="00050450">
          <w:rPr>
            <w:rStyle w:val="Kpr"/>
            <w:szCs w:val="24"/>
          </w:rPr>
          <w:t>-semineri</w:t>
        </w:r>
      </w:hyperlink>
    </w:p>
    <w:p w:rsidR="00BA494E" w:rsidRDefault="003B4BAC" w:rsidP="00F1271B">
      <w:pPr>
        <w:pStyle w:val="ListeParagraf"/>
        <w:numPr>
          <w:ilvl w:val="0"/>
          <w:numId w:val="1"/>
        </w:numPr>
        <w:spacing w:after="120" w:line="360" w:lineRule="auto"/>
        <w:ind w:left="644" w:right="141"/>
        <w:rPr>
          <w:szCs w:val="24"/>
          <w:u w:val="single"/>
        </w:rPr>
      </w:pPr>
      <w:hyperlink r:id="rId23" w:history="1">
        <w:r w:rsidR="00BA494E" w:rsidRPr="00E94452">
          <w:rPr>
            <w:rStyle w:val="Kpr"/>
            <w:szCs w:val="24"/>
          </w:rPr>
          <w:t>A.1.3</w:t>
        </w:r>
        <w:r w:rsidR="00BA494E">
          <w:rPr>
            <w:rStyle w:val="Kpr"/>
            <w:szCs w:val="24"/>
          </w:rPr>
          <w:t>.2</w:t>
        </w:r>
        <w:r w:rsidR="00BA494E" w:rsidRPr="00050450">
          <w:rPr>
            <w:rStyle w:val="Kpr"/>
            <w:szCs w:val="24"/>
          </w:rPr>
          <w:t>024-2025-</w:t>
        </w:r>
        <w:proofErr w:type="gramStart"/>
        <w:r w:rsidR="00BA494E" w:rsidRPr="00050450">
          <w:rPr>
            <w:rStyle w:val="Kpr"/>
            <w:szCs w:val="24"/>
          </w:rPr>
          <w:t>donemi</w:t>
        </w:r>
        <w:proofErr w:type="gramEnd"/>
        <w:r w:rsidR="00BA494E" w:rsidRPr="00050450">
          <w:rPr>
            <w:rStyle w:val="Kpr"/>
            <w:szCs w:val="24"/>
          </w:rPr>
          <w:t>-akademik-acilisi</w:t>
        </w:r>
      </w:hyperlink>
    </w:p>
    <w:p w:rsidR="00BA494E" w:rsidRDefault="003B4BAC" w:rsidP="00F1271B">
      <w:pPr>
        <w:pStyle w:val="ListeParagraf"/>
        <w:numPr>
          <w:ilvl w:val="0"/>
          <w:numId w:val="1"/>
        </w:numPr>
        <w:spacing w:after="120" w:line="360" w:lineRule="auto"/>
        <w:ind w:left="644" w:right="141"/>
        <w:rPr>
          <w:szCs w:val="24"/>
          <w:u w:val="single"/>
        </w:rPr>
      </w:pPr>
      <w:hyperlink r:id="rId24" w:history="1">
        <w:r w:rsidR="00BA494E" w:rsidRPr="00E94452">
          <w:rPr>
            <w:rStyle w:val="Kpr"/>
            <w:szCs w:val="24"/>
          </w:rPr>
          <w:t>A.1.3</w:t>
        </w:r>
        <w:r w:rsidR="00BA494E">
          <w:rPr>
            <w:rStyle w:val="Kpr"/>
            <w:szCs w:val="24"/>
          </w:rPr>
          <w:t>D</w:t>
        </w:r>
        <w:r w:rsidR="00BA494E" w:rsidRPr="00050450">
          <w:rPr>
            <w:rStyle w:val="Kpr"/>
            <w:szCs w:val="24"/>
          </w:rPr>
          <w:t>omanic-sgk-ilce-muduru-sevket-sahinli-meslek-yuksekokulu-ogrencileriyle-bulustu</w:t>
        </w:r>
      </w:hyperlink>
    </w:p>
    <w:p w:rsidR="00BA494E" w:rsidRDefault="003B4BAC" w:rsidP="00F1271B">
      <w:pPr>
        <w:pStyle w:val="ListeParagraf"/>
        <w:numPr>
          <w:ilvl w:val="0"/>
          <w:numId w:val="1"/>
        </w:numPr>
        <w:spacing w:after="120" w:line="360" w:lineRule="auto"/>
        <w:ind w:left="644" w:right="141"/>
        <w:rPr>
          <w:szCs w:val="24"/>
          <w:u w:val="single"/>
        </w:rPr>
      </w:pPr>
      <w:hyperlink r:id="rId25" w:history="1">
        <w:r w:rsidR="00BA494E" w:rsidRPr="00E94452">
          <w:rPr>
            <w:rStyle w:val="Kpr"/>
            <w:szCs w:val="24"/>
          </w:rPr>
          <w:t>A.1.3</w:t>
        </w:r>
        <w:r w:rsidR="00BA494E">
          <w:rPr>
            <w:rStyle w:val="Kpr"/>
            <w:szCs w:val="24"/>
          </w:rPr>
          <w:t>M</w:t>
        </w:r>
        <w:r w:rsidR="00BA494E" w:rsidRPr="00050450">
          <w:rPr>
            <w:rStyle w:val="Kpr"/>
            <w:szCs w:val="24"/>
          </w:rPr>
          <w:t>eslek-yuksek-okulumuzda-domanic-calistayi</w:t>
        </w:r>
      </w:hyperlink>
    </w:p>
    <w:p w:rsidR="00BA494E" w:rsidRDefault="003B4BAC" w:rsidP="00F1271B">
      <w:pPr>
        <w:pStyle w:val="ListeParagraf"/>
        <w:numPr>
          <w:ilvl w:val="0"/>
          <w:numId w:val="1"/>
        </w:numPr>
        <w:spacing w:after="120" w:line="360" w:lineRule="auto"/>
        <w:ind w:left="644" w:right="141"/>
        <w:rPr>
          <w:szCs w:val="24"/>
          <w:u w:val="single"/>
        </w:rPr>
      </w:pPr>
      <w:hyperlink r:id="rId26" w:history="1">
        <w:r w:rsidR="00BA494E" w:rsidRPr="00E94452">
          <w:rPr>
            <w:rStyle w:val="Kpr"/>
            <w:szCs w:val="24"/>
          </w:rPr>
          <w:t>A.1.3</w:t>
        </w:r>
        <w:r w:rsidR="00BA494E">
          <w:rPr>
            <w:rStyle w:val="Kpr"/>
            <w:szCs w:val="24"/>
          </w:rPr>
          <w:t>M</w:t>
        </w:r>
        <w:r w:rsidR="00BA494E" w:rsidRPr="00050450">
          <w:rPr>
            <w:rStyle w:val="Kpr"/>
            <w:szCs w:val="24"/>
          </w:rPr>
          <w:t>eslek-yuksekoklumuzd</w:t>
        </w:r>
        <w:r w:rsidR="00BA494E">
          <w:rPr>
            <w:rStyle w:val="Kpr"/>
            <w:szCs w:val="24"/>
          </w:rPr>
          <w:t>a-</w:t>
        </w:r>
        <w:r w:rsidR="00BA494E" w:rsidRPr="00050450">
          <w:rPr>
            <w:rStyle w:val="Kpr"/>
            <w:szCs w:val="24"/>
          </w:rPr>
          <w:t>tuketici-bilinci-etkinligi</w:t>
        </w:r>
      </w:hyperlink>
    </w:p>
    <w:p w:rsidR="00BA494E" w:rsidRDefault="003B4BAC" w:rsidP="00F1271B">
      <w:pPr>
        <w:pStyle w:val="ListeParagraf"/>
        <w:numPr>
          <w:ilvl w:val="0"/>
          <w:numId w:val="1"/>
        </w:numPr>
        <w:spacing w:after="120" w:line="360" w:lineRule="auto"/>
        <w:ind w:left="644" w:right="141"/>
        <w:rPr>
          <w:szCs w:val="24"/>
          <w:u w:val="single"/>
        </w:rPr>
      </w:pPr>
      <w:hyperlink r:id="rId27" w:history="1">
        <w:r w:rsidR="00BA494E" w:rsidRPr="00E94452">
          <w:rPr>
            <w:rStyle w:val="Kpr"/>
            <w:szCs w:val="24"/>
          </w:rPr>
          <w:t>A.1.3</w:t>
        </w:r>
        <w:r w:rsidR="00BA494E">
          <w:rPr>
            <w:rStyle w:val="Kpr"/>
            <w:szCs w:val="24"/>
          </w:rPr>
          <w:t>Ö</w:t>
        </w:r>
        <w:r w:rsidR="00BA494E" w:rsidRPr="00050450">
          <w:rPr>
            <w:rStyle w:val="Kpr"/>
            <w:szCs w:val="24"/>
          </w:rPr>
          <w:t>grencilerimize-universitemizin-fiziki-ve-dijital-olanaklarindan-yararlanabilmesi-icin-tanitim-etkinlikleri</w:t>
        </w:r>
      </w:hyperlink>
    </w:p>
    <w:p w:rsidR="00801FD5" w:rsidRDefault="003B4BAC" w:rsidP="00801FD5">
      <w:pPr>
        <w:pStyle w:val="ListeParagraf"/>
        <w:numPr>
          <w:ilvl w:val="0"/>
          <w:numId w:val="1"/>
        </w:numPr>
        <w:spacing w:after="120" w:line="360" w:lineRule="auto"/>
        <w:ind w:left="644" w:right="141"/>
        <w:rPr>
          <w:rStyle w:val="Kpr"/>
          <w:szCs w:val="24"/>
        </w:rPr>
      </w:pPr>
      <w:hyperlink r:id="rId28" w:history="1">
        <w:r w:rsidR="00BA494E" w:rsidRPr="00801FD5">
          <w:rPr>
            <w:rStyle w:val="Kpr"/>
            <w:szCs w:val="24"/>
          </w:rPr>
          <w:t>A.1.3Yüksekokulumuzda-saglikli-yasami-tesvik-etme-ve-bulasici-hastaliklar-konulu-etkinlik</w:t>
        </w:r>
      </w:hyperlink>
    </w:p>
    <w:p w:rsidR="00B21AF3" w:rsidRPr="00801FD5" w:rsidRDefault="003B4BAC" w:rsidP="00801FD5">
      <w:pPr>
        <w:pStyle w:val="ListeParagraf"/>
        <w:numPr>
          <w:ilvl w:val="0"/>
          <w:numId w:val="1"/>
        </w:numPr>
        <w:spacing w:after="120" w:line="360" w:lineRule="auto"/>
        <w:ind w:left="644" w:right="141"/>
        <w:rPr>
          <w:rStyle w:val="Kpr"/>
          <w:szCs w:val="24"/>
        </w:rPr>
      </w:pPr>
      <w:hyperlink r:id="rId29" w:history="1">
        <w:r w:rsidR="00BA494E" w:rsidRPr="00801FD5">
          <w:rPr>
            <w:rStyle w:val="Kpr"/>
            <w:szCs w:val="24"/>
          </w:rPr>
          <w:t>A.1.3.Domanic-hayme-ana-myoda-hepiyi-sigorta-genel-muduru-senol-ortacin-katilimiyla-sigortacilik-konusuldu</w:t>
        </w:r>
      </w:hyperlink>
    </w:p>
    <w:p w:rsidR="00801FD5" w:rsidRDefault="00801FD5" w:rsidP="00BA494E">
      <w:pPr>
        <w:rPr>
          <w:u w:color="000000"/>
        </w:rPr>
      </w:pPr>
    </w:p>
    <w:p w:rsidR="00431E13" w:rsidRDefault="004C4EA6" w:rsidP="00431E13">
      <w:pPr>
        <w:pStyle w:val="Balk3"/>
      </w:pPr>
      <w:bookmarkStart w:id="17" w:name="_Toc124428274"/>
      <w:bookmarkStart w:id="18" w:name="_Toc124431905"/>
      <w:r w:rsidRPr="003B5F92">
        <w:t>A.1.4. İç Kalite Güvencesi Mekanizmaları</w:t>
      </w:r>
      <w:bookmarkEnd w:id="17"/>
      <w:bookmarkEnd w:id="18"/>
      <w:r w:rsidR="00B21AF3" w:rsidRPr="003B5F92">
        <w:t xml:space="preserve"> </w:t>
      </w:r>
    </w:p>
    <w:p w:rsidR="00B51C31" w:rsidRPr="00431E13" w:rsidRDefault="00B51C31" w:rsidP="00431E13">
      <w:pPr>
        <w:spacing w:after="0" w:line="360" w:lineRule="auto"/>
        <w:ind w:firstLine="0"/>
        <w:rPr>
          <w:rFonts w:eastAsia="Calibri"/>
          <w:szCs w:val="24"/>
        </w:rPr>
      </w:pPr>
      <w:r w:rsidRPr="00431E13">
        <w:rPr>
          <w:rFonts w:eastAsia="Calibri"/>
          <w:szCs w:val="24"/>
        </w:rPr>
        <w:t xml:space="preserve">PUKÖ </w:t>
      </w:r>
      <w:proofErr w:type="spellStart"/>
      <w:r w:rsidRPr="00431E13">
        <w:rPr>
          <w:rFonts w:eastAsia="Calibri"/>
          <w:szCs w:val="24"/>
        </w:rPr>
        <w:t>çevrimleri</w:t>
      </w:r>
      <w:proofErr w:type="spellEnd"/>
      <w:r w:rsidRPr="00431E13">
        <w:rPr>
          <w:rFonts w:eastAsia="Calibri"/>
          <w:szCs w:val="24"/>
        </w:rPr>
        <w:t xml:space="preserve"> itibarı ile takvim yılı temelinde hangi </w:t>
      </w:r>
      <w:proofErr w:type="spellStart"/>
      <w:r w:rsidRPr="00431E13">
        <w:rPr>
          <w:rFonts w:eastAsia="Calibri"/>
          <w:szCs w:val="24"/>
        </w:rPr>
        <w:t>işlem</w:t>
      </w:r>
      <w:proofErr w:type="spellEnd"/>
      <w:r w:rsidRPr="00431E13">
        <w:rPr>
          <w:rFonts w:eastAsia="Calibri"/>
          <w:szCs w:val="24"/>
        </w:rPr>
        <w:t xml:space="preserve">, </w:t>
      </w:r>
      <w:proofErr w:type="spellStart"/>
      <w:r w:rsidRPr="00431E13">
        <w:rPr>
          <w:rFonts w:eastAsia="Calibri"/>
          <w:szCs w:val="24"/>
        </w:rPr>
        <w:t>sürec</w:t>
      </w:r>
      <w:proofErr w:type="spellEnd"/>
      <w:r w:rsidRPr="00431E13">
        <w:rPr>
          <w:rFonts w:eastAsia="Calibri"/>
          <w:szCs w:val="24"/>
        </w:rPr>
        <w:t xml:space="preserve">̧, mekanizmaların devreye </w:t>
      </w:r>
      <w:proofErr w:type="spellStart"/>
      <w:r w:rsidRPr="00431E13">
        <w:rPr>
          <w:rFonts w:eastAsia="Calibri"/>
          <w:szCs w:val="24"/>
        </w:rPr>
        <w:t>gireceği</w:t>
      </w:r>
      <w:proofErr w:type="spellEnd"/>
      <w:r w:rsidRPr="00431E13">
        <w:rPr>
          <w:rFonts w:eastAsia="Calibri"/>
          <w:szCs w:val="24"/>
        </w:rPr>
        <w:t xml:space="preserve"> </w:t>
      </w:r>
      <w:proofErr w:type="spellStart"/>
      <w:r w:rsidRPr="00431E13">
        <w:rPr>
          <w:rFonts w:eastAsia="Calibri"/>
          <w:szCs w:val="24"/>
        </w:rPr>
        <w:t>planlanmıs</w:t>
      </w:r>
      <w:proofErr w:type="spellEnd"/>
      <w:r w:rsidRPr="00431E13">
        <w:rPr>
          <w:rFonts w:eastAsia="Calibri"/>
          <w:szCs w:val="24"/>
        </w:rPr>
        <w:t xml:space="preserve">̧, </w:t>
      </w:r>
      <w:proofErr w:type="spellStart"/>
      <w:r w:rsidRPr="00431E13">
        <w:rPr>
          <w:rFonts w:eastAsia="Calibri"/>
          <w:szCs w:val="24"/>
        </w:rPr>
        <w:t>akıs</w:t>
      </w:r>
      <w:proofErr w:type="spellEnd"/>
      <w:r w:rsidRPr="00431E13">
        <w:rPr>
          <w:rFonts w:eastAsia="Calibri"/>
          <w:szCs w:val="24"/>
        </w:rPr>
        <w:t xml:space="preserve">̧ </w:t>
      </w:r>
      <w:proofErr w:type="spellStart"/>
      <w:r w:rsidRPr="00431E13">
        <w:rPr>
          <w:rFonts w:eastAsia="Calibri"/>
          <w:szCs w:val="24"/>
        </w:rPr>
        <w:t>şemaları</w:t>
      </w:r>
      <w:proofErr w:type="spellEnd"/>
      <w:r w:rsidRPr="00431E13">
        <w:rPr>
          <w:rFonts w:eastAsia="Calibri"/>
          <w:szCs w:val="24"/>
        </w:rPr>
        <w:t xml:space="preserve"> belirlidir. Sorumluluklar ve yetkiler </w:t>
      </w:r>
      <w:proofErr w:type="spellStart"/>
      <w:r w:rsidRPr="00431E13">
        <w:rPr>
          <w:rFonts w:eastAsia="Calibri"/>
          <w:szCs w:val="24"/>
        </w:rPr>
        <w:t>tanımlanmıştır</w:t>
      </w:r>
      <w:proofErr w:type="spellEnd"/>
      <w:r w:rsidRPr="00431E13">
        <w:rPr>
          <w:rFonts w:eastAsia="Calibri"/>
          <w:szCs w:val="24"/>
        </w:rPr>
        <w:t xml:space="preserve">. </w:t>
      </w:r>
      <w:proofErr w:type="spellStart"/>
      <w:r w:rsidRPr="00431E13">
        <w:rPr>
          <w:rFonts w:eastAsia="Calibri"/>
          <w:szCs w:val="24"/>
        </w:rPr>
        <w:t>Gerçekleşen</w:t>
      </w:r>
      <w:proofErr w:type="spellEnd"/>
      <w:r w:rsidRPr="00431E13">
        <w:rPr>
          <w:rFonts w:eastAsia="Calibri"/>
          <w:szCs w:val="24"/>
        </w:rPr>
        <w:t xml:space="preserve"> uygulamalar değerlendirilmektedir. Takvim yılı temelinde tasarlanmayan </w:t>
      </w:r>
      <w:proofErr w:type="spellStart"/>
      <w:r w:rsidRPr="00431E13">
        <w:rPr>
          <w:rFonts w:eastAsia="Calibri"/>
          <w:szCs w:val="24"/>
        </w:rPr>
        <w:t>diğer</w:t>
      </w:r>
      <w:proofErr w:type="spellEnd"/>
      <w:r w:rsidRPr="00431E13">
        <w:rPr>
          <w:rFonts w:eastAsia="Calibri"/>
          <w:szCs w:val="24"/>
        </w:rPr>
        <w:t xml:space="preserve"> kalite </w:t>
      </w:r>
      <w:proofErr w:type="spellStart"/>
      <w:r w:rsidRPr="00431E13">
        <w:rPr>
          <w:rFonts w:eastAsia="Calibri"/>
          <w:szCs w:val="24"/>
        </w:rPr>
        <w:t>döngülerinin</w:t>
      </w:r>
      <w:proofErr w:type="spellEnd"/>
      <w:r w:rsidRPr="00431E13">
        <w:rPr>
          <w:rFonts w:eastAsia="Calibri"/>
          <w:szCs w:val="24"/>
        </w:rPr>
        <w:t xml:space="preserve"> ise </w:t>
      </w:r>
      <w:proofErr w:type="spellStart"/>
      <w:r w:rsidRPr="00431E13">
        <w:rPr>
          <w:rFonts w:eastAsia="Calibri"/>
          <w:szCs w:val="24"/>
        </w:rPr>
        <w:t>tüm</w:t>
      </w:r>
      <w:proofErr w:type="spellEnd"/>
      <w:r w:rsidRPr="00431E13">
        <w:rPr>
          <w:rFonts w:eastAsia="Calibri"/>
          <w:szCs w:val="24"/>
        </w:rPr>
        <w:t xml:space="preserve"> katmanları </w:t>
      </w:r>
      <w:proofErr w:type="spellStart"/>
      <w:r w:rsidRPr="00431E13">
        <w:rPr>
          <w:rFonts w:eastAsia="Calibri"/>
          <w:szCs w:val="24"/>
        </w:rPr>
        <w:t>içerdiği</w:t>
      </w:r>
      <w:proofErr w:type="spellEnd"/>
      <w:r w:rsidRPr="00431E13">
        <w:rPr>
          <w:rFonts w:eastAsia="Calibri"/>
          <w:szCs w:val="24"/>
        </w:rPr>
        <w:t xml:space="preserve"> kanıtları ile </w:t>
      </w:r>
      <w:proofErr w:type="spellStart"/>
      <w:r w:rsidRPr="00431E13">
        <w:rPr>
          <w:rFonts w:eastAsia="Calibri"/>
          <w:szCs w:val="24"/>
        </w:rPr>
        <w:t>belirtilmiştir</w:t>
      </w:r>
      <w:proofErr w:type="spellEnd"/>
      <w:r w:rsidRPr="00431E13">
        <w:rPr>
          <w:rFonts w:eastAsia="Calibri"/>
          <w:szCs w:val="24"/>
        </w:rPr>
        <w:t xml:space="preserve">, </w:t>
      </w:r>
      <w:proofErr w:type="spellStart"/>
      <w:r w:rsidRPr="00431E13">
        <w:rPr>
          <w:rFonts w:eastAsia="Calibri"/>
          <w:szCs w:val="24"/>
        </w:rPr>
        <w:t>gerçekleşen</w:t>
      </w:r>
      <w:proofErr w:type="spellEnd"/>
      <w:r w:rsidRPr="00431E13">
        <w:rPr>
          <w:rFonts w:eastAsia="Calibri"/>
          <w:szCs w:val="24"/>
        </w:rPr>
        <w:t xml:space="preserve"> uygulamalar değerlendirilmektedir. Kuruma ait kalite güvencesi rehberi gibi, politika ayrıntılarının yer aldığı </w:t>
      </w:r>
      <w:proofErr w:type="spellStart"/>
      <w:r w:rsidRPr="00431E13">
        <w:rPr>
          <w:rFonts w:eastAsia="Calibri"/>
          <w:szCs w:val="24"/>
        </w:rPr>
        <w:t>erişilebilen</w:t>
      </w:r>
      <w:proofErr w:type="spellEnd"/>
      <w:r w:rsidRPr="00431E13">
        <w:rPr>
          <w:rFonts w:eastAsia="Calibri"/>
          <w:szCs w:val="24"/>
        </w:rPr>
        <w:t xml:space="preserve"> ve </w:t>
      </w:r>
      <w:proofErr w:type="spellStart"/>
      <w:r w:rsidRPr="00431E13">
        <w:rPr>
          <w:rFonts w:eastAsia="Calibri"/>
          <w:szCs w:val="24"/>
        </w:rPr>
        <w:t>güncellenen</w:t>
      </w:r>
      <w:proofErr w:type="spellEnd"/>
      <w:r w:rsidRPr="00431E13">
        <w:rPr>
          <w:rFonts w:eastAsia="Calibri"/>
          <w:szCs w:val="24"/>
        </w:rPr>
        <w:t xml:space="preserve"> bir doküman bulunmaktadır.</w:t>
      </w:r>
    </w:p>
    <w:p w:rsidR="00B51C31" w:rsidRPr="002841EB" w:rsidRDefault="00B51C31" w:rsidP="00431E13">
      <w:pPr>
        <w:pStyle w:val="NormalWeb"/>
        <w:spacing w:before="0" w:beforeAutospacing="0" w:after="120" w:afterAutospacing="0" w:line="360" w:lineRule="auto"/>
        <w:ind w:right="141" w:firstLine="567"/>
        <w:jc w:val="both"/>
        <w:rPr>
          <w:rFonts w:ascii="Times New Roman" w:hAnsi="Times New Roman" w:cs="Times New Roman"/>
          <w:b/>
          <w:bCs/>
          <w:sz w:val="24"/>
        </w:rPr>
      </w:pPr>
      <w:r w:rsidRPr="002841EB">
        <w:rPr>
          <w:rFonts w:ascii="Times New Roman" w:hAnsi="Times New Roman" w:cs="Times New Roman"/>
          <w:b/>
          <w:bCs/>
          <w:sz w:val="24"/>
        </w:rPr>
        <w:lastRenderedPageBreak/>
        <w:t>Kanıtlar</w:t>
      </w:r>
    </w:p>
    <w:p w:rsidR="00B51C31" w:rsidRPr="00D15977" w:rsidRDefault="003B4BAC" w:rsidP="00431E13">
      <w:pPr>
        <w:pStyle w:val="NormalWeb"/>
        <w:numPr>
          <w:ilvl w:val="0"/>
          <w:numId w:val="1"/>
        </w:numPr>
        <w:spacing w:before="0" w:beforeAutospacing="0" w:after="120" w:afterAutospacing="0" w:line="360" w:lineRule="auto"/>
        <w:ind w:left="644" w:right="141" w:hanging="77"/>
        <w:jc w:val="both"/>
        <w:rPr>
          <w:rFonts w:ascii="Times New Roman" w:hAnsi="Times New Roman" w:cs="Times New Roman"/>
          <w:bCs/>
          <w:sz w:val="24"/>
        </w:rPr>
      </w:pPr>
      <w:hyperlink r:id="rId30" w:history="1">
        <w:r w:rsidR="00B51C31" w:rsidRPr="00D15977">
          <w:rPr>
            <w:rStyle w:val="Kpr"/>
            <w:rFonts w:ascii="Times New Roman" w:hAnsi="Times New Roman" w:cs="Times New Roman"/>
            <w:bCs/>
            <w:sz w:val="24"/>
            <w:u w:val="none"/>
          </w:rPr>
          <w:t>A.1.4.Kalite_istatikstik_formu</w:t>
        </w:r>
      </w:hyperlink>
    </w:p>
    <w:p w:rsidR="00B51C31" w:rsidRPr="00B51C31" w:rsidRDefault="003B4BAC" w:rsidP="00431E13">
      <w:pPr>
        <w:pStyle w:val="NormalWeb"/>
        <w:numPr>
          <w:ilvl w:val="0"/>
          <w:numId w:val="1"/>
        </w:numPr>
        <w:spacing w:before="0" w:beforeAutospacing="0" w:after="120" w:afterAutospacing="0" w:line="360" w:lineRule="auto"/>
        <w:ind w:left="644" w:right="141" w:hanging="77"/>
        <w:jc w:val="both"/>
        <w:rPr>
          <w:rStyle w:val="Kpr"/>
          <w:rFonts w:ascii="Times New Roman" w:hAnsi="Times New Roman" w:cs="Times New Roman"/>
          <w:b/>
          <w:bCs/>
          <w:color w:val="auto"/>
          <w:sz w:val="24"/>
          <w:u w:val="none"/>
        </w:rPr>
      </w:pPr>
      <w:hyperlink r:id="rId31" w:history="1">
        <w:r w:rsidR="00B51C31" w:rsidRPr="00D15977">
          <w:rPr>
            <w:rStyle w:val="Kpr"/>
            <w:rFonts w:ascii="Times New Roman" w:hAnsi="Times New Roman" w:cs="Times New Roman"/>
            <w:sz w:val="24"/>
            <w:u w:val="none"/>
          </w:rPr>
          <w:t>A.1.4.Bologna_Bilgi_Paketi</w:t>
        </w:r>
      </w:hyperlink>
    </w:p>
    <w:p w:rsidR="00801FD5" w:rsidRPr="00801FD5" w:rsidRDefault="003B4BAC" w:rsidP="00431E13">
      <w:pPr>
        <w:pStyle w:val="NormalWeb"/>
        <w:numPr>
          <w:ilvl w:val="0"/>
          <w:numId w:val="1"/>
        </w:numPr>
        <w:spacing w:before="0" w:beforeAutospacing="0" w:after="120" w:afterAutospacing="0" w:line="360" w:lineRule="auto"/>
        <w:ind w:left="644" w:right="141" w:hanging="77"/>
        <w:jc w:val="both"/>
        <w:rPr>
          <w:rFonts w:ascii="Times New Roman" w:hAnsi="Times New Roman" w:cs="Times New Roman"/>
          <w:b/>
          <w:bCs/>
          <w:sz w:val="24"/>
        </w:rPr>
      </w:pPr>
      <w:hyperlink r:id="rId32" w:history="1">
        <w:r w:rsidR="00B51C31" w:rsidRPr="00B51C31">
          <w:rPr>
            <w:rStyle w:val="Kpr"/>
            <w:rFonts w:ascii="Times New Roman" w:hAnsi="Times New Roman" w:cs="Times New Roman"/>
            <w:sz w:val="24"/>
            <w:u w:val="none"/>
          </w:rPr>
          <w:t>A.1.4.Birim_kalite_komisyonu</w:t>
        </w:r>
      </w:hyperlink>
    </w:p>
    <w:p w:rsidR="006A75AB" w:rsidRPr="000E5240" w:rsidRDefault="006A75AB" w:rsidP="006A75AB">
      <w:pPr>
        <w:spacing w:after="0" w:line="276" w:lineRule="auto"/>
        <w:ind w:left="838" w:firstLine="0"/>
        <w:outlineLvl w:val="3"/>
        <w:rPr>
          <w:rFonts w:ascii="Calibri" w:hAnsi="Calibri" w:cs="Calibri"/>
          <w:i/>
          <w:iCs/>
        </w:rPr>
      </w:pPr>
    </w:p>
    <w:p w:rsidR="00DA34A6" w:rsidRPr="003B5F92" w:rsidRDefault="004C4EA6" w:rsidP="003B5F92">
      <w:pPr>
        <w:pStyle w:val="Balk3"/>
      </w:pPr>
      <w:bookmarkStart w:id="19" w:name="_Toc124428282"/>
      <w:bookmarkStart w:id="20" w:name="_Toc124431906"/>
      <w:r w:rsidRPr="003B5F92">
        <w:t>A.1.5. Kamuoyunu Bilgilendirme ve Hesap Verebilirlik</w:t>
      </w:r>
      <w:bookmarkEnd w:id="19"/>
      <w:bookmarkEnd w:id="20"/>
      <w:r w:rsidRPr="003B5F92">
        <w:t xml:space="preserve"> </w:t>
      </w:r>
    </w:p>
    <w:p w:rsidR="00431E13" w:rsidRDefault="00B51C31" w:rsidP="00431E13">
      <w:pPr>
        <w:spacing w:after="0" w:line="360" w:lineRule="auto"/>
        <w:ind w:firstLine="0"/>
        <w:rPr>
          <w:rFonts w:eastAsia="Calibri"/>
          <w:szCs w:val="24"/>
        </w:rPr>
      </w:pPr>
      <w:r w:rsidRPr="002841EB">
        <w:rPr>
          <w:rFonts w:eastAsia="Calibri"/>
          <w:szCs w:val="24"/>
        </w:rPr>
        <w:t>Birim, topluma karşı sorumluluğunun gereği olarak, eğitim-öğretim, araştırma- geliştirme faaliyetlerini de içerecek şekilde faaliyetlerinin tümüyle ilgili güncel verileri kamuoyuyla paylaşmaktadır. Kamuoyuna sunulan kalite güvence sistemi ile ilgili tüm bilgilerin güncelliği, doğruluğu ve güvenilirliği kalite güvence komisyonu üyeleri t</w:t>
      </w:r>
      <w:r w:rsidR="00431E13">
        <w:rPr>
          <w:rFonts w:eastAsia="Calibri"/>
          <w:szCs w:val="24"/>
        </w:rPr>
        <w:t>arafından kontrol edilmektedir.</w:t>
      </w:r>
    </w:p>
    <w:p w:rsidR="00B51C31" w:rsidRPr="00431E13" w:rsidRDefault="00B51C31" w:rsidP="00431E13">
      <w:pPr>
        <w:spacing w:after="0" w:line="360" w:lineRule="auto"/>
        <w:ind w:firstLine="0"/>
        <w:rPr>
          <w:rFonts w:eastAsia="Calibri"/>
          <w:szCs w:val="24"/>
        </w:rPr>
      </w:pPr>
      <w:r w:rsidRPr="002841EB">
        <w:rPr>
          <w:rFonts w:eastAsia="Calibri"/>
        </w:rPr>
        <w:t>Kurum, kalite güvencesi sistemini, mevcut yönetim ve idari sistemini, yöneticilerinin liderlik özelliklerini ve verimliliklerini ölçme ve izlemeye imkân tanıyacak şekilde tasarlamaya çalışmaktadır. Dönem içerisinde gerçekleşen toplantılarda eksikler fark edildikçe güncellemeler yapılmaktadır. Yönetim ve idarenin kurum çalışanlarına ve genel kamuoyuna hesap verebilirliğine yönelik ilan edilmiş politikası bu raporun sonunda bulunmakta olup iç kontrol raporu kamuoyuna açık paylaşılmaktadır.</w:t>
      </w:r>
    </w:p>
    <w:p w:rsidR="00B51C31" w:rsidRPr="00D54486" w:rsidRDefault="00B51C31" w:rsidP="00B51C31">
      <w:pPr>
        <w:pStyle w:val="NormalWeb"/>
        <w:spacing w:before="0" w:beforeAutospacing="0" w:after="120" w:afterAutospacing="0" w:line="360" w:lineRule="auto"/>
        <w:ind w:right="141" w:firstLine="572"/>
        <w:jc w:val="both"/>
        <w:rPr>
          <w:rFonts w:ascii="Times New Roman" w:eastAsia="Calibri" w:hAnsi="Times New Roman" w:cs="Times New Roman"/>
          <w:b/>
          <w:bCs/>
          <w:sz w:val="24"/>
        </w:rPr>
      </w:pPr>
      <w:r w:rsidRPr="00D54486">
        <w:rPr>
          <w:rFonts w:ascii="Times New Roman" w:eastAsia="Calibri" w:hAnsi="Times New Roman" w:cs="Times New Roman"/>
          <w:b/>
          <w:bCs/>
          <w:sz w:val="24"/>
        </w:rPr>
        <w:t>Kanıtlar</w:t>
      </w:r>
    </w:p>
    <w:p w:rsidR="00B51C31" w:rsidRDefault="003B4BAC" w:rsidP="00F1271B">
      <w:pPr>
        <w:pStyle w:val="NormalWeb"/>
        <w:numPr>
          <w:ilvl w:val="0"/>
          <w:numId w:val="8"/>
        </w:numPr>
        <w:spacing w:before="0" w:beforeAutospacing="0" w:after="120" w:afterAutospacing="0" w:line="360" w:lineRule="auto"/>
        <w:ind w:right="141"/>
        <w:jc w:val="both"/>
        <w:rPr>
          <w:rStyle w:val="Kpr"/>
          <w:rFonts w:ascii="Times New Roman" w:eastAsia="Calibri" w:hAnsi="Times New Roman" w:cs="Times New Roman"/>
          <w:bCs/>
          <w:sz w:val="24"/>
          <w:u w:val="none"/>
        </w:rPr>
      </w:pPr>
      <w:hyperlink r:id="rId33" w:history="1">
        <w:r w:rsidR="00B51C31" w:rsidRPr="00D15977">
          <w:rPr>
            <w:rStyle w:val="Kpr"/>
            <w:rFonts w:ascii="Times New Roman" w:eastAsia="Calibri" w:hAnsi="Times New Roman" w:cs="Times New Roman"/>
            <w:bCs/>
            <w:sz w:val="24"/>
            <w:u w:val="none"/>
          </w:rPr>
          <w:t>A.1.5.Domanicmyo_internet_sayfası</w:t>
        </w:r>
      </w:hyperlink>
    </w:p>
    <w:p w:rsidR="00B51C31" w:rsidRPr="00A476CD" w:rsidRDefault="00A476CD" w:rsidP="00F1271B">
      <w:pPr>
        <w:pStyle w:val="NormalWeb"/>
        <w:numPr>
          <w:ilvl w:val="0"/>
          <w:numId w:val="8"/>
        </w:numPr>
        <w:spacing w:before="0" w:beforeAutospacing="0" w:after="120" w:afterAutospacing="0" w:line="360" w:lineRule="auto"/>
        <w:ind w:right="141"/>
        <w:jc w:val="both"/>
        <w:rPr>
          <w:rStyle w:val="Kpr"/>
          <w:rFonts w:ascii="Times New Roman" w:eastAsia="Calibri" w:hAnsi="Times New Roman" w:cs="Times New Roman"/>
          <w:sz w:val="24"/>
        </w:rPr>
      </w:pPr>
      <w:r>
        <w:rPr>
          <w:rFonts w:ascii="Times New Roman" w:eastAsia="Calibri" w:hAnsi="Times New Roman" w:cs="Times New Roman"/>
          <w:sz w:val="24"/>
        </w:rPr>
        <w:fldChar w:fldCharType="begin"/>
      </w:r>
      <w:r>
        <w:rPr>
          <w:rFonts w:ascii="Times New Roman" w:eastAsia="Calibri" w:hAnsi="Times New Roman" w:cs="Times New Roman"/>
          <w:sz w:val="24"/>
        </w:rPr>
        <w:instrText xml:space="preserve"> HYPERLINK "https://www.facebook.com/groups/1673713626240760/" </w:instrText>
      </w:r>
      <w:r>
        <w:rPr>
          <w:rFonts w:ascii="Times New Roman" w:eastAsia="Calibri" w:hAnsi="Times New Roman" w:cs="Times New Roman"/>
          <w:sz w:val="24"/>
        </w:rPr>
        <w:fldChar w:fldCharType="separate"/>
      </w:r>
      <w:r w:rsidR="00B51C31" w:rsidRPr="00A476CD">
        <w:rPr>
          <w:rStyle w:val="Kpr"/>
          <w:rFonts w:ascii="Times New Roman" w:eastAsia="Calibri" w:hAnsi="Times New Roman" w:cs="Times New Roman"/>
          <w:sz w:val="24"/>
        </w:rPr>
        <w:t>A.1.5.Domanicmyo_facebook_sayfası</w:t>
      </w:r>
    </w:p>
    <w:p w:rsidR="00B51C31" w:rsidRDefault="00A476CD" w:rsidP="00F1271B">
      <w:pPr>
        <w:pStyle w:val="NormalWeb"/>
        <w:numPr>
          <w:ilvl w:val="0"/>
          <w:numId w:val="8"/>
        </w:numPr>
        <w:spacing w:before="0" w:beforeAutospacing="0" w:after="120" w:afterAutospacing="0" w:line="360" w:lineRule="auto"/>
        <w:ind w:right="141"/>
        <w:jc w:val="both"/>
        <w:rPr>
          <w:rFonts w:ascii="Times New Roman" w:eastAsia="Calibri" w:hAnsi="Times New Roman" w:cs="Times New Roman"/>
          <w:sz w:val="24"/>
        </w:rPr>
      </w:pPr>
      <w:r>
        <w:rPr>
          <w:rFonts w:ascii="Times New Roman" w:eastAsia="Calibri" w:hAnsi="Times New Roman" w:cs="Times New Roman"/>
          <w:sz w:val="24"/>
        </w:rPr>
        <w:fldChar w:fldCharType="end"/>
      </w:r>
      <w:hyperlink r:id="rId34" w:history="1">
        <w:r w:rsidR="00B51C31" w:rsidRPr="00D15977">
          <w:rPr>
            <w:rStyle w:val="Kpr"/>
            <w:rFonts w:ascii="Times New Roman" w:eastAsia="Calibri" w:hAnsi="Times New Roman" w:cs="Times New Roman"/>
            <w:sz w:val="24"/>
            <w:u w:val="none"/>
          </w:rPr>
          <w:t>A.1.5.Domanicmyo_instagram_sayfası</w:t>
        </w:r>
      </w:hyperlink>
      <w:r w:rsidR="00B51C31" w:rsidRPr="00D15977">
        <w:rPr>
          <w:rFonts w:ascii="Times New Roman" w:eastAsia="Calibri" w:hAnsi="Times New Roman" w:cs="Times New Roman"/>
          <w:sz w:val="24"/>
        </w:rPr>
        <w:t xml:space="preserve"> </w:t>
      </w:r>
    </w:p>
    <w:p w:rsidR="00764A42" w:rsidRPr="00A476CD" w:rsidRDefault="00A476CD" w:rsidP="00F1271B">
      <w:pPr>
        <w:pStyle w:val="NormalWeb"/>
        <w:numPr>
          <w:ilvl w:val="0"/>
          <w:numId w:val="8"/>
        </w:numPr>
        <w:spacing w:before="0" w:beforeAutospacing="0" w:after="120" w:afterAutospacing="0" w:line="360" w:lineRule="auto"/>
        <w:ind w:right="141"/>
        <w:jc w:val="both"/>
        <w:rPr>
          <w:rStyle w:val="Kpr"/>
          <w:rFonts w:ascii="Times New Roman" w:eastAsia="Calibri" w:hAnsi="Times New Roman" w:cs="Times New Roman"/>
          <w:bCs/>
          <w:sz w:val="24"/>
        </w:rPr>
      </w:pPr>
      <w:r>
        <w:rPr>
          <w:rFonts w:ascii="Times New Roman" w:eastAsia="Calibri" w:hAnsi="Times New Roman" w:cs="Times New Roman"/>
          <w:sz w:val="24"/>
        </w:rPr>
        <w:fldChar w:fldCharType="begin"/>
      </w:r>
      <w:r>
        <w:rPr>
          <w:rFonts w:ascii="Times New Roman" w:eastAsia="Calibri" w:hAnsi="Times New Roman" w:cs="Times New Roman"/>
          <w:sz w:val="24"/>
        </w:rPr>
        <w:instrText xml:space="preserve"> HYPERLINK "http://domanicmyo.dpu.edu.tr/tr/index/duyuru/7420/yuksekokulumuz-tanitim-videosu" </w:instrText>
      </w:r>
      <w:r>
        <w:rPr>
          <w:rFonts w:ascii="Times New Roman" w:eastAsia="Calibri" w:hAnsi="Times New Roman" w:cs="Times New Roman"/>
          <w:sz w:val="24"/>
        </w:rPr>
        <w:fldChar w:fldCharType="separate"/>
      </w:r>
      <w:r w:rsidR="00B51C31" w:rsidRPr="00A476CD">
        <w:rPr>
          <w:rStyle w:val="Kpr"/>
          <w:rFonts w:ascii="Times New Roman" w:eastAsia="Calibri" w:hAnsi="Times New Roman" w:cs="Times New Roman"/>
          <w:sz w:val="24"/>
        </w:rPr>
        <w:t>A.1.5.Domanicmyo_tanıtım_filmi</w:t>
      </w:r>
    </w:p>
    <w:p w:rsidR="000E639A" w:rsidRPr="000E639A" w:rsidRDefault="00A476CD" w:rsidP="00A476CD">
      <w:pPr>
        <w:spacing w:after="0" w:line="240" w:lineRule="auto"/>
        <w:ind w:right="63"/>
        <w:outlineLvl w:val="3"/>
      </w:pPr>
      <w:r>
        <w:rPr>
          <w:rFonts w:eastAsia="Calibri"/>
          <w:color w:val="auto"/>
          <w:szCs w:val="24"/>
        </w:rPr>
        <w:fldChar w:fldCharType="end"/>
      </w:r>
    </w:p>
    <w:p w:rsidR="00A476CD" w:rsidRDefault="00A476CD">
      <w:pPr>
        <w:pStyle w:val="Balk2"/>
        <w:ind w:left="137"/>
      </w:pPr>
      <w:bookmarkStart w:id="21" w:name="_Toc124428288"/>
      <w:bookmarkStart w:id="22" w:name="_Toc124431907"/>
    </w:p>
    <w:p w:rsidR="00DA34A6" w:rsidRPr="003B5F92" w:rsidRDefault="004C4EA6">
      <w:pPr>
        <w:pStyle w:val="Balk2"/>
        <w:ind w:left="137"/>
      </w:pPr>
      <w:r w:rsidRPr="003B5F92">
        <w:t>A.2. MİSYON VE STRATEJİK AMAÇLAR</w:t>
      </w:r>
      <w:bookmarkEnd w:id="21"/>
      <w:bookmarkEnd w:id="22"/>
      <w:r w:rsidRPr="003B5F92">
        <w:t xml:space="preserve"> </w:t>
      </w:r>
    </w:p>
    <w:p w:rsidR="00DA34A6" w:rsidRDefault="00CC109C">
      <w:pPr>
        <w:spacing w:after="651" w:line="360" w:lineRule="auto"/>
        <w:ind w:left="137" w:right="126"/>
      </w:pPr>
      <w:r>
        <w:t xml:space="preserve">Birim </w:t>
      </w:r>
      <w:proofErr w:type="gramStart"/>
      <w:r w:rsidR="004C4EA6">
        <w:t>vizyon</w:t>
      </w:r>
      <w:proofErr w:type="gramEnd"/>
      <w:r w:rsidR="004C4EA6">
        <w:t>, misyon ve amacını gerçekleştirmek üzere politikaları doğrultusunda oluşturduğu stratejik amaçlarını ve hedeflerini planlayarak uygulamalı, performans yönetimi kapsamında sonuçlarını izleyerek değerlendirmeli ve kamuoyuyla paylaşmalıdır.</w:t>
      </w:r>
    </w:p>
    <w:p w:rsidR="00DA34A6" w:rsidRPr="003B5F92" w:rsidRDefault="004C4EA6" w:rsidP="003B5F92">
      <w:pPr>
        <w:pStyle w:val="Balk3"/>
      </w:pPr>
      <w:bookmarkStart w:id="23" w:name="_Toc124428289"/>
      <w:bookmarkStart w:id="24" w:name="_Toc124431908"/>
      <w:r w:rsidRPr="003B5F92">
        <w:lastRenderedPageBreak/>
        <w:t>A.2.1. Misyon, Vizyon ve Politikalar</w:t>
      </w:r>
      <w:bookmarkEnd w:id="23"/>
      <w:bookmarkEnd w:id="24"/>
    </w:p>
    <w:p w:rsidR="004168F7" w:rsidRPr="002841EB" w:rsidRDefault="004168F7" w:rsidP="00431E13">
      <w:pPr>
        <w:spacing w:after="120" w:line="360" w:lineRule="auto"/>
        <w:ind w:right="141" w:firstLine="0"/>
        <w:rPr>
          <w:szCs w:val="24"/>
        </w:rPr>
      </w:pPr>
      <w:r w:rsidRPr="002841EB">
        <w:rPr>
          <w:szCs w:val="24"/>
        </w:rPr>
        <w:t xml:space="preserve">Misyon ve </w:t>
      </w:r>
      <w:proofErr w:type="gramStart"/>
      <w:r w:rsidRPr="002841EB">
        <w:rPr>
          <w:szCs w:val="24"/>
        </w:rPr>
        <w:t>vizyon</w:t>
      </w:r>
      <w:proofErr w:type="gramEnd"/>
      <w:r w:rsidRPr="002841EB">
        <w:rPr>
          <w:szCs w:val="24"/>
        </w:rPr>
        <w:t xml:space="preserve"> ifadesi </w:t>
      </w:r>
      <w:proofErr w:type="spellStart"/>
      <w:r w:rsidRPr="002841EB">
        <w:rPr>
          <w:szCs w:val="24"/>
        </w:rPr>
        <w:t>tanımlanmıştır</w:t>
      </w:r>
      <w:proofErr w:type="spellEnd"/>
      <w:r w:rsidRPr="002841EB">
        <w:rPr>
          <w:szCs w:val="24"/>
        </w:rPr>
        <w:t xml:space="preserve">, kurum </w:t>
      </w:r>
      <w:proofErr w:type="spellStart"/>
      <w:r w:rsidRPr="002841EB">
        <w:rPr>
          <w:szCs w:val="24"/>
        </w:rPr>
        <w:t>çalışanlarınca</w:t>
      </w:r>
      <w:proofErr w:type="spellEnd"/>
      <w:r w:rsidRPr="002841EB">
        <w:rPr>
          <w:szCs w:val="24"/>
        </w:rPr>
        <w:t xml:space="preserve"> bilinir ve </w:t>
      </w:r>
      <w:proofErr w:type="spellStart"/>
      <w:r w:rsidRPr="002841EB">
        <w:rPr>
          <w:szCs w:val="24"/>
        </w:rPr>
        <w:t>paylaşılır</w:t>
      </w:r>
      <w:proofErr w:type="spellEnd"/>
      <w:r w:rsidRPr="002841EB">
        <w:rPr>
          <w:szCs w:val="24"/>
        </w:rPr>
        <w:t xml:space="preserve">. Kuruma </w:t>
      </w:r>
      <w:proofErr w:type="spellStart"/>
      <w:r w:rsidRPr="002841EB">
        <w:rPr>
          <w:szCs w:val="24"/>
        </w:rPr>
        <w:t>özeldir</w:t>
      </w:r>
      <w:proofErr w:type="spellEnd"/>
      <w:r w:rsidRPr="002841EB">
        <w:rPr>
          <w:szCs w:val="24"/>
        </w:rPr>
        <w:t xml:space="preserve">, </w:t>
      </w:r>
      <w:proofErr w:type="spellStart"/>
      <w:r w:rsidRPr="002841EB">
        <w:rPr>
          <w:szCs w:val="24"/>
        </w:rPr>
        <w:t>sürdürülebilir</w:t>
      </w:r>
      <w:proofErr w:type="spellEnd"/>
      <w:r w:rsidRPr="002841EB">
        <w:rPr>
          <w:szCs w:val="24"/>
        </w:rPr>
        <w:t xml:space="preserve"> bir gelecek yaratmak </w:t>
      </w:r>
      <w:proofErr w:type="spellStart"/>
      <w:r w:rsidRPr="002841EB">
        <w:rPr>
          <w:szCs w:val="24"/>
        </w:rPr>
        <w:t>için</w:t>
      </w:r>
      <w:proofErr w:type="spellEnd"/>
      <w:r w:rsidRPr="002841EB">
        <w:rPr>
          <w:szCs w:val="24"/>
        </w:rPr>
        <w:t xml:space="preserve"> yol </w:t>
      </w:r>
      <w:proofErr w:type="spellStart"/>
      <w:r w:rsidRPr="002841EB">
        <w:rPr>
          <w:szCs w:val="24"/>
        </w:rPr>
        <w:t>göstericidir</w:t>
      </w:r>
      <w:proofErr w:type="spellEnd"/>
      <w:r w:rsidRPr="002841EB">
        <w:rPr>
          <w:szCs w:val="24"/>
        </w:rPr>
        <w:t xml:space="preserve">. Kalite </w:t>
      </w:r>
      <w:proofErr w:type="spellStart"/>
      <w:r w:rsidRPr="002841EB">
        <w:rPr>
          <w:szCs w:val="24"/>
        </w:rPr>
        <w:t>güvencesi</w:t>
      </w:r>
      <w:proofErr w:type="spellEnd"/>
      <w:r w:rsidRPr="002841EB">
        <w:rPr>
          <w:szCs w:val="24"/>
        </w:rPr>
        <w:t xml:space="preserve"> politikası vardır, </w:t>
      </w:r>
      <w:proofErr w:type="spellStart"/>
      <w:r w:rsidRPr="002841EB">
        <w:rPr>
          <w:szCs w:val="24"/>
        </w:rPr>
        <w:t>paydaşların</w:t>
      </w:r>
      <w:proofErr w:type="spellEnd"/>
      <w:r w:rsidRPr="002841EB">
        <w:rPr>
          <w:szCs w:val="24"/>
        </w:rPr>
        <w:t xml:space="preserve"> </w:t>
      </w:r>
      <w:proofErr w:type="spellStart"/>
      <w:r w:rsidRPr="002841EB">
        <w:rPr>
          <w:szCs w:val="24"/>
        </w:rPr>
        <w:t>görüşu</w:t>
      </w:r>
      <w:proofErr w:type="spellEnd"/>
      <w:r w:rsidRPr="002841EB">
        <w:rPr>
          <w:szCs w:val="24"/>
        </w:rPr>
        <w:t xml:space="preserve">̈ alınarak </w:t>
      </w:r>
      <w:proofErr w:type="spellStart"/>
      <w:r w:rsidRPr="002841EB">
        <w:rPr>
          <w:szCs w:val="24"/>
        </w:rPr>
        <w:t>hazırlanmıştır</w:t>
      </w:r>
      <w:proofErr w:type="spellEnd"/>
      <w:r w:rsidRPr="002841EB">
        <w:rPr>
          <w:szCs w:val="24"/>
        </w:rPr>
        <w:t xml:space="preserve">. Politika kurum </w:t>
      </w:r>
      <w:proofErr w:type="spellStart"/>
      <w:r w:rsidRPr="002841EB">
        <w:rPr>
          <w:szCs w:val="24"/>
        </w:rPr>
        <w:t>çalışanlarınca</w:t>
      </w:r>
      <w:proofErr w:type="spellEnd"/>
      <w:r w:rsidRPr="002841EB">
        <w:rPr>
          <w:szCs w:val="24"/>
        </w:rPr>
        <w:t xml:space="preserve"> bilinir ve </w:t>
      </w:r>
      <w:proofErr w:type="spellStart"/>
      <w:r w:rsidRPr="002841EB">
        <w:rPr>
          <w:szCs w:val="24"/>
        </w:rPr>
        <w:t>paylaşılır</w:t>
      </w:r>
      <w:proofErr w:type="spellEnd"/>
      <w:r w:rsidRPr="002841EB">
        <w:rPr>
          <w:szCs w:val="24"/>
        </w:rPr>
        <w:t xml:space="preserve">. Politika belgesi yalın, somut, </w:t>
      </w:r>
      <w:proofErr w:type="spellStart"/>
      <w:r w:rsidRPr="002841EB">
        <w:rPr>
          <w:szCs w:val="24"/>
        </w:rPr>
        <w:t>gerçekçidir</w:t>
      </w:r>
      <w:proofErr w:type="spellEnd"/>
      <w:r w:rsidRPr="002841EB">
        <w:rPr>
          <w:szCs w:val="24"/>
        </w:rPr>
        <w:t xml:space="preserve">. </w:t>
      </w:r>
      <w:proofErr w:type="spellStart"/>
      <w:r w:rsidRPr="002841EB">
        <w:rPr>
          <w:szCs w:val="24"/>
        </w:rPr>
        <w:t>Sürdürülebilir</w:t>
      </w:r>
      <w:proofErr w:type="spellEnd"/>
      <w:r w:rsidRPr="002841EB">
        <w:rPr>
          <w:szCs w:val="24"/>
        </w:rPr>
        <w:t xml:space="preserve"> kalite güvencesi sistemini ana hatlarıyla tarif etmektedir. Kalite güvencesinin </w:t>
      </w:r>
      <w:proofErr w:type="spellStart"/>
      <w:r w:rsidRPr="002841EB">
        <w:rPr>
          <w:szCs w:val="24"/>
        </w:rPr>
        <w:t>yönetim</w:t>
      </w:r>
      <w:proofErr w:type="spellEnd"/>
      <w:r w:rsidRPr="002841EB">
        <w:rPr>
          <w:szCs w:val="24"/>
        </w:rPr>
        <w:t xml:space="preserve"> </w:t>
      </w:r>
      <w:proofErr w:type="spellStart"/>
      <w:r w:rsidRPr="002841EB">
        <w:rPr>
          <w:szCs w:val="24"/>
        </w:rPr>
        <w:t>şekli</w:t>
      </w:r>
      <w:proofErr w:type="spellEnd"/>
      <w:r w:rsidRPr="002841EB">
        <w:rPr>
          <w:szCs w:val="24"/>
        </w:rPr>
        <w:t xml:space="preserve">, yapılanması, temel mekanizmaları, merkezi kurgu ve birimlere </w:t>
      </w:r>
      <w:proofErr w:type="spellStart"/>
      <w:r w:rsidRPr="002841EB">
        <w:rPr>
          <w:szCs w:val="24"/>
        </w:rPr>
        <w:t>erişimi</w:t>
      </w:r>
      <w:proofErr w:type="spellEnd"/>
      <w:r w:rsidRPr="002841EB">
        <w:rPr>
          <w:szCs w:val="24"/>
        </w:rPr>
        <w:t xml:space="preserve"> </w:t>
      </w:r>
      <w:proofErr w:type="spellStart"/>
      <w:r w:rsidRPr="002841EB">
        <w:rPr>
          <w:szCs w:val="24"/>
        </w:rPr>
        <w:t>açıklanmıştır</w:t>
      </w:r>
      <w:proofErr w:type="spellEnd"/>
      <w:r w:rsidRPr="002841EB">
        <w:rPr>
          <w:szCs w:val="24"/>
        </w:rPr>
        <w:t xml:space="preserve">. Aynı </w:t>
      </w:r>
      <w:proofErr w:type="spellStart"/>
      <w:r w:rsidRPr="002841EB">
        <w:rPr>
          <w:szCs w:val="24"/>
        </w:rPr>
        <w:t>şekilde</w:t>
      </w:r>
      <w:proofErr w:type="spellEnd"/>
      <w:r w:rsidRPr="002841EB">
        <w:rPr>
          <w:szCs w:val="24"/>
        </w:rPr>
        <w:t xml:space="preserve"> </w:t>
      </w:r>
      <w:proofErr w:type="spellStart"/>
      <w:r w:rsidRPr="002841EB">
        <w:rPr>
          <w:szCs w:val="24"/>
        </w:rPr>
        <w:t>eğitim</w:t>
      </w:r>
      <w:proofErr w:type="spellEnd"/>
      <w:r w:rsidRPr="002841EB">
        <w:rPr>
          <w:szCs w:val="24"/>
        </w:rPr>
        <w:t xml:space="preserve"> ve </w:t>
      </w:r>
      <w:proofErr w:type="spellStart"/>
      <w:r w:rsidRPr="002841EB">
        <w:rPr>
          <w:szCs w:val="24"/>
        </w:rPr>
        <w:t>öğretim</w:t>
      </w:r>
      <w:proofErr w:type="spellEnd"/>
      <w:r w:rsidRPr="002841EB">
        <w:rPr>
          <w:szCs w:val="24"/>
        </w:rPr>
        <w:t xml:space="preserve"> (uzaktan </w:t>
      </w:r>
      <w:proofErr w:type="spellStart"/>
      <w:r w:rsidRPr="002841EB">
        <w:rPr>
          <w:szCs w:val="24"/>
        </w:rPr>
        <w:t>eğitimi</w:t>
      </w:r>
      <w:proofErr w:type="spellEnd"/>
      <w:r w:rsidRPr="002841EB">
        <w:rPr>
          <w:szCs w:val="24"/>
        </w:rPr>
        <w:t xml:space="preserve"> de kapsayacak </w:t>
      </w:r>
      <w:proofErr w:type="spellStart"/>
      <w:r w:rsidRPr="002841EB">
        <w:rPr>
          <w:szCs w:val="24"/>
        </w:rPr>
        <w:t>şekilde</w:t>
      </w:r>
      <w:proofErr w:type="spellEnd"/>
      <w:r w:rsidRPr="002841EB">
        <w:rPr>
          <w:szCs w:val="24"/>
        </w:rPr>
        <w:t xml:space="preserve">), </w:t>
      </w:r>
      <w:proofErr w:type="spellStart"/>
      <w:r w:rsidRPr="002841EB">
        <w:rPr>
          <w:szCs w:val="24"/>
        </w:rPr>
        <w:t>araştırma</w:t>
      </w:r>
      <w:proofErr w:type="spellEnd"/>
      <w:r w:rsidRPr="002841EB">
        <w:rPr>
          <w:szCs w:val="24"/>
        </w:rPr>
        <w:t xml:space="preserve"> ve </w:t>
      </w:r>
      <w:proofErr w:type="spellStart"/>
      <w:r w:rsidRPr="002841EB">
        <w:rPr>
          <w:szCs w:val="24"/>
        </w:rPr>
        <w:t>geliştirme</w:t>
      </w:r>
      <w:proofErr w:type="spellEnd"/>
      <w:r w:rsidRPr="002841EB">
        <w:rPr>
          <w:szCs w:val="24"/>
        </w:rPr>
        <w:t xml:space="preserve">, toplumsal katkı, </w:t>
      </w:r>
      <w:proofErr w:type="spellStart"/>
      <w:r w:rsidRPr="002841EB">
        <w:rPr>
          <w:szCs w:val="24"/>
        </w:rPr>
        <w:t>yönetim</w:t>
      </w:r>
      <w:proofErr w:type="spellEnd"/>
      <w:r w:rsidRPr="002841EB">
        <w:rPr>
          <w:szCs w:val="24"/>
        </w:rPr>
        <w:t xml:space="preserve"> sistemi ve </w:t>
      </w:r>
      <w:proofErr w:type="spellStart"/>
      <w:r w:rsidRPr="002841EB">
        <w:rPr>
          <w:szCs w:val="24"/>
        </w:rPr>
        <w:t>uluslararasılaşma</w:t>
      </w:r>
      <w:proofErr w:type="spellEnd"/>
      <w:r w:rsidRPr="002841EB">
        <w:rPr>
          <w:szCs w:val="24"/>
        </w:rPr>
        <w:t xml:space="preserve"> politikaları vardır ve kalite güvencesi politikası </w:t>
      </w:r>
      <w:proofErr w:type="spellStart"/>
      <w:r w:rsidRPr="002841EB">
        <w:rPr>
          <w:szCs w:val="24"/>
        </w:rPr>
        <w:t>için</w:t>
      </w:r>
      <w:proofErr w:type="spellEnd"/>
      <w:r w:rsidRPr="002841EB">
        <w:rPr>
          <w:szCs w:val="24"/>
        </w:rPr>
        <w:t xml:space="preserve"> sayılan </w:t>
      </w:r>
      <w:proofErr w:type="spellStart"/>
      <w:r w:rsidRPr="002841EB">
        <w:rPr>
          <w:szCs w:val="24"/>
        </w:rPr>
        <w:t>özellikleri</w:t>
      </w:r>
      <w:proofErr w:type="spellEnd"/>
      <w:r w:rsidRPr="002841EB">
        <w:rPr>
          <w:szCs w:val="24"/>
        </w:rPr>
        <w:t xml:space="preserve"> </w:t>
      </w:r>
      <w:proofErr w:type="spellStart"/>
      <w:r w:rsidRPr="002841EB">
        <w:rPr>
          <w:szCs w:val="24"/>
        </w:rPr>
        <w:t>taşır</w:t>
      </w:r>
      <w:proofErr w:type="spellEnd"/>
      <w:r w:rsidRPr="002841EB">
        <w:rPr>
          <w:szCs w:val="24"/>
        </w:rPr>
        <w:t xml:space="preserve">. Bu politika ifadelerinin somut </w:t>
      </w:r>
      <w:proofErr w:type="spellStart"/>
      <w:r w:rsidRPr="002841EB">
        <w:rPr>
          <w:szCs w:val="24"/>
        </w:rPr>
        <w:t>sonuçları</w:t>
      </w:r>
      <w:proofErr w:type="spellEnd"/>
      <w:r w:rsidRPr="002841EB">
        <w:rPr>
          <w:szCs w:val="24"/>
        </w:rPr>
        <w:t xml:space="preserve">, uygulamalara yansıyan etkileri vardır; </w:t>
      </w:r>
      <w:proofErr w:type="spellStart"/>
      <w:r w:rsidRPr="002841EB">
        <w:rPr>
          <w:szCs w:val="24"/>
        </w:rPr>
        <w:t>örnekleri</w:t>
      </w:r>
      <w:proofErr w:type="spellEnd"/>
      <w:r w:rsidRPr="002841EB">
        <w:rPr>
          <w:szCs w:val="24"/>
        </w:rPr>
        <w:t xml:space="preserve"> sunulabilir.</w:t>
      </w:r>
    </w:p>
    <w:p w:rsidR="004168F7" w:rsidRPr="002841EB" w:rsidRDefault="004168F7" w:rsidP="00431E13">
      <w:pPr>
        <w:spacing w:after="150" w:line="360" w:lineRule="auto"/>
        <w:rPr>
          <w:szCs w:val="24"/>
        </w:rPr>
      </w:pPr>
      <w:r w:rsidRPr="002841EB">
        <w:rPr>
          <w:b/>
          <w:bCs/>
          <w:iCs/>
          <w:szCs w:val="24"/>
        </w:rPr>
        <w:t>Misyonumuz;</w:t>
      </w:r>
    </w:p>
    <w:p w:rsidR="004168F7" w:rsidRPr="002841EB" w:rsidRDefault="004168F7" w:rsidP="00431E13">
      <w:pPr>
        <w:spacing w:after="150" w:line="360" w:lineRule="auto"/>
        <w:ind w:firstLine="0"/>
        <w:rPr>
          <w:color w:val="333333"/>
          <w:szCs w:val="24"/>
          <w:shd w:val="clear" w:color="auto" w:fill="FFFFFF"/>
        </w:rPr>
      </w:pPr>
      <w:r w:rsidRPr="002841EB">
        <w:rPr>
          <w:color w:val="333333"/>
          <w:szCs w:val="24"/>
          <w:shd w:val="clear" w:color="auto" w:fill="FFFFFF"/>
        </w:rPr>
        <w:t>Toplum, devlet ve ekonomi arasındaki etkileşimin sürekli olarak yenilenmesine ve geliştirilmesine yönelik yaratıcı girdiler üretmek, bu etkileşimin bir parçası olarak toplumsal, kamusal ve ekonomik aktörlerle ilişkiler kurmak, Küresel, akademik ve bilimsel değerlerle bütünleşik olarak, toplumsal ve yerel amaçlara hizmet etmektir.</w:t>
      </w:r>
    </w:p>
    <w:p w:rsidR="004168F7" w:rsidRPr="002841EB" w:rsidRDefault="004168F7" w:rsidP="00431E13">
      <w:pPr>
        <w:spacing w:after="150" w:line="360" w:lineRule="auto"/>
        <w:rPr>
          <w:szCs w:val="24"/>
        </w:rPr>
      </w:pPr>
      <w:r w:rsidRPr="002841EB">
        <w:rPr>
          <w:b/>
          <w:bCs/>
          <w:iCs/>
          <w:szCs w:val="24"/>
        </w:rPr>
        <w:t>Vizyonumuz;</w:t>
      </w:r>
    </w:p>
    <w:p w:rsidR="004168F7" w:rsidRPr="002841EB" w:rsidRDefault="004168F7" w:rsidP="00431E13">
      <w:pPr>
        <w:spacing w:after="150" w:line="360" w:lineRule="auto"/>
        <w:ind w:firstLine="0"/>
        <w:rPr>
          <w:color w:val="333333"/>
          <w:szCs w:val="24"/>
          <w:shd w:val="clear" w:color="auto" w:fill="FFFFFF"/>
        </w:rPr>
      </w:pPr>
      <w:r w:rsidRPr="002841EB">
        <w:rPr>
          <w:color w:val="333333"/>
          <w:szCs w:val="24"/>
          <w:shd w:val="clear" w:color="auto" w:fill="FFFFFF"/>
        </w:rPr>
        <w:t>Tüm paydaşlarımızın güvenini kazanmak, mutluluğunu arttırmak, Ulusal ve uluslararası ölçekte tanınan bir üniversite konumuna ulaşmak, mezunlarımızın kamu ve özel sektörde aranan ve kabul gören bireyler olmasını sağlamak, bölgesinde en önemli araştırma, uygulama ve eğitim merkezi olmaktır.</w:t>
      </w:r>
    </w:p>
    <w:p w:rsidR="004168F7" w:rsidRPr="002841EB" w:rsidRDefault="004168F7" w:rsidP="00431E13">
      <w:pPr>
        <w:spacing w:after="150" w:line="360" w:lineRule="auto"/>
        <w:rPr>
          <w:szCs w:val="24"/>
        </w:rPr>
      </w:pPr>
      <w:r w:rsidRPr="002841EB">
        <w:rPr>
          <w:b/>
          <w:bCs/>
          <w:szCs w:val="24"/>
        </w:rPr>
        <w:t>Temel Değerlerimiz</w:t>
      </w:r>
    </w:p>
    <w:p w:rsidR="004168F7" w:rsidRPr="002841EB" w:rsidRDefault="004168F7" w:rsidP="00431E13">
      <w:pPr>
        <w:numPr>
          <w:ilvl w:val="0"/>
          <w:numId w:val="9"/>
        </w:numPr>
        <w:tabs>
          <w:tab w:val="clear" w:pos="720"/>
        </w:tabs>
        <w:spacing w:after="150" w:line="360" w:lineRule="auto"/>
        <w:ind w:hanging="294"/>
        <w:jc w:val="left"/>
        <w:rPr>
          <w:szCs w:val="24"/>
        </w:rPr>
      </w:pPr>
      <w:r w:rsidRPr="002841EB">
        <w:rPr>
          <w:szCs w:val="24"/>
        </w:rPr>
        <w:t>Uygulamalı Eğitim</w:t>
      </w:r>
    </w:p>
    <w:p w:rsidR="004168F7" w:rsidRPr="002841EB" w:rsidRDefault="004168F7" w:rsidP="00431E13">
      <w:pPr>
        <w:numPr>
          <w:ilvl w:val="0"/>
          <w:numId w:val="9"/>
        </w:numPr>
        <w:tabs>
          <w:tab w:val="clear" w:pos="720"/>
        </w:tabs>
        <w:spacing w:after="150" w:line="360" w:lineRule="auto"/>
        <w:ind w:hanging="294"/>
        <w:jc w:val="left"/>
        <w:rPr>
          <w:szCs w:val="24"/>
        </w:rPr>
      </w:pPr>
      <w:r w:rsidRPr="002841EB">
        <w:rPr>
          <w:szCs w:val="24"/>
        </w:rPr>
        <w:t>Girişimcilik</w:t>
      </w:r>
    </w:p>
    <w:p w:rsidR="004168F7" w:rsidRPr="002841EB" w:rsidRDefault="004168F7" w:rsidP="00431E13">
      <w:pPr>
        <w:numPr>
          <w:ilvl w:val="0"/>
          <w:numId w:val="9"/>
        </w:numPr>
        <w:tabs>
          <w:tab w:val="clear" w:pos="720"/>
        </w:tabs>
        <w:spacing w:after="120" w:line="360" w:lineRule="auto"/>
        <w:ind w:right="141" w:hanging="294"/>
        <w:jc w:val="left"/>
        <w:rPr>
          <w:szCs w:val="24"/>
        </w:rPr>
      </w:pPr>
      <w:r w:rsidRPr="002841EB">
        <w:rPr>
          <w:szCs w:val="24"/>
        </w:rPr>
        <w:t>Yabancı Dil</w:t>
      </w:r>
    </w:p>
    <w:p w:rsidR="004168F7" w:rsidRPr="002841EB" w:rsidRDefault="004168F7" w:rsidP="00431E13">
      <w:pPr>
        <w:numPr>
          <w:ilvl w:val="0"/>
          <w:numId w:val="9"/>
        </w:numPr>
        <w:tabs>
          <w:tab w:val="clear" w:pos="720"/>
        </w:tabs>
        <w:spacing w:after="120" w:line="360" w:lineRule="auto"/>
        <w:ind w:right="141" w:hanging="294"/>
        <w:jc w:val="left"/>
        <w:rPr>
          <w:szCs w:val="24"/>
        </w:rPr>
      </w:pPr>
      <w:r w:rsidRPr="002841EB">
        <w:rPr>
          <w:szCs w:val="24"/>
        </w:rPr>
        <w:t>Teknoloji ve Bilişim</w:t>
      </w:r>
    </w:p>
    <w:p w:rsidR="004168F7" w:rsidRPr="002841EB" w:rsidRDefault="004168F7" w:rsidP="004168F7">
      <w:pPr>
        <w:pStyle w:val="Balk4"/>
        <w:spacing w:after="120" w:line="360" w:lineRule="auto"/>
        <w:ind w:right="141" w:firstLine="274"/>
        <w:rPr>
          <w:i/>
          <w:iCs/>
          <w:szCs w:val="24"/>
        </w:rPr>
      </w:pPr>
      <w:r w:rsidRPr="002841EB">
        <w:rPr>
          <w:i/>
          <w:iCs/>
          <w:szCs w:val="24"/>
        </w:rPr>
        <w:lastRenderedPageBreak/>
        <w:t>Kanıtlar</w:t>
      </w:r>
    </w:p>
    <w:p w:rsidR="004168F7" w:rsidRPr="00431E13" w:rsidRDefault="00431E13" w:rsidP="00F1271B">
      <w:pPr>
        <w:pStyle w:val="Balk4"/>
        <w:numPr>
          <w:ilvl w:val="0"/>
          <w:numId w:val="7"/>
        </w:numPr>
        <w:tabs>
          <w:tab w:val="left" w:pos="567"/>
        </w:tabs>
        <w:spacing w:before="40" w:after="120" w:line="360" w:lineRule="auto"/>
        <w:ind w:left="426" w:right="141" w:firstLine="0"/>
        <w:jc w:val="left"/>
        <w:rPr>
          <w:rStyle w:val="Kpr"/>
          <w:b w:val="0"/>
          <w:i/>
          <w:iCs/>
          <w:szCs w:val="24"/>
        </w:rPr>
      </w:pPr>
      <w:r>
        <w:rPr>
          <w:b w:val="0"/>
          <w:i/>
          <w:iCs/>
          <w:szCs w:val="24"/>
        </w:rPr>
        <w:fldChar w:fldCharType="begin"/>
      </w:r>
      <w:r>
        <w:rPr>
          <w:b w:val="0"/>
          <w:i/>
          <w:iCs/>
          <w:szCs w:val="24"/>
        </w:rPr>
        <w:instrText xml:space="preserve"> HYPERLINK "https://domanicmyo.dpu.edu.tr/tr/index/sayfa/1360/vizyon-ve-misyonumuz" </w:instrText>
      </w:r>
      <w:r>
        <w:rPr>
          <w:b w:val="0"/>
          <w:i/>
          <w:iCs/>
          <w:szCs w:val="24"/>
        </w:rPr>
        <w:fldChar w:fldCharType="separate"/>
      </w:r>
      <w:r w:rsidR="004168F7" w:rsidRPr="00431E13">
        <w:rPr>
          <w:rStyle w:val="Kpr"/>
          <w:b w:val="0"/>
          <w:i/>
          <w:iCs/>
          <w:szCs w:val="24"/>
        </w:rPr>
        <w:t>A.2.1.domanicmyo_</w:t>
      </w:r>
      <w:proofErr w:type="gramStart"/>
      <w:r w:rsidR="004168F7" w:rsidRPr="00431E13">
        <w:rPr>
          <w:rStyle w:val="Kpr"/>
          <w:b w:val="0"/>
          <w:i/>
          <w:iCs/>
          <w:szCs w:val="24"/>
        </w:rPr>
        <w:t>vizyon</w:t>
      </w:r>
      <w:proofErr w:type="gramEnd"/>
      <w:r w:rsidR="004168F7" w:rsidRPr="00431E13">
        <w:rPr>
          <w:rStyle w:val="Kpr"/>
          <w:b w:val="0"/>
          <w:i/>
          <w:iCs/>
          <w:szCs w:val="24"/>
        </w:rPr>
        <w:t>_misyonumuz</w:t>
      </w:r>
    </w:p>
    <w:p w:rsidR="004168F7" w:rsidRPr="00D15977" w:rsidRDefault="00431E13" w:rsidP="00F1271B">
      <w:pPr>
        <w:pStyle w:val="Balk4"/>
        <w:numPr>
          <w:ilvl w:val="0"/>
          <w:numId w:val="7"/>
        </w:numPr>
        <w:tabs>
          <w:tab w:val="left" w:pos="567"/>
        </w:tabs>
        <w:spacing w:before="40" w:after="120" w:line="360" w:lineRule="auto"/>
        <w:ind w:left="426" w:right="141" w:firstLine="0"/>
        <w:jc w:val="left"/>
        <w:rPr>
          <w:b w:val="0"/>
          <w:i/>
          <w:iCs/>
          <w:szCs w:val="24"/>
        </w:rPr>
      </w:pPr>
      <w:r>
        <w:rPr>
          <w:b w:val="0"/>
          <w:i/>
          <w:iCs/>
          <w:szCs w:val="24"/>
        </w:rPr>
        <w:fldChar w:fldCharType="end"/>
      </w:r>
      <w:hyperlink r:id="rId35" w:history="1">
        <w:r w:rsidR="004168F7" w:rsidRPr="00D15977">
          <w:rPr>
            <w:rStyle w:val="Kpr"/>
            <w:b w:val="0"/>
            <w:i/>
            <w:iCs/>
            <w:szCs w:val="24"/>
            <w:u w:val="none"/>
          </w:rPr>
          <w:t>A.2.1.domanicmyo_politikamiz</w:t>
        </w:r>
      </w:hyperlink>
    </w:p>
    <w:p w:rsidR="004168F7" w:rsidRPr="00D15977" w:rsidRDefault="004168F7" w:rsidP="00F1271B">
      <w:pPr>
        <w:pStyle w:val="ListeParagraf"/>
        <w:numPr>
          <w:ilvl w:val="0"/>
          <w:numId w:val="7"/>
        </w:numPr>
        <w:tabs>
          <w:tab w:val="left" w:pos="567"/>
        </w:tabs>
        <w:spacing w:after="160" w:line="360" w:lineRule="auto"/>
        <w:ind w:left="426" w:firstLine="0"/>
        <w:jc w:val="left"/>
        <w:rPr>
          <w:szCs w:val="24"/>
        </w:rPr>
      </w:pPr>
      <w:r w:rsidRPr="00D15977">
        <w:rPr>
          <w:szCs w:val="24"/>
        </w:rPr>
        <w:t xml:space="preserve"> </w:t>
      </w:r>
      <w:hyperlink r:id="rId36" w:history="1">
        <w:r w:rsidRPr="00D15977">
          <w:rPr>
            <w:rStyle w:val="Kpr"/>
            <w:szCs w:val="24"/>
            <w:u w:val="none"/>
          </w:rPr>
          <w:t>A.2.1.Adomanicmyo_faaliyet_planlarimiz</w:t>
        </w:r>
      </w:hyperlink>
    </w:p>
    <w:p w:rsidR="004168F7" w:rsidRPr="002841EB" w:rsidRDefault="004168F7" w:rsidP="004168F7">
      <w:pPr>
        <w:ind w:firstLine="274"/>
        <w:rPr>
          <w:szCs w:val="24"/>
        </w:rPr>
      </w:pPr>
    </w:p>
    <w:p w:rsidR="00DA34A6" w:rsidRPr="003B5F92" w:rsidRDefault="004C4EA6" w:rsidP="003B5F92">
      <w:pPr>
        <w:pStyle w:val="Balk3"/>
      </w:pPr>
      <w:bookmarkStart w:id="25" w:name="_Toc124428296"/>
      <w:bookmarkStart w:id="26" w:name="_Toc124431909"/>
      <w:r w:rsidRPr="003B5F92">
        <w:t>A.2.2. Stratejik Amaç ve Hedefler</w:t>
      </w:r>
      <w:bookmarkEnd w:id="25"/>
      <w:bookmarkEnd w:id="26"/>
    </w:p>
    <w:p w:rsidR="004168F7" w:rsidRPr="004168F7" w:rsidRDefault="004168F7" w:rsidP="004168F7">
      <w:pPr>
        <w:spacing w:line="360" w:lineRule="auto"/>
        <w:ind w:left="136" w:right="125" w:hanging="11"/>
        <w:rPr>
          <w:bCs/>
          <w:iCs/>
          <w:color w:val="auto"/>
          <w:szCs w:val="24"/>
        </w:rPr>
      </w:pPr>
      <w:r w:rsidRPr="004168F7">
        <w:rPr>
          <w:bCs/>
          <w:iCs/>
          <w:color w:val="auto"/>
          <w:szCs w:val="24"/>
        </w:rPr>
        <w:t xml:space="preserve">Stratejik Plan kültürü̈ ve geleneği vardır, mevcut </w:t>
      </w:r>
      <w:proofErr w:type="gramStart"/>
      <w:r w:rsidRPr="004168F7">
        <w:rPr>
          <w:bCs/>
          <w:iCs/>
          <w:color w:val="auto"/>
          <w:szCs w:val="24"/>
        </w:rPr>
        <w:t>donemi</w:t>
      </w:r>
      <w:proofErr w:type="gramEnd"/>
      <w:r w:rsidRPr="004168F7">
        <w:rPr>
          <w:bCs/>
          <w:iCs/>
          <w:color w:val="auto"/>
          <w:szCs w:val="24"/>
        </w:rPr>
        <w:t xml:space="preserve"> kapsayan, kısa/orta uzun vadeli amaçlar, hedefler, alt hedefler, eylemler ve bunların zamanlaması, </w:t>
      </w:r>
      <w:proofErr w:type="spellStart"/>
      <w:r w:rsidRPr="004168F7">
        <w:rPr>
          <w:bCs/>
          <w:iCs/>
          <w:color w:val="auto"/>
          <w:szCs w:val="24"/>
        </w:rPr>
        <w:t>önceliklendirilmesi</w:t>
      </w:r>
      <w:proofErr w:type="spellEnd"/>
      <w:r w:rsidRPr="004168F7">
        <w:rPr>
          <w:bCs/>
          <w:iCs/>
          <w:color w:val="auto"/>
          <w:szCs w:val="24"/>
        </w:rPr>
        <w:t xml:space="preserve">, sorumluları, mali kaynakları bulunmaktadır, tüm paydaşların görüşü alınarak (özellikle stratejik paydaşlar) </w:t>
      </w:r>
      <w:r w:rsidRPr="004168F7">
        <w:t>hazırlanmıştır</w:t>
      </w:r>
      <w:r w:rsidRPr="004168F7">
        <w:rPr>
          <w:bCs/>
          <w:iCs/>
          <w:color w:val="auto"/>
          <w:szCs w:val="24"/>
        </w:rPr>
        <w:t>. Mevcut stratejik plan hazırlanırken bir öncekinin ayrıntılı değerlendirilmesi yapılmış̧ ve kullanılmıştır; yıllık gerçekleşme takip edilerek ilgili kurullarda tartışılmakta ve gerekli önlemler alınmaktadır.</w:t>
      </w:r>
    </w:p>
    <w:p w:rsidR="004168F7" w:rsidRPr="002841EB" w:rsidRDefault="004168F7" w:rsidP="004168F7">
      <w:pPr>
        <w:spacing w:after="150" w:line="360" w:lineRule="auto"/>
        <w:ind w:firstLine="572"/>
        <w:rPr>
          <w:b/>
          <w:bCs/>
          <w:szCs w:val="24"/>
        </w:rPr>
      </w:pPr>
      <w:r w:rsidRPr="002841EB">
        <w:rPr>
          <w:b/>
          <w:bCs/>
          <w:szCs w:val="24"/>
        </w:rPr>
        <w:t xml:space="preserve">Stratejik Amaç </w:t>
      </w:r>
    </w:p>
    <w:p w:rsidR="004168F7" w:rsidRPr="002841EB" w:rsidRDefault="004168F7" w:rsidP="004168F7">
      <w:pPr>
        <w:spacing w:after="150" w:line="360" w:lineRule="auto"/>
        <w:ind w:firstLine="572"/>
        <w:rPr>
          <w:szCs w:val="24"/>
          <w:shd w:val="clear" w:color="auto" w:fill="FFFFFF"/>
        </w:rPr>
      </w:pPr>
      <w:r w:rsidRPr="002841EB">
        <w:rPr>
          <w:b/>
          <w:bCs/>
          <w:szCs w:val="24"/>
        </w:rPr>
        <w:t xml:space="preserve">1: </w:t>
      </w:r>
      <w:r w:rsidRPr="002841EB">
        <w:rPr>
          <w:szCs w:val="24"/>
          <w:shd w:val="clear" w:color="auto" w:fill="FFFFFF"/>
        </w:rPr>
        <w:t>Eğitim ve öğretimde kalitenin ve uygulamaya yönelik ağırlığın artırılması.</w:t>
      </w:r>
    </w:p>
    <w:p w:rsidR="004168F7" w:rsidRPr="002841EB" w:rsidRDefault="004168F7" w:rsidP="004168F7">
      <w:pPr>
        <w:spacing w:after="150" w:line="360" w:lineRule="auto"/>
        <w:ind w:firstLine="572"/>
        <w:rPr>
          <w:b/>
          <w:bCs/>
          <w:szCs w:val="24"/>
        </w:rPr>
      </w:pPr>
      <w:r w:rsidRPr="002841EB">
        <w:rPr>
          <w:b/>
          <w:bCs/>
          <w:szCs w:val="24"/>
        </w:rPr>
        <w:t>Hedefler</w:t>
      </w:r>
    </w:p>
    <w:p w:rsidR="004168F7" w:rsidRPr="002841EB" w:rsidRDefault="004168F7" w:rsidP="00F1271B">
      <w:pPr>
        <w:numPr>
          <w:ilvl w:val="0"/>
          <w:numId w:val="10"/>
        </w:numPr>
        <w:shd w:val="clear" w:color="auto" w:fill="FFFFFF"/>
        <w:spacing w:before="100" w:beforeAutospacing="1" w:after="120" w:line="390" w:lineRule="atLeast"/>
        <w:ind w:firstLine="572"/>
        <w:jc w:val="left"/>
        <w:rPr>
          <w:szCs w:val="24"/>
        </w:rPr>
      </w:pPr>
      <w:r w:rsidRPr="002841EB">
        <w:rPr>
          <w:szCs w:val="24"/>
        </w:rPr>
        <w:t xml:space="preserve"> Her eğitim dönemi içerisinde bilgi paketlerinin uygulamaya dönük olarak güncellenmesini sağlamak</w:t>
      </w:r>
    </w:p>
    <w:p w:rsidR="004168F7" w:rsidRPr="002841EB" w:rsidRDefault="004168F7" w:rsidP="00F1271B">
      <w:pPr>
        <w:numPr>
          <w:ilvl w:val="0"/>
          <w:numId w:val="10"/>
        </w:numPr>
        <w:shd w:val="clear" w:color="auto" w:fill="FFFFFF"/>
        <w:spacing w:before="100" w:beforeAutospacing="1" w:after="120" w:line="390" w:lineRule="atLeast"/>
        <w:ind w:firstLine="572"/>
        <w:jc w:val="left"/>
        <w:rPr>
          <w:szCs w:val="24"/>
        </w:rPr>
      </w:pPr>
      <w:r w:rsidRPr="002841EB">
        <w:rPr>
          <w:szCs w:val="24"/>
        </w:rPr>
        <w:t xml:space="preserve"> Fiziki ortamın eğitime daha da uygun hale getirilmesi</w:t>
      </w:r>
    </w:p>
    <w:p w:rsidR="004168F7" w:rsidRPr="002841EB" w:rsidRDefault="004168F7" w:rsidP="00F1271B">
      <w:pPr>
        <w:numPr>
          <w:ilvl w:val="0"/>
          <w:numId w:val="10"/>
        </w:numPr>
        <w:shd w:val="clear" w:color="auto" w:fill="FFFFFF"/>
        <w:spacing w:before="100" w:beforeAutospacing="1" w:after="120" w:line="390" w:lineRule="atLeast"/>
        <w:ind w:firstLine="572"/>
        <w:jc w:val="left"/>
        <w:rPr>
          <w:szCs w:val="24"/>
        </w:rPr>
      </w:pPr>
      <w:r w:rsidRPr="002841EB">
        <w:rPr>
          <w:szCs w:val="24"/>
        </w:rPr>
        <w:t xml:space="preserve"> Laboratuvarların kapasitesi ve niteliklerinin artırılması</w:t>
      </w:r>
    </w:p>
    <w:p w:rsidR="004168F7" w:rsidRPr="002841EB" w:rsidRDefault="004168F7" w:rsidP="00F1271B">
      <w:pPr>
        <w:numPr>
          <w:ilvl w:val="0"/>
          <w:numId w:val="10"/>
        </w:numPr>
        <w:shd w:val="clear" w:color="auto" w:fill="FFFFFF"/>
        <w:spacing w:before="100" w:beforeAutospacing="1" w:after="120" w:line="390" w:lineRule="atLeast"/>
        <w:ind w:firstLine="572"/>
        <w:jc w:val="left"/>
        <w:rPr>
          <w:szCs w:val="24"/>
        </w:rPr>
      </w:pPr>
      <w:r w:rsidRPr="002841EB">
        <w:rPr>
          <w:szCs w:val="24"/>
        </w:rPr>
        <w:t xml:space="preserve"> Meslek yüksekokulu-sektör işbirliğini geliştirmek ve protokoller yaparak işbirliğini güvence altına almak</w:t>
      </w:r>
    </w:p>
    <w:p w:rsidR="004168F7" w:rsidRPr="002841EB" w:rsidRDefault="004168F7" w:rsidP="004168F7">
      <w:pPr>
        <w:spacing w:after="150" w:line="360" w:lineRule="auto"/>
        <w:ind w:firstLine="572"/>
        <w:rPr>
          <w:b/>
          <w:bCs/>
          <w:szCs w:val="24"/>
        </w:rPr>
      </w:pPr>
      <w:r w:rsidRPr="002841EB">
        <w:rPr>
          <w:b/>
          <w:bCs/>
          <w:szCs w:val="24"/>
        </w:rPr>
        <w:t xml:space="preserve">Stratejik Amaç </w:t>
      </w:r>
    </w:p>
    <w:p w:rsidR="004168F7" w:rsidRPr="002841EB" w:rsidRDefault="004168F7" w:rsidP="004168F7">
      <w:pPr>
        <w:spacing w:after="150" w:line="360" w:lineRule="auto"/>
        <w:ind w:firstLine="572"/>
        <w:rPr>
          <w:szCs w:val="24"/>
          <w:shd w:val="clear" w:color="auto" w:fill="FFFFFF"/>
        </w:rPr>
      </w:pPr>
      <w:r w:rsidRPr="002841EB">
        <w:rPr>
          <w:b/>
          <w:bCs/>
          <w:szCs w:val="24"/>
        </w:rPr>
        <w:t xml:space="preserve">2: </w:t>
      </w:r>
      <w:r w:rsidRPr="002841EB">
        <w:rPr>
          <w:szCs w:val="24"/>
          <w:shd w:val="clear" w:color="auto" w:fill="FFFFFF"/>
        </w:rPr>
        <w:t>İç ve dış paydaş ilişkilerini geliştirmek, bölgesel olarak tercih edilen bir meslek yüksekokulu olmak</w:t>
      </w:r>
    </w:p>
    <w:p w:rsidR="00431E13" w:rsidRDefault="00431E13" w:rsidP="004168F7">
      <w:pPr>
        <w:spacing w:after="150" w:line="360" w:lineRule="auto"/>
        <w:ind w:firstLine="572"/>
        <w:rPr>
          <w:b/>
          <w:bCs/>
          <w:szCs w:val="24"/>
        </w:rPr>
      </w:pPr>
    </w:p>
    <w:p w:rsidR="004168F7" w:rsidRPr="002841EB" w:rsidRDefault="004168F7" w:rsidP="004168F7">
      <w:pPr>
        <w:spacing w:after="150" w:line="360" w:lineRule="auto"/>
        <w:ind w:firstLine="572"/>
        <w:rPr>
          <w:b/>
          <w:bCs/>
          <w:szCs w:val="24"/>
        </w:rPr>
      </w:pPr>
      <w:r w:rsidRPr="002841EB">
        <w:rPr>
          <w:b/>
          <w:bCs/>
          <w:szCs w:val="24"/>
        </w:rPr>
        <w:lastRenderedPageBreak/>
        <w:t>Hedefler</w:t>
      </w:r>
    </w:p>
    <w:p w:rsidR="004168F7" w:rsidRPr="002841EB" w:rsidRDefault="004168F7" w:rsidP="00F1271B">
      <w:pPr>
        <w:numPr>
          <w:ilvl w:val="0"/>
          <w:numId w:val="11"/>
        </w:numPr>
        <w:shd w:val="clear" w:color="auto" w:fill="FFFFFF"/>
        <w:spacing w:before="100" w:beforeAutospacing="1" w:after="120" w:line="390" w:lineRule="atLeast"/>
        <w:ind w:firstLine="572"/>
        <w:jc w:val="left"/>
        <w:rPr>
          <w:szCs w:val="24"/>
        </w:rPr>
      </w:pPr>
      <w:r w:rsidRPr="002841EB">
        <w:rPr>
          <w:szCs w:val="24"/>
        </w:rPr>
        <w:t xml:space="preserve"> Paydaşlarla ortak çalışmalar gerçekleştirerek meslek yüksekokulunun ve bölgenin gelişimine katkı sağlamak</w:t>
      </w:r>
    </w:p>
    <w:p w:rsidR="004168F7" w:rsidRPr="002841EB" w:rsidRDefault="004168F7" w:rsidP="00F1271B">
      <w:pPr>
        <w:numPr>
          <w:ilvl w:val="0"/>
          <w:numId w:val="11"/>
        </w:numPr>
        <w:shd w:val="clear" w:color="auto" w:fill="FFFFFF"/>
        <w:spacing w:before="100" w:beforeAutospacing="1" w:after="120" w:line="390" w:lineRule="atLeast"/>
        <w:ind w:firstLine="572"/>
        <w:jc w:val="left"/>
        <w:rPr>
          <w:szCs w:val="24"/>
        </w:rPr>
      </w:pPr>
      <w:r w:rsidRPr="002841EB">
        <w:rPr>
          <w:szCs w:val="24"/>
        </w:rPr>
        <w:t xml:space="preserve"> Müfredatın gelişen teknolojiye göre düzenlenmesini sağlayarak güncelliğini korumak</w:t>
      </w:r>
    </w:p>
    <w:p w:rsidR="004168F7" w:rsidRPr="002841EB" w:rsidRDefault="004168F7" w:rsidP="00F1271B">
      <w:pPr>
        <w:numPr>
          <w:ilvl w:val="0"/>
          <w:numId w:val="11"/>
        </w:numPr>
        <w:shd w:val="clear" w:color="auto" w:fill="FFFFFF"/>
        <w:spacing w:before="100" w:beforeAutospacing="1" w:after="120" w:line="390" w:lineRule="atLeast"/>
        <w:ind w:firstLine="572"/>
        <w:jc w:val="left"/>
        <w:rPr>
          <w:szCs w:val="24"/>
        </w:rPr>
      </w:pPr>
      <w:r w:rsidRPr="002841EB">
        <w:rPr>
          <w:szCs w:val="24"/>
        </w:rPr>
        <w:t xml:space="preserve"> Var olan programlara uygun olarak müfredata, mesleki yetkinliği artırıcı derslerin eklenmesi.</w:t>
      </w:r>
    </w:p>
    <w:p w:rsidR="00BC17AA" w:rsidRPr="00431E13" w:rsidRDefault="004168F7" w:rsidP="00F1271B">
      <w:pPr>
        <w:numPr>
          <w:ilvl w:val="0"/>
          <w:numId w:val="11"/>
        </w:numPr>
        <w:shd w:val="clear" w:color="auto" w:fill="FFFFFF"/>
        <w:spacing w:before="100" w:beforeAutospacing="1" w:after="120" w:line="390" w:lineRule="atLeast"/>
        <w:ind w:firstLine="572"/>
        <w:jc w:val="left"/>
        <w:rPr>
          <w:szCs w:val="24"/>
        </w:rPr>
      </w:pPr>
      <w:r w:rsidRPr="002841EB">
        <w:rPr>
          <w:szCs w:val="24"/>
        </w:rPr>
        <w:t xml:space="preserve"> Meslek yüksekokulunda yapılan sosyal sorumluluk sayılarını artırmak</w:t>
      </w:r>
      <w:r w:rsidR="00C41E9A" w:rsidRPr="004168F7">
        <w:t xml:space="preserve"> </w:t>
      </w:r>
    </w:p>
    <w:p w:rsidR="00431E13" w:rsidRDefault="00431E13" w:rsidP="00431E13">
      <w:pPr>
        <w:pStyle w:val="NormalWeb"/>
        <w:spacing w:before="0" w:beforeAutospacing="0" w:after="120" w:afterAutospacing="0" w:line="360" w:lineRule="auto"/>
        <w:ind w:right="141" w:firstLine="572"/>
        <w:jc w:val="both"/>
        <w:rPr>
          <w:rFonts w:ascii="Times New Roman" w:eastAsia="Calibri" w:hAnsi="Times New Roman" w:cs="Times New Roman"/>
          <w:b/>
          <w:bCs/>
          <w:sz w:val="24"/>
        </w:rPr>
      </w:pPr>
    </w:p>
    <w:p w:rsidR="00431E13" w:rsidRPr="00D54486" w:rsidRDefault="00431E13" w:rsidP="00431E13">
      <w:pPr>
        <w:pStyle w:val="NormalWeb"/>
        <w:spacing w:before="0" w:beforeAutospacing="0" w:after="120" w:afterAutospacing="0" w:line="360" w:lineRule="auto"/>
        <w:ind w:right="141" w:firstLine="572"/>
        <w:jc w:val="both"/>
        <w:rPr>
          <w:rFonts w:ascii="Times New Roman" w:eastAsia="Calibri" w:hAnsi="Times New Roman" w:cs="Times New Roman"/>
          <w:b/>
          <w:bCs/>
          <w:sz w:val="24"/>
        </w:rPr>
      </w:pPr>
      <w:r w:rsidRPr="00D54486">
        <w:rPr>
          <w:rFonts w:ascii="Times New Roman" w:eastAsia="Calibri" w:hAnsi="Times New Roman" w:cs="Times New Roman"/>
          <w:b/>
          <w:bCs/>
          <w:sz w:val="24"/>
        </w:rPr>
        <w:t>Kanıtlar</w:t>
      </w:r>
    </w:p>
    <w:p w:rsidR="00431E13" w:rsidRDefault="003B4BAC" w:rsidP="00431E13">
      <w:pPr>
        <w:pStyle w:val="NormalWeb"/>
        <w:numPr>
          <w:ilvl w:val="1"/>
          <w:numId w:val="8"/>
        </w:numPr>
        <w:spacing w:before="0" w:beforeAutospacing="0" w:after="120" w:afterAutospacing="0" w:line="360" w:lineRule="auto"/>
        <w:ind w:right="141"/>
        <w:jc w:val="both"/>
        <w:rPr>
          <w:rStyle w:val="Kpr"/>
          <w:rFonts w:ascii="Times New Roman" w:eastAsia="Calibri" w:hAnsi="Times New Roman" w:cs="Times New Roman"/>
          <w:bCs/>
          <w:sz w:val="24"/>
          <w:u w:val="none"/>
        </w:rPr>
      </w:pPr>
      <w:hyperlink r:id="rId37" w:history="1">
        <w:r w:rsidR="00431E13" w:rsidRPr="00431E13">
          <w:rPr>
            <w:rStyle w:val="Kpr"/>
            <w:rFonts w:ascii="Times New Roman" w:eastAsia="Calibri" w:hAnsi="Times New Roman" w:cs="Times New Roman"/>
            <w:bCs/>
            <w:sz w:val="24"/>
          </w:rPr>
          <w:t>A.2.2.Domanicmyo_stratejik_amaç_ve_hedeflerimizi</w:t>
        </w:r>
      </w:hyperlink>
    </w:p>
    <w:p w:rsidR="00D335B7" w:rsidRPr="00D335B7" w:rsidRDefault="00D335B7" w:rsidP="00D335B7">
      <w:pPr>
        <w:pStyle w:val="ListeParagraf"/>
        <w:spacing w:after="0" w:line="240" w:lineRule="auto"/>
        <w:ind w:left="862" w:firstLine="0"/>
        <w:rPr>
          <w:i/>
        </w:rPr>
      </w:pPr>
    </w:p>
    <w:p w:rsidR="00DA34A6" w:rsidRPr="003B5F92" w:rsidRDefault="004C4EA6" w:rsidP="003B5F92">
      <w:pPr>
        <w:pStyle w:val="Balk3"/>
      </w:pPr>
      <w:bookmarkStart w:id="27" w:name="_Toc124428302"/>
      <w:bookmarkStart w:id="28" w:name="_Toc124431910"/>
      <w:r w:rsidRPr="003B5F92">
        <w:t>A.2.3. Performans Yönetimi</w:t>
      </w:r>
      <w:bookmarkEnd w:id="27"/>
      <w:bookmarkEnd w:id="28"/>
    </w:p>
    <w:p w:rsidR="004168F7" w:rsidRPr="002841EB" w:rsidRDefault="004168F7" w:rsidP="00431E13">
      <w:pPr>
        <w:spacing w:after="0" w:line="360" w:lineRule="auto"/>
        <w:ind w:firstLine="0"/>
        <w:rPr>
          <w:rFonts w:eastAsia="Calibri"/>
          <w:szCs w:val="24"/>
        </w:rPr>
      </w:pPr>
      <w:r w:rsidRPr="002841EB">
        <w:rPr>
          <w:rFonts w:eastAsia="Calibri"/>
          <w:szCs w:val="24"/>
        </w:rPr>
        <w:t xml:space="preserve">Meslek yüksekokulumuzda, performans yönetimi süreçlerini bütünsel bir yaklaşımla ele almakta ve stratejik amaçları doğrultusunda sürekli gelişim hedefine yönelik olarak kullanmaktadır. </w:t>
      </w:r>
    </w:p>
    <w:p w:rsidR="005F4441" w:rsidRPr="004168F7" w:rsidRDefault="004168F7" w:rsidP="00431E13">
      <w:pPr>
        <w:numPr>
          <w:ilvl w:val="0"/>
          <w:numId w:val="11"/>
        </w:numPr>
        <w:shd w:val="clear" w:color="auto" w:fill="FFFFFF"/>
        <w:spacing w:before="100" w:beforeAutospacing="1" w:after="120" w:line="390" w:lineRule="atLeast"/>
        <w:ind w:firstLine="572"/>
        <w:rPr>
          <w:i/>
        </w:rPr>
      </w:pPr>
      <w:r w:rsidRPr="00431E13">
        <w:rPr>
          <w:szCs w:val="24"/>
        </w:rPr>
        <w:t>Meslek yüksekokulumuzda performans yönetimi süreçleri, kalite güvencesi süreçleriyle ilişkilendirilmiş olup bilgi yönetim sistemleriyle desteklenmektedir. Bu bağlamda Meslek Yüksekokulumuzda kurumsal performans yönetimi süreçleri izlenmekte, değerlendirilmekte ve sürekli olarak iyileştirilmektedir.</w:t>
      </w:r>
    </w:p>
    <w:p w:rsidR="004168F7" w:rsidRDefault="004168F7" w:rsidP="004168F7">
      <w:pPr>
        <w:pStyle w:val="ListeParagraf"/>
        <w:ind w:left="862" w:firstLine="0"/>
        <w:rPr>
          <w:rFonts w:eastAsia="Calibri"/>
          <w:szCs w:val="24"/>
        </w:rPr>
      </w:pPr>
    </w:p>
    <w:p w:rsidR="004168F7" w:rsidRDefault="004168F7" w:rsidP="004168F7">
      <w:pPr>
        <w:pStyle w:val="ListeParagraf"/>
        <w:ind w:left="862" w:firstLine="0"/>
        <w:rPr>
          <w:rFonts w:eastAsia="Calibri"/>
          <w:szCs w:val="24"/>
        </w:rPr>
      </w:pPr>
    </w:p>
    <w:p w:rsidR="004168F7" w:rsidRDefault="004168F7" w:rsidP="004168F7">
      <w:pPr>
        <w:pStyle w:val="ListeParagraf"/>
        <w:ind w:left="862" w:firstLine="0"/>
        <w:rPr>
          <w:rFonts w:eastAsia="Calibri"/>
          <w:szCs w:val="24"/>
        </w:rPr>
      </w:pPr>
    </w:p>
    <w:p w:rsidR="004168F7" w:rsidRDefault="004168F7" w:rsidP="004168F7">
      <w:pPr>
        <w:pStyle w:val="ListeParagraf"/>
        <w:ind w:left="862" w:firstLine="0"/>
        <w:rPr>
          <w:rFonts w:eastAsia="Calibri"/>
          <w:szCs w:val="24"/>
        </w:rPr>
      </w:pPr>
    </w:p>
    <w:p w:rsidR="004168F7" w:rsidRPr="00C74F24" w:rsidRDefault="004168F7" w:rsidP="004168F7">
      <w:pPr>
        <w:pStyle w:val="ListeParagraf"/>
        <w:ind w:left="862" w:firstLine="0"/>
        <w:rPr>
          <w:i/>
        </w:rPr>
      </w:pPr>
    </w:p>
    <w:p w:rsidR="00BC17AA" w:rsidRDefault="00BC17AA" w:rsidP="003B5F92"/>
    <w:p w:rsidR="00DA34A6" w:rsidRPr="00C1758D" w:rsidRDefault="00C1758D" w:rsidP="00C1758D">
      <w:pPr>
        <w:pStyle w:val="Balk2"/>
      </w:pPr>
      <w:bookmarkStart w:id="29" w:name="_Toc124428308"/>
      <w:bookmarkStart w:id="30" w:name="_Toc124431911"/>
      <w:r w:rsidRPr="00C1758D">
        <w:lastRenderedPageBreak/>
        <w:t xml:space="preserve">A.3. </w:t>
      </w:r>
      <w:bookmarkEnd w:id="29"/>
      <w:r w:rsidRPr="00C1758D">
        <w:t>YÖNETİM SİSTEMLERİ</w:t>
      </w:r>
      <w:bookmarkEnd w:id="30"/>
    </w:p>
    <w:p w:rsidR="003C51B3" w:rsidRPr="002841EB" w:rsidRDefault="003C51B3" w:rsidP="00431E13">
      <w:pPr>
        <w:spacing w:after="0" w:line="360" w:lineRule="auto"/>
        <w:ind w:left="142" w:firstLine="0"/>
        <w:rPr>
          <w:rFonts w:eastAsia="Calibri"/>
          <w:szCs w:val="24"/>
        </w:rPr>
      </w:pPr>
      <w:bookmarkStart w:id="31" w:name="_Toc124428309"/>
      <w:bookmarkStart w:id="32" w:name="_Toc124431912"/>
      <w:r w:rsidRPr="002841EB">
        <w:rPr>
          <w:rFonts w:eastAsia="Calibri"/>
          <w:szCs w:val="24"/>
        </w:rPr>
        <w:t xml:space="preserve">Birimde müdürün ve tüm personelimizin yükseköğretim ekosistemindeki değişimi dikkate alan bir kalite güvencesi sistemi ve kültürü oluşturma konusunda </w:t>
      </w:r>
      <w:proofErr w:type="gramStart"/>
      <w:r w:rsidRPr="002841EB">
        <w:rPr>
          <w:rFonts w:eastAsia="Calibri"/>
          <w:szCs w:val="24"/>
        </w:rPr>
        <w:t>motivasyonu</w:t>
      </w:r>
      <w:proofErr w:type="gramEnd"/>
      <w:r w:rsidRPr="002841EB">
        <w:rPr>
          <w:rFonts w:eastAsia="Calibri"/>
          <w:szCs w:val="24"/>
        </w:rPr>
        <w:t xml:space="preserve"> yüksektir. Birimdeki mali, beşeri ve bilgi kaynaklarına ilişkin süreçler etkin, katılımcı ve paylaşımcı bir liderlik anlayışıyla yönetilmektedir. </w:t>
      </w:r>
      <w:r w:rsidRPr="002841EB">
        <w:rPr>
          <w:szCs w:val="24"/>
        </w:rPr>
        <w:t>Akademik ve idari birimler ile</w:t>
      </w:r>
      <w:r w:rsidRPr="002841EB">
        <w:rPr>
          <w:szCs w:val="24"/>
        </w:rPr>
        <w:br/>
        <w:t>Yönetim arasında etkin bir iletişim ve etkileşim ağı oluşturulmuştur. Liderlik süreçleri ve kalite güvencesi kültürünün içselleştirilmesi sürekli değerlendirilmektedir.</w:t>
      </w:r>
    </w:p>
    <w:p w:rsidR="003C51B3" w:rsidRPr="002841EB" w:rsidRDefault="003C51B3" w:rsidP="00431E13">
      <w:pPr>
        <w:spacing w:after="0" w:line="360" w:lineRule="auto"/>
        <w:ind w:left="142" w:firstLine="0"/>
        <w:rPr>
          <w:rFonts w:eastAsia="Calibri"/>
          <w:szCs w:val="24"/>
        </w:rPr>
      </w:pPr>
      <w:r w:rsidRPr="002841EB">
        <w:rPr>
          <w:rFonts w:eastAsia="Calibri"/>
          <w:szCs w:val="24"/>
        </w:rPr>
        <w:t xml:space="preserve">Yönetim sisteminde idari ve destek süreci,  Domaniç </w:t>
      </w:r>
      <w:proofErr w:type="spellStart"/>
      <w:r w:rsidRPr="002841EB">
        <w:rPr>
          <w:rFonts w:eastAsia="Calibri"/>
          <w:szCs w:val="24"/>
        </w:rPr>
        <w:t>Hayme</w:t>
      </w:r>
      <w:proofErr w:type="spellEnd"/>
      <w:r w:rsidRPr="002841EB">
        <w:rPr>
          <w:rFonts w:eastAsia="Calibri"/>
          <w:szCs w:val="24"/>
        </w:rPr>
        <w:t xml:space="preserve"> Ana Meslek Yüksekokulu’nda yürütülen temel süreçlerin etkin, etkili ve kaliteli şekilde gerçekleştirilmesi için idari açıdan gerekli olan öğrenci işleri, mali işler gibi faaliyetleri ve tüm paydaşlara sunulan sportif, kültürel ve güvenlik hizmetleri gibi destek hizmetlerini kapsamaktadır. </w:t>
      </w:r>
    </w:p>
    <w:p w:rsidR="003C51B3" w:rsidRPr="002841EB" w:rsidRDefault="003C51B3" w:rsidP="00431E13">
      <w:pPr>
        <w:spacing w:after="0" w:line="360" w:lineRule="auto"/>
        <w:rPr>
          <w:rFonts w:eastAsia="Calibri"/>
          <w:szCs w:val="24"/>
        </w:rPr>
      </w:pPr>
      <w:r w:rsidRPr="002841EB">
        <w:rPr>
          <w:rFonts w:eastAsia="Calibri"/>
          <w:szCs w:val="24"/>
        </w:rPr>
        <w:t xml:space="preserve">İdari ve Destek Süreci, şu alt süreçlerden oluşmaktadır; </w:t>
      </w:r>
    </w:p>
    <w:p w:rsidR="003C51B3" w:rsidRPr="002841EB" w:rsidRDefault="003C51B3" w:rsidP="003C51B3">
      <w:pPr>
        <w:spacing w:after="0" w:line="360" w:lineRule="auto"/>
        <w:rPr>
          <w:rFonts w:eastAsia="Calibri"/>
          <w:szCs w:val="24"/>
        </w:rPr>
      </w:pPr>
      <w:r w:rsidRPr="002841EB">
        <w:rPr>
          <w:rFonts w:eastAsia="Calibri"/>
          <w:szCs w:val="24"/>
        </w:rPr>
        <w:t xml:space="preserve">         Yüksekokul Sekreterliği</w:t>
      </w:r>
    </w:p>
    <w:p w:rsidR="003C51B3" w:rsidRPr="002841EB" w:rsidRDefault="003C51B3" w:rsidP="00F1271B">
      <w:pPr>
        <w:pStyle w:val="ListeParagraf"/>
        <w:numPr>
          <w:ilvl w:val="0"/>
          <w:numId w:val="12"/>
        </w:numPr>
        <w:spacing w:after="0" w:line="360" w:lineRule="auto"/>
        <w:ind w:left="1134" w:hanging="283"/>
        <w:jc w:val="left"/>
        <w:rPr>
          <w:rFonts w:eastAsia="Calibri"/>
          <w:szCs w:val="24"/>
        </w:rPr>
      </w:pPr>
      <w:r w:rsidRPr="002841EB">
        <w:rPr>
          <w:rFonts w:eastAsia="Calibri"/>
          <w:szCs w:val="24"/>
        </w:rPr>
        <w:t>Genel Konular</w:t>
      </w:r>
    </w:p>
    <w:p w:rsidR="003C51B3" w:rsidRPr="002841EB" w:rsidRDefault="003C51B3" w:rsidP="00F1271B">
      <w:pPr>
        <w:pStyle w:val="ListeParagraf"/>
        <w:numPr>
          <w:ilvl w:val="0"/>
          <w:numId w:val="12"/>
        </w:numPr>
        <w:spacing w:after="0" w:line="360" w:lineRule="auto"/>
        <w:ind w:left="1134" w:hanging="283"/>
        <w:jc w:val="left"/>
        <w:rPr>
          <w:rFonts w:eastAsia="Calibri"/>
          <w:szCs w:val="24"/>
        </w:rPr>
      </w:pPr>
      <w:r w:rsidRPr="002841EB">
        <w:rPr>
          <w:rFonts w:eastAsia="Calibri"/>
          <w:szCs w:val="24"/>
        </w:rPr>
        <w:t>Araştırma ve Planlama İşleri</w:t>
      </w:r>
    </w:p>
    <w:p w:rsidR="003C51B3" w:rsidRPr="002841EB" w:rsidRDefault="003C51B3" w:rsidP="00F1271B">
      <w:pPr>
        <w:pStyle w:val="ListeParagraf"/>
        <w:numPr>
          <w:ilvl w:val="0"/>
          <w:numId w:val="12"/>
        </w:numPr>
        <w:spacing w:after="0" w:line="360" w:lineRule="auto"/>
        <w:ind w:left="1134" w:hanging="283"/>
        <w:jc w:val="left"/>
        <w:rPr>
          <w:rFonts w:eastAsia="Calibri"/>
          <w:szCs w:val="24"/>
        </w:rPr>
      </w:pPr>
      <w:r w:rsidRPr="002841EB">
        <w:rPr>
          <w:rFonts w:eastAsia="Calibri"/>
          <w:szCs w:val="24"/>
        </w:rPr>
        <w:t>Hukuk İşleri</w:t>
      </w:r>
    </w:p>
    <w:p w:rsidR="003C51B3" w:rsidRPr="002841EB" w:rsidRDefault="003C51B3" w:rsidP="00F1271B">
      <w:pPr>
        <w:pStyle w:val="ListeParagraf"/>
        <w:numPr>
          <w:ilvl w:val="0"/>
          <w:numId w:val="12"/>
        </w:numPr>
        <w:spacing w:after="0" w:line="360" w:lineRule="auto"/>
        <w:ind w:left="1134" w:hanging="283"/>
        <w:jc w:val="left"/>
        <w:rPr>
          <w:rFonts w:eastAsia="Calibri"/>
          <w:szCs w:val="24"/>
        </w:rPr>
      </w:pPr>
      <w:r w:rsidRPr="002841EB">
        <w:rPr>
          <w:rFonts w:eastAsia="Calibri"/>
          <w:szCs w:val="24"/>
        </w:rPr>
        <w:t>Denetim/teftiş İşleri</w:t>
      </w:r>
    </w:p>
    <w:p w:rsidR="003C51B3" w:rsidRPr="002841EB" w:rsidRDefault="003C51B3" w:rsidP="00F1271B">
      <w:pPr>
        <w:pStyle w:val="ListeParagraf"/>
        <w:numPr>
          <w:ilvl w:val="0"/>
          <w:numId w:val="12"/>
        </w:numPr>
        <w:spacing w:after="0" w:line="360" w:lineRule="auto"/>
        <w:ind w:left="1134" w:hanging="283"/>
        <w:jc w:val="left"/>
        <w:rPr>
          <w:rFonts w:eastAsia="Calibri"/>
          <w:szCs w:val="24"/>
        </w:rPr>
      </w:pPr>
      <w:r w:rsidRPr="002841EB">
        <w:rPr>
          <w:rFonts w:eastAsia="Calibri"/>
          <w:szCs w:val="24"/>
        </w:rPr>
        <w:t>Dış İlişkiler</w:t>
      </w:r>
    </w:p>
    <w:p w:rsidR="003C51B3" w:rsidRPr="002841EB" w:rsidRDefault="003C51B3" w:rsidP="00F1271B">
      <w:pPr>
        <w:pStyle w:val="ListeParagraf"/>
        <w:numPr>
          <w:ilvl w:val="0"/>
          <w:numId w:val="12"/>
        </w:numPr>
        <w:spacing w:after="0" w:line="360" w:lineRule="auto"/>
        <w:ind w:left="1134" w:hanging="283"/>
        <w:jc w:val="left"/>
        <w:rPr>
          <w:rFonts w:eastAsia="Calibri"/>
          <w:szCs w:val="24"/>
        </w:rPr>
      </w:pPr>
      <w:r w:rsidRPr="002841EB">
        <w:rPr>
          <w:rFonts w:eastAsia="Calibri"/>
          <w:szCs w:val="24"/>
        </w:rPr>
        <w:t>Tanıtım ve Yayın İşleri</w:t>
      </w:r>
    </w:p>
    <w:p w:rsidR="003C51B3" w:rsidRPr="002841EB" w:rsidRDefault="003C51B3" w:rsidP="00F1271B">
      <w:pPr>
        <w:pStyle w:val="ListeParagraf"/>
        <w:numPr>
          <w:ilvl w:val="1"/>
          <w:numId w:val="9"/>
        </w:numPr>
        <w:spacing w:after="0" w:line="360" w:lineRule="auto"/>
        <w:ind w:left="142" w:firstLine="284"/>
        <w:jc w:val="left"/>
        <w:rPr>
          <w:rFonts w:eastAsia="Calibri"/>
          <w:szCs w:val="24"/>
        </w:rPr>
      </w:pPr>
      <w:r w:rsidRPr="002841EB">
        <w:rPr>
          <w:rFonts w:eastAsia="Calibri"/>
          <w:szCs w:val="24"/>
        </w:rPr>
        <w:t>Personel İşleri Birimi</w:t>
      </w:r>
    </w:p>
    <w:p w:rsidR="003C51B3" w:rsidRPr="002841EB" w:rsidRDefault="003C51B3" w:rsidP="00F1271B">
      <w:pPr>
        <w:pStyle w:val="ListeParagraf"/>
        <w:numPr>
          <w:ilvl w:val="0"/>
          <w:numId w:val="13"/>
        </w:numPr>
        <w:spacing w:after="0" w:line="360" w:lineRule="auto"/>
        <w:ind w:left="1134"/>
        <w:jc w:val="left"/>
        <w:rPr>
          <w:rFonts w:eastAsia="Calibri"/>
          <w:szCs w:val="24"/>
        </w:rPr>
      </w:pPr>
      <w:r w:rsidRPr="002841EB">
        <w:rPr>
          <w:rFonts w:eastAsia="Calibri"/>
          <w:szCs w:val="24"/>
        </w:rPr>
        <w:t>Akademik personel ve Akademik Kariyer İşleri</w:t>
      </w:r>
    </w:p>
    <w:p w:rsidR="003C51B3" w:rsidRPr="002841EB" w:rsidRDefault="003C51B3" w:rsidP="00F1271B">
      <w:pPr>
        <w:pStyle w:val="ListeParagraf"/>
        <w:numPr>
          <w:ilvl w:val="0"/>
          <w:numId w:val="13"/>
        </w:numPr>
        <w:spacing w:after="0" w:line="360" w:lineRule="auto"/>
        <w:ind w:left="1134"/>
        <w:jc w:val="left"/>
        <w:rPr>
          <w:rFonts w:eastAsia="Calibri"/>
          <w:szCs w:val="24"/>
        </w:rPr>
      </w:pPr>
      <w:r w:rsidRPr="002841EB">
        <w:rPr>
          <w:rFonts w:eastAsia="Calibri"/>
          <w:szCs w:val="24"/>
        </w:rPr>
        <w:t>Özel Kalem ve Protokol İşleri</w:t>
      </w:r>
    </w:p>
    <w:p w:rsidR="003C51B3" w:rsidRPr="002841EB" w:rsidRDefault="003C51B3" w:rsidP="00F1271B">
      <w:pPr>
        <w:pStyle w:val="ListeParagraf"/>
        <w:numPr>
          <w:ilvl w:val="0"/>
          <w:numId w:val="13"/>
        </w:numPr>
        <w:spacing w:after="0" w:line="360" w:lineRule="auto"/>
        <w:ind w:left="1134"/>
        <w:jc w:val="left"/>
        <w:rPr>
          <w:rFonts w:eastAsia="Calibri"/>
          <w:szCs w:val="24"/>
        </w:rPr>
      </w:pPr>
      <w:r w:rsidRPr="002841EB">
        <w:rPr>
          <w:rFonts w:eastAsia="Calibri"/>
          <w:szCs w:val="24"/>
        </w:rPr>
        <w:t>Personel İşleri</w:t>
      </w:r>
    </w:p>
    <w:p w:rsidR="003C51B3" w:rsidRPr="002841EB" w:rsidRDefault="003C51B3" w:rsidP="00F1271B">
      <w:pPr>
        <w:pStyle w:val="ListeParagraf"/>
        <w:numPr>
          <w:ilvl w:val="0"/>
          <w:numId w:val="13"/>
        </w:numPr>
        <w:spacing w:after="0" w:line="360" w:lineRule="auto"/>
        <w:ind w:left="1134"/>
        <w:jc w:val="left"/>
        <w:rPr>
          <w:rFonts w:eastAsia="Calibri"/>
          <w:szCs w:val="24"/>
        </w:rPr>
      </w:pPr>
      <w:r w:rsidRPr="002841EB">
        <w:rPr>
          <w:rFonts w:eastAsia="Calibri"/>
          <w:szCs w:val="24"/>
        </w:rPr>
        <w:t>Güvenlik İşleri</w:t>
      </w:r>
    </w:p>
    <w:p w:rsidR="003C51B3" w:rsidRPr="002841EB" w:rsidRDefault="003C51B3" w:rsidP="00F1271B">
      <w:pPr>
        <w:pStyle w:val="ListeParagraf"/>
        <w:numPr>
          <w:ilvl w:val="1"/>
          <w:numId w:val="9"/>
        </w:numPr>
        <w:spacing w:after="0" w:line="360" w:lineRule="auto"/>
        <w:ind w:left="142" w:firstLine="284"/>
        <w:jc w:val="left"/>
        <w:rPr>
          <w:rFonts w:eastAsia="Calibri"/>
          <w:szCs w:val="24"/>
        </w:rPr>
      </w:pPr>
      <w:r w:rsidRPr="002841EB">
        <w:rPr>
          <w:rFonts w:eastAsia="Calibri"/>
          <w:szCs w:val="24"/>
        </w:rPr>
        <w:t>Mali İşler Birimi</w:t>
      </w:r>
    </w:p>
    <w:p w:rsidR="003C51B3" w:rsidRPr="002841EB" w:rsidRDefault="003C51B3" w:rsidP="00F1271B">
      <w:pPr>
        <w:pStyle w:val="ListeParagraf"/>
        <w:numPr>
          <w:ilvl w:val="0"/>
          <w:numId w:val="14"/>
        </w:numPr>
        <w:spacing w:after="0" w:line="360" w:lineRule="auto"/>
        <w:jc w:val="left"/>
        <w:rPr>
          <w:rFonts w:eastAsia="Calibri"/>
          <w:szCs w:val="24"/>
        </w:rPr>
      </w:pPr>
      <w:r w:rsidRPr="002841EB">
        <w:rPr>
          <w:rFonts w:eastAsia="Calibri"/>
          <w:szCs w:val="24"/>
        </w:rPr>
        <w:t>Mali İşler</w:t>
      </w:r>
    </w:p>
    <w:p w:rsidR="003C51B3" w:rsidRPr="002841EB" w:rsidRDefault="003C51B3" w:rsidP="00F1271B">
      <w:pPr>
        <w:pStyle w:val="ListeParagraf"/>
        <w:numPr>
          <w:ilvl w:val="0"/>
          <w:numId w:val="14"/>
        </w:numPr>
        <w:spacing w:after="0" w:line="360" w:lineRule="auto"/>
        <w:jc w:val="left"/>
        <w:rPr>
          <w:rFonts w:eastAsia="Calibri"/>
          <w:szCs w:val="24"/>
        </w:rPr>
      </w:pPr>
      <w:proofErr w:type="spellStart"/>
      <w:r w:rsidRPr="002841EB">
        <w:rPr>
          <w:rFonts w:eastAsia="Calibri"/>
          <w:szCs w:val="24"/>
        </w:rPr>
        <w:t>Satınalma</w:t>
      </w:r>
      <w:proofErr w:type="spellEnd"/>
      <w:r w:rsidRPr="002841EB">
        <w:rPr>
          <w:rFonts w:eastAsia="Calibri"/>
          <w:szCs w:val="24"/>
        </w:rPr>
        <w:t xml:space="preserve"> ve Satış İşleri</w:t>
      </w:r>
    </w:p>
    <w:p w:rsidR="003C51B3" w:rsidRPr="002841EB" w:rsidRDefault="003C51B3" w:rsidP="00F1271B">
      <w:pPr>
        <w:pStyle w:val="ListeParagraf"/>
        <w:numPr>
          <w:ilvl w:val="1"/>
          <w:numId w:val="9"/>
        </w:numPr>
        <w:spacing w:after="0" w:line="360" w:lineRule="auto"/>
        <w:ind w:left="142" w:firstLine="284"/>
        <w:jc w:val="left"/>
        <w:rPr>
          <w:rFonts w:eastAsia="Calibri"/>
          <w:szCs w:val="24"/>
        </w:rPr>
      </w:pPr>
      <w:r w:rsidRPr="002841EB">
        <w:rPr>
          <w:rFonts w:eastAsia="Calibri"/>
          <w:szCs w:val="24"/>
        </w:rPr>
        <w:t xml:space="preserve">Öğrenci İşleri Birimi </w:t>
      </w:r>
    </w:p>
    <w:p w:rsidR="003C51B3" w:rsidRPr="002841EB" w:rsidRDefault="003C51B3" w:rsidP="00F1271B">
      <w:pPr>
        <w:pStyle w:val="ListeParagraf"/>
        <w:numPr>
          <w:ilvl w:val="0"/>
          <w:numId w:val="15"/>
        </w:numPr>
        <w:tabs>
          <w:tab w:val="left" w:pos="426"/>
        </w:tabs>
        <w:spacing w:after="0" w:line="360" w:lineRule="auto"/>
        <w:ind w:left="1134" w:hanging="283"/>
        <w:jc w:val="left"/>
        <w:rPr>
          <w:rFonts w:eastAsia="Calibri"/>
          <w:szCs w:val="24"/>
        </w:rPr>
      </w:pPr>
      <w:r w:rsidRPr="002841EB">
        <w:rPr>
          <w:rFonts w:eastAsia="Calibri"/>
          <w:szCs w:val="24"/>
        </w:rPr>
        <w:t>Eğitim-Öğretim İşleri</w:t>
      </w:r>
    </w:p>
    <w:p w:rsidR="003C51B3" w:rsidRPr="002841EB" w:rsidRDefault="003C51B3" w:rsidP="00F1271B">
      <w:pPr>
        <w:pStyle w:val="ListeParagraf"/>
        <w:numPr>
          <w:ilvl w:val="0"/>
          <w:numId w:val="15"/>
        </w:numPr>
        <w:spacing w:after="0" w:line="360" w:lineRule="auto"/>
        <w:ind w:left="1134" w:hanging="283"/>
        <w:jc w:val="left"/>
        <w:rPr>
          <w:rFonts w:eastAsia="Calibri"/>
          <w:szCs w:val="24"/>
        </w:rPr>
      </w:pPr>
      <w:r w:rsidRPr="002841EB">
        <w:rPr>
          <w:rFonts w:eastAsia="Calibri"/>
          <w:szCs w:val="24"/>
        </w:rPr>
        <w:t>Öğrenci İşleri</w:t>
      </w:r>
    </w:p>
    <w:p w:rsidR="003C51B3" w:rsidRPr="002841EB" w:rsidRDefault="003C51B3" w:rsidP="00F1271B">
      <w:pPr>
        <w:pStyle w:val="ListeParagraf"/>
        <w:numPr>
          <w:ilvl w:val="0"/>
          <w:numId w:val="15"/>
        </w:numPr>
        <w:spacing w:after="0" w:line="360" w:lineRule="auto"/>
        <w:ind w:left="1134" w:hanging="283"/>
        <w:jc w:val="left"/>
        <w:rPr>
          <w:rFonts w:eastAsia="Calibri"/>
          <w:szCs w:val="24"/>
        </w:rPr>
      </w:pPr>
      <w:r w:rsidRPr="002841EB">
        <w:rPr>
          <w:rFonts w:eastAsia="Calibri"/>
          <w:szCs w:val="24"/>
        </w:rPr>
        <w:lastRenderedPageBreak/>
        <w:t>Basın ve Halkla İlişkiler</w:t>
      </w:r>
    </w:p>
    <w:p w:rsidR="003C51B3" w:rsidRPr="002841EB" w:rsidRDefault="003C51B3" w:rsidP="00F1271B">
      <w:pPr>
        <w:pStyle w:val="ListeParagraf"/>
        <w:numPr>
          <w:ilvl w:val="0"/>
          <w:numId w:val="15"/>
        </w:numPr>
        <w:spacing w:after="0" w:line="360" w:lineRule="auto"/>
        <w:ind w:left="1134" w:hanging="283"/>
        <w:jc w:val="left"/>
        <w:rPr>
          <w:rFonts w:eastAsia="Calibri"/>
          <w:szCs w:val="24"/>
        </w:rPr>
      </w:pPr>
      <w:r w:rsidRPr="002841EB">
        <w:rPr>
          <w:rFonts w:eastAsia="Calibri"/>
          <w:szCs w:val="24"/>
        </w:rPr>
        <w:t>Eğitim İşleri</w:t>
      </w:r>
    </w:p>
    <w:p w:rsidR="003C51B3" w:rsidRPr="002841EB" w:rsidRDefault="003C51B3" w:rsidP="00F1271B">
      <w:pPr>
        <w:pStyle w:val="ListeParagraf"/>
        <w:numPr>
          <w:ilvl w:val="1"/>
          <w:numId w:val="9"/>
        </w:numPr>
        <w:spacing w:after="0" w:line="360" w:lineRule="auto"/>
        <w:ind w:left="142" w:firstLine="284"/>
        <w:jc w:val="left"/>
        <w:rPr>
          <w:rFonts w:eastAsia="Calibri"/>
          <w:szCs w:val="24"/>
        </w:rPr>
      </w:pPr>
      <w:r w:rsidRPr="002841EB">
        <w:rPr>
          <w:rFonts w:eastAsia="Calibri"/>
          <w:szCs w:val="24"/>
        </w:rPr>
        <w:t>İdari İşler Birimi</w:t>
      </w:r>
    </w:p>
    <w:p w:rsidR="003C51B3" w:rsidRPr="002841EB" w:rsidRDefault="003C51B3" w:rsidP="00F1271B">
      <w:pPr>
        <w:pStyle w:val="ListeParagraf"/>
        <w:numPr>
          <w:ilvl w:val="3"/>
          <w:numId w:val="9"/>
        </w:numPr>
        <w:tabs>
          <w:tab w:val="left" w:pos="709"/>
          <w:tab w:val="left" w:pos="1134"/>
        </w:tabs>
        <w:spacing w:after="0" w:line="360" w:lineRule="auto"/>
        <w:ind w:left="284" w:firstLine="567"/>
        <w:jc w:val="left"/>
        <w:rPr>
          <w:rFonts w:eastAsia="Calibri"/>
          <w:szCs w:val="24"/>
        </w:rPr>
      </w:pPr>
      <w:r w:rsidRPr="002841EB">
        <w:rPr>
          <w:rFonts w:eastAsia="Calibri"/>
          <w:szCs w:val="24"/>
        </w:rPr>
        <w:t>İdari İşler Birimi</w:t>
      </w:r>
    </w:p>
    <w:p w:rsidR="003C51B3" w:rsidRPr="002841EB" w:rsidRDefault="003C51B3" w:rsidP="00F1271B">
      <w:pPr>
        <w:pStyle w:val="ListeParagraf"/>
        <w:numPr>
          <w:ilvl w:val="3"/>
          <w:numId w:val="9"/>
        </w:numPr>
        <w:tabs>
          <w:tab w:val="left" w:pos="567"/>
          <w:tab w:val="left" w:pos="1134"/>
        </w:tabs>
        <w:spacing w:after="0" w:line="360" w:lineRule="auto"/>
        <w:ind w:left="142" w:firstLine="709"/>
        <w:jc w:val="left"/>
        <w:rPr>
          <w:rFonts w:eastAsia="Calibri"/>
          <w:szCs w:val="24"/>
        </w:rPr>
      </w:pPr>
      <w:r w:rsidRPr="002841EB">
        <w:rPr>
          <w:rFonts w:eastAsia="Calibri"/>
          <w:szCs w:val="24"/>
        </w:rPr>
        <w:t>Genel Evrak Birimi</w:t>
      </w:r>
    </w:p>
    <w:p w:rsidR="003C51B3" w:rsidRPr="002841EB" w:rsidRDefault="003C51B3" w:rsidP="00F1271B">
      <w:pPr>
        <w:pStyle w:val="ListeParagraf"/>
        <w:numPr>
          <w:ilvl w:val="1"/>
          <w:numId w:val="9"/>
        </w:numPr>
        <w:spacing w:after="0" w:line="360" w:lineRule="auto"/>
        <w:ind w:left="142" w:firstLine="284"/>
        <w:jc w:val="left"/>
        <w:rPr>
          <w:rFonts w:eastAsia="Calibri"/>
          <w:szCs w:val="24"/>
        </w:rPr>
      </w:pPr>
      <w:r w:rsidRPr="002841EB">
        <w:rPr>
          <w:rFonts w:eastAsia="Calibri"/>
          <w:szCs w:val="24"/>
        </w:rPr>
        <w:t>Bakım ve Onarım Birimi</w:t>
      </w:r>
    </w:p>
    <w:p w:rsidR="003C51B3" w:rsidRPr="002841EB" w:rsidRDefault="003C51B3" w:rsidP="00F1271B">
      <w:pPr>
        <w:pStyle w:val="ListeParagraf"/>
        <w:numPr>
          <w:ilvl w:val="0"/>
          <w:numId w:val="16"/>
        </w:numPr>
        <w:tabs>
          <w:tab w:val="left" w:pos="1134"/>
        </w:tabs>
        <w:spacing w:after="0" w:line="360" w:lineRule="auto"/>
        <w:ind w:firstLine="65"/>
        <w:jc w:val="left"/>
        <w:rPr>
          <w:rFonts w:eastAsia="Calibri"/>
          <w:szCs w:val="24"/>
        </w:rPr>
      </w:pPr>
      <w:r w:rsidRPr="002841EB">
        <w:rPr>
          <w:rFonts w:eastAsia="Calibri"/>
          <w:szCs w:val="24"/>
        </w:rPr>
        <w:t>Bilgi Sistemleri</w:t>
      </w:r>
    </w:p>
    <w:p w:rsidR="003C51B3" w:rsidRPr="002841EB" w:rsidRDefault="003C51B3" w:rsidP="00F1271B">
      <w:pPr>
        <w:pStyle w:val="ListeParagraf"/>
        <w:numPr>
          <w:ilvl w:val="0"/>
          <w:numId w:val="16"/>
        </w:numPr>
        <w:tabs>
          <w:tab w:val="left" w:pos="1134"/>
        </w:tabs>
        <w:spacing w:after="0" w:line="360" w:lineRule="auto"/>
        <w:ind w:firstLine="65"/>
        <w:jc w:val="left"/>
        <w:rPr>
          <w:rFonts w:eastAsia="Calibri"/>
          <w:szCs w:val="24"/>
        </w:rPr>
      </w:pPr>
      <w:r w:rsidRPr="002841EB">
        <w:rPr>
          <w:rFonts w:eastAsia="Calibri"/>
          <w:szCs w:val="24"/>
        </w:rPr>
        <w:t>Emlak ve Yapım İşleri</w:t>
      </w:r>
    </w:p>
    <w:p w:rsidR="003C51B3" w:rsidRDefault="003C51B3" w:rsidP="003B5F92">
      <w:pPr>
        <w:pStyle w:val="Balk3"/>
      </w:pPr>
    </w:p>
    <w:p w:rsidR="00DA34A6" w:rsidRPr="003B5F92" w:rsidRDefault="004C4EA6" w:rsidP="003B5F92">
      <w:pPr>
        <w:pStyle w:val="Balk3"/>
      </w:pPr>
      <w:r w:rsidRPr="003B5F92">
        <w:t>A.3.1. Bilgi Yönetim Sistemi</w:t>
      </w:r>
      <w:bookmarkEnd w:id="31"/>
      <w:bookmarkEnd w:id="32"/>
    </w:p>
    <w:p w:rsidR="003C51B3" w:rsidRPr="002841EB" w:rsidRDefault="003C51B3" w:rsidP="003C51B3">
      <w:pPr>
        <w:spacing w:after="0" w:line="360" w:lineRule="auto"/>
        <w:ind w:firstLine="0"/>
        <w:rPr>
          <w:rFonts w:eastAsia="Calibri"/>
          <w:szCs w:val="24"/>
        </w:rPr>
      </w:pPr>
      <w:bookmarkStart w:id="33" w:name="_Toc124428314"/>
      <w:r w:rsidRPr="002841EB">
        <w:rPr>
          <w:rFonts w:eastAsia="Calibri"/>
          <w:szCs w:val="24"/>
        </w:rPr>
        <w:t>Her türlü faaliyet ve sürece ilişkin verileri toplamak, analiz etmek ve raporlamak üzere Öğrenci Bilgi Paketi kullanılmaktadır. Kullanılan bilgi yönetim sistemi, Eğitim ve öğretim faaliyetlerine yönelik tüm konuları kapsamaktadır. Mezunlara yönelik olarak bazı istatistiklere ulaşılmak için mezun öğrenci sisteminin aktif bir şekilde kullanılmasına yönelik çalışmalar mevcuttur. Kurumsal iç değerlendirme yıllık dış değerlendirme ise üniversitemizin uygun gördüğü dönemlerde yapılmaktadır. Toplanan verilerin güvenliği, gizliliği (kişisel bilgiler gibi gizlilik gerektiren verilerin güvenliği ve üçüncü şahıslarla paylaşılmaması) ve güvenilirliği Bilgi İşlem Daire Başkanlığı, Personel Daire Başkanlığı ve Öğrenci İşleri Daire Başkanlığınca yürütülmektedir.</w:t>
      </w:r>
    </w:p>
    <w:p w:rsidR="003C51B3" w:rsidRPr="002841EB" w:rsidRDefault="003C51B3" w:rsidP="003C51B3">
      <w:pPr>
        <w:spacing w:after="0" w:line="360" w:lineRule="auto"/>
        <w:ind w:firstLine="0"/>
        <w:rPr>
          <w:szCs w:val="24"/>
        </w:rPr>
      </w:pPr>
      <w:r w:rsidRPr="002841EB">
        <w:rPr>
          <w:szCs w:val="24"/>
        </w:rPr>
        <w:t xml:space="preserve">Birim, yönetsel ve </w:t>
      </w:r>
      <w:proofErr w:type="spellStart"/>
      <w:r w:rsidRPr="002841EB">
        <w:rPr>
          <w:szCs w:val="24"/>
        </w:rPr>
        <w:t>operasyonel</w:t>
      </w:r>
      <w:proofErr w:type="spellEnd"/>
      <w:r w:rsidRPr="002841EB">
        <w:rPr>
          <w:szCs w:val="24"/>
        </w:rPr>
        <w:t xml:space="preserve"> faaliyetlerinin etkin yönetimini güvence altına alabilmek üzere gerekli bilgi ve verileri periyodik olarak topladığı, sakladığı, analiz ettiği ve süreçleri</w:t>
      </w:r>
      <w:r w:rsidRPr="002841EB">
        <w:rPr>
          <w:szCs w:val="24"/>
        </w:rPr>
        <w:br/>
        <w:t xml:space="preserve">iyileştirmek için kullandığı </w:t>
      </w:r>
      <w:proofErr w:type="gramStart"/>
      <w:r w:rsidRPr="002841EB">
        <w:rPr>
          <w:szCs w:val="24"/>
        </w:rPr>
        <w:t>entegre</w:t>
      </w:r>
      <w:proofErr w:type="gramEnd"/>
      <w:r w:rsidRPr="002841EB">
        <w:rPr>
          <w:szCs w:val="24"/>
        </w:rPr>
        <w:t xml:space="preserve"> bir bilgi yönetim sistemine sahip olmalı ilkesi</w:t>
      </w:r>
      <w:r w:rsidRPr="002841EB">
        <w:rPr>
          <w:szCs w:val="24"/>
        </w:rPr>
        <w:br/>
        <w:t xml:space="preserve">gereği; Öğrencilerin gelişim ve başarı bilgileri elektronik ortamdaki “Öğrenci İşleri Bilgi </w:t>
      </w:r>
      <w:proofErr w:type="spellStart"/>
      <w:r w:rsidRPr="002841EB">
        <w:rPr>
          <w:szCs w:val="24"/>
        </w:rPr>
        <w:t>Sistemi”nde</w:t>
      </w:r>
      <w:proofErr w:type="spellEnd"/>
      <w:r w:rsidRPr="002841EB">
        <w:rPr>
          <w:szCs w:val="24"/>
        </w:rPr>
        <w:t xml:space="preserve"> (OİBS) arşivlenmektedir. Eğitim ve öğretim faaliyetlerine yönelik olarak OİBS veri tabanlarından okulumuz öğrencilerinin yaş, cinsiyet, engellilik durumu, not</w:t>
      </w:r>
      <w:r w:rsidRPr="002841EB">
        <w:rPr>
          <w:szCs w:val="24"/>
        </w:rPr>
        <w:br/>
        <w:t xml:space="preserve">ortalamaları, transkript, akademik durum belgesi, müfredat durumları, </w:t>
      </w:r>
      <w:proofErr w:type="spellStart"/>
      <w:r w:rsidRPr="002841EB">
        <w:rPr>
          <w:szCs w:val="24"/>
        </w:rPr>
        <w:t>Erasmus</w:t>
      </w:r>
      <w:proofErr w:type="spellEnd"/>
      <w:r w:rsidRPr="002841EB">
        <w:rPr>
          <w:szCs w:val="24"/>
        </w:rPr>
        <w:t>, Mevlana ve Farabi programlarından yararlanma durumları vb. bilgilere ulaşılabilmektedir.</w:t>
      </w:r>
    </w:p>
    <w:p w:rsidR="003C51B3" w:rsidRPr="002841EB" w:rsidRDefault="003C51B3" w:rsidP="003C51B3">
      <w:pPr>
        <w:spacing w:after="0" w:line="360" w:lineRule="auto"/>
        <w:ind w:firstLine="0"/>
        <w:rPr>
          <w:szCs w:val="24"/>
        </w:rPr>
      </w:pPr>
      <w:r w:rsidRPr="002841EB">
        <w:rPr>
          <w:szCs w:val="24"/>
        </w:rPr>
        <w:t>2023 yılında Meslek Yüksekokulumuzda görevli tüm akademik personelin araştırma faaliyetleri Yüksek Öğretim Kurumu (YÖK) tarafından oluşturulan YÖKSİS veri tabanında güncellenmiştir.</w:t>
      </w:r>
    </w:p>
    <w:p w:rsidR="003C51B3" w:rsidRPr="002841EB" w:rsidRDefault="003C51B3" w:rsidP="003C51B3">
      <w:pPr>
        <w:spacing w:after="0" w:line="360" w:lineRule="auto"/>
        <w:ind w:firstLine="0"/>
        <w:rPr>
          <w:szCs w:val="24"/>
        </w:rPr>
      </w:pPr>
      <w:r w:rsidRPr="002841EB">
        <w:rPr>
          <w:szCs w:val="24"/>
        </w:rPr>
        <w:lastRenderedPageBreak/>
        <w:t>Birimimiz personeli maaş ve ders ücreti gibi aylık gelirlerinin oluşturulmasında Kamu Bilgi Sistemi (KBS) kullanılmakta ve okulumuz akademik ve idari personeli maaş bordrolarını e-devlet üzerinden takip edebilmektedir.</w:t>
      </w:r>
    </w:p>
    <w:p w:rsidR="003C51B3" w:rsidRPr="002841EB" w:rsidRDefault="003C51B3" w:rsidP="003C51B3">
      <w:pPr>
        <w:spacing w:after="0" w:line="360" w:lineRule="auto"/>
        <w:ind w:firstLine="0"/>
        <w:rPr>
          <w:szCs w:val="24"/>
        </w:rPr>
      </w:pPr>
      <w:r w:rsidRPr="002841EB">
        <w:rPr>
          <w:szCs w:val="24"/>
        </w:rPr>
        <w:t xml:space="preserve">Meslek Yüksekokulumuz akademik ve idari personeli dpu.edu.tr uzantılı elektronik posta servisi ve DPU Mobil hizmetlerini kullanabilmektedir. Birim içi resmi yazışmaları ise Elektronik Belge Yönetim Sistemleri (EBYS) kullanılarak yapılmaktadır. </w:t>
      </w:r>
    </w:p>
    <w:p w:rsidR="003C51B3" w:rsidRPr="002841EB" w:rsidRDefault="003C51B3" w:rsidP="003C51B3">
      <w:pPr>
        <w:spacing w:after="0" w:line="360" w:lineRule="auto"/>
        <w:ind w:firstLine="0"/>
        <w:rPr>
          <w:rFonts w:eastAsia="Calibri"/>
          <w:szCs w:val="24"/>
        </w:rPr>
      </w:pPr>
      <w:r w:rsidRPr="002841EB">
        <w:rPr>
          <w:rFonts w:eastAsia="Calibri"/>
          <w:szCs w:val="24"/>
        </w:rPr>
        <w:t>Meslek Yüksekokulumuzda kullanılan programların tanıtımı amacıyla tanıtım afişleri ve tanıtım filmimiz hazırlanarak sitemizden, sosyal medya hesaplarımızdan yayınlanmış ve tanıtıma gidilen lise ve sanayi kesimine de sunulmuştur. Ayrıca m</w:t>
      </w:r>
      <w:r w:rsidRPr="002841EB">
        <w:rPr>
          <w:szCs w:val="24"/>
        </w:rPr>
        <w:t xml:space="preserve">ezunların </w:t>
      </w:r>
      <w:proofErr w:type="spellStart"/>
      <w:r w:rsidRPr="002841EB">
        <w:rPr>
          <w:szCs w:val="24"/>
        </w:rPr>
        <w:t>işe</w:t>
      </w:r>
      <w:proofErr w:type="spellEnd"/>
      <w:r w:rsidRPr="002841EB">
        <w:rPr>
          <w:szCs w:val="24"/>
        </w:rPr>
        <w:t xml:space="preserve"> </w:t>
      </w:r>
      <w:proofErr w:type="spellStart"/>
      <w:r w:rsidRPr="002841EB">
        <w:rPr>
          <w:szCs w:val="24"/>
        </w:rPr>
        <w:t>yerleşme</w:t>
      </w:r>
      <w:proofErr w:type="spellEnd"/>
      <w:r w:rsidRPr="002841EB">
        <w:rPr>
          <w:szCs w:val="24"/>
        </w:rPr>
        <w:t xml:space="preserve">, </w:t>
      </w:r>
      <w:proofErr w:type="spellStart"/>
      <w:r w:rsidRPr="002841EB">
        <w:rPr>
          <w:szCs w:val="24"/>
        </w:rPr>
        <w:t>eğitime</w:t>
      </w:r>
      <w:proofErr w:type="spellEnd"/>
      <w:r w:rsidRPr="002841EB">
        <w:rPr>
          <w:szCs w:val="24"/>
        </w:rPr>
        <w:t xml:space="preserve"> devam, gelir düzeyi, </w:t>
      </w:r>
      <w:proofErr w:type="spellStart"/>
      <w:r w:rsidRPr="002841EB">
        <w:rPr>
          <w:szCs w:val="24"/>
        </w:rPr>
        <w:t>işveren</w:t>
      </w:r>
      <w:proofErr w:type="spellEnd"/>
      <w:r w:rsidRPr="002841EB">
        <w:rPr>
          <w:szCs w:val="24"/>
        </w:rPr>
        <w:t xml:space="preserve">/ mezun memnuniyeti gibi istihdam bilgileri sistematik ve kapsamlı olarak mezun </w:t>
      </w:r>
      <w:proofErr w:type="spellStart"/>
      <w:r w:rsidRPr="002841EB">
        <w:rPr>
          <w:szCs w:val="24"/>
        </w:rPr>
        <w:t>portalında</w:t>
      </w:r>
      <w:proofErr w:type="spellEnd"/>
      <w:r w:rsidRPr="002841EB">
        <w:rPr>
          <w:szCs w:val="24"/>
        </w:rPr>
        <w:t xml:space="preserve"> toplanmakta, </w:t>
      </w:r>
      <w:proofErr w:type="spellStart"/>
      <w:r w:rsidRPr="002841EB">
        <w:rPr>
          <w:szCs w:val="24"/>
        </w:rPr>
        <w:t>değerlendirilmekte</w:t>
      </w:r>
      <w:proofErr w:type="spellEnd"/>
      <w:r w:rsidRPr="002841EB">
        <w:rPr>
          <w:szCs w:val="24"/>
        </w:rPr>
        <w:t xml:space="preserve">, kurum </w:t>
      </w:r>
      <w:proofErr w:type="spellStart"/>
      <w:r w:rsidRPr="002841EB">
        <w:rPr>
          <w:szCs w:val="24"/>
        </w:rPr>
        <w:t>gelişme</w:t>
      </w:r>
      <w:proofErr w:type="spellEnd"/>
      <w:r w:rsidRPr="002841EB">
        <w:rPr>
          <w:szCs w:val="24"/>
        </w:rPr>
        <w:t xml:space="preserve"> stratejilerinde kullanılmaktadır.</w:t>
      </w:r>
    </w:p>
    <w:p w:rsidR="003C51B3" w:rsidRPr="002841EB" w:rsidRDefault="003C51B3" w:rsidP="003C51B3">
      <w:pPr>
        <w:spacing w:after="0" w:line="360" w:lineRule="auto"/>
        <w:ind w:firstLine="0"/>
        <w:rPr>
          <w:szCs w:val="24"/>
        </w:rPr>
      </w:pPr>
      <w:r w:rsidRPr="002841EB">
        <w:rPr>
          <w:szCs w:val="24"/>
        </w:rPr>
        <w:t>Tüm bunların yanında bilgi güvenliği ve bilgilerin güvenilirliği konusunda özellikle günümüzde çok daha hassas hareket edilmektedir. Uzaktan eğitim gibi çalışma ortamları, bu konuda daha hassas olunmasını gerekli kılmaktadır. Bilgi İşlem Daire Başkanlığımız tarafından yapılan altyapı iyileştirmeleri sayesinde ilk zamanlarda yaşanmakta olan şikâyetler yok denecek kadar azalmış durumdadır.</w:t>
      </w:r>
    </w:p>
    <w:p w:rsidR="003C51B3" w:rsidRPr="002841EB" w:rsidRDefault="003C51B3" w:rsidP="003C51B3">
      <w:pPr>
        <w:spacing w:after="0" w:line="360" w:lineRule="auto"/>
        <w:ind w:firstLine="572"/>
        <w:rPr>
          <w:rFonts w:eastAsia="Calibri"/>
          <w:szCs w:val="24"/>
        </w:rPr>
      </w:pPr>
    </w:p>
    <w:p w:rsidR="003C51B3" w:rsidRPr="002841EB" w:rsidRDefault="003C51B3" w:rsidP="003C51B3">
      <w:pPr>
        <w:spacing w:after="0" w:line="360" w:lineRule="auto"/>
        <w:ind w:firstLine="572"/>
        <w:rPr>
          <w:rFonts w:eastAsia="Calibri"/>
          <w:b/>
          <w:szCs w:val="24"/>
        </w:rPr>
      </w:pPr>
      <w:r w:rsidRPr="002841EB">
        <w:rPr>
          <w:rFonts w:eastAsia="Calibri"/>
          <w:b/>
          <w:szCs w:val="24"/>
        </w:rPr>
        <w:t>Kanıtlar</w:t>
      </w:r>
    </w:p>
    <w:p w:rsidR="003C51B3" w:rsidRPr="002841EB" w:rsidRDefault="003B4BAC" w:rsidP="00F1271B">
      <w:pPr>
        <w:pStyle w:val="ListeParagraf"/>
        <w:numPr>
          <w:ilvl w:val="0"/>
          <w:numId w:val="2"/>
        </w:numPr>
        <w:spacing w:after="0" w:line="360" w:lineRule="auto"/>
        <w:ind w:firstLine="572"/>
        <w:jc w:val="left"/>
        <w:rPr>
          <w:rFonts w:eastAsia="Calibri"/>
          <w:szCs w:val="24"/>
          <w:u w:val="single"/>
        </w:rPr>
      </w:pPr>
      <w:hyperlink r:id="rId38" w:history="1">
        <w:r w:rsidR="003C51B3" w:rsidRPr="00013A39">
          <w:rPr>
            <w:rStyle w:val="Kpr"/>
            <w:rFonts w:eastAsia="Calibri"/>
            <w:szCs w:val="24"/>
          </w:rPr>
          <w:t>(</w:t>
        </w:r>
        <w:r w:rsidR="003C51B3">
          <w:rPr>
            <w:rStyle w:val="Kpr"/>
            <w:rFonts w:eastAsia="Calibri"/>
            <w:szCs w:val="24"/>
          </w:rPr>
          <w:t>3</w:t>
        </w:r>
        <w:r w:rsidR="003C51B3" w:rsidRPr="00013A39">
          <w:rPr>
            <w:rStyle w:val="Kpr"/>
            <w:rFonts w:eastAsia="Calibri"/>
            <w:szCs w:val="24"/>
          </w:rPr>
          <w:t>)A.3.1.Ebys_sistemi</w:t>
        </w:r>
      </w:hyperlink>
    </w:p>
    <w:p w:rsidR="003C51B3" w:rsidRPr="002841EB" w:rsidRDefault="003B4BAC" w:rsidP="00F1271B">
      <w:pPr>
        <w:pStyle w:val="ListeParagraf"/>
        <w:numPr>
          <w:ilvl w:val="0"/>
          <w:numId w:val="2"/>
        </w:numPr>
        <w:spacing w:after="0" w:line="360" w:lineRule="auto"/>
        <w:ind w:firstLine="572"/>
        <w:jc w:val="left"/>
        <w:rPr>
          <w:rFonts w:eastAsia="Calibri"/>
          <w:szCs w:val="24"/>
          <w:u w:val="single"/>
        </w:rPr>
      </w:pPr>
      <w:hyperlink r:id="rId39" w:history="1">
        <w:r w:rsidR="003C51B3">
          <w:rPr>
            <w:rStyle w:val="Kpr"/>
            <w:rFonts w:eastAsia="Calibri"/>
            <w:szCs w:val="24"/>
          </w:rPr>
          <w:t>(3).A.3.1.k</w:t>
        </w:r>
        <w:r w:rsidR="003C51B3" w:rsidRPr="00013A39">
          <w:rPr>
            <w:rStyle w:val="Kpr"/>
            <w:rFonts w:eastAsia="Calibri"/>
            <w:szCs w:val="24"/>
          </w:rPr>
          <w:t>bs_sistemi</w:t>
        </w:r>
      </w:hyperlink>
    </w:p>
    <w:p w:rsidR="003C51B3" w:rsidRPr="002841EB" w:rsidRDefault="003B4BAC" w:rsidP="00F1271B">
      <w:pPr>
        <w:pStyle w:val="ListeParagraf"/>
        <w:numPr>
          <w:ilvl w:val="0"/>
          <w:numId w:val="2"/>
        </w:numPr>
        <w:spacing w:after="0" w:line="360" w:lineRule="auto"/>
        <w:ind w:firstLine="572"/>
        <w:jc w:val="left"/>
        <w:rPr>
          <w:rFonts w:eastAsia="Calibri"/>
          <w:szCs w:val="24"/>
          <w:u w:val="single"/>
        </w:rPr>
      </w:pPr>
      <w:hyperlink r:id="rId40" w:history="1">
        <w:r w:rsidR="003C51B3" w:rsidRPr="00013A39">
          <w:rPr>
            <w:rStyle w:val="Kpr"/>
            <w:rFonts w:eastAsia="Calibri"/>
            <w:szCs w:val="24"/>
          </w:rPr>
          <w:t>(3)A.3.1.portal_dpu</w:t>
        </w:r>
      </w:hyperlink>
    </w:p>
    <w:p w:rsidR="003C51B3" w:rsidRPr="002841EB" w:rsidRDefault="003B4BAC" w:rsidP="00F1271B">
      <w:pPr>
        <w:pStyle w:val="ListeParagraf"/>
        <w:numPr>
          <w:ilvl w:val="0"/>
          <w:numId w:val="2"/>
        </w:numPr>
        <w:spacing w:after="0" w:line="360" w:lineRule="auto"/>
        <w:ind w:firstLine="572"/>
        <w:jc w:val="left"/>
        <w:rPr>
          <w:rFonts w:eastAsia="Calibri"/>
          <w:szCs w:val="24"/>
          <w:u w:val="single"/>
        </w:rPr>
      </w:pPr>
      <w:hyperlink r:id="rId41" w:history="1">
        <w:r w:rsidR="003C51B3">
          <w:rPr>
            <w:rStyle w:val="Kpr"/>
            <w:rFonts w:eastAsia="Calibri"/>
            <w:szCs w:val="24"/>
          </w:rPr>
          <w:t>(3)A.3.1.o</w:t>
        </w:r>
        <w:r w:rsidR="003C51B3" w:rsidRPr="00013A39">
          <w:rPr>
            <w:rStyle w:val="Kpr"/>
            <w:rFonts w:eastAsia="Calibri"/>
            <w:szCs w:val="24"/>
          </w:rPr>
          <w:t>bs_dpu</w:t>
        </w:r>
      </w:hyperlink>
    </w:p>
    <w:p w:rsidR="003C51B3" w:rsidRDefault="003B4BAC" w:rsidP="00F1271B">
      <w:pPr>
        <w:pStyle w:val="ListeParagraf"/>
        <w:numPr>
          <w:ilvl w:val="0"/>
          <w:numId w:val="2"/>
        </w:numPr>
        <w:spacing w:after="0" w:line="360" w:lineRule="auto"/>
        <w:ind w:firstLine="572"/>
        <w:jc w:val="left"/>
        <w:rPr>
          <w:rFonts w:eastAsia="Calibri"/>
          <w:szCs w:val="24"/>
          <w:u w:val="single"/>
        </w:rPr>
      </w:pPr>
      <w:hyperlink r:id="rId42" w:history="1">
        <w:r w:rsidR="003C51B3" w:rsidRPr="00013A39">
          <w:rPr>
            <w:rStyle w:val="Kpr"/>
            <w:rFonts w:eastAsia="Calibri"/>
            <w:szCs w:val="24"/>
          </w:rPr>
          <w:t>(3).A.3.1.yoksis_sistemi</w:t>
        </w:r>
      </w:hyperlink>
    </w:p>
    <w:p w:rsidR="003C51B3" w:rsidRPr="00D15977" w:rsidRDefault="003B4BAC" w:rsidP="00F1271B">
      <w:pPr>
        <w:pStyle w:val="NormalWeb"/>
        <w:numPr>
          <w:ilvl w:val="0"/>
          <w:numId w:val="2"/>
        </w:numPr>
        <w:spacing w:before="0" w:beforeAutospacing="0" w:after="120" w:afterAutospacing="0" w:line="360" w:lineRule="auto"/>
        <w:ind w:right="141" w:firstLine="556"/>
        <w:jc w:val="both"/>
        <w:rPr>
          <w:rFonts w:ascii="Times New Roman" w:eastAsia="Calibri" w:hAnsi="Times New Roman" w:cs="Times New Roman"/>
          <w:bCs/>
          <w:sz w:val="24"/>
        </w:rPr>
      </w:pPr>
      <w:hyperlink r:id="rId43" w:history="1">
        <w:r w:rsidR="003C51B3" w:rsidRPr="00D15977">
          <w:rPr>
            <w:rStyle w:val="Kpr"/>
            <w:rFonts w:ascii="Times New Roman" w:eastAsia="Calibri" w:hAnsi="Times New Roman" w:cs="Times New Roman"/>
            <w:bCs/>
            <w:sz w:val="24"/>
            <w:u w:val="none"/>
          </w:rPr>
          <w:t>(2).A.</w:t>
        </w:r>
        <w:r w:rsidR="003C51B3">
          <w:rPr>
            <w:rStyle w:val="Kpr"/>
            <w:rFonts w:ascii="Times New Roman" w:eastAsia="Calibri" w:hAnsi="Times New Roman" w:cs="Times New Roman"/>
            <w:bCs/>
            <w:sz w:val="24"/>
            <w:u w:val="none"/>
          </w:rPr>
          <w:t>3</w:t>
        </w:r>
        <w:r w:rsidR="003C51B3" w:rsidRPr="00D15977">
          <w:rPr>
            <w:rStyle w:val="Kpr"/>
            <w:rFonts w:ascii="Times New Roman" w:eastAsia="Calibri" w:hAnsi="Times New Roman" w:cs="Times New Roman"/>
            <w:bCs/>
            <w:sz w:val="24"/>
            <w:u w:val="none"/>
          </w:rPr>
          <w:t>.</w:t>
        </w:r>
        <w:r w:rsidR="003C51B3">
          <w:rPr>
            <w:rStyle w:val="Kpr"/>
            <w:rFonts w:ascii="Times New Roman" w:eastAsia="Calibri" w:hAnsi="Times New Roman" w:cs="Times New Roman"/>
            <w:bCs/>
            <w:sz w:val="24"/>
            <w:u w:val="none"/>
          </w:rPr>
          <w:t>1</w:t>
        </w:r>
        <w:r w:rsidR="003C51B3" w:rsidRPr="00D15977">
          <w:rPr>
            <w:rStyle w:val="Kpr"/>
            <w:rFonts w:ascii="Times New Roman" w:eastAsia="Calibri" w:hAnsi="Times New Roman" w:cs="Times New Roman"/>
            <w:bCs/>
            <w:sz w:val="24"/>
            <w:u w:val="none"/>
          </w:rPr>
          <w:t>.Domanicmyo_internet_sayfası</w:t>
        </w:r>
      </w:hyperlink>
    </w:p>
    <w:p w:rsidR="003C51B3" w:rsidRPr="00D15977" w:rsidRDefault="003B4BAC" w:rsidP="00F1271B">
      <w:pPr>
        <w:pStyle w:val="ListeParagraf"/>
        <w:numPr>
          <w:ilvl w:val="0"/>
          <w:numId w:val="2"/>
        </w:numPr>
        <w:spacing w:after="0" w:line="360" w:lineRule="auto"/>
        <w:ind w:firstLine="556"/>
        <w:jc w:val="left"/>
        <w:rPr>
          <w:rFonts w:eastAsia="Calibri"/>
          <w:szCs w:val="24"/>
        </w:rPr>
      </w:pPr>
      <w:hyperlink r:id="rId44" w:history="1">
        <w:r w:rsidR="003C51B3" w:rsidRPr="00D15977">
          <w:rPr>
            <w:rFonts w:eastAsia="Calibri"/>
            <w:szCs w:val="24"/>
          </w:rPr>
          <w:t>(2)A.</w:t>
        </w:r>
        <w:r w:rsidR="003C51B3">
          <w:rPr>
            <w:rFonts w:eastAsia="Calibri"/>
            <w:szCs w:val="24"/>
          </w:rPr>
          <w:t>3</w:t>
        </w:r>
        <w:r w:rsidR="003C51B3" w:rsidRPr="00D15977">
          <w:rPr>
            <w:rFonts w:eastAsia="Calibri"/>
            <w:szCs w:val="24"/>
          </w:rPr>
          <w:t>.</w:t>
        </w:r>
        <w:r w:rsidR="003C51B3">
          <w:rPr>
            <w:rFonts w:eastAsia="Calibri"/>
            <w:szCs w:val="24"/>
          </w:rPr>
          <w:t>1</w:t>
        </w:r>
        <w:r w:rsidR="003C51B3" w:rsidRPr="00D15977">
          <w:rPr>
            <w:rFonts w:eastAsia="Calibri"/>
            <w:szCs w:val="24"/>
          </w:rPr>
          <w:t>.Domanicmyo_facebook_sayfası</w:t>
        </w:r>
      </w:hyperlink>
    </w:p>
    <w:p w:rsidR="003C51B3" w:rsidRPr="00D15977" w:rsidRDefault="003B4BAC" w:rsidP="00F1271B">
      <w:pPr>
        <w:pStyle w:val="ListeParagraf"/>
        <w:numPr>
          <w:ilvl w:val="0"/>
          <w:numId w:val="2"/>
        </w:numPr>
        <w:spacing w:after="0" w:line="360" w:lineRule="auto"/>
        <w:ind w:firstLine="556"/>
        <w:jc w:val="left"/>
        <w:rPr>
          <w:rFonts w:eastAsia="Calibri"/>
          <w:szCs w:val="24"/>
        </w:rPr>
      </w:pPr>
      <w:hyperlink r:id="rId45" w:history="1">
        <w:r w:rsidR="003C51B3" w:rsidRPr="00D15977">
          <w:rPr>
            <w:rStyle w:val="Kpr"/>
            <w:rFonts w:eastAsia="Calibri"/>
            <w:szCs w:val="24"/>
            <w:u w:val="none"/>
          </w:rPr>
          <w:t>(2).A.</w:t>
        </w:r>
        <w:r w:rsidR="003C51B3">
          <w:rPr>
            <w:rStyle w:val="Kpr"/>
            <w:rFonts w:eastAsia="Calibri"/>
            <w:szCs w:val="24"/>
            <w:u w:val="none"/>
          </w:rPr>
          <w:t>3</w:t>
        </w:r>
        <w:r w:rsidR="003C51B3" w:rsidRPr="00D15977">
          <w:rPr>
            <w:rStyle w:val="Kpr"/>
            <w:rFonts w:eastAsia="Calibri"/>
            <w:szCs w:val="24"/>
            <w:u w:val="none"/>
          </w:rPr>
          <w:t>.</w:t>
        </w:r>
        <w:r w:rsidR="003C51B3">
          <w:rPr>
            <w:rStyle w:val="Kpr"/>
            <w:rFonts w:eastAsia="Calibri"/>
            <w:szCs w:val="24"/>
            <w:u w:val="none"/>
          </w:rPr>
          <w:t>1</w:t>
        </w:r>
        <w:r w:rsidR="003C51B3" w:rsidRPr="00D15977">
          <w:rPr>
            <w:rStyle w:val="Kpr"/>
            <w:rFonts w:eastAsia="Calibri"/>
            <w:szCs w:val="24"/>
            <w:u w:val="none"/>
          </w:rPr>
          <w:t>.Domanicmyo_instagram_sayfası</w:t>
        </w:r>
      </w:hyperlink>
      <w:r w:rsidR="003C51B3" w:rsidRPr="00D15977">
        <w:rPr>
          <w:rFonts w:eastAsia="Calibri"/>
          <w:szCs w:val="24"/>
        </w:rPr>
        <w:t xml:space="preserve"> </w:t>
      </w:r>
    </w:p>
    <w:p w:rsidR="003C51B3" w:rsidRPr="00D15977" w:rsidRDefault="003B4BAC" w:rsidP="00F1271B">
      <w:pPr>
        <w:pStyle w:val="ListeParagraf"/>
        <w:numPr>
          <w:ilvl w:val="0"/>
          <w:numId w:val="2"/>
        </w:numPr>
        <w:spacing w:after="0" w:line="360" w:lineRule="auto"/>
        <w:ind w:firstLine="556"/>
        <w:jc w:val="left"/>
        <w:rPr>
          <w:rFonts w:eastAsia="Calibri"/>
          <w:szCs w:val="24"/>
        </w:rPr>
      </w:pPr>
      <w:hyperlink r:id="rId46" w:history="1">
        <w:r w:rsidR="003C51B3" w:rsidRPr="00D15977">
          <w:rPr>
            <w:rFonts w:eastAsia="Calibri"/>
            <w:szCs w:val="24"/>
          </w:rPr>
          <w:t>(2).A.</w:t>
        </w:r>
        <w:r w:rsidR="003C51B3">
          <w:rPr>
            <w:rFonts w:eastAsia="Calibri"/>
            <w:szCs w:val="24"/>
          </w:rPr>
          <w:t>3</w:t>
        </w:r>
        <w:r w:rsidR="003C51B3" w:rsidRPr="00D15977">
          <w:rPr>
            <w:rFonts w:eastAsia="Calibri"/>
            <w:szCs w:val="24"/>
          </w:rPr>
          <w:t>.</w:t>
        </w:r>
        <w:r w:rsidR="003C51B3">
          <w:rPr>
            <w:rFonts w:eastAsia="Calibri"/>
            <w:szCs w:val="24"/>
          </w:rPr>
          <w:t>1.</w:t>
        </w:r>
        <w:r w:rsidR="003C51B3" w:rsidRPr="00D15977">
          <w:rPr>
            <w:rFonts w:eastAsia="Calibri"/>
            <w:szCs w:val="24"/>
          </w:rPr>
          <w:t>Domanicmyo_tanıtım_filmi</w:t>
        </w:r>
      </w:hyperlink>
    </w:p>
    <w:p w:rsidR="003C51B3" w:rsidRPr="003C51B3" w:rsidRDefault="003B4BAC" w:rsidP="00F1271B">
      <w:pPr>
        <w:pStyle w:val="ListeParagraf"/>
        <w:numPr>
          <w:ilvl w:val="0"/>
          <w:numId w:val="2"/>
        </w:numPr>
        <w:spacing w:after="0" w:line="360" w:lineRule="auto"/>
        <w:ind w:firstLine="572"/>
        <w:jc w:val="left"/>
        <w:rPr>
          <w:rStyle w:val="Kpr"/>
          <w:color w:val="000000"/>
          <w:u w:val="none"/>
        </w:rPr>
      </w:pPr>
      <w:hyperlink r:id="rId47" w:history="1">
        <w:r w:rsidR="003C51B3" w:rsidRPr="003C51B3">
          <w:rPr>
            <w:rStyle w:val="Kpr"/>
            <w:rFonts w:eastAsia="Calibri"/>
            <w:szCs w:val="24"/>
          </w:rPr>
          <w:t>(2)A.3.1.domanicmyo_xhesabı</w:t>
        </w:r>
      </w:hyperlink>
    </w:p>
    <w:p w:rsidR="005F674C" w:rsidRPr="005F674C" w:rsidRDefault="003B4BAC" w:rsidP="00F1271B">
      <w:pPr>
        <w:pStyle w:val="ListeParagraf"/>
        <w:numPr>
          <w:ilvl w:val="0"/>
          <w:numId w:val="2"/>
        </w:numPr>
        <w:spacing w:after="0" w:line="360" w:lineRule="auto"/>
        <w:ind w:firstLine="572"/>
        <w:jc w:val="left"/>
      </w:pPr>
      <w:hyperlink r:id="rId48" w:history="1">
        <w:r w:rsidR="003C51B3" w:rsidRPr="003C51B3">
          <w:rPr>
            <w:rFonts w:eastAsia="Calibri"/>
            <w:szCs w:val="24"/>
            <w:u w:val="single"/>
          </w:rPr>
          <w:t>(3)A.3.1.</w:t>
        </w:r>
        <w:proofErr w:type="gramStart"/>
        <w:r w:rsidR="003C51B3" w:rsidRPr="003C51B3">
          <w:rPr>
            <w:rFonts w:eastAsia="Calibri"/>
            <w:szCs w:val="24"/>
            <w:u w:val="single"/>
          </w:rPr>
          <w:t>mezun.dpu</w:t>
        </w:r>
        <w:proofErr w:type="gramEnd"/>
      </w:hyperlink>
      <w:bookmarkEnd w:id="33"/>
    </w:p>
    <w:p w:rsidR="001637D4" w:rsidRPr="001637D4" w:rsidRDefault="001637D4" w:rsidP="001637D4">
      <w:pPr>
        <w:widowControl w:val="0"/>
        <w:spacing w:before="240" w:after="0" w:line="240" w:lineRule="auto"/>
        <w:ind w:left="426" w:right="63" w:firstLine="0"/>
        <w:jc w:val="left"/>
        <w:outlineLvl w:val="3"/>
      </w:pPr>
    </w:p>
    <w:p w:rsidR="00DA34A6" w:rsidRPr="00C1758D" w:rsidRDefault="004C4EA6" w:rsidP="003B5F92">
      <w:pPr>
        <w:pStyle w:val="Balk3"/>
      </w:pPr>
      <w:bookmarkStart w:id="34" w:name="_Toc124428315"/>
      <w:bookmarkStart w:id="35" w:name="_Toc124431913"/>
      <w:r w:rsidRPr="00C1758D">
        <w:t>A.3.2. İnsan Kaynakları Yönetimi</w:t>
      </w:r>
      <w:bookmarkEnd w:id="34"/>
      <w:bookmarkEnd w:id="35"/>
    </w:p>
    <w:p w:rsidR="009C3F23" w:rsidRPr="002841EB" w:rsidRDefault="009C3F23" w:rsidP="003B50A5">
      <w:pPr>
        <w:spacing w:after="0" w:line="360" w:lineRule="auto"/>
        <w:ind w:firstLine="0"/>
        <w:rPr>
          <w:szCs w:val="24"/>
        </w:rPr>
      </w:pPr>
      <w:r w:rsidRPr="002841EB">
        <w:rPr>
          <w:bCs/>
          <w:szCs w:val="24"/>
        </w:rPr>
        <w:t xml:space="preserve">Meslek Yüksekokulumuz gereksinim duyduğu idari personeli Üniversitemiz Rektörlüğünden talep etmekte, Rektörlüğümüz ihtiyaca karşılık Meslek Yüksekokulumuza personel görevlendirmektedir. </w:t>
      </w:r>
      <w:r w:rsidRPr="002841EB">
        <w:rPr>
          <w:szCs w:val="24"/>
        </w:rPr>
        <w:t>Okulumuzun İnsan Kaynakları politikası Kütahya Dumlupınar Üniversitesi Personel Daire Başkanlığı web sitesinde de yayınlanan;</w:t>
      </w:r>
    </w:p>
    <w:p w:rsidR="009C3F23" w:rsidRPr="002841EB" w:rsidRDefault="009C3F23" w:rsidP="00F1271B">
      <w:pPr>
        <w:pStyle w:val="ListeParagraf"/>
        <w:numPr>
          <w:ilvl w:val="2"/>
          <w:numId w:val="9"/>
        </w:numPr>
        <w:spacing w:after="0" w:line="360" w:lineRule="auto"/>
        <w:ind w:left="851" w:hanging="284"/>
        <w:jc w:val="left"/>
        <w:rPr>
          <w:bCs/>
          <w:szCs w:val="24"/>
        </w:rPr>
      </w:pPr>
      <w:r w:rsidRPr="002841EB">
        <w:rPr>
          <w:szCs w:val="24"/>
        </w:rPr>
        <w:t>2547 Sayılı Yükseköğretim Kanunu.</w:t>
      </w:r>
    </w:p>
    <w:p w:rsidR="009C3F23" w:rsidRPr="002841EB" w:rsidRDefault="009C3F23" w:rsidP="00F1271B">
      <w:pPr>
        <w:pStyle w:val="ListeParagraf"/>
        <w:numPr>
          <w:ilvl w:val="2"/>
          <w:numId w:val="9"/>
        </w:numPr>
        <w:spacing w:after="0" w:line="360" w:lineRule="auto"/>
        <w:ind w:left="851" w:hanging="284"/>
        <w:jc w:val="left"/>
        <w:rPr>
          <w:bCs/>
          <w:szCs w:val="24"/>
        </w:rPr>
      </w:pPr>
      <w:r w:rsidRPr="002841EB">
        <w:rPr>
          <w:szCs w:val="24"/>
        </w:rPr>
        <w:t xml:space="preserve">2914 Sayılı Yükseköğretim Personel Kanunu. </w:t>
      </w:r>
    </w:p>
    <w:p w:rsidR="009C3F23" w:rsidRPr="002841EB" w:rsidRDefault="009C3F23" w:rsidP="00F1271B">
      <w:pPr>
        <w:pStyle w:val="ListeParagraf"/>
        <w:numPr>
          <w:ilvl w:val="2"/>
          <w:numId w:val="9"/>
        </w:numPr>
        <w:spacing w:after="0" w:line="360" w:lineRule="auto"/>
        <w:ind w:left="851" w:hanging="284"/>
        <w:jc w:val="left"/>
        <w:rPr>
          <w:bCs/>
          <w:szCs w:val="24"/>
        </w:rPr>
      </w:pPr>
      <w:r w:rsidRPr="002841EB">
        <w:rPr>
          <w:szCs w:val="24"/>
        </w:rPr>
        <w:t>Kütahya Dumlupınar Üniversitesi Öğretim Üyeliğine Yükseltilme ve Atanma Yönergesi (İlkeler ve Kriterler).</w:t>
      </w:r>
    </w:p>
    <w:p w:rsidR="009C3F23" w:rsidRPr="002841EB" w:rsidRDefault="009C3F23" w:rsidP="00F1271B">
      <w:pPr>
        <w:pStyle w:val="ListeParagraf"/>
        <w:numPr>
          <w:ilvl w:val="2"/>
          <w:numId w:val="9"/>
        </w:numPr>
        <w:spacing w:after="0" w:line="360" w:lineRule="auto"/>
        <w:ind w:left="851" w:hanging="284"/>
        <w:jc w:val="left"/>
        <w:rPr>
          <w:bCs/>
          <w:szCs w:val="24"/>
        </w:rPr>
      </w:pPr>
      <w:r w:rsidRPr="002841EB">
        <w:rPr>
          <w:szCs w:val="24"/>
        </w:rPr>
        <w:t>Kütahya Dumlupınar Üniversitesi Öğretim Üyeleri Haricinde ki Öğretim Elemanlarının Yeniden Atanmalarında Uygulanacak Usul ve Esaslar Hakkında Yönerge. Öğretim Üyeliğine Yükseltilme ve Atanma Yönetmeliği. Devlet Yükseköğretim Kurumlarında Öğretim Elemanı Norm Kadrolarının Belirlenmesine ve Kullanılmasına İlişkin Yönetmelik.</w:t>
      </w:r>
    </w:p>
    <w:p w:rsidR="009C3F23" w:rsidRPr="002841EB" w:rsidRDefault="009C3F23" w:rsidP="00F1271B">
      <w:pPr>
        <w:pStyle w:val="ListeParagraf"/>
        <w:numPr>
          <w:ilvl w:val="2"/>
          <w:numId w:val="9"/>
        </w:numPr>
        <w:spacing w:after="0" w:line="360" w:lineRule="auto"/>
        <w:ind w:left="851" w:hanging="284"/>
        <w:jc w:val="left"/>
        <w:rPr>
          <w:bCs/>
          <w:szCs w:val="24"/>
        </w:rPr>
      </w:pPr>
      <w:r w:rsidRPr="002841EB">
        <w:rPr>
          <w:szCs w:val="24"/>
        </w:rPr>
        <w:t>Üniversitelerde Akademik Teşkilat Yönetmeliği kapsamlarında yürütülmektedir.</w:t>
      </w:r>
    </w:p>
    <w:p w:rsidR="009C3F23" w:rsidRPr="002841EB" w:rsidRDefault="009C3F23" w:rsidP="003B50A5">
      <w:pPr>
        <w:spacing w:after="0" w:line="360" w:lineRule="auto"/>
        <w:ind w:right="141" w:firstLine="0"/>
        <w:rPr>
          <w:szCs w:val="24"/>
        </w:rPr>
      </w:pPr>
      <w:r w:rsidRPr="002841EB">
        <w:rPr>
          <w:bCs/>
          <w:szCs w:val="24"/>
        </w:rPr>
        <w:t xml:space="preserve">Meslek yüksekokulumuz gereksinim duyduğu öğretim elemanları için ise uygun olması durumunda fakültedeki öğretim elemanlarından görevlendirme yapmakta veya Rektörlük Personel Daire Başkanlığı vasıtasıyla YÖK’ten akademik kadro talebinde bulunarak, kendi öğretim elemanını gerekli </w:t>
      </w:r>
      <w:r w:rsidRPr="00D54486">
        <w:rPr>
          <w:bCs/>
          <w:szCs w:val="24"/>
        </w:rPr>
        <w:t xml:space="preserve">değerlendirme süreçlerinden sonra istihdam edebilmektedir. </w:t>
      </w:r>
      <w:r>
        <w:rPr>
          <w:szCs w:val="24"/>
        </w:rPr>
        <w:t>İ</w:t>
      </w:r>
      <w:r w:rsidRPr="00D54486">
        <w:rPr>
          <w:szCs w:val="24"/>
        </w:rPr>
        <w:t>nsan kaynakları yönetimine ilişkin kurallar ve süreçler bulunmaktadır. Şeffaf şekilde yürütülen bu süreçler kurumda herkes tarafından bilinmektedir. Eğitim ve</w:t>
      </w:r>
      <w:r w:rsidRPr="002841EB">
        <w:rPr>
          <w:szCs w:val="24"/>
        </w:rPr>
        <w:t xml:space="preserve"> liyakat öncelikli </w:t>
      </w:r>
      <w:proofErr w:type="gramStart"/>
      <w:r w:rsidRPr="002841EB">
        <w:rPr>
          <w:szCs w:val="24"/>
        </w:rPr>
        <w:t>kriter</w:t>
      </w:r>
      <w:proofErr w:type="gramEnd"/>
      <w:r w:rsidRPr="002841EB">
        <w:rPr>
          <w:szCs w:val="24"/>
        </w:rPr>
        <w:t xml:space="preserve"> olup, yetkinliklerin arttırılması temel hedeftir. Çalışan (akademik-idari) memnuniyet, şikâyet ve önerilerini belirlemek ve izlemek amacıyla geliştirilmiş olan yöntem ve mekanizmalar uygulanmakta ve sonuçları değerlendirilerek iyileştirilmektedir.</w:t>
      </w:r>
    </w:p>
    <w:p w:rsidR="009C3F23" w:rsidRPr="002841EB" w:rsidRDefault="009C3F23" w:rsidP="009C3F23">
      <w:pPr>
        <w:spacing w:after="0" w:line="360" w:lineRule="auto"/>
        <w:ind w:right="141" w:firstLine="572"/>
        <w:rPr>
          <w:szCs w:val="24"/>
        </w:rPr>
      </w:pPr>
    </w:p>
    <w:p w:rsidR="009C3F23" w:rsidRPr="00D54486" w:rsidRDefault="009C3F23" w:rsidP="009C3F23">
      <w:pPr>
        <w:spacing w:after="120" w:line="360" w:lineRule="auto"/>
        <w:ind w:right="141" w:firstLine="572"/>
        <w:rPr>
          <w:szCs w:val="24"/>
        </w:rPr>
      </w:pPr>
      <w:r w:rsidRPr="00D54486">
        <w:rPr>
          <w:b/>
          <w:bCs/>
          <w:szCs w:val="24"/>
        </w:rPr>
        <w:t>Kanıtlar</w:t>
      </w:r>
    </w:p>
    <w:p w:rsidR="009C3F23" w:rsidRPr="00D54486" w:rsidRDefault="003B4BAC" w:rsidP="00F1271B">
      <w:pPr>
        <w:pStyle w:val="ListeParagraf"/>
        <w:numPr>
          <w:ilvl w:val="0"/>
          <w:numId w:val="2"/>
        </w:numPr>
        <w:spacing w:after="0" w:line="360" w:lineRule="auto"/>
        <w:ind w:left="567" w:right="141" w:hanging="283"/>
        <w:jc w:val="left"/>
        <w:rPr>
          <w:szCs w:val="24"/>
        </w:rPr>
      </w:pPr>
      <w:hyperlink r:id="rId49" w:history="1">
        <w:r w:rsidR="009C3F23">
          <w:rPr>
            <w:rStyle w:val="Kpr"/>
            <w:szCs w:val="24"/>
          </w:rPr>
          <w:t>(3)A.3.2.</w:t>
        </w:r>
        <w:r w:rsidR="009C3F23" w:rsidRPr="00013A39">
          <w:rPr>
            <w:rStyle w:val="Kpr"/>
            <w:szCs w:val="24"/>
          </w:rPr>
          <w:t>domanicmyo</w:t>
        </w:r>
        <w:r w:rsidR="009C3F23">
          <w:rPr>
            <w:rStyle w:val="Kpr"/>
            <w:szCs w:val="24"/>
          </w:rPr>
          <w:t>_</w:t>
        </w:r>
        <w:r w:rsidR="009C3F23" w:rsidRPr="00013A39">
          <w:rPr>
            <w:rStyle w:val="Kpr"/>
            <w:szCs w:val="24"/>
          </w:rPr>
          <w:t>akademik_kadro</w:t>
        </w:r>
      </w:hyperlink>
    </w:p>
    <w:p w:rsidR="009C3F23" w:rsidRDefault="003B4BAC" w:rsidP="00F1271B">
      <w:pPr>
        <w:pStyle w:val="ListeParagraf"/>
        <w:numPr>
          <w:ilvl w:val="0"/>
          <w:numId w:val="2"/>
        </w:numPr>
        <w:spacing w:after="0" w:line="360" w:lineRule="auto"/>
        <w:ind w:left="567" w:right="141" w:hanging="283"/>
        <w:jc w:val="left"/>
        <w:rPr>
          <w:szCs w:val="24"/>
        </w:rPr>
      </w:pPr>
      <w:hyperlink r:id="rId50" w:history="1">
        <w:r w:rsidR="009C3F23">
          <w:rPr>
            <w:rStyle w:val="Kpr"/>
            <w:szCs w:val="24"/>
          </w:rPr>
          <w:t>(3)A.3.2.</w:t>
        </w:r>
        <w:r w:rsidR="009C3F23" w:rsidRPr="00013A39">
          <w:rPr>
            <w:rStyle w:val="Kpr"/>
            <w:szCs w:val="24"/>
          </w:rPr>
          <w:t>domanicmyo_idari_kadro</w:t>
        </w:r>
      </w:hyperlink>
    </w:p>
    <w:p w:rsidR="001637D4" w:rsidRPr="001637D4" w:rsidRDefault="001637D4" w:rsidP="001637D4">
      <w:pPr>
        <w:widowControl w:val="0"/>
        <w:spacing w:before="240" w:after="0" w:line="240" w:lineRule="auto"/>
        <w:ind w:left="785" w:firstLine="0"/>
        <w:jc w:val="left"/>
        <w:outlineLvl w:val="3"/>
      </w:pPr>
    </w:p>
    <w:p w:rsidR="00DA34A6" w:rsidRPr="003B5F92" w:rsidRDefault="004C4EA6" w:rsidP="003B5F92">
      <w:pPr>
        <w:pStyle w:val="Balk3"/>
      </w:pPr>
      <w:bookmarkStart w:id="36" w:name="_Toc124428320"/>
      <w:bookmarkStart w:id="37" w:name="_Toc124431914"/>
      <w:r w:rsidRPr="003B5F92">
        <w:lastRenderedPageBreak/>
        <w:t>A.3.3. Finansal Yönetim</w:t>
      </w:r>
      <w:bookmarkEnd w:id="36"/>
      <w:bookmarkEnd w:id="37"/>
      <w:r w:rsidRPr="003B5F92">
        <w:t xml:space="preserve"> </w:t>
      </w:r>
    </w:p>
    <w:p w:rsidR="00B25508" w:rsidRPr="00B25508" w:rsidRDefault="00B25508" w:rsidP="00B25508">
      <w:pPr>
        <w:framePr w:hSpace="141" w:wrap="around" w:vAnchor="page" w:hAnchor="margin" w:xAlign="center" w:y="945"/>
        <w:widowControl w:val="0"/>
        <w:spacing w:after="0" w:line="276" w:lineRule="auto"/>
        <w:ind w:left="0" w:firstLine="0"/>
        <w:rPr>
          <w:rFonts w:ascii="Calibri" w:eastAsia="Calibri" w:hAnsi="Calibri" w:cs="Calibri"/>
          <w:noProof/>
          <w:color w:val="auto"/>
          <w:sz w:val="22"/>
          <w:lang w:eastAsia="en-US"/>
        </w:rPr>
      </w:pPr>
    </w:p>
    <w:p w:rsidR="009C3F23" w:rsidRPr="002841EB" w:rsidRDefault="009C3F23" w:rsidP="003B50A5">
      <w:pPr>
        <w:spacing w:after="120" w:line="360" w:lineRule="auto"/>
        <w:ind w:right="141"/>
        <w:rPr>
          <w:szCs w:val="24"/>
        </w:rPr>
      </w:pPr>
      <w:r w:rsidRPr="002841EB">
        <w:rPr>
          <w:szCs w:val="24"/>
        </w:rPr>
        <w:t xml:space="preserve">Temel gelir ve gider kalemleri </w:t>
      </w:r>
      <w:proofErr w:type="spellStart"/>
      <w:r w:rsidRPr="002841EB">
        <w:rPr>
          <w:szCs w:val="24"/>
        </w:rPr>
        <w:t>tanımlanmıs</w:t>
      </w:r>
      <w:proofErr w:type="spellEnd"/>
      <w:r w:rsidRPr="002841EB">
        <w:rPr>
          <w:szCs w:val="24"/>
        </w:rPr>
        <w:t xml:space="preserve">̧ olup yıllar </w:t>
      </w:r>
      <w:proofErr w:type="spellStart"/>
      <w:r w:rsidRPr="002841EB">
        <w:rPr>
          <w:szCs w:val="24"/>
        </w:rPr>
        <w:t>içinde</w:t>
      </w:r>
      <w:proofErr w:type="spellEnd"/>
      <w:r w:rsidRPr="002841EB">
        <w:rPr>
          <w:szCs w:val="24"/>
        </w:rPr>
        <w:t xml:space="preserve"> izlenmektedir. </w:t>
      </w:r>
    </w:p>
    <w:tbl>
      <w:tblPr>
        <w:tblW w:w="10060" w:type="dxa"/>
        <w:tblCellMar>
          <w:left w:w="70" w:type="dxa"/>
          <w:right w:w="70" w:type="dxa"/>
        </w:tblCellMar>
        <w:tblLook w:val="04A0" w:firstRow="1" w:lastRow="0" w:firstColumn="1" w:lastColumn="0" w:noHBand="0" w:noVBand="1"/>
      </w:tblPr>
      <w:tblGrid>
        <w:gridCol w:w="2054"/>
        <w:gridCol w:w="4075"/>
        <w:gridCol w:w="1701"/>
        <w:gridCol w:w="2230"/>
      </w:tblGrid>
      <w:tr w:rsidR="009C3F23" w:rsidRPr="00CD63C9" w:rsidTr="009A2AAE">
        <w:trPr>
          <w:trHeight w:val="177"/>
        </w:trPr>
        <w:tc>
          <w:tcPr>
            <w:tcW w:w="2054" w:type="dxa"/>
            <w:vMerge w:val="restart"/>
            <w:tcBorders>
              <w:top w:val="single" w:sz="4" w:space="0" w:color="auto"/>
              <w:left w:val="single" w:sz="4" w:space="0" w:color="auto"/>
              <w:bottom w:val="single" w:sz="4" w:space="0" w:color="auto"/>
              <w:right w:val="single" w:sz="4" w:space="0" w:color="auto"/>
            </w:tcBorders>
            <w:shd w:val="clear" w:color="000000" w:fill="5B9BD5"/>
            <w:vAlign w:val="center"/>
            <w:hideMark/>
          </w:tcPr>
          <w:p w:rsidR="009C3F23" w:rsidRPr="00CD63C9" w:rsidRDefault="009C3F23" w:rsidP="00801FD5">
            <w:pPr>
              <w:spacing w:after="0" w:line="240" w:lineRule="auto"/>
              <w:jc w:val="center"/>
              <w:rPr>
                <w:b/>
                <w:bCs/>
                <w:color w:val="FFFFFF"/>
                <w:szCs w:val="24"/>
              </w:rPr>
            </w:pPr>
            <w:r w:rsidRPr="00CD63C9">
              <w:rPr>
                <w:b/>
                <w:bCs/>
                <w:color w:val="FFFFFF"/>
                <w:szCs w:val="24"/>
              </w:rPr>
              <w:t>EKONOMİK KOD</w:t>
            </w:r>
          </w:p>
        </w:tc>
        <w:tc>
          <w:tcPr>
            <w:tcW w:w="4075" w:type="dxa"/>
            <w:vMerge w:val="restart"/>
            <w:tcBorders>
              <w:top w:val="single" w:sz="4" w:space="0" w:color="auto"/>
              <w:left w:val="single" w:sz="4" w:space="0" w:color="auto"/>
              <w:bottom w:val="single" w:sz="4" w:space="0" w:color="auto"/>
              <w:right w:val="single" w:sz="4" w:space="0" w:color="auto"/>
            </w:tcBorders>
            <w:shd w:val="clear" w:color="000000" w:fill="5B9BD5"/>
            <w:vAlign w:val="center"/>
            <w:hideMark/>
          </w:tcPr>
          <w:p w:rsidR="009C3F23" w:rsidRPr="00CD63C9" w:rsidRDefault="009C3F23" w:rsidP="00801FD5">
            <w:pPr>
              <w:spacing w:after="0" w:line="240" w:lineRule="auto"/>
              <w:jc w:val="center"/>
              <w:rPr>
                <w:b/>
                <w:bCs/>
                <w:color w:val="FFFFFF"/>
                <w:szCs w:val="24"/>
              </w:rPr>
            </w:pPr>
            <w:r w:rsidRPr="00CD63C9">
              <w:rPr>
                <w:b/>
                <w:bCs/>
                <w:color w:val="FFFFFF"/>
                <w:szCs w:val="24"/>
              </w:rPr>
              <w:t>AÇIKLAMA</w:t>
            </w:r>
          </w:p>
        </w:tc>
        <w:tc>
          <w:tcPr>
            <w:tcW w:w="1701" w:type="dxa"/>
            <w:tcBorders>
              <w:top w:val="single" w:sz="4" w:space="0" w:color="auto"/>
              <w:left w:val="nil"/>
              <w:bottom w:val="single" w:sz="4" w:space="0" w:color="auto"/>
              <w:right w:val="single" w:sz="4" w:space="0" w:color="auto"/>
            </w:tcBorders>
            <w:shd w:val="clear" w:color="000000" w:fill="5B9BD5"/>
            <w:vAlign w:val="center"/>
            <w:hideMark/>
          </w:tcPr>
          <w:p w:rsidR="009C3F23" w:rsidRPr="00CD63C9" w:rsidRDefault="00AC794A" w:rsidP="00801FD5">
            <w:pPr>
              <w:spacing w:after="0" w:line="240" w:lineRule="auto"/>
              <w:jc w:val="center"/>
              <w:rPr>
                <w:b/>
                <w:bCs/>
                <w:color w:val="FFFFFF"/>
                <w:szCs w:val="24"/>
              </w:rPr>
            </w:pPr>
            <w:r>
              <w:rPr>
                <w:b/>
                <w:bCs/>
                <w:color w:val="FFFFFF"/>
                <w:szCs w:val="24"/>
              </w:rPr>
              <w:t>2023</w:t>
            </w:r>
            <w:r w:rsidR="009C3F23" w:rsidRPr="00CD63C9">
              <w:rPr>
                <w:b/>
                <w:bCs/>
                <w:color w:val="FFFFFF"/>
                <w:szCs w:val="24"/>
              </w:rPr>
              <w:t xml:space="preserve"> YILI</w:t>
            </w:r>
          </w:p>
        </w:tc>
        <w:tc>
          <w:tcPr>
            <w:tcW w:w="2230" w:type="dxa"/>
            <w:tcBorders>
              <w:top w:val="single" w:sz="4" w:space="0" w:color="auto"/>
              <w:left w:val="nil"/>
              <w:bottom w:val="single" w:sz="4" w:space="0" w:color="auto"/>
              <w:right w:val="single" w:sz="4" w:space="0" w:color="auto"/>
            </w:tcBorders>
            <w:shd w:val="clear" w:color="000000" w:fill="5B9BD5"/>
            <w:vAlign w:val="center"/>
            <w:hideMark/>
          </w:tcPr>
          <w:p w:rsidR="009C3F23" w:rsidRPr="00CD63C9" w:rsidRDefault="00441387" w:rsidP="00801FD5">
            <w:pPr>
              <w:spacing w:after="0" w:line="240" w:lineRule="auto"/>
              <w:jc w:val="center"/>
              <w:rPr>
                <w:b/>
                <w:bCs/>
                <w:color w:val="FFFFFF"/>
                <w:szCs w:val="24"/>
              </w:rPr>
            </w:pPr>
            <w:r>
              <w:rPr>
                <w:b/>
                <w:bCs/>
                <w:color w:val="FFFFFF"/>
                <w:szCs w:val="24"/>
              </w:rPr>
              <w:t>2024</w:t>
            </w:r>
            <w:r w:rsidR="009C3F23" w:rsidRPr="00CD63C9">
              <w:rPr>
                <w:b/>
                <w:bCs/>
                <w:color w:val="FFFFFF"/>
                <w:szCs w:val="24"/>
              </w:rPr>
              <w:t xml:space="preserve"> YILI</w:t>
            </w:r>
          </w:p>
        </w:tc>
      </w:tr>
      <w:tr w:rsidR="009C3F23" w:rsidRPr="00CD63C9" w:rsidTr="009A2AAE">
        <w:trPr>
          <w:trHeight w:val="177"/>
        </w:trPr>
        <w:tc>
          <w:tcPr>
            <w:tcW w:w="2054" w:type="dxa"/>
            <w:vMerge/>
            <w:tcBorders>
              <w:top w:val="single" w:sz="4" w:space="0" w:color="auto"/>
              <w:left w:val="single" w:sz="4" w:space="0" w:color="auto"/>
              <w:bottom w:val="single" w:sz="4" w:space="0" w:color="auto"/>
              <w:right w:val="single" w:sz="4" w:space="0" w:color="auto"/>
            </w:tcBorders>
            <w:vAlign w:val="center"/>
            <w:hideMark/>
          </w:tcPr>
          <w:p w:rsidR="009C3F23" w:rsidRPr="00CD63C9" w:rsidRDefault="009C3F23" w:rsidP="00801FD5">
            <w:pPr>
              <w:spacing w:after="0" w:line="240" w:lineRule="auto"/>
              <w:rPr>
                <w:b/>
                <w:bCs/>
                <w:color w:val="FFFFFF"/>
                <w:szCs w:val="24"/>
              </w:rPr>
            </w:pPr>
          </w:p>
        </w:tc>
        <w:tc>
          <w:tcPr>
            <w:tcW w:w="4075" w:type="dxa"/>
            <w:vMerge/>
            <w:tcBorders>
              <w:top w:val="single" w:sz="4" w:space="0" w:color="auto"/>
              <w:left w:val="single" w:sz="4" w:space="0" w:color="auto"/>
              <w:bottom w:val="single" w:sz="4" w:space="0" w:color="auto"/>
              <w:right w:val="single" w:sz="4" w:space="0" w:color="auto"/>
            </w:tcBorders>
            <w:vAlign w:val="center"/>
            <w:hideMark/>
          </w:tcPr>
          <w:p w:rsidR="009C3F23" w:rsidRPr="00CD63C9" w:rsidRDefault="009C3F23" w:rsidP="00801FD5">
            <w:pPr>
              <w:spacing w:after="0" w:line="240" w:lineRule="auto"/>
              <w:rPr>
                <w:b/>
                <w:bCs/>
                <w:color w:val="FFFFFF"/>
                <w:szCs w:val="24"/>
              </w:rPr>
            </w:pPr>
          </w:p>
        </w:tc>
        <w:tc>
          <w:tcPr>
            <w:tcW w:w="1701" w:type="dxa"/>
            <w:tcBorders>
              <w:top w:val="nil"/>
              <w:left w:val="nil"/>
              <w:bottom w:val="single" w:sz="4" w:space="0" w:color="auto"/>
              <w:right w:val="single" w:sz="4" w:space="0" w:color="auto"/>
            </w:tcBorders>
            <w:shd w:val="clear" w:color="000000" w:fill="DEEAF6"/>
            <w:vAlign w:val="center"/>
            <w:hideMark/>
          </w:tcPr>
          <w:p w:rsidR="009C3F23" w:rsidRPr="00CD63C9" w:rsidRDefault="009C3F23" w:rsidP="00801FD5">
            <w:pPr>
              <w:spacing w:after="0" w:line="240" w:lineRule="auto"/>
              <w:jc w:val="center"/>
              <w:rPr>
                <w:b/>
                <w:bCs/>
                <w:szCs w:val="24"/>
              </w:rPr>
            </w:pPr>
            <w:r w:rsidRPr="00CD63C9">
              <w:rPr>
                <w:b/>
                <w:bCs/>
                <w:szCs w:val="24"/>
              </w:rPr>
              <w:t>KBÖ*</w:t>
            </w:r>
          </w:p>
        </w:tc>
        <w:tc>
          <w:tcPr>
            <w:tcW w:w="2230" w:type="dxa"/>
            <w:tcBorders>
              <w:top w:val="nil"/>
              <w:left w:val="nil"/>
              <w:bottom w:val="single" w:sz="4" w:space="0" w:color="auto"/>
              <w:right w:val="single" w:sz="4" w:space="0" w:color="auto"/>
            </w:tcBorders>
            <w:shd w:val="clear" w:color="000000" w:fill="DEEAF6"/>
            <w:vAlign w:val="center"/>
            <w:hideMark/>
          </w:tcPr>
          <w:p w:rsidR="009C3F23" w:rsidRPr="00CD63C9" w:rsidRDefault="009C3F23" w:rsidP="00801FD5">
            <w:pPr>
              <w:spacing w:after="0" w:line="240" w:lineRule="auto"/>
              <w:jc w:val="center"/>
              <w:rPr>
                <w:b/>
                <w:bCs/>
                <w:szCs w:val="24"/>
              </w:rPr>
            </w:pPr>
            <w:r w:rsidRPr="00CD63C9">
              <w:rPr>
                <w:b/>
                <w:bCs/>
                <w:szCs w:val="24"/>
              </w:rPr>
              <w:t>KBÖ*</w:t>
            </w:r>
          </w:p>
        </w:tc>
      </w:tr>
      <w:tr w:rsidR="00AC794A" w:rsidRPr="00CD63C9" w:rsidTr="009A2AAE">
        <w:trPr>
          <w:trHeight w:val="177"/>
        </w:trPr>
        <w:tc>
          <w:tcPr>
            <w:tcW w:w="2054" w:type="dxa"/>
            <w:tcBorders>
              <w:top w:val="nil"/>
              <w:left w:val="single" w:sz="4" w:space="0" w:color="auto"/>
              <w:bottom w:val="single" w:sz="4" w:space="0" w:color="auto"/>
              <w:right w:val="single" w:sz="4" w:space="0" w:color="auto"/>
            </w:tcBorders>
            <w:shd w:val="clear" w:color="000000" w:fill="5B9BD5"/>
            <w:vAlign w:val="center"/>
            <w:hideMark/>
          </w:tcPr>
          <w:p w:rsidR="00AC794A" w:rsidRPr="00CD63C9" w:rsidRDefault="00AC794A" w:rsidP="00AC794A">
            <w:pPr>
              <w:spacing w:after="0" w:line="240" w:lineRule="auto"/>
              <w:jc w:val="center"/>
              <w:rPr>
                <w:b/>
                <w:bCs/>
                <w:color w:val="FFFFFF"/>
                <w:szCs w:val="24"/>
              </w:rPr>
            </w:pPr>
            <w:r w:rsidRPr="00CD63C9">
              <w:rPr>
                <w:b/>
                <w:bCs/>
                <w:color w:val="FFFFFF"/>
                <w:szCs w:val="24"/>
              </w:rPr>
              <w:t>01</w:t>
            </w:r>
          </w:p>
        </w:tc>
        <w:tc>
          <w:tcPr>
            <w:tcW w:w="4075" w:type="dxa"/>
            <w:tcBorders>
              <w:top w:val="nil"/>
              <w:left w:val="nil"/>
              <w:bottom w:val="single" w:sz="4" w:space="0" w:color="auto"/>
              <w:right w:val="single" w:sz="4" w:space="0" w:color="auto"/>
            </w:tcBorders>
            <w:shd w:val="clear" w:color="auto" w:fill="auto"/>
            <w:vAlign w:val="center"/>
            <w:hideMark/>
          </w:tcPr>
          <w:p w:rsidR="00AC794A" w:rsidRPr="00CD63C9" w:rsidRDefault="00AC794A" w:rsidP="00AC794A">
            <w:pPr>
              <w:spacing w:after="0" w:line="240" w:lineRule="auto"/>
              <w:jc w:val="center"/>
              <w:rPr>
                <w:szCs w:val="24"/>
              </w:rPr>
            </w:pPr>
            <w:r w:rsidRPr="00CD63C9">
              <w:rPr>
                <w:szCs w:val="24"/>
              </w:rPr>
              <w:t>PERSONEL GİDERLERİ</w:t>
            </w:r>
          </w:p>
        </w:tc>
        <w:tc>
          <w:tcPr>
            <w:tcW w:w="1701" w:type="dxa"/>
            <w:tcBorders>
              <w:top w:val="nil"/>
              <w:left w:val="nil"/>
              <w:bottom w:val="single" w:sz="4" w:space="0" w:color="auto"/>
              <w:right w:val="single" w:sz="4" w:space="0" w:color="auto"/>
            </w:tcBorders>
            <w:shd w:val="clear" w:color="auto" w:fill="auto"/>
            <w:noWrap/>
            <w:vAlign w:val="center"/>
            <w:hideMark/>
          </w:tcPr>
          <w:p w:rsidR="00AC794A" w:rsidRPr="00CD63C9" w:rsidRDefault="00AC794A" w:rsidP="00AC794A">
            <w:pPr>
              <w:spacing w:after="0" w:line="240" w:lineRule="auto"/>
              <w:rPr>
                <w:szCs w:val="24"/>
              </w:rPr>
            </w:pPr>
            <w:r w:rsidRPr="00CD63C9">
              <w:rPr>
                <w:szCs w:val="24"/>
              </w:rPr>
              <w:t>4.390.000,00</w:t>
            </w:r>
          </w:p>
        </w:tc>
        <w:tc>
          <w:tcPr>
            <w:tcW w:w="2230" w:type="dxa"/>
            <w:tcBorders>
              <w:top w:val="nil"/>
              <w:left w:val="nil"/>
              <w:bottom w:val="single" w:sz="4" w:space="0" w:color="auto"/>
              <w:right w:val="single" w:sz="4" w:space="0" w:color="auto"/>
            </w:tcBorders>
            <w:shd w:val="clear" w:color="auto" w:fill="auto"/>
            <w:noWrap/>
            <w:vAlign w:val="center"/>
            <w:hideMark/>
          </w:tcPr>
          <w:p w:rsidR="00AC794A" w:rsidRPr="00AC794A" w:rsidRDefault="00AC794A" w:rsidP="00AC794A">
            <w:pPr>
              <w:spacing w:after="0" w:line="240" w:lineRule="auto"/>
              <w:rPr>
                <w:szCs w:val="24"/>
              </w:rPr>
            </w:pPr>
            <w:r w:rsidRPr="00AC794A">
              <w:rPr>
                <w:color w:val="212529"/>
                <w:shd w:val="clear" w:color="auto" w:fill="FDFDFD"/>
              </w:rPr>
              <w:t>11.605.000,00</w:t>
            </w:r>
          </w:p>
        </w:tc>
      </w:tr>
      <w:tr w:rsidR="00AC794A" w:rsidRPr="00CD63C9" w:rsidTr="009A2AAE">
        <w:trPr>
          <w:trHeight w:val="177"/>
        </w:trPr>
        <w:tc>
          <w:tcPr>
            <w:tcW w:w="2054" w:type="dxa"/>
            <w:tcBorders>
              <w:top w:val="nil"/>
              <w:left w:val="single" w:sz="4" w:space="0" w:color="auto"/>
              <w:bottom w:val="single" w:sz="4" w:space="0" w:color="auto"/>
              <w:right w:val="single" w:sz="4" w:space="0" w:color="auto"/>
            </w:tcBorders>
            <w:shd w:val="clear" w:color="000000" w:fill="DEEAF6"/>
            <w:vAlign w:val="center"/>
            <w:hideMark/>
          </w:tcPr>
          <w:p w:rsidR="00AC794A" w:rsidRPr="00CD63C9" w:rsidRDefault="00AC794A" w:rsidP="00AC794A">
            <w:pPr>
              <w:spacing w:after="0" w:line="240" w:lineRule="auto"/>
              <w:jc w:val="center"/>
              <w:rPr>
                <w:b/>
                <w:bCs/>
                <w:szCs w:val="24"/>
              </w:rPr>
            </w:pPr>
            <w:r w:rsidRPr="00CD63C9">
              <w:rPr>
                <w:b/>
                <w:bCs/>
                <w:szCs w:val="24"/>
              </w:rPr>
              <w:t>02</w:t>
            </w:r>
          </w:p>
        </w:tc>
        <w:tc>
          <w:tcPr>
            <w:tcW w:w="4075" w:type="dxa"/>
            <w:tcBorders>
              <w:top w:val="nil"/>
              <w:left w:val="nil"/>
              <w:bottom w:val="single" w:sz="4" w:space="0" w:color="auto"/>
              <w:right w:val="single" w:sz="4" w:space="0" w:color="auto"/>
            </w:tcBorders>
            <w:shd w:val="clear" w:color="000000" w:fill="DEEAF6"/>
            <w:vAlign w:val="center"/>
            <w:hideMark/>
          </w:tcPr>
          <w:p w:rsidR="00AC794A" w:rsidRPr="00CD63C9" w:rsidRDefault="00AC794A" w:rsidP="00AC794A">
            <w:pPr>
              <w:spacing w:after="0" w:line="240" w:lineRule="auto"/>
              <w:jc w:val="center"/>
              <w:rPr>
                <w:szCs w:val="24"/>
              </w:rPr>
            </w:pPr>
            <w:r w:rsidRPr="00CD63C9">
              <w:rPr>
                <w:szCs w:val="24"/>
              </w:rPr>
              <w:t>SOSYAL GÜVENLİK KURUMLARINA DEVLET PRİMİ GİDERLERİ</w:t>
            </w:r>
          </w:p>
        </w:tc>
        <w:tc>
          <w:tcPr>
            <w:tcW w:w="1701" w:type="dxa"/>
            <w:tcBorders>
              <w:top w:val="nil"/>
              <w:left w:val="nil"/>
              <w:bottom w:val="single" w:sz="4" w:space="0" w:color="auto"/>
              <w:right w:val="single" w:sz="4" w:space="0" w:color="auto"/>
            </w:tcBorders>
            <w:shd w:val="clear" w:color="auto" w:fill="auto"/>
            <w:noWrap/>
            <w:vAlign w:val="center"/>
            <w:hideMark/>
          </w:tcPr>
          <w:p w:rsidR="00AC794A" w:rsidRPr="00CD63C9" w:rsidRDefault="00AC794A" w:rsidP="00AC794A">
            <w:pPr>
              <w:spacing w:after="0" w:line="240" w:lineRule="auto"/>
              <w:rPr>
                <w:szCs w:val="24"/>
              </w:rPr>
            </w:pPr>
            <w:r w:rsidRPr="00CD63C9">
              <w:rPr>
                <w:szCs w:val="24"/>
              </w:rPr>
              <w:t>682.000,00</w:t>
            </w:r>
          </w:p>
        </w:tc>
        <w:tc>
          <w:tcPr>
            <w:tcW w:w="2230" w:type="dxa"/>
            <w:tcBorders>
              <w:top w:val="nil"/>
              <w:left w:val="nil"/>
              <w:bottom w:val="single" w:sz="4" w:space="0" w:color="auto"/>
              <w:right w:val="single" w:sz="4" w:space="0" w:color="auto"/>
            </w:tcBorders>
            <w:shd w:val="clear" w:color="auto" w:fill="auto"/>
            <w:noWrap/>
            <w:vAlign w:val="center"/>
            <w:hideMark/>
          </w:tcPr>
          <w:p w:rsidR="00AC794A" w:rsidRPr="00CD63C9" w:rsidRDefault="00AC794A" w:rsidP="00AC794A">
            <w:pPr>
              <w:spacing w:after="0" w:line="240" w:lineRule="auto"/>
              <w:rPr>
                <w:szCs w:val="24"/>
              </w:rPr>
            </w:pPr>
            <w:r>
              <w:rPr>
                <w:szCs w:val="24"/>
              </w:rPr>
              <w:t>1.323.500.00</w:t>
            </w:r>
          </w:p>
        </w:tc>
      </w:tr>
      <w:tr w:rsidR="00AC794A" w:rsidRPr="00CD63C9" w:rsidTr="009A2AAE">
        <w:trPr>
          <w:trHeight w:val="177"/>
        </w:trPr>
        <w:tc>
          <w:tcPr>
            <w:tcW w:w="2054" w:type="dxa"/>
            <w:tcBorders>
              <w:top w:val="nil"/>
              <w:left w:val="single" w:sz="4" w:space="0" w:color="auto"/>
              <w:bottom w:val="single" w:sz="4" w:space="0" w:color="auto"/>
              <w:right w:val="single" w:sz="4" w:space="0" w:color="auto"/>
            </w:tcBorders>
            <w:shd w:val="clear" w:color="auto" w:fill="auto"/>
            <w:vAlign w:val="center"/>
            <w:hideMark/>
          </w:tcPr>
          <w:p w:rsidR="00AC794A" w:rsidRPr="00CD63C9" w:rsidRDefault="00AC794A" w:rsidP="00AC794A">
            <w:pPr>
              <w:spacing w:after="0" w:line="240" w:lineRule="auto"/>
              <w:jc w:val="center"/>
              <w:rPr>
                <w:b/>
                <w:bCs/>
                <w:szCs w:val="24"/>
              </w:rPr>
            </w:pPr>
            <w:r w:rsidRPr="00CD63C9">
              <w:rPr>
                <w:b/>
                <w:bCs/>
                <w:szCs w:val="24"/>
              </w:rPr>
              <w:t>03</w:t>
            </w:r>
          </w:p>
        </w:tc>
        <w:tc>
          <w:tcPr>
            <w:tcW w:w="4075" w:type="dxa"/>
            <w:tcBorders>
              <w:top w:val="nil"/>
              <w:left w:val="nil"/>
              <w:bottom w:val="single" w:sz="4" w:space="0" w:color="auto"/>
              <w:right w:val="single" w:sz="4" w:space="0" w:color="auto"/>
            </w:tcBorders>
            <w:shd w:val="clear" w:color="auto" w:fill="auto"/>
            <w:vAlign w:val="center"/>
            <w:hideMark/>
          </w:tcPr>
          <w:p w:rsidR="00AC794A" w:rsidRPr="00CD63C9" w:rsidRDefault="00AC794A" w:rsidP="00AC794A">
            <w:pPr>
              <w:spacing w:after="0" w:line="240" w:lineRule="auto"/>
              <w:jc w:val="center"/>
              <w:rPr>
                <w:szCs w:val="24"/>
              </w:rPr>
            </w:pPr>
            <w:r w:rsidRPr="00CD63C9">
              <w:rPr>
                <w:szCs w:val="24"/>
              </w:rPr>
              <w:t>MAL VE HİZMET ALIM GİDERLERİ</w:t>
            </w:r>
          </w:p>
        </w:tc>
        <w:tc>
          <w:tcPr>
            <w:tcW w:w="1701" w:type="dxa"/>
            <w:tcBorders>
              <w:top w:val="nil"/>
              <w:left w:val="nil"/>
              <w:bottom w:val="single" w:sz="4" w:space="0" w:color="auto"/>
              <w:right w:val="single" w:sz="4" w:space="0" w:color="auto"/>
            </w:tcBorders>
            <w:shd w:val="clear" w:color="auto" w:fill="auto"/>
            <w:noWrap/>
            <w:vAlign w:val="center"/>
            <w:hideMark/>
          </w:tcPr>
          <w:p w:rsidR="00AC794A" w:rsidRPr="00CD63C9" w:rsidRDefault="00AC794A" w:rsidP="00AC794A">
            <w:pPr>
              <w:spacing w:after="0" w:line="240" w:lineRule="auto"/>
              <w:rPr>
                <w:szCs w:val="24"/>
              </w:rPr>
            </w:pPr>
            <w:r w:rsidRPr="00CD63C9">
              <w:rPr>
                <w:szCs w:val="24"/>
              </w:rPr>
              <w:t>350.000,00</w:t>
            </w:r>
          </w:p>
        </w:tc>
        <w:tc>
          <w:tcPr>
            <w:tcW w:w="2230" w:type="dxa"/>
            <w:tcBorders>
              <w:top w:val="nil"/>
              <w:left w:val="nil"/>
              <w:bottom w:val="single" w:sz="4" w:space="0" w:color="auto"/>
              <w:right w:val="single" w:sz="4" w:space="0" w:color="auto"/>
            </w:tcBorders>
            <w:shd w:val="clear" w:color="auto" w:fill="auto"/>
            <w:noWrap/>
            <w:vAlign w:val="center"/>
            <w:hideMark/>
          </w:tcPr>
          <w:p w:rsidR="00AC794A" w:rsidRPr="00CD63C9" w:rsidRDefault="00AC794A" w:rsidP="00AC794A">
            <w:pPr>
              <w:spacing w:after="0" w:line="240" w:lineRule="auto"/>
              <w:rPr>
                <w:szCs w:val="24"/>
              </w:rPr>
            </w:pPr>
            <w:r>
              <w:rPr>
                <w:szCs w:val="24"/>
              </w:rPr>
              <w:t>36</w:t>
            </w:r>
            <w:r w:rsidRPr="00CD63C9">
              <w:rPr>
                <w:szCs w:val="24"/>
              </w:rPr>
              <w:t>0.000,00</w:t>
            </w:r>
          </w:p>
        </w:tc>
      </w:tr>
      <w:tr w:rsidR="009C3F23" w:rsidRPr="00CD63C9" w:rsidTr="009A2AAE">
        <w:trPr>
          <w:trHeight w:val="177"/>
        </w:trPr>
        <w:tc>
          <w:tcPr>
            <w:tcW w:w="2054" w:type="dxa"/>
            <w:tcBorders>
              <w:top w:val="nil"/>
              <w:left w:val="single" w:sz="4" w:space="0" w:color="auto"/>
              <w:bottom w:val="single" w:sz="4" w:space="0" w:color="auto"/>
              <w:right w:val="single" w:sz="4" w:space="0" w:color="auto"/>
            </w:tcBorders>
            <w:shd w:val="clear" w:color="000000" w:fill="DEEAF6"/>
            <w:vAlign w:val="center"/>
            <w:hideMark/>
          </w:tcPr>
          <w:p w:rsidR="009C3F23" w:rsidRPr="00CD63C9" w:rsidRDefault="009C3F23" w:rsidP="00801FD5">
            <w:pPr>
              <w:spacing w:after="0" w:line="240" w:lineRule="auto"/>
              <w:jc w:val="center"/>
              <w:rPr>
                <w:b/>
                <w:bCs/>
                <w:szCs w:val="24"/>
              </w:rPr>
            </w:pPr>
            <w:r w:rsidRPr="00CD63C9">
              <w:rPr>
                <w:b/>
                <w:bCs/>
                <w:szCs w:val="24"/>
              </w:rPr>
              <w:t>05</w:t>
            </w:r>
          </w:p>
        </w:tc>
        <w:tc>
          <w:tcPr>
            <w:tcW w:w="4075" w:type="dxa"/>
            <w:tcBorders>
              <w:top w:val="nil"/>
              <w:left w:val="nil"/>
              <w:bottom w:val="single" w:sz="4" w:space="0" w:color="auto"/>
              <w:right w:val="single" w:sz="4" w:space="0" w:color="auto"/>
            </w:tcBorders>
            <w:shd w:val="clear" w:color="000000" w:fill="DEEAF6"/>
            <w:vAlign w:val="center"/>
            <w:hideMark/>
          </w:tcPr>
          <w:p w:rsidR="009C3F23" w:rsidRPr="00CD63C9" w:rsidRDefault="009C3F23" w:rsidP="00801FD5">
            <w:pPr>
              <w:spacing w:after="0" w:line="240" w:lineRule="auto"/>
              <w:jc w:val="center"/>
              <w:rPr>
                <w:szCs w:val="24"/>
              </w:rPr>
            </w:pPr>
            <w:r w:rsidRPr="00CD63C9">
              <w:rPr>
                <w:szCs w:val="24"/>
              </w:rPr>
              <w:t>CARİ TRANSFERLER</w:t>
            </w:r>
          </w:p>
        </w:tc>
        <w:tc>
          <w:tcPr>
            <w:tcW w:w="1701" w:type="dxa"/>
            <w:tcBorders>
              <w:top w:val="nil"/>
              <w:left w:val="nil"/>
              <w:bottom w:val="single" w:sz="4" w:space="0" w:color="auto"/>
              <w:right w:val="single" w:sz="4" w:space="0" w:color="auto"/>
            </w:tcBorders>
            <w:shd w:val="clear" w:color="auto" w:fill="auto"/>
            <w:noWrap/>
            <w:vAlign w:val="center"/>
            <w:hideMark/>
          </w:tcPr>
          <w:p w:rsidR="009C3F23" w:rsidRPr="00CD63C9" w:rsidRDefault="009C3F23" w:rsidP="00801FD5">
            <w:pPr>
              <w:spacing w:after="0" w:line="240" w:lineRule="auto"/>
              <w:rPr>
                <w:szCs w:val="24"/>
              </w:rPr>
            </w:pPr>
            <w:r w:rsidRPr="00CD63C9">
              <w:rPr>
                <w:szCs w:val="24"/>
              </w:rPr>
              <w:t> </w:t>
            </w:r>
          </w:p>
        </w:tc>
        <w:tc>
          <w:tcPr>
            <w:tcW w:w="2230" w:type="dxa"/>
            <w:tcBorders>
              <w:top w:val="nil"/>
              <w:left w:val="nil"/>
              <w:bottom w:val="single" w:sz="4" w:space="0" w:color="auto"/>
              <w:right w:val="single" w:sz="4" w:space="0" w:color="auto"/>
            </w:tcBorders>
            <w:shd w:val="clear" w:color="auto" w:fill="auto"/>
            <w:noWrap/>
            <w:vAlign w:val="center"/>
            <w:hideMark/>
          </w:tcPr>
          <w:p w:rsidR="009C3F23" w:rsidRPr="00CD63C9" w:rsidRDefault="009C3F23" w:rsidP="00801FD5">
            <w:pPr>
              <w:spacing w:after="0" w:line="240" w:lineRule="auto"/>
              <w:rPr>
                <w:szCs w:val="24"/>
              </w:rPr>
            </w:pPr>
            <w:r w:rsidRPr="00CD63C9">
              <w:rPr>
                <w:szCs w:val="24"/>
              </w:rPr>
              <w:t> </w:t>
            </w:r>
          </w:p>
        </w:tc>
      </w:tr>
      <w:tr w:rsidR="009C3F23" w:rsidRPr="00CD63C9" w:rsidTr="009A2AAE">
        <w:trPr>
          <w:trHeight w:val="177"/>
        </w:trPr>
        <w:tc>
          <w:tcPr>
            <w:tcW w:w="2054" w:type="dxa"/>
            <w:tcBorders>
              <w:top w:val="nil"/>
              <w:left w:val="single" w:sz="4" w:space="0" w:color="auto"/>
              <w:bottom w:val="single" w:sz="4" w:space="0" w:color="auto"/>
              <w:right w:val="single" w:sz="4" w:space="0" w:color="auto"/>
            </w:tcBorders>
            <w:shd w:val="clear" w:color="auto" w:fill="auto"/>
            <w:vAlign w:val="center"/>
            <w:hideMark/>
          </w:tcPr>
          <w:p w:rsidR="009C3F23" w:rsidRPr="00CD63C9" w:rsidRDefault="009C3F23" w:rsidP="00801FD5">
            <w:pPr>
              <w:spacing w:after="0" w:line="240" w:lineRule="auto"/>
              <w:jc w:val="center"/>
              <w:rPr>
                <w:b/>
                <w:bCs/>
                <w:szCs w:val="24"/>
              </w:rPr>
            </w:pPr>
            <w:r w:rsidRPr="00CD63C9">
              <w:rPr>
                <w:b/>
                <w:bCs/>
                <w:szCs w:val="24"/>
              </w:rPr>
              <w:t>06</w:t>
            </w:r>
          </w:p>
        </w:tc>
        <w:tc>
          <w:tcPr>
            <w:tcW w:w="4075" w:type="dxa"/>
            <w:tcBorders>
              <w:top w:val="nil"/>
              <w:left w:val="nil"/>
              <w:bottom w:val="single" w:sz="4" w:space="0" w:color="auto"/>
              <w:right w:val="single" w:sz="4" w:space="0" w:color="auto"/>
            </w:tcBorders>
            <w:shd w:val="clear" w:color="auto" w:fill="auto"/>
            <w:vAlign w:val="center"/>
            <w:hideMark/>
          </w:tcPr>
          <w:p w:rsidR="009C3F23" w:rsidRPr="00CD63C9" w:rsidRDefault="009C3F23" w:rsidP="00801FD5">
            <w:pPr>
              <w:spacing w:after="0" w:line="240" w:lineRule="auto"/>
              <w:jc w:val="center"/>
              <w:rPr>
                <w:szCs w:val="24"/>
              </w:rPr>
            </w:pPr>
            <w:r w:rsidRPr="00CD63C9">
              <w:rPr>
                <w:szCs w:val="24"/>
              </w:rPr>
              <w:t>SERMAYE GİDERLERİ</w:t>
            </w:r>
          </w:p>
        </w:tc>
        <w:tc>
          <w:tcPr>
            <w:tcW w:w="1701" w:type="dxa"/>
            <w:tcBorders>
              <w:top w:val="nil"/>
              <w:left w:val="nil"/>
              <w:bottom w:val="single" w:sz="4" w:space="0" w:color="auto"/>
              <w:right w:val="single" w:sz="4" w:space="0" w:color="auto"/>
            </w:tcBorders>
            <w:shd w:val="clear" w:color="auto" w:fill="auto"/>
            <w:noWrap/>
            <w:vAlign w:val="center"/>
            <w:hideMark/>
          </w:tcPr>
          <w:p w:rsidR="009C3F23" w:rsidRPr="00CD63C9" w:rsidRDefault="009C3F23" w:rsidP="00801FD5">
            <w:pPr>
              <w:spacing w:after="0" w:line="240" w:lineRule="auto"/>
              <w:rPr>
                <w:szCs w:val="24"/>
              </w:rPr>
            </w:pPr>
            <w:r w:rsidRPr="00CD63C9">
              <w:rPr>
                <w:szCs w:val="24"/>
              </w:rPr>
              <w:t> </w:t>
            </w:r>
          </w:p>
        </w:tc>
        <w:tc>
          <w:tcPr>
            <w:tcW w:w="2230" w:type="dxa"/>
            <w:tcBorders>
              <w:top w:val="nil"/>
              <w:left w:val="nil"/>
              <w:bottom w:val="single" w:sz="4" w:space="0" w:color="auto"/>
              <w:right w:val="single" w:sz="4" w:space="0" w:color="auto"/>
            </w:tcBorders>
            <w:shd w:val="clear" w:color="auto" w:fill="auto"/>
            <w:noWrap/>
            <w:vAlign w:val="center"/>
            <w:hideMark/>
          </w:tcPr>
          <w:p w:rsidR="009C3F23" w:rsidRPr="00CD63C9" w:rsidRDefault="009C3F23" w:rsidP="00801FD5">
            <w:pPr>
              <w:spacing w:after="0" w:line="240" w:lineRule="auto"/>
              <w:rPr>
                <w:szCs w:val="24"/>
              </w:rPr>
            </w:pPr>
            <w:r w:rsidRPr="00CD63C9">
              <w:rPr>
                <w:szCs w:val="24"/>
              </w:rPr>
              <w:t> </w:t>
            </w:r>
          </w:p>
        </w:tc>
      </w:tr>
      <w:tr w:rsidR="009C3F23" w:rsidRPr="00CD63C9" w:rsidTr="009A2AAE">
        <w:trPr>
          <w:trHeight w:val="177"/>
        </w:trPr>
        <w:tc>
          <w:tcPr>
            <w:tcW w:w="2054" w:type="dxa"/>
            <w:tcBorders>
              <w:top w:val="nil"/>
              <w:left w:val="single" w:sz="4" w:space="0" w:color="auto"/>
              <w:bottom w:val="single" w:sz="4" w:space="0" w:color="auto"/>
              <w:right w:val="single" w:sz="4" w:space="0" w:color="auto"/>
            </w:tcBorders>
            <w:shd w:val="clear" w:color="000000" w:fill="DEEAF6"/>
            <w:vAlign w:val="center"/>
            <w:hideMark/>
          </w:tcPr>
          <w:p w:rsidR="009C3F23" w:rsidRPr="00CD63C9" w:rsidRDefault="009C3F23" w:rsidP="00801FD5">
            <w:pPr>
              <w:spacing w:after="0" w:line="240" w:lineRule="auto"/>
              <w:rPr>
                <w:b/>
                <w:bCs/>
                <w:szCs w:val="24"/>
              </w:rPr>
            </w:pPr>
            <w:r w:rsidRPr="00CD63C9">
              <w:rPr>
                <w:b/>
                <w:bCs/>
                <w:szCs w:val="24"/>
              </w:rPr>
              <w:t>*BAŞLANGIÇ ÖDENEĞİ</w:t>
            </w:r>
          </w:p>
        </w:tc>
        <w:tc>
          <w:tcPr>
            <w:tcW w:w="4075" w:type="dxa"/>
            <w:tcBorders>
              <w:top w:val="nil"/>
              <w:left w:val="nil"/>
              <w:bottom w:val="single" w:sz="4" w:space="0" w:color="auto"/>
              <w:right w:val="single" w:sz="4" w:space="0" w:color="auto"/>
            </w:tcBorders>
            <w:shd w:val="clear" w:color="000000" w:fill="DEEAF6"/>
            <w:vAlign w:val="center"/>
            <w:hideMark/>
          </w:tcPr>
          <w:p w:rsidR="009C3F23" w:rsidRPr="00CD63C9" w:rsidRDefault="009C3F23" w:rsidP="00801FD5">
            <w:pPr>
              <w:spacing w:after="0" w:line="240" w:lineRule="auto"/>
              <w:rPr>
                <w:b/>
                <w:bCs/>
                <w:szCs w:val="24"/>
              </w:rPr>
            </w:pPr>
            <w:r w:rsidRPr="00CD63C9">
              <w:rPr>
                <w:b/>
                <w:bCs/>
                <w:szCs w:val="24"/>
              </w:rPr>
              <w:t>TOPLAM</w:t>
            </w:r>
          </w:p>
        </w:tc>
        <w:tc>
          <w:tcPr>
            <w:tcW w:w="1701" w:type="dxa"/>
            <w:tcBorders>
              <w:top w:val="nil"/>
              <w:left w:val="nil"/>
              <w:bottom w:val="single" w:sz="4" w:space="0" w:color="auto"/>
              <w:right w:val="single" w:sz="4" w:space="0" w:color="auto"/>
            </w:tcBorders>
            <w:shd w:val="clear" w:color="auto" w:fill="auto"/>
            <w:noWrap/>
            <w:vAlign w:val="center"/>
            <w:hideMark/>
          </w:tcPr>
          <w:p w:rsidR="009C3F23" w:rsidRPr="00CD63C9" w:rsidRDefault="009C3F23" w:rsidP="00801FD5">
            <w:pPr>
              <w:spacing w:after="0" w:line="240" w:lineRule="auto"/>
              <w:rPr>
                <w:szCs w:val="24"/>
              </w:rPr>
            </w:pPr>
            <w:r w:rsidRPr="00CD63C9">
              <w:rPr>
                <w:szCs w:val="24"/>
              </w:rPr>
              <w:t> </w:t>
            </w:r>
          </w:p>
        </w:tc>
        <w:tc>
          <w:tcPr>
            <w:tcW w:w="2230" w:type="dxa"/>
            <w:tcBorders>
              <w:top w:val="nil"/>
              <w:left w:val="nil"/>
              <w:bottom w:val="single" w:sz="4" w:space="0" w:color="auto"/>
              <w:right w:val="single" w:sz="4" w:space="0" w:color="auto"/>
            </w:tcBorders>
            <w:shd w:val="clear" w:color="auto" w:fill="auto"/>
            <w:noWrap/>
            <w:vAlign w:val="center"/>
            <w:hideMark/>
          </w:tcPr>
          <w:p w:rsidR="009C3F23" w:rsidRPr="00CD63C9" w:rsidRDefault="009C3F23" w:rsidP="00801FD5">
            <w:pPr>
              <w:spacing w:after="0" w:line="240" w:lineRule="auto"/>
              <w:rPr>
                <w:szCs w:val="24"/>
              </w:rPr>
            </w:pPr>
            <w:r w:rsidRPr="00CD63C9">
              <w:rPr>
                <w:szCs w:val="24"/>
              </w:rPr>
              <w:t> </w:t>
            </w:r>
          </w:p>
        </w:tc>
      </w:tr>
    </w:tbl>
    <w:p w:rsidR="009C3F23" w:rsidRPr="002841EB" w:rsidRDefault="009C3F23" w:rsidP="009C3F23">
      <w:pPr>
        <w:rPr>
          <w:b/>
          <w:szCs w:val="24"/>
        </w:rPr>
      </w:pPr>
    </w:p>
    <w:tbl>
      <w:tblPr>
        <w:tblW w:w="10065" w:type="dxa"/>
        <w:tblInd w:w="-5" w:type="dxa"/>
        <w:tblLayout w:type="fixed"/>
        <w:tblCellMar>
          <w:left w:w="70" w:type="dxa"/>
          <w:right w:w="70" w:type="dxa"/>
        </w:tblCellMar>
        <w:tblLook w:val="04A0" w:firstRow="1" w:lastRow="0" w:firstColumn="1" w:lastColumn="0" w:noHBand="0" w:noVBand="1"/>
      </w:tblPr>
      <w:tblGrid>
        <w:gridCol w:w="523"/>
        <w:gridCol w:w="1887"/>
        <w:gridCol w:w="1559"/>
        <w:gridCol w:w="1560"/>
        <w:gridCol w:w="1417"/>
        <w:gridCol w:w="1559"/>
        <w:gridCol w:w="1560"/>
      </w:tblGrid>
      <w:tr w:rsidR="009C3F23" w:rsidRPr="00C7486F" w:rsidTr="00C7486F">
        <w:trPr>
          <w:trHeight w:val="168"/>
        </w:trPr>
        <w:tc>
          <w:tcPr>
            <w:tcW w:w="241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9C3F23" w:rsidRPr="00C7486F" w:rsidRDefault="009C3F23" w:rsidP="00801FD5">
            <w:pPr>
              <w:spacing w:after="0" w:line="240" w:lineRule="auto"/>
              <w:jc w:val="center"/>
              <w:rPr>
                <w:b/>
                <w:bCs/>
                <w:sz w:val="22"/>
                <w:szCs w:val="24"/>
              </w:rPr>
            </w:pPr>
            <w:r w:rsidRPr="00C7486F">
              <w:rPr>
                <w:b/>
                <w:bCs/>
                <w:sz w:val="22"/>
                <w:szCs w:val="24"/>
              </w:rPr>
              <w:t>EKONOMİK KOD</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C3F23" w:rsidRPr="00C7486F" w:rsidRDefault="009C3F23" w:rsidP="00801FD5">
            <w:pPr>
              <w:spacing w:after="0" w:line="240" w:lineRule="auto"/>
              <w:jc w:val="center"/>
              <w:rPr>
                <w:b/>
                <w:bCs/>
                <w:sz w:val="22"/>
                <w:szCs w:val="24"/>
              </w:rPr>
            </w:pPr>
            <w:r w:rsidRPr="00C7486F">
              <w:rPr>
                <w:b/>
                <w:bCs/>
                <w:sz w:val="22"/>
                <w:szCs w:val="24"/>
              </w:rPr>
              <w:t>KBÖ</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C3F23" w:rsidRPr="00C7486F" w:rsidRDefault="009C3F23" w:rsidP="00801FD5">
            <w:pPr>
              <w:spacing w:after="0" w:line="240" w:lineRule="auto"/>
              <w:jc w:val="center"/>
              <w:rPr>
                <w:b/>
                <w:bCs/>
                <w:sz w:val="22"/>
                <w:szCs w:val="24"/>
              </w:rPr>
            </w:pPr>
            <w:r w:rsidRPr="00C7486F">
              <w:rPr>
                <w:b/>
                <w:bCs/>
                <w:sz w:val="22"/>
                <w:szCs w:val="24"/>
              </w:rPr>
              <w:t>EKLENEN</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C3F23" w:rsidRPr="00C7486F" w:rsidRDefault="009C3F23" w:rsidP="00801FD5">
            <w:pPr>
              <w:spacing w:after="0" w:line="240" w:lineRule="auto"/>
              <w:jc w:val="center"/>
              <w:rPr>
                <w:b/>
                <w:bCs/>
                <w:sz w:val="22"/>
                <w:szCs w:val="24"/>
              </w:rPr>
            </w:pPr>
            <w:r w:rsidRPr="00C7486F">
              <w:rPr>
                <w:b/>
                <w:bCs/>
                <w:sz w:val="22"/>
                <w:szCs w:val="24"/>
              </w:rPr>
              <w:t>DÜŞÜLEN</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9C3F23" w:rsidRPr="00C7486F" w:rsidRDefault="009C3F23" w:rsidP="00801FD5">
            <w:pPr>
              <w:spacing w:after="0" w:line="240" w:lineRule="auto"/>
              <w:jc w:val="center"/>
              <w:rPr>
                <w:b/>
                <w:bCs/>
                <w:sz w:val="22"/>
                <w:szCs w:val="24"/>
              </w:rPr>
            </w:pPr>
            <w:r w:rsidRPr="00C7486F">
              <w:rPr>
                <w:b/>
                <w:bCs/>
                <w:sz w:val="22"/>
                <w:szCs w:val="24"/>
              </w:rPr>
              <w:t>TOPLAM</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9C3F23" w:rsidRPr="00C7486F" w:rsidRDefault="009C3F23" w:rsidP="00801FD5">
            <w:pPr>
              <w:spacing w:after="0" w:line="240" w:lineRule="auto"/>
              <w:jc w:val="center"/>
              <w:rPr>
                <w:b/>
                <w:bCs/>
                <w:sz w:val="22"/>
                <w:szCs w:val="24"/>
              </w:rPr>
            </w:pPr>
            <w:r w:rsidRPr="00C7486F">
              <w:rPr>
                <w:b/>
                <w:bCs/>
                <w:sz w:val="22"/>
                <w:szCs w:val="24"/>
              </w:rPr>
              <w:t>HARCAMA</w:t>
            </w:r>
          </w:p>
        </w:tc>
      </w:tr>
      <w:tr w:rsidR="009C3F23" w:rsidRPr="00C7486F" w:rsidTr="00C7486F">
        <w:trPr>
          <w:trHeight w:val="476"/>
        </w:trPr>
        <w:tc>
          <w:tcPr>
            <w:tcW w:w="523" w:type="dxa"/>
            <w:vMerge w:val="restart"/>
            <w:tcBorders>
              <w:top w:val="nil"/>
              <w:left w:val="single" w:sz="4" w:space="0" w:color="auto"/>
              <w:bottom w:val="single" w:sz="4" w:space="0" w:color="auto"/>
              <w:right w:val="single" w:sz="4" w:space="0" w:color="auto"/>
            </w:tcBorders>
            <w:shd w:val="clear" w:color="000000" w:fill="CCCCCC"/>
            <w:vAlign w:val="center"/>
            <w:hideMark/>
          </w:tcPr>
          <w:p w:rsidR="009C3F23" w:rsidRPr="00C7486F" w:rsidRDefault="009C3F23" w:rsidP="00801FD5">
            <w:pPr>
              <w:spacing w:after="0" w:line="240" w:lineRule="auto"/>
              <w:jc w:val="center"/>
              <w:rPr>
                <w:b/>
                <w:bCs/>
                <w:sz w:val="22"/>
                <w:szCs w:val="24"/>
              </w:rPr>
            </w:pPr>
            <w:r w:rsidRPr="00C7486F">
              <w:rPr>
                <w:b/>
                <w:bCs/>
                <w:sz w:val="22"/>
                <w:szCs w:val="24"/>
              </w:rPr>
              <w:t>01</w:t>
            </w:r>
          </w:p>
        </w:tc>
        <w:tc>
          <w:tcPr>
            <w:tcW w:w="1887" w:type="dxa"/>
            <w:vMerge w:val="restart"/>
            <w:tcBorders>
              <w:top w:val="nil"/>
              <w:left w:val="single" w:sz="4" w:space="0" w:color="auto"/>
              <w:bottom w:val="single" w:sz="4" w:space="0" w:color="auto"/>
              <w:right w:val="single" w:sz="4" w:space="0" w:color="auto"/>
            </w:tcBorders>
            <w:shd w:val="clear" w:color="000000" w:fill="CCCCCC"/>
            <w:vAlign w:val="center"/>
            <w:hideMark/>
          </w:tcPr>
          <w:p w:rsidR="009C3F23" w:rsidRPr="00C7486F" w:rsidRDefault="009C3F23" w:rsidP="00801FD5">
            <w:pPr>
              <w:spacing w:after="0" w:line="240" w:lineRule="auto"/>
              <w:jc w:val="center"/>
              <w:rPr>
                <w:sz w:val="22"/>
                <w:szCs w:val="24"/>
              </w:rPr>
            </w:pPr>
            <w:r w:rsidRPr="00C7486F">
              <w:rPr>
                <w:sz w:val="22"/>
                <w:szCs w:val="24"/>
              </w:rPr>
              <w:t>PERSONEL GİDERLERİ</w:t>
            </w:r>
          </w:p>
        </w:tc>
        <w:tc>
          <w:tcPr>
            <w:tcW w:w="1559" w:type="dxa"/>
            <w:vMerge w:val="restart"/>
            <w:tcBorders>
              <w:top w:val="nil"/>
              <w:left w:val="single" w:sz="4" w:space="0" w:color="auto"/>
              <w:bottom w:val="single" w:sz="4" w:space="0" w:color="auto"/>
              <w:right w:val="single" w:sz="4" w:space="0" w:color="auto"/>
            </w:tcBorders>
            <w:shd w:val="clear" w:color="000000" w:fill="CCCCCC"/>
            <w:vAlign w:val="center"/>
            <w:hideMark/>
          </w:tcPr>
          <w:p w:rsidR="009C3F23" w:rsidRPr="00C7486F" w:rsidRDefault="00AC794A" w:rsidP="00801FD5">
            <w:pPr>
              <w:spacing w:after="0" w:line="240" w:lineRule="auto"/>
              <w:jc w:val="center"/>
              <w:rPr>
                <w:sz w:val="22"/>
                <w:szCs w:val="24"/>
              </w:rPr>
            </w:pPr>
            <w:r>
              <w:rPr>
                <w:sz w:val="22"/>
                <w:szCs w:val="24"/>
              </w:rPr>
              <w:t>11.605.000,00</w:t>
            </w:r>
          </w:p>
        </w:tc>
        <w:tc>
          <w:tcPr>
            <w:tcW w:w="1560" w:type="dxa"/>
            <w:vMerge w:val="restart"/>
            <w:tcBorders>
              <w:top w:val="nil"/>
              <w:left w:val="single" w:sz="4" w:space="0" w:color="auto"/>
              <w:bottom w:val="single" w:sz="4" w:space="0" w:color="auto"/>
              <w:right w:val="single" w:sz="4" w:space="0" w:color="auto"/>
            </w:tcBorders>
            <w:shd w:val="clear" w:color="000000" w:fill="CCCCCC"/>
            <w:vAlign w:val="center"/>
            <w:hideMark/>
          </w:tcPr>
          <w:p w:rsidR="009C3F23" w:rsidRPr="00C7486F" w:rsidRDefault="009C3F23" w:rsidP="00801FD5">
            <w:pPr>
              <w:spacing w:after="0" w:line="240" w:lineRule="auto"/>
              <w:jc w:val="center"/>
              <w:rPr>
                <w:sz w:val="22"/>
                <w:szCs w:val="24"/>
              </w:rPr>
            </w:pPr>
          </w:p>
        </w:tc>
        <w:tc>
          <w:tcPr>
            <w:tcW w:w="1417" w:type="dxa"/>
            <w:vMerge w:val="restart"/>
            <w:tcBorders>
              <w:top w:val="nil"/>
              <w:left w:val="single" w:sz="4" w:space="0" w:color="auto"/>
              <w:bottom w:val="single" w:sz="4" w:space="0" w:color="auto"/>
              <w:right w:val="single" w:sz="4" w:space="0" w:color="auto"/>
            </w:tcBorders>
            <w:shd w:val="clear" w:color="000000" w:fill="CCCCCC"/>
            <w:vAlign w:val="center"/>
            <w:hideMark/>
          </w:tcPr>
          <w:p w:rsidR="009C3F23" w:rsidRPr="00C7486F" w:rsidRDefault="00917AA1" w:rsidP="00801FD5">
            <w:pPr>
              <w:spacing w:after="0" w:line="240" w:lineRule="auto"/>
              <w:jc w:val="center"/>
              <w:rPr>
                <w:sz w:val="22"/>
                <w:szCs w:val="24"/>
              </w:rPr>
            </w:pPr>
            <w:r>
              <w:rPr>
                <w:sz w:val="22"/>
                <w:szCs w:val="24"/>
              </w:rPr>
              <w:t>37.289,77</w:t>
            </w:r>
          </w:p>
        </w:tc>
        <w:tc>
          <w:tcPr>
            <w:tcW w:w="1559" w:type="dxa"/>
            <w:vMerge w:val="restart"/>
            <w:tcBorders>
              <w:top w:val="nil"/>
              <w:left w:val="single" w:sz="4" w:space="0" w:color="auto"/>
              <w:bottom w:val="single" w:sz="4" w:space="0" w:color="auto"/>
              <w:right w:val="single" w:sz="4" w:space="0" w:color="auto"/>
            </w:tcBorders>
            <w:shd w:val="clear" w:color="000000" w:fill="CCCCCC"/>
            <w:vAlign w:val="center"/>
            <w:hideMark/>
          </w:tcPr>
          <w:p w:rsidR="009C3F23" w:rsidRPr="00C7486F" w:rsidRDefault="00AC794A" w:rsidP="00801FD5">
            <w:pPr>
              <w:spacing w:after="0" w:line="240" w:lineRule="auto"/>
              <w:jc w:val="center"/>
              <w:rPr>
                <w:sz w:val="22"/>
                <w:szCs w:val="24"/>
              </w:rPr>
            </w:pPr>
            <w:r>
              <w:rPr>
                <w:sz w:val="22"/>
                <w:szCs w:val="24"/>
              </w:rPr>
              <w:t>11.605.000,00</w:t>
            </w:r>
          </w:p>
        </w:tc>
        <w:tc>
          <w:tcPr>
            <w:tcW w:w="1560" w:type="dxa"/>
            <w:vMerge w:val="restart"/>
            <w:tcBorders>
              <w:top w:val="nil"/>
              <w:left w:val="single" w:sz="4" w:space="0" w:color="auto"/>
              <w:bottom w:val="single" w:sz="4" w:space="0" w:color="auto"/>
              <w:right w:val="single" w:sz="4" w:space="0" w:color="auto"/>
            </w:tcBorders>
            <w:shd w:val="clear" w:color="000000" w:fill="CCCCCC"/>
            <w:vAlign w:val="center"/>
            <w:hideMark/>
          </w:tcPr>
          <w:p w:rsidR="009C3F23" w:rsidRPr="00AC794A" w:rsidRDefault="00917AA1" w:rsidP="00801FD5">
            <w:pPr>
              <w:spacing w:after="0" w:line="240" w:lineRule="auto"/>
              <w:jc w:val="center"/>
              <w:rPr>
                <w:sz w:val="22"/>
              </w:rPr>
            </w:pPr>
            <w:r>
              <w:rPr>
                <w:sz w:val="22"/>
              </w:rPr>
              <w:t>11.567.710,23</w:t>
            </w:r>
          </w:p>
        </w:tc>
      </w:tr>
      <w:tr w:rsidR="009C3F23" w:rsidRPr="00C7486F" w:rsidTr="00C7486F">
        <w:trPr>
          <w:trHeight w:val="476"/>
        </w:trPr>
        <w:tc>
          <w:tcPr>
            <w:tcW w:w="523"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b/>
                <w:bCs/>
                <w:sz w:val="22"/>
                <w:szCs w:val="24"/>
              </w:rPr>
            </w:pPr>
          </w:p>
        </w:tc>
        <w:tc>
          <w:tcPr>
            <w:tcW w:w="1887"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sz w:val="22"/>
                <w:szCs w:val="24"/>
              </w:rPr>
            </w:pPr>
          </w:p>
        </w:tc>
        <w:tc>
          <w:tcPr>
            <w:tcW w:w="1559"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sz w:val="22"/>
                <w:szCs w:val="24"/>
              </w:rPr>
            </w:pPr>
          </w:p>
        </w:tc>
        <w:tc>
          <w:tcPr>
            <w:tcW w:w="1560"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sz w:val="22"/>
                <w:szCs w:val="24"/>
              </w:rPr>
            </w:pPr>
          </w:p>
        </w:tc>
        <w:tc>
          <w:tcPr>
            <w:tcW w:w="1417"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sz w:val="22"/>
                <w:szCs w:val="24"/>
              </w:rPr>
            </w:pPr>
          </w:p>
        </w:tc>
        <w:tc>
          <w:tcPr>
            <w:tcW w:w="1559"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sz w:val="22"/>
                <w:szCs w:val="24"/>
              </w:rPr>
            </w:pPr>
          </w:p>
        </w:tc>
        <w:tc>
          <w:tcPr>
            <w:tcW w:w="1560"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sz w:val="22"/>
                <w:szCs w:val="24"/>
              </w:rPr>
            </w:pPr>
          </w:p>
        </w:tc>
      </w:tr>
      <w:tr w:rsidR="009C3F23" w:rsidRPr="00C7486F" w:rsidTr="00C7486F">
        <w:trPr>
          <w:trHeight w:val="476"/>
        </w:trPr>
        <w:tc>
          <w:tcPr>
            <w:tcW w:w="523" w:type="dxa"/>
            <w:vMerge w:val="restart"/>
            <w:tcBorders>
              <w:top w:val="nil"/>
              <w:left w:val="single" w:sz="4" w:space="0" w:color="auto"/>
              <w:bottom w:val="single" w:sz="4" w:space="0" w:color="auto"/>
              <w:right w:val="single" w:sz="4" w:space="0" w:color="auto"/>
            </w:tcBorders>
            <w:shd w:val="clear" w:color="auto" w:fill="auto"/>
            <w:vAlign w:val="center"/>
            <w:hideMark/>
          </w:tcPr>
          <w:p w:rsidR="009C3F23" w:rsidRPr="00C7486F" w:rsidRDefault="009C3F23" w:rsidP="00801FD5">
            <w:pPr>
              <w:spacing w:after="0" w:line="240" w:lineRule="auto"/>
              <w:jc w:val="center"/>
              <w:rPr>
                <w:b/>
                <w:bCs/>
                <w:sz w:val="22"/>
                <w:szCs w:val="24"/>
              </w:rPr>
            </w:pPr>
            <w:r w:rsidRPr="00C7486F">
              <w:rPr>
                <w:b/>
                <w:bCs/>
                <w:sz w:val="22"/>
                <w:szCs w:val="24"/>
              </w:rPr>
              <w:t>02</w:t>
            </w:r>
          </w:p>
        </w:tc>
        <w:tc>
          <w:tcPr>
            <w:tcW w:w="1887" w:type="dxa"/>
            <w:vMerge w:val="restart"/>
            <w:tcBorders>
              <w:top w:val="nil"/>
              <w:left w:val="single" w:sz="4" w:space="0" w:color="auto"/>
              <w:bottom w:val="single" w:sz="4" w:space="0" w:color="auto"/>
              <w:right w:val="single" w:sz="4" w:space="0" w:color="auto"/>
            </w:tcBorders>
            <w:shd w:val="clear" w:color="auto" w:fill="auto"/>
            <w:vAlign w:val="center"/>
            <w:hideMark/>
          </w:tcPr>
          <w:p w:rsidR="009C3F23" w:rsidRPr="00C7486F" w:rsidRDefault="009C3F23" w:rsidP="00801FD5">
            <w:pPr>
              <w:spacing w:after="0" w:line="240" w:lineRule="auto"/>
              <w:jc w:val="center"/>
              <w:rPr>
                <w:sz w:val="22"/>
                <w:szCs w:val="24"/>
              </w:rPr>
            </w:pPr>
            <w:r w:rsidRPr="00C7486F">
              <w:rPr>
                <w:sz w:val="22"/>
                <w:szCs w:val="24"/>
              </w:rPr>
              <w:t>SOSYAL GÜVENLİK KURUMLARINA DEVLET PRİMİ GİDERLERİ</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9C3F23" w:rsidRPr="00C7486F" w:rsidRDefault="00917AA1" w:rsidP="00801FD5">
            <w:pPr>
              <w:spacing w:after="0" w:line="240" w:lineRule="auto"/>
              <w:jc w:val="center"/>
              <w:rPr>
                <w:sz w:val="22"/>
                <w:szCs w:val="24"/>
              </w:rPr>
            </w:pPr>
            <w:r>
              <w:rPr>
                <w:sz w:val="22"/>
                <w:szCs w:val="24"/>
              </w:rPr>
              <w:t>1.323.500,00</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9C3F23" w:rsidRPr="00C7486F" w:rsidRDefault="009C3F23" w:rsidP="00801FD5">
            <w:pPr>
              <w:spacing w:after="0" w:line="240" w:lineRule="auto"/>
              <w:jc w:val="center"/>
              <w:rPr>
                <w:sz w:val="22"/>
                <w:szCs w:val="24"/>
              </w:rPr>
            </w:pP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9C3F23" w:rsidRPr="00C7486F" w:rsidRDefault="00917AA1" w:rsidP="00801FD5">
            <w:pPr>
              <w:spacing w:after="0" w:line="240" w:lineRule="auto"/>
              <w:jc w:val="center"/>
              <w:rPr>
                <w:sz w:val="22"/>
                <w:szCs w:val="24"/>
              </w:rPr>
            </w:pPr>
            <w:r>
              <w:rPr>
                <w:sz w:val="22"/>
                <w:szCs w:val="24"/>
              </w:rPr>
              <w:t>7.278,60</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9C3F23" w:rsidRPr="00C7486F" w:rsidRDefault="00917AA1" w:rsidP="00801FD5">
            <w:pPr>
              <w:spacing w:after="0" w:line="240" w:lineRule="auto"/>
              <w:jc w:val="center"/>
              <w:rPr>
                <w:sz w:val="22"/>
                <w:szCs w:val="24"/>
              </w:rPr>
            </w:pPr>
            <w:r>
              <w:rPr>
                <w:sz w:val="22"/>
                <w:szCs w:val="24"/>
              </w:rPr>
              <w:t>1.323.500,00</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9C3F23" w:rsidRPr="00C7486F" w:rsidRDefault="00917AA1" w:rsidP="00801FD5">
            <w:pPr>
              <w:spacing w:after="0" w:line="240" w:lineRule="auto"/>
              <w:jc w:val="center"/>
              <w:rPr>
                <w:sz w:val="22"/>
                <w:szCs w:val="24"/>
              </w:rPr>
            </w:pPr>
            <w:r>
              <w:rPr>
                <w:sz w:val="22"/>
                <w:szCs w:val="24"/>
              </w:rPr>
              <w:t>1.316.221,40</w:t>
            </w:r>
          </w:p>
        </w:tc>
      </w:tr>
      <w:tr w:rsidR="009C3F23" w:rsidRPr="00C7486F" w:rsidTr="00C7486F">
        <w:trPr>
          <w:trHeight w:val="476"/>
        </w:trPr>
        <w:tc>
          <w:tcPr>
            <w:tcW w:w="523"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b/>
                <w:bCs/>
                <w:sz w:val="22"/>
                <w:szCs w:val="24"/>
              </w:rPr>
            </w:pPr>
          </w:p>
        </w:tc>
        <w:tc>
          <w:tcPr>
            <w:tcW w:w="1887"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sz w:val="22"/>
                <w:szCs w:val="24"/>
              </w:rPr>
            </w:pPr>
          </w:p>
        </w:tc>
        <w:tc>
          <w:tcPr>
            <w:tcW w:w="1559" w:type="dxa"/>
            <w:vMerge/>
            <w:tcBorders>
              <w:top w:val="nil"/>
              <w:left w:val="single" w:sz="4" w:space="0" w:color="auto"/>
              <w:bottom w:val="single" w:sz="4" w:space="0" w:color="000000"/>
              <w:right w:val="single" w:sz="4" w:space="0" w:color="auto"/>
            </w:tcBorders>
            <w:vAlign w:val="center"/>
            <w:hideMark/>
          </w:tcPr>
          <w:p w:rsidR="009C3F23" w:rsidRPr="00C7486F" w:rsidRDefault="009C3F23" w:rsidP="00801FD5">
            <w:pPr>
              <w:spacing w:after="0" w:line="240" w:lineRule="auto"/>
              <w:rPr>
                <w:sz w:val="22"/>
                <w:szCs w:val="24"/>
              </w:rPr>
            </w:pPr>
          </w:p>
        </w:tc>
        <w:tc>
          <w:tcPr>
            <w:tcW w:w="1560" w:type="dxa"/>
            <w:vMerge/>
            <w:tcBorders>
              <w:top w:val="nil"/>
              <w:left w:val="single" w:sz="4" w:space="0" w:color="auto"/>
              <w:bottom w:val="single" w:sz="4" w:space="0" w:color="000000"/>
              <w:right w:val="single" w:sz="4" w:space="0" w:color="auto"/>
            </w:tcBorders>
            <w:vAlign w:val="center"/>
            <w:hideMark/>
          </w:tcPr>
          <w:p w:rsidR="009C3F23" w:rsidRPr="00C7486F" w:rsidRDefault="009C3F23" w:rsidP="00801FD5">
            <w:pPr>
              <w:spacing w:after="0" w:line="240" w:lineRule="auto"/>
              <w:rPr>
                <w:sz w:val="22"/>
                <w:szCs w:val="24"/>
              </w:rPr>
            </w:pPr>
          </w:p>
        </w:tc>
        <w:tc>
          <w:tcPr>
            <w:tcW w:w="1417" w:type="dxa"/>
            <w:vMerge/>
            <w:tcBorders>
              <w:top w:val="nil"/>
              <w:left w:val="single" w:sz="4" w:space="0" w:color="auto"/>
              <w:bottom w:val="single" w:sz="4" w:space="0" w:color="000000"/>
              <w:right w:val="single" w:sz="4" w:space="0" w:color="auto"/>
            </w:tcBorders>
            <w:vAlign w:val="center"/>
            <w:hideMark/>
          </w:tcPr>
          <w:p w:rsidR="009C3F23" w:rsidRPr="00C7486F" w:rsidRDefault="009C3F23" w:rsidP="00801FD5">
            <w:pPr>
              <w:spacing w:after="0" w:line="240" w:lineRule="auto"/>
              <w:rPr>
                <w:sz w:val="22"/>
                <w:szCs w:val="24"/>
              </w:rPr>
            </w:pPr>
          </w:p>
        </w:tc>
        <w:tc>
          <w:tcPr>
            <w:tcW w:w="1559" w:type="dxa"/>
            <w:vMerge/>
            <w:tcBorders>
              <w:top w:val="nil"/>
              <w:left w:val="single" w:sz="4" w:space="0" w:color="auto"/>
              <w:bottom w:val="single" w:sz="4" w:space="0" w:color="000000"/>
              <w:right w:val="single" w:sz="4" w:space="0" w:color="auto"/>
            </w:tcBorders>
            <w:vAlign w:val="center"/>
            <w:hideMark/>
          </w:tcPr>
          <w:p w:rsidR="009C3F23" w:rsidRPr="00C7486F" w:rsidRDefault="009C3F23" w:rsidP="00801FD5">
            <w:pPr>
              <w:spacing w:after="0" w:line="240" w:lineRule="auto"/>
              <w:rPr>
                <w:sz w:val="22"/>
                <w:szCs w:val="24"/>
              </w:rPr>
            </w:pPr>
          </w:p>
        </w:tc>
        <w:tc>
          <w:tcPr>
            <w:tcW w:w="1560" w:type="dxa"/>
            <w:vMerge/>
            <w:tcBorders>
              <w:top w:val="nil"/>
              <w:left w:val="single" w:sz="4" w:space="0" w:color="auto"/>
              <w:bottom w:val="single" w:sz="4" w:space="0" w:color="000000"/>
              <w:right w:val="single" w:sz="4" w:space="0" w:color="auto"/>
            </w:tcBorders>
            <w:vAlign w:val="center"/>
            <w:hideMark/>
          </w:tcPr>
          <w:p w:rsidR="009C3F23" w:rsidRPr="00C7486F" w:rsidRDefault="009C3F23" w:rsidP="00801FD5">
            <w:pPr>
              <w:spacing w:after="0" w:line="240" w:lineRule="auto"/>
              <w:rPr>
                <w:sz w:val="22"/>
                <w:szCs w:val="24"/>
              </w:rPr>
            </w:pPr>
          </w:p>
        </w:tc>
      </w:tr>
      <w:tr w:rsidR="009C3F23" w:rsidRPr="00C7486F" w:rsidTr="00C7486F">
        <w:trPr>
          <w:trHeight w:val="476"/>
        </w:trPr>
        <w:tc>
          <w:tcPr>
            <w:tcW w:w="523" w:type="dxa"/>
            <w:vMerge w:val="restart"/>
            <w:tcBorders>
              <w:top w:val="nil"/>
              <w:left w:val="single" w:sz="4" w:space="0" w:color="auto"/>
              <w:bottom w:val="single" w:sz="4" w:space="0" w:color="auto"/>
              <w:right w:val="single" w:sz="4" w:space="0" w:color="auto"/>
            </w:tcBorders>
            <w:shd w:val="clear" w:color="000000" w:fill="CCCCCC"/>
            <w:vAlign w:val="center"/>
            <w:hideMark/>
          </w:tcPr>
          <w:p w:rsidR="009C3F23" w:rsidRPr="00C7486F" w:rsidRDefault="009C3F23" w:rsidP="00801FD5">
            <w:pPr>
              <w:spacing w:after="0" w:line="240" w:lineRule="auto"/>
              <w:jc w:val="center"/>
              <w:rPr>
                <w:b/>
                <w:bCs/>
                <w:sz w:val="22"/>
                <w:szCs w:val="24"/>
              </w:rPr>
            </w:pPr>
            <w:r w:rsidRPr="00C7486F">
              <w:rPr>
                <w:b/>
                <w:bCs/>
                <w:sz w:val="22"/>
                <w:szCs w:val="24"/>
              </w:rPr>
              <w:t>03</w:t>
            </w:r>
          </w:p>
        </w:tc>
        <w:tc>
          <w:tcPr>
            <w:tcW w:w="1887" w:type="dxa"/>
            <w:vMerge w:val="restart"/>
            <w:tcBorders>
              <w:top w:val="nil"/>
              <w:left w:val="single" w:sz="4" w:space="0" w:color="auto"/>
              <w:bottom w:val="single" w:sz="4" w:space="0" w:color="auto"/>
              <w:right w:val="single" w:sz="4" w:space="0" w:color="auto"/>
            </w:tcBorders>
            <w:shd w:val="clear" w:color="000000" w:fill="CCCCCC"/>
            <w:vAlign w:val="center"/>
            <w:hideMark/>
          </w:tcPr>
          <w:p w:rsidR="009C3F23" w:rsidRPr="00C7486F" w:rsidRDefault="009C3F23" w:rsidP="00801FD5">
            <w:pPr>
              <w:spacing w:after="0" w:line="240" w:lineRule="auto"/>
              <w:jc w:val="center"/>
              <w:rPr>
                <w:sz w:val="22"/>
                <w:szCs w:val="24"/>
              </w:rPr>
            </w:pPr>
            <w:r w:rsidRPr="00C7486F">
              <w:rPr>
                <w:sz w:val="22"/>
                <w:szCs w:val="24"/>
              </w:rPr>
              <w:t>MAL VE HİZMET ALIM GİDERLERİ</w:t>
            </w:r>
          </w:p>
        </w:tc>
        <w:tc>
          <w:tcPr>
            <w:tcW w:w="1559" w:type="dxa"/>
            <w:vMerge w:val="restart"/>
            <w:tcBorders>
              <w:top w:val="nil"/>
              <w:left w:val="single" w:sz="4" w:space="0" w:color="auto"/>
              <w:bottom w:val="single" w:sz="4" w:space="0" w:color="000000"/>
              <w:right w:val="single" w:sz="4" w:space="0" w:color="auto"/>
            </w:tcBorders>
            <w:shd w:val="clear" w:color="000000" w:fill="CCCCCC"/>
            <w:vAlign w:val="center"/>
            <w:hideMark/>
          </w:tcPr>
          <w:p w:rsidR="009C3F23" w:rsidRPr="00C7486F" w:rsidRDefault="00917AA1" w:rsidP="00801FD5">
            <w:pPr>
              <w:spacing w:after="0" w:line="240" w:lineRule="auto"/>
              <w:jc w:val="center"/>
              <w:rPr>
                <w:sz w:val="22"/>
                <w:szCs w:val="24"/>
              </w:rPr>
            </w:pPr>
            <w:r>
              <w:rPr>
                <w:sz w:val="22"/>
                <w:szCs w:val="24"/>
              </w:rPr>
              <w:t>36</w:t>
            </w:r>
            <w:r w:rsidR="009C3F23" w:rsidRPr="00C7486F">
              <w:rPr>
                <w:sz w:val="22"/>
                <w:szCs w:val="24"/>
              </w:rPr>
              <w:t>0.000,00</w:t>
            </w:r>
          </w:p>
        </w:tc>
        <w:tc>
          <w:tcPr>
            <w:tcW w:w="1560" w:type="dxa"/>
            <w:vMerge w:val="restart"/>
            <w:tcBorders>
              <w:top w:val="nil"/>
              <w:left w:val="single" w:sz="4" w:space="0" w:color="auto"/>
              <w:bottom w:val="single" w:sz="4" w:space="0" w:color="000000"/>
              <w:right w:val="single" w:sz="4" w:space="0" w:color="auto"/>
            </w:tcBorders>
            <w:shd w:val="clear" w:color="000000" w:fill="CCCCCC"/>
            <w:vAlign w:val="center"/>
            <w:hideMark/>
          </w:tcPr>
          <w:p w:rsidR="009C3F23" w:rsidRPr="00C7486F" w:rsidRDefault="009C3F23" w:rsidP="00801FD5">
            <w:pPr>
              <w:spacing w:after="0" w:line="240" w:lineRule="auto"/>
              <w:jc w:val="center"/>
              <w:rPr>
                <w:sz w:val="22"/>
                <w:szCs w:val="24"/>
              </w:rPr>
            </w:pPr>
            <w:r w:rsidRPr="00C7486F">
              <w:rPr>
                <w:sz w:val="22"/>
                <w:szCs w:val="24"/>
              </w:rPr>
              <w:t> </w:t>
            </w:r>
          </w:p>
        </w:tc>
        <w:tc>
          <w:tcPr>
            <w:tcW w:w="1417" w:type="dxa"/>
            <w:vMerge w:val="restart"/>
            <w:tcBorders>
              <w:top w:val="nil"/>
              <w:left w:val="single" w:sz="4" w:space="0" w:color="auto"/>
              <w:bottom w:val="single" w:sz="4" w:space="0" w:color="000000"/>
              <w:right w:val="single" w:sz="4" w:space="0" w:color="auto"/>
            </w:tcBorders>
            <w:shd w:val="clear" w:color="000000" w:fill="CCCCCC"/>
            <w:vAlign w:val="center"/>
            <w:hideMark/>
          </w:tcPr>
          <w:p w:rsidR="009C3F23" w:rsidRPr="00C7486F" w:rsidRDefault="00917AA1" w:rsidP="00801FD5">
            <w:pPr>
              <w:spacing w:after="0" w:line="240" w:lineRule="auto"/>
              <w:jc w:val="center"/>
              <w:rPr>
                <w:sz w:val="22"/>
                <w:szCs w:val="24"/>
              </w:rPr>
            </w:pPr>
            <w:r>
              <w:rPr>
                <w:sz w:val="22"/>
                <w:szCs w:val="24"/>
              </w:rPr>
              <w:t>135.676,60</w:t>
            </w:r>
          </w:p>
        </w:tc>
        <w:tc>
          <w:tcPr>
            <w:tcW w:w="1559" w:type="dxa"/>
            <w:vMerge w:val="restart"/>
            <w:tcBorders>
              <w:top w:val="nil"/>
              <w:left w:val="single" w:sz="4" w:space="0" w:color="auto"/>
              <w:bottom w:val="single" w:sz="4" w:space="0" w:color="000000"/>
              <w:right w:val="single" w:sz="4" w:space="0" w:color="auto"/>
            </w:tcBorders>
            <w:shd w:val="clear" w:color="000000" w:fill="CCCCCC"/>
            <w:vAlign w:val="center"/>
            <w:hideMark/>
          </w:tcPr>
          <w:p w:rsidR="009C3F23" w:rsidRPr="00C7486F" w:rsidRDefault="00917AA1" w:rsidP="00801FD5">
            <w:pPr>
              <w:spacing w:after="0" w:line="240" w:lineRule="auto"/>
              <w:jc w:val="center"/>
              <w:rPr>
                <w:sz w:val="22"/>
                <w:szCs w:val="24"/>
              </w:rPr>
            </w:pPr>
            <w:r>
              <w:rPr>
                <w:sz w:val="22"/>
                <w:szCs w:val="24"/>
              </w:rPr>
              <w:t>36</w:t>
            </w:r>
            <w:r w:rsidR="009C3F23" w:rsidRPr="00C7486F">
              <w:rPr>
                <w:sz w:val="22"/>
                <w:szCs w:val="24"/>
              </w:rPr>
              <w:t>0.000,00</w:t>
            </w:r>
          </w:p>
        </w:tc>
        <w:tc>
          <w:tcPr>
            <w:tcW w:w="1560" w:type="dxa"/>
            <w:vMerge w:val="restart"/>
            <w:tcBorders>
              <w:top w:val="nil"/>
              <w:left w:val="single" w:sz="4" w:space="0" w:color="auto"/>
              <w:bottom w:val="single" w:sz="4" w:space="0" w:color="000000"/>
              <w:right w:val="single" w:sz="4" w:space="0" w:color="auto"/>
            </w:tcBorders>
            <w:shd w:val="clear" w:color="000000" w:fill="CCCCCC"/>
            <w:vAlign w:val="center"/>
            <w:hideMark/>
          </w:tcPr>
          <w:p w:rsidR="009C3F23" w:rsidRPr="00C7486F" w:rsidRDefault="00917AA1" w:rsidP="00801FD5">
            <w:pPr>
              <w:spacing w:after="0" w:line="240" w:lineRule="auto"/>
              <w:jc w:val="center"/>
              <w:rPr>
                <w:sz w:val="22"/>
                <w:szCs w:val="24"/>
              </w:rPr>
            </w:pPr>
            <w:r>
              <w:rPr>
                <w:sz w:val="22"/>
                <w:szCs w:val="24"/>
              </w:rPr>
              <w:t>224.323,40</w:t>
            </w:r>
          </w:p>
        </w:tc>
      </w:tr>
      <w:tr w:rsidR="009C3F23" w:rsidRPr="00C7486F" w:rsidTr="00C7486F">
        <w:trPr>
          <w:trHeight w:val="476"/>
        </w:trPr>
        <w:tc>
          <w:tcPr>
            <w:tcW w:w="523"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b/>
                <w:bCs/>
                <w:sz w:val="22"/>
                <w:szCs w:val="24"/>
              </w:rPr>
            </w:pPr>
          </w:p>
        </w:tc>
        <w:tc>
          <w:tcPr>
            <w:tcW w:w="1887"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sz w:val="22"/>
                <w:szCs w:val="24"/>
              </w:rPr>
            </w:pPr>
          </w:p>
        </w:tc>
        <w:tc>
          <w:tcPr>
            <w:tcW w:w="1559" w:type="dxa"/>
            <w:vMerge/>
            <w:tcBorders>
              <w:top w:val="nil"/>
              <w:left w:val="single" w:sz="4" w:space="0" w:color="auto"/>
              <w:bottom w:val="single" w:sz="4" w:space="0" w:color="000000"/>
              <w:right w:val="single" w:sz="4" w:space="0" w:color="auto"/>
            </w:tcBorders>
            <w:vAlign w:val="center"/>
            <w:hideMark/>
          </w:tcPr>
          <w:p w:rsidR="009C3F23" w:rsidRPr="00C7486F" w:rsidRDefault="009C3F23" w:rsidP="00801FD5">
            <w:pPr>
              <w:spacing w:after="0" w:line="240" w:lineRule="auto"/>
              <w:rPr>
                <w:sz w:val="22"/>
                <w:szCs w:val="24"/>
              </w:rPr>
            </w:pPr>
          </w:p>
        </w:tc>
        <w:tc>
          <w:tcPr>
            <w:tcW w:w="1560" w:type="dxa"/>
            <w:vMerge/>
            <w:tcBorders>
              <w:top w:val="nil"/>
              <w:left w:val="single" w:sz="4" w:space="0" w:color="auto"/>
              <w:bottom w:val="single" w:sz="4" w:space="0" w:color="000000"/>
              <w:right w:val="single" w:sz="4" w:space="0" w:color="auto"/>
            </w:tcBorders>
            <w:vAlign w:val="center"/>
            <w:hideMark/>
          </w:tcPr>
          <w:p w:rsidR="009C3F23" w:rsidRPr="00C7486F" w:rsidRDefault="009C3F23" w:rsidP="00801FD5">
            <w:pPr>
              <w:spacing w:after="0" w:line="240" w:lineRule="auto"/>
              <w:rPr>
                <w:sz w:val="22"/>
                <w:szCs w:val="24"/>
              </w:rPr>
            </w:pPr>
          </w:p>
        </w:tc>
        <w:tc>
          <w:tcPr>
            <w:tcW w:w="1417" w:type="dxa"/>
            <w:vMerge/>
            <w:tcBorders>
              <w:top w:val="nil"/>
              <w:left w:val="single" w:sz="4" w:space="0" w:color="auto"/>
              <w:bottom w:val="single" w:sz="4" w:space="0" w:color="000000"/>
              <w:right w:val="single" w:sz="4" w:space="0" w:color="auto"/>
            </w:tcBorders>
            <w:vAlign w:val="center"/>
            <w:hideMark/>
          </w:tcPr>
          <w:p w:rsidR="009C3F23" w:rsidRPr="00C7486F" w:rsidRDefault="009C3F23" w:rsidP="00801FD5">
            <w:pPr>
              <w:spacing w:after="0" w:line="240" w:lineRule="auto"/>
              <w:rPr>
                <w:sz w:val="22"/>
                <w:szCs w:val="24"/>
              </w:rPr>
            </w:pPr>
          </w:p>
        </w:tc>
        <w:tc>
          <w:tcPr>
            <w:tcW w:w="1559" w:type="dxa"/>
            <w:vMerge/>
            <w:tcBorders>
              <w:top w:val="nil"/>
              <w:left w:val="single" w:sz="4" w:space="0" w:color="auto"/>
              <w:bottom w:val="single" w:sz="4" w:space="0" w:color="000000"/>
              <w:right w:val="single" w:sz="4" w:space="0" w:color="auto"/>
            </w:tcBorders>
            <w:vAlign w:val="center"/>
            <w:hideMark/>
          </w:tcPr>
          <w:p w:rsidR="009C3F23" w:rsidRPr="00C7486F" w:rsidRDefault="009C3F23" w:rsidP="00801FD5">
            <w:pPr>
              <w:spacing w:after="0" w:line="240" w:lineRule="auto"/>
              <w:rPr>
                <w:sz w:val="22"/>
                <w:szCs w:val="24"/>
              </w:rPr>
            </w:pPr>
          </w:p>
        </w:tc>
        <w:tc>
          <w:tcPr>
            <w:tcW w:w="1560" w:type="dxa"/>
            <w:vMerge/>
            <w:tcBorders>
              <w:top w:val="nil"/>
              <w:left w:val="single" w:sz="4" w:space="0" w:color="auto"/>
              <w:bottom w:val="single" w:sz="4" w:space="0" w:color="000000"/>
              <w:right w:val="single" w:sz="4" w:space="0" w:color="auto"/>
            </w:tcBorders>
            <w:vAlign w:val="center"/>
            <w:hideMark/>
          </w:tcPr>
          <w:p w:rsidR="009C3F23" w:rsidRPr="00C7486F" w:rsidRDefault="009C3F23" w:rsidP="00801FD5">
            <w:pPr>
              <w:spacing w:after="0" w:line="240" w:lineRule="auto"/>
              <w:rPr>
                <w:sz w:val="22"/>
                <w:szCs w:val="24"/>
              </w:rPr>
            </w:pPr>
          </w:p>
        </w:tc>
      </w:tr>
      <w:tr w:rsidR="009C3F23" w:rsidRPr="00C7486F" w:rsidTr="00C7486F">
        <w:trPr>
          <w:trHeight w:val="476"/>
        </w:trPr>
        <w:tc>
          <w:tcPr>
            <w:tcW w:w="523" w:type="dxa"/>
            <w:vMerge w:val="restart"/>
            <w:tcBorders>
              <w:top w:val="nil"/>
              <w:left w:val="single" w:sz="4" w:space="0" w:color="auto"/>
              <w:bottom w:val="single" w:sz="4" w:space="0" w:color="auto"/>
              <w:right w:val="single" w:sz="4" w:space="0" w:color="auto"/>
            </w:tcBorders>
            <w:shd w:val="clear" w:color="auto" w:fill="auto"/>
            <w:vAlign w:val="center"/>
            <w:hideMark/>
          </w:tcPr>
          <w:p w:rsidR="009C3F23" w:rsidRPr="00C7486F" w:rsidRDefault="009C3F23" w:rsidP="00801FD5">
            <w:pPr>
              <w:spacing w:after="0" w:line="240" w:lineRule="auto"/>
              <w:jc w:val="center"/>
              <w:rPr>
                <w:b/>
                <w:bCs/>
                <w:sz w:val="22"/>
                <w:szCs w:val="24"/>
              </w:rPr>
            </w:pPr>
            <w:r w:rsidRPr="00C7486F">
              <w:rPr>
                <w:b/>
                <w:bCs/>
                <w:sz w:val="22"/>
                <w:szCs w:val="24"/>
              </w:rPr>
              <w:t>05</w:t>
            </w:r>
          </w:p>
        </w:tc>
        <w:tc>
          <w:tcPr>
            <w:tcW w:w="1887" w:type="dxa"/>
            <w:vMerge w:val="restart"/>
            <w:tcBorders>
              <w:top w:val="nil"/>
              <w:left w:val="single" w:sz="4" w:space="0" w:color="auto"/>
              <w:bottom w:val="single" w:sz="4" w:space="0" w:color="auto"/>
              <w:right w:val="single" w:sz="4" w:space="0" w:color="auto"/>
            </w:tcBorders>
            <w:shd w:val="clear" w:color="auto" w:fill="auto"/>
            <w:vAlign w:val="center"/>
            <w:hideMark/>
          </w:tcPr>
          <w:p w:rsidR="009C3F23" w:rsidRPr="00C7486F" w:rsidRDefault="009C3F23" w:rsidP="00801FD5">
            <w:pPr>
              <w:spacing w:after="0" w:line="240" w:lineRule="auto"/>
              <w:jc w:val="center"/>
              <w:rPr>
                <w:sz w:val="22"/>
                <w:szCs w:val="24"/>
              </w:rPr>
            </w:pPr>
            <w:r w:rsidRPr="00C7486F">
              <w:rPr>
                <w:sz w:val="22"/>
                <w:szCs w:val="24"/>
              </w:rPr>
              <w:t>CARİ TRANSFERLER</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9C3F23" w:rsidRPr="00C7486F" w:rsidRDefault="009C3F23" w:rsidP="00801FD5">
            <w:pPr>
              <w:spacing w:after="0" w:line="240" w:lineRule="auto"/>
              <w:jc w:val="center"/>
              <w:rPr>
                <w:sz w:val="22"/>
                <w:szCs w:val="24"/>
              </w:rPr>
            </w:pPr>
            <w:r w:rsidRPr="00C7486F">
              <w:rPr>
                <w:sz w:val="22"/>
                <w:szCs w:val="24"/>
              </w:rPr>
              <w:t> </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rsidR="009C3F23" w:rsidRPr="00C7486F" w:rsidRDefault="009C3F23" w:rsidP="00801FD5">
            <w:pPr>
              <w:spacing w:after="0" w:line="240" w:lineRule="auto"/>
              <w:jc w:val="center"/>
              <w:rPr>
                <w:sz w:val="22"/>
                <w:szCs w:val="24"/>
              </w:rPr>
            </w:pPr>
            <w:r w:rsidRPr="00C7486F">
              <w:rPr>
                <w:sz w:val="22"/>
                <w:szCs w:val="24"/>
              </w:rPr>
              <w:t> </w:t>
            </w:r>
          </w:p>
        </w:tc>
        <w:tc>
          <w:tcPr>
            <w:tcW w:w="1417" w:type="dxa"/>
            <w:vMerge w:val="restart"/>
            <w:tcBorders>
              <w:top w:val="nil"/>
              <w:left w:val="single" w:sz="4" w:space="0" w:color="auto"/>
              <w:bottom w:val="single" w:sz="4" w:space="0" w:color="auto"/>
              <w:right w:val="single" w:sz="4" w:space="0" w:color="auto"/>
            </w:tcBorders>
            <w:shd w:val="clear" w:color="auto" w:fill="auto"/>
            <w:vAlign w:val="center"/>
            <w:hideMark/>
          </w:tcPr>
          <w:p w:rsidR="009C3F23" w:rsidRPr="00C7486F" w:rsidRDefault="009C3F23" w:rsidP="00801FD5">
            <w:pPr>
              <w:spacing w:after="0" w:line="240" w:lineRule="auto"/>
              <w:jc w:val="center"/>
              <w:rPr>
                <w:sz w:val="22"/>
                <w:szCs w:val="24"/>
              </w:rPr>
            </w:pPr>
            <w:r w:rsidRPr="00C7486F">
              <w:rPr>
                <w:sz w:val="22"/>
                <w:szCs w:val="24"/>
              </w:rPr>
              <w:t> </w:t>
            </w:r>
          </w:p>
        </w:tc>
        <w:tc>
          <w:tcPr>
            <w:tcW w:w="1559" w:type="dxa"/>
            <w:vMerge w:val="restart"/>
            <w:tcBorders>
              <w:top w:val="nil"/>
              <w:left w:val="single" w:sz="4" w:space="0" w:color="auto"/>
              <w:bottom w:val="single" w:sz="4" w:space="0" w:color="auto"/>
              <w:right w:val="single" w:sz="4" w:space="0" w:color="auto"/>
            </w:tcBorders>
            <w:shd w:val="clear" w:color="auto" w:fill="auto"/>
            <w:vAlign w:val="center"/>
            <w:hideMark/>
          </w:tcPr>
          <w:p w:rsidR="009C3F23" w:rsidRPr="00C7486F" w:rsidRDefault="009C3F23" w:rsidP="00801FD5">
            <w:pPr>
              <w:spacing w:after="0" w:line="240" w:lineRule="auto"/>
              <w:jc w:val="center"/>
              <w:rPr>
                <w:sz w:val="22"/>
                <w:szCs w:val="24"/>
              </w:rPr>
            </w:pPr>
            <w:r w:rsidRPr="00C7486F">
              <w:rPr>
                <w:sz w:val="22"/>
                <w:szCs w:val="24"/>
              </w:rPr>
              <w:t> </w:t>
            </w:r>
          </w:p>
        </w:tc>
        <w:tc>
          <w:tcPr>
            <w:tcW w:w="1560" w:type="dxa"/>
            <w:vMerge w:val="restart"/>
            <w:tcBorders>
              <w:top w:val="nil"/>
              <w:left w:val="single" w:sz="4" w:space="0" w:color="auto"/>
              <w:bottom w:val="single" w:sz="4" w:space="0" w:color="auto"/>
              <w:right w:val="single" w:sz="4" w:space="0" w:color="auto"/>
            </w:tcBorders>
            <w:shd w:val="clear" w:color="auto" w:fill="auto"/>
            <w:vAlign w:val="center"/>
            <w:hideMark/>
          </w:tcPr>
          <w:p w:rsidR="009C3F23" w:rsidRPr="00C7486F" w:rsidRDefault="009C3F23" w:rsidP="00801FD5">
            <w:pPr>
              <w:spacing w:after="0" w:line="240" w:lineRule="auto"/>
              <w:jc w:val="center"/>
              <w:rPr>
                <w:sz w:val="22"/>
                <w:szCs w:val="24"/>
              </w:rPr>
            </w:pPr>
            <w:r w:rsidRPr="00C7486F">
              <w:rPr>
                <w:sz w:val="22"/>
                <w:szCs w:val="24"/>
              </w:rPr>
              <w:t> </w:t>
            </w:r>
          </w:p>
        </w:tc>
      </w:tr>
      <w:tr w:rsidR="009C3F23" w:rsidRPr="00C7486F" w:rsidTr="00C7486F">
        <w:trPr>
          <w:trHeight w:val="476"/>
        </w:trPr>
        <w:tc>
          <w:tcPr>
            <w:tcW w:w="523"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b/>
                <w:bCs/>
                <w:sz w:val="22"/>
                <w:szCs w:val="24"/>
              </w:rPr>
            </w:pPr>
          </w:p>
        </w:tc>
        <w:tc>
          <w:tcPr>
            <w:tcW w:w="1887"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sz w:val="22"/>
                <w:szCs w:val="24"/>
              </w:rPr>
            </w:pPr>
          </w:p>
        </w:tc>
        <w:tc>
          <w:tcPr>
            <w:tcW w:w="1559"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sz w:val="22"/>
                <w:szCs w:val="24"/>
              </w:rPr>
            </w:pPr>
          </w:p>
        </w:tc>
        <w:tc>
          <w:tcPr>
            <w:tcW w:w="1560"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sz w:val="22"/>
                <w:szCs w:val="24"/>
              </w:rPr>
            </w:pPr>
          </w:p>
        </w:tc>
        <w:tc>
          <w:tcPr>
            <w:tcW w:w="1417"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sz w:val="22"/>
                <w:szCs w:val="24"/>
              </w:rPr>
            </w:pPr>
          </w:p>
        </w:tc>
        <w:tc>
          <w:tcPr>
            <w:tcW w:w="1559"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sz w:val="22"/>
                <w:szCs w:val="24"/>
              </w:rPr>
            </w:pPr>
          </w:p>
        </w:tc>
        <w:tc>
          <w:tcPr>
            <w:tcW w:w="1560"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sz w:val="22"/>
                <w:szCs w:val="24"/>
              </w:rPr>
            </w:pPr>
          </w:p>
        </w:tc>
      </w:tr>
      <w:tr w:rsidR="009C3F23" w:rsidRPr="00C7486F" w:rsidTr="00E20D93">
        <w:trPr>
          <w:trHeight w:val="253"/>
        </w:trPr>
        <w:tc>
          <w:tcPr>
            <w:tcW w:w="523"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b/>
                <w:bCs/>
                <w:sz w:val="22"/>
                <w:szCs w:val="24"/>
              </w:rPr>
            </w:pPr>
          </w:p>
        </w:tc>
        <w:tc>
          <w:tcPr>
            <w:tcW w:w="1887"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sz w:val="22"/>
                <w:szCs w:val="24"/>
              </w:rPr>
            </w:pPr>
          </w:p>
        </w:tc>
        <w:tc>
          <w:tcPr>
            <w:tcW w:w="1559"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sz w:val="22"/>
                <w:szCs w:val="24"/>
              </w:rPr>
            </w:pPr>
          </w:p>
        </w:tc>
        <w:tc>
          <w:tcPr>
            <w:tcW w:w="1560"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sz w:val="22"/>
                <w:szCs w:val="24"/>
              </w:rPr>
            </w:pPr>
          </w:p>
        </w:tc>
        <w:tc>
          <w:tcPr>
            <w:tcW w:w="1417"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sz w:val="22"/>
                <w:szCs w:val="24"/>
              </w:rPr>
            </w:pPr>
          </w:p>
        </w:tc>
        <w:tc>
          <w:tcPr>
            <w:tcW w:w="1559"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sz w:val="22"/>
                <w:szCs w:val="24"/>
              </w:rPr>
            </w:pPr>
          </w:p>
        </w:tc>
        <w:tc>
          <w:tcPr>
            <w:tcW w:w="1560"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sz w:val="22"/>
                <w:szCs w:val="24"/>
              </w:rPr>
            </w:pPr>
          </w:p>
        </w:tc>
      </w:tr>
      <w:tr w:rsidR="009C3F23" w:rsidRPr="00C7486F" w:rsidTr="00C7486F">
        <w:trPr>
          <w:trHeight w:val="476"/>
        </w:trPr>
        <w:tc>
          <w:tcPr>
            <w:tcW w:w="523" w:type="dxa"/>
            <w:vMerge w:val="restart"/>
            <w:tcBorders>
              <w:top w:val="nil"/>
              <w:left w:val="single" w:sz="4" w:space="0" w:color="auto"/>
              <w:bottom w:val="single" w:sz="4" w:space="0" w:color="auto"/>
              <w:right w:val="single" w:sz="4" w:space="0" w:color="auto"/>
            </w:tcBorders>
            <w:shd w:val="clear" w:color="000000" w:fill="CCCCCC"/>
            <w:vAlign w:val="center"/>
            <w:hideMark/>
          </w:tcPr>
          <w:p w:rsidR="009C3F23" w:rsidRPr="00C7486F" w:rsidRDefault="009C3F23" w:rsidP="00801FD5">
            <w:pPr>
              <w:spacing w:after="0" w:line="240" w:lineRule="auto"/>
              <w:jc w:val="center"/>
              <w:rPr>
                <w:b/>
                <w:bCs/>
                <w:sz w:val="22"/>
                <w:szCs w:val="24"/>
              </w:rPr>
            </w:pPr>
            <w:r w:rsidRPr="00C7486F">
              <w:rPr>
                <w:b/>
                <w:bCs/>
                <w:sz w:val="22"/>
                <w:szCs w:val="24"/>
              </w:rPr>
              <w:t>06</w:t>
            </w:r>
          </w:p>
        </w:tc>
        <w:tc>
          <w:tcPr>
            <w:tcW w:w="1887" w:type="dxa"/>
            <w:vMerge w:val="restart"/>
            <w:tcBorders>
              <w:top w:val="nil"/>
              <w:left w:val="single" w:sz="4" w:space="0" w:color="auto"/>
              <w:bottom w:val="single" w:sz="4" w:space="0" w:color="auto"/>
              <w:right w:val="single" w:sz="4" w:space="0" w:color="auto"/>
            </w:tcBorders>
            <w:shd w:val="clear" w:color="000000" w:fill="CCCCCC"/>
            <w:vAlign w:val="center"/>
            <w:hideMark/>
          </w:tcPr>
          <w:p w:rsidR="009C3F23" w:rsidRPr="00C7486F" w:rsidRDefault="009C3F23" w:rsidP="00801FD5">
            <w:pPr>
              <w:spacing w:after="0" w:line="240" w:lineRule="auto"/>
              <w:jc w:val="center"/>
              <w:rPr>
                <w:sz w:val="22"/>
                <w:szCs w:val="24"/>
              </w:rPr>
            </w:pPr>
            <w:r w:rsidRPr="00C7486F">
              <w:rPr>
                <w:sz w:val="22"/>
                <w:szCs w:val="24"/>
              </w:rPr>
              <w:t>SERMAYE GİDERLERİ</w:t>
            </w:r>
          </w:p>
        </w:tc>
        <w:tc>
          <w:tcPr>
            <w:tcW w:w="1559" w:type="dxa"/>
            <w:vMerge w:val="restart"/>
            <w:tcBorders>
              <w:top w:val="nil"/>
              <w:left w:val="single" w:sz="4" w:space="0" w:color="auto"/>
              <w:bottom w:val="single" w:sz="4" w:space="0" w:color="auto"/>
              <w:right w:val="single" w:sz="4" w:space="0" w:color="auto"/>
            </w:tcBorders>
            <w:shd w:val="clear" w:color="000000" w:fill="CCCCCC"/>
            <w:vAlign w:val="center"/>
            <w:hideMark/>
          </w:tcPr>
          <w:p w:rsidR="009C3F23" w:rsidRPr="00C7486F" w:rsidRDefault="009C3F23" w:rsidP="00801FD5">
            <w:pPr>
              <w:spacing w:after="0" w:line="240" w:lineRule="auto"/>
              <w:jc w:val="center"/>
              <w:rPr>
                <w:sz w:val="22"/>
                <w:szCs w:val="24"/>
              </w:rPr>
            </w:pPr>
            <w:r w:rsidRPr="00C7486F">
              <w:rPr>
                <w:sz w:val="22"/>
                <w:szCs w:val="24"/>
              </w:rPr>
              <w:t> </w:t>
            </w:r>
          </w:p>
        </w:tc>
        <w:tc>
          <w:tcPr>
            <w:tcW w:w="1560" w:type="dxa"/>
            <w:vMerge w:val="restart"/>
            <w:tcBorders>
              <w:top w:val="nil"/>
              <w:left w:val="single" w:sz="4" w:space="0" w:color="auto"/>
              <w:bottom w:val="single" w:sz="4" w:space="0" w:color="auto"/>
              <w:right w:val="single" w:sz="4" w:space="0" w:color="auto"/>
            </w:tcBorders>
            <w:shd w:val="clear" w:color="000000" w:fill="CCCCCC"/>
            <w:vAlign w:val="center"/>
            <w:hideMark/>
          </w:tcPr>
          <w:p w:rsidR="009C3F23" w:rsidRPr="00C7486F" w:rsidRDefault="009C3F23" w:rsidP="00801FD5">
            <w:pPr>
              <w:spacing w:after="0" w:line="240" w:lineRule="auto"/>
              <w:jc w:val="center"/>
              <w:rPr>
                <w:sz w:val="22"/>
                <w:szCs w:val="24"/>
              </w:rPr>
            </w:pPr>
            <w:r w:rsidRPr="00C7486F">
              <w:rPr>
                <w:sz w:val="22"/>
                <w:szCs w:val="24"/>
              </w:rPr>
              <w:t> </w:t>
            </w:r>
          </w:p>
        </w:tc>
        <w:tc>
          <w:tcPr>
            <w:tcW w:w="1417" w:type="dxa"/>
            <w:vMerge w:val="restart"/>
            <w:tcBorders>
              <w:top w:val="nil"/>
              <w:left w:val="single" w:sz="4" w:space="0" w:color="auto"/>
              <w:bottom w:val="single" w:sz="4" w:space="0" w:color="auto"/>
              <w:right w:val="single" w:sz="4" w:space="0" w:color="auto"/>
            </w:tcBorders>
            <w:shd w:val="clear" w:color="000000" w:fill="CCCCCC"/>
            <w:vAlign w:val="center"/>
            <w:hideMark/>
          </w:tcPr>
          <w:p w:rsidR="009C3F23" w:rsidRPr="00C7486F" w:rsidRDefault="009C3F23" w:rsidP="00801FD5">
            <w:pPr>
              <w:spacing w:after="0" w:line="240" w:lineRule="auto"/>
              <w:jc w:val="center"/>
              <w:rPr>
                <w:sz w:val="22"/>
                <w:szCs w:val="24"/>
              </w:rPr>
            </w:pPr>
            <w:r w:rsidRPr="00C7486F">
              <w:rPr>
                <w:sz w:val="22"/>
                <w:szCs w:val="24"/>
              </w:rPr>
              <w:t> </w:t>
            </w:r>
          </w:p>
        </w:tc>
        <w:tc>
          <w:tcPr>
            <w:tcW w:w="1559" w:type="dxa"/>
            <w:vMerge w:val="restart"/>
            <w:tcBorders>
              <w:top w:val="nil"/>
              <w:left w:val="single" w:sz="4" w:space="0" w:color="auto"/>
              <w:bottom w:val="single" w:sz="4" w:space="0" w:color="auto"/>
              <w:right w:val="single" w:sz="4" w:space="0" w:color="auto"/>
            </w:tcBorders>
            <w:shd w:val="clear" w:color="000000" w:fill="CCCCCC"/>
            <w:vAlign w:val="center"/>
            <w:hideMark/>
          </w:tcPr>
          <w:p w:rsidR="009C3F23" w:rsidRPr="00C7486F" w:rsidRDefault="009C3F23" w:rsidP="00801FD5">
            <w:pPr>
              <w:spacing w:after="0" w:line="240" w:lineRule="auto"/>
              <w:jc w:val="center"/>
              <w:rPr>
                <w:sz w:val="22"/>
                <w:szCs w:val="24"/>
              </w:rPr>
            </w:pPr>
            <w:r w:rsidRPr="00C7486F">
              <w:rPr>
                <w:sz w:val="22"/>
                <w:szCs w:val="24"/>
              </w:rPr>
              <w:t> </w:t>
            </w:r>
          </w:p>
        </w:tc>
        <w:tc>
          <w:tcPr>
            <w:tcW w:w="1560" w:type="dxa"/>
            <w:vMerge w:val="restart"/>
            <w:tcBorders>
              <w:top w:val="nil"/>
              <w:left w:val="single" w:sz="4" w:space="0" w:color="auto"/>
              <w:bottom w:val="single" w:sz="4" w:space="0" w:color="000000"/>
              <w:right w:val="single" w:sz="4" w:space="0" w:color="auto"/>
            </w:tcBorders>
            <w:shd w:val="clear" w:color="000000" w:fill="CCCCCC"/>
            <w:vAlign w:val="center"/>
            <w:hideMark/>
          </w:tcPr>
          <w:p w:rsidR="009C3F23" w:rsidRPr="00C7486F" w:rsidRDefault="009C3F23" w:rsidP="00801FD5">
            <w:pPr>
              <w:spacing w:after="0" w:line="240" w:lineRule="auto"/>
              <w:jc w:val="center"/>
              <w:rPr>
                <w:sz w:val="22"/>
                <w:szCs w:val="24"/>
              </w:rPr>
            </w:pPr>
            <w:r w:rsidRPr="00C7486F">
              <w:rPr>
                <w:sz w:val="22"/>
                <w:szCs w:val="24"/>
              </w:rPr>
              <w:t> </w:t>
            </w:r>
          </w:p>
        </w:tc>
      </w:tr>
      <w:tr w:rsidR="009C3F23" w:rsidRPr="00C7486F" w:rsidTr="00C7486F">
        <w:trPr>
          <w:trHeight w:val="476"/>
        </w:trPr>
        <w:tc>
          <w:tcPr>
            <w:tcW w:w="523"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b/>
                <w:bCs/>
                <w:sz w:val="22"/>
                <w:szCs w:val="24"/>
              </w:rPr>
            </w:pPr>
          </w:p>
        </w:tc>
        <w:tc>
          <w:tcPr>
            <w:tcW w:w="1887"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sz w:val="22"/>
                <w:szCs w:val="24"/>
              </w:rPr>
            </w:pPr>
          </w:p>
        </w:tc>
        <w:tc>
          <w:tcPr>
            <w:tcW w:w="1559"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sz w:val="22"/>
                <w:szCs w:val="24"/>
              </w:rPr>
            </w:pPr>
          </w:p>
        </w:tc>
        <w:tc>
          <w:tcPr>
            <w:tcW w:w="1560"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sz w:val="22"/>
                <w:szCs w:val="24"/>
              </w:rPr>
            </w:pPr>
          </w:p>
        </w:tc>
        <w:tc>
          <w:tcPr>
            <w:tcW w:w="1417"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sz w:val="22"/>
                <w:szCs w:val="24"/>
              </w:rPr>
            </w:pPr>
          </w:p>
        </w:tc>
        <w:tc>
          <w:tcPr>
            <w:tcW w:w="1559"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sz w:val="22"/>
                <w:szCs w:val="24"/>
              </w:rPr>
            </w:pPr>
          </w:p>
        </w:tc>
        <w:tc>
          <w:tcPr>
            <w:tcW w:w="1560" w:type="dxa"/>
            <w:vMerge/>
            <w:tcBorders>
              <w:top w:val="nil"/>
              <w:left w:val="single" w:sz="4" w:space="0" w:color="auto"/>
              <w:bottom w:val="single" w:sz="4" w:space="0" w:color="000000"/>
              <w:right w:val="single" w:sz="4" w:space="0" w:color="auto"/>
            </w:tcBorders>
            <w:vAlign w:val="center"/>
            <w:hideMark/>
          </w:tcPr>
          <w:p w:rsidR="009C3F23" w:rsidRPr="00C7486F" w:rsidRDefault="009C3F23" w:rsidP="00801FD5">
            <w:pPr>
              <w:spacing w:after="0" w:line="240" w:lineRule="auto"/>
              <w:rPr>
                <w:sz w:val="22"/>
                <w:szCs w:val="24"/>
              </w:rPr>
            </w:pPr>
          </w:p>
        </w:tc>
      </w:tr>
      <w:tr w:rsidR="009C3F23" w:rsidRPr="00C7486F" w:rsidTr="00E20D93">
        <w:trPr>
          <w:trHeight w:val="253"/>
        </w:trPr>
        <w:tc>
          <w:tcPr>
            <w:tcW w:w="523"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b/>
                <w:bCs/>
                <w:sz w:val="22"/>
                <w:szCs w:val="24"/>
              </w:rPr>
            </w:pPr>
          </w:p>
        </w:tc>
        <w:tc>
          <w:tcPr>
            <w:tcW w:w="1887"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sz w:val="22"/>
                <w:szCs w:val="24"/>
              </w:rPr>
            </w:pPr>
          </w:p>
        </w:tc>
        <w:tc>
          <w:tcPr>
            <w:tcW w:w="1559"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sz w:val="22"/>
                <w:szCs w:val="24"/>
              </w:rPr>
            </w:pPr>
          </w:p>
        </w:tc>
        <w:tc>
          <w:tcPr>
            <w:tcW w:w="1560"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sz w:val="22"/>
                <w:szCs w:val="24"/>
              </w:rPr>
            </w:pPr>
          </w:p>
        </w:tc>
        <w:tc>
          <w:tcPr>
            <w:tcW w:w="1417"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sz w:val="22"/>
                <w:szCs w:val="24"/>
              </w:rPr>
            </w:pPr>
          </w:p>
        </w:tc>
        <w:tc>
          <w:tcPr>
            <w:tcW w:w="1559" w:type="dxa"/>
            <w:vMerge/>
            <w:tcBorders>
              <w:top w:val="nil"/>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sz w:val="22"/>
                <w:szCs w:val="24"/>
              </w:rPr>
            </w:pPr>
          </w:p>
        </w:tc>
        <w:tc>
          <w:tcPr>
            <w:tcW w:w="1560" w:type="dxa"/>
            <w:vMerge/>
            <w:tcBorders>
              <w:top w:val="nil"/>
              <w:left w:val="single" w:sz="4" w:space="0" w:color="auto"/>
              <w:bottom w:val="single" w:sz="4" w:space="0" w:color="000000"/>
              <w:right w:val="single" w:sz="4" w:space="0" w:color="auto"/>
            </w:tcBorders>
            <w:vAlign w:val="center"/>
            <w:hideMark/>
          </w:tcPr>
          <w:p w:rsidR="009C3F23" w:rsidRPr="00C7486F" w:rsidRDefault="009C3F23" w:rsidP="00801FD5">
            <w:pPr>
              <w:spacing w:after="0" w:line="240" w:lineRule="auto"/>
              <w:rPr>
                <w:sz w:val="22"/>
                <w:szCs w:val="24"/>
              </w:rPr>
            </w:pPr>
          </w:p>
        </w:tc>
      </w:tr>
      <w:tr w:rsidR="009C3F23" w:rsidRPr="00C7486F" w:rsidTr="00C7486F">
        <w:trPr>
          <w:trHeight w:val="476"/>
        </w:trPr>
        <w:tc>
          <w:tcPr>
            <w:tcW w:w="2410"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C3F23" w:rsidRPr="00C7486F" w:rsidRDefault="009C3F23" w:rsidP="00801FD5">
            <w:pPr>
              <w:spacing w:after="0" w:line="240" w:lineRule="auto"/>
              <w:jc w:val="center"/>
              <w:rPr>
                <w:b/>
                <w:bCs/>
                <w:sz w:val="22"/>
                <w:szCs w:val="24"/>
              </w:rPr>
            </w:pPr>
            <w:r w:rsidRPr="00C7486F">
              <w:rPr>
                <w:b/>
                <w:bCs/>
                <w:sz w:val="22"/>
                <w:szCs w:val="24"/>
              </w:rPr>
              <w:t>TOPLAM</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9C3F23" w:rsidRPr="00C7486F" w:rsidRDefault="00917AA1" w:rsidP="00801FD5">
            <w:pPr>
              <w:spacing w:after="0" w:line="240" w:lineRule="auto"/>
              <w:rPr>
                <w:b/>
                <w:bCs/>
                <w:sz w:val="22"/>
                <w:szCs w:val="24"/>
              </w:rPr>
            </w:pPr>
            <w:r>
              <w:rPr>
                <w:b/>
                <w:bCs/>
                <w:sz w:val="22"/>
                <w:szCs w:val="24"/>
              </w:rPr>
              <w:t>13.288.500,00</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9C3F23" w:rsidRPr="00C7486F" w:rsidRDefault="009C3F23" w:rsidP="00801FD5">
            <w:pPr>
              <w:spacing w:after="0" w:line="240" w:lineRule="auto"/>
              <w:rPr>
                <w:b/>
                <w:bCs/>
                <w:sz w:val="22"/>
                <w:szCs w:val="24"/>
              </w:rPr>
            </w:pPr>
          </w:p>
        </w:tc>
        <w:tc>
          <w:tcPr>
            <w:tcW w:w="1417" w:type="dxa"/>
            <w:vMerge w:val="restart"/>
            <w:tcBorders>
              <w:top w:val="nil"/>
              <w:left w:val="single" w:sz="4" w:space="0" w:color="auto"/>
              <w:bottom w:val="single" w:sz="4" w:space="0" w:color="000000"/>
              <w:right w:val="single" w:sz="4" w:space="0" w:color="auto"/>
            </w:tcBorders>
            <w:shd w:val="clear" w:color="auto" w:fill="auto"/>
            <w:vAlign w:val="center"/>
            <w:hideMark/>
          </w:tcPr>
          <w:p w:rsidR="009C3F23" w:rsidRPr="00C7486F" w:rsidRDefault="00917AA1" w:rsidP="00801FD5">
            <w:pPr>
              <w:spacing w:after="0" w:line="240" w:lineRule="auto"/>
              <w:rPr>
                <w:b/>
                <w:bCs/>
                <w:sz w:val="22"/>
                <w:szCs w:val="24"/>
              </w:rPr>
            </w:pPr>
            <w:r>
              <w:rPr>
                <w:b/>
                <w:bCs/>
                <w:sz w:val="22"/>
                <w:szCs w:val="24"/>
              </w:rPr>
              <w:t>180.244,97</w:t>
            </w:r>
          </w:p>
        </w:tc>
        <w:tc>
          <w:tcPr>
            <w:tcW w:w="1559" w:type="dxa"/>
            <w:vMerge w:val="restart"/>
            <w:tcBorders>
              <w:top w:val="nil"/>
              <w:left w:val="single" w:sz="4" w:space="0" w:color="auto"/>
              <w:bottom w:val="single" w:sz="4" w:space="0" w:color="000000"/>
              <w:right w:val="single" w:sz="4" w:space="0" w:color="auto"/>
            </w:tcBorders>
            <w:shd w:val="clear" w:color="auto" w:fill="auto"/>
            <w:vAlign w:val="center"/>
            <w:hideMark/>
          </w:tcPr>
          <w:p w:rsidR="009C3F23" w:rsidRPr="00C7486F" w:rsidRDefault="00917AA1" w:rsidP="00801FD5">
            <w:pPr>
              <w:spacing w:after="0" w:line="240" w:lineRule="auto"/>
              <w:rPr>
                <w:b/>
                <w:bCs/>
                <w:sz w:val="22"/>
                <w:szCs w:val="24"/>
              </w:rPr>
            </w:pPr>
            <w:r>
              <w:rPr>
                <w:b/>
                <w:bCs/>
                <w:sz w:val="22"/>
                <w:szCs w:val="24"/>
              </w:rPr>
              <w:t>13.288.500,00</w:t>
            </w:r>
          </w:p>
        </w:tc>
        <w:tc>
          <w:tcPr>
            <w:tcW w:w="1560" w:type="dxa"/>
            <w:vMerge w:val="restart"/>
            <w:tcBorders>
              <w:top w:val="nil"/>
              <w:left w:val="single" w:sz="4" w:space="0" w:color="auto"/>
              <w:bottom w:val="single" w:sz="4" w:space="0" w:color="000000"/>
              <w:right w:val="single" w:sz="4" w:space="0" w:color="auto"/>
            </w:tcBorders>
            <w:shd w:val="clear" w:color="auto" w:fill="auto"/>
            <w:vAlign w:val="center"/>
            <w:hideMark/>
          </w:tcPr>
          <w:p w:rsidR="009C3F23" w:rsidRPr="00C7486F" w:rsidRDefault="00917AA1" w:rsidP="00801FD5">
            <w:pPr>
              <w:spacing w:after="0" w:line="240" w:lineRule="auto"/>
              <w:rPr>
                <w:b/>
                <w:bCs/>
                <w:sz w:val="22"/>
                <w:szCs w:val="24"/>
              </w:rPr>
            </w:pPr>
            <w:r>
              <w:rPr>
                <w:b/>
                <w:bCs/>
                <w:sz w:val="22"/>
                <w:szCs w:val="24"/>
              </w:rPr>
              <w:t>13.108.255,03</w:t>
            </w:r>
          </w:p>
        </w:tc>
      </w:tr>
      <w:tr w:rsidR="009C3F23" w:rsidRPr="00C7486F" w:rsidTr="00C7486F">
        <w:trPr>
          <w:trHeight w:val="476"/>
        </w:trPr>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b/>
                <w:bCs/>
                <w:sz w:val="22"/>
                <w:szCs w:val="24"/>
              </w:rPr>
            </w:pPr>
          </w:p>
        </w:tc>
        <w:tc>
          <w:tcPr>
            <w:tcW w:w="1559" w:type="dxa"/>
            <w:vMerge/>
            <w:tcBorders>
              <w:top w:val="nil"/>
              <w:left w:val="single" w:sz="4" w:space="0" w:color="auto"/>
              <w:bottom w:val="single" w:sz="4" w:space="0" w:color="000000"/>
              <w:right w:val="single" w:sz="4" w:space="0" w:color="auto"/>
            </w:tcBorders>
            <w:vAlign w:val="center"/>
            <w:hideMark/>
          </w:tcPr>
          <w:p w:rsidR="009C3F23" w:rsidRPr="00C7486F" w:rsidRDefault="009C3F23" w:rsidP="00801FD5">
            <w:pPr>
              <w:spacing w:after="0" w:line="240" w:lineRule="auto"/>
              <w:rPr>
                <w:b/>
                <w:bCs/>
                <w:sz w:val="22"/>
                <w:szCs w:val="24"/>
              </w:rPr>
            </w:pPr>
          </w:p>
        </w:tc>
        <w:tc>
          <w:tcPr>
            <w:tcW w:w="1560" w:type="dxa"/>
            <w:vMerge/>
            <w:tcBorders>
              <w:top w:val="nil"/>
              <w:left w:val="single" w:sz="4" w:space="0" w:color="auto"/>
              <w:bottom w:val="single" w:sz="4" w:space="0" w:color="000000"/>
              <w:right w:val="single" w:sz="4" w:space="0" w:color="auto"/>
            </w:tcBorders>
            <w:vAlign w:val="center"/>
            <w:hideMark/>
          </w:tcPr>
          <w:p w:rsidR="009C3F23" w:rsidRPr="00C7486F" w:rsidRDefault="009C3F23" w:rsidP="00801FD5">
            <w:pPr>
              <w:spacing w:after="0" w:line="240" w:lineRule="auto"/>
              <w:rPr>
                <w:b/>
                <w:bCs/>
                <w:sz w:val="22"/>
                <w:szCs w:val="24"/>
              </w:rPr>
            </w:pPr>
          </w:p>
        </w:tc>
        <w:tc>
          <w:tcPr>
            <w:tcW w:w="1417" w:type="dxa"/>
            <w:vMerge/>
            <w:tcBorders>
              <w:top w:val="nil"/>
              <w:left w:val="single" w:sz="4" w:space="0" w:color="auto"/>
              <w:bottom w:val="single" w:sz="4" w:space="0" w:color="000000"/>
              <w:right w:val="single" w:sz="4" w:space="0" w:color="auto"/>
            </w:tcBorders>
            <w:vAlign w:val="center"/>
            <w:hideMark/>
          </w:tcPr>
          <w:p w:rsidR="009C3F23" w:rsidRPr="00C7486F" w:rsidRDefault="009C3F23" w:rsidP="00801FD5">
            <w:pPr>
              <w:spacing w:after="0" w:line="240" w:lineRule="auto"/>
              <w:rPr>
                <w:b/>
                <w:bCs/>
                <w:sz w:val="22"/>
                <w:szCs w:val="24"/>
              </w:rPr>
            </w:pPr>
          </w:p>
        </w:tc>
        <w:tc>
          <w:tcPr>
            <w:tcW w:w="1559" w:type="dxa"/>
            <w:vMerge/>
            <w:tcBorders>
              <w:top w:val="nil"/>
              <w:left w:val="single" w:sz="4" w:space="0" w:color="auto"/>
              <w:bottom w:val="single" w:sz="4" w:space="0" w:color="000000"/>
              <w:right w:val="single" w:sz="4" w:space="0" w:color="auto"/>
            </w:tcBorders>
            <w:vAlign w:val="center"/>
            <w:hideMark/>
          </w:tcPr>
          <w:p w:rsidR="009C3F23" w:rsidRPr="00C7486F" w:rsidRDefault="009C3F23" w:rsidP="00801FD5">
            <w:pPr>
              <w:spacing w:after="0" w:line="240" w:lineRule="auto"/>
              <w:rPr>
                <w:b/>
                <w:bCs/>
                <w:sz w:val="22"/>
                <w:szCs w:val="24"/>
              </w:rPr>
            </w:pPr>
          </w:p>
        </w:tc>
        <w:tc>
          <w:tcPr>
            <w:tcW w:w="1560" w:type="dxa"/>
            <w:vMerge/>
            <w:tcBorders>
              <w:top w:val="nil"/>
              <w:left w:val="single" w:sz="4" w:space="0" w:color="auto"/>
              <w:bottom w:val="single" w:sz="4" w:space="0" w:color="000000"/>
              <w:right w:val="single" w:sz="4" w:space="0" w:color="auto"/>
            </w:tcBorders>
            <w:vAlign w:val="center"/>
            <w:hideMark/>
          </w:tcPr>
          <w:p w:rsidR="009C3F23" w:rsidRPr="00C7486F" w:rsidRDefault="009C3F23" w:rsidP="00801FD5">
            <w:pPr>
              <w:spacing w:after="0" w:line="240" w:lineRule="auto"/>
              <w:rPr>
                <w:b/>
                <w:bCs/>
                <w:sz w:val="22"/>
                <w:szCs w:val="24"/>
              </w:rPr>
            </w:pPr>
          </w:p>
        </w:tc>
      </w:tr>
      <w:tr w:rsidR="009C3F23" w:rsidRPr="00C7486F" w:rsidTr="00C7486F">
        <w:trPr>
          <w:trHeight w:val="476"/>
        </w:trPr>
        <w:tc>
          <w:tcPr>
            <w:tcW w:w="2410" w:type="dxa"/>
            <w:gridSpan w:val="2"/>
            <w:vMerge/>
            <w:tcBorders>
              <w:top w:val="single" w:sz="4" w:space="0" w:color="auto"/>
              <w:left w:val="single" w:sz="4" w:space="0" w:color="auto"/>
              <w:bottom w:val="single" w:sz="4" w:space="0" w:color="auto"/>
              <w:right w:val="single" w:sz="4" w:space="0" w:color="auto"/>
            </w:tcBorders>
            <w:vAlign w:val="center"/>
            <w:hideMark/>
          </w:tcPr>
          <w:p w:rsidR="009C3F23" w:rsidRPr="00C7486F" w:rsidRDefault="009C3F23" w:rsidP="00801FD5">
            <w:pPr>
              <w:spacing w:after="0" w:line="240" w:lineRule="auto"/>
              <w:rPr>
                <w:b/>
                <w:bCs/>
                <w:sz w:val="22"/>
                <w:szCs w:val="24"/>
              </w:rPr>
            </w:pPr>
          </w:p>
        </w:tc>
        <w:tc>
          <w:tcPr>
            <w:tcW w:w="1559" w:type="dxa"/>
            <w:vMerge/>
            <w:tcBorders>
              <w:top w:val="nil"/>
              <w:left w:val="single" w:sz="4" w:space="0" w:color="auto"/>
              <w:bottom w:val="single" w:sz="4" w:space="0" w:color="000000"/>
              <w:right w:val="single" w:sz="4" w:space="0" w:color="auto"/>
            </w:tcBorders>
            <w:vAlign w:val="center"/>
            <w:hideMark/>
          </w:tcPr>
          <w:p w:rsidR="009C3F23" w:rsidRPr="00C7486F" w:rsidRDefault="009C3F23" w:rsidP="00801FD5">
            <w:pPr>
              <w:spacing w:after="0" w:line="240" w:lineRule="auto"/>
              <w:rPr>
                <w:b/>
                <w:bCs/>
                <w:sz w:val="22"/>
                <w:szCs w:val="24"/>
              </w:rPr>
            </w:pPr>
          </w:p>
        </w:tc>
        <w:tc>
          <w:tcPr>
            <w:tcW w:w="1560" w:type="dxa"/>
            <w:vMerge/>
            <w:tcBorders>
              <w:top w:val="nil"/>
              <w:left w:val="single" w:sz="4" w:space="0" w:color="auto"/>
              <w:bottom w:val="single" w:sz="4" w:space="0" w:color="000000"/>
              <w:right w:val="single" w:sz="4" w:space="0" w:color="auto"/>
            </w:tcBorders>
            <w:vAlign w:val="center"/>
            <w:hideMark/>
          </w:tcPr>
          <w:p w:rsidR="009C3F23" w:rsidRPr="00C7486F" w:rsidRDefault="009C3F23" w:rsidP="00801FD5">
            <w:pPr>
              <w:spacing w:after="0" w:line="240" w:lineRule="auto"/>
              <w:rPr>
                <w:b/>
                <w:bCs/>
                <w:sz w:val="22"/>
                <w:szCs w:val="24"/>
              </w:rPr>
            </w:pPr>
          </w:p>
        </w:tc>
        <w:tc>
          <w:tcPr>
            <w:tcW w:w="1417" w:type="dxa"/>
            <w:vMerge/>
            <w:tcBorders>
              <w:top w:val="nil"/>
              <w:left w:val="single" w:sz="4" w:space="0" w:color="auto"/>
              <w:bottom w:val="single" w:sz="4" w:space="0" w:color="000000"/>
              <w:right w:val="single" w:sz="4" w:space="0" w:color="auto"/>
            </w:tcBorders>
            <w:vAlign w:val="center"/>
            <w:hideMark/>
          </w:tcPr>
          <w:p w:rsidR="009C3F23" w:rsidRPr="00C7486F" w:rsidRDefault="009C3F23" w:rsidP="00801FD5">
            <w:pPr>
              <w:spacing w:after="0" w:line="240" w:lineRule="auto"/>
              <w:rPr>
                <w:b/>
                <w:bCs/>
                <w:sz w:val="22"/>
                <w:szCs w:val="24"/>
              </w:rPr>
            </w:pPr>
          </w:p>
        </w:tc>
        <w:tc>
          <w:tcPr>
            <w:tcW w:w="1559" w:type="dxa"/>
            <w:vMerge/>
            <w:tcBorders>
              <w:top w:val="nil"/>
              <w:left w:val="single" w:sz="4" w:space="0" w:color="auto"/>
              <w:bottom w:val="single" w:sz="4" w:space="0" w:color="000000"/>
              <w:right w:val="single" w:sz="4" w:space="0" w:color="auto"/>
            </w:tcBorders>
            <w:vAlign w:val="center"/>
            <w:hideMark/>
          </w:tcPr>
          <w:p w:rsidR="009C3F23" w:rsidRPr="00C7486F" w:rsidRDefault="009C3F23" w:rsidP="00801FD5">
            <w:pPr>
              <w:spacing w:after="0" w:line="240" w:lineRule="auto"/>
              <w:rPr>
                <w:b/>
                <w:bCs/>
                <w:sz w:val="22"/>
                <w:szCs w:val="24"/>
              </w:rPr>
            </w:pPr>
          </w:p>
        </w:tc>
        <w:tc>
          <w:tcPr>
            <w:tcW w:w="1560" w:type="dxa"/>
            <w:vMerge/>
            <w:tcBorders>
              <w:top w:val="nil"/>
              <w:left w:val="single" w:sz="4" w:space="0" w:color="auto"/>
              <w:bottom w:val="single" w:sz="4" w:space="0" w:color="000000"/>
              <w:right w:val="single" w:sz="4" w:space="0" w:color="auto"/>
            </w:tcBorders>
            <w:vAlign w:val="center"/>
            <w:hideMark/>
          </w:tcPr>
          <w:p w:rsidR="009C3F23" w:rsidRPr="00C7486F" w:rsidRDefault="009C3F23" w:rsidP="00801FD5">
            <w:pPr>
              <w:spacing w:after="0" w:line="240" w:lineRule="auto"/>
              <w:rPr>
                <w:b/>
                <w:bCs/>
                <w:sz w:val="22"/>
                <w:szCs w:val="24"/>
              </w:rPr>
            </w:pPr>
          </w:p>
        </w:tc>
      </w:tr>
    </w:tbl>
    <w:p w:rsidR="009C3F23" w:rsidRPr="00D54486" w:rsidRDefault="009C3F23" w:rsidP="009C3F23">
      <w:pPr>
        <w:spacing w:after="120" w:line="360" w:lineRule="auto"/>
        <w:ind w:right="141"/>
        <w:rPr>
          <w:szCs w:val="24"/>
        </w:rPr>
      </w:pPr>
    </w:p>
    <w:p w:rsidR="009C3F23" w:rsidRPr="00D54486" w:rsidRDefault="009C3F23" w:rsidP="003B50A5">
      <w:pPr>
        <w:spacing w:after="120" w:line="360" w:lineRule="auto"/>
        <w:ind w:right="141" w:firstLine="0"/>
        <w:rPr>
          <w:szCs w:val="24"/>
        </w:rPr>
      </w:pPr>
      <w:r w:rsidRPr="00D54486">
        <w:rPr>
          <w:szCs w:val="24"/>
        </w:rPr>
        <w:t xml:space="preserve">Toplam Cari </w:t>
      </w:r>
      <w:proofErr w:type="spellStart"/>
      <w:r w:rsidRPr="00D54486">
        <w:rPr>
          <w:szCs w:val="24"/>
        </w:rPr>
        <w:t>Bütçe</w:t>
      </w:r>
      <w:proofErr w:type="spellEnd"/>
      <w:r w:rsidRPr="00D54486">
        <w:rPr>
          <w:szCs w:val="24"/>
        </w:rPr>
        <w:t xml:space="preserve"> (gelir) = Devlet </w:t>
      </w:r>
      <w:proofErr w:type="spellStart"/>
      <w:r w:rsidRPr="00D54486">
        <w:rPr>
          <w:szCs w:val="24"/>
        </w:rPr>
        <w:t>eğitim</w:t>
      </w:r>
      <w:proofErr w:type="spellEnd"/>
      <w:r w:rsidRPr="00D54486">
        <w:rPr>
          <w:szCs w:val="24"/>
        </w:rPr>
        <w:t xml:space="preserve"> katkısı (merkezi </w:t>
      </w:r>
      <w:proofErr w:type="spellStart"/>
      <w:r w:rsidRPr="00D54486">
        <w:rPr>
          <w:szCs w:val="24"/>
        </w:rPr>
        <w:t>bütçeden</w:t>
      </w:r>
      <w:proofErr w:type="spellEnd"/>
      <w:r w:rsidRPr="00D54486">
        <w:rPr>
          <w:szCs w:val="24"/>
        </w:rPr>
        <w:t xml:space="preserve"> gelen ve </w:t>
      </w:r>
      <w:proofErr w:type="spellStart"/>
      <w:r w:rsidRPr="00D54486">
        <w:rPr>
          <w:szCs w:val="24"/>
        </w:rPr>
        <w:t>araştırma-geliştirme</w:t>
      </w:r>
      <w:proofErr w:type="spellEnd"/>
      <w:r w:rsidRPr="00D54486">
        <w:rPr>
          <w:szCs w:val="24"/>
        </w:rPr>
        <w:t xml:space="preserve"> kategorisindeki faaliyetlere ait olmayan </w:t>
      </w:r>
      <w:proofErr w:type="spellStart"/>
      <w:r w:rsidRPr="00D54486">
        <w:rPr>
          <w:szCs w:val="24"/>
        </w:rPr>
        <w:t>tüm</w:t>
      </w:r>
      <w:proofErr w:type="spellEnd"/>
      <w:r w:rsidRPr="00D54486">
        <w:rPr>
          <w:szCs w:val="24"/>
        </w:rPr>
        <w:t xml:space="preserve"> gelirler) </w:t>
      </w:r>
    </w:p>
    <w:p w:rsidR="009C3F23" w:rsidRPr="002841EB" w:rsidRDefault="009C3F23" w:rsidP="003B50A5">
      <w:pPr>
        <w:spacing w:after="120" w:line="360" w:lineRule="auto"/>
        <w:ind w:right="141" w:firstLine="0"/>
        <w:rPr>
          <w:szCs w:val="24"/>
        </w:rPr>
      </w:pPr>
      <w:proofErr w:type="gramStart"/>
      <w:r w:rsidRPr="00D54486">
        <w:rPr>
          <w:szCs w:val="24"/>
        </w:rPr>
        <w:t>Meslek Yüksekokulumuz Finansal kaynakları politikası; Kütahya Dumlupınar</w:t>
      </w:r>
      <w:r w:rsidRPr="002841EB">
        <w:rPr>
          <w:szCs w:val="24"/>
        </w:rPr>
        <w:t xml:space="preserve"> Üniversitesi İdari ve Mali İşler Daire Başkanlığı web sitesinde de yayınlanan; 4/1/2002 tarihli ve 4734 sayılı Kamu İhale Kanunu kapsamındaki idarelerin, bu Kanuna göre gerçekleştirecekleri mal alımı ihalelerinde uygulayacakları usul ve esasları kapsamından hazırlanan Mal Alımı Yönetmeliği, Mal Alımları Denetim, Muayene ve Kabul İşlemlerine Dair Yönetmelikler kapsamında yürütülmektedir. </w:t>
      </w:r>
      <w:proofErr w:type="gramEnd"/>
      <w:r w:rsidRPr="002841EB">
        <w:rPr>
          <w:szCs w:val="24"/>
        </w:rPr>
        <w:t>Taşınır ve taşınmaz kaynaklarımız ise; Maliye Bakanlığından Hazine Taşınmazlarının İdaresi Hakkında Yönetmelik ile yürütülmektedir.</w:t>
      </w:r>
    </w:p>
    <w:p w:rsidR="009C3F23" w:rsidRPr="002841EB" w:rsidRDefault="009C3F23" w:rsidP="009C3F23">
      <w:pPr>
        <w:spacing w:after="120" w:line="360" w:lineRule="auto"/>
        <w:ind w:right="141" w:firstLine="572"/>
        <w:rPr>
          <w:b/>
          <w:bCs/>
          <w:szCs w:val="24"/>
        </w:rPr>
      </w:pPr>
    </w:p>
    <w:p w:rsidR="009C3F23" w:rsidRPr="002841EB" w:rsidRDefault="009C3F23" w:rsidP="009C3F23">
      <w:pPr>
        <w:spacing w:after="120" w:line="360" w:lineRule="auto"/>
        <w:ind w:right="141" w:firstLine="572"/>
        <w:rPr>
          <w:b/>
          <w:bCs/>
          <w:szCs w:val="24"/>
        </w:rPr>
      </w:pPr>
      <w:r w:rsidRPr="002841EB">
        <w:rPr>
          <w:b/>
          <w:bCs/>
          <w:szCs w:val="24"/>
        </w:rPr>
        <w:t>Kanıtlar</w:t>
      </w:r>
    </w:p>
    <w:p w:rsidR="009C3F23" w:rsidRPr="002841EB" w:rsidRDefault="003B4BAC" w:rsidP="00F1271B">
      <w:pPr>
        <w:pStyle w:val="ListeParagraf"/>
        <w:numPr>
          <w:ilvl w:val="0"/>
          <w:numId w:val="17"/>
        </w:numPr>
        <w:spacing w:after="120" w:line="360" w:lineRule="auto"/>
        <w:ind w:right="141" w:hanging="436"/>
        <w:jc w:val="left"/>
        <w:rPr>
          <w:szCs w:val="24"/>
        </w:rPr>
      </w:pPr>
      <w:hyperlink r:id="rId51" w:history="1">
        <w:r w:rsidR="009C3F23" w:rsidRPr="00A718CE">
          <w:rPr>
            <w:rStyle w:val="Kpr"/>
            <w:szCs w:val="24"/>
          </w:rPr>
          <w:t xml:space="preserve">(3)A.3.3.Dpu </w:t>
        </w:r>
        <w:proofErr w:type="spellStart"/>
        <w:r w:rsidR="009C3F23" w:rsidRPr="002841EB">
          <w:rPr>
            <w:rStyle w:val="Kpr"/>
            <w:szCs w:val="24"/>
          </w:rPr>
          <w:t>kbs</w:t>
        </w:r>
        <w:proofErr w:type="spellEnd"/>
      </w:hyperlink>
    </w:p>
    <w:p w:rsidR="009C3F23" w:rsidRPr="002841EB" w:rsidRDefault="003B4BAC" w:rsidP="00F1271B">
      <w:pPr>
        <w:pStyle w:val="ListeParagraf"/>
        <w:numPr>
          <w:ilvl w:val="0"/>
          <w:numId w:val="17"/>
        </w:numPr>
        <w:spacing w:after="120" w:line="360" w:lineRule="auto"/>
        <w:ind w:right="141" w:hanging="436"/>
        <w:jc w:val="left"/>
        <w:rPr>
          <w:szCs w:val="24"/>
        </w:rPr>
      </w:pPr>
      <w:hyperlink w:history="1">
        <w:r w:rsidR="009C3F23" w:rsidRPr="00013A39">
          <w:rPr>
            <w:rStyle w:val="Kpr"/>
            <w:szCs w:val="24"/>
          </w:rPr>
          <w:t>(3)A.3.3.Giris_hmb</w:t>
        </w:r>
      </w:hyperlink>
    </w:p>
    <w:p w:rsidR="009C3F23" w:rsidRPr="002841EB" w:rsidRDefault="003B4BAC" w:rsidP="00F1271B">
      <w:pPr>
        <w:pStyle w:val="ListeParagraf"/>
        <w:numPr>
          <w:ilvl w:val="0"/>
          <w:numId w:val="17"/>
        </w:numPr>
        <w:spacing w:after="120" w:line="360" w:lineRule="auto"/>
        <w:ind w:right="141" w:hanging="436"/>
        <w:jc w:val="left"/>
        <w:rPr>
          <w:szCs w:val="24"/>
        </w:rPr>
      </w:pPr>
      <w:hyperlink r:id="rId52" w:history="1">
        <w:r w:rsidR="009C3F23" w:rsidRPr="00A718CE">
          <w:rPr>
            <w:rStyle w:val="Kpr"/>
            <w:szCs w:val="24"/>
          </w:rPr>
          <w:t>(3)A.3.3.Dpu</w:t>
        </w:r>
        <w:r w:rsidR="009C3F23">
          <w:rPr>
            <w:rStyle w:val="Kpr"/>
            <w:szCs w:val="24"/>
          </w:rPr>
          <w:t>_</w:t>
        </w:r>
        <w:r w:rsidR="009C3F23" w:rsidRPr="00013A39">
          <w:rPr>
            <w:rStyle w:val="Kpr"/>
            <w:szCs w:val="24"/>
          </w:rPr>
          <w:t>yonetmelikler</w:t>
        </w:r>
      </w:hyperlink>
    </w:p>
    <w:p w:rsidR="009C3F23" w:rsidRPr="002841EB" w:rsidRDefault="003B4BAC" w:rsidP="00F1271B">
      <w:pPr>
        <w:pStyle w:val="ListeParagraf"/>
        <w:numPr>
          <w:ilvl w:val="0"/>
          <w:numId w:val="17"/>
        </w:numPr>
        <w:spacing w:after="120" w:line="360" w:lineRule="auto"/>
        <w:ind w:right="141" w:hanging="436"/>
        <w:jc w:val="left"/>
        <w:rPr>
          <w:szCs w:val="24"/>
        </w:rPr>
      </w:pPr>
      <w:hyperlink r:id="rId53" w:history="1">
        <w:r w:rsidR="009C3F23" w:rsidRPr="00A718CE">
          <w:rPr>
            <w:rStyle w:val="Kpr"/>
            <w:szCs w:val="24"/>
          </w:rPr>
          <w:t>(3)A.3.3.Dpu</w:t>
        </w:r>
        <w:r w:rsidR="009C3F23">
          <w:rPr>
            <w:rStyle w:val="Kpr"/>
            <w:szCs w:val="24"/>
          </w:rPr>
          <w:t>_</w:t>
        </w:r>
        <w:r w:rsidR="009C3F23" w:rsidRPr="00013A39">
          <w:rPr>
            <w:rStyle w:val="Kpr"/>
            <w:szCs w:val="24"/>
          </w:rPr>
          <w:t>is_akislari</w:t>
        </w:r>
      </w:hyperlink>
    </w:p>
    <w:p w:rsidR="009C3F23" w:rsidRPr="002841EB" w:rsidRDefault="003B4BAC" w:rsidP="00F1271B">
      <w:pPr>
        <w:pStyle w:val="ListeParagraf"/>
        <w:numPr>
          <w:ilvl w:val="0"/>
          <w:numId w:val="17"/>
        </w:numPr>
        <w:spacing w:after="120" w:line="360" w:lineRule="auto"/>
        <w:ind w:right="141" w:hanging="436"/>
        <w:jc w:val="left"/>
        <w:rPr>
          <w:szCs w:val="24"/>
        </w:rPr>
      </w:pPr>
      <w:hyperlink r:id="rId54" w:history="1">
        <w:r w:rsidR="009C3F23" w:rsidRPr="00013A39">
          <w:rPr>
            <w:rStyle w:val="Kpr"/>
            <w:szCs w:val="24"/>
          </w:rPr>
          <w:t>(3)A.3.3.Dpu_yonergeler</w:t>
        </w:r>
      </w:hyperlink>
    </w:p>
    <w:p w:rsidR="009C3F23" w:rsidRPr="002841EB" w:rsidRDefault="009C3F23" w:rsidP="00F1271B">
      <w:pPr>
        <w:pStyle w:val="ListeParagraf"/>
        <w:numPr>
          <w:ilvl w:val="0"/>
          <w:numId w:val="17"/>
        </w:numPr>
        <w:spacing w:after="120" w:line="360" w:lineRule="auto"/>
        <w:ind w:right="141" w:hanging="436"/>
        <w:jc w:val="left"/>
        <w:rPr>
          <w:szCs w:val="24"/>
        </w:rPr>
      </w:pPr>
      <w:r w:rsidRPr="002841EB">
        <w:rPr>
          <w:szCs w:val="24"/>
        </w:rPr>
        <w:t>https://strateji.dpu.edu.tr/tr/index/sayfa/3004/kurumsal-mevzuat</w:t>
      </w:r>
    </w:p>
    <w:p w:rsidR="00456821" w:rsidRDefault="00456821" w:rsidP="00456821">
      <w:pPr>
        <w:spacing w:after="237" w:line="360" w:lineRule="auto"/>
        <w:ind w:right="126"/>
      </w:pPr>
    </w:p>
    <w:p w:rsidR="00DA34A6" w:rsidRPr="003B5F92" w:rsidRDefault="004C4EA6" w:rsidP="003B5F92">
      <w:pPr>
        <w:pStyle w:val="Balk3"/>
      </w:pPr>
      <w:bookmarkStart w:id="38" w:name="_Toc124428321"/>
      <w:bookmarkStart w:id="39" w:name="_Toc124431915"/>
      <w:r w:rsidRPr="003B5F92">
        <w:t>A.3.4. Süreç Yönetimi</w:t>
      </w:r>
      <w:bookmarkEnd w:id="38"/>
      <w:bookmarkEnd w:id="39"/>
      <w:r w:rsidRPr="003B5F92">
        <w:t xml:space="preserve"> </w:t>
      </w:r>
    </w:p>
    <w:p w:rsidR="00C7486F" w:rsidRPr="002841EB" w:rsidRDefault="00C7486F" w:rsidP="003B50A5">
      <w:pPr>
        <w:spacing w:after="120" w:line="360" w:lineRule="auto"/>
        <w:ind w:right="141" w:firstLine="0"/>
        <w:rPr>
          <w:szCs w:val="24"/>
        </w:rPr>
      </w:pPr>
      <w:proofErr w:type="spellStart"/>
      <w:r w:rsidRPr="002841EB">
        <w:rPr>
          <w:szCs w:val="24"/>
        </w:rPr>
        <w:t>Tüm</w:t>
      </w:r>
      <w:proofErr w:type="spellEnd"/>
      <w:r w:rsidRPr="002841EB">
        <w:rPr>
          <w:szCs w:val="24"/>
        </w:rPr>
        <w:t xml:space="preserve"> etkinliklere ait </w:t>
      </w:r>
      <w:proofErr w:type="spellStart"/>
      <w:r w:rsidRPr="002841EB">
        <w:rPr>
          <w:szCs w:val="24"/>
        </w:rPr>
        <w:t>süreçler</w:t>
      </w:r>
      <w:proofErr w:type="spellEnd"/>
      <w:r w:rsidRPr="002841EB">
        <w:rPr>
          <w:szCs w:val="24"/>
        </w:rPr>
        <w:t xml:space="preserve"> ve alt süreçler (uzaktan eğitim </w:t>
      </w:r>
      <w:proofErr w:type="gramStart"/>
      <w:r w:rsidRPr="002841EB">
        <w:rPr>
          <w:szCs w:val="24"/>
        </w:rPr>
        <w:t>dahil</w:t>
      </w:r>
      <w:proofErr w:type="gramEnd"/>
      <w:r w:rsidRPr="002841EB">
        <w:rPr>
          <w:szCs w:val="24"/>
        </w:rPr>
        <w:t xml:space="preserve">) tanımlıdır. </w:t>
      </w:r>
      <w:proofErr w:type="spellStart"/>
      <w:r w:rsidRPr="002841EB">
        <w:rPr>
          <w:szCs w:val="24"/>
        </w:rPr>
        <w:t>Süreçlerdeki</w:t>
      </w:r>
      <w:proofErr w:type="spellEnd"/>
      <w:r w:rsidRPr="002841EB">
        <w:rPr>
          <w:szCs w:val="24"/>
        </w:rPr>
        <w:t xml:space="preserve"> sorumlular, iş </w:t>
      </w:r>
      <w:proofErr w:type="spellStart"/>
      <w:r w:rsidRPr="002841EB">
        <w:rPr>
          <w:szCs w:val="24"/>
        </w:rPr>
        <w:t>akışı</w:t>
      </w:r>
      <w:proofErr w:type="spellEnd"/>
      <w:r w:rsidRPr="002841EB">
        <w:rPr>
          <w:szCs w:val="24"/>
        </w:rPr>
        <w:t xml:space="preserve">, </w:t>
      </w:r>
      <w:proofErr w:type="spellStart"/>
      <w:r w:rsidRPr="002841EB">
        <w:rPr>
          <w:szCs w:val="24"/>
        </w:rPr>
        <w:t>yönetim</w:t>
      </w:r>
      <w:proofErr w:type="spellEnd"/>
      <w:r w:rsidRPr="002841EB">
        <w:rPr>
          <w:szCs w:val="24"/>
        </w:rPr>
        <w:t xml:space="preserve">, sahiplenme yazılıdır ve kurumca </w:t>
      </w:r>
      <w:proofErr w:type="spellStart"/>
      <w:r w:rsidRPr="002841EB">
        <w:rPr>
          <w:szCs w:val="24"/>
        </w:rPr>
        <w:t>içselleştirilmiştir</w:t>
      </w:r>
      <w:proofErr w:type="spellEnd"/>
      <w:r w:rsidRPr="002841EB">
        <w:rPr>
          <w:szCs w:val="24"/>
        </w:rPr>
        <w:t xml:space="preserve">. </w:t>
      </w:r>
      <w:proofErr w:type="spellStart"/>
      <w:r w:rsidRPr="002841EB">
        <w:rPr>
          <w:szCs w:val="24"/>
        </w:rPr>
        <w:t>Süreçuyönetiminin</w:t>
      </w:r>
      <w:proofErr w:type="spellEnd"/>
      <w:r w:rsidRPr="002841EB">
        <w:rPr>
          <w:szCs w:val="24"/>
        </w:rPr>
        <w:t xml:space="preserve"> </w:t>
      </w:r>
      <w:proofErr w:type="spellStart"/>
      <w:r w:rsidRPr="002841EB">
        <w:rPr>
          <w:szCs w:val="24"/>
        </w:rPr>
        <w:t>başarılı</w:t>
      </w:r>
      <w:proofErr w:type="spellEnd"/>
      <w:r w:rsidRPr="002841EB">
        <w:rPr>
          <w:szCs w:val="24"/>
        </w:rPr>
        <w:t xml:space="preserve"> </w:t>
      </w:r>
      <w:proofErr w:type="spellStart"/>
      <w:r w:rsidRPr="002841EB">
        <w:rPr>
          <w:szCs w:val="24"/>
        </w:rPr>
        <w:t>olduğunun</w:t>
      </w:r>
      <w:proofErr w:type="spellEnd"/>
      <w:r w:rsidRPr="002841EB">
        <w:rPr>
          <w:szCs w:val="24"/>
        </w:rPr>
        <w:t xml:space="preserve"> kanıtları vardır. </w:t>
      </w:r>
      <w:proofErr w:type="spellStart"/>
      <w:r w:rsidRPr="002841EB">
        <w:rPr>
          <w:szCs w:val="24"/>
        </w:rPr>
        <w:t>Sürekli</w:t>
      </w:r>
      <w:proofErr w:type="spellEnd"/>
      <w:r w:rsidRPr="002841EB">
        <w:rPr>
          <w:szCs w:val="24"/>
        </w:rPr>
        <w:t xml:space="preserve"> </w:t>
      </w:r>
      <w:proofErr w:type="spellStart"/>
      <w:r w:rsidRPr="002841EB">
        <w:rPr>
          <w:szCs w:val="24"/>
        </w:rPr>
        <w:t>sürec</w:t>
      </w:r>
      <w:proofErr w:type="spellEnd"/>
      <w:r w:rsidRPr="002841EB">
        <w:rPr>
          <w:szCs w:val="24"/>
        </w:rPr>
        <w:t xml:space="preserve">̧ </w:t>
      </w:r>
      <w:proofErr w:type="spellStart"/>
      <w:r w:rsidRPr="002841EB">
        <w:rPr>
          <w:szCs w:val="24"/>
        </w:rPr>
        <w:t>iyileştirme</w:t>
      </w:r>
      <w:proofErr w:type="spellEnd"/>
      <w:r w:rsidRPr="002841EB">
        <w:rPr>
          <w:szCs w:val="24"/>
        </w:rPr>
        <w:t xml:space="preserve"> </w:t>
      </w:r>
      <w:proofErr w:type="spellStart"/>
      <w:r w:rsidRPr="002841EB">
        <w:rPr>
          <w:szCs w:val="24"/>
        </w:rPr>
        <w:t>döngüsu</w:t>
      </w:r>
      <w:proofErr w:type="spellEnd"/>
      <w:r w:rsidRPr="002841EB">
        <w:rPr>
          <w:szCs w:val="24"/>
        </w:rPr>
        <w:t xml:space="preserve">̈ </w:t>
      </w:r>
      <w:proofErr w:type="spellStart"/>
      <w:r w:rsidRPr="002841EB">
        <w:rPr>
          <w:szCs w:val="24"/>
        </w:rPr>
        <w:t>kurulmuştur</w:t>
      </w:r>
      <w:proofErr w:type="spellEnd"/>
      <w:r w:rsidRPr="002841EB">
        <w:rPr>
          <w:szCs w:val="24"/>
        </w:rPr>
        <w:t>.</w:t>
      </w:r>
    </w:p>
    <w:p w:rsidR="00C7486F" w:rsidRPr="002841EB" w:rsidRDefault="00C7486F" w:rsidP="003B50A5">
      <w:pPr>
        <w:spacing w:after="120" w:line="360" w:lineRule="auto"/>
        <w:ind w:right="141" w:firstLine="0"/>
        <w:rPr>
          <w:szCs w:val="24"/>
        </w:rPr>
      </w:pPr>
      <w:r w:rsidRPr="002841EB">
        <w:rPr>
          <w:szCs w:val="24"/>
        </w:rPr>
        <w:t xml:space="preserve">Birimde faaliyetlere (eğitim-öğretim, araştırma-geliştirme, yönetim sistemi, kalite güvencesi, toplumsal katkı gibi) ilişkin süreçleri tüm bölümleri kapsayacak şekilde tanımlanmıştır. Müdür, Müdür Yardımcıları, Bölüm Başkanları, Yüksekokul Sekreteri, Memurlar ve diğer </w:t>
      </w:r>
      <w:r w:rsidRPr="002841EB">
        <w:rPr>
          <w:szCs w:val="24"/>
        </w:rPr>
        <w:lastRenderedPageBreak/>
        <w:t>çalışanların görev tanımları kanun ve yönetmelikler çerçevesinde kendilerine tebliğ edilmiş ve çalışmalar bu görevlendirmeler doğrultusunda devam etmektedir. Birimimize ait organizasyon şeması aşağıdaki gibidir;</w:t>
      </w:r>
    </w:p>
    <w:p w:rsidR="00C7486F" w:rsidRPr="002841EB" w:rsidRDefault="00C7486F" w:rsidP="003B50A5">
      <w:pPr>
        <w:spacing w:after="120" w:line="360" w:lineRule="auto"/>
        <w:ind w:right="141"/>
        <w:rPr>
          <w:szCs w:val="24"/>
          <w:highlight w:val="yellow"/>
        </w:rPr>
      </w:pPr>
      <w:r w:rsidRPr="002841EB">
        <w:rPr>
          <w:noProof/>
          <w:szCs w:val="24"/>
          <w:highlight w:val="yellow"/>
        </w:rPr>
        <w:drawing>
          <wp:inline distT="0" distB="0" distL="0" distR="0" wp14:anchorId="7CB0C503" wp14:editId="24831202">
            <wp:extent cx="5848350" cy="4448175"/>
            <wp:effectExtent l="0" t="0" r="0" b="9525"/>
            <wp:docPr id="1" name="Resim 1" descr="metin, ekran görüntüsü, diyagram,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descr="metin, ekran görüntüsü, diyagram, yazı tipi içeren bir resim&#10;&#10;Açıklama otomatik olarak oluşturuldu"/>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48350" cy="4448175"/>
                    </a:xfrm>
                    <a:prstGeom prst="rect">
                      <a:avLst/>
                    </a:prstGeom>
                    <a:noFill/>
                    <a:ln>
                      <a:noFill/>
                    </a:ln>
                  </pic:spPr>
                </pic:pic>
              </a:graphicData>
            </a:graphic>
          </wp:inline>
        </w:drawing>
      </w:r>
    </w:p>
    <w:p w:rsidR="00C7486F" w:rsidRPr="002841EB" w:rsidRDefault="00C7486F" w:rsidP="00C7486F">
      <w:pPr>
        <w:spacing w:after="120" w:line="360" w:lineRule="auto"/>
        <w:ind w:right="141" w:firstLine="572"/>
        <w:rPr>
          <w:b/>
          <w:bCs/>
          <w:szCs w:val="24"/>
        </w:rPr>
      </w:pPr>
      <w:r w:rsidRPr="002841EB">
        <w:rPr>
          <w:b/>
          <w:bCs/>
          <w:szCs w:val="24"/>
        </w:rPr>
        <w:t>Kanıtlar</w:t>
      </w:r>
    </w:p>
    <w:p w:rsidR="00C7486F" w:rsidRPr="00D15977" w:rsidRDefault="003B4BAC" w:rsidP="00F1271B">
      <w:pPr>
        <w:pStyle w:val="NormalWeb"/>
        <w:numPr>
          <w:ilvl w:val="0"/>
          <w:numId w:val="18"/>
        </w:numPr>
        <w:spacing w:before="0" w:beforeAutospacing="0" w:after="120" w:afterAutospacing="0" w:line="360" w:lineRule="auto"/>
        <w:ind w:right="141" w:firstLine="622"/>
        <w:jc w:val="both"/>
        <w:rPr>
          <w:rFonts w:ascii="Times New Roman" w:hAnsi="Times New Roman" w:cs="Times New Roman"/>
          <w:color w:val="FF0000"/>
          <w:sz w:val="24"/>
        </w:rPr>
      </w:pPr>
      <w:hyperlink r:id="rId56" w:history="1">
        <w:r w:rsidR="00C7486F" w:rsidRPr="00D15977">
          <w:rPr>
            <w:rStyle w:val="Kpr"/>
            <w:rFonts w:ascii="Times New Roman" w:hAnsi="Times New Roman" w:cs="Times New Roman"/>
            <w:sz w:val="24"/>
            <w:u w:val="none"/>
          </w:rPr>
          <w:t>(</w:t>
        </w:r>
        <w:r w:rsidR="00C7486F">
          <w:rPr>
            <w:rStyle w:val="Kpr"/>
            <w:rFonts w:ascii="Times New Roman" w:hAnsi="Times New Roman" w:cs="Times New Roman"/>
            <w:sz w:val="24"/>
            <w:u w:val="none"/>
          </w:rPr>
          <w:t>3</w:t>
        </w:r>
        <w:r w:rsidR="00C7486F" w:rsidRPr="00D15977">
          <w:rPr>
            <w:rStyle w:val="Kpr"/>
            <w:rFonts w:ascii="Times New Roman" w:hAnsi="Times New Roman" w:cs="Times New Roman"/>
            <w:sz w:val="24"/>
            <w:u w:val="none"/>
          </w:rPr>
          <w:t>).A.</w:t>
        </w:r>
        <w:r w:rsidR="00C7486F">
          <w:rPr>
            <w:rStyle w:val="Kpr"/>
            <w:rFonts w:ascii="Times New Roman" w:hAnsi="Times New Roman" w:cs="Times New Roman"/>
            <w:sz w:val="24"/>
            <w:u w:val="none"/>
          </w:rPr>
          <w:t>3</w:t>
        </w:r>
        <w:r w:rsidR="00C7486F" w:rsidRPr="00D15977">
          <w:rPr>
            <w:rStyle w:val="Kpr"/>
            <w:rFonts w:ascii="Times New Roman" w:hAnsi="Times New Roman" w:cs="Times New Roman"/>
            <w:sz w:val="24"/>
            <w:u w:val="none"/>
          </w:rPr>
          <w:t>.4.Birim_kalite_komisyonu</w:t>
        </w:r>
      </w:hyperlink>
    </w:p>
    <w:p w:rsidR="00C7486F" w:rsidRPr="00D15977" w:rsidRDefault="003B4BAC" w:rsidP="00F1271B">
      <w:pPr>
        <w:pStyle w:val="ListeParagraf"/>
        <w:numPr>
          <w:ilvl w:val="0"/>
          <w:numId w:val="18"/>
        </w:numPr>
        <w:tabs>
          <w:tab w:val="left" w:pos="567"/>
        </w:tabs>
        <w:spacing w:after="160" w:line="360" w:lineRule="auto"/>
        <w:ind w:firstLine="622"/>
        <w:jc w:val="left"/>
        <w:rPr>
          <w:szCs w:val="24"/>
        </w:rPr>
      </w:pPr>
      <w:hyperlink r:id="rId57" w:history="1">
        <w:r w:rsidR="00C7486F" w:rsidRPr="00D15977">
          <w:rPr>
            <w:rStyle w:val="Kpr"/>
            <w:szCs w:val="24"/>
            <w:u w:val="none"/>
          </w:rPr>
          <w:t>(3)A.</w:t>
        </w:r>
        <w:r w:rsidR="00C7486F">
          <w:rPr>
            <w:rStyle w:val="Kpr"/>
            <w:szCs w:val="24"/>
            <w:u w:val="none"/>
          </w:rPr>
          <w:t>3</w:t>
        </w:r>
        <w:r w:rsidR="00C7486F" w:rsidRPr="00D15977">
          <w:rPr>
            <w:rStyle w:val="Kpr"/>
            <w:szCs w:val="24"/>
            <w:u w:val="none"/>
          </w:rPr>
          <w:t>.</w:t>
        </w:r>
        <w:r w:rsidR="00C7486F">
          <w:rPr>
            <w:rStyle w:val="Kpr"/>
            <w:szCs w:val="24"/>
            <w:u w:val="none"/>
          </w:rPr>
          <w:t>4</w:t>
        </w:r>
        <w:r w:rsidR="00C7486F" w:rsidRPr="00D15977">
          <w:rPr>
            <w:rStyle w:val="Kpr"/>
            <w:szCs w:val="24"/>
            <w:u w:val="none"/>
          </w:rPr>
          <w:t>.Adomanicmyo_faaliyet_planlarimiz</w:t>
        </w:r>
      </w:hyperlink>
    </w:p>
    <w:p w:rsidR="00C7486F" w:rsidRPr="002841EB" w:rsidRDefault="003B4BAC" w:rsidP="00F1271B">
      <w:pPr>
        <w:pStyle w:val="ListeParagraf"/>
        <w:widowControl w:val="0"/>
        <w:numPr>
          <w:ilvl w:val="0"/>
          <w:numId w:val="18"/>
        </w:numPr>
        <w:spacing w:after="160" w:line="240" w:lineRule="auto"/>
        <w:ind w:right="63" w:firstLine="572"/>
        <w:jc w:val="left"/>
        <w:outlineLvl w:val="3"/>
        <w:rPr>
          <w:szCs w:val="24"/>
        </w:rPr>
      </w:pPr>
      <w:hyperlink r:id="rId58" w:history="1">
        <w:r w:rsidR="00C7486F" w:rsidRPr="00013A39">
          <w:rPr>
            <w:rStyle w:val="Kpr"/>
            <w:szCs w:val="24"/>
          </w:rPr>
          <w:t>(3).A.3.4.domanicmyo_egitim_ogretim</w:t>
        </w:r>
      </w:hyperlink>
    </w:p>
    <w:p w:rsidR="00C7486F" w:rsidRPr="002841EB" w:rsidRDefault="003B4BAC" w:rsidP="00F1271B">
      <w:pPr>
        <w:pStyle w:val="ListeParagraf"/>
        <w:widowControl w:val="0"/>
        <w:numPr>
          <w:ilvl w:val="0"/>
          <w:numId w:val="18"/>
        </w:numPr>
        <w:spacing w:after="160" w:line="240" w:lineRule="auto"/>
        <w:ind w:right="63" w:firstLine="572"/>
        <w:jc w:val="left"/>
        <w:outlineLvl w:val="3"/>
        <w:rPr>
          <w:szCs w:val="24"/>
        </w:rPr>
      </w:pPr>
      <w:hyperlink r:id="rId59" w:history="1">
        <w:r w:rsidR="00C7486F">
          <w:rPr>
            <w:rStyle w:val="Kpr"/>
            <w:szCs w:val="24"/>
          </w:rPr>
          <w:t>(3)A.3.4.</w:t>
        </w:r>
        <w:r w:rsidR="00C7486F" w:rsidRPr="002841EB">
          <w:rPr>
            <w:rStyle w:val="Kpr"/>
            <w:szCs w:val="24"/>
          </w:rPr>
          <w:t>domanicmyo</w:t>
        </w:r>
        <w:r w:rsidR="00C7486F">
          <w:rPr>
            <w:rStyle w:val="Kpr"/>
            <w:szCs w:val="24"/>
          </w:rPr>
          <w:t>_</w:t>
        </w:r>
        <w:r w:rsidR="00C7486F" w:rsidRPr="002841EB">
          <w:rPr>
            <w:rStyle w:val="Kpr"/>
            <w:szCs w:val="24"/>
          </w:rPr>
          <w:t>arastirma</w:t>
        </w:r>
        <w:r w:rsidR="00C7486F">
          <w:rPr>
            <w:rStyle w:val="Kpr"/>
            <w:szCs w:val="24"/>
          </w:rPr>
          <w:t>_</w:t>
        </w:r>
        <w:r w:rsidR="00C7486F" w:rsidRPr="002841EB">
          <w:rPr>
            <w:rStyle w:val="Kpr"/>
            <w:szCs w:val="24"/>
          </w:rPr>
          <w:t>gelistirme</w:t>
        </w:r>
      </w:hyperlink>
    </w:p>
    <w:p w:rsidR="005C7810" w:rsidRPr="00C7486F" w:rsidRDefault="003B4BAC" w:rsidP="00F1271B">
      <w:pPr>
        <w:pStyle w:val="ListeParagraf"/>
        <w:widowControl w:val="0"/>
        <w:numPr>
          <w:ilvl w:val="0"/>
          <w:numId w:val="18"/>
        </w:numPr>
        <w:spacing w:after="160" w:line="240" w:lineRule="auto"/>
        <w:ind w:right="63" w:firstLine="572"/>
        <w:jc w:val="left"/>
        <w:outlineLvl w:val="3"/>
        <w:rPr>
          <w:szCs w:val="24"/>
        </w:rPr>
      </w:pPr>
      <w:hyperlink r:id="rId60" w:history="1">
        <w:r w:rsidR="00C7486F">
          <w:rPr>
            <w:rStyle w:val="Kpr"/>
            <w:szCs w:val="24"/>
          </w:rPr>
          <w:t>(3).A.3.4.</w:t>
        </w:r>
        <w:r w:rsidR="00C7486F" w:rsidRPr="00013A39">
          <w:rPr>
            <w:rStyle w:val="Kpr"/>
            <w:szCs w:val="24"/>
          </w:rPr>
          <w:t>domanicmyo_yonetim_sistemi</w:t>
        </w:r>
      </w:hyperlink>
    </w:p>
    <w:p w:rsidR="00DA34A6" w:rsidRDefault="004C4EA6">
      <w:pPr>
        <w:pStyle w:val="Balk2"/>
        <w:ind w:left="137"/>
      </w:pPr>
      <w:bookmarkStart w:id="40" w:name="_Toc124428327"/>
      <w:bookmarkStart w:id="41" w:name="_Toc124431916"/>
      <w:r>
        <w:t>A.4. PAYDAŞ KATILIMI</w:t>
      </w:r>
      <w:bookmarkEnd w:id="40"/>
      <w:bookmarkEnd w:id="41"/>
      <w:r>
        <w:t xml:space="preserve"> </w:t>
      </w:r>
    </w:p>
    <w:p w:rsidR="00C7486F" w:rsidRDefault="00C7486F" w:rsidP="005C7810">
      <w:pPr>
        <w:spacing w:line="360" w:lineRule="auto"/>
        <w:ind w:left="153" w:hanging="11"/>
        <w:rPr>
          <w:szCs w:val="24"/>
        </w:rPr>
      </w:pPr>
      <w:bookmarkStart w:id="42" w:name="_Toc124428328"/>
      <w:r w:rsidRPr="00D54486">
        <w:rPr>
          <w:bCs/>
          <w:szCs w:val="24"/>
        </w:rPr>
        <w:t xml:space="preserve">Domaniç </w:t>
      </w:r>
      <w:proofErr w:type="spellStart"/>
      <w:r w:rsidRPr="00D54486">
        <w:rPr>
          <w:bCs/>
          <w:szCs w:val="24"/>
        </w:rPr>
        <w:t>Hayme</w:t>
      </w:r>
      <w:proofErr w:type="spellEnd"/>
      <w:r w:rsidRPr="00D54486">
        <w:rPr>
          <w:bCs/>
          <w:szCs w:val="24"/>
        </w:rPr>
        <w:t xml:space="preserve"> Ana Meslek Yüksekokulu u</w:t>
      </w:r>
      <w:r w:rsidRPr="00D54486">
        <w:rPr>
          <w:szCs w:val="24"/>
        </w:rPr>
        <w:t xml:space="preserve">ygulamalı eğitim politikası, girişimcilik politikası, yabancı dil politikası, teknoloji ve bilişim politikası kapsamında belirlenen temel stratejik </w:t>
      </w:r>
      <w:r w:rsidRPr="00D54486">
        <w:rPr>
          <w:szCs w:val="24"/>
        </w:rPr>
        <w:lastRenderedPageBreak/>
        <w:t>hedeflere ulaşabilmek adına planlanan paydaş memnuniyet anketleri kapsamında öğrenci tanıma anketi, öğrenci memnuniyet anketi, akademik personel memnuniyet anketi, idari personel memnuniyet anketi, dış paydaş memnuniyet anketi yapılmıştır</w:t>
      </w:r>
    </w:p>
    <w:p w:rsidR="00DA34A6" w:rsidRPr="00A37B4C" w:rsidRDefault="004C4EA6" w:rsidP="003B5F92">
      <w:pPr>
        <w:pStyle w:val="Balk3"/>
      </w:pPr>
      <w:bookmarkStart w:id="43" w:name="_Toc124428329"/>
      <w:bookmarkStart w:id="44" w:name="_Toc124431917"/>
      <w:bookmarkEnd w:id="42"/>
      <w:r w:rsidRPr="00A37B4C">
        <w:t>A.4.1. İç ve Dış Paydaş Katılımı</w:t>
      </w:r>
      <w:bookmarkEnd w:id="43"/>
      <w:bookmarkEnd w:id="44"/>
    </w:p>
    <w:p w:rsidR="00C7486F" w:rsidRPr="00D54486" w:rsidRDefault="00C7486F" w:rsidP="003B50A5">
      <w:pPr>
        <w:spacing w:line="360" w:lineRule="auto"/>
        <w:ind w:firstLine="0"/>
        <w:rPr>
          <w:szCs w:val="24"/>
        </w:rPr>
      </w:pPr>
      <w:r w:rsidRPr="00D54486">
        <w:rPr>
          <w:szCs w:val="24"/>
        </w:rPr>
        <w:t>Kalite çalışmalarımız kapsamında, akademik personelimize dönük olarak uyguladığımız Akademik Personel Memnuniyet Anketinin sonuçlarını şu şekilde özetlemek mümkündür:</w:t>
      </w:r>
    </w:p>
    <w:p w:rsidR="00C7486F" w:rsidRPr="00D54486" w:rsidRDefault="00C7486F" w:rsidP="003B50A5">
      <w:pPr>
        <w:spacing w:line="360" w:lineRule="auto"/>
        <w:rPr>
          <w:szCs w:val="24"/>
          <w:u w:val="single"/>
        </w:rPr>
      </w:pPr>
      <w:r w:rsidRPr="00D54486">
        <w:rPr>
          <w:szCs w:val="24"/>
          <w:u w:val="single"/>
        </w:rPr>
        <w:t xml:space="preserve">Akademik Personel Memnuniyet Anketi Anket Analizi </w:t>
      </w:r>
    </w:p>
    <w:p w:rsidR="00C7486F" w:rsidRPr="00D54486" w:rsidRDefault="00C7486F" w:rsidP="00C7486F">
      <w:pPr>
        <w:spacing w:line="360" w:lineRule="auto"/>
        <w:ind w:firstLine="572"/>
        <w:rPr>
          <w:szCs w:val="24"/>
        </w:rPr>
      </w:pPr>
      <w:r w:rsidRPr="00D54486">
        <w:rPr>
          <w:szCs w:val="24"/>
        </w:rPr>
        <w:t>•</w:t>
      </w:r>
      <w:r w:rsidRPr="00D54486">
        <w:rPr>
          <w:szCs w:val="24"/>
        </w:rPr>
        <w:tab/>
        <w:t>Ankete katılan 5 akademisyenimize, toplam 57 sorudan oluşan ve Meslek Yüksekokulumuza yönelik memnuniyet düzeylerinin 7 farklı boyutta (yönetim ve katılım, hedef belirleme-performans, eğitim ve mali haklar, iletişim, araştırma, altyapı ve genel memnuniyet) ele alındığı sorular yöneltilmiştir.</w:t>
      </w:r>
    </w:p>
    <w:p w:rsidR="00C7486F" w:rsidRPr="00D54486" w:rsidRDefault="00C7486F" w:rsidP="00C7486F">
      <w:pPr>
        <w:spacing w:line="360" w:lineRule="auto"/>
        <w:ind w:firstLine="572"/>
        <w:rPr>
          <w:szCs w:val="24"/>
        </w:rPr>
      </w:pPr>
      <w:r w:rsidRPr="00D54486">
        <w:rPr>
          <w:szCs w:val="24"/>
        </w:rPr>
        <w:t>•</w:t>
      </w:r>
      <w:r w:rsidRPr="00D54486">
        <w:rPr>
          <w:szCs w:val="24"/>
        </w:rPr>
        <w:tab/>
        <w:t>Akademik personelimizin genel memnuniyet ortalaması %85’ler seviyesine işaret etmektedir. Ayrıca, tek tek sorular bazındaki ortalama memnuniyet oranları da son derece yüksek düzeylerdedir.</w:t>
      </w:r>
    </w:p>
    <w:p w:rsidR="00C7486F" w:rsidRPr="00D54486" w:rsidRDefault="00C7486F" w:rsidP="00C7486F">
      <w:pPr>
        <w:spacing w:line="360" w:lineRule="auto"/>
        <w:ind w:firstLine="572"/>
        <w:rPr>
          <w:szCs w:val="24"/>
        </w:rPr>
      </w:pPr>
    </w:p>
    <w:p w:rsidR="00C7486F" w:rsidRPr="00D54486" w:rsidRDefault="00C7486F" w:rsidP="003B50A5">
      <w:pPr>
        <w:spacing w:line="360" w:lineRule="auto"/>
        <w:ind w:firstLine="0"/>
        <w:rPr>
          <w:szCs w:val="24"/>
        </w:rPr>
      </w:pPr>
      <w:r w:rsidRPr="00D54486">
        <w:rPr>
          <w:szCs w:val="24"/>
        </w:rPr>
        <w:t>Kalite çalışmalarımız kapsamında, idari personelimize yönelik olarak uyguladığımız İdari Personel Memnuniyet Anketinin sonuçlarını maddeler halinde şu şekilde özetleyebiliriz;</w:t>
      </w:r>
    </w:p>
    <w:p w:rsidR="00C7486F" w:rsidRPr="00D54486" w:rsidRDefault="00C7486F" w:rsidP="003B50A5">
      <w:pPr>
        <w:spacing w:line="360" w:lineRule="auto"/>
        <w:rPr>
          <w:szCs w:val="24"/>
          <w:u w:val="single"/>
        </w:rPr>
      </w:pPr>
      <w:r w:rsidRPr="00D54486">
        <w:rPr>
          <w:szCs w:val="24"/>
          <w:u w:val="single"/>
        </w:rPr>
        <w:t xml:space="preserve">İdari Personel Memnuniyet Anketi Anket Analizi </w:t>
      </w:r>
    </w:p>
    <w:p w:rsidR="00C7486F" w:rsidRPr="00D54486" w:rsidRDefault="00C7486F" w:rsidP="00C7486F">
      <w:pPr>
        <w:spacing w:line="360" w:lineRule="auto"/>
        <w:ind w:firstLine="572"/>
        <w:rPr>
          <w:szCs w:val="24"/>
        </w:rPr>
      </w:pPr>
      <w:r w:rsidRPr="00D54486">
        <w:rPr>
          <w:szCs w:val="24"/>
        </w:rPr>
        <w:t>•</w:t>
      </w:r>
      <w:r w:rsidRPr="00D54486">
        <w:rPr>
          <w:szCs w:val="24"/>
        </w:rPr>
        <w:tab/>
        <w:t>Ankete katılan 11 idari personelimize, toplam 45 sorudan oluşan ve Meslek Yüksekokulumuza yönelik memnuniyet düzeylerinin farklı boyutlarda ele alındığı sorular yöneltilmiştir.</w:t>
      </w:r>
    </w:p>
    <w:p w:rsidR="00C7486F" w:rsidRPr="00D54486" w:rsidRDefault="00C7486F" w:rsidP="00C7486F">
      <w:pPr>
        <w:spacing w:line="360" w:lineRule="auto"/>
        <w:ind w:firstLine="572"/>
        <w:rPr>
          <w:szCs w:val="24"/>
        </w:rPr>
      </w:pPr>
      <w:r w:rsidRPr="00D54486">
        <w:rPr>
          <w:szCs w:val="24"/>
        </w:rPr>
        <w:t>•</w:t>
      </w:r>
      <w:r w:rsidRPr="00D54486">
        <w:rPr>
          <w:szCs w:val="24"/>
        </w:rPr>
        <w:tab/>
        <w:t>İdari personelimizin genel memnuniyet ortalaması yaklaşık %90’lar seviyesine işaret etmektedir. Ayrıca, tek tek sorular bazındaki ortalama memnuniyet oranları da görece yüksek seviyelere işaret etmektedir.</w:t>
      </w:r>
    </w:p>
    <w:p w:rsidR="00C7486F" w:rsidRPr="00D54486" w:rsidRDefault="00C7486F" w:rsidP="00C7486F">
      <w:pPr>
        <w:spacing w:line="360" w:lineRule="auto"/>
        <w:ind w:firstLine="572"/>
        <w:rPr>
          <w:szCs w:val="24"/>
        </w:rPr>
      </w:pPr>
    </w:p>
    <w:p w:rsidR="00C7486F" w:rsidRPr="00D54486" w:rsidRDefault="00C7486F" w:rsidP="003B50A5">
      <w:pPr>
        <w:spacing w:line="360" w:lineRule="auto"/>
        <w:ind w:firstLine="0"/>
        <w:rPr>
          <w:color w:val="FF0000"/>
          <w:szCs w:val="24"/>
        </w:rPr>
      </w:pPr>
      <w:r w:rsidRPr="00D54486">
        <w:rPr>
          <w:szCs w:val="24"/>
        </w:rPr>
        <w:t xml:space="preserve">Kalite çalışmalarımız doğrultusunda, Kaymakamlık, Belediye Başkanlığı, Hastane, İlçe Milli Eğitim Müdürlüğü, İlçe Emniyet Müdürlüğü, Ziraat Bankası Domaniç Şubesi, Yerel Yayın </w:t>
      </w:r>
      <w:r w:rsidRPr="00D54486">
        <w:rPr>
          <w:szCs w:val="24"/>
        </w:rPr>
        <w:lastRenderedPageBreak/>
        <w:t>Yapan Gazete, İlçemizde Faaliyet Gösteren Siyasi Parti Temsilcilikleri ve çeşitli Esnaflarımız gibi dış paydaşlarımıza yönelik olarak uyguladığımız Dış Paydaş Memnuniyet Anketinin sonuçlarını maddeler halinde şu şekilde özetleyebiliriz;</w:t>
      </w:r>
    </w:p>
    <w:p w:rsidR="00C7486F" w:rsidRPr="00D54486" w:rsidRDefault="00C7486F" w:rsidP="003B50A5">
      <w:pPr>
        <w:spacing w:line="360" w:lineRule="auto"/>
        <w:rPr>
          <w:szCs w:val="24"/>
          <w:u w:val="single"/>
        </w:rPr>
      </w:pPr>
      <w:r w:rsidRPr="00D54486">
        <w:rPr>
          <w:szCs w:val="24"/>
          <w:u w:val="single"/>
        </w:rPr>
        <w:t xml:space="preserve">Dış Paydaş Memnuniyet Anketi Analizi </w:t>
      </w:r>
    </w:p>
    <w:p w:rsidR="00C7486F" w:rsidRDefault="00C7486F" w:rsidP="00C7486F">
      <w:pPr>
        <w:spacing w:line="360" w:lineRule="auto"/>
        <w:ind w:firstLine="572"/>
        <w:rPr>
          <w:szCs w:val="24"/>
        </w:rPr>
      </w:pPr>
      <w:r w:rsidRPr="00D54486">
        <w:rPr>
          <w:szCs w:val="24"/>
        </w:rPr>
        <w:t>•</w:t>
      </w:r>
      <w:r w:rsidRPr="00D54486">
        <w:rPr>
          <w:szCs w:val="24"/>
        </w:rPr>
        <w:tab/>
        <w:t>Ankete katılan 9 dış paydaşımıza, toplam 13 sorudan oluşan ve Meslek Yüksekokulumuza dönük memnuniyet düzeylerinin, dış paydaşlar ile olan ilişkiler ve iletişim, ilçenin gelişmişlik düzeyine yapılan katkı vb. gibi farklı konu başlıklarında ele alındığı sorular yöneltilmiştir.</w:t>
      </w:r>
    </w:p>
    <w:p w:rsidR="00A37B4C" w:rsidRPr="00C7486F" w:rsidRDefault="00C7486F" w:rsidP="003B50A5">
      <w:pPr>
        <w:spacing w:line="360" w:lineRule="auto"/>
        <w:ind w:firstLine="0"/>
        <w:rPr>
          <w:i/>
        </w:rPr>
      </w:pPr>
      <w:r w:rsidRPr="00C7486F">
        <w:rPr>
          <w:color w:val="auto"/>
          <w:szCs w:val="24"/>
        </w:rPr>
        <w:t>Dış paydaşlarımızın genel memnuniyet ortalaması yaklaşık %85’ler seviyesine işaret etmektedir. Ayrıca, tek tek sorular bazındaki ortalama memnuniyet oranları da görece yüksek seviyelere işaret etmektedir. Bu sonuçlar Meslek Yüksekokulumuzun dış paydaşlar nezdindeki güçlü imajına ve performansına işaret etmektedir.</w:t>
      </w:r>
      <w:r w:rsidR="00A37B4C" w:rsidRPr="00C7486F">
        <w:rPr>
          <w:i/>
        </w:rPr>
        <w:t xml:space="preserve"> </w:t>
      </w:r>
    </w:p>
    <w:p w:rsidR="00CC109C" w:rsidRPr="00A37B4C" w:rsidRDefault="00CC109C" w:rsidP="00CC109C">
      <w:pPr>
        <w:pStyle w:val="ListeParagraf"/>
        <w:ind w:left="862" w:firstLine="0"/>
      </w:pPr>
    </w:p>
    <w:p w:rsidR="00DA34A6" w:rsidRPr="00CC109C" w:rsidRDefault="004C4EA6" w:rsidP="00CC109C">
      <w:pPr>
        <w:pStyle w:val="Balk3"/>
      </w:pPr>
      <w:bookmarkStart w:id="45" w:name="_Toc124428333"/>
      <w:bookmarkStart w:id="46" w:name="_Toc124431918"/>
      <w:r w:rsidRPr="00CC109C">
        <w:t>A.4.2. Öğrenci Geri Bildirimleri</w:t>
      </w:r>
      <w:bookmarkEnd w:id="45"/>
      <w:bookmarkEnd w:id="46"/>
    </w:p>
    <w:p w:rsidR="00C7486F" w:rsidRPr="002841EB" w:rsidRDefault="00C7486F" w:rsidP="003B50A5">
      <w:pPr>
        <w:spacing w:line="360" w:lineRule="auto"/>
        <w:ind w:firstLine="0"/>
        <w:rPr>
          <w:szCs w:val="24"/>
        </w:rPr>
      </w:pPr>
      <w:r w:rsidRPr="00D54486">
        <w:rPr>
          <w:szCs w:val="24"/>
        </w:rPr>
        <w:t>Öğrenci geri bildirimleri (ders, dersin öğretim</w:t>
      </w:r>
      <w:r w:rsidRPr="002841EB">
        <w:rPr>
          <w:szCs w:val="24"/>
        </w:rPr>
        <w:t xml:space="preserve"> elemanı, diploma programı, hizmet ve genel memnuniyet seviyesi, vb.) sistematik olarak (her yarıyıl ya da her akademik</w:t>
      </w:r>
      <w:r w:rsidRPr="002841EB">
        <w:rPr>
          <w:szCs w:val="24"/>
        </w:rPr>
        <w:br/>
        <w:t xml:space="preserve">yılsonunda) üniversitenin öğrenci bilgi sistemi ve </w:t>
      </w:r>
      <w:proofErr w:type="gramStart"/>
      <w:r w:rsidRPr="002841EB">
        <w:rPr>
          <w:szCs w:val="24"/>
        </w:rPr>
        <w:t>online</w:t>
      </w:r>
      <w:proofErr w:type="gramEnd"/>
      <w:r w:rsidRPr="002841EB">
        <w:rPr>
          <w:szCs w:val="24"/>
        </w:rPr>
        <w:t xml:space="preserve"> anket uygulama siteleri vasıtasıyla kullanılarak öğrencilerimizin memnuniyet düzeylerini ölçmek amacıyla çeşitli anketler uygulanarak alınmaktadır. Böylece öğrenci memnuniyetinin arttırılması sağlanırken, öğretim elemanlarının ve personelin performanslarının yükseltilmesinin sağlanması amaçlanmaktadır.</w:t>
      </w:r>
    </w:p>
    <w:p w:rsidR="00C7486F" w:rsidRPr="002841EB" w:rsidRDefault="00C7486F" w:rsidP="00C7486F">
      <w:pPr>
        <w:spacing w:line="360" w:lineRule="auto"/>
        <w:ind w:firstLine="572"/>
        <w:rPr>
          <w:b/>
          <w:szCs w:val="24"/>
        </w:rPr>
      </w:pPr>
      <w:r w:rsidRPr="002841EB">
        <w:rPr>
          <w:b/>
          <w:szCs w:val="24"/>
        </w:rPr>
        <w:t>Kanıtlar</w:t>
      </w:r>
    </w:p>
    <w:p w:rsidR="00FA6E96" w:rsidRPr="00874388" w:rsidRDefault="003B4BAC" w:rsidP="00C7486F">
      <w:pPr>
        <w:spacing w:after="120" w:line="360" w:lineRule="auto"/>
        <w:ind w:left="272" w:hanging="11"/>
        <w:jc w:val="left"/>
      </w:pPr>
      <w:hyperlink r:id="rId61" w:history="1">
        <w:r w:rsidR="00C7486F">
          <w:rPr>
            <w:rStyle w:val="Kpr"/>
            <w:szCs w:val="24"/>
          </w:rPr>
          <w:t>(3).A.4.2.</w:t>
        </w:r>
        <w:r w:rsidR="00C7486F" w:rsidRPr="002841EB">
          <w:rPr>
            <w:rStyle w:val="Kpr"/>
            <w:szCs w:val="24"/>
          </w:rPr>
          <w:t>kalite</w:t>
        </w:r>
        <w:r w:rsidR="00C7486F">
          <w:rPr>
            <w:rStyle w:val="Kpr"/>
            <w:szCs w:val="24"/>
          </w:rPr>
          <w:t>_</w:t>
        </w:r>
        <w:r w:rsidR="00C7486F" w:rsidRPr="002841EB">
          <w:rPr>
            <w:rStyle w:val="Kpr"/>
            <w:szCs w:val="24"/>
          </w:rPr>
          <w:t>dpu</w:t>
        </w:r>
        <w:r w:rsidR="00C7486F">
          <w:rPr>
            <w:rStyle w:val="Kpr"/>
            <w:szCs w:val="24"/>
          </w:rPr>
          <w:t>_</w:t>
        </w:r>
        <w:r w:rsidR="00C7486F" w:rsidRPr="002841EB">
          <w:rPr>
            <w:rStyle w:val="Kpr"/>
            <w:szCs w:val="24"/>
          </w:rPr>
          <w:t>anket</w:t>
        </w:r>
        <w:r w:rsidR="00C7486F">
          <w:rPr>
            <w:rStyle w:val="Kpr"/>
            <w:szCs w:val="24"/>
          </w:rPr>
          <w:t>_</w:t>
        </w:r>
        <w:r w:rsidR="00C7486F" w:rsidRPr="002841EB">
          <w:rPr>
            <w:rStyle w:val="Kpr"/>
            <w:szCs w:val="24"/>
          </w:rPr>
          <w:t>ornekleri</w:t>
        </w:r>
      </w:hyperlink>
    </w:p>
    <w:p w:rsidR="00DA34A6" w:rsidRPr="00CC109C" w:rsidRDefault="004C4EA6" w:rsidP="00CC109C">
      <w:pPr>
        <w:pStyle w:val="Balk3"/>
      </w:pPr>
      <w:bookmarkStart w:id="47" w:name="_Toc124428334"/>
      <w:bookmarkStart w:id="48" w:name="_Toc124431919"/>
      <w:r w:rsidRPr="00CC109C">
        <w:t>A.4.3. Mezun İlişkileri Yönetimi</w:t>
      </w:r>
      <w:bookmarkEnd w:id="47"/>
      <w:bookmarkEnd w:id="48"/>
    </w:p>
    <w:p w:rsidR="00C7486F" w:rsidRPr="002841EB" w:rsidRDefault="00C7486F" w:rsidP="003B50A5">
      <w:pPr>
        <w:pStyle w:val="Balk4"/>
        <w:spacing w:after="120" w:line="360" w:lineRule="auto"/>
        <w:ind w:right="141" w:firstLine="0"/>
        <w:rPr>
          <w:b w:val="0"/>
          <w:szCs w:val="24"/>
        </w:rPr>
      </w:pPr>
      <w:r w:rsidRPr="002841EB">
        <w:rPr>
          <w:b w:val="0"/>
          <w:szCs w:val="24"/>
        </w:rPr>
        <w:t xml:space="preserve">Mezunların </w:t>
      </w:r>
      <w:r>
        <w:rPr>
          <w:b w:val="0"/>
          <w:szCs w:val="24"/>
        </w:rPr>
        <w:t>işe</w:t>
      </w:r>
      <w:r w:rsidRPr="002841EB">
        <w:rPr>
          <w:b w:val="0"/>
          <w:szCs w:val="24"/>
        </w:rPr>
        <w:t xml:space="preserve"> yerleşme, eğitime devam, gelir düzeyi, işveren/ mezun memnuniyeti gibi istihdam bilgileri sistematik ve kapsamlı olarak toplanmakta, değerlendirilmekte,</w:t>
      </w:r>
      <w:r>
        <w:rPr>
          <w:b w:val="0"/>
          <w:szCs w:val="24"/>
        </w:rPr>
        <w:t xml:space="preserve"> </w:t>
      </w:r>
      <w:r w:rsidRPr="002841EB">
        <w:rPr>
          <w:b w:val="0"/>
          <w:szCs w:val="24"/>
        </w:rPr>
        <w:t xml:space="preserve">kurum gelişme stratejilerinde kullanılmaktadır. </w:t>
      </w:r>
    </w:p>
    <w:p w:rsidR="00C7486F" w:rsidRPr="002841EB" w:rsidRDefault="00C7486F" w:rsidP="00C7486F">
      <w:pPr>
        <w:spacing w:after="120" w:line="360" w:lineRule="auto"/>
        <w:ind w:right="141" w:firstLine="572"/>
        <w:rPr>
          <w:rFonts w:eastAsia="Calibri"/>
          <w:b/>
          <w:bCs/>
          <w:szCs w:val="24"/>
        </w:rPr>
      </w:pPr>
      <w:r w:rsidRPr="002841EB">
        <w:rPr>
          <w:rFonts w:eastAsia="Calibri"/>
          <w:b/>
          <w:bCs/>
          <w:szCs w:val="24"/>
        </w:rPr>
        <w:t>Kanıtlar</w:t>
      </w:r>
    </w:p>
    <w:p w:rsidR="005D28D6" w:rsidRDefault="003B4BAC" w:rsidP="00C7486F">
      <w:pPr>
        <w:spacing w:after="0" w:line="276" w:lineRule="auto"/>
        <w:ind w:left="862" w:firstLine="0"/>
        <w:rPr>
          <w:rFonts w:eastAsia="Calibri"/>
          <w:szCs w:val="24"/>
          <w:u w:val="single"/>
        </w:rPr>
      </w:pPr>
      <w:hyperlink r:id="rId62" w:history="1">
        <w:r w:rsidR="00C7486F">
          <w:rPr>
            <w:rFonts w:eastAsia="Calibri"/>
            <w:szCs w:val="24"/>
            <w:u w:val="single"/>
          </w:rPr>
          <w:t>(3)A.3.1.</w:t>
        </w:r>
        <w:proofErr w:type="gramStart"/>
        <w:r w:rsidR="00C7486F" w:rsidRPr="002841EB">
          <w:rPr>
            <w:rFonts w:eastAsia="Calibri"/>
            <w:szCs w:val="24"/>
            <w:u w:val="single"/>
          </w:rPr>
          <w:t>mezun.dpu</w:t>
        </w:r>
        <w:proofErr w:type="gramEnd"/>
      </w:hyperlink>
    </w:p>
    <w:p w:rsidR="00C7486F" w:rsidRPr="00FB570D" w:rsidRDefault="00C7486F" w:rsidP="00C7486F">
      <w:pPr>
        <w:spacing w:after="0" w:line="276" w:lineRule="auto"/>
        <w:ind w:left="862" w:firstLine="0"/>
        <w:rPr>
          <w:i/>
        </w:rPr>
      </w:pPr>
    </w:p>
    <w:p w:rsidR="00DA34A6" w:rsidRDefault="004C4EA6">
      <w:pPr>
        <w:pStyle w:val="Balk2"/>
        <w:ind w:left="137"/>
      </w:pPr>
      <w:bookmarkStart w:id="49" w:name="_Toc124428335"/>
      <w:bookmarkStart w:id="50" w:name="_Toc124431920"/>
      <w:r>
        <w:t>A.5. ULUSLARARASILAŞMA</w:t>
      </w:r>
      <w:bookmarkEnd w:id="49"/>
      <w:bookmarkEnd w:id="50"/>
    </w:p>
    <w:p w:rsidR="00DA34A6" w:rsidRDefault="004C4EA6" w:rsidP="00CC109C">
      <w:pPr>
        <w:spacing w:after="120" w:line="360" w:lineRule="auto"/>
        <w:ind w:left="153" w:hanging="11"/>
      </w:pPr>
      <w:r>
        <w:t xml:space="preserve">Birim, </w:t>
      </w:r>
      <w:proofErr w:type="spellStart"/>
      <w:r>
        <w:t>uluslararasılaşma</w:t>
      </w:r>
      <w:proofErr w:type="spellEnd"/>
      <w:r>
        <w:t xml:space="preserve"> stratejisi ve hedefleri doğrultusunda süreçlerini yönetmeli, </w:t>
      </w:r>
      <w:proofErr w:type="spellStart"/>
      <w:r>
        <w:t>organizasyonel</w:t>
      </w:r>
      <w:proofErr w:type="spellEnd"/>
      <w:r>
        <w:t xml:space="preserve"> yapılanmasını oluşturmalı ve sonuçlarını periyodik olarak izleyerek değerlendirmelidir.</w:t>
      </w:r>
    </w:p>
    <w:p w:rsidR="00DA34A6" w:rsidRPr="00CC109C" w:rsidRDefault="004C4EA6" w:rsidP="00CC109C">
      <w:pPr>
        <w:pStyle w:val="Balk3"/>
      </w:pPr>
      <w:bookmarkStart w:id="51" w:name="_Toc124428336"/>
      <w:bookmarkStart w:id="52" w:name="_Toc124431921"/>
      <w:r w:rsidRPr="00CC109C">
        <w:t xml:space="preserve">A.5.1. </w:t>
      </w:r>
      <w:proofErr w:type="spellStart"/>
      <w:r w:rsidRPr="00CC109C">
        <w:t>Uluslararasılaşma</w:t>
      </w:r>
      <w:proofErr w:type="spellEnd"/>
      <w:r w:rsidRPr="00CC109C">
        <w:t xml:space="preserve"> Süreçlerinin Yönetimi</w:t>
      </w:r>
      <w:bookmarkEnd w:id="51"/>
      <w:bookmarkEnd w:id="52"/>
    </w:p>
    <w:p w:rsidR="00DA34A6" w:rsidRDefault="004C4EA6" w:rsidP="003B50A5">
      <w:pPr>
        <w:spacing w:after="120" w:line="360" w:lineRule="auto"/>
        <w:ind w:left="153" w:hanging="11"/>
      </w:pPr>
      <w:proofErr w:type="spellStart"/>
      <w:r>
        <w:t>Uluslararasılaşma</w:t>
      </w:r>
      <w:proofErr w:type="spellEnd"/>
      <w:r>
        <w:t xml:space="preserve"> süreçlerinin yönetimi ve </w:t>
      </w:r>
      <w:proofErr w:type="spellStart"/>
      <w:r>
        <w:t>organizasyonel</w:t>
      </w:r>
      <w:proofErr w:type="spellEnd"/>
      <w:r>
        <w:t xml:space="preserve"> yapısı kurumsallaşmıştır. Kurumun </w:t>
      </w:r>
      <w:proofErr w:type="spellStart"/>
      <w:r>
        <w:t>uluslararasılaşma</w:t>
      </w:r>
      <w:proofErr w:type="spellEnd"/>
      <w:r>
        <w:t xml:space="preserve"> politikası ile uyumludur. Yönetim ve </w:t>
      </w:r>
      <w:proofErr w:type="spellStart"/>
      <w:r>
        <w:t>organizasyonel</w:t>
      </w:r>
      <w:proofErr w:type="spellEnd"/>
      <w:r>
        <w:t xml:space="preserve"> yapının işleyişi ve etkinliği irdelenmektedir.</w:t>
      </w:r>
    </w:p>
    <w:p w:rsidR="00DA34A6" w:rsidRDefault="004C4EA6" w:rsidP="00CC109C">
      <w:pPr>
        <w:pStyle w:val="Balk4"/>
      </w:pPr>
      <w:r>
        <w:t xml:space="preserve">Örnek </w:t>
      </w:r>
      <w:proofErr w:type="gramStart"/>
      <w:r>
        <w:t>Kanıtlar</w:t>
      </w:r>
      <w:r w:rsidR="00BF0A41">
        <w:t xml:space="preserve"> :</w:t>
      </w:r>
      <w:proofErr w:type="gramEnd"/>
    </w:p>
    <w:p w:rsidR="00DA34A6" w:rsidRPr="008F2F93" w:rsidRDefault="004C4EA6" w:rsidP="00F1271B">
      <w:pPr>
        <w:numPr>
          <w:ilvl w:val="0"/>
          <w:numId w:val="3"/>
        </w:numPr>
        <w:spacing w:after="0" w:line="276" w:lineRule="auto"/>
        <w:rPr>
          <w:i/>
        </w:rPr>
      </w:pPr>
      <w:proofErr w:type="spellStart"/>
      <w:r w:rsidRPr="008F2F93">
        <w:rPr>
          <w:i/>
        </w:rPr>
        <w:t>Uluslararasılaşma</w:t>
      </w:r>
      <w:proofErr w:type="spellEnd"/>
      <w:r w:rsidRPr="008F2F93">
        <w:rPr>
          <w:i/>
        </w:rPr>
        <w:t xml:space="preserve"> süreçlerinin yönetimi ve </w:t>
      </w:r>
      <w:proofErr w:type="spellStart"/>
      <w:r w:rsidRPr="008F2F93">
        <w:rPr>
          <w:i/>
        </w:rPr>
        <w:t>organizasyonel</w:t>
      </w:r>
      <w:proofErr w:type="spellEnd"/>
      <w:r w:rsidRPr="008F2F93">
        <w:rPr>
          <w:i/>
        </w:rPr>
        <w:t xml:space="preserve"> yapısı</w:t>
      </w:r>
      <w:r w:rsidR="00BF0A41">
        <w:rPr>
          <w:i/>
        </w:rPr>
        <w:t>.</w:t>
      </w:r>
    </w:p>
    <w:p w:rsidR="008F2F93" w:rsidRPr="008F2F93" w:rsidRDefault="008F2F93" w:rsidP="00F1271B">
      <w:pPr>
        <w:numPr>
          <w:ilvl w:val="0"/>
          <w:numId w:val="3"/>
        </w:numPr>
        <w:spacing w:after="0" w:line="276" w:lineRule="auto"/>
        <w:rPr>
          <w:i/>
        </w:rPr>
      </w:pPr>
      <w:proofErr w:type="spellStart"/>
      <w:r w:rsidRPr="00771353">
        <w:rPr>
          <w:i/>
        </w:rPr>
        <w:t>Uluslararasılaşma</w:t>
      </w:r>
      <w:proofErr w:type="spellEnd"/>
      <w:r w:rsidRPr="00771353">
        <w:rPr>
          <w:i/>
        </w:rPr>
        <w:t xml:space="preserve"> süreçlerinin yönetimine ilişkin uygulama kanıtları</w:t>
      </w:r>
      <w:r w:rsidR="00BF0A41">
        <w:rPr>
          <w:i/>
        </w:rPr>
        <w:t>.</w:t>
      </w:r>
    </w:p>
    <w:p w:rsidR="00DA34A6" w:rsidRPr="008F2F93" w:rsidRDefault="004C4EA6" w:rsidP="00F1271B">
      <w:pPr>
        <w:numPr>
          <w:ilvl w:val="0"/>
          <w:numId w:val="3"/>
        </w:numPr>
        <w:spacing w:after="0" w:line="276" w:lineRule="auto"/>
        <w:rPr>
          <w:i/>
        </w:rPr>
      </w:pPr>
      <w:r w:rsidRPr="008F2F93">
        <w:rPr>
          <w:i/>
        </w:rPr>
        <w:t xml:space="preserve">Yönetim ve </w:t>
      </w:r>
      <w:proofErr w:type="spellStart"/>
      <w:r w:rsidRPr="008F2F93">
        <w:rPr>
          <w:i/>
        </w:rPr>
        <w:t>organizasyonel</w:t>
      </w:r>
      <w:proofErr w:type="spellEnd"/>
      <w:r w:rsidRPr="008F2F93">
        <w:rPr>
          <w:i/>
        </w:rPr>
        <w:t xml:space="preserve"> yapıya ilişkin izleme ve iyileştirme kanıtları</w:t>
      </w:r>
      <w:r w:rsidR="00BF0A41">
        <w:rPr>
          <w:i/>
        </w:rPr>
        <w:t>.</w:t>
      </w:r>
    </w:p>
    <w:p w:rsidR="00DA34A6" w:rsidRDefault="004C4EA6" w:rsidP="00F1271B">
      <w:pPr>
        <w:numPr>
          <w:ilvl w:val="0"/>
          <w:numId w:val="3"/>
        </w:numPr>
        <w:spacing w:after="0" w:line="276" w:lineRule="auto"/>
        <w:rPr>
          <w:i/>
        </w:rPr>
      </w:pPr>
      <w:r w:rsidRPr="008F2F93">
        <w:rPr>
          <w:i/>
        </w:rPr>
        <w:t xml:space="preserve">Standart uygulamalar ve mevzuatın yanı sıra; </w:t>
      </w:r>
      <w:r w:rsidR="007E0BBF" w:rsidRPr="008F2F93">
        <w:rPr>
          <w:i/>
        </w:rPr>
        <w:t>birimin</w:t>
      </w:r>
      <w:r w:rsidRPr="008F2F93">
        <w:rPr>
          <w:i/>
        </w:rPr>
        <w:t xml:space="preserve"> ihtiyaçları doğrultusunda geliştirdiği özgün yaklaşım ve uygulamalarına ilişkin kanıtlar</w:t>
      </w:r>
      <w:r w:rsidR="00BF0A41">
        <w:rPr>
          <w:i/>
        </w:rPr>
        <w:t>.</w:t>
      </w:r>
    </w:p>
    <w:p w:rsidR="008F2F93" w:rsidRPr="008F2F93" w:rsidRDefault="008F2F93" w:rsidP="008F2F93">
      <w:pPr>
        <w:spacing w:after="0" w:line="276" w:lineRule="auto"/>
        <w:ind w:left="862" w:firstLine="0"/>
        <w:rPr>
          <w:i/>
        </w:rPr>
      </w:pPr>
    </w:p>
    <w:p w:rsidR="00DA34A6" w:rsidRDefault="004C4EA6" w:rsidP="00CC109C">
      <w:pPr>
        <w:pStyle w:val="Balk3"/>
      </w:pPr>
      <w:bookmarkStart w:id="53" w:name="_Toc124428337"/>
      <w:bookmarkStart w:id="54" w:name="_Toc124431922"/>
      <w:r>
        <w:t xml:space="preserve">A.5.2. </w:t>
      </w:r>
      <w:proofErr w:type="spellStart"/>
      <w:r>
        <w:t>Uluslararasılaşma</w:t>
      </w:r>
      <w:proofErr w:type="spellEnd"/>
      <w:r>
        <w:t xml:space="preserve"> Kaynakları</w:t>
      </w:r>
      <w:bookmarkEnd w:id="53"/>
      <w:bookmarkEnd w:id="54"/>
    </w:p>
    <w:p w:rsidR="003E7EA1" w:rsidRPr="003E7EA1" w:rsidRDefault="003E7EA1" w:rsidP="005C7810">
      <w:pPr>
        <w:spacing w:line="360" w:lineRule="auto"/>
        <w:ind w:left="153" w:hanging="11"/>
      </w:pPr>
      <w:proofErr w:type="spellStart"/>
      <w:r w:rsidRPr="003E7EA1">
        <w:t>Uluslararasılaşmaya</w:t>
      </w:r>
      <w:proofErr w:type="spellEnd"/>
      <w:r w:rsidRPr="003E7EA1">
        <w:t xml:space="preserve"> ayrılan kaynaklar (mali, fiziksel, insan </w:t>
      </w:r>
      <w:r w:rsidR="0001087B" w:rsidRPr="003E7EA1">
        <w:t>gücü</w:t>
      </w:r>
      <w:r w:rsidRPr="003E7EA1">
        <w:t xml:space="preserve">̈) </w:t>
      </w:r>
      <w:r w:rsidR="0001087B" w:rsidRPr="003E7EA1">
        <w:t>belirlenmiş</w:t>
      </w:r>
      <w:r w:rsidRPr="003E7EA1">
        <w:t xml:space="preserve">̧, </w:t>
      </w:r>
      <w:r w:rsidR="0001087B" w:rsidRPr="003E7EA1">
        <w:t>paylaşılmış</w:t>
      </w:r>
      <w:r w:rsidRPr="003E7EA1">
        <w:t xml:space="preserve">̧, </w:t>
      </w:r>
      <w:r w:rsidR="0001087B" w:rsidRPr="003E7EA1">
        <w:t>kurumsallaşmıştır</w:t>
      </w:r>
      <w:r w:rsidRPr="003E7EA1">
        <w:t>. Bu kaynaklar nicelik ve n</w:t>
      </w:r>
      <w:r>
        <w:t xml:space="preserve">itelik bağlamında izlenmekte ve </w:t>
      </w:r>
      <w:r w:rsidR="0001087B">
        <w:t>d</w:t>
      </w:r>
      <w:r w:rsidR="0001087B" w:rsidRPr="003E7EA1">
        <w:t>eğerlendirilmektedir</w:t>
      </w:r>
      <w:r w:rsidRPr="003E7EA1">
        <w:t xml:space="preserve">. </w:t>
      </w:r>
    </w:p>
    <w:p w:rsidR="00DA34A6" w:rsidRDefault="004C4EA6" w:rsidP="00CC109C">
      <w:pPr>
        <w:pStyle w:val="Balk4"/>
      </w:pPr>
      <w:r>
        <w:t xml:space="preserve">Örnek </w:t>
      </w:r>
      <w:proofErr w:type="gramStart"/>
      <w:r>
        <w:t xml:space="preserve">Kanıtlar </w:t>
      </w:r>
      <w:r w:rsidR="00BF0A41">
        <w:t>:</w:t>
      </w:r>
      <w:proofErr w:type="gramEnd"/>
    </w:p>
    <w:p w:rsidR="008F2F93" w:rsidRPr="00771353" w:rsidRDefault="008F2F93" w:rsidP="00F1271B">
      <w:pPr>
        <w:numPr>
          <w:ilvl w:val="0"/>
          <w:numId w:val="4"/>
        </w:numPr>
        <w:spacing w:after="0" w:line="276" w:lineRule="auto"/>
        <w:rPr>
          <w:i/>
        </w:rPr>
      </w:pPr>
      <w:r>
        <w:rPr>
          <w:i/>
        </w:rPr>
        <w:t>Birimin</w:t>
      </w:r>
      <w:r w:rsidRPr="00771353">
        <w:rPr>
          <w:i/>
        </w:rPr>
        <w:t xml:space="preserve"> </w:t>
      </w:r>
      <w:proofErr w:type="spellStart"/>
      <w:r w:rsidRPr="00771353">
        <w:rPr>
          <w:i/>
        </w:rPr>
        <w:t>uluslararasılaşma</w:t>
      </w:r>
      <w:proofErr w:type="spellEnd"/>
      <w:r w:rsidRPr="00771353">
        <w:rPr>
          <w:i/>
        </w:rPr>
        <w:t xml:space="preserve"> faaliyetlerini sürdürebilmesine yönelik kaynakların planlama kanıtları</w:t>
      </w:r>
      <w:r w:rsidR="00BF0A41">
        <w:rPr>
          <w:i/>
        </w:rPr>
        <w:t>.</w:t>
      </w:r>
    </w:p>
    <w:p w:rsidR="008F2F93" w:rsidRPr="00771353" w:rsidRDefault="008F2F93" w:rsidP="00F1271B">
      <w:pPr>
        <w:numPr>
          <w:ilvl w:val="0"/>
          <w:numId w:val="4"/>
        </w:numPr>
        <w:spacing w:after="0" w:line="276" w:lineRule="auto"/>
        <w:rPr>
          <w:i/>
        </w:rPr>
      </w:pPr>
      <w:r w:rsidRPr="00771353">
        <w:rPr>
          <w:i/>
        </w:rPr>
        <w:t>Uluslararası çalışmalar için ayrılan kaynaklarının yönetimine ilişkin belgeler (</w:t>
      </w:r>
      <w:proofErr w:type="spellStart"/>
      <w:r w:rsidRPr="00771353">
        <w:rPr>
          <w:i/>
        </w:rPr>
        <w:t>Erasmus</w:t>
      </w:r>
      <w:proofErr w:type="spellEnd"/>
      <w:r w:rsidRPr="00771353">
        <w:rPr>
          <w:i/>
        </w:rPr>
        <w:t xml:space="preserve"> vb. bütçelerin kulanım oranı, AB proje bütçelerinin yönetimi ve ikili protokoller kapsamında gerçekleşen kaynakların yönetimine ilişkin belgeler gibi)</w:t>
      </w:r>
      <w:r w:rsidR="00BF0A41">
        <w:rPr>
          <w:i/>
        </w:rPr>
        <w:t>.</w:t>
      </w:r>
    </w:p>
    <w:p w:rsidR="008F2F93" w:rsidRPr="00771353" w:rsidRDefault="008F2F93" w:rsidP="00F1271B">
      <w:pPr>
        <w:numPr>
          <w:ilvl w:val="0"/>
          <w:numId w:val="4"/>
        </w:numPr>
        <w:spacing w:after="0" w:line="276" w:lineRule="auto"/>
        <w:rPr>
          <w:i/>
        </w:rPr>
      </w:pPr>
      <w:proofErr w:type="spellStart"/>
      <w:r w:rsidRPr="00771353">
        <w:rPr>
          <w:i/>
        </w:rPr>
        <w:t>Uluslararasılaşma</w:t>
      </w:r>
      <w:proofErr w:type="spellEnd"/>
      <w:r w:rsidRPr="00771353">
        <w:rPr>
          <w:i/>
        </w:rPr>
        <w:t xml:space="preserve"> kaynakların dağılımının izlenmesi ve iyileştirilmesine ilişkin kanıtlar</w:t>
      </w:r>
      <w:r w:rsidR="00BF0A41">
        <w:rPr>
          <w:i/>
        </w:rPr>
        <w:t>.</w:t>
      </w:r>
    </w:p>
    <w:p w:rsidR="00DA34A6" w:rsidRPr="008F2F93" w:rsidRDefault="004C4EA6" w:rsidP="00F1271B">
      <w:pPr>
        <w:pStyle w:val="ListeParagraf"/>
        <w:numPr>
          <w:ilvl w:val="0"/>
          <w:numId w:val="4"/>
        </w:numPr>
        <w:spacing w:after="120" w:line="360" w:lineRule="auto"/>
        <w:ind w:hanging="357"/>
        <w:rPr>
          <w:i/>
        </w:rPr>
      </w:pPr>
      <w:r w:rsidRPr="008F2F93">
        <w:rPr>
          <w:i/>
        </w:rPr>
        <w:t>Standart uygulamalar</w:t>
      </w:r>
      <w:r w:rsidR="003E7EA1" w:rsidRPr="008F2F93">
        <w:rPr>
          <w:i/>
        </w:rPr>
        <w:t xml:space="preserve"> ve mevzuatın yanı sıra; birimin</w:t>
      </w:r>
      <w:r w:rsidRPr="008F2F93">
        <w:rPr>
          <w:i/>
        </w:rPr>
        <w:t xml:space="preserve"> ihtiyaçları doğrultusunda geliştirdiği özgün yaklaşım ve uygulamalarına ilişkin kanıtlar</w:t>
      </w:r>
      <w:r w:rsidR="00BF0A41">
        <w:rPr>
          <w:i/>
        </w:rPr>
        <w:t>.</w:t>
      </w:r>
    </w:p>
    <w:p w:rsidR="00CC109C" w:rsidRDefault="00CC109C" w:rsidP="00CC109C">
      <w:pPr>
        <w:pStyle w:val="ListeParagraf"/>
        <w:ind w:left="862" w:firstLine="0"/>
      </w:pPr>
    </w:p>
    <w:p w:rsidR="00DA34A6" w:rsidRPr="00CC109C" w:rsidRDefault="004C4EA6" w:rsidP="00CC109C">
      <w:pPr>
        <w:pStyle w:val="Balk3"/>
      </w:pPr>
      <w:bookmarkStart w:id="55" w:name="_Toc124428338"/>
      <w:bookmarkStart w:id="56" w:name="_Toc124431923"/>
      <w:r w:rsidRPr="00CC109C">
        <w:t xml:space="preserve">A.5.3. </w:t>
      </w:r>
      <w:proofErr w:type="spellStart"/>
      <w:r w:rsidRPr="00CC109C">
        <w:t>Uluslararasılaşma</w:t>
      </w:r>
      <w:proofErr w:type="spellEnd"/>
      <w:r w:rsidRPr="00CC109C">
        <w:t xml:space="preserve"> Performansı</w:t>
      </w:r>
      <w:bookmarkEnd w:id="55"/>
      <w:bookmarkEnd w:id="56"/>
    </w:p>
    <w:p w:rsidR="00DA34A6" w:rsidRDefault="004C4EA6">
      <w:pPr>
        <w:spacing w:line="360" w:lineRule="auto"/>
        <w:ind w:left="137" w:right="126"/>
      </w:pPr>
      <w:proofErr w:type="spellStart"/>
      <w:r>
        <w:t>Uluslararasılaşma</w:t>
      </w:r>
      <w:proofErr w:type="spellEnd"/>
      <w:r>
        <w:t xml:space="preserve"> performansı izlenmektedir. İzlenme mekanizma ve süreçleri yerleşiktir, sürdürülebilirdir, iyileştirme adımlarının kanıtları vardır.</w:t>
      </w:r>
    </w:p>
    <w:p w:rsidR="00CC109C" w:rsidRDefault="00CC109C" w:rsidP="007F6A97">
      <w:pPr>
        <w:spacing w:after="120" w:line="360" w:lineRule="auto"/>
      </w:pPr>
    </w:p>
    <w:p w:rsidR="003B50A5" w:rsidRDefault="003B50A5" w:rsidP="007F6A97">
      <w:pPr>
        <w:spacing w:after="120" w:line="360" w:lineRule="auto"/>
      </w:pPr>
    </w:p>
    <w:p w:rsidR="003B50A5" w:rsidRDefault="003B50A5" w:rsidP="007F6A97">
      <w:pPr>
        <w:spacing w:after="120" w:line="360" w:lineRule="auto"/>
      </w:pPr>
    </w:p>
    <w:p w:rsidR="003B50A5" w:rsidRDefault="003B50A5" w:rsidP="007F6A97">
      <w:pPr>
        <w:spacing w:after="120" w:line="360" w:lineRule="auto"/>
      </w:pPr>
    </w:p>
    <w:p w:rsidR="003B50A5" w:rsidRDefault="003B50A5" w:rsidP="007F6A97">
      <w:pPr>
        <w:spacing w:after="120" w:line="360" w:lineRule="auto"/>
      </w:pPr>
    </w:p>
    <w:p w:rsidR="003B50A5" w:rsidRDefault="003B50A5" w:rsidP="007F6A97">
      <w:pPr>
        <w:spacing w:after="120" w:line="360" w:lineRule="auto"/>
      </w:pPr>
    </w:p>
    <w:p w:rsidR="003B50A5" w:rsidRDefault="003B50A5" w:rsidP="007F6A97">
      <w:pPr>
        <w:spacing w:after="120" w:line="360" w:lineRule="auto"/>
      </w:pPr>
    </w:p>
    <w:p w:rsidR="003B50A5" w:rsidRDefault="003B50A5" w:rsidP="007F6A97">
      <w:pPr>
        <w:spacing w:after="120" w:line="360" w:lineRule="auto"/>
      </w:pPr>
    </w:p>
    <w:p w:rsidR="003B50A5" w:rsidRDefault="003B50A5" w:rsidP="007F6A97">
      <w:pPr>
        <w:spacing w:after="120" w:line="360" w:lineRule="auto"/>
      </w:pPr>
    </w:p>
    <w:p w:rsidR="003B50A5" w:rsidRDefault="003B50A5" w:rsidP="007F6A97">
      <w:pPr>
        <w:spacing w:after="120" w:line="360" w:lineRule="auto"/>
      </w:pPr>
    </w:p>
    <w:p w:rsidR="003B50A5" w:rsidRDefault="003B50A5" w:rsidP="007F6A97">
      <w:pPr>
        <w:spacing w:after="120" w:line="360" w:lineRule="auto"/>
      </w:pPr>
    </w:p>
    <w:p w:rsidR="003B50A5" w:rsidRDefault="003B50A5" w:rsidP="007F6A97">
      <w:pPr>
        <w:spacing w:after="120" w:line="360" w:lineRule="auto"/>
      </w:pPr>
    </w:p>
    <w:p w:rsidR="003B50A5" w:rsidRDefault="003B50A5" w:rsidP="007F6A97">
      <w:pPr>
        <w:spacing w:after="120" w:line="360" w:lineRule="auto"/>
      </w:pPr>
    </w:p>
    <w:p w:rsidR="00DA34A6" w:rsidRDefault="004C4EA6">
      <w:pPr>
        <w:pStyle w:val="Balk1"/>
        <w:ind w:left="137"/>
      </w:pPr>
      <w:bookmarkStart w:id="57" w:name="_Toc124428339"/>
      <w:bookmarkStart w:id="58" w:name="_Toc124431924"/>
      <w:r>
        <w:t>B.EĞİTİM VE ÖĞRETİM</w:t>
      </w:r>
      <w:bookmarkEnd w:id="57"/>
      <w:bookmarkEnd w:id="58"/>
    </w:p>
    <w:p w:rsidR="00DA34A6" w:rsidRDefault="004C4EA6">
      <w:pPr>
        <w:pStyle w:val="Balk2"/>
        <w:ind w:left="137"/>
      </w:pPr>
      <w:bookmarkStart w:id="59" w:name="_Toc124428340"/>
      <w:bookmarkStart w:id="60" w:name="_Toc124431925"/>
      <w:r>
        <w:t>B.1. Program Tasarımı, Değerlendirmesi ve Güncellenmesi</w:t>
      </w:r>
      <w:bookmarkEnd w:id="59"/>
      <w:bookmarkEnd w:id="60"/>
      <w:r>
        <w:t xml:space="preserve"> </w:t>
      </w:r>
    </w:p>
    <w:p w:rsidR="007F6A97" w:rsidRPr="002841EB" w:rsidRDefault="007F6A97" w:rsidP="003B50A5">
      <w:pPr>
        <w:autoSpaceDE w:val="0"/>
        <w:autoSpaceDN w:val="0"/>
        <w:adjustRightInd w:val="0"/>
        <w:spacing w:after="0" w:line="360" w:lineRule="auto"/>
        <w:ind w:firstLine="0"/>
        <w:rPr>
          <w:szCs w:val="24"/>
        </w:rPr>
      </w:pPr>
      <w:r w:rsidRPr="002841EB">
        <w:rPr>
          <w:szCs w:val="24"/>
        </w:rPr>
        <w:t xml:space="preserve">Meslek Yüksekokulumuz bünyesinde açılması öngörülen yeni programlar için Yükseköğretim Kurulu Başkanlığı tarafından belirlenen kriterler </w:t>
      </w:r>
      <w:proofErr w:type="gramStart"/>
      <w:r w:rsidRPr="002841EB">
        <w:rPr>
          <w:szCs w:val="24"/>
        </w:rPr>
        <w:t>baz</w:t>
      </w:r>
      <w:proofErr w:type="gramEnd"/>
      <w:r w:rsidRPr="002841EB">
        <w:rPr>
          <w:szCs w:val="24"/>
        </w:rPr>
        <w:t xml:space="preserve"> alınmaktadır. </w:t>
      </w:r>
    </w:p>
    <w:p w:rsidR="007F6A97" w:rsidRPr="002841EB" w:rsidRDefault="007F6A97" w:rsidP="003B50A5">
      <w:pPr>
        <w:autoSpaceDE w:val="0"/>
        <w:autoSpaceDN w:val="0"/>
        <w:adjustRightInd w:val="0"/>
        <w:spacing w:after="0" w:line="360" w:lineRule="auto"/>
        <w:ind w:firstLine="0"/>
        <w:rPr>
          <w:szCs w:val="24"/>
        </w:rPr>
      </w:pPr>
      <w:proofErr w:type="gramStart"/>
      <w:r w:rsidRPr="002841EB">
        <w:rPr>
          <w:szCs w:val="24"/>
        </w:rPr>
        <w:t xml:space="preserve">Meslek Yüksekokulumuz bünyesinde bulunan tüm programlar hakkında programların amaçları, öğrenme çıktıları, program yeterlilikleri, Türkiye Yükseköğretim Yeterlilikleri Çerçevesi (TYYÇ) program yeterlilikleri ilişkisi, ders planları, derslerin AKTS değerleri, ders içerikleri, derslere ilişkin değerlendirme ölçütleri vb. gibi pek çok bilgi kamuoyuna açık </w:t>
      </w:r>
      <w:r w:rsidRPr="002841EB">
        <w:rPr>
          <w:szCs w:val="24"/>
        </w:rPr>
        <w:lastRenderedPageBreak/>
        <w:t xml:space="preserve">şekilde, Türkçe ve İngilizce olarak Kütahya Dumlupınar Üniversitesi Bologna Bilgi Sistemi Öğrenci Bilgi Paketi aracılığıyla paylaşılmaktadır. </w:t>
      </w:r>
      <w:proofErr w:type="gramEnd"/>
      <w:r w:rsidRPr="002841EB">
        <w:rPr>
          <w:szCs w:val="24"/>
        </w:rPr>
        <w:t>Öğrenci merkezli ölçme ve değerlendirme, yetkinlik ve performans temelinde yürütülmekte ve öğrencilerin kendini ifade etme olanakları mümkün olduğunca çeşitlendirilmektedir.</w:t>
      </w:r>
    </w:p>
    <w:p w:rsidR="007F6A97" w:rsidRPr="002841EB" w:rsidRDefault="007F6A97" w:rsidP="007F6A97">
      <w:pPr>
        <w:autoSpaceDE w:val="0"/>
        <w:autoSpaceDN w:val="0"/>
        <w:adjustRightInd w:val="0"/>
        <w:spacing w:after="0" w:line="360" w:lineRule="auto"/>
        <w:ind w:firstLine="557"/>
        <w:rPr>
          <w:szCs w:val="24"/>
        </w:rPr>
      </w:pPr>
      <w:r w:rsidRPr="002841EB">
        <w:rPr>
          <w:szCs w:val="24"/>
        </w:rPr>
        <w:t>Kanıtlar;</w:t>
      </w:r>
    </w:p>
    <w:p w:rsidR="003B50A5" w:rsidRPr="003B50A5" w:rsidRDefault="003B4BAC" w:rsidP="003B50A5">
      <w:pPr>
        <w:pStyle w:val="ListeParagraf"/>
        <w:numPr>
          <w:ilvl w:val="0"/>
          <w:numId w:val="23"/>
        </w:numPr>
        <w:spacing w:after="654" w:line="357" w:lineRule="auto"/>
        <w:ind w:right="126"/>
      </w:pPr>
      <w:hyperlink r:id="rId63" w:history="1">
        <w:r w:rsidR="007F6A97" w:rsidRPr="003B50A5">
          <w:rPr>
            <w:rStyle w:val="Kpr"/>
            <w:szCs w:val="24"/>
          </w:rPr>
          <w:t>https://www.yok.gov.tr/kurumsal/idari-birimler/egitim-ogretim-dairesi/meslek</w:t>
        </w:r>
      </w:hyperlink>
    </w:p>
    <w:p w:rsidR="003B50A5" w:rsidRPr="003B50A5" w:rsidRDefault="003B4BAC" w:rsidP="003B50A5">
      <w:pPr>
        <w:pStyle w:val="ListeParagraf"/>
        <w:numPr>
          <w:ilvl w:val="0"/>
          <w:numId w:val="23"/>
        </w:numPr>
        <w:spacing w:after="654" w:line="357" w:lineRule="auto"/>
        <w:ind w:right="126"/>
      </w:pPr>
      <w:hyperlink r:id="rId64" w:history="1">
        <w:r w:rsidR="007F6A97" w:rsidRPr="003B50A5">
          <w:rPr>
            <w:rStyle w:val="Kpr"/>
            <w:szCs w:val="24"/>
          </w:rPr>
          <w:t>https://obs.dpu.edu.tr/oibs/bologna/</w:t>
        </w:r>
      </w:hyperlink>
    </w:p>
    <w:p w:rsidR="00DA34A6" w:rsidRDefault="003B4BAC" w:rsidP="003B50A5">
      <w:pPr>
        <w:pStyle w:val="ListeParagraf"/>
        <w:numPr>
          <w:ilvl w:val="0"/>
          <w:numId w:val="23"/>
        </w:numPr>
        <w:spacing w:after="654" w:line="357" w:lineRule="auto"/>
        <w:ind w:right="126"/>
      </w:pPr>
      <w:hyperlink r:id="rId65" w:history="1">
        <w:r w:rsidR="007F6A97" w:rsidRPr="003B50A5">
          <w:rPr>
            <w:rStyle w:val="Kpr"/>
            <w:szCs w:val="24"/>
          </w:rPr>
          <w:t>https://obs.dpu.edu.tr/oibs/bologna/index.aspx?lang=tr&amp;curOp=showPac&amp;curUnit=37&amp;curSunit=37151#</w:t>
        </w:r>
      </w:hyperlink>
    </w:p>
    <w:p w:rsidR="00DA34A6" w:rsidRPr="00CC109C" w:rsidRDefault="004C4EA6" w:rsidP="00CC109C">
      <w:pPr>
        <w:pStyle w:val="Balk3"/>
      </w:pPr>
      <w:bookmarkStart w:id="61" w:name="_Toc124428341"/>
      <w:bookmarkStart w:id="62" w:name="_Toc124431926"/>
      <w:r w:rsidRPr="00CC109C">
        <w:t>B.1.1. Programların Tasarımı ve Onayı</w:t>
      </w:r>
      <w:bookmarkEnd w:id="61"/>
      <w:bookmarkEnd w:id="62"/>
    </w:p>
    <w:p w:rsidR="007F6A97" w:rsidRPr="002841EB" w:rsidRDefault="007F6A97" w:rsidP="003B50A5">
      <w:pPr>
        <w:autoSpaceDE w:val="0"/>
        <w:autoSpaceDN w:val="0"/>
        <w:adjustRightInd w:val="0"/>
        <w:spacing w:after="0" w:line="360" w:lineRule="auto"/>
        <w:ind w:firstLine="0"/>
        <w:rPr>
          <w:szCs w:val="24"/>
        </w:rPr>
      </w:pPr>
      <w:r w:rsidRPr="002841EB">
        <w:rPr>
          <w:szCs w:val="24"/>
        </w:rPr>
        <w:t xml:space="preserve">Programların amaçları ve öğrenme çıktıları (kazanımları) oluşturulmuş, TYYÇ ile uyumu belirtilmiş, kamuoyuna ilan edilmiştir. Program yeterlilikleri belirlenirken birimin </w:t>
      </w:r>
      <w:proofErr w:type="gramStart"/>
      <w:r w:rsidRPr="002841EB">
        <w:rPr>
          <w:szCs w:val="24"/>
        </w:rPr>
        <w:t>misyon</w:t>
      </w:r>
      <w:proofErr w:type="gramEnd"/>
      <w:r w:rsidRPr="002841EB">
        <w:rPr>
          <w:szCs w:val="24"/>
        </w:rPr>
        <w:t xml:space="preserve"> ve vizyonu göz önünde bulundurulmuştur. Ders bilgi paketleri varsa ulusal çekirdek programı, varsa ölçütler (örneğin akreditasyon ölçütleri vb.) dikkate alınarak hazırlanmıştır. Kazanımların ifade şekli öngörülen bilişsel, </w:t>
      </w:r>
      <w:proofErr w:type="spellStart"/>
      <w:r w:rsidRPr="002841EB">
        <w:rPr>
          <w:szCs w:val="24"/>
        </w:rPr>
        <w:t>duyuşsal</w:t>
      </w:r>
      <w:proofErr w:type="spellEnd"/>
      <w:r w:rsidRPr="002841EB">
        <w:rPr>
          <w:szCs w:val="24"/>
        </w:rPr>
        <w:t xml:space="preserve"> ve </w:t>
      </w:r>
      <w:proofErr w:type="spellStart"/>
      <w:r w:rsidRPr="002841EB">
        <w:rPr>
          <w:szCs w:val="24"/>
        </w:rPr>
        <w:t>devinimsel</w:t>
      </w:r>
      <w:proofErr w:type="spellEnd"/>
      <w:r w:rsidRPr="002841EB">
        <w:rPr>
          <w:szCs w:val="24"/>
        </w:rPr>
        <w:t xml:space="preserve"> seviyeyi açıkça belirtmektedir. Program çıktılarının gerçekleştiğinin nasıl izleneceğine dair planlama yapılmıştır, özellikle birimin ortak (</w:t>
      </w:r>
      <w:proofErr w:type="spellStart"/>
      <w:r w:rsidRPr="002841EB">
        <w:rPr>
          <w:szCs w:val="24"/>
        </w:rPr>
        <w:t>generic</w:t>
      </w:r>
      <w:proofErr w:type="spellEnd"/>
      <w:r w:rsidRPr="002841EB">
        <w:rPr>
          <w:szCs w:val="24"/>
        </w:rPr>
        <w:t>)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p>
    <w:p w:rsidR="003B50A5" w:rsidRDefault="007F6A97" w:rsidP="003B50A5">
      <w:pPr>
        <w:autoSpaceDE w:val="0"/>
        <w:autoSpaceDN w:val="0"/>
        <w:adjustRightInd w:val="0"/>
        <w:spacing w:after="0" w:line="360" w:lineRule="auto"/>
        <w:ind w:firstLine="557"/>
        <w:rPr>
          <w:szCs w:val="24"/>
        </w:rPr>
      </w:pPr>
      <w:r w:rsidRPr="002841EB">
        <w:rPr>
          <w:szCs w:val="24"/>
        </w:rPr>
        <w:t>Kanıtlar</w:t>
      </w:r>
    </w:p>
    <w:p w:rsidR="00DA34A6" w:rsidRPr="003B50A5" w:rsidRDefault="007F6A97" w:rsidP="003B50A5">
      <w:pPr>
        <w:pStyle w:val="ListeParagraf"/>
        <w:numPr>
          <w:ilvl w:val="0"/>
          <w:numId w:val="25"/>
        </w:numPr>
        <w:autoSpaceDE w:val="0"/>
        <w:autoSpaceDN w:val="0"/>
        <w:adjustRightInd w:val="0"/>
        <w:spacing w:after="0" w:line="360" w:lineRule="auto"/>
        <w:rPr>
          <w:szCs w:val="24"/>
        </w:rPr>
      </w:pPr>
      <w:r w:rsidRPr="003B50A5">
        <w:rPr>
          <w:szCs w:val="24"/>
        </w:rPr>
        <w:t xml:space="preserve">DPÜ Öğrenci Bilgi Paketi Domaniç </w:t>
      </w:r>
      <w:proofErr w:type="spellStart"/>
      <w:r w:rsidRPr="003B50A5">
        <w:rPr>
          <w:szCs w:val="24"/>
        </w:rPr>
        <w:t>Hayme</w:t>
      </w:r>
      <w:proofErr w:type="spellEnd"/>
      <w:r w:rsidRPr="003B50A5">
        <w:rPr>
          <w:szCs w:val="24"/>
        </w:rPr>
        <w:t xml:space="preserve"> Ana MYO Sayfası</w:t>
      </w:r>
      <w:r w:rsidR="003B50A5" w:rsidRPr="003B50A5">
        <w:rPr>
          <w:szCs w:val="24"/>
        </w:rPr>
        <w:t xml:space="preserve"> </w:t>
      </w:r>
      <w:hyperlink r:id="rId66" w:history="1">
        <w:r w:rsidRPr="003B50A5">
          <w:rPr>
            <w:rStyle w:val="Kpr"/>
            <w:szCs w:val="24"/>
          </w:rPr>
          <w:t>https://obs.dpu.edu.tr/oibs/bologna/start.aspx?gkm=0010355253222036600355053224022922197378053333631120#</w:t>
        </w:r>
      </w:hyperlink>
      <w:r w:rsidR="004C4EA6" w:rsidRPr="003B50A5">
        <w:rPr>
          <w:i/>
        </w:rPr>
        <w:t xml:space="preserve"> </w:t>
      </w:r>
    </w:p>
    <w:p w:rsidR="00CC109C" w:rsidRDefault="00CC109C" w:rsidP="00CC109C">
      <w:pPr>
        <w:pStyle w:val="ListeParagraf"/>
        <w:ind w:left="862" w:firstLine="0"/>
      </w:pPr>
    </w:p>
    <w:p w:rsidR="00DA34A6" w:rsidRPr="00CC109C" w:rsidRDefault="004C4EA6" w:rsidP="00CC109C">
      <w:pPr>
        <w:pStyle w:val="Balk3"/>
      </w:pPr>
      <w:bookmarkStart w:id="63" w:name="_Toc124428342"/>
      <w:bookmarkStart w:id="64" w:name="_Toc124431927"/>
      <w:r w:rsidRPr="00CC109C">
        <w:lastRenderedPageBreak/>
        <w:t>B.1.2 Programın Ders Dağılım Dengesi</w:t>
      </w:r>
      <w:bookmarkEnd w:id="63"/>
      <w:bookmarkEnd w:id="64"/>
    </w:p>
    <w:p w:rsidR="007F6A97" w:rsidRPr="002841EB" w:rsidRDefault="007F6A97" w:rsidP="003B50A5">
      <w:pPr>
        <w:autoSpaceDE w:val="0"/>
        <w:autoSpaceDN w:val="0"/>
        <w:adjustRightInd w:val="0"/>
        <w:spacing w:after="0" w:line="360" w:lineRule="auto"/>
        <w:ind w:firstLine="0"/>
        <w:rPr>
          <w:szCs w:val="24"/>
        </w:rPr>
      </w:pPr>
      <w:r w:rsidRPr="002841EB">
        <w:rPr>
          <w:szCs w:val="24"/>
        </w:rPr>
        <w:t>Meslek Yüksekokulumuz bünyesinde bulunan programların müfredat yapısı zorunlu-seçmeli ders, alan-alan dışı ders dengesini gözetmekte, kültürel derinlik ve farklı disiplinleri tanıma imkânı vermektedir.</w:t>
      </w:r>
    </w:p>
    <w:p w:rsidR="007F6A97" w:rsidRPr="002841EB" w:rsidRDefault="007F6A97" w:rsidP="003B50A5">
      <w:pPr>
        <w:autoSpaceDE w:val="0"/>
        <w:autoSpaceDN w:val="0"/>
        <w:adjustRightInd w:val="0"/>
        <w:spacing w:after="0" w:line="360" w:lineRule="auto"/>
        <w:ind w:firstLine="0"/>
        <w:rPr>
          <w:szCs w:val="24"/>
        </w:rPr>
      </w:pPr>
      <w:r w:rsidRPr="002841EB">
        <w:rPr>
          <w:szCs w:val="24"/>
        </w:rPr>
        <w:t>Ders sayısı ve haftalık ders saati öğrencinin akademik olmayan etkinliklere de zaman ayırabileceği şekilde düzenlenmiştir. Bu kapsamda geliştirilen ders bilgi paketlerinin amaca uygunluğu ve işlerliği izlenmekte ve bağlı iyileştirmeler yapılmaktadır.</w:t>
      </w:r>
    </w:p>
    <w:p w:rsidR="007F6A97" w:rsidRDefault="007F6A97" w:rsidP="007F6A97">
      <w:pPr>
        <w:autoSpaceDE w:val="0"/>
        <w:autoSpaceDN w:val="0"/>
        <w:adjustRightInd w:val="0"/>
        <w:spacing w:after="0" w:line="360" w:lineRule="auto"/>
        <w:ind w:firstLine="557"/>
        <w:rPr>
          <w:szCs w:val="24"/>
        </w:rPr>
      </w:pPr>
    </w:p>
    <w:p w:rsidR="007F6A97" w:rsidRPr="002841EB" w:rsidRDefault="007F6A97" w:rsidP="007F6A97">
      <w:pPr>
        <w:autoSpaceDE w:val="0"/>
        <w:autoSpaceDN w:val="0"/>
        <w:adjustRightInd w:val="0"/>
        <w:spacing w:after="0" w:line="360" w:lineRule="auto"/>
        <w:ind w:firstLine="557"/>
        <w:rPr>
          <w:szCs w:val="24"/>
        </w:rPr>
      </w:pPr>
      <w:r w:rsidRPr="002841EB">
        <w:rPr>
          <w:szCs w:val="24"/>
        </w:rPr>
        <w:t>Kanıtlar</w:t>
      </w:r>
    </w:p>
    <w:p w:rsidR="007F6A97" w:rsidRPr="003B50A5" w:rsidRDefault="003B4BAC" w:rsidP="003B50A5">
      <w:pPr>
        <w:pStyle w:val="ListeParagraf"/>
        <w:numPr>
          <w:ilvl w:val="0"/>
          <w:numId w:val="25"/>
        </w:numPr>
        <w:autoSpaceDE w:val="0"/>
        <w:autoSpaceDN w:val="0"/>
        <w:adjustRightInd w:val="0"/>
        <w:spacing w:after="0" w:line="360" w:lineRule="auto"/>
        <w:rPr>
          <w:szCs w:val="24"/>
        </w:rPr>
      </w:pPr>
      <w:hyperlink r:id="rId67" w:history="1">
        <w:r w:rsidR="007F6A97" w:rsidRPr="003B50A5">
          <w:rPr>
            <w:rStyle w:val="Kpr"/>
            <w:szCs w:val="24"/>
          </w:rPr>
          <w:t>https://obs.dpu.edu.tr/oibs/bologna/index.aspx?lang=tr&amp;curOp=showPac&amp;curUnit=37&amp;curSunit=90904178#</w:t>
        </w:r>
      </w:hyperlink>
      <w:r w:rsidR="007F6A97" w:rsidRPr="003B50A5">
        <w:rPr>
          <w:szCs w:val="24"/>
        </w:rPr>
        <w:t xml:space="preserve"> </w:t>
      </w:r>
    </w:p>
    <w:p w:rsidR="007F6A97" w:rsidRPr="003B50A5" w:rsidRDefault="003B4BAC" w:rsidP="003B50A5">
      <w:pPr>
        <w:pStyle w:val="ListeParagraf"/>
        <w:numPr>
          <w:ilvl w:val="0"/>
          <w:numId w:val="25"/>
        </w:numPr>
        <w:autoSpaceDE w:val="0"/>
        <w:autoSpaceDN w:val="0"/>
        <w:adjustRightInd w:val="0"/>
        <w:spacing w:after="0" w:line="360" w:lineRule="auto"/>
        <w:rPr>
          <w:szCs w:val="24"/>
        </w:rPr>
      </w:pPr>
      <w:hyperlink r:id="rId68" w:history="1">
        <w:r w:rsidR="007F6A97" w:rsidRPr="003B50A5">
          <w:rPr>
            <w:rStyle w:val="Kpr"/>
            <w:szCs w:val="24"/>
          </w:rPr>
          <w:t>https://obs.dpu.edu.tr/oibs/bologna/index.aspx?lang=tr&amp;curOp=showPac&amp;curUnit=37&amp;curSunit=37661#</w:t>
        </w:r>
      </w:hyperlink>
      <w:r w:rsidR="007F6A97" w:rsidRPr="003B50A5">
        <w:rPr>
          <w:szCs w:val="24"/>
        </w:rPr>
        <w:t xml:space="preserve">  </w:t>
      </w:r>
    </w:p>
    <w:p w:rsidR="007F6A97" w:rsidRPr="003B50A5" w:rsidRDefault="003B4BAC" w:rsidP="003B50A5">
      <w:pPr>
        <w:pStyle w:val="ListeParagraf"/>
        <w:numPr>
          <w:ilvl w:val="0"/>
          <w:numId w:val="25"/>
        </w:numPr>
        <w:autoSpaceDE w:val="0"/>
        <w:autoSpaceDN w:val="0"/>
        <w:adjustRightInd w:val="0"/>
        <w:spacing w:after="0" w:line="360" w:lineRule="auto"/>
        <w:rPr>
          <w:szCs w:val="24"/>
        </w:rPr>
      </w:pPr>
      <w:hyperlink r:id="rId69" w:history="1">
        <w:r w:rsidR="007F6A97" w:rsidRPr="003B50A5">
          <w:rPr>
            <w:rStyle w:val="Kpr"/>
            <w:szCs w:val="24"/>
          </w:rPr>
          <w:t>https://obs.dpu.edu.tr/oibs/bologna/index.aspx?lang=tr&amp;curOp=showPac&amp;curUnit=37&amp;curSunit=37151#</w:t>
        </w:r>
      </w:hyperlink>
      <w:r w:rsidR="007F6A97" w:rsidRPr="003B50A5">
        <w:rPr>
          <w:szCs w:val="24"/>
        </w:rPr>
        <w:t xml:space="preserve">  </w:t>
      </w:r>
    </w:p>
    <w:p w:rsidR="001C143A" w:rsidRPr="003B50A5" w:rsidRDefault="003B4BAC" w:rsidP="003B50A5">
      <w:pPr>
        <w:pStyle w:val="ListeParagraf"/>
        <w:numPr>
          <w:ilvl w:val="0"/>
          <w:numId w:val="25"/>
        </w:numPr>
        <w:spacing w:after="0" w:line="276" w:lineRule="auto"/>
        <w:rPr>
          <w:i/>
        </w:rPr>
      </w:pPr>
      <w:hyperlink r:id="rId70" w:history="1">
        <w:r w:rsidR="007F6A97" w:rsidRPr="003B50A5">
          <w:rPr>
            <w:rStyle w:val="Kpr"/>
            <w:szCs w:val="24"/>
          </w:rPr>
          <w:t>https://obs.dpu.edu.tr/oibs/bologna/index.aspx?lang=tr&amp;curOp=showPac&amp;curUnit=37&amp;curSunit=90906773#</w:t>
        </w:r>
      </w:hyperlink>
    </w:p>
    <w:p w:rsidR="00CC109C" w:rsidRPr="001C143A" w:rsidRDefault="00CC109C" w:rsidP="00CC109C">
      <w:pPr>
        <w:pStyle w:val="ListeParagraf"/>
        <w:spacing w:after="120" w:line="360" w:lineRule="auto"/>
        <w:ind w:left="862" w:firstLine="0"/>
      </w:pPr>
    </w:p>
    <w:p w:rsidR="00DA34A6" w:rsidRPr="005C7810" w:rsidRDefault="004C4EA6" w:rsidP="005C7810">
      <w:pPr>
        <w:pStyle w:val="Balk3"/>
      </w:pPr>
      <w:bookmarkStart w:id="65" w:name="_Toc124428348"/>
      <w:bookmarkStart w:id="66" w:name="_Toc124431928"/>
      <w:r w:rsidRPr="005C7810">
        <w:t>B.1.3. Ders Kazanımlarının Program Çıktılarıyla Uyumu</w:t>
      </w:r>
      <w:bookmarkEnd w:id="65"/>
      <w:bookmarkEnd w:id="66"/>
    </w:p>
    <w:p w:rsidR="007F6A97" w:rsidRPr="002841EB" w:rsidRDefault="007F6A97" w:rsidP="003B50A5">
      <w:pPr>
        <w:autoSpaceDE w:val="0"/>
        <w:autoSpaceDN w:val="0"/>
        <w:adjustRightInd w:val="0"/>
        <w:spacing w:after="0" w:line="360" w:lineRule="auto"/>
        <w:ind w:firstLine="0"/>
        <w:rPr>
          <w:szCs w:val="24"/>
        </w:rPr>
      </w:pPr>
      <w:r w:rsidRPr="002841EB">
        <w:rPr>
          <w:szCs w:val="24"/>
        </w:rPr>
        <w:t xml:space="preserve">Derslerin öğrenme kazanımları (karma ve uzaktan eğitim de </w:t>
      </w:r>
      <w:proofErr w:type="gramStart"/>
      <w:r w:rsidRPr="002841EB">
        <w:rPr>
          <w:szCs w:val="24"/>
        </w:rPr>
        <w:t>dahil</w:t>
      </w:r>
      <w:proofErr w:type="gramEnd"/>
      <w:r w:rsidRPr="002841EB">
        <w:rPr>
          <w:szCs w:val="24"/>
        </w:rPr>
        <w:t xml:space="preserve">) tanımlanmış̧ ve program çıktıları ile ders kazanımları eşleştirmesi oluşturulmuş̧ ve ilan edilmiştir. Kazanımların ifade şekli öngörülen bilişsel, </w:t>
      </w:r>
      <w:proofErr w:type="spellStart"/>
      <w:r w:rsidRPr="002841EB">
        <w:rPr>
          <w:szCs w:val="24"/>
        </w:rPr>
        <w:t>duyuşsal</w:t>
      </w:r>
      <w:proofErr w:type="spellEnd"/>
      <w:r w:rsidRPr="002841EB">
        <w:rPr>
          <w:szCs w:val="24"/>
        </w:rPr>
        <w:t xml:space="preserve"> ve </w:t>
      </w:r>
      <w:proofErr w:type="spellStart"/>
      <w:r w:rsidRPr="002841EB">
        <w:rPr>
          <w:szCs w:val="24"/>
        </w:rPr>
        <w:t>devinimsel</w:t>
      </w:r>
      <w:proofErr w:type="spellEnd"/>
      <w:r w:rsidRPr="002841EB">
        <w:rPr>
          <w:szCs w:val="24"/>
        </w:rPr>
        <w:t xml:space="preserve"> seviyeyi açıkça belirtmektedir. </w:t>
      </w:r>
    </w:p>
    <w:p w:rsidR="007F6A97" w:rsidRPr="002841EB" w:rsidRDefault="007F6A97" w:rsidP="003B50A5">
      <w:pPr>
        <w:autoSpaceDE w:val="0"/>
        <w:autoSpaceDN w:val="0"/>
        <w:adjustRightInd w:val="0"/>
        <w:spacing w:after="0" w:line="360" w:lineRule="auto"/>
        <w:ind w:firstLine="0"/>
        <w:rPr>
          <w:szCs w:val="24"/>
        </w:rPr>
      </w:pPr>
      <w:r w:rsidRPr="002841EB">
        <w:rPr>
          <w:szCs w:val="24"/>
        </w:rPr>
        <w:t xml:space="preserve">Ders öğrenme kazanımlarının gerçekleştiğinin nasıl izleneceğine dair planlama yapılmıştır, özellikle alana özgü olmayan (genel) kazanımların irdelenme yöntem ve süreci ayrıntılı belirtilmektedir.  </w:t>
      </w:r>
    </w:p>
    <w:p w:rsidR="007F6A97" w:rsidRPr="002841EB" w:rsidRDefault="007F6A97" w:rsidP="007F6A97">
      <w:pPr>
        <w:autoSpaceDE w:val="0"/>
        <w:autoSpaceDN w:val="0"/>
        <w:adjustRightInd w:val="0"/>
        <w:spacing w:after="0" w:line="360" w:lineRule="auto"/>
        <w:ind w:firstLine="557"/>
        <w:rPr>
          <w:szCs w:val="24"/>
        </w:rPr>
      </w:pPr>
      <w:r w:rsidRPr="002841EB">
        <w:rPr>
          <w:szCs w:val="24"/>
        </w:rPr>
        <w:t>Kanıtlar</w:t>
      </w:r>
    </w:p>
    <w:p w:rsidR="001C143A" w:rsidRPr="003B50A5" w:rsidRDefault="007F6A97" w:rsidP="003B50A5">
      <w:pPr>
        <w:pStyle w:val="ListeParagraf"/>
        <w:numPr>
          <w:ilvl w:val="0"/>
          <w:numId w:val="26"/>
        </w:numPr>
        <w:autoSpaceDE w:val="0"/>
        <w:autoSpaceDN w:val="0"/>
        <w:adjustRightInd w:val="0"/>
        <w:spacing w:after="0" w:line="360" w:lineRule="auto"/>
        <w:rPr>
          <w:i/>
        </w:rPr>
      </w:pPr>
      <w:r w:rsidRPr="003B50A5">
        <w:rPr>
          <w:szCs w:val="24"/>
        </w:rPr>
        <w:t xml:space="preserve">DPÜ Öğrenci Bilgi Paketi Domaniç </w:t>
      </w:r>
      <w:proofErr w:type="spellStart"/>
      <w:r w:rsidRPr="003B50A5">
        <w:rPr>
          <w:szCs w:val="24"/>
        </w:rPr>
        <w:t>Hayme</w:t>
      </w:r>
      <w:proofErr w:type="spellEnd"/>
      <w:r w:rsidRPr="003B50A5">
        <w:rPr>
          <w:szCs w:val="24"/>
        </w:rPr>
        <w:t xml:space="preserve"> Ana MYO Sayfası </w:t>
      </w:r>
      <w:hyperlink r:id="rId71" w:history="1">
        <w:r w:rsidRPr="003B50A5">
          <w:rPr>
            <w:rStyle w:val="Kpr"/>
            <w:szCs w:val="24"/>
          </w:rPr>
          <w:t>https://obs.dpu.edu.tr/oibs/bologna/index.aspx?lang=tr&amp;curOp=showPac&amp;curUnit=37&amp;curSunit=90904178#</w:t>
        </w:r>
      </w:hyperlink>
    </w:p>
    <w:p w:rsidR="00E40E08" w:rsidRPr="00A449C4" w:rsidRDefault="00E40E08" w:rsidP="00E40E08">
      <w:pPr>
        <w:spacing w:after="0" w:line="276" w:lineRule="auto"/>
        <w:ind w:left="862" w:firstLine="0"/>
        <w:rPr>
          <w:i/>
        </w:rPr>
      </w:pPr>
    </w:p>
    <w:p w:rsidR="00DA34A6" w:rsidRPr="005C7810" w:rsidRDefault="004C4EA6" w:rsidP="005C7810">
      <w:pPr>
        <w:pStyle w:val="Balk3"/>
      </w:pPr>
      <w:bookmarkStart w:id="67" w:name="_Toc124428353"/>
      <w:bookmarkStart w:id="68" w:name="_Toc124431929"/>
      <w:r w:rsidRPr="005C7810">
        <w:lastRenderedPageBreak/>
        <w:t>B.1.4. Öğrenci İş Yüküne Dayalı Ders Tasarımı</w:t>
      </w:r>
      <w:bookmarkEnd w:id="67"/>
      <w:bookmarkEnd w:id="68"/>
    </w:p>
    <w:p w:rsidR="007F6A97" w:rsidRPr="002841EB" w:rsidRDefault="007F6A97" w:rsidP="003B50A5">
      <w:pPr>
        <w:autoSpaceDE w:val="0"/>
        <w:autoSpaceDN w:val="0"/>
        <w:adjustRightInd w:val="0"/>
        <w:spacing w:after="0" w:line="360" w:lineRule="auto"/>
        <w:ind w:firstLine="0"/>
        <w:rPr>
          <w:szCs w:val="24"/>
        </w:rPr>
      </w:pPr>
      <w:r w:rsidRPr="002841EB">
        <w:rPr>
          <w:szCs w:val="24"/>
        </w:rPr>
        <w:t>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w:t>
      </w:r>
    </w:p>
    <w:p w:rsidR="007F6A97" w:rsidRPr="002841EB" w:rsidRDefault="007F6A97" w:rsidP="003B50A5">
      <w:pPr>
        <w:autoSpaceDE w:val="0"/>
        <w:autoSpaceDN w:val="0"/>
        <w:adjustRightInd w:val="0"/>
        <w:spacing w:after="0" w:line="360" w:lineRule="auto"/>
        <w:ind w:firstLine="0"/>
        <w:rPr>
          <w:szCs w:val="24"/>
        </w:rPr>
      </w:pPr>
      <w:r w:rsidRPr="002841EB">
        <w:rPr>
          <w:szCs w:val="24"/>
        </w:rPr>
        <w:t>Meslek Yüksekokulumuz bünyesinde bulunan Bilgisayar Kullanımı Bölümü Bilgi Yönetimi programında 3+1 Uygulamalı Eğitim Modeline geçilmiştir. Bu kapsamda öğrencilerimiz okulda 3 dönem boyunca teorik eğitim aldıktan sonra 1 dönem işletmelerde mesleki eğitim uygulamasına tabi olacaklardır. Bu süreçte Kütahya Dumlupınar Üniversitesi İşletmede Mesleki Eğitim Yönergesi kapsamında işlemler yürütülecektir.</w:t>
      </w:r>
    </w:p>
    <w:p w:rsidR="007F6A97" w:rsidRDefault="007F6A97" w:rsidP="007F6A97">
      <w:pPr>
        <w:autoSpaceDE w:val="0"/>
        <w:autoSpaceDN w:val="0"/>
        <w:adjustRightInd w:val="0"/>
        <w:spacing w:after="0" w:line="360" w:lineRule="auto"/>
        <w:ind w:firstLine="557"/>
        <w:rPr>
          <w:szCs w:val="24"/>
        </w:rPr>
      </w:pPr>
      <w:r w:rsidRPr="002841EB">
        <w:rPr>
          <w:szCs w:val="24"/>
        </w:rPr>
        <w:t>Kanıtlar</w:t>
      </w:r>
    </w:p>
    <w:p w:rsidR="007F6A97" w:rsidRPr="003B50A5" w:rsidRDefault="003B4BAC" w:rsidP="003B50A5">
      <w:pPr>
        <w:pStyle w:val="ListeParagraf"/>
        <w:numPr>
          <w:ilvl w:val="0"/>
          <w:numId w:val="26"/>
        </w:numPr>
        <w:autoSpaceDE w:val="0"/>
        <w:autoSpaceDN w:val="0"/>
        <w:adjustRightInd w:val="0"/>
        <w:spacing w:after="0" w:line="360" w:lineRule="auto"/>
        <w:rPr>
          <w:szCs w:val="24"/>
        </w:rPr>
      </w:pPr>
      <w:hyperlink r:id="rId72" w:history="1">
        <w:r w:rsidR="007F6A97" w:rsidRPr="003B50A5">
          <w:rPr>
            <w:rStyle w:val="Kpr"/>
            <w:szCs w:val="24"/>
          </w:rPr>
          <w:t>https://domanicmyo.dpu.edu.tr/tr/index/sayfa/14511/isletmede-mesleki-egitim-ime</w:t>
        </w:r>
      </w:hyperlink>
    </w:p>
    <w:p w:rsidR="007F6A97" w:rsidRPr="003B50A5" w:rsidRDefault="003B4BAC" w:rsidP="003B50A5">
      <w:pPr>
        <w:pStyle w:val="ListeParagraf"/>
        <w:numPr>
          <w:ilvl w:val="0"/>
          <w:numId w:val="26"/>
        </w:numPr>
        <w:autoSpaceDE w:val="0"/>
        <w:autoSpaceDN w:val="0"/>
        <w:adjustRightInd w:val="0"/>
        <w:spacing w:after="0" w:line="360" w:lineRule="auto"/>
        <w:rPr>
          <w:szCs w:val="24"/>
        </w:rPr>
      </w:pPr>
      <w:hyperlink r:id="rId73" w:history="1">
        <w:r w:rsidR="007F6A97" w:rsidRPr="003B50A5">
          <w:rPr>
            <w:rStyle w:val="Kpr"/>
            <w:szCs w:val="24"/>
          </w:rPr>
          <w:t>https://obs.dpu.edu.tr/oibs/bologna/index.aspx?lang=tr&amp;curOp=showPac&amp;curUnit=37&amp;curSunit=90904178#</w:t>
        </w:r>
      </w:hyperlink>
      <w:r w:rsidR="007F6A97" w:rsidRPr="003B50A5">
        <w:rPr>
          <w:szCs w:val="24"/>
        </w:rPr>
        <w:t xml:space="preserve">  </w:t>
      </w:r>
    </w:p>
    <w:p w:rsidR="00E40E08" w:rsidRPr="003B50A5" w:rsidRDefault="003B4BAC" w:rsidP="003B50A5">
      <w:pPr>
        <w:pStyle w:val="ListeParagraf"/>
        <w:numPr>
          <w:ilvl w:val="0"/>
          <w:numId w:val="26"/>
        </w:numPr>
        <w:spacing w:after="0" w:line="276" w:lineRule="auto"/>
        <w:rPr>
          <w:i/>
        </w:rPr>
      </w:pPr>
      <w:hyperlink r:id="rId74" w:history="1">
        <w:r w:rsidR="007F6A97" w:rsidRPr="003B50A5">
          <w:rPr>
            <w:rStyle w:val="Kpr"/>
            <w:szCs w:val="24"/>
          </w:rPr>
          <w:t>https://birimler.dpu.edu.tr/app/views/panel/ckfinder/userfiles/27/files/dpu_yonetmelik_ve_yonergeler/DPUe__ME_Yoenerge__25_12_2023_2023_SEN_336.pdf</w:t>
        </w:r>
      </w:hyperlink>
    </w:p>
    <w:p w:rsidR="00E40E08" w:rsidRPr="00E40E08" w:rsidRDefault="00E40E08" w:rsidP="00E40E08">
      <w:pPr>
        <w:spacing w:after="0" w:line="276" w:lineRule="auto"/>
        <w:ind w:left="862" w:firstLine="0"/>
        <w:rPr>
          <w:i/>
        </w:rPr>
      </w:pPr>
    </w:p>
    <w:p w:rsidR="00DA34A6" w:rsidRPr="005C7810" w:rsidRDefault="004C4EA6" w:rsidP="005C7810">
      <w:pPr>
        <w:pStyle w:val="Balk3"/>
      </w:pPr>
      <w:bookmarkStart w:id="69" w:name="_Toc124428362"/>
      <w:bookmarkStart w:id="70" w:name="_Toc124431930"/>
      <w:r w:rsidRPr="005C7810">
        <w:t>B.1.5. Programların İzlenmesi ve Güncellenmesi</w:t>
      </w:r>
      <w:bookmarkEnd w:id="69"/>
      <w:bookmarkEnd w:id="70"/>
    </w:p>
    <w:p w:rsidR="00DA34A6" w:rsidRDefault="007F6A97" w:rsidP="007F6A97">
      <w:pPr>
        <w:spacing w:after="0" w:line="276" w:lineRule="auto"/>
        <w:ind w:left="0" w:firstLine="142"/>
        <w:rPr>
          <w:i/>
        </w:rPr>
      </w:pPr>
      <w:r w:rsidRPr="002841EB">
        <w:rPr>
          <w:szCs w:val="24"/>
        </w:rPr>
        <w:t>Bu konuda herhangi bir eylem yapılmamış olup, kanıt da mevcut değildir</w:t>
      </w:r>
    </w:p>
    <w:p w:rsidR="00E40E08" w:rsidRPr="00E40E08" w:rsidRDefault="00E40E08" w:rsidP="00E40E08">
      <w:pPr>
        <w:spacing w:after="0" w:line="276" w:lineRule="auto"/>
        <w:ind w:left="862" w:firstLine="0"/>
        <w:rPr>
          <w:i/>
        </w:rPr>
      </w:pPr>
    </w:p>
    <w:p w:rsidR="00DA34A6" w:rsidRPr="005C7810" w:rsidRDefault="004C4EA6" w:rsidP="005C7810">
      <w:pPr>
        <w:pStyle w:val="Balk3"/>
      </w:pPr>
      <w:bookmarkStart w:id="71" w:name="_Toc124428363"/>
      <w:bookmarkStart w:id="72" w:name="_Toc124431931"/>
      <w:r w:rsidRPr="005C7810">
        <w:t xml:space="preserve">B.1.6. Eğitim </w:t>
      </w:r>
      <w:r w:rsidR="005C7810" w:rsidRPr="005C7810">
        <w:t xml:space="preserve">ve </w:t>
      </w:r>
      <w:r w:rsidRPr="005C7810">
        <w:t>Öğretim Süreçlerinin Yönetimi</w:t>
      </w:r>
      <w:bookmarkEnd w:id="71"/>
      <w:bookmarkEnd w:id="72"/>
    </w:p>
    <w:p w:rsidR="009F6B3F" w:rsidRPr="007F6A97" w:rsidRDefault="007F6A97" w:rsidP="007F6A97">
      <w:pPr>
        <w:autoSpaceDE w:val="0"/>
        <w:autoSpaceDN w:val="0"/>
        <w:adjustRightInd w:val="0"/>
        <w:spacing w:after="0" w:line="360" w:lineRule="auto"/>
        <w:rPr>
          <w:szCs w:val="24"/>
        </w:rPr>
      </w:pPr>
      <w:r w:rsidRPr="002841EB">
        <w:rPr>
          <w:szCs w:val="24"/>
        </w:rPr>
        <w:t xml:space="preserve">Bu konuda herhangi bir eylem yapılmamış </w:t>
      </w:r>
      <w:r>
        <w:rPr>
          <w:szCs w:val="24"/>
        </w:rPr>
        <w:t>olup, kanıt da mevcut değildir.</w:t>
      </w:r>
    </w:p>
    <w:p w:rsidR="001E0E4F" w:rsidRPr="001E0E4F" w:rsidRDefault="001E0E4F" w:rsidP="001E0E4F">
      <w:pPr>
        <w:spacing w:after="0" w:line="276" w:lineRule="auto"/>
        <w:ind w:left="862" w:firstLine="0"/>
        <w:rPr>
          <w:i/>
        </w:rPr>
      </w:pPr>
    </w:p>
    <w:p w:rsidR="00DA34A6" w:rsidRDefault="004C4EA6" w:rsidP="009F6B3F">
      <w:pPr>
        <w:pStyle w:val="Balk2"/>
        <w:ind w:left="137"/>
      </w:pPr>
      <w:bookmarkStart w:id="73" w:name="_Toc124428369"/>
      <w:bookmarkStart w:id="74" w:name="_Toc124431932"/>
      <w:r w:rsidRPr="009F6B3F">
        <w:rPr>
          <w:sz w:val="24"/>
        </w:rPr>
        <w:t>B</w:t>
      </w:r>
      <w:r>
        <w:t>.2. Programların Yürütülmesi (Öğrenci Merkezli Öğrenme, Öğretme ve Değerlendirme)</w:t>
      </w:r>
      <w:bookmarkEnd w:id="73"/>
      <w:bookmarkEnd w:id="74"/>
    </w:p>
    <w:p w:rsidR="007F6A97" w:rsidRPr="002841EB" w:rsidRDefault="007F6A97" w:rsidP="003B50A5">
      <w:pPr>
        <w:autoSpaceDE w:val="0"/>
        <w:autoSpaceDN w:val="0"/>
        <w:adjustRightInd w:val="0"/>
        <w:spacing w:after="0" w:line="360" w:lineRule="auto"/>
        <w:ind w:firstLine="0"/>
        <w:rPr>
          <w:szCs w:val="24"/>
        </w:rPr>
      </w:pPr>
      <w:r w:rsidRPr="002841EB">
        <w:rPr>
          <w:szCs w:val="24"/>
        </w:rPr>
        <w:t xml:space="preserve">Birim, hedeflediği nitelikli mezun yeterliliklerine ulaşmak amacıyla öğrenci merkezli ve yetkinlik temelli öğretim, ölçme ve değerlendirme yöntemlerini uygulamalıdır. Kurum, öğrenci kabulleri, diploma, derece ve diğer yeterliliklerin tanınması ve sertifikalandırılmasına yönelik </w:t>
      </w:r>
      <w:r w:rsidRPr="002841EB">
        <w:rPr>
          <w:szCs w:val="24"/>
        </w:rPr>
        <w:lastRenderedPageBreak/>
        <w:t xml:space="preserve">açık </w:t>
      </w:r>
      <w:proofErr w:type="gramStart"/>
      <w:r w:rsidRPr="002841EB">
        <w:rPr>
          <w:szCs w:val="24"/>
        </w:rPr>
        <w:t>kriterler</w:t>
      </w:r>
      <w:proofErr w:type="gramEnd"/>
      <w:r w:rsidRPr="002841EB">
        <w:rPr>
          <w:szCs w:val="24"/>
        </w:rPr>
        <w:t xml:space="preserve"> belirlemeli; önceden tanımlanmış ve ilan edilmiş kuralları tutarlı şekilde uygulamalıdır.</w:t>
      </w:r>
    </w:p>
    <w:p w:rsidR="007F6A97" w:rsidRPr="002841EB" w:rsidRDefault="007F6A97" w:rsidP="007F6A97">
      <w:pPr>
        <w:autoSpaceDE w:val="0"/>
        <w:autoSpaceDN w:val="0"/>
        <w:adjustRightInd w:val="0"/>
        <w:spacing w:after="0" w:line="360" w:lineRule="auto"/>
        <w:ind w:firstLine="557"/>
        <w:rPr>
          <w:szCs w:val="24"/>
        </w:rPr>
      </w:pPr>
      <w:r w:rsidRPr="002841EB">
        <w:rPr>
          <w:szCs w:val="24"/>
        </w:rPr>
        <w:t>Kanıtlar</w:t>
      </w:r>
    </w:p>
    <w:p w:rsidR="00DA34A6" w:rsidRDefault="003B4BAC" w:rsidP="003B50A5">
      <w:pPr>
        <w:pStyle w:val="ListeParagraf"/>
        <w:numPr>
          <w:ilvl w:val="0"/>
          <w:numId w:val="27"/>
        </w:numPr>
        <w:spacing w:after="654" w:line="357" w:lineRule="auto"/>
        <w:ind w:right="126"/>
      </w:pPr>
      <w:hyperlink r:id="rId75" w:history="1">
        <w:r w:rsidR="007F6A97" w:rsidRPr="003B50A5">
          <w:rPr>
            <w:rStyle w:val="Kpr"/>
            <w:szCs w:val="24"/>
          </w:rPr>
          <w:t>https://obs.dpu.edu.tr/oibs/bologna/index.aspx?lang=tr&amp;curOp=showPac&amp;curUnit=37&amp;curSunit=37661#</w:t>
        </w:r>
      </w:hyperlink>
    </w:p>
    <w:p w:rsidR="00DA34A6" w:rsidRPr="005C7810" w:rsidRDefault="004C4EA6" w:rsidP="005C7810">
      <w:pPr>
        <w:pStyle w:val="Balk3"/>
      </w:pPr>
      <w:bookmarkStart w:id="75" w:name="_Toc124428370"/>
      <w:bookmarkStart w:id="76" w:name="_Toc124431933"/>
      <w:r w:rsidRPr="005C7810">
        <w:t>B.2.1. Öğretim Yöntem ve Teknikleri</w:t>
      </w:r>
      <w:bookmarkEnd w:id="75"/>
      <w:bookmarkEnd w:id="76"/>
    </w:p>
    <w:p w:rsidR="009F6B3F" w:rsidRPr="007F6A97" w:rsidRDefault="007F6A97" w:rsidP="007F6A97">
      <w:pPr>
        <w:autoSpaceDE w:val="0"/>
        <w:autoSpaceDN w:val="0"/>
        <w:adjustRightInd w:val="0"/>
        <w:spacing w:after="0" w:line="360" w:lineRule="auto"/>
        <w:rPr>
          <w:szCs w:val="24"/>
        </w:rPr>
      </w:pPr>
      <w:r w:rsidRPr="002841EB">
        <w:rPr>
          <w:szCs w:val="24"/>
        </w:rPr>
        <w:t xml:space="preserve">Bu konuda herhangi bir eylem yapılmamış </w:t>
      </w:r>
      <w:r>
        <w:rPr>
          <w:szCs w:val="24"/>
        </w:rPr>
        <w:t>olup, kanıt da mevcut değildir.</w:t>
      </w:r>
    </w:p>
    <w:p w:rsidR="00FC47DC" w:rsidRPr="001E0E4F" w:rsidRDefault="00FC47DC" w:rsidP="00FC47DC">
      <w:pPr>
        <w:spacing w:after="0" w:line="276" w:lineRule="auto"/>
        <w:ind w:left="862" w:firstLine="0"/>
        <w:rPr>
          <w:i/>
        </w:rPr>
      </w:pPr>
    </w:p>
    <w:p w:rsidR="00DA34A6" w:rsidRPr="005C7810" w:rsidRDefault="004C4EA6" w:rsidP="005C7810">
      <w:pPr>
        <w:pStyle w:val="Balk3"/>
      </w:pPr>
      <w:bookmarkStart w:id="77" w:name="_Toc124428376"/>
      <w:bookmarkStart w:id="78" w:name="_Toc124431934"/>
      <w:r w:rsidRPr="005C7810">
        <w:t>B.2.2. Ölçme ve Değerlendirme</w:t>
      </w:r>
      <w:bookmarkEnd w:id="77"/>
      <w:bookmarkEnd w:id="78"/>
    </w:p>
    <w:p w:rsidR="007F6A97" w:rsidRPr="002841EB" w:rsidRDefault="007F6A97" w:rsidP="003B50A5">
      <w:pPr>
        <w:autoSpaceDE w:val="0"/>
        <w:autoSpaceDN w:val="0"/>
        <w:adjustRightInd w:val="0"/>
        <w:spacing w:after="0" w:line="360" w:lineRule="auto"/>
        <w:ind w:firstLine="0"/>
        <w:rPr>
          <w:szCs w:val="24"/>
        </w:rPr>
      </w:pPr>
      <w:r w:rsidRPr="002841EB">
        <w:rPr>
          <w:szCs w:val="24"/>
        </w:rPr>
        <w:t>Öğrenci merkezli ölçme ve değerlendirme, yetkinlik ve performans temelinde yürütülmekte ve öğrencilerin kendini ifade etme olanakları mümkün olduğunca çeşitlendirilmektedir.</w:t>
      </w:r>
    </w:p>
    <w:p w:rsidR="007F6A97" w:rsidRPr="002841EB" w:rsidRDefault="007F6A97" w:rsidP="003B50A5">
      <w:pPr>
        <w:autoSpaceDE w:val="0"/>
        <w:autoSpaceDN w:val="0"/>
        <w:adjustRightInd w:val="0"/>
        <w:spacing w:after="0" w:line="360" w:lineRule="auto"/>
        <w:ind w:firstLine="0"/>
        <w:rPr>
          <w:szCs w:val="24"/>
        </w:rPr>
      </w:pPr>
      <w:r w:rsidRPr="002841EB">
        <w:rPr>
          <w:szCs w:val="24"/>
        </w:rPr>
        <w:t>Ölçme ve değerlendirmenin sürekliliği çoklu sınav olanakları ve bazıları süreç̧ odaklı (</w:t>
      </w:r>
      <w:proofErr w:type="spellStart"/>
      <w:r w:rsidRPr="002841EB">
        <w:rPr>
          <w:szCs w:val="24"/>
        </w:rPr>
        <w:t>formatif</w:t>
      </w:r>
      <w:proofErr w:type="spellEnd"/>
      <w:r w:rsidRPr="002841EB">
        <w:rPr>
          <w:szCs w:val="24"/>
        </w:rPr>
        <w:t xml:space="preserve">) ödev, proje, </w:t>
      </w:r>
      <w:proofErr w:type="spellStart"/>
      <w:r w:rsidRPr="002841EB">
        <w:rPr>
          <w:szCs w:val="24"/>
        </w:rPr>
        <w:t>portfolyo</w:t>
      </w:r>
      <w:proofErr w:type="spellEnd"/>
      <w:r w:rsidRPr="002841EB">
        <w:rPr>
          <w:szCs w:val="24"/>
        </w:rPr>
        <w:t xml:space="preserve"> gibi yöntemlerle sağlanmaktadır. Ders kazanımlarına ve eğitim türlerine (örgün, uzaktan, karma) uygun sınav yöntemleri planlamakta ve uygulanmaktadır. Sınav uygulama ve güvenliği (örgün/çevrimiçi sınavlar, dezavantajlı gruplara yönelik sınavlar) mekanizmaları bulunmaktadır.</w:t>
      </w:r>
    </w:p>
    <w:p w:rsidR="007F6A97" w:rsidRPr="002841EB" w:rsidRDefault="007F6A97" w:rsidP="003B50A5">
      <w:pPr>
        <w:autoSpaceDE w:val="0"/>
        <w:autoSpaceDN w:val="0"/>
        <w:adjustRightInd w:val="0"/>
        <w:spacing w:after="0" w:line="360" w:lineRule="auto"/>
        <w:ind w:firstLine="0"/>
        <w:rPr>
          <w:szCs w:val="24"/>
        </w:rPr>
      </w:pPr>
      <w:r w:rsidRPr="002841EB">
        <w:rPr>
          <w:szCs w:val="24"/>
        </w:rPr>
        <w:t>Meslek Yüksekokulumuzda bulunan programların alan bilgisine ve müfredatına göre, öğrenciler bir dönem boyunca proje ve/veya araştırma derslerini alarak, araştırmanın nasıl planlandığını, nasıl proje haline dönüştürüldüğünü ve bir projenin aşamalarını öğrenme fırsatı bulmakta, projeleri sözlü ve/veya yazılı olarak sunarak deneyim kazanmaktadırlar.</w:t>
      </w:r>
    </w:p>
    <w:p w:rsidR="007F6A97" w:rsidRPr="002841EB" w:rsidRDefault="007F6A97" w:rsidP="007F6A97">
      <w:pPr>
        <w:autoSpaceDE w:val="0"/>
        <w:autoSpaceDN w:val="0"/>
        <w:adjustRightInd w:val="0"/>
        <w:spacing w:after="0" w:line="360" w:lineRule="auto"/>
        <w:ind w:firstLine="557"/>
        <w:rPr>
          <w:szCs w:val="24"/>
        </w:rPr>
      </w:pPr>
      <w:r w:rsidRPr="002841EB">
        <w:rPr>
          <w:szCs w:val="24"/>
        </w:rPr>
        <w:t xml:space="preserve">Kanıtlar: </w:t>
      </w:r>
    </w:p>
    <w:p w:rsidR="007F6A97" w:rsidRPr="003B50A5" w:rsidRDefault="003B4BAC" w:rsidP="003B50A5">
      <w:pPr>
        <w:pStyle w:val="ListeParagraf"/>
        <w:numPr>
          <w:ilvl w:val="0"/>
          <w:numId w:val="27"/>
        </w:numPr>
        <w:autoSpaceDE w:val="0"/>
        <w:autoSpaceDN w:val="0"/>
        <w:adjustRightInd w:val="0"/>
        <w:spacing w:after="0" w:line="360" w:lineRule="auto"/>
        <w:rPr>
          <w:szCs w:val="24"/>
        </w:rPr>
      </w:pPr>
      <w:hyperlink r:id="rId76" w:history="1">
        <w:r w:rsidR="007F6A97" w:rsidRPr="003B50A5">
          <w:rPr>
            <w:rStyle w:val="Kpr"/>
            <w:szCs w:val="24"/>
          </w:rPr>
          <w:t>https://obs.dpu.edu.tr/oibs/bologna/index.aspx?lang=tr&amp;curOp=showPac&amp;curUnit=37&amp;curSunit=37661#</w:t>
        </w:r>
      </w:hyperlink>
      <w:r w:rsidR="007F6A97" w:rsidRPr="003B50A5">
        <w:rPr>
          <w:szCs w:val="24"/>
        </w:rPr>
        <w:t xml:space="preserve">  </w:t>
      </w:r>
    </w:p>
    <w:p w:rsidR="0057501F" w:rsidRPr="003B50A5" w:rsidRDefault="003B4BAC" w:rsidP="003B50A5">
      <w:pPr>
        <w:pStyle w:val="ListeParagraf"/>
        <w:numPr>
          <w:ilvl w:val="0"/>
          <w:numId w:val="27"/>
        </w:numPr>
        <w:spacing w:after="0" w:line="276" w:lineRule="auto"/>
        <w:rPr>
          <w:i/>
        </w:rPr>
      </w:pPr>
      <w:hyperlink r:id="rId77" w:history="1">
        <w:r w:rsidR="007F6A97" w:rsidRPr="003B50A5">
          <w:rPr>
            <w:rStyle w:val="Kpr"/>
            <w:szCs w:val="24"/>
          </w:rPr>
          <w:t>https://obs.dpu.edu.tr/oibs/bologna/index.aspx?lang=tr&amp;curOp=showPac&amp;curUnit=37&amp;curSunit=37661#</w:t>
        </w:r>
      </w:hyperlink>
    </w:p>
    <w:p w:rsidR="00FC47DC" w:rsidRPr="007F0DE9" w:rsidRDefault="00FC47DC" w:rsidP="00FC47DC">
      <w:pPr>
        <w:pStyle w:val="ListeParagraf"/>
        <w:spacing w:line="360" w:lineRule="auto"/>
        <w:ind w:left="862" w:firstLine="0"/>
      </w:pPr>
    </w:p>
    <w:p w:rsidR="00DA34A6" w:rsidRPr="005C7810" w:rsidRDefault="004C4EA6" w:rsidP="005C7810">
      <w:pPr>
        <w:pStyle w:val="Balk3"/>
      </w:pPr>
      <w:bookmarkStart w:id="79" w:name="_Toc124428385"/>
      <w:bookmarkStart w:id="80" w:name="_Toc124431935"/>
      <w:r w:rsidRPr="005C7810">
        <w:lastRenderedPageBreak/>
        <w:t>B.2.3. Öğrenci Kabulü, Önceki Öğrenmenin Tanınması ve Kredilendirilmesi</w:t>
      </w:r>
      <w:bookmarkEnd w:id="79"/>
      <w:bookmarkEnd w:id="80"/>
    </w:p>
    <w:p w:rsidR="007F6A97" w:rsidRPr="002841EB" w:rsidRDefault="007F6A97" w:rsidP="003B50A5">
      <w:pPr>
        <w:autoSpaceDE w:val="0"/>
        <w:autoSpaceDN w:val="0"/>
        <w:adjustRightInd w:val="0"/>
        <w:spacing w:after="0" w:line="360" w:lineRule="auto"/>
        <w:ind w:firstLine="0"/>
        <w:rPr>
          <w:szCs w:val="24"/>
        </w:rPr>
      </w:pPr>
      <w:r w:rsidRPr="002841EB">
        <w:rPr>
          <w:szCs w:val="24"/>
        </w:rPr>
        <w:t xml:space="preserve">Öğrenci kabulüne (merkezi yerleştirmeyle gelen öğrenci grupları dışında kalan öğrenciler </w:t>
      </w:r>
      <w:proofErr w:type="gramStart"/>
      <w:r w:rsidRPr="002841EB">
        <w:rPr>
          <w:szCs w:val="24"/>
        </w:rPr>
        <w:t>dahil</w:t>
      </w:r>
      <w:proofErr w:type="gramEnd"/>
      <w:r w:rsidRPr="002841EB">
        <w:rPr>
          <w:szCs w:val="24"/>
        </w:rPr>
        <w:t>) ilişkin ilke ve kuralları tanımlanmış̧ ve ilan edilmiştir. Bu ilke ve kurallar birbiri ile tutarlı olup, uygulamalar şeffaftır. Diploma, sertifika gibi belge talepleri titizlikle takip edilmektedir.</w:t>
      </w:r>
    </w:p>
    <w:p w:rsidR="007F6A97" w:rsidRPr="002841EB" w:rsidRDefault="007F6A97" w:rsidP="003B50A5">
      <w:pPr>
        <w:autoSpaceDE w:val="0"/>
        <w:autoSpaceDN w:val="0"/>
        <w:adjustRightInd w:val="0"/>
        <w:spacing w:after="0" w:line="360" w:lineRule="auto"/>
        <w:ind w:firstLine="0"/>
        <w:rPr>
          <w:szCs w:val="24"/>
        </w:rPr>
      </w:pPr>
      <w:r w:rsidRPr="002841EB">
        <w:rPr>
          <w:szCs w:val="24"/>
        </w:rPr>
        <w:t xml:space="preserve">Önceki öğrenmenin (örgün, yaygın, uzaktan/karma eğitim ve serbest öğrenme yoluyla edinilen bilgi ve becerilerin) tanınması ve kredilendirilmesi yapılmaktadır. </w:t>
      </w:r>
      <w:proofErr w:type="spellStart"/>
      <w:r w:rsidRPr="002841EB">
        <w:rPr>
          <w:szCs w:val="24"/>
        </w:rPr>
        <w:t>Uluslararasılaşma</w:t>
      </w:r>
      <w:proofErr w:type="spellEnd"/>
      <w:r w:rsidRPr="002841EB">
        <w:rPr>
          <w:szCs w:val="24"/>
        </w:rPr>
        <w:t xml:space="preserve"> politikasına paralel hareketlilik destekleri, öğrenciyi teşvik, kolaylaştırıcı önlemler bulunmaktadır ve hareketlilikte kredi kaybı olmaması yönünde uygulamalar vardır. </w:t>
      </w:r>
    </w:p>
    <w:p w:rsidR="007F6A97" w:rsidRPr="002841EB" w:rsidRDefault="007F6A97" w:rsidP="007F6A97">
      <w:pPr>
        <w:autoSpaceDE w:val="0"/>
        <w:autoSpaceDN w:val="0"/>
        <w:adjustRightInd w:val="0"/>
        <w:spacing w:after="0" w:line="360" w:lineRule="auto"/>
        <w:ind w:firstLine="557"/>
        <w:rPr>
          <w:szCs w:val="24"/>
        </w:rPr>
      </w:pPr>
      <w:r w:rsidRPr="002841EB">
        <w:rPr>
          <w:szCs w:val="24"/>
        </w:rPr>
        <w:t xml:space="preserve">Kanıtlar </w:t>
      </w:r>
    </w:p>
    <w:p w:rsidR="00CA708F" w:rsidRPr="003B50A5" w:rsidRDefault="003B4BAC" w:rsidP="003B50A5">
      <w:pPr>
        <w:pStyle w:val="ListeParagraf"/>
        <w:numPr>
          <w:ilvl w:val="0"/>
          <w:numId w:val="28"/>
        </w:numPr>
        <w:spacing w:after="0" w:line="276" w:lineRule="auto"/>
        <w:rPr>
          <w:i/>
        </w:rPr>
      </w:pPr>
      <w:hyperlink r:id="rId78" w:history="1">
        <w:r w:rsidR="007F6A97" w:rsidRPr="003B50A5">
          <w:rPr>
            <w:rStyle w:val="Kpr"/>
            <w:szCs w:val="24"/>
          </w:rPr>
          <w:t>https://obs.dpu.edu.tr/oibs/bologna/index.aspx?lang=tr&amp;curOp=showPac&amp;curUnit=37&amp;curSunit=90904178#</w:t>
        </w:r>
      </w:hyperlink>
      <w:r w:rsidR="00CA708F" w:rsidRPr="003B50A5">
        <w:rPr>
          <w:i/>
          <w:color w:val="FF0000"/>
          <w:sz w:val="22"/>
        </w:rPr>
        <w:t xml:space="preserve"> </w:t>
      </w:r>
    </w:p>
    <w:p w:rsidR="00F332F1" w:rsidRPr="00F332F1" w:rsidRDefault="00F332F1" w:rsidP="005C7810"/>
    <w:p w:rsidR="00DA34A6" w:rsidRPr="005C7810" w:rsidRDefault="004C4EA6" w:rsidP="005C7810">
      <w:pPr>
        <w:pStyle w:val="Balk3"/>
      </w:pPr>
      <w:bookmarkStart w:id="81" w:name="_Toc124428392"/>
      <w:bookmarkStart w:id="82" w:name="_Toc124431936"/>
      <w:r w:rsidRPr="005C7810">
        <w:t>B.2.4. Yeterliliklerin Sertifikalandırılması ve Diploma</w:t>
      </w:r>
      <w:bookmarkEnd w:id="81"/>
      <w:bookmarkEnd w:id="82"/>
    </w:p>
    <w:p w:rsidR="007F6A97" w:rsidRPr="002841EB" w:rsidRDefault="007F6A97" w:rsidP="003B50A5">
      <w:pPr>
        <w:autoSpaceDE w:val="0"/>
        <w:autoSpaceDN w:val="0"/>
        <w:adjustRightInd w:val="0"/>
        <w:spacing w:after="0" w:line="360" w:lineRule="auto"/>
        <w:ind w:firstLine="0"/>
        <w:rPr>
          <w:szCs w:val="24"/>
        </w:rPr>
      </w:pPr>
      <w:r w:rsidRPr="002841EB">
        <w:rPr>
          <w:szCs w:val="24"/>
        </w:rPr>
        <w:t>Yeterliliklerin onayı, mezuniyet koşulları, mezuniyet karar süreçleri açık, anlaşılır, kapsamlı ve tutarlı şekilde tanımlanmış̧ ve kamuoyu ile paylaşılmıştır. Sertifikalandırma ve diploma işlemleri bu tanımlı sürece uygun olarak yürütülmekte, izlenmekte ve gerekli önlemler alınmaktadır.</w:t>
      </w:r>
    </w:p>
    <w:p w:rsidR="007F6A97" w:rsidRPr="002841EB" w:rsidRDefault="007F6A97" w:rsidP="007F6A97">
      <w:pPr>
        <w:autoSpaceDE w:val="0"/>
        <w:autoSpaceDN w:val="0"/>
        <w:adjustRightInd w:val="0"/>
        <w:spacing w:after="0" w:line="360" w:lineRule="auto"/>
        <w:ind w:firstLine="557"/>
        <w:rPr>
          <w:szCs w:val="24"/>
        </w:rPr>
      </w:pPr>
      <w:r w:rsidRPr="002841EB">
        <w:rPr>
          <w:szCs w:val="24"/>
        </w:rPr>
        <w:t xml:space="preserve">Kanıtlar </w:t>
      </w:r>
    </w:p>
    <w:p w:rsidR="00156684" w:rsidRPr="003B50A5" w:rsidRDefault="003B4BAC" w:rsidP="003B50A5">
      <w:pPr>
        <w:pStyle w:val="ListeParagraf"/>
        <w:numPr>
          <w:ilvl w:val="0"/>
          <w:numId w:val="28"/>
        </w:numPr>
        <w:spacing w:after="0" w:line="276" w:lineRule="auto"/>
        <w:rPr>
          <w:i/>
          <w:color w:val="FF0000"/>
        </w:rPr>
      </w:pPr>
      <w:hyperlink r:id="rId79" w:history="1">
        <w:r w:rsidR="007F6A97" w:rsidRPr="003B50A5">
          <w:rPr>
            <w:rStyle w:val="Kpr"/>
            <w:szCs w:val="24"/>
          </w:rPr>
          <w:t>https://oidb.dpu.edu.tr/index/sayfa/6845/yonetmelikler</w:t>
        </w:r>
      </w:hyperlink>
    </w:p>
    <w:p w:rsidR="00156684" w:rsidRPr="00156684" w:rsidRDefault="00156684" w:rsidP="00156684">
      <w:pPr>
        <w:spacing w:after="0" w:line="276" w:lineRule="auto"/>
        <w:ind w:left="862" w:firstLine="0"/>
        <w:rPr>
          <w:i/>
        </w:rPr>
      </w:pPr>
    </w:p>
    <w:p w:rsidR="00DA34A6" w:rsidRPr="005C7810" w:rsidRDefault="004C4EA6" w:rsidP="005C7810">
      <w:pPr>
        <w:pStyle w:val="Balk2"/>
      </w:pPr>
      <w:bookmarkStart w:id="83" w:name="_Toc124428398"/>
      <w:bookmarkStart w:id="84" w:name="_Toc124431937"/>
      <w:r w:rsidRPr="005C7810">
        <w:t>B.3. Öğrenme Kaynakları ve Akademik Destek Hizmetleri</w:t>
      </w:r>
      <w:bookmarkEnd w:id="83"/>
      <w:bookmarkEnd w:id="84"/>
    </w:p>
    <w:p w:rsidR="00CF0141" w:rsidRDefault="00CF0141" w:rsidP="005C7810">
      <w:pPr>
        <w:spacing w:line="360" w:lineRule="auto"/>
        <w:ind w:left="153" w:hanging="11"/>
      </w:pPr>
      <w:bookmarkStart w:id="85" w:name="_Toc124428399"/>
      <w:r>
        <w:t>Birim</w:t>
      </w:r>
      <w:r w:rsidRPr="00CF0141">
        <w:t xml:space="preserve">,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w:t>
      </w:r>
      <w:r>
        <w:t>Birim</w:t>
      </w:r>
      <w:r w:rsidRPr="00CF0141">
        <w:t xml:space="preserve"> öğrencilerin akademik gelişimi ve kariyer planlamasına yönelik destek hizmetleri sağlamalıdır.</w:t>
      </w:r>
      <w:bookmarkEnd w:id="85"/>
      <w:r w:rsidRPr="00CF0141">
        <w:t xml:space="preserve">  </w:t>
      </w:r>
    </w:p>
    <w:p w:rsidR="00A66450" w:rsidRPr="00A66450" w:rsidRDefault="00A66450" w:rsidP="00A66450"/>
    <w:p w:rsidR="00DA34A6" w:rsidRPr="005C7810" w:rsidRDefault="004C4EA6" w:rsidP="003B50A5">
      <w:pPr>
        <w:pStyle w:val="Balk3"/>
      </w:pPr>
      <w:bookmarkStart w:id="86" w:name="_Toc124428400"/>
      <w:bookmarkStart w:id="87" w:name="_Toc124431938"/>
      <w:r w:rsidRPr="005C7810">
        <w:t>B.3.1. Öğrenme Ortam ve Kaynakları</w:t>
      </w:r>
      <w:bookmarkEnd w:id="86"/>
      <w:bookmarkEnd w:id="87"/>
    </w:p>
    <w:p w:rsidR="00F11A04" w:rsidRPr="002841EB" w:rsidRDefault="00F11A04" w:rsidP="003B50A5">
      <w:pPr>
        <w:spacing w:line="360" w:lineRule="auto"/>
        <w:ind w:left="153" w:hanging="11"/>
        <w:rPr>
          <w:szCs w:val="24"/>
        </w:rPr>
      </w:pPr>
      <w:r w:rsidRPr="003B50A5">
        <w:t>Sınıf</w:t>
      </w:r>
      <w:r w:rsidRPr="002841EB">
        <w:rPr>
          <w:szCs w:val="24"/>
        </w:rPr>
        <w:t>, laboratuvar, kütüphane, stüdyo; ders kitapları, çevrimiçi (</w:t>
      </w:r>
      <w:proofErr w:type="gramStart"/>
      <w:r w:rsidRPr="002841EB">
        <w:rPr>
          <w:szCs w:val="24"/>
        </w:rPr>
        <w:t>online</w:t>
      </w:r>
      <w:proofErr w:type="gramEnd"/>
      <w:r w:rsidRPr="002841EB">
        <w:rPr>
          <w:szCs w:val="24"/>
        </w:rPr>
        <w:t xml:space="preserve">) kitaplar/belgeler/videolar vb. kaynaklar uygun nitelik ve niceliktedir, erişilebilirdir ve öğrencilerin bilgisine/kullanımına sunulmuştur. Öğrenme ortamı ve kaynaklarının kullanımı </w:t>
      </w:r>
      <w:r w:rsidRPr="002841EB">
        <w:rPr>
          <w:szCs w:val="24"/>
        </w:rPr>
        <w:lastRenderedPageBreak/>
        <w:t>izlenmekte ve iyileştirilmektedir. Birimde eğitim-öğretim ihtiyaçlarına tümüyle cevap verebilen, kullanıcı dostu, ergonomik, eş zamanlı ve eş zamansız öğrenme, zenginleştirilmiş içerik geliştirme ayrıca ölçme ve değerlendirme ve hizmetçi eğitim olanaklarına sahip bir öğrenme yönetim sistemi bulunmaktadır. Öğrenme ortamı ve kaynakları öğrenci-öğrenci, öğrenci-öğretim elemanı ve öğrenci-materyal etkileşimini geliştirmeye yönelmektedir.</w:t>
      </w:r>
    </w:p>
    <w:p w:rsidR="00F11A04" w:rsidRPr="002841EB" w:rsidRDefault="00F11A04" w:rsidP="00F11A04">
      <w:pPr>
        <w:autoSpaceDE w:val="0"/>
        <w:autoSpaceDN w:val="0"/>
        <w:adjustRightInd w:val="0"/>
        <w:spacing w:after="0" w:line="360" w:lineRule="auto"/>
        <w:ind w:firstLine="557"/>
        <w:rPr>
          <w:szCs w:val="24"/>
        </w:rPr>
      </w:pPr>
    </w:p>
    <w:p w:rsidR="00F11A04" w:rsidRPr="002841EB" w:rsidRDefault="00F11A04" w:rsidP="00F11A04">
      <w:pPr>
        <w:autoSpaceDE w:val="0"/>
        <w:autoSpaceDN w:val="0"/>
        <w:adjustRightInd w:val="0"/>
        <w:spacing w:after="0" w:line="360" w:lineRule="auto"/>
        <w:ind w:firstLine="557"/>
        <w:rPr>
          <w:szCs w:val="24"/>
        </w:rPr>
      </w:pPr>
      <w:r w:rsidRPr="002841EB">
        <w:rPr>
          <w:szCs w:val="24"/>
        </w:rPr>
        <w:t>Kanıtlar</w:t>
      </w:r>
    </w:p>
    <w:p w:rsidR="00F11A04" w:rsidRPr="003B50A5" w:rsidRDefault="003B4BAC" w:rsidP="003B50A5">
      <w:pPr>
        <w:pStyle w:val="ListeParagraf"/>
        <w:numPr>
          <w:ilvl w:val="0"/>
          <w:numId w:val="28"/>
        </w:numPr>
        <w:autoSpaceDE w:val="0"/>
        <w:autoSpaceDN w:val="0"/>
        <w:adjustRightInd w:val="0"/>
        <w:spacing w:after="0" w:line="360" w:lineRule="auto"/>
        <w:rPr>
          <w:szCs w:val="24"/>
        </w:rPr>
      </w:pPr>
      <w:hyperlink r:id="rId80" w:history="1">
        <w:r w:rsidR="00F11A04" w:rsidRPr="003B50A5">
          <w:rPr>
            <w:rStyle w:val="Kpr"/>
            <w:szCs w:val="24"/>
          </w:rPr>
          <w:t>https://kutuphane.dpu.edu.tr/</w:t>
        </w:r>
      </w:hyperlink>
      <w:r w:rsidR="00F11A04" w:rsidRPr="003B50A5">
        <w:rPr>
          <w:szCs w:val="24"/>
        </w:rPr>
        <w:t xml:space="preserve"> </w:t>
      </w:r>
    </w:p>
    <w:p w:rsidR="00F11A04" w:rsidRPr="003B50A5" w:rsidRDefault="003B4BAC" w:rsidP="003B50A5">
      <w:pPr>
        <w:pStyle w:val="ListeParagraf"/>
        <w:numPr>
          <w:ilvl w:val="0"/>
          <w:numId w:val="28"/>
        </w:numPr>
        <w:autoSpaceDE w:val="0"/>
        <w:autoSpaceDN w:val="0"/>
        <w:adjustRightInd w:val="0"/>
        <w:spacing w:after="0" w:line="360" w:lineRule="auto"/>
        <w:rPr>
          <w:szCs w:val="24"/>
        </w:rPr>
      </w:pPr>
      <w:hyperlink r:id="rId81" w:history="1">
        <w:r w:rsidR="00F11A04" w:rsidRPr="003B50A5">
          <w:rPr>
            <w:rStyle w:val="Kpr"/>
            <w:szCs w:val="24"/>
          </w:rPr>
          <w:t>https://oys.dpu.edu.tr/Account/LoginBefore</w:t>
        </w:r>
      </w:hyperlink>
      <w:r w:rsidR="00F11A04" w:rsidRPr="003B50A5">
        <w:rPr>
          <w:szCs w:val="24"/>
        </w:rPr>
        <w:t xml:space="preserve"> </w:t>
      </w:r>
    </w:p>
    <w:p w:rsidR="00A66450" w:rsidRPr="003B50A5" w:rsidRDefault="003B4BAC" w:rsidP="003B50A5">
      <w:pPr>
        <w:pStyle w:val="ListeParagraf"/>
        <w:numPr>
          <w:ilvl w:val="0"/>
          <w:numId w:val="28"/>
        </w:numPr>
        <w:autoSpaceDE w:val="0"/>
        <w:autoSpaceDN w:val="0"/>
        <w:adjustRightInd w:val="0"/>
        <w:spacing w:after="0" w:line="360" w:lineRule="auto"/>
        <w:rPr>
          <w:i/>
        </w:rPr>
      </w:pPr>
      <w:hyperlink r:id="rId82" w:history="1">
        <w:r w:rsidR="00F11A04" w:rsidRPr="003B50A5">
          <w:rPr>
            <w:rStyle w:val="Kpr"/>
            <w:szCs w:val="24"/>
          </w:rPr>
          <w:t>https://obs.dpu.edu.tr/</w:t>
        </w:r>
      </w:hyperlink>
    </w:p>
    <w:p w:rsidR="00A66450" w:rsidRPr="00A66450" w:rsidRDefault="00A66450" w:rsidP="00A66450">
      <w:pPr>
        <w:spacing w:before="240" w:after="0" w:line="276" w:lineRule="auto"/>
        <w:ind w:left="927" w:firstLine="0"/>
        <w:outlineLvl w:val="3"/>
      </w:pPr>
    </w:p>
    <w:p w:rsidR="00DA34A6" w:rsidRPr="005C7810" w:rsidRDefault="004C4EA6" w:rsidP="005C7810">
      <w:pPr>
        <w:pStyle w:val="Balk3"/>
      </w:pPr>
      <w:bookmarkStart w:id="88" w:name="_Toc124428407"/>
      <w:bookmarkStart w:id="89" w:name="_Toc124431939"/>
      <w:r w:rsidRPr="005C7810">
        <w:t>B.3.2. Akademik Destek Hizmetleri</w:t>
      </w:r>
      <w:bookmarkEnd w:id="88"/>
      <w:bookmarkEnd w:id="89"/>
    </w:p>
    <w:p w:rsidR="00F11A04" w:rsidRPr="002841EB" w:rsidRDefault="00F11A04" w:rsidP="003B50A5">
      <w:pPr>
        <w:autoSpaceDE w:val="0"/>
        <w:autoSpaceDN w:val="0"/>
        <w:adjustRightInd w:val="0"/>
        <w:spacing w:after="0" w:line="360" w:lineRule="auto"/>
        <w:ind w:firstLine="0"/>
        <w:rPr>
          <w:szCs w:val="24"/>
        </w:rPr>
      </w:pPr>
      <w:r w:rsidRPr="002841EB">
        <w:rPr>
          <w:szCs w:val="24"/>
        </w:rPr>
        <w:t xml:space="preserve">Akademisyenlerimiz danışman olarak atandıkları öğrencilerin </w:t>
      </w:r>
      <w:proofErr w:type="spellStart"/>
      <w:r w:rsidRPr="002841EB">
        <w:rPr>
          <w:szCs w:val="24"/>
        </w:rPr>
        <w:t>öğrencilerin</w:t>
      </w:r>
      <w:proofErr w:type="spellEnd"/>
      <w:r w:rsidRPr="002841EB">
        <w:rPr>
          <w:szCs w:val="24"/>
        </w:rPr>
        <w:t xml:space="preserve"> akademik gelişimini takip ederek, yol göstermekte, akademik sorunlarına ve kariyer planlamasına destek olmaktadırlar. Öğrencilerin danışmanlarına erişimi kolaydır ve çeşitli erişimi olanakları (yüz yüze, çevrimiçi) bulunmaktadır. Kariyer merkezi hizmetleri DPÜ Kariyer ve Mezun Merkezi tarafından gerçekleştirilmektedir ve öğrencilerin bilgisine sunulmuştur.</w:t>
      </w:r>
    </w:p>
    <w:p w:rsidR="00F11A04" w:rsidRPr="002841EB" w:rsidRDefault="00F11A04" w:rsidP="00F11A04">
      <w:pPr>
        <w:autoSpaceDE w:val="0"/>
        <w:autoSpaceDN w:val="0"/>
        <w:adjustRightInd w:val="0"/>
        <w:spacing w:after="0" w:line="360" w:lineRule="auto"/>
        <w:ind w:firstLine="557"/>
        <w:rPr>
          <w:szCs w:val="24"/>
        </w:rPr>
      </w:pPr>
    </w:p>
    <w:p w:rsidR="00F11A04" w:rsidRPr="002841EB" w:rsidRDefault="00F11A04" w:rsidP="00F11A04">
      <w:pPr>
        <w:autoSpaceDE w:val="0"/>
        <w:autoSpaceDN w:val="0"/>
        <w:adjustRightInd w:val="0"/>
        <w:spacing w:after="0" w:line="360" w:lineRule="auto"/>
        <w:ind w:firstLine="557"/>
        <w:rPr>
          <w:szCs w:val="24"/>
        </w:rPr>
      </w:pPr>
      <w:r w:rsidRPr="002841EB">
        <w:rPr>
          <w:szCs w:val="24"/>
        </w:rPr>
        <w:t>Kanıtlar</w:t>
      </w:r>
    </w:p>
    <w:p w:rsidR="00F11A04" w:rsidRPr="003B50A5" w:rsidRDefault="003B4BAC" w:rsidP="003B50A5">
      <w:pPr>
        <w:pStyle w:val="ListeParagraf"/>
        <w:numPr>
          <w:ilvl w:val="0"/>
          <w:numId w:val="29"/>
        </w:numPr>
        <w:autoSpaceDE w:val="0"/>
        <w:autoSpaceDN w:val="0"/>
        <w:adjustRightInd w:val="0"/>
        <w:spacing w:after="0" w:line="360" w:lineRule="auto"/>
        <w:rPr>
          <w:szCs w:val="24"/>
        </w:rPr>
      </w:pPr>
      <w:hyperlink r:id="rId83" w:history="1">
        <w:r w:rsidR="00F11A04" w:rsidRPr="003B50A5">
          <w:rPr>
            <w:rStyle w:val="Kpr"/>
            <w:szCs w:val="24"/>
          </w:rPr>
          <w:t>https://kamer.dpu.edu.tr/</w:t>
        </w:r>
      </w:hyperlink>
      <w:r w:rsidR="00F11A04" w:rsidRPr="003B50A5">
        <w:rPr>
          <w:szCs w:val="24"/>
        </w:rPr>
        <w:t xml:space="preserve"> </w:t>
      </w:r>
    </w:p>
    <w:p w:rsidR="002922A2" w:rsidRPr="003B50A5" w:rsidRDefault="003B4BAC" w:rsidP="003B50A5">
      <w:pPr>
        <w:pStyle w:val="ListeParagraf"/>
        <w:numPr>
          <w:ilvl w:val="0"/>
          <w:numId w:val="29"/>
        </w:numPr>
        <w:spacing w:after="0" w:line="276" w:lineRule="auto"/>
        <w:rPr>
          <w:i/>
        </w:rPr>
      </w:pPr>
      <w:hyperlink r:id="rId84" w:history="1">
        <w:r w:rsidR="00F11A04" w:rsidRPr="003B50A5">
          <w:rPr>
            <w:rStyle w:val="Kpr"/>
            <w:szCs w:val="24"/>
          </w:rPr>
          <w:t>https://birimler.dpu.edu.tr/app/views/panel/ckfinder/userfiles/27/files/onlisans_ve_lisans_ogrenci_danismanligi_yonergesi.pdf</w:t>
        </w:r>
      </w:hyperlink>
      <w:r w:rsidR="003173E2" w:rsidRPr="003B50A5">
        <w:rPr>
          <w:i/>
        </w:rPr>
        <w:t xml:space="preserve"> </w:t>
      </w:r>
    </w:p>
    <w:p w:rsidR="003173E2" w:rsidRPr="003173E2" w:rsidRDefault="003173E2" w:rsidP="003173E2">
      <w:pPr>
        <w:spacing w:after="0" w:line="276" w:lineRule="auto"/>
        <w:ind w:left="862" w:firstLine="0"/>
        <w:rPr>
          <w:i/>
        </w:rPr>
      </w:pPr>
    </w:p>
    <w:p w:rsidR="00DA34A6" w:rsidRPr="005C7810" w:rsidRDefault="004C4EA6" w:rsidP="005C7810">
      <w:pPr>
        <w:pStyle w:val="Balk3"/>
      </w:pPr>
      <w:bookmarkStart w:id="90" w:name="_Toc124428416"/>
      <w:bookmarkStart w:id="91" w:name="_Toc124431940"/>
      <w:r w:rsidRPr="005C7810">
        <w:t>B.3.3. Tesis ve Altyapılar</w:t>
      </w:r>
      <w:bookmarkEnd w:id="90"/>
      <w:bookmarkEnd w:id="91"/>
    </w:p>
    <w:p w:rsidR="00F11A04" w:rsidRPr="002841EB" w:rsidRDefault="00F11A04" w:rsidP="003B50A5">
      <w:pPr>
        <w:autoSpaceDE w:val="0"/>
        <w:autoSpaceDN w:val="0"/>
        <w:adjustRightInd w:val="0"/>
        <w:spacing w:after="0" w:line="360" w:lineRule="auto"/>
        <w:ind w:firstLine="0"/>
        <w:rPr>
          <w:szCs w:val="24"/>
        </w:rPr>
      </w:pPr>
      <w:r w:rsidRPr="002841EB">
        <w:rPr>
          <w:szCs w:val="24"/>
        </w:rPr>
        <w:t>Tesis ve altyapılar (yemekhane, yurt, teknoloji donanımlı çalışma alanları; sağlık, ulaşım, bilişim hizmetleri, uzaktan eğitim altyapısı) ihtiyaca uygun nitelik ve niceliktedir, erişilebilirdir ve öğrencilerin bilgisine/kullanımına sunulmuştur. Tesis ve altyapıların kullanımı ilgili yetkililer tarafından irdelenmektedir.</w:t>
      </w:r>
    </w:p>
    <w:p w:rsidR="00F11A04" w:rsidRPr="002841EB" w:rsidRDefault="00F11A04" w:rsidP="00F11A04">
      <w:pPr>
        <w:autoSpaceDE w:val="0"/>
        <w:autoSpaceDN w:val="0"/>
        <w:adjustRightInd w:val="0"/>
        <w:spacing w:after="0" w:line="360" w:lineRule="auto"/>
        <w:ind w:firstLine="557"/>
        <w:rPr>
          <w:szCs w:val="24"/>
        </w:rPr>
      </w:pPr>
      <w:r w:rsidRPr="002841EB">
        <w:rPr>
          <w:szCs w:val="24"/>
        </w:rPr>
        <w:t xml:space="preserve">Kanıtlar </w:t>
      </w:r>
    </w:p>
    <w:p w:rsidR="00DA34A6" w:rsidRPr="003B50A5" w:rsidRDefault="003B4BAC" w:rsidP="003B50A5">
      <w:pPr>
        <w:pStyle w:val="ListeParagraf"/>
        <w:numPr>
          <w:ilvl w:val="0"/>
          <w:numId w:val="30"/>
        </w:numPr>
        <w:spacing w:after="0" w:line="276" w:lineRule="auto"/>
        <w:rPr>
          <w:i/>
        </w:rPr>
      </w:pPr>
      <w:hyperlink r:id="rId85" w:history="1">
        <w:r w:rsidR="00F11A04" w:rsidRPr="003B50A5">
          <w:rPr>
            <w:rStyle w:val="Kpr"/>
            <w:szCs w:val="24"/>
          </w:rPr>
          <w:t>https://domanicmyo.dpu.edu.tr/tr/index/sayfa/1260/genel-bilgiler</w:t>
        </w:r>
      </w:hyperlink>
    </w:p>
    <w:p w:rsidR="00592316" w:rsidRPr="00592316" w:rsidRDefault="00592316" w:rsidP="00592316">
      <w:pPr>
        <w:spacing w:after="0" w:line="276" w:lineRule="auto"/>
        <w:ind w:left="862" w:firstLine="0"/>
        <w:rPr>
          <w:i/>
        </w:rPr>
      </w:pPr>
    </w:p>
    <w:p w:rsidR="00DA34A6" w:rsidRPr="005C7810" w:rsidRDefault="004C4EA6" w:rsidP="005C7810">
      <w:pPr>
        <w:pStyle w:val="Balk3"/>
      </w:pPr>
      <w:bookmarkStart w:id="92" w:name="_Toc124428417"/>
      <w:bookmarkStart w:id="93" w:name="_Toc124431941"/>
      <w:r w:rsidRPr="005C7810">
        <w:t>B.3.4. Dezavantajlı Gruplar</w:t>
      </w:r>
      <w:bookmarkEnd w:id="92"/>
      <w:bookmarkEnd w:id="93"/>
    </w:p>
    <w:p w:rsidR="00F11A04" w:rsidRPr="002841EB" w:rsidRDefault="00F11A04" w:rsidP="003B50A5">
      <w:pPr>
        <w:autoSpaceDE w:val="0"/>
        <w:autoSpaceDN w:val="0"/>
        <w:adjustRightInd w:val="0"/>
        <w:spacing w:after="0" w:line="360" w:lineRule="auto"/>
        <w:ind w:firstLine="0"/>
        <w:rPr>
          <w:szCs w:val="24"/>
        </w:rPr>
      </w:pPr>
      <w:r w:rsidRPr="002841EB">
        <w:rPr>
          <w:szCs w:val="24"/>
        </w:rPr>
        <w:t>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w:t>
      </w:r>
    </w:p>
    <w:p w:rsidR="00F11A04" w:rsidRPr="002841EB" w:rsidRDefault="00F11A04" w:rsidP="003B50A5">
      <w:pPr>
        <w:autoSpaceDE w:val="0"/>
        <w:autoSpaceDN w:val="0"/>
        <w:adjustRightInd w:val="0"/>
        <w:spacing w:after="0" w:line="360" w:lineRule="auto"/>
        <w:ind w:firstLine="0"/>
        <w:rPr>
          <w:szCs w:val="24"/>
        </w:rPr>
      </w:pPr>
      <w:r w:rsidRPr="002841EB">
        <w:rPr>
          <w:szCs w:val="24"/>
        </w:rPr>
        <w:t xml:space="preserve">Yükseköğretimde öğrenim gören engelli öğrencilerin fiziksel mekânlara, eğitsel imkânlara ve </w:t>
      </w:r>
      <w:proofErr w:type="spellStart"/>
      <w:r w:rsidRPr="002841EB">
        <w:rPr>
          <w:szCs w:val="24"/>
        </w:rPr>
        <w:t>sosyo</w:t>
      </w:r>
      <w:proofErr w:type="spellEnd"/>
      <w:r w:rsidRPr="002841EB">
        <w:rPr>
          <w:szCs w:val="24"/>
        </w:rPr>
        <w:t xml:space="preserve">-kültürel faaliyetlere erişimleri konusunda farkındalık yaratmak ve iyi uygulamaları yaygınlaştırmak amacıyla Engelsiz Üniversite Ödülleri ilk defa 2018 yılında verilmeye başlanmış ve Domaniç </w:t>
      </w:r>
      <w:proofErr w:type="spellStart"/>
      <w:r w:rsidRPr="002841EB">
        <w:rPr>
          <w:szCs w:val="24"/>
        </w:rPr>
        <w:t>Hayme</w:t>
      </w:r>
      <w:proofErr w:type="spellEnd"/>
      <w:r w:rsidRPr="002841EB">
        <w:rPr>
          <w:szCs w:val="24"/>
        </w:rPr>
        <w:t xml:space="preserve"> Ana Meslek Yüksekokulumuz </w:t>
      </w:r>
      <w:proofErr w:type="gramStart"/>
      <w:r w:rsidRPr="002841EB">
        <w:rPr>
          <w:szCs w:val="24"/>
        </w:rPr>
        <w:t>MEKANDA</w:t>
      </w:r>
      <w:proofErr w:type="gramEnd"/>
      <w:r w:rsidRPr="002841EB">
        <w:rPr>
          <w:szCs w:val="24"/>
        </w:rPr>
        <w:t xml:space="preserve"> ERİŞİM konusunda TURUNCU BAYRAK almaya layık görülmüştür.</w:t>
      </w:r>
    </w:p>
    <w:p w:rsidR="00F11A04" w:rsidRPr="002841EB" w:rsidRDefault="00F11A04" w:rsidP="00F11A04">
      <w:pPr>
        <w:autoSpaceDE w:val="0"/>
        <w:autoSpaceDN w:val="0"/>
        <w:adjustRightInd w:val="0"/>
        <w:spacing w:after="0" w:line="360" w:lineRule="auto"/>
        <w:ind w:firstLine="557"/>
        <w:rPr>
          <w:szCs w:val="24"/>
        </w:rPr>
      </w:pPr>
      <w:r w:rsidRPr="002841EB">
        <w:rPr>
          <w:szCs w:val="24"/>
        </w:rPr>
        <w:t xml:space="preserve">Kanıt: </w:t>
      </w:r>
    </w:p>
    <w:p w:rsidR="00DA34A6" w:rsidRPr="003B50A5" w:rsidRDefault="003B4BAC" w:rsidP="003B50A5">
      <w:pPr>
        <w:pStyle w:val="ListeParagraf"/>
        <w:numPr>
          <w:ilvl w:val="0"/>
          <w:numId w:val="30"/>
        </w:numPr>
        <w:spacing w:after="0" w:line="276" w:lineRule="auto"/>
        <w:rPr>
          <w:i/>
        </w:rPr>
      </w:pPr>
      <w:hyperlink r:id="rId86" w:history="1">
        <w:r w:rsidR="00F11A04" w:rsidRPr="003B50A5">
          <w:rPr>
            <w:rStyle w:val="Kpr"/>
            <w:szCs w:val="24"/>
          </w:rPr>
          <w:t>https://domanicmyo.dpu.edu.tr/tr/index/slide/6180/yuksekogretim-kurumu-baskanligitarafindan-mekanda-erisim-konusunda-okulumuza-turuncu-bayrak-ve-belgesi</w:t>
        </w:r>
      </w:hyperlink>
    </w:p>
    <w:p w:rsidR="00592316" w:rsidRPr="00592316" w:rsidRDefault="00592316" w:rsidP="00592316">
      <w:pPr>
        <w:spacing w:after="0" w:line="276" w:lineRule="auto"/>
        <w:ind w:left="862" w:firstLine="0"/>
        <w:rPr>
          <w:i/>
        </w:rPr>
      </w:pPr>
    </w:p>
    <w:p w:rsidR="00DA34A6" w:rsidRPr="005C7810" w:rsidRDefault="004C4EA6" w:rsidP="005C7810">
      <w:pPr>
        <w:pStyle w:val="Balk3"/>
      </w:pPr>
      <w:bookmarkStart w:id="94" w:name="_Toc124428418"/>
      <w:bookmarkStart w:id="95" w:name="_Toc124431942"/>
      <w:r w:rsidRPr="005C7810">
        <w:t>B.3.5. Sosyal, Kültürel, Sportif Faaliyetler</w:t>
      </w:r>
      <w:bookmarkEnd w:id="94"/>
      <w:bookmarkEnd w:id="95"/>
    </w:p>
    <w:p w:rsidR="00544D56" w:rsidRPr="002841EB" w:rsidRDefault="00544D56" w:rsidP="003B50A5">
      <w:pPr>
        <w:autoSpaceDE w:val="0"/>
        <w:autoSpaceDN w:val="0"/>
        <w:adjustRightInd w:val="0"/>
        <w:spacing w:after="0" w:line="360" w:lineRule="auto"/>
        <w:ind w:firstLine="0"/>
        <w:rPr>
          <w:szCs w:val="24"/>
        </w:rPr>
      </w:pPr>
      <w:r w:rsidRPr="002841EB">
        <w:rPr>
          <w:szCs w:val="24"/>
        </w:rPr>
        <w:t>Meslek Yüksekokulumuz tarafından 202</w:t>
      </w:r>
      <w:r>
        <w:rPr>
          <w:szCs w:val="24"/>
        </w:rPr>
        <w:t>4</w:t>
      </w:r>
      <w:r w:rsidRPr="002841EB">
        <w:rPr>
          <w:szCs w:val="24"/>
        </w:rPr>
        <w:t xml:space="preserve"> yılı içerisinde düzenlenen sosyal, eğitim amaçlı ve kültürel içerikli çeşitli etkinliklere ilişkin bilgilere Meslek Yüksekokulumuzun ve üniversitemizin kurumsal web sitesi üzerinden ulaşılabilmektedir.</w:t>
      </w:r>
    </w:p>
    <w:p w:rsidR="00544D56" w:rsidRPr="002841EB" w:rsidRDefault="00544D56" w:rsidP="00544D56">
      <w:pPr>
        <w:autoSpaceDE w:val="0"/>
        <w:autoSpaceDN w:val="0"/>
        <w:adjustRightInd w:val="0"/>
        <w:spacing w:after="0" w:line="360" w:lineRule="auto"/>
        <w:ind w:firstLine="557"/>
        <w:rPr>
          <w:szCs w:val="24"/>
        </w:rPr>
      </w:pPr>
    </w:p>
    <w:p w:rsidR="00544D56" w:rsidRPr="002841EB" w:rsidRDefault="00544D56" w:rsidP="00544D56">
      <w:pPr>
        <w:autoSpaceDE w:val="0"/>
        <w:autoSpaceDN w:val="0"/>
        <w:adjustRightInd w:val="0"/>
        <w:spacing w:after="0" w:line="360" w:lineRule="auto"/>
        <w:ind w:firstLine="557"/>
        <w:rPr>
          <w:szCs w:val="24"/>
        </w:rPr>
      </w:pPr>
    </w:p>
    <w:p w:rsidR="00544D56" w:rsidRPr="002841EB" w:rsidRDefault="00544D56" w:rsidP="00544D56">
      <w:pPr>
        <w:autoSpaceDE w:val="0"/>
        <w:autoSpaceDN w:val="0"/>
        <w:adjustRightInd w:val="0"/>
        <w:spacing w:after="0" w:line="360" w:lineRule="auto"/>
        <w:ind w:firstLine="557"/>
        <w:rPr>
          <w:szCs w:val="24"/>
        </w:rPr>
      </w:pPr>
      <w:r w:rsidRPr="002841EB">
        <w:rPr>
          <w:szCs w:val="24"/>
        </w:rPr>
        <w:t>Kanıtlar:</w:t>
      </w:r>
    </w:p>
    <w:p w:rsidR="00544D56" w:rsidRPr="003B50A5" w:rsidRDefault="003B4BAC" w:rsidP="003B50A5">
      <w:pPr>
        <w:pStyle w:val="ListeParagraf"/>
        <w:numPr>
          <w:ilvl w:val="0"/>
          <w:numId w:val="30"/>
        </w:numPr>
        <w:autoSpaceDE w:val="0"/>
        <w:autoSpaceDN w:val="0"/>
        <w:adjustRightInd w:val="0"/>
        <w:spacing w:after="0" w:line="360" w:lineRule="auto"/>
        <w:rPr>
          <w:szCs w:val="24"/>
        </w:rPr>
      </w:pPr>
      <w:hyperlink r:id="rId87" w:history="1">
        <w:r w:rsidR="003B50A5" w:rsidRPr="00954260">
          <w:rPr>
            <w:rStyle w:val="Kpr"/>
          </w:rPr>
          <w:t>https://domanicmyo.dpu.edu.tr/tr/index/sayfa/15472/yuksekokulumuzda-saglikli-yasami-tesvik-etme-ve-bulasici-hastaliklar-konulu-etkinlik-duzenlendi</w:t>
        </w:r>
      </w:hyperlink>
    </w:p>
    <w:p w:rsidR="003B50A5" w:rsidRDefault="003B4BAC" w:rsidP="003B50A5">
      <w:pPr>
        <w:pStyle w:val="ListeParagraf"/>
        <w:numPr>
          <w:ilvl w:val="0"/>
          <w:numId w:val="30"/>
        </w:numPr>
        <w:autoSpaceDE w:val="0"/>
        <w:autoSpaceDN w:val="0"/>
        <w:adjustRightInd w:val="0"/>
        <w:spacing w:after="0" w:line="360" w:lineRule="auto"/>
        <w:rPr>
          <w:szCs w:val="24"/>
        </w:rPr>
      </w:pPr>
      <w:hyperlink r:id="rId88" w:history="1">
        <w:r w:rsidR="003B50A5" w:rsidRPr="00954260">
          <w:rPr>
            <w:rStyle w:val="Kpr"/>
            <w:szCs w:val="24"/>
          </w:rPr>
          <w:t>https://domanicmyo.dpu.edu.tr/tr/index/sayfa/15439/ogrencilerimize-universitemizin-fiziki-ve-dijital-olanaklarindan-yararlanabilmesi-icin-tanitim-etkinlikleri-duzenlendi</w:t>
        </w:r>
      </w:hyperlink>
    </w:p>
    <w:p w:rsidR="00544D56" w:rsidRPr="003B50A5" w:rsidRDefault="003B4BAC" w:rsidP="003B50A5">
      <w:pPr>
        <w:pStyle w:val="ListeParagraf"/>
        <w:numPr>
          <w:ilvl w:val="0"/>
          <w:numId w:val="30"/>
        </w:numPr>
        <w:autoSpaceDE w:val="0"/>
        <w:autoSpaceDN w:val="0"/>
        <w:adjustRightInd w:val="0"/>
        <w:spacing w:after="0" w:line="360" w:lineRule="auto"/>
        <w:rPr>
          <w:szCs w:val="24"/>
        </w:rPr>
      </w:pPr>
      <w:hyperlink r:id="rId89" w:history="1">
        <w:r w:rsidR="003B50A5" w:rsidRPr="00954260">
          <w:rPr>
            <w:rStyle w:val="Kpr"/>
            <w:szCs w:val="24"/>
          </w:rPr>
          <w:t>h</w:t>
        </w:r>
        <w:r w:rsidR="003B50A5" w:rsidRPr="00954260">
          <w:rPr>
            <w:rStyle w:val="Kpr"/>
          </w:rPr>
          <w:t>ttps://domanicmyo.dpu.edu.tr/tr/index/sayfa/15645/meslek-yuksek-okulumuzda-domanic-calistayi-duzenlendi</w:t>
        </w:r>
      </w:hyperlink>
    </w:p>
    <w:p w:rsidR="00DA34A6" w:rsidRDefault="003B4BAC" w:rsidP="003B50A5">
      <w:pPr>
        <w:pStyle w:val="ListeParagraf"/>
        <w:numPr>
          <w:ilvl w:val="0"/>
          <w:numId w:val="30"/>
        </w:numPr>
        <w:spacing w:after="0" w:line="276" w:lineRule="auto"/>
        <w:rPr>
          <w:i/>
        </w:rPr>
      </w:pPr>
      <w:hyperlink r:id="rId90" w:history="1">
        <w:r w:rsidR="003B50A5" w:rsidRPr="00954260">
          <w:rPr>
            <w:rStyle w:val="Kpr"/>
          </w:rPr>
          <w:t>https://domanicmyo.dpu.edu.tr/tr/index/sayfa/15377/ogrenciler-bagimlilikla-mucadele-konusunda-bilinclendirildi</w:t>
        </w:r>
      </w:hyperlink>
    </w:p>
    <w:p w:rsidR="00F876A1" w:rsidRPr="00F876A1" w:rsidRDefault="00F876A1" w:rsidP="00F876A1">
      <w:pPr>
        <w:spacing w:after="0" w:line="276" w:lineRule="auto"/>
        <w:ind w:left="862" w:firstLine="0"/>
        <w:rPr>
          <w:i/>
        </w:rPr>
      </w:pPr>
    </w:p>
    <w:p w:rsidR="00DA34A6" w:rsidRPr="000E714A" w:rsidRDefault="004C4EA6" w:rsidP="000E714A">
      <w:pPr>
        <w:pStyle w:val="Balk2"/>
      </w:pPr>
      <w:bookmarkStart w:id="96" w:name="_Toc124428419"/>
      <w:bookmarkStart w:id="97" w:name="_Toc124431943"/>
      <w:r w:rsidRPr="000E714A">
        <w:t>B.4. Öğretim Kadrosu</w:t>
      </w:r>
      <w:bookmarkEnd w:id="96"/>
      <w:bookmarkEnd w:id="97"/>
      <w:r w:rsidRPr="000E714A">
        <w:t xml:space="preserve"> </w:t>
      </w:r>
    </w:p>
    <w:p w:rsidR="00DA34A6" w:rsidRDefault="004C4EA6">
      <w:pPr>
        <w:spacing w:after="654" w:line="357" w:lineRule="auto"/>
        <w:ind w:left="137" w:right="126"/>
      </w:pPr>
      <w:r>
        <w:t>Birim,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w:t>
      </w:r>
    </w:p>
    <w:p w:rsidR="00DA34A6" w:rsidRPr="000E714A" w:rsidRDefault="004C4EA6" w:rsidP="000E714A">
      <w:pPr>
        <w:pStyle w:val="Balk3"/>
      </w:pPr>
      <w:bookmarkStart w:id="98" w:name="_Toc124428420"/>
      <w:bookmarkStart w:id="99" w:name="_Toc124431944"/>
      <w:r w:rsidRPr="000E714A">
        <w:t>B.4.1. Atama, Yükseltme ve Görevlendirme Kriterleri</w:t>
      </w:r>
      <w:bookmarkEnd w:id="98"/>
      <w:bookmarkEnd w:id="99"/>
    </w:p>
    <w:p w:rsidR="00544D56" w:rsidRPr="002841EB" w:rsidRDefault="00544D56" w:rsidP="00544D56">
      <w:pPr>
        <w:autoSpaceDE w:val="0"/>
        <w:autoSpaceDN w:val="0"/>
        <w:adjustRightInd w:val="0"/>
        <w:spacing w:after="0" w:line="360" w:lineRule="auto"/>
        <w:ind w:firstLine="557"/>
        <w:rPr>
          <w:szCs w:val="24"/>
        </w:rPr>
      </w:pPr>
      <w:r w:rsidRPr="002841EB">
        <w:rPr>
          <w:szCs w:val="24"/>
        </w:rPr>
        <w:t xml:space="preserve">Öğretim elemanı (uluslararası öğretim elemanları </w:t>
      </w:r>
      <w:proofErr w:type="gramStart"/>
      <w:r w:rsidRPr="002841EB">
        <w:rPr>
          <w:szCs w:val="24"/>
        </w:rPr>
        <w:t>dahil</w:t>
      </w:r>
      <w:proofErr w:type="gramEnd"/>
      <w:r w:rsidRPr="002841EB">
        <w:rPr>
          <w:szCs w:val="24"/>
        </w:rPr>
        <w:t xml:space="preserve">) atama, yükseltme ve görevlendirme süreç̧ ve kriterleri belirlenmiş̧ ve kamuoyuna açıktır. İlgili süreç̧ ve </w:t>
      </w:r>
      <w:proofErr w:type="gramStart"/>
      <w:r w:rsidRPr="002841EB">
        <w:rPr>
          <w:szCs w:val="24"/>
        </w:rPr>
        <w:t>kriterler</w:t>
      </w:r>
      <w:proofErr w:type="gramEnd"/>
      <w:r w:rsidRPr="002841EB">
        <w:rPr>
          <w:szCs w:val="24"/>
        </w:rPr>
        <w:t xml:space="preserve"> akademik liyakati gözetip, fırsat eşitliğini sağlayacak niteliktedir. Uygulamanın </w:t>
      </w:r>
      <w:proofErr w:type="gramStart"/>
      <w:r w:rsidRPr="002841EB">
        <w:rPr>
          <w:szCs w:val="24"/>
        </w:rPr>
        <w:t>kriterlere</w:t>
      </w:r>
      <w:proofErr w:type="gramEnd"/>
      <w:r w:rsidRPr="002841EB">
        <w:rPr>
          <w:szCs w:val="24"/>
        </w:rPr>
        <w:t xml:space="preserve"> uygun olduğu kanıtlanmaktadır. Öğretim elemanı ders yükü ve dağılım dengesi şeffaf olarak paylaşılır. Birimin öğretim üyesinden beklentisi bireylerce bilinir. Birim dışından ders vermek üzere görevlendirilenlerin seçiminde liyakate dikkat edilir ve yarıyıl sonunda performanslarının değerlendirilmesi şeffaf ve etkindir. Birimde eğitim-öğretim ilkelerine ve kültürüne uyum gözetilmektedir. </w:t>
      </w:r>
    </w:p>
    <w:p w:rsidR="00544D56" w:rsidRPr="002841EB" w:rsidRDefault="00544D56" w:rsidP="00544D56">
      <w:pPr>
        <w:autoSpaceDE w:val="0"/>
        <w:autoSpaceDN w:val="0"/>
        <w:adjustRightInd w:val="0"/>
        <w:spacing w:after="0" w:line="360" w:lineRule="auto"/>
        <w:ind w:firstLine="557"/>
        <w:rPr>
          <w:szCs w:val="24"/>
        </w:rPr>
      </w:pPr>
      <w:r w:rsidRPr="002841EB">
        <w:rPr>
          <w:szCs w:val="24"/>
        </w:rPr>
        <w:t>Kanıtlar</w:t>
      </w:r>
    </w:p>
    <w:p w:rsidR="00DA34A6" w:rsidRPr="003B50A5" w:rsidRDefault="003B4BAC" w:rsidP="003B50A5">
      <w:pPr>
        <w:pStyle w:val="ListeParagraf"/>
        <w:numPr>
          <w:ilvl w:val="0"/>
          <w:numId w:val="31"/>
        </w:numPr>
        <w:spacing w:after="0" w:line="276" w:lineRule="auto"/>
        <w:rPr>
          <w:i/>
        </w:rPr>
      </w:pPr>
      <w:hyperlink r:id="rId91" w:history="1">
        <w:r w:rsidR="003B50A5" w:rsidRPr="00954260">
          <w:rPr>
            <w:rStyle w:val="Kpr"/>
            <w:szCs w:val="24"/>
          </w:rPr>
          <w:t>https://pdb.dpu.edu.tr/tr/index/sayfa/3134/yonergeler</w:t>
        </w:r>
      </w:hyperlink>
    </w:p>
    <w:p w:rsidR="003B50A5" w:rsidRDefault="003B50A5" w:rsidP="000E714A">
      <w:pPr>
        <w:pStyle w:val="Balk3"/>
      </w:pPr>
      <w:bookmarkStart w:id="100" w:name="_Toc124428421"/>
      <w:bookmarkStart w:id="101" w:name="_Toc124431945"/>
    </w:p>
    <w:p w:rsidR="00DA34A6" w:rsidRPr="000E714A" w:rsidRDefault="004C4EA6" w:rsidP="000E714A">
      <w:pPr>
        <w:pStyle w:val="Balk3"/>
      </w:pPr>
      <w:r w:rsidRPr="000E714A">
        <w:t>B.4.2. Öğretim Yetkinlikleri ve Gelişimi</w:t>
      </w:r>
      <w:bookmarkEnd w:id="100"/>
      <w:bookmarkEnd w:id="101"/>
      <w:r w:rsidRPr="000E714A">
        <w:t xml:space="preserve"> </w:t>
      </w:r>
    </w:p>
    <w:p w:rsidR="00FC61CC" w:rsidRPr="009928A7" w:rsidRDefault="00544D56" w:rsidP="009928A7">
      <w:pPr>
        <w:spacing w:after="0" w:line="276" w:lineRule="auto"/>
        <w:ind w:left="862" w:firstLine="0"/>
        <w:rPr>
          <w:i/>
        </w:rPr>
      </w:pPr>
      <w:r w:rsidRPr="002841EB">
        <w:rPr>
          <w:szCs w:val="24"/>
        </w:rPr>
        <w:t>Bu konuda herhangi bir eylem yapılmamış olup, kanıt da mevcut değildir</w:t>
      </w:r>
      <w:r w:rsidR="00C53751">
        <w:rPr>
          <w:i/>
        </w:rPr>
        <w:t>.</w:t>
      </w:r>
    </w:p>
    <w:p w:rsidR="00FC61CC" w:rsidRPr="00FC61CC" w:rsidRDefault="00FC61CC" w:rsidP="00FC61CC">
      <w:pPr>
        <w:spacing w:after="0" w:line="276" w:lineRule="auto"/>
        <w:ind w:left="0" w:firstLine="0"/>
        <w:outlineLvl w:val="3"/>
        <w:rPr>
          <w:rFonts w:ascii="Calibri" w:hAnsi="Calibri" w:cs="Calibri"/>
          <w:i/>
          <w:iCs/>
          <w:sz w:val="22"/>
        </w:rPr>
      </w:pPr>
    </w:p>
    <w:p w:rsidR="00DA34A6" w:rsidRPr="000E714A" w:rsidRDefault="004C4EA6" w:rsidP="000E714A">
      <w:pPr>
        <w:pStyle w:val="Balk3"/>
      </w:pPr>
      <w:bookmarkStart w:id="102" w:name="_Toc124428422"/>
      <w:bookmarkStart w:id="103" w:name="_Toc124431946"/>
      <w:r w:rsidRPr="000E714A">
        <w:t>B.4.3. Eğitim Faaliyetlerine Yönelik Teşvik ve Ödüllendirme</w:t>
      </w:r>
      <w:bookmarkEnd w:id="102"/>
      <w:bookmarkEnd w:id="103"/>
    </w:p>
    <w:p w:rsidR="00544D56" w:rsidRDefault="00544D56" w:rsidP="00F1271B">
      <w:pPr>
        <w:numPr>
          <w:ilvl w:val="0"/>
          <w:numId w:val="5"/>
        </w:numPr>
        <w:spacing w:after="0" w:line="276" w:lineRule="auto"/>
        <w:rPr>
          <w:i/>
        </w:rPr>
      </w:pPr>
      <w:r w:rsidRPr="002841EB">
        <w:rPr>
          <w:szCs w:val="24"/>
        </w:rPr>
        <w:t>Bu konuda herhangi bir eylem yapılmamış olup, kanıt da mevcut değildir</w:t>
      </w:r>
      <w:r w:rsidR="00C53751">
        <w:rPr>
          <w:i/>
        </w:rPr>
        <w:t>.</w:t>
      </w:r>
    </w:p>
    <w:p w:rsidR="00544D56" w:rsidRDefault="00544D56" w:rsidP="00544D56">
      <w:pPr>
        <w:spacing w:after="0" w:line="276" w:lineRule="auto"/>
        <w:rPr>
          <w:i/>
        </w:rPr>
      </w:pPr>
    </w:p>
    <w:p w:rsidR="00544D56" w:rsidRDefault="00544D56" w:rsidP="00544D56">
      <w:pPr>
        <w:spacing w:after="0" w:line="276" w:lineRule="auto"/>
        <w:rPr>
          <w:i/>
        </w:rPr>
      </w:pPr>
    </w:p>
    <w:p w:rsidR="00544D56" w:rsidRDefault="00544D56" w:rsidP="00544D56">
      <w:pPr>
        <w:spacing w:after="0" w:line="276" w:lineRule="auto"/>
        <w:rPr>
          <w:i/>
        </w:rPr>
      </w:pPr>
    </w:p>
    <w:p w:rsidR="00544D56" w:rsidRDefault="00544D56" w:rsidP="00544D56">
      <w:pPr>
        <w:spacing w:after="0" w:line="276" w:lineRule="auto"/>
        <w:rPr>
          <w:i/>
        </w:rPr>
      </w:pPr>
    </w:p>
    <w:p w:rsidR="00544D56" w:rsidRDefault="00544D56" w:rsidP="00544D56">
      <w:pPr>
        <w:spacing w:after="0" w:line="276" w:lineRule="auto"/>
        <w:rPr>
          <w:i/>
        </w:rPr>
      </w:pPr>
    </w:p>
    <w:p w:rsidR="00544D56" w:rsidRDefault="00544D56" w:rsidP="00544D56">
      <w:pPr>
        <w:spacing w:after="0" w:line="276" w:lineRule="auto"/>
        <w:rPr>
          <w:i/>
        </w:rPr>
      </w:pPr>
    </w:p>
    <w:p w:rsidR="00544D56" w:rsidRDefault="00544D56" w:rsidP="00544D56">
      <w:pPr>
        <w:spacing w:after="0" w:line="276" w:lineRule="auto"/>
        <w:rPr>
          <w:i/>
        </w:rPr>
      </w:pPr>
    </w:p>
    <w:p w:rsidR="00544D56" w:rsidRDefault="00544D56" w:rsidP="00544D56">
      <w:pPr>
        <w:spacing w:after="0" w:line="276" w:lineRule="auto"/>
        <w:rPr>
          <w:i/>
        </w:rPr>
      </w:pPr>
    </w:p>
    <w:p w:rsidR="00544D56" w:rsidRDefault="00544D56" w:rsidP="00544D56">
      <w:pPr>
        <w:spacing w:after="0" w:line="276" w:lineRule="auto"/>
        <w:rPr>
          <w:i/>
        </w:rPr>
      </w:pPr>
    </w:p>
    <w:p w:rsidR="00544D56" w:rsidRDefault="00544D56" w:rsidP="00544D56">
      <w:pPr>
        <w:spacing w:after="0" w:line="276" w:lineRule="auto"/>
        <w:rPr>
          <w:i/>
        </w:rPr>
      </w:pPr>
    </w:p>
    <w:p w:rsidR="00544D56" w:rsidRDefault="00544D56" w:rsidP="00544D56">
      <w:pPr>
        <w:spacing w:after="0" w:line="276" w:lineRule="auto"/>
        <w:rPr>
          <w:i/>
        </w:rPr>
      </w:pPr>
    </w:p>
    <w:p w:rsidR="00544D56" w:rsidRDefault="00544D56" w:rsidP="00544D56">
      <w:pPr>
        <w:spacing w:after="0" w:line="276" w:lineRule="auto"/>
        <w:rPr>
          <w:i/>
        </w:rPr>
      </w:pPr>
    </w:p>
    <w:p w:rsidR="00544D56" w:rsidRDefault="00544D56" w:rsidP="00544D56">
      <w:pPr>
        <w:spacing w:after="0" w:line="276" w:lineRule="auto"/>
        <w:rPr>
          <w:i/>
        </w:rPr>
      </w:pPr>
    </w:p>
    <w:p w:rsidR="003B50A5" w:rsidRDefault="003B50A5" w:rsidP="00544D56">
      <w:pPr>
        <w:spacing w:after="0" w:line="276" w:lineRule="auto"/>
        <w:rPr>
          <w:i/>
        </w:rPr>
      </w:pPr>
    </w:p>
    <w:p w:rsidR="003B50A5" w:rsidRDefault="003B50A5" w:rsidP="00544D56">
      <w:pPr>
        <w:spacing w:after="0" w:line="276" w:lineRule="auto"/>
        <w:rPr>
          <w:i/>
        </w:rPr>
      </w:pPr>
    </w:p>
    <w:p w:rsidR="003B50A5" w:rsidRDefault="003B50A5" w:rsidP="00544D56">
      <w:pPr>
        <w:spacing w:after="0" w:line="276" w:lineRule="auto"/>
        <w:rPr>
          <w:i/>
        </w:rPr>
      </w:pPr>
    </w:p>
    <w:p w:rsidR="003B50A5" w:rsidRDefault="003B50A5" w:rsidP="00544D56">
      <w:pPr>
        <w:spacing w:after="0" w:line="276" w:lineRule="auto"/>
        <w:rPr>
          <w:i/>
        </w:rPr>
      </w:pPr>
    </w:p>
    <w:p w:rsidR="00544D56" w:rsidRDefault="00544D56" w:rsidP="00544D56">
      <w:pPr>
        <w:spacing w:after="0" w:line="276" w:lineRule="auto"/>
        <w:rPr>
          <w:i/>
        </w:rPr>
      </w:pPr>
    </w:p>
    <w:p w:rsidR="00544D56" w:rsidRDefault="00544D56" w:rsidP="00544D56">
      <w:pPr>
        <w:spacing w:after="0" w:line="276" w:lineRule="auto"/>
        <w:rPr>
          <w:i/>
        </w:rPr>
      </w:pPr>
    </w:p>
    <w:p w:rsidR="00544D56" w:rsidRDefault="00544D56" w:rsidP="00544D56">
      <w:pPr>
        <w:spacing w:after="0" w:line="276" w:lineRule="auto"/>
        <w:rPr>
          <w:i/>
        </w:rPr>
      </w:pPr>
    </w:p>
    <w:p w:rsidR="00544D56" w:rsidRDefault="00544D56" w:rsidP="00544D56">
      <w:pPr>
        <w:spacing w:after="0" w:line="276" w:lineRule="auto"/>
        <w:rPr>
          <w:i/>
        </w:rPr>
      </w:pPr>
    </w:p>
    <w:p w:rsidR="00544D56" w:rsidRDefault="00544D56" w:rsidP="00544D56">
      <w:pPr>
        <w:spacing w:after="0" w:line="276" w:lineRule="auto"/>
        <w:rPr>
          <w:i/>
        </w:rPr>
      </w:pPr>
    </w:p>
    <w:p w:rsidR="00544D56" w:rsidRDefault="00544D56" w:rsidP="00544D56">
      <w:pPr>
        <w:spacing w:after="0" w:line="276" w:lineRule="auto"/>
        <w:rPr>
          <w:i/>
        </w:rPr>
      </w:pPr>
    </w:p>
    <w:p w:rsidR="00544D56" w:rsidRDefault="00544D56" w:rsidP="00544D56">
      <w:pPr>
        <w:spacing w:after="0" w:line="276" w:lineRule="auto"/>
        <w:rPr>
          <w:i/>
        </w:rPr>
      </w:pPr>
    </w:p>
    <w:p w:rsidR="00301832" w:rsidRPr="005D28D6" w:rsidRDefault="00301832" w:rsidP="00544D56">
      <w:pPr>
        <w:spacing w:after="0" w:line="276" w:lineRule="auto"/>
        <w:rPr>
          <w:i/>
        </w:rPr>
      </w:pPr>
      <w:r w:rsidRPr="00301832">
        <w:rPr>
          <w:i/>
        </w:rPr>
        <w:t xml:space="preserve"> </w:t>
      </w:r>
    </w:p>
    <w:p w:rsidR="00301832" w:rsidRDefault="00301832" w:rsidP="00301832">
      <w:pPr>
        <w:spacing w:after="0" w:line="276" w:lineRule="auto"/>
        <w:rPr>
          <w:i/>
        </w:rPr>
      </w:pPr>
    </w:p>
    <w:p w:rsidR="00B85E12" w:rsidRDefault="00B85E12" w:rsidP="00301832">
      <w:pPr>
        <w:spacing w:after="0" w:line="276" w:lineRule="auto"/>
        <w:rPr>
          <w:i/>
        </w:rPr>
      </w:pPr>
    </w:p>
    <w:p w:rsidR="00B85E12" w:rsidRPr="00301832" w:rsidRDefault="00B85E12" w:rsidP="00301832">
      <w:pPr>
        <w:spacing w:after="0" w:line="276" w:lineRule="auto"/>
        <w:rPr>
          <w:i/>
        </w:rPr>
      </w:pPr>
    </w:p>
    <w:p w:rsidR="00DA34A6" w:rsidRDefault="004C4EA6" w:rsidP="008D100D">
      <w:pPr>
        <w:pStyle w:val="Balk1"/>
      </w:pPr>
      <w:bookmarkStart w:id="104" w:name="_Toc124428423"/>
      <w:bookmarkStart w:id="105" w:name="_Toc124431947"/>
      <w:r w:rsidRPr="008D100D">
        <w:t>C.ARAŞTIRMA VE GELİŞTİRME</w:t>
      </w:r>
      <w:bookmarkEnd w:id="104"/>
      <w:bookmarkEnd w:id="105"/>
    </w:p>
    <w:p w:rsidR="00DA34A6" w:rsidRPr="008D100D" w:rsidRDefault="004C4EA6" w:rsidP="008D100D">
      <w:pPr>
        <w:pStyle w:val="Balk2"/>
      </w:pPr>
      <w:bookmarkStart w:id="106" w:name="_Toc124428424"/>
      <w:bookmarkStart w:id="107" w:name="_Toc124431948"/>
      <w:r w:rsidRPr="008D100D">
        <w:t>C.1. Araştırma Süreçlerinin Yönetimi ve Araştırma Kaynakları</w:t>
      </w:r>
      <w:bookmarkEnd w:id="106"/>
      <w:bookmarkEnd w:id="107"/>
      <w:r w:rsidRPr="008D100D">
        <w:t xml:space="preserve"> </w:t>
      </w:r>
    </w:p>
    <w:p w:rsidR="00B85E12" w:rsidRPr="002841EB" w:rsidRDefault="00B85E12" w:rsidP="003B50A5">
      <w:pPr>
        <w:autoSpaceDE w:val="0"/>
        <w:autoSpaceDN w:val="0"/>
        <w:adjustRightInd w:val="0"/>
        <w:spacing w:after="0" w:line="360" w:lineRule="auto"/>
        <w:ind w:firstLine="0"/>
        <w:rPr>
          <w:szCs w:val="24"/>
        </w:rPr>
      </w:pPr>
      <w:r w:rsidRPr="002841EB">
        <w:rPr>
          <w:szCs w:val="24"/>
        </w:rPr>
        <w:t xml:space="preserve">Meslek Yüksekokulumuzun araştırma performansının belirlenmesi ve izlenmesi için ilgili yıl içerisinde akademik personellerimiz tarafından yapılan kitap, kitaplarda bölüm yazarlığı, tebliğ, makale, proje vb. gibi bilimsel çalışmalara ilişkin verilere, Yükseköğretim Kurulu Akademik Bilgi Sistemi), Kütahya Dumlupınar Üniversitesi Akademik Portal ve Kütahya Dumlupınar Üniversitesi İstatistik </w:t>
      </w:r>
      <w:proofErr w:type="spellStart"/>
      <w:r w:rsidRPr="002841EB">
        <w:rPr>
          <w:szCs w:val="24"/>
        </w:rPr>
        <w:t>Portalı</w:t>
      </w:r>
      <w:proofErr w:type="spellEnd"/>
      <w:r w:rsidRPr="002841EB">
        <w:rPr>
          <w:szCs w:val="24"/>
        </w:rPr>
        <w:t xml:space="preserve"> üzerinden ulaşılabilmektedir. Akademik teşvik verilerine de https://akademiktesvik.dpu.edu.tr/ kaynağından ulaşmak mümkündür.</w:t>
      </w:r>
    </w:p>
    <w:p w:rsidR="00B85E12" w:rsidRPr="002841EB" w:rsidRDefault="00B85E12" w:rsidP="00B85E12">
      <w:pPr>
        <w:autoSpaceDE w:val="0"/>
        <w:autoSpaceDN w:val="0"/>
        <w:adjustRightInd w:val="0"/>
        <w:spacing w:after="0" w:line="360" w:lineRule="auto"/>
        <w:ind w:firstLine="557"/>
        <w:rPr>
          <w:szCs w:val="24"/>
        </w:rPr>
      </w:pPr>
      <w:r w:rsidRPr="002841EB">
        <w:rPr>
          <w:szCs w:val="24"/>
        </w:rPr>
        <w:t>Kanıtlar:</w:t>
      </w:r>
    </w:p>
    <w:p w:rsidR="00B85E12" w:rsidRPr="003B50A5" w:rsidRDefault="003B4BAC" w:rsidP="003B50A5">
      <w:pPr>
        <w:pStyle w:val="ListeParagraf"/>
        <w:numPr>
          <w:ilvl w:val="0"/>
          <w:numId w:val="31"/>
        </w:numPr>
        <w:autoSpaceDE w:val="0"/>
        <w:autoSpaceDN w:val="0"/>
        <w:adjustRightInd w:val="0"/>
        <w:spacing w:after="0" w:line="360" w:lineRule="auto"/>
        <w:rPr>
          <w:szCs w:val="24"/>
        </w:rPr>
      </w:pPr>
      <w:hyperlink r:id="rId92" w:history="1">
        <w:r w:rsidR="00B85E12" w:rsidRPr="003B50A5">
          <w:rPr>
            <w:rStyle w:val="Kpr"/>
            <w:szCs w:val="24"/>
          </w:rPr>
          <w:t>https://obs.dpu.edu.tr/oibs/bologna/</w:t>
        </w:r>
      </w:hyperlink>
      <w:r w:rsidR="00B85E12" w:rsidRPr="003B50A5">
        <w:rPr>
          <w:szCs w:val="24"/>
        </w:rPr>
        <w:t xml:space="preserve"> </w:t>
      </w:r>
    </w:p>
    <w:p w:rsidR="00B85E12" w:rsidRPr="003B50A5" w:rsidRDefault="003B4BAC" w:rsidP="003B50A5">
      <w:pPr>
        <w:pStyle w:val="ListeParagraf"/>
        <w:numPr>
          <w:ilvl w:val="0"/>
          <w:numId w:val="31"/>
        </w:numPr>
        <w:autoSpaceDE w:val="0"/>
        <w:autoSpaceDN w:val="0"/>
        <w:adjustRightInd w:val="0"/>
        <w:spacing w:after="0" w:line="360" w:lineRule="auto"/>
        <w:rPr>
          <w:szCs w:val="24"/>
        </w:rPr>
      </w:pPr>
      <w:hyperlink r:id="rId93" w:history="1">
        <w:r w:rsidR="00B85E12" w:rsidRPr="003B50A5">
          <w:rPr>
            <w:rStyle w:val="Kpr"/>
            <w:szCs w:val="24"/>
          </w:rPr>
          <w:t>https://akademik.yok.gov.tr/AkademikArama/</w:t>
        </w:r>
      </w:hyperlink>
      <w:r w:rsidR="00B85E12" w:rsidRPr="003B50A5">
        <w:rPr>
          <w:szCs w:val="24"/>
        </w:rPr>
        <w:t xml:space="preserve"> </w:t>
      </w:r>
    </w:p>
    <w:p w:rsidR="00B85E12" w:rsidRPr="003B50A5" w:rsidRDefault="003B4BAC" w:rsidP="003B50A5">
      <w:pPr>
        <w:pStyle w:val="ListeParagraf"/>
        <w:numPr>
          <w:ilvl w:val="0"/>
          <w:numId w:val="31"/>
        </w:numPr>
        <w:autoSpaceDE w:val="0"/>
        <w:autoSpaceDN w:val="0"/>
        <w:adjustRightInd w:val="0"/>
        <w:spacing w:after="0" w:line="360" w:lineRule="auto"/>
        <w:rPr>
          <w:szCs w:val="24"/>
        </w:rPr>
      </w:pPr>
      <w:hyperlink r:id="rId94" w:history="1">
        <w:r w:rsidR="00B85E12" w:rsidRPr="003B50A5">
          <w:rPr>
            <w:rStyle w:val="Kpr"/>
            <w:szCs w:val="24"/>
          </w:rPr>
          <w:t>http://portal.dpu.edu.tr/</w:t>
        </w:r>
      </w:hyperlink>
      <w:r w:rsidR="00B85E12" w:rsidRPr="003B50A5">
        <w:rPr>
          <w:szCs w:val="24"/>
        </w:rPr>
        <w:t xml:space="preserve"> </w:t>
      </w:r>
    </w:p>
    <w:p w:rsidR="00B85E12" w:rsidRPr="003B50A5" w:rsidRDefault="003B4BAC" w:rsidP="003B50A5">
      <w:pPr>
        <w:pStyle w:val="ListeParagraf"/>
        <w:numPr>
          <w:ilvl w:val="0"/>
          <w:numId w:val="31"/>
        </w:numPr>
        <w:autoSpaceDE w:val="0"/>
        <w:autoSpaceDN w:val="0"/>
        <w:adjustRightInd w:val="0"/>
        <w:spacing w:after="0" w:line="360" w:lineRule="auto"/>
        <w:rPr>
          <w:szCs w:val="24"/>
        </w:rPr>
      </w:pPr>
      <w:hyperlink r:id="rId95" w:history="1">
        <w:r w:rsidR="00B85E12" w:rsidRPr="003B50A5">
          <w:rPr>
            <w:rStyle w:val="Kpr"/>
            <w:szCs w:val="24"/>
          </w:rPr>
          <w:t>http://istatistik.dpu.edu.tr/</w:t>
        </w:r>
      </w:hyperlink>
      <w:r w:rsidR="00B85E12" w:rsidRPr="003B50A5">
        <w:rPr>
          <w:szCs w:val="24"/>
        </w:rPr>
        <w:t xml:space="preserve"> </w:t>
      </w:r>
    </w:p>
    <w:p w:rsidR="00DA34A6" w:rsidRPr="003B50A5" w:rsidRDefault="003B4BAC" w:rsidP="003B50A5">
      <w:pPr>
        <w:pStyle w:val="ListeParagraf"/>
        <w:numPr>
          <w:ilvl w:val="0"/>
          <w:numId w:val="31"/>
        </w:numPr>
        <w:autoSpaceDE w:val="0"/>
        <w:autoSpaceDN w:val="0"/>
        <w:adjustRightInd w:val="0"/>
        <w:spacing w:after="0" w:line="360" w:lineRule="auto"/>
        <w:rPr>
          <w:rStyle w:val="Kpr"/>
          <w:color w:val="000000"/>
          <w:u w:val="none"/>
        </w:rPr>
      </w:pPr>
      <w:hyperlink r:id="rId96" w:history="1">
        <w:r w:rsidR="00B85E12" w:rsidRPr="003B50A5">
          <w:rPr>
            <w:rStyle w:val="Kpr"/>
            <w:szCs w:val="24"/>
          </w:rPr>
          <w:t>https://akademiktesvik.dpu.edu.tr/</w:t>
        </w:r>
      </w:hyperlink>
    </w:p>
    <w:p w:rsidR="003B50A5" w:rsidRDefault="003B50A5" w:rsidP="003B50A5">
      <w:pPr>
        <w:pStyle w:val="ListeParagraf"/>
        <w:autoSpaceDE w:val="0"/>
        <w:autoSpaceDN w:val="0"/>
        <w:adjustRightInd w:val="0"/>
        <w:spacing w:after="0" w:line="360" w:lineRule="auto"/>
        <w:ind w:left="1004" w:firstLine="0"/>
      </w:pPr>
    </w:p>
    <w:p w:rsidR="00DA34A6" w:rsidRPr="008D100D" w:rsidRDefault="004C4EA6" w:rsidP="008D100D">
      <w:pPr>
        <w:pStyle w:val="Balk3"/>
      </w:pPr>
      <w:bookmarkStart w:id="108" w:name="_Toc124428425"/>
      <w:bookmarkStart w:id="109" w:name="_Toc124431949"/>
      <w:r w:rsidRPr="008D100D">
        <w:t>C.1.1. Araştırma Süreçlerinin Yönetimi</w:t>
      </w:r>
      <w:bookmarkEnd w:id="108"/>
      <w:bookmarkEnd w:id="109"/>
    </w:p>
    <w:p w:rsidR="00217EF1" w:rsidRDefault="00294578" w:rsidP="00294578">
      <w:pPr>
        <w:spacing w:after="0" w:line="276" w:lineRule="auto"/>
        <w:rPr>
          <w:i/>
        </w:rPr>
      </w:pPr>
      <w:r w:rsidRPr="002841EB">
        <w:rPr>
          <w:szCs w:val="24"/>
        </w:rPr>
        <w:t>Bu konuda herhangi bir eylem yapılmamış olup, kanıt da mevcut değildir</w:t>
      </w:r>
      <w:r w:rsidR="002D482F">
        <w:rPr>
          <w:i/>
        </w:rPr>
        <w:t>.</w:t>
      </w:r>
    </w:p>
    <w:p w:rsidR="002D482F" w:rsidRPr="00EA02E9" w:rsidRDefault="002D482F" w:rsidP="002D482F">
      <w:pPr>
        <w:spacing w:after="0" w:line="276" w:lineRule="auto"/>
        <w:ind w:left="862" w:firstLine="0"/>
        <w:rPr>
          <w:i/>
        </w:rPr>
      </w:pPr>
    </w:p>
    <w:p w:rsidR="00DA34A6" w:rsidRPr="008D100D" w:rsidRDefault="004C4EA6" w:rsidP="008D100D">
      <w:pPr>
        <w:pStyle w:val="Balk3"/>
      </w:pPr>
      <w:bookmarkStart w:id="110" w:name="_Toc124428430"/>
      <w:bookmarkStart w:id="111" w:name="_Toc124431950"/>
      <w:r w:rsidRPr="008D100D">
        <w:t>C.1.2. İç ve Dış Kaynaklar</w:t>
      </w:r>
      <w:bookmarkEnd w:id="110"/>
      <w:bookmarkEnd w:id="111"/>
    </w:p>
    <w:p w:rsidR="00C55BCF" w:rsidRPr="00294578" w:rsidRDefault="00294578" w:rsidP="00294578">
      <w:pPr>
        <w:spacing w:line="360" w:lineRule="auto"/>
        <w:rPr>
          <w:i/>
        </w:rPr>
      </w:pPr>
      <w:r w:rsidRPr="00294578">
        <w:rPr>
          <w:szCs w:val="24"/>
        </w:rPr>
        <w:t>Bu konuda herhangi bir eylem yapılmamış olup, kanıt da mevcut değildir</w:t>
      </w:r>
      <w:r w:rsidR="002D482F" w:rsidRPr="00294578">
        <w:rPr>
          <w:i/>
        </w:rPr>
        <w:t>.</w:t>
      </w:r>
    </w:p>
    <w:p w:rsidR="00DA34A6" w:rsidRPr="008D100D" w:rsidRDefault="004C4EA6" w:rsidP="008D100D">
      <w:pPr>
        <w:pStyle w:val="Balk3"/>
      </w:pPr>
      <w:bookmarkStart w:id="112" w:name="_Toc124428441"/>
      <w:bookmarkStart w:id="113" w:name="_Toc124431951"/>
      <w:r w:rsidRPr="008D100D">
        <w:t xml:space="preserve">C.1.3. Doktora Programları ve Doktora Sonrası </w:t>
      </w:r>
      <w:proofErr w:type="gramStart"/>
      <w:r w:rsidRPr="008D100D">
        <w:t>İmkanlar</w:t>
      </w:r>
      <w:bookmarkEnd w:id="112"/>
      <w:bookmarkEnd w:id="113"/>
      <w:proofErr w:type="gramEnd"/>
    </w:p>
    <w:p w:rsidR="00DA34A6" w:rsidRPr="00294578" w:rsidRDefault="00294578" w:rsidP="00294578">
      <w:pPr>
        <w:spacing w:line="360" w:lineRule="auto"/>
        <w:rPr>
          <w:i/>
        </w:rPr>
      </w:pPr>
      <w:r w:rsidRPr="00294578">
        <w:rPr>
          <w:szCs w:val="24"/>
        </w:rPr>
        <w:t>Bu konuda herhangi bir eylem yapılmamış olup, kanıt da mevcut değildir</w:t>
      </w:r>
      <w:r w:rsidR="002D482F" w:rsidRPr="00294578">
        <w:rPr>
          <w:i/>
        </w:rPr>
        <w:t>.</w:t>
      </w:r>
    </w:p>
    <w:p w:rsidR="00DA34A6" w:rsidRPr="008D100D" w:rsidRDefault="004C4EA6" w:rsidP="008D100D">
      <w:pPr>
        <w:pStyle w:val="Balk2"/>
      </w:pPr>
      <w:bookmarkStart w:id="114" w:name="_Toc124428442"/>
      <w:bookmarkStart w:id="115" w:name="_Toc124431952"/>
      <w:r w:rsidRPr="008D100D">
        <w:t>C.2. Araştırma Yetkinliği, İş birlikleri ve Destekler</w:t>
      </w:r>
      <w:bookmarkEnd w:id="114"/>
      <w:bookmarkEnd w:id="115"/>
    </w:p>
    <w:p w:rsidR="00DA34A6" w:rsidRDefault="004C4EA6">
      <w:pPr>
        <w:spacing w:line="357" w:lineRule="auto"/>
        <w:ind w:left="137" w:right="126"/>
      </w:pPr>
      <w:r>
        <w:t>Birim, öğretim elemanları ve araştırmacıların bilimsel araştırma ve sanat yetkinliğini sürdürmek ve iyileştirmek için olanaklar (eğitim, iş birlikleri, destekler vb.) sunmalıdır.</w:t>
      </w:r>
    </w:p>
    <w:p w:rsidR="00DA34A6" w:rsidRPr="008D100D" w:rsidRDefault="004C4EA6" w:rsidP="008D100D">
      <w:pPr>
        <w:pStyle w:val="Balk3"/>
      </w:pPr>
      <w:bookmarkStart w:id="116" w:name="_Toc124428443"/>
      <w:bookmarkStart w:id="117" w:name="_Toc124431953"/>
      <w:r w:rsidRPr="008D100D">
        <w:t>C.2.1. Araştırma Yetkinlikleri ve Gelişimi</w:t>
      </w:r>
      <w:bookmarkEnd w:id="116"/>
      <w:bookmarkEnd w:id="117"/>
    </w:p>
    <w:p w:rsidR="00DA34A6" w:rsidRPr="00294578" w:rsidRDefault="00294578" w:rsidP="00294578">
      <w:pPr>
        <w:spacing w:line="360" w:lineRule="auto"/>
        <w:rPr>
          <w:i/>
        </w:rPr>
      </w:pPr>
      <w:r w:rsidRPr="002841EB">
        <w:rPr>
          <w:szCs w:val="24"/>
        </w:rPr>
        <w:t>Bu konuda herhangi bir eylem yapılmamış olup, kanıt da mevcut değildir</w:t>
      </w:r>
      <w:r w:rsidR="002D482F" w:rsidRPr="00294578">
        <w:rPr>
          <w:i/>
        </w:rPr>
        <w:t>.</w:t>
      </w:r>
      <w:r w:rsidR="004C4EA6" w:rsidRPr="00294578">
        <w:rPr>
          <w:i/>
        </w:rPr>
        <w:t xml:space="preserve"> </w:t>
      </w:r>
    </w:p>
    <w:p w:rsidR="00DA34A6" w:rsidRPr="008D100D" w:rsidRDefault="004C4EA6" w:rsidP="008D100D">
      <w:pPr>
        <w:pStyle w:val="Balk3"/>
      </w:pPr>
      <w:bookmarkStart w:id="118" w:name="_Toc124428444"/>
      <w:bookmarkStart w:id="119" w:name="_Toc124431954"/>
      <w:r w:rsidRPr="008D100D">
        <w:t>C.2.2. Ulusal Ve Uluslararası Ortak Programlar ve Ortak Araştırma Birimleri</w:t>
      </w:r>
      <w:bookmarkEnd w:id="118"/>
      <w:bookmarkEnd w:id="119"/>
    </w:p>
    <w:p w:rsidR="00DA34A6" w:rsidRPr="00294578" w:rsidRDefault="00294578" w:rsidP="00294578">
      <w:pPr>
        <w:spacing w:line="360" w:lineRule="auto"/>
        <w:rPr>
          <w:i/>
        </w:rPr>
      </w:pPr>
      <w:r w:rsidRPr="002841EB">
        <w:rPr>
          <w:szCs w:val="24"/>
        </w:rPr>
        <w:t>Bu konuda herhangi bir eylem yapılmamış olup, kanıt da mevcut değildir</w:t>
      </w:r>
      <w:r w:rsidR="002D482F" w:rsidRPr="00294578">
        <w:rPr>
          <w:i/>
        </w:rPr>
        <w:t>.</w:t>
      </w:r>
    </w:p>
    <w:p w:rsidR="005D28D6" w:rsidRDefault="005D28D6" w:rsidP="008D100D">
      <w:pPr>
        <w:pStyle w:val="Balk2"/>
      </w:pPr>
      <w:bookmarkStart w:id="120" w:name="_Toc124428445"/>
      <w:bookmarkStart w:id="121" w:name="_Toc124431955"/>
    </w:p>
    <w:p w:rsidR="00DA34A6" w:rsidRPr="008D100D" w:rsidRDefault="004C4EA6" w:rsidP="008D100D">
      <w:pPr>
        <w:pStyle w:val="Balk2"/>
      </w:pPr>
      <w:r w:rsidRPr="008D100D">
        <w:t>C.3. Araştırma Performansı</w:t>
      </w:r>
      <w:bookmarkEnd w:id="120"/>
      <w:bookmarkEnd w:id="121"/>
      <w:r w:rsidRPr="008D100D">
        <w:t xml:space="preserve"> </w:t>
      </w:r>
    </w:p>
    <w:p w:rsidR="00DA34A6" w:rsidRDefault="004C4EA6">
      <w:pPr>
        <w:spacing w:line="357" w:lineRule="auto"/>
        <w:ind w:left="137" w:right="126"/>
      </w:pPr>
      <w:r>
        <w:t xml:space="preserve">Birim, araştırma faaliyetlerini verilere dayalı ve periyodik olarak ölçmeli, değerlendirmeli ve sonuçlarını yayımlamalıdır. Elde edilen bulgular, </w:t>
      </w:r>
      <w:r w:rsidR="00B90CDE">
        <w:t>birimin</w:t>
      </w:r>
      <w:r>
        <w:t xml:space="preserve"> araştırma ve geliştirme performansının periyodik olarak gözden geçirilmesi ve sürekli iyileştirilmesi için kullanılmalıdır.</w:t>
      </w:r>
    </w:p>
    <w:p w:rsidR="00DA34A6" w:rsidRPr="008D100D" w:rsidRDefault="004C4EA6" w:rsidP="008D100D">
      <w:pPr>
        <w:pStyle w:val="Balk3"/>
      </w:pPr>
      <w:bookmarkStart w:id="122" w:name="_Toc124428446"/>
      <w:bookmarkStart w:id="123" w:name="_Toc124431956"/>
      <w:r w:rsidRPr="008D100D">
        <w:lastRenderedPageBreak/>
        <w:t>C.3.1. Araştırma Performansının İzlenmesi ve Değerlendirilmesi</w:t>
      </w:r>
      <w:bookmarkEnd w:id="122"/>
      <w:bookmarkEnd w:id="123"/>
    </w:p>
    <w:p w:rsidR="00294578" w:rsidRPr="002841EB" w:rsidRDefault="00294578" w:rsidP="00294578">
      <w:pPr>
        <w:autoSpaceDE w:val="0"/>
        <w:autoSpaceDN w:val="0"/>
        <w:adjustRightInd w:val="0"/>
        <w:spacing w:after="0" w:line="360" w:lineRule="auto"/>
        <w:ind w:firstLine="557"/>
        <w:rPr>
          <w:szCs w:val="24"/>
        </w:rPr>
      </w:pPr>
      <w:r w:rsidRPr="002841EB">
        <w:rPr>
          <w:szCs w:val="24"/>
        </w:rPr>
        <w:t xml:space="preserve">Meslek Yüksekokulumuzun araştırma performansının belirlenmesi ve izlenmesi için ilgili yıl içerisinde akademik personellerimiz tarafından yapılan kitap, kitaplarda bölüm yazarlığı, tebliğ, makale, proje vb. gibi bilimsel çalışmalara ilişkin verilere, Yükseköğretim Kurulu Akademik Bilgi Sistemi), Kütahya Dumlupınar Üniversitesi Akademik Portal ve Kütahya Dumlupınar Üniversitesi İstatistik </w:t>
      </w:r>
      <w:proofErr w:type="spellStart"/>
      <w:r w:rsidRPr="002841EB">
        <w:rPr>
          <w:szCs w:val="24"/>
        </w:rPr>
        <w:t>Portalı</w:t>
      </w:r>
      <w:proofErr w:type="spellEnd"/>
      <w:r w:rsidRPr="002841EB">
        <w:rPr>
          <w:szCs w:val="24"/>
        </w:rPr>
        <w:t xml:space="preserve"> üzerinden ulaşılabilmektedir. Akademik teşvik verilerine de https://akademiktesvik.dpu.edu.tr/ kaynağından ulaşmak mümkündür.</w:t>
      </w:r>
    </w:p>
    <w:p w:rsidR="00294578" w:rsidRPr="002841EB" w:rsidRDefault="00294578" w:rsidP="00294578">
      <w:pPr>
        <w:autoSpaceDE w:val="0"/>
        <w:autoSpaceDN w:val="0"/>
        <w:adjustRightInd w:val="0"/>
        <w:spacing w:after="0" w:line="360" w:lineRule="auto"/>
        <w:ind w:firstLine="557"/>
        <w:rPr>
          <w:szCs w:val="24"/>
        </w:rPr>
      </w:pPr>
      <w:r w:rsidRPr="002841EB">
        <w:rPr>
          <w:szCs w:val="24"/>
        </w:rPr>
        <w:t>Kanıtlar:</w:t>
      </w:r>
    </w:p>
    <w:p w:rsidR="00294578" w:rsidRPr="00AD4761" w:rsidRDefault="003B4BAC" w:rsidP="00AD4761">
      <w:pPr>
        <w:pStyle w:val="ListeParagraf"/>
        <w:numPr>
          <w:ilvl w:val="0"/>
          <w:numId w:val="32"/>
        </w:numPr>
        <w:autoSpaceDE w:val="0"/>
        <w:autoSpaceDN w:val="0"/>
        <w:adjustRightInd w:val="0"/>
        <w:spacing w:after="0" w:line="360" w:lineRule="auto"/>
        <w:rPr>
          <w:szCs w:val="24"/>
        </w:rPr>
      </w:pPr>
      <w:hyperlink r:id="rId97" w:history="1">
        <w:r w:rsidR="00294578" w:rsidRPr="00AD4761">
          <w:rPr>
            <w:rStyle w:val="Kpr"/>
            <w:szCs w:val="24"/>
          </w:rPr>
          <w:t>https://obs.dpu.edu.tr/oibs/bologna/</w:t>
        </w:r>
      </w:hyperlink>
      <w:r w:rsidR="00294578" w:rsidRPr="00AD4761">
        <w:rPr>
          <w:szCs w:val="24"/>
        </w:rPr>
        <w:t xml:space="preserve"> </w:t>
      </w:r>
    </w:p>
    <w:p w:rsidR="00294578" w:rsidRPr="00AD4761" w:rsidRDefault="003B4BAC" w:rsidP="00AD4761">
      <w:pPr>
        <w:pStyle w:val="ListeParagraf"/>
        <w:numPr>
          <w:ilvl w:val="0"/>
          <w:numId w:val="32"/>
        </w:numPr>
        <w:autoSpaceDE w:val="0"/>
        <w:autoSpaceDN w:val="0"/>
        <w:adjustRightInd w:val="0"/>
        <w:spacing w:after="0" w:line="360" w:lineRule="auto"/>
        <w:rPr>
          <w:szCs w:val="24"/>
        </w:rPr>
      </w:pPr>
      <w:hyperlink r:id="rId98" w:history="1">
        <w:r w:rsidR="00294578" w:rsidRPr="00AD4761">
          <w:rPr>
            <w:rStyle w:val="Kpr"/>
            <w:szCs w:val="24"/>
          </w:rPr>
          <w:t>https://akademik.yok.gov.tr/AkademikArama/</w:t>
        </w:r>
      </w:hyperlink>
      <w:r w:rsidR="00294578" w:rsidRPr="00AD4761">
        <w:rPr>
          <w:szCs w:val="24"/>
        </w:rPr>
        <w:t xml:space="preserve"> </w:t>
      </w:r>
    </w:p>
    <w:p w:rsidR="00294578" w:rsidRPr="00AD4761" w:rsidRDefault="003B4BAC" w:rsidP="00AD4761">
      <w:pPr>
        <w:pStyle w:val="ListeParagraf"/>
        <w:numPr>
          <w:ilvl w:val="0"/>
          <w:numId w:val="32"/>
        </w:numPr>
        <w:autoSpaceDE w:val="0"/>
        <w:autoSpaceDN w:val="0"/>
        <w:adjustRightInd w:val="0"/>
        <w:spacing w:after="0" w:line="360" w:lineRule="auto"/>
        <w:rPr>
          <w:szCs w:val="24"/>
        </w:rPr>
      </w:pPr>
      <w:hyperlink r:id="rId99" w:history="1">
        <w:r w:rsidR="00294578" w:rsidRPr="00AD4761">
          <w:rPr>
            <w:rStyle w:val="Kpr"/>
            <w:szCs w:val="24"/>
          </w:rPr>
          <w:t>http://portal.dpu.edu.tr/</w:t>
        </w:r>
      </w:hyperlink>
      <w:r w:rsidR="00294578" w:rsidRPr="00AD4761">
        <w:rPr>
          <w:szCs w:val="24"/>
        </w:rPr>
        <w:t xml:space="preserve"> </w:t>
      </w:r>
    </w:p>
    <w:p w:rsidR="00294578" w:rsidRPr="00AD4761" w:rsidRDefault="003B4BAC" w:rsidP="00AD4761">
      <w:pPr>
        <w:pStyle w:val="ListeParagraf"/>
        <w:numPr>
          <w:ilvl w:val="0"/>
          <w:numId w:val="32"/>
        </w:numPr>
        <w:autoSpaceDE w:val="0"/>
        <w:autoSpaceDN w:val="0"/>
        <w:adjustRightInd w:val="0"/>
        <w:spacing w:after="0" w:line="360" w:lineRule="auto"/>
        <w:rPr>
          <w:szCs w:val="24"/>
        </w:rPr>
      </w:pPr>
      <w:hyperlink r:id="rId100" w:history="1">
        <w:r w:rsidR="00294578" w:rsidRPr="00AD4761">
          <w:rPr>
            <w:rStyle w:val="Kpr"/>
            <w:szCs w:val="24"/>
          </w:rPr>
          <w:t>http://istatistik.dpu.edu.tr/</w:t>
        </w:r>
      </w:hyperlink>
      <w:r w:rsidR="00294578" w:rsidRPr="00AD4761">
        <w:rPr>
          <w:szCs w:val="24"/>
        </w:rPr>
        <w:t xml:space="preserve"> </w:t>
      </w:r>
    </w:p>
    <w:p w:rsidR="00DA34A6" w:rsidRDefault="003B4BAC" w:rsidP="00AD4761">
      <w:pPr>
        <w:pStyle w:val="ListeParagraf"/>
        <w:numPr>
          <w:ilvl w:val="0"/>
          <w:numId w:val="32"/>
        </w:numPr>
        <w:spacing w:line="360" w:lineRule="auto"/>
        <w:rPr>
          <w:i/>
        </w:rPr>
      </w:pPr>
      <w:hyperlink r:id="rId101" w:history="1">
        <w:r w:rsidR="00294578" w:rsidRPr="00AD4761">
          <w:rPr>
            <w:rStyle w:val="Kpr"/>
            <w:szCs w:val="24"/>
          </w:rPr>
          <w:t>https://akademiktesvik.dpu.edu.tr/</w:t>
        </w:r>
      </w:hyperlink>
    </w:p>
    <w:p w:rsidR="00AD4761" w:rsidRPr="00AD4761" w:rsidRDefault="00AD4761" w:rsidP="00AD4761">
      <w:pPr>
        <w:pStyle w:val="ListeParagraf"/>
        <w:spacing w:line="360" w:lineRule="auto"/>
        <w:ind w:left="1571" w:firstLine="0"/>
        <w:rPr>
          <w:i/>
        </w:rPr>
      </w:pPr>
    </w:p>
    <w:p w:rsidR="00DA34A6" w:rsidRPr="008D100D" w:rsidRDefault="004C4EA6" w:rsidP="008D100D">
      <w:pPr>
        <w:pStyle w:val="Balk3"/>
      </w:pPr>
      <w:bookmarkStart w:id="124" w:name="_Toc124428447"/>
      <w:bookmarkStart w:id="125" w:name="_Toc124431957"/>
      <w:r w:rsidRPr="008D100D">
        <w:t>C.3.2. Öğretim Elemanı/Araştırmacı Performansının Değerlendirilmesi</w:t>
      </w:r>
      <w:bookmarkEnd w:id="124"/>
      <w:bookmarkEnd w:id="125"/>
    </w:p>
    <w:p w:rsidR="00DA34A6" w:rsidRPr="00294578" w:rsidRDefault="00294578" w:rsidP="00294578">
      <w:pPr>
        <w:spacing w:line="360" w:lineRule="auto"/>
        <w:rPr>
          <w:i/>
        </w:rPr>
      </w:pPr>
      <w:r w:rsidRPr="002841EB">
        <w:rPr>
          <w:szCs w:val="24"/>
        </w:rPr>
        <w:t>Bu konuda herhangi bir eylem yapılmamış olup, kanıt da mevcut değildir</w:t>
      </w:r>
      <w:r w:rsidR="002D482F" w:rsidRPr="00294578">
        <w:rPr>
          <w:i/>
        </w:rPr>
        <w:t>.</w:t>
      </w:r>
    </w:p>
    <w:p w:rsidR="005D28D6" w:rsidRPr="00EA02E9" w:rsidRDefault="005D28D6" w:rsidP="005D28D6">
      <w:pPr>
        <w:pStyle w:val="ListeParagraf"/>
        <w:spacing w:line="360" w:lineRule="auto"/>
        <w:ind w:left="862" w:firstLine="0"/>
        <w:rPr>
          <w:i/>
        </w:rPr>
      </w:pPr>
    </w:p>
    <w:p w:rsidR="00DA34A6" w:rsidRPr="008D100D" w:rsidRDefault="004C4EA6" w:rsidP="008D100D">
      <w:pPr>
        <w:pStyle w:val="Balk1"/>
      </w:pPr>
      <w:bookmarkStart w:id="126" w:name="_Toc124428448"/>
      <w:bookmarkStart w:id="127" w:name="_Toc124431958"/>
      <w:r w:rsidRPr="008D100D">
        <w:t>D.TOPLUMSAL KATKI</w:t>
      </w:r>
      <w:bookmarkEnd w:id="126"/>
      <w:bookmarkEnd w:id="127"/>
    </w:p>
    <w:p w:rsidR="00DA34A6" w:rsidRPr="008D100D" w:rsidRDefault="004C4EA6" w:rsidP="008D100D">
      <w:pPr>
        <w:pStyle w:val="Balk2"/>
      </w:pPr>
      <w:bookmarkStart w:id="128" w:name="_Toc124428449"/>
      <w:bookmarkStart w:id="129" w:name="_Toc124431959"/>
      <w:r w:rsidRPr="008D100D">
        <w:t>D.1. Toplumsal Katkı Süreçlerinin Yönetimi ve Toplumsal Katkı Kaynakları</w:t>
      </w:r>
      <w:bookmarkEnd w:id="128"/>
      <w:bookmarkEnd w:id="129"/>
    </w:p>
    <w:p w:rsidR="00DA34A6" w:rsidRDefault="004C4EA6">
      <w:pPr>
        <w:spacing w:line="357" w:lineRule="auto"/>
        <w:ind w:left="137" w:right="126"/>
      </w:pPr>
      <w:r>
        <w:t xml:space="preserve">Birim, toplumsal katkı faaliyetlerini stratejik amaçları ve hedefleri doğrultusunda yönetmelidir. Bu faaliyetler için uygun fiziki altyapı ve mali kaynaklar oluşturmalı ve bunların etkin şekilde kullanımını sağlamalıdır. </w:t>
      </w:r>
    </w:p>
    <w:p w:rsidR="00DA34A6" w:rsidRPr="008D100D" w:rsidRDefault="004C4EA6" w:rsidP="008D100D">
      <w:pPr>
        <w:pStyle w:val="Balk3"/>
      </w:pPr>
      <w:bookmarkStart w:id="130" w:name="_Toc124428450"/>
      <w:bookmarkStart w:id="131" w:name="_Toc124431960"/>
      <w:r w:rsidRPr="008D100D">
        <w:t>D.1.1. Toplumsal Katkı Süreçlerinin Yönetimi</w:t>
      </w:r>
      <w:bookmarkEnd w:id="130"/>
      <w:bookmarkEnd w:id="131"/>
    </w:p>
    <w:p w:rsidR="00DA34A6" w:rsidRDefault="004C4EA6">
      <w:pPr>
        <w:spacing w:line="357" w:lineRule="auto"/>
        <w:ind w:left="137" w:right="126"/>
      </w:pPr>
      <w:r>
        <w:t>Birimin toplumsal katkı politikası</w:t>
      </w:r>
      <w:r w:rsidR="004F3C7F">
        <w:t>,</w:t>
      </w:r>
      <w:r>
        <w:t xml:space="preserve"> </w:t>
      </w:r>
      <w:r w:rsidR="004F3C7F">
        <w:t>birimin</w:t>
      </w:r>
      <w:r>
        <w:t xml:space="preserve"> toplumsal katkı süreçlerinin yönetimi ve </w:t>
      </w:r>
      <w:proofErr w:type="spellStart"/>
      <w:r>
        <w:t>organizasyonel</w:t>
      </w:r>
      <w:proofErr w:type="spellEnd"/>
      <w:r>
        <w:t xml:space="preserve"> yapısı kurumsallaşmıştır. Toplumsal katkı süreçlerinin yönetim ve </w:t>
      </w:r>
      <w:proofErr w:type="spellStart"/>
      <w:r>
        <w:t>organizasyonel</w:t>
      </w:r>
      <w:proofErr w:type="spellEnd"/>
      <w:r>
        <w:t xml:space="preserve"> yapısı </w:t>
      </w:r>
      <w:r w:rsidR="004F3C7F">
        <w:t>birimin</w:t>
      </w:r>
      <w:r>
        <w:t xml:space="preserve"> toplumsal katkı politikası ile uyumludur, görev tanımları belirlenmiştir. Yapının işlerliği izlenmekte ve bağlı iyileştirmeler gerçekleştirilmektedir.</w:t>
      </w:r>
    </w:p>
    <w:p w:rsidR="00DA34A6" w:rsidRDefault="004C4EA6" w:rsidP="008D100D">
      <w:pPr>
        <w:pStyle w:val="Balk4"/>
      </w:pPr>
      <w:r>
        <w:lastRenderedPageBreak/>
        <w:t xml:space="preserve">Örnek </w:t>
      </w:r>
      <w:proofErr w:type="gramStart"/>
      <w:r>
        <w:t>Kanıtlar</w:t>
      </w:r>
      <w:r w:rsidR="002D482F">
        <w:t xml:space="preserve"> :</w:t>
      </w:r>
      <w:proofErr w:type="gramEnd"/>
    </w:p>
    <w:p w:rsidR="00DA34A6" w:rsidRPr="00EA02E9" w:rsidRDefault="004C4EA6" w:rsidP="00F1271B">
      <w:pPr>
        <w:pStyle w:val="ListeParagraf"/>
        <w:numPr>
          <w:ilvl w:val="0"/>
          <w:numId w:val="6"/>
        </w:numPr>
        <w:spacing w:line="360" w:lineRule="auto"/>
        <w:ind w:hanging="357"/>
        <w:rPr>
          <w:i/>
        </w:rPr>
      </w:pPr>
      <w:r w:rsidRPr="00EA02E9">
        <w:rPr>
          <w:i/>
        </w:rPr>
        <w:t>Toplumsal katkı süreçlerinin yönetimi ve organizasyon yapısı</w:t>
      </w:r>
      <w:r w:rsidR="002D482F">
        <w:rPr>
          <w:i/>
        </w:rPr>
        <w:t>.</w:t>
      </w:r>
    </w:p>
    <w:p w:rsidR="00DA34A6" w:rsidRPr="00EA02E9" w:rsidRDefault="004C4EA6" w:rsidP="00F1271B">
      <w:pPr>
        <w:pStyle w:val="ListeParagraf"/>
        <w:numPr>
          <w:ilvl w:val="0"/>
          <w:numId w:val="6"/>
        </w:numPr>
        <w:spacing w:line="360" w:lineRule="auto"/>
        <w:ind w:hanging="357"/>
        <w:rPr>
          <w:i/>
        </w:rPr>
      </w:pPr>
      <w:r w:rsidRPr="00EA02E9">
        <w:rPr>
          <w:i/>
        </w:rPr>
        <w:t>Toplumsal katkı yönetişim modeli</w:t>
      </w:r>
      <w:r w:rsidR="002D482F">
        <w:rPr>
          <w:i/>
        </w:rPr>
        <w:t>.</w:t>
      </w:r>
    </w:p>
    <w:p w:rsidR="00DA34A6" w:rsidRPr="00EA02E9" w:rsidRDefault="004C4EA6" w:rsidP="00F1271B">
      <w:pPr>
        <w:pStyle w:val="ListeParagraf"/>
        <w:numPr>
          <w:ilvl w:val="0"/>
          <w:numId w:val="6"/>
        </w:numPr>
        <w:spacing w:line="360" w:lineRule="auto"/>
        <w:ind w:hanging="357"/>
        <w:rPr>
          <w:i/>
        </w:rPr>
      </w:pPr>
      <w:r w:rsidRPr="00EA02E9">
        <w:rPr>
          <w:i/>
        </w:rPr>
        <w:t>Toplumsal katkı faaliyetlerini yürüten birimler ve uygulama örnekleri</w:t>
      </w:r>
      <w:r w:rsidR="002D482F">
        <w:rPr>
          <w:i/>
        </w:rPr>
        <w:t>.</w:t>
      </w:r>
    </w:p>
    <w:p w:rsidR="00DA34A6" w:rsidRPr="00EA02E9" w:rsidRDefault="004C4EA6" w:rsidP="00F1271B">
      <w:pPr>
        <w:pStyle w:val="ListeParagraf"/>
        <w:numPr>
          <w:ilvl w:val="0"/>
          <w:numId w:val="6"/>
        </w:numPr>
        <w:spacing w:line="360" w:lineRule="auto"/>
        <w:ind w:hanging="357"/>
        <w:rPr>
          <w:i/>
        </w:rPr>
      </w:pPr>
      <w:r w:rsidRPr="00EA02E9">
        <w:rPr>
          <w:i/>
        </w:rPr>
        <w:t xml:space="preserve">Toplumsal katkı süreçlerinin yönetimi ve </w:t>
      </w:r>
      <w:proofErr w:type="spellStart"/>
      <w:r w:rsidRPr="00EA02E9">
        <w:rPr>
          <w:i/>
        </w:rPr>
        <w:t>organizasyonel</w:t>
      </w:r>
      <w:proofErr w:type="spellEnd"/>
      <w:r w:rsidRPr="00EA02E9">
        <w:rPr>
          <w:i/>
        </w:rPr>
        <w:t xml:space="preserve"> yapısının işlerliğine ilişkin izleme ve iyileştirme kanıtları</w:t>
      </w:r>
      <w:r w:rsidR="002D482F">
        <w:rPr>
          <w:i/>
        </w:rPr>
        <w:t>.</w:t>
      </w:r>
    </w:p>
    <w:p w:rsidR="00DA34A6" w:rsidRPr="00EA02E9" w:rsidRDefault="004C4EA6" w:rsidP="00F1271B">
      <w:pPr>
        <w:pStyle w:val="ListeParagraf"/>
        <w:numPr>
          <w:ilvl w:val="0"/>
          <w:numId w:val="6"/>
        </w:numPr>
        <w:spacing w:line="360" w:lineRule="auto"/>
        <w:ind w:hanging="357"/>
        <w:rPr>
          <w:i/>
        </w:rPr>
      </w:pPr>
      <w:r w:rsidRPr="00EA02E9">
        <w:rPr>
          <w:i/>
        </w:rPr>
        <w:t>Standart uygulamalar ve mevzuatın yanı sıra;</w:t>
      </w:r>
      <w:r w:rsidR="00BA48E2" w:rsidRPr="00EA02E9">
        <w:rPr>
          <w:i/>
        </w:rPr>
        <w:t xml:space="preserve"> birimin</w:t>
      </w:r>
      <w:r w:rsidRPr="00EA02E9">
        <w:rPr>
          <w:i/>
        </w:rPr>
        <w:t xml:space="preserve"> ihtiyaçları doğrultusunda geliştirdiği özgün yaklaşım ve uygulamalarına ilişkin kanıtlar</w:t>
      </w:r>
      <w:r w:rsidR="002D482F">
        <w:rPr>
          <w:i/>
        </w:rPr>
        <w:t>.</w:t>
      </w:r>
    </w:p>
    <w:p w:rsidR="00DA34A6" w:rsidRPr="008D100D" w:rsidRDefault="004C4EA6" w:rsidP="008D100D">
      <w:pPr>
        <w:pStyle w:val="Balk3"/>
      </w:pPr>
      <w:bookmarkStart w:id="132" w:name="_Toc124428451"/>
      <w:bookmarkStart w:id="133" w:name="_Toc124431961"/>
      <w:r w:rsidRPr="008D100D">
        <w:t>D.1.2. Kaynaklar</w:t>
      </w:r>
      <w:bookmarkEnd w:id="132"/>
      <w:bookmarkEnd w:id="133"/>
    </w:p>
    <w:p w:rsidR="00DA34A6" w:rsidRDefault="004C4EA6">
      <w:pPr>
        <w:spacing w:line="357" w:lineRule="auto"/>
        <w:ind w:left="137" w:right="126"/>
      </w:pPr>
      <w:r>
        <w:t>Toplumsal katkı etkinliklerine ayrılan kaynaklar (mali, fiziksel, insan gücü) belirlenmiş, paylaşılmış ve kurumsallaşmış olup, bunlar izlenmekte ve değerlendirilmektedir</w:t>
      </w:r>
      <w:r>
        <w:rPr>
          <w:b/>
        </w:rPr>
        <w:t>.</w:t>
      </w:r>
    </w:p>
    <w:p w:rsidR="00DA34A6" w:rsidRDefault="004C4EA6" w:rsidP="008D100D">
      <w:pPr>
        <w:pStyle w:val="Balk4"/>
      </w:pPr>
      <w:r>
        <w:t xml:space="preserve">Örnek </w:t>
      </w:r>
      <w:proofErr w:type="gramStart"/>
      <w:r w:rsidR="002D482F">
        <w:t>Kanıtlar :</w:t>
      </w:r>
      <w:proofErr w:type="gramEnd"/>
    </w:p>
    <w:p w:rsidR="00DA34A6" w:rsidRPr="00EA02E9" w:rsidRDefault="004C4EA6" w:rsidP="00F1271B">
      <w:pPr>
        <w:pStyle w:val="ListeParagraf"/>
        <w:numPr>
          <w:ilvl w:val="0"/>
          <w:numId w:val="6"/>
        </w:numPr>
        <w:spacing w:line="360" w:lineRule="auto"/>
        <w:ind w:hanging="357"/>
        <w:rPr>
          <w:i/>
        </w:rPr>
      </w:pPr>
      <w:r w:rsidRPr="00EA02E9">
        <w:rPr>
          <w:i/>
        </w:rPr>
        <w:t>Toplumsal katkı faaliyetlerini yürüten araştırma ve uygulama merkezleri ve diğer birimler</w:t>
      </w:r>
      <w:r w:rsidR="002D482F">
        <w:rPr>
          <w:i/>
        </w:rPr>
        <w:t>.</w:t>
      </w:r>
    </w:p>
    <w:p w:rsidR="00DA34A6" w:rsidRPr="00EA02E9" w:rsidRDefault="004C4EA6" w:rsidP="00F1271B">
      <w:pPr>
        <w:pStyle w:val="ListeParagraf"/>
        <w:numPr>
          <w:ilvl w:val="0"/>
          <w:numId w:val="6"/>
        </w:numPr>
        <w:spacing w:line="360" w:lineRule="auto"/>
        <w:ind w:hanging="357"/>
        <w:rPr>
          <w:i/>
        </w:rPr>
      </w:pPr>
      <w:r w:rsidRPr="00EA02E9">
        <w:rPr>
          <w:i/>
        </w:rPr>
        <w:t>Toplumsal katkı çalışmalarına ayrılan bütçe ve yıllar içinde değişimi</w:t>
      </w:r>
      <w:r w:rsidR="002D482F">
        <w:rPr>
          <w:i/>
        </w:rPr>
        <w:t>.</w:t>
      </w:r>
    </w:p>
    <w:p w:rsidR="00DA34A6" w:rsidRPr="00EA02E9" w:rsidRDefault="004C4EA6" w:rsidP="00F1271B">
      <w:pPr>
        <w:pStyle w:val="ListeParagraf"/>
        <w:numPr>
          <w:ilvl w:val="0"/>
          <w:numId w:val="6"/>
        </w:numPr>
        <w:spacing w:line="360" w:lineRule="auto"/>
        <w:ind w:hanging="357"/>
        <w:rPr>
          <w:i/>
        </w:rPr>
      </w:pPr>
      <w:r w:rsidRPr="00EA02E9">
        <w:rPr>
          <w:i/>
        </w:rPr>
        <w:t>Toplumsal katkı kaynaklarının toplumsal katkı stratejisi doğrultusunda yönetildiğini gösteren kanıtlar</w:t>
      </w:r>
      <w:r w:rsidR="002D482F">
        <w:rPr>
          <w:i/>
        </w:rPr>
        <w:t>.</w:t>
      </w:r>
    </w:p>
    <w:p w:rsidR="00DA34A6" w:rsidRPr="00EA02E9" w:rsidRDefault="004C4EA6" w:rsidP="00F1271B">
      <w:pPr>
        <w:pStyle w:val="ListeParagraf"/>
        <w:numPr>
          <w:ilvl w:val="0"/>
          <w:numId w:val="6"/>
        </w:numPr>
        <w:spacing w:line="360" w:lineRule="auto"/>
        <w:ind w:hanging="357"/>
        <w:rPr>
          <w:i/>
        </w:rPr>
      </w:pPr>
      <w:r w:rsidRPr="00EA02E9">
        <w:rPr>
          <w:i/>
        </w:rPr>
        <w:t xml:space="preserve">Toplumsal katkı kaynaklarının çeşitliliği ve yeterliliğinin izlendiğine ve iyileştirildiğine ilişkin </w:t>
      </w:r>
      <w:proofErr w:type="gramStart"/>
      <w:r w:rsidRPr="00EA02E9">
        <w:rPr>
          <w:i/>
        </w:rPr>
        <w:t xml:space="preserve">kanıtlar </w:t>
      </w:r>
      <w:r w:rsidR="002D482F">
        <w:rPr>
          <w:i/>
        </w:rPr>
        <w:t>.</w:t>
      </w:r>
      <w:proofErr w:type="gramEnd"/>
    </w:p>
    <w:p w:rsidR="00DA34A6" w:rsidRPr="00EA02E9" w:rsidRDefault="004C4EA6" w:rsidP="00F1271B">
      <w:pPr>
        <w:pStyle w:val="ListeParagraf"/>
        <w:numPr>
          <w:ilvl w:val="0"/>
          <w:numId w:val="6"/>
        </w:numPr>
        <w:spacing w:line="360" w:lineRule="auto"/>
        <w:ind w:hanging="357"/>
        <w:rPr>
          <w:i/>
        </w:rPr>
      </w:pPr>
      <w:r w:rsidRPr="00EA02E9">
        <w:rPr>
          <w:i/>
        </w:rPr>
        <w:t>Standart uygulamalar ve mevzuatın yanı sıra;</w:t>
      </w:r>
      <w:r w:rsidR="00570B23" w:rsidRPr="00EA02E9">
        <w:rPr>
          <w:i/>
        </w:rPr>
        <w:t xml:space="preserve"> birimin</w:t>
      </w:r>
      <w:r w:rsidRPr="00EA02E9">
        <w:rPr>
          <w:i/>
        </w:rPr>
        <w:t xml:space="preserve"> ihtiyaçları doğrultusunda geliştirdiği özgün yaklaşım ve uygulamalarına ilişkin kanıtlar</w:t>
      </w:r>
      <w:r w:rsidR="002D482F">
        <w:rPr>
          <w:i/>
        </w:rPr>
        <w:t>.</w:t>
      </w:r>
    </w:p>
    <w:p w:rsidR="00DA34A6" w:rsidRPr="008D100D" w:rsidRDefault="004C4EA6" w:rsidP="008D100D">
      <w:pPr>
        <w:pStyle w:val="Balk2"/>
      </w:pPr>
      <w:bookmarkStart w:id="134" w:name="_Toc124428452"/>
      <w:bookmarkStart w:id="135" w:name="_Toc124431962"/>
      <w:r w:rsidRPr="008D100D">
        <w:t>D.2. Toplumsal Katkı Performansı</w:t>
      </w:r>
      <w:bookmarkEnd w:id="134"/>
      <w:bookmarkEnd w:id="135"/>
      <w:r w:rsidRPr="008D100D">
        <w:t xml:space="preserve"> </w:t>
      </w:r>
    </w:p>
    <w:p w:rsidR="00DA34A6" w:rsidRDefault="004C4EA6">
      <w:pPr>
        <w:spacing w:line="357" w:lineRule="auto"/>
        <w:ind w:left="137" w:right="126"/>
      </w:pPr>
      <w:r>
        <w:t>Birim, toplumsal katkı stratejisi ve hedefleri doğrultusunda yürüttüğü faaliyetleri periyodik olarak izlemeli ve sürekli iyileştirmelidir.</w:t>
      </w:r>
    </w:p>
    <w:p w:rsidR="00412FDE" w:rsidRDefault="00412FDE" w:rsidP="005D28D6">
      <w:pPr>
        <w:spacing w:line="357" w:lineRule="auto"/>
        <w:ind w:left="0" w:right="126" w:firstLine="0"/>
      </w:pPr>
    </w:p>
    <w:p w:rsidR="00DA34A6" w:rsidRPr="008D100D" w:rsidRDefault="004C4EA6" w:rsidP="008D100D">
      <w:pPr>
        <w:pStyle w:val="Balk3"/>
      </w:pPr>
      <w:bookmarkStart w:id="136" w:name="_Toc124428453"/>
      <w:bookmarkStart w:id="137" w:name="_Toc124431963"/>
      <w:r w:rsidRPr="008D100D">
        <w:lastRenderedPageBreak/>
        <w:t>D.2.1. Toplumsal Katkı Performansının İzlenmesi ve Değerlendirilmesi</w:t>
      </w:r>
      <w:bookmarkEnd w:id="136"/>
      <w:bookmarkEnd w:id="137"/>
    </w:p>
    <w:p w:rsidR="00FA53E8" w:rsidRDefault="00FA53E8" w:rsidP="00FA53E8">
      <w:pPr>
        <w:spacing w:line="357" w:lineRule="auto"/>
        <w:ind w:left="137" w:right="126" w:firstLine="557"/>
        <w:rPr>
          <w:szCs w:val="24"/>
        </w:rPr>
      </w:pPr>
      <w:r w:rsidRPr="002841EB">
        <w:rPr>
          <w:szCs w:val="24"/>
        </w:rPr>
        <w:t xml:space="preserve">Birim, Sürdürülebilir Kalkınma Amaçları ile uyumlu, dezavantajlı gruplar </w:t>
      </w:r>
      <w:proofErr w:type="gramStart"/>
      <w:r w:rsidRPr="002841EB">
        <w:rPr>
          <w:szCs w:val="24"/>
        </w:rPr>
        <w:t>dahil</w:t>
      </w:r>
      <w:proofErr w:type="gramEnd"/>
      <w:r w:rsidRPr="002841EB">
        <w:rPr>
          <w:szCs w:val="24"/>
        </w:rPr>
        <w:t xml:space="preserve"> toplumun ve çevrenin ihtiyaçlarına cevap verebilen ve değer yaratan toplumsal katkı faaliyetlerinde bulunmaktadır. Ulusal ve uluslararası düzeyde kurumsal iş birlikleri, çeşitli kamu kurum ve kuruluşlarına yapılan görevlendirmeler ile birimin bünyesinde yer alan birimler aracılığıyla yürütülen eğitim, hizmet, araştırma, danışmanlık vb. toplumsal katkı faaliyetleri izlenmektedir. İzleme mekanizma ve süreçleri yerleşik ve sürdürülebilirdir. İyileştirme adımlarının kanıtları vardır.</w:t>
      </w:r>
    </w:p>
    <w:p w:rsidR="00FA53E8" w:rsidRDefault="003B4BAC" w:rsidP="00F1271B">
      <w:pPr>
        <w:pStyle w:val="Balk4"/>
        <w:numPr>
          <w:ilvl w:val="0"/>
          <w:numId w:val="19"/>
        </w:numPr>
        <w:rPr>
          <w:rStyle w:val="Kpr"/>
          <w:szCs w:val="24"/>
        </w:rPr>
      </w:pPr>
      <w:hyperlink r:id="rId102" w:history="1">
        <w:r w:rsidR="00FA53E8">
          <w:rPr>
            <w:rStyle w:val="Kpr"/>
            <w:szCs w:val="24"/>
          </w:rPr>
          <w:t>M</w:t>
        </w:r>
        <w:r w:rsidR="00FA53E8" w:rsidRPr="00050450">
          <w:rPr>
            <w:rStyle w:val="Kpr"/>
            <w:szCs w:val="24"/>
          </w:rPr>
          <w:t>eslek-</w:t>
        </w:r>
        <w:proofErr w:type="spellStart"/>
        <w:r w:rsidR="00FA53E8" w:rsidRPr="00050450">
          <w:rPr>
            <w:rStyle w:val="Kpr"/>
            <w:szCs w:val="24"/>
          </w:rPr>
          <w:t>yuksek</w:t>
        </w:r>
        <w:proofErr w:type="spellEnd"/>
        <w:r w:rsidR="00FA53E8" w:rsidRPr="00050450">
          <w:rPr>
            <w:rStyle w:val="Kpr"/>
            <w:szCs w:val="24"/>
          </w:rPr>
          <w:t>-okulumuzda-</w:t>
        </w:r>
        <w:proofErr w:type="spellStart"/>
        <w:r w:rsidR="00FA53E8" w:rsidRPr="00050450">
          <w:rPr>
            <w:rStyle w:val="Kpr"/>
            <w:szCs w:val="24"/>
          </w:rPr>
          <w:t>domanic</w:t>
        </w:r>
        <w:proofErr w:type="spellEnd"/>
        <w:r w:rsidR="00FA53E8" w:rsidRPr="00050450">
          <w:rPr>
            <w:rStyle w:val="Kpr"/>
            <w:szCs w:val="24"/>
          </w:rPr>
          <w:t>-</w:t>
        </w:r>
        <w:proofErr w:type="spellStart"/>
        <w:r w:rsidR="00FA53E8" w:rsidRPr="00050450">
          <w:rPr>
            <w:rStyle w:val="Kpr"/>
            <w:szCs w:val="24"/>
          </w:rPr>
          <w:t>calistayi</w:t>
        </w:r>
        <w:proofErr w:type="spellEnd"/>
      </w:hyperlink>
    </w:p>
    <w:p w:rsidR="00DA34A6" w:rsidRDefault="004C4EA6" w:rsidP="00FA53E8">
      <w:pPr>
        <w:pStyle w:val="Balk4"/>
      </w:pPr>
      <w:r>
        <w:t xml:space="preserve">Örnek </w:t>
      </w:r>
      <w:proofErr w:type="gramStart"/>
      <w:r w:rsidR="002D482F">
        <w:t>Kanıtlar :</w:t>
      </w:r>
      <w:proofErr w:type="gramEnd"/>
    </w:p>
    <w:p w:rsidR="00DA34A6" w:rsidRPr="00EA02E9" w:rsidRDefault="00C644A0" w:rsidP="00F1271B">
      <w:pPr>
        <w:pStyle w:val="ListeParagraf"/>
        <w:numPr>
          <w:ilvl w:val="0"/>
          <w:numId w:val="6"/>
        </w:numPr>
        <w:spacing w:line="360" w:lineRule="auto"/>
        <w:ind w:hanging="357"/>
        <w:rPr>
          <w:i/>
        </w:rPr>
      </w:pPr>
      <w:r w:rsidRPr="00EA02E9">
        <w:rPr>
          <w:i/>
        </w:rPr>
        <w:t>Birimin</w:t>
      </w:r>
      <w:r w:rsidR="004C4EA6" w:rsidRPr="00EA02E9">
        <w:rPr>
          <w:i/>
        </w:rPr>
        <w:t xml:space="preserve"> hedefleriyle uyumlu toplumsal katkı faaliyetleri</w:t>
      </w:r>
      <w:r w:rsidR="00AE565D">
        <w:rPr>
          <w:i/>
        </w:rPr>
        <w:t>.</w:t>
      </w:r>
    </w:p>
    <w:p w:rsidR="00DA34A6" w:rsidRPr="00EA02E9" w:rsidRDefault="004C4EA6" w:rsidP="00F1271B">
      <w:pPr>
        <w:pStyle w:val="ListeParagraf"/>
        <w:numPr>
          <w:ilvl w:val="0"/>
          <w:numId w:val="6"/>
        </w:numPr>
        <w:spacing w:line="360" w:lineRule="auto"/>
        <w:ind w:hanging="357"/>
        <w:rPr>
          <w:i/>
        </w:rPr>
      </w:pPr>
      <w:r w:rsidRPr="00EA02E9">
        <w:rPr>
          <w:i/>
        </w:rPr>
        <w:t>Toplumsal katkı performansını izlemek üzere geçerli olan tanımlı süreçler</w:t>
      </w:r>
      <w:r w:rsidR="00AE565D">
        <w:rPr>
          <w:i/>
        </w:rPr>
        <w:t>.</w:t>
      </w:r>
    </w:p>
    <w:p w:rsidR="00DA34A6" w:rsidRPr="00EA02E9" w:rsidRDefault="004C4EA6" w:rsidP="00F1271B">
      <w:pPr>
        <w:pStyle w:val="ListeParagraf"/>
        <w:numPr>
          <w:ilvl w:val="0"/>
          <w:numId w:val="6"/>
        </w:numPr>
        <w:spacing w:line="360" w:lineRule="auto"/>
        <w:ind w:hanging="357"/>
        <w:rPr>
          <w:i/>
        </w:rPr>
      </w:pPr>
      <w:r w:rsidRPr="00EA02E9">
        <w:rPr>
          <w:i/>
        </w:rPr>
        <w:t>Toplumsal katkı hedeflerine ulaşılıp ulaşılmadığını izlemek üzere oluşturulan mekanizmalar</w:t>
      </w:r>
      <w:r w:rsidR="00AE565D">
        <w:rPr>
          <w:i/>
        </w:rPr>
        <w:t>.</w:t>
      </w:r>
    </w:p>
    <w:p w:rsidR="00DA34A6" w:rsidRPr="00EA02E9" w:rsidRDefault="004C4EA6" w:rsidP="00F1271B">
      <w:pPr>
        <w:pStyle w:val="ListeParagraf"/>
        <w:numPr>
          <w:ilvl w:val="0"/>
          <w:numId w:val="6"/>
        </w:numPr>
        <w:spacing w:line="360" w:lineRule="auto"/>
        <w:ind w:hanging="357"/>
        <w:rPr>
          <w:i/>
        </w:rPr>
      </w:pPr>
      <w:r w:rsidRPr="00EA02E9">
        <w:rPr>
          <w:i/>
        </w:rPr>
        <w:t>Paydaş geri bildirimleri</w:t>
      </w:r>
      <w:r w:rsidR="00AE565D">
        <w:rPr>
          <w:i/>
        </w:rPr>
        <w:t>.</w:t>
      </w:r>
    </w:p>
    <w:p w:rsidR="00DA34A6" w:rsidRPr="00EA02E9" w:rsidRDefault="004C4EA6" w:rsidP="00F1271B">
      <w:pPr>
        <w:pStyle w:val="ListeParagraf"/>
        <w:numPr>
          <w:ilvl w:val="0"/>
          <w:numId w:val="6"/>
        </w:numPr>
        <w:spacing w:line="360" w:lineRule="auto"/>
        <w:ind w:hanging="357"/>
        <w:rPr>
          <w:i/>
        </w:rPr>
      </w:pPr>
      <w:r w:rsidRPr="00EA02E9">
        <w:rPr>
          <w:i/>
        </w:rPr>
        <w:t>Toplumsal katkı performansının izlenmesine ve iyileştirilmesine ilişkin kanıtlar</w:t>
      </w:r>
      <w:r w:rsidR="00AE565D">
        <w:rPr>
          <w:i/>
        </w:rPr>
        <w:t>.</w:t>
      </w:r>
    </w:p>
    <w:p w:rsidR="00DA34A6" w:rsidRPr="00EA02E9" w:rsidRDefault="004C4EA6" w:rsidP="00F1271B">
      <w:pPr>
        <w:pStyle w:val="ListeParagraf"/>
        <w:numPr>
          <w:ilvl w:val="0"/>
          <w:numId w:val="6"/>
        </w:numPr>
        <w:spacing w:line="360" w:lineRule="auto"/>
        <w:ind w:hanging="357"/>
        <w:rPr>
          <w:i/>
        </w:rPr>
      </w:pPr>
      <w:r w:rsidRPr="00EA02E9">
        <w:rPr>
          <w:i/>
        </w:rPr>
        <w:t xml:space="preserve">Standart uygulamalar ve mevzuatın yanı sıra; </w:t>
      </w:r>
      <w:r w:rsidR="00C644A0" w:rsidRPr="00EA02E9">
        <w:rPr>
          <w:i/>
        </w:rPr>
        <w:t>birimin</w:t>
      </w:r>
      <w:r w:rsidRPr="00EA02E9">
        <w:rPr>
          <w:i/>
        </w:rPr>
        <w:t xml:space="preserve"> ihtiyaçları doğrultusunda geliştirdiği özgün yaklaşım ve uygulamalarına ilişkin kanıtlar</w:t>
      </w:r>
      <w:r w:rsidR="00AE565D">
        <w:rPr>
          <w:i/>
        </w:rPr>
        <w:t>.</w:t>
      </w:r>
    </w:p>
    <w:sectPr w:rsidR="00DA34A6" w:rsidRPr="00EA02E9" w:rsidSect="00FD0ABC">
      <w:pgSz w:w="11906" w:h="16838"/>
      <w:pgMar w:top="2385" w:right="1416" w:bottom="1792" w:left="1276" w:header="709" w:footer="80" w:gutter="0"/>
      <w:pgNumType w:start="1"/>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4BAC" w:rsidRDefault="003B4BAC">
      <w:pPr>
        <w:spacing w:after="0" w:line="240" w:lineRule="auto"/>
      </w:pPr>
      <w:r>
        <w:separator/>
      </w:r>
    </w:p>
  </w:endnote>
  <w:endnote w:type="continuationSeparator" w:id="0">
    <w:p w:rsidR="003B4BAC" w:rsidRDefault="003B4B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AAE" w:rsidRDefault="009A2AAE">
    <w:pPr>
      <w:spacing w:after="1133" w:line="259" w:lineRule="auto"/>
      <w:ind w:left="0"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p w:rsidR="009A2AAE" w:rsidRDefault="009A2AAE">
    <w:pPr>
      <w:spacing w:after="0" w:line="259" w:lineRule="auto"/>
      <w:ind w:left="-1076" w:firstLine="0"/>
      <w:jc w:val="left"/>
    </w:pPr>
    <w:r>
      <w:rPr>
        <w:rFonts w:ascii="Arial" w:eastAsia="Arial" w:hAnsi="Arial" w:cs="Arial"/>
        <w:b/>
        <w:color w:val="A9A9A9"/>
        <w:sz w:val="20"/>
      </w:rPr>
      <w:t>Bu belge, Güvenli Elektronik İmza ile imzalanmıştır.</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11409342"/>
      <w:docPartObj>
        <w:docPartGallery w:val="Page Numbers (Bottom of Page)"/>
        <w:docPartUnique/>
      </w:docPartObj>
    </w:sdtPr>
    <w:sdtEndPr/>
    <w:sdtContent>
      <w:p w:rsidR="009A2AAE" w:rsidRDefault="009A2AAE">
        <w:pPr>
          <w:pStyle w:val="AltBilgi"/>
          <w:jc w:val="right"/>
        </w:pPr>
        <w:r>
          <w:fldChar w:fldCharType="begin"/>
        </w:r>
        <w:r>
          <w:instrText>PAGE   \* MERGEFORMAT</w:instrText>
        </w:r>
        <w:r>
          <w:fldChar w:fldCharType="separate"/>
        </w:r>
        <w:r w:rsidR="000D3B58">
          <w:rPr>
            <w:noProof/>
          </w:rPr>
          <w:t>6</w:t>
        </w:r>
        <w:r>
          <w:fldChar w:fldCharType="end"/>
        </w:r>
      </w:p>
    </w:sdtContent>
  </w:sdt>
  <w:p w:rsidR="009A2AAE" w:rsidRDefault="009A2AAE">
    <w:pPr>
      <w:spacing w:after="0" w:line="259" w:lineRule="auto"/>
      <w:ind w:left="-1076" w:firstLine="0"/>
      <w:jc w:val="left"/>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AAE" w:rsidRDefault="009A2AAE">
    <w:pPr>
      <w:spacing w:after="0" w:line="259" w:lineRule="auto"/>
      <w:ind w:left="-1076" w:firstLine="0"/>
      <w:jc w:val="left"/>
    </w:pPr>
    <w:r>
      <w:rPr>
        <w:rFonts w:ascii="Arial" w:eastAsia="Arial" w:hAnsi="Arial" w:cs="Arial"/>
        <w:b/>
        <w:color w:val="A9A9A9"/>
        <w:sz w:val="20"/>
      </w:rPr>
      <w:t>Bu belge, Güvenli Elektronik İmza ile imzalanmıştır.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4BAC" w:rsidRDefault="003B4BAC">
      <w:pPr>
        <w:spacing w:after="0" w:line="240" w:lineRule="auto"/>
      </w:pPr>
      <w:r>
        <w:separator/>
      </w:r>
    </w:p>
  </w:footnote>
  <w:footnote w:type="continuationSeparator" w:id="0">
    <w:p w:rsidR="003B4BAC" w:rsidRDefault="003B4B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AAE" w:rsidRDefault="009A2AAE">
    <w:pPr>
      <w:spacing w:after="0" w:line="259" w:lineRule="auto"/>
      <w:ind w:left="-1276" w:right="7747" w:firstLine="0"/>
      <w:jc w:val="left"/>
    </w:pPr>
    <w:r>
      <w:rPr>
        <w:noProof/>
      </w:rPr>
      <w:drawing>
        <wp:anchor distT="0" distB="0" distL="114300" distR="114300" simplePos="0" relativeHeight="251658240" behindDoc="0" locked="0" layoutInCell="1" allowOverlap="0" wp14:anchorId="442C4A67" wp14:editId="722F3392">
          <wp:simplePos x="0" y="0"/>
          <wp:positionH relativeFrom="page">
            <wp:posOffset>900430</wp:posOffset>
          </wp:positionH>
          <wp:positionV relativeFrom="page">
            <wp:posOffset>450215</wp:posOffset>
          </wp:positionV>
          <wp:extent cx="841375" cy="847725"/>
          <wp:effectExtent l="0" t="0" r="0" b="0"/>
          <wp:wrapSquare wrapText="bothSides"/>
          <wp:docPr id="7" name="Pictu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1"/>
                  <a:stretch>
                    <a:fillRect/>
                  </a:stretch>
                </pic:blipFill>
                <pic:spPr>
                  <a:xfrm>
                    <a:off x="0" y="0"/>
                    <a:ext cx="841375" cy="847725"/>
                  </a:xfrm>
                  <a:prstGeom prst="rect">
                    <a:avLst/>
                  </a:prstGeom>
                </pic:spPr>
              </pic:pic>
            </a:graphicData>
          </a:graphic>
        </wp:anchor>
      </w:drawing>
    </w:r>
    <w:r>
      <w:rPr>
        <w:noProof/>
      </w:rPr>
      <w:drawing>
        <wp:anchor distT="0" distB="0" distL="114300" distR="114300" simplePos="0" relativeHeight="251659264" behindDoc="0" locked="0" layoutInCell="1" allowOverlap="0" wp14:anchorId="17DA664C" wp14:editId="309327A2">
          <wp:simplePos x="0" y="0"/>
          <wp:positionH relativeFrom="page">
            <wp:posOffset>5112385</wp:posOffset>
          </wp:positionH>
          <wp:positionV relativeFrom="page">
            <wp:posOffset>709930</wp:posOffset>
          </wp:positionV>
          <wp:extent cx="1548765" cy="597535"/>
          <wp:effectExtent l="0" t="0" r="0" b="0"/>
          <wp:wrapSquare wrapText="bothSides"/>
          <wp:docPr id="8" name="Pictu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2"/>
                  <a:stretch>
                    <a:fillRect/>
                  </a:stretch>
                </pic:blipFill>
                <pic:spPr>
                  <a:xfrm>
                    <a:off x="0" y="0"/>
                    <a:ext cx="1548765" cy="59753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AAE" w:rsidRDefault="009A2AAE">
    <w:pPr>
      <w:spacing w:after="0" w:line="259" w:lineRule="auto"/>
      <w:ind w:left="-1276" w:right="7747" w:firstLine="0"/>
      <w:jc w:val="left"/>
    </w:pPr>
    <w:r>
      <w:rPr>
        <w:noProof/>
      </w:rPr>
      <w:drawing>
        <wp:anchor distT="0" distB="0" distL="114300" distR="114300" simplePos="0" relativeHeight="251660288" behindDoc="0" locked="0" layoutInCell="1" allowOverlap="0" wp14:anchorId="18644A45" wp14:editId="5A81F96E">
          <wp:simplePos x="0" y="0"/>
          <wp:positionH relativeFrom="page">
            <wp:posOffset>900430</wp:posOffset>
          </wp:positionH>
          <wp:positionV relativeFrom="page">
            <wp:posOffset>450215</wp:posOffset>
          </wp:positionV>
          <wp:extent cx="841375" cy="847725"/>
          <wp:effectExtent l="0" t="0" r="0" b="0"/>
          <wp:wrapSquare wrapText="bothSides"/>
          <wp:docPr id="9" name="Pictu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1"/>
                  <a:stretch>
                    <a:fillRect/>
                  </a:stretch>
                </pic:blipFill>
                <pic:spPr>
                  <a:xfrm>
                    <a:off x="0" y="0"/>
                    <a:ext cx="841375" cy="847725"/>
                  </a:xfrm>
                  <a:prstGeom prst="rect">
                    <a:avLst/>
                  </a:prstGeom>
                </pic:spPr>
              </pic:pic>
            </a:graphicData>
          </a:graphic>
        </wp:anchor>
      </w:drawing>
    </w:r>
    <w:r>
      <w:rPr>
        <w:noProof/>
      </w:rPr>
      <w:drawing>
        <wp:anchor distT="0" distB="0" distL="114300" distR="114300" simplePos="0" relativeHeight="251661312" behindDoc="0" locked="0" layoutInCell="1" allowOverlap="0" wp14:anchorId="474ACBEC" wp14:editId="1B7E0A35">
          <wp:simplePos x="0" y="0"/>
          <wp:positionH relativeFrom="page">
            <wp:posOffset>5112385</wp:posOffset>
          </wp:positionH>
          <wp:positionV relativeFrom="page">
            <wp:posOffset>709930</wp:posOffset>
          </wp:positionV>
          <wp:extent cx="1548765" cy="597535"/>
          <wp:effectExtent l="0" t="0" r="0" b="0"/>
          <wp:wrapSquare wrapText="bothSides"/>
          <wp:docPr id="10" name="Pictu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2"/>
                  <a:stretch>
                    <a:fillRect/>
                  </a:stretch>
                </pic:blipFill>
                <pic:spPr>
                  <a:xfrm>
                    <a:off x="0" y="0"/>
                    <a:ext cx="1548765" cy="59753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2AAE" w:rsidRDefault="009A2AAE">
    <w:pPr>
      <w:spacing w:after="0" w:line="259" w:lineRule="auto"/>
      <w:ind w:left="-1276" w:right="7747" w:firstLine="0"/>
      <w:jc w:val="left"/>
    </w:pPr>
    <w:r>
      <w:rPr>
        <w:noProof/>
      </w:rPr>
      <w:drawing>
        <wp:anchor distT="0" distB="0" distL="114300" distR="114300" simplePos="0" relativeHeight="251662336" behindDoc="0" locked="0" layoutInCell="1" allowOverlap="0" wp14:anchorId="4D5A5531" wp14:editId="1D830CA6">
          <wp:simplePos x="0" y="0"/>
          <wp:positionH relativeFrom="page">
            <wp:posOffset>900430</wp:posOffset>
          </wp:positionH>
          <wp:positionV relativeFrom="page">
            <wp:posOffset>450215</wp:posOffset>
          </wp:positionV>
          <wp:extent cx="841375" cy="847725"/>
          <wp:effectExtent l="0" t="0" r="0" b="0"/>
          <wp:wrapSquare wrapText="bothSides"/>
          <wp:docPr id="11" name="Picture 347"/>
          <wp:cNvGraphicFramePr/>
          <a:graphic xmlns:a="http://schemas.openxmlformats.org/drawingml/2006/main">
            <a:graphicData uri="http://schemas.openxmlformats.org/drawingml/2006/picture">
              <pic:pic xmlns:pic="http://schemas.openxmlformats.org/drawingml/2006/picture">
                <pic:nvPicPr>
                  <pic:cNvPr id="347" name="Picture 347"/>
                  <pic:cNvPicPr/>
                </pic:nvPicPr>
                <pic:blipFill>
                  <a:blip r:embed="rId1"/>
                  <a:stretch>
                    <a:fillRect/>
                  </a:stretch>
                </pic:blipFill>
                <pic:spPr>
                  <a:xfrm>
                    <a:off x="0" y="0"/>
                    <a:ext cx="841375" cy="847725"/>
                  </a:xfrm>
                  <a:prstGeom prst="rect">
                    <a:avLst/>
                  </a:prstGeom>
                </pic:spPr>
              </pic:pic>
            </a:graphicData>
          </a:graphic>
        </wp:anchor>
      </w:drawing>
    </w:r>
    <w:r>
      <w:rPr>
        <w:noProof/>
      </w:rPr>
      <w:drawing>
        <wp:anchor distT="0" distB="0" distL="114300" distR="114300" simplePos="0" relativeHeight="251663360" behindDoc="0" locked="0" layoutInCell="1" allowOverlap="0" wp14:anchorId="4788F999" wp14:editId="6CDC2C62">
          <wp:simplePos x="0" y="0"/>
          <wp:positionH relativeFrom="page">
            <wp:posOffset>5112385</wp:posOffset>
          </wp:positionH>
          <wp:positionV relativeFrom="page">
            <wp:posOffset>709930</wp:posOffset>
          </wp:positionV>
          <wp:extent cx="1548765" cy="597535"/>
          <wp:effectExtent l="0" t="0" r="0" b="0"/>
          <wp:wrapSquare wrapText="bothSides"/>
          <wp:docPr id="12" name="Picture 349"/>
          <wp:cNvGraphicFramePr/>
          <a:graphic xmlns:a="http://schemas.openxmlformats.org/drawingml/2006/main">
            <a:graphicData uri="http://schemas.openxmlformats.org/drawingml/2006/picture">
              <pic:pic xmlns:pic="http://schemas.openxmlformats.org/drawingml/2006/picture">
                <pic:nvPicPr>
                  <pic:cNvPr id="349" name="Picture 349"/>
                  <pic:cNvPicPr/>
                </pic:nvPicPr>
                <pic:blipFill>
                  <a:blip r:embed="rId2"/>
                  <a:stretch>
                    <a:fillRect/>
                  </a:stretch>
                </pic:blipFill>
                <pic:spPr>
                  <a:xfrm>
                    <a:off x="0" y="0"/>
                    <a:ext cx="1548765" cy="59753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71055"/>
    <w:multiLevelType w:val="hybridMultilevel"/>
    <w:tmpl w:val="9DBCBC32"/>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 w15:restartNumberingAfterBreak="0">
    <w:nsid w:val="05EA1E3F"/>
    <w:multiLevelType w:val="hybridMultilevel"/>
    <w:tmpl w:val="2356009A"/>
    <w:lvl w:ilvl="0" w:tplc="041F0001">
      <w:start w:val="1"/>
      <w:numFmt w:val="bullet"/>
      <w:lvlText w:val=""/>
      <w:lvlJc w:val="left"/>
      <w:pPr>
        <w:ind w:left="1505" w:hanging="360"/>
      </w:pPr>
      <w:rPr>
        <w:rFonts w:ascii="Symbol" w:hAnsi="Symbol" w:hint="default"/>
      </w:rPr>
    </w:lvl>
    <w:lvl w:ilvl="1" w:tplc="041F0003" w:tentative="1">
      <w:start w:val="1"/>
      <w:numFmt w:val="bullet"/>
      <w:lvlText w:val="o"/>
      <w:lvlJc w:val="left"/>
      <w:pPr>
        <w:ind w:left="2225" w:hanging="360"/>
      </w:pPr>
      <w:rPr>
        <w:rFonts w:ascii="Courier New" w:hAnsi="Courier New" w:cs="Courier New" w:hint="default"/>
      </w:rPr>
    </w:lvl>
    <w:lvl w:ilvl="2" w:tplc="041F0005" w:tentative="1">
      <w:start w:val="1"/>
      <w:numFmt w:val="bullet"/>
      <w:lvlText w:val=""/>
      <w:lvlJc w:val="left"/>
      <w:pPr>
        <w:ind w:left="2945" w:hanging="360"/>
      </w:pPr>
      <w:rPr>
        <w:rFonts w:ascii="Wingdings" w:hAnsi="Wingdings" w:hint="default"/>
      </w:rPr>
    </w:lvl>
    <w:lvl w:ilvl="3" w:tplc="041F0001" w:tentative="1">
      <w:start w:val="1"/>
      <w:numFmt w:val="bullet"/>
      <w:lvlText w:val=""/>
      <w:lvlJc w:val="left"/>
      <w:pPr>
        <w:ind w:left="3665" w:hanging="360"/>
      </w:pPr>
      <w:rPr>
        <w:rFonts w:ascii="Symbol" w:hAnsi="Symbol" w:hint="default"/>
      </w:rPr>
    </w:lvl>
    <w:lvl w:ilvl="4" w:tplc="041F0003" w:tentative="1">
      <w:start w:val="1"/>
      <w:numFmt w:val="bullet"/>
      <w:lvlText w:val="o"/>
      <w:lvlJc w:val="left"/>
      <w:pPr>
        <w:ind w:left="4385" w:hanging="360"/>
      </w:pPr>
      <w:rPr>
        <w:rFonts w:ascii="Courier New" w:hAnsi="Courier New" w:cs="Courier New" w:hint="default"/>
      </w:rPr>
    </w:lvl>
    <w:lvl w:ilvl="5" w:tplc="041F0005" w:tentative="1">
      <w:start w:val="1"/>
      <w:numFmt w:val="bullet"/>
      <w:lvlText w:val=""/>
      <w:lvlJc w:val="left"/>
      <w:pPr>
        <w:ind w:left="5105" w:hanging="360"/>
      </w:pPr>
      <w:rPr>
        <w:rFonts w:ascii="Wingdings" w:hAnsi="Wingdings" w:hint="default"/>
      </w:rPr>
    </w:lvl>
    <w:lvl w:ilvl="6" w:tplc="041F0001" w:tentative="1">
      <w:start w:val="1"/>
      <w:numFmt w:val="bullet"/>
      <w:lvlText w:val=""/>
      <w:lvlJc w:val="left"/>
      <w:pPr>
        <w:ind w:left="5825" w:hanging="360"/>
      </w:pPr>
      <w:rPr>
        <w:rFonts w:ascii="Symbol" w:hAnsi="Symbol" w:hint="default"/>
      </w:rPr>
    </w:lvl>
    <w:lvl w:ilvl="7" w:tplc="041F0003" w:tentative="1">
      <w:start w:val="1"/>
      <w:numFmt w:val="bullet"/>
      <w:lvlText w:val="o"/>
      <w:lvlJc w:val="left"/>
      <w:pPr>
        <w:ind w:left="6545" w:hanging="360"/>
      </w:pPr>
      <w:rPr>
        <w:rFonts w:ascii="Courier New" w:hAnsi="Courier New" w:cs="Courier New" w:hint="default"/>
      </w:rPr>
    </w:lvl>
    <w:lvl w:ilvl="8" w:tplc="041F0005" w:tentative="1">
      <w:start w:val="1"/>
      <w:numFmt w:val="bullet"/>
      <w:lvlText w:val=""/>
      <w:lvlJc w:val="left"/>
      <w:pPr>
        <w:ind w:left="7265" w:hanging="360"/>
      </w:pPr>
      <w:rPr>
        <w:rFonts w:ascii="Wingdings" w:hAnsi="Wingdings" w:hint="default"/>
      </w:rPr>
    </w:lvl>
  </w:abstractNum>
  <w:abstractNum w:abstractNumId="2" w15:restartNumberingAfterBreak="0">
    <w:nsid w:val="0B137D82"/>
    <w:multiLevelType w:val="hybridMultilevel"/>
    <w:tmpl w:val="1B9A3A92"/>
    <w:lvl w:ilvl="0" w:tplc="78AA75B8">
      <w:start w:val="1"/>
      <w:numFmt w:val="bullet"/>
      <w:lvlText w:val=""/>
      <w:lvlJc w:val="left"/>
      <w:pPr>
        <w:ind w:left="1004" w:hanging="360"/>
      </w:pPr>
      <w:rPr>
        <w:rFonts w:ascii="Symbol" w:hAnsi="Symbol" w:hint="default"/>
        <w:color w:val="000000" w:themeColor="text1"/>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 w15:restartNumberingAfterBreak="0">
    <w:nsid w:val="0BCE0114"/>
    <w:multiLevelType w:val="hybridMultilevel"/>
    <w:tmpl w:val="FA40FA94"/>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4" w15:restartNumberingAfterBreak="0">
    <w:nsid w:val="116C0770"/>
    <w:multiLevelType w:val="hybridMultilevel"/>
    <w:tmpl w:val="632E6D44"/>
    <w:lvl w:ilvl="0" w:tplc="78AA75B8">
      <w:start w:val="1"/>
      <w:numFmt w:val="bullet"/>
      <w:lvlText w:val=""/>
      <w:lvlJc w:val="left"/>
      <w:pPr>
        <w:ind w:left="1571" w:hanging="360"/>
      </w:pPr>
      <w:rPr>
        <w:rFonts w:ascii="Symbol" w:hAnsi="Symbol" w:hint="default"/>
        <w:color w:val="000000" w:themeColor="text1"/>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5" w15:restartNumberingAfterBreak="0">
    <w:nsid w:val="12F03CBF"/>
    <w:multiLevelType w:val="multilevel"/>
    <w:tmpl w:val="FD2AF17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Times New Roman" w:eastAsia="Times New Roman" w:hAnsi="Times New Roman" w:cs="Times New Roman" w:hint="default"/>
      </w:rPr>
    </w:lvl>
    <w:lvl w:ilvl="3">
      <w:start w:val="1"/>
      <w:numFmt w:val="lowerLetter"/>
      <w:lvlText w:val="%4-"/>
      <w:lvlJc w:val="left"/>
      <w:pPr>
        <w:ind w:left="2880" w:hanging="360"/>
      </w:pPr>
      <w:rPr>
        <w:rFonts w:ascii="Times New Roman" w:eastAsia="Calibri" w:hAnsi="Times New Roman" w:cs="Times New Roman"/>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A7252D"/>
    <w:multiLevelType w:val="hybridMultilevel"/>
    <w:tmpl w:val="2C9EEE1E"/>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7" w15:restartNumberingAfterBreak="0">
    <w:nsid w:val="14C860D5"/>
    <w:multiLevelType w:val="hybridMultilevel"/>
    <w:tmpl w:val="1CE6F75C"/>
    <w:lvl w:ilvl="0" w:tplc="041F0001">
      <w:start w:val="1"/>
      <w:numFmt w:val="bullet"/>
      <w:lvlText w:val=""/>
      <w:lvlJc w:val="left"/>
      <w:pPr>
        <w:ind w:left="1449" w:hanging="360"/>
      </w:pPr>
      <w:rPr>
        <w:rFonts w:ascii="Symbol" w:hAnsi="Symbol" w:hint="default"/>
      </w:rPr>
    </w:lvl>
    <w:lvl w:ilvl="1" w:tplc="041F0003" w:tentative="1">
      <w:start w:val="1"/>
      <w:numFmt w:val="bullet"/>
      <w:lvlText w:val="o"/>
      <w:lvlJc w:val="left"/>
      <w:pPr>
        <w:ind w:left="2169" w:hanging="360"/>
      </w:pPr>
      <w:rPr>
        <w:rFonts w:ascii="Courier New" w:hAnsi="Courier New" w:cs="Courier New" w:hint="default"/>
      </w:rPr>
    </w:lvl>
    <w:lvl w:ilvl="2" w:tplc="041F0005" w:tentative="1">
      <w:start w:val="1"/>
      <w:numFmt w:val="bullet"/>
      <w:lvlText w:val=""/>
      <w:lvlJc w:val="left"/>
      <w:pPr>
        <w:ind w:left="2889" w:hanging="360"/>
      </w:pPr>
      <w:rPr>
        <w:rFonts w:ascii="Wingdings" w:hAnsi="Wingdings" w:hint="default"/>
      </w:rPr>
    </w:lvl>
    <w:lvl w:ilvl="3" w:tplc="041F0001" w:tentative="1">
      <w:start w:val="1"/>
      <w:numFmt w:val="bullet"/>
      <w:lvlText w:val=""/>
      <w:lvlJc w:val="left"/>
      <w:pPr>
        <w:ind w:left="3609" w:hanging="360"/>
      </w:pPr>
      <w:rPr>
        <w:rFonts w:ascii="Symbol" w:hAnsi="Symbol" w:hint="default"/>
      </w:rPr>
    </w:lvl>
    <w:lvl w:ilvl="4" w:tplc="041F0003" w:tentative="1">
      <w:start w:val="1"/>
      <w:numFmt w:val="bullet"/>
      <w:lvlText w:val="o"/>
      <w:lvlJc w:val="left"/>
      <w:pPr>
        <w:ind w:left="4329" w:hanging="360"/>
      </w:pPr>
      <w:rPr>
        <w:rFonts w:ascii="Courier New" w:hAnsi="Courier New" w:cs="Courier New" w:hint="default"/>
      </w:rPr>
    </w:lvl>
    <w:lvl w:ilvl="5" w:tplc="041F0005" w:tentative="1">
      <w:start w:val="1"/>
      <w:numFmt w:val="bullet"/>
      <w:lvlText w:val=""/>
      <w:lvlJc w:val="left"/>
      <w:pPr>
        <w:ind w:left="5049" w:hanging="360"/>
      </w:pPr>
      <w:rPr>
        <w:rFonts w:ascii="Wingdings" w:hAnsi="Wingdings" w:hint="default"/>
      </w:rPr>
    </w:lvl>
    <w:lvl w:ilvl="6" w:tplc="041F0001" w:tentative="1">
      <w:start w:val="1"/>
      <w:numFmt w:val="bullet"/>
      <w:lvlText w:val=""/>
      <w:lvlJc w:val="left"/>
      <w:pPr>
        <w:ind w:left="5769" w:hanging="360"/>
      </w:pPr>
      <w:rPr>
        <w:rFonts w:ascii="Symbol" w:hAnsi="Symbol" w:hint="default"/>
      </w:rPr>
    </w:lvl>
    <w:lvl w:ilvl="7" w:tplc="041F0003" w:tentative="1">
      <w:start w:val="1"/>
      <w:numFmt w:val="bullet"/>
      <w:lvlText w:val="o"/>
      <w:lvlJc w:val="left"/>
      <w:pPr>
        <w:ind w:left="6489" w:hanging="360"/>
      </w:pPr>
      <w:rPr>
        <w:rFonts w:ascii="Courier New" w:hAnsi="Courier New" w:cs="Courier New" w:hint="default"/>
      </w:rPr>
    </w:lvl>
    <w:lvl w:ilvl="8" w:tplc="041F0005" w:tentative="1">
      <w:start w:val="1"/>
      <w:numFmt w:val="bullet"/>
      <w:lvlText w:val=""/>
      <w:lvlJc w:val="left"/>
      <w:pPr>
        <w:ind w:left="7209" w:hanging="360"/>
      </w:pPr>
      <w:rPr>
        <w:rFonts w:ascii="Wingdings" w:hAnsi="Wingdings" w:hint="default"/>
      </w:rPr>
    </w:lvl>
  </w:abstractNum>
  <w:abstractNum w:abstractNumId="8" w15:restartNumberingAfterBreak="0">
    <w:nsid w:val="186A4FD8"/>
    <w:multiLevelType w:val="hybridMultilevel"/>
    <w:tmpl w:val="B69CF106"/>
    <w:lvl w:ilvl="0" w:tplc="ED0204BE">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9" w15:restartNumberingAfterBreak="0">
    <w:nsid w:val="1D736F88"/>
    <w:multiLevelType w:val="hybridMultilevel"/>
    <w:tmpl w:val="2BD6F588"/>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0" w15:restartNumberingAfterBreak="0">
    <w:nsid w:val="1FAB2211"/>
    <w:multiLevelType w:val="multilevel"/>
    <w:tmpl w:val="5B7E5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B92511"/>
    <w:multiLevelType w:val="multilevel"/>
    <w:tmpl w:val="7E003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A75176F"/>
    <w:multiLevelType w:val="hybridMultilevel"/>
    <w:tmpl w:val="382A2068"/>
    <w:lvl w:ilvl="0" w:tplc="78AA75B8">
      <w:start w:val="1"/>
      <w:numFmt w:val="bullet"/>
      <w:lvlText w:val=""/>
      <w:lvlJc w:val="left"/>
      <w:pPr>
        <w:ind w:left="1004" w:hanging="360"/>
      </w:pPr>
      <w:rPr>
        <w:rFonts w:ascii="Symbol" w:hAnsi="Symbol" w:hint="default"/>
        <w:color w:val="000000" w:themeColor="text1"/>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13" w15:restartNumberingAfterBreak="0">
    <w:nsid w:val="2C3536F0"/>
    <w:multiLevelType w:val="hybridMultilevel"/>
    <w:tmpl w:val="8B3E5386"/>
    <w:lvl w:ilvl="0" w:tplc="041F0001">
      <w:start w:val="1"/>
      <w:numFmt w:val="bullet"/>
      <w:lvlText w:val=""/>
      <w:lvlJc w:val="left"/>
      <w:pPr>
        <w:ind w:left="847" w:hanging="360"/>
      </w:pPr>
      <w:rPr>
        <w:rFonts w:ascii="Symbol" w:hAnsi="Symbol" w:hint="default"/>
      </w:rPr>
    </w:lvl>
    <w:lvl w:ilvl="1" w:tplc="041F0003" w:tentative="1">
      <w:start w:val="1"/>
      <w:numFmt w:val="bullet"/>
      <w:lvlText w:val="o"/>
      <w:lvlJc w:val="left"/>
      <w:pPr>
        <w:ind w:left="1567" w:hanging="360"/>
      </w:pPr>
      <w:rPr>
        <w:rFonts w:ascii="Courier New" w:hAnsi="Courier New" w:cs="Courier New" w:hint="default"/>
      </w:rPr>
    </w:lvl>
    <w:lvl w:ilvl="2" w:tplc="041F0005" w:tentative="1">
      <w:start w:val="1"/>
      <w:numFmt w:val="bullet"/>
      <w:lvlText w:val=""/>
      <w:lvlJc w:val="left"/>
      <w:pPr>
        <w:ind w:left="2287" w:hanging="360"/>
      </w:pPr>
      <w:rPr>
        <w:rFonts w:ascii="Wingdings" w:hAnsi="Wingdings" w:hint="default"/>
      </w:rPr>
    </w:lvl>
    <w:lvl w:ilvl="3" w:tplc="041F0001" w:tentative="1">
      <w:start w:val="1"/>
      <w:numFmt w:val="bullet"/>
      <w:lvlText w:val=""/>
      <w:lvlJc w:val="left"/>
      <w:pPr>
        <w:ind w:left="3007" w:hanging="360"/>
      </w:pPr>
      <w:rPr>
        <w:rFonts w:ascii="Symbol" w:hAnsi="Symbol" w:hint="default"/>
      </w:rPr>
    </w:lvl>
    <w:lvl w:ilvl="4" w:tplc="041F0003" w:tentative="1">
      <w:start w:val="1"/>
      <w:numFmt w:val="bullet"/>
      <w:lvlText w:val="o"/>
      <w:lvlJc w:val="left"/>
      <w:pPr>
        <w:ind w:left="3727" w:hanging="360"/>
      </w:pPr>
      <w:rPr>
        <w:rFonts w:ascii="Courier New" w:hAnsi="Courier New" w:cs="Courier New" w:hint="default"/>
      </w:rPr>
    </w:lvl>
    <w:lvl w:ilvl="5" w:tplc="041F0005" w:tentative="1">
      <w:start w:val="1"/>
      <w:numFmt w:val="bullet"/>
      <w:lvlText w:val=""/>
      <w:lvlJc w:val="left"/>
      <w:pPr>
        <w:ind w:left="4447" w:hanging="360"/>
      </w:pPr>
      <w:rPr>
        <w:rFonts w:ascii="Wingdings" w:hAnsi="Wingdings" w:hint="default"/>
      </w:rPr>
    </w:lvl>
    <w:lvl w:ilvl="6" w:tplc="041F0001" w:tentative="1">
      <w:start w:val="1"/>
      <w:numFmt w:val="bullet"/>
      <w:lvlText w:val=""/>
      <w:lvlJc w:val="left"/>
      <w:pPr>
        <w:ind w:left="5167" w:hanging="360"/>
      </w:pPr>
      <w:rPr>
        <w:rFonts w:ascii="Symbol" w:hAnsi="Symbol" w:hint="default"/>
      </w:rPr>
    </w:lvl>
    <w:lvl w:ilvl="7" w:tplc="041F0003" w:tentative="1">
      <w:start w:val="1"/>
      <w:numFmt w:val="bullet"/>
      <w:lvlText w:val="o"/>
      <w:lvlJc w:val="left"/>
      <w:pPr>
        <w:ind w:left="5887" w:hanging="360"/>
      </w:pPr>
      <w:rPr>
        <w:rFonts w:ascii="Courier New" w:hAnsi="Courier New" w:cs="Courier New" w:hint="default"/>
      </w:rPr>
    </w:lvl>
    <w:lvl w:ilvl="8" w:tplc="041F0005" w:tentative="1">
      <w:start w:val="1"/>
      <w:numFmt w:val="bullet"/>
      <w:lvlText w:val=""/>
      <w:lvlJc w:val="left"/>
      <w:pPr>
        <w:ind w:left="6607" w:hanging="360"/>
      </w:pPr>
      <w:rPr>
        <w:rFonts w:ascii="Wingdings" w:hAnsi="Wingdings" w:hint="default"/>
      </w:rPr>
    </w:lvl>
  </w:abstractNum>
  <w:abstractNum w:abstractNumId="14" w15:restartNumberingAfterBreak="0">
    <w:nsid w:val="2C881490"/>
    <w:multiLevelType w:val="hybridMultilevel"/>
    <w:tmpl w:val="F77E553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2FBC01BB"/>
    <w:multiLevelType w:val="hybridMultilevel"/>
    <w:tmpl w:val="4F0291C2"/>
    <w:lvl w:ilvl="0" w:tplc="1576A7EA">
      <w:start w:val="1"/>
      <w:numFmt w:val="lowerLetter"/>
      <w:lvlText w:val="%1-"/>
      <w:lvlJc w:val="left"/>
      <w:pPr>
        <w:ind w:left="1353" w:hanging="360"/>
      </w:pPr>
      <w:rPr>
        <w:rFonts w:hint="default"/>
      </w:r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16" w15:restartNumberingAfterBreak="0">
    <w:nsid w:val="313D3D7B"/>
    <w:multiLevelType w:val="hybridMultilevel"/>
    <w:tmpl w:val="B0F2E1C2"/>
    <w:lvl w:ilvl="0" w:tplc="041F0001">
      <w:start w:val="1"/>
      <w:numFmt w:val="bullet"/>
      <w:lvlText w:val=""/>
      <w:lvlJc w:val="left"/>
      <w:pPr>
        <w:ind w:left="1146" w:hanging="360"/>
      </w:pPr>
      <w:rPr>
        <w:rFonts w:ascii="Symbol" w:hAnsi="Symbol" w:hint="default"/>
      </w:rPr>
    </w:lvl>
    <w:lvl w:ilvl="1" w:tplc="041F0003" w:tentative="1">
      <w:start w:val="1"/>
      <w:numFmt w:val="bullet"/>
      <w:lvlText w:val="o"/>
      <w:lvlJc w:val="left"/>
      <w:pPr>
        <w:ind w:left="1866" w:hanging="360"/>
      </w:pPr>
      <w:rPr>
        <w:rFonts w:ascii="Courier New" w:hAnsi="Courier New" w:cs="Courier New" w:hint="default"/>
      </w:rPr>
    </w:lvl>
    <w:lvl w:ilvl="2" w:tplc="041F0005" w:tentative="1">
      <w:start w:val="1"/>
      <w:numFmt w:val="bullet"/>
      <w:lvlText w:val=""/>
      <w:lvlJc w:val="left"/>
      <w:pPr>
        <w:ind w:left="2586" w:hanging="360"/>
      </w:pPr>
      <w:rPr>
        <w:rFonts w:ascii="Wingdings" w:hAnsi="Wingdings" w:hint="default"/>
      </w:rPr>
    </w:lvl>
    <w:lvl w:ilvl="3" w:tplc="041F0001" w:tentative="1">
      <w:start w:val="1"/>
      <w:numFmt w:val="bullet"/>
      <w:lvlText w:val=""/>
      <w:lvlJc w:val="left"/>
      <w:pPr>
        <w:ind w:left="3306" w:hanging="360"/>
      </w:pPr>
      <w:rPr>
        <w:rFonts w:ascii="Symbol" w:hAnsi="Symbol" w:hint="default"/>
      </w:rPr>
    </w:lvl>
    <w:lvl w:ilvl="4" w:tplc="041F0003" w:tentative="1">
      <w:start w:val="1"/>
      <w:numFmt w:val="bullet"/>
      <w:lvlText w:val="o"/>
      <w:lvlJc w:val="left"/>
      <w:pPr>
        <w:ind w:left="4026" w:hanging="360"/>
      </w:pPr>
      <w:rPr>
        <w:rFonts w:ascii="Courier New" w:hAnsi="Courier New" w:cs="Courier New" w:hint="default"/>
      </w:rPr>
    </w:lvl>
    <w:lvl w:ilvl="5" w:tplc="041F0005" w:tentative="1">
      <w:start w:val="1"/>
      <w:numFmt w:val="bullet"/>
      <w:lvlText w:val=""/>
      <w:lvlJc w:val="left"/>
      <w:pPr>
        <w:ind w:left="4746" w:hanging="360"/>
      </w:pPr>
      <w:rPr>
        <w:rFonts w:ascii="Wingdings" w:hAnsi="Wingdings" w:hint="default"/>
      </w:rPr>
    </w:lvl>
    <w:lvl w:ilvl="6" w:tplc="041F0001" w:tentative="1">
      <w:start w:val="1"/>
      <w:numFmt w:val="bullet"/>
      <w:lvlText w:val=""/>
      <w:lvlJc w:val="left"/>
      <w:pPr>
        <w:ind w:left="5466" w:hanging="360"/>
      </w:pPr>
      <w:rPr>
        <w:rFonts w:ascii="Symbol" w:hAnsi="Symbol" w:hint="default"/>
      </w:rPr>
    </w:lvl>
    <w:lvl w:ilvl="7" w:tplc="041F0003" w:tentative="1">
      <w:start w:val="1"/>
      <w:numFmt w:val="bullet"/>
      <w:lvlText w:val="o"/>
      <w:lvlJc w:val="left"/>
      <w:pPr>
        <w:ind w:left="6186" w:hanging="360"/>
      </w:pPr>
      <w:rPr>
        <w:rFonts w:ascii="Courier New" w:hAnsi="Courier New" w:cs="Courier New" w:hint="default"/>
      </w:rPr>
    </w:lvl>
    <w:lvl w:ilvl="8" w:tplc="041F0005" w:tentative="1">
      <w:start w:val="1"/>
      <w:numFmt w:val="bullet"/>
      <w:lvlText w:val=""/>
      <w:lvlJc w:val="left"/>
      <w:pPr>
        <w:ind w:left="6906" w:hanging="360"/>
      </w:pPr>
      <w:rPr>
        <w:rFonts w:ascii="Wingdings" w:hAnsi="Wingdings" w:hint="default"/>
      </w:rPr>
    </w:lvl>
  </w:abstractNum>
  <w:abstractNum w:abstractNumId="17" w15:restartNumberingAfterBreak="0">
    <w:nsid w:val="316C477A"/>
    <w:multiLevelType w:val="hybridMultilevel"/>
    <w:tmpl w:val="230A8832"/>
    <w:lvl w:ilvl="0" w:tplc="041F0001">
      <w:start w:val="1"/>
      <w:numFmt w:val="bullet"/>
      <w:lvlText w:val=""/>
      <w:lvlJc w:val="left"/>
      <w:pPr>
        <w:ind w:left="838" w:hanging="360"/>
      </w:pPr>
      <w:rPr>
        <w:rFonts w:ascii="Symbol" w:hAnsi="Symbol" w:hint="default"/>
      </w:rPr>
    </w:lvl>
    <w:lvl w:ilvl="1" w:tplc="041F0003">
      <w:start w:val="1"/>
      <w:numFmt w:val="bullet"/>
      <w:lvlText w:val="o"/>
      <w:lvlJc w:val="left"/>
      <w:pPr>
        <w:ind w:left="1558" w:hanging="360"/>
      </w:pPr>
      <w:rPr>
        <w:rFonts w:ascii="Courier New" w:hAnsi="Courier New" w:cs="Courier New" w:hint="default"/>
      </w:rPr>
    </w:lvl>
    <w:lvl w:ilvl="2" w:tplc="041F0005" w:tentative="1">
      <w:start w:val="1"/>
      <w:numFmt w:val="bullet"/>
      <w:lvlText w:val=""/>
      <w:lvlJc w:val="left"/>
      <w:pPr>
        <w:ind w:left="2278" w:hanging="360"/>
      </w:pPr>
      <w:rPr>
        <w:rFonts w:ascii="Wingdings" w:hAnsi="Wingdings" w:hint="default"/>
      </w:rPr>
    </w:lvl>
    <w:lvl w:ilvl="3" w:tplc="041F0001" w:tentative="1">
      <w:start w:val="1"/>
      <w:numFmt w:val="bullet"/>
      <w:lvlText w:val=""/>
      <w:lvlJc w:val="left"/>
      <w:pPr>
        <w:ind w:left="2998" w:hanging="360"/>
      </w:pPr>
      <w:rPr>
        <w:rFonts w:ascii="Symbol" w:hAnsi="Symbol" w:hint="default"/>
      </w:rPr>
    </w:lvl>
    <w:lvl w:ilvl="4" w:tplc="041F0003" w:tentative="1">
      <w:start w:val="1"/>
      <w:numFmt w:val="bullet"/>
      <w:lvlText w:val="o"/>
      <w:lvlJc w:val="left"/>
      <w:pPr>
        <w:ind w:left="3718" w:hanging="360"/>
      </w:pPr>
      <w:rPr>
        <w:rFonts w:ascii="Courier New" w:hAnsi="Courier New" w:cs="Courier New" w:hint="default"/>
      </w:rPr>
    </w:lvl>
    <w:lvl w:ilvl="5" w:tplc="041F0005" w:tentative="1">
      <w:start w:val="1"/>
      <w:numFmt w:val="bullet"/>
      <w:lvlText w:val=""/>
      <w:lvlJc w:val="left"/>
      <w:pPr>
        <w:ind w:left="4438" w:hanging="360"/>
      </w:pPr>
      <w:rPr>
        <w:rFonts w:ascii="Wingdings" w:hAnsi="Wingdings" w:hint="default"/>
      </w:rPr>
    </w:lvl>
    <w:lvl w:ilvl="6" w:tplc="041F0001" w:tentative="1">
      <w:start w:val="1"/>
      <w:numFmt w:val="bullet"/>
      <w:lvlText w:val=""/>
      <w:lvlJc w:val="left"/>
      <w:pPr>
        <w:ind w:left="5158" w:hanging="360"/>
      </w:pPr>
      <w:rPr>
        <w:rFonts w:ascii="Symbol" w:hAnsi="Symbol" w:hint="default"/>
      </w:rPr>
    </w:lvl>
    <w:lvl w:ilvl="7" w:tplc="041F0003" w:tentative="1">
      <w:start w:val="1"/>
      <w:numFmt w:val="bullet"/>
      <w:lvlText w:val="o"/>
      <w:lvlJc w:val="left"/>
      <w:pPr>
        <w:ind w:left="5878" w:hanging="360"/>
      </w:pPr>
      <w:rPr>
        <w:rFonts w:ascii="Courier New" w:hAnsi="Courier New" w:cs="Courier New" w:hint="default"/>
      </w:rPr>
    </w:lvl>
    <w:lvl w:ilvl="8" w:tplc="041F0005" w:tentative="1">
      <w:start w:val="1"/>
      <w:numFmt w:val="bullet"/>
      <w:lvlText w:val=""/>
      <w:lvlJc w:val="left"/>
      <w:pPr>
        <w:ind w:left="6598" w:hanging="360"/>
      </w:pPr>
      <w:rPr>
        <w:rFonts w:ascii="Wingdings" w:hAnsi="Wingdings" w:hint="default"/>
      </w:rPr>
    </w:lvl>
  </w:abstractNum>
  <w:abstractNum w:abstractNumId="18" w15:restartNumberingAfterBreak="0">
    <w:nsid w:val="3B7408DF"/>
    <w:multiLevelType w:val="hybridMultilevel"/>
    <w:tmpl w:val="4C4A2116"/>
    <w:lvl w:ilvl="0" w:tplc="D51AFDE2">
      <w:start w:val="1"/>
      <w:numFmt w:val="low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9" w15:restartNumberingAfterBreak="0">
    <w:nsid w:val="41837A73"/>
    <w:multiLevelType w:val="hybridMultilevel"/>
    <w:tmpl w:val="453EDE1A"/>
    <w:lvl w:ilvl="0" w:tplc="FDD2234A">
      <w:start w:val="1"/>
      <w:numFmt w:val="low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0" w15:restartNumberingAfterBreak="0">
    <w:nsid w:val="47CD4A59"/>
    <w:multiLevelType w:val="hybridMultilevel"/>
    <w:tmpl w:val="6C26788C"/>
    <w:lvl w:ilvl="0" w:tplc="001A30D2">
      <w:start w:val="1"/>
      <w:numFmt w:val="lowerLetter"/>
      <w:lvlText w:val="%1-"/>
      <w:lvlJc w:val="left"/>
      <w:pPr>
        <w:ind w:left="1070" w:hanging="360"/>
      </w:pPr>
      <w:rPr>
        <w:rFonts w:hint="default"/>
      </w:rPr>
    </w:lvl>
    <w:lvl w:ilvl="1" w:tplc="041F0019" w:tentative="1">
      <w:start w:val="1"/>
      <w:numFmt w:val="lowerLetter"/>
      <w:lvlText w:val="%2."/>
      <w:lvlJc w:val="left"/>
      <w:pPr>
        <w:ind w:left="1790" w:hanging="360"/>
      </w:pPr>
    </w:lvl>
    <w:lvl w:ilvl="2" w:tplc="041F001B" w:tentative="1">
      <w:start w:val="1"/>
      <w:numFmt w:val="lowerRoman"/>
      <w:lvlText w:val="%3."/>
      <w:lvlJc w:val="right"/>
      <w:pPr>
        <w:ind w:left="2510" w:hanging="180"/>
      </w:pPr>
    </w:lvl>
    <w:lvl w:ilvl="3" w:tplc="041F000F" w:tentative="1">
      <w:start w:val="1"/>
      <w:numFmt w:val="decimal"/>
      <w:lvlText w:val="%4."/>
      <w:lvlJc w:val="left"/>
      <w:pPr>
        <w:ind w:left="3230" w:hanging="360"/>
      </w:pPr>
    </w:lvl>
    <w:lvl w:ilvl="4" w:tplc="041F0019" w:tentative="1">
      <w:start w:val="1"/>
      <w:numFmt w:val="lowerLetter"/>
      <w:lvlText w:val="%5."/>
      <w:lvlJc w:val="left"/>
      <w:pPr>
        <w:ind w:left="3950" w:hanging="360"/>
      </w:pPr>
    </w:lvl>
    <w:lvl w:ilvl="5" w:tplc="041F001B" w:tentative="1">
      <w:start w:val="1"/>
      <w:numFmt w:val="lowerRoman"/>
      <w:lvlText w:val="%6."/>
      <w:lvlJc w:val="right"/>
      <w:pPr>
        <w:ind w:left="4670" w:hanging="180"/>
      </w:pPr>
    </w:lvl>
    <w:lvl w:ilvl="6" w:tplc="041F000F" w:tentative="1">
      <w:start w:val="1"/>
      <w:numFmt w:val="decimal"/>
      <w:lvlText w:val="%7."/>
      <w:lvlJc w:val="left"/>
      <w:pPr>
        <w:ind w:left="5390" w:hanging="360"/>
      </w:pPr>
    </w:lvl>
    <w:lvl w:ilvl="7" w:tplc="041F0019" w:tentative="1">
      <w:start w:val="1"/>
      <w:numFmt w:val="lowerLetter"/>
      <w:lvlText w:val="%8."/>
      <w:lvlJc w:val="left"/>
      <w:pPr>
        <w:ind w:left="6110" w:hanging="360"/>
      </w:pPr>
    </w:lvl>
    <w:lvl w:ilvl="8" w:tplc="041F001B" w:tentative="1">
      <w:start w:val="1"/>
      <w:numFmt w:val="lowerRoman"/>
      <w:lvlText w:val="%9."/>
      <w:lvlJc w:val="right"/>
      <w:pPr>
        <w:ind w:left="6830" w:hanging="180"/>
      </w:pPr>
    </w:lvl>
  </w:abstractNum>
  <w:abstractNum w:abstractNumId="21" w15:restartNumberingAfterBreak="0">
    <w:nsid w:val="4FEF417E"/>
    <w:multiLevelType w:val="hybridMultilevel"/>
    <w:tmpl w:val="A1549FEC"/>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2" w15:restartNumberingAfterBreak="0">
    <w:nsid w:val="57F818BB"/>
    <w:multiLevelType w:val="hybridMultilevel"/>
    <w:tmpl w:val="44B65A7A"/>
    <w:lvl w:ilvl="0" w:tplc="78AA75B8">
      <w:start w:val="1"/>
      <w:numFmt w:val="bullet"/>
      <w:lvlText w:val=""/>
      <w:lvlJc w:val="left"/>
      <w:pPr>
        <w:ind w:left="862" w:hanging="360"/>
      </w:pPr>
      <w:rPr>
        <w:rFonts w:ascii="Symbol" w:hAnsi="Symbol" w:hint="default"/>
        <w:color w:val="000000" w:themeColor="text1"/>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3" w15:restartNumberingAfterBreak="0">
    <w:nsid w:val="59DF7AB7"/>
    <w:multiLevelType w:val="hybridMultilevel"/>
    <w:tmpl w:val="047E8F04"/>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4" w15:restartNumberingAfterBreak="0">
    <w:nsid w:val="5D6D678E"/>
    <w:multiLevelType w:val="hybridMultilevel"/>
    <w:tmpl w:val="248ED502"/>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5" w15:restartNumberingAfterBreak="0">
    <w:nsid w:val="5FB0270C"/>
    <w:multiLevelType w:val="hybridMultilevel"/>
    <w:tmpl w:val="7D521D8A"/>
    <w:lvl w:ilvl="0" w:tplc="38B6F534">
      <w:start w:val="1"/>
      <w:numFmt w:val="lowerLetter"/>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6" w15:restartNumberingAfterBreak="0">
    <w:nsid w:val="62855763"/>
    <w:multiLevelType w:val="hybridMultilevel"/>
    <w:tmpl w:val="74C41524"/>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7" w15:restartNumberingAfterBreak="0">
    <w:nsid w:val="775C4EC6"/>
    <w:multiLevelType w:val="hybridMultilevel"/>
    <w:tmpl w:val="5A84F2C6"/>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28" w15:restartNumberingAfterBreak="0">
    <w:nsid w:val="7BA3004A"/>
    <w:multiLevelType w:val="hybridMultilevel"/>
    <w:tmpl w:val="6FEAE3C8"/>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9" w15:restartNumberingAfterBreak="0">
    <w:nsid w:val="7CB21505"/>
    <w:multiLevelType w:val="hybridMultilevel"/>
    <w:tmpl w:val="36523BD4"/>
    <w:lvl w:ilvl="0" w:tplc="78AA75B8">
      <w:start w:val="1"/>
      <w:numFmt w:val="bullet"/>
      <w:lvlText w:val=""/>
      <w:lvlJc w:val="left"/>
      <w:pPr>
        <w:ind w:left="862" w:hanging="360"/>
      </w:pPr>
      <w:rPr>
        <w:rFonts w:ascii="Symbol" w:hAnsi="Symbol" w:hint="default"/>
        <w:color w:val="000000" w:themeColor="text1"/>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7D1B5440"/>
    <w:multiLevelType w:val="hybridMultilevel"/>
    <w:tmpl w:val="0B8685C4"/>
    <w:lvl w:ilvl="0" w:tplc="041F0001">
      <w:start w:val="1"/>
      <w:numFmt w:val="bullet"/>
      <w:lvlText w:val=""/>
      <w:lvlJc w:val="left"/>
      <w:pPr>
        <w:ind w:left="847" w:hanging="360"/>
      </w:pPr>
      <w:rPr>
        <w:rFonts w:ascii="Symbol" w:hAnsi="Symbol" w:hint="default"/>
      </w:rPr>
    </w:lvl>
    <w:lvl w:ilvl="1" w:tplc="041F0003" w:tentative="1">
      <w:start w:val="1"/>
      <w:numFmt w:val="bullet"/>
      <w:lvlText w:val="o"/>
      <w:lvlJc w:val="left"/>
      <w:pPr>
        <w:ind w:left="1567" w:hanging="360"/>
      </w:pPr>
      <w:rPr>
        <w:rFonts w:ascii="Courier New" w:hAnsi="Courier New" w:cs="Courier New" w:hint="default"/>
      </w:rPr>
    </w:lvl>
    <w:lvl w:ilvl="2" w:tplc="041F0005" w:tentative="1">
      <w:start w:val="1"/>
      <w:numFmt w:val="bullet"/>
      <w:lvlText w:val=""/>
      <w:lvlJc w:val="left"/>
      <w:pPr>
        <w:ind w:left="2287" w:hanging="360"/>
      </w:pPr>
      <w:rPr>
        <w:rFonts w:ascii="Wingdings" w:hAnsi="Wingdings" w:hint="default"/>
      </w:rPr>
    </w:lvl>
    <w:lvl w:ilvl="3" w:tplc="041F0001" w:tentative="1">
      <w:start w:val="1"/>
      <w:numFmt w:val="bullet"/>
      <w:lvlText w:val=""/>
      <w:lvlJc w:val="left"/>
      <w:pPr>
        <w:ind w:left="3007" w:hanging="360"/>
      </w:pPr>
      <w:rPr>
        <w:rFonts w:ascii="Symbol" w:hAnsi="Symbol" w:hint="default"/>
      </w:rPr>
    </w:lvl>
    <w:lvl w:ilvl="4" w:tplc="041F0003" w:tentative="1">
      <w:start w:val="1"/>
      <w:numFmt w:val="bullet"/>
      <w:lvlText w:val="o"/>
      <w:lvlJc w:val="left"/>
      <w:pPr>
        <w:ind w:left="3727" w:hanging="360"/>
      </w:pPr>
      <w:rPr>
        <w:rFonts w:ascii="Courier New" w:hAnsi="Courier New" w:cs="Courier New" w:hint="default"/>
      </w:rPr>
    </w:lvl>
    <w:lvl w:ilvl="5" w:tplc="041F0005" w:tentative="1">
      <w:start w:val="1"/>
      <w:numFmt w:val="bullet"/>
      <w:lvlText w:val=""/>
      <w:lvlJc w:val="left"/>
      <w:pPr>
        <w:ind w:left="4447" w:hanging="360"/>
      </w:pPr>
      <w:rPr>
        <w:rFonts w:ascii="Wingdings" w:hAnsi="Wingdings" w:hint="default"/>
      </w:rPr>
    </w:lvl>
    <w:lvl w:ilvl="6" w:tplc="041F0001" w:tentative="1">
      <w:start w:val="1"/>
      <w:numFmt w:val="bullet"/>
      <w:lvlText w:val=""/>
      <w:lvlJc w:val="left"/>
      <w:pPr>
        <w:ind w:left="5167" w:hanging="360"/>
      </w:pPr>
      <w:rPr>
        <w:rFonts w:ascii="Symbol" w:hAnsi="Symbol" w:hint="default"/>
      </w:rPr>
    </w:lvl>
    <w:lvl w:ilvl="7" w:tplc="041F0003" w:tentative="1">
      <w:start w:val="1"/>
      <w:numFmt w:val="bullet"/>
      <w:lvlText w:val="o"/>
      <w:lvlJc w:val="left"/>
      <w:pPr>
        <w:ind w:left="5887" w:hanging="360"/>
      </w:pPr>
      <w:rPr>
        <w:rFonts w:ascii="Courier New" w:hAnsi="Courier New" w:cs="Courier New" w:hint="default"/>
      </w:rPr>
    </w:lvl>
    <w:lvl w:ilvl="8" w:tplc="041F0005" w:tentative="1">
      <w:start w:val="1"/>
      <w:numFmt w:val="bullet"/>
      <w:lvlText w:val=""/>
      <w:lvlJc w:val="left"/>
      <w:pPr>
        <w:ind w:left="6607" w:hanging="360"/>
      </w:pPr>
      <w:rPr>
        <w:rFonts w:ascii="Wingdings" w:hAnsi="Wingdings" w:hint="default"/>
      </w:rPr>
    </w:lvl>
  </w:abstractNum>
  <w:abstractNum w:abstractNumId="31" w15:restartNumberingAfterBreak="0">
    <w:nsid w:val="7FDA262B"/>
    <w:multiLevelType w:val="hybridMultilevel"/>
    <w:tmpl w:val="38DCDFD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7"/>
  </w:num>
  <w:num w:numId="2">
    <w:abstractNumId w:val="26"/>
  </w:num>
  <w:num w:numId="3">
    <w:abstractNumId w:val="24"/>
  </w:num>
  <w:num w:numId="4">
    <w:abstractNumId w:val="28"/>
  </w:num>
  <w:num w:numId="5">
    <w:abstractNumId w:val="9"/>
  </w:num>
  <w:num w:numId="6">
    <w:abstractNumId w:val="21"/>
  </w:num>
  <w:num w:numId="7">
    <w:abstractNumId w:val="8"/>
  </w:num>
  <w:num w:numId="8">
    <w:abstractNumId w:val="31"/>
  </w:num>
  <w:num w:numId="9">
    <w:abstractNumId w:val="5"/>
  </w:num>
  <w:num w:numId="10">
    <w:abstractNumId w:val="11"/>
  </w:num>
  <w:num w:numId="11">
    <w:abstractNumId w:val="10"/>
  </w:num>
  <w:num w:numId="12">
    <w:abstractNumId w:val="19"/>
  </w:num>
  <w:num w:numId="13">
    <w:abstractNumId w:val="18"/>
  </w:num>
  <w:num w:numId="14">
    <w:abstractNumId w:val="20"/>
  </w:num>
  <w:num w:numId="15">
    <w:abstractNumId w:val="15"/>
  </w:num>
  <w:num w:numId="16">
    <w:abstractNumId w:val="25"/>
  </w:num>
  <w:num w:numId="17">
    <w:abstractNumId w:val="23"/>
  </w:num>
  <w:num w:numId="18">
    <w:abstractNumId w:val="1"/>
  </w:num>
  <w:num w:numId="19">
    <w:abstractNumId w:val="3"/>
  </w:num>
  <w:num w:numId="20">
    <w:abstractNumId w:val="16"/>
  </w:num>
  <w:num w:numId="21">
    <w:abstractNumId w:val="0"/>
  </w:num>
  <w:num w:numId="22">
    <w:abstractNumId w:val="14"/>
  </w:num>
  <w:num w:numId="23">
    <w:abstractNumId w:val="13"/>
  </w:num>
  <w:num w:numId="24">
    <w:abstractNumId w:val="7"/>
  </w:num>
  <w:num w:numId="25">
    <w:abstractNumId w:val="27"/>
  </w:num>
  <w:num w:numId="26">
    <w:abstractNumId w:val="6"/>
  </w:num>
  <w:num w:numId="27">
    <w:abstractNumId w:val="30"/>
  </w:num>
  <w:num w:numId="28">
    <w:abstractNumId w:val="22"/>
  </w:num>
  <w:num w:numId="29">
    <w:abstractNumId w:val="29"/>
  </w:num>
  <w:num w:numId="30">
    <w:abstractNumId w:val="2"/>
  </w:num>
  <w:num w:numId="31">
    <w:abstractNumId w:val="12"/>
  </w:num>
  <w:num w:numId="32">
    <w:abstractNumId w:val="4"/>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4A6"/>
    <w:rsid w:val="000104FB"/>
    <w:rsid w:val="0001087B"/>
    <w:rsid w:val="000153AB"/>
    <w:rsid w:val="00016E0B"/>
    <w:rsid w:val="00026B71"/>
    <w:rsid w:val="000340CE"/>
    <w:rsid w:val="00042ED1"/>
    <w:rsid w:val="00065FD2"/>
    <w:rsid w:val="00075A83"/>
    <w:rsid w:val="000D3387"/>
    <w:rsid w:val="000D3B58"/>
    <w:rsid w:val="000E445F"/>
    <w:rsid w:val="000E639A"/>
    <w:rsid w:val="000E6722"/>
    <w:rsid w:val="000E714A"/>
    <w:rsid w:val="001372D8"/>
    <w:rsid w:val="00140FFA"/>
    <w:rsid w:val="00144D34"/>
    <w:rsid w:val="00156684"/>
    <w:rsid w:val="001637D4"/>
    <w:rsid w:val="00170821"/>
    <w:rsid w:val="00175F4C"/>
    <w:rsid w:val="0019467E"/>
    <w:rsid w:val="001C143A"/>
    <w:rsid w:val="001C23E4"/>
    <w:rsid w:val="001C4DE9"/>
    <w:rsid w:val="001E0E4F"/>
    <w:rsid w:val="00217EF1"/>
    <w:rsid w:val="002336AE"/>
    <w:rsid w:val="00256336"/>
    <w:rsid w:val="00261D66"/>
    <w:rsid w:val="002922A2"/>
    <w:rsid w:val="00294578"/>
    <w:rsid w:val="002B7163"/>
    <w:rsid w:val="002C1EEB"/>
    <w:rsid w:val="002C7054"/>
    <w:rsid w:val="002D482F"/>
    <w:rsid w:val="002F5DDC"/>
    <w:rsid w:val="00301832"/>
    <w:rsid w:val="00313A9F"/>
    <w:rsid w:val="003173E2"/>
    <w:rsid w:val="00351DF8"/>
    <w:rsid w:val="00355405"/>
    <w:rsid w:val="0037396C"/>
    <w:rsid w:val="003A7F00"/>
    <w:rsid w:val="003B2106"/>
    <w:rsid w:val="003B4BAC"/>
    <w:rsid w:val="003B50A5"/>
    <w:rsid w:val="003B5F92"/>
    <w:rsid w:val="003B6272"/>
    <w:rsid w:val="003C3EAF"/>
    <w:rsid w:val="003C51B3"/>
    <w:rsid w:val="003D5543"/>
    <w:rsid w:val="003E7EA1"/>
    <w:rsid w:val="00411628"/>
    <w:rsid w:val="00412FDE"/>
    <w:rsid w:val="004168F7"/>
    <w:rsid w:val="00416CE3"/>
    <w:rsid w:val="00431E13"/>
    <w:rsid w:val="00441387"/>
    <w:rsid w:val="00456821"/>
    <w:rsid w:val="0045781D"/>
    <w:rsid w:val="00470DCF"/>
    <w:rsid w:val="004C48AB"/>
    <w:rsid w:val="004C4EA6"/>
    <w:rsid w:val="004E5B27"/>
    <w:rsid w:val="004E6BD3"/>
    <w:rsid w:val="004F3C7F"/>
    <w:rsid w:val="00510857"/>
    <w:rsid w:val="0053490F"/>
    <w:rsid w:val="005420DC"/>
    <w:rsid w:val="0054329A"/>
    <w:rsid w:val="00544D56"/>
    <w:rsid w:val="00544DFC"/>
    <w:rsid w:val="00570B23"/>
    <w:rsid w:val="00573561"/>
    <w:rsid w:val="0057501F"/>
    <w:rsid w:val="005757FB"/>
    <w:rsid w:val="00592316"/>
    <w:rsid w:val="005C7810"/>
    <w:rsid w:val="005D28D6"/>
    <w:rsid w:val="005F3BD2"/>
    <w:rsid w:val="005F4441"/>
    <w:rsid w:val="005F647A"/>
    <w:rsid w:val="005F674C"/>
    <w:rsid w:val="00643EAA"/>
    <w:rsid w:val="00664535"/>
    <w:rsid w:val="006A75AB"/>
    <w:rsid w:val="006C28F1"/>
    <w:rsid w:val="006D108E"/>
    <w:rsid w:val="006D6617"/>
    <w:rsid w:val="0072729B"/>
    <w:rsid w:val="00764A42"/>
    <w:rsid w:val="0079094C"/>
    <w:rsid w:val="007B2345"/>
    <w:rsid w:val="007E0BBF"/>
    <w:rsid w:val="007F0DE9"/>
    <w:rsid w:val="007F6A97"/>
    <w:rsid w:val="00801FD5"/>
    <w:rsid w:val="008030C3"/>
    <w:rsid w:val="00806861"/>
    <w:rsid w:val="00846C74"/>
    <w:rsid w:val="00850585"/>
    <w:rsid w:val="00867AE3"/>
    <w:rsid w:val="00874388"/>
    <w:rsid w:val="00875723"/>
    <w:rsid w:val="008935DB"/>
    <w:rsid w:val="008D100D"/>
    <w:rsid w:val="008E2C3D"/>
    <w:rsid w:val="008F2F93"/>
    <w:rsid w:val="00917AA1"/>
    <w:rsid w:val="009225C9"/>
    <w:rsid w:val="00982896"/>
    <w:rsid w:val="00991575"/>
    <w:rsid w:val="009928A7"/>
    <w:rsid w:val="009A2AAE"/>
    <w:rsid w:val="009A6D89"/>
    <w:rsid w:val="009B1864"/>
    <w:rsid w:val="009C1A01"/>
    <w:rsid w:val="009C3F23"/>
    <w:rsid w:val="009F6B3F"/>
    <w:rsid w:val="00A06D56"/>
    <w:rsid w:val="00A37B4C"/>
    <w:rsid w:val="00A449C4"/>
    <w:rsid w:val="00A476CD"/>
    <w:rsid w:val="00A66450"/>
    <w:rsid w:val="00AC794A"/>
    <w:rsid w:val="00AD4761"/>
    <w:rsid w:val="00AE565D"/>
    <w:rsid w:val="00B139E0"/>
    <w:rsid w:val="00B21AF3"/>
    <w:rsid w:val="00B25508"/>
    <w:rsid w:val="00B51C31"/>
    <w:rsid w:val="00B61544"/>
    <w:rsid w:val="00B636ED"/>
    <w:rsid w:val="00B85E12"/>
    <w:rsid w:val="00B90CDE"/>
    <w:rsid w:val="00BA107F"/>
    <w:rsid w:val="00BA48E2"/>
    <w:rsid w:val="00BA494E"/>
    <w:rsid w:val="00BB6B3D"/>
    <w:rsid w:val="00BB78E4"/>
    <w:rsid w:val="00BC17AA"/>
    <w:rsid w:val="00BC4025"/>
    <w:rsid w:val="00BE76B6"/>
    <w:rsid w:val="00BF0A41"/>
    <w:rsid w:val="00C1758D"/>
    <w:rsid w:val="00C41E9A"/>
    <w:rsid w:val="00C44A57"/>
    <w:rsid w:val="00C53751"/>
    <w:rsid w:val="00C55BCF"/>
    <w:rsid w:val="00C644A0"/>
    <w:rsid w:val="00C7486F"/>
    <w:rsid w:val="00C74F24"/>
    <w:rsid w:val="00CA08E0"/>
    <w:rsid w:val="00CA125D"/>
    <w:rsid w:val="00CA708F"/>
    <w:rsid w:val="00CC109C"/>
    <w:rsid w:val="00CC739E"/>
    <w:rsid w:val="00CE4155"/>
    <w:rsid w:val="00CF0141"/>
    <w:rsid w:val="00D10175"/>
    <w:rsid w:val="00D25C06"/>
    <w:rsid w:val="00D335B7"/>
    <w:rsid w:val="00D369BF"/>
    <w:rsid w:val="00D47F3F"/>
    <w:rsid w:val="00D57759"/>
    <w:rsid w:val="00D60E11"/>
    <w:rsid w:val="00D61FD8"/>
    <w:rsid w:val="00D924F6"/>
    <w:rsid w:val="00DA0D2C"/>
    <w:rsid w:val="00DA34A6"/>
    <w:rsid w:val="00DA38A5"/>
    <w:rsid w:val="00DA3CF3"/>
    <w:rsid w:val="00DC00DB"/>
    <w:rsid w:val="00DD36FB"/>
    <w:rsid w:val="00DD62AF"/>
    <w:rsid w:val="00DE64BD"/>
    <w:rsid w:val="00E02DF9"/>
    <w:rsid w:val="00E20D93"/>
    <w:rsid w:val="00E26D27"/>
    <w:rsid w:val="00E40E08"/>
    <w:rsid w:val="00E43D10"/>
    <w:rsid w:val="00E55231"/>
    <w:rsid w:val="00E57946"/>
    <w:rsid w:val="00E73F5F"/>
    <w:rsid w:val="00E74958"/>
    <w:rsid w:val="00EA02E9"/>
    <w:rsid w:val="00EB59F7"/>
    <w:rsid w:val="00ED51ED"/>
    <w:rsid w:val="00EE2D4E"/>
    <w:rsid w:val="00F013A1"/>
    <w:rsid w:val="00F11666"/>
    <w:rsid w:val="00F11A04"/>
    <w:rsid w:val="00F1271B"/>
    <w:rsid w:val="00F24E47"/>
    <w:rsid w:val="00F332F1"/>
    <w:rsid w:val="00F35FCA"/>
    <w:rsid w:val="00F540B2"/>
    <w:rsid w:val="00F57DFE"/>
    <w:rsid w:val="00F876A1"/>
    <w:rsid w:val="00FA53E8"/>
    <w:rsid w:val="00FA6E96"/>
    <w:rsid w:val="00FB03C0"/>
    <w:rsid w:val="00FB570D"/>
    <w:rsid w:val="00FB65F3"/>
    <w:rsid w:val="00FC47DC"/>
    <w:rsid w:val="00FC61CC"/>
    <w:rsid w:val="00FD0ABC"/>
    <w:rsid w:val="00FE524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48FE7C0-8069-4D91-99F7-BFF2A2AEE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tr-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7" w:line="249" w:lineRule="auto"/>
      <w:ind w:left="152" w:hanging="10"/>
      <w:jc w:val="both"/>
    </w:pPr>
    <w:rPr>
      <w:rFonts w:ascii="Times New Roman" w:eastAsia="Times New Roman" w:hAnsi="Times New Roman" w:cs="Times New Roman"/>
      <w:color w:val="000000"/>
      <w:sz w:val="24"/>
    </w:rPr>
  </w:style>
  <w:style w:type="paragraph" w:styleId="Balk1">
    <w:name w:val="heading 1"/>
    <w:next w:val="Normal"/>
    <w:link w:val="Balk1Char"/>
    <w:uiPriority w:val="9"/>
    <w:unhideWhenUsed/>
    <w:qFormat/>
    <w:pPr>
      <w:keepNext/>
      <w:keepLines/>
      <w:spacing w:after="234"/>
      <w:ind w:left="152" w:hanging="10"/>
      <w:outlineLvl w:val="0"/>
    </w:pPr>
    <w:rPr>
      <w:rFonts w:ascii="Times New Roman" w:eastAsia="Times New Roman" w:hAnsi="Times New Roman" w:cs="Times New Roman"/>
      <w:b/>
      <w:color w:val="000000"/>
      <w:sz w:val="28"/>
    </w:rPr>
  </w:style>
  <w:style w:type="paragraph" w:styleId="Balk2">
    <w:name w:val="heading 2"/>
    <w:next w:val="Normal"/>
    <w:link w:val="Balk2Char"/>
    <w:uiPriority w:val="9"/>
    <w:unhideWhenUsed/>
    <w:qFormat/>
    <w:pPr>
      <w:keepNext/>
      <w:keepLines/>
      <w:spacing w:after="224"/>
      <w:ind w:left="152" w:hanging="10"/>
      <w:outlineLvl w:val="1"/>
    </w:pPr>
    <w:rPr>
      <w:rFonts w:ascii="Times New Roman" w:eastAsia="Times New Roman" w:hAnsi="Times New Roman" w:cs="Times New Roman"/>
      <w:b/>
      <w:color w:val="000000"/>
      <w:sz w:val="26"/>
    </w:rPr>
  </w:style>
  <w:style w:type="paragraph" w:styleId="Balk3">
    <w:name w:val="heading 3"/>
    <w:next w:val="Normal"/>
    <w:link w:val="Balk3Char"/>
    <w:uiPriority w:val="9"/>
    <w:unhideWhenUsed/>
    <w:qFormat/>
    <w:pPr>
      <w:keepNext/>
      <w:keepLines/>
      <w:spacing w:after="234"/>
      <w:ind w:left="152" w:hanging="10"/>
      <w:outlineLvl w:val="2"/>
    </w:pPr>
    <w:rPr>
      <w:rFonts w:ascii="Times New Roman" w:eastAsia="Times New Roman" w:hAnsi="Times New Roman" w:cs="Times New Roman"/>
      <w:b/>
      <w:i/>
      <w:color w:val="000000"/>
      <w:sz w:val="24"/>
    </w:rPr>
  </w:style>
  <w:style w:type="paragraph" w:styleId="Balk4">
    <w:name w:val="heading 4"/>
    <w:next w:val="Normal"/>
    <w:link w:val="Balk4Char"/>
    <w:uiPriority w:val="9"/>
    <w:unhideWhenUsed/>
    <w:qFormat/>
    <w:pPr>
      <w:keepNext/>
      <w:keepLines/>
      <w:spacing w:after="234"/>
      <w:ind w:left="152" w:hanging="10"/>
      <w:jc w:val="both"/>
      <w:outlineLvl w:val="3"/>
    </w:pPr>
    <w:rPr>
      <w:rFonts w:ascii="Times New Roman" w:eastAsia="Times New Roman" w:hAnsi="Times New Roman" w:cs="Times New Roman"/>
      <w:b/>
      <w:color w:val="000000"/>
      <w:sz w:val="24"/>
    </w:rPr>
  </w:style>
  <w:style w:type="paragraph" w:styleId="Balk5">
    <w:name w:val="heading 5"/>
    <w:next w:val="Normal"/>
    <w:link w:val="Balk5Char"/>
    <w:uiPriority w:val="9"/>
    <w:unhideWhenUsed/>
    <w:qFormat/>
    <w:pPr>
      <w:keepNext/>
      <w:keepLines/>
      <w:spacing w:after="234"/>
      <w:ind w:left="152" w:hanging="10"/>
      <w:jc w:val="both"/>
      <w:outlineLvl w:val="4"/>
    </w:pPr>
    <w:rPr>
      <w:rFonts w:ascii="Times New Roman" w:eastAsia="Times New Roman" w:hAnsi="Times New Roman" w:cs="Times New Roman"/>
      <w:b/>
      <w:color w:val="000000"/>
      <w:sz w:val="24"/>
    </w:rPr>
  </w:style>
  <w:style w:type="paragraph" w:styleId="Balk6">
    <w:name w:val="heading 6"/>
    <w:next w:val="Normal"/>
    <w:link w:val="Balk6Char"/>
    <w:uiPriority w:val="9"/>
    <w:unhideWhenUsed/>
    <w:qFormat/>
    <w:pPr>
      <w:keepNext/>
      <w:keepLines/>
      <w:spacing w:after="234"/>
      <w:ind w:left="152" w:hanging="10"/>
      <w:outlineLvl w:val="5"/>
    </w:pPr>
    <w:rPr>
      <w:rFonts w:ascii="Times New Roman" w:eastAsia="Times New Roman" w:hAnsi="Times New Roman" w:cs="Times New Roman"/>
      <w:b/>
      <w:i/>
      <w:color w:val="000000"/>
      <w:sz w:val="24"/>
    </w:rPr>
  </w:style>
  <w:style w:type="paragraph" w:styleId="Balk7">
    <w:name w:val="heading 7"/>
    <w:next w:val="Normal"/>
    <w:link w:val="Balk7Char"/>
    <w:uiPriority w:val="9"/>
    <w:unhideWhenUsed/>
    <w:qFormat/>
    <w:pPr>
      <w:keepNext/>
      <w:keepLines/>
      <w:spacing w:after="234"/>
      <w:ind w:left="152" w:hanging="10"/>
      <w:jc w:val="both"/>
      <w:outlineLvl w:val="6"/>
    </w:pPr>
    <w:rPr>
      <w:rFonts w:ascii="Times New Roman" w:eastAsia="Times New Roman" w:hAnsi="Times New Roman" w:cs="Times New Roman"/>
      <w:b/>
      <w:color w:val="000000"/>
      <w:sz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Pr>
      <w:rFonts w:ascii="Times New Roman" w:eastAsia="Times New Roman" w:hAnsi="Times New Roman" w:cs="Times New Roman"/>
      <w:b/>
      <w:color w:val="000000"/>
      <w:sz w:val="28"/>
    </w:rPr>
  </w:style>
  <w:style w:type="character" w:customStyle="1" w:styleId="Balk2Char">
    <w:name w:val="Başlık 2 Char"/>
    <w:link w:val="Balk2"/>
    <w:rPr>
      <w:rFonts w:ascii="Times New Roman" w:eastAsia="Times New Roman" w:hAnsi="Times New Roman" w:cs="Times New Roman"/>
      <w:b/>
      <w:color w:val="000000"/>
      <w:sz w:val="26"/>
    </w:rPr>
  </w:style>
  <w:style w:type="character" w:customStyle="1" w:styleId="Balk3Char">
    <w:name w:val="Başlık 3 Char"/>
    <w:link w:val="Balk3"/>
    <w:rPr>
      <w:rFonts w:ascii="Times New Roman" w:eastAsia="Times New Roman" w:hAnsi="Times New Roman" w:cs="Times New Roman"/>
      <w:b/>
      <w:i/>
      <w:color w:val="000000"/>
      <w:sz w:val="24"/>
    </w:rPr>
  </w:style>
  <w:style w:type="character" w:customStyle="1" w:styleId="Balk4Char">
    <w:name w:val="Başlık 4 Char"/>
    <w:link w:val="Balk4"/>
    <w:rPr>
      <w:rFonts w:ascii="Times New Roman" w:eastAsia="Times New Roman" w:hAnsi="Times New Roman" w:cs="Times New Roman"/>
      <w:b/>
      <w:color w:val="000000"/>
      <w:sz w:val="24"/>
    </w:rPr>
  </w:style>
  <w:style w:type="character" w:customStyle="1" w:styleId="Balk5Char">
    <w:name w:val="Başlık 5 Char"/>
    <w:link w:val="Balk5"/>
    <w:rPr>
      <w:rFonts w:ascii="Times New Roman" w:eastAsia="Times New Roman" w:hAnsi="Times New Roman" w:cs="Times New Roman"/>
      <w:b/>
      <w:color w:val="000000"/>
      <w:sz w:val="24"/>
    </w:rPr>
  </w:style>
  <w:style w:type="character" w:customStyle="1" w:styleId="Balk6Char">
    <w:name w:val="Başlık 6 Char"/>
    <w:link w:val="Balk6"/>
    <w:rPr>
      <w:rFonts w:ascii="Times New Roman" w:eastAsia="Times New Roman" w:hAnsi="Times New Roman" w:cs="Times New Roman"/>
      <w:b/>
      <w:i/>
      <w:color w:val="000000"/>
      <w:sz w:val="24"/>
    </w:rPr>
  </w:style>
  <w:style w:type="character" w:customStyle="1" w:styleId="Balk7Char">
    <w:name w:val="Başlık 7 Char"/>
    <w:link w:val="Balk7"/>
    <w:rPr>
      <w:rFonts w:ascii="Times New Roman" w:eastAsia="Times New Roman" w:hAnsi="Times New Roman" w:cs="Times New Roman"/>
      <w:b/>
      <w:color w:val="000000"/>
      <w:sz w:val="24"/>
    </w:rPr>
  </w:style>
  <w:style w:type="paragraph" w:styleId="T1">
    <w:name w:val="toc 1"/>
    <w:hidden/>
    <w:uiPriority w:val="39"/>
    <w:qFormat/>
    <w:pPr>
      <w:spacing w:after="5" w:line="249" w:lineRule="auto"/>
      <w:ind w:left="167" w:right="20" w:hanging="10"/>
      <w:jc w:val="both"/>
    </w:pPr>
    <w:rPr>
      <w:rFonts w:ascii="Times New Roman" w:eastAsia="Times New Roman" w:hAnsi="Times New Roman" w:cs="Times New Roman"/>
      <w:color w:val="000000"/>
      <w:sz w:val="24"/>
    </w:rPr>
  </w:style>
  <w:style w:type="paragraph" w:styleId="T2">
    <w:name w:val="toc 2"/>
    <w:hidden/>
    <w:uiPriority w:val="39"/>
    <w:qFormat/>
    <w:pPr>
      <w:spacing w:after="11" w:line="249" w:lineRule="auto"/>
      <w:ind w:left="387" w:right="19" w:hanging="10"/>
      <w:jc w:val="both"/>
    </w:pPr>
    <w:rPr>
      <w:rFonts w:ascii="Times New Roman" w:eastAsia="Times New Roman" w:hAnsi="Times New Roman" w:cs="Times New Roman"/>
      <w:color w:val="000000"/>
      <w:sz w:val="24"/>
    </w:rPr>
  </w:style>
  <w:style w:type="paragraph" w:styleId="T3">
    <w:name w:val="toc 3"/>
    <w:hidden/>
    <w:uiPriority w:val="39"/>
    <w:qFormat/>
    <w:pPr>
      <w:spacing w:after="0" w:line="249" w:lineRule="auto"/>
      <w:ind w:left="607" w:right="25" w:hanging="10"/>
      <w:jc w:val="both"/>
    </w:pPr>
    <w:rPr>
      <w:rFonts w:ascii="Times New Roman" w:eastAsia="Times New Roman" w:hAnsi="Times New Roman" w:cs="Times New Roman"/>
      <w:color w:val="000000"/>
      <w:sz w:val="24"/>
    </w:rPr>
  </w:style>
  <w:style w:type="paragraph" w:styleId="T4">
    <w:name w:val="toc 4"/>
    <w:hidden/>
    <w:uiPriority w:val="39"/>
    <w:pPr>
      <w:spacing w:after="0" w:line="249" w:lineRule="auto"/>
      <w:ind w:left="607" w:right="20" w:hanging="10"/>
      <w:jc w:val="both"/>
    </w:pPr>
    <w:rPr>
      <w:rFonts w:ascii="Times New Roman" w:eastAsia="Times New Roman" w:hAnsi="Times New Roman" w:cs="Times New Roman"/>
      <w:color w:val="000000"/>
      <w:sz w:val="24"/>
    </w:rPr>
  </w:style>
  <w:style w:type="paragraph" w:styleId="ListeParagraf">
    <w:name w:val="List Paragraph"/>
    <w:basedOn w:val="Normal"/>
    <w:uiPriority w:val="34"/>
    <w:qFormat/>
    <w:rsid w:val="002C1EEB"/>
    <w:pPr>
      <w:ind w:left="720"/>
      <w:contextualSpacing/>
    </w:pPr>
  </w:style>
  <w:style w:type="paragraph" w:styleId="BalonMetni">
    <w:name w:val="Balloon Text"/>
    <w:basedOn w:val="Normal"/>
    <w:link w:val="BalonMetniChar"/>
    <w:uiPriority w:val="99"/>
    <w:semiHidden/>
    <w:unhideWhenUsed/>
    <w:rsid w:val="00FD0ABC"/>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D0ABC"/>
    <w:rPr>
      <w:rFonts w:ascii="Tahoma" w:eastAsia="Times New Roman" w:hAnsi="Tahoma" w:cs="Tahoma"/>
      <w:color w:val="000000"/>
      <w:sz w:val="16"/>
      <w:szCs w:val="16"/>
    </w:rPr>
  </w:style>
  <w:style w:type="paragraph" w:styleId="T5">
    <w:name w:val="toc 5"/>
    <w:basedOn w:val="Normal"/>
    <w:next w:val="Normal"/>
    <w:autoRedefine/>
    <w:uiPriority w:val="39"/>
    <w:unhideWhenUsed/>
    <w:rsid w:val="00FD0ABC"/>
    <w:pPr>
      <w:spacing w:after="100" w:line="276" w:lineRule="auto"/>
      <w:ind w:left="880" w:firstLine="0"/>
      <w:jc w:val="left"/>
    </w:pPr>
    <w:rPr>
      <w:rFonts w:asciiTheme="minorHAnsi" w:eastAsiaTheme="minorEastAsia" w:hAnsiTheme="minorHAnsi" w:cstheme="minorBidi"/>
      <w:color w:val="auto"/>
      <w:sz w:val="22"/>
    </w:rPr>
  </w:style>
  <w:style w:type="paragraph" w:styleId="T6">
    <w:name w:val="toc 6"/>
    <w:basedOn w:val="Normal"/>
    <w:next w:val="Normal"/>
    <w:autoRedefine/>
    <w:uiPriority w:val="39"/>
    <w:unhideWhenUsed/>
    <w:rsid w:val="00FD0ABC"/>
    <w:pPr>
      <w:spacing w:after="100" w:line="276" w:lineRule="auto"/>
      <w:ind w:left="1100" w:firstLine="0"/>
      <w:jc w:val="left"/>
    </w:pPr>
    <w:rPr>
      <w:rFonts w:asciiTheme="minorHAnsi" w:eastAsiaTheme="minorEastAsia" w:hAnsiTheme="minorHAnsi" w:cstheme="minorBidi"/>
      <w:color w:val="auto"/>
      <w:sz w:val="22"/>
    </w:rPr>
  </w:style>
  <w:style w:type="paragraph" w:styleId="T7">
    <w:name w:val="toc 7"/>
    <w:basedOn w:val="Normal"/>
    <w:next w:val="Normal"/>
    <w:autoRedefine/>
    <w:uiPriority w:val="39"/>
    <w:unhideWhenUsed/>
    <w:rsid w:val="00FD0ABC"/>
    <w:pPr>
      <w:spacing w:after="100" w:line="276" w:lineRule="auto"/>
      <w:ind w:left="1320" w:firstLine="0"/>
      <w:jc w:val="left"/>
    </w:pPr>
    <w:rPr>
      <w:rFonts w:asciiTheme="minorHAnsi" w:eastAsiaTheme="minorEastAsia" w:hAnsiTheme="minorHAnsi" w:cstheme="minorBidi"/>
      <w:color w:val="auto"/>
      <w:sz w:val="22"/>
    </w:rPr>
  </w:style>
  <w:style w:type="paragraph" w:styleId="T8">
    <w:name w:val="toc 8"/>
    <w:basedOn w:val="Normal"/>
    <w:next w:val="Normal"/>
    <w:autoRedefine/>
    <w:uiPriority w:val="39"/>
    <w:unhideWhenUsed/>
    <w:rsid w:val="00FD0ABC"/>
    <w:pPr>
      <w:spacing w:after="100" w:line="276" w:lineRule="auto"/>
      <w:ind w:left="1540" w:firstLine="0"/>
      <w:jc w:val="left"/>
    </w:pPr>
    <w:rPr>
      <w:rFonts w:asciiTheme="minorHAnsi" w:eastAsiaTheme="minorEastAsia" w:hAnsiTheme="minorHAnsi" w:cstheme="minorBidi"/>
      <w:color w:val="auto"/>
      <w:sz w:val="22"/>
    </w:rPr>
  </w:style>
  <w:style w:type="paragraph" w:styleId="T9">
    <w:name w:val="toc 9"/>
    <w:basedOn w:val="Normal"/>
    <w:next w:val="Normal"/>
    <w:autoRedefine/>
    <w:uiPriority w:val="39"/>
    <w:unhideWhenUsed/>
    <w:rsid w:val="00FD0ABC"/>
    <w:pPr>
      <w:spacing w:after="100" w:line="276" w:lineRule="auto"/>
      <w:ind w:left="1760" w:firstLine="0"/>
      <w:jc w:val="left"/>
    </w:pPr>
    <w:rPr>
      <w:rFonts w:asciiTheme="minorHAnsi" w:eastAsiaTheme="minorEastAsia" w:hAnsiTheme="minorHAnsi" w:cstheme="minorBidi"/>
      <w:color w:val="auto"/>
      <w:sz w:val="22"/>
    </w:rPr>
  </w:style>
  <w:style w:type="paragraph" w:styleId="AltBilgi">
    <w:name w:val="footer"/>
    <w:basedOn w:val="Normal"/>
    <w:link w:val="AltBilgiChar"/>
    <w:uiPriority w:val="99"/>
    <w:unhideWhenUsed/>
    <w:rsid w:val="00FD0ABC"/>
    <w:pPr>
      <w:tabs>
        <w:tab w:val="center" w:pos="4680"/>
        <w:tab w:val="right" w:pos="9360"/>
      </w:tabs>
      <w:spacing w:after="0" w:line="240" w:lineRule="auto"/>
      <w:ind w:left="0" w:firstLine="0"/>
      <w:jc w:val="left"/>
    </w:pPr>
    <w:rPr>
      <w:rFonts w:asciiTheme="minorHAnsi" w:eastAsiaTheme="minorHAnsi" w:hAnsiTheme="minorHAnsi" w:cstheme="minorBidi"/>
      <w:color w:val="auto"/>
      <w:sz w:val="21"/>
      <w:szCs w:val="21"/>
    </w:rPr>
  </w:style>
  <w:style w:type="character" w:customStyle="1" w:styleId="AltBilgiChar">
    <w:name w:val="Alt Bilgi Char"/>
    <w:basedOn w:val="VarsaylanParagrafYazTipi"/>
    <w:link w:val="AltBilgi"/>
    <w:uiPriority w:val="99"/>
    <w:rsid w:val="00FD0ABC"/>
    <w:rPr>
      <w:rFonts w:eastAsiaTheme="minorHAnsi"/>
      <w:sz w:val="21"/>
      <w:szCs w:val="21"/>
    </w:rPr>
  </w:style>
  <w:style w:type="paragraph" w:styleId="TBal">
    <w:name w:val="TOC Heading"/>
    <w:basedOn w:val="Balk1"/>
    <w:next w:val="Normal"/>
    <w:uiPriority w:val="39"/>
    <w:semiHidden/>
    <w:unhideWhenUsed/>
    <w:qFormat/>
    <w:rsid w:val="00CE4155"/>
    <w:pPr>
      <w:spacing w:before="480" w:after="0" w:line="276" w:lineRule="auto"/>
      <w:ind w:left="0" w:firstLine="0"/>
      <w:outlineLvl w:val="9"/>
    </w:pPr>
    <w:rPr>
      <w:rFonts w:asciiTheme="majorHAnsi" w:eastAsiaTheme="majorEastAsia" w:hAnsiTheme="majorHAnsi" w:cstheme="majorBidi"/>
      <w:bCs/>
      <w:color w:val="2E74B5" w:themeColor="accent1" w:themeShade="BF"/>
      <w:szCs w:val="28"/>
    </w:rPr>
  </w:style>
  <w:style w:type="character" w:styleId="Kpr">
    <w:name w:val="Hyperlink"/>
    <w:basedOn w:val="VarsaylanParagrafYazTipi"/>
    <w:uiPriority w:val="99"/>
    <w:unhideWhenUsed/>
    <w:rsid w:val="00CE4155"/>
    <w:rPr>
      <w:color w:val="0563C1" w:themeColor="hyperlink"/>
      <w:u w:val="single"/>
    </w:rPr>
  </w:style>
  <w:style w:type="table" w:styleId="KlavuzuTablo4-Vurgu3">
    <w:name w:val="Grid Table 4 Accent 3"/>
    <w:basedOn w:val="NormalTablo"/>
    <w:uiPriority w:val="49"/>
    <w:rsid w:val="00F57DFE"/>
    <w:pPr>
      <w:widowControl w:val="0"/>
      <w:spacing w:after="0" w:line="240" w:lineRule="auto"/>
    </w:pPr>
    <w:rPr>
      <w:rFonts w:ascii="Calibri" w:eastAsia="Calibri" w:hAnsi="Calibri" w:cs="Calibri"/>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NormalWeb">
    <w:name w:val="Normal (Web)"/>
    <w:basedOn w:val="Normal"/>
    <w:uiPriority w:val="99"/>
    <w:unhideWhenUsed/>
    <w:rsid w:val="00B51C31"/>
    <w:pPr>
      <w:spacing w:before="100" w:beforeAutospacing="1" w:after="100" w:afterAutospacing="1" w:line="240" w:lineRule="auto"/>
      <w:ind w:left="0" w:firstLine="0"/>
      <w:jc w:val="left"/>
    </w:pPr>
    <w:rPr>
      <w:rFonts w:asciiTheme="minorHAnsi" w:eastAsiaTheme="minorEastAsia" w:hAnsiTheme="minorHAnsi" w:cstheme="minorBidi"/>
      <w:color w:val="auto"/>
      <w:sz w:val="22"/>
      <w:szCs w:val="24"/>
    </w:rPr>
  </w:style>
  <w:style w:type="character" w:styleId="zlenenKpr">
    <w:name w:val="FollowedHyperlink"/>
    <w:basedOn w:val="VarsaylanParagrafYazTipi"/>
    <w:uiPriority w:val="99"/>
    <w:semiHidden/>
    <w:unhideWhenUsed/>
    <w:rsid w:val="00A476C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manicmyo.dpu.edu.tr/tr/index/sayfa/15438/meslek-yuksekoklumuzda-kutahya-il-ticaret-mudurlugunden-uzmanlarin-katilimiyla-tuketici-bilinci-etkinligi-duzenlendi" TargetMode="External"/><Relationship Id="rId21" Type="http://schemas.openxmlformats.org/officeDocument/2006/relationships/hyperlink" Target="https://domanicmyo.dpu.edu.tr/tr/index/sayfa/15377/ogrenciler-bagimlilikla-mucadele-konusunda-bilinclendirildi" TargetMode="External"/><Relationship Id="rId42" Type="http://schemas.openxmlformats.org/officeDocument/2006/relationships/hyperlink" Target="https://(3).A.3.1.yoksis_sistemi" TargetMode="External"/><Relationship Id="rId47" Type="http://schemas.openxmlformats.org/officeDocument/2006/relationships/hyperlink" Target="https://twitter.com/dpudomanic" TargetMode="External"/><Relationship Id="rId63" Type="http://schemas.openxmlformats.org/officeDocument/2006/relationships/hyperlink" Target="https://www.yok.gov.tr/kurumsal/idari-birimler/egitim-ogretim-dairesi/meslek" TargetMode="External"/><Relationship Id="rId68" Type="http://schemas.openxmlformats.org/officeDocument/2006/relationships/hyperlink" Target="https://obs.dpu.edu.tr/oibs/bologna/index.aspx?lang=tr&amp;curOp=showPac&amp;curUnit=37&amp;curSunit=37661" TargetMode="External"/><Relationship Id="rId84" Type="http://schemas.openxmlformats.org/officeDocument/2006/relationships/hyperlink" Target="https://birimler.dpu.edu.tr/app/views/panel/ckfinder/userfiles/27/files/onlisans_ve_lisans_ogrenci_danismanligi_yonergesi.pdf" TargetMode="External"/><Relationship Id="rId89" Type="http://schemas.openxmlformats.org/officeDocument/2006/relationships/hyperlink" Target="https://domanicmyo.dpu.edu.tr/tr/index/sayfa/15645/meslek-yuksek-okulumuzda-domanic-calistayi-duzenlendi" TargetMode="External"/><Relationship Id="rId16" Type="http://schemas.openxmlformats.org/officeDocument/2006/relationships/image" Target="media/image3.emf"/><Relationship Id="rId11" Type="http://schemas.openxmlformats.org/officeDocument/2006/relationships/footer" Target="footer2.xml"/><Relationship Id="rId32" Type="http://schemas.openxmlformats.org/officeDocument/2006/relationships/hyperlink" Target="https://domanicmyo.dpu.edu.tr/tr/index/sayfa/10695/birim-kalite-komisyonu-uyeleri" TargetMode="External"/><Relationship Id="rId37" Type="http://schemas.openxmlformats.org/officeDocument/2006/relationships/hyperlink" Target="https://domanicmyo.dpu.edu.tr/tr/index/sayfa/13365/stratejik-amac-ve-hedeflerimiz" TargetMode="External"/><Relationship Id="rId53" Type="http://schemas.openxmlformats.org/officeDocument/2006/relationships/hyperlink" Target="https://imidb.dpu_is_akislari" TargetMode="External"/><Relationship Id="rId58" Type="http://schemas.openxmlformats.org/officeDocument/2006/relationships/hyperlink" Target="https://(3).A.3.4.domanicmyo_egitim_ogretim" TargetMode="External"/><Relationship Id="rId74" Type="http://schemas.openxmlformats.org/officeDocument/2006/relationships/hyperlink" Target="https://birimler.dpu.edu.tr/app/views/panel/ckfinder/userfiles/27/files/dpu_yonetmelik_ve_yonergeler/DPUe__ME_Yoenerge__25_12_2023_2023_SEN_336.pdf" TargetMode="External"/><Relationship Id="rId79" Type="http://schemas.openxmlformats.org/officeDocument/2006/relationships/hyperlink" Target="https://oidb.dpu.edu.tr/index/sayfa/6845/yonetmelikler" TargetMode="External"/><Relationship Id="rId102" Type="http://schemas.openxmlformats.org/officeDocument/2006/relationships/hyperlink" Target="https://domanicmyo.dpu.edu.tr/tr/index/sayfa/15645/meslek-yuksek-okulumuzda-domanic-calistayi-duzenlendi" TargetMode="External"/><Relationship Id="rId5" Type="http://schemas.openxmlformats.org/officeDocument/2006/relationships/webSettings" Target="webSettings.xml"/><Relationship Id="rId90" Type="http://schemas.openxmlformats.org/officeDocument/2006/relationships/hyperlink" Target="https://domanicmyo.dpu.edu.tr/tr/index/sayfa/15377/ogrenciler-bagimlilikla-mucadele-konusunda-bilinclendirildi" TargetMode="External"/><Relationship Id="rId95" Type="http://schemas.openxmlformats.org/officeDocument/2006/relationships/hyperlink" Target="http://istatistik.dpu.edu.tr/" TargetMode="External"/><Relationship Id="rId22" Type="http://schemas.openxmlformats.org/officeDocument/2006/relationships/hyperlink" Target="https://domanicmyo.dpu.edu.tr/tr/index/sayfa/15383/2024-2025-akademik-yili-oryantasyon-semineri" TargetMode="External"/><Relationship Id="rId27" Type="http://schemas.openxmlformats.org/officeDocument/2006/relationships/hyperlink" Target="https://domanicmyo.dpu.edu.tr/tr/index/sayfa/15439/ogrencilerimize-universitemizin-fiziki-ve-dijital-olanaklarindan-yararlanabilmesi-icin-tanitim-etkinlikleri-duzenlendi" TargetMode="External"/><Relationship Id="rId43" Type="http://schemas.openxmlformats.org/officeDocument/2006/relationships/hyperlink" Target="https://domanicmyo.dpu.edu.tr/" TargetMode="External"/><Relationship Id="rId48" Type="http://schemas.openxmlformats.org/officeDocument/2006/relationships/hyperlink" Target="http://mezun.dpu.edu.tr/" TargetMode="External"/><Relationship Id="rId64" Type="http://schemas.openxmlformats.org/officeDocument/2006/relationships/hyperlink" Target="https://obs.dpu.edu.tr/oibs/bologna/" TargetMode="External"/><Relationship Id="rId69" Type="http://schemas.openxmlformats.org/officeDocument/2006/relationships/hyperlink" Target="https://obs.dpu.edu.tr/oibs/bologna/index.aspx?lang=tr&amp;curOp=showPac&amp;curUnit=37&amp;curSunit=37151" TargetMode="External"/><Relationship Id="rId80" Type="http://schemas.openxmlformats.org/officeDocument/2006/relationships/hyperlink" Target="https://kutuphane.dpu.edu.tr/" TargetMode="External"/><Relationship Id="rId85" Type="http://schemas.openxmlformats.org/officeDocument/2006/relationships/hyperlink" Target="https://domanicmyo.dpu.edu.tr/tr/index/sayfa/1260/genel-bilgiler" TargetMode="External"/><Relationship Id="rId12" Type="http://schemas.openxmlformats.org/officeDocument/2006/relationships/header" Target="header3.xml"/><Relationship Id="rId17" Type="http://schemas.openxmlformats.org/officeDocument/2006/relationships/oleObject" Target="embeddings/oleObject1.bin"/><Relationship Id="rId25" Type="http://schemas.openxmlformats.org/officeDocument/2006/relationships/hyperlink" Target="https://domanicmyo.dpu.edu.tr/tr/index/sayfa/15645/meslek-yuksek-okulumuzda-domanic-calistayi-duzenlendi" TargetMode="External"/><Relationship Id="rId33" Type="http://schemas.openxmlformats.org/officeDocument/2006/relationships/hyperlink" Target="https://domanicmyo.dpu.edu.tr/" TargetMode="External"/><Relationship Id="rId38" Type="http://schemas.openxmlformats.org/officeDocument/2006/relationships/hyperlink" Target="https://(2)A.3.1.Ebys_sistemi" TargetMode="External"/><Relationship Id="rId46" Type="http://schemas.openxmlformats.org/officeDocument/2006/relationships/hyperlink" Target="http://www.youtube.com/watch?v=uLZR0dHuxoI" TargetMode="External"/><Relationship Id="rId59" Type="http://schemas.openxmlformats.org/officeDocument/2006/relationships/hyperlink" Target="https://domanicmyo.dpu.edu.tr/index/sayfa/9922/arastirma-gelistirme" TargetMode="External"/><Relationship Id="rId67" Type="http://schemas.openxmlformats.org/officeDocument/2006/relationships/hyperlink" Target="https://obs.dpu.edu.tr/oibs/bologna/index.aspx?lang=tr&amp;curOp=showPac&amp;curUnit=37&amp;curSunit=90904178" TargetMode="External"/><Relationship Id="rId103" Type="http://schemas.openxmlformats.org/officeDocument/2006/relationships/fontTable" Target="fontTable.xml"/><Relationship Id="rId20" Type="http://schemas.openxmlformats.org/officeDocument/2006/relationships/hyperlink" Target="https://domanicmyo.dpu.edu.tr/tr/index/sayfa/14311/domanic-sgk-muduru-meslek-yuksekokulu-ogrencileriyle-sosyal-guvenlik-dersinde-bulustu" TargetMode="External"/><Relationship Id="rId41" Type="http://schemas.openxmlformats.org/officeDocument/2006/relationships/hyperlink" Target="https://obs_dpu" TargetMode="External"/><Relationship Id="rId54" Type="http://schemas.openxmlformats.org/officeDocument/2006/relationships/hyperlink" Target="https://imidb.(3)A.3.3.Dpu_yonergeler" TargetMode="External"/><Relationship Id="rId62" Type="http://schemas.openxmlformats.org/officeDocument/2006/relationships/hyperlink" Target="http://mezun.dpu.edu.tr/" TargetMode="External"/><Relationship Id="rId70" Type="http://schemas.openxmlformats.org/officeDocument/2006/relationships/hyperlink" Target="https://obs.dpu.edu.tr/oibs/bologna/index.aspx?lang=tr&amp;curOp=showPac&amp;curUnit=37&amp;curSunit=90906773" TargetMode="External"/><Relationship Id="rId75" Type="http://schemas.openxmlformats.org/officeDocument/2006/relationships/hyperlink" Target="https://obs.dpu.edu.tr/oibs/bologna/index.aspx?lang=tr&amp;curOp=showPac&amp;curUnit=37&amp;curSunit=37661" TargetMode="External"/><Relationship Id="rId83" Type="http://schemas.openxmlformats.org/officeDocument/2006/relationships/hyperlink" Target="https://kamer.dpu.edu.tr/" TargetMode="External"/><Relationship Id="rId88" Type="http://schemas.openxmlformats.org/officeDocument/2006/relationships/hyperlink" Target="https://domanicmyo.dpu.edu.tr/tr/index/sayfa/15439/ogrencilerimize-universitemizin-fiziki-ve-dijital-olanaklarindan-yararlanabilmesi-icin-tanitim-etkinlikleri-duzenlendi" TargetMode="External"/><Relationship Id="rId91" Type="http://schemas.openxmlformats.org/officeDocument/2006/relationships/hyperlink" Target="https://pdb.dpu.edu.tr/tr/index/sayfa/3134/yonergeler" TargetMode="External"/><Relationship Id="rId96" Type="http://schemas.openxmlformats.org/officeDocument/2006/relationships/hyperlink" Target="https://akademiktesvik.dpu.edu.t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dell\Desktop\HER&#350;EY\Dosyalar&#305;m%202024\Kalite%20Y&#246;netim%20Sistemi%202023\.%20https:\domanicmyo.dpu.edu.tr\tr\index\sayfa\14313\domanic-hayme-ana-meslek-yuksekokulu-girisimcilik-hikayeleri-konferansi" TargetMode="External"/><Relationship Id="rId23" Type="http://schemas.openxmlformats.org/officeDocument/2006/relationships/hyperlink" Target="https://domanicmyo.dpu.edu.tr/tr/index/sayfa/15385/domanic-hayme-ana-meslek-yuksekoklunda-2024-2025-donemi-akademik-acilisi-gerceklestirildi" TargetMode="External"/><Relationship Id="rId28" Type="http://schemas.openxmlformats.org/officeDocument/2006/relationships/hyperlink" Target="https://domanicmyo.dpu.edu.tr/tr/index/sayfa/15472/yuksekokulumuzda-saglikli-yasami-tesvik-etme-ve-bulasici-hastaliklar-konulu-etkinlik-duzenlendi&#252;" TargetMode="External"/><Relationship Id="rId36" Type="http://schemas.openxmlformats.org/officeDocument/2006/relationships/hyperlink" Target="https://domanicmyo.dpu.edu.tr/tr/index/sayfa/9921/faaliyet-planlarimiz" TargetMode="External"/><Relationship Id="rId49" Type="http://schemas.openxmlformats.org/officeDocument/2006/relationships/hyperlink" Target="https://domanicmyo.dpu.edu.tr/tr/index/sayfa/1184/akademik_kadro" TargetMode="External"/><Relationship Id="rId57" Type="http://schemas.openxmlformats.org/officeDocument/2006/relationships/hyperlink" Target="https://domanicmyo_faaliyet_planlarimiz" TargetMode="External"/><Relationship Id="rId10" Type="http://schemas.openxmlformats.org/officeDocument/2006/relationships/footer" Target="footer1.xml"/><Relationship Id="rId31" Type="http://schemas.openxmlformats.org/officeDocument/2006/relationships/hyperlink" Target="https://obs.dpu.edu.tr/oibs/bologna/index.aspx?lang=tr&amp;curOp=showPac&amp;curUnit=37&amp;curSunit=90906773" TargetMode="External"/><Relationship Id="rId44" Type="http://schemas.openxmlformats.org/officeDocument/2006/relationships/hyperlink" Target="https://www.facebook.com/groups/1673713626240760/" TargetMode="External"/><Relationship Id="rId52" Type="http://schemas.openxmlformats.org/officeDocument/2006/relationships/hyperlink" Target="https://imidb.dpu_yonetmelikler" TargetMode="External"/><Relationship Id="rId60" Type="http://schemas.openxmlformats.org/officeDocument/2006/relationships/hyperlink" Target="https://domanicmyo_yonetim_sistemi" TargetMode="External"/><Relationship Id="rId65" Type="http://schemas.openxmlformats.org/officeDocument/2006/relationships/hyperlink" Target="https://obs.dpu.edu.tr/oibs/bologna/index.aspx?lang=tr&amp;curOp=showPac&amp;curUnit=37&amp;curSunit=37151" TargetMode="External"/><Relationship Id="rId73" Type="http://schemas.openxmlformats.org/officeDocument/2006/relationships/hyperlink" Target="https://obs.dpu.edu.tr/oibs/bologna/index.aspx?lang=tr&amp;curOp=showPac&amp;curUnit=37&amp;curSunit=90904178" TargetMode="External"/><Relationship Id="rId78" Type="http://schemas.openxmlformats.org/officeDocument/2006/relationships/hyperlink" Target="https://obs.dpu.edu.tr/oibs/bologna/index.aspx?lang=tr&amp;curOp=showPac&amp;curUnit=37&amp;curSunit=90904178" TargetMode="External"/><Relationship Id="rId81" Type="http://schemas.openxmlformats.org/officeDocument/2006/relationships/hyperlink" Target="https://oys.dpu.edu.tr/Account/LoginBefore" TargetMode="External"/><Relationship Id="rId86" Type="http://schemas.openxmlformats.org/officeDocument/2006/relationships/hyperlink" Target="https://domanicmyo.dpu.edu.tr/tr/index/slide/6180/yuksekogretim-kurumu-baskanligitarafindan-mekanda-erisim-konusunda-okulumuza-turuncu-bayrak-ve-belgesi" TargetMode="External"/><Relationship Id="rId94" Type="http://schemas.openxmlformats.org/officeDocument/2006/relationships/hyperlink" Target="http://portal.dpu.edu.tr/" TargetMode="External"/><Relationship Id="rId99" Type="http://schemas.openxmlformats.org/officeDocument/2006/relationships/hyperlink" Target="http://portal.dpu.edu.tr/" TargetMode="External"/><Relationship Id="rId101" Type="http://schemas.openxmlformats.org/officeDocument/2006/relationships/hyperlink" Target="https://akademiktesvik.dpu.edu.tr/"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emf"/><Relationship Id="rId39" Type="http://schemas.openxmlformats.org/officeDocument/2006/relationships/hyperlink" Target="https://www.kbs_sistemi" TargetMode="External"/><Relationship Id="rId34" Type="http://schemas.openxmlformats.org/officeDocument/2006/relationships/hyperlink" Target="http://www.instagram.com/Domanicmyo_instagram_sayfas&#305;" TargetMode="External"/><Relationship Id="rId50" Type="http://schemas.openxmlformats.org/officeDocument/2006/relationships/hyperlink" Target="https://domanicmyo_idari_kadro" TargetMode="External"/><Relationship Id="rId55" Type="http://schemas.openxmlformats.org/officeDocument/2006/relationships/image" Target="media/image5.png"/><Relationship Id="rId76" Type="http://schemas.openxmlformats.org/officeDocument/2006/relationships/hyperlink" Target="https://obs.dpu.edu.tr/oibs/bologna/index.aspx?lang=tr&amp;curOp=showPac&amp;curUnit=37&amp;curSunit=37661" TargetMode="External"/><Relationship Id="rId97" Type="http://schemas.openxmlformats.org/officeDocument/2006/relationships/hyperlink" Target="https://obs.dpu.edu.tr/oibs/bologna/" TargetMode="Externa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obs.dpu.edu.tr/oibs/bologna/index.aspx?lang=tr&amp;curOp=showPac&amp;curUnit=37&amp;curSunit=90904178" TargetMode="External"/><Relationship Id="rId92" Type="http://schemas.openxmlformats.org/officeDocument/2006/relationships/hyperlink" Target="https://obs.dpu.edu.tr/oibs/bologna/" TargetMode="External"/><Relationship Id="rId2" Type="http://schemas.openxmlformats.org/officeDocument/2006/relationships/numbering" Target="numbering.xml"/><Relationship Id="rId29" Type="http://schemas.openxmlformats.org/officeDocument/2006/relationships/hyperlink" Target="https://domanicmyo.dpu.edu.tr/tr/index/sayfa/15585/dpu-domanic-hayme-ana-myoda-hepiyi-sigorta-genel-muduru-senol-ortacin-katilimiyla-sigortacilik-konusuldu" TargetMode="External"/><Relationship Id="rId24" Type="http://schemas.openxmlformats.org/officeDocument/2006/relationships/hyperlink" Target="https://domanicmyo.dpu.edu.tr/tr/index/sayfa/15644/domanic-sgk-ilce-muduru-sevket-sahinli-meslek-yuksekokulu-ogrencileriyle-bulustu" TargetMode="External"/><Relationship Id="rId40" Type="http://schemas.openxmlformats.org/officeDocument/2006/relationships/hyperlink" Target="https://(3)A.3.1.portal_dpu" TargetMode="External"/><Relationship Id="rId45" Type="http://schemas.openxmlformats.org/officeDocument/2006/relationships/hyperlink" Target="http://www.instagram.com/Domanicmyo_instagram_sayfas&#305;" TargetMode="External"/><Relationship Id="rId66" Type="http://schemas.openxmlformats.org/officeDocument/2006/relationships/hyperlink" Target="https://obs.dpu.edu.tr/oibs/bologna/start.aspx?gkm=0010355253222036600355053224022922197378053333631120" TargetMode="External"/><Relationship Id="rId87" Type="http://schemas.openxmlformats.org/officeDocument/2006/relationships/hyperlink" Target="https://domanicmyo.dpu.edu.tr/tr/index/sayfa/15472/yuksekokulumuzda-saglikli-yasami-tesvik-etme-ve-bulasici-hastaliklar-konulu-etkinlik-duzenlendi" TargetMode="External"/><Relationship Id="rId61" Type="http://schemas.openxmlformats.org/officeDocument/2006/relationships/hyperlink" Target="https://kalite.dpu.edu.tr/tr/index/sayfa/6869/anket-ornekleri" TargetMode="External"/><Relationship Id="rId82" Type="http://schemas.openxmlformats.org/officeDocument/2006/relationships/hyperlink" Target="https://obs.dpu.edu.tr/" TargetMode="External"/><Relationship Id="rId19" Type="http://schemas.openxmlformats.org/officeDocument/2006/relationships/oleObject" Target="embeddings/oleObject2.bin"/><Relationship Id="rId14" Type="http://schemas.openxmlformats.org/officeDocument/2006/relationships/hyperlink" Target="https://domanicmyo.dpu.edu.tr/tr/index/sayfa/1422/meslek-yuksekokulu-yonetim-kurulu" TargetMode="External"/><Relationship Id="rId30" Type="http://schemas.openxmlformats.org/officeDocument/2006/relationships/hyperlink" Target="https://docs.google.com/forms/d/1JF-X94Y2oYvmBy2yzwdiyhW6PF77C5YBZjFAIcy4JzY/edit" TargetMode="External"/><Relationship Id="rId35" Type="http://schemas.openxmlformats.org/officeDocument/2006/relationships/hyperlink" Target="https://domanicmyo.dpu.edu.tr/tr/index/sayfa/6865/politikamiz" TargetMode="External"/><Relationship Id="rId56" Type="http://schemas.openxmlformats.org/officeDocument/2006/relationships/hyperlink" Target="https://domanicmyo.dpu.edu.tr/tr/index/sayfa/9495/(2).A.1.4.birim_kalite_komisyonu" TargetMode="External"/><Relationship Id="rId77" Type="http://schemas.openxmlformats.org/officeDocument/2006/relationships/hyperlink" Target="https://obs.dpu.edu.tr/oibs/bologna/index.aspx?lang=tr&amp;curOp=showPac&amp;curUnit=37&amp;curSunit=37661" TargetMode="External"/><Relationship Id="rId100" Type="http://schemas.openxmlformats.org/officeDocument/2006/relationships/hyperlink" Target="http://istatistik.dpu.edu.tr/" TargetMode="External"/><Relationship Id="rId8" Type="http://schemas.openxmlformats.org/officeDocument/2006/relationships/header" Target="header1.xml"/><Relationship Id="rId51" Type="http://schemas.openxmlformats.org/officeDocument/2006/relationships/hyperlink" Target="https://www.kbs.gov.tr/gen/login.htm" TargetMode="External"/><Relationship Id="rId72" Type="http://schemas.openxmlformats.org/officeDocument/2006/relationships/hyperlink" Target="https://domanicmyo.dpu.edu.tr/tr/index/sayfa/14511/isletmede-mesleki-egitim-ime" TargetMode="External"/><Relationship Id="rId93" Type="http://schemas.openxmlformats.org/officeDocument/2006/relationships/hyperlink" Target="https://akademik.yok.gov.tr/AkademikArama/" TargetMode="External"/><Relationship Id="rId98" Type="http://schemas.openxmlformats.org/officeDocument/2006/relationships/hyperlink" Target="https://akademik.yok.gov.tr/AkademikArama/"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5D918B-F5DA-4550-A1F4-8525892820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37</Pages>
  <Words>8735</Words>
  <Characters>49793</Characters>
  <Application>Microsoft Office Word</Application>
  <DocSecurity>0</DocSecurity>
  <Lines>414</Lines>
  <Paragraphs>116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58412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Birim İçi Değerlendirme Raporu</dc:subject>
  <dc:creator>enVision Document &amp; Workflow Management System</dc:creator>
  <cp:lastModifiedBy>Exper</cp:lastModifiedBy>
  <cp:revision>5</cp:revision>
  <dcterms:created xsi:type="dcterms:W3CDTF">2025-02-11T07:55:00Z</dcterms:created>
  <dcterms:modified xsi:type="dcterms:W3CDTF">2025-02-11T12:42:00Z</dcterms:modified>
</cp:coreProperties>
</file>