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FE521" w14:textId="77777777" w:rsidR="002B2037" w:rsidRPr="00357744" w:rsidRDefault="002B2037" w:rsidP="00726666">
      <w:pPr>
        <w:autoSpaceDE w:val="0"/>
        <w:autoSpaceDN w:val="0"/>
        <w:adjustRightInd w:val="0"/>
        <w:spacing w:after="0" w:line="240" w:lineRule="auto"/>
        <w:jc w:val="center"/>
        <w:rPr>
          <w:rFonts w:ascii="TimesNewRomanPS-BoldMT" w:hAnsi="TimesNewRomanPS-BoldMT" w:cs="TimesNewRomanPS-BoldMT"/>
          <w:b/>
          <w:bCs/>
          <w:sz w:val="44"/>
          <w:szCs w:val="44"/>
        </w:rPr>
      </w:pPr>
    </w:p>
    <w:p w14:paraId="4E35E79F" w14:textId="77777777" w:rsidR="002B2037" w:rsidRPr="00357744" w:rsidRDefault="002B2037" w:rsidP="00726666">
      <w:pPr>
        <w:autoSpaceDE w:val="0"/>
        <w:autoSpaceDN w:val="0"/>
        <w:adjustRightInd w:val="0"/>
        <w:spacing w:after="0" w:line="240" w:lineRule="auto"/>
        <w:jc w:val="center"/>
        <w:rPr>
          <w:rFonts w:ascii="TimesNewRomanPS-BoldMT" w:hAnsi="TimesNewRomanPS-BoldMT" w:cs="TimesNewRomanPS-BoldMT"/>
          <w:b/>
          <w:bCs/>
          <w:sz w:val="44"/>
          <w:szCs w:val="44"/>
        </w:rPr>
      </w:pPr>
    </w:p>
    <w:p w14:paraId="0503A74A" w14:textId="77777777" w:rsidR="002B2037" w:rsidRPr="00357744" w:rsidRDefault="002B2037" w:rsidP="00726666">
      <w:pPr>
        <w:autoSpaceDE w:val="0"/>
        <w:autoSpaceDN w:val="0"/>
        <w:adjustRightInd w:val="0"/>
        <w:spacing w:after="0" w:line="240" w:lineRule="auto"/>
        <w:jc w:val="center"/>
        <w:rPr>
          <w:rFonts w:ascii="TimesNewRomanPS-BoldMT" w:hAnsi="TimesNewRomanPS-BoldMT" w:cs="TimesNewRomanPS-BoldMT"/>
          <w:b/>
          <w:bCs/>
          <w:sz w:val="44"/>
          <w:szCs w:val="44"/>
        </w:rPr>
      </w:pPr>
    </w:p>
    <w:p w14:paraId="78358444" w14:textId="77777777" w:rsidR="002B2037" w:rsidRPr="00357744" w:rsidRDefault="002B2037" w:rsidP="00726666">
      <w:pPr>
        <w:autoSpaceDE w:val="0"/>
        <w:autoSpaceDN w:val="0"/>
        <w:adjustRightInd w:val="0"/>
        <w:spacing w:after="0" w:line="240" w:lineRule="auto"/>
        <w:jc w:val="center"/>
        <w:rPr>
          <w:rFonts w:ascii="TimesNewRomanPS-BoldMT" w:hAnsi="TimesNewRomanPS-BoldMT" w:cs="TimesNewRomanPS-BoldMT"/>
          <w:b/>
          <w:bCs/>
          <w:sz w:val="44"/>
          <w:szCs w:val="44"/>
        </w:rPr>
      </w:pPr>
    </w:p>
    <w:p w14:paraId="3820225C" w14:textId="77777777" w:rsidR="002B2037" w:rsidRPr="00357744" w:rsidRDefault="002B2037" w:rsidP="00726666">
      <w:pPr>
        <w:autoSpaceDE w:val="0"/>
        <w:autoSpaceDN w:val="0"/>
        <w:adjustRightInd w:val="0"/>
        <w:spacing w:after="0" w:line="240" w:lineRule="auto"/>
        <w:jc w:val="center"/>
        <w:rPr>
          <w:rFonts w:ascii="TimesNewRomanPS-BoldMT" w:hAnsi="TimesNewRomanPS-BoldMT" w:cs="TimesNewRomanPS-BoldMT"/>
          <w:b/>
          <w:bCs/>
          <w:sz w:val="44"/>
          <w:szCs w:val="44"/>
        </w:rPr>
      </w:pPr>
    </w:p>
    <w:p w14:paraId="43D2EE6D" w14:textId="77777777" w:rsidR="002B2037" w:rsidRPr="00357744" w:rsidRDefault="002B2037" w:rsidP="00726666">
      <w:pPr>
        <w:autoSpaceDE w:val="0"/>
        <w:autoSpaceDN w:val="0"/>
        <w:adjustRightInd w:val="0"/>
        <w:spacing w:after="0" w:line="240" w:lineRule="auto"/>
        <w:jc w:val="center"/>
        <w:rPr>
          <w:rFonts w:ascii="TimesNewRomanPS-BoldMT" w:hAnsi="TimesNewRomanPS-BoldMT" w:cs="TimesNewRomanPS-BoldMT"/>
          <w:b/>
          <w:bCs/>
          <w:sz w:val="44"/>
          <w:szCs w:val="44"/>
        </w:rPr>
      </w:pPr>
    </w:p>
    <w:p w14:paraId="0E119E9F" w14:textId="77777777" w:rsidR="002B2037" w:rsidRPr="00357744" w:rsidRDefault="002B2037" w:rsidP="00726666">
      <w:pPr>
        <w:autoSpaceDE w:val="0"/>
        <w:autoSpaceDN w:val="0"/>
        <w:adjustRightInd w:val="0"/>
        <w:spacing w:after="0" w:line="240" w:lineRule="auto"/>
        <w:jc w:val="center"/>
        <w:rPr>
          <w:rFonts w:ascii="TimesNewRomanPS-BoldMT" w:hAnsi="TimesNewRomanPS-BoldMT" w:cs="TimesNewRomanPS-BoldMT"/>
          <w:b/>
          <w:bCs/>
          <w:sz w:val="44"/>
          <w:szCs w:val="44"/>
        </w:rPr>
      </w:pPr>
    </w:p>
    <w:p w14:paraId="54FEF721" w14:textId="77777777" w:rsidR="002B2037" w:rsidRPr="00357744" w:rsidRDefault="002B2037" w:rsidP="00726666">
      <w:pPr>
        <w:autoSpaceDE w:val="0"/>
        <w:autoSpaceDN w:val="0"/>
        <w:adjustRightInd w:val="0"/>
        <w:spacing w:after="0" w:line="240" w:lineRule="auto"/>
        <w:jc w:val="center"/>
        <w:rPr>
          <w:rFonts w:ascii="TimesNewRomanPS-BoldMT" w:hAnsi="TimesNewRomanPS-BoldMT" w:cs="TimesNewRomanPS-BoldMT"/>
          <w:b/>
          <w:bCs/>
          <w:sz w:val="44"/>
          <w:szCs w:val="44"/>
        </w:rPr>
      </w:pPr>
    </w:p>
    <w:p w14:paraId="545B7DC3" w14:textId="77777777" w:rsidR="002B2037" w:rsidRPr="00357744" w:rsidRDefault="002B2037" w:rsidP="00726666">
      <w:pPr>
        <w:autoSpaceDE w:val="0"/>
        <w:autoSpaceDN w:val="0"/>
        <w:adjustRightInd w:val="0"/>
        <w:spacing w:after="0" w:line="240" w:lineRule="auto"/>
        <w:jc w:val="center"/>
        <w:rPr>
          <w:rFonts w:ascii="TimesNewRomanPS-BoldMT" w:hAnsi="TimesNewRomanPS-BoldMT" w:cs="TimesNewRomanPS-BoldMT"/>
          <w:b/>
          <w:bCs/>
          <w:sz w:val="44"/>
          <w:szCs w:val="44"/>
        </w:rPr>
      </w:pPr>
      <w:bookmarkStart w:id="0" w:name="_GoBack"/>
      <w:bookmarkEnd w:id="0"/>
      <w:r w:rsidRPr="00357744">
        <w:rPr>
          <w:rFonts w:ascii="TimesNewRomanPS-BoldMT" w:hAnsi="TimesNewRomanPS-BoldMT" w:cs="TimesNewRomanPS-BoldMT"/>
          <w:b/>
          <w:bCs/>
          <w:sz w:val="44"/>
          <w:szCs w:val="44"/>
        </w:rPr>
        <w:t>BİRİM İÇ DEĞERLENDİRME RAPORU</w:t>
      </w:r>
    </w:p>
    <w:p w14:paraId="54F47456" w14:textId="77777777" w:rsidR="002B2037" w:rsidRPr="00357744" w:rsidRDefault="002B2037" w:rsidP="00726666">
      <w:pPr>
        <w:autoSpaceDE w:val="0"/>
        <w:autoSpaceDN w:val="0"/>
        <w:adjustRightInd w:val="0"/>
        <w:spacing w:after="0" w:line="240" w:lineRule="auto"/>
        <w:jc w:val="center"/>
        <w:rPr>
          <w:rFonts w:ascii="TimesNewRomanPS-BoldMT" w:hAnsi="TimesNewRomanPS-BoldMT" w:cs="TimesNewRomanPS-BoldMT"/>
          <w:b/>
          <w:bCs/>
          <w:sz w:val="44"/>
          <w:szCs w:val="44"/>
        </w:rPr>
      </w:pPr>
    </w:p>
    <w:p w14:paraId="411FE08F" w14:textId="77777777" w:rsidR="002B2037" w:rsidRPr="00357744" w:rsidRDefault="002B2037" w:rsidP="00726666">
      <w:pPr>
        <w:autoSpaceDE w:val="0"/>
        <w:autoSpaceDN w:val="0"/>
        <w:adjustRightInd w:val="0"/>
        <w:spacing w:after="0" w:line="240" w:lineRule="auto"/>
        <w:jc w:val="center"/>
        <w:rPr>
          <w:rFonts w:ascii="TimesNewRomanPS-BoldMT" w:hAnsi="TimesNewRomanPS-BoldMT" w:cs="TimesNewRomanPS-BoldMT"/>
          <w:b/>
          <w:bCs/>
          <w:sz w:val="44"/>
          <w:szCs w:val="44"/>
        </w:rPr>
      </w:pPr>
    </w:p>
    <w:p w14:paraId="7EF69534" w14:textId="77777777" w:rsidR="002B2037" w:rsidRPr="00357744" w:rsidRDefault="002B2037" w:rsidP="00726666">
      <w:pPr>
        <w:autoSpaceDE w:val="0"/>
        <w:autoSpaceDN w:val="0"/>
        <w:adjustRightInd w:val="0"/>
        <w:spacing w:after="0" w:line="240" w:lineRule="auto"/>
        <w:jc w:val="center"/>
        <w:rPr>
          <w:rFonts w:ascii="TimesNewRomanPS-BoldMT" w:hAnsi="TimesNewRomanPS-BoldMT" w:cs="TimesNewRomanPS-BoldMT"/>
          <w:b/>
          <w:bCs/>
          <w:sz w:val="44"/>
          <w:szCs w:val="44"/>
        </w:rPr>
      </w:pPr>
    </w:p>
    <w:p w14:paraId="54C6E220" w14:textId="77777777" w:rsidR="002B2037" w:rsidRPr="00357744" w:rsidRDefault="002B2037" w:rsidP="00726666">
      <w:pPr>
        <w:autoSpaceDE w:val="0"/>
        <w:autoSpaceDN w:val="0"/>
        <w:adjustRightInd w:val="0"/>
        <w:spacing w:after="0" w:line="240" w:lineRule="auto"/>
        <w:jc w:val="center"/>
        <w:rPr>
          <w:rFonts w:ascii="TimesNewRomanPS-BoldMT" w:hAnsi="TimesNewRomanPS-BoldMT" w:cs="TimesNewRomanPS-BoldMT"/>
          <w:b/>
          <w:bCs/>
          <w:sz w:val="44"/>
          <w:szCs w:val="44"/>
        </w:rPr>
      </w:pPr>
    </w:p>
    <w:p w14:paraId="6CDDD7BD" w14:textId="77777777" w:rsidR="002B2037" w:rsidRPr="00357744" w:rsidRDefault="002B2037" w:rsidP="00726666">
      <w:pPr>
        <w:autoSpaceDE w:val="0"/>
        <w:autoSpaceDN w:val="0"/>
        <w:adjustRightInd w:val="0"/>
        <w:spacing w:after="0" w:line="240" w:lineRule="auto"/>
        <w:jc w:val="center"/>
        <w:rPr>
          <w:rFonts w:ascii="TimesNewRomanPS-BoldMT" w:hAnsi="TimesNewRomanPS-BoldMT" w:cs="TimesNewRomanPS-BoldMT"/>
          <w:b/>
          <w:bCs/>
          <w:sz w:val="44"/>
          <w:szCs w:val="44"/>
        </w:rPr>
      </w:pPr>
    </w:p>
    <w:p w14:paraId="15AA6001" w14:textId="77777777" w:rsidR="002B2037" w:rsidRPr="00357744" w:rsidRDefault="002B2037" w:rsidP="00726666">
      <w:pPr>
        <w:autoSpaceDE w:val="0"/>
        <w:autoSpaceDN w:val="0"/>
        <w:adjustRightInd w:val="0"/>
        <w:spacing w:after="0" w:line="240" w:lineRule="auto"/>
        <w:jc w:val="center"/>
        <w:rPr>
          <w:rFonts w:ascii="TimesNewRomanPS-BoldMT" w:hAnsi="TimesNewRomanPS-BoldMT" w:cs="TimesNewRomanPS-BoldMT"/>
          <w:b/>
          <w:bCs/>
          <w:sz w:val="40"/>
          <w:szCs w:val="40"/>
        </w:rPr>
      </w:pPr>
      <w:r w:rsidRPr="00357744">
        <w:rPr>
          <w:rFonts w:ascii="TimesNewRomanPS-BoldMT" w:hAnsi="TimesNewRomanPS-BoldMT" w:cs="TimesNewRomanPS-BoldMT"/>
          <w:b/>
          <w:bCs/>
          <w:sz w:val="40"/>
          <w:szCs w:val="40"/>
        </w:rPr>
        <w:t>Domaniç Hayme Ana Meslek Yüksekokulu</w:t>
      </w:r>
    </w:p>
    <w:p w14:paraId="4431C108" w14:textId="77777777" w:rsidR="002B2037" w:rsidRPr="00357744" w:rsidRDefault="002B2037" w:rsidP="00726666">
      <w:pPr>
        <w:autoSpaceDE w:val="0"/>
        <w:autoSpaceDN w:val="0"/>
        <w:adjustRightInd w:val="0"/>
        <w:spacing w:after="0" w:line="240" w:lineRule="auto"/>
        <w:jc w:val="center"/>
        <w:rPr>
          <w:rFonts w:ascii="TimesNewRomanPS-BoldMT" w:hAnsi="TimesNewRomanPS-BoldMT" w:cs="TimesNewRomanPS-BoldMT"/>
          <w:b/>
          <w:bCs/>
          <w:sz w:val="40"/>
          <w:szCs w:val="40"/>
        </w:rPr>
      </w:pPr>
    </w:p>
    <w:p w14:paraId="43C7325D" w14:textId="77777777" w:rsidR="002B2037" w:rsidRPr="00357744" w:rsidRDefault="002B2037" w:rsidP="00726666">
      <w:pPr>
        <w:autoSpaceDE w:val="0"/>
        <w:autoSpaceDN w:val="0"/>
        <w:adjustRightInd w:val="0"/>
        <w:spacing w:after="0" w:line="240" w:lineRule="auto"/>
        <w:jc w:val="center"/>
        <w:rPr>
          <w:rFonts w:ascii="TimesNewRomanPS-BoldMT" w:hAnsi="TimesNewRomanPS-BoldMT" w:cs="TimesNewRomanPS-BoldMT"/>
          <w:b/>
          <w:bCs/>
          <w:sz w:val="40"/>
          <w:szCs w:val="40"/>
        </w:rPr>
      </w:pPr>
    </w:p>
    <w:p w14:paraId="4BE3E730" w14:textId="77777777" w:rsidR="002B2037" w:rsidRPr="00357744" w:rsidRDefault="002B2037" w:rsidP="00726666">
      <w:pPr>
        <w:autoSpaceDE w:val="0"/>
        <w:autoSpaceDN w:val="0"/>
        <w:adjustRightInd w:val="0"/>
        <w:spacing w:after="0" w:line="240" w:lineRule="auto"/>
        <w:jc w:val="center"/>
        <w:rPr>
          <w:rFonts w:ascii="TimesNewRomanPS-BoldMT" w:hAnsi="TimesNewRomanPS-BoldMT" w:cs="TimesNewRomanPS-BoldMT"/>
          <w:b/>
          <w:bCs/>
          <w:sz w:val="40"/>
          <w:szCs w:val="40"/>
        </w:rPr>
      </w:pPr>
    </w:p>
    <w:p w14:paraId="0128E845" w14:textId="77777777" w:rsidR="002B2037" w:rsidRPr="00357744" w:rsidRDefault="002B2037" w:rsidP="00726666">
      <w:pPr>
        <w:autoSpaceDE w:val="0"/>
        <w:autoSpaceDN w:val="0"/>
        <w:adjustRightInd w:val="0"/>
        <w:spacing w:after="0" w:line="240" w:lineRule="auto"/>
        <w:jc w:val="center"/>
        <w:rPr>
          <w:rFonts w:ascii="TimesNewRomanPS-BoldMT" w:hAnsi="TimesNewRomanPS-BoldMT" w:cs="TimesNewRomanPS-BoldMT"/>
          <w:b/>
          <w:bCs/>
          <w:sz w:val="40"/>
          <w:szCs w:val="40"/>
        </w:rPr>
      </w:pPr>
    </w:p>
    <w:p w14:paraId="19634BA7" w14:textId="77777777" w:rsidR="002B2037" w:rsidRPr="00357744" w:rsidRDefault="002B2037" w:rsidP="00726666">
      <w:pPr>
        <w:autoSpaceDE w:val="0"/>
        <w:autoSpaceDN w:val="0"/>
        <w:adjustRightInd w:val="0"/>
        <w:spacing w:after="0" w:line="240" w:lineRule="auto"/>
        <w:jc w:val="center"/>
        <w:rPr>
          <w:rFonts w:ascii="TimesNewRomanPS-BoldMT" w:hAnsi="TimesNewRomanPS-BoldMT" w:cs="TimesNewRomanPS-BoldMT"/>
          <w:b/>
          <w:bCs/>
          <w:sz w:val="40"/>
          <w:szCs w:val="40"/>
        </w:rPr>
      </w:pPr>
    </w:p>
    <w:p w14:paraId="1159FC12" w14:textId="77777777" w:rsidR="002B2037" w:rsidRPr="00357744" w:rsidRDefault="002B2037" w:rsidP="00726666">
      <w:pPr>
        <w:autoSpaceDE w:val="0"/>
        <w:autoSpaceDN w:val="0"/>
        <w:adjustRightInd w:val="0"/>
        <w:spacing w:after="0" w:line="240" w:lineRule="auto"/>
        <w:jc w:val="center"/>
        <w:rPr>
          <w:rFonts w:ascii="TimesNewRomanPS-BoldMT" w:hAnsi="TimesNewRomanPS-BoldMT" w:cs="TimesNewRomanPS-BoldMT"/>
          <w:b/>
          <w:bCs/>
          <w:sz w:val="40"/>
          <w:szCs w:val="40"/>
        </w:rPr>
      </w:pPr>
    </w:p>
    <w:p w14:paraId="4427F892" w14:textId="77777777" w:rsidR="002B2037" w:rsidRPr="00357744" w:rsidRDefault="002B2037" w:rsidP="00726666">
      <w:pPr>
        <w:autoSpaceDE w:val="0"/>
        <w:autoSpaceDN w:val="0"/>
        <w:adjustRightInd w:val="0"/>
        <w:spacing w:after="0" w:line="240" w:lineRule="auto"/>
        <w:jc w:val="center"/>
        <w:rPr>
          <w:rFonts w:ascii="TimesNewRomanPS-BoldMT" w:hAnsi="TimesNewRomanPS-BoldMT" w:cs="TimesNewRomanPS-BoldMT"/>
          <w:b/>
          <w:bCs/>
          <w:sz w:val="40"/>
          <w:szCs w:val="40"/>
        </w:rPr>
      </w:pPr>
    </w:p>
    <w:p w14:paraId="4C77D9CF" w14:textId="77777777" w:rsidR="002B2037" w:rsidRPr="00357744" w:rsidRDefault="002B2037" w:rsidP="00726666">
      <w:pPr>
        <w:autoSpaceDE w:val="0"/>
        <w:autoSpaceDN w:val="0"/>
        <w:adjustRightInd w:val="0"/>
        <w:spacing w:after="0" w:line="240" w:lineRule="auto"/>
        <w:jc w:val="center"/>
        <w:rPr>
          <w:rFonts w:ascii="TimesNewRomanPS-BoldMT" w:hAnsi="TimesNewRomanPS-BoldMT" w:cs="TimesNewRomanPS-BoldMT"/>
          <w:b/>
          <w:bCs/>
          <w:sz w:val="40"/>
          <w:szCs w:val="40"/>
        </w:rPr>
      </w:pPr>
    </w:p>
    <w:p w14:paraId="2CEBB769" w14:textId="77777777" w:rsidR="002B2037" w:rsidRPr="00357744" w:rsidRDefault="002B2037" w:rsidP="00726666">
      <w:pPr>
        <w:autoSpaceDE w:val="0"/>
        <w:autoSpaceDN w:val="0"/>
        <w:adjustRightInd w:val="0"/>
        <w:spacing w:after="0" w:line="240" w:lineRule="auto"/>
        <w:jc w:val="center"/>
        <w:rPr>
          <w:rFonts w:ascii="TimesNewRomanPS-BoldMT" w:hAnsi="TimesNewRomanPS-BoldMT" w:cs="TimesNewRomanPS-BoldMT"/>
          <w:b/>
          <w:bCs/>
          <w:sz w:val="40"/>
          <w:szCs w:val="40"/>
        </w:rPr>
      </w:pPr>
    </w:p>
    <w:p w14:paraId="69E80F7C" w14:textId="77777777" w:rsidR="002B2037" w:rsidRPr="00357744" w:rsidRDefault="002B2037" w:rsidP="00726666">
      <w:pPr>
        <w:autoSpaceDE w:val="0"/>
        <w:autoSpaceDN w:val="0"/>
        <w:adjustRightInd w:val="0"/>
        <w:spacing w:after="0" w:line="240" w:lineRule="auto"/>
        <w:jc w:val="center"/>
        <w:rPr>
          <w:rFonts w:ascii="TimesNewRomanPS-BoldMT" w:hAnsi="TimesNewRomanPS-BoldMT" w:cs="TimesNewRomanPS-BoldMT"/>
          <w:b/>
          <w:bCs/>
          <w:sz w:val="40"/>
          <w:szCs w:val="40"/>
        </w:rPr>
      </w:pPr>
    </w:p>
    <w:p w14:paraId="06A6E7CF" w14:textId="77777777" w:rsidR="002B2037" w:rsidRPr="00357744" w:rsidRDefault="002B2037" w:rsidP="00726666">
      <w:pPr>
        <w:autoSpaceDE w:val="0"/>
        <w:autoSpaceDN w:val="0"/>
        <w:adjustRightInd w:val="0"/>
        <w:spacing w:after="0" w:line="240" w:lineRule="auto"/>
        <w:jc w:val="center"/>
        <w:rPr>
          <w:rFonts w:ascii="TimesNewRomanPS-BoldMT" w:hAnsi="TimesNewRomanPS-BoldMT" w:cs="TimesNewRomanPS-BoldMT"/>
          <w:b/>
          <w:bCs/>
          <w:sz w:val="40"/>
          <w:szCs w:val="40"/>
        </w:rPr>
      </w:pPr>
    </w:p>
    <w:p w14:paraId="4C17A8EB" w14:textId="77777777" w:rsidR="002B2037" w:rsidRPr="00357744" w:rsidRDefault="002B2037" w:rsidP="00726666">
      <w:pPr>
        <w:autoSpaceDE w:val="0"/>
        <w:autoSpaceDN w:val="0"/>
        <w:adjustRightInd w:val="0"/>
        <w:spacing w:after="0" w:line="240" w:lineRule="auto"/>
        <w:jc w:val="center"/>
        <w:rPr>
          <w:rFonts w:ascii="TimesNewRomanPS-BoldMT" w:hAnsi="TimesNewRomanPS-BoldMT" w:cs="TimesNewRomanPS-BoldMT"/>
          <w:b/>
          <w:bCs/>
          <w:sz w:val="40"/>
          <w:szCs w:val="40"/>
        </w:rPr>
      </w:pPr>
      <w:r w:rsidRPr="00357744">
        <w:rPr>
          <w:rFonts w:ascii="TimesNewRomanPS-BoldMT" w:hAnsi="TimesNewRomanPS-BoldMT" w:cs="TimesNewRomanPS-BoldMT"/>
          <w:b/>
          <w:bCs/>
          <w:sz w:val="40"/>
          <w:szCs w:val="40"/>
        </w:rPr>
        <w:t>25.02.2019</w:t>
      </w:r>
    </w:p>
    <w:p w14:paraId="42B82C78" w14:textId="77777777" w:rsidR="002B2037" w:rsidRPr="00357744" w:rsidRDefault="002B2037" w:rsidP="00726666">
      <w:pPr>
        <w:autoSpaceDE w:val="0"/>
        <w:autoSpaceDN w:val="0"/>
        <w:adjustRightInd w:val="0"/>
        <w:spacing w:after="0" w:line="240" w:lineRule="auto"/>
        <w:jc w:val="center"/>
        <w:rPr>
          <w:rFonts w:ascii="TimesNewRomanPS-BoldMT" w:hAnsi="TimesNewRomanPS-BoldMT" w:cs="TimesNewRomanPS-BoldMT"/>
          <w:b/>
          <w:bCs/>
          <w:sz w:val="40"/>
          <w:szCs w:val="40"/>
        </w:rPr>
      </w:pPr>
    </w:p>
    <w:p w14:paraId="2E8EBD0E" w14:textId="77777777" w:rsidR="002B2037" w:rsidRPr="00357744" w:rsidRDefault="002B2037" w:rsidP="00726666">
      <w:pPr>
        <w:autoSpaceDE w:val="0"/>
        <w:autoSpaceDN w:val="0"/>
        <w:adjustRightInd w:val="0"/>
        <w:spacing w:after="0" w:line="240" w:lineRule="auto"/>
        <w:jc w:val="center"/>
        <w:rPr>
          <w:rFonts w:ascii="TimesNewRomanPS-BoldMT" w:hAnsi="TimesNewRomanPS-BoldMT" w:cs="TimesNewRomanPS-BoldMT"/>
          <w:b/>
          <w:bCs/>
          <w:sz w:val="40"/>
          <w:szCs w:val="40"/>
        </w:rPr>
      </w:pPr>
    </w:p>
    <w:p w14:paraId="34F7842C" w14:textId="77777777" w:rsidR="002B2037" w:rsidRPr="00357744" w:rsidRDefault="00C2706E" w:rsidP="00726666">
      <w:pPr>
        <w:autoSpaceDE w:val="0"/>
        <w:autoSpaceDN w:val="0"/>
        <w:adjustRightInd w:val="0"/>
        <w:spacing w:after="0" w:line="360" w:lineRule="auto"/>
        <w:jc w:val="center"/>
        <w:rPr>
          <w:rFonts w:ascii="TimesNewRomanPS-BoldMT" w:hAnsi="TimesNewRomanPS-BoldMT" w:cs="TimesNewRomanPS-BoldMT"/>
          <w:b/>
          <w:bCs/>
          <w:sz w:val="32"/>
          <w:szCs w:val="32"/>
        </w:rPr>
      </w:pPr>
      <w:r w:rsidRPr="00357744">
        <w:rPr>
          <w:rFonts w:ascii="TimesNewRomanPS-BoldMT" w:hAnsi="TimesNewRomanPS-BoldMT" w:cs="TimesNewRomanPS-BoldMT"/>
          <w:b/>
          <w:bCs/>
          <w:sz w:val="32"/>
          <w:szCs w:val="32"/>
        </w:rPr>
        <w:lastRenderedPageBreak/>
        <w:t>BİRİM İÇ DEĞERLENDİRME RAPORU</w:t>
      </w:r>
    </w:p>
    <w:p w14:paraId="16966DC5" w14:textId="77777777" w:rsidR="00CB689A" w:rsidRPr="00357744" w:rsidRDefault="00CB689A" w:rsidP="00726666">
      <w:pPr>
        <w:autoSpaceDE w:val="0"/>
        <w:autoSpaceDN w:val="0"/>
        <w:adjustRightInd w:val="0"/>
        <w:spacing w:after="0" w:line="360" w:lineRule="auto"/>
        <w:rPr>
          <w:rFonts w:ascii="TimesNewRomanPS-BoldMT" w:hAnsi="TimesNewRomanPS-BoldMT" w:cs="TimesNewRomanPS-BoldMT"/>
          <w:b/>
          <w:bCs/>
          <w:sz w:val="32"/>
          <w:szCs w:val="32"/>
        </w:rPr>
      </w:pPr>
    </w:p>
    <w:p w14:paraId="23FDD39E" w14:textId="77777777" w:rsidR="00CB689A" w:rsidRPr="00357744" w:rsidRDefault="00CB689A" w:rsidP="00726666">
      <w:pPr>
        <w:autoSpaceDE w:val="0"/>
        <w:autoSpaceDN w:val="0"/>
        <w:adjustRightInd w:val="0"/>
        <w:spacing w:after="0" w:line="360" w:lineRule="auto"/>
        <w:rPr>
          <w:rFonts w:ascii="Times New Roman" w:hAnsi="Times New Roman" w:cs="Times New Roman"/>
          <w:b/>
          <w:sz w:val="24"/>
          <w:szCs w:val="24"/>
        </w:rPr>
      </w:pPr>
      <w:r w:rsidRPr="00357744">
        <w:rPr>
          <w:rFonts w:ascii="Times New Roman" w:hAnsi="Times New Roman" w:cs="Times New Roman"/>
          <w:b/>
          <w:sz w:val="24"/>
          <w:szCs w:val="24"/>
        </w:rPr>
        <w:t>1. KURUMSAL BİLGİLER</w:t>
      </w:r>
    </w:p>
    <w:p w14:paraId="5BAC1EF3" w14:textId="77777777" w:rsidR="00CB689A" w:rsidRPr="00357744" w:rsidRDefault="00CB689A" w:rsidP="00726666">
      <w:pPr>
        <w:autoSpaceDE w:val="0"/>
        <w:autoSpaceDN w:val="0"/>
        <w:adjustRightInd w:val="0"/>
        <w:spacing w:after="0" w:line="360" w:lineRule="auto"/>
        <w:rPr>
          <w:rFonts w:ascii="Times New Roman" w:hAnsi="Times New Roman" w:cs="Times New Roman"/>
          <w:b/>
          <w:sz w:val="24"/>
          <w:szCs w:val="24"/>
        </w:rPr>
      </w:pPr>
      <w:r w:rsidRPr="00357744">
        <w:rPr>
          <w:rFonts w:ascii="Times New Roman" w:hAnsi="Times New Roman" w:cs="Times New Roman"/>
          <w:b/>
          <w:sz w:val="24"/>
          <w:szCs w:val="24"/>
        </w:rPr>
        <w:t>1</w:t>
      </w:r>
      <w:r w:rsidR="003D313D" w:rsidRPr="00357744">
        <w:rPr>
          <w:rFonts w:ascii="Times New Roman" w:hAnsi="Times New Roman" w:cs="Times New Roman"/>
          <w:b/>
          <w:sz w:val="24"/>
          <w:szCs w:val="24"/>
        </w:rPr>
        <w:t xml:space="preserve">.1. </w:t>
      </w:r>
      <w:r w:rsidRPr="00357744">
        <w:rPr>
          <w:rFonts w:ascii="Times New Roman" w:hAnsi="Times New Roman" w:cs="Times New Roman"/>
          <w:b/>
          <w:sz w:val="24"/>
          <w:szCs w:val="24"/>
        </w:rPr>
        <w:t>Kurum Hakkında Bilgiler</w:t>
      </w:r>
    </w:p>
    <w:p w14:paraId="752C4636" w14:textId="77777777" w:rsidR="003F7CC4" w:rsidRPr="00357744" w:rsidRDefault="003F7CC4" w:rsidP="00726666">
      <w:pPr>
        <w:autoSpaceDE w:val="0"/>
        <w:autoSpaceDN w:val="0"/>
        <w:adjustRightInd w:val="0"/>
        <w:spacing w:after="0" w:line="360" w:lineRule="auto"/>
        <w:rPr>
          <w:rFonts w:ascii="Times New Roman" w:hAnsi="Times New Roman" w:cs="Times New Roman"/>
          <w:sz w:val="24"/>
          <w:szCs w:val="24"/>
        </w:rPr>
      </w:pPr>
    </w:p>
    <w:p w14:paraId="3E8E8213" w14:textId="77777777" w:rsidR="003F7CC4" w:rsidRPr="00357744" w:rsidRDefault="003D313D" w:rsidP="00726666">
      <w:pPr>
        <w:autoSpaceDE w:val="0"/>
        <w:autoSpaceDN w:val="0"/>
        <w:adjustRightInd w:val="0"/>
        <w:spacing w:after="0" w:line="360" w:lineRule="auto"/>
        <w:rPr>
          <w:rFonts w:ascii="Times New Roman" w:hAnsi="Times New Roman" w:cs="Times New Roman"/>
          <w:sz w:val="24"/>
          <w:szCs w:val="24"/>
        </w:rPr>
      </w:pPr>
      <w:r w:rsidRPr="00357744">
        <w:rPr>
          <w:rFonts w:ascii="Times New Roman" w:hAnsi="Times New Roman" w:cs="Times New Roman"/>
          <w:sz w:val="24"/>
          <w:szCs w:val="24"/>
        </w:rPr>
        <w:t>Meslek Yüksekokulumuz Genel Bilgileri</w:t>
      </w:r>
    </w:p>
    <w:p w14:paraId="7C20E180" w14:textId="77777777" w:rsidR="003F7CC4" w:rsidRPr="00357744" w:rsidRDefault="003F7CC4" w:rsidP="00726666">
      <w:pPr>
        <w:autoSpaceDE w:val="0"/>
        <w:autoSpaceDN w:val="0"/>
        <w:adjustRightInd w:val="0"/>
        <w:spacing w:after="0" w:line="360" w:lineRule="auto"/>
        <w:rPr>
          <w:rFonts w:ascii="Times New Roman" w:hAnsi="Times New Roman" w:cs="Times New Roman"/>
          <w:sz w:val="24"/>
          <w:szCs w:val="24"/>
        </w:rPr>
      </w:pPr>
      <w:r w:rsidRPr="00357744">
        <w:rPr>
          <w:rFonts w:ascii="Times New Roman" w:hAnsi="Times New Roman" w:cs="Times New Roman"/>
          <w:sz w:val="24"/>
          <w:szCs w:val="24"/>
        </w:rPr>
        <w:t>Üniversite Adı</w:t>
      </w:r>
      <w:r w:rsidR="0058570B" w:rsidRPr="00357744">
        <w:rPr>
          <w:rFonts w:ascii="Times New Roman" w:hAnsi="Times New Roman" w:cs="Times New Roman"/>
          <w:sz w:val="24"/>
          <w:szCs w:val="24"/>
        </w:rPr>
        <w:tab/>
      </w:r>
      <w:r w:rsidRPr="00357744">
        <w:rPr>
          <w:rFonts w:ascii="Times New Roman" w:hAnsi="Times New Roman" w:cs="Times New Roman"/>
          <w:sz w:val="24"/>
          <w:szCs w:val="24"/>
        </w:rPr>
        <w:t xml:space="preserve">: </w:t>
      </w:r>
      <w:r w:rsidR="00E24B05" w:rsidRPr="00357744">
        <w:rPr>
          <w:rFonts w:ascii="Times New Roman" w:hAnsi="Times New Roman" w:cs="Times New Roman"/>
          <w:sz w:val="24"/>
          <w:szCs w:val="24"/>
        </w:rPr>
        <w:t xml:space="preserve">Kütahya </w:t>
      </w:r>
      <w:r w:rsidRPr="00357744">
        <w:rPr>
          <w:rFonts w:ascii="Times New Roman" w:hAnsi="Times New Roman" w:cs="Times New Roman"/>
          <w:sz w:val="24"/>
          <w:szCs w:val="24"/>
        </w:rPr>
        <w:t>Dumlupınar Üniversitesi</w:t>
      </w:r>
    </w:p>
    <w:p w14:paraId="1477DA19" w14:textId="77777777" w:rsidR="0058570B" w:rsidRPr="00357744" w:rsidRDefault="0058570B" w:rsidP="00726666">
      <w:pPr>
        <w:autoSpaceDE w:val="0"/>
        <w:autoSpaceDN w:val="0"/>
        <w:adjustRightInd w:val="0"/>
        <w:spacing w:after="0" w:line="360" w:lineRule="auto"/>
        <w:rPr>
          <w:rFonts w:ascii="Times New Roman" w:hAnsi="Times New Roman" w:cs="Times New Roman"/>
          <w:sz w:val="24"/>
          <w:szCs w:val="24"/>
        </w:rPr>
      </w:pPr>
      <w:r w:rsidRPr="00357744">
        <w:rPr>
          <w:rFonts w:ascii="Times New Roman" w:hAnsi="Times New Roman" w:cs="Times New Roman"/>
          <w:sz w:val="24"/>
          <w:szCs w:val="24"/>
        </w:rPr>
        <w:t>Birim Adı</w:t>
      </w:r>
      <w:r w:rsidRPr="00357744">
        <w:rPr>
          <w:rFonts w:ascii="Times New Roman" w:hAnsi="Times New Roman" w:cs="Times New Roman"/>
          <w:sz w:val="24"/>
          <w:szCs w:val="24"/>
        </w:rPr>
        <w:tab/>
      </w:r>
      <w:r w:rsidRPr="00357744">
        <w:rPr>
          <w:rFonts w:ascii="Times New Roman" w:hAnsi="Times New Roman" w:cs="Times New Roman"/>
          <w:sz w:val="24"/>
          <w:szCs w:val="24"/>
        </w:rPr>
        <w:tab/>
        <w:t>: Domaniç Hayme Ana Meslek Yüksekokulu</w:t>
      </w:r>
    </w:p>
    <w:p w14:paraId="54F6A874" w14:textId="77777777" w:rsidR="003F7CC4" w:rsidRPr="00357744" w:rsidRDefault="003F7CC4" w:rsidP="00726666">
      <w:pPr>
        <w:autoSpaceDE w:val="0"/>
        <w:autoSpaceDN w:val="0"/>
        <w:adjustRightInd w:val="0"/>
        <w:spacing w:after="0" w:line="360" w:lineRule="auto"/>
        <w:ind w:left="2127" w:hanging="2127"/>
        <w:rPr>
          <w:rFonts w:ascii="Times New Roman" w:hAnsi="Times New Roman" w:cs="Times New Roman"/>
          <w:sz w:val="24"/>
          <w:szCs w:val="24"/>
        </w:rPr>
      </w:pPr>
      <w:r w:rsidRPr="00357744">
        <w:rPr>
          <w:rFonts w:ascii="Times New Roman" w:hAnsi="Times New Roman" w:cs="Times New Roman"/>
          <w:sz w:val="24"/>
          <w:szCs w:val="24"/>
        </w:rPr>
        <w:t>Adresi</w:t>
      </w:r>
      <w:r w:rsidR="003D313D" w:rsidRPr="00357744">
        <w:rPr>
          <w:rFonts w:ascii="Times New Roman" w:hAnsi="Times New Roman" w:cs="Times New Roman"/>
          <w:sz w:val="24"/>
          <w:szCs w:val="24"/>
        </w:rPr>
        <w:tab/>
      </w:r>
      <w:r w:rsidRPr="00357744">
        <w:rPr>
          <w:rFonts w:ascii="Times New Roman" w:hAnsi="Times New Roman" w:cs="Times New Roman"/>
          <w:sz w:val="24"/>
          <w:szCs w:val="24"/>
        </w:rPr>
        <w:t xml:space="preserve">: </w:t>
      </w:r>
      <w:r w:rsidR="0058570B" w:rsidRPr="00357744">
        <w:rPr>
          <w:rFonts w:ascii="Times New Roman" w:hAnsi="Times New Roman" w:cs="Times New Roman"/>
          <w:sz w:val="24"/>
          <w:szCs w:val="24"/>
        </w:rPr>
        <w:t xml:space="preserve">Kütahya Dumlupınar Üniversitesi Domaniç </w:t>
      </w:r>
      <w:r w:rsidR="00F758D1" w:rsidRPr="00357744">
        <w:rPr>
          <w:rFonts w:ascii="Times New Roman" w:hAnsi="Times New Roman" w:cs="Times New Roman"/>
          <w:sz w:val="24"/>
          <w:szCs w:val="24"/>
        </w:rPr>
        <w:t xml:space="preserve">Hayme Ana </w:t>
      </w:r>
      <w:r w:rsidR="0058570B" w:rsidRPr="00357744">
        <w:rPr>
          <w:rFonts w:ascii="Times New Roman" w:hAnsi="Times New Roman" w:cs="Times New Roman"/>
          <w:sz w:val="24"/>
          <w:szCs w:val="24"/>
        </w:rPr>
        <w:t>Meslek Yüksekokulu Müdürlüğü Domaniç/KÜTAHYA</w:t>
      </w:r>
    </w:p>
    <w:p w14:paraId="15A94CE6" w14:textId="77777777" w:rsidR="003F7CC4" w:rsidRPr="00357744" w:rsidRDefault="003F7CC4" w:rsidP="00726666">
      <w:pPr>
        <w:autoSpaceDE w:val="0"/>
        <w:autoSpaceDN w:val="0"/>
        <w:adjustRightInd w:val="0"/>
        <w:spacing w:after="0" w:line="360" w:lineRule="auto"/>
        <w:rPr>
          <w:rFonts w:ascii="Times New Roman" w:hAnsi="Times New Roman" w:cs="Times New Roman"/>
          <w:sz w:val="24"/>
          <w:szCs w:val="24"/>
        </w:rPr>
      </w:pPr>
      <w:r w:rsidRPr="00357744">
        <w:rPr>
          <w:rFonts w:ascii="Times New Roman" w:hAnsi="Times New Roman" w:cs="Times New Roman"/>
          <w:sz w:val="24"/>
          <w:szCs w:val="24"/>
        </w:rPr>
        <w:t>Telefon/Faks</w:t>
      </w:r>
      <w:r w:rsidR="00950708" w:rsidRPr="00357744">
        <w:rPr>
          <w:rFonts w:ascii="Times New Roman" w:hAnsi="Times New Roman" w:cs="Times New Roman"/>
          <w:sz w:val="24"/>
          <w:szCs w:val="24"/>
        </w:rPr>
        <w:tab/>
      </w:r>
      <w:r w:rsidR="00950708" w:rsidRPr="00357744">
        <w:rPr>
          <w:rFonts w:ascii="Times New Roman" w:hAnsi="Times New Roman" w:cs="Times New Roman"/>
          <w:sz w:val="24"/>
          <w:szCs w:val="24"/>
        </w:rPr>
        <w:tab/>
      </w:r>
      <w:r w:rsidRPr="00357744">
        <w:rPr>
          <w:rFonts w:ascii="Times New Roman" w:hAnsi="Times New Roman" w:cs="Times New Roman"/>
          <w:sz w:val="24"/>
          <w:szCs w:val="24"/>
        </w:rPr>
        <w:t xml:space="preserve">: (274) </w:t>
      </w:r>
      <w:r w:rsidR="0058570B" w:rsidRPr="00357744">
        <w:rPr>
          <w:rFonts w:ascii="Times New Roman" w:hAnsi="Times New Roman" w:cs="Times New Roman"/>
          <w:sz w:val="24"/>
          <w:szCs w:val="24"/>
        </w:rPr>
        <w:t>661 38 93</w:t>
      </w:r>
      <w:r w:rsidRPr="00357744">
        <w:rPr>
          <w:rFonts w:ascii="Times New Roman" w:hAnsi="Times New Roman" w:cs="Times New Roman"/>
          <w:sz w:val="24"/>
          <w:szCs w:val="24"/>
        </w:rPr>
        <w:t xml:space="preserve"> Faks: (274) </w:t>
      </w:r>
      <w:r w:rsidR="0058570B" w:rsidRPr="00357744">
        <w:rPr>
          <w:rFonts w:ascii="Times New Roman" w:hAnsi="Times New Roman" w:cs="Times New Roman"/>
          <w:sz w:val="24"/>
          <w:szCs w:val="24"/>
        </w:rPr>
        <w:t>661 38 94</w:t>
      </w:r>
    </w:p>
    <w:p w14:paraId="1AF7D678" w14:textId="77777777" w:rsidR="003F7CC4" w:rsidRPr="00357744" w:rsidRDefault="003F7CC4" w:rsidP="00726666">
      <w:pPr>
        <w:autoSpaceDE w:val="0"/>
        <w:autoSpaceDN w:val="0"/>
        <w:adjustRightInd w:val="0"/>
        <w:spacing w:after="0" w:line="360" w:lineRule="auto"/>
        <w:rPr>
          <w:rFonts w:ascii="Times New Roman" w:hAnsi="Times New Roman" w:cs="Times New Roman"/>
          <w:sz w:val="24"/>
          <w:szCs w:val="24"/>
        </w:rPr>
      </w:pPr>
      <w:r w:rsidRPr="00357744">
        <w:rPr>
          <w:rFonts w:ascii="Times New Roman" w:hAnsi="Times New Roman" w:cs="Times New Roman"/>
          <w:sz w:val="24"/>
          <w:szCs w:val="24"/>
        </w:rPr>
        <w:t>Web Adresi</w:t>
      </w:r>
      <w:r w:rsidR="00950708" w:rsidRPr="00357744">
        <w:rPr>
          <w:rFonts w:ascii="Times New Roman" w:hAnsi="Times New Roman" w:cs="Times New Roman"/>
          <w:sz w:val="24"/>
          <w:szCs w:val="24"/>
        </w:rPr>
        <w:tab/>
      </w:r>
      <w:r w:rsidR="00950708" w:rsidRPr="00357744">
        <w:rPr>
          <w:rFonts w:ascii="Times New Roman" w:hAnsi="Times New Roman" w:cs="Times New Roman"/>
          <w:sz w:val="24"/>
          <w:szCs w:val="24"/>
        </w:rPr>
        <w:tab/>
      </w:r>
      <w:r w:rsidRPr="00357744">
        <w:rPr>
          <w:rFonts w:ascii="Times New Roman" w:hAnsi="Times New Roman" w:cs="Times New Roman"/>
          <w:sz w:val="24"/>
          <w:szCs w:val="24"/>
        </w:rPr>
        <w:t xml:space="preserve">: </w:t>
      </w:r>
      <w:hyperlink r:id="rId8" w:history="1">
        <w:r w:rsidR="0058570B" w:rsidRPr="00357744">
          <w:rPr>
            <w:rStyle w:val="Kpr"/>
            <w:rFonts w:ascii="Times New Roman" w:hAnsi="Times New Roman" w:cs="Times New Roman"/>
            <w:color w:val="auto"/>
            <w:sz w:val="24"/>
            <w:szCs w:val="24"/>
          </w:rPr>
          <w:t>http://domanicmyo.dpu.edu.tr/tr</w:t>
        </w:r>
      </w:hyperlink>
    </w:p>
    <w:p w14:paraId="30EB74F0" w14:textId="77777777" w:rsidR="0058570B" w:rsidRPr="00357744" w:rsidRDefault="0058570B" w:rsidP="00726666">
      <w:pPr>
        <w:autoSpaceDE w:val="0"/>
        <w:autoSpaceDN w:val="0"/>
        <w:adjustRightInd w:val="0"/>
        <w:spacing w:after="0" w:line="360" w:lineRule="auto"/>
        <w:ind w:firstLine="709"/>
        <w:rPr>
          <w:rFonts w:ascii="Times New Roman" w:hAnsi="Times New Roman" w:cs="Times New Roman"/>
          <w:sz w:val="24"/>
          <w:szCs w:val="24"/>
        </w:rPr>
      </w:pPr>
    </w:p>
    <w:p w14:paraId="53F1EFA1" w14:textId="77777777" w:rsidR="0058570B" w:rsidRPr="00357744" w:rsidRDefault="00E24B05" w:rsidP="00726666">
      <w:pPr>
        <w:spacing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 xml:space="preserve">Gelişen </w:t>
      </w:r>
      <w:r w:rsidR="0058570B" w:rsidRPr="00357744">
        <w:rPr>
          <w:rFonts w:ascii="Times New Roman" w:hAnsi="Times New Roman" w:cs="Times New Roman"/>
          <w:sz w:val="24"/>
          <w:szCs w:val="24"/>
        </w:rPr>
        <w:t>ülke ekonomisine ve teknolojiye paralel olarak, nitelikli insan kaynağı yetiştirme prensibi doğrultusunda 1994-1995 Akademik yılında Kütahya iline bağlı Domaniç ilçesinde eğitim-öğretim faaliyetlerine başlayan Meslek Yüksekokulumuz konum itibariyle, mobilyacılık sektörünün kalbi olarak nitelendirebileceğimiz İnegöl ilçesine yaklaşık 40 km, gelişmiş sanayisi ile öne çıkan Bursa iline yaklaşık 80 km ve Kütahya iline de yaklaşık 79 km mesafede bulunmaktadır.</w:t>
      </w:r>
    </w:p>
    <w:p w14:paraId="0382E888" w14:textId="77777777" w:rsidR="0058570B" w:rsidRPr="00357744" w:rsidRDefault="0058570B" w:rsidP="00726666">
      <w:pPr>
        <w:spacing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 xml:space="preserve">Meslek Yüksekokulumuzun asıl amacı bünyesinde bulunan </w:t>
      </w:r>
      <w:r w:rsidR="00950708" w:rsidRPr="00357744">
        <w:rPr>
          <w:rFonts w:ascii="Times New Roman" w:hAnsi="Times New Roman" w:cs="Times New Roman"/>
          <w:sz w:val="24"/>
          <w:szCs w:val="24"/>
        </w:rPr>
        <w:t>ön lisans</w:t>
      </w:r>
      <w:r w:rsidRPr="00357744">
        <w:rPr>
          <w:rFonts w:ascii="Times New Roman" w:hAnsi="Times New Roman" w:cs="Times New Roman"/>
          <w:sz w:val="24"/>
          <w:szCs w:val="24"/>
        </w:rPr>
        <w:t xml:space="preserve"> programları kanalıyla öğrencilerimizin kariyer kazanımlarını artırıp, ileride iyi birer yönetici olabilmelerini sağlamaktır, temel amacımız doğrultusunda, teknolojik gelişmeleri sürekli olarak takip edip, bunları iş hayatına uygulayabilme becerisi kazanan, yeniliklere, değişime ve gelişime açık bireyler yetiştirebilmek Meslek Yüksekokulumuzun ana eğitim hedefidir.</w:t>
      </w:r>
    </w:p>
    <w:p w14:paraId="501F523E" w14:textId="77777777" w:rsidR="0058570B" w:rsidRPr="00357744" w:rsidRDefault="0058570B" w:rsidP="00726666">
      <w:pPr>
        <w:spacing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Güncel durum itibariyle Meslek Yüksekokulumuz bünyesindeki Bankacılık ve Sigortacılık, Bilgi Yönetimi, Büro Yönetimi ve Yönetici Asistanlığı, İnsan Kaynakları Yönetimi, İşletme Yönetimi, Lojistik ve de Muhasebe ve Vergi Uygulamaları şeklindeki 7 ayrı programda toplam 335 öğrencimiz eğitim-öğretim hayatlarına devam etmektedirler.</w:t>
      </w:r>
    </w:p>
    <w:p w14:paraId="5CA2EE23" w14:textId="77777777" w:rsidR="0058570B" w:rsidRPr="00357744" w:rsidRDefault="00E24B05" w:rsidP="00726666">
      <w:pPr>
        <w:spacing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11</w:t>
      </w:r>
      <w:r w:rsidR="0058570B" w:rsidRPr="00357744">
        <w:rPr>
          <w:rFonts w:ascii="Times New Roman" w:hAnsi="Times New Roman" w:cs="Times New Roman"/>
          <w:sz w:val="24"/>
          <w:szCs w:val="24"/>
        </w:rPr>
        <w:t xml:space="preserve"> akademik, 14 idari personel mevcuduyla, 3500 metrekare kapalı alana sahip hizmet binasında eğitim-öğretim hizmeti faaliyetlerini yürütmekte olan Meslek Yüksekokulumuzda, projeksiyon cihazlarıyla donatılmış 9 derslik, toplam 74 bilgisayardan oluşan 2 ayrı bilgisayar laboratuvarı, öğrencilerimizin istifadelerine sunulan yaklaşık 5000 civarında kitap, dergi vb. gibi </w:t>
      </w:r>
      <w:r w:rsidR="0058570B" w:rsidRPr="00357744">
        <w:rPr>
          <w:rFonts w:ascii="Times New Roman" w:hAnsi="Times New Roman" w:cs="Times New Roman"/>
          <w:sz w:val="24"/>
          <w:szCs w:val="24"/>
        </w:rPr>
        <w:lastRenderedPageBreak/>
        <w:t xml:space="preserve">bilimsel kaynakların bulunduğu </w:t>
      </w:r>
      <w:r w:rsidRPr="00357744">
        <w:rPr>
          <w:rFonts w:ascii="Times New Roman" w:hAnsi="Times New Roman" w:cs="Times New Roman"/>
          <w:sz w:val="24"/>
          <w:szCs w:val="24"/>
        </w:rPr>
        <w:t>biri engelli kütüphanesi olmak üzere 2</w:t>
      </w:r>
      <w:r w:rsidR="0058570B" w:rsidRPr="00357744">
        <w:rPr>
          <w:rFonts w:ascii="Times New Roman" w:hAnsi="Times New Roman" w:cs="Times New Roman"/>
          <w:sz w:val="24"/>
          <w:szCs w:val="24"/>
        </w:rPr>
        <w:t xml:space="preserve"> adet kütüphane, konferans, seminer, panel, tiyatro, konser vb. gibi her türlü etkinliğin rahatlıkla yapılabileceği yüksek donanımlı, </w:t>
      </w:r>
      <w:r w:rsidR="00F758D1" w:rsidRPr="00357744">
        <w:rPr>
          <w:rFonts w:ascii="Times New Roman" w:hAnsi="Times New Roman" w:cs="Times New Roman"/>
          <w:sz w:val="24"/>
          <w:szCs w:val="24"/>
        </w:rPr>
        <w:t>260</w:t>
      </w:r>
      <w:r w:rsidR="0058570B" w:rsidRPr="00357744">
        <w:rPr>
          <w:rFonts w:ascii="Times New Roman" w:hAnsi="Times New Roman" w:cs="Times New Roman"/>
          <w:sz w:val="24"/>
          <w:szCs w:val="24"/>
        </w:rPr>
        <w:t xml:space="preserve"> kişi kapasiteli modern bir Konferans Salonu, futbol, voleybol, basketbol, tenis vb. gibi sportif etkinliklerin yapılabileceği 1’i halı saha, 1’isi de çok amaçlı olmak üzere 2 adet sportif tesis bulunmaktadır. Meslek Yüksekokulumuzda ayrıca, öğrencilerimizin kullanımına sunulan </w:t>
      </w:r>
      <w:r w:rsidR="00F758D1" w:rsidRPr="00357744">
        <w:rPr>
          <w:rFonts w:ascii="Times New Roman" w:hAnsi="Times New Roman" w:cs="Times New Roman"/>
          <w:sz w:val="24"/>
          <w:szCs w:val="24"/>
        </w:rPr>
        <w:t>156</w:t>
      </w:r>
      <w:r w:rsidR="0058570B" w:rsidRPr="00357744">
        <w:rPr>
          <w:rFonts w:ascii="Times New Roman" w:hAnsi="Times New Roman" w:cs="Times New Roman"/>
          <w:sz w:val="24"/>
          <w:szCs w:val="24"/>
        </w:rPr>
        <w:t xml:space="preserve"> metrekare alana sahip 1 adet kantin ve </w:t>
      </w:r>
      <w:r w:rsidR="00F758D1" w:rsidRPr="00357744">
        <w:rPr>
          <w:rFonts w:ascii="Times New Roman" w:hAnsi="Times New Roman" w:cs="Times New Roman"/>
          <w:sz w:val="24"/>
          <w:szCs w:val="24"/>
        </w:rPr>
        <w:t xml:space="preserve">50 </w:t>
      </w:r>
      <w:r w:rsidR="0058570B" w:rsidRPr="00357744">
        <w:rPr>
          <w:rFonts w:ascii="Times New Roman" w:hAnsi="Times New Roman" w:cs="Times New Roman"/>
          <w:sz w:val="24"/>
          <w:szCs w:val="24"/>
        </w:rPr>
        <w:t>öğrenci kapasiteli yemekhane mevcuttur.</w:t>
      </w:r>
    </w:p>
    <w:p w14:paraId="719697D8" w14:textId="77777777" w:rsidR="0058570B" w:rsidRPr="00357744" w:rsidRDefault="0058570B" w:rsidP="00726666">
      <w:pPr>
        <w:autoSpaceDE w:val="0"/>
        <w:autoSpaceDN w:val="0"/>
        <w:adjustRightInd w:val="0"/>
        <w:spacing w:after="0" w:line="360" w:lineRule="auto"/>
        <w:ind w:firstLine="709"/>
        <w:rPr>
          <w:rFonts w:ascii="Times New Roman" w:hAnsi="Times New Roman" w:cs="Times New Roman"/>
          <w:sz w:val="24"/>
          <w:szCs w:val="24"/>
        </w:rPr>
      </w:pPr>
    </w:p>
    <w:p w14:paraId="394C1F39" w14:textId="77777777" w:rsidR="0058570B" w:rsidRPr="00357744" w:rsidRDefault="0058570B" w:rsidP="00726666">
      <w:pPr>
        <w:autoSpaceDE w:val="0"/>
        <w:autoSpaceDN w:val="0"/>
        <w:adjustRightInd w:val="0"/>
        <w:spacing w:after="0" w:line="360" w:lineRule="auto"/>
        <w:rPr>
          <w:rFonts w:ascii="Times New Roman" w:hAnsi="Times New Roman" w:cs="Times New Roman"/>
          <w:b/>
          <w:i/>
          <w:sz w:val="24"/>
          <w:szCs w:val="24"/>
        </w:rPr>
      </w:pPr>
      <w:r w:rsidRPr="00357744">
        <w:rPr>
          <w:rFonts w:ascii="Times New Roman" w:hAnsi="Times New Roman" w:cs="Times New Roman"/>
          <w:b/>
          <w:i/>
          <w:sz w:val="24"/>
          <w:szCs w:val="24"/>
        </w:rPr>
        <w:t>Misyon ve Vizyon, Temel Değerler, Stratejik Amaç ve Hedeflerimiz;</w:t>
      </w:r>
    </w:p>
    <w:p w14:paraId="38569AF5" w14:textId="77777777" w:rsidR="0058570B" w:rsidRPr="00357744" w:rsidRDefault="0058570B" w:rsidP="00726666">
      <w:pPr>
        <w:spacing w:after="150" w:line="36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b/>
          <w:bCs/>
          <w:iCs/>
          <w:sz w:val="24"/>
          <w:szCs w:val="24"/>
          <w:lang w:eastAsia="tr-TR"/>
        </w:rPr>
        <w:t>Misyonumuz;</w:t>
      </w:r>
    </w:p>
    <w:p w14:paraId="6D838D41" w14:textId="77777777" w:rsidR="0058570B" w:rsidRPr="00357744" w:rsidRDefault="0058570B" w:rsidP="00726666">
      <w:pPr>
        <w:spacing w:after="150" w:line="36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Mesleki yeterliliğe sahip teorik eğitim ile pratik eğitimi birleştirmeyi başarabilen bir birim olabilmektir.</w:t>
      </w:r>
    </w:p>
    <w:p w14:paraId="6ACEF829" w14:textId="77777777" w:rsidR="0058570B" w:rsidRPr="00357744" w:rsidRDefault="0058570B" w:rsidP="00726666">
      <w:pPr>
        <w:spacing w:after="150" w:line="36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b/>
          <w:bCs/>
          <w:iCs/>
          <w:sz w:val="24"/>
          <w:szCs w:val="24"/>
          <w:lang w:eastAsia="tr-TR"/>
        </w:rPr>
        <w:t>Vizyonumuz;</w:t>
      </w:r>
    </w:p>
    <w:p w14:paraId="21133F59" w14:textId="77777777" w:rsidR="0058570B" w:rsidRPr="00357744" w:rsidRDefault="0058570B" w:rsidP="00726666">
      <w:pPr>
        <w:spacing w:after="150" w:line="36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Alanında tercih edilen, girişimci, mesleki bilgi ve becerilere sahip mezunlar yetiştirmektir.</w:t>
      </w:r>
    </w:p>
    <w:p w14:paraId="7A71F5F2" w14:textId="77777777" w:rsidR="006B5B26" w:rsidRPr="00357744" w:rsidRDefault="006B5B26" w:rsidP="00726666">
      <w:pPr>
        <w:spacing w:after="150" w:line="36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b/>
          <w:bCs/>
          <w:sz w:val="24"/>
          <w:szCs w:val="24"/>
          <w:lang w:eastAsia="tr-TR"/>
        </w:rPr>
        <w:t>Temel Değerlerimiz</w:t>
      </w:r>
    </w:p>
    <w:p w14:paraId="00F54319" w14:textId="77777777" w:rsidR="006B5B26" w:rsidRPr="00357744" w:rsidRDefault="006B5B26" w:rsidP="00726666">
      <w:pPr>
        <w:numPr>
          <w:ilvl w:val="0"/>
          <w:numId w:val="3"/>
        </w:numPr>
        <w:spacing w:after="150" w:line="36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Uygulamalı Eğitim</w:t>
      </w:r>
    </w:p>
    <w:p w14:paraId="5C1BC510" w14:textId="77777777" w:rsidR="006B5B26" w:rsidRPr="00357744" w:rsidRDefault="006B5B26" w:rsidP="00726666">
      <w:pPr>
        <w:numPr>
          <w:ilvl w:val="0"/>
          <w:numId w:val="3"/>
        </w:numPr>
        <w:spacing w:after="150" w:line="36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Girişimcilik</w:t>
      </w:r>
    </w:p>
    <w:p w14:paraId="3063CC62" w14:textId="77777777" w:rsidR="006B5B26" w:rsidRPr="00357744" w:rsidRDefault="006B5B26" w:rsidP="00726666">
      <w:pPr>
        <w:numPr>
          <w:ilvl w:val="0"/>
          <w:numId w:val="3"/>
        </w:numPr>
        <w:spacing w:after="150" w:line="36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Yabancı Dil</w:t>
      </w:r>
    </w:p>
    <w:p w14:paraId="7FA49B2C" w14:textId="77777777" w:rsidR="006B5B26" w:rsidRPr="00357744" w:rsidRDefault="006B5B26" w:rsidP="00726666">
      <w:pPr>
        <w:numPr>
          <w:ilvl w:val="0"/>
          <w:numId w:val="3"/>
        </w:numPr>
        <w:spacing w:after="150" w:line="36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Teknoloji ve Bilişim</w:t>
      </w:r>
    </w:p>
    <w:p w14:paraId="68E1E370" w14:textId="77777777" w:rsidR="0058570B" w:rsidRPr="00357744" w:rsidRDefault="0058570B" w:rsidP="00726666">
      <w:pPr>
        <w:spacing w:after="150" w:line="36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b/>
          <w:bCs/>
          <w:sz w:val="24"/>
          <w:szCs w:val="24"/>
          <w:lang w:eastAsia="tr-TR"/>
        </w:rPr>
        <w:t>Stratejik Amaç ve Hedeflerimiz; </w:t>
      </w:r>
    </w:p>
    <w:p w14:paraId="3CDF34A7" w14:textId="77777777" w:rsidR="0023777F" w:rsidRPr="00357744" w:rsidRDefault="0023777F" w:rsidP="00726666">
      <w:pPr>
        <w:spacing w:after="150" w:line="36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b/>
          <w:bCs/>
          <w:iCs/>
          <w:sz w:val="24"/>
          <w:szCs w:val="24"/>
          <w:lang w:eastAsia="tr-TR"/>
        </w:rPr>
        <w:t>Misyonumuz;</w:t>
      </w:r>
    </w:p>
    <w:p w14:paraId="59F3B2E6" w14:textId="77777777" w:rsidR="0023777F" w:rsidRPr="00357744" w:rsidRDefault="0023777F" w:rsidP="00726666">
      <w:pPr>
        <w:spacing w:after="150" w:line="36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Mesleki yeterliliğe sahip teorik eğitim ile pratik eğitimi birleştirmeyi başarabilen bir birim olabilmektir.</w:t>
      </w:r>
    </w:p>
    <w:p w14:paraId="7522FF49" w14:textId="77777777" w:rsidR="0023777F" w:rsidRPr="00357744" w:rsidRDefault="0023777F" w:rsidP="00726666">
      <w:pPr>
        <w:spacing w:after="150" w:line="36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b/>
          <w:bCs/>
          <w:iCs/>
          <w:sz w:val="24"/>
          <w:szCs w:val="24"/>
          <w:lang w:eastAsia="tr-TR"/>
        </w:rPr>
        <w:t>Vizyonumuz;</w:t>
      </w:r>
    </w:p>
    <w:p w14:paraId="5AA89CA3" w14:textId="77777777" w:rsidR="0023777F" w:rsidRPr="00357744" w:rsidRDefault="0023777F" w:rsidP="00726666">
      <w:pPr>
        <w:spacing w:after="150" w:line="36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Alanında tercih edilen, girişimci, mesleki bilgi ve becerilere sahip mezunlar yetiştirmektir.</w:t>
      </w:r>
    </w:p>
    <w:p w14:paraId="118E02A4" w14:textId="77777777" w:rsidR="0023777F" w:rsidRPr="00357744" w:rsidRDefault="0023777F" w:rsidP="00726666">
      <w:pPr>
        <w:spacing w:after="150" w:line="36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b/>
          <w:bCs/>
          <w:sz w:val="24"/>
          <w:szCs w:val="24"/>
          <w:lang w:eastAsia="tr-TR"/>
        </w:rPr>
        <w:t>Temel Değerlerimiz</w:t>
      </w:r>
    </w:p>
    <w:p w14:paraId="100816DC" w14:textId="77777777" w:rsidR="0023777F" w:rsidRPr="00357744" w:rsidRDefault="0023777F" w:rsidP="00726666">
      <w:pPr>
        <w:numPr>
          <w:ilvl w:val="0"/>
          <w:numId w:val="3"/>
        </w:numPr>
        <w:spacing w:after="150" w:line="36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Uygulamalı Eğitim</w:t>
      </w:r>
    </w:p>
    <w:p w14:paraId="2161C220" w14:textId="77777777" w:rsidR="0023777F" w:rsidRPr="00357744" w:rsidRDefault="0023777F" w:rsidP="00726666">
      <w:pPr>
        <w:numPr>
          <w:ilvl w:val="0"/>
          <w:numId w:val="3"/>
        </w:numPr>
        <w:spacing w:after="150" w:line="36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Girişimcilik</w:t>
      </w:r>
    </w:p>
    <w:p w14:paraId="3E61150D" w14:textId="77777777" w:rsidR="0023777F" w:rsidRPr="00357744" w:rsidRDefault="0023777F" w:rsidP="00726666">
      <w:pPr>
        <w:numPr>
          <w:ilvl w:val="0"/>
          <w:numId w:val="3"/>
        </w:numPr>
        <w:spacing w:after="150" w:line="36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lastRenderedPageBreak/>
        <w:t>Yabancı Dil</w:t>
      </w:r>
    </w:p>
    <w:p w14:paraId="2D715BE1" w14:textId="77777777" w:rsidR="0023777F" w:rsidRPr="00357744" w:rsidRDefault="0023777F" w:rsidP="00726666">
      <w:pPr>
        <w:numPr>
          <w:ilvl w:val="0"/>
          <w:numId w:val="3"/>
        </w:numPr>
        <w:spacing w:after="150" w:line="36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Teknoloji ve Bilişim</w:t>
      </w:r>
    </w:p>
    <w:p w14:paraId="70DE9D81" w14:textId="77777777" w:rsidR="0023777F" w:rsidRPr="00357744" w:rsidRDefault="0023777F" w:rsidP="00726666">
      <w:pPr>
        <w:spacing w:after="150" w:line="360" w:lineRule="auto"/>
        <w:jc w:val="both"/>
        <w:rPr>
          <w:rFonts w:ascii="Times New Roman" w:eastAsia="Times New Roman" w:hAnsi="Times New Roman" w:cs="Times New Roman"/>
          <w:b/>
          <w:bCs/>
          <w:sz w:val="24"/>
          <w:szCs w:val="24"/>
          <w:lang w:eastAsia="tr-TR"/>
        </w:rPr>
      </w:pPr>
      <w:bookmarkStart w:id="1" w:name="_Hlk443797"/>
      <w:r w:rsidRPr="00357744">
        <w:rPr>
          <w:rFonts w:ascii="Times New Roman" w:eastAsia="Times New Roman" w:hAnsi="Times New Roman" w:cs="Times New Roman"/>
          <w:b/>
          <w:bCs/>
          <w:sz w:val="24"/>
          <w:szCs w:val="24"/>
          <w:lang w:eastAsia="tr-TR"/>
        </w:rPr>
        <w:t>Stratejik Amaç ve Hedeflerimiz;</w:t>
      </w:r>
    </w:p>
    <w:p w14:paraId="274D44BE" w14:textId="77777777" w:rsidR="0023777F" w:rsidRPr="00357744" w:rsidRDefault="0023777F" w:rsidP="00726666">
      <w:pPr>
        <w:spacing w:after="150" w:line="360" w:lineRule="auto"/>
        <w:jc w:val="both"/>
        <w:rPr>
          <w:rFonts w:ascii="Times New Roman" w:eastAsia="Times New Roman" w:hAnsi="Times New Roman" w:cs="Times New Roman"/>
          <w:bCs/>
          <w:sz w:val="24"/>
          <w:szCs w:val="24"/>
          <w:lang w:eastAsia="tr-TR"/>
        </w:rPr>
      </w:pPr>
      <w:r w:rsidRPr="00357744">
        <w:rPr>
          <w:rFonts w:ascii="Times New Roman" w:eastAsia="Times New Roman" w:hAnsi="Times New Roman" w:cs="Times New Roman"/>
          <w:b/>
          <w:bCs/>
          <w:sz w:val="24"/>
          <w:szCs w:val="24"/>
          <w:lang w:eastAsia="tr-TR"/>
        </w:rPr>
        <w:t xml:space="preserve">Stratejik Amaç 1: </w:t>
      </w:r>
      <w:r w:rsidRPr="00357744">
        <w:rPr>
          <w:rFonts w:ascii="Times New Roman" w:eastAsia="Times New Roman" w:hAnsi="Times New Roman" w:cs="Times New Roman"/>
          <w:bCs/>
          <w:sz w:val="24"/>
          <w:szCs w:val="24"/>
          <w:lang w:eastAsia="tr-TR"/>
        </w:rPr>
        <w:t>Program müfredatlarını ve verilen eğitimi evrensel bilim anlayışına uygun olarak sürekli geliştirmek</w:t>
      </w:r>
    </w:p>
    <w:p w14:paraId="5A52EFA2" w14:textId="77777777" w:rsidR="0023777F" w:rsidRPr="00357744" w:rsidRDefault="0023777F" w:rsidP="00726666">
      <w:pPr>
        <w:spacing w:after="150" w:line="360" w:lineRule="auto"/>
        <w:jc w:val="both"/>
        <w:rPr>
          <w:rFonts w:ascii="Times New Roman" w:eastAsia="Times New Roman" w:hAnsi="Times New Roman" w:cs="Times New Roman"/>
          <w:b/>
          <w:bCs/>
          <w:sz w:val="24"/>
          <w:szCs w:val="24"/>
          <w:lang w:eastAsia="tr-TR"/>
        </w:rPr>
      </w:pPr>
      <w:r w:rsidRPr="00357744">
        <w:rPr>
          <w:rFonts w:ascii="Times New Roman" w:eastAsia="Times New Roman" w:hAnsi="Times New Roman" w:cs="Times New Roman"/>
          <w:b/>
          <w:bCs/>
          <w:sz w:val="24"/>
          <w:szCs w:val="24"/>
          <w:lang w:eastAsia="tr-TR"/>
        </w:rPr>
        <w:t>Hedefler</w:t>
      </w:r>
    </w:p>
    <w:p w14:paraId="3AC0060C" w14:textId="77777777" w:rsidR="0023777F" w:rsidRPr="00357744" w:rsidRDefault="0023777F" w:rsidP="00726666">
      <w:pPr>
        <w:numPr>
          <w:ilvl w:val="0"/>
          <w:numId w:val="29"/>
        </w:numPr>
        <w:spacing w:before="100" w:beforeAutospacing="1" w:after="120" w:line="36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İş birliği pr</w:t>
      </w:r>
      <w:r w:rsidR="008D0F7E" w:rsidRPr="00357744">
        <w:rPr>
          <w:rFonts w:ascii="Times New Roman" w:eastAsia="Times New Roman" w:hAnsi="Times New Roman" w:cs="Times New Roman"/>
          <w:sz w:val="24"/>
          <w:szCs w:val="24"/>
          <w:lang w:eastAsia="tr-TR"/>
        </w:rPr>
        <w:t>otokolü yapılan kurumların m</w:t>
      </w:r>
      <w:r w:rsidRPr="00357744">
        <w:rPr>
          <w:rFonts w:ascii="Times New Roman" w:eastAsia="Times New Roman" w:hAnsi="Times New Roman" w:cs="Times New Roman"/>
          <w:sz w:val="24"/>
          <w:szCs w:val="24"/>
          <w:lang w:eastAsia="tr-TR"/>
        </w:rPr>
        <w:t xml:space="preserve">üfredat güncellemeleri </w:t>
      </w:r>
      <w:r w:rsidR="008D0F7E" w:rsidRPr="00357744">
        <w:rPr>
          <w:rFonts w:ascii="Times New Roman" w:eastAsia="Times New Roman" w:hAnsi="Times New Roman" w:cs="Times New Roman"/>
          <w:sz w:val="24"/>
          <w:szCs w:val="24"/>
          <w:lang w:eastAsia="tr-TR"/>
        </w:rPr>
        <w:t>konusunda görüş ve önerilerinin alınması</w:t>
      </w:r>
    </w:p>
    <w:p w14:paraId="73B4DF49" w14:textId="77777777" w:rsidR="0023777F" w:rsidRPr="00357744" w:rsidRDefault="0023777F" w:rsidP="00726666">
      <w:pPr>
        <w:numPr>
          <w:ilvl w:val="0"/>
          <w:numId w:val="29"/>
        </w:numPr>
        <w:spacing w:before="100" w:beforeAutospacing="1" w:after="120" w:line="36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Öğrenci memnuniyet anke</w:t>
      </w:r>
      <w:r w:rsidR="008D0F7E" w:rsidRPr="00357744">
        <w:rPr>
          <w:rFonts w:ascii="Times New Roman" w:eastAsia="Times New Roman" w:hAnsi="Times New Roman" w:cs="Times New Roman"/>
          <w:sz w:val="24"/>
          <w:szCs w:val="24"/>
          <w:lang w:eastAsia="tr-TR"/>
        </w:rPr>
        <w:t>ti ile öğrencilerin görüş ve beklentilerinin tespit edilmesi ve değerlendirilmesi</w:t>
      </w:r>
    </w:p>
    <w:p w14:paraId="7CE6E70E" w14:textId="77777777" w:rsidR="0023777F" w:rsidRPr="00357744" w:rsidRDefault="0023777F" w:rsidP="00726666">
      <w:pPr>
        <w:numPr>
          <w:ilvl w:val="0"/>
          <w:numId w:val="29"/>
        </w:numPr>
        <w:spacing w:before="100" w:beforeAutospacing="1" w:after="120" w:line="36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İstihdama yönelik derslerin müfredata eklenmesi (Lojistikte Simülasyon, SAP ERP programı, CAPSİM Karar Verme Simülasyonu, Yazılım Dersleri, Girişimcilik vb. gibi)</w:t>
      </w:r>
    </w:p>
    <w:p w14:paraId="413B07E3" w14:textId="77777777" w:rsidR="0023777F" w:rsidRPr="00357744" w:rsidRDefault="0023777F" w:rsidP="00726666">
      <w:pPr>
        <w:numPr>
          <w:ilvl w:val="0"/>
          <w:numId w:val="29"/>
        </w:numPr>
        <w:spacing w:before="100" w:beforeAutospacing="1" w:after="120" w:line="36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Müfredatların teknoloji ve bilişim esaslı olarak güncellenmesi</w:t>
      </w:r>
    </w:p>
    <w:p w14:paraId="10AA566D" w14:textId="77777777" w:rsidR="0023777F" w:rsidRPr="00357744" w:rsidRDefault="0023777F" w:rsidP="00726666">
      <w:pPr>
        <w:numPr>
          <w:ilvl w:val="0"/>
          <w:numId w:val="29"/>
        </w:numPr>
        <w:spacing w:before="100" w:beforeAutospacing="1" w:after="120" w:line="36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Ders içerik ve çıktılarının uygulamaya dönük olarak güncellenmesi</w:t>
      </w:r>
    </w:p>
    <w:p w14:paraId="71C24798" w14:textId="77777777" w:rsidR="0023777F" w:rsidRPr="00357744" w:rsidRDefault="0023777F" w:rsidP="00726666">
      <w:pPr>
        <w:numPr>
          <w:ilvl w:val="0"/>
          <w:numId w:val="29"/>
        </w:numPr>
        <w:spacing w:before="100" w:beforeAutospacing="1" w:after="120" w:line="36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 xml:space="preserve">Bilgisayar laboratuvarlarının güncellenmesi </w:t>
      </w:r>
    </w:p>
    <w:p w14:paraId="454194AB" w14:textId="77777777" w:rsidR="0023777F" w:rsidRPr="00357744" w:rsidRDefault="0023777F" w:rsidP="00726666">
      <w:pPr>
        <w:spacing w:after="150" w:line="360" w:lineRule="auto"/>
        <w:jc w:val="both"/>
        <w:rPr>
          <w:rFonts w:ascii="Times New Roman" w:eastAsia="Times New Roman" w:hAnsi="Times New Roman" w:cs="Times New Roman"/>
          <w:bCs/>
          <w:sz w:val="24"/>
          <w:szCs w:val="24"/>
          <w:lang w:eastAsia="tr-TR"/>
        </w:rPr>
      </w:pPr>
      <w:r w:rsidRPr="00357744">
        <w:rPr>
          <w:rFonts w:ascii="Times New Roman" w:eastAsia="Times New Roman" w:hAnsi="Times New Roman" w:cs="Times New Roman"/>
          <w:b/>
          <w:bCs/>
          <w:sz w:val="24"/>
          <w:szCs w:val="24"/>
          <w:lang w:eastAsia="tr-TR"/>
        </w:rPr>
        <w:t xml:space="preserve">Stratejik Amaç 2: </w:t>
      </w:r>
      <w:r w:rsidRPr="00357744">
        <w:rPr>
          <w:rFonts w:ascii="Times New Roman" w:eastAsia="Times New Roman" w:hAnsi="Times New Roman" w:cs="Times New Roman"/>
          <w:bCs/>
          <w:sz w:val="24"/>
          <w:szCs w:val="24"/>
          <w:lang w:eastAsia="tr-TR"/>
        </w:rPr>
        <w:t>Bölgesel olarak tercih edilen bir Meslek Yüksekokulu olmak</w:t>
      </w:r>
    </w:p>
    <w:p w14:paraId="7FF14719" w14:textId="77777777" w:rsidR="0023777F" w:rsidRPr="00357744" w:rsidRDefault="0023777F" w:rsidP="00726666">
      <w:pPr>
        <w:spacing w:after="150" w:line="360" w:lineRule="auto"/>
        <w:jc w:val="both"/>
        <w:rPr>
          <w:rFonts w:ascii="Times New Roman" w:eastAsia="Times New Roman" w:hAnsi="Times New Roman" w:cs="Times New Roman"/>
          <w:b/>
          <w:bCs/>
          <w:sz w:val="24"/>
          <w:szCs w:val="24"/>
          <w:lang w:eastAsia="tr-TR"/>
        </w:rPr>
      </w:pPr>
      <w:r w:rsidRPr="00357744">
        <w:rPr>
          <w:rFonts w:ascii="Times New Roman" w:eastAsia="Times New Roman" w:hAnsi="Times New Roman" w:cs="Times New Roman"/>
          <w:b/>
          <w:bCs/>
          <w:sz w:val="24"/>
          <w:szCs w:val="24"/>
          <w:lang w:eastAsia="tr-TR"/>
        </w:rPr>
        <w:t>Hedefler</w:t>
      </w:r>
    </w:p>
    <w:p w14:paraId="66418842" w14:textId="77777777" w:rsidR="0023777F" w:rsidRPr="00357744" w:rsidRDefault="008D0F7E" w:rsidP="00726666">
      <w:pPr>
        <w:pStyle w:val="ListeParagraf"/>
        <w:numPr>
          <w:ilvl w:val="0"/>
          <w:numId w:val="30"/>
        </w:numPr>
        <w:spacing w:after="150" w:line="360" w:lineRule="auto"/>
        <w:jc w:val="both"/>
        <w:rPr>
          <w:rFonts w:ascii="Times New Roman" w:eastAsia="Times New Roman" w:hAnsi="Times New Roman" w:cs="Times New Roman"/>
          <w:bCs/>
          <w:sz w:val="24"/>
          <w:szCs w:val="24"/>
          <w:lang w:eastAsia="tr-TR"/>
        </w:rPr>
      </w:pPr>
      <w:r w:rsidRPr="00357744">
        <w:rPr>
          <w:rFonts w:ascii="Times New Roman" w:eastAsia="Times New Roman" w:hAnsi="Times New Roman" w:cs="Times New Roman"/>
          <w:bCs/>
          <w:sz w:val="24"/>
          <w:szCs w:val="24"/>
          <w:lang w:eastAsia="tr-TR"/>
        </w:rPr>
        <w:t xml:space="preserve">Bilişim teknolojileri ve sosyal medya vasıtasıyla </w:t>
      </w:r>
      <w:r w:rsidR="0023777F" w:rsidRPr="00357744">
        <w:rPr>
          <w:rFonts w:ascii="Times New Roman" w:eastAsia="Times New Roman" w:hAnsi="Times New Roman" w:cs="Times New Roman"/>
          <w:bCs/>
          <w:sz w:val="24"/>
          <w:szCs w:val="24"/>
          <w:lang w:eastAsia="tr-TR"/>
        </w:rPr>
        <w:t>Üniversitemizin ve Meslek Yüksekokulumuzun tanıtım çalışmalarını yapmak</w:t>
      </w:r>
    </w:p>
    <w:p w14:paraId="7B1547AE" w14:textId="77777777" w:rsidR="0023777F" w:rsidRPr="00357744" w:rsidRDefault="0023777F" w:rsidP="00726666">
      <w:pPr>
        <w:pStyle w:val="ListeParagraf"/>
        <w:numPr>
          <w:ilvl w:val="0"/>
          <w:numId w:val="30"/>
        </w:numPr>
        <w:spacing w:after="150" w:line="360" w:lineRule="auto"/>
        <w:jc w:val="both"/>
        <w:rPr>
          <w:rFonts w:ascii="Times New Roman" w:eastAsia="Times New Roman" w:hAnsi="Times New Roman" w:cs="Times New Roman"/>
          <w:bCs/>
          <w:sz w:val="24"/>
          <w:szCs w:val="24"/>
          <w:lang w:eastAsia="tr-TR"/>
        </w:rPr>
      </w:pPr>
      <w:r w:rsidRPr="00357744">
        <w:rPr>
          <w:rFonts w:ascii="Times New Roman" w:eastAsia="Times New Roman" w:hAnsi="Times New Roman" w:cs="Times New Roman"/>
          <w:bCs/>
          <w:sz w:val="24"/>
          <w:szCs w:val="24"/>
          <w:lang w:eastAsia="tr-TR"/>
        </w:rPr>
        <w:t>Meslek Yüksekokulumuz öğrencilerinin kişisel gelişimlerine katkıda bulunmak</w:t>
      </w:r>
    </w:p>
    <w:p w14:paraId="7A6BDA24" w14:textId="77777777" w:rsidR="0023777F" w:rsidRPr="00357744" w:rsidRDefault="0023777F" w:rsidP="00726666">
      <w:pPr>
        <w:pStyle w:val="ListeParagraf"/>
        <w:numPr>
          <w:ilvl w:val="0"/>
          <w:numId w:val="30"/>
        </w:numPr>
        <w:spacing w:after="150" w:line="360" w:lineRule="auto"/>
        <w:jc w:val="both"/>
        <w:rPr>
          <w:rFonts w:ascii="Times New Roman" w:eastAsia="Times New Roman" w:hAnsi="Times New Roman" w:cs="Times New Roman"/>
          <w:bCs/>
          <w:sz w:val="24"/>
          <w:szCs w:val="24"/>
          <w:lang w:eastAsia="tr-TR"/>
        </w:rPr>
      </w:pPr>
      <w:r w:rsidRPr="00357744">
        <w:rPr>
          <w:rFonts w:ascii="Times New Roman" w:eastAsia="Times New Roman" w:hAnsi="Times New Roman" w:cs="Times New Roman"/>
          <w:bCs/>
          <w:sz w:val="24"/>
          <w:szCs w:val="24"/>
          <w:lang w:eastAsia="tr-TR"/>
        </w:rPr>
        <w:t>Meslek Yüksekokulumuz öğrencilerine yönelik sosyal aktiviteler düzenlemek</w:t>
      </w:r>
    </w:p>
    <w:p w14:paraId="169C81B4" w14:textId="77777777" w:rsidR="0023777F" w:rsidRPr="00357744" w:rsidRDefault="0023777F" w:rsidP="00726666">
      <w:pPr>
        <w:pStyle w:val="ListeParagraf"/>
        <w:numPr>
          <w:ilvl w:val="0"/>
          <w:numId w:val="30"/>
        </w:numPr>
        <w:spacing w:after="150" w:line="360" w:lineRule="auto"/>
        <w:jc w:val="both"/>
        <w:rPr>
          <w:rFonts w:ascii="Times New Roman" w:eastAsia="Times New Roman" w:hAnsi="Times New Roman" w:cs="Times New Roman"/>
          <w:bCs/>
          <w:sz w:val="24"/>
          <w:szCs w:val="24"/>
          <w:lang w:eastAsia="tr-TR"/>
        </w:rPr>
      </w:pPr>
      <w:r w:rsidRPr="00357744">
        <w:rPr>
          <w:rFonts w:ascii="Times New Roman" w:eastAsia="Times New Roman" w:hAnsi="Times New Roman" w:cs="Times New Roman"/>
          <w:bCs/>
          <w:sz w:val="24"/>
          <w:szCs w:val="24"/>
          <w:lang w:eastAsia="tr-TR"/>
        </w:rPr>
        <w:t>Meslek Yüksekokulumuz öğrencilerinin ve personelinin katkılarıyla sosyal sorumluluk projeleri yürütmek</w:t>
      </w:r>
    </w:p>
    <w:p w14:paraId="0D289C27" w14:textId="77777777" w:rsidR="0023777F" w:rsidRPr="00357744" w:rsidRDefault="0023777F" w:rsidP="00726666">
      <w:pPr>
        <w:pStyle w:val="ListeParagraf"/>
        <w:numPr>
          <w:ilvl w:val="0"/>
          <w:numId w:val="30"/>
        </w:numPr>
        <w:spacing w:after="150" w:line="360" w:lineRule="auto"/>
        <w:jc w:val="both"/>
        <w:rPr>
          <w:rFonts w:ascii="Times New Roman" w:eastAsia="Times New Roman" w:hAnsi="Times New Roman" w:cs="Times New Roman"/>
          <w:bCs/>
          <w:sz w:val="24"/>
          <w:szCs w:val="24"/>
          <w:lang w:eastAsia="tr-TR"/>
        </w:rPr>
      </w:pPr>
      <w:r w:rsidRPr="00357744">
        <w:rPr>
          <w:rFonts w:ascii="Times New Roman" w:eastAsia="Times New Roman" w:hAnsi="Times New Roman" w:cs="Times New Roman"/>
          <w:bCs/>
          <w:sz w:val="24"/>
          <w:szCs w:val="24"/>
          <w:lang w:eastAsia="tr-TR"/>
        </w:rPr>
        <w:t>Meslek yüksekokulumuz programlarının doluluk oranlarını arttırmak</w:t>
      </w:r>
    </w:p>
    <w:bookmarkEnd w:id="1"/>
    <w:p w14:paraId="69FB3BC3" w14:textId="77777777" w:rsidR="006B5B26" w:rsidRPr="00357744" w:rsidRDefault="006B5B26" w:rsidP="00726666">
      <w:pPr>
        <w:autoSpaceDE w:val="0"/>
        <w:autoSpaceDN w:val="0"/>
        <w:adjustRightInd w:val="0"/>
        <w:spacing w:after="0" w:line="360" w:lineRule="auto"/>
        <w:rPr>
          <w:rFonts w:ascii="Times New Roman" w:hAnsi="Times New Roman" w:cs="Times New Roman"/>
          <w:b/>
          <w:sz w:val="24"/>
          <w:szCs w:val="24"/>
        </w:rPr>
      </w:pPr>
    </w:p>
    <w:p w14:paraId="66309F80" w14:textId="77777777" w:rsidR="00B37492" w:rsidRPr="00357744" w:rsidRDefault="00B37492" w:rsidP="00726666">
      <w:pPr>
        <w:autoSpaceDE w:val="0"/>
        <w:autoSpaceDN w:val="0"/>
        <w:adjustRightInd w:val="0"/>
        <w:spacing w:after="0" w:line="360" w:lineRule="auto"/>
        <w:rPr>
          <w:rFonts w:ascii="Times New Roman" w:hAnsi="Times New Roman" w:cs="Times New Roman"/>
          <w:b/>
          <w:sz w:val="24"/>
          <w:szCs w:val="24"/>
        </w:rPr>
      </w:pPr>
    </w:p>
    <w:p w14:paraId="7263CE69" w14:textId="77777777" w:rsidR="00B37492" w:rsidRPr="00357744" w:rsidRDefault="00B37492" w:rsidP="00726666">
      <w:pPr>
        <w:autoSpaceDE w:val="0"/>
        <w:autoSpaceDN w:val="0"/>
        <w:adjustRightInd w:val="0"/>
        <w:spacing w:after="0" w:line="360" w:lineRule="auto"/>
        <w:rPr>
          <w:rFonts w:ascii="Times New Roman" w:hAnsi="Times New Roman" w:cs="Times New Roman"/>
          <w:b/>
          <w:sz w:val="24"/>
          <w:szCs w:val="24"/>
        </w:rPr>
      </w:pPr>
    </w:p>
    <w:p w14:paraId="79F274F9" w14:textId="77777777" w:rsidR="00B37492" w:rsidRPr="00357744" w:rsidRDefault="00B37492" w:rsidP="00726666">
      <w:pPr>
        <w:autoSpaceDE w:val="0"/>
        <w:autoSpaceDN w:val="0"/>
        <w:adjustRightInd w:val="0"/>
        <w:spacing w:after="0" w:line="360" w:lineRule="auto"/>
        <w:rPr>
          <w:rFonts w:ascii="Times New Roman" w:hAnsi="Times New Roman" w:cs="Times New Roman"/>
          <w:b/>
          <w:sz w:val="24"/>
          <w:szCs w:val="24"/>
        </w:rPr>
      </w:pPr>
    </w:p>
    <w:p w14:paraId="657E64C6" w14:textId="77777777" w:rsidR="00B94AB8" w:rsidRPr="00357744" w:rsidRDefault="00B94AB8" w:rsidP="00726666">
      <w:pPr>
        <w:autoSpaceDE w:val="0"/>
        <w:autoSpaceDN w:val="0"/>
        <w:adjustRightInd w:val="0"/>
        <w:spacing w:after="0" w:line="360" w:lineRule="auto"/>
        <w:rPr>
          <w:rFonts w:ascii="Times New Roman" w:hAnsi="Times New Roman" w:cs="Times New Roman"/>
          <w:b/>
          <w:sz w:val="24"/>
          <w:szCs w:val="24"/>
        </w:rPr>
      </w:pPr>
    </w:p>
    <w:p w14:paraId="3CECE48F" w14:textId="77777777" w:rsidR="00AA07F2" w:rsidRPr="00357744" w:rsidRDefault="00950708" w:rsidP="00726666">
      <w:pPr>
        <w:autoSpaceDE w:val="0"/>
        <w:autoSpaceDN w:val="0"/>
        <w:adjustRightInd w:val="0"/>
        <w:spacing w:after="0" w:line="360" w:lineRule="auto"/>
        <w:rPr>
          <w:rFonts w:ascii="Times New Roman" w:hAnsi="Times New Roman" w:cs="Times New Roman"/>
          <w:b/>
          <w:sz w:val="24"/>
          <w:szCs w:val="24"/>
        </w:rPr>
      </w:pPr>
      <w:r w:rsidRPr="00357744">
        <w:rPr>
          <w:rFonts w:ascii="Times New Roman" w:hAnsi="Times New Roman" w:cs="Times New Roman"/>
          <w:b/>
          <w:sz w:val="24"/>
          <w:szCs w:val="24"/>
        </w:rPr>
        <w:lastRenderedPageBreak/>
        <w:t>2. KALİTE GÜVENCESİ SİSTEMİ</w:t>
      </w:r>
    </w:p>
    <w:p w14:paraId="6709199D" w14:textId="77777777" w:rsidR="00950708" w:rsidRPr="00357744" w:rsidRDefault="006B5B26" w:rsidP="00726666">
      <w:pPr>
        <w:autoSpaceDE w:val="0"/>
        <w:autoSpaceDN w:val="0"/>
        <w:adjustRightInd w:val="0"/>
        <w:spacing w:after="0" w:line="360" w:lineRule="auto"/>
        <w:rPr>
          <w:rFonts w:ascii="Times New Roman" w:hAnsi="Times New Roman" w:cs="Times New Roman"/>
          <w:b/>
          <w:sz w:val="24"/>
          <w:szCs w:val="24"/>
        </w:rPr>
      </w:pPr>
      <w:r w:rsidRPr="00357744">
        <w:rPr>
          <w:rFonts w:ascii="Times New Roman" w:hAnsi="Times New Roman" w:cs="Times New Roman"/>
          <w:b/>
          <w:sz w:val="24"/>
          <w:szCs w:val="24"/>
        </w:rPr>
        <w:t>2.1. Kalite Politikamız</w:t>
      </w:r>
    </w:p>
    <w:p w14:paraId="632889CE" w14:textId="77777777" w:rsidR="006B5B26" w:rsidRPr="00357744" w:rsidRDefault="006B5B26" w:rsidP="00726666">
      <w:pPr>
        <w:autoSpaceDE w:val="0"/>
        <w:autoSpaceDN w:val="0"/>
        <w:adjustRightInd w:val="0"/>
        <w:spacing w:after="0" w:line="360" w:lineRule="auto"/>
        <w:ind w:firstLine="709"/>
        <w:rPr>
          <w:rFonts w:ascii="Times New Roman" w:hAnsi="Times New Roman" w:cs="Times New Roman"/>
          <w:sz w:val="24"/>
          <w:szCs w:val="24"/>
        </w:rPr>
      </w:pPr>
      <w:r w:rsidRPr="00357744">
        <w:rPr>
          <w:rFonts w:ascii="Times New Roman" w:hAnsi="Times New Roman" w:cs="Times New Roman"/>
          <w:sz w:val="24"/>
          <w:szCs w:val="24"/>
        </w:rPr>
        <w:t>Domaniç Hayme Ana Meslek Yüksekokulu eğitim</w:t>
      </w:r>
      <w:r w:rsidR="00F758D1" w:rsidRPr="00357744">
        <w:rPr>
          <w:rFonts w:ascii="Times New Roman" w:hAnsi="Times New Roman" w:cs="Times New Roman"/>
          <w:sz w:val="24"/>
          <w:szCs w:val="24"/>
        </w:rPr>
        <w:t>-öğretim</w:t>
      </w:r>
      <w:r w:rsidRPr="00357744">
        <w:rPr>
          <w:rFonts w:ascii="Times New Roman" w:hAnsi="Times New Roman" w:cs="Times New Roman"/>
          <w:sz w:val="24"/>
          <w:szCs w:val="24"/>
        </w:rPr>
        <w:t>, araştırma</w:t>
      </w:r>
      <w:r w:rsidR="00F758D1" w:rsidRPr="00357744">
        <w:rPr>
          <w:rFonts w:ascii="Times New Roman" w:hAnsi="Times New Roman" w:cs="Times New Roman"/>
          <w:sz w:val="24"/>
          <w:szCs w:val="24"/>
        </w:rPr>
        <w:t>-geliştirme</w:t>
      </w:r>
      <w:r w:rsidRPr="00357744">
        <w:rPr>
          <w:rFonts w:ascii="Times New Roman" w:hAnsi="Times New Roman" w:cs="Times New Roman"/>
          <w:sz w:val="24"/>
          <w:szCs w:val="24"/>
        </w:rPr>
        <w:t xml:space="preserve"> ve toplumla etkileşim amacıyla verdiği tüm hizmetlerde "kalite odaklı" yönetim sistemini esas alır. Tüm çalışanların sahiplendiği bu sistemin ilkeleri şunlardır:</w:t>
      </w:r>
    </w:p>
    <w:p w14:paraId="253B81A6" w14:textId="77777777" w:rsidR="006B5B26" w:rsidRPr="00357744" w:rsidRDefault="006B5B26" w:rsidP="00726666">
      <w:pPr>
        <w:pStyle w:val="ListeParagraf"/>
        <w:numPr>
          <w:ilvl w:val="0"/>
          <w:numId w:val="4"/>
        </w:numPr>
        <w:tabs>
          <w:tab w:val="left" w:pos="993"/>
        </w:tabs>
        <w:autoSpaceDE w:val="0"/>
        <w:autoSpaceDN w:val="0"/>
        <w:adjustRightInd w:val="0"/>
        <w:spacing w:after="0" w:line="360" w:lineRule="auto"/>
        <w:ind w:hanging="11"/>
        <w:rPr>
          <w:rFonts w:ascii="Times New Roman" w:hAnsi="Times New Roman" w:cs="Times New Roman"/>
          <w:sz w:val="24"/>
          <w:szCs w:val="24"/>
        </w:rPr>
      </w:pPr>
      <w:r w:rsidRPr="00357744">
        <w:rPr>
          <w:rFonts w:ascii="Times New Roman" w:hAnsi="Times New Roman" w:cs="Times New Roman"/>
          <w:sz w:val="24"/>
          <w:szCs w:val="24"/>
        </w:rPr>
        <w:t>Başta öğrenci olmak üzere tüm paydaşların memnuniyeti,</w:t>
      </w:r>
    </w:p>
    <w:p w14:paraId="76E980AA" w14:textId="77777777" w:rsidR="006B5B26" w:rsidRPr="00357744" w:rsidRDefault="006B5B26" w:rsidP="00726666">
      <w:pPr>
        <w:pStyle w:val="ListeParagraf"/>
        <w:numPr>
          <w:ilvl w:val="0"/>
          <w:numId w:val="4"/>
        </w:numPr>
        <w:tabs>
          <w:tab w:val="left" w:pos="993"/>
        </w:tabs>
        <w:autoSpaceDE w:val="0"/>
        <w:autoSpaceDN w:val="0"/>
        <w:adjustRightInd w:val="0"/>
        <w:spacing w:after="0" w:line="360" w:lineRule="auto"/>
        <w:ind w:hanging="11"/>
        <w:rPr>
          <w:rFonts w:ascii="Times New Roman" w:hAnsi="Times New Roman" w:cs="Times New Roman"/>
          <w:sz w:val="24"/>
          <w:szCs w:val="24"/>
        </w:rPr>
      </w:pPr>
      <w:r w:rsidRPr="00357744">
        <w:rPr>
          <w:rFonts w:ascii="Times New Roman" w:hAnsi="Times New Roman" w:cs="Times New Roman"/>
          <w:sz w:val="24"/>
          <w:szCs w:val="24"/>
        </w:rPr>
        <w:t>Süreç odaklı operasyon yönetimi,</w:t>
      </w:r>
    </w:p>
    <w:p w14:paraId="76F9DEE8" w14:textId="77777777" w:rsidR="006B5B26" w:rsidRPr="00357744" w:rsidRDefault="006B5B26" w:rsidP="00726666">
      <w:pPr>
        <w:pStyle w:val="ListeParagraf"/>
        <w:numPr>
          <w:ilvl w:val="0"/>
          <w:numId w:val="4"/>
        </w:numPr>
        <w:tabs>
          <w:tab w:val="left" w:pos="993"/>
        </w:tabs>
        <w:autoSpaceDE w:val="0"/>
        <w:autoSpaceDN w:val="0"/>
        <w:adjustRightInd w:val="0"/>
        <w:spacing w:after="0" w:line="360" w:lineRule="auto"/>
        <w:ind w:hanging="11"/>
        <w:rPr>
          <w:rFonts w:ascii="Times New Roman" w:hAnsi="Times New Roman" w:cs="Times New Roman"/>
          <w:sz w:val="24"/>
          <w:szCs w:val="24"/>
        </w:rPr>
      </w:pPr>
      <w:r w:rsidRPr="00357744">
        <w:rPr>
          <w:rFonts w:ascii="Times New Roman" w:hAnsi="Times New Roman" w:cs="Times New Roman"/>
          <w:sz w:val="24"/>
          <w:szCs w:val="24"/>
        </w:rPr>
        <w:t>Düzenli gözden geçirmeye dayalı sürekli iyileştirme alışkanlığı,</w:t>
      </w:r>
    </w:p>
    <w:p w14:paraId="6AE972E0" w14:textId="77777777" w:rsidR="006B5B26" w:rsidRPr="00357744" w:rsidRDefault="006B5B26" w:rsidP="00726666">
      <w:pPr>
        <w:pStyle w:val="ListeParagraf"/>
        <w:numPr>
          <w:ilvl w:val="0"/>
          <w:numId w:val="4"/>
        </w:numPr>
        <w:tabs>
          <w:tab w:val="left" w:pos="993"/>
        </w:tabs>
        <w:autoSpaceDE w:val="0"/>
        <w:autoSpaceDN w:val="0"/>
        <w:adjustRightInd w:val="0"/>
        <w:spacing w:after="0" w:line="360" w:lineRule="auto"/>
        <w:ind w:hanging="11"/>
        <w:rPr>
          <w:rFonts w:ascii="Times New Roman" w:hAnsi="Times New Roman" w:cs="Times New Roman"/>
          <w:sz w:val="24"/>
          <w:szCs w:val="24"/>
        </w:rPr>
      </w:pPr>
      <w:r w:rsidRPr="00357744">
        <w:rPr>
          <w:rFonts w:ascii="Times New Roman" w:hAnsi="Times New Roman" w:cs="Times New Roman"/>
          <w:sz w:val="24"/>
          <w:szCs w:val="24"/>
        </w:rPr>
        <w:t>Kaynakların etkin kullanımı.</w:t>
      </w:r>
    </w:p>
    <w:p w14:paraId="18E8DA50" w14:textId="77777777" w:rsidR="0023777F" w:rsidRPr="00357744" w:rsidRDefault="0023777F" w:rsidP="00726666">
      <w:pPr>
        <w:pStyle w:val="ListeParagraf"/>
        <w:tabs>
          <w:tab w:val="left" w:pos="993"/>
        </w:tabs>
        <w:autoSpaceDE w:val="0"/>
        <w:autoSpaceDN w:val="0"/>
        <w:adjustRightInd w:val="0"/>
        <w:spacing w:after="0" w:line="360" w:lineRule="auto"/>
        <w:rPr>
          <w:rFonts w:ascii="Times New Roman" w:hAnsi="Times New Roman" w:cs="Times New Roman"/>
          <w:sz w:val="24"/>
          <w:szCs w:val="24"/>
        </w:rPr>
      </w:pPr>
    </w:p>
    <w:p w14:paraId="380BE7EF" w14:textId="77777777" w:rsidR="00D6209F" w:rsidRPr="00357744" w:rsidRDefault="000A0040" w:rsidP="00726666">
      <w:pPr>
        <w:autoSpaceDE w:val="0"/>
        <w:autoSpaceDN w:val="0"/>
        <w:adjustRightInd w:val="0"/>
        <w:spacing w:after="0" w:line="360" w:lineRule="auto"/>
        <w:rPr>
          <w:rFonts w:ascii="Times New Roman" w:hAnsi="Times New Roman" w:cs="Times New Roman"/>
          <w:sz w:val="24"/>
          <w:szCs w:val="24"/>
        </w:rPr>
      </w:pPr>
      <w:r w:rsidRPr="00357744">
        <w:rPr>
          <w:rFonts w:ascii="Times New Roman" w:hAnsi="Times New Roman" w:cs="Times New Roman"/>
          <w:sz w:val="24"/>
          <w:szCs w:val="24"/>
        </w:rPr>
        <w:t>Bu Kalite yönetim sistemi ilkeleri birim web sayfasında ilan edilmiştir.</w:t>
      </w:r>
    </w:p>
    <w:p w14:paraId="3BCD907E" w14:textId="77777777" w:rsidR="0023777F" w:rsidRPr="00357744" w:rsidRDefault="0023777F" w:rsidP="00726666">
      <w:pPr>
        <w:autoSpaceDE w:val="0"/>
        <w:autoSpaceDN w:val="0"/>
        <w:adjustRightInd w:val="0"/>
        <w:spacing w:after="0" w:line="360" w:lineRule="auto"/>
        <w:rPr>
          <w:rFonts w:ascii="Times New Roman" w:hAnsi="Times New Roman" w:cs="Times New Roman"/>
          <w:sz w:val="24"/>
          <w:szCs w:val="24"/>
        </w:rPr>
      </w:pPr>
    </w:p>
    <w:p w14:paraId="582D155A" w14:textId="77777777" w:rsidR="00187D03" w:rsidRPr="00357744" w:rsidRDefault="00C64E9A" w:rsidP="00726666">
      <w:pPr>
        <w:spacing w:after="15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w:t>
      </w:r>
      <w:r w:rsidR="0023777F" w:rsidRPr="00357744">
        <w:rPr>
          <w:rFonts w:ascii="Times New Roman" w:eastAsia="Times New Roman" w:hAnsi="Times New Roman" w:cs="Times New Roman"/>
          <w:b/>
          <w:bCs/>
          <w:sz w:val="24"/>
          <w:szCs w:val="24"/>
          <w:lang w:eastAsia="tr-TR"/>
        </w:rPr>
        <w:t xml:space="preserve">Stratejik Amaç 1: </w:t>
      </w:r>
      <w:r w:rsidR="0023777F" w:rsidRPr="00357744">
        <w:rPr>
          <w:rFonts w:ascii="Times New Roman" w:eastAsia="Times New Roman" w:hAnsi="Times New Roman" w:cs="Times New Roman"/>
          <w:bCs/>
          <w:sz w:val="24"/>
          <w:szCs w:val="24"/>
          <w:lang w:eastAsia="tr-TR"/>
        </w:rPr>
        <w:t>Program müfredatlarını ve verilen eğitimi evrensel bilim anlayışına uygun olarak sürekli geliştirmek</w:t>
      </w:r>
      <w:r w:rsidRPr="00357744">
        <w:rPr>
          <w:rFonts w:ascii="Times New Roman" w:hAnsi="Times New Roman" w:cs="Times New Roman"/>
          <w:sz w:val="24"/>
          <w:szCs w:val="24"/>
        </w:rPr>
        <w:t xml:space="preserve">” </w:t>
      </w:r>
    </w:p>
    <w:p w14:paraId="549906E5" w14:textId="77777777" w:rsidR="00D6209F" w:rsidRPr="00357744" w:rsidRDefault="00C64E9A" w:rsidP="00726666">
      <w:pPr>
        <w:spacing w:after="15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w:t>
      </w:r>
      <w:r w:rsidR="0023777F" w:rsidRPr="00357744">
        <w:rPr>
          <w:rFonts w:ascii="Times New Roman" w:eastAsia="Times New Roman" w:hAnsi="Times New Roman" w:cs="Times New Roman"/>
          <w:b/>
          <w:bCs/>
          <w:sz w:val="24"/>
          <w:szCs w:val="24"/>
          <w:lang w:eastAsia="tr-TR"/>
        </w:rPr>
        <w:t xml:space="preserve">Stratejik Amaç 2: </w:t>
      </w:r>
      <w:r w:rsidR="0023777F" w:rsidRPr="00357744">
        <w:rPr>
          <w:rFonts w:ascii="Times New Roman" w:eastAsia="Times New Roman" w:hAnsi="Times New Roman" w:cs="Times New Roman"/>
          <w:bCs/>
          <w:sz w:val="24"/>
          <w:szCs w:val="24"/>
          <w:lang w:eastAsia="tr-TR"/>
        </w:rPr>
        <w:t>Bölgesel olarak tercih edilen bir Meslek Yüksekokulu olmak</w:t>
      </w:r>
      <w:r w:rsidRPr="00357744">
        <w:rPr>
          <w:rFonts w:ascii="Times New Roman" w:eastAsia="Times New Roman" w:hAnsi="Times New Roman" w:cs="Times New Roman"/>
          <w:sz w:val="24"/>
          <w:szCs w:val="24"/>
          <w:lang w:eastAsia="tr-TR"/>
        </w:rPr>
        <w:t>” stratejik amaçlarına ulaşabilmek için kalite yönetim sistemi kapsamında uygulamalı eğitim politikası, girişimcilik politikası, yabancı dil politikası, teknoloji ve bilişim politikası belirlenmiş olup, bu politikalar şunlardır:</w:t>
      </w:r>
    </w:p>
    <w:p w14:paraId="0DAA59EF" w14:textId="77777777" w:rsidR="00D6209F" w:rsidRPr="00357744" w:rsidRDefault="00D6209F" w:rsidP="00726666">
      <w:pPr>
        <w:pStyle w:val="ListeParagraf"/>
        <w:numPr>
          <w:ilvl w:val="0"/>
          <w:numId w:val="5"/>
        </w:num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Uygulamalı Eğitim Politikası</w:t>
      </w:r>
    </w:p>
    <w:p w14:paraId="5B48D806" w14:textId="77777777" w:rsidR="00D6209F" w:rsidRPr="00357744" w:rsidRDefault="00D6209F" w:rsidP="00726666">
      <w:pPr>
        <w:pStyle w:val="ListeParagraf"/>
        <w:numPr>
          <w:ilvl w:val="1"/>
          <w:numId w:val="5"/>
        </w:num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Tüm birimlerde müfredatın uygulama ağırlıklı güncellenmesi</w:t>
      </w:r>
    </w:p>
    <w:p w14:paraId="149452D9" w14:textId="77777777" w:rsidR="00D6209F" w:rsidRPr="00357744" w:rsidRDefault="00D6209F" w:rsidP="00726666">
      <w:pPr>
        <w:pStyle w:val="ListeParagraf"/>
        <w:numPr>
          <w:ilvl w:val="1"/>
          <w:numId w:val="5"/>
        </w:num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Paydaşların katılımıyla eğitimin sürekli iyileştirilmesi</w:t>
      </w:r>
    </w:p>
    <w:p w14:paraId="193AFB31" w14:textId="77777777" w:rsidR="00D6209F" w:rsidRPr="00357744" w:rsidRDefault="00D6209F" w:rsidP="00726666">
      <w:pPr>
        <w:pStyle w:val="ListeParagraf"/>
        <w:numPr>
          <w:ilvl w:val="1"/>
          <w:numId w:val="5"/>
        </w:num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Laboratuvar, bilişim ve teknolojik olanakların sürekli geliştirilmesi</w:t>
      </w:r>
    </w:p>
    <w:p w14:paraId="06C34EA9" w14:textId="77777777" w:rsidR="00D6209F" w:rsidRPr="00357744" w:rsidRDefault="00D6209F" w:rsidP="00726666">
      <w:pPr>
        <w:pStyle w:val="ListeParagraf"/>
        <w:numPr>
          <w:ilvl w:val="0"/>
          <w:numId w:val="5"/>
        </w:num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Girişimcilik Politikası</w:t>
      </w:r>
    </w:p>
    <w:p w14:paraId="0DAD644B" w14:textId="77777777" w:rsidR="00D6209F" w:rsidRPr="00357744" w:rsidRDefault="00D6209F" w:rsidP="00726666">
      <w:pPr>
        <w:pStyle w:val="ListeParagraf"/>
        <w:numPr>
          <w:ilvl w:val="1"/>
          <w:numId w:val="5"/>
        </w:num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İstihdam odaklı girişimcilik derslerinin müfredatta yaygınlaştırılması</w:t>
      </w:r>
    </w:p>
    <w:p w14:paraId="4FED3BE1" w14:textId="77777777" w:rsidR="00D6209F" w:rsidRPr="00357744" w:rsidRDefault="00D6209F" w:rsidP="00726666">
      <w:pPr>
        <w:pStyle w:val="ListeParagraf"/>
        <w:numPr>
          <w:ilvl w:val="1"/>
          <w:numId w:val="5"/>
        </w:num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Girişimcilik becerilerini geliştirici aktivitelerin desteklenmesi</w:t>
      </w:r>
    </w:p>
    <w:p w14:paraId="5B1F0E23" w14:textId="77777777" w:rsidR="00D6209F" w:rsidRPr="00357744" w:rsidRDefault="00D6209F" w:rsidP="00726666">
      <w:pPr>
        <w:pStyle w:val="ListeParagraf"/>
        <w:numPr>
          <w:ilvl w:val="0"/>
          <w:numId w:val="6"/>
        </w:num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Yabancı Dil Politikası</w:t>
      </w:r>
    </w:p>
    <w:p w14:paraId="516E4807" w14:textId="77777777" w:rsidR="00D6209F" w:rsidRPr="00357744" w:rsidRDefault="00D6209F" w:rsidP="00726666">
      <w:pPr>
        <w:pStyle w:val="ListeParagraf"/>
        <w:numPr>
          <w:ilvl w:val="1"/>
          <w:numId w:val="6"/>
        </w:num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Yabancı dil becerilerini geliştirecek uygulamaların artırılması</w:t>
      </w:r>
    </w:p>
    <w:p w14:paraId="0ECE234A" w14:textId="77777777" w:rsidR="00D6209F" w:rsidRPr="00357744" w:rsidRDefault="00D6209F" w:rsidP="00726666">
      <w:pPr>
        <w:pStyle w:val="ListeParagraf"/>
        <w:numPr>
          <w:ilvl w:val="1"/>
          <w:numId w:val="6"/>
        </w:num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Mesleki yabancı dilin birimlerde yaygınlaştırılması</w:t>
      </w:r>
    </w:p>
    <w:p w14:paraId="152C9332" w14:textId="77777777" w:rsidR="00D6209F" w:rsidRPr="00357744" w:rsidRDefault="00D6209F" w:rsidP="00726666">
      <w:pPr>
        <w:pStyle w:val="ListeParagraf"/>
        <w:numPr>
          <w:ilvl w:val="0"/>
          <w:numId w:val="6"/>
        </w:num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Teknoloji ve Bilişim Politikası</w:t>
      </w:r>
    </w:p>
    <w:p w14:paraId="6A179950" w14:textId="77777777" w:rsidR="00D6209F" w:rsidRPr="00357744" w:rsidRDefault="00D6209F" w:rsidP="00726666">
      <w:pPr>
        <w:pStyle w:val="ListeParagraf"/>
        <w:numPr>
          <w:ilvl w:val="1"/>
          <w:numId w:val="6"/>
        </w:num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İstihdam odaklı teknoloji ve bilişim yetkinliklerinin geliştirilmesi</w:t>
      </w:r>
    </w:p>
    <w:p w14:paraId="26617C17" w14:textId="77777777" w:rsidR="00476183" w:rsidRPr="00357744" w:rsidRDefault="00476183" w:rsidP="00726666">
      <w:pPr>
        <w:autoSpaceDE w:val="0"/>
        <w:autoSpaceDN w:val="0"/>
        <w:adjustRightInd w:val="0"/>
        <w:spacing w:after="0" w:line="360" w:lineRule="auto"/>
        <w:ind w:firstLine="709"/>
        <w:jc w:val="both"/>
        <w:rPr>
          <w:rFonts w:ascii="Times New Roman" w:hAnsi="Times New Roman" w:cs="Times New Roman"/>
          <w:sz w:val="24"/>
          <w:szCs w:val="24"/>
        </w:rPr>
      </w:pPr>
    </w:p>
    <w:p w14:paraId="04E232A9" w14:textId="77777777" w:rsidR="00476183" w:rsidRPr="00357744" w:rsidRDefault="00476183" w:rsidP="00726666">
      <w:pPr>
        <w:autoSpaceDE w:val="0"/>
        <w:autoSpaceDN w:val="0"/>
        <w:adjustRightInd w:val="0"/>
        <w:spacing w:after="0" w:line="360" w:lineRule="auto"/>
        <w:ind w:firstLine="709"/>
        <w:jc w:val="both"/>
        <w:rPr>
          <w:rFonts w:ascii="TimesNewRomanPS-BoldMT" w:hAnsi="TimesNewRomanPS-BoldMT" w:cs="TimesNewRomanPS-BoldMT"/>
          <w:b/>
          <w:bCs/>
          <w:sz w:val="24"/>
          <w:szCs w:val="24"/>
        </w:rPr>
      </w:pPr>
      <w:r w:rsidRPr="00357744">
        <w:rPr>
          <w:rFonts w:ascii="TimesNewRomanPS-BoldMT" w:hAnsi="TimesNewRomanPS-BoldMT" w:cs="TimesNewRomanPS-BoldMT"/>
          <w:b/>
          <w:bCs/>
          <w:sz w:val="24"/>
          <w:szCs w:val="24"/>
        </w:rPr>
        <w:t>2.2 Birim Kalite Ko</w:t>
      </w:r>
      <w:r w:rsidR="002A3753" w:rsidRPr="00357744">
        <w:rPr>
          <w:rFonts w:ascii="TimesNewRomanPS-BoldMT" w:hAnsi="TimesNewRomanPS-BoldMT" w:cs="TimesNewRomanPS-BoldMT"/>
          <w:b/>
          <w:bCs/>
          <w:sz w:val="24"/>
          <w:szCs w:val="24"/>
        </w:rPr>
        <w:t>ordinatörlüğünün</w:t>
      </w:r>
      <w:r w:rsidRPr="00357744">
        <w:rPr>
          <w:rFonts w:ascii="TimesNewRomanPS-BoldMT" w:hAnsi="TimesNewRomanPS-BoldMT" w:cs="TimesNewRomanPS-BoldMT"/>
          <w:b/>
          <w:bCs/>
          <w:sz w:val="24"/>
          <w:szCs w:val="24"/>
        </w:rPr>
        <w:t xml:space="preserve"> Görev, Sorumluluk ve Faaliyetleri</w:t>
      </w:r>
    </w:p>
    <w:p w14:paraId="74BE28A0" w14:textId="77777777" w:rsidR="00E30822" w:rsidRPr="00357744" w:rsidRDefault="00E30822" w:rsidP="00726666">
      <w:pPr>
        <w:autoSpaceDE w:val="0"/>
        <w:autoSpaceDN w:val="0"/>
        <w:adjustRightInd w:val="0"/>
        <w:spacing w:after="0" w:line="360" w:lineRule="auto"/>
        <w:ind w:firstLine="709"/>
        <w:jc w:val="both"/>
        <w:rPr>
          <w:rFonts w:ascii="TimesNewRomanPS-BoldMT" w:hAnsi="TimesNewRomanPS-BoldMT" w:cs="TimesNewRomanPS-BoldMT"/>
          <w:b/>
          <w:bCs/>
          <w:sz w:val="24"/>
          <w:szCs w:val="24"/>
        </w:rPr>
      </w:pPr>
    </w:p>
    <w:p w14:paraId="3E297AE9" w14:textId="77777777" w:rsidR="00E30822" w:rsidRPr="00357744" w:rsidRDefault="00E30822" w:rsidP="00726666">
      <w:pPr>
        <w:spacing w:after="0" w:line="24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lastRenderedPageBreak/>
        <w:t xml:space="preserve">Birim Kalite Koordinatörlüğü, Kalite Koordinatörü, ofis personeli ve destek personelinden oluşur. Kalite Koordinatörü, Rektör tarafından Komisyon üyeleri arasından üç yıllığına görevlendirilir. Koordinatör, kendisine en fazla iki yardımcı seçer. Görev süresi biten Koordinatör ve Koordinatör Yardımcıları aynı usul ile tekrar görevlendirilebilir. </w:t>
      </w:r>
    </w:p>
    <w:p w14:paraId="585D0EFD" w14:textId="77777777" w:rsidR="00E30822" w:rsidRPr="00357744" w:rsidRDefault="00E30822" w:rsidP="00726666">
      <w:pPr>
        <w:autoSpaceDE w:val="0"/>
        <w:autoSpaceDN w:val="0"/>
        <w:adjustRightInd w:val="0"/>
        <w:spacing w:after="0" w:line="360" w:lineRule="auto"/>
        <w:ind w:firstLine="709"/>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Birim Kalite Koordinatörlerimiz Rektörlüğümüz tarafından 20.02.2017 tarih ve E.8670 sayılı yazı ile görevlendirilmiştir.</w:t>
      </w:r>
    </w:p>
    <w:p w14:paraId="0514F1A8" w14:textId="77777777" w:rsidR="00E30822" w:rsidRPr="00357744" w:rsidRDefault="00E30822" w:rsidP="00726666">
      <w:pPr>
        <w:autoSpaceDE w:val="0"/>
        <w:autoSpaceDN w:val="0"/>
        <w:adjustRightInd w:val="0"/>
        <w:spacing w:after="0" w:line="360" w:lineRule="auto"/>
        <w:ind w:firstLine="709"/>
        <w:jc w:val="both"/>
        <w:rPr>
          <w:rFonts w:ascii="Times New Roman" w:hAnsi="Times New Roman" w:cs="Times New Roman"/>
          <w:sz w:val="24"/>
          <w:szCs w:val="24"/>
        </w:rPr>
      </w:pPr>
    </w:p>
    <w:tbl>
      <w:tblPr>
        <w:tblW w:w="9072" w:type="dxa"/>
        <w:tblCellMar>
          <w:left w:w="70" w:type="dxa"/>
          <w:right w:w="70" w:type="dxa"/>
        </w:tblCellMar>
        <w:tblLook w:val="04A0" w:firstRow="1" w:lastRow="0" w:firstColumn="1" w:lastColumn="0" w:noHBand="0" w:noVBand="1"/>
      </w:tblPr>
      <w:tblGrid>
        <w:gridCol w:w="627"/>
        <w:gridCol w:w="2634"/>
        <w:gridCol w:w="2693"/>
        <w:gridCol w:w="3118"/>
      </w:tblGrid>
      <w:tr w:rsidR="002A3753" w:rsidRPr="00357744" w14:paraId="57F437BF" w14:textId="77777777" w:rsidTr="002A3753">
        <w:trPr>
          <w:trHeight w:val="630"/>
        </w:trPr>
        <w:tc>
          <w:tcPr>
            <w:tcW w:w="9072" w:type="dxa"/>
            <w:gridSpan w:val="4"/>
            <w:tcBorders>
              <w:top w:val="nil"/>
              <w:left w:val="nil"/>
              <w:bottom w:val="single" w:sz="8" w:space="0" w:color="auto"/>
              <w:right w:val="nil"/>
            </w:tcBorders>
            <w:shd w:val="clear" w:color="auto" w:fill="auto"/>
            <w:noWrap/>
            <w:vAlign w:val="center"/>
            <w:hideMark/>
          </w:tcPr>
          <w:p w14:paraId="0F87632C" w14:textId="77777777" w:rsidR="002A3753" w:rsidRPr="00357744" w:rsidRDefault="002A3753" w:rsidP="00726666">
            <w:pPr>
              <w:spacing w:after="0" w:line="240" w:lineRule="auto"/>
              <w:jc w:val="center"/>
              <w:rPr>
                <w:rFonts w:ascii="Times New Roman" w:eastAsia="Times New Roman" w:hAnsi="Times New Roman" w:cs="Times New Roman"/>
                <w:b/>
                <w:bCs/>
                <w:sz w:val="24"/>
                <w:szCs w:val="24"/>
                <w:lang w:eastAsia="tr-TR"/>
              </w:rPr>
            </w:pPr>
            <w:r w:rsidRPr="00357744">
              <w:rPr>
                <w:rFonts w:ascii="Times New Roman" w:eastAsia="Times New Roman" w:hAnsi="Times New Roman" w:cs="Times New Roman"/>
                <w:b/>
                <w:bCs/>
                <w:sz w:val="24"/>
                <w:szCs w:val="24"/>
                <w:lang w:eastAsia="tr-TR"/>
              </w:rPr>
              <w:t>DUMLUPINAR ÜNİVERSİTESİ BİRİM KALİTE KOORDİNATÖRLÜKLERİ</w:t>
            </w:r>
          </w:p>
        </w:tc>
      </w:tr>
      <w:tr w:rsidR="002A3753" w:rsidRPr="00357744" w14:paraId="5C60C4A0" w14:textId="77777777" w:rsidTr="002A3753">
        <w:trPr>
          <w:trHeight w:val="294"/>
        </w:trPr>
        <w:tc>
          <w:tcPr>
            <w:tcW w:w="627" w:type="dxa"/>
            <w:tcBorders>
              <w:top w:val="nil"/>
              <w:left w:val="single" w:sz="8" w:space="0" w:color="auto"/>
              <w:bottom w:val="nil"/>
              <w:right w:val="single" w:sz="8" w:space="0" w:color="auto"/>
            </w:tcBorders>
            <w:shd w:val="clear" w:color="auto" w:fill="auto"/>
            <w:noWrap/>
            <w:vAlign w:val="center"/>
            <w:hideMark/>
          </w:tcPr>
          <w:p w14:paraId="4F0B6D08" w14:textId="77777777" w:rsidR="002A3753" w:rsidRPr="00357744" w:rsidRDefault="002A3753" w:rsidP="00726666">
            <w:pPr>
              <w:spacing w:after="0" w:line="240" w:lineRule="auto"/>
              <w:jc w:val="center"/>
              <w:rPr>
                <w:rFonts w:ascii="Times New Roman" w:eastAsia="Times New Roman" w:hAnsi="Times New Roman" w:cs="Times New Roman"/>
                <w:b/>
                <w:bCs/>
                <w:sz w:val="24"/>
                <w:szCs w:val="24"/>
                <w:lang w:eastAsia="tr-TR"/>
              </w:rPr>
            </w:pPr>
            <w:r w:rsidRPr="00357744">
              <w:rPr>
                <w:rFonts w:ascii="Times New Roman" w:eastAsia="Times New Roman" w:hAnsi="Times New Roman" w:cs="Times New Roman"/>
                <w:b/>
                <w:bCs/>
                <w:sz w:val="24"/>
                <w:szCs w:val="24"/>
                <w:lang w:eastAsia="tr-TR"/>
              </w:rPr>
              <w:t>S.No</w:t>
            </w:r>
          </w:p>
        </w:tc>
        <w:tc>
          <w:tcPr>
            <w:tcW w:w="2634" w:type="dxa"/>
            <w:tcBorders>
              <w:top w:val="nil"/>
              <w:left w:val="nil"/>
              <w:bottom w:val="nil"/>
              <w:right w:val="single" w:sz="8" w:space="0" w:color="auto"/>
            </w:tcBorders>
            <w:shd w:val="clear" w:color="auto" w:fill="auto"/>
            <w:noWrap/>
            <w:vAlign w:val="center"/>
            <w:hideMark/>
          </w:tcPr>
          <w:p w14:paraId="0462B329" w14:textId="77777777" w:rsidR="002A3753" w:rsidRPr="00357744" w:rsidRDefault="002A3753" w:rsidP="00726666">
            <w:pPr>
              <w:spacing w:after="0" w:line="240" w:lineRule="auto"/>
              <w:jc w:val="center"/>
              <w:rPr>
                <w:rFonts w:ascii="Times New Roman" w:eastAsia="Times New Roman" w:hAnsi="Times New Roman" w:cs="Times New Roman"/>
                <w:b/>
                <w:bCs/>
                <w:sz w:val="24"/>
                <w:szCs w:val="24"/>
                <w:lang w:eastAsia="tr-TR"/>
              </w:rPr>
            </w:pPr>
            <w:r w:rsidRPr="00357744">
              <w:rPr>
                <w:rFonts w:ascii="Times New Roman" w:eastAsia="Times New Roman" w:hAnsi="Times New Roman" w:cs="Times New Roman"/>
                <w:b/>
                <w:bCs/>
                <w:sz w:val="24"/>
                <w:szCs w:val="24"/>
                <w:lang w:eastAsia="tr-TR"/>
              </w:rPr>
              <w:t>Adı</w:t>
            </w:r>
          </w:p>
        </w:tc>
        <w:tc>
          <w:tcPr>
            <w:tcW w:w="2693" w:type="dxa"/>
            <w:tcBorders>
              <w:top w:val="nil"/>
              <w:left w:val="nil"/>
              <w:bottom w:val="nil"/>
              <w:right w:val="single" w:sz="8" w:space="0" w:color="auto"/>
            </w:tcBorders>
            <w:shd w:val="clear" w:color="auto" w:fill="auto"/>
            <w:noWrap/>
            <w:vAlign w:val="center"/>
            <w:hideMark/>
          </w:tcPr>
          <w:p w14:paraId="597FEAE8" w14:textId="77777777" w:rsidR="002A3753" w:rsidRPr="00357744" w:rsidRDefault="002A3753" w:rsidP="00726666">
            <w:pPr>
              <w:spacing w:after="0" w:line="240" w:lineRule="auto"/>
              <w:jc w:val="center"/>
              <w:rPr>
                <w:rFonts w:ascii="Times New Roman" w:eastAsia="Times New Roman" w:hAnsi="Times New Roman" w:cs="Times New Roman"/>
                <w:b/>
                <w:bCs/>
                <w:sz w:val="24"/>
                <w:szCs w:val="24"/>
                <w:lang w:eastAsia="tr-TR"/>
              </w:rPr>
            </w:pPr>
            <w:r w:rsidRPr="00357744">
              <w:rPr>
                <w:rFonts w:ascii="Times New Roman" w:eastAsia="Times New Roman" w:hAnsi="Times New Roman" w:cs="Times New Roman"/>
                <w:b/>
                <w:bCs/>
                <w:sz w:val="24"/>
                <w:szCs w:val="24"/>
                <w:lang w:eastAsia="tr-TR"/>
              </w:rPr>
              <w:t>Ünvanı</w:t>
            </w:r>
          </w:p>
        </w:tc>
        <w:tc>
          <w:tcPr>
            <w:tcW w:w="3118" w:type="dxa"/>
            <w:tcBorders>
              <w:top w:val="nil"/>
              <w:left w:val="nil"/>
              <w:bottom w:val="nil"/>
              <w:right w:val="single" w:sz="8" w:space="0" w:color="auto"/>
            </w:tcBorders>
            <w:shd w:val="clear" w:color="auto" w:fill="auto"/>
            <w:noWrap/>
            <w:vAlign w:val="center"/>
            <w:hideMark/>
          </w:tcPr>
          <w:p w14:paraId="1B63BD45" w14:textId="77777777" w:rsidR="002A3753" w:rsidRPr="00357744" w:rsidRDefault="002A3753" w:rsidP="00726666">
            <w:pPr>
              <w:spacing w:after="0" w:line="240" w:lineRule="auto"/>
              <w:jc w:val="center"/>
              <w:rPr>
                <w:rFonts w:ascii="Times New Roman" w:eastAsia="Times New Roman" w:hAnsi="Times New Roman" w:cs="Times New Roman"/>
                <w:b/>
                <w:bCs/>
                <w:sz w:val="24"/>
                <w:szCs w:val="24"/>
                <w:lang w:eastAsia="tr-TR"/>
              </w:rPr>
            </w:pPr>
            <w:r w:rsidRPr="00357744">
              <w:rPr>
                <w:rFonts w:ascii="Times New Roman" w:eastAsia="Times New Roman" w:hAnsi="Times New Roman" w:cs="Times New Roman"/>
                <w:b/>
                <w:bCs/>
                <w:sz w:val="24"/>
                <w:szCs w:val="24"/>
                <w:lang w:eastAsia="tr-TR"/>
              </w:rPr>
              <w:t>Birimi</w:t>
            </w:r>
          </w:p>
        </w:tc>
      </w:tr>
      <w:tr w:rsidR="002A3753" w:rsidRPr="00357744" w14:paraId="24BA7315" w14:textId="77777777" w:rsidTr="002A3753">
        <w:trPr>
          <w:trHeight w:val="360"/>
        </w:trPr>
        <w:tc>
          <w:tcPr>
            <w:tcW w:w="9072" w:type="dxa"/>
            <w:gridSpan w:val="4"/>
            <w:tcBorders>
              <w:top w:val="single" w:sz="8" w:space="0" w:color="auto"/>
              <w:left w:val="single" w:sz="8" w:space="0" w:color="auto"/>
              <w:bottom w:val="single" w:sz="8" w:space="0" w:color="auto"/>
              <w:right w:val="single" w:sz="8" w:space="0" w:color="000000"/>
            </w:tcBorders>
            <w:shd w:val="clear" w:color="000000" w:fill="808080"/>
            <w:vAlign w:val="center"/>
            <w:hideMark/>
          </w:tcPr>
          <w:p w14:paraId="07640FAF" w14:textId="77777777" w:rsidR="002A3753" w:rsidRPr="00357744" w:rsidRDefault="002A3753" w:rsidP="00726666">
            <w:pPr>
              <w:spacing w:after="0" w:line="240" w:lineRule="auto"/>
              <w:jc w:val="center"/>
              <w:rPr>
                <w:rFonts w:ascii="Times New Roman" w:eastAsia="Times New Roman" w:hAnsi="Times New Roman" w:cs="Times New Roman"/>
                <w:b/>
                <w:bCs/>
                <w:sz w:val="24"/>
                <w:szCs w:val="24"/>
                <w:lang w:eastAsia="tr-TR"/>
              </w:rPr>
            </w:pPr>
            <w:r w:rsidRPr="00357744">
              <w:rPr>
                <w:rFonts w:ascii="Times New Roman" w:eastAsia="Times New Roman" w:hAnsi="Times New Roman" w:cs="Times New Roman"/>
                <w:b/>
                <w:bCs/>
                <w:sz w:val="24"/>
                <w:szCs w:val="24"/>
                <w:lang w:eastAsia="tr-TR"/>
              </w:rPr>
              <w:t> </w:t>
            </w:r>
          </w:p>
        </w:tc>
      </w:tr>
      <w:tr w:rsidR="002A3753" w:rsidRPr="00357744" w14:paraId="27BCCF47" w14:textId="77777777" w:rsidTr="002A3753">
        <w:trPr>
          <w:trHeight w:val="394"/>
        </w:trPr>
        <w:tc>
          <w:tcPr>
            <w:tcW w:w="627" w:type="dxa"/>
            <w:vMerge w:val="restart"/>
            <w:tcBorders>
              <w:top w:val="nil"/>
              <w:left w:val="single" w:sz="8" w:space="0" w:color="auto"/>
              <w:bottom w:val="single" w:sz="8" w:space="0" w:color="000000"/>
              <w:right w:val="single" w:sz="8" w:space="0" w:color="auto"/>
            </w:tcBorders>
            <w:shd w:val="clear" w:color="auto" w:fill="auto"/>
            <w:vAlign w:val="center"/>
            <w:hideMark/>
          </w:tcPr>
          <w:p w14:paraId="1FDDC38C" w14:textId="77777777" w:rsidR="002A3753" w:rsidRPr="00357744" w:rsidRDefault="002A3753" w:rsidP="00726666">
            <w:pPr>
              <w:spacing w:after="0" w:line="240" w:lineRule="auto"/>
              <w:jc w:val="center"/>
              <w:rPr>
                <w:rFonts w:ascii="Times New Roman" w:eastAsia="Times New Roman" w:hAnsi="Times New Roman" w:cs="Times New Roman"/>
                <w:b/>
                <w:bCs/>
                <w:sz w:val="20"/>
                <w:szCs w:val="20"/>
                <w:lang w:eastAsia="tr-TR"/>
              </w:rPr>
            </w:pPr>
            <w:r w:rsidRPr="00357744">
              <w:rPr>
                <w:rFonts w:ascii="Times New Roman" w:eastAsia="Times New Roman" w:hAnsi="Times New Roman" w:cs="Times New Roman"/>
                <w:b/>
                <w:bCs/>
                <w:sz w:val="20"/>
                <w:szCs w:val="20"/>
                <w:lang w:eastAsia="tr-TR"/>
              </w:rPr>
              <w:t>1</w:t>
            </w:r>
          </w:p>
        </w:tc>
        <w:tc>
          <w:tcPr>
            <w:tcW w:w="2634" w:type="dxa"/>
            <w:tcBorders>
              <w:top w:val="nil"/>
              <w:left w:val="nil"/>
              <w:bottom w:val="single" w:sz="8" w:space="0" w:color="auto"/>
              <w:right w:val="single" w:sz="8" w:space="0" w:color="auto"/>
            </w:tcBorders>
            <w:shd w:val="clear" w:color="auto" w:fill="auto"/>
            <w:vAlign w:val="center"/>
            <w:hideMark/>
          </w:tcPr>
          <w:p w14:paraId="19A3A050" w14:textId="77777777" w:rsidR="002A3753" w:rsidRPr="00357744" w:rsidRDefault="002A3753" w:rsidP="00726666">
            <w:pPr>
              <w:spacing w:after="0" w:line="240" w:lineRule="auto"/>
              <w:jc w:val="center"/>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AHMET BÜLENT GÜL</w:t>
            </w:r>
          </w:p>
        </w:tc>
        <w:tc>
          <w:tcPr>
            <w:tcW w:w="2693" w:type="dxa"/>
            <w:tcBorders>
              <w:top w:val="nil"/>
              <w:left w:val="nil"/>
              <w:bottom w:val="single" w:sz="8" w:space="0" w:color="auto"/>
              <w:right w:val="single" w:sz="8" w:space="0" w:color="auto"/>
            </w:tcBorders>
            <w:shd w:val="clear" w:color="auto" w:fill="auto"/>
            <w:vAlign w:val="center"/>
            <w:hideMark/>
          </w:tcPr>
          <w:p w14:paraId="3549D75C" w14:textId="77777777" w:rsidR="002A3753" w:rsidRPr="00357744" w:rsidRDefault="002A3753" w:rsidP="00726666">
            <w:pPr>
              <w:spacing w:after="0" w:line="240" w:lineRule="auto"/>
              <w:jc w:val="center"/>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ÖĞRETİM GÖREVLİSİ</w:t>
            </w:r>
          </w:p>
        </w:tc>
        <w:tc>
          <w:tcPr>
            <w:tcW w:w="3118" w:type="dxa"/>
            <w:tcBorders>
              <w:top w:val="nil"/>
              <w:left w:val="nil"/>
              <w:bottom w:val="single" w:sz="8" w:space="0" w:color="auto"/>
              <w:right w:val="single" w:sz="8" w:space="0" w:color="auto"/>
            </w:tcBorders>
            <w:shd w:val="clear" w:color="auto" w:fill="auto"/>
            <w:vAlign w:val="center"/>
            <w:hideMark/>
          </w:tcPr>
          <w:p w14:paraId="6CD7A409" w14:textId="77777777" w:rsidR="002A3753" w:rsidRPr="00357744" w:rsidRDefault="002A3753" w:rsidP="00726666">
            <w:pPr>
              <w:spacing w:after="0" w:line="240" w:lineRule="auto"/>
              <w:jc w:val="center"/>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MESLEK YÜKSEKOKULU MÜDÜRÜ</w:t>
            </w:r>
          </w:p>
        </w:tc>
      </w:tr>
      <w:tr w:rsidR="002A3753" w:rsidRPr="00357744" w14:paraId="0DEE36AD" w14:textId="77777777" w:rsidTr="002A3753">
        <w:trPr>
          <w:trHeight w:val="271"/>
        </w:trPr>
        <w:tc>
          <w:tcPr>
            <w:tcW w:w="627" w:type="dxa"/>
            <w:vMerge/>
            <w:tcBorders>
              <w:top w:val="nil"/>
              <w:left w:val="single" w:sz="8" w:space="0" w:color="auto"/>
              <w:bottom w:val="single" w:sz="8" w:space="0" w:color="000000"/>
              <w:right w:val="single" w:sz="8" w:space="0" w:color="auto"/>
            </w:tcBorders>
            <w:vAlign w:val="center"/>
            <w:hideMark/>
          </w:tcPr>
          <w:p w14:paraId="1168A0C0" w14:textId="77777777" w:rsidR="002A3753" w:rsidRPr="00357744" w:rsidRDefault="002A3753" w:rsidP="00726666">
            <w:pPr>
              <w:spacing w:after="0" w:line="240" w:lineRule="auto"/>
              <w:rPr>
                <w:rFonts w:ascii="Times New Roman" w:eastAsia="Times New Roman" w:hAnsi="Times New Roman" w:cs="Times New Roman"/>
                <w:b/>
                <w:bCs/>
                <w:sz w:val="20"/>
                <w:szCs w:val="20"/>
                <w:lang w:eastAsia="tr-TR"/>
              </w:rPr>
            </w:pPr>
          </w:p>
        </w:tc>
        <w:tc>
          <w:tcPr>
            <w:tcW w:w="2634" w:type="dxa"/>
            <w:tcBorders>
              <w:top w:val="nil"/>
              <w:left w:val="nil"/>
              <w:bottom w:val="single" w:sz="8" w:space="0" w:color="auto"/>
              <w:right w:val="single" w:sz="8" w:space="0" w:color="auto"/>
            </w:tcBorders>
            <w:shd w:val="clear" w:color="auto" w:fill="auto"/>
            <w:vAlign w:val="center"/>
            <w:hideMark/>
          </w:tcPr>
          <w:p w14:paraId="75EBA3F0" w14:textId="77777777" w:rsidR="002A3753" w:rsidRPr="00357744" w:rsidRDefault="002A3753" w:rsidP="00726666">
            <w:pPr>
              <w:spacing w:after="0" w:line="240" w:lineRule="auto"/>
              <w:jc w:val="center"/>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İLKER VURAL</w:t>
            </w:r>
          </w:p>
        </w:tc>
        <w:tc>
          <w:tcPr>
            <w:tcW w:w="2693" w:type="dxa"/>
            <w:tcBorders>
              <w:top w:val="nil"/>
              <w:left w:val="nil"/>
              <w:bottom w:val="single" w:sz="8" w:space="0" w:color="auto"/>
              <w:right w:val="single" w:sz="8" w:space="0" w:color="auto"/>
            </w:tcBorders>
            <w:shd w:val="clear" w:color="auto" w:fill="auto"/>
            <w:vAlign w:val="center"/>
            <w:hideMark/>
          </w:tcPr>
          <w:p w14:paraId="6BFD253F" w14:textId="77777777" w:rsidR="002A3753" w:rsidRPr="00357744" w:rsidRDefault="002A3753" w:rsidP="00726666">
            <w:pPr>
              <w:spacing w:after="0" w:line="240" w:lineRule="auto"/>
              <w:jc w:val="center"/>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ÖĞRETİM GÖREVLİSİ</w:t>
            </w:r>
          </w:p>
        </w:tc>
        <w:tc>
          <w:tcPr>
            <w:tcW w:w="3118" w:type="dxa"/>
            <w:tcBorders>
              <w:top w:val="nil"/>
              <w:left w:val="nil"/>
              <w:bottom w:val="single" w:sz="8" w:space="0" w:color="auto"/>
              <w:right w:val="single" w:sz="8" w:space="0" w:color="auto"/>
            </w:tcBorders>
            <w:shd w:val="clear" w:color="auto" w:fill="auto"/>
            <w:vAlign w:val="center"/>
            <w:hideMark/>
          </w:tcPr>
          <w:p w14:paraId="698AD3DA" w14:textId="77777777" w:rsidR="002A3753" w:rsidRPr="00357744" w:rsidRDefault="002A3753" w:rsidP="00726666">
            <w:pPr>
              <w:spacing w:after="0" w:line="240" w:lineRule="auto"/>
              <w:jc w:val="center"/>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MESLEK YÜKSEKOKULU MÜDÜR YARDIMCISI</w:t>
            </w:r>
          </w:p>
        </w:tc>
      </w:tr>
      <w:tr w:rsidR="002A3753" w:rsidRPr="00357744" w14:paraId="0B08720E" w14:textId="77777777" w:rsidTr="002A3753">
        <w:trPr>
          <w:trHeight w:val="491"/>
        </w:trPr>
        <w:tc>
          <w:tcPr>
            <w:tcW w:w="627" w:type="dxa"/>
            <w:vMerge/>
            <w:tcBorders>
              <w:top w:val="nil"/>
              <w:left w:val="single" w:sz="8" w:space="0" w:color="auto"/>
              <w:bottom w:val="single" w:sz="8" w:space="0" w:color="000000"/>
              <w:right w:val="single" w:sz="8" w:space="0" w:color="auto"/>
            </w:tcBorders>
            <w:vAlign w:val="center"/>
            <w:hideMark/>
          </w:tcPr>
          <w:p w14:paraId="06B45495" w14:textId="77777777" w:rsidR="002A3753" w:rsidRPr="00357744" w:rsidRDefault="002A3753" w:rsidP="00726666">
            <w:pPr>
              <w:spacing w:after="0" w:line="240" w:lineRule="auto"/>
              <w:rPr>
                <w:rFonts w:ascii="Times New Roman" w:eastAsia="Times New Roman" w:hAnsi="Times New Roman" w:cs="Times New Roman"/>
                <w:b/>
                <w:bCs/>
                <w:sz w:val="20"/>
                <w:szCs w:val="20"/>
                <w:lang w:eastAsia="tr-TR"/>
              </w:rPr>
            </w:pPr>
          </w:p>
        </w:tc>
        <w:tc>
          <w:tcPr>
            <w:tcW w:w="2634" w:type="dxa"/>
            <w:tcBorders>
              <w:top w:val="nil"/>
              <w:left w:val="nil"/>
              <w:bottom w:val="single" w:sz="8" w:space="0" w:color="auto"/>
              <w:right w:val="single" w:sz="8" w:space="0" w:color="auto"/>
            </w:tcBorders>
            <w:shd w:val="clear" w:color="auto" w:fill="auto"/>
            <w:vAlign w:val="center"/>
            <w:hideMark/>
          </w:tcPr>
          <w:p w14:paraId="4F1D816A" w14:textId="77777777" w:rsidR="002A3753" w:rsidRPr="00357744" w:rsidRDefault="002A3753" w:rsidP="00726666">
            <w:pPr>
              <w:spacing w:after="0" w:line="240" w:lineRule="auto"/>
              <w:jc w:val="center"/>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ALİ GEZER</w:t>
            </w:r>
          </w:p>
        </w:tc>
        <w:tc>
          <w:tcPr>
            <w:tcW w:w="2693" w:type="dxa"/>
            <w:tcBorders>
              <w:top w:val="nil"/>
              <w:left w:val="nil"/>
              <w:bottom w:val="single" w:sz="8" w:space="0" w:color="auto"/>
              <w:right w:val="single" w:sz="8" w:space="0" w:color="auto"/>
            </w:tcBorders>
            <w:shd w:val="clear" w:color="auto" w:fill="auto"/>
            <w:vAlign w:val="center"/>
            <w:hideMark/>
          </w:tcPr>
          <w:p w14:paraId="39FA9C92" w14:textId="77777777" w:rsidR="002A3753" w:rsidRPr="00357744" w:rsidRDefault="002A3753" w:rsidP="00726666">
            <w:pPr>
              <w:spacing w:after="0" w:line="240" w:lineRule="auto"/>
              <w:jc w:val="center"/>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YÜKSEKOKUL SEKRETERİ</w:t>
            </w:r>
          </w:p>
        </w:tc>
        <w:tc>
          <w:tcPr>
            <w:tcW w:w="3118" w:type="dxa"/>
            <w:tcBorders>
              <w:top w:val="nil"/>
              <w:left w:val="nil"/>
              <w:bottom w:val="single" w:sz="8" w:space="0" w:color="auto"/>
              <w:right w:val="single" w:sz="8" w:space="0" w:color="auto"/>
            </w:tcBorders>
            <w:shd w:val="clear" w:color="auto" w:fill="auto"/>
            <w:vAlign w:val="center"/>
            <w:hideMark/>
          </w:tcPr>
          <w:p w14:paraId="5E555771" w14:textId="77777777" w:rsidR="002A3753" w:rsidRPr="00357744" w:rsidRDefault="002A3753" w:rsidP="00726666">
            <w:pPr>
              <w:spacing w:after="0" w:line="240" w:lineRule="auto"/>
              <w:jc w:val="center"/>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 xml:space="preserve"> MESLEK YÜKSEKOKULU SEKRETERİ</w:t>
            </w:r>
          </w:p>
        </w:tc>
      </w:tr>
    </w:tbl>
    <w:p w14:paraId="5E0C3B0E" w14:textId="77777777" w:rsidR="00BC2709" w:rsidRPr="00357744" w:rsidRDefault="00BC2709" w:rsidP="00726666">
      <w:pPr>
        <w:pStyle w:val="Default"/>
        <w:spacing w:line="360" w:lineRule="auto"/>
        <w:jc w:val="both"/>
        <w:rPr>
          <w:color w:val="auto"/>
        </w:rPr>
      </w:pPr>
    </w:p>
    <w:p w14:paraId="16427C3A" w14:textId="77777777" w:rsidR="00E30822" w:rsidRPr="00357744" w:rsidRDefault="00E30822" w:rsidP="00726666">
      <w:pPr>
        <w:pStyle w:val="Default"/>
        <w:spacing w:line="360" w:lineRule="auto"/>
        <w:jc w:val="both"/>
        <w:rPr>
          <w:color w:val="auto"/>
        </w:rPr>
      </w:pPr>
    </w:p>
    <w:p w14:paraId="0FA48561" w14:textId="77777777" w:rsidR="002A3753" w:rsidRPr="00357744" w:rsidRDefault="00BC2709" w:rsidP="00726666">
      <w:pPr>
        <w:autoSpaceDE w:val="0"/>
        <w:autoSpaceDN w:val="0"/>
        <w:adjustRightInd w:val="0"/>
        <w:spacing w:after="0" w:line="360" w:lineRule="auto"/>
        <w:ind w:firstLine="709"/>
        <w:jc w:val="both"/>
        <w:rPr>
          <w:rFonts w:ascii="Times New Roman" w:hAnsi="Times New Roman" w:cs="Times New Roman"/>
          <w:bCs/>
          <w:sz w:val="24"/>
        </w:rPr>
      </w:pPr>
      <w:r w:rsidRPr="00357744">
        <w:rPr>
          <w:rFonts w:ascii="Times New Roman" w:hAnsi="Times New Roman" w:cs="Times New Roman"/>
          <w:bCs/>
          <w:sz w:val="24"/>
        </w:rPr>
        <w:t>T.C.</w:t>
      </w:r>
      <w:r w:rsidR="00F758D1" w:rsidRPr="00357744">
        <w:rPr>
          <w:rFonts w:ascii="Times New Roman" w:hAnsi="Times New Roman" w:cs="Times New Roman"/>
          <w:bCs/>
          <w:sz w:val="24"/>
        </w:rPr>
        <w:t xml:space="preserve"> Kütahya </w:t>
      </w:r>
      <w:r w:rsidRPr="00357744">
        <w:rPr>
          <w:rFonts w:ascii="Times New Roman" w:hAnsi="Times New Roman" w:cs="Times New Roman"/>
          <w:bCs/>
          <w:sz w:val="24"/>
        </w:rPr>
        <w:t>Dumlupınar Üniversitesi Kalite Danışma Kurulu Yönergesi doğrultusunda</w:t>
      </w:r>
      <w:r w:rsidR="00A11C65" w:rsidRPr="00357744">
        <w:rPr>
          <w:rFonts w:ascii="Times New Roman" w:hAnsi="Times New Roman" w:cs="Times New Roman"/>
          <w:bCs/>
          <w:sz w:val="24"/>
        </w:rPr>
        <w:t>,</w:t>
      </w:r>
      <w:r w:rsidRPr="00357744">
        <w:rPr>
          <w:rFonts w:ascii="Times New Roman" w:hAnsi="Times New Roman" w:cs="Times New Roman"/>
          <w:bCs/>
          <w:sz w:val="24"/>
        </w:rPr>
        <w:t xml:space="preserve"> </w:t>
      </w:r>
      <w:r w:rsidR="00A11C65" w:rsidRPr="00357744">
        <w:rPr>
          <w:rFonts w:ascii="Times New Roman" w:hAnsi="Times New Roman" w:cs="Times New Roman"/>
          <w:sz w:val="24"/>
        </w:rPr>
        <w:t xml:space="preserve">Birim Kalite Koordinatörlüğü tarafından aşağıda belirtilen üyelerden </w:t>
      </w:r>
      <w:r w:rsidR="00A11C65" w:rsidRPr="00357744">
        <w:rPr>
          <w:rFonts w:ascii="Times New Roman" w:hAnsi="Times New Roman" w:cs="Times New Roman"/>
          <w:bCs/>
          <w:sz w:val="24"/>
        </w:rPr>
        <w:t xml:space="preserve">oluşturulması teklif “Birim Danışma Kurulunun” oluşturulması </w:t>
      </w:r>
      <w:r w:rsidR="00A11C65" w:rsidRPr="00357744">
        <w:rPr>
          <w:rFonts w:ascii="Times New Roman" w:hAnsi="Times New Roman" w:cs="Times New Roman"/>
          <w:sz w:val="24"/>
        </w:rPr>
        <w:t>24.01.2019 tarih ve 2019/01 sayılı Yüksekokul Kurulu Kararı ile kabul edilmiştir.</w:t>
      </w:r>
    </w:p>
    <w:tbl>
      <w:tblPr>
        <w:tblW w:w="9064" w:type="dxa"/>
        <w:tblCellMar>
          <w:left w:w="70" w:type="dxa"/>
          <w:right w:w="70" w:type="dxa"/>
        </w:tblCellMar>
        <w:tblLook w:val="04A0" w:firstRow="1" w:lastRow="0" w:firstColumn="1" w:lastColumn="0" w:noHBand="0" w:noVBand="1"/>
      </w:tblPr>
      <w:tblGrid>
        <w:gridCol w:w="559"/>
        <w:gridCol w:w="2838"/>
        <w:gridCol w:w="3258"/>
        <w:gridCol w:w="2409"/>
      </w:tblGrid>
      <w:tr w:rsidR="002A3753" w:rsidRPr="00357744" w14:paraId="79F34466" w14:textId="77777777" w:rsidTr="002A3753">
        <w:trPr>
          <w:trHeight w:val="420"/>
        </w:trPr>
        <w:tc>
          <w:tcPr>
            <w:tcW w:w="90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9D9894" w14:textId="77777777" w:rsidR="002A3753" w:rsidRPr="00357744" w:rsidRDefault="002A3753" w:rsidP="00726666">
            <w:pPr>
              <w:spacing w:after="0" w:line="240" w:lineRule="auto"/>
              <w:jc w:val="center"/>
              <w:rPr>
                <w:rFonts w:ascii="Times New Roman" w:eastAsia="Times New Roman" w:hAnsi="Times New Roman" w:cs="Times New Roman"/>
                <w:b/>
                <w:bCs/>
                <w:sz w:val="20"/>
                <w:szCs w:val="20"/>
                <w:lang w:eastAsia="tr-TR"/>
              </w:rPr>
            </w:pPr>
            <w:r w:rsidRPr="00357744">
              <w:rPr>
                <w:rFonts w:ascii="Times New Roman" w:hAnsi="Times New Roman" w:cs="Times New Roman"/>
                <w:b/>
                <w:bCs/>
                <w:sz w:val="24"/>
              </w:rPr>
              <w:t>BİRİM KALİTE DANIŞMA KURULU ÜYELERİ</w:t>
            </w:r>
          </w:p>
        </w:tc>
      </w:tr>
      <w:tr w:rsidR="002A3753" w:rsidRPr="00357744" w14:paraId="1CC705EC" w14:textId="77777777" w:rsidTr="002A3753">
        <w:trPr>
          <w:trHeight w:val="42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493E6B5" w14:textId="77777777" w:rsidR="002A3753" w:rsidRPr="00357744" w:rsidRDefault="002A3753" w:rsidP="00726666">
            <w:pPr>
              <w:spacing w:after="0" w:line="240" w:lineRule="auto"/>
              <w:jc w:val="center"/>
              <w:rPr>
                <w:rFonts w:ascii="Times New Roman" w:eastAsia="Times New Roman" w:hAnsi="Times New Roman" w:cs="Times New Roman"/>
                <w:b/>
                <w:bCs/>
                <w:sz w:val="20"/>
                <w:szCs w:val="20"/>
                <w:lang w:eastAsia="tr-TR"/>
              </w:rPr>
            </w:pPr>
            <w:r w:rsidRPr="00357744">
              <w:rPr>
                <w:rFonts w:ascii="Times New Roman" w:eastAsia="Times New Roman" w:hAnsi="Times New Roman" w:cs="Times New Roman"/>
                <w:b/>
                <w:bCs/>
                <w:sz w:val="20"/>
                <w:szCs w:val="20"/>
                <w:lang w:eastAsia="tr-TR"/>
              </w:rPr>
              <w:t>S. N</w:t>
            </w:r>
          </w:p>
        </w:tc>
        <w:tc>
          <w:tcPr>
            <w:tcW w:w="2838" w:type="dxa"/>
            <w:tcBorders>
              <w:top w:val="single" w:sz="4" w:space="0" w:color="auto"/>
              <w:left w:val="nil"/>
              <w:bottom w:val="single" w:sz="4" w:space="0" w:color="auto"/>
              <w:right w:val="single" w:sz="4" w:space="0" w:color="auto"/>
            </w:tcBorders>
            <w:shd w:val="clear" w:color="auto" w:fill="auto"/>
            <w:vAlign w:val="center"/>
          </w:tcPr>
          <w:p w14:paraId="390665BA" w14:textId="77777777" w:rsidR="002A3753" w:rsidRPr="00357744" w:rsidRDefault="002A3753" w:rsidP="00726666">
            <w:pPr>
              <w:spacing w:after="0" w:line="240" w:lineRule="auto"/>
              <w:jc w:val="center"/>
              <w:rPr>
                <w:rFonts w:ascii="Times New Roman" w:eastAsia="Times New Roman" w:hAnsi="Times New Roman" w:cs="Times New Roman"/>
                <w:b/>
                <w:bCs/>
                <w:sz w:val="20"/>
                <w:szCs w:val="20"/>
                <w:lang w:eastAsia="tr-TR"/>
              </w:rPr>
            </w:pPr>
            <w:r w:rsidRPr="00357744">
              <w:rPr>
                <w:rFonts w:ascii="Times New Roman" w:eastAsia="Times New Roman" w:hAnsi="Times New Roman" w:cs="Times New Roman"/>
                <w:b/>
                <w:bCs/>
                <w:sz w:val="20"/>
                <w:szCs w:val="20"/>
                <w:lang w:eastAsia="tr-TR"/>
              </w:rPr>
              <w:t>ADI SOYADI</w:t>
            </w:r>
          </w:p>
        </w:tc>
        <w:tc>
          <w:tcPr>
            <w:tcW w:w="3258" w:type="dxa"/>
            <w:tcBorders>
              <w:top w:val="single" w:sz="4" w:space="0" w:color="auto"/>
              <w:left w:val="nil"/>
              <w:bottom w:val="single" w:sz="4" w:space="0" w:color="auto"/>
              <w:right w:val="single" w:sz="4" w:space="0" w:color="auto"/>
            </w:tcBorders>
            <w:shd w:val="clear" w:color="auto" w:fill="auto"/>
            <w:vAlign w:val="center"/>
          </w:tcPr>
          <w:p w14:paraId="45795E59" w14:textId="77777777" w:rsidR="002A3753" w:rsidRPr="00357744" w:rsidRDefault="002A3753" w:rsidP="00726666">
            <w:pPr>
              <w:spacing w:after="0" w:line="240" w:lineRule="auto"/>
              <w:jc w:val="center"/>
              <w:rPr>
                <w:rFonts w:ascii="Times New Roman" w:eastAsia="Times New Roman" w:hAnsi="Times New Roman" w:cs="Times New Roman"/>
                <w:b/>
                <w:bCs/>
                <w:sz w:val="20"/>
                <w:szCs w:val="20"/>
                <w:lang w:eastAsia="tr-TR"/>
              </w:rPr>
            </w:pPr>
            <w:r w:rsidRPr="00357744">
              <w:rPr>
                <w:rFonts w:ascii="Times New Roman" w:eastAsia="Times New Roman" w:hAnsi="Times New Roman" w:cs="Times New Roman"/>
                <w:b/>
                <w:bCs/>
                <w:sz w:val="20"/>
                <w:szCs w:val="20"/>
                <w:lang w:eastAsia="tr-TR"/>
              </w:rPr>
              <w:t>GÖREVİ</w:t>
            </w:r>
          </w:p>
        </w:tc>
        <w:tc>
          <w:tcPr>
            <w:tcW w:w="2409" w:type="dxa"/>
            <w:tcBorders>
              <w:top w:val="single" w:sz="4" w:space="0" w:color="auto"/>
              <w:left w:val="nil"/>
              <w:bottom w:val="single" w:sz="4" w:space="0" w:color="auto"/>
              <w:right w:val="single" w:sz="4" w:space="0" w:color="auto"/>
            </w:tcBorders>
            <w:shd w:val="clear" w:color="auto" w:fill="auto"/>
            <w:vAlign w:val="center"/>
          </w:tcPr>
          <w:p w14:paraId="5C2544A3" w14:textId="77777777" w:rsidR="002A3753" w:rsidRPr="00357744" w:rsidRDefault="002A3753" w:rsidP="00726666">
            <w:pPr>
              <w:spacing w:after="0" w:line="240" w:lineRule="auto"/>
              <w:jc w:val="center"/>
              <w:rPr>
                <w:rFonts w:ascii="Times New Roman" w:eastAsia="Times New Roman" w:hAnsi="Times New Roman" w:cs="Times New Roman"/>
                <w:b/>
                <w:bCs/>
                <w:sz w:val="20"/>
                <w:szCs w:val="20"/>
                <w:lang w:eastAsia="tr-TR"/>
              </w:rPr>
            </w:pPr>
            <w:r w:rsidRPr="00357744">
              <w:rPr>
                <w:rFonts w:ascii="Times New Roman" w:eastAsia="Times New Roman" w:hAnsi="Times New Roman" w:cs="Times New Roman"/>
                <w:b/>
                <w:bCs/>
                <w:sz w:val="20"/>
                <w:szCs w:val="20"/>
                <w:lang w:eastAsia="tr-TR"/>
              </w:rPr>
              <w:t>KURULDAKİ GÖREVİ</w:t>
            </w:r>
          </w:p>
        </w:tc>
      </w:tr>
      <w:tr w:rsidR="002A3753" w:rsidRPr="00357744" w14:paraId="55608E66" w14:textId="77777777" w:rsidTr="002A3753">
        <w:trPr>
          <w:trHeight w:val="4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A3AE702" w14:textId="77777777" w:rsidR="002A3753" w:rsidRPr="00357744" w:rsidRDefault="002A3753"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w:t>
            </w:r>
          </w:p>
        </w:tc>
        <w:tc>
          <w:tcPr>
            <w:tcW w:w="2838" w:type="dxa"/>
            <w:tcBorders>
              <w:top w:val="nil"/>
              <w:left w:val="nil"/>
              <w:bottom w:val="single" w:sz="4" w:space="0" w:color="auto"/>
              <w:right w:val="single" w:sz="4" w:space="0" w:color="auto"/>
            </w:tcBorders>
            <w:shd w:val="clear" w:color="auto" w:fill="auto"/>
            <w:vAlign w:val="center"/>
            <w:hideMark/>
          </w:tcPr>
          <w:p w14:paraId="60BCFB03"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 xml:space="preserve">Öğr. Gör. A.Bülent GÜL </w:t>
            </w:r>
          </w:p>
        </w:tc>
        <w:tc>
          <w:tcPr>
            <w:tcW w:w="3258" w:type="dxa"/>
            <w:tcBorders>
              <w:top w:val="nil"/>
              <w:left w:val="nil"/>
              <w:bottom w:val="single" w:sz="4" w:space="0" w:color="auto"/>
              <w:right w:val="single" w:sz="4" w:space="0" w:color="auto"/>
            </w:tcBorders>
            <w:shd w:val="clear" w:color="auto" w:fill="auto"/>
            <w:vAlign w:val="center"/>
            <w:hideMark/>
          </w:tcPr>
          <w:p w14:paraId="4CF68046"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Yüksekokul Müdürü</w:t>
            </w:r>
          </w:p>
        </w:tc>
        <w:tc>
          <w:tcPr>
            <w:tcW w:w="2409" w:type="dxa"/>
            <w:tcBorders>
              <w:top w:val="nil"/>
              <w:left w:val="nil"/>
              <w:bottom w:val="single" w:sz="4" w:space="0" w:color="auto"/>
              <w:right w:val="single" w:sz="4" w:space="0" w:color="auto"/>
            </w:tcBorders>
            <w:shd w:val="clear" w:color="auto" w:fill="auto"/>
            <w:vAlign w:val="center"/>
            <w:hideMark/>
          </w:tcPr>
          <w:p w14:paraId="27A3E3A2"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Kurul Başkanı</w:t>
            </w:r>
          </w:p>
        </w:tc>
      </w:tr>
      <w:tr w:rsidR="002A3753" w:rsidRPr="00357744" w14:paraId="3F3A615C" w14:textId="77777777" w:rsidTr="002A3753">
        <w:trPr>
          <w:trHeight w:val="4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443C302" w14:textId="77777777" w:rsidR="002A3753" w:rsidRPr="00357744" w:rsidRDefault="002A3753"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2</w:t>
            </w:r>
          </w:p>
        </w:tc>
        <w:tc>
          <w:tcPr>
            <w:tcW w:w="2838" w:type="dxa"/>
            <w:tcBorders>
              <w:top w:val="nil"/>
              <w:left w:val="nil"/>
              <w:bottom w:val="single" w:sz="4" w:space="0" w:color="auto"/>
              <w:right w:val="single" w:sz="4" w:space="0" w:color="auto"/>
            </w:tcBorders>
            <w:shd w:val="clear" w:color="auto" w:fill="auto"/>
            <w:vAlign w:val="center"/>
            <w:hideMark/>
          </w:tcPr>
          <w:p w14:paraId="669D0967"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Öğr. Gör. İlker VURAL</w:t>
            </w:r>
          </w:p>
        </w:tc>
        <w:tc>
          <w:tcPr>
            <w:tcW w:w="3258" w:type="dxa"/>
            <w:tcBorders>
              <w:top w:val="nil"/>
              <w:left w:val="nil"/>
              <w:bottom w:val="single" w:sz="4" w:space="0" w:color="auto"/>
              <w:right w:val="single" w:sz="4" w:space="0" w:color="auto"/>
            </w:tcBorders>
            <w:shd w:val="clear" w:color="auto" w:fill="auto"/>
            <w:vAlign w:val="center"/>
            <w:hideMark/>
          </w:tcPr>
          <w:p w14:paraId="317EA0FE"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Yüksekokul Müdür Yardımcısı</w:t>
            </w:r>
          </w:p>
        </w:tc>
        <w:tc>
          <w:tcPr>
            <w:tcW w:w="2409" w:type="dxa"/>
            <w:tcBorders>
              <w:top w:val="nil"/>
              <w:left w:val="nil"/>
              <w:bottom w:val="single" w:sz="4" w:space="0" w:color="auto"/>
              <w:right w:val="single" w:sz="4" w:space="0" w:color="auto"/>
            </w:tcBorders>
            <w:shd w:val="clear" w:color="auto" w:fill="auto"/>
            <w:vAlign w:val="center"/>
            <w:hideMark/>
          </w:tcPr>
          <w:p w14:paraId="61F2EB51"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Kurul Başkan Yardımcısı</w:t>
            </w:r>
          </w:p>
        </w:tc>
      </w:tr>
      <w:tr w:rsidR="002A3753" w:rsidRPr="00357744" w14:paraId="77871598" w14:textId="77777777" w:rsidTr="002A3753">
        <w:trPr>
          <w:trHeight w:val="4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DB5E595" w14:textId="77777777" w:rsidR="002A3753" w:rsidRPr="00357744" w:rsidRDefault="002A3753"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3</w:t>
            </w:r>
          </w:p>
        </w:tc>
        <w:tc>
          <w:tcPr>
            <w:tcW w:w="2838" w:type="dxa"/>
            <w:tcBorders>
              <w:top w:val="nil"/>
              <w:left w:val="nil"/>
              <w:bottom w:val="single" w:sz="4" w:space="0" w:color="auto"/>
              <w:right w:val="single" w:sz="4" w:space="0" w:color="auto"/>
            </w:tcBorders>
            <w:shd w:val="clear" w:color="auto" w:fill="auto"/>
            <w:vAlign w:val="center"/>
            <w:hideMark/>
          </w:tcPr>
          <w:p w14:paraId="063552D5"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Dr. Öğr. Üyesi Filiz YÜKSEL</w:t>
            </w:r>
          </w:p>
        </w:tc>
        <w:tc>
          <w:tcPr>
            <w:tcW w:w="3258" w:type="dxa"/>
            <w:tcBorders>
              <w:top w:val="nil"/>
              <w:left w:val="nil"/>
              <w:bottom w:val="single" w:sz="4" w:space="0" w:color="auto"/>
              <w:right w:val="single" w:sz="4" w:space="0" w:color="auto"/>
            </w:tcBorders>
            <w:shd w:val="clear" w:color="auto" w:fill="auto"/>
            <w:vAlign w:val="center"/>
            <w:hideMark/>
          </w:tcPr>
          <w:p w14:paraId="46B776B7"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Finans-Bankacılık ve Sigortacılık Bölüm Başkanı V.</w:t>
            </w:r>
          </w:p>
        </w:tc>
        <w:tc>
          <w:tcPr>
            <w:tcW w:w="2409" w:type="dxa"/>
            <w:tcBorders>
              <w:top w:val="nil"/>
              <w:left w:val="nil"/>
              <w:bottom w:val="single" w:sz="4" w:space="0" w:color="auto"/>
              <w:right w:val="single" w:sz="4" w:space="0" w:color="auto"/>
            </w:tcBorders>
            <w:shd w:val="clear" w:color="auto" w:fill="auto"/>
            <w:vAlign w:val="center"/>
            <w:hideMark/>
          </w:tcPr>
          <w:p w14:paraId="0752334F"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Üye</w:t>
            </w:r>
          </w:p>
        </w:tc>
      </w:tr>
      <w:tr w:rsidR="002A3753" w:rsidRPr="00357744" w14:paraId="0277BA5B" w14:textId="77777777" w:rsidTr="002A3753">
        <w:trPr>
          <w:trHeight w:val="4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4545564" w14:textId="77777777" w:rsidR="002A3753" w:rsidRPr="00357744" w:rsidRDefault="002A3753"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4</w:t>
            </w:r>
          </w:p>
        </w:tc>
        <w:tc>
          <w:tcPr>
            <w:tcW w:w="2838" w:type="dxa"/>
            <w:tcBorders>
              <w:top w:val="nil"/>
              <w:left w:val="nil"/>
              <w:bottom w:val="single" w:sz="4" w:space="0" w:color="auto"/>
              <w:right w:val="single" w:sz="4" w:space="0" w:color="auto"/>
            </w:tcBorders>
            <w:shd w:val="clear" w:color="auto" w:fill="auto"/>
            <w:vAlign w:val="center"/>
            <w:hideMark/>
          </w:tcPr>
          <w:p w14:paraId="025CA9D6"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Öğr. Gör. Esra UYAR</w:t>
            </w:r>
          </w:p>
        </w:tc>
        <w:tc>
          <w:tcPr>
            <w:tcW w:w="3258" w:type="dxa"/>
            <w:tcBorders>
              <w:top w:val="nil"/>
              <w:left w:val="nil"/>
              <w:bottom w:val="single" w:sz="4" w:space="0" w:color="auto"/>
              <w:right w:val="single" w:sz="4" w:space="0" w:color="auto"/>
            </w:tcBorders>
            <w:shd w:val="clear" w:color="auto" w:fill="auto"/>
            <w:vAlign w:val="center"/>
            <w:hideMark/>
          </w:tcPr>
          <w:p w14:paraId="37EC1550"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Bilgisayar Kullanımı Bölüm Başkanı V.</w:t>
            </w:r>
          </w:p>
        </w:tc>
        <w:tc>
          <w:tcPr>
            <w:tcW w:w="2409" w:type="dxa"/>
            <w:tcBorders>
              <w:top w:val="nil"/>
              <w:left w:val="nil"/>
              <w:bottom w:val="single" w:sz="4" w:space="0" w:color="auto"/>
              <w:right w:val="single" w:sz="4" w:space="0" w:color="auto"/>
            </w:tcBorders>
            <w:shd w:val="clear" w:color="auto" w:fill="auto"/>
            <w:vAlign w:val="center"/>
            <w:hideMark/>
          </w:tcPr>
          <w:p w14:paraId="76FA7C19"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Üye</w:t>
            </w:r>
          </w:p>
        </w:tc>
      </w:tr>
      <w:tr w:rsidR="002A3753" w:rsidRPr="00357744" w14:paraId="2EFB465A" w14:textId="77777777" w:rsidTr="002A3753">
        <w:trPr>
          <w:trHeight w:val="4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634DE7E" w14:textId="77777777" w:rsidR="002A3753" w:rsidRPr="00357744" w:rsidRDefault="002A3753"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5</w:t>
            </w:r>
          </w:p>
        </w:tc>
        <w:tc>
          <w:tcPr>
            <w:tcW w:w="2838" w:type="dxa"/>
            <w:tcBorders>
              <w:top w:val="nil"/>
              <w:left w:val="nil"/>
              <w:bottom w:val="single" w:sz="4" w:space="0" w:color="auto"/>
              <w:right w:val="single" w:sz="4" w:space="0" w:color="auto"/>
            </w:tcBorders>
            <w:shd w:val="clear" w:color="auto" w:fill="auto"/>
            <w:vAlign w:val="center"/>
            <w:hideMark/>
          </w:tcPr>
          <w:p w14:paraId="754872C5"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Öğr. Gör. Yasemin DURMAZ</w:t>
            </w:r>
          </w:p>
        </w:tc>
        <w:tc>
          <w:tcPr>
            <w:tcW w:w="3258" w:type="dxa"/>
            <w:tcBorders>
              <w:top w:val="nil"/>
              <w:left w:val="nil"/>
              <w:bottom w:val="single" w:sz="4" w:space="0" w:color="auto"/>
              <w:right w:val="single" w:sz="4" w:space="0" w:color="auto"/>
            </w:tcBorders>
            <w:shd w:val="clear" w:color="auto" w:fill="auto"/>
            <w:vAlign w:val="center"/>
            <w:hideMark/>
          </w:tcPr>
          <w:p w14:paraId="7767EF17"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Yönetim Organizasyon Bölüm Başkanı V.</w:t>
            </w:r>
          </w:p>
        </w:tc>
        <w:tc>
          <w:tcPr>
            <w:tcW w:w="2409" w:type="dxa"/>
            <w:tcBorders>
              <w:top w:val="nil"/>
              <w:left w:val="nil"/>
              <w:bottom w:val="single" w:sz="4" w:space="0" w:color="auto"/>
              <w:right w:val="single" w:sz="4" w:space="0" w:color="auto"/>
            </w:tcBorders>
            <w:shd w:val="clear" w:color="auto" w:fill="auto"/>
            <w:noWrap/>
            <w:vAlign w:val="bottom"/>
            <w:hideMark/>
          </w:tcPr>
          <w:p w14:paraId="694C4B8D"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Üye</w:t>
            </w:r>
          </w:p>
        </w:tc>
      </w:tr>
      <w:tr w:rsidR="002A3753" w:rsidRPr="00357744" w14:paraId="31409C3C" w14:textId="77777777" w:rsidTr="002A3753">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8C6B446" w14:textId="77777777" w:rsidR="002A3753" w:rsidRPr="00357744" w:rsidRDefault="002A3753"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6</w:t>
            </w:r>
          </w:p>
        </w:tc>
        <w:tc>
          <w:tcPr>
            <w:tcW w:w="2838" w:type="dxa"/>
            <w:tcBorders>
              <w:top w:val="nil"/>
              <w:left w:val="nil"/>
              <w:bottom w:val="single" w:sz="4" w:space="0" w:color="auto"/>
              <w:right w:val="single" w:sz="4" w:space="0" w:color="auto"/>
            </w:tcBorders>
            <w:shd w:val="clear" w:color="auto" w:fill="auto"/>
            <w:vAlign w:val="center"/>
            <w:hideMark/>
          </w:tcPr>
          <w:p w14:paraId="79FEC980"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Öğr. Gör. Ali KOSAT</w:t>
            </w:r>
          </w:p>
        </w:tc>
        <w:tc>
          <w:tcPr>
            <w:tcW w:w="3258" w:type="dxa"/>
            <w:tcBorders>
              <w:top w:val="nil"/>
              <w:left w:val="nil"/>
              <w:bottom w:val="single" w:sz="4" w:space="0" w:color="auto"/>
              <w:right w:val="single" w:sz="4" w:space="0" w:color="auto"/>
            </w:tcBorders>
            <w:shd w:val="clear" w:color="auto" w:fill="auto"/>
            <w:vAlign w:val="center"/>
            <w:hideMark/>
          </w:tcPr>
          <w:p w14:paraId="3E853F3E"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Büro Yön. ve Yönetici Asistanlığı Bölüm Başkanı V.</w:t>
            </w:r>
          </w:p>
        </w:tc>
        <w:tc>
          <w:tcPr>
            <w:tcW w:w="2409" w:type="dxa"/>
            <w:tcBorders>
              <w:top w:val="nil"/>
              <w:left w:val="nil"/>
              <w:bottom w:val="single" w:sz="4" w:space="0" w:color="auto"/>
              <w:right w:val="single" w:sz="4" w:space="0" w:color="auto"/>
            </w:tcBorders>
            <w:shd w:val="clear" w:color="auto" w:fill="auto"/>
            <w:vAlign w:val="center"/>
            <w:hideMark/>
          </w:tcPr>
          <w:p w14:paraId="18D7FE39"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Üye</w:t>
            </w:r>
          </w:p>
        </w:tc>
      </w:tr>
      <w:tr w:rsidR="002A3753" w:rsidRPr="00357744" w14:paraId="66579D6D" w14:textId="77777777" w:rsidTr="002A3753">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6B6873C" w14:textId="77777777" w:rsidR="002A3753" w:rsidRPr="00357744" w:rsidRDefault="002A3753"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7</w:t>
            </w:r>
          </w:p>
        </w:tc>
        <w:tc>
          <w:tcPr>
            <w:tcW w:w="2838" w:type="dxa"/>
            <w:tcBorders>
              <w:top w:val="nil"/>
              <w:left w:val="nil"/>
              <w:bottom w:val="single" w:sz="4" w:space="0" w:color="auto"/>
              <w:right w:val="single" w:sz="4" w:space="0" w:color="auto"/>
            </w:tcBorders>
            <w:shd w:val="clear" w:color="auto" w:fill="auto"/>
            <w:vAlign w:val="center"/>
            <w:hideMark/>
          </w:tcPr>
          <w:p w14:paraId="736ECFAD"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Ali GEZER</w:t>
            </w:r>
          </w:p>
        </w:tc>
        <w:tc>
          <w:tcPr>
            <w:tcW w:w="3258" w:type="dxa"/>
            <w:tcBorders>
              <w:top w:val="nil"/>
              <w:left w:val="nil"/>
              <w:bottom w:val="single" w:sz="4" w:space="0" w:color="auto"/>
              <w:right w:val="single" w:sz="4" w:space="0" w:color="auto"/>
            </w:tcBorders>
            <w:shd w:val="clear" w:color="auto" w:fill="auto"/>
            <w:vAlign w:val="center"/>
            <w:hideMark/>
          </w:tcPr>
          <w:p w14:paraId="7D22199A"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Yüksekokul Sekreteri</w:t>
            </w:r>
          </w:p>
        </w:tc>
        <w:tc>
          <w:tcPr>
            <w:tcW w:w="2409" w:type="dxa"/>
            <w:tcBorders>
              <w:top w:val="nil"/>
              <w:left w:val="nil"/>
              <w:bottom w:val="single" w:sz="4" w:space="0" w:color="auto"/>
              <w:right w:val="single" w:sz="4" w:space="0" w:color="auto"/>
            </w:tcBorders>
            <w:shd w:val="clear" w:color="auto" w:fill="auto"/>
            <w:vAlign w:val="center"/>
            <w:hideMark/>
          </w:tcPr>
          <w:p w14:paraId="203D2F98"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Üye</w:t>
            </w:r>
          </w:p>
        </w:tc>
      </w:tr>
      <w:tr w:rsidR="002A3753" w:rsidRPr="00357744" w14:paraId="4D5D7CE3" w14:textId="77777777" w:rsidTr="002A3753">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A3F5C2D" w14:textId="77777777" w:rsidR="002A3753" w:rsidRPr="00357744" w:rsidRDefault="002A3753"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8</w:t>
            </w:r>
          </w:p>
        </w:tc>
        <w:tc>
          <w:tcPr>
            <w:tcW w:w="2838" w:type="dxa"/>
            <w:tcBorders>
              <w:top w:val="nil"/>
              <w:left w:val="nil"/>
              <w:bottom w:val="single" w:sz="4" w:space="0" w:color="auto"/>
              <w:right w:val="single" w:sz="4" w:space="0" w:color="auto"/>
            </w:tcBorders>
            <w:shd w:val="clear" w:color="auto" w:fill="auto"/>
            <w:vAlign w:val="center"/>
            <w:hideMark/>
          </w:tcPr>
          <w:p w14:paraId="7BC014AB"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Rıza GENCER</w:t>
            </w:r>
          </w:p>
        </w:tc>
        <w:tc>
          <w:tcPr>
            <w:tcW w:w="3258" w:type="dxa"/>
            <w:tcBorders>
              <w:top w:val="nil"/>
              <w:left w:val="nil"/>
              <w:bottom w:val="single" w:sz="4" w:space="0" w:color="auto"/>
              <w:right w:val="single" w:sz="4" w:space="0" w:color="auto"/>
            </w:tcBorders>
            <w:shd w:val="clear" w:color="auto" w:fill="auto"/>
            <w:vAlign w:val="center"/>
            <w:hideMark/>
          </w:tcPr>
          <w:p w14:paraId="12E5DAA9"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Domaniç Yükseköğretim Hizm. Geliş. Dern. Bşk.</w:t>
            </w:r>
          </w:p>
        </w:tc>
        <w:tc>
          <w:tcPr>
            <w:tcW w:w="2409" w:type="dxa"/>
            <w:tcBorders>
              <w:top w:val="nil"/>
              <w:left w:val="nil"/>
              <w:bottom w:val="single" w:sz="4" w:space="0" w:color="auto"/>
              <w:right w:val="single" w:sz="4" w:space="0" w:color="auto"/>
            </w:tcBorders>
            <w:shd w:val="clear" w:color="auto" w:fill="auto"/>
            <w:vAlign w:val="center"/>
            <w:hideMark/>
          </w:tcPr>
          <w:p w14:paraId="170246A9"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Dernekler Temsilcisi</w:t>
            </w:r>
          </w:p>
        </w:tc>
      </w:tr>
      <w:tr w:rsidR="002A3753" w:rsidRPr="00357744" w14:paraId="7004E271" w14:textId="77777777" w:rsidTr="002A3753">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68CF2D9" w14:textId="77777777" w:rsidR="002A3753" w:rsidRPr="00357744" w:rsidRDefault="002A3753"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9</w:t>
            </w:r>
          </w:p>
        </w:tc>
        <w:tc>
          <w:tcPr>
            <w:tcW w:w="2838" w:type="dxa"/>
            <w:tcBorders>
              <w:top w:val="nil"/>
              <w:left w:val="nil"/>
              <w:bottom w:val="single" w:sz="4" w:space="0" w:color="auto"/>
              <w:right w:val="single" w:sz="4" w:space="0" w:color="auto"/>
            </w:tcBorders>
            <w:shd w:val="clear" w:color="auto" w:fill="auto"/>
            <w:vAlign w:val="center"/>
            <w:hideMark/>
          </w:tcPr>
          <w:p w14:paraId="384D3544"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Mehmet ŞENTÜRK</w:t>
            </w:r>
          </w:p>
        </w:tc>
        <w:tc>
          <w:tcPr>
            <w:tcW w:w="3258" w:type="dxa"/>
            <w:tcBorders>
              <w:top w:val="nil"/>
              <w:left w:val="nil"/>
              <w:bottom w:val="single" w:sz="4" w:space="0" w:color="auto"/>
              <w:right w:val="single" w:sz="4" w:space="0" w:color="auto"/>
            </w:tcBorders>
            <w:shd w:val="clear" w:color="auto" w:fill="auto"/>
            <w:vAlign w:val="center"/>
            <w:hideMark/>
          </w:tcPr>
          <w:p w14:paraId="050141A8"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Domaniç İlçe Milli Eğitim Müdürü</w:t>
            </w:r>
          </w:p>
        </w:tc>
        <w:tc>
          <w:tcPr>
            <w:tcW w:w="2409" w:type="dxa"/>
            <w:tcBorders>
              <w:top w:val="nil"/>
              <w:left w:val="nil"/>
              <w:bottom w:val="single" w:sz="4" w:space="0" w:color="auto"/>
              <w:right w:val="single" w:sz="4" w:space="0" w:color="auto"/>
            </w:tcBorders>
            <w:shd w:val="clear" w:color="auto" w:fill="auto"/>
            <w:vAlign w:val="center"/>
            <w:hideMark/>
          </w:tcPr>
          <w:p w14:paraId="1C40763E"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Kurumlar Temsilcisi</w:t>
            </w:r>
          </w:p>
        </w:tc>
      </w:tr>
      <w:tr w:rsidR="002A3753" w:rsidRPr="00357744" w14:paraId="7DC61AF5" w14:textId="77777777" w:rsidTr="002A3753">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66FF28E" w14:textId="77777777" w:rsidR="002A3753" w:rsidRPr="00357744" w:rsidRDefault="002A3753"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10</w:t>
            </w:r>
          </w:p>
        </w:tc>
        <w:tc>
          <w:tcPr>
            <w:tcW w:w="2838" w:type="dxa"/>
            <w:tcBorders>
              <w:top w:val="nil"/>
              <w:left w:val="nil"/>
              <w:bottom w:val="single" w:sz="4" w:space="0" w:color="auto"/>
              <w:right w:val="single" w:sz="4" w:space="0" w:color="auto"/>
            </w:tcBorders>
            <w:shd w:val="clear" w:color="auto" w:fill="auto"/>
            <w:vAlign w:val="center"/>
            <w:hideMark/>
          </w:tcPr>
          <w:p w14:paraId="0FB8DB79"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Kadir GÜRBÜZ</w:t>
            </w:r>
          </w:p>
        </w:tc>
        <w:tc>
          <w:tcPr>
            <w:tcW w:w="3258" w:type="dxa"/>
            <w:tcBorders>
              <w:top w:val="nil"/>
              <w:left w:val="nil"/>
              <w:bottom w:val="single" w:sz="4" w:space="0" w:color="auto"/>
              <w:right w:val="single" w:sz="4" w:space="0" w:color="auto"/>
            </w:tcBorders>
            <w:shd w:val="clear" w:color="auto" w:fill="auto"/>
            <w:vAlign w:val="center"/>
            <w:hideMark/>
          </w:tcPr>
          <w:p w14:paraId="41C8790A"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Domaniç İlçe Halk Eğitim Merkezi Müdürü</w:t>
            </w:r>
          </w:p>
        </w:tc>
        <w:tc>
          <w:tcPr>
            <w:tcW w:w="2409" w:type="dxa"/>
            <w:tcBorders>
              <w:top w:val="nil"/>
              <w:left w:val="nil"/>
              <w:bottom w:val="single" w:sz="4" w:space="0" w:color="auto"/>
              <w:right w:val="single" w:sz="4" w:space="0" w:color="auto"/>
            </w:tcBorders>
            <w:shd w:val="clear" w:color="auto" w:fill="auto"/>
            <w:vAlign w:val="center"/>
            <w:hideMark/>
          </w:tcPr>
          <w:p w14:paraId="42D8446E"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Üye</w:t>
            </w:r>
          </w:p>
        </w:tc>
      </w:tr>
      <w:tr w:rsidR="002A3753" w:rsidRPr="00357744" w14:paraId="3A01BD91" w14:textId="77777777" w:rsidTr="002A3753">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4051188" w14:textId="77777777" w:rsidR="002A3753" w:rsidRPr="00357744" w:rsidRDefault="002A3753"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lastRenderedPageBreak/>
              <w:t>11</w:t>
            </w:r>
          </w:p>
        </w:tc>
        <w:tc>
          <w:tcPr>
            <w:tcW w:w="2838" w:type="dxa"/>
            <w:tcBorders>
              <w:top w:val="nil"/>
              <w:left w:val="nil"/>
              <w:bottom w:val="single" w:sz="4" w:space="0" w:color="auto"/>
              <w:right w:val="single" w:sz="4" w:space="0" w:color="auto"/>
            </w:tcBorders>
            <w:shd w:val="clear" w:color="auto" w:fill="auto"/>
            <w:vAlign w:val="center"/>
            <w:hideMark/>
          </w:tcPr>
          <w:p w14:paraId="417E50DE"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Ahmet ÖZOĞUL</w:t>
            </w:r>
          </w:p>
        </w:tc>
        <w:tc>
          <w:tcPr>
            <w:tcW w:w="3258" w:type="dxa"/>
            <w:tcBorders>
              <w:top w:val="nil"/>
              <w:left w:val="nil"/>
              <w:bottom w:val="single" w:sz="4" w:space="0" w:color="auto"/>
              <w:right w:val="single" w:sz="4" w:space="0" w:color="auto"/>
            </w:tcBorders>
            <w:shd w:val="clear" w:color="auto" w:fill="auto"/>
            <w:vAlign w:val="center"/>
            <w:hideMark/>
          </w:tcPr>
          <w:p w14:paraId="25F132E9"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Esnaf Kefalet Koop. Başkanı</w:t>
            </w:r>
          </w:p>
        </w:tc>
        <w:tc>
          <w:tcPr>
            <w:tcW w:w="2409" w:type="dxa"/>
            <w:tcBorders>
              <w:top w:val="nil"/>
              <w:left w:val="nil"/>
              <w:bottom w:val="single" w:sz="4" w:space="0" w:color="auto"/>
              <w:right w:val="single" w:sz="4" w:space="0" w:color="auto"/>
            </w:tcBorders>
            <w:shd w:val="clear" w:color="auto" w:fill="auto"/>
            <w:noWrap/>
            <w:vAlign w:val="bottom"/>
            <w:hideMark/>
          </w:tcPr>
          <w:p w14:paraId="313ADB74"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Üye</w:t>
            </w:r>
          </w:p>
        </w:tc>
      </w:tr>
      <w:tr w:rsidR="002A3753" w:rsidRPr="00357744" w14:paraId="50BE1EC6" w14:textId="77777777" w:rsidTr="002A3753">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FD24801" w14:textId="77777777" w:rsidR="002A3753" w:rsidRPr="00357744" w:rsidRDefault="002A3753"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12</w:t>
            </w:r>
          </w:p>
        </w:tc>
        <w:tc>
          <w:tcPr>
            <w:tcW w:w="2838" w:type="dxa"/>
            <w:tcBorders>
              <w:top w:val="nil"/>
              <w:left w:val="nil"/>
              <w:bottom w:val="single" w:sz="4" w:space="0" w:color="auto"/>
              <w:right w:val="single" w:sz="4" w:space="0" w:color="auto"/>
            </w:tcBorders>
            <w:shd w:val="clear" w:color="auto" w:fill="auto"/>
            <w:vAlign w:val="center"/>
            <w:hideMark/>
          </w:tcPr>
          <w:p w14:paraId="71213084"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Ertan ERKALP</w:t>
            </w:r>
          </w:p>
        </w:tc>
        <w:tc>
          <w:tcPr>
            <w:tcW w:w="3258" w:type="dxa"/>
            <w:tcBorders>
              <w:top w:val="nil"/>
              <w:left w:val="nil"/>
              <w:bottom w:val="single" w:sz="4" w:space="0" w:color="auto"/>
              <w:right w:val="single" w:sz="4" w:space="0" w:color="auto"/>
            </w:tcBorders>
            <w:shd w:val="clear" w:color="auto" w:fill="auto"/>
            <w:vAlign w:val="center"/>
            <w:hideMark/>
          </w:tcPr>
          <w:p w14:paraId="214F365C"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Ziraat Bankası Domaniç Şube Müdürü</w:t>
            </w:r>
          </w:p>
        </w:tc>
        <w:tc>
          <w:tcPr>
            <w:tcW w:w="2409" w:type="dxa"/>
            <w:tcBorders>
              <w:top w:val="nil"/>
              <w:left w:val="nil"/>
              <w:bottom w:val="single" w:sz="4" w:space="0" w:color="auto"/>
              <w:right w:val="single" w:sz="4" w:space="0" w:color="auto"/>
            </w:tcBorders>
            <w:shd w:val="clear" w:color="auto" w:fill="auto"/>
            <w:vAlign w:val="center"/>
            <w:hideMark/>
          </w:tcPr>
          <w:p w14:paraId="76E52B61"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Bankalar Temsilcisi</w:t>
            </w:r>
          </w:p>
        </w:tc>
      </w:tr>
      <w:tr w:rsidR="002A3753" w:rsidRPr="00357744" w14:paraId="02A5394D" w14:textId="77777777" w:rsidTr="002A3753">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8AF798F" w14:textId="77777777" w:rsidR="002A3753" w:rsidRPr="00357744" w:rsidRDefault="002A3753"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13</w:t>
            </w:r>
          </w:p>
        </w:tc>
        <w:tc>
          <w:tcPr>
            <w:tcW w:w="2838" w:type="dxa"/>
            <w:tcBorders>
              <w:top w:val="nil"/>
              <w:left w:val="nil"/>
              <w:bottom w:val="single" w:sz="4" w:space="0" w:color="auto"/>
              <w:right w:val="single" w:sz="4" w:space="0" w:color="auto"/>
            </w:tcBorders>
            <w:shd w:val="clear" w:color="auto" w:fill="auto"/>
            <w:vAlign w:val="center"/>
            <w:hideMark/>
          </w:tcPr>
          <w:p w14:paraId="6ED71E71"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Mehmet ŞENTÜRK</w:t>
            </w:r>
          </w:p>
        </w:tc>
        <w:tc>
          <w:tcPr>
            <w:tcW w:w="3258" w:type="dxa"/>
            <w:tcBorders>
              <w:top w:val="nil"/>
              <w:left w:val="nil"/>
              <w:bottom w:val="single" w:sz="4" w:space="0" w:color="auto"/>
              <w:right w:val="single" w:sz="4" w:space="0" w:color="auto"/>
            </w:tcBorders>
            <w:shd w:val="clear" w:color="auto" w:fill="auto"/>
            <w:vAlign w:val="center"/>
            <w:hideMark/>
          </w:tcPr>
          <w:p w14:paraId="4DB7B76E"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Gençlik Hizmetleri ve Spor İlçe Müdürü V.</w:t>
            </w:r>
          </w:p>
        </w:tc>
        <w:tc>
          <w:tcPr>
            <w:tcW w:w="2409" w:type="dxa"/>
            <w:tcBorders>
              <w:top w:val="nil"/>
              <w:left w:val="nil"/>
              <w:bottom w:val="single" w:sz="4" w:space="0" w:color="auto"/>
              <w:right w:val="single" w:sz="4" w:space="0" w:color="auto"/>
            </w:tcBorders>
            <w:shd w:val="clear" w:color="auto" w:fill="auto"/>
            <w:noWrap/>
            <w:vAlign w:val="bottom"/>
            <w:hideMark/>
          </w:tcPr>
          <w:p w14:paraId="1C04E3D6"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Üye</w:t>
            </w:r>
          </w:p>
        </w:tc>
      </w:tr>
      <w:tr w:rsidR="002A3753" w:rsidRPr="00357744" w14:paraId="057A9FEF" w14:textId="77777777" w:rsidTr="002A3753">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793E710" w14:textId="77777777" w:rsidR="002A3753" w:rsidRPr="00357744" w:rsidRDefault="002A3753"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14</w:t>
            </w:r>
          </w:p>
        </w:tc>
        <w:tc>
          <w:tcPr>
            <w:tcW w:w="2838" w:type="dxa"/>
            <w:tcBorders>
              <w:top w:val="nil"/>
              <w:left w:val="nil"/>
              <w:bottom w:val="single" w:sz="4" w:space="0" w:color="auto"/>
              <w:right w:val="single" w:sz="4" w:space="0" w:color="auto"/>
            </w:tcBorders>
            <w:shd w:val="clear" w:color="auto" w:fill="auto"/>
            <w:vAlign w:val="center"/>
            <w:hideMark/>
          </w:tcPr>
          <w:p w14:paraId="20140B1D"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Sami TANRIKULU</w:t>
            </w:r>
          </w:p>
        </w:tc>
        <w:tc>
          <w:tcPr>
            <w:tcW w:w="3258" w:type="dxa"/>
            <w:tcBorders>
              <w:top w:val="nil"/>
              <w:left w:val="nil"/>
              <w:bottom w:val="single" w:sz="4" w:space="0" w:color="auto"/>
              <w:right w:val="single" w:sz="4" w:space="0" w:color="auto"/>
            </w:tcBorders>
            <w:shd w:val="clear" w:color="auto" w:fill="auto"/>
            <w:vAlign w:val="center"/>
            <w:hideMark/>
          </w:tcPr>
          <w:p w14:paraId="3BFB07CA"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Domaniç Minibüs Koop. Başkanı</w:t>
            </w:r>
          </w:p>
        </w:tc>
        <w:tc>
          <w:tcPr>
            <w:tcW w:w="2409" w:type="dxa"/>
            <w:tcBorders>
              <w:top w:val="nil"/>
              <w:left w:val="nil"/>
              <w:bottom w:val="single" w:sz="4" w:space="0" w:color="auto"/>
              <w:right w:val="single" w:sz="4" w:space="0" w:color="auto"/>
            </w:tcBorders>
            <w:shd w:val="clear" w:color="auto" w:fill="auto"/>
            <w:vAlign w:val="center"/>
            <w:hideMark/>
          </w:tcPr>
          <w:p w14:paraId="2866A953"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Üye</w:t>
            </w:r>
          </w:p>
        </w:tc>
      </w:tr>
      <w:tr w:rsidR="002A3753" w:rsidRPr="00357744" w14:paraId="1ECBF5F6" w14:textId="77777777" w:rsidTr="002A3753">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C5651F0" w14:textId="77777777" w:rsidR="002A3753" w:rsidRPr="00357744" w:rsidRDefault="002A3753"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15</w:t>
            </w:r>
          </w:p>
        </w:tc>
        <w:tc>
          <w:tcPr>
            <w:tcW w:w="2838" w:type="dxa"/>
            <w:tcBorders>
              <w:top w:val="nil"/>
              <w:left w:val="nil"/>
              <w:bottom w:val="single" w:sz="4" w:space="0" w:color="auto"/>
              <w:right w:val="single" w:sz="4" w:space="0" w:color="auto"/>
            </w:tcBorders>
            <w:shd w:val="clear" w:color="auto" w:fill="auto"/>
            <w:vAlign w:val="center"/>
            <w:hideMark/>
          </w:tcPr>
          <w:p w14:paraId="26925448"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Yahya TÜRK</w:t>
            </w:r>
          </w:p>
        </w:tc>
        <w:tc>
          <w:tcPr>
            <w:tcW w:w="3258" w:type="dxa"/>
            <w:tcBorders>
              <w:top w:val="nil"/>
              <w:left w:val="nil"/>
              <w:bottom w:val="single" w:sz="4" w:space="0" w:color="auto"/>
              <w:right w:val="single" w:sz="4" w:space="0" w:color="auto"/>
            </w:tcBorders>
            <w:shd w:val="clear" w:color="auto" w:fill="auto"/>
            <w:vAlign w:val="center"/>
            <w:hideMark/>
          </w:tcPr>
          <w:p w14:paraId="56B81DCE"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 xml:space="preserve">Esnaf </w:t>
            </w:r>
          </w:p>
        </w:tc>
        <w:tc>
          <w:tcPr>
            <w:tcW w:w="2409" w:type="dxa"/>
            <w:tcBorders>
              <w:top w:val="nil"/>
              <w:left w:val="nil"/>
              <w:bottom w:val="single" w:sz="4" w:space="0" w:color="auto"/>
              <w:right w:val="single" w:sz="4" w:space="0" w:color="auto"/>
            </w:tcBorders>
            <w:shd w:val="clear" w:color="auto" w:fill="auto"/>
            <w:vAlign w:val="center"/>
            <w:hideMark/>
          </w:tcPr>
          <w:p w14:paraId="705C44E5"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Esnaf Temsilcisi</w:t>
            </w:r>
          </w:p>
        </w:tc>
      </w:tr>
      <w:tr w:rsidR="002A3753" w:rsidRPr="00357744" w14:paraId="48302027" w14:textId="77777777" w:rsidTr="002A3753">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1A7A015" w14:textId="77777777" w:rsidR="002A3753" w:rsidRPr="00357744" w:rsidRDefault="002A3753"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16</w:t>
            </w:r>
          </w:p>
        </w:tc>
        <w:tc>
          <w:tcPr>
            <w:tcW w:w="2838" w:type="dxa"/>
            <w:tcBorders>
              <w:top w:val="nil"/>
              <w:left w:val="nil"/>
              <w:bottom w:val="single" w:sz="4" w:space="0" w:color="auto"/>
              <w:right w:val="single" w:sz="4" w:space="0" w:color="auto"/>
            </w:tcBorders>
            <w:shd w:val="clear" w:color="auto" w:fill="auto"/>
            <w:vAlign w:val="center"/>
            <w:hideMark/>
          </w:tcPr>
          <w:p w14:paraId="66B50491"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Mehmet DEMİRÖZ</w:t>
            </w:r>
          </w:p>
        </w:tc>
        <w:tc>
          <w:tcPr>
            <w:tcW w:w="3258" w:type="dxa"/>
            <w:tcBorders>
              <w:top w:val="nil"/>
              <w:left w:val="nil"/>
              <w:bottom w:val="single" w:sz="4" w:space="0" w:color="auto"/>
              <w:right w:val="single" w:sz="4" w:space="0" w:color="auto"/>
            </w:tcBorders>
            <w:shd w:val="clear" w:color="auto" w:fill="auto"/>
            <w:vAlign w:val="center"/>
            <w:hideMark/>
          </w:tcPr>
          <w:p w14:paraId="497D1EB1"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Domaniç Anadolu Lisesi Müdürü</w:t>
            </w:r>
          </w:p>
        </w:tc>
        <w:tc>
          <w:tcPr>
            <w:tcW w:w="2409" w:type="dxa"/>
            <w:tcBorders>
              <w:top w:val="nil"/>
              <w:left w:val="nil"/>
              <w:bottom w:val="single" w:sz="4" w:space="0" w:color="auto"/>
              <w:right w:val="single" w:sz="4" w:space="0" w:color="auto"/>
            </w:tcBorders>
            <w:shd w:val="clear" w:color="auto" w:fill="auto"/>
            <w:vAlign w:val="center"/>
            <w:hideMark/>
          </w:tcPr>
          <w:p w14:paraId="600F5B58"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Üye</w:t>
            </w:r>
          </w:p>
        </w:tc>
      </w:tr>
      <w:tr w:rsidR="002A3753" w:rsidRPr="00357744" w14:paraId="1538F75E" w14:textId="77777777" w:rsidTr="002A3753">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94E4232" w14:textId="77777777" w:rsidR="002A3753" w:rsidRPr="00357744" w:rsidRDefault="002A3753"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17</w:t>
            </w:r>
          </w:p>
        </w:tc>
        <w:tc>
          <w:tcPr>
            <w:tcW w:w="2838" w:type="dxa"/>
            <w:tcBorders>
              <w:top w:val="nil"/>
              <w:left w:val="nil"/>
              <w:bottom w:val="single" w:sz="4" w:space="0" w:color="auto"/>
              <w:right w:val="single" w:sz="4" w:space="0" w:color="auto"/>
            </w:tcBorders>
            <w:shd w:val="clear" w:color="auto" w:fill="auto"/>
            <w:vAlign w:val="center"/>
            <w:hideMark/>
          </w:tcPr>
          <w:p w14:paraId="4A4E63B0"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Erkan RÜSTEMOLU</w:t>
            </w:r>
          </w:p>
        </w:tc>
        <w:tc>
          <w:tcPr>
            <w:tcW w:w="3258" w:type="dxa"/>
            <w:tcBorders>
              <w:top w:val="nil"/>
              <w:left w:val="nil"/>
              <w:bottom w:val="single" w:sz="4" w:space="0" w:color="auto"/>
              <w:right w:val="single" w:sz="4" w:space="0" w:color="auto"/>
            </w:tcBorders>
            <w:shd w:val="clear" w:color="auto" w:fill="auto"/>
            <w:vAlign w:val="center"/>
            <w:hideMark/>
          </w:tcPr>
          <w:p w14:paraId="3C532397"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Domaniç Çok Programlı Lisesi Müdürü V.</w:t>
            </w:r>
          </w:p>
        </w:tc>
        <w:tc>
          <w:tcPr>
            <w:tcW w:w="2409" w:type="dxa"/>
            <w:tcBorders>
              <w:top w:val="nil"/>
              <w:left w:val="nil"/>
              <w:bottom w:val="single" w:sz="4" w:space="0" w:color="auto"/>
              <w:right w:val="single" w:sz="4" w:space="0" w:color="auto"/>
            </w:tcBorders>
            <w:shd w:val="clear" w:color="auto" w:fill="auto"/>
            <w:vAlign w:val="center"/>
            <w:hideMark/>
          </w:tcPr>
          <w:p w14:paraId="5C892ABA"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Üye</w:t>
            </w:r>
          </w:p>
        </w:tc>
      </w:tr>
      <w:tr w:rsidR="002A3753" w:rsidRPr="00357744" w14:paraId="208F7402" w14:textId="77777777" w:rsidTr="002A3753">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57683CD" w14:textId="77777777" w:rsidR="002A3753" w:rsidRPr="00357744" w:rsidRDefault="002A3753"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18</w:t>
            </w:r>
          </w:p>
        </w:tc>
        <w:tc>
          <w:tcPr>
            <w:tcW w:w="2838" w:type="dxa"/>
            <w:tcBorders>
              <w:top w:val="nil"/>
              <w:left w:val="nil"/>
              <w:bottom w:val="single" w:sz="4" w:space="0" w:color="auto"/>
              <w:right w:val="single" w:sz="4" w:space="0" w:color="auto"/>
            </w:tcBorders>
            <w:shd w:val="clear" w:color="auto" w:fill="auto"/>
            <w:vAlign w:val="center"/>
            <w:hideMark/>
          </w:tcPr>
          <w:p w14:paraId="6EAB2138"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Mustafa YİĞİT</w:t>
            </w:r>
          </w:p>
        </w:tc>
        <w:tc>
          <w:tcPr>
            <w:tcW w:w="3258" w:type="dxa"/>
            <w:tcBorders>
              <w:top w:val="nil"/>
              <w:left w:val="nil"/>
              <w:bottom w:val="single" w:sz="4" w:space="0" w:color="auto"/>
              <w:right w:val="single" w:sz="4" w:space="0" w:color="auto"/>
            </w:tcBorders>
            <w:shd w:val="clear" w:color="auto" w:fill="auto"/>
            <w:vAlign w:val="center"/>
            <w:hideMark/>
          </w:tcPr>
          <w:p w14:paraId="362641B4"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Domaniç Gazetesi İmtiyaz Sahibi</w:t>
            </w:r>
          </w:p>
        </w:tc>
        <w:tc>
          <w:tcPr>
            <w:tcW w:w="2409" w:type="dxa"/>
            <w:tcBorders>
              <w:top w:val="nil"/>
              <w:left w:val="nil"/>
              <w:bottom w:val="single" w:sz="4" w:space="0" w:color="auto"/>
              <w:right w:val="single" w:sz="4" w:space="0" w:color="auto"/>
            </w:tcBorders>
            <w:shd w:val="clear" w:color="auto" w:fill="auto"/>
            <w:vAlign w:val="center"/>
            <w:hideMark/>
          </w:tcPr>
          <w:p w14:paraId="74B360A4"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Basın Temsilcisi</w:t>
            </w:r>
          </w:p>
        </w:tc>
      </w:tr>
      <w:tr w:rsidR="002A3753" w:rsidRPr="00357744" w14:paraId="3B957C9E" w14:textId="77777777" w:rsidTr="002A3753">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A623117" w14:textId="77777777" w:rsidR="002A3753" w:rsidRPr="00357744" w:rsidRDefault="002A3753"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19</w:t>
            </w:r>
          </w:p>
        </w:tc>
        <w:tc>
          <w:tcPr>
            <w:tcW w:w="2838" w:type="dxa"/>
            <w:tcBorders>
              <w:top w:val="nil"/>
              <w:left w:val="nil"/>
              <w:bottom w:val="single" w:sz="4" w:space="0" w:color="auto"/>
              <w:right w:val="single" w:sz="4" w:space="0" w:color="auto"/>
            </w:tcBorders>
            <w:shd w:val="clear" w:color="auto" w:fill="auto"/>
            <w:vAlign w:val="center"/>
            <w:hideMark/>
          </w:tcPr>
          <w:p w14:paraId="64021A51"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Mehmet TEKİN</w:t>
            </w:r>
          </w:p>
        </w:tc>
        <w:tc>
          <w:tcPr>
            <w:tcW w:w="3258" w:type="dxa"/>
            <w:tcBorders>
              <w:top w:val="nil"/>
              <w:left w:val="nil"/>
              <w:bottom w:val="single" w:sz="4" w:space="0" w:color="auto"/>
              <w:right w:val="single" w:sz="4" w:space="0" w:color="auto"/>
            </w:tcBorders>
            <w:shd w:val="clear" w:color="auto" w:fill="auto"/>
            <w:vAlign w:val="center"/>
            <w:hideMark/>
          </w:tcPr>
          <w:p w14:paraId="3FB882E5"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Mezun Öğrenci</w:t>
            </w:r>
          </w:p>
        </w:tc>
        <w:tc>
          <w:tcPr>
            <w:tcW w:w="2409" w:type="dxa"/>
            <w:tcBorders>
              <w:top w:val="nil"/>
              <w:left w:val="nil"/>
              <w:bottom w:val="single" w:sz="4" w:space="0" w:color="auto"/>
              <w:right w:val="single" w:sz="4" w:space="0" w:color="auto"/>
            </w:tcBorders>
            <w:shd w:val="clear" w:color="auto" w:fill="auto"/>
            <w:vAlign w:val="center"/>
            <w:hideMark/>
          </w:tcPr>
          <w:p w14:paraId="2482737E"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Mezun Öğrenci temsilcisi</w:t>
            </w:r>
          </w:p>
        </w:tc>
      </w:tr>
      <w:tr w:rsidR="002A3753" w:rsidRPr="00357744" w14:paraId="44B8ADBA" w14:textId="77777777" w:rsidTr="002A3753">
        <w:trPr>
          <w:trHeight w:val="51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0DA9D0D" w14:textId="77777777" w:rsidR="002A3753" w:rsidRPr="00357744" w:rsidRDefault="002A3753"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20</w:t>
            </w:r>
          </w:p>
        </w:tc>
        <w:tc>
          <w:tcPr>
            <w:tcW w:w="2838" w:type="dxa"/>
            <w:tcBorders>
              <w:top w:val="nil"/>
              <w:left w:val="nil"/>
              <w:bottom w:val="single" w:sz="4" w:space="0" w:color="auto"/>
              <w:right w:val="single" w:sz="4" w:space="0" w:color="auto"/>
            </w:tcBorders>
            <w:shd w:val="clear" w:color="auto" w:fill="auto"/>
            <w:vAlign w:val="center"/>
            <w:hideMark/>
          </w:tcPr>
          <w:p w14:paraId="0DC7EBE5"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Halil GÜZEL</w:t>
            </w:r>
          </w:p>
        </w:tc>
        <w:tc>
          <w:tcPr>
            <w:tcW w:w="3258" w:type="dxa"/>
            <w:tcBorders>
              <w:top w:val="nil"/>
              <w:left w:val="nil"/>
              <w:bottom w:val="single" w:sz="4" w:space="0" w:color="auto"/>
              <w:right w:val="single" w:sz="4" w:space="0" w:color="auto"/>
            </w:tcBorders>
            <w:shd w:val="clear" w:color="auto" w:fill="auto"/>
            <w:vAlign w:val="center"/>
            <w:hideMark/>
          </w:tcPr>
          <w:p w14:paraId="49B16085"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Öğrenci Temsilcisi</w:t>
            </w:r>
          </w:p>
        </w:tc>
        <w:tc>
          <w:tcPr>
            <w:tcW w:w="2409" w:type="dxa"/>
            <w:tcBorders>
              <w:top w:val="nil"/>
              <w:left w:val="nil"/>
              <w:bottom w:val="single" w:sz="4" w:space="0" w:color="auto"/>
              <w:right w:val="single" w:sz="4" w:space="0" w:color="auto"/>
            </w:tcBorders>
            <w:shd w:val="clear" w:color="auto" w:fill="auto"/>
            <w:noWrap/>
            <w:vAlign w:val="bottom"/>
            <w:hideMark/>
          </w:tcPr>
          <w:p w14:paraId="34D0AE3A" w14:textId="77777777" w:rsidR="002A3753" w:rsidRPr="00357744" w:rsidRDefault="002A3753" w:rsidP="00726666">
            <w:pPr>
              <w:spacing w:after="0" w:line="240" w:lineRule="auto"/>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Öğrenci Temsilcisi</w:t>
            </w:r>
          </w:p>
        </w:tc>
      </w:tr>
    </w:tbl>
    <w:p w14:paraId="7BED9D6C" w14:textId="77777777" w:rsidR="00BC2709" w:rsidRPr="00357744" w:rsidRDefault="00BC2709" w:rsidP="00726666">
      <w:pPr>
        <w:autoSpaceDE w:val="0"/>
        <w:autoSpaceDN w:val="0"/>
        <w:adjustRightInd w:val="0"/>
        <w:spacing w:after="0" w:line="360" w:lineRule="auto"/>
        <w:ind w:firstLine="709"/>
        <w:jc w:val="both"/>
        <w:rPr>
          <w:rFonts w:ascii="Times New Roman" w:hAnsi="Times New Roman" w:cs="Times New Roman"/>
          <w:bCs/>
          <w:sz w:val="24"/>
        </w:rPr>
      </w:pPr>
    </w:p>
    <w:p w14:paraId="65BD24CE" w14:textId="77777777" w:rsidR="00E30822" w:rsidRPr="00357744" w:rsidRDefault="00E30822" w:rsidP="00726666">
      <w:pPr>
        <w:autoSpaceDE w:val="0"/>
        <w:autoSpaceDN w:val="0"/>
        <w:adjustRightInd w:val="0"/>
        <w:spacing w:after="0" w:line="360" w:lineRule="auto"/>
        <w:ind w:firstLine="709"/>
        <w:jc w:val="both"/>
        <w:rPr>
          <w:rFonts w:ascii="Times New Roman" w:hAnsi="Times New Roman" w:cs="Times New Roman"/>
          <w:bCs/>
          <w:sz w:val="24"/>
        </w:rPr>
      </w:pPr>
    </w:p>
    <w:p w14:paraId="2439D452" w14:textId="77777777" w:rsidR="0052651C" w:rsidRPr="00357744" w:rsidRDefault="00E30822" w:rsidP="00726666">
      <w:pPr>
        <w:autoSpaceDE w:val="0"/>
        <w:autoSpaceDN w:val="0"/>
        <w:adjustRightInd w:val="0"/>
        <w:spacing w:after="0" w:line="360" w:lineRule="auto"/>
        <w:ind w:firstLine="709"/>
        <w:jc w:val="both"/>
        <w:rPr>
          <w:rFonts w:ascii="Times New Roman" w:hAnsi="Times New Roman" w:cs="Times New Roman"/>
          <w:bCs/>
          <w:sz w:val="24"/>
        </w:rPr>
      </w:pPr>
      <w:r w:rsidRPr="00357744">
        <w:rPr>
          <w:rFonts w:ascii="Times New Roman" w:hAnsi="Times New Roman" w:cs="Times New Roman"/>
          <w:sz w:val="24"/>
        </w:rPr>
        <w:t>Kütahya Dumlupınar Üniversitesi Kalite Güvencesi Yönergesi 6. madde 4. fıkrasına dayanarak Birim Kalite Koordinatörlüğü tarafından alt çalışma gruplarının aşağıdaki gruplardan ve üyelerden oluşması uygun görülmüş olup, 24.01.2019 tarih ve 2019/01 sayılı Yüksekokul Kurulu Kararı kabul edilmiştir.</w:t>
      </w:r>
    </w:p>
    <w:p w14:paraId="59930D54" w14:textId="77777777" w:rsidR="00E30822" w:rsidRPr="00357744" w:rsidRDefault="00E30822" w:rsidP="00726666"/>
    <w:tbl>
      <w:tblPr>
        <w:tblW w:w="9064" w:type="dxa"/>
        <w:tblInd w:w="-5" w:type="dxa"/>
        <w:tblCellMar>
          <w:left w:w="70" w:type="dxa"/>
          <w:right w:w="70" w:type="dxa"/>
        </w:tblCellMar>
        <w:tblLook w:val="04A0" w:firstRow="1" w:lastRow="0" w:firstColumn="1" w:lastColumn="0" w:noHBand="0" w:noVBand="1"/>
      </w:tblPr>
      <w:tblGrid>
        <w:gridCol w:w="820"/>
        <w:gridCol w:w="3711"/>
        <w:gridCol w:w="2694"/>
        <w:gridCol w:w="1839"/>
      </w:tblGrid>
      <w:tr w:rsidR="00357744" w:rsidRPr="00357744" w14:paraId="523457A9" w14:textId="77777777" w:rsidTr="00E30822">
        <w:trPr>
          <w:trHeight w:val="360"/>
        </w:trPr>
        <w:tc>
          <w:tcPr>
            <w:tcW w:w="90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732A8D" w14:textId="77777777" w:rsidR="00A11C65" w:rsidRPr="00357744" w:rsidRDefault="00A11C65" w:rsidP="00726666">
            <w:pPr>
              <w:autoSpaceDE w:val="0"/>
              <w:autoSpaceDN w:val="0"/>
              <w:adjustRightInd w:val="0"/>
              <w:spacing w:after="0" w:line="360" w:lineRule="auto"/>
              <w:ind w:firstLine="709"/>
              <w:jc w:val="center"/>
              <w:rPr>
                <w:rFonts w:ascii="Times New Roman" w:hAnsi="Times New Roman" w:cs="Times New Roman"/>
                <w:sz w:val="24"/>
              </w:rPr>
            </w:pPr>
            <w:r w:rsidRPr="00357744">
              <w:rPr>
                <w:rFonts w:ascii="Times New Roman" w:eastAsia="Times New Roman" w:hAnsi="Times New Roman" w:cs="Times New Roman"/>
                <w:b/>
                <w:bCs/>
                <w:sz w:val="24"/>
                <w:szCs w:val="24"/>
                <w:lang w:eastAsia="tr-TR"/>
              </w:rPr>
              <w:t>KALİTE ALT ÇALIŞMA GRUPLARI VE ÜYELERİ</w:t>
            </w:r>
          </w:p>
        </w:tc>
      </w:tr>
      <w:tr w:rsidR="00357744" w:rsidRPr="00357744" w14:paraId="3C87E55D" w14:textId="77777777" w:rsidTr="00E30822">
        <w:trPr>
          <w:trHeight w:val="360"/>
        </w:trPr>
        <w:tc>
          <w:tcPr>
            <w:tcW w:w="90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13D2B9" w14:textId="77777777" w:rsidR="00431385" w:rsidRPr="00357744" w:rsidRDefault="00431385" w:rsidP="00726666">
            <w:pPr>
              <w:spacing w:after="0" w:line="240" w:lineRule="auto"/>
              <w:jc w:val="center"/>
              <w:rPr>
                <w:rFonts w:ascii="Times New Roman" w:eastAsia="Times New Roman" w:hAnsi="Times New Roman" w:cs="Times New Roman"/>
                <w:b/>
                <w:bCs/>
                <w:sz w:val="24"/>
                <w:szCs w:val="24"/>
                <w:lang w:eastAsia="tr-TR"/>
              </w:rPr>
            </w:pPr>
            <w:r w:rsidRPr="00357744">
              <w:rPr>
                <w:rFonts w:ascii="Times New Roman" w:eastAsia="Times New Roman" w:hAnsi="Times New Roman" w:cs="Times New Roman"/>
                <w:b/>
                <w:bCs/>
                <w:sz w:val="24"/>
                <w:szCs w:val="24"/>
                <w:lang w:eastAsia="tr-TR"/>
              </w:rPr>
              <w:t>YÖNETİM SİSTEMİ ALT ÇALIŞMA GRUBU</w:t>
            </w:r>
          </w:p>
        </w:tc>
      </w:tr>
      <w:tr w:rsidR="00357744" w:rsidRPr="00357744" w14:paraId="5BF76BBA" w14:textId="77777777" w:rsidTr="00E30822">
        <w:trPr>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476F8AD" w14:textId="77777777" w:rsidR="0052651C" w:rsidRPr="00357744" w:rsidRDefault="0052651C"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1</w:t>
            </w:r>
          </w:p>
        </w:tc>
        <w:tc>
          <w:tcPr>
            <w:tcW w:w="3711" w:type="dxa"/>
            <w:tcBorders>
              <w:top w:val="nil"/>
              <w:left w:val="nil"/>
              <w:bottom w:val="single" w:sz="4" w:space="0" w:color="auto"/>
              <w:right w:val="single" w:sz="4" w:space="0" w:color="auto"/>
            </w:tcBorders>
            <w:shd w:val="clear" w:color="auto" w:fill="auto"/>
            <w:vAlign w:val="center"/>
            <w:hideMark/>
          </w:tcPr>
          <w:p w14:paraId="232EE129"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 Gör. İlker VURAL</w:t>
            </w:r>
          </w:p>
        </w:tc>
        <w:tc>
          <w:tcPr>
            <w:tcW w:w="2694" w:type="dxa"/>
            <w:tcBorders>
              <w:top w:val="nil"/>
              <w:left w:val="nil"/>
              <w:bottom w:val="single" w:sz="4" w:space="0" w:color="auto"/>
              <w:right w:val="single" w:sz="4" w:space="0" w:color="auto"/>
            </w:tcBorders>
            <w:shd w:val="clear" w:color="auto" w:fill="auto"/>
            <w:vAlign w:val="center"/>
            <w:hideMark/>
          </w:tcPr>
          <w:p w14:paraId="5880B357"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Müdür Yardımcısı</w:t>
            </w:r>
          </w:p>
        </w:tc>
        <w:tc>
          <w:tcPr>
            <w:tcW w:w="1839" w:type="dxa"/>
            <w:tcBorders>
              <w:top w:val="nil"/>
              <w:left w:val="nil"/>
              <w:bottom w:val="single" w:sz="4" w:space="0" w:color="auto"/>
              <w:right w:val="single" w:sz="4" w:space="0" w:color="auto"/>
            </w:tcBorders>
            <w:shd w:val="clear" w:color="auto" w:fill="auto"/>
            <w:vAlign w:val="center"/>
            <w:hideMark/>
          </w:tcPr>
          <w:p w14:paraId="5C6CFB74"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Başkan</w:t>
            </w:r>
          </w:p>
        </w:tc>
      </w:tr>
      <w:tr w:rsidR="00357744" w:rsidRPr="00357744" w14:paraId="7992F083" w14:textId="77777777" w:rsidTr="00E30822">
        <w:trPr>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DECAF90" w14:textId="77777777" w:rsidR="0052651C" w:rsidRPr="00357744" w:rsidRDefault="0052651C"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2</w:t>
            </w:r>
          </w:p>
        </w:tc>
        <w:tc>
          <w:tcPr>
            <w:tcW w:w="3711" w:type="dxa"/>
            <w:tcBorders>
              <w:top w:val="nil"/>
              <w:left w:val="nil"/>
              <w:bottom w:val="single" w:sz="4" w:space="0" w:color="auto"/>
              <w:right w:val="single" w:sz="4" w:space="0" w:color="auto"/>
            </w:tcBorders>
            <w:shd w:val="clear" w:color="auto" w:fill="auto"/>
            <w:vAlign w:val="center"/>
            <w:hideMark/>
          </w:tcPr>
          <w:p w14:paraId="3C17FDDB"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Ali GEZER</w:t>
            </w:r>
          </w:p>
        </w:tc>
        <w:tc>
          <w:tcPr>
            <w:tcW w:w="2694" w:type="dxa"/>
            <w:tcBorders>
              <w:top w:val="nil"/>
              <w:left w:val="nil"/>
              <w:bottom w:val="single" w:sz="4" w:space="0" w:color="auto"/>
              <w:right w:val="single" w:sz="4" w:space="0" w:color="auto"/>
            </w:tcBorders>
            <w:shd w:val="clear" w:color="auto" w:fill="auto"/>
            <w:vAlign w:val="center"/>
            <w:hideMark/>
          </w:tcPr>
          <w:p w14:paraId="7F728C87"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Yüksekokul Sekreteri</w:t>
            </w:r>
          </w:p>
        </w:tc>
        <w:tc>
          <w:tcPr>
            <w:tcW w:w="1839" w:type="dxa"/>
            <w:tcBorders>
              <w:top w:val="nil"/>
              <w:left w:val="nil"/>
              <w:bottom w:val="single" w:sz="4" w:space="0" w:color="auto"/>
              <w:right w:val="single" w:sz="4" w:space="0" w:color="auto"/>
            </w:tcBorders>
            <w:shd w:val="clear" w:color="auto" w:fill="auto"/>
            <w:vAlign w:val="center"/>
            <w:hideMark/>
          </w:tcPr>
          <w:p w14:paraId="68860C4E"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Bşk. Yrd.</w:t>
            </w:r>
          </w:p>
        </w:tc>
      </w:tr>
      <w:tr w:rsidR="00357744" w:rsidRPr="00357744" w14:paraId="321A29C1" w14:textId="77777777" w:rsidTr="00E30822">
        <w:trPr>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521CC2D" w14:textId="77777777" w:rsidR="0052651C" w:rsidRPr="00357744" w:rsidRDefault="0052651C"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3</w:t>
            </w:r>
          </w:p>
        </w:tc>
        <w:tc>
          <w:tcPr>
            <w:tcW w:w="3711" w:type="dxa"/>
            <w:tcBorders>
              <w:top w:val="nil"/>
              <w:left w:val="nil"/>
              <w:bottom w:val="single" w:sz="4" w:space="0" w:color="auto"/>
              <w:right w:val="single" w:sz="4" w:space="0" w:color="auto"/>
            </w:tcBorders>
            <w:shd w:val="clear" w:color="auto" w:fill="auto"/>
            <w:vAlign w:val="center"/>
            <w:hideMark/>
          </w:tcPr>
          <w:p w14:paraId="4CA2941E"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 xml:space="preserve">Bilgisayar İşletmeni Sadık ESEN </w:t>
            </w:r>
          </w:p>
        </w:tc>
        <w:tc>
          <w:tcPr>
            <w:tcW w:w="2694" w:type="dxa"/>
            <w:tcBorders>
              <w:top w:val="nil"/>
              <w:left w:val="nil"/>
              <w:bottom w:val="single" w:sz="4" w:space="0" w:color="auto"/>
              <w:right w:val="single" w:sz="4" w:space="0" w:color="auto"/>
            </w:tcBorders>
            <w:shd w:val="clear" w:color="auto" w:fill="auto"/>
            <w:vAlign w:val="center"/>
            <w:hideMark/>
          </w:tcPr>
          <w:p w14:paraId="14191E77"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İdari ve Mali İşler Birimi</w:t>
            </w:r>
          </w:p>
        </w:tc>
        <w:tc>
          <w:tcPr>
            <w:tcW w:w="1839" w:type="dxa"/>
            <w:tcBorders>
              <w:top w:val="nil"/>
              <w:left w:val="nil"/>
              <w:bottom w:val="single" w:sz="4" w:space="0" w:color="auto"/>
              <w:right w:val="single" w:sz="4" w:space="0" w:color="auto"/>
            </w:tcBorders>
            <w:shd w:val="clear" w:color="auto" w:fill="auto"/>
            <w:vAlign w:val="center"/>
            <w:hideMark/>
          </w:tcPr>
          <w:p w14:paraId="22B26D5C"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Üye</w:t>
            </w:r>
          </w:p>
        </w:tc>
      </w:tr>
      <w:tr w:rsidR="00357744" w:rsidRPr="00357744" w14:paraId="21C66525" w14:textId="77777777" w:rsidTr="00E30822">
        <w:trPr>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0C0A7F5" w14:textId="77777777" w:rsidR="0052651C" w:rsidRPr="00357744" w:rsidRDefault="0052651C"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4</w:t>
            </w:r>
          </w:p>
        </w:tc>
        <w:tc>
          <w:tcPr>
            <w:tcW w:w="3711" w:type="dxa"/>
            <w:tcBorders>
              <w:top w:val="nil"/>
              <w:left w:val="nil"/>
              <w:bottom w:val="single" w:sz="4" w:space="0" w:color="auto"/>
              <w:right w:val="single" w:sz="4" w:space="0" w:color="auto"/>
            </w:tcBorders>
            <w:shd w:val="clear" w:color="auto" w:fill="auto"/>
            <w:vAlign w:val="center"/>
            <w:hideMark/>
          </w:tcPr>
          <w:p w14:paraId="69F8297C"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Bilgisayar İşletmeni İsmail ÖZBEY</w:t>
            </w:r>
          </w:p>
        </w:tc>
        <w:tc>
          <w:tcPr>
            <w:tcW w:w="2694" w:type="dxa"/>
            <w:tcBorders>
              <w:top w:val="nil"/>
              <w:left w:val="nil"/>
              <w:bottom w:val="single" w:sz="4" w:space="0" w:color="auto"/>
              <w:right w:val="single" w:sz="4" w:space="0" w:color="auto"/>
            </w:tcBorders>
            <w:shd w:val="clear" w:color="auto" w:fill="auto"/>
            <w:vAlign w:val="center"/>
            <w:hideMark/>
          </w:tcPr>
          <w:p w14:paraId="705C5ED3"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Öğrenci İşleri Birimi</w:t>
            </w:r>
          </w:p>
        </w:tc>
        <w:tc>
          <w:tcPr>
            <w:tcW w:w="1839" w:type="dxa"/>
            <w:tcBorders>
              <w:top w:val="nil"/>
              <w:left w:val="nil"/>
              <w:bottom w:val="single" w:sz="4" w:space="0" w:color="auto"/>
              <w:right w:val="single" w:sz="4" w:space="0" w:color="auto"/>
            </w:tcBorders>
            <w:shd w:val="clear" w:color="auto" w:fill="auto"/>
            <w:vAlign w:val="bottom"/>
            <w:hideMark/>
          </w:tcPr>
          <w:p w14:paraId="22AEAA42" w14:textId="77777777" w:rsidR="0052651C" w:rsidRPr="00357744" w:rsidRDefault="0052651C" w:rsidP="00726666">
            <w:pPr>
              <w:spacing w:after="0" w:line="24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Üye</w:t>
            </w:r>
          </w:p>
        </w:tc>
      </w:tr>
      <w:tr w:rsidR="00357744" w:rsidRPr="00357744" w14:paraId="2AD6BACD" w14:textId="77777777" w:rsidTr="00E30822">
        <w:trPr>
          <w:trHeight w:val="360"/>
        </w:trPr>
        <w:tc>
          <w:tcPr>
            <w:tcW w:w="820" w:type="dxa"/>
            <w:tcBorders>
              <w:top w:val="nil"/>
              <w:left w:val="nil"/>
              <w:bottom w:val="nil"/>
              <w:right w:val="nil"/>
            </w:tcBorders>
            <w:shd w:val="clear" w:color="auto" w:fill="auto"/>
            <w:noWrap/>
            <w:vAlign w:val="center"/>
            <w:hideMark/>
          </w:tcPr>
          <w:p w14:paraId="5322F4A3" w14:textId="77777777" w:rsidR="0052651C" w:rsidRPr="00357744" w:rsidRDefault="0052651C" w:rsidP="00726666">
            <w:pPr>
              <w:spacing w:after="0" w:line="240" w:lineRule="auto"/>
              <w:jc w:val="both"/>
              <w:rPr>
                <w:rFonts w:ascii="Times New Roman" w:eastAsia="Times New Roman" w:hAnsi="Times New Roman" w:cs="Times New Roman"/>
                <w:sz w:val="24"/>
                <w:szCs w:val="24"/>
                <w:lang w:eastAsia="tr-TR"/>
              </w:rPr>
            </w:pPr>
          </w:p>
        </w:tc>
        <w:tc>
          <w:tcPr>
            <w:tcW w:w="3711" w:type="dxa"/>
            <w:tcBorders>
              <w:top w:val="nil"/>
              <w:left w:val="nil"/>
              <w:bottom w:val="nil"/>
              <w:right w:val="nil"/>
            </w:tcBorders>
            <w:shd w:val="clear" w:color="auto" w:fill="auto"/>
            <w:noWrap/>
            <w:vAlign w:val="bottom"/>
            <w:hideMark/>
          </w:tcPr>
          <w:p w14:paraId="7F0FF3E4" w14:textId="77777777" w:rsidR="0052651C" w:rsidRPr="00357744" w:rsidRDefault="0052651C" w:rsidP="00726666">
            <w:pPr>
              <w:spacing w:after="0" w:line="240" w:lineRule="auto"/>
              <w:jc w:val="both"/>
              <w:rPr>
                <w:rFonts w:ascii="Times New Roman" w:eastAsia="Times New Roman" w:hAnsi="Times New Roman" w:cs="Times New Roman"/>
                <w:sz w:val="20"/>
                <w:szCs w:val="20"/>
                <w:lang w:eastAsia="tr-TR"/>
              </w:rPr>
            </w:pPr>
          </w:p>
        </w:tc>
        <w:tc>
          <w:tcPr>
            <w:tcW w:w="2694" w:type="dxa"/>
            <w:tcBorders>
              <w:top w:val="nil"/>
              <w:left w:val="nil"/>
              <w:bottom w:val="nil"/>
              <w:right w:val="nil"/>
            </w:tcBorders>
            <w:shd w:val="clear" w:color="auto" w:fill="auto"/>
            <w:noWrap/>
            <w:vAlign w:val="bottom"/>
            <w:hideMark/>
          </w:tcPr>
          <w:p w14:paraId="220C7A80" w14:textId="77777777" w:rsidR="0052651C" w:rsidRPr="00357744" w:rsidRDefault="0052651C" w:rsidP="00726666">
            <w:pPr>
              <w:spacing w:after="0" w:line="240" w:lineRule="auto"/>
              <w:rPr>
                <w:rFonts w:ascii="Times New Roman" w:eastAsia="Times New Roman" w:hAnsi="Times New Roman" w:cs="Times New Roman"/>
                <w:sz w:val="20"/>
                <w:szCs w:val="20"/>
                <w:lang w:eastAsia="tr-TR"/>
              </w:rPr>
            </w:pPr>
          </w:p>
        </w:tc>
        <w:tc>
          <w:tcPr>
            <w:tcW w:w="1839" w:type="dxa"/>
            <w:tcBorders>
              <w:top w:val="nil"/>
              <w:left w:val="nil"/>
              <w:bottom w:val="nil"/>
              <w:right w:val="nil"/>
            </w:tcBorders>
            <w:shd w:val="clear" w:color="auto" w:fill="auto"/>
            <w:vAlign w:val="bottom"/>
            <w:hideMark/>
          </w:tcPr>
          <w:p w14:paraId="53C43FF7" w14:textId="77777777" w:rsidR="0052651C" w:rsidRPr="00357744" w:rsidRDefault="0052651C" w:rsidP="00726666">
            <w:pPr>
              <w:spacing w:after="0" w:line="240" w:lineRule="auto"/>
              <w:rPr>
                <w:rFonts w:ascii="Times New Roman" w:eastAsia="Times New Roman" w:hAnsi="Times New Roman" w:cs="Times New Roman"/>
                <w:sz w:val="20"/>
                <w:szCs w:val="20"/>
                <w:lang w:eastAsia="tr-TR"/>
              </w:rPr>
            </w:pPr>
          </w:p>
        </w:tc>
      </w:tr>
      <w:tr w:rsidR="00357744" w:rsidRPr="00357744" w14:paraId="605DAFED" w14:textId="77777777" w:rsidTr="00E30822">
        <w:trPr>
          <w:trHeight w:val="360"/>
        </w:trPr>
        <w:tc>
          <w:tcPr>
            <w:tcW w:w="90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AC91CAC" w14:textId="77777777" w:rsidR="0052651C" w:rsidRPr="00357744" w:rsidRDefault="0052651C" w:rsidP="00726666">
            <w:pPr>
              <w:spacing w:after="0" w:line="240" w:lineRule="auto"/>
              <w:jc w:val="center"/>
              <w:rPr>
                <w:rFonts w:ascii="Times New Roman" w:eastAsia="Times New Roman" w:hAnsi="Times New Roman" w:cs="Times New Roman"/>
                <w:b/>
                <w:bCs/>
                <w:sz w:val="24"/>
                <w:szCs w:val="24"/>
                <w:lang w:eastAsia="tr-TR"/>
              </w:rPr>
            </w:pPr>
            <w:r w:rsidRPr="00357744">
              <w:rPr>
                <w:rFonts w:ascii="Times New Roman" w:eastAsia="Times New Roman" w:hAnsi="Times New Roman" w:cs="Times New Roman"/>
                <w:b/>
                <w:bCs/>
                <w:sz w:val="24"/>
                <w:szCs w:val="24"/>
                <w:lang w:eastAsia="tr-TR"/>
              </w:rPr>
              <w:t>ARAŞTIRMA-GELİŞTİRME ALT ÇALIŞMA GRUBU</w:t>
            </w:r>
          </w:p>
        </w:tc>
      </w:tr>
      <w:tr w:rsidR="00357744" w:rsidRPr="00357744" w14:paraId="3A44044E" w14:textId="77777777" w:rsidTr="00E30822">
        <w:trPr>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532EED8" w14:textId="77777777" w:rsidR="0052651C" w:rsidRPr="00357744" w:rsidRDefault="0052651C"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1</w:t>
            </w:r>
          </w:p>
        </w:tc>
        <w:tc>
          <w:tcPr>
            <w:tcW w:w="3711" w:type="dxa"/>
            <w:tcBorders>
              <w:top w:val="nil"/>
              <w:left w:val="nil"/>
              <w:bottom w:val="single" w:sz="4" w:space="0" w:color="auto"/>
              <w:right w:val="single" w:sz="4" w:space="0" w:color="auto"/>
            </w:tcBorders>
            <w:shd w:val="clear" w:color="auto" w:fill="auto"/>
            <w:vAlign w:val="center"/>
            <w:hideMark/>
          </w:tcPr>
          <w:p w14:paraId="0E017C7C"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 Grv. Ramazan BAŞ</w:t>
            </w:r>
          </w:p>
        </w:tc>
        <w:tc>
          <w:tcPr>
            <w:tcW w:w="2694" w:type="dxa"/>
            <w:tcBorders>
              <w:top w:val="nil"/>
              <w:left w:val="nil"/>
              <w:bottom w:val="single" w:sz="4" w:space="0" w:color="auto"/>
              <w:right w:val="single" w:sz="4" w:space="0" w:color="auto"/>
            </w:tcBorders>
            <w:shd w:val="clear" w:color="auto" w:fill="auto"/>
            <w:vAlign w:val="center"/>
            <w:hideMark/>
          </w:tcPr>
          <w:p w14:paraId="6A11545F"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Öğretim Görevlisi</w:t>
            </w:r>
          </w:p>
        </w:tc>
        <w:tc>
          <w:tcPr>
            <w:tcW w:w="1839" w:type="dxa"/>
            <w:tcBorders>
              <w:top w:val="nil"/>
              <w:left w:val="nil"/>
              <w:bottom w:val="single" w:sz="4" w:space="0" w:color="auto"/>
              <w:right w:val="single" w:sz="4" w:space="0" w:color="auto"/>
            </w:tcBorders>
            <w:shd w:val="clear" w:color="auto" w:fill="auto"/>
            <w:vAlign w:val="center"/>
            <w:hideMark/>
          </w:tcPr>
          <w:p w14:paraId="35DEAA9C"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Başkan</w:t>
            </w:r>
          </w:p>
        </w:tc>
      </w:tr>
      <w:tr w:rsidR="00357744" w:rsidRPr="00357744" w14:paraId="09521C8E" w14:textId="77777777" w:rsidTr="00E30822">
        <w:trPr>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E65F1CF" w14:textId="77777777" w:rsidR="0052651C" w:rsidRPr="00357744" w:rsidRDefault="0052651C"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2</w:t>
            </w:r>
          </w:p>
        </w:tc>
        <w:tc>
          <w:tcPr>
            <w:tcW w:w="3711" w:type="dxa"/>
            <w:tcBorders>
              <w:top w:val="nil"/>
              <w:left w:val="nil"/>
              <w:bottom w:val="single" w:sz="4" w:space="0" w:color="auto"/>
              <w:right w:val="single" w:sz="4" w:space="0" w:color="auto"/>
            </w:tcBorders>
            <w:shd w:val="clear" w:color="auto" w:fill="auto"/>
            <w:vAlign w:val="center"/>
            <w:hideMark/>
          </w:tcPr>
          <w:p w14:paraId="07FA8B5D"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 Grv. Yasemin DURMAZ</w:t>
            </w:r>
          </w:p>
        </w:tc>
        <w:tc>
          <w:tcPr>
            <w:tcW w:w="2694" w:type="dxa"/>
            <w:tcBorders>
              <w:top w:val="nil"/>
              <w:left w:val="nil"/>
              <w:bottom w:val="single" w:sz="4" w:space="0" w:color="auto"/>
              <w:right w:val="single" w:sz="4" w:space="0" w:color="auto"/>
            </w:tcBorders>
            <w:shd w:val="clear" w:color="auto" w:fill="auto"/>
            <w:vAlign w:val="center"/>
            <w:hideMark/>
          </w:tcPr>
          <w:p w14:paraId="31C1173F"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Öğretim Görevlisi</w:t>
            </w:r>
          </w:p>
        </w:tc>
        <w:tc>
          <w:tcPr>
            <w:tcW w:w="1839" w:type="dxa"/>
            <w:tcBorders>
              <w:top w:val="nil"/>
              <w:left w:val="nil"/>
              <w:bottom w:val="single" w:sz="4" w:space="0" w:color="auto"/>
              <w:right w:val="single" w:sz="4" w:space="0" w:color="auto"/>
            </w:tcBorders>
            <w:shd w:val="clear" w:color="auto" w:fill="auto"/>
            <w:vAlign w:val="center"/>
            <w:hideMark/>
          </w:tcPr>
          <w:p w14:paraId="57A5A905"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Bşk. Yrd.</w:t>
            </w:r>
          </w:p>
        </w:tc>
      </w:tr>
      <w:tr w:rsidR="00357744" w:rsidRPr="00357744" w14:paraId="4ADA5E5B" w14:textId="77777777" w:rsidTr="00E30822">
        <w:trPr>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E1E311A" w14:textId="77777777" w:rsidR="0052651C" w:rsidRPr="00357744" w:rsidRDefault="0052651C"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3</w:t>
            </w:r>
          </w:p>
        </w:tc>
        <w:tc>
          <w:tcPr>
            <w:tcW w:w="3711" w:type="dxa"/>
            <w:tcBorders>
              <w:top w:val="nil"/>
              <w:left w:val="nil"/>
              <w:bottom w:val="single" w:sz="4" w:space="0" w:color="auto"/>
              <w:right w:val="single" w:sz="4" w:space="0" w:color="auto"/>
            </w:tcBorders>
            <w:shd w:val="clear" w:color="auto" w:fill="auto"/>
            <w:vAlign w:val="center"/>
            <w:hideMark/>
          </w:tcPr>
          <w:p w14:paraId="574E9127"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 Grv. Ali KOSAT</w:t>
            </w:r>
          </w:p>
        </w:tc>
        <w:tc>
          <w:tcPr>
            <w:tcW w:w="2694" w:type="dxa"/>
            <w:tcBorders>
              <w:top w:val="nil"/>
              <w:left w:val="nil"/>
              <w:bottom w:val="single" w:sz="4" w:space="0" w:color="auto"/>
              <w:right w:val="single" w:sz="4" w:space="0" w:color="auto"/>
            </w:tcBorders>
            <w:shd w:val="clear" w:color="auto" w:fill="auto"/>
            <w:vAlign w:val="center"/>
            <w:hideMark/>
          </w:tcPr>
          <w:p w14:paraId="7C2375C8"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Öğretim Görevlisi</w:t>
            </w:r>
          </w:p>
        </w:tc>
        <w:tc>
          <w:tcPr>
            <w:tcW w:w="1839" w:type="dxa"/>
            <w:tcBorders>
              <w:top w:val="nil"/>
              <w:left w:val="nil"/>
              <w:bottom w:val="single" w:sz="4" w:space="0" w:color="auto"/>
              <w:right w:val="single" w:sz="4" w:space="0" w:color="auto"/>
            </w:tcBorders>
            <w:shd w:val="clear" w:color="auto" w:fill="auto"/>
            <w:vAlign w:val="center"/>
            <w:hideMark/>
          </w:tcPr>
          <w:p w14:paraId="776A7A15"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Üye</w:t>
            </w:r>
          </w:p>
        </w:tc>
      </w:tr>
      <w:tr w:rsidR="00357744" w:rsidRPr="00357744" w14:paraId="003357D8" w14:textId="77777777" w:rsidTr="00E30822">
        <w:trPr>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662A419" w14:textId="77777777" w:rsidR="0052651C" w:rsidRPr="00357744" w:rsidRDefault="0052651C"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4</w:t>
            </w:r>
          </w:p>
        </w:tc>
        <w:tc>
          <w:tcPr>
            <w:tcW w:w="3711" w:type="dxa"/>
            <w:tcBorders>
              <w:top w:val="nil"/>
              <w:left w:val="nil"/>
              <w:bottom w:val="single" w:sz="4" w:space="0" w:color="auto"/>
              <w:right w:val="single" w:sz="4" w:space="0" w:color="auto"/>
            </w:tcBorders>
            <w:shd w:val="clear" w:color="auto" w:fill="auto"/>
            <w:vAlign w:val="center"/>
            <w:hideMark/>
          </w:tcPr>
          <w:p w14:paraId="013E2129"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Hizmetli Üzeyir YURDUSEV</w:t>
            </w:r>
          </w:p>
        </w:tc>
        <w:tc>
          <w:tcPr>
            <w:tcW w:w="2694" w:type="dxa"/>
            <w:tcBorders>
              <w:top w:val="nil"/>
              <w:left w:val="nil"/>
              <w:bottom w:val="single" w:sz="4" w:space="0" w:color="auto"/>
              <w:right w:val="single" w:sz="4" w:space="0" w:color="auto"/>
            </w:tcBorders>
            <w:shd w:val="clear" w:color="auto" w:fill="auto"/>
            <w:vAlign w:val="center"/>
            <w:hideMark/>
          </w:tcPr>
          <w:p w14:paraId="478ADFB6"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Hizmetli- Teknik İşler</w:t>
            </w:r>
          </w:p>
        </w:tc>
        <w:tc>
          <w:tcPr>
            <w:tcW w:w="1839" w:type="dxa"/>
            <w:tcBorders>
              <w:top w:val="nil"/>
              <w:left w:val="nil"/>
              <w:bottom w:val="single" w:sz="4" w:space="0" w:color="auto"/>
              <w:right w:val="single" w:sz="4" w:space="0" w:color="auto"/>
            </w:tcBorders>
            <w:shd w:val="clear" w:color="auto" w:fill="auto"/>
            <w:vAlign w:val="bottom"/>
            <w:hideMark/>
          </w:tcPr>
          <w:p w14:paraId="35B51D57" w14:textId="77777777" w:rsidR="0052651C" w:rsidRPr="00357744" w:rsidRDefault="0052651C" w:rsidP="00726666">
            <w:pPr>
              <w:spacing w:after="0" w:line="24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İdari Üye</w:t>
            </w:r>
          </w:p>
        </w:tc>
      </w:tr>
    </w:tbl>
    <w:p w14:paraId="2A19EC23" w14:textId="15DD647D" w:rsidR="00CB2C5A" w:rsidRPr="00357744" w:rsidRDefault="00CB2C5A"/>
    <w:p w14:paraId="6964CDAC" w14:textId="51A4E4F5" w:rsidR="00CB2C5A" w:rsidRPr="00357744" w:rsidRDefault="00CB2C5A"/>
    <w:p w14:paraId="3DF078B3" w14:textId="3EA67DC0" w:rsidR="00CB2C5A" w:rsidRPr="00357744" w:rsidRDefault="00CB2C5A"/>
    <w:p w14:paraId="1432FD0E" w14:textId="77777777" w:rsidR="00CB2C5A" w:rsidRPr="00357744" w:rsidRDefault="00CB2C5A"/>
    <w:tbl>
      <w:tblPr>
        <w:tblW w:w="9064" w:type="dxa"/>
        <w:tblCellMar>
          <w:left w:w="70" w:type="dxa"/>
          <w:right w:w="70" w:type="dxa"/>
        </w:tblCellMar>
        <w:tblLook w:val="04A0" w:firstRow="1" w:lastRow="0" w:firstColumn="1" w:lastColumn="0" w:noHBand="0" w:noVBand="1"/>
      </w:tblPr>
      <w:tblGrid>
        <w:gridCol w:w="820"/>
        <w:gridCol w:w="3711"/>
        <w:gridCol w:w="2694"/>
        <w:gridCol w:w="1839"/>
      </w:tblGrid>
      <w:tr w:rsidR="00357744" w:rsidRPr="00357744" w14:paraId="0E6A05C1" w14:textId="77777777" w:rsidTr="00CB2C5A">
        <w:trPr>
          <w:trHeight w:val="360"/>
        </w:trPr>
        <w:tc>
          <w:tcPr>
            <w:tcW w:w="820" w:type="dxa"/>
            <w:tcBorders>
              <w:top w:val="nil"/>
              <w:left w:val="nil"/>
              <w:bottom w:val="nil"/>
              <w:right w:val="nil"/>
            </w:tcBorders>
            <w:shd w:val="clear" w:color="auto" w:fill="auto"/>
            <w:noWrap/>
            <w:vAlign w:val="center"/>
            <w:hideMark/>
          </w:tcPr>
          <w:p w14:paraId="4CBDA6A6" w14:textId="77777777" w:rsidR="0052651C" w:rsidRPr="00357744" w:rsidRDefault="0052651C" w:rsidP="00726666">
            <w:pPr>
              <w:spacing w:after="0" w:line="240" w:lineRule="auto"/>
              <w:jc w:val="both"/>
              <w:rPr>
                <w:rFonts w:ascii="Times New Roman" w:eastAsia="Times New Roman" w:hAnsi="Times New Roman" w:cs="Times New Roman"/>
                <w:sz w:val="24"/>
                <w:szCs w:val="24"/>
                <w:lang w:eastAsia="tr-TR"/>
              </w:rPr>
            </w:pPr>
          </w:p>
        </w:tc>
        <w:tc>
          <w:tcPr>
            <w:tcW w:w="3711" w:type="dxa"/>
            <w:tcBorders>
              <w:top w:val="nil"/>
              <w:left w:val="nil"/>
              <w:bottom w:val="nil"/>
              <w:right w:val="nil"/>
            </w:tcBorders>
            <w:shd w:val="clear" w:color="auto" w:fill="auto"/>
            <w:noWrap/>
            <w:vAlign w:val="bottom"/>
            <w:hideMark/>
          </w:tcPr>
          <w:p w14:paraId="22AF1C74" w14:textId="77777777" w:rsidR="0052651C" w:rsidRPr="00357744" w:rsidRDefault="0052651C" w:rsidP="00726666">
            <w:pPr>
              <w:spacing w:after="0" w:line="240" w:lineRule="auto"/>
              <w:jc w:val="both"/>
              <w:rPr>
                <w:rFonts w:ascii="Times New Roman" w:eastAsia="Times New Roman" w:hAnsi="Times New Roman" w:cs="Times New Roman"/>
                <w:sz w:val="20"/>
                <w:szCs w:val="20"/>
                <w:lang w:eastAsia="tr-TR"/>
              </w:rPr>
            </w:pPr>
          </w:p>
        </w:tc>
        <w:tc>
          <w:tcPr>
            <w:tcW w:w="2694" w:type="dxa"/>
            <w:tcBorders>
              <w:top w:val="nil"/>
              <w:left w:val="nil"/>
              <w:bottom w:val="nil"/>
              <w:right w:val="nil"/>
            </w:tcBorders>
            <w:shd w:val="clear" w:color="auto" w:fill="auto"/>
            <w:noWrap/>
            <w:vAlign w:val="bottom"/>
            <w:hideMark/>
          </w:tcPr>
          <w:p w14:paraId="32E35074" w14:textId="77777777" w:rsidR="0052651C" w:rsidRPr="00357744" w:rsidRDefault="0052651C" w:rsidP="00726666">
            <w:pPr>
              <w:spacing w:after="0" w:line="240" w:lineRule="auto"/>
              <w:rPr>
                <w:rFonts w:ascii="Times New Roman" w:eastAsia="Times New Roman" w:hAnsi="Times New Roman" w:cs="Times New Roman"/>
                <w:sz w:val="20"/>
                <w:szCs w:val="20"/>
                <w:lang w:eastAsia="tr-TR"/>
              </w:rPr>
            </w:pPr>
          </w:p>
          <w:p w14:paraId="55924276" w14:textId="77777777" w:rsidR="00DA4267" w:rsidRPr="00357744" w:rsidRDefault="00DA4267" w:rsidP="00726666">
            <w:pPr>
              <w:spacing w:after="0" w:line="240" w:lineRule="auto"/>
              <w:rPr>
                <w:rFonts w:ascii="Times New Roman" w:eastAsia="Times New Roman" w:hAnsi="Times New Roman" w:cs="Times New Roman"/>
                <w:sz w:val="20"/>
                <w:szCs w:val="20"/>
                <w:lang w:eastAsia="tr-TR"/>
              </w:rPr>
            </w:pPr>
          </w:p>
          <w:p w14:paraId="670C9E47" w14:textId="77777777" w:rsidR="00DA4267" w:rsidRPr="00357744" w:rsidRDefault="00DA4267" w:rsidP="00726666">
            <w:pPr>
              <w:spacing w:after="0" w:line="240" w:lineRule="auto"/>
              <w:rPr>
                <w:rFonts w:ascii="Times New Roman" w:eastAsia="Times New Roman" w:hAnsi="Times New Roman" w:cs="Times New Roman"/>
                <w:sz w:val="20"/>
                <w:szCs w:val="20"/>
                <w:lang w:eastAsia="tr-TR"/>
              </w:rPr>
            </w:pPr>
          </w:p>
        </w:tc>
        <w:tc>
          <w:tcPr>
            <w:tcW w:w="1839" w:type="dxa"/>
            <w:tcBorders>
              <w:top w:val="nil"/>
              <w:left w:val="nil"/>
              <w:bottom w:val="nil"/>
              <w:right w:val="nil"/>
            </w:tcBorders>
            <w:shd w:val="clear" w:color="auto" w:fill="auto"/>
            <w:vAlign w:val="bottom"/>
            <w:hideMark/>
          </w:tcPr>
          <w:p w14:paraId="6A20FBD5" w14:textId="77777777" w:rsidR="0052651C" w:rsidRPr="00357744" w:rsidRDefault="0052651C" w:rsidP="00726666">
            <w:pPr>
              <w:spacing w:after="0" w:line="240" w:lineRule="auto"/>
              <w:rPr>
                <w:rFonts w:ascii="Times New Roman" w:eastAsia="Times New Roman" w:hAnsi="Times New Roman" w:cs="Times New Roman"/>
                <w:sz w:val="20"/>
                <w:szCs w:val="20"/>
                <w:lang w:eastAsia="tr-TR"/>
              </w:rPr>
            </w:pPr>
          </w:p>
        </w:tc>
      </w:tr>
      <w:tr w:rsidR="00357744" w:rsidRPr="00357744" w14:paraId="7A776F41" w14:textId="77777777" w:rsidTr="00CB2C5A">
        <w:trPr>
          <w:trHeight w:val="360"/>
        </w:trPr>
        <w:tc>
          <w:tcPr>
            <w:tcW w:w="90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46B7BC2" w14:textId="77777777" w:rsidR="0052651C" w:rsidRPr="00357744" w:rsidRDefault="0052651C" w:rsidP="00726666">
            <w:pPr>
              <w:spacing w:after="0" w:line="240" w:lineRule="auto"/>
              <w:jc w:val="center"/>
              <w:rPr>
                <w:rFonts w:ascii="Times New Roman" w:eastAsia="Times New Roman" w:hAnsi="Times New Roman" w:cs="Times New Roman"/>
                <w:b/>
                <w:bCs/>
                <w:sz w:val="24"/>
                <w:szCs w:val="24"/>
                <w:lang w:eastAsia="tr-TR"/>
              </w:rPr>
            </w:pPr>
            <w:r w:rsidRPr="00357744">
              <w:rPr>
                <w:rFonts w:ascii="Times New Roman" w:eastAsia="Times New Roman" w:hAnsi="Times New Roman" w:cs="Times New Roman"/>
                <w:b/>
                <w:bCs/>
                <w:sz w:val="24"/>
                <w:szCs w:val="24"/>
                <w:lang w:eastAsia="tr-TR"/>
              </w:rPr>
              <w:t>EĞİTİM-ÖĞRETİM ALT ÇALIŞMA GRUBU</w:t>
            </w:r>
          </w:p>
        </w:tc>
      </w:tr>
      <w:tr w:rsidR="00357744" w:rsidRPr="00357744" w14:paraId="71F0EE26" w14:textId="77777777" w:rsidTr="00CB2C5A">
        <w:trPr>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2F41024" w14:textId="77777777" w:rsidR="0052651C" w:rsidRPr="00357744" w:rsidRDefault="0052651C"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1</w:t>
            </w:r>
          </w:p>
        </w:tc>
        <w:tc>
          <w:tcPr>
            <w:tcW w:w="3711" w:type="dxa"/>
            <w:tcBorders>
              <w:top w:val="nil"/>
              <w:left w:val="nil"/>
              <w:bottom w:val="single" w:sz="4" w:space="0" w:color="auto"/>
              <w:right w:val="single" w:sz="4" w:space="0" w:color="auto"/>
            </w:tcBorders>
            <w:shd w:val="clear" w:color="auto" w:fill="auto"/>
            <w:vAlign w:val="center"/>
            <w:hideMark/>
          </w:tcPr>
          <w:p w14:paraId="781C14E9"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Dr. Öğr. Üyesi Filiz YÜKSEL</w:t>
            </w:r>
          </w:p>
        </w:tc>
        <w:tc>
          <w:tcPr>
            <w:tcW w:w="2694" w:type="dxa"/>
            <w:tcBorders>
              <w:top w:val="nil"/>
              <w:left w:val="nil"/>
              <w:bottom w:val="single" w:sz="4" w:space="0" w:color="auto"/>
              <w:right w:val="single" w:sz="4" w:space="0" w:color="auto"/>
            </w:tcBorders>
            <w:shd w:val="clear" w:color="auto" w:fill="auto"/>
            <w:vAlign w:val="center"/>
            <w:hideMark/>
          </w:tcPr>
          <w:p w14:paraId="685B14B2"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Öğretim Üyesi</w:t>
            </w:r>
          </w:p>
        </w:tc>
        <w:tc>
          <w:tcPr>
            <w:tcW w:w="1839" w:type="dxa"/>
            <w:tcBorders>
              <w:top w:val="nil"/>
              <w:left w:val="nil"/>
              <w:bottom w:val="single" w:sz="4" w:space="0" w:color="auto"/>
              <w:right w:val="single" w:sz="4" w:space="0" w:color="auto"/>
            </w:tcBorders>
            <w:shd w:val="clear" w:color="auto" w:fill="auto"/>
            <w:vAlign w:val="center"/>
            <w:hideMark/>
          </w:tcPr>
          <w:p w14:paraId="0935D9CB"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Başkan</w:t>
            </w:r>
          </w:p>
        </w:tc>
      </w:tr>
      <w:tr w:rsidR="00357744" w:rsidRPr="00357744" w14:paraId="5F770E8E" w14:textId="77777777" w:rsidTr="00CB2C5A">
        <w:trPr>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2ED2ADB" w14:textId="77777777" w:rsidR="0052651C" w:rsidRPr="00357744" w:rsidRDefault="0052651C"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2</w:t>
            </w:r>
          </w:p>
        </w:tc>
        <w:tc>
          <w:tcPr>
            <w:tcW w:w="3711" w:type="dxa"/>
            <w:tcBorders>
              <w:top w:val="nil"/>
              <w:left w:val="nil"/>
              <w:bottom w:val="single" w:sz="4" w:space="0" w:color="auto"/>
              <w:right w:val="single" w:sz="4" w:space="0" w:color="auto"/>
            </w:tcBorders>
            <w:shd w:val="clear" w:color="auto" w:fill="auto"/>
            <w:vAlign w:val="center"/>
            <w:hideMark/>
          </w:tcPr>
          <w:p w14:paraId="1F91E190"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 Grv .Esra UYAR</w:t>
            </w:r>
          </w:p>
        </w:tc>
        <w:tc>
          <w:tcPr>
            <w:tcW w:w="2694" w:type="dxa"/>
            <w:tcBorders>
              <w:top w:val="nil"/>
              <w:left w:val="nil"/>
              <w:bottom w:val="single" w:sz="4" w:space="0" w:color="auto"/>
              <w:right w:val="single" w:sz="4" w:space="0" w:color="auto"/>
            </w:tcBorders>
            <w:shd w:val="clear" w:color="auto" w:fill="auto"/>
            <w:vAlign w:val="center"/>
            <w:hideMark/>
          </w:tcPr>
          <w:p w14:paraId="3A870829"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Öğretim Görevlisi</w:t>
            </w:r>
          </w:p>
        </w:tc>
        <w:tc>
          <w:tcPr>
            <w:tcW w:w="1839" w:type="dxa"/>
            <w:tcBorders>
              <w:top w:val="nil"/>
              <w:left w:val="nil"/>
              <w:bottom w:val="single" w:sz="4" w:space="0" w:color="auto"/>
              <w:right w:val="single" w:sz="4" w:space="0" w:color="auto"/>
            </w:tcBorders>
            <w:shd w:val="clear" w:color="auto" w:fill="auto"/>
            <w:vAlign w:val="center"/>
            <w:hideMark/>
          </w:tcPr>
          <w:p w14:paraId="6950E53C"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Bşk. Yrd.</w:t>
            </w:r>
          </w:p>
        </w:tc>
      </w:tr>
      <w:tr w:rsidR="00357744" w:rsidRPr="00357744" w14:paraId="423F4DAA" w14:textId="77777777" w:rsidTr="00CB2C5A">
        <w:trPr>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5763CAB" w14:textId="77777777" w:rsidR="0052651C" w:rsidRPr="00357744" w:rsidRDefault="0052651C"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3</w:t>
            </w:r>
          </w:p>
        </w:tc>
        <w:tc>
          <w:tcPr>
            <w:tcW w:w="3711" w:type="dxa"/>
            <w:tcBorders>
              <w:top w:val="nil"/>
              <w:left w:val="nil"/>
              <w:bottom w:val="single" w:sz="4" w:space="0" w:color="auto"/>
              <w:right w:val="single" w:sz="4" w:space="0" w:color="auto"/>
            </w:tcBorders>
            <w:shd w:val="clear" w:color="auto" w:fill="auto"/>
            <w:vAlign w:val="center"/>
            <w:hideMark/>
          </w:tcPr>
          <w:p w14:paraId="54025937"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Bilgisayar İşletmeni İsmail ÖZBEY</w:t>
            </w:r>
          </w:p>
        </w:tc>
        <w:tc>
          <w:tcPr>
            <w:tcW w:w="2694" w:type="dxa"/>
            <w:tcBorders>
              <w:top w:val="nil"/>
              <w:left w:val="nil"/>
              <w:bottom w:val="single" w:sz="4" w:space="0" w:color="auto"/>
              <w:right w:val="single" w:sz="4" w:space="0" w:color="auto"/>
            </w:tcBorders>
            <w:shd w:val="clear" w:color="auto" w:fill="auto"/>
            <w:vAlign w:val="center"/>
            <w:hideMark/>
          </w:tcPr>
          <w:p w14:paraId="79257ECD"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Öğrenci İşleri Birimi</w:t>
            </w:r>
          </w:p>
        </w:tc>
        <w:tc>
          <w:tcPr>
            <w:tcW w:w="1839" w:type="dxa"/>
            <w:tcBorders>
              <w:top w:val="nil"/>
              <w:left w:val="nil"/>
              <w:bottom w:val="single" w:sz="4" w:space="0" w:color="auto"/>
              <w:right w:val="single" w:sz="4" w:space="0" w:color="auto"/>
            </w:tcBorders>
            <w:shd w:val="clear" w:color="auto" w:fill="auto"/>
            <w:vAlign w:val="center"/>
            <w:hideMark/>
          </w:tcPr>
          <w:p w14:paraId="2E7E66ED"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İdari Üye</w:t>
            </w:r>
          </w:p>
        </w:tc>
      </w:tr>
      <w:tr w:rsidR="00357744" w:rsidRPr="00357744" w14:paraId="51158BFD" w14:textId="77777777" w:rsidTr="00CB2C5A">
        <w:trPr>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1935C1C" w14:textId="77777777" w:rsidR="0052651C" w:rsidRPr="00357744" w:rsidRDefault="0052651C"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4</w:t>
            </w:r>
          </w:p>
        </w:tc>
        <w:tc>
          <w:tcPr>
            <w:tcW w:w="3711" w:type="dxa"/>
            <w:tcBorders>
              <w:top w:val="nil"/>
              <w:left w:val="nil"/>
              <w:bottom w:val="single" w:sz="4" w:space="0" w:color="auto"/>
              <w:right w:val="single" w:sz="4" w:space="0" w:color="auto"/>
            </w:tcBorders>
            <w:shd w:val="clear" w:color="auto" w:fill="auto"/>
            <w:vAlign w:val="center"/>
            <w:hideMark/>
          </w:tcPr>
          <w:p w14:paraId="5D41607B"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 xml:space="preserve">Bilgisayar İşletmeni Sadık ESEN </w:t>
            </w:r>
          </w:p>
        </w:tc>
        <w:tc>
          <w:tcPr>
            <w:tcW w:w="2694" w:type="dxa"/>
            <w:tcBorders>
              <w:top w:val="nil"/>
              <w:left w:val="nil"/>
              <w:bottom w:val="single" w:sz="4" w:space="0" w:color="auto"/>
              <w:right w:val="single" w:sz="4" w:space="0" w:color="auto"/>
            </w:tcBorders>
            <w:shd w:val="clear" w:color="auto" w:fill="auto"/>
            <w:vAlign w:val="center"/>
            <w:hideMark/>
          </w:tcPr>
          <w:p w14:paraId="301F455F"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İdari ve Mali İşler Birimi</w:t>
            </w:r>
          </w:p>
        </w:tc>
        <w:tc>
          <w:tcPr>
            <w:tcW w:w="1839" w:type="dxa"/>
            <w:tcBorders>
              <w:top w:val="nil"/>
              <w:left w:val="nil"/>
              <w:bottom w:val="single" w:sz="4" w:space="0" w:color="auto"/>
              <w:right w:val="single" w:sz="4" w:space="0" w:color="auto"/>
            </w:tcBorders>
            <w:shd w:val="clear" w:color="auto" w:fill="auto"/>
            <w:vAlign w:val="bottom"/>
            <w:hideMark/>
          </w:tcPr>
          <w:p w14:paraId="3AB51C90" w14:textId="77777777" w:rsidR="0052651C" w:rsidRPr="00357744" w:rsidRDefault="0052651C" w:rsidP="00726666">
            <w:pPr>
              <w:spacing w:after="0" w:line="24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İdari Üye</w:t>
            </w:r>
          </w:p>
        </w:tc>
      </w:tr>
      <w:tr w:rsidR="00357744" w:rsidRPr="00357744" w14:paraId="0592E9CC" w14:textId="77777777" w:rsidTr="00CB2C5A">
        <w:trPr>
          <w:trHeight w:val="360"/>
        </w:trPr>
        <w:tc>
          <w:tcPr>
            <w:tcW w:w="820" w:type="dxa"/>
            <w:tcBorders>
              <w:top w:val="nil"/>
              <w:left w:val="nil"/>
              <w:bottom w:val="nil"/>
              <w:right w:val="nil"/>
            </w:tcBorders>
            <w:shd w:val="clear" w:color="auto" w:fill="auto"/>
            <w:noWrap/>
            <w:vAlign w:val="center"/>
            <w:hideMark/>
          </w:tcPr>
          <w:p w14:paraId="42A85448" w14:textId="77777777" w:rsidR="0052651C" w:rsidRPr="00357744" w:rsidRDefault="0052651C" w:rsidP="00726666">
            <w:pPr>
              <w:spacing w:after="0" w:line="240" w:lineRule="auto"/>
              <w:jc w:val="both"/>
              <w:rPr>
                <w:rFonts w:ascii="Times New Roman" w:eastAsia="Times New Roman" w:hAnsi="Times New Roman" w:cs="Times New Roman"/>
                <w:sz w:val="24"/>
                <w:szCs w:val="24"/>
                <w:lang w:eastAsia="tr-TR"/>
              </w:rPr>
            </w:pPr>
          </w:p>
        </w:tc>
        <w:tc>
          <w:tcPr>
            <w:tcW w:w="3711" w:type="dxa"/>
            <w:tcBorders>
              <w:top w:val="nil"/>
              <w:left w:val="nil"/>
              <w:bottom w:val="nil"/>
              <w:right w:val="nil"/>
            </w:tcBorders>
            <w:shd w:val="clear" w:color="auto" w:fill="auto"/>
            <w:noWrap/>
            <w:vAlign w:val="bottom"/>
            <w:hideMark/>
          </w:tcPr>
          <w:p w14:paraId="4EB63329" w14:textId="77777777" w:rsidR="0052651C" w:rsidRPr="00357744" w:rsidRDefault="0052651C" w:rsidP="00726666">
            <w:pPr>
              <w:spacing w:after="0" w:line="240" w:lineRule="auto"/>
              <w:jc w:val="both"/>
              <w:rPr>
                <w:rFonts w:ascii="Times New Roman" w:eastAsia="Times New Roman" w:hAnsi="Times New Roman" w:cs="Times New Roman"/>
                <w:sz w:val="20"/>
                <w:szCs w:val="20"/>
                <w:lang w:eastAsia="tr-TR"/>
              </w:rPr>
            </w:pPr>
          </w:p>
        </w:tc>
        <w:tc>
          <w:tcPr>
            <w:tcW w:w="2694" w:type="dxa"/>
            <w:tcBorders>
              <w:top w:val="nil"/>
              <w:left w:val="nil"/>
              <w:bottom w:val="nil"/>
              <w:right w:val="nil"/>
            </w:tcBorders>
            <w:shd w:val="clear" w:color="auto" w:fill="auto"/>
            <w:noWrap/>
            <w:vAlign w:val="bottom"/>
            <w:hideMark/>
          </w:tcPr>
          <w:p w14:paraId="3ED5800A" w14:textId="77777777" w:rsidR="0052651C" w:rsidRPr="00357744" w:rsidRDefault="0052651C" w:rsidP="00726666">
            <w:pPr>
              <w:spacing w:after="0" w:line="240" w:lineRule="auto"/>
              <w:rPr>
                <w:rFonts w:ascii="Times New Roman" w:eastAsia="Times New Roman" w:hAnsi="Times New Roman" w:cs="Times New Roman"/>
                <w:sz w:val="20"/>
                <w:szCs w:val="20"/>
                <w:lang w:eastAsia="tr-TR"/>
              </w:rPr>
            </w:pPr>
          </w:p>
        </w:tc>
        <w:tc>
          <w:tcPr>
            <w:tcW w:w="1839" w:type="dxa"/>
            <w:tcBorders>
              <w:top w:val="nil"/>
              <w:left w:val="nil"/>
              <w:bottom w:val="nil"/>
              <w:right w:val="nil"/>
            </w:tcBorders>
            <w:shd w:val="clear" w:color="auto" w:fill="auto"/>
            <w:vAlign w:val="bottom"/>
            <w:hideMark/>
          </w:tcPr>
          <w:p w14:paraId="1F9DD8CD" w14:textId="77777777" w:rsidR="0052651C" w:rsidRPr="00357744" w:rsidRDefault="0052651C" w:rsidP="00726666">
            <w:pPr>
              <w:spacing w:after="0" w:line="240" w:lineRule="auto"/>
              <w:rPr>
                <w:rFonts w:ascii="Times New Roman" w:eastAsia="Times New Roman" w:hAnsi="Times New Roman" w:cs="Times New Roman"/>
                <w:sz w:val="20"/>
                <w:szCs w:val="20"/>
                <w:lang w:eastAsia="tr-TR"/>
              </w:rPr>
            </w:pPr>
          </w:p>
        </w:tc>
      </w:tr>
      <w:tr w:rsidR="00357744" w:rsidRPr="00357744" w14:paraId="13353124" w14:textId="77777777" w:rsidTr="00CB2C5A">
        <w:trPr>
          <w:trHeight w:val="360"/>
        </w:trPr>
        <w:tc>
          <w:tcPr>
            <w:tcW w:w="90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01FE8DC" w14:textId="77777777" w:rsidR="0052651C" w:rsidRPr="00357744" w:rsidRDefault="0052651C" w:rsidP="00726666">
            <w:pPr>
              <w:spacing w:after="0" w:line="240" w:lineRule="auto"/>
              <w:jc w:val="center"/>
              <w:rPr>
                <w:rFonts w:ascii="Times New Roman" w:eastAsia="Times New Roman" w:hAnsi="Times New Roman" w:cs="Times New Roman"/>
                <w:b/>
                <w:bCs/>
                <w:sz w:val="24"/>
                <w:szCs w:val="24"/>
                <w:lang w:eastAsia="tr-TR"/>
              </w:rPr>
            </w:pPr>
            <w:r w:rsidRPr="00357744">
              <w:rPr>
                <w:rFonts w:ascii="Times New Roman" w:eastAsia="Times New Roman" w:hAnsi="Times New Roman" w:cs="Times New Roman"/>
                <w:b/>
                <w:bCs/>
                <w:sz w:val="24"/>
                <w:szCs w:val="24"/>
                <w:lang w:eastAsia="tr-TR"/>
              </w:rPr>
              <w:t>WEB ALT ÇALIŞMA GRUBU</w:t>
            </w:r>
          </w:p>
        </w:tc>
      </w:tr>
      <w:tr w:rsidR="00357744" w:rsidRPr="00357744" w14:paraId="49C9387E" w14:textId="77777777" w:rsidTr="00CB2C5A">
        <w:trPr>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AAAF73C" w14:textId="77777777" w:rsidR="0052651C" w:rsidRPr="00357744" w:rsidRDefault="0052651C"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1</w:t>
            </w:r>
          </w:p>
        </w:tc>
        <w:tc>
          <w:tcPr>
            <w:tcW w:w="3711" w:type="dxa"/>
            <w:tcBorders>
              <w:top w:val="nil"/>
              <w:left w:val="nil"/>
              <w:bottom w:val="single" w:sz="4" w:space="0" w:color="auto"/>
              <w:right w:val="single" w:sz="4" w:space="0" w:color="auto"/>
            </w:tcBorders>
            <w:shd w:val="clear" w:color="auto" w:fill="auto"/>
            <w:vAlign w:val="center"/>
            <w:hideMark/>
          </w:tcPr>
          <w:p w14:paraId="0BDBABBE"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 Grv. Vural AKAR</w:t>
            </w:r>
          </w:p>
        </w:tc>
        <w:tc>
          <w:tcPr>
            <w:tcW w:w="2694" w:type="dxa"/>
            <w:tcBorders>
              <w:top w:val="nil"/>
              <w:left w:val="nil"/>
              <w:bottom w:val="single" w:sz="4" w:space="0" w:color="auto"/>
              <w:right w:val="single" w:sz="4" w:space="0" w:color="auto"/>
            </w:tcBorders>
            <w:shd w:val="clear" w:color="auto" w:fill="auto"/>
            <w:vAlign w:val="center"/>
            <w:hideMark/>
          </w:tcPr>
          <w:p w14:paraId="05583DB7"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Öğretim Görevlisi</w:t>
            </w:r>
          </w:p>
        </w:tc>
        <w:tc>
          <w:tcPr>
            <w:tcW w:w="1839" w:type="dxa"/>
            <w:tcBorders>
              <w:top w:val="nil"/>
              <w:left w:val="nil"/>
              <w:bottom w:val="single" w:sz="4" w:space="0" w:color="auto"/>
              <w:right w:val="single" w:sz="4" w:space="0" w:color="auto"/>
            </w:tcBorders>
            <w:shd w:val="clear" w:color="auto" w:fill="auto"/>
            <w:vAlign w:val="center"/>
            <w:hideMark/>
          </w:tcPr>
          <w:p w14:paraId="254456F8"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Başkan</w:t>
            </w:r>
          </w:p>
        </w:tc>
      </w:tr>
      <w:tr w:rsidR="00357744" w:rsidRPr="00357744" w14:paraId="563C54DF" w14:textId="77777777" w:rsidTr="00CB2C5A">
        <w:trPr>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7890FCA" w14:textId="77777777" w:rsidR="0052651C" w:rsidRPr="00357744" w:rsidRDefault="0052651C"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2</w:t>
            </w:r>
          </w:p>
        </w:tc>
        <w:tc>
          <w:tcPr>
            <w:tcW w:w="3711" w:type="dxa"/>
            <w:tcBorders>
              <w:top w:val="nil"/>
              <w:left w:val="nil"/>
              <w:bottom w:val="single" w:sz="4" w:space="0" w:color="auto"/>
              <w:right w:val="single" w:sz="4" w:space="0" w:color="auto"/>
            </w:tcBorders>
            <w:shd w:val="clear" w:color="auto" w:fill="auto"/>
            <w:vAlign w:val="center"/>
            <w:hideMark/>
          </w:tcPr>
          <w:p w14:paraId="702FA64D"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 Grv. Ramazan BAŞ</w:t>
            </w:r>
          </w:p>
        </w:tc>
        <w:tc>
          <w:tcPr>
            <w:tcW w:w="2694" w:type="dxa"/>
            <w:tcBorders>
              <w:top w:val="nil"/>
              <w:left w:val="nil"/>
              <w:bottom w:val="single" w:sz="4" w:space="0" w:color="auto"/>
              <w:right w:val="single" w:sz="4" w:space="0" w:color="auto"/>
            </w:tcBorders>
            <w:shd w:val="clear" w:color="auto" w:fill="auto"/>
            <w:vAlign w:val="center"/>
            <w:hideMark/>
          </w:tcPr>
          <w:p w14:paraId="6F0BC3B8"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Öğretim Görevlisi</w:t>
            </w:r>
          </w:p>
        </w:tc>
        <w:tc>
          <w:tcPr>
            <w:tcW w:w="1839" w:type="dxa"/>
            <w:tcBorders>
              <w:top w:val="nil"/>
              <w:left w:val="nil"/>
              <w:bottom w:val="single" w:sz="4" w:space="0" w:color="auto"/>
              <w:right w:val="single" w:sz="4" w:space="0" w:color="auto"/>
            </w:tcBorders>
            <w:shd w:val="clear" w:color="auto" w:fill="auto"/>
            <w:vAlign w:val="center"/>
            <w:hideMark/>
          </w:tcPr>
          <w:p w14:paraId="31604B7A"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Bşk. Yrd.</w:t>
            </w:r>
          </w:p>
        </w:tc>
      </w:tr>
      <w:tr w:rsidR="00357744" w:rsidRPr="00357744" w14:paraId="1BF7274F" w14:textId="77777777" w:rsidTr="00CB2C5A">
        <w:trPr>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390C8C6" w14:textId="77777777" w:rsidR="0052651C" w:rsidRPr="00357744" w:rsidRDefault="0052651C"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3</w:t>
            </w:r>
          </w:p>
        </w:tc>
        <w:tc>
          <w:tcPr>
            <w:tcW w:w="3711" w:type="dxa"/>
            <w:tcBorders>
              <w:top w:val="nil"/>
              <w:left w:val="nil"/>
              <w:bottom w:val="single" w:sz="4" w:space="0" w:color="auto"/>
              <w:right w:val="single" w:sz="4" w:space="0" w:color="auto"/>
            </w:tcBorders>
            <w:shd w:val="clear" w:color="auto" w:fill="auto"/>
            <w:vAlign w:val="center"/>
            <w:hideMark/>
          </w:tcPr>
          <w:p w14:paraId="447344FF"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 Gör. Salih AYTEMUR</w:t>
            </w:r>
          </w:p>
        </w:tc>
        <w:tc>
          <w:tcPr>
            <w:tcW w:w="2694" w:type="dxa"/>
            <w:tcBorders>
              <w:top w:val="nil"/>
              <w:left w:val="nil"/>
              <w:bottom w:val="single" w:sz="4" w:space="0" w:color="auto"/>
              <w:right w:val="single" w:sz="4" w:space="0" w:color="auto"/>
            </w:tcBorders>
            <w:shd w:val="clear" w:color="auto" w:fill="auto"/>
            <w:vAlign w:val="center"/>
            <w:hideMark/>
          </w:tcPr>
          <w:p w14:paraId="152AC826"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Öğretim Görevlisi</w:t>
            </w:r>
          </w:p>
        </w:tc>
        <w:tc>
          <w:tcPr>
            <w:tcW w:w="1839" w:type="dxa"/>
            <w:tcBorders>
              <w:top w:val="nil"/>
              <w:left w:val="nil"/>
              <w:bottom w:val="single" w:sz="4" w:space="0" w:color="auto"/>
              <w:right w:val="single" w:sz="4" w:space="0" w:color="auto"/>
            </w:tcBorders>
            <w:shd w:val="clear" w:color="auto" w:fill="auto"/>
            <w:vAlign w:val="center"/>
            <w:hideMark/>
          </w:tcPr>
          <w:p w14:paraId="254D27A8"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Üye</w:t>
            </w:r>
          </w:p>
        </w:tc>
      </w:tr>
      <w:tr w:rsidR="00357744" w:rsidRPr="00357744" w14:paraId="6E140AA5" w14:textId="77777777" w:rsidTr="00CB2C5A">
        <w:trPr>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3ABBBEA" w14:textId="77777777" w:rsidR="0052651C" w:rsidRPr="00357744" w:rsidRDefault="0052651C"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4</w:t>
            </w:r>
          </w:p>
        </w:tc>
        <w:tc>
          <w:tcPr>
            <w:tcW w:w="3711" w:type="dxa"/>
            <w:tcBorders>
              <w:top w:val="nil"/>
              <w:left w:val="nil"/>
              <w:bottom w:val="single" w:sz="4" w:space="0" w:color="auto"/>
              <w:right w:val="single" w:sz="4" w:space="0" w:color="auto"/>
            </w:tcBorders>
            <w:shd w:val="clear" w:color="auto" w:fill="auto"/>
            <w:vAlign w:val="center"/>
            <w:hideMark/>
          </w:tcPr>
          <w:p w14:paraId="1E550562"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Hizmetli Üzeyir YURDUSEV</w:t>
            </w:r>
          </w:p>
        </w:tc>
        <w:tc>
          <w:tcPr>
            <w:tcW w:w="2694" w:type="dxa"/>
            <w:tcBorders>
              <w:top w:val="nil"/>
              <w:left w:val="nil"/>
              <w:bottom w:val="single" w:sz="4" w:space="0" w:color="auto"/>
              <w:right w:val="single" w:sz="4" w:space="0" w:color="auto"/>
            </w:tcBorders>
            <w:shd w:val="clear" w:color="auto" w:fill="auto"/>
            <w:vAlign w:val="center"/>
            <w:hideMark/>
          </w:tcPr>
          <w:p w14:paraId="3EBC405E"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Hizmetli- Teknik İşler</w:t>
            </w:r>
          </w:p>
        </w:tc>
        <w:tc>
          <w:tcPr>
            <w:tcW w:w="1839" w:type="dxa"/>
            <w:tcBorders>
              <w:top w:val="nil"/>
              <w:left w:val="nil"/>
              <w:bottom w:val="single" w:sz="4" w:space="0" w:color="auto"/>
              <w:right w:val="single" w:sz="4" w:space="0" w:color="auto"/>
            </w:tcBorders>
            <w:shd w:val="clear" w:color="auto" w:fill="auto"/>
            <w:vAlign w:val="bottom"/>
            <w:hideMark/>
          </w:tcPr>
          <w:p w14:paraId="56FE1FBA" w14:textId="77777777" w:rsidR="0052651C" w:rsidRPr="00357744" w:rsidRDefault="0052651C" w:rsidP="00726666">
            <w:pPr>
              <w:spacing w:after="0" w:line="24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İdari Üye</w:t>
            </w:r>
          </w:p>
        </w:tc>
      </w:tr>
      <w:tr w:rsidR="00357744" w:rsidRPr="00357744" w14:paraId="677D6670" w14:textId="77777777" w:rsidTr="00CB2C5A">
        <w:trPr>
          <w:trHeight w:val="360"/>
        </w:trPr>
        <w:tc>
          <w:tcPr>
            <w:tcW w:w="820" w:type="dxa"/>
            <w:tcBorders>
              <w:top w:val="nil"/>
              <w:left w:val="nil"/>
              <w:bottom w:val="nil"/>
              <w:right w:val="nil"/>
            </w:tcBorders>
            <w:shd w:val="clear" w:color="auto" w:fill="auto"/>
            <w:noWrap/>
            <w:vAlign w:val="center"/>
            <w:hideMark/>
          </w:tcPr>
          <w:p w14:paraId="11E9413F" w14:textId="77777777" w:rsidR="0052651C" w:rsidRPr="00357744" w:rsidRDefault="0052651C" w:rsidP="00726666">
            <w:pPr>
              <w:spacing w:after="0" w:line="240" w:lineRule="auto"/>
              <w:jc w:val="both"/>
              <w:rPr>
                <w:rFonts w:ascii="Times New Roman" w:eastAsia="Times New Roman" w:hAnsi="Times New Roman" w:cs="Times New Roman"/>
                <w:sz w:val="24"/>
                <w:szCs w:val="24"/>
                <w:lang w:eastAsia="tr-TR"/>
              </w:rPr>
            </w:pPr>
          </w:p>
        </w:tc>
        <w:tc>
          <w:tcPr>
            <w:tcW w:w="3711" w:type="dxa"/>
            <w:tcBorders>
              <w:top w:val="nil"/>
              <w:left w:val="nil"/>
              <w:bottom w:val="nil"/>
              <w:right w:val="nil"/>
            </w:tcBorders>
            <w:shd w:val="clear" w:color="auto" w:fill="auto"/>
            <w:noWrap/>
            <w:vAlign w:val="bottom"/>
            <w:hideMark/>
          </w:tcPr>
          <w:p w14:paraId="3C78D78B" w14:textId="77777777" w:rsidR="0052651C" w:rsidRPr="00357744" w:rsidRDefault="0052651C" w:rsidP="00726666">
            <w:pPr>
              <w:spacing w:after="0" w:line="240" w:lineRule="auto"/>
              <w:jc w:val="both"/>
              <w:rPr>
                <w:rFonts w:ascii="Times New Roman" w:eastAsia="Times New Roman" w:hAnsi="Times New Roman" w:cs="Times New Roman"/>
                <w:sz w:val="20"/>
                <w:szCs w:val="20"/>
                <w:lang w:eastAsia="tr-TR"/>
              </w:rPr>
            </w:pPr>
          </w:p>
        </w:tc>
        <w:tc>
          <w:tcPr>
            <w:tcW w:w="2694" w:type="dxa"/>
            <w:tcBorders>
              <w:top w:val="nil"/>
              <w:left w:val="nil"/>
              <w:bottom w:val="nil"/>
              <w:right w:val="nil"/>
            </w:tcBorders>
            <w:shd w:val="clear" w:color="auto" w:fill="auto"/>
            <w:noWrap/>
            <w:vAlign w:val="bottom"/>
            <w:hideMark/>
          </w:tcPr>
          <w:p w14:paraId="02F1B82E" w14:textId="77777777" w:rsidR="0052651C" w:rsidRPr="00357744" w:rsidRDefault="0052651C" w:rsidP="00726666">
            <w:pPr>
              <w:spacing w:after="0" w:line="240" w:lineRule="auto"/>
              <w:rPr>
                <w:rFonts w:ascii="Times New Roman" w:eastAsia="Times New Roman" w:hAnsi="Times New Roman" w:cs="Times New Roman"/>
                <w:sz w:val="20"/>
                <w:szCs w:val="20"/>
                <w:lang w:eastAsia="tr-TR"/>
              </w:rPr>
            </w:pPr>
          </w:p>
        </w:tc>
        <w:tc>
          <w:tcPr>
            <w:tcW w:w="1839" w:type="dxa"/>
            <w:tcBorders>
              <w:top w:val="nil"/>
              <w:left w:val="nil"/>
              <w:bottom w:val="nil"/>
              <w:right w:val="nil"/>
            </w:tcBorders>
            <w:shd w:val="clear" w:color="auto" w:fill="auto"/>
            <w:vAlign w:val="bottom"/>
            <w:hideMark/>
          </w:tcPr>
          <w:p w14:paraId="0E337788" w14:textId="77777777" w:rsidR="0052651C" w:rsidRPr="00357744" w:rsidRDefault="0052651C" w:rsidP="00726666">
            <w:pPr>
              <w:spacing w:after="0" w:line="240" w:lineRule="auto"/>
              <w:rPr>
                <w:rFonts w:ascii="Times New Roman" w:eastAsia="Times New Roman" w:hAnsi="Times New Roman" w:cs="Times New Roman"/>
                <w:sz w:val="20"/>
                <w:szCs w:val="20"/>
                <w:lang w:eastAsia="tr-TR"/>
              </w:rPr>
            </w:pPr>
          </w:p>
        </w:tc>
      </w:tr>
      <w:tr w:rsidR="00357744" w:rsidRPr="00357744" w14:paraId="4B0D18B5" w14:textId="77777777" w:rsidTr="00CB2C5A">
        <w:trPr>
          <w:trHeight w:val="360"/>
        </w:trPr>
        <w:tc>
          <w:tcPr>
            <w:tcW w:w="90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0CFB2D9" w14:textId="77777777" w:rsidR="0052651C" w:rsidRPr="00357744" w:rsidRDefault="0052651C" w:rsidP="00726666">
            <w:pPr>
              <w:spacing w:after="0" w:line="240" w:lineRule="auto"/>
              <w:jc w:val="center"/>
              <w:rPr>
                <w:rFonts w:ascii="Times New Roman" w:eastAsia="Times New Roman" w:hAnsi="Times New Roman" w:cs="Times New Roman"/>
                <w:b/>
                <w:bCs/>
                <w:sz w:val="24"/>
                <w:szCs w:val="24"/>
                <w:lang w:eastAsia="tr-TR"/>
              </w:rPr>
            </w:pPr>
            <w:r w:rsidRPr="00357744">
              <w:rPr>
                <w:rFonts w:ascii="Times New Roman" w:eastAsia="Times New Roman" w:hAnsi="Times New Roman" w:cs="Times New Roman"/>
                <w:b/>
                <w:bCs/>
                <w:sz w:val="24"/>
                <w:szCs w:val="24"/>
                <w:lang w:eastAsia="tr-TR"/>
              </w:rPr>
              <w:t>MEMNUNİYET ALT ÇALIŞMA GRUBU</w:t>
            </w:r>
          </w:p>
        </w:tc>
      </w:tr>
      <w:tr w:rsidR="00357744" w:rsidRPr="00357744" w14:paraId="012F3A4C" w14:textId="77777777" w:rsidTr="00CB2C5A">
        <w:trPr>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079A47B" w14:textId="77777777" w:rsidR="0052651C" w:rsidRPr="00357744" w:rsidRDefault="0052651C"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1</w:t>
            </w:r>
          </w:p>
        </w:tc>
        <w:tc>
          <w:tcPr>
            <w:tcW w:w="3711" w:type="dxa"/>
            <w:tcBorders>
              <w:top w:val="nil"/>
              <w:left w:val="nil"/>
              <w:bottom w:val="single" w:sz="4" w:space="0" w:color="auto"/>
              <w:right w:val="single" w:sz="4" w:space="0" w:color="auto"/>
            </w:tcBorders>
            <w:shd w:val="clear" w:color="auto" w:fill="auto"/>
            <w:vAlign w:val="center"/>
            <w:hideMark/>
          </w:tcPr>
          <w:p w14:paraId="65A7DC85"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 Grv .Esra UYAR</w:t>
            </w:r>
          </w:p>
        </w:tc>
        <w:tc>
          <w:tcPr>
            <w:tcW w:w="2694" w:type="dxa"/>
            <w:tcBorders>
              <w:top w:val="nil"/>
              <w:left w:val="nil"/>
              <w:bottom w:val="single" w:sz="4" w:space="0" w:color="auto"/>
              <w:right w:val="single" w:sz="4" w:space="0" w:color="auto"/>
            </w:tcBorders>
            <w:shd w:val="clear" w:color="auto" w:fill="auto"/>
            <w:vAlign w:val="center"/>
            <w:hideMark/>
          </w:tcPr>
          <w:p w14:paraId="73C3D259"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Öğretim Görevlisi</w:t>
            </w:r>
          </w:p>
        </w:tc>
        <w:tc>
          <w:tcPr>
            <w:tcW w:w="1839" w:type="dxa"/>
            <w:tcBorders>
              <w:top w:val="nil"/>
              <w:left w:val="nil"/>
              <w:bottom w:val="single" w:sz="4" w:space="0" w:color="auto"/>
              <w:right w:val="single" w:sz="4" w:space="0" w:color="auto"/>
            </w:tcBorders>
            <w:shd w:val="clear" w:color="auto" w:fill="auto"/>
            <w:vAlign w:val="center"/>
            <w:hideMark/>
          </w:tcPr>
          <w:p w14:paraId="3A69A016"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Başkan</w:t>
            </w:r>
          </w:p>
        </w:tc>
      </w:tr>
      <w:tr w:rsidR="00357744" w:rsidRPr="00357744" w14:paraId="4AE245DC" w14:textId="77777777" w:rsidTr="00CB2C5A">
        <w:trPr>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BDC21F8" w14:textId="77777777" w:rsidR="0052651C" w:rsidRPr="00357744" w:rsidRDefault="0052651C"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2</w:t>
            </w:r>
          </w:p>
        </w:tc>
        <w:tc>
          <w:tcPr>
            <w:tcW w:w="3711" w:type="dxa"/>
            <w:tcBorders>
              <w:top w:val="nil"/>
              <w:left w:val="nil"/>
              <w:bottom w:val="single" w:sz="4" w:space="0" w:color="auto"/>
              <w:right w:val="single" w:sz="4" w:space="0" w:color="auto"/>
            </w:tcBorders>
            <w:shd w:val="clear" w:color="auto" w:fill="auto"/>
            <w:vAlign w:val="center"/>
            <w:hideMark/>
          </w:tcPr>
          <w:p w14:paraId="170FEEF4"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 Grv. Yasemin DURMAZ</w:t>
            </w:r>
          </w:p>
        </w:tc>
        <w:tc>
          <w:tcPr>
            <w:tcW w:w="2694" w:type="dxa"/>
            <w:tcBorders>
              <w:top w:val="nil"/>
              <w:left w:val="nil"/>
              <w:bottom w:val="single" w:sz="4" w:space="0" w:color="auto"/>
              <w:right w:val="single" w:sz="4" w:space="0" w:color="auto"/>
            </w:tcBorders>
            <w:shd w:val="clear" w:color="auto" w:fill="auto"/>
            <w:vAlign w:val="center"/>
            <w:hideMark/>
          </w:tcPr>
          <w:p w14:paraId="594ECD09"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Öğretim Görevlisi</w:t>
            </w:r>
          </w:p>
        </w:tc>
        <w:tc>
          <w:tcPr>
            <w:tcW w:w="1839" w:type="dxa"/>
            <w:tcBorders>
              <w:top w:val="nil"/>
              <w:left w:val="nil"/>
              <w:bottom w:val="single" w:sz="4" w:space="0" w:color="auto"/>
              <w:right w:val="single" w:sz="4" w:space="0" w:color="auto"/>
            </w:tcBorders>
            <w:shd w:val="clear" w:color="auto" w:fill="auto"/>
            <w:vAlign w:val="center"/>
            <w:hideMark/>
          </w:tcPr>
          <w:p w14:paraId="3F1CB1EA" w14:textId="77777777" w:rsidR="0052651C" w:rsidRPr="00357744" w:rsidRDefault="0052651C"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Bşk. Yrd.</w:t>
            </w:r>
          </w:p>
        </w:tc>
      </w:tr>
      <w:tr w:rsidR="00357744" w:rsidRPr="00357744" w14:paraId="42FDE467" w14:textId="77777777" w:rsidTr="00CB2C5A">
        <w:trPr>
          <w:trHeight w:val="360"/>
        </w:trPr>
        <w:tc>
          <w:tcPr>
            <w:tcW w:w="820" w:type="dxa"/>
            <w:tcBorders>
              <w:top w:val="nil"/>
              <w:left w:val="single" w:sz="4" w:space="0" w:color="auto"/>
              <w:bottom w:val="single" w:sz="4" w:space="0" w:color="auto"/>
              <w:right w:val="single" w:sz="4" w:space="0" w:color="auto"/>
            </w:tcBorders>
            <w:shd w:val="clear" w:color="auto" w:fill="auto"/>
            <w:vAlign w:val="center"/>
          </w:tcPr>
          <w:p w14:paraId="659ED951" w14:textId="77777777" w:rsidR="00A14053" w:rsidRPr="00357744" w:rsidRDefault="00A14053"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3</w:t>
            </w:r>
          </w:p>
        </w:tc>
        <w:tc>
          <w:tcPr>
            <w:tcW w:w="3711" w:type="dxa"/>
            <w:tcBorders>
              <w:top w:val="nil"/>
              <w:left w:val="nil"/>
              <w:bottom w:val="single" w:sz="4" w:space="0" w:color="auto"/>
              <w:right w:val="single" w:sz="4" w:space="0" w:color="auto"/>
            </w:tcBorders>
            <w:shd w:val="clear" w:color="auto" w:fill="auto"/>
            <w:vAlign w:val="center"/>
          </w:tcPr>
          <w:p w14:paraId="1A03F4CF" w14:textId="77777777" w:rsidR="00A14053" w:rsidRPr="00357744" w:rsidRDefault="00A14053"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 Gör. Salih AYTEMUR</w:t>
            </w:r>
          </w:p>
        </w:tc>
        <w:tc>
          <w:tcPr>
            <w:tcW w:w="2694" w:type="dxa"/>
            <w:tcBorders>
              <w:top w:val="nil"/>
              <w:left w:val="nil"/>
              <w:bottom w:val="single" w:sz="4" w:space="0" w:color="auto"/>
              <w:right w:val="single" w:sz="4" w:space="0" w:color="auto"/>
            </w:tcBorders>
            <w:shd w:val="clear" w:color="auto" w:fill="auto"/>
            <w:vAlign w:val="center"/>
          </w:tcPr>
          <w:p w14:paraId="24D370C2" w14:textId="77777777" w:rsidR="00A14053" w:rsidRPr="00357744" w:rsidRDefault="00A14053"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Öğretim Görevlisi</w:t>
            </w:r>
          </w:p>
        </w:tc>
        <w:tc>
          <w:tcPr>
            <w:tcW w:w="1839" w:type="dxa"/>
            <w:tcBorders>
              <w:top w:val="nil"/>
              <w:left w:val="nil"/>
              <w:bottom w:val="single" w:sz="4" w:space="0" w:color="auto"/>
              <w:right w:val="single" w:sz="4" w:space="0" w:color="auto"/>
            </w:tcBorders>
            <w:shd w:val="clear" w:color="auto" w:fill="auto"/>
            <w:vAlign w:val="center"/>
          </w:tcPr>
          <w:p w14:paraId="5E9987DC" w14:textId="77777777" w:rsidR="00A14053" w:rsidRPr="00357744" w:rsidRDefault="00A14053"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Üye</w:t>
            </w:r>
          </w:p>
        </w:tc>
      </w:tr>
      <w:tr w:rsidR="00357744" w:rsidRPr="00357744" w14:paraId="38C931FD" w14:textId="77777777" w:rsidTr="00CB2C5A">
        <w:trPr>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1302953" w14:textId="77777777" w:rsidR="00A14053" w:rsidRPr="00357744" w:rsidRDefault="00A14053"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4</w:t>
            </w:r>
          </w:p>
        </w:tc>
        <w:tc>
          <w:tcPr>
            <w:tcW w:w="3711" w:type="dxa"/>
            <w:tcBorders>
              <w:top w:val="nil"/>
              <w:left w:val="nil"/>
              <w:bottom w:val="single" w:sz="4" w:space="0" w:color="auto"/>
              <w:right w:val="single" w:sz="4" w:space="0" w:color="auto"/>
            </w:tcBorders>
            <w:shd w:val="clear" w:color="auto" w:fill="auto"/>
            <w:vAlign w:val="center"/>
            <w:hideMark/>
          </w:tcPr>
          <w:p w14:paraId="4FAE09D4" w14:textId="77777777" w:rsidR="00A14053" w:rsidRPr="00357744" w:rsidRDefault="00A14053"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Bilgisayar İşletmeni İsmail ÖZBEY</w:t>
            </w:r>
          </w:p>
        </w:tc>
        <w:tc>
          <w:tcPr>
            <w:tcW w:w="2694" w:type="dxa"/>
            <w:tcBorders>
              <w:top w:val="nil"/>
              <w:left w:val="nil"/>
              <w:bottom w:val="single" w:sz="4" w:space="0" w:color="auto"/>
              <w:right w:val="single" w:sz="4" w:space="0" w:color="auto"/>
            </w:tcBorders>
            <w:shd w:val="clear" w:color="auto" w:fill="auto"/>
            <w:vAlign w:val="center"/>
            <w:hideMark/>
          </w:tcPr>
          <w:p w14:paraId="62BBD817" w14:textId="77777777" w:rsidR="00A14053" w:rsidRPr="00357744" w:rsidRDefault="00A14053"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Öğrenci İşleri Birimi</w:t>
            </w:r>
          </w:p>
        </w:tc>
        <w:tc>
          <w:tcPr>
            <w:tcW w:w="1839" w:type="dxa"/>
            <w:tcBorders>
              <w:top w:val="nil"/>
              <w:left w:val="nil"/>
              <w:bottom w:val="single" w:sz="4" w:space="0" w:color="auto"/>
              <w:right w:val="single" w:sz="4" w:space="0" w:color="auto"/>
            </w:tcBorders>
            <w:shd w:val="clear" w:color="auto" w:fill="auto"/>
            <w:vAlign w:val="bottom"/>
            <w:hideMark/>
          </w:tcPr>
          <w:p w14:paraId="5B5DCE89" w14:textId="77777777" w:rsidR="00A14053" w:rsidRPr="00357744" w:rsidRDefault="00A14053" w:rsidP="00726666">
            <w:pPr>
              <w:spacing w:after="0" w:line="24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İdari Üye</w:t>
            </w:r>
          </w:p>
        </w:tc>
      </w:tr>
      <w:tr w:rsidR="00357744" w:rsidRPr="00357744" w14:paraId="668D6671" w14:textId="77777777" w:rsidTr="00CB2C5A">
        <w:trPr>
          <w:trHeight w:val="360"/>
        </w:trPr>
        <w:tc>
          <w:tcPr>
            <w:tcW w:w="820" w:type="dxa"/>
            <w:tcBorders>
              <w:top w:val="nil"/>
              <w:left w:val="nil"/>
              <w:bottom w:val="nil"/>
              <w:right w:val="nil"/>
            </w:tcBorders>
            <w:shd w:val="clear" w:color="auto" w:fill="auto"/>
            <w:noWrap/>
            <w:vAlign w:val="center"/>
            <w:hideMark/>
          </w:tcPr>
          <w:p w14:paraId="198F970C" w14:textId="77777777" w:rsidR="00A14053" w:rsidRPr="00357744" w:rsidRDefault="00A14053" w:rsidP="00726666">
            <w:pPr>
              <w:spacing w:after="0" w:line="240" w:lineRule="auto"/>
              <w:jc w:val="both"/>
              <w:rPr>
                <w:rFonts w:ascii="Times New Roman" w:eastAsia="Times New Roman" w:hAnsi="Times New Roman" w:cs="Times New Roman"/>
                <w:sz w:val="24"/>
                <w:szCs w:val="24"/>
                <w:lang w:eastAsia="tr-TR"/>
              </w:rPr>
            </w:pPr>
          </w:p>
        </w:tc>
        <w:tc>
          <w:tcPr>
            <w:tcW w:w="3711" w:type="dxa"/>
            <w:tcBorders>
              <w:top w:val="nil"/>
              <w:left w:val="nil"/>
              <w:bottom w:val="nil"/>
              <w:right w:val="nil"/>
            </w:tcBorders>
            <w:shd w:val="clear" w:color="auto" w:fill="auto"/>
            <w:noWrap/>
            <w:vAlign w:val="bottom"/>
            <w:hideMark/>
          </w:tcPr>
          <w:p w14:paraId="34A25C8F" w14:textId="77777777" w:rsidR="00A14053" w:rsidRPr="00357744" w:rsidRDefault="00A14053" w:rsidP="00726666">
            <w:pPr>
              <w:spacing w:after="0" w:line="240" w:lineRule="auto"/>
              <w:jc w:val="both"/>
              <w:rPr>
                <w:rFonts w:ascii="Times New Roman" w:eastAsia="Times New Roman" w:hAnsi="Times New Roman" w:cs="Times New Roman"/>
                <w:sz w:val="20"/>
                <w:szCs w:val="20"/>
                <w:lang w:eastAsia="tr-TR"/>
              </w:rPr>
            </w:pPr>
          </w:p>
        </w:tc>
        <w:tc>
          <w:tcPr>
            <w:tcW w:w="2694" w:type="dxa"/>
            <w:tcBorders>
              <w:top w:val="nil"/>
              <w:left w:val="nil"/>
              <w:bottom w:val="nil"/>
              <w:right w:val="nil"/>
            </w:tcBorders>
            <w:shd w:val="clear" w:color="auto" w:fill="auto"/>
            <w:noWrap/>
            <w:vAlign w:val="bottom"/>
            <w:hideMark/>
          </w:tcPr>
          <w:p w14:paraId="53C5B270" w14:textId="77777777" w:rsidR="00A14053" w:rsidRPr="00357744" w:rsidRDefault="00A14053" w:rsidP="00726666">
            <w:pPr>
              <w:spacing w:after="0" w:line="240" w:lineRule="auto"/>
              <w:rPr>
                <w:rFonts w:ascii="Times New Roman" w:eastAsia="Times New Roman" w:hAnsi="Times New Roman" w:cs="Times New Roman"/>
                <w:sz w:val="20"/>
                <w:szCs w:val="20"/>
                <w:lang w:eastAsia="tr-TR"/>
              </w:rPr>
            </w:pPr>
          </w:p>
        </w:tc>
        <w:tc>
          <w:tcPr>
            <w:tcW w:w="1839" w:type="dxa"/>
            <w:tcBorders>
              <w:top w:val="nil"/>
              <w:left w:val="nil"/>
              <w:bottom w:val="nil"/>
              <w:right w:val="nil"/>
            </w:tcBorders>
            <w:shd w:val="clear" w:color="auto" w:fill="auto"/>
            <w:vAlign w:val="bottom"/>
            <w:hideMark/>
          </w:tcPr>
          <w:p w14:paraId="625B6061" w14:textId="77777777" w:rsidR="00A14053" w:rsidRPr="00357744" w:rsidRDefault="00A14053" w:rsidP="00726666">
            <w:pPr>
              <w:spacing w:after="0" w:line="240" w:lineRule="auto"/>
              <w:rPr>
                <w:rFonts w:ascii="Times New Roman" w:eastAsia="Times New Roman" w:hAnsi="Times New Roman" w:cs="Times New Roman"/>
                <w:sz w:val="20"/>
                <w:szCs w:val="20"/>
                <w:lang w:eastAsia="tr-TR"/>
              </w:rPr>
            </w:pPr>
          </w:p>
        </w:tc>
      </w:tr>
      <w:tr w:rsidR="00357744" w:rsidRPr="00357744" w14:paraId="670337F8" w14:textId="77777777" w:rsidTr="00CB2C5A">
        <w:trPr>
          <w:trHeight w:val="360"/>
        </w:trPr>
        <w:tc>
          <w:tcPr>
            <w:tcW w:w="90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99FEAE5" w14:textId="77777777" w:rsidR="00A14053" w:rsidRPr="00357744" w:rsidRDefault="00A14053" w:rsidP="00726666">
            <w:pPr>
              <w:spacing w:after="0" w:line="240" w:lineRule="auto"/>
              <w:jc w:val="center"/>
              <w:rPr>
                <w:rFonts w:ascii="Times New Roman" w:eastAsia="Times New Roman" w:hAnsi="Times New Roman" w:cs="Times New Roman"/>
                <w:b/>
                <w:bCs/>
                <w:sz w:val="24"/>
                <w:szCs w:val="24"/>
                <w:lang w:eastAsia="tr-TR"/>
              </w:rPr>
            </w:pPr>
            <w:r w:rsidRPr="00357744">
              <w:rPr>
                <w:rFonts w:ascii="Times New Roman" w:eastAsia="Times New Roman" w:hAnsi="Times New Roman" w:cs="Times New Roman"/>
                <w:b/>
                <w:bCs/>
                <w:sz w:val="24"/>
                <w:szCs w:val="24"/>
                <w:lang w:eastAsia="tr-TR"/>
              </w:rPr>
              <w:t>KALİTE SİSTEMİ ALT ÇALIŞMA GRUBU</w:t>
            </w:r>
          </w:p>
        </w:tc>
      </w:tr>
      <w:tr w:rsidR="00357744" w:rsidRPr="00357744" w14:paraId="7FD9E9E5" w14:textId="77777777" w:rsidTr="00CB2C5A">
        <w:trPr>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1870AB3" w14:textId="77777777" w:rsidR="00A14053" w:rsidRPr="00357744" w:rsidRDefault="00A14053"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1</w:t>
            </w:r>
          </w:p>
        </w:tc>
        <w:tc>
          <w:tcPr>
            <w:tcW w:w="3711" w:type="dxa"/>
            <w:tcBorders>
              <w:top w:val="nil"/>
              <w:left w:val="nil"/>
              <w:bottom w:val="single" w:sz="4" w:space="0" w:color="auto"/>
              <w:right w:val="single" w:sz="4" w:space="0" w:color="auto"/>
            </w:tcBorders>
            <w:shd w:val="clear" w:color="auto" w:fill="auto"/>
            <w:vAlign w:val="center"/>
            <w:hideMark/>
          </w:tcPr>
          <w:p w14:paraId="34B23431" w14:textId="77777777" w:rsidR="00A14053" w:rsidRPr="00357744" w:rsidRDefault="00A14053"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 Grv. Ali KOSAT</w:t>
            </w:r>
          </w:p>
        </w:tc>
        <w:tc>
          <w:tcPr>
            <w:tcW w:w="2694" w:type="dxa"/>
            <w:tcBorders>
              <w:top w:val="nil"/>
              <w:left w:val="nil"/>
              <w:bottom w:val="single" w:sz="4" w:space="0" w:color="auto"/>
              <w:right w:val="single" w:sz="4" w:space="0" w:color="auto"/>
            </w:tcBorders>
            <w:shd w:val="clear" w:color="auto" w:fill="auto"/>
            <w:vAlign w:val="center"/>
            <w:hideMark/>
          </w:tcPr>
          <w:p w14:paraId="33891A5D" w14:textId="77777777" w:rsidR="00A14053" w:rsidRPr="00357744" w:rsidRDefault="00A14053"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Öğretim Görevlisi</w:t>
            </w:r>
          </w:p>
        </w:tc>
        <w:tc>
          <w:tcPr>
            <w:tcW w:w="1839" w:type="dxa"/>
            <w:tcBorders>
              <w:top w:val="nil"/>
              <w:left w:val="nil"/>
              <w:bottom w:val="single" w:sz="4" w:space="0" w:color="auto"/>
              <w:right w:val="single" w:sz="4" w:space="0" w:color="auto"/>
            </w:tcBorders>
            <w:shd w:val="clear" w:color="auto" w:fill="auto"/>
            <w:vAlign w:val="center"/>
            <w:hideMark/>
          </w:tcPr>
          <w:p w14:paraId="2DC5299B" w14:textId="77777777" w:rsidR="00A14053" w:rsidRPr="00357744" w:rsidRDefault="00A14053"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Başkan</w:t>
            </w:r>
          </w:p>
        </w:tc>
      </w:tr>
      <w:tr w:rsidR="00357744" w:rsidRPr="00357744" w14:paraId="029BCE08" w14:textId="77777777" w:rsidTr="00CB2C5A">
        <w:trPr>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5EF02CB" w14:textId="77777777" w:rsidR="00A14053" w:rsidRPr="00357744" w:rsidRDefault="00A14053"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2</w:t>
            </w:r>
          </w:p>
        </w:tc>
        <w:tc>
          <w:tcPr>
            <w:tcW w:w="3711" w:type="dxa"/>
            <w:tcBorders>
              <w:top w:val="nil"/>
              <w:left w:val="nil"/>
              <w:bottom w:val="single" w:sz="4" w:space="0" w:color="auto"/>
              <w:right w:val="single" w:sz="4" w:space="0" w:color="auto"/>
            </w:tcBorders>
            <w:shd w:val="clear" w:color="auto" w:fill="auto"/>
            <w:vAlign w:val="center"/>
            <w:hideMark/>
          </w:tcPr>
          <w:p w14:paraId="1D4B0D13" w14:textId="77777777" w:rsidR="00A14053" w:rsidRPr="00357744" w:rsidRDefault="00A14053"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Dr. Öğr. Üyesi Filiz YÜKSEL</w:t>
            </w:r>
          </w:p>
        </w:tc>
        <w:tc>
          <w:tcPr>
            <w:tcW w:w="2694" w:type="dxa"/>
            <w:tcBorders>
              <w:top w:val="nil"/>
              <w:left w:val="nil"/>
              <w:bottom w:val="single" w:sz="4" w:space="0" w:color="auto"/>
              <w:right w:val="single" w:sz="4" w:space="0" w:color="auto"/>
            </w:tcBorders>
            <w:shd w:val="clear" w:color="auto" w:fill="auto"/>
            <w:vAlign w:val="center"/>
            <w:hideMark/>
          </w:tcPr>
          <w:p w14:paraId="634157E2" w14:textId="77777777" w:rsidR="00A14053" w:rsidRPr="00357744" w:rsidRDefault="00A14053"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Öğretim Üyesi</w:t>
            </w:r>
          </w:p>
        </w:tc>
        <w:tc>
          <w:tcPr>
            <w:tcW w:w="1839" w:type="dxa"/>
            <w:tcBorders>
              <w:top w:val="nil"/>
              <w:left w:val="nil"/>
              <w:bottom w:val="single" w:sz="4" w:space="0" w:color="auto"/>
              <w:right w:val="single" w:sz="4" w:space="0" w:color="auto"/>
            </w:tcBorders>
            <w:shd w:val="clear" w:color="auto" w:fill="auto"/>
            <w:vAlign w:val="center"/>
            <w:hideMark/>
          </w:tcPr>
          <w:p w14:paraId="5CD56BF7" w14:textId="77777777" w:rsidR="00A14053" w:rsidRPr="00357744" w:rsidRDefault="00A14053"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Bşk. Yrd.</w:t>
            </w:r>
          </w:p>
        </w:tc>
      </w:tr>
      <w:tr w:rsidR="00357744" w:rsidRPr="00357744" w14:paraId="06C4A1CF" w14:textId="77777777" w:rsidTr="00CB2C5A">
        <w:trPr>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E3BC094" w14:textId="77777777" w:rsidR="00A14053" w:rsidRPr="00357744" w:rsidRDefault="00A14053"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3</w:t>
            </w:r>
          </w:p>
        </w:tc>
        <w:tc>
          <w:tcPr>
            <w:tcW w:w="3711" w:type="dxa"/>
            <w:tcBorders>
              <w:top w:val="nil"/>
              <w:left w:val="nil"/>
              <w:bottom w:val="single" w:sz="4" w:space="0" w:color="auto"/>
              <w:right w:val="single" w:sz="4" w:space="0" w:color="auto"/>
            </w:tcBorders>
            <w:shd w:val="clear" w:color="auto" w:fill="auto"/>
            <w:vAlign w:val="center"/>
            <w:hideMark/>
          </w:tcPr>
          <w:p w14:paraId="4557C609" w14:textId="77777777" w:rsidR="00A14053" w:rsidRPr="00357744" w:rsidRDefault="00A14053"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 Grv. Vural AKAR</w:t>
            </w:r>
          </w:p>
        </w:tc>
        <w:tc>
          <w:tcPr>
            <w:tcW w:w="2694" w:type="dxa"/>
            <w:tcBorders>
              <w:top w:val="nil"/>
              <w:left w:val="nil"/>
              <w:bottom w:val="single" w:sz="4" w:space="0" w:color="auto"/>
              <w:right w:val="single" w:sz="4" w:space="0" w:color="auto"/>
            </w:tcBorders>
            <w:shd w:val="clear" w:color="auto" w:fill="auto"/>
            <w:vAlign w:val="center"/>
            <w:hideMark/>
          </w:tcPr>
          <w:p w14:paraId="535510B3" w14:textId="77777777" w:rsidR="00A14053" w:rsidRPr="00357744" w:rsidRDefault="00A14053"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Öğretim Görevlisi</w:t>
            </w:r>
          </w:p>
        </w:tc>
        <w:tc>
          <w:tcPr>
            <w:tcW w:w="1839" w:type="dxa"/>
            <w:tcBorders>
              <w:top w:val="nil"/>
              <w:left w:val="nil"/>
              <w:bottom w:val="single" w:sz="4" w:space="0" w:color="auto"/>
              <w:right w:val="single" w:sz="4" w:space="0" w:color="auto"/>
            </w:tcBorders>
            <w:shd w:val="clear" w:color="auto" w:fill="auto"/>
            <w:vAlign w:val="center"/>
            <w:hideMark/>
          </w:tcPr>
          <w:p w14:paraId="016E7D2C" w14:textId="77777777" w:rsidR="00A14053" w:rsidRPr="00357744" w:rsidRDefault="00A14053"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Üye</w:t>
            </w:r>
          </w:p>
        </w:tc>
      </w:tr>
      <w:tr w:rsidR="00357744" w:rsidRPr="00357744" w14:paraId="4BD97CB9" w14:textId="77777777" w:rsidTr="00CB2C5A">
        <w:trPr>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08024BE" w14:textId="77777777" w:rsidR="00A14053" w:rsidRPr="00357744" w:rsidRDefault="00A14053"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4</w:t>
            </w:r>
          </w:p>
        </w:tc>
        <w:tc>
          <w:tcPr>
            <w:tcW w:w="3711" w:type="dxa"/>
            <w:tcBorders>
              <w:top w:val="nil"/>
              <w:left w:val="nil"/>
              <w:bottom w:val="single" w:sz="4" w:space="0" w:color="auto"/>
              <w:right w:val="single" w:sz="4" w:space="0" w:color="auto"/>
            </w:tcBorders>
            <w:shd w:val="clear" w:color="auto" w:fill="auto"/>
            <w:vAlign w:val="center"/>
            <w:hideMark/>
          </w:tcPr>
          <w:p w14:paraId="0F0E6840" w14:textId="77777777" w:rsidR="00A14053" w:rsidRPr="00357744" w:rsidRDefault="00A14053"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 xml:space="preserve">Bilgisayar İşletmeni Sadık ESEN </w:t>
            </w:r>
          </w:p>
        </w:tc>
        <w:tc>
          <w:tcPr>
            <w:tcW w:w="2694" w:type="dxa"/>
            <w:tcBorders>
              <w:top w:val="nil"/>
              <w:left w:val="nil"/>
              <w:bottom w:val="single" w:sz="4" w:space="0" w:color="auto"/>
              <w:right w:val="single" w:sz="4" w:space="0" w:color="auto"/>
            </w:tcBorders>
            <w:shd w:val="clear" w:color="auto" w:fill="auto"/>
            <w:vAlign w:val="center"/>
            <w:hideMark/>
          </w:tcPr>
          <w:p w14:paraId="36C22B87" w14:textId="77777777" w:rsidR="00A14053" w:rsidRPr="00357744" w:rsidRDefault="00A14053"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İdari ve Mali İşler Birimi</w:t>
            </w:r>
          </w:p>
        </w:tc>
        <w:tc>
          <w:tcPr>
            <w:tcW w:w="1839" w:type="dxa"/>
            <w:tcBorders>
              <w:top w:val="nil"/>
              <w:left w:val="nil"/>
              <w:bottom w:val="single" w:sz="4" w:space="0" w:color="auto"/>
              <w:right w:val="single" w:sz="4" w:space="0" w:color="auto"/>
            </w:tcBorders>
            <w:shd w:val="clear" w:color="auto" w:fill="auto"/>
            <w:vAlign w:val="bottom"/>
            <w:hideMark/>
          </w:tcPr>
          <w:p w14:paraId="520CB06F" w14:textId="77777777" w:rsidR="00A14053" w:rsidRPr="00357744" w:rsidRDefault="00A14053" w:rsidP="00726666">
            <w:pPr>
              <w:spacing w:after="0" w:line="24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İdari Üye</w:t>
            </w:r>
          </w:p>
        </w:tc>
      </w:tr>
    </w:tbl>
    <w:p w14:paraId="71929C59" w14:textId="77777777" w:rsidR="00480BFF" w:rsidRPr="00357744" w:rsidRDefault="00480BFF" w:rsidP="00726666">
      <w:pPr>
        <w:autoSpaceDE w:val="0"/>
        <w:autoSpaceDN w:val="0"/>
        <w:adjustRightInd w:val="0"/>
        <w:spacing w:after="0" w:line="360" w:lineRule="auto"/>
        <w:ind w:firstLine="709"/>
        <w:jc w:val="both"/>
        <w:rPr>
          <w:rFonts w:ascii="Times New Roman" w:hAnsi="Times New Roman" w:cs="Times New Roman"/>
          <w:bCs/>
          <w:sz w:val="24"/>
        </w:rPr>
      </w:pPr>
    </w:p>
    <w:p w14:paraId="2084E5B0" w14:textId="77777777" w:rsidR="00187D03" w:rsidRPr="00357744" w:rsidRDefault="00187D03" w:rsidP="00726666">
      <w:pPr>
        <w:autoSpaceDE w:val="0"/>
        <w:autoSpaceDN w:val="0"/>
        <w:adjustRightInd w:val="0"/>
        <w:spacing w:after="0" w:line="360" w:lineRule="auto"/>
        <w:ind w:firstLine="709"/>
        <w:jc w:val="both"/>
        <w:rPr>
          <w:rFonts w:ascii="Times New Roman" w:hAnsi="Times New Roman" w:cs="Times New Roman"/>
          <w:bCs/>
          <w:sz w:val="24"/>
        </w:rPr>
      </w:pPr>
    </w:p>
    <w:p w14:paraId="256C6562" w14:textId="77777777" w:rsidR="00187D03" w:rsidRPr="00357744" w:rsidRDefault="00187D03" w:rsidP="00726666">
      <w:pPr>
        <w:autoSpaceDE w:val="0"/>
        <w:autoSpaceDN w:val="0"/>
        <w:adjustRightInd w:val="0"/>
        <w:spacing w:after="0" w:line="360" w:lineRule="auto"/>
        <w:ind w:firstLine="709"/>
        <w:jc w:val="both"/>
        <w:rPr>
          <w:rFonts w:ascii="Times New Roman" w:hAnsi="Times New Roman" w:cs="Times New Roman"/>
          <w:bCs/>
          <w:sz w:val="24"/>
        </w:rPr>
      </w:pPr>
    </w:p>
    <w:p w14:paraId="4A7A2F47" w14:textId="77777777" w:rsidR="00187D03" w:rsidRPr="00357744" w:rsidRDefault="00187D03" w:rsidP="00726666">
      <w:pPr>
        <w:autoSpaceDE w:val="0"/>
        <w:autoSpaceDN w:val="0"/>
        <w:adjustRightInd w:val="0"/>
        <w:spacing w:after="0" w:line="360" w:lineRule="auto"/>
        <w:ind w:firstLine="709"/>
        <w:jc w:val="both"/>
        <w:rPr>
          <w:rFonts w:ascii="Times New Roman" w:hAnsi="Times New Roman" w:cs="Times New Roman"/>
          <w:bCs/>
          <w:sz w:val="24"/>
        </w:rPr>
      </w:pPr>
    </w:p>
    <w:p w14:paraId="4C7485FE" w14:textId="77777777" w:rsidR="00187D03" w:rsidRPr="00357744" w:rsidRDefault="00187D03" w:rsidP="00726666">
      <w:pPr>
        <w:autoSpaceDE w:val="0"/>
        <w:autoSpaceDN w:val="0"/>
        <w:adjustRightInd w:val="0"/>
        <w:spacing w:after="0" w:line="360" w:lineRule="auto"/>
        <w:ind w:firstLine="709"/>
        <w:jc w:val="both"/>
        <w:rPr>
          <w:rFonts w:ascii="Times New Roman" w:hAnsi="Times New Roman" w:cs="Times New Roman"/>
          <w:bCs/>
          <w:sz w:val="24"/>
        </w:rPr>
      </w:pPr>
    </w:p>
    <w:p w14:paraId="2D453AE4" w14:textId="77777777" w:rsidR="00187D03" w:rsidRPr="00357744" w:rsidRDefault="00187D03" w:rsidP="00726666">
      <w:pPr>
        <w:autoSpaceDE w:val="0"/>
        <w:autoSpaceDN w:val="0"/>
        <w:adjustRightInd w:val="0"/>
        <w:spacing w:after="0" w:line="360" w:lineRule="auto"/>
        <w:ind w:firstLine="709"/>
        <w:jc w:val="both"/>
        <w:rPr>
          <w:rFonts w:ascii="Times New Roman" w:hAnsi="Times New Roman" w:cs="Times New Roman"/>
          <w:bCs/>
          <w:sz w:val="24"/>
        </w:rPr>
      </w:pPr>
    </w:p>
    <w:p w14:paraId="53F0F998" w14:textId="77777777" w:rsidR="00187D03" w:rsidRPr="00357744" w:rsidRDefault="00187D03" w:rsidP="00726666">
      <w:pPr>
        <w:autoSpaceDE w:val="0"/>
        <w:autoSpaceDN w:val="0"/>
        <w:adjustRightInd w:val="0"/>
        <w:spacing w:after="0" w:line="360" w:lineRule="auto"/>
        <w:ind w:firstLine="709"/>
        <w:jc w:val="both"/>
        <w:rPr>
          <w:rFonts w:ascii="Times New Roman" w:hAnsi="Times New Roman" w:cs="Times New Roman"/>
          <w:bCs/>
          <w:sz w:val="24"/>
        </w:rPr>
      </w:pPr>
    </w:p>
    <w:p w14:paraId="5EA421F8" w14:textId="77777777" w:rsidR="00187D03" w:rsidRPr="00357744" w:rsidRDefault="00187D03" w:rsidP="00726666">
      <w:pPr>
        <w:autoSpaceDE w:val="0"/>
        <w:autoSpaceDN w:val="0"/>
        <w:adjustRightInd w:val="0"/>
        <w:spacing w:after="0" w:line="360" w:lineRule="auto"/>
        <w:ind w:firstLine="709"/>
        <w:jc w:val="both"/>
        <w:rPr>
          <w:rFonts w:ascii="Times New Roman" w:hAnsi="Times New Roman" w:cs="Times New Roman"/>
          <w:bCs/>
          <w:sz w:val="24"/>
        </w:rPr>
      </w:pPr>
    </w:p>
    <w:p w14:paraId="59B81A8F" w14:textId="77777777" w:rsidR="00187D03" w:rsidRPr="00357744" w:rsidRDefault="00187D03" w:rsidP="00726666">
      <w:pPr>
        <w:autoSpaceDE w:val="0"/>
        <w:autoSpaceDN w:val="0"/>
        <w:adjustRightInd w:val="0"/>
        <w:spacing w:after="0" w:line="360" w:lineRule="auto"/>
        <w:ind w:firstLine="709"/>
        <w:jc w:val="both"/>
        <w:rPr>
          <w:rFonts w:ascii="Times New Roman" w:hAnsi="Times New Roman" w:cs="Times New Roman"/>
          <w:bCs/>
          <w:sz w:val="24"/>
        </w:rPr>
      </w:pPr>
    </w:p>
    <w:p w14:paraId="06DFB645" w14:textId="77777777" w:rsidR="00187D03" w:rsidRPr="00357744" w:rsidRDefault="00187D03" w:rsidP="00726666">
      <w:pPr>
        <w:autoSpaceDE w:val="0"/>
        <w:autoSpaceDN w:val="0"/>
        <w:adjustRightInd w:val="0"/>
        <w:spacing w:after="0" w:line="360" w:lineRule="auto"/>
        <w:ind w:firstLine="709"/>
        <w:jc w:val="both"/>
        <w:rPr>
          <w:rFonts w:ascii="Times New Roman" w:hAnsi="Times New Roman" w:cs="Times New Roman"/>
          <w:bCs/>
          <w:sz w:val="24"/>
        </w:rPr>
      </w:pPr>
    </w:p>
    <w:p w14:paraId="7A475062" w14:textId="77777777" w:rsidR="003E7361" w:rsidRPr="00357744" w:rsidRDefault="003E7361" w:rsidP="00726666">
      <w:pPr>
        <w:autoSpaceDE w:val="0"/>
        <w:autoSpaceDN w:val="0"/>
        <w:adjustRightInd w:val="0"/>
        <w:spacing w:after="0" w:line="360" w:lineRule="auto"/>
        <w:ind w:firstLine="709"/>
        <w:jc w:val="both"/>
        <w:rPr>
          <w:rFonts w:ascii="Times New Roman" w:hAnsi="Times New Roman" w:cs="Times New Roman"/>
          <w:bCs/>
          <w:sz w:val="24"/>
        </w:rPr>
      </w:pPr>
    </w:p>
    <w:p w14:paraId="1773B846" w14:textId="77777777" w:rsidR="00DA4267" w:rsidRPr="00357744" w:rsidRDefault="00DA4267" w:rsidP="00726666">
      <w:pPr>
        <w:autoSpaceDE w:val="0"/>
        <w:autoSpaceDN w:val="0"/>
        <w:adjustRightInd w:val="0"/>
        <w:spacing w:after="0" w:line="360" w:lineRule="auto"/>
        <w:ind w:firstLine="709"/>
        <w:jc w:val="both"/>
        <w:rPr>
          <w:rFonts w:ascii="Times New Roman" w:hAnsi="Times New Roman" w:cs="Times New Roman"/>
          <w:b/>
          <w:sz w:val="24"/>
          <w:szCs w:val="24"/>
        </w:rPr>
      </w:pPr>
      <w:r w:rsidRPr="00357744">
        <w:rPr>
          <w:rFonts w:ascii="Times New Roman" w:hAnsi="Times New Roman" w:cs="Times New Roman"/>
          <w:b/>
          <w:sz w:val="24"/>
          <w:szCs w:val="24"/>
        </w:rPr>
        <w:t>Kalite Yönetim Tekniği Kapsamında PUKÖ Döngüsü</w:t>
      </w:r>
    </w:p>
    <w:p w14:paraId="4D710469" w14:textId="77777777" w:rsidR="00004A4F" w:rsidRPr="00357744" w:rsidRDefault="00004A4F"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Stratejik hedeflere ulaşabilmek ve stratejik hedefler doğrultusunda belirlenen politikaları hayata geçirebilmek adına kalite yönetim sistemi kapsamında PUKÖ Döngüsü şu şekilde görselleştirilebilir:</w:t>
      </w:r>
    </w:p>
    <w:p w14:paraId="03C305B7" w14:textId="77777777" w:rsidR="00B12BCD" w:rsidRPr="00357744" w:rsidRDefault="0023777F" w:rsidP="00726666">
      <w:pPr>
        <w:autoSpaceDE w:val="0"/>
        <w:autoSpaceDN w:val="0"/>
        <w:adjustRightInd w:val="0"/>
        <w:spacing w:after="0" w:line="360" w:lineRule="auto"/>
        <w:rPr>
          <w:rFonts w:ascii="Times New Roman" w:hAnsi="Times New Roman" w:cs="Times New Roman"/>
          <w:sz w:val="24"/>
          <w:szCs w:val="24"/>
        </w:rPr>
      </w:pPr>
      <w:r w:rsidRPr="00357744">
        <w:rPr>
          <w:rFonts w:ascii="Times New Roman" w:hAnsi="Times New Roman" w:cs="Times New Roman"/>
          <w:noProof/>
          <w:sz w:val="24"/>
          <w:szCs w:val="24"/>
          <w:lang w:eastAsia="tr-TR"/>
        </w:rPr>
        <w:drawing>
          <wp:inline distT="0" distB="0" distL="0" distR="0" wp14:anchorId="21C3A089" wp14:editId="68F26A87">
            <wp:extent cx="5760720" cy="7017489"/>
            <wp:effectExtent l="0" t="0" r="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BBF0197" w14:textId="7FA515DC" w:rsidR="00D76E78" w:rsidRPr="00357744" w:rsidRDefault="00D76E78" w:rsidP="00CB2C5A">
      <w:pPr>
        <w:spacing w:after="150" w:line="360" w:lineRule="auto"/>
        <w:jc w:val="both"/>
        <w:rPr>
          <w:rFonts w:ascii="Times New Roman" w:eastAsia="Times New Roman" w:hAnsi="Times New Roman" w:cs="Times New Roman"/>
          <w:bCs/>
          <w:sz w:val="24"/>
          <w:szCs w:val="24"/>
          <w:lang w:eastAsia="tr-TR"/>
        </w:rPr>
      </w:pPr>
    </w:p>
    <w:p w14:paraId="7B4496A6" w14:textId="77777777" w:rsidR="00CB2C5A" w:rsidRPr="00357744" w:rsidRDefault="00CB2C5A" w:rsidP="00CB2C5A">
      <w:pPr>
        <w:spacing w:after="150" w:line="360" w:lineRule="auto"/>
        <w:jc w:val="both"/>
        <w:rPr>
          <w:rFonts w:ascii="Times New Roman" w:eastAsia="Times New Roman" w:hAnsi="Times New Roman" w:cs="Times New Roman"/>
          <w:bCs/>
          <w:sz w:val="24"/>
          <w:szCs w:val="24"/>
          <w:lang w:eastAsia="tr-TR"/>
        </w:rPr>
      </w:pPr>
    </w:p>
    <w:p w14:paraId="19ACDBF8" w14:textId="1D410881" w:rsidR="00D76E78" w:rsidRPr="00357744" w:rsidRDefault="003E7361" w:rsidP="00726666">
      <w:pPr>
        <w:spacing w:after="150" w:line="360" w:lineRule="auto"/>
        <w:ind w:firstLine="709"/>
        <w:jc w:val="both"/>
        <w:rPr>
          <w:rFonts w:ascii="Times New Roman" w:eastAsia="Times New Roman" w:hAnsi="Times New Roman" w:cs="Times New Roman"/>
          <w:bCs/>
          <w:sz w:val="24"/>
          <w:szCs w:val="24"/>
          <w:lang w:eastAsia="tr-TR"/>
        </w:rPr>
      </w:pPr>
      <w:r w:rsidRPr="00357744">
        <w:rPr>
          <w:rFonts w:ascii="Times New Roman" w:eastAsia="Times New Roman" w:hAnsi="Times New Roman" w:cs="Times New Roman"/>
          <w:b/>
          <w:bCs/>
          <w:sz w:val="24"/>
          <w:szCs w:val="24"/>
          <w:lang w:eastAsia="tr-TR"/>
        </w:rPr>
        <w:t>Kurum Gösterge Raporumuz:</w:t>
      </w:r>
    </w:p>
    <w:p w14:paraId="177F71F8" w14:textId="5B2AA294" w:rsidR="00D76E78" w:rsidRPr="00357744" w:rsidRDefault="00D76E78" w:rsidP="003E7361">
      <w:pPr>
        <w:rPr>
          <w:lang w:eastAsia="tr-TR"/>
        </w:rPr>
      </w:pPr>
    </w:p>
    <w:tbl>
      <w:tblPr>
        <w:tblW w:w="9493" w:type="dxa"/>
        <w:tblCellMar>
          <w:left w:w="70" w:type="dxa"/>
          <w:right w:w="70" w:type="dxa"/>
        </w:tblCellMar>
        <w:tblLook w:val="04A0" w:firstRow="1" w:lastRow="0" w:firstColumn="1" w:lastColumn="0" w:noHBand="0" w:noVBand="1"/>
      </w:tblPr>
      <w:tblGrid>
        <w:gridCol w:w="8075"/>
        <w:gridCol w:w="1418"/>
      </w:tblGrid>
      <w:tr w:rsidR="00491D31" w:rsidRPr="00357744" w14:paraId="3AC45DA3" w14:textId="77777777" w:rsidTr="00B51EF6">
        <w:trPr>
          <w:trHeight w:val="300"/>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F43E567" w14:textId="77777777" w:rsidR="00491D31" w:rsidRPr="00357744" w:rsidRDefault="00491D31" w:rsidP="00726666">
            <w:pPr>
              <w:spacing w:after="0" w:line="240" w:lineRule="auto"/>
              <w:jc w:val="center"/>
              <w:rPr>
                <w:rFonts w:ascii="Times New Roman" w:eastAsia="Times New Roman" w:hAnsi="Times New Roman" w:cs="Times New Roman"/>
                <w:b/>
                <w:bCs/>
                <w:lang w:eastAsia="tr-TR"/>
              </w:rPr>
            </w:pPr>
            <w:r w:rsidRPr="00357744">
              <w:rPr>
                <w:rFonts w:ascii="Times New Roman" w:eastAsia="Times New Roman" w:hAnsi="Times New Roman" w:cs="Times New Roman"/>
                <w:b/>
                <w:bCs/>
                <w:lang w:eastAsia="tr-TR"/>
              </w:rPr>
              <w:t>KURUM GÖSTERGE RAPORU</w:t>
            </w:r>
          </w:p>
        </w:tc>
      </w:tr>
      <w:tr w:rsidR="00491D31" w:rsidRPr="00357744" w14:paraId="6C0D816E"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1A48F90E" w14:textId="77777777" w:rsidR="00491D31" w:rsidRPr="00357744" w:rsidRDefault="00491D31" w:rsidP="00726666">
            <w:pPr>
              <w:spacing w:after="0" w:line="240" w:lineRule="auto"/>
              <w:rPr>
                <w:rFonts w:ascii="Times New Roman" w:eastAsia="Times New Roman" w:hAnsi="Times New Roman" w:cs="Times New Roman"/>
                <w:b/>
                <w:bCs/>
                <w:lang w:eastAsia="tr-TR"/>
              </w:rPr>
            </w:pPr>
            <w:r w:rsidRPr="00357744">
              <w:rPr>
                <w:rFonts w:ascii="Times New Roman" w:eastAsia="Times New Roman" w:hAnsi="Times New Roman" w:cs="Times New Roman"/>
                <w:b/>
                <w:bCs/>
                <w:lang w:eastAsia="tr-TR"/>
              </w:rPr>
              <w:t>İlgili Yıl</w:t>
            </w:r>
          </w:p>
        </w:tc>
        <w:tc>
          <w:tcPr>
            <w:tcW w:w="1418" w:type="dxa"/>
            <w:tcBorders>
              <w:top w:val="nil"/>
              <w:left w:val="nil"/>
              <w:bottom w:val="single" w:sz="4" w:space="0" w:color="auto"/>
              <w:right w:val="single" w:sz="4" w:space="0" w:color="auto"/>
            </w:tcBorders>
            <w:shd w:val="clear" w:color="auto" w:fill="auto"/>
            <w:noWrap/>
            <w:vAlign w:val="bottom"/>
            <w:hideMark/>
          </w:tcPr>
          <w:p w14:paraId="7C874275" w14:textId="77777777" w:rsidR="00491D31" w:rsidRPr="00357744" w:rsidRDefault="00491D31" w:rsidP="00726666">
            <w:pPr>
              <w:spacing w:after="0" w:line="240" w:lineRule="auto"/>
              <w:jc w:val="center"/>
              <w:rPr>
                <w:rFonts w:ascii="Times New Roman" w:eastAsia="Times New Roman" w:hAnsi="Times New Roman" w:cs="Times New Roman"/>
                <w:b/>
                <w:bCs/>
                <w:lang w:eastAsia="tr-TR"/>
              </w:rPr>
            </w:pPr>
            <w:r w:rsidRPr="00357744">
              <w:rPr>
                <w:rFonts w:ascii="Times New Roman" w:eastAsia="Times New Roman" w:hAnsi="Times New Roman" w:cs="Times New Roman"/>
                <w:b/>
                <w:bCs/>
                <w:lang w:eastAsia="tr-TR"/>
              </w:rPr>
              <w:t>2018</w:t>
            </w:r>
          </w:p>
        </w:tc>
      </w:tr>
      <w:tr w:rsidR="00491D31" w:rsidRPr="00357744" w14:paraId="5C3B9157"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5D2B4DC6" w14:textId="77777777" w:rsidR="00491D31" w:rsidRPr="00357744" w:rsidRDefault="00491D31" w:rsidP="00726666">
            <w:pPr>
              <w:spacing w:after="0" w:line="240" w:lineRule="auto"/>
              <w:rPr>
                <w:rFonts w:ascii="Times New Roman" w:eastAsia="Times New Roman" w:hAnsi="Times New Roman" w:cs="Times New Roman"/>
                <w:b/>
                <w:bCs/>
                <w:lang w:eastAsia="tr-TR"/>
              </w:rPr>
            </w:pPr>
            <w:r w:rsidRPr="00357744">
              <w:rPr>
                <w:rFonts w:ascii="Times New Roman" w:eastAsia="Times New Roman" w:hAnsi="Times New Roman" w:cs="Times New Roman"/>
                <w:b/>
                <w:bCs/>
                <w:lang w:eastAsia="tr-TR"/>
              </w:rPr>
              <w:t>1- Kalite Güvence Sistemi</w:t>
            </w:r>
          </w:p>
        </w:tc>
        <w:tc>
          <w:tcPr>
            <w:tcW w:w="1418" w:type="dxa"/>
            <w:tcBorders>
              <w:top w:val="nil"/>
              <w:left w:val="nil"/>
              <w:bottom w:val="single" w:sz="4" w:space="0" w:color="auto"/>
              <w:right w:val="single" w:sz="4" w:space="0" w:color="auto"/>
            </w:tcBorders>
            <w:shd w:val="clear" w:color="auto" w:fill="auto"/>
            <w:noWrap/>
            <w:vAlign w:val="bottom"/>
            <w:hideMark/>
          </w:tcPr>
          <w:p w14:paraId="615385A9"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p>
        </w:tc>
      </w:tr>
      <w:tr w:rsidR="00491D31" w:rsidRPr="00357744" w14:paraId="426D767A"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7443947D" w14:textId="77777777" w:rsidR="00491D31" w:rsidRPr="00357744" w:rsidRDefault="00491D31" w:rsidP="00726666">
            <w:pPr>
              <w:spacing w:after="0" w:line="240" w:lineRule="auto"/>
              <w:ind w:firstLine="209"/>
              <w:rPr>
                <w:rFonts w:ascii="Times New Roman" w:eastAsia="Times New Roman" w:hAnsi="Times New Roman" w:cs="Times New Roman"/>
                <w:b/>
                <w:bCs/>
                <w:lang w:eastAsia="tr-TR"/>
              </w:rPr>
            </w:pPr>
            <w:r w:rsidRPr="00357744">
              <w:rPr>
                <w:rFonts w:ascii="Times New Roman" w:eastAsia="Times New Roman" w:hAnsi="Times New Roman" w:cs="Times New Roman"/>
                <w:b/>
                <w:bCs/>
                <w:lang w:eastAsia="tr-TR"/>
              </w:rPr>
              <w:t>1- Kalite Komisyonunun faaliyetleri</w:t>
            </w:r>
          </w:p>
        </w:tc>
        <w:tc>
          <w:tcPr>
            <w:tcW w:w="1418" w:type="dxa"/>
            <w:tcBorders>
              <w:top w:val="nil"/>
              <w:left w:val="nil"/>
              <w:bottom w:val="single" w:sz="4" w:space="0" w:color="auto"/>
              <w:right w:val="single" w:sz="4" w:space="0" w:color="auto"/>
            </w:tcBorders>
            <w:shd w:val="clear" w:color="auto" w:fill="auto"/>
            <w:noWrap/>
            <w:vAlign w:val="bottom"/>
            <w:hideMark/>
          </w:tcPr>
          <w:p w14:paraId="5FA4701A"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p>
        </w:tc>
      </w:tr>
      <w:tr w:rsidR="00491D31" w:rsidRPr="00357744" w14:paraId="030A8392" w14:textId="77777777" w:rsidTr="00B51EF6">
        <w:trPr>
          <w:trHeight w:val="6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7C6708C6"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 Kalite kültürünü yaygınlaştırma amacıyla Birimde düzenlenen yıllık toplantı/çalıştay faaliyeti sayısı</w:t>
            </w:r>
          </w:p>
        </w:tc>
        <w:tc>
          <w:tcPr>
            <w:tcW w:w="1418" w:type="dxa"/>
            <w:tcBorders>
              <w:top w:val="nil"/>
              <w:left w:val="nil"/>
              <w:bottom w:val="single" w:sz="4" w:space="0" w:color="auto"/>
              <w:right w:val="single" w:sz="4" w:space="0" w:color="auto"/>
            </w:tcBorders>
            <w:shd w:val="clear" w:color="auto" w:fill="auto"/>
            <w:noWrap/>
            <w:vAlign w:val="bottom"/>
            <w:hideMark/>
          </w:tcPr>
          <w:p w14:paraId="17C887B2"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5</w:t>
            </w:r>
          </w:p>
        </w:tc>
      </w:tr>
      <w:tr w:rsidR="00491D31" w:rsidRPr="00357744" w14:paraId="3AEFAC69" w14:textId="77777777" w:rsidTr="00B51EF6">
        <w:trPr>
          <w:trHeight w:val="6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45662B97"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2- Birimin iç paydaşlarının kurumun yürüttüğü kalite güvencesi çalışmalarından memnuniyet oranı (% olarak)</w:t>
            </w:r>
          </w:p>
        </w:tc>
        <w:tc>
          <w:tcPr>
            <w:tcW w:w="1418" w:type="dxa"/>
            <w:tcBorders>
              <w:top w:val="nil"/>
              <w:left w:val="nil"/>
              <w:bottom w:val="single" w:sz="4" w:space="0" w:color="auto"/>
              <w:right w:val="single" w:sz="4" w:space="0" w:color="auto"/>
            </w:tcBorders>
            <w:shd w:val="clear" w:color="auto" w:fill="auto"/>
            <w:noWrap/>
            <w:vAlign w:val="bottom"/>
            <w:hideMark/>
          </w:tcPr>
          <w:p w14:paraId="7BA3187F"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 70</w:t>
            </w:r>
          </w:p>
        </w:tc>
      </w:tr>
      <w:tr w:rsidR="00491D31" w:rsidRPr="00357744" w14:paraId="67D00941" w14:textId="77777777" w:rsidTr="00B51EF6">
        <w:trPr>
          <w:trHeight w:val="6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17B5FDC1"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3- Birimin dış paydaşlarının kurumun yürüttüğü kalite güvencesi çalışmalarından memnuniyet oranı (% olarak)</w:t>
            </w:r>
          </w:p>
        </w:tc>
        <w:tc>
          <w:tcPr>
            <w:tcW w:w="1418" w:type="dxa"/>
            <w:tcBorders>
              <w:top w:val="nil"/>
              <w:left w:val="nil"/>
              <w:bottom w:val="single" w:sz="4" w:space="0" w:color="auto"/>
              <w:right w:val="single" w:sz="4" w:space="0" w:color="auto"/>
            </w:tcBorders>
            <w:shd w:val="clear" w:color="auto" w:fill="auto"/>
            <w:noWrap/>
            <w:vAlign w:val="bottom"/>
            <w:hideMark/>
          </w:tcPr>
          <w:p w14:paraId="3BD4A523"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 80</w:t>
            </w:r>
          </w:p>
        </w:tc>
      </w:tr>
      <w:tr w:rsidR="00491D31" w:rsidRPr="00357744" w14:paraId="5F8D1A90" w14:textId="77777777" w:rsidTr="00B51EF6">
        <w:trPr>
          <w:trHeight w:val="6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32FFDEC7"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4- Birimin iç paydaşları ile kalite süreçleri kapsamında gerçekleştirdiği yıllık geribildirim/değerlendirme toplantılarının sayısı</w:t>
            </w:r>
          </w:p>
        </w:tc>
        <w:tc>
          <w:tcPr>
            <w:tcW w:w="1418" w:type="dxa"/>
            <w:tcBorders>
              <w:top w:val="nil"/>
              <w:left w:val="nil"/>
              <w:bottom w:val="single" w:sz="4" w:space="0" w:color="auto"/>
              <w:right w:val="single" w:sz="4" w:space="0" w:color="auto"/>
            </w:tcBorders>
            <w:shd w:val="clear" w:color="auto" w:fill="auto"/>
            <w:noWrap/>
            <w:vAlign w:val="bottom"/>
            <w:hideMark/>
          </w:tcPr>
          <w:p w14:paraId="1D123BCE"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3</w:t>
            </w:r>
          </w:p>
        </w:tc>
      </w:tr>
      <w:tr w:rsidR="00491D31" w:rsidRPr="00357744" w14:paraId="095A5680" w14:textId="77777777" w:rsidTr="00B51EF6">
        <w:trPr>
          <w:trHeight w:val="6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4340E027"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5- Birimin dış paydaşları ile kalite süreçleri kapsamında gerçekleştirdiği yıllık geribildirim/değerlendirme toplantılarının sayısı</w:t>
            </w:r>
          </w:p>
        </w:tc>
        <w:tc>
          <w:tcPr>
            <w:tcW w:w="1418" w:type="dxa"/>
            <w:tcBorders>
              <w:top w:val="nil"/>
              <w:left w:val="nil"/>
              <w:bottom w:val="single" w:sz="4" w:space="0" w:color="auto"/>
              <w:right w:val="single" w:sz="4" w:space="0" w:color="auto"/>
            </w:tcBorders>
            <w:shd w:val="clear" w:color="auto" w:fill="auto"/>
            <w:noWrap/>
            <w:vAlign w:val="bottom"/>
            <w:hideMark/>
          </w:tcPr>
          <w:p w14:paraId="2AE409D7"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w:t>
            </w:r>
          </w:p>
        </w:tc>
      </w:tr>
      <w:tr w:rsidR="00491D31" w:rsidRPr="00357744" w14:paraId="068A1D1D"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69B5145C" w14:textId="77777777" w:rsidR="00491D31" w:rsidRPr="00357744" w:rsidRDefault="00491D31" w:rsidP="00726666">
            <w:pPr>
              <w:spacing w:after="0" w:line="240" w:lineRule="auto"/>
              <w:rPr>
                <w:rFonts w:ascii="Times New Roman" w:eastAsia="Times New Roman" w:hAnsi="Times New Roman" w:cs="Times New Roman"/>
                <w:b/>
                <w:bCs/>
                <w:lang w:eastAsia="tr-TR"/>
              </w:rPr>
            </w:pPr>
            <w:r w:rsidRPr="00357744">
              <w:rPr>
                <w:rFonts w:ascii="Times New Roman" w:eastAsia="Times New Roman" w:hAnsi="Times New Roman" w:cs="Times New Roman"/>
                <w:b/>
                <w:bCs/>
                <w:lang w:eastAsia="tr-TR"/>
              </w:rPr>
              <w:t>2- Eğitim ve Öğretim</w:t>
            </w:r>
          </w:p>
        </w:tc>
        <w:tc>
          <w:tcPr>
            <w:tcW w:w="1418" w:type="dxa"/>
            <w:tcBorders>
              <w:top w:val="nil"/>
              <w:left w:val="nil"/>
              <w:bottom w:val="single" w:sz="4" w:space="0" w:color="auto"/>
              <w:right w:val="single" w:sz="4" w:space="0" w:color="auto"/>
            </w:tcBorders>
            <w:shd w:val="clear" w:color="auto" w:fill="auto"/>
            <w:noWrap/>
            <w:vAlign w:val="bottom"/>
            <w:hideMark/>
          </w:tcPr>
          <w:p w14:paraId="62DAFF89"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p>
        </w:tc>
      </w:tr>
      <w:tr w:rsidR="00491D31" w:rsidRPr="00357744" w14:paraId="1D87A4F4"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7B8B9C0D" w14:textId="77777777" w:rsidR="00491D31" w:rsidRPr="00357744" w:rsidRDefault="00491D31" w:rsidP="00726666">
            <w:pPr>
              <w:spacing w:after="0" w:line="240" w:lineRule="auto"/>
              <w:ind w:firstLine="209"/>
              <w:rPr>
                <w:rFonts w:ascii="Times New Roman" w:eastAsia="Times New Roman" w:hAnsi="Times New Roman" w:cs="Times New Roman"/>
                <w:b/>
                <w:bCs/>
                <w:lang w:eastAsia="tr-TR"/>
              </w:rPr>
            </w:pPr>
            <w:r w:rsidRPr="00357744">
              <w:rPr>
                <w:rFonts w:ascii="Times New Roman" w:eastAsia="Times New Roman" w:hAnsi="Times New Roman" w:cs="Times New Roman"/>
                <w:b/>
                <w:bCs/>
                <w:lang w:eastAsia="tr-TR"/>
              </w:rPr>
              <w:t>1- Eğitim-Öğretim Kadrosu</w:t>
            </w:r>
          </w:p>
        </w:tc>
        <w:tc>
          <w:tcPr>
            <w:tcW w:w="1418" w:type="dxa"/>
            <w:tcBorders>
              <w:top w:val="nil"/>
              <w:left w:val="nil"/>
              <w:bottom w:val="single" w:sz="4" w:space="0" w:color="auto"/>
              <w:right w:val="single" w:sz="4" w:space="0" w:color="auto"/>
            </w:tcBorders>
            <w:shd w:val="clear" w:color="auto" w:fill="auto"/>
            <w:noWrap/>
            <w:vAlign w:val="bottom"/>
            <w:hideMark/>
          </w:tcPr>
          <w:p w14:paraId="35EE999B"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11</w:t>
            </w:r>
          </w:p>
        </w:tc>
      </w:tr>
      <w:tr w:rsidR="00491D31" w:rsidRPr="00357744" w14:paraId="5F99AE10"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77CFEFB7"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 Birimde eğiticilerin eğitimine yönelik düzenlenen program sayısı</w:t>
            </w:r>
          </w:p>
        </w:tc>
        <w:tc>
          <w:tcPr>
            <w:tcW w:w="1418" w:type="dxa"/>
            <w:tcBorders>
              <w:top w:val="nil"/>
              <w:left w:val="nil"/>
              <w:bottom w:val="single" w:sz="4" w:space="0" w:color="auto"/>
              <w:right w:val="single" w:sz="4" w:space="0" w:color="auto"/>
            </w:tcBorders>
            <w:shd w:val="clear" w:color="auto" w:fill="auto"/>
            <w:noWrap/>
            <w:vAlign w:val="bottom"/>
            <w:hideMark/>
          </w:tcPr>
          <w:p w14:paraId="7F2C3FD4"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r w:rsidR="00491D31" w:rsidRPr="00357744" w14:paraId="75481E66"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25B77401"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2- Birimde eğiticilerin eğitimi programı kapsamında eğitim alan öğretim üyesi</w:t>
            </w:r>
          </w:p>
        </w:tc>
        <w:tc>
          <w:tcPr>
            <w:tcW w:w="1418" w:type="dxa"/>
            <w:tcBorders>
              <w:top w:val="nil"/>
              <w:left w:val="nil"/>
              <w:bottom w:val="single" w:sz="4" w:space="0" w:color="auto"/>
              <w:right w:val="single" w:sz="4" w:space="0" w:color="auto"/>
            </w:tcBorders>
            <w:shd w:val="clear" w:color="auto" w:fill="auto"/>
            <w:noWrap/>
            <w:vAlign w:val="bottom"/>
            <w:hideMark/>
          </w:tcPr>
          <w:p w14:paraId="09EA1C30"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r w:rsidR="00491D31" w:rsidRPr="00357744" w14:paraId="28588469"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6AC31B66"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3- Birimde yürütülen eğiticilerin eğitimi programından memnuniyet oranı (% olarak)</w:t>
            </w:r>
          </w:p>
        </w:tc>
        <w:tc>
          <w:tcPr>
            <w:tcW w:w="1418" w:type="dxa"/>
            <w:tcBorders>
              <w:top w:val="nil"/>
              <w:left w:val="nil"/>
              <w:bottom w:val="single" w:sz="4" w:space="0" w:color="auto"/>
              <w:right w:val="single" w:sz="4" w:space="0" w:color="auto"/>
            </w:tcBorders>
            <w:shd w:val="clear" w:color="auto" w:fill="auto"/>
            <w:noWrap/>
            <w:vAlign w:val="bottom"/>
            <w:hideMark/>
          </w:tcPr>
          <w:p w14:paraId="59FF0B11"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r w:rsidR="00491D31" w:rsidRPr="00357744" w14:paraId="070599A4"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66DC85EF"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4- Öğretim Üyesi değerlendirme anketi ortalaması</w:t>
            </w:r>
          </w:p>
        </w:tc>
        <w:tc>
          <w:tcPr>
            <w:tcW w:w="1418" w:type="dxa"/>
            <w:tcBorders>
              <w:top w:val="nil"/>
              <w:left w:val="nil"/>
              <w:bottom w:val="single" w:sz="4" w:space="0" w:color="auto"/>
              <w:right w:val="single" w:sz="4" w:space="0" w:color="auto"/>
            </w:tcBorders>
            <w:shd w:val="clear" w:color="auto" w:fill="auto"/>
            <w:noWrap/>
            <w:vAlign w:val="bottom"/>
            <w:hideMark/>
          </w:tcPr>
          <w:p w14:paraId="350B2134"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 95</w:t>
            </w:r>
          </w:p>
        </w:tc>
      </w:tr>
      <w:tr w:rsidR="00491D31" w:rsidRPr="00357744" w14:paraId="0C92A66F"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7CE3E292" w14:textId="77777777" w:rsidR="00491D31" w:rsidRPr="00357744" w:rsidRDefault="00491D31" w:rsidP="00726666">
            <w:pPr>
              <w:spacing w:after="0" w:line="240" w:lineRule="auto"/>
              <w:ind w:firstLine="209"/>
              <w:rPr>
                <w:rFonts w:ascii="Times New Roman" w:eastAsia="Times New Roman" w:hAnsi="Times New Roman" w:cs="Times New Roman"/>
                <w:b/>
                <w:bCs/>
                <w:lang w:eastAsia="tr-TR"/>
              </w:rPr>
            </w:pPr>
            <w:r w:rsidRPr="00357744">
              <w:rPr>
                <w:rFonts w:ascii="Times New Roman" w:eastAsia="Times New Roman" w:hAnsi="Times New Roman" w:cs="Times New Roman"/>
                <w:b/>
                <w:bCs/>
                <w:lang w:eastAsia="tr-TR"/>
              </w:rPr>
              <w:t>2- Programların Sürekli İzlenmesi ve Güncellenmesi</w:t>
            </w:r>
          </w:p>
        </w:tc>
        <w:tc>
          <w:tcPr>
            <w:tcW w:w="1418" w:type="dxa"/>
            <w:tcBorders>
              <w:top w:val="nil"/>
              <w:left w:val="nil"/>
              <w:bottom w:val="single" w:sz="4" w:space="0" w:color="auto"/>
              <w:right w:val="single" w:sz="4" w:space="0" w:color="auto"/>
            </w:tcBorders>
            <w:shd w:val="clear" w:color="auto" w:fill="auto"/>
            <w:noWrap/>
            <w:vAlign w:val="bottom"/>
            <w:hideMark/>
          </w:tcPr>
          <w:p w14:paraId="4D77EB82"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p>
        </w:tc>
      </w:tr>
      <w:tr w:rsidR="00491D31" w:rsidRPr="00357744" w14:paraId="0F7A031B"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71079962"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 xml:space="preserve">1- Akredite program sayısı </w:t>
            </w:r>
          </w:p>
        </w:tc>
        <w:tc>
          <w:tcPr>
            <w:tcW w:w="1418" w:type="dxa"/>
            <w:tcBorders>
              <w:top w:val="nil"/>
              <w:left w:val="nil"/>
              <w:bottom w:val="single" w:sz="4" w:space="0" w:color="auto"/>
              <w:right w:val="single" w:sz="4" w:space="0" w:color="auto"/>
            </w:tcBorders>
            <w:shd w:val="clear" w:color="auto" w:fill="auto"/>
            <w:noWrap/>
            <w:vAlign w:val="bottom"/>
            <w:hideMark/>
          </w:tcPr>
          <w:p w14:paraId="4B94331F"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0</w:t>
            </w:r>
          </w:p>
        </w:tc>
      </w:tr>
      <w:tr w:rsidR="00491D31" w:rsidRPr="00357744" w14:paraId="33D52200"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56D5EA4A"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2- Akran değerlendirilmesi yapılan program sayısı (Akredite olmayan)</w:t>
            </w:r>
          </w:p>
        </w:tc>
        <w:tc>
          <w:tcPr>
            <w:tcW w:w="1418" w:type="dxa"/>
            <w:tcBorders>
              <w:top w:val="nil"/>
              <w:left w:val="nil"/>
              <w:bottom w:val="single" w:sz="4" w:space="0" w:color="auto"/>
              <w:right w:val="single" w:sz="4" w:space="0" w:color="auto"/>
            </w:tcBorders>
            <w:shd w:val="clear" w:color="auto" w:fill="auto"/>
            <w:noWrap/>
            <w:vAlign w:val="bottom"/>
            <w:hideMark/>
          </w:tcPr>
          <w:p w14:paraId="6789FDA9"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3</w:t>
            </w:r>
          </w:p>
        </w:tc>
      </w:tr>
      <w:tr w:rsidR="00491D31" w:rsidRPr="00357744" w14:paraId="7BF6BA9A"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1286192B"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3- İş dünyasının,</w:t>
            </w:r>
            <w:r w:rsidR="0039407B" w:rsidRPr="00357744">
              <w:rPr>
                <w:rFonts w:ascii="Times New Roman" w:eastAsia="Times New Roman" w:hAnsi="Times New Roman" w:cs="Times New Roman"/>
                <w:lang w:eastAsia="tr-TR"/>
              </w:rPr>
              <w:t xml:space="preserve"> </w:t>
            </w:r>
            <w:r w:rsidRPr="00357744">
              <w:rPr>
                <w:rFonts w:ascii="Times New Roman" w:eastAsia="Times New Roman" w:hAnsi="Times New Roman" w:cs="Times New Roman"/>
                <w:lang w:eastAsia="tr-TR"/>
              </w:rPr>
              <w:t>mezunların yeterlilikleri ile ilgili memnuniyet yüzdesi</w:t>
            </w:r>
          </w:p>
        </w:tc>
        <w:tc>
          <w:tcPr>
            <w:tcW w:w="1418" w:type="dxa"/>
            <w:tcBorders>
              <w:top w:val="nil"/>
              <w:left w:val="nil"/>
              <w:bottom w:val="single" w:sz="4" w:space="0" w:color="auto"/>
              <w:right w:val="single" w:sz="4" w:space="0" w:color="auto"/>
            </w:tcBorders>
            <w:shd w:val="clear" w:color="auto" w:fill="auto"/>
            <w:noWrap/>
            <w:vAlign w:val="bottom"/>
            <w:hideMark/>
          </w:tcPr>
          <w:p w14:paraId="3D803ED1"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0</w:t>
            </w:r>
          </w:p>
        </w:tc>
      </w:tr>
      <w:tr w:rsidR="00491D31" w:rsidRPr="00357744" w14:paraId="3698CC5B"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4361AE9D" w14:textId="77777777" w:rsidR="00491D31" w:rsidRPr="00357744" w:rsidRDefault="00491D31" w:rsidP="00726666">
            <w:pPr>
              <w:spacing w:after="0" w:line="240" w:lineRule="auto"/>
              <w:ind w:firstLine="209"/>
              <w:rPr>
                <w:rFonts w:ascii="Times New Roman" w:eastAsia="Times New Roman" w:hAnsi="Times New Roman" w:cs="Times New Roman"/>
                <w:b/>
                <w:bCs/>
                <w:lang w:eastAsia="tr-TR"/>
              </w:rPr>
            </w:pPr>
            <w:r w:rsidRPr="00357744">
              <w:rPr>
                <w:rFonts w:ascii="Times New Roman" w:eastAsia="Times New Roman" w:hAnsi="Times New Roman" w:cs="Times New Roman"/>
                <w:b/>
                <w:bCs/>
                <w:lang w:eastAsia="tr-TR"/>
              </w:rPr>
              <w:t>3- Programların Tasarımı ve Onayı</w:t>
            </w:r>
          </w:p>
        </w:tc>
        <w:tc>
          <w:tcPr>
            <w:tcW w:w="1418" w:type="dxa"/>
            <w:tcBorders>
              <w:top w:val="nil"/>
              <w:left w:val="nil"/>
              <w:bottom w:val="single" w:sz="4" w:space="0" w:color="auto"/>
              <w:right w:val="single" w:sz="4" w:space="0" w:color="auto"/>
            </w:tcBorders>
            <w:shd w:val="clear" w:color="auto" w:fill="auto"/>
            <w:noWrap/>
            <w:vAlign w:val="bottom"/>
            <w:hideMark/>
          </w:tcPr>
          <w:p w14:paraId="1574A2DE"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p>
        </w:tc>
      </w:tr>
      <w:tr w:rsidR="00491D31" w:rsidRPr="00357744" w14:paraId="7DBE369C" w14:textId="77777777" w:rsidTr="00B51EF6">
        <w:trPr>
          <w:trHeight w:val="6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1EE49142"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 (Program bilgi paketini tamamlamış Birimin web sayfasından izlenebilen Ön Lisans/Lisans/YL/Doktora programı sayısı) / (toplam programı sayısı) 'na oranı</w:t>
            </w:r>
          </w:p>
        </w:tc>
        <w:tc>
          <w:tcPr>
            <w:tcW w:w="1418" w:type="dxa"/>
            <w:tcBorders>
              <w:top w:val="nil"/>
              <w:left w:val="nil"/>
              <w:bottom w:val="single" w:sz="4" w:space="0" w:color="auto"/>
              <w:right w:val="single" w:sz="4" w:space="0" w:color="auto"/>
            </w:tcBorders>
            <w:shd w:val="clear" w:color="auto" w:fill="auto"/>
            <w:noWrap/>
            <w:vAlign w:val="bottom"/>
            <w:hideMark/>
          </w:tcPr>
          <w:p w14:paraId="41A54E6B" w14:textId="77777777" w:rsidR="00491D31" w:rsidRPr="00357744" w:rsidRDefault="00A14053"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%100</w:t>
            </w:r>
          </w:p>
        </w:tc>
      </w:tr>
      <w:tr w:rsidR="00491D31" w:rsidRPr="00357744" w14:paraId="50E18138"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0541F36A"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2- Öğrencilerin kayıtlı oldukları programdan memnuniyet oranı (% olarak)</w:t>
            </w:r>
          </w:p>
        </w:tc>
        <w:tc>
          <w:tcPr>
            <w:tcW w:w="1418" w:type="dxa"/>
            <w:tcBorders>
              <w:top w:val="nil"/>
              <w:left w:val="nil"/>
              <w:bottom w:val="single" w:sz="4" w:space="0" w:color="auto"/>
              <w:right w:val="single" w:sz="4" w:space="0" w:color="auto"/>
            </w:tcBorders>
            <w:shd w:val="clear" w:color="auto" w:fill="auto"/>
            <w:noWrap/>
            <w:vAlign w:val="bottom"/>
            <w:hideMark/>
          </w:tcPr>
          <w:p w14:paraId="4E23DCFC"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 41</w:t>
            </w:r>
          </w:p>
        </w:tc>
      </w:tr>
      <w:tr w:rsidR="00491D31" w:rsidRPr="00357744" w14:paraId="17051C6F"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76271ABB" w14:textId="77777777" w:rsidR="00491D31" w:rsidRPr="00357744" w:rsidRDefault="00F924F6" w:rsidP="00726666">
            <w:pPr>
              <w:spacing w:after="0" w:line="240" w:lineRule="auto"/>
              <w:ind w:firstLine="209"/>
              <w:rPr>
                <w:rFonts w:ascii="Times New Roman" w:eastAsia="Times New Roman" w:hAnsi="Times New Roman" w:cs="Times New Roman"/>
                <w:b/>
                <w:bCs/>
                <w:lang w:eastAsia="tr-TR"/>
              </w:rPr>
            </w:pPr>
            <w:r w:rsidRPr="00357744">
              <w:rPr>
                <w:rFonts w:ascii="Times New Roman" w:eastAsia="Times New Roman" w:hAnsi="Times New Roman" w:cs="Times New Roman"/>
                <w:b/>
                <w:bCs/>
                <w:lang w:eastAsia="tr-TR"/>
              </w:rPr>
              <w:t>4</w:t>
            </w:r>
            <w:r w:rsidR="00491D31" w:rsidRPr="00357744">
              <w:rPr>
                <w:rFonts w:ascii="Times New Roman" w:eastAsia="Times New Roman" w:hAnsi="Times New Roman" w:cs="Times New Roman"/>
                <w:b/>
                <w:bCs/>
                <w:lang w:eastAsia="tr-TR"/>
              </w:rPr>
              <w:t>- Mezun bilgileri dağılımı</w:t>
            </w:r>
          </w:p>
        </w:tc>
        <w:tc>
          <w:tcPr>
            <w:tcW w:w="1418" w:type="dxa"/>
            <w:tcBorders>
              <w:top w:val="nil"/>
              <w:left w:val="nil"/>
              <w:bottom w:val="single" w:sz="4" w:space="0" w:color="auto"/>
              <w:right w:val="single" w:sz="4" w:space="0" w:color="auto"/>
            </w:tcBorders>
            <w:shd w:val="clear" w:color="auto" w:fill="auto"/>
            <w:noWrap/>
            <w:vAlign w:val="bottom"/>
            <w:hideMark/>
          </w:tcPr>
          <w:p w14:paraId="55396C85"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p>
        </w:tc>
      </w:tr>
      <w:tr w:rsidR="00491D31" w:rsidRPr="00357744" w14:paraId="2E131214"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3A209A4D"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 xml:space="preserve">1- İşe yerleşmiş mezun sayısı </w:t>
            </w:r>
          </w:p>
        </w:tc>
        <w:tc>
          <w:tcPr>
            <w:tcW w:w="1418" w:type="dxa"/>
            <w:tcBorders>
              <w:top w:val="nil"/>
              <w:left w:val="nil"/>
              <w:bottom w:val="single" w:sz="4" w:space="0" w:color="auto"/>
              <w:right w:val="single" w:sz="4" w:space="0" w:color="auto"/>
            </w:tcBorders>
            <w:shd w:val="clear" w:color="auto" w:fill="auto"/>
            <w:noWrap/>
            <w:vAlign w:val="bottom"/>
            <w:hideMark/>
          </w:tcPr>
          <w:p w14:paraId="0FCC5CDC" w14:textId="77777777" w:rsidR="00491D31" w:rsidRPr="00357744" w:rsidRDefault="00CF6408"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30</w:t>
            </w:r>
          </w:p>
        </w:tc>
      </w:tr>
      <w:tr w:rsidR="00491D31" w:rsidRPr="00357744" w14:paraId="4DBC2232"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2CA95EE9"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2- Mezunlar arasından lisansüstü öğrenime devam etme oranı</w:t>
            </w:r>
          </w:p>
        </w:tc>
        <w:tc>
          <w:tcPr>
            <w:tcW w:w="1418" w:type="dxa"/>
            <w:tcBorders>
              <w:top w:val="nil"/>
              <w:left w:val="nil"/>
              <w:bottom w:val="single" w:sz="4" w:space="0" w:color="auto"/>
              <w:right w:val="single" w:sz="4" w:space="0" w:color="auto"/>
            </w:tcBorders>
            <w:shd w:val="clear" w:color="auto" w:fill="auto"/>
            <w:noWrap/>
            <w:vAlign w:val="bottom"/>
            <w:hideMark/>
          </w:tcPr>
          <w:p w14:paraId="78AADBB8" w14:textId="77777777" w:rsidR="00491D31" w:rsidRPr="00357744" w:rsidRDefault="00FB3B25"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r w:rsidR="00F33772" w:rsidRPr="00357744">
              <w:rPr>
                <w:rFonts w:ascii="Times New Roman" w:eastAsia="Times New Roman" w:hAnsi="Times New Roman" w:cs="Times New Roman"/>
                <w:lang w:eastAsia="tr-TR"/>
              </w:rPr>
              <w:t xml:space="preserve"> 0,43</w:t>
            </w:r>
          </w:p>
        </w:tc>
      </w:tr>
      <w:tr w:rsidR="00491D31" w:rsidRPr="00357744" w14:paraId="6A365021" w14:textId="77777777" w:rsidTr="00B51EF6">
        <w:trPr>
          <w:trHeight w:val="6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4578B7D9" w14:textId="77777777" w:rsidR="00491D31" w:rsidRPr="00357744" w:rsidRDefault="00F924F6" w:rsidP="00726666">
            <w:pPr>
              <w:spacing w:after="0" w:line="240" w:lineRule="auto"/>
              <w:ind w:firstLine="209"/>
              <w:rPr>
                <w:rFonts w:ascii="Times New Roman" w:eastAsia="Times New Roman" w:hAnsi="Times New Roman" w:cs="Times New Roman"/>
                <w:b/>
                <w:bCs/>
                <w:lang w:eastAsia="tr-TR"/>
              </w:rPr>
            </w:pPr>
            <w:r w:rsidRPr="00357744">
              <w:rPr>
                <w:rFonts w:ascii="Times New Roman" w:eastAsia="Times New Roman" w:hAnsi="Times New Roman" w:cs="Times New Roman"/>
                <w:b/>
                <w:bCs/>
                <w:lang w:eastAsia="tr-TR"/>
              </w:rPr>
              <w:t>5</w:t>
            </w:r>
            <w:r w:rsidR="00491D31" w:rsidRPr="00357744">
              <w:rPr>
                <w:rFonts w:ascii="Times New Roman" w:eastAsia="Times New Roman" w:hAnsi="Times New Roman" w:cs="Times New Roman"/>
                <w:b/>
                <w:bCs/>
                <w:lang w:eastAsia="tr-TR"/>
              </w:rPr>
              <w:t>- (Normal öğrenim süresi içinde mezun olan öğrenci sayısı toplamı) / (Normal öğrenim süresi içinde mezun olması gereken öğrenci sayısı) oranı</w:t>
            </w:r>
          </w:p>
        </w:tc>
        <w:tc>
          <w:tcPr>
            <w:tcW w:w="1418" w:type="dxa"/>
            <w:tcBorders>
              <w:top w:val="nil"/>
              <w:left w:val="nil"/>
              <w:bottom w:val="single" w:sz="4" w:space="0" w:color="auto"/>
              <w:right w:val="single" w:sz="4" w:space="0" w:color="auto"/>
            </w:tcBorders>
            <w:shd w:val="clear" w:color="auto" w:fill="auto"/>
            <w:noWrap/>
            <w:vAlign w:val="bottom"/>
            <w:hideMark/>
          </w:tcPr>
          <w:p w14:paraId="4331D7F3"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p>
        </w:tc>
      </w:tr>
      <w:tr w:rsidR="00491D31" w:rsidRPr="00357744" w14:paraId="1DA7DEA3" w14:textId="77777777" w:rsidTr="00B51EF6">
        <w:trPr>
          <w:trHeight w:val="6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40ACED70"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 (Normal öğrenim süresi içinde mezun olan ön</w:t>
            </w:r>
            <w:r w:rsidR="00A14053" w:rsidRPr="00357744">
              <w:rPr>
                <w:rFonts w:ascii="Times New Roman" w:eastAsia="Times New Roman" w:hAnsi="Times New Roman" w:cs="Times New Roman"/>
                <w:lang w:eastAsia="tr-TR"/>
              </w:rPr>
              <w:t xml:space="preserve"> </w:t>
            </w:r>
            <w:r w:rsidRPr="00357744">
              <w:rPr>
                <w:rFonts w:ascii="Times New Roman" w:eastAsia="Times New Roman" w:hAnsi="Times New Roman" w:cs="Times New Roman"/>
                <w:lang w:eastAsia="tr-TR"/>
              </w:rPr>
              <w:t>lisans öğrenci sayısı) / (Normal öğrenim süresi içinde mezun olması gereken ön</w:t>
            </w:r>
            <w:r w:rsidR="00A14053" w:rsidRPr="00357744">
              <w:rPr>
                <w:rFonts w:ascii="Times New Roman" w:eastAsia="Times New Roman" w:hAnsi="Times New Roman" w:cs="Times New Roman"/>
                <w:lang w:eastAsia="tr-TR"/>
              </w:rPr>
              <w:t xml:space="preserve"> </w:t>
            </w:r>
            <w:r w:rsidRPr="00357744">
              <w:rPr>
                <w:rFonts w:ascii="Times New Roman" w:eastAsia="Times New Roman" w:hAnsi="Times New Roman" w:cs="Times New Roman"/>
                <w:lang w:eastAsia="tr-TR"/>
              </w:rPr>
              <w:t>lisans öğrenci sayısı) oranı</w:t>
            </w:r>
          </w:p>
        </w:tc>
        <w:tc>
          <w:tcPr>
            <w:tcW w:w="1418" w:type="dxa"/>
            <w:tcBorders>
              <w:top w:val="nil"/>
              <w:left w:val="nil"/>
              <w:bottom w:val="single" w:sz="4" w:space="0" w:color="auto"/>
              <w:right w:val="single" w:sz="4" w:space="0" w:color="auto"/>
            </w:tcBorders>
            <w:shd w:val="clear" w:color="auto" w:fill="auto"/>
            <w:noWrap/>
            <w:vAlign w:val="bottom"/>
            <w:hideMark/>
          </w:tcPr>
          <w:p w14:paraId="451DA74C"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0,43</w:t>
            </w:r>
          </w:p>
        </w:tc>
      </w:tr>
      <w:tr w:rsidR="00491D31" w:rsidRPr="00357744" w14:paraId="62CA9348" w14:textId="77777777" w:rsidTr="00B51EF6">
        <w:trPr>
          <w:trHeight w:val="6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4C14C664" w14:textId="77777777" w:rsidR="00491D31" w:rsidRPr="00357744" w:rsidRDefault="0039407B"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2</w:t>
            </w:r>
            <w:r w:rsidR="00491D31" w:rsidRPr="00357744">
              <w:rPr>
                <w:rFonts w:ascii="Times New Roman" w:eastAsia="Times New Roman" w:hAnsi="Times New Roman" w:cs="Times New Roman"/>
                <w:lang w:eastAsia="tr-TR"/>
              </w:rPr>
              <w:t>- (Normal öğrenim süresi içinde mezun olan öğrenci sayısı toplamı) / (Normal öğrenim süresi içinde mezun olması gereken öğrenci sayısı) oranı</w:t>
            </w:r>
          </w:p>
        </w:tc>
        <w:tc>
          <w:tcPr>
            <w:tcW w:w="1418" w:type="dxa"/>
            <w:tcBorders>
              <w:top w:val="nil"/>
              <w:left w:val="nil"/>
              <w:bottom w:val="single" w:sz="4" w:space="0" w:color="auto"/>
              <w:right w:val="single" w:sz="4" w:space="0" w:color="auto"/>
            </w:tcBorders>
            <w:shd w:val="clear" w:color="auto" w:fill="auto"/>
            <w:noWrap/>
            <w:vAlign w:val="bottom"/>
            <w:hideMark/>
          </w:tcPr>
          <w:p w14:paraId="540BC67D"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r w:rsidR="00491D31" w:rsidRPr="00357744" w14:paraId="6A36D73D"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10812440" w14:textId="77777777" w:rsidR="00491D31" w:rsidRPr="00357744" w:rsidRDefault="00F924F6" w:rsidP="00726666">
            <w:pPr>
              <w:spacing w:after="0" w:line="240" w:lineRule="auto"/>
              <w:ind w:firstLine="209"/>
              <w:rPr>
                <w:rFonts w:ascii="Times New Roman" w:eastAsia="Times New Roman" w:hAnsi="Times New Roman" w:cs="Times New Roman"/>
                <w:b/>
                <w:bCs/>
                <w:lang w:eastAsia="tr-TR"/>
              </w:rPr>
            </w:pPr>
            <w:r w:rsidRPr="00357744">
              <w:rPr>
                <w:rFonts w:ascii="Times New Roman" w:eastAsia="Times New Roman" w:hAnsi="Times New Roman" w:cs="Times New Roman"/>
                <w:b/>
                <w:bCs/>
                <w:lang w:eastAsia="tr-TR"/>
              </w:rPr>
              <w:t>6</w:t>
            </w:r>
            <w:r w:rsidR="00491D31" w:rsidRPr="00357744">
              <w:rPr>
                <w:rFonts w:ascii="Times New Roman" w:eastAsia="Times New Roman" w:hAnsi="Times New Roman" w:cs="Times New Roman"/>
                <w:b/>
                <w:bCs/>
                <w:lang w:eastAsia="tr-TR"/>
              </w:rPr>
              <w:t>- Öğrenci başına düşen derslik alanı</w:t>
            </w:r>
          </w:p>
        </w:tc>
        <w:tc>
          <w:tcPr>
            <w:tcW w:w="1418" w:type="dxa"/>
            <w:tcBorders>
              <w:top w:val="nil"/>
              <w:left w:val="nil"/>
              <w:bottom w:val="single" w:sz="4" w:space="0" w:color="auto"/>
              <w:right w:val="single" w:sz="4" w:space="0" w:color="auto"/>
            </w:tcBorders>
            <w:shd w:val="clear" w:color="auto" w:fill="auto"/>
            <w:noWrap/>
            <w:vAlign w:val="bottom"/>
            <w:hideMark/>
          </w:tcPr>
          <w:p w14:paraId="45585EBA"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p>
        </w:tc>
      </w:tr>
      <w:tr w:rsidR="00491D31" w:rsidRPr="00357744" w14:paraId="6FD67A8C"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54EC3EE9" w14:textId="77777777" w:rsidR="00491D31" w:rsidRPr="00357744" w:rsidRDefault="0039407B"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w:t>
            </w:r>
            <w:r w:rsidR="00491D31" w:rsidRPr="00357744">
              <w:rPr>
                <w:rFonts w:ascii="Times New Roman" w:eastAsia="Times New Roman" w:hAnsi="Times New Roman" w:cs="Times New Roman"/>
                <w:lang w:eastAsia="tr-TR"/>
              </w:rPr>
              <w:t>- (Ön</w:t>
            </w:r>
            <w:r w:rsidR="00A76A86" w:rsidRPr="00357744">
              <w:rPr>
                <w:rFonts w:ascii="Times New Roman" w:eastAsia="Times New Roman" w:hAnsi="Times New Roman" w:cs="Times New Roman"/>
                <w:lang w:eastAsia="tr-TR"/>
              </w:rPr>
              <w:t xml:space="preserve"> </w:t>
            </w:r>
            <w:r w:rsidR="00491D31" w:rsidRPr="00357744">
              <w:rPr>
                <w:rFonts w:ascii="Times New Roman" w:eastAsia="Times New Roman" w:hAnsi="Times New Roman" w:cs="Times New Roman"/>
                <w:lang w:eastAsia="tr-TR"/>
              </w:rPr>
              <w:t>lisans programlarındaki toplam derslik alanı) / (Ön</w:t>
            </w:r>
            <w:r w:rsidR="00A76A86" w:rsidRPr="00357744">
              <w:rPr>
                <w:rFonts w:ascii="Times New Roman" w:eastAsia="Times New Roman" w:hAnsi="Times New Roman" w:cs="Times New Roman"/>
                <w:lang w:eastAsia="tr-TR"/>
              </w:rPr>
              <w:t xml:space="preserve"> </w:t>
            </w:r>
            <w:r w:rsidR="00491D31" w:rsidRPr="00357744">
              <w:rPr>
                <w:rFonts w:ascii="Times New Roman" w:eastAsia="Times New Roman" w:hAnsi="Times New Roman" w:cs="Times New Roman"/>
                <w:lang w:eastAsia="tr-TR"/>
              </w:rPr>
              <w:t>lisans öğrenci sayısı) oranı</w:t>
            </w:r>
          </w:p>
        </w:tc>
        <w:tc>
          <w:tcPr>
            <w:tcW w:w="1418" w:type="dxa"/>
            <w:tcBorders>
              <w:top w:val="nil"/>
              <w:left w:val="nil"/>
              <w:bottom w:val="single" w:sz="4" w:space="0" w:color="auto"/>
              <w:right w:val="single" w:sz="4" w:space="0" w:color="auto"/>
            </w:tcBorders>
            <w:shd w:val="clear" w:color="auto" w:fill="auto"/>
            <w:noWrap/>
            <w:vAlign w:val="bottom"/>
            <w:hideMark/>
          </w:tcPr>
          <w:p w14:paraId="0636653D"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1,25</w:t>
            </w:r>
          </w:p>
        </w:tc>
      </w:tr>
      <w:tr w:rsidR="00491D31" w:rsidRPr="00357744" w14:paraId="76711867"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12283F34" w14:textId="77777777" w:rsidR="00491D31" w:rsidRPr="00357744" w:rsidRDefault="0039407B"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2</w:t>
            </w:r>
            <w:r w:rsidR="00491D31" w:rsidRPr="00357744">
              <w:rPr>
                <w:rFonts w:ascii="Times New Roman" w:eastAsia="Times New Roman" w:hAnsi="Times New Roman" w:cs="Times New Roman"/>
                <w:lang w:eastAsia="tr-TR"/>
              </w:rPr>
              <w:t>- (Toplam derslik alanı) / (Toplam öğrenci sayısı) oranı</w:t>
            </w:r>
          </w:p>
        </w:tc>
        <w:tc>
          <w:tcPr>
            <w:tcW w:w="1418" w:type="dxa"/>
            <w:tcBorders>
              <w:top w:val="nil"/>
              <w:left w:val="nil"/>
              <w:bottom w:val="single" w:sz="4" w:space="0" w:color="auto"/>
              <w:right w:val="single" w:sz="4" w:space="0" w:color="auto"/>
            </w:tcBorders>
            <w:shd w:val="clear" w:color="auto" w:fill="auto"/>
            <w:noWrap/>
            <w:vAlign w:val="bottom"/>
            <w:hideMark/>
          </w:tcPr>
          <w:p w14:paraId="2D0D6890"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1,25</w:t>
            </w:r>
          </w:p>
        </w:tc>
      </w:tr>
    </w:tbl>
    <w:p w14:paraId="6BC21B2E" w14:textId="77777777" w:rsidR="00B94AB8" w:rsidRPr="00357744" w:rsidRDefault="00B94AB8" w:rsidP="00726666"/>
    <w:p w14:paraId="1099A5FB" w14:textId="77777777" w:rsidR="00B94AB8" w:rsidRPr="00357744" w:rsidRDefault="00B94AB8" w:rsidP="00726666"/>
    <w:tbl>
      <w:tblPr>
        <w:tblW w:w="10627" w:type="dxa"/>
        <w:tblCellMar>
          <w:left w:w="70" w:type="dxa"/>
          <w:right w:w="70" w:type="dxa"/>
        </w:tblCellMar>
        <w:tblLook w:val="04A0" w:firstRow="1" w:lastRow="0" w:firstColumn="1" w:lastColumn="0" w:noHBand="0" w:noVBand="1"/>
      </w:tblPr>
      <w:tblGrid>
        <w:gridCol w:w="9209"/>
        <w:gridCol w:w="1418"/>
      </w:tblGrid>
      <w:tr w:rsidR="00491D31" w:rsidRPr="00357744" w14:paraId="086EB35A" w14:textId="77777777" w:rsidTr="003E7361">
        <w:trPr>
          <w:trHeight w:val="300"/>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141CE" w14:textId="77777777" w:rsidR="00491D31" w:rsidRPr="00357744" w:rsidRDefault="0057194B" w:rsidP="00726666">
            <w:pPr>
              <w:spacing w:after="0" w:line="240" w:lineRule="auto"/>
              <w:ind w:firstLine="209"/>
              <w:rPr>
                <w:rFonts w:ascii="Times New Roman" w:eastAsia="Times New Roman" w:hAnsi="Times New Roman" w:cs="Times New Roman"/>
                <w:b/>
                <w:bCs/>
                <w:lang w:eastAsia="tr-TR"/>
              </w:rPr>
            </w:pPr>
            <w:r w:rsidRPr="00357744">
              <w:rPr>
                <w:rFonts w:ascii="Times New Roman" w:eastAsia="Times New Roman" w:hAnsi="Times New Roman" w:cs="Times New Roman"/>
                <w:b/>
                <w:bCs/>
                <w:lang w:eastAsia="tr-TR"/>
              </w:rPr>
              <w:t>7</w:t>
            </w:r>
            <w:r w:rsidR="00491D31" w:rsidRPr="00357744">
              <w:rPr>
                <w:rFonts w:ascii="Times New Roman" w:eastAsia="Times New Roman" w:hAnsi="Times New Roman" w:cs="Times New Roman"/>
                <w:b/>
                <w:bCs/>
                <w:lang w:eastAsia="tr-TR"/>
              </w:rPr>
              <w:t>- Öğrenci Oranları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6C681D0"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p>
        </w:tc>
      </w:tr>
      <w:tr w:rsidR="00491D31" w:rsidRPr="00357744" w14:paraId="78E86045" w14:textId="77777777" w:rsidTr="003E7361">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19E32C4F" w14:textId="77777777" w:rsidR="00491D31" w:rsidRPr="00357744" w:rsidRDefault="0039407B"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w:t>
            </w:r>
            <w:r w:rsidR="00491D31" w:rsidRPr="00357744">
              <w:rPr>
                <w:rFonts w:ascii="Times New Roman" w:eastAsia="Times New Roman" w:hAnsi="Times New Roman" w:cs="Times New Roman"/>
                <w:lang w:eastAsia="tr-TR"/>
              </w:rPr>
              <w:t>- Ön</w:t>
            </w:r>
            <w:r w:rsidR="003F4AA8" w:rsidRPr="00357744">
              <w:rPr>
                <w:rFonts w:ascii="Times New Roman" w:eastAsia="Times New Roman" w:hAnsi="Times New Roman" w:cs="Times New Roman"/>
                <w:lang w:eastAsia="tr-TR"/>
              </w:rPr>
              <w:t xml:space="preserve"> </w:t>
            </w:r>
            <w:r w:rsidR="00491D31" w:rsidRPr="00357744">
              <w:rPr>
                <w:rFonts w:ascii="Times New Roman" w:eastAsia="Times New Roman" w:hAnsi="Times New Roman" w:cs="Times New Roman"/>
                <w:lang w:eastAsia="tr-TR"/>
              </w:rPr>
              <w:t>lisans Programların Öğrenci Sayısı/Öğretim Elemanı Sayısı</w:t>
            </w:r>
          </w:p>
        </w:tc>
        <w:tc>
          <w:tcPr>
            <w:tcW w:w="1418" w:type="dxa"/>
            <w:tcBorders>
              <w:top w:val="nil"/>
              <w:left w:val="nil"/>
              <w:bottom w:val="single" w:sz="4" w:space="0" w:color="auto"/>
              <w:right w:val="single" w:sz="4" w:space="0" w:color="auto"/>
            </w:tcBorders>
            <w:shd w:val="clear" w:color="auto" w:fill="auto"/>
            <w:noWrap/>
            <w:vAlign w:val="bottom"/>
            <w:hideMark/>
          </w:tcPr>
          <w:p w14:paraId="3B279769"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42,5</w:t>
            </w:r>
          </w:p>
        </w:tc>
      </w:tr>
      <w:tr w:rsidR="00491D31" w:rsidRPr="00357744" w14:paraId="5B39532D" w14:textId="77777777" w:rsidTr="003E7361">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05C24210" w14:textId="77777777" w:rsidR="00491D31" w:rsidRPr="00357744" w:rsidRDefault="0039407B"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2</w:t>
            </w:r>
            <w:r w:rsidR="00491D31" w:rsidRPr="00357744">
              <w:rPr>
                <w:rFonts w:ascii="Times New Roman" w:eastAsia="Times New Roman" w:hAnsi="Times New Roman" w:cs="Times New Roman"/>
                <w:lang w:eastAsia="tr-TR"/>
              </w:rPr>
              <w:t xml:space="preserve">- Öğrenci Sayısı/Öğretim Elemanı Sayısı </w:t>
            </w:r>
          </w:p>
        </w:tc>
        <w:tc>
          <w:tcPr>
            <w:tcW w:w="1418" w:type="dxa"/>
            <w:tcBorders>
              <w:top w:val="nil"/>
              <w:left w:val="nil"/>
              <w:bottom w:val="single" w:sz="4" w:space="0" w:color="auto"/>
              <w:right w:val="single" w:sz="4" w:space="0" w:color="auto"/>
            </w:tcBorders>
            <w:shd w:val="clear" w:color="auto" w:fill="auto"/>
            <w:noWrap/>
            <w:vAlign w:val="bottom"/>
            <w:hideMark/>
          </w:tcPr>
          <w:p w14:paraId="086D1132"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25,54</w:t>
            </w:r>
          </w:p>
        </w:tc>
      </w:tr>
      <w:tr w:rsidR="00491D31" w:rsidRPr="00357744" w14:paraId="28CC45C8" w14:textId="77777777" w:rsidTr="003E7361">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4138BF09" w14:textId="77777777" w:rsidR="00491D31" w:rsidRPr="00357744" w:rsidRDefault="0039407B"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3</w:t>
            </w:r>
            <w:r w:rsidR="00491D31" w:rsidRPr="00357744">
              <w:rPr>
                <w:rFonts w:ascii="Times New Roman" w:eastAsia="Times New Roman" w:hAnsi="Times New Roman" w:cs="Times New Roman"/>
                <w:lang w:eastAsia="tr-TR"/>
              </w:rPr>
              <w:t>- Yabancı Uyruklu Öğrenci Sayısı/Toplam Öğrenci Sayısı</w:t>
            </w:r>
          </w:p>
        </w:tc>
        <w:tc>
          <w:tcPr>
            <w:tcW w:w="1418" w:type="dxa"/>
            <w:tcBorders>
              <w:top w:val="nil"/>
              <w:left w:val="nil"/>
              <w:bottom w:val="single" w:sz="4" w:space="0" w:color="auto"/>
              <w:right w:val="single" w:sz="4" w:space="0" w:color="auto"/>
            </w:tcBorders>
            <w:shd w:val="clear" w:color="auto" w:fill="auto"/>
            <w:noWrap/>
            <w:vAlign w:val="bottom"/>
            <w:hideMark/>
          </w:tcPr>
          <w:p w14:paraId="3905A65E"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r w:rsidR="00491D31" w:rsidRPr="00357744" w14:paraId="7D1FAEA0" w14:textId="77777777" w:rsidTr="003E7361">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3F9DD722" w14:textId="77777777" w:rsidR="00491D31" w:rsidRPr="00357744" w:rsidRDefault="0039407B"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4</w:t>
            </w:r>
            <w:r w:rsidR="00491D31" w:rsidRPr="00357744">
              <w:rPr>
                <w:rFonts w:ascii="Times New Roman" w:eastAsia="Times New Roman" w:hAnsi="Times New Roman" w:cs="Times New Roman"/>
                <w:lang w:eastAsia="tr-TR"/>
              </w:rPr>
              <w:t>- Yabancı Uyruklu Öğretim elemanı Sayısı/Toplam Öğretim elemanı Sayısı</w:t>
            </w:r>
          </w:p>
        </w:tc>
        <w:tc>
          <w:tcPr>
            <w:tcW w:w="1418" w:type="dxa"/>
            <w:tcBorders>
              <w:top w:val="nil"/>
              <w:left w:val="nil"/>
              <w:bottom w:val="single" w:sz="4" w:space="0" w:color="auto"/>
              <w:right w:val="single" w:sz="4" w:space="0" w:color="auto"/>
            </w:tcBorders>
            <w:shd w:val="clear" w:color="auto" w:fill="auto"/>
            <w:noWrap/>
            <w:vAlign w:val="bottom"/>
            <w:hideMark/>
          </w:tcPr>
          <w:p w14:paraId="25530626"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r w:rsidR="00491D31" w:rsidRPr="00357744" w14:paraId="6B0495E2" w14:textId="77777777" w:rsidTr="003E7361">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437B33A0" w14:textId="77777777" w:rsidR="00491D31" w:rsidRPr="00357744" w:rsidRDefault="0039407B"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5</w:t>
            </w:r>
            <w:r w:rsidR="00491D31" w:rsidRPr="00357744">
              <w:rPr>
                <w:rFonts w:ascii="Times New Roman" w:eastAsia="Times New Roman" w:hAnsi="Times New Roman" w:cs="Times New Roman"/>
                <w:lang w:eastAsia="tr-TR"/>
              </w:rPr>
              <w:t xml:space="preserve">- Üniversiteden ayrılan yıllık öğrenci oranı </w:t>
            </w:r>
          </w:p>
        </w:tc>
        <w:tc>
          <w:tcPr>
            <w:tcW w:w="1418" w:type="dxa"/>
            <w:tcBorders>
              <w:top w:val="nil"/>
              <w:left w:val="nil"/>
              <w:bottom w:val="single" w:sz="4" w:space="0" w:color="auto"/>
              <w:right w:val="single" w:sz="4" w:space="0" w:color="auto"/>
            </w:tcBorders>
            <w:shd w:val="clear" w:color="auto" w:fill="auto"/>
            <w:noWrap/>
            <w:vAlign w:val="bottom"/>
            <w:hideMark/>
          </w:tcPr>
          <w:p w14:paraId="68785292" w14:textId="77777777" w:rsidR="00491D31" w:rsidRPr="00357744" w:rsidRDefault="00F33772"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2,23</w:t>
            </w:r>
          </w:p>
        </w:tc>
      </w:tr>
      <w:tr w:rsidR="00491D31" w:rsidRPr="00357744" w14:paraId="733499E4" w14:textId="77777777" w:rsidTr="003E7361">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29F7000E" w14:textId="77777777" w:rsidR="00491D31" w:rsidRPr="00357744" w:rsidRDefault="0039407B"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6</w:t>
            </w:r>
            <w:r w:rsidR="00491D31" w:rsidRPr="00357744">
              <w:rPr>
                <w:rFonts w:ascii="Times New Roman" w:eastAsia="Times New Roman" w:hAnsi="Times New Roman" w:cs="Times New Roman"/>
                <w:lang w:eastAsia="tr-TR"/>
              </w:rPr>
              <w:t xml:space="preserve">- İdari personel sayısı/ Toplam öğrenci sayısı </w:t>
            </w:r>
          </w:p>
        </w:tc>
        <w:tc>
          <w:tcPr>
            <w:tcW w:w="1418" w:type="dxa"/>
            <w:tcBorders>
              <w:top w:val="nil"/>
              <w:left w:val="nil"/>
              <w:bottom w:val="single" w:sz="4" w:space="0" w:color="auto"/>
              <w:right w:val="single" w:sz="4" w:space="0" w:color="auto"/>
            </w:tcBorders>
            <w:shd w:val="clear" w:color="auto" w:fill="auto"/>
            <w:noWrap/>
            <w:vAlign w:val="bottom"/>
            <w:hideMark/>
          </w:tcPr>
          <w:p w14:paraId="03C9E3CB"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0,03</w:t>
            </w:r>
          </w:p>
        </w:tc>
      </w:tr>
      <w:tr w:rsidR="00491D31" w:rsidRPr="00357744" w14:paraId="4A29EC85" w14:textId="77777777" w:rsidTr="003E7361">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4400B40B" w14:textId="77777777" w:rsidR="00491D31" w:rsidRPr="00357744" w:rsidRDefault="0039407B"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7</w:t>
            </w:r>
            <w:r w:rsidR="00491D31" w:rsidRPr="00357744">
              <w:rPr>
                <w:rFonts w:ascii="Times New Roman" w:eastAsia="Times New Roman" w:hAnsi="Times New Roman" w:cs="Times New Roman"/>
                <w:lang w:eastAsia="tr-TR"/>
              </w:rPr>
              <w:t xml:space="preserve">- İdari personel sayısı/ Öğretim elemanı sayısı </w:t>
            </w:r>
          </w:p>
        </w:tc>
        <w:tc>
          <w:tcPr>
            <w:tcW w:w="1418" w:type="dxa"/>
            <w:tcBorders>
              <w:top w:val="nil"/>
              <w:left w:val="nil"/>
              <w:bottom w:val="single" w:sz="4" w:space="0" w:color="auto"/>
              <w:right w:val="single" w:sz="4" w:space="0" w:color="auto"/>
            </w:tcBorders>
            <w:shd w:val="clear" w:color="auto" w:fill="auto"/>
            <w:noWrap/>
            <w:vAlign w:val="bottom"/>
            <w:hideMark/>
          </w:tcPr>
          <w:p w14:paraId="6A07D958"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1,08</w:t>
            </w:r>
          </w:p>
        </w:tc>
      </w:tr>
      <w:tr w:rsidR="00491D31" w:rsidRPr="00357744" w14:paraId="333AA2C0" w14:textId="77777777" w:rsidTr="003E7361">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45638534" w14:textId="77777777" w:rsidR="00491D31" w:rsidRPr="00357744" w:rsidRDefault="00491D31" w:rsidP="00726666">
            <w:pPr>
              <w:spacing w:after="0" w:line="240" w:lineRule="auto"/>
              <w:ind w:firstLine="351"/>
              <w:rPr>
                <w:rFonts w:ascii="Times New Roman" w:eastAsia="Times New Roman" w:hAnsi="Times New Roman" w:cs="Times New Roman"/>
                <w:b/>
                <w:bCs/>
                <w:lang w:eastAsia="tr-TR"/>
              </w:rPr>
            </w:pPr>
            <w:r w:rsidRPr="00357744">
              <w:rPr>
                <w:rFonts w:ascii="Times New Roman" w:eastAsia="Times New Roman" w:hAnsi="Times New Roman" w:cs="Times New Roman"/>
                <w:b/>
                <w:bCs/>
                <w:lang w:eastAsia="tr-TR"/>
              </w:rPr>
              <w:t>14- Öğretim Üyesi Başına Haftalık Ortalama Ders Yükü Miktarı</w:t>
            </w:r>
          </w:p>
        </w:tc>
        <w:tc>
          <w:tcPr>
            <w:tcW w:w="1418" w:type="dxa"/>
            <w:tcBorders>
              <w:top w:val="nil"/>
              <w:left w:val="nil"/>
              <w:bottom w:val="single" w:sz="4" w:space="0" w:color="auto"/>
              <w:right w:val="single" w:sz="4" w:space="0" w:color="auto"/>
            </w:tcBorders>
            <w:shd w:val="clear" w:color="auto" w:fill="auto"/>
            <w:noWrap/>
            <w:vAlign w:val="bottom"/>
            <w:hideMark/>
          </w:tcPr>
          <w:p w14:paraId="15FA0265"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p>
        </w:tc>
      </w:tr>
      <w:tr w:rsidR="00491D31" w:rsidRPr="00357744" w14:paraId="205256CE" w14:textId="77777777" w:rsidTr="003E7361">
        <w:trPr>
          <w:trHeight w:val="33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6B827338"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 Ders veren kadrolu öğretim elemanlarının haftalık ders saati sayısının iki dönemlik ortalaması</w:t>
            </w:r>
          </w:p>
        </w:tc>
        <w:tc>
          <w:tcPr>
            <w:tcW w:w="1418" w:type="dxa"/>
            <w:tcBorders>
              <w:top w:val="nil"/>
              <w:left w:val="nil"/>
              <w:bottom w:val="single" w:sz="4" w:space="0" w:color="auto"/>
              <w:right w:val="single" w:sz="4" w:space="0" w:color="auto"/>
            </w:tcBorders>
            <w:shd w:val="clear" w:color="auto" w:fill="auto"/>
            <w:noWrap/>
            <w:vAlign w:val="bottom"/>
            <w:hideMark/>
          </w:tcPr>
          <w:p w14:paraId="068B1286"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17,42</w:t>
            </w:r>
          </w:p>
        </w:tc>
      </w:tr>
      <w:tr w:rsidR="00491D31" w:rsidRPr="00357744" w14:paraId="2B6B82F4" w14:textId="77777777" w:rsidTr="003E7361">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11D8D230" w14:textId="77777777" w:rsidR="00491D31" w:rsidRPr="00357744" w:rsidRDefault="00491D31" w:rsidP="00726666">
            <w:pPr>
              <w:spacing w:after="0" w:line="240" w:lineRule="auto"/>
              <w:rPr>
                <w:rFonts w:ascii="Times New Roman" w:eastAsia="Times New Roman" w:hAnsi="Times New Roman" w:cs="Times New Roman"/>
                <w:b/>
                <w:bCs/>
                <w:lang w:eastAsia="tr-TR"/>
              </w:rPr>
            </w:pPr>
            <w:r w:rsidRPr="00357744">
              <w:rPr>
                <w:rFonts w:ascii="Times New Roman" w:eastAsia="Times New Roman" w:hAnsi="Times New Roman" w:cs="Times New Roman"/>
                <w:b/>
                <w:bCs/>
                <w:lang w:eastAsia="tr-TR"/>
              </w:rPr>
              <w:t>4- Araştırma ve Geliştirme</w:t>
            </w:r>
          </w:p>
        </w:tc>
        <w:tc>
          <w:tcPr>
            <w:tcW w:w="1418" w:type="dxa"/>
            <w:tcBorders>
              <w:top w:val="nil"/>
              <w:left w:val="nil"/>
              <w:bottom w:val="single" w:sz="4" w:space="0" w:color="auto"/>
              <w:right w:val="single" w:sz="4" w:space="0" w:color="auto"/>
            </w:tcBorders>
            <w:shd w:val="clear" w:color="auto" w:fill="auto"/>
            <w:noWrap/>
            <w:vAlign w:val="bottom"/>
            <w:hideMark/>
          </w:tcPr>
          <w:p w14:paraId="46043B80"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p>
        </w:tc>
      </w:tr>
      <w:tr w:rsidR="00491D31" w:rsidRPr="00357744" w14:paraId="146C17BB" w14:textId="77777777" w:rsidTr="003E7361">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568BA23B" w14:textId="77777777" w:rsidR="00491D31" w:rsidRPr="00357744" w:rsidRDefault="00491D31" w:rsidP="00726666">
            <w:pPr>
              <w:spacing w:after="0" w:line="240" w:lineRule="auto"/>
              <w:ind w:firstLine="209"/>
              <w:rPr>
                <w:rFonts w:ascii="Times New Roman" w:eastAsia="Times New Roman" w:hAnsi="Times New Roman" w:cs="Times New Roman"/>
                <w:b/>
                <w:lang w:eastAsia="tr-TR"/>
              </w:rPr>
            </w:pPr>
            <w:r w:rsidRPr="00357744">
              <w:rPr>
                <w:rFonts w:ascii="Times New Roman" w:eastAsia="Times New Roman" w:hAnsi="Times New Roman" w:cs="Times New Roman"/>
                <w:b/>
                <w:lang w:eastAsia="tr-TR"/>
              </w:rPr>
              <w:t>1- Öğretim Üyesi Başına Yayın Oranları</w:t>
            </w:r>
          </w:p>
        </w:tc>
        <w:tc>
          <w:tcPr>
            <w:tcW w:w="1418" w:type="dxa"/>
            <w:tcBorders>
              <w:top w:val="nil"/>
              <w:left w:val="nil"/>
              <w:bottom w:val="single" w:sz="4" w:space="0" w:color="auto"/>
              <w:right w:val="single" w:sz="4" w:space="0" w:color="auto"/>
            </w:tcBorders>
            <w:shd w:val="clear" w:color="auto" w:fill="auto"/>
            <w:noWrap/>
            <w:vAlign w:val="bottom"/>
            <w:hideMark/>
          </w:tcPr>
          <w:p w14:paraId="45DB983C"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r w:rsidR="00491D31" w:rsidRPr="00357744" w14:paraId="140BB7AF" w14:textId="77777777" w:rsidTr="003E7361">
        <w:trPr>
          <w:trHeight w:val="6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11D723EC"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 Öğretim üyesi başına SCI, SSCI ve A&amp;HCI endeksli dergilerde ortalama yıllık makale / derleme sayısı</w:t>
            </w:r>
          </w:p>
        </w:tc>
        <w:tc>
          <w:tcPr>
            <w:tcW w:w="1418" w:type="dxa"/>
            <w:tcBorders>
              <w:top w:val="nil"/>
              <w:left w:val="nil"/>
              <w:bottom w:val="single" w:sz="4" w:space="0" w:color="auto"/>
              <w:right w:val="single" w:sz="4" w:space="0" w:color="auto"/>
            </w:tcBorders>
            <w:shd w:val="clear" w:color="auto" w:fill="auto"/>
            <w:noWrap/>
            <w:vAlign w:val="bottom"/>
            <w:hideMark/>
          </w:tcPr>
          <w:p w14:paraId="0589D70D" w14:textId="1A893E21" w:rsidR="00491D31" w:rsidRPr="00357744" w:rsidRDefault="00B51EF6"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4</w:t>
            </w:r>
          </w:p>
        </w:tc>
      </w:tr>
      <w:tr w:rsidR="00491D31" w:rsidRPr="00357744" w14:paraId="67850FD8" w14:textId="77777777" w:rsidTr="003E7361">
        <w:trPr>
          <w:trHeight w:val="6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209283A0"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2- Öğretim üyesi başına uluslararası işbirliği ile yapılan SCI, SSCI ve A&amp;HCI endeksli dergilerde ortalama yıllık makale / derleme sayısı</w:t>
            </w:r>
          </w:p>
        </w:tc>
        <w:tc>
          <w:tcPr>
            <w:tcW w:w="1418" w:type="dxa"/>
            <w:tcBorders>
              <w:top w:val="nil"/>
              <w:left w:val="nil"/>
              <w:bottom w:val="single" w:sz="4" w:space="0" w:color="auto"/>
              <w:right w:val="single" w:sz="4" w:space="0" w:color="auto"/>
            </w:tcBorders>
            <w:shd w:val="clear" w:color="auto" w:fill="auto"/>
            <w:noWrap/>
            <w:vAlign w:val="bottom"/>
            <w:hideMark/>
          </w:tcPr>
          <w:p w14:paraId="2FD05CCE" w14:textId="12E7415C" w:rsidR="00491D31" w:rsidRPr="00357744" w:rsidRDefault="00B51EF6"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r w:rsidR="00491D31" w:rsidRPr="00357744" w14:paraId="222602B0" w14:textId="77777777" w:rsidTr="003E7361">
        <w:trPr>
          <w:trHeight w:val="9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76BDB678"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3- Bilimsel yayın puanı (4.1.1 numaralı göstergede verilen her bir yayın için ilgili dergi güncel etki faktörü yazılarak alt alta toplanmasıyla elde edilen toplam etki puanının toplam yayın sayısına oranını ifade etmektedir.)</w:t>
            </w:r>
          </w:p>
        </w:tc>
        <w:tc>
          <w:tcPr>
            <w:tcW w:w="1418" w:type="dxa"/>
            <w:tcBorders>
              <w:top w:val="nil"/>
              <w:left w:val="nil"/>
              <w:bottom w:val="single" w:sz="4" w:space="0" w:color="auto"/>
              <w:right w:val="single" w:sz="4" w:space="0" w:color="auto"/>
            </w:tcBorders>
            <w:shd w:val="clear" w:color="auto" w:fill="auto"/>
            <w:noWrap/>
            <w:vAlign w:val="bottom"/>
            <w:hideMark/>
          </w:tcPr>
          <w:p w14:paraId="670E1419" w14:textId="3CB8E97C" w:rsidR="00491D31" w:rsidRPr="00357744" w:rsidRDefault="00B51EF6"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r w:rsidR="00491D31" w:rsidRPr="00357744" w14:paraId="3A44D268" w14:textId="77777777" w:rsidTr="003E7361">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2741DA3A" w14:textId="77777777" w:rsidR="00491D31" w:rsidRPr="00357744" w:rsidRDefault="00491D31" w:rsidP="00726666">
            <w:pPr>
              <w:spacing w:after="0" w:line="240" w:lineRule="auto"/>
              <w:ind w:firstLine="209"/>
              <w:rPr>
                <w:rFonts w:ascii="Times New Roman" w:eastAsia="Times New Roman" w:hAnsi="Times New Roman" w:cs="Times New Roman"/>
                <w:b/>
                <w:bCs/>
                <w:lang w:eastAsia="tr-TR"/>
              </w:rPr>
            </w:pPr>
            <w:r w:rsidRPr="00357744">
              <w:rPr>
                <w:rFonts w:ascii="Times New Roman" w:eastAsia="Times New Roman" w:hAnsi="Times New Roman" w:cs="Times New Roman"/>
                <w:b/>
                <w:bCs/>
                <w:lang w:eastAsia="tr-TR"/>
              </w:rPr>
              <w:t>2- Atıf Oranları</w:t>
            </w:r>
          </w:p>
        </w:tc>
        <w:tc>
          <w:tcPr>
            <w:tcW w:w="1418" w:type="dxa"/>
            <w:tcBorders>
              <w:top w:val="nil"/>
              <w:left w:val="nil"/>
              <w:bottom w:val="single" w:sz="4" w:space="0" w:color="auto"/>
              <w:right w:val="single" w:sz="4" w:space="0" w:color="auto"/>
            </w:tcBorders>
            <w:shd w:val="clear" w:color="auto" w:fill="auto"/>
            <w:noWrap/>
            <w:vAlign w:val="bottom"/>
            <w:hideMark/>
          </w:tcPr>
          <w:p w14:paraId="245DB711" w14:textId="5B241BD6" w:rsidR="00491D31" w:rsidRPr="00357744" w:rsidRDefault="00B51EF6"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r w:rsidR="00491D31" w:rsidRPr="00357744" w14:paraId="6C7BA949" w14:textId="77777777" w:rsidTr="003E7361">
        <w:trPr>
          <w:trHeight w:val="6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7D48A157"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 Atıf puanı (Öğretim üyesi başına üniversite adresli yayınlara 4.1.1 numaralı göstergede tanımlanan endekslerdeki dergilerde yapılan ortalama yıllık atıf sayısını ifade etmektedir.)</w:t>
            </w:r>
          </w:p>
        </w:tc>
        <w:tc>
          <w:tcPr>
            <w:tcW w:w="1418" w:type="dxa"/>
            <w:tcBorders>
              <w:top w:val="nil"/>
              <w:left w:val="nil"/>
              <w:bottom w:val="single" w:sz="4" w:space="0" w:color="auto"/>
              <w:right w:val="single" w:sz="4" w:space="0" w:color="auto"/>
            </w:tcBorders>
            <w:shd w:val="clear" w:color="auto" w:fill="auto"/>
            <w:noWrap/>
            <w:vAlign w:val="bottom"/>
            <w:hideMark/>
          </w:tcPr>
          <w:p w14:paraId="66628455" w14:textId="5FCA7E13" w:rsidR="00491D31" w:rsidRPr="00357744" w:rsidRDefault="00B51EF6"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r w:rsidR="00491D31" w:rsidRPr="00357744" w14:paraId="304443AA" w14:textId="77777777" w:rsidTr="003E7361">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5F1A51C0" w14:textId="77777777" w:rsidR="00491D31" w:rsidRPr="00357744" w:rsidRDefault="00491D31" w:rsidP="00726666">
            <w:pPr>
              <w:spacing w:after="0" w:line="240" w:lineRule="auto"/>
              <w:ind w:firstLine="209"/>
              <w:rPr>
                <w:rFonts w:ascii="Times New Roman" w:eastAsia="Times New Roman" w:hAnsi="Times New Roman" w:cs="Times New Roman"/>
                <w:b/>
                <w:bCs/>
                <w:lang w:eastAsia="tr-TR"/>
              </w:rPr>
            </w:pPr>
            <w:r w:rsidRPr="00357744">
              <w:rPr>
                <w:rFonts w:ascii="Times New Roman" w:eastAsia="Times New Roman" w:hAnsi="Times New Roman" w:cs="Times New Roman"/>
                <w:b/>
                <w:bCs/>
                <w:lang w:eastAsia="tr-TR"/>
              </w:rPr>
              <w:t>3- Desteklenen Projelerin Dağılımı</w:t>
            </w:r>
          </w:p>
        </w:tc>
        <w:tc>
          <w:tcPr>
            <w:tcW w:w="1418" w:type="dxa"/>
            <w:tcBorders>
              <w:top w:val="nil"/>
              <w:left w:val="nil"/>
              <w:bottom w:val="single" w:sz="4" w:space="0" w:color="auto"/>
              <w:right w:val="single" w:sz="4" w:space="0" w:color="auto"/>
            </w:tcBorders>
            <w:shd w:val="clear" w:color="auto" w:fill="auto"/>
            <w:noWrap/>
            <w:vAlign w:val="bottom"/>
            <w:hideMark/>
          </w:tcPr>
          <w:p w14:paraId="0FBF12E3"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p>
        </w:tc>
      </w:tr>
      <w:tr w:rsidR="00491D31" w:rsidRPr="00357744" w14:paraId="0C8501F9" w14:textId="77777777" w:rsidTr="003E7361">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45E4A940"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 Öğretim üyesi başına tamamlanan ortalama yıllık dış destekli proje sayısı</w:t>
            </w:r>
          </w:p>
        </w:tc>
        <w:tc>
          <w:tcPr>
            <w:tcW w:w="1418" w:type="dxa"/>
            <w:tcBorders>
              <w:top w:val="nil"/>
              <w:left w:val="nil"/>
              <w:bottom w:val="single" w:sz="4" w:space="0" w:color="auto"/>
              <w:right w:val="single" w:sz="4" w:space="0" w:color="auto"/>
            </w:tcBorders>
            <w:shd w:val="clear" w:color="auto" w:fill="auto"/>
            <w:noWrap/>
            <w:vAlign w:val="bottom"/>
            <w:hideMark/>
          </w:tcPr>
          <w:p w14:paraId="703DC394"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r w:rsidR="00491D31" w:rsidRPr="00357744" w14:paraId="2369F63A" w14:textId="77777777" w:rsidTr="003E7361">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65A97503"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2- Öğretim üyesi başına devam eden dış destekli proje sayısı</w:t>
            </w:r>
          </w:p>
        </w:tc>
        <w:tc>
          <w:tcPr>
            <w:tcW w:w="1418" w:type="dxa"/>
            <w:tcBorders>
              <w:top w:val="nil"/>
              <w:left w:val="nil"/>
              <w:bottom w:val="single" w:sz="4" w:space="0" w:color="auto"/>
              <w:right w:val="single" w:sz="4" w:space="0" w:color="auto"/>
            </w:tcBorders>
            <w:shd w:val="clear" w:color="auto" w:fill="auto"/>
            <w:noWrap/>
            <w:vAlign w:val="bottom"/>
            <w:hideMark/>
          </w:tcPr>
          <w:p w14:paraId="30FADFD7"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r w:rsidR="00491D31" w:rsidRPr="00357744" w14:paraId="3ADA4131" w14:textId="77777777" w:rsidTr="003E7361">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3317CE9C"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3- Öğretim üyesi başına tamamlanan dış destekli projelerin ortalama yıllık toplam bütçesi</w:t>
            </w:r>
          </w:p>
        </w:tc>
        <w:tc>
          <w:tcPr>
            <w:tcW w:w="1418" w:type="dxa"/>
            <w:tcBorders>
              <w:top w:val="nil"/>
              <w:left w:val="nil"/>
              <w:bottom w:val="single" w:sz="4" w:space="0" w:color="auto"/>
              <w:right w:val="single" w:sz="4" w:space="0" w:color="auto"/>
            </w:tcBorders>
            <w:shd w:val="clear" w:color="auto" w:fill="auto"/>
            <w:noWrap/>
            <w:vAlign w:val="bottom"/>
            <w:hideMark/>
          </w:tcPr>
          <w:p w14:paraId="335E11B6"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r w:rsidR="00491D31" w:rsidRPr="00357744" w14:paraId="6CB1F48C" w14:textId="77777777" w:rsidTr="003E7361">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6203D8FA"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4- Öğretim üyesi başına devam eden dış destekli projelerin toplam bütçesi</w:t>
            </w:r>
          </w:p>
        </w:tc>
        <w:tc>
          <w:tcPr>
            <w:tcW w:w="1418" w:type="dxa"/>
            <w:tcBorders>
              <w:top w:val="nil"/>
              <w:left w:val="nil"/>
              <w:bottom w:val="single" w:sz="4" w:space="0" w:color="auto"/>
              <w:right w:val="single" w:sz="4" w:space="0" w:color="auto"/>
            </w:tcBorders>
            <w:shd w:val="clear" w:color="auto" w:fill="auto"/>
            <w:noWrap/>
            <w:vAlign w:val="bottom"/>
            <w:hideMark/>
          </w:tcPr>
          <w:p w14:paraId="48A7E967"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r w:rsidR="00491D31" w:rsidRPr="00357744" w14:paraId="054083AB" w14:textId="77777777" w:rsidTr="003E7361">
        <w:trPr>
          <w:trHeight w:val="36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01FFA0CA"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5- Devam eden dış destekli toplam proje bütçesinin devam eden dış destekli proje sayısına oranı</w:t>
            </w:r>
          </w:p>
        </w:tc>
        <w:tc>
          <w:tcPr>
            <w:tcW w:w="1418" w:type="dxa"/>
            <w:tcBorders>
              <w:top w:val="nil"/>
              <w:left w:val="nil"/>
              <w:bottom w:val="single" w:sz="4" w:space="0" w:color="auto"/>
              <w:right w:val="single" w:sz="4" w:space="0" w:color="auto"/>
            </w:tcBorders>
            <w:shd w:val="clear" w:color="auto" w:fill="auto"/>
            <w:noWrap/>
            <w:vAlign w:val="bottom"/>
            <w:hideMark/>
          </w:tcPr>
          <w:p w14:paraId="46C817A9"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r w:rsidR="00491D31" w:rsidRPr="00357744" w14:paraId="6994A4D6" w14:textId="77777777" w:rsidTr="003E7361">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1707F65D"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6- Öğretim üyesi başına tamamlanan ortalama yıllık uluslararası işbirlikli proje sayısı</w:t>
            </w:r>
          </w:p>
        </w:tc>
        <w:tc>
          <w:tcPr>
            <w:tcW w:w="1418" w:type="dxa"/>
            <w:tcBorders>
              <w:top w:val="nil"/>
              <w:left w:val="nil"/>
              <w:bottom w:val="single" w:sz="4" w:space="0" w:color="auto"/>
              <w:right w:val="single" w:sz="4" w:space="0" w:color="auto"/>
            </w:tcBorders>
            <w:shd w:val="clear" w:color="auto" w:fill="auto"/>
            <w:noWrap/>
            <w:vAlign w:val="bottom"/>
            <w:hideMark/>
          </w:tcPr>
          <w:p w14:paraId="27830CF4"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r w:rsidR="00491D31" w:rsidRPr="00357744" w14:paraId="33AD88F6" w14:textId="77777777" w:rsidTr="003E7361">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0684886D"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7- Öğretim üyesi başına devam eden uluslararası işbirlikli proje sayısı</w:t>
            </w:r>
          </w:p>
        </w:tc>
        <w:tc>
          <w:tcPr>
            <w:tcW w:w="1418" w:type="dxa"/>
            <w:tcBorders>
              <w:top w:val="nil"/>
              <w:left w:val="nil"/>
              <w:bottom w:val="single" w:sz="4" w:space="0" w:color="auto"/>
              <w:right w:val="single" w:sz="4" w:space="0" w:color="auto"/>
            </w:tcBorders>
            <w:shd w:val="clear" w:color="auto" w:fill="auto"/>
            <w:noWrap/>
            <w:vAlign w:val="bottom"/>
            <w:hideMark/>
          </w:tcPr>
          <w:p w14:paraId="2572798B"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r w:rsidR="00491D31" w:rsidRPr="00357744" w14:paraId="1F2054E9" w14:textId="77777777" w:rsidTr="003E7361">
        <w:trPr>
          <w:trHeight w:val="33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236C1970"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8- Öğretim üyesi başına tamamlanan ortalama yıllık uluslararası işbirlikli projelerin toplam bütçesi</w:t>
            </w:r>
          </w:p>
        </w:tc>
        <w:tc>
          <w:tcPr>
            <w:tcW w:w="1418" w:type="dxa"/>
            <w:tcBorders>
              <w:top w:val="nil"/>
              <w:left w:val="nil"/>
              <w:bottom w:val="single" w:sz="4" w:space="0" w:color="auto"/>
              <w:right w:val="single" w:sz="4" w:space="0" w:color="auto"/>
            </w:tcBorders>
            <w:shd w:val="clear" w:color="auto" w:fill="auto"/>
            <w:noWrap/>
            <w:vAlign w:val="bottom"/>
            <w:hideMark/>
          </w:tcPr>
          <w:p w14:paraId="0518AFE3"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r w:rsidR="00491D31" w:rsidRPr="00357744" w14:paraId="73A3A546" w14:textId="77777777" w:rsidTr="003E7361">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36662006"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9- Öğretim üyesi başına devam eden uluslararası işbirlikli projelerin toplam bütçesi</w:t>
            </w:r>
          </w:p>
        </w:tc>
        <w:tc>
          <w:tcPr>
            <w:tcW w:w="1418" w:type="dxa"/>
            <w:tcBorders>
              <w:top w:val="nil"/>
              <w:left w:val="nil"/>
              <w:bottom w:val="single" w:sz="4" w:space="0" w:color="auto"/>
              <w:right w:val="single" w:sz="4" w:space="0" w:color="auto"/>
            </w:tcBorders>
            <w:shd w:val="clear" w:color="auto" w:fill="auto"/>
            <w:noWrap/>
            <w:vAlign w:val="bottom"/>
            <w:hideMark/>
          </w:tcPr>
          <w:p w14:paraId="06E7548F"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r w:rsidR="00491D31" w:rsidRPr="00357744" w14:paraId="5FDAFE52" w14:textId="77777777" w:rsidTr="003E7361">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68085887" w14:textId="77777777" w:rsidR="00491D31" w:rsidRPr="00357744" w:rsidRDefault="00491D31" w:rsidP="00726666">
            <w:pPr>
              <w:spacing w:after="0" w:line="240" w:lineRule="auto"/>
              <w:ind w:firstLine="209"/>
              <w:rPr>
                <w:rFonts w:ascii="Times New Roman" w:eastAsia="Times New Roman" w:hAnsi="Times New Roman" w:cs="Times New Roman"/>
                <w:b/>
                <w:bCs/>
                <w:lang w:eastAsia="tr-TR"/>
              </w:rPr>
            </w:pPr>
            <w:r w:rsidRPr="00357744">
              <w:rPr>
                <w:rFonts w:ascii="Times New Roman" w:eastAsia="Times New Roman" w:hAnsi="Times New Roman" w:cs="Times New Roman"/>
                <w:b/>
                <w:bCs/>
                <w:lang w:eastAsia="tr-TR"/>
              </w:rPr>
              <w:t>4- Bilimsel Çalışma Gruplarının Sayısı</w:t>
            </w:r>
          </w:p>
        </w:tc>
        <w:tc>
          <w:tcPr>
            <w:tcW w:w="1418" w:type="dxa"/>
            <w:tcBorders>
              <w:top w:val="nil"/>
              <w:left w:val="nil"/>
              <w:bottom w:val="single" w:sz="4" w:space="0" w:color="auto"/>
              <w:right w:val="single" w:sz="4" w:space="0" w:color="auto"/>
            </w:tcBorders>
            <w:shd w:val="clear" w:color="auto" w:fill="auto"/>
            <w:noWrap/>
            <w:vAlign w:val="bottom"/>
            <w:hideMark/>
          </w:tcPr>
          <w:p w14:paraId="233914AD"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p>
        </w:tc>
      </w:tr>
      <w:tr w:rsidR="00491D31" w:rsidRPr="00357744" w14:paraId="44AE3F95" w14:textId="77777777" w:rsidTr="003E7361">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6F5B88F2"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 Öğretim üyesi başına tezli yüksek lisans öğrenci sayısı</w:t>
            </w:r>
          </w:p>
        </w:tc>
        <w:tc>
          <w:tcPr>
            <w:tcW w:w="1418" w:type="dxa"/>
            <w:tcBorders>
              <w:top w:val="nil"/>
              <w:left w:val="nil"/>
              <w:bottom w:val="single" w:sz="4" w:space="0" w:color="auto"/>
              <w:right w:val="single" w:sz="4" w:space="0" w:color="auto"/>
            </w:tcBorders>
            <w:shd w:val="clear" w:color="auto" w:fill="auto"/>
            <w:noWrap/>
            <w:vAlign w:val="bottom"/>
            <w:hideMark/>
          </w:tcPr>
          <w:p w14:paraId="25A1A11B"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r w:rsidR="00491D31" w:rsidRPr="00357744" w14:paraId="79F63A05" w14:textId="77777777" w:rsidTr="003E7361">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6BCA0880"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 xml:space="preserve">2- Öğretim üyesi başına doktora öğrenci sayısı </w:t>
            </w:r>
          </w:p>
        </w:tc>
        <w:tc>
          <w:tcPr>
            <w:tcW w:w="1418" w:type="dxa"/>
            <w:tcBorders>
              <w:top w:val="nil"/>
              <w:left w:val="nil"/>
              <w:bottom w:val="single" w:sz="4" w:space="0" w:color="auto"/>
              <w:right w:val="single" w:sz="4" w:space="0" w:color="auto"/>
            </w:tcBorders>
            <w:shd w:val="clear" w:color="auto" w:fill="auto"/>
            <w:noWrap/>
            <w:vAlign w:val="bottom"/>
            <w:hideMark/>
          </w:tcPr>
          <w:p w14:paraId="40B4FA61"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r w:rsidR="00491D31" w:rsidRPr="00357744" w14:paraId="1A9C9273" w14:textId="77777777" w:rsidTr="003E7361">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761CC966"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3- Öğretim üyesi başına ortalama yıllık doktora mezun sayısı</w:t>
            </w:r>
          </w:p>
        </w:tc>
        <w:tc>
          <w:tcPr>
            <w:tcW w:w="1418" w:type="dxa"/>
            <w:tcBorders>
              <w:top w:val="nil"/>
              <w:left w:val="nil"/>
              <w:bottom w:val="single" w:sz="4" w:space="0" w:color="auto"/>
              <w:right w:val="single" w:sz="4" w:space="0" w:color="auto"/>
            </w:tcBorders>
            <w:shd w:val="clear" w:color="auto" w:fill="auto"/>
            <w:noWrap/>
            <w:vAlign w:val="bottom"/>
            <w:hideMark/>
          </w:tcPr>
          <w:p w14:paraId="49674A5C"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r w:rsidR="00491D31" w:rsidRPr="00357744" w14:paraId="62085198" w14:textId="77777777" w:rsidTr="003E7361">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03AB1641"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4- YÖK 100/2000 Doktora Burs Programındaki Alan sayısı</w:t>
            </w:r>
          </w:p>
        </w:tc>
        <w:tc>
          <w:tcPr>
            <w:tcW w:w="1418" w:type="dxa"/>
            <w:tcBorders>
              <w:top w:val="nil"/>
              <w:left w:val="nil"/>
              <w:bottom w:val="single" w:sz="4" w:space="0" w:color="auto"/>
              <w:right w:val="single" w:sz="4" w:space="0" w:color="auto"/>
            </w:tcBorders>
            <w:shd w:val="clear" w:color="auto" w:fill="auto"/>
            <w:noWrap/>
            <w:vAlign w:val="bottom"/>
            <w:hideMark/>
          </w:tcPr>
          <w:p w14:paraId="5581723C"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r w:rsidR="00491D31" w:rsidRPr="00357744" w14:paraId="2F759720" w14:textId="77777777" w:rsidTr="003E7361">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742F2056"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5- YÖK 100/2000 Doktora Burs Programındaki Öğrenci Sayısı</w:t>
            </w:r>
          </w:p>
        </w:tc>
        <w:tc>
          <w:tcPr>
            <w:tcW w:w="1418" w:type="dxa"/>
            <w:tcBorders>
              <w:top w:val="nil"/>
              <w:left w:val="nil"/>
              <w:bottom w:val="single" w:sz="4" w:space="0" w:color="auto"/>
              <w:right w:val="single" w:sz="4" w:space="0" w:color="auto"/>
            </w:tcBorders>
            <w:shd w:val="clear" w:color="auto" w:fill="auto"/>
            <w:noWrap/>
            <w:vAlign w:val="bottom"/>
            <w:hideMark/>
          </w:tcPr>
          <w:p w14:paraId="4EF88791"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bl>
    <w:p w14:paraId="4D336B1C" w14:textId="77777777" w:rsidR="00B94AB8" w:rsidRPr="00357744" w:rsidRDefault="00B94AB8" w:rsidP="00726666"/>
    <w:p w14:paraId="48A0EBC3" w14:textId="77777777" w:rsidR="00B94AB8" w:rsidRPr="00357744" w:rsidRDefault="00B94AB8" w:rsidP="00726666"/>
    <w:p w14:paraId="60816277" w14:textId="77777777" w:rsidR="003F4AA8" w:rsidRPr="00357744" w:rsidRDefault="003F4AA8" w:rsidP="00726666"/>
    <w:tbl>
      <w:tblPr>
        <w:tblW w:w="9493" w:type="dxa"/>
        <w:tblCellMar>
          <w:left w:w="70" w:type="dxa"/>
          <w:right w:w="70" w:type="dxa"/>
        </w:tblCellMar>
        <w:tblLook w:val="04A0" w:firstRow="1" w:lastRow="0" w:firstColumn="1" w:lastColumn="0" w:noHBand="0" w:noVBand="1"/>
      </w:tblPr>
      <w:tblGrid>
        <w:gridCol w:w="8075"/>
        <w:gridCol w:w="1418"/>
      </w:tblGrid>
      <w:tr w:rsidR="00491D31" w:rsidRPr="00357744" w14:paraId="166ACAD7" w14:textId="77777777" w:rsidTr="00B51EF6">
        <w:trPr>
          <w:trHeight w:val="300"/>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B6C22" w14:textId="77777777" w:rsidR="00491D31" w:rsidRPr="00357744" w:rsidRDefault="00491D31" w:rsidP="00726666">
            <w:pPr>
              <w:spacing w:after="0" w:line="240" w:lineRule="auto"/>
              <w:ind w:firstLine="209"/>
              <w:rPr>
                <w:rFonts w:ascii="Times New Roman" w:eastAsia="Times New Roman" w:hAnsi="Times New Roman" w:cs="Times New Roman"/>
                <w:b/>
                <w:bCs/>
                <w:lang w:eastAsia="tr-TR"/>
              </w:rPr>
            </w:pPr>
            <w:r w:rsidRPr="00357744">
              <w:rPr>
                <w:rFonts w:ascii="Times New Roman" w:eastAsia="Times New Roman" w:hAnsi="Times New Roman" w:cs="Times New Roman"/>
                <w:b/>
                <w:bCs/>
                <w:lang w:eastAsia="tr-TR"/>
              </w:rPr>
              <w:lastRenderedPageBreak/>
              <w:t>5- Patent Belgesi Sayısı</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1604CAF"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p>
        </w:tc>
      </w:tr>
      <w:tr w:rsidR="00491D31" w:rsidRPr="00357744" w14:paraId="510C8CC6"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19F457ED"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 Öğretim üyesi başına ortalama yıllık ulusal patent belge sayısı</w:t>
            </w:r>
          </w:p>
        </w:tc>
        <w:tc>
          <w:tcPr>
            <w:tcW w:w="1418" w:type="dxa"/>
            <w:tcBorders>
              <w:top w:val="nil"/>
              <w:left w:val="nil"/>
              <w:bottom w:val="single" w:sz="4" w:space="0" w:color="auto"/>
              <w:right w:val="single" w:sz="4" w:space="0" w:color="auto"/>
            </w:tcBorders>
            <w:shd w:val="clear" w:color="auto" w:fill="auto"/>
            <w:noWrap/>
            <w:vAlign w:val="bottom"/>
            <w:hideMark/>
          </w:tcPr>
          <w:p w14:paraId="4DDDCCF4"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r w:rsidR="00491D31" w:rsidRPr="00357744" w14:paraId="64E74508"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6981637D"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2- Öğretim üyesi başına ortalama yıllık uluslararası patent belge sayısı</w:t>
            </w:r>
          </w:p>
        </w:tc>
        <w:tc>
          <w:tcPr>
            <w:tcW w:w="1418" w:type="dxa"/>
            <w:tcBorders>
              <w:top w:val="nil"/>
              <w:left w:val="nil"/>
              <w:bottom w:val="single" w:sz="4" w:space="0" w:color="auto"/>
              <w:right w:val="single" w:sz="4" w:space="0" w:color="auto"/>
            </w:tcBorders>
            <w:shd w:val="clear" w:color="auto" w:fill="auto"/>
            <w:noWrap/>
            <w:vAlign w:val="bottom"/>
            <w:hideMark/>
          </w:tcPr>
          <w:p w14:paraId="23D2B144"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r w:rsidR="00491D31" w:rsidRPr="00357744" w14:paraId="0806273C"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1750411D" w14:textId="77777777" w:rsidR="00491D31" w:rsidRPr="00357744" w:rsidRDefault="00491D31" w:rsidP="00726666">
            <w:pPr>
              <w:spacing w:after="0" w:line="240" w:lineRule="auto"/>
              <w:ind w:firstLine="209"/>
              <w:rPr>
                <w:rFonts w:ascii="Times New Roman" w:eastAsia="Times New Roman" w:hAnsi="Times New Roman" w:cs="Times New Roman"/>
                <w:b/>
                <w:bCs/>
                <w:lang w:eastAsia="tr-TR"/>
              </w:rPr>
            </w:pPr>
            <w:r w:rsidRPr="00357744">
              <w:rPr>
                <w:rFonts w:ascii="Times New Roman" w:eastAsia="Times New Roman" w:hAnsi="Times New Roman" w:cs="Times New Roman"/>
                <w:b/>
                <w:bCs/>
                <w:lang w:eastAsia="tr-TR"/>
              </w:rPr>
              <w:t>6- Faydalı Model/Endüstriyel Tasarım Belgesi Sayısı</w:t>
            </w:r>
          </w:p>
        </w:tc>
        <w:tc>
          <w:tcPr>
            <w:tcW w:w="1418" w:type="dxa"/>
            <w:tcBorders>
              <w:top w:val="nil"/>
              <w:left w:val="nil"/>
              <w:bottom w:val="single" w:sz="4" w:space="0" w:color="auto"/>
              <w:right w:val="single" w:sz="4" w:space="0" w:color="auto"/>
            </w:tcBorders>
            <w:shd w:val="clear" w:color="auto" w:fill="auto"/>
            <w:noWrap/>
            <w:vAlign w:val="bottom"/>
            <w:hideMark/>
          </w:tcPr>
          <w:p w14:paraId="7CDEBD03"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p>
        </w:tc>
      </w:tr>
      <w:tr w:rsidR="00491D31" w:rsidRPr="00357744" w14:paraId="6A03888F"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6F1BE81C"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 Öğretim üyesi başına ortalama yıllık faydalı model ve endüstriyel tasarım sayısı</w:t>
            </w:r>
          </w:p>
        </w:tc>
        <w:tc>
          <w:tcPr>
            <w:tcW w:w="1418" w:type="dxa"/>
            <w:tcBorders>
              <w:top w:val="nil"/>
              <w:left w:val="nil"/>
              <w:bottom w:val="single" w:sz="4" w:space="0" w:color="auto"/>
              <w:right w:val="single" w:sz="4" w:space="0" w:color="auto"/>
            </w:tcBorders>
            <w:shd w:val="clear" w:color="auto" w:fill="auto"/>
            <w:noWrap/>
            <w:vAlign w:val="bottom"/>
            <w:hideMark/>
          </w:tcPr>
          <w:p w14:paraId="1CA466AC"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r w:rsidR="00491D31" w:rsidRPr="00357744" w14:paraId="5C9B9507"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249AB902" w14:textId="77777777" w:rsidR="00491D31" w:rsidRPr="00357744" w:rsidRDefault="0039407B" w:rsidP="00726666">
            <w:pPr>
              <w:spacing w:after="0" w:line="240" w:lineRule="auto"/>
              <w:ind w:firstLine="209"/>
              <w:rPr>
                <w:rFonts w:ascii="Times New Roman" w:eastAsia="Times New Roman" w:hAnsi="Times New Roman" w:cs="Times New Roman"/>
                <w:b/>
                <w:bCs/>
                <w:lang w:eastAsia="tr-TR"/>
              </w:rPr>
            </w:pPr>
            <w:r w:rsidRPr="00357744">
              <w:rPr>
                <w:rFonts w:ascii="Times New Roman" w:eastAsia="Times New Roman" w:hAnsi="Times New Roman" w:cs="Times New Roman"/>
                <w:b/>
                <w:bCs/>
                <w:lang w:eastAsia="tr-TR"/>
              </w:rPr>
              <w:t>7</w:t>
            </w:r>
            <w:r w:rsidR="00491D31" w:rsidRPr="00357744">
              <w:rPr>
                <w:rFonts w:ascii="Times New Roman" w:eastAsia="Times New Roman" w:hAnsi="Times New Roman" w:cs="Times New Roman"/>
                <w:b/>
                <w:bCs/>
                <w:lang w:eastAsia="tr-TR"/>
              </w:rPr>
              <w:t>- Ödül</w:t>
            </w:r>
          </w:p>
        </w:tc>
        <w:tc>
          <w:tcPr>
            <w:tcW w:w="1418" w:type="dxa"/>
            <w:tcBorders>
              <w:top w:val="nil"/>
              <w:left w:val="nil"/>
              <w:bottom w:val="single" w:sz="4" w:space="0" w:color="auto"/>
              <w:right w:val="single" w:sz="4" w:space="0" w:color="auto"/>
            </w:tcBorders>
            <w:shd w:val="clear" w:color="auto" w:fill="auto"/>
            <w:noWrap/>
            <w:vAlign w:val="bottom"/>
            <w:hideMark/>
          </w:tcPr>
          <w:p w14:paraId="5EB83A25"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p>
        </w:tc>
      </w:tr>
      <w:tr w:rsidR="00491D31" w:rsidRPr="00357744" w14:paraId="68173081"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57B1037C" w14:textId="77777777" w:rsidR="00491D31" w:rsidRPr="00357744" w:rsidRDefault="00491D31" w:rsidP="00726666">
            <w:pPr>
              <w:spacing w:after="0" w:line="240" w:lineRule="auto"/>
              <w:ind w:firstLine="351"/>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 TÜBA ve TÜBİTAK ödüllü öğretim üyesi sayısı (TÜBA çeviri ödülü hariç)</w:t>
            </w:r>
          </w:p>
        </w:tc>
        <w:tc>
          <w:tcPr>
            <w:tcW w:w="1418" w:type="dxa"/>
            <w:tcBorders>
              <w:top w:val="nil"/>
              <w:left w:val="nil"/>
              <w:bottom w:val="single" w:sz="4" w:space="0" w:color="auto"/>
              <w:right w:val="single" w:sz="4" w:space="0" w:color="auto"/>
            </w:tcBorders>
            <w:shd w:val="clear" w:color="auto" w:fill="auto"/>
            <w:noWrap/>
            <w:vAlign w:val="bottom"/>
            <w:hideMark/>
          </w:tcPr>
          <w:p w14:paraId="3CDF9300"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r w:rsidR="00491D31" w:rsidRPr="00357744" w14:paraId="3F822B99"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5CACA5F8" w14:textId="77777777" w:rsidR="00491D31" w:rsidRPr="00357744" w:rsidRDefault="00491D31" w:rsidP="00726666">
            <w:pPr>
              <w:spacing w:after="0" w:line="240" w:lineRule="auto"/>
              <w:rPr>
                <w:rFonts w:ascii="Times New Roman" w:eastAsia="Times New Roman" w:hAnsi="Times New Roman" w:cs="Times New Roman"/>
                <w:b/>
                <w:bCs/>
                <w:lang w:eastAsia="tr-TR"/>
              </w:rPr>
            </w:pPr>
            <w:r w:rsidRPr="00357744">
              <w:rPr>
                <w:rFonts w:ascii="Times New Roman" w:eastAsia="Times New Roman" w:hAnsi="Times New Roman" w:cs="Times New Roman"/>
                <w:b/>
                <w:bCs/>
                <w:lang w:eastAsia="tr-TR"/>
              </w:rPr>
              <w:t>5- Toplumsal Katkı</w:t>
            </w:r>
          </w:p>
        </w:tc>
        <w:tc>
          <w:tcPr>
            <w:tcW w:w="1418" w:type="dxa"/>
            <w:tcBorders>
              <w:top w:val="nil"/>
              <w:left w:val="nil"/>
              <w:bottom w:val="single" w:sz="4" w:space="0" w:color="auto"/>
              <w:right w:val="single" w:sz="4" w:space="0" w:color="auto"/>
            </w:tcBorders>
            <w:shd w:val="clear" w:color="auto" w:fill="auto"/>
            <w:noWrap/>
            <w:vAlign w:val="bottom"/>
            <w:hideMark/>
          </w:tcPr>
          <w:p w14:paraId="66680484"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r w:rsidR="00491D31" w:rsidRPr="00357744" w14:paraId="6ECE6B91"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7FCF58C8" w14:textId="77777777" w:rsidR="00491D31" w:rsidRPr="00357744" w:rsidRDefault="00491D31" w:rsidP="00726666">
            <w:pPr>
              <w:spacing w:after="0" w:line="240" w:lineRule="auto"/>
              <w:rPr>
                <w:rFonts w:ascii="Times New Roman" w:eastAsia="Times New Roman" w:hAnsi="Times New Roman" w:cs="Times New Roman"/>
                <w:b/>
                <w:bCs/>
                <w:lang w:eastAsia="tr-TR"/>
              </w:rPr>
            </w:pPr>
            <w:r w:rsidRPr="00357744">
              <w:rPr>
                <w:rFonts w:ascii="Times New Roman" w:eastAsia="Times New Roman" w:hAnsi="Times New Roman" w:cs="Times New Roman"/>
                <w:b/>
                <w:bCs/>
                <w:lang w:eastAsia="tr-TR"/>
              </w:rPr>
              <w:t>1- Yaşam boyu öğrenim kapsamında düzenlenen etkinlikler</w:t>
            </w:r>
          </w:p>
        </w:tc>
        <w:tc>
          <w:tcPr>
            <w:tcW w:w="1418" w:type="dxa"/>
            <w:tcBorders>
              <w:top w:val="nil"/>
              <w:left w:val="nil"/>
              <w:bottom w:val="single" w:sz="4" w:space="0" w:color="auto"/>
              <w:right w:val="single" w:sz="4" w:space="0" w:color="auto"/>
            </w:tcBorders>
            <w:shd w:val="clear" w:color="auto" w:fill="auto"/>
            <w:noWrap/>
            <w:vAlign w:val="bottom"/>
            <w:hideMark/>
          </w:tcPr>
          <w:p w14:paraId="508DE671"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p>
        </w:tc>
      </w:tr>
      <w:tr w:rsidR="00491D31" w:rsidRPr="00357744" w14:paraId="104F45C3"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000196CF" w14:textId="77777777" w:rsidR="00491D31" w:rsidRPr="00357744" w:rsidRDefault="00491D31" w:rsidP="00726666">
            <w:pPr>
              <w:spacing w:after="0" w:line="240" w:lineRule="auto"/>
              <w:ind w:firstLine="492"/>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 Bütçesi olan sosyal sorumluluk projelerinin sayısı</w:t>
            </w:r>
          </w:p>
        </w:tc>
        <w:tc>
          <w:tcPr>
            <w:tcW w:w="1418" w:type="dxa"/>
            <w:tcBorders>
              <w:top w:val="nil"/>
              <w:left w:val="nil"/>
              <w:bottom w:val="single" w:sz="4" w:space="0" w:color="auto"/>
              <w:right w:val="single" w:sz="4" w:space="0" w:color="auto"/>
            </w:tcBorders>
            <w:shd w:val="clear" w:color="auto" w:fill="auto"/>
            <w:noWrap/>
            <w:vAlign w:val="bottom"/>
            <w:hideMark/>
          </w:tcPr>
          <w:p w14:paraId="580343DC"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r w:rsidR="00491D31" w:rsidRPr="00357744" w14:paraId="698A23A6"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4C340E53" w14:textId="77777777" w:rsidR="00491D31" w:rsidRPr="00357744" w:rsidRDefault="00491D31" w:rsidP="00726666">
            <w:pPr>
              <w:spacing w:after="0" w:line="240" w:lineRule="auto"/>
              <w:rPr>
                <w:rFonts w:ascii="Times New Roman" w:eastAsia="Times New Roman" w:hAnsi="Times New Roman" w:cs="Times New Roman"/>
                <w:b/>
                <w:bCs/>
                <w:lang w:eastAsia="tr-TR"/>
              </w:rPr>
            </w:pPr>
            <w:r w:rsidRPr="00357744">
              <w:rPr>
                <w:rFonts w:ascii="Times New Roman" w:eastAsia="Times New Roman" w:hAnsi="Times New Roman" w:cs="Times New Roman"/>
                <w:b/>
                <w:bCs/>
                <w:lang w:eastAsia="tr-TR"/>
              </w:rPr>
              <w:t>6- Yönetim Sistemi</w:t>
            </w:r>
          </w:p>
        </w:tc>
        <w:tc>
          <w:tcPr>
            <w:tcW w:w="1418" w:type="dxa"/>
            <w:tcBorders>
              <w:top w:val="nil"/>
              <w:left w:val="nil"/>
              <w:bottom w:val="single" w:sz="4" w:space="0" w:color="auto"/>
              <w:right w:val="single" w:sz="4" w:space="0" w:color="auto"/>
            </w:tcBorders>
            <w:shd w:val="clear" w:color="auto" w:fill="auto"/>
            <w:noWrap/>
            <w:vAlign w:val="bottom"/>
            <w:hideMark/>
          </w:tcPr>
          <w:p w14:paraId="041660BF"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r w:rsidR="00491D31" w:rsidRPr="00357744" w14:paraId="084048E9"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73869435" w14:textId="77777777" w:rsidR="00491D31" w:rsidRPr="00357744" w:rsidRDefault="0057194B" w:rsidP="00726666">
            <w:pPr>
              <w:spacing w:after="0" w:line="240" w:lineRule="auto"/>
              <w:ind w:firstLine="209"/>
              <w:rPr>
                <w:rFonts w:ascii="Times New Roman" w:eastAsia="Times New Roman" w:hAnsi="Times New Roman" w:cs="Times New Roman"/>
                <w:b/>
                <w:bCs/>
                <w:lang w:eastAsia="tr-TR"/>
              </w:rPr>
            </w:pPr>
            <w:r w:rsidRPr="00357744">
              <w:rPr>
                <w:rFonts w:ascii="Times New Roman" w:eastAsia="Times New Roman" w:hAnsi="Times New Roman" w:cs="Times New Roman"/>
                <w:b/>
                <w:bCs/>
                <w:lang w:eastAsia="tr-TR"/>
              </w:rPr>
              <w:t>1</w:t>
            </w:r>
            <w:r w:rsidR="00491D31" w:rsidRPr="00357744">
              <w:rPr>
                <w:rFonts w:ascii="Times New Roman" w:eastAsia="Times New Roman" w:hAnsi="Times New Roman" w:cs="Times New Roman"/>
                <w:b/>
                <w:bCs/>
                <w:lang w:eastAsia="tr-TR"/>
              </w:rPr>
              <w:t>- Fiziki Alan Oranları</w:t>
            </w:r>
          </w:p>
        </w:tc>
        <w:tc>
          <w:tcPr>
            <w:tcW w:w="1418" w:type="dxa"/>
            <w:tcBorders>
              <w:top w:val="nil"/>
              <w:left w:val="nil"/>
              <w:bottom w:val="single" w:sz="4" w:space="0" w:color="auto"/>
              <w:right w:val="single" w:sz="4" w:space="0" w:color="auto"/>
            </w:tcBorders>
            <w:shd w:val="clear" w:color="auto" w:fill="auto"/>
            <w:noWrap/>
            <w:vAlign w:val="bottom"/>
            <w:hideMark/>
          </w:tcPr>
          <w:p w14:paraId="0CF0AD98"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p>
        </w:tc>
      </w:tr>
      <w:tr w:rsidR="00491D31" w:rsidRPr="00357744" w14:paraId="399AD0E1"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2539B7F6" w14:textId="77777777" w:rsidR="00491D31" w:rsidRPr="00357744" w:rsidRDefault="00491D31" w:rsidP="00726666">
            <w:pPr>
              <w:spacing w:after="0" w:line="240" w:lineRule="auto"/>
              <w:ind w:firstLine="492"/>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 (Araştırma Alanı Miktarı) / (Toplam Öğretim Elemanı Sayısı) oranı</w:t>
            </w:r>
          </w:p>
        </w:tc>
        <w:tc>
          <w:tcPr>
            <w:tcW w:w="1418" w:type="dxa"/>
            <w:tcBorders>
              <w:top w:val="nil"/>
              <w:left w:val="nil"/>
              <w:bottom w:val="single" w:sz="4" w:space="0" w:color="auto"/>
              <w:right w:val="single" w:sz="4" w:space="0" w:color="auto"/>
            </w:tcBorders>
            <w:shd w:val="clear" w:color="auto" w:fill="auto"/>
            <w:noWrap/>
            <w:vAlign w:val="bottom"/>
            <w:hideMark/>
          </w:tcPr>
          <w:p w14:paraId="32531D61"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12,27</w:t>
            </w:r>
          </w:p>
        </w:tc>
      </w:tr>
      <w:tr w:rsidR="00491D31" w:rsidRPr="00357744" w14:paraId="55E9BE63"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034C1BE3" w14:textId="77777777" w:rsidR="00491D31" w:rsidRPr="00357744" w:rsidRDefault="00491D31" w:rsidP="00726666">
            <w:pPr>
              <w:spacing w:after="0" w:line="240" w:lineRule="auto"/>
              <w:ind w:firstLine="492"/>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2- (Eğitim + Araştırma Alanı Miktarı) / (Toplam Öğrenci Sayısı) oranı</w:t>
            </w:r>
          </w:p>
        </w:tc>
        <w:tc>
          <w:tcPr>
            <w:tcW w:w="1418" w:type="dxa"/>
            <w:tcBorders>
              <w:top w:val="nil"/>
              <w:left w:val="nil"/>
              <w:bottom w:val="single" w:sz="4" w:space="0" w:color="auto"/>
              <w:right w:val="single" w:sz="4" w:space="0" w:color="auto"/>
            </w:tcBorders>
            <w:shd w:val="clear" w:color="auto" w:fill="auto"/>
            <w:noWrap/>
            <w:vAlign w:val="bottom"/>
            <w:hideMark/>
          </w:tcPr>
          <w:p w14:paraId="19D68645"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1,25</w:t>
            </w:r>
          </w:p>
        </w:tc>
      </w:tr>
      <w:tr w:rsidR="00491D31" w:rsidRPr="00357744" w14:paraId="7A2CDA90"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0339CB16" w14:textId="77777777" w:rsidR="00491D31" w:rsidRPr="00357744" w:rsidRDefault="00491D31" w:rsidP="00726666">
            <w:pPr>
              <w:spacing w:after="0" w:line="240" w:lineRule="auto"/>
              <w:ind w:firstLine="492"/>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3- (İdari Alan Miktarı) / (Toplam Öğrenci Sayısı) oranı</w:t>
            </w:r>
          </w:p>
        </w:tc>
        <w:tc>
          <w:tcPr>
            <w:tcW w:w="1418" w:type="dxa"/>
            <w:tcBorders>
              <w:top w:val="nil"/>
              <w:left w:val="nil"/>
              <w:bottom w:val="single" w:sz="4" w:space="0" w:color="auto"/>
              <w:right w:val="single" w:sz="4" w:space="0" w:color="auto"/>
            </w:tcBorders>
            <w:shd w:val="clear" w:color="auto" w:fill="auto"/>
            <w:noWrap/>
            <w:vAlign w:val="bottom"/>
            <w:hideMark/>
          </w:tcPr>
          <w:p w14:paraId="5B30CCC7"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0,88</w:t>
            </w:r>
          </w:p>
        </w:tc>
      </w:tr>
      <w:tr w:rsidR="00491D31" w:rsidRPr="00357744" w14:paraId="2B36A273"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25C9C937" w14:textId="77777777" w:rsidR="00491D31" w:rsidRPr="00357744" w:rsidRDefault="00491D31" w:rsidP="00726666">
            <w:pPr>
              <w:spacing w:after="0" w:line="240" w:lineRule="auto"/>
              <w:ind w:firstLine="492"/>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4- (Sosyal Alan Miktarı) / (Toplam Öğrenci Sayısı) oranı</w:t>
            </w:r>
          </w:p>
        </w:tc>
        <w:tc>
          <w:tcPr>
            <w:tcW w:w="1418" w:type="dxa"/>
            <w:tcBorders>
              <w:top w:val="nil"/>
              <w:left w:val="nil"/>
              <w:bottom w:val="single" w:sz="4" w:space="0" w:color="auto"/>
              <w:right w:val="single" w:sz="4" w:space="0" w:color="auto"/>
            </w:tcBorders>
            <w:shd w:val="clear" w:color="auto" w:fill="auto"/>
            <w:noWrap/>
            <w:vAlign w:val="bottom"/>
            <w:hideMark/>
          </w:tcPr>
          <w:p w14:paraId="4939030B"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8,00</w:t>
            </w:r>
          </w:p>
        </w:tc>
      </w:tr>
      <w:tr w:rsidR="00491D31" w:rsidRPr="00357744" w14:paraId="2DABED36"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6A02ED5E" w14:textId="77777777" w:rsidR="00491D31" w:rsidRPr="00357744" w:rsidRDefault="00491D31" w:rsidP="00726666">
            <w:pPr>
              <w:spacing w:after="0" w:line="240" w:lineRule="auto"/>
              <w:ind w:firstLine="492"/>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5- (Toplam Alan) / (Toplam Öğrenci Sayısı) oranı</w:t>
            </w:r>
          </w:p>
        </w:tc>
        <w:tc>
          <w:tcPr>
            <w:tcW w:w="1418" w:type="dxa"/>
            <w:tcBorders>
              <w:top w:val="nil"/>
              <w:left w:val="nil"/>
              <w:bottom w:val="single" w:sz="4" w:space="0" w:color="auto"/>
              <w:right w:val="single" w:sz="4" w:space="0" w:color="auto"/>
            </w:tcBorders>
            <w:shd w:val="clear" w:color="auto" w:fill="auto"/>
            <w:noWrap/>
            <w:vAlign w:val="bottom"/>
            <w:hideMark/>
          </w:tcPr>
          <w:p w14:paraId="0D5915F4" w14:textId="77777777" w:rsidR="00491D31" w:rsidRPr="00357744" w:rsidRDefault="00F33772"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6,80</w:t>
            </w:r>
          </w:p>
        </w:tc>
      </w:tr>
      <w:tr w:rsidR="00491D31" w:rsidRPr="00357744" w14:paraId="2973FB16"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37B7F39B" w14:textId="77777777" w:rsidR="00491D31" w:rsidRPr="00357744" w:rsidRDefault="0057194B" w:rsidP="00726666">
            <w:pPr>
              <w:spacing w:after="0" w:line="240" w:lineRule="auto"/>
              <w:ind w:firstLine="209"/>
              <w:rPr>
                <w:rFonts w:ascii="Times New Roman" w:eastAsia="Times New Roman" w:hAnsi="Times New Roman" w:cs="Times New Roman"/>
                <w:b/>
                <w:bCs/>
                <w:lang w:eastAsia="tr-TR"/>
              </w:rPr>
            </w:pPr>
            <w:r w:rsidRPr="00357744">
              <w:rPr>
                <w:rFonts w:ascii="Times New Roman" w:eastAsia="Times New Roman" w:hAnsi="Times New Roman" w:cs="Times New Roman"/>
                <w:b/>
                <w:bCs/>
                <w:lang w:eastAsia="tr-TR"/>
              </w:rPr>
              <w:t>2</w:t>
            </w:r>
            <w:r w:rsidR="00491D31" w:rsidRPr="00357744">
              <w:rPr>
                <w:rFonts w:ascii="Times New Roman" w:eastAsia="Times New Roman" w:hAnsi="Times New Roman" w:cs="Times New Roman"/>
                <w:b/>
                <w:bCs/>
                <w:lang w:eastAsia="tr-TR"/>
              </w:rPr>
              <w:t>- Memnuniyet Oranı</w:t>
            </w:r>
          </w:p>
        </w:tc>
        <w:tc>
          <w:tcPr>
            <w:tcW w:w="1418" w:type="dxa"/>
            <w:tcBorders>
              <w:top w:val="nil"/>
              <w:left w:val="nil"/>
              <w:bottom w:val="single" w:sz="4" w:space="0" w:color="auto"/>
              <w:right w:val="single" w:sz="4" w:space="0" w:color="auto"/>
            </w:tcBorders>
            <w:shd w:val="clear" w:color="auto" w:fill="auto"/>
            <w:noWrap/>
            <w:vAlign w:val="bottom"/>
            <w:hideMark/>
          </w:tcPr>
          <w:p w14:paraId="2709439F"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w:t>
            </w:r>
          </w:p>
        </w:tc>
      </w:tr>
      <w:tr w:rsidR="00491D31" w:rsidRPr="00357744" w14:paraId="291BD8DC"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61744A0A" w14:textId="77777777" w:rsidR="00491D31" w:rsidRPr="00357744" w:rsidRDefault="00491D31" w:rsidP="00726666">
            <w:pPr>
              <w:spacing w:after="0" w:line="240" w:lineRule="auto"/>
              <w:ind w:firstLine="492"/>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 xml:space="preserve">1- Akademik personel memnuniyeti (% olarak) </w:t>
            </w:r>
          </w:p>
        </w:tc>
        <w:tc>
          <w:tcPr>
            <w:tcW w:w="1418" w:type="dxa"/>
            <w:tcBorders>
              <w:top w:val="nil"/>
              <w:left w:val="nil"/>
              <w:bottom w:val="single" w:sz="4" w:space="0" w:color="auto"/>
              <w:right w:val="single" w:sz="4" w:space="0" w:color="auto"/>
            </w:tcBorders>
            <w:shd w:val="clear" w:color="auto" w:fill="auto"/>
            <w:noWrap/>
            <w:vAlign w:val="bottom"/>
            <w:hideMark/>
          </w:tcPr>
          <w:p w14:paraId="454953AC"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 95</w:t>
            </w:r>
          </w:p>
        </w:tc>
      </w:tr>
      <w:tr w:rsidR="00491D31" w:rsidRPr="00357744" w14:paraId="089B47AC"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2C5B2E90" w14:textId="77777777" w:rsidR="00491D31" w:rsidRPr="00357744" w:rsidRDefault="00491D31" w:rsidP="00726666">
            <w:pPr>
              <w:spacing w:after="0" w:line="240" w:lineRule="auto"/>
              <w:ind w:firstLine="492"/>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 xml:space="preserve">2- İdari personel memnuniyet oranı (% olarak) </w:t>
            </w:r>
          </w:p>
        </w:tc>
        <w:tc>
          <w:tcPr>
            <w:tcW w:w="1418" w:type="dxa"/>
            <w:tcBorders>
              <w:top w:val="nil"/>
              <w:left w:val="nil"/>
              <w:bottom w:val="single" w:sz="4" w:space="0" w:color="auto"/>
              <w:right w:val="single" w:sz="4" w:space="0" w:color="auto"/>
            </w:tcBorders>
            <w:shd w:val="clear" w:color="auto" w:fill="auto"/>
            <w:noWrap/>
            <w:vAlign w:val="bottom"/>
            <w:hideMark/>
          </w:tcPr>
          <w:p w14:paraId="41161E75"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 75</w:t>
            </w:r>
          </w:p>
        </w:tc>
      </w:tr>
      <w:tr w:rsidR="00491D31" w:rsidRPr="00357744" w14:paraId="7493937E" w14:textId="77777777" w:rsidTr="00B51EF6">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48194ACE" w14:textId="77777777" w:rsidR="00491D31" w:rsidRPr="00357744" w:rsidRDefault="00491D31" w:rsidP="00726666">
            <w:pPr>
              <w:spacing w:after="0" w:line="240" w:lineRule="auto"/>
              <w:ind w:firstLine="492"/>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 xml:space="preserve">3- Öğrencinin genel memnuniyeti (% olarak) </w:t>
            </w:r>
          </w:p>
        </w:tc>
        <w:tc>
          <w:tcPr>
            <w:tcW w:w="1418" w:type="dxa"/>
            <w:tcBorders>
              <w:top w:val="nil"/>
              <w:left w:val="nil"/>
              <w:bottom w:val="single" w:sz="4" w:space="0" w:color="auto"/>
              <w:right w:val="single" w:sz="4" w:space="0" w:color="auto"/>
            </w:tcBorders>
            <w:shd w:val="clear" w:color="auto" w:fill="auto"/>
            <w:noWrap/>
            <w:vAlign w:val="bottom"/>
            <w:hideMark/>
          </w:tcPr>
          <w:p w14:paraId="0D5798F4" w14:textId="77777777" w:rsidR="00491D31" w:rsidRPr="00357744" w:rsidRDefault="00491D31" w:rsidP="00726666">
            <w:pPr>
              <w:spacing w:after="0" w:line="240" w:lineRule="auto"/>
              <w:jc w:val="center"/>
              <w:rPr>
                <w:rFonts w:ascii="Times New Roman" w:eastAsia="Times New Roman" w:hAnsi="Times New Roman" w:cs="Times New Roman"/>
                <w:lang w:eastAsia="tr-TR"/>
              </w:rPr>
            </w:pPr>
            <w:r w:rsidRPr="00357744">
              <w:rPr>
                <w:rFonts w:ascii="Times New Roman" w:eastAsia="Times New Roman" w:hAnsi="Times New Roman" w:cs="Times New Roman"/>
                <w:lang w:eastAsia="tr-TR"/>
              </w:rPr>
              <w:t>% 70</w:t>
            </w:r>
          </w:p>
        </w:tc>
      </w:tr>
    </w:tbl>
    <w:p w14:paraId="5C8E3438" w14:textId="77777777" w:rsidR="00F33772" w:rsidRPr="00357744" w:rsidRDefault="00F33772" w:rsidP="00726666">
      <w:pPr>
        <w:spacing w:after="150" w:line="360" w:lineRule="auto"/>
        <w:ind w:firstLine="709"/>
        <w:jc w:val="both"/>
        <w:rPr>
          <w:rFonts w:ascii="Times New Roman" w:eastAsia="Times New Roman" w:hAnsi="Times New Roman" w:cs="Times New Roman"/>
          <w:bCs/>
          <w:sz w:val="24"/>
          <w:szCs w:val="24"/>
          <w:lang w:eastAsia="tr-TR"/>
        </w:rPr>
      </w:pPr>
    </w:p>
    <w:p w14:paraId="56763477" w14:textId="77777777" w:rsidR="00491D31" w:rsidRPr="00357744" w:rsidRDefault="00F924F6" w:rsidP="00726666">
      <w:pPr>
        <w:spacing w:after="150" w:line="360" w:lineRule="auto"/>
        <w:ind w:firstLine="709"/>
        <w:jc w:val="both"/>
        <w:rPr>
          <w:rFonts w:ascii="Times New Roman" w:eastAsia="Times New Roman" w:hAnsi="Times New Roman" w:cs="Times New Roman"/>
          <w:bCs/>
          <w:sz w:val="24"/>
          <w:szCs w:val="24"/>
          <w:lang w:eastAsia="tr-TR"/>
        </w:rPr>
      </w:pPr>
      <w:r w:rsidRPr="00357744">
        <w:rPr>
          <w:rFonts w:ascii="Times New Roman" w:eastAsia="Times New Roman" w:hAnsi="Times New Roman" w:cs="Times New Roman"/>
          <w:bCs/>
          <w:sz w:val="24"/>
          <w:szCs w:val="24"/>
          <w:lang w:eastAsia="tr-TR"/>
        </w:rPr>
        <w:t>Stratejik amaç ve hedeflere ulaşma derecemizi ölçebilmek için kullanılacak olan temel performans göstergeleri aşağıdaki tabloda sunulmuştur:</w:t>
      </w:r>
    </w:p>
    <w:tbl>
      <w:tblPr>
        <w:tblW w:w="9511" w:type="dxa"/>
        <w:tblCellMar>
          <w:left w:w="70" w:type="dxa"/>
          <w:right w:w="70" w:type="dxa"/>
        </w:tblCellMar>
        <w:tblLook w:val="04A0" w:firstRow="1" w:lastRow="0" w:firstColumn="1" w:lastColumn="0" w:noHBand="0" w:noVBand="1"/>
      </w:tblPr>
      <w:tblGrid>
        <w:gridCol w:w="7645"/>
        <w:gridCol w:w="850"/>
        <w:gridCol w:w="1016"/>
      </w:tblGrid>
      <w:tr w:rsidR="00F33772" w:rsidRPr="00357744" w14:paraId="77000418" w14:textId="77777777" w:rsidTr="00131553">
        <w:trPr>
          <w:trHeight w:val="450"/>
        </w:trPr>
        <w:tc>
          <w:tcPr>
            <w:tcW w:w="9511"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FC79732" w14:textId="77777777" w:rsidR="00F33772" w:rsidRPr="00357744" w:rsidRDefault="00F33772" w:rsidP="00726666">
            <w:pPr>
              <w:spacing w:after="0" w:line="240" w:lineRule="auto"/>
              <w:rPr>
                <w:rFonts w:ascii="Times New Roman" w:eastAsia="Times New Roman" w:hAnsi="Times New Roman" w:cs="Times New Roman"/>
                <w:b/>
                <w:bCs/>
                <w:sz w:val="24"/>
                <w:szCs w:val="24"/>
                <w:lang w:eastAsia="tr-TR"/>
              </w:rPr>
            </w:pPr>
            <w:r w:rsidRPr="00357744">
              <w:rPr>
                <w:rFonts w:ascii="Times New Roman" w:eastAsia="Times New Roman" w:hAnsi="Times New Roman" w:cs="Times New Roman"/>
                <w:b/>
                <w:bCs/>
                <w:sz w:val="24"/>
                <w:szCs w:val="24"/>
                <w:lang w:eastAsia="tr-TR"/>
              </w:rPr>
              <w:t xml:space="preserve">Stratejik Amaç 1: </w:t>
            </w:r>
            <w:r w:rsidRPr="00357744">
              <w:rPr>
                <w:rFonts w:ascii="Times New Roman" w:eastAsia="Times New Roman" w:hAnsi="Times New Roman" w:cs="Times New Roman"/>
                <w:sz w:val="24"/>
                <w:szCs w:val="24"/>
                <w:lang w:eastAsia="tr-TR"/>
              </w:rPr>
              <w:t>Program müfredatlarını ve verilen eğitimi evrensel bilim anlayışına uygun olarak sürekli geliştirmek</w:t>
            </w:r>
          </w:p>
        </w:tc>
      </w:tr>
      <w:tr w:rsidR="00F33772" w:rsidRPr="00357744" w14:paraId="563DE3B0" w14:textId="77777777" w:rsidTr="00131553">
        <w:trPr>
          <w:trHeight w:val="315"/>
        </w:trPr>
        <w:tc>
          <w:tcPr>
            <w:tcW w:w="764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6AA0FFE" w14:textId="77777777" w:rsidR="00F33772" w:rsidRPr="00357744" w:rsidRDefault="00F33772" w:rsidP="00726666">
            <w:pPr>
              <w:spacing w:after="0" w:line="240" w:lineRule="auto"/>
              <w:rPr>
                <w:rFonts w:ascii="Times New Roman" w:eastAsia="Times New Roman" w:hAnsi="Times New Roman" w:cs="Times New Roman"/>
                <w:b/>
                <w:bCs/>
                <w:sz w:val="24"/>
                <w:szCs w:val="24"/>
                <w:lang w:eastAsia="tr-TR"/>
              </w:rPr>
            </w:pPr>
            <w:r w:rsidRPr="00357744">
              <w:rPr>
                <w:rFonts w:ascii="Times New Roman" w:eastAsia="Times New Roman" w:hAnsi="Times New Roman" w:cs="Times New Roman"/>
                <w:b/>
                <w:bCs/>
                <w:sz w:val="24"/>
                <w:szCs w:val="24"/>
                <w:lang w:eastAsia="tr-TR"/>
              </w:rPr>
              <w:t>Performans Göstergesi</w:t>
            </w:r>
          </w:p>
        </w:tc>
        <w:tc>
          <w:tcPr>
            <w:tcW w:w="1866" w:type="dxa"/>
            <w:gridSpan w:val="2"/>
            <w:tcBorders>
              <w:top w:val="nil"/>
              <w:left w:val="nil"/>
              <w:bottom w:val="single" w:sz="4" w:space="0" w:color="auto"/>
              <w:right w:val="single" w:sz="8" w:space="0" w:color="auto"/>
            </w:tcBorders>
            <w:shd w:val="clear" w:color="auto" w:fill="auto"/>
            <w:noWrap/>
            <w:vAlign w:val="bottom"/>
            <w:hideMark/>
          </w:tcPr>
          <w:p w14:paraId="5534661A" w14:textId="77777777" w:rsidR="00F33772" w:rsidRPr="00357744" w:rsidRDefault="00F33772" w:rsidP="00726666">
            <w:pPr>
              <w:spacing w:after="0" w:line="240" w:lineRule="auto"/>
              <w:jc w:val="center"/>
              <w:rPr>
                <w:rFonts w:ascii="Times New Roman" w:eastAsia="Times New Roman" w:hAnsi="Times New Roman" w:cs="Times New Roman"/>
                <w:b/>
                <w:bCs/>
                <w:sz w:val="24"/>
                <w:szCs w:val="24"/>
                <w:lang w:eastAsia="tr-TR"/>
              </w:rPr>
            </w:pPr>
            <w:r w:rsidRPr="00357744">
              <w:rPr>
                <w:rFonts w:ascii="Times New Roman" w:eastAsia="Times New Roman" w:hAnsi="Times New Roman" w:cs="Times New Roman"/>
                <w:b/>
                <w:bCs/>
                <w:sz w:val="24"/>
                <w:szCs w:val="24"/>
                <w:lang w:eastAsia="tr-TR"/>
              </w:rPr>
              <w:t>Birim</w:t>
            </w:r>
          </w:p>
        </w:tc>
      </w:tr>
      <w:tr w:rsidR="00F33772" w:rsidRPr="00357744" w14:paraId="49DCD1A0" w14:textId="77777777" w:rsidTr="00F33772">
        <w:trPr>
          <w:trHeight w:val="315"/>
        </w:trPr>
        <w:tc>
          <w:tcPr>
            <w:tcW w:w="7645" w:type="dxa"/>
            <w:tcBorders>
              <w:top w:val="nil"/>
              <w:left w:val="single" w:sz="8" w:space="0" w:color="auto"/>
              <w:bottom w:val="single" w:sz="4" w:space="0" w:color="auto"/>
              <w:right w:val="single" w:sz="4" w:space="0" w:color="auto"/>
            </w:tcBorders>
            <w:shd w:val="clear" w:color="auto" w:fill="auto"/>
            <w:noWrap/>
            <w:vAlign w:val="bottom"/>
          </w:tcPr>
          <w:p w14:paraId="1F54B486" w14:textId="77777777" w:rsidR="00F33772" w:rsidRPr="00357744" w:rsidRDefault="00F33772" w:rsidP="00726666">
            <w:pPr>
              <w:pStyle w:val="ListeParagraf"/>
              <w:numPr>
                <w:ilvl w:val="0"/>
                <w:numId w:val="43"/>
              </w:num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İş birliği protokolü yapılan kurumlar ile görüşme sayısı</w:t>
            </w:r>
          </w:p>
        </w:tc>
        <w:tc>
          <w:tcPr>
            <w:tcW w:w="850" w:type="dxa"/>
            <w:tcBorders>
              <w:top w:val="nil"/>
              <w:left w:val="nil"/>
              <w:bottom w:val="single" w:sz="4" w:space="0" w:color="auto"/>
              <w:right w:val="single" w:sz="8" w:space="0" w:color="auto"/>
            </w:tcBorders>
            <w:shd w:val="clear" w:color="auto" w:fill="auto"/>
            <w:noWrap/>
            <w:vAlign w:val="bottom"/>
            <w:hideMark/>
          </w:tcPr>
          <w:p w14:paraId="0F9E4D80" w14:textId="77777777" w:rsidR="00F33772" w:rsidRPr="00357744" w:rsidRDefault="00F33772"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 xml:space="preserve">20 </w:t>
            </w:r>
          </w:p>
        </w:tc>
        <w:tc>
          <w:tcPr>
            <w:tcW w:w="1016" w:type="dxa"/>
            <w:tcBorders>
              <w:top w:val="nil"/>
              <w:left w:val="nil"/>
              <w:bottom w:val="single" w:sz="4" w:space="0" w:color="auto"/>
              <w:right w:val="single" w:sz="8" w:space="0" w:color="auto"/>
            </w:tcBorders>
            <w:shd w:val="clear" w:color="auto" w:fill="auto"/>
            <w:vAlign w:val="bottom"/>
          </w:tcPr>
          <w:p w14:paraId="470FF2A7" w14:textId="77777777" w:rsidR="00F33772" w:rsidRPr="00357744" w:rsidRDefault="00F33772"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adet</w:t>
            </w:r>
          </w:p>
        </w:tc>
      </w:tr>
      <w:tr w:rsidR="00F33772" w:rsidRPr="00357744" w14:paraId="79FFDCE2" w14:textId="77777777" w:rsidTr="00F33772">
        <w:trPr>
          <w:trHeight w:val="315"/>
        </w:trPr>
        <w:tc>
          <w:tcPr>
            <w:tcW w:w="7645" w:type="dxa"/>
            <w:tcBorders>
              <w:top w:val="nil"/>
              <w:left w:val="single" w:sz="8" w:space="0" w:color="auto"/>
              <w:bottom w:val="single" w:sz="4" w:space="0" w:color="auto"/>
              <w:right w:val="single" w:sz="4" w:space="0" w:color="auto"/>
            </w:tcBorders>
            <w:shd w:val="clear" w:color="auto" w:fill="auto"/>
            <w:noWrap/>
            <w:vAlign w:val="bottom"/>
          </w:tcPr>
          <w:p w14:paraId="3762C29D" w14:textId="77777777" w:rsidR="00F33772" w:rsidRPr="00357744" w:rsidRDefault="00F33772" w:rsidP="00726666">
            <w:pPr>
              <w:pStyle w:val="ListeParagraf"/>
              <w:numPr>
                <w:ilvl w:val="0"/>
                <w:numId w:val="43"/>
              </w:num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Yapılan öğrenci memnuniyet anketi sayısı</w:t>
            </w:r>
          </w:p>
        </w:tc>
        <w:tc>
          <w:tcPr>
            <w:tcW w:w="850" w:type="dxa"/>
            <w:tcBorders>
              <w:top w:val="nil"/>
              <w:left w:val="nil"/>
              <w:bottom w:val="single" w:sz="4" w:space="0" w:color="auto"/>
              <w:right w:val="single" w:sz="8" w:space="0" w:color="auto"/>
            </w:tcBorders>
            <w:shd w:val="clear" w:color="auto" w:fill="auto"/>
            <w:noWrap/>
            <w:vAlign w:val="bottom"/>
            <w:hideMark/>
          </w:tcPr>
          <w:p w14:paraId="62D0D28E" w14:textId="77777777" w:rsidR="00F33772" w:rsidRPr="00357744" w:rsidRDefault="00F33772"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 xml:space="preserve">2 </w:t>
            </w:r>
          </w:p>
        </w:tc>
        <w:tc>
          <w:tcPr>
            <w:tcW w:w="1016" w:type="dxa"/>
            <w:tcBorders>
              <w:top w:val="nil"/>
              <w:left w:val="nil"/>
              <w:bottom w:val="single" w:sz="4" w:space="0" w:color="auto"/>
              <w:right w:val="single" w:sz="8" w:space="0" w:color="auto"/>
            </w:tcBorders>
            <w:shd w:val="clear" w:color="auto" w:fill="auto"/>
            <w:vAlign w:val="bottom"/>
          </w:tcPr>
          <w:p w14:paraId="002A8368" w14:textId="77777777" w:rsidR="00F33772" w:rsidRPr="00357744" w:rsidRDefault="00F33772"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adet</w:t>
            </w:r>
          </w:p>
        </w:tc>
      </w:tr>
      <w:tr w:rsidR="00F33772" w:rsidRPr="00357744" w14:paraId="7F84EBDF" w14:textId="77777777" w:rsidTr="00F33772">
        <w:trPr>
          <w:trHeight w:val="315"/>
        </w:trPr>
        <w:tc>
          <w:tcPr>
            <w:tcW w:w="7645" w:type="dxa"/>
            <w:tcBorders>
              <w:top w:val="nil"/>
              <w:left w:val="single" w:sz="8" w:space="0" w:color="auto"/>
              <w:bottom w:val="single" w:sz="4" w:space="0" w:color="auto"/>
              <w:right w:val="single" w:sz="4" w:space="0" w:color="auto"/>
            </w:tcBorders>
            <w:shd w:val="clear" w:color="auto" w:fill="auto"/>
            <w:noWrap/>
            <w:vAlign w:val="bottom"/>
          </w:tcPr>
          <w:p w14:paraId="67C9BB78" w14:textId="77777777" w:rsidR="00F33772" w:rsidRPr="00357744" w:rsidRDefault="00F33772" w:rsidP="00726666">
            <w:pPr>
              <w:pStyle w:val="ListeParagraf"/>
              <w:numPr>
                <w:ilvl w:val="0"/>
                <w:numId w:val="43"/>
              </w:num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Öğrenci memnuniyet anketleri değerlendirme sonuçlarının %50 üzerinde olması</w:t>
            </w:r>
          </w:p>
        </w:tc>
        <w:tc>
          <w:tcPr>
            <w:tcW w:w="850" w:type="dxa"/>
            <w:tcBorders>
              <w:top w:val="nil"/>
              <w:left w:val="nil"/>
              <w:bottom w:val="single" w:sz="4" w:space="0" w:color="auto"/>
              <w:right w:val="single" w:sz="8" w:space="0" w:color="auto"/>
            </w:tcBorders>
            <w:shd w:val="clear" w:color="auto" w:fill="auto"/>
            <w:noWrap/>
            <w:vAlign w:val="bottom"/>
            <w:hideMark/>
          </w:tcPr>
          <w:p w14:paraId="4129CC13" w14:textId="77777777" w:rsidR="00F33772" w:rsidRPr="00357744" w:rsidRDefault="00F33772"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100</w:t>
            </w:r>
          </w:p>
        </w:tc>
        <w:tc>
          <w:tcPr>
            <w:tcW w:w="1016" w:type="dxa"/>
            <w:tcBorders>
              <w:top w:val="nil"/>
              <w:left w:val="nil"/>
              <w:bottom w:val="single" w:sz="4" w:space="0" w:color="auto"/>
              <w:right w:val="single" w:sz="8" w:space="0" w:color="auto"/>
            </w:tcBorders>
            <w:shd w:val="clear" w:color="auto" w:fill="auto"/>
            <w:vAlign w:val="bottom"/>
          </w:tcPr>
          <w:p w14:paraId="7B86DACD" w14:textId="77777777" w:rsidR="00F33772" w:rsidRPr="00357744" w:rsidRDefault="00F33772"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 xml:space="preserve">% </w:t>
            </w:r>
          </w:p>
        </w:tc>
      </w:tr>
      <w:tr w:rsidR="00F33772" w:rsidRPr="00357744" w14:paraId="7603B115" w14:textId="77777777" w:rsidTr="00F33772">
        <w:trPr>
          <w:trHeight w:val="315"/>
        </w:trPr>
        <w:tc>
          <w:tcPr>
            <w:tcW w:w="7645" w:type="dxa"/>
            <w:tcBorders>
              <w:top w:val="nil"/>
              <w:left w:val="single" w:sz="8" w:space="0" w:color="auto"/>
              <w:bottom w:val="single" w:sz="4" w:space="0" w:color="auto"/>
              <w:right w:val="single" w:sz="4" w:space="0" w:color="auto"/>
            </w:tcBorders>
            <w:shd w:val="clear" w:color="auto" w:fill="auto"/>
            <w:noWrap/>
            <w:vAlign w:val="bottom"/>
          </w:tcPr>
          <w:p w14:paraId="2959BE87" w14:textId="77777777" w:rsidR="00F33772" w:rsidRPr="00357744" w:rsidRDefault="00F33772" w:rsidP="00726666">
            <w:pPr>
              <w:pStyle w:val="ListeParagraf"/>
              <w:numPr>
                <w:ilvl w:val="0"/>
                <w:numId w:val="43"/>
              </w:num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Müfredata eklenen istihdama yönelik ders sayısı</w:t>
            </w:r>
          </w:p>
        </w:tc>
        <w:tc>
          <w:tcPr>
            <w:tcW w:w="850" w:type="dxa"/>
            <w:tcBorders>
              <w:top w:val="nil"/>
              <w:left w:val="nil"/>
              <w:bottom w:val="single" w:sz="4" w:space="0" w:color="auto"/>
              <w:right w:val="single" w:sz="8" w:space="0" w:color="auto"/>
            </w:tcBorders>
            <w:shd w:val="clear" w:color="auto" w:fill="auto"/>
            <w:noWrap/>
            <w:vAlign w:val="bottom"/>
            <w:hideMark/>
          </w:tcPr>
          <w:p w14:paraId="72EF05E6" w14:textId="77777777" w:rsidR="00F33772" w:rsidRPr="00357744" w:rsidRDefault="00F33772"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14</w:t>
            </w:r>
          </w:p>
        </w:tc>
        <w:tc>
          <w:tcPr>
            <w:tcW w:w="1016" w:type="dxa"/>
            <w:tcBorders>
              <w:top w:val="nil"/>
              <w:left w:val="nil"/>
              <w:bottom w:val="single" w:sz="4" w:space="0" w:color="auto"/>
              <w:right w:val="single" w:sz="8" w:space="0" w:color="auto"/>
            </w:tcBorders>
            <w:shd w:val="clear" w:color="auto" w:fill="auto"/>
            <w:vAlign w:val="bottom"/>
          </w:tcPr>
          <w:p w14:paraId="56C245FC" w14:textId="77777777" w:rsidR="00F33772" w:rsidRPr="00357744" w:rsidRDefault="00F33772"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adet</w:t>
            </w:r>
          </w:p>
        </w:tc>
      </w:tr>
      <w:tr w:rsidR="00F33772" w:rsidRPr="00357744" w14:paraId="058A9F97" w14:textId="77777777" w:rsidTr="00F33772">
        <w:trPr>
          <w:trHeight w:val="315"/>
        </w:trPr>
        <w:tc>
          <w:tcPr>
            <w:tcW w:w="7645" w:type="dxa"/>
            <w:tcBorders>
              <w:top w:val="nil"/>
              <w:left w:val="single" w:sz="8" w:space="0" w:color="auto"/>
              <w:bottom w:val="single" w:sz="4" w:space="0" w:color="auto"/>
              <w:right w:val="single" w:sz="4" w:space="0" w:color="auto"/>
            </w:tcBorders>
            <w:shd w:val="clear" w:color="auto" w:fill="auto"/>
            <w:noWrap/>
            <w:vAlign w:val="bottom"/>
          </w:tcPr>
          <w:p w14:paraId="06AD58FC" w14:textId="77777777" w:rsidR="00F33772" w:rsidRPr="00357744" w:rsidRDefault="00F33772" w:rsidP="00726666">
            <w:pPr>
              <w:pStyle w:val="ListeParagraf"/>
              <w:numPr>
                <w:ilvl w:val="0"/>
                <w:numId w:val="43"/>
              </w:num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Müfredatta bulunan istihdama yönelik derslerin güncellenme sayısı ve %</w:t>
            </w:r>
          </w:p>
        </w:tc>
        <w:tc>
          <w:tcPr>
            <w:tcW w:w="850" w:type="dxa"/>
            <w:tcBorders>
              <w:top w:val="nil"/>
              <w:left w:val="nil"/>
              <w:bottom w:val="single" w:sz="4" w:space="0" w:color="auto"/>
              <w:right w:val="single" w:sz="8" w:space="0" w:color="auto"/>
            </w:tcBorders>
            <w:shd w:val="clear" w:color="auto" w:fill="auto"/>
            <w:noWrap/>
            <w:vAlign w:val="bottom"/>
            <w:hideMark/>
          </w:tcPr>
          <w:p w14:paraId="433B73D1" w14:textId="77777777" w:rsidR="00F33772" w:rsidRPr="00357744" w:rsidRDefault="00F33772"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14</w:t>
            </w:r>
          </w:p>
        </w:tc>
        <w:tc>
          <w:tcPr>
            <w:tcW w:w="1016" w:type="dxa"/>
            <w:tcBorders>
              <w:top w:val="nil"/>
              <w:left w:val="nil"/>
              <w:bottom w:val="single" w:sz="4" w:space="0" w:color="auto"/>
              <w:right w:val="single" w:sz="8" w:space="0" w:color="auto"/>
            </w:tcBorders>
            <w:shd w:val="clear" w:color="auto" w:fill="auto"/>
            <w:vAlign w:val="bottom"/>
          </w:tcPr>
          <w:p w14:paraId="5AD70293" w14:textId="77777777" w:rsidR="00F33772" w:rsidRPr="00357744" w:rsidRDefault="00F33772"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w:t>
            </w:r>
          </w:p>
        </w:tc>
      </w:tr>
      <w:tr w:rsidR="00F33772" w:rsidRPr="00357744" w14:paraId="4223C9B8" w14:textId="77777777" w:rsidTr="00F33772">
        <w:trPr>
          <w:trHeight w:val="315"/>
        </w:trPr>
        <w:tc>
          <w:tcPr>
            <w:tcW w:w="7645" w:type="dxa"/>
            <w:tcBorders>
              <w:top w:val="nil"/>
              <w:left w:val="single" w:sz="8" w:space="0" w:color="auto"/>
              <w:bottom w:val="single" w:sz="4" w:space="0" w:color="auto"/>
              <w:right w:val="single" w:sz="4" w:space="0" w:color="auto"/>
            </w:tcBorders>
            <w:shd w:val="clear" w:color="auto" w:fill="auto"/>
            <w:noWrap/>
            <w:vAlign w:val="bottom"/>
          </w:tcPr>
          <w:p w14:paraId="321923B2" w14:textId="77777777" w:rsidR="00F33772" w:rsidRPr="00357744" w:rsidRDefault="00F33772" w:rsidP="00726666">
            <w:pPr>
              <w:pStyle w:val="ListeParagraf"/>
              <w:numPr>
                <w:ilvl w:val="0"/>
                <w:numId w:val="43"/>
              </w:num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Bilgisayar laboratuvarlarının güncellik durumu</w:t>
            </w:r>
          </w:p>
        </w:tc>
        <w:tc>
          <w:tcPr>
            <w:tcW w:w="850" w:type="dxa"/>
            <w:tcBorders>
              <w:top w:val="nil"/>
              <w:left w:val="nil"/>
              <w:bottom w:val="single" w:sz="4" w:space="0" w:color="auto"/>
              <w:right w:val="single" w:sz="8" w:space="0" w:color="auto"/>
            </w:tcBorders>
            <w:shd w:val="clear" w:color="auto" w:fill="auto"/>
            <w:noWrap/>
            <w:vAlign w:val="bottom"/>
            <w:hideMark/>
          </w:tcPr>
          <w:p w14:paraId="097B3437" w14:textId="77777777" w:rsidR="00F33772" w:rsidRPr="00357744" w:rsidRDefault="00F33772"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85</w:t>
            </w:r>
          </w:p>
        </w:tc>
        <w:tc>
          <w:tcPr>
            <w:tcW w:w="1016" w:type="dxa"/>
            <w:tcBorders>
              <w:top w:val="nil"/>
              <w:left w:val="nil"/>
              <w:bottom w:val="single" w:sz="4" w:space="0" w:color="auto"/>
              <w:right w:val="single" w:sz="8" w:space="0" w:color="auto"/>
            </w:tcBorders>
            <w:shd w:val="clear" w:color="auto" w:fill="auto"/>
            <w:vAlign w:val="bottom"/>
          </w:tcPr>
          <w:p w14:paraId="568EDF92" w14:textId="77777777" w:rsidR="00F33772" w:rsidRPr="00357744" w:rsidRDefault="00F33772"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w:t>
            </w:r>
          </w:p>
        </w:tc>
      </w:tr>
      <w:tr w:rsidR="00F33772" w:rsidRPr="00357744" w14:paraId="5CCFA68F" w14:textId="77777777" w:rsidTr="00F33772">
        <w:trPr>
          <w:trHeight w:val="330"/>
        </w:trPr>
        <w:tc>
          <w:tcPr>
            <w:tcW w:w="7645" w:type="dxa"/>
            <w:tcBorders>
              <w:top w:val="nil"/>
              <w:left w:val="single" w:sz="8" w:space="0" w:color="auto"/>
              <w:bottom w:val="single" w:sz="8" w:space="0" w:color="auto"/>
              <w:right w:val="single" w:sz="4" w:space="0" w:color="auto"/>
            </w:tcBorders>
            <w:shd w:val="clear" w:color="auto" w:fill="auto"/>
            <w:noWrap/>
            <w:vAlign w:val="bottom"/>
          </w:tcPr>
          <w:p w14:paraId="71FE5DF9" w14:textId="77777777" w:rsidR="00F33772" w:rsidRPr="00357744" w:rsidRDefault="00F33772" w:rsidP="00726666">
            <w:pPr>
              <w:pStyle w:val="ListeParagraf"/>
              <w:numPr>
                <w:ilvl w:val="0"/>
                <w:numId w:val="43"/>
              </w:num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Bilgisayar laboratuvarlarının kullanılabilirlik yüzdesi</w:t>
            </w:r>
          </w:p>
        </w:tc>
        <w:tc>
          <w:tcPr>
            <w:tcW w:w="850" w:type="dxa"/>
            <w:tcBorders>
              <w:top w:val="nil"/>
              <w:left w:val="nil"/>
              <w:bottom w:val="single" w:sz="8" w:space="0" w:color="auto"/>
              <w:right w:val="single" w:sz="8" w:space="0" w:color="auto"/>
            </w:tcBorders>
            <w:shd w:val="clear" w:color="auto" w:fill="auto"/>
            <w:noWrap/>
            <w:vAlign w:val="bottom"/>
            <w:hideMark/>
          </w:tcPr>
          <w:p w14:paraId="46681A42" w14:textId="77777777" w:rsidR="00F33772" w:rsidRPr="00357744" w:rsidRDefault="00F33772"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90</w:t>
            </w:r>
          </w:p>
        </w:tc>
        <w:tc>
          <w:tcPr>
            <w:tcW w:w="1016" w:type="dxa"/>
            <w:tcBorders>
              <w:top w:val="nil"/>
              <w:left w:val="nil"/>
              <w:bottom w:val="single" w:sz="8" w:space="0" w:color="auto"/>
              <w:right w:val="single" w:sz="8" w:space="0" w:color="auto"/>
            </w:tcBorders>
            <w:shd w:val="clear" w:color="auto" w:fill="auto"/>
            <w:vAlign w:val="bottom"/>
          </w:tcPr>
          <w:p w14:paraId="22C4391C" w14:textId="77777777" w:rsidR="00F33772" w:rsidRPr="00357744" w:rsidRDefault="00F33772"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w:t>
            </w:r>
          </w:p>
        </w:tc>
      </w:tr>
    </w:tbl>
    <w:p w14:paraId="2535AF6A" w14:textId="77777777" w:rsidR="00F33772" w:rsidRPr="00357744" w:rsidRDefault="00F33772" w:rsidP="00726666"/>
    <w:p w14:paraId="17974BD4" w14:textId="77777777" w:rsidR="00F33772" w:rsidRPr="00357744" w:rsidRDefault="00F33772" w:rsidP="00726666"/>
    <w:p w14:paraId="2244C116" w14:textId="5FDFD8E1" w:rsidR="00F04B22" w:rsidRPr="00357744" w:rsidRDefault="00F04B22" w:rsidP="00726666"/>
    <w:p w14:paraId="29902215" w14:textId="77777777" w:rsidR="00CB2C5A" w:rsidRPr="00357744" w:rsidRDefault="00CB2C5A" w:rsidP="00726666"/>
    <w:p w14:paraId="42B01DE4" w14:textId="77777777" w:rsidR="00F04B22" w:rsidRPr="00357744" w:rsidRDefault="00F04B22" w:rsidP="00726666"/>
    <w:p w14:paraId="797796CE" w14:textId="77777777" w:rsidR="00F04B22" w:rsidRPr="00357744" w:rsidRDefault="00F04B22" w:rsidP="00726666"/>
    <w:tbl>
      <w:tblPr>
        <w:tblW w:w="9206" w:type="dxa"/>
        <w:tblCellMar>
          <w:left w:w="70" w:type="dxa"/>
          <w:right w:w="70" w:type="dxa"/>
        </w:tblCellMar>
        <w:tblLook w:val="04A0" w:firstRow="1" w:lastRow="0" w:firstColumn="1" w:lastColumn="0" w:noHBand="0" w:noVBand="1"/>
      </w:tblPr>
      <w:tblGrid>
        <w:gridCol w:w="7647"/>
        <w:gridCol w:w="850"/>
        <w:gridCol w:w="709"/>
      </w:tblGrid>
      <w:tr w:rsidR="00F33772" w:rsidRPr="00357744" w14:paraId="0F6D7DCD" w14:textId="77777777" w:rsidTr="00131553">
        <w:trPr>
          <w:trHeight w:val="258"/>
        </w:trPr>
        <w:tc>
          <w:tcPr>
            <w:tcW w:w="9206"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BE15B03" w14:textId="77777777" w:rsidR="00F33772" w:rsidRPr="00357744" w:rsidRDefault="00F33772" w:rsidP="00726666">
            <w:pPr>
              <w:spacing w:after="0" w:line="240" w:lineRule="auto"/>
              <w:rPr>
                <w:rFonts w:ascii="Times New Roman" w:eastAsia="Times New Roman" w:hAnsi="Times New Roman" w:cs="Times New Roman"/>
                <w:b/>
                <w:bCs/>
                <w:sz w:val="24"/>
                <w:szCs w:val="24"/>
                <w:lang w:eastAsia="tr-TR"/>
              </w:rPr>
            </w:pPr>
            <w:r w:rsidRPr="00357744">
              <w:rPr>
                <w:rFonts w:ascii="Times New Roman" w:eastAsia="Times New Roman" w:hAnsi="Times New Roman" w:cs="Times New Roman"/>
                <w:b/>
                <w:bCs/>
                <w:sz w:val="24"/>
                <w:szCs w:val="24"/>
                <w:lang w:eastAsia="tr-TR"/>
              </w:rPr>
              <w:t xml:space="preserve">Stratejik Amaç 2: </w:t>
            </w:r>
            <w:r w:rsidRPr="00357744">
              <w:rPr>
                <w:rFonts w:ascii="Times New Roman" w:eastAsia="Times New Roman" w:hAnsi="Times New Roman" w:cs="Times New Roman"/>
                <w:sz w:val="24"/>
                <w:szCs w:val="24"/>
                <w:lang w:eastAsia="tr-TR"/>
              </w:rPr>
              <w:t>Bölgesel olarak tercih edilen bir Meslek Yüksekokulu olmak</w:t>
            </w:r>
          </w:p>
        </w:tc>
      </w:tr>
      <w:tr w:rsidR="00F33772" w:rsidRPr="00357744" w14:paraId="414FFCF1" w14:textId="77777777" w:rsidTr="00131553">
        <w:trPr>
          <w:trHeight w:val="315"/>
        </w:trPr>
        <w:tc>
          <w:tcPr>
            <w:tcW w:w="764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67FD0C0" w14:textId="77777777" w:rsidR="00F33772" w:rsidRPr="00357744" w:rsidRDefault="00F33772" w:rsidP="00726666">
            <w:pPr>
              <w:spacing w:after="0" w:line="240" w:lineRule="auto"/>
              <w:rPr>
                <w:rFonts w:ascii="Times New Roman" w:eastAsia="Times New Roman" w:hAnsi="Times New Roman" w:cs="Times New Roman"/>
                <w:b/>
                <w:bCs/>
                <w:sz w:val="24"/>
                <w:szCs w:val="24"/>
                <w:lang w:eastAsia="tr-TR"/>
              </w:rPr>
            </w:pPr>
            <w:r w:rsidRPr="00357744">
              <w:rPr>
                <w:rFonts w:ascii="Times New Roman" w:eastAsia="Times New Roman" w:hAnsi="Times New Roman" w:cs="Times New Roman"/>
                <w:b/>
                <w:bCs/>
                <w:sz w:val="24"/>
                <w:szCs w:val="24"/>
                <w:lang w:eastAsia="tr-TR"/>
              </w:rPr>
              <w:t>Performans Göstergesi</w:t>
            </w:r>
          </w:p>
        </w:tc>
        <w:tc>
          <w:tcPr>
            <w:tcW w:w="1559" w:type="dxa"/>
            <w:gridSpan w:val="2"/>
            <w:tcBorders>
              <w:top w:val="nil"/>
              <w:left w:val="nil"/>
              <w:bottom w:val="single" w:sz="4" w:space="0" w:color="auto"/>
              <w:right w:val="single" w:sz="8" w:space="0" w:color="auto"/>
            </w:tcBorders>
            <w:shd w:val="clear" w:color="auto" w:fill="auto"/>
            <w:noWrap/>
            <w:vAlign w:val="bottom"/>
            <w:hideMark/>
          </w:tcPr>
          <w:p w14:paraId="20784732" w14:textId="77777777" w:rsidR="00F33772" w:rsidRPr="00357744" w:rsidRDefault="00F33772" w:rsidP="00726666">
            <w:pPr>
              <w:spacing w:after="0" w:line="240" w:lineRule="auto"/>
              <w:jc w:val="center"/>
              <w:rPr>
                <w:rFonts w:ascii="Times New Roman" w:eastAsia="Times New Roman" w:hAnsi="Times New Roman" w:cs="Times New Roman"/>
                <w:b/>
                <w:bCs/>
                <w:sz w:val="24"/>
                <w:szCs w:val="24"/>
                <w:lang w:eastAsia="tr-TR"/>
              </w:rPr>
            </w:pPr>
            <w:r w:rsidRPr="00357744">
              <w:rPr>
                <w:rFonts w:ascii="Times New Roman" w:eastAsia="Times New Roman" w:hAnsi="Times New Roman" w:cs="Times New Roman"/>
                <w:b/>
                <w:bCs/>
                <w:sz w:val="24"/>
                <w:szCs w:val="24"/>
                <w:lang w:eastAsia="tr-TR"/>
              </w:rPr>
              <w:t>Birim</w:t>
            </w:r>
          </w:p>
        </w:tc>
      </w:tr>
      <w:tr w:rsidR="00F33772" w:rsidRPr="00357744" w14:paraId="024AEA12" w14:textId="77777777" w:rsidTr="00F33772">
        <w:trPr>
          <w:trHeight w:val="315"/>
        </w:trPr>
        <w:tc>
          <w:tcPr>
            <w:tcW w:w="7647" w:type="dxa"/>
            <w:tcBorders>
              <w:top w:val="nil"/>
              <w:left w:val="single" w:sz="8" w:space="0" w:color="auto"/>
              <w:bottom w:val="single" w:sz="4" w:space="0" w:color="auto"/>
              <w:right w:val="single" w:sz="4" w:space="0" w:color="auto"/>
            </w:tcBorders>
            <w:shd w:val="clear" w:color="auto" w:fill="auto"/>
            <w:noWrap/>
            <w:vAlign w:val="bottom"/>
            <w:hideMark/>
          </w:tcPr>
          <w:p w14:paraId="34A770BC" w14:textId="77777777" w:rsidR="00F33772" w:rsidRPr="00357744" w:rsidRDefault="00F33772" w:rsidP="00726666">
            <w:pPr>
              <w:pStyle w:val="ListeParagraf"/>
              <w:numPr>
                <w:ilvl w:val="0"/>
                <w:numId w:val="44"/>
              </w:num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Yapılan tanıtım çalışmaları sayısı</w:t>
            </w:r>
          </w:p>
        </w:tc>
        <w:tc>
          <w:tcPr>
            <w:tcW w:w="850" w:type="dxa"/>
            <w:tcBorders>
              <w:top w:val="nil"/>
              <w:left w:val="nil"/>
              <w:bottom w:val="single" w:sz="4" w:space="0" w:color="auto"/>
              <w:right w:val="single" w:sz="8" w:space="0" w:color="auto"/>
            </w:tcBorders>
            <w:shd w:val="clear" w:color="auto" w:fill="auto"/>
            <w:noWrap/>
            <w:vAlign w:val="bottom"/>
            <w:hideMark/>
          </w:tcPr>
          <w:p w14:paraId="169CA534" w14:textId="77777777" w:rsidR="00F33772" w:rsidRPr="00357744" w:rsidRDefault="00F33772"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 xml:space="preserve">30 </w:t>
            </w:r>
          </w:p>
        </w:tc>
        <w:tc>
          <w:tcPr>
            <w:tcW w:w="709" w:type="dxa"/>
            <w:tcBorders>
              <w:top w:val="nil"/>
              <w:left w:val="nil"/>
              <w:bottom w:val="single" w:sz="4" w:space="0" w:color="auto"/>
              <w:right w:val="single" w:sz="8" w:space="0" w:color="auto"/>
            </w:tcBorders>
            <w:shd w:val="clear" w:color="auto" w:fill="auto"/>
            <w:vAlign w:val="bottom"/>
          </w:tcPr>
          <w:p w14:paraId="127A8B9E" w14:textId="77777777" w:rsidR="00F33772" w:rsidRPr="00357744" w:rsidRDefault="00F33772"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adet</w:t>
            </w:r>
          </w:p>
        </w:tc>
      </w:tr>
      <w:tr w:rsidR="00F33772" w:rsidRPr="00357744" w14:paraId="146D170E" w14:textId="77777777" w:rsidTr="00F33772">
        <w:trPr>
          <w:trHeight w:val="315"/>
        </w:trPr>
        <w:tc>
          <w:tcPr>
            <w:tcW w:w="7647" w:type="dxa"/>
            <w:tcBorders>
              <w:top w:val="nil"/>
              <w:left w:val="single" w:sz="8" w:space="0" w:color="auto"/>
              <w:bottom w:val="single" w:sz="4" w:space="0" w:color="auto"/>
              <w:right w:val="single" w:sz="4" w:space="0" w:color="auto"/>
            </w:tcBorders>
            <w:shd w:val="clear" w:color="auto" w:fill="auto"/>
            <w:noWrap/>
            <w:vAlign w:val="bottom"/>
            <w:hideMark/>
          </w:tcPr>
          <w:p w14:paraId="0F025476" w14:textId="77777777" w:rsidR="00F33772" w:rsidRPr="00357744" w:rsidRDefault="00F33772" w:rsidP="00726666">
            <w:pPr>
              <w:pStyle w:val="ListeParagraf"/>
              <w:numPr>
                <w:ilvl w:val="0"/>
                <w:numId w:val="44"/>
              </w:num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Öğrenciler için düzenlenen seminer sayısı</w:t>
            </w:r>
          </w:p>
        </w:tc>
        <w:tc>
          <w:tcPr>
            <w:tcW w:w="850" w:type="dxa"/>
            <w:tcBorders>
              <w:top w:val="nil"/>
              <w:left w:val="nil"/>
              <w:bottom w:val="single" w:sz="4" w:space="0" w:color="auto"/>
              <w:right w:val="single" w:sz="8" w:space="0" w:color="auto"/>
            </w:tcBorders>
            <w:shd w:val="clear" w:color="auto" w:fill="auto"/>
            <w:noWrap/>
            <w:vAlign w:val="bottom"/>
            <w:hideMark/>
          </w:tcPr>
          <w:p w14:paraId="676EF4E1" w14:textId="77777777" w:rsidR="00F33772" w:rsidRPr="00357744" w:rsidRDefault="00F33772"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 xml:space="preserve">10 </w:t>
            </w:r>
          </w:p>
        </w:tc>
        <w:tc>
          <w:tcPr>
            <w:tcW w:w="709" w:type="dxa"/>
            <w:tcBorders>
              <w:top w:val="nil"/>
              <w:left w:val="nil"/>
              <w:bottom w:val="single" w:sz="4" w:space="0" w:color="auto"/>
              <w:right w:val="single" w:sz="8" w:space="0" w:color="auto"/>
            </w:tcBorders>
            <w:shd w:val="clear" w:color="auto" w:fill="auto"/>
            <w:vAlign w:val="bottom"/>
          </w:tcPr>
          <w:p w14:paraId="26B54D8E" w14:textId="77777777" w:rsidR="00F33772" w:rsidRPr="00357744" w:rsidRDefault="00F33772"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adet</w:t>
            </w:r>
          </w:p>
        </w:tc>
      </w:tr>
      <w:tr w:rsidR="00F33772" w:rsidRPr="00357744" w14:paraId="44E2E115" w14:textId="77777777" w:rsidTr="00F33772">
        <w:trPr>
          <w:trHeight w:val="315"/>
        </w:trPr>
        <w:tc>
          <w:tcPr>
            <w:tcW w:w="7647" w:type="dxa"/>
            <w:tcBorders>
              <w:top w:val="nil"/>
              <w:left w:val="single" w:sz="8" w:space="0" w:color="auto"/>
              <w:bottom w:val="single" w:sz="4" w:space="0" w:color="auto"/>
              <w:right w:val="single" w:sz="4" w:space="0" w:color="auto"/>
            </w:tcBorders>
            <w:shd w:val="clear" w:color="auto" w:fill="auto"/>
            <w:noWrap/>
            <w:vAlign w:val="bottom"/>
            <w:hideMark/>
          </w:tcPr>
          <w:p w14:paraId="381A3F17" w14:textId="77777777" w:rsidR="00F33772" w:rsidRPr="00357744" w:rsidRDefault="00F33772" w:rsidP="00726666">
            <w:pPr>
              <w:pStyle w:val="ListeParagraf"/>
              <w:numPr>
                <w:ilvl w:val="0"/>
                <w:numId w:val="44"/>
              </w:num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Öğrencilere yönelik düzenlenen sosyal aktivite sayısı</w:t>
            </w:r>
          </w:p>
        </w:tc>
        <w:tc>
          <w:tcPr>
            <w:tcW w:w="850" w:type="dxa"/>
            <w:tcBorders>
              <w:top w:val="nil"/>
              <w:left w:val="nil"/>
              <w:bottom w:val="single" w:sz="4" w:space="0" w:color="auto"/>
              <w:right w:val="single" w:sz="8" w:space="0" w:color="auto"/>
            </w:tcBorders>
            <w:shd w:val="clear" w:color="auto" w:fill="auto"/>
            <w:noWrap/>
            <w:vAlign w:val="bottom"/>
            <w:hideMark/>
          </w:tcPr>
          <w:p w14:paraId="61F32860" w14:textId="77777777" w:rsidR="00F33772" w:rsidRPr="00357744" w:rsidRDefault="00F33772"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 xml:space="preserve">5 </w:t>
            </w:r>
          </w:p>
        </w:tc>
        <w:tc>
          <w:tcPr>
            <w:tcW w:w="709" w:type="dxa"/>
            <w:tcBorders>
              <w:top w:val="nil"/>
              <w:left w:val="nil"/>
              <w:bottom w:val="single" w:sz="4" w:space="0" w:color="auto"/>
              <w:right w:val="single" w:sz="8" w:space="0" w:color="auto"/>
            </w:tcBorders>
            <w:shd w:val="clear" w:color="auto" w:fill="auto"/>
            <w:vAlign w:val="bottom"/>
          </w:tcPr>
          <w:p w14:paraId="4860CE9B" w14:textId="77777777" w:rsidR="00F33772" w:rsidRPr="00357744" w:rsidRDefault="00F33772"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adet</w:t>
            </w:r>
          </w:p>
        </w:tc>
      </w:tr>
      <w:tr w:rsidR="00F33772" w:rsidRPr="00357744" w14:paraId="6F84F612" w14:textId="77777777" w:rsidTr="00F33772">
        <w:trPr>
          <w:trHeight w:val="315"/>
        </w:trPr>
        <w:tc>
          <w:tcPr>
            <w:tcW w:w="7647" w:type="dxa"/>
            <w:tcBorders>
              <w:top w:val="nil"/>
              <w:left w:val="single" w:sz="8" w:space="0" w:color="auto"/>
              <w:bottom w:val="single" w:sz="4" w:space="0" w:color="auto"/>
              <w:right w:val="single" w:sz="4" w:space="0" w:color="auto"/>
            </w:tcBorders>
            <w:shd w:val="clear" w:color="auto" w:fill="auto"/>
            <w:noWrap/>
            <w:vAlign w:val="bottom"/>
            <w:hideMark/>
          </w:tcPr>
          <w:p w14:paraId="4EE1B520" w14:textId="77777777" w:rsidR="00F33772" w:rsidRPr="00357744" w:rsidRDefault="00F33772" w:rsidP="00726666">
            <w:pPr>
              <w:pStyle w:val="ListeParagraf"/>
              <w:numPr>
                <w:ilvl w:val="0"/>
                <w:numId w:val="44"/>
              </w:num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Öğrencilere yönelik düzenlenen teknik gezi sayısı</w:t>
            </w:r>
          </w:p>
        </w:tc>
        <w:tc>
          <w:tcPr>
            <w:tcW w:w="850" w:type="dxa"/>
            <w:tcBorders>
              <w:top w:val="nil"/>
              <w:left w:val="nil"/>
              <w:bottom w:val="single" w:sz="4" w:space="0" w:color="auto"/>
              <w:right w:val="single" w:sz="8" w:space="0" w:color="auto"/>
            </w:tcBorders>
            <w:shd w:val="clear" w:color="auto" w:fill="auto"/>
            <w:noWrap/>
            <w:vAlign w:val="bottom"/>
            <w:hideMark/>
          </w:tcPr>
          <w:p w14:paraId="43EE65F1" w14:textId="77777777" w:rsidR="00F33772" w:rsidRPr="00357744" w:rsidRDefault="00F33772"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 xml:space="preserve">6 </w:t>
            </w:r>
          </w:p>
        </w:tc>
        <w:tc>
          <w:tcPr>
            <w:tcW w:w="709" w:type="dxa"/>
            <w:tcBorders>
              <w:top w:val="nil"/>
              <w:left w:val="nil"/>
              <w:bottom w:val="single" w:sz="4" w:space="0" w:color="auto"/>
              <w:right w:val="single" w:sz="8" w:space="0" w:color="auto"/>
            </w:tcBorders>
            <w:shd w:val="clear" w:color="auto" w:fill="auto"/>
            <w:vAlign w:val="bottom"/>
          </w:tcPr>
          <w:p w14:paraId="2BC995CF" w14:textId="77777777" w:rsidR="00F33772" w:rsidRPr="00357744" w:rsidRDefault="00F33772"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adet</w:t>
            </w:r>
          </w:p>
        </w:tc>
      </w:tr>
      <w:tr w:rsidR="00F33772" w:rsidRPr="00357744" w14:paraId="21E3E2AE" w14:textId="77777777" w:rsidTr="00F33772">
        <w:trPr>
          <w:trHeight w:val="315"/>
        </w:trPr>
        <w:tc>
          <w:tcPr>
            <w:tcW w:w="7647" w:type="dxa"/>
            <w:tcBorders>
              <w:top w:val="nil"/>
              <w:left w:val="single" w:sz="8" w:space="0" w:color="auto"/>
              <w:bottom w:val="single" w:sz="4" w:space="0" w:color="auto"/>
              <w:right w:val="single" w:sz="4" w:space="0" w:color="auto"/>
            </w:tcBorders>
            <w:shd w:val="clear" w:color="auto" w:fill="auto"/>
            <w:noWrap/>
            <w:vAlign w:val="bottom"/>
            <w:hideMark/>
          </w:tcPr>
          <w:p w14:paraId="5AE10281" w14:textId="77777777" w:rsidR="00F33772" w:rsidRPr="00357744" w:rsidRDefault="00F33772" w:rsidP="00726666">
            <w:pPr>
              <w:pStyle w:val="ListeParagraf"/>
              <w:numPr>
                <w:ilvl w:val="0"/>
                <w:numId w:val="44"/>
              </w:num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Okulumuz tarafından yürütülen sosyal sorumluluk projesi sayısı</w:t>
            </w:r>
          </w:p>
        </w:tc>
        <w:tc>
          <w:tcPr>
            <w:tcW w:w="850" w:type="dxa"/>
            <w:tcBorders>
              <w:top w:val="nil"/>
              <w:left w:val="nil"/>
              <w:bottom w:val="single" w:sz="4" w:space="0" w:color="auto"/>
              <w:right w:val="single" w:sz="8" w:space="0" w:color="auto"/>
            </w:tcBorders>
            <w:shd w:val="clear" w:color="auto" w:fill="auto"/>
            <w:noWrap/>
            <w:vAlign w:val="bottom"/>
            <w:hideMark/>
          </w:tcPr>
          <w:p w14:paraId="0529F359" w14:textId="77777777" w:rsidR="00F33772" w:rsidRPr="00357744" w:rsidRDefault="00F33772"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 xml:space="preserve">1 </w:t>
            </w:r>
          </w:p>
        </w:tc>
        <w:tc>
          <w:tcPr>
            <w:tcW w:w="709" w:type="dxa"/>
            <w:tcBorders>
              <w:top w:val="nil"/>
              <w:left w:val="nil"/>
              <w:bottom w:val="single" w:sz="4" w:space="0" w:color="auto"/>
              <w:right w:val="single" w:sz="8" w:space="0" w:color="auto"/>
            </w:tcBorders>
            <w:shd w:val="clear" w:color="auto" w:fill="auto"/>
            <w:vAlign w:val="bottom"/>
          </w:tcPr>
          <w:p w14:paraId="356940B3" w14:textId="77777777" w:rsidR="00F33772" w:rsidRPr="00357744" w:rsidRDefault="00F33772"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adet</w:t>
            </w:r>
          </w:p>
        </w:tc>
      </w:tr>
      <w:tr w:rsidR="00F33772" w:rsidRPr="00357744" w14:paraId="550397C1" w14:textId="77777777" w:rsidTr="00F04B22">
        <w:trPr>
          <w:trHeight w:val="330"/>
        </w:trPr>
        <w:tc>
          <w:tcPr>
            <w:tcW w:w="7647" w:type="dxa"/>
            <w:tcBorders>
              <w:top w:val="nil"/>
              <w:left w:val="single" w:sz="8" w:space="0" w:color="auto"/>
              <w:bottom w:val="single" w:sz="8" w:space="0" w:color="auto"/>
              <w:right w:val="single" w:sz="4" w:space="0" w:color="auto"/>
            </w:tcBorders>
            <w:shd w:val="clear" w:color="auto" w:fill="auto"/>
            <w:noWrap/>
            <w:vAlign w:val="bottom"/>
            <w:hideMark/>
          </w:tcPr>
          <w:p w14:paraId="3E7BE3E9" w14:textId="77777777" w:rsidR="00F33772" w:rsidRPr="00357744" w:rsidRDefault="00F33772" w:rsidP="00726666">
            <w:pPr>
              <w:pStyle w:val="ListeParagraf"/>
              <w:numPr>
                <w:ilvl w:val="0"/>
                <w:numId w:val="44"/>
              </w:num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Okulumuz doluluk oranı</w:t>
            </w:r>
          </w:p>
        </w:tc>
        <w:tc>
          <w:tcPr>
            <w:tcW w:w="850" w:type="dxa"/>
            <w:tcBorders>
              <w:top w:val="nil"/>
              <w:left w:val="nil"/>
              <w:bottom w:val="single" w:sz="8" w:space="0" w:color="auto"/>
              <w:right w:val="single" w:sz="8" w:space="0" w:color="auto"/>
            </w:tcBorders>
            <w:shd w:val="clear" w:color="auto" w:fill="auto"/>
            <w:noWrap/>
            <w:vAlign w:val="bottom"/>
            <w:hideMark/>
          </w:tcPr>
          <w:p w14:paraId="31E32C0D" w14:textId="77777777" w:rsidR="00F33772" w:rsidRPr="00357744" w:rsidRDefault="00F04B22"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94</w:t>
            </w:r>
          </w:p>
        </w:tc>
        <w:tc>
          <w:tcPr>
            <w:tcW w:w="709" w:type="dxa"/>
            <w:tcBorders>
              <w:top w:val="nil"/>
              <w:left w:val="nil"/>
              <w:bottom w:val="single" w:sz="8" w:space="0" w:color="auto"/>
              <w:right w:val="single" w:sz="8" w:space="0" w:color="auto"/>
            </w:tcBorders>
            <w:shd w:val="clear" w:color="auto" w:fill="auto"/>
            <w:vAlign w:val="bottom"/>
          </w:tcPr>
          <w:p w14:paraId="731DB05B" w14:textId="77777777" w:rsidR="00F33772" w:rsidRPr="00357744" w:rsidRDefault="00F33772"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w:t>
            </w:r>
          </w:p>
        </w:tc>
      </w:tr>
    </w:tbl>
    <w:p w14:paraId="05E1BB55" w14:textId="77777777" w:rsidR="00D76E78" w:rsidRPr="00357744" w:rsidRDefault="00D76E78" w:rsidP="00726666">
      <w:pPr>
        <w:spacing w:after="150" w:line="360" w:lineRule="auto"/>
        <w:jc w:val="both"/>
        <w:rPr>
          <w:rFonts w:ascii="Times New Roman" w:eastAsia="Times New Roman" w:hAnsi="Times New Roman" w:cs="Times New Roman"/>
          <w:bCs/>
          <w:sz w:val="24"/>
          <w:szCs w:val="24"/>
          <w:lang w:eastAsia="tr-TR"/>
        </w:rPr>
      </w:pPr>
    </w:p>
    <w:p w14:paraId="3FDC54CA" w14:textId="77777777" w:rsidR="001D55CF" w:rsidRPr="00357744" w:rsidRDefault="00260AF0"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 xml:space="preserve">Uygulamalı eğitim politikası, girişimcilik politikası, yabancı dil politikası, teknoloji ve bilişim politikası kapsamında belirlenen temel stratejik hedeflere ulaşabilmek adına öncelikle Domaniç Hayme Ana Meslek Yüksekokulu bünyesinde aktif bir şekilde eğitimi vermekte olan programların DPÜ Bologna Bilgi Paketinde yer alan tüm bilgilerinin kontrol edilmesi ve güncellenmesi planlanmıştır. Bu doğrultuda, Domaniç Hayme Ana Meslek Yüksekokulu bünyesinde Bologna Bilgi Paketi Güncelleme ve Kontrol Ekibi kurulmuş, ekip tarafından eksiklikler tespit edilmiş, tespit edilen eksiklikler ilgili dersin öğretim görevlisi / öğretim üyesine bildirilmiş, eksikliklerin giderilmesi, güncellemelerin yapılması sağlanmıştır. </w:t>
      </w:r>
    </w:p>
    <w:p w14:paraId="02ADA9F8" w14:textId="77777777" w:rsidR="001D55CF" w:rsidRPr="00357744" w:rsidRDefault="001D55CF" w:rsidP="00726666">
      <w:pPr>
        <w:rPr>
          <w:rFonts w:ascii="Times New Roman" w:hAnsi="Times New Roman" w:cs="Times New Roman"/>
          <w:b/>
          <w:sz w:val="24"/>
          <w:szCs w:val="24"/>
        </w:rPr>
      </w:pPr>
      <w:r w:rsidRPr="00357744">
        <w:rPr>
          <w:rFonts w:ascii="Times New Roman" w:hAnsi="Times New Roman" w:cs="Times New Roman"/>
          <w:b/>
          <w:sz w:val="24"/>
          <w:szCs w:val="24"/>
        </w:rPr>
        <w:t xml:space="preserve">EK -1 Bologna Bilgi Paketi Güncelleme Ve Kontrol Ekibi Raporu </w:t>
      </w:r>
    </w:p>
    <w:p w14:paraId="5B5E47BD" w14:textId="77777777" w:rsidR="004A5645" w:rsidRPr="00357744" w:rsidRDefault="001D55CF" w:rsidP="00726666">
      <w:pPr>
        <w:autoSpaceDE w:val="0"/>
        <w:autoSpaceDN w:val="0"/>
        <w:adjustRightInd w:val="0"/>
        <w:spacing w:after="0" w:line="360" w:lineRule="auto"/>
        <w:ind w:firstLine="709"/>
        <w:jc w:val="both"/>
        <w:rPr>
          <w:rFonts w:ascii="Times New Roman" w:hAnsi="Times New Roman"/>
          <w:sz w:val="24"/>
        </w:rPr>
      </w:pPr>
      <w:r w:rsidRPr="00357744">
        <w:rPr>
          <w:rFonts w:ascii="Times New Roman" w:hAnsi="Times New Roman" w:cs="Times New Roman"/>
          <w:b/>
          <w:sz w:val="24"/>
          <w:szCs w:val="24"/>
        </w:rPr>
        <w:t xml:space="preserve"> </w:t>
      </w:r>
      <w:r w:rsidR="00260AF0" w:rsidRPr="00357744">
        <w:rPr>
          <w:rFonts w:ascii="Times New Roman" w:hAnsi="Times New Roman" w:cs="Times New Roman"/>
          <w:sz w:val="24"/>
          <w:szCs w:val="24"/>
        </w:rPr>
        <w:t xml:space="preserve">Bologna Bilgi Paketi güncelleme çalışmaları sonrasında, </w:t>
      </w:r>
      <w:r w:rsidR="00D81965" w:rsidRPr="00357744">
        <w:rPr>
          <w:rFonts w:ascii="Times New Roman" w:hAnsi="Times New Roman" w:cs="Times New Roman"/>
          <w:sz w:val="24"/>
          <w:szCs w:val="24"/>
        </w:rPr>
        <w:t>Domaniç Hayme Ana Meslek Yüksekokulu bünyesinde aktif bir şekilde eğitimi vermekte olan</w:t>
      </w:r>
      <w:r w:rsidR="004A5645" w:rsidRPr="00357744">
        <w:rPr>
          <w:rFonts w:ascii="Times New Roman" w:hAnsi="Times New Roman" w:cs="Times New Roman"/>
          <w:sz w:val="24"/>
          <w:szCs w:val="24"/>
        </w:rPr>
        <w:t xml:space="preserve"> </w:t>
      </w:r>
      <w:bookmarkStart w:id="2" w:name="_Hlk296011"/>
      <w:r w:rsidR="004A5645" w:rsidRPr="00357744">
        <w:rPr>
          <w:rFonts w:ascii="Times New Roman" w:hAnsi="Times New Roman" w:cs="Times New Roman"/>
          <w:sz w:val="24"/>
          <w:szCs w:val="24"/>
        </w:rPr>
        <w:t>Bankacılık ve Sigortacılık programı, Bilgi Yönetimi programı, Lojistik</w:t>
      </w:r>
      <w:r w:rsidR="00D81965" w:rsidRPr="00357744">
        <w:rPr>
          <w:rFonts w:ascii="Times New Roman" w:hAnsi="Times New Roman" w:cs="Times New Roman"/>
          <w:sz w:val="24"/>
          <w:szCs w:val="24"/>
        </w:rPr>
        <w:t xml:space="preserve"> </w:t>
      </w:r>
      <w:bookmarkEnd w:id="2"/>
      <w:r w:rsidR="004A5645" w:rsidRPr="00357744">
        <w:rPr>
          <w:rFonts w:ascii="Times New Roman" w:hAnsi="Times New Roman" w:cs="Times New Roman"/>
          <w:sz w:val="24"/>
          <w:szCs w:val="24"/>
        </w:rPr>
        <w:t xml:space="preserve">programı ve İnsan Kaynakları </w:t>
      </w:r>
      <w:r w:rsidR="00D81965" w:rsidRPr="00357744">
        <w:rPr>
          <w:rFonts w:ascii="Times New Roman" w:hAnsi="Times New Roman" w:cs="Times New Roman"/>
          <w:sz w:val="24"/>
          <w:szCs w:val="24"/>
        </w:rPr>
        <w:t>program</w:t>
      </w:r>
      <w:r w:rsidR="004A5645" w:rsidRPr="00357744">
        <w:rPr>
          <w:rFonts w:ascii="Times New Roman" w:hAnsi="Times New Roman" w:cs="Times New Roman"/>
          <w:sz w:val="24"/>
          <w:szCs w:val="24"/>
        </w:rPr>
        <w:t>ına ait</w:t>
      </w:r>
      <w:r w:rsidR="00D81965" w:rsidRPr="00357744">
        <w:rPr>
          <w:rFonts w:ascii="Times New Roman" w:hAnsi="Times New Roman" w:cs="Times New Roman"/>
          <w:sz w:val="24"/>
          <w:szCs w:val="24"/>
        </w:rPr>
        <w:t xml:space="preserve"> mevcut müfredatlarının çağın gereklerine uyum sağlayıp sağlamadığının, güncelleme gerektirip gerektirmediğinin tespiti için </w:t>
      </w:r>
      <w:r w:rsidR="002226D0" w:rsidRPr="00357744">
        <w:rPr>
          <w:rFonts w:ascii="Times New Roman" w:hAnsi="Times New Roman"/>
          <w:sz w:val="24"/>
        </w:rPr>
        <w:t>kalite standartlarını sağlamış olan çeşitli üniversitelerin</w:t>
      </w:r>
      <w:r w:rsidR="00AD540F" w:rsidRPr="00357744">
        <w:rPr>
          <w:rFonts w:ascii="Times New Roman" w:hAnsi="Times New Roman"/>
          <w:sz w:val="24"/>
        </w:rPr>
        <w:t xml:space="preserve"> ön lisans düzeyindeki </w:t>
      </w:r>
      <w:r w:rsidR="004A5645" w:rsidRPr="00357744">
        <w:rPr>
          <w:rFonts w:ascii="Times New Roman" w:hAnsi="Times New Roman"/>
          <w:sz w:val="24"/>
        </w:rPr>
        <w:t>Bankacılık ve Sigortacılık programı, Bilgi Yönetimi programı ve Lojistik</w:t>
      </w:r>
      <w:r w:rsidR="00AD540F" w:rsidRPr="00357744">
        <w:rPr>
          <w:rFonts w:ascii="Times New Roman" w:hAnsi="Times New Roman"/>
          <w:sz w:val="24"/>
        </w:rPr>
        <w:t xml:space="preserve"> </w:t>
      </w:r>
      <w:r w:rsidR="004A5645" w:rsidRPr="00357744">
        <w:rPr>
          <w:rFonts w:ascii="Times New Roman" w:hAnsi="Times New Roman"/>
          <w:sz w:val="24"/>
        </w:rPr>
        <w:t xml:space="preserve">programının </w:t>
      </w:r>
      <w:r w:rsidR="00AD540F" w:rsidRPr="00357744">
        <w:rPr>
          <w:rFonts w:ascii="Times New Roman" w:hAnsi="Times New Roman"/>
          <w:sz w:val="24"/>
        </w:rPr>
        <w:t xml:space="preserve">müfredatları incelenmiştir. </w:t>
      </w:r>
      <w:r w:rsidR="004A5645" w:rsidRPr="00357744">
        <w:rPr>
          <w:rFonts w:ascii="Times New Roman" w:hAnsi="Times New Roman"/>
          <w:sz w:val="24"/>
        </w:rPr>
        <w:t>İnceleme sonuçları aşağıda başlıklar halinde sunulmuştur.</w:t>
      </w:r>
    </w:p>
    <w:p w14:paraId="4AF303CA" w14:textId="77777777" w:rsidR="004A5645" w:rsidRPr="00357744" w:rsidRDefault="004A5645" w:rsidP="00726666">
      <w:pPr>
        <w:spacing w:line="360" w:lineRule="auto"/>
        <w:jc w:val="both"/>
        <w:rPr>
          <w:rFonts w:ascii="Times New Roman" w:hAnsi="Times New Roman"/>
          <w:b/>
          <w:sz w:val="24"/>
          <w:szCs w:val="24"/>
        </w:rPr>
      </w:pPr>
      <w:r w:rsidRPr="00357744">
        <w:rPr>
          <w:rFonts w:ascii="Times New Roman" w:hAnsi="Times New Roman"/>
          <w:b/>
          <w:sz w:val="24"/>
          <w:szCs w:val="24"/>
        </w:rPr>
        <w:t>a. Bankacılık ve Sigortacılık Programı Yeni Müfredat Mimarisi Araştırma Sonuçları</w:t>
      </w:r>
    </w:p>
    <w:p w14:paraId="67E53CF7" w14:textId="77777777" w:rsidR="00AD540F" w:rsidRPr="00357744" w:rsidRDefault="00AD540F" w:rsidP="00726666">
      <w:pPr>
        <w:spacing w:line="360" w:lineRule="auto"/>
        <w:ind w:firstLine="709"/>
        <w:jc w:val="both"/>
        <w:rPr>
          <w:rFonts w:ascii="Times New Roman" w:hAnsi="Times New Roman"/>
          <w:sz w:val="24"/>
        </w:rPr>
      </w:pPr>
      <w:r w:rsidRPr="00357744">
        <w:rPr>
          <w:rFonts w:ascii="Times New Roman" w:hAnsi="Times New Roman"/>
          <w:sz w:val="24"/>
        </w:rPr>
        <w:t xml:space="preserve">28.06.2018 tarih ve 84364848-745.01.02- sayılı Araştırma ve Teknolojik Gelişme Konulu yazınıza istinaden Domaniç Hayme Ana MYO Bankacılık ve Sigortacılık Programı cari müfredatı ile </w:t>
      </w:r>
      <w:bookmarkStart w:id="3" w:name="_Hlk295202"/>
      <w:r w:rsidRPr="00357744">
        <w:rPr>
          <w:rFonts w:ascii="Times New Roman" w:hAnsi="Times New Roman"/>
          <w:sz w:val="24"/>
        </w:rPr>
        <w:t xml:space="preserve">kalite standartlarını sağlamış olan çeşitli üniversitelerin </w:t>
      </w:r>
      <w:bookmarkEnd w:id="3"/>
      <w:r w:rsidRPr="00357744">
        <w:rPr>
          <w:rFonts w:ascii="Times New Roman" w:hAnsi="Times New Roman"/>
          <w:sz w:val="24"/>
        </w:rPr>
        <w:t>(Sakarya Üniversitesi, Ahi Evran Üniversitesi, İzmir Kavram Meslek Yüksekokulu, İstanbul Ataşehir Adıgüzel Meslek Yüksekokulu Dr. Öğr. Üyesi Filiz YÜKSEL tarafından</w:t>
      </w:r>
      <w:r w:rsidR="004A5645" w:rsidRPr="00357744">
        <w:rPr>
          <w:rFonts w:ascii="Times New Roman" w:hAnsi="Times New Roman"/>
          <w:sz w:val="24"/>
        </w:rPr>
        <w:t>;</w:t>
      </w:r>
      <w:r w:rsidRPr="00357744">
        <w:rPr>
          <w:rFonts w:ascii="Times New Roman" w:hAnsi="Times New Roman"/>
          <w:sz w:val="24"/>
        </w:rPr>
        <w:t xml:space="preserve"> Okan Üniversitesi Meslek Yüksekokulu, İzmir Kavram Meslek Yüksekokulu, İstanbul Üniversitesi, Uludağ Üniversitesi, Mersin Üniversitesi, Sakarya Üniversitesi, Ahi Evran Üniversitesi, Bitlis Eren Üniversitesi, İzmir </w:t>
      </w:r>
      <w:r w:rsidRPr="00357744">
        <w:rPr>
          <w:rFonts w:ascii="Times New Roman" w:hAnsi="Times New Roman"/>
          <w:sz w:val="24"/>
        </w:rPr>
        <w:lastRenderedPageBreak/>
        <w:t>Ekonomi Üniversitesi, Maltepe Üniversitesi, Ankara Üniversitesi ve Hitit Üniversitesi Öğr. Gör. Ramazan BAŞ tarafından</w:t>
      </w:r>
      <w:r w:rsidR="004A5645" w:rsidRPr="00357744">
        <w:rPr>
          <w:rFonts w:ascii="Times New Roman" w:hAnsi="Times New Roman"/>
          <w:sz w:val="24"/>
        </w:rPr>
        <w:t xml:space="preserve">) </w:t>
      </w:r>
      <w:bookmarkStart w:id="4" w:name="_Hlk295684"/>
      <w:r w:rsidR="004A5645" w:rsidRPr="00357744">
        <w:rPr>
          <w:rFonts w:ascii="Times New Roman" w:hAnsi="Times New Roman"/>
          <w:sz w:val="24"/>
        </w:rPr>
        <w:t>ön lisans düzeyindeki Bankacılık ve Sigortacılık Programlarının müfredatları</w:t>
      </w:r>
      <w:bookmarkEnd w:id="4"/>
      <w:r w:rsidR="004A5645" w:rsidRPr="00357744">
        <w:rPr>
          <w:rFonts w:ascii="Times New Roman" w:hAnsi="Times New Roman"/>
          <w:sz w:val="24"/>
        </w:rPr>
        <w:t xml:space="preserve">nın </w:t>
      </w:r>
      <w:r w:rsidRPr="00357744">
        <w:rPr>
          <w:rFonts w:ascii="Times New Roman" w:hAnsi="Times New Roman"/>
          <w:sz w:val="24"/>
        </w:rPr>
        <w:t xml:space="preserve">bölüm akademisyenleri olan Dr. Öğr. Üyesi Filiz YÜKSEL ile Öğr. Gör. Ramazan BAŞ tarafından </w:t>
      </w:r>
      <w:r w:rsidR="004A5645" w:rsidRPr="00357744">
        <w:rPr>
          <w:rFonts w:ascii="Times New Roman" w:hAnsi="Times New Roman"/>
          <w:sz w:val="24"/>
        </w:rPr>
        <w:t>incelenmesi sonucunda</w:t>
      </w:r>
      <w:r w:rsidRPr="00357744">
        <w:rPr>
          <w:rFonts w:ascii="Times New Roman" w:hAnsi="Times New Roman"/>
          <w:sz w:val="24"/>
        </w:rPr>
        <w:t xml:space="preserve"> ulaşılan araştırma sonuçlar</w:t>
      </w:r>
      <w:r w:rsidR="004A5645" w:rsidRPr="00357744">
        <w:rPr>
          <w:rFonts w:ascii="Times New Roman" w:hAnsi="Times New Roman"/>
          <w:sz w:val="24"/>
        </w:rPr>
        <w:t>ını şu şekilde özetlemek mümkündür:</w:t>
      </w:r>
    </w:p>
    <w:p w14:paraId="6060AEBD" w14:textId="77777777" w:rsidR="004A5645" w:rsidRPr="00357744" w:rsidRDefault="004A5645" w:rsidP="00726666">
      <w:pPr>
        <w:pStyle w:val="ListeParagraf"/>
        <w:numPr>
          <w:ilvl w:val="0"/>
          <w:numId w:val="8"/>
        </w:numPr>
        <w:spacing w:line="360" w:lineRule="auto"/>
        <w:jc w:val="both"/>
        <w:rPr>
          <w:rFonts w:ascii="Times New Roman" w:hAnsi="Times New Roman"/>
          <w:sz w:val="24"/>
        </w:rPr>
      </w:pPr>
      <w:r w:rsidRPr="00357744">
        <w:rPr>
          <w:rFonts w:ascii="Times New Roman" w:hAnsi="Times New Roman"/>
          <w:sz w:val="24"/>
        </w:rPr>
        <w:t>Dr. Öğr. Üyesi Filiz YÜKSEL’in raporuna göre, müfredat içeriği ve dersler %98 oranında örtüşmekte/benzeşmekte ve cari müfredat hem çağın gereklerini hem de mesleğin gerektirdiği bilgiyi ve beceriyi kazandırmaya yönelik bir yapıya sahiptir. Sunulan iki öneriden ilki, Mikro İktisat dersi ile Makro İktisat dersinin Genel Ekonomi dersi adı altında birleştirilerek 1.yarıyılda zorunlu ders olarak okutulması gerektiğidir. Sunulan diğer öneri ise, birinci öneriye paralel olarak 2.yarıyıldaki Makro İktisat dersi yerine Banka ve Sigorta Hukuku dersinin konulabileceği yönündedir.</w:t>
      </w:r>
    </w:p>
    <w:p w14:paraId="781C6EC9" w14:textId="77777777" w:rsidR="004A5645" w:rsidRPr="00357744" w:rsidRDefault="004A5645" w:rsidP="00726666">
      <w:pPr>
        <w:pStyle w:val="ListeParagraf"/>
        <w:numPr>
          <w:ilvl w:val="0"/>
          <w:numId w:val="8"/>
        </w:numPr>
        <w:spacing w:line="360" w:lineRule="auto"/>
        <w:jc w:val="both"/>
        <w:rPr>
          <w:rFonts w:ascii="Times New Roman" w:hAnsi="Times New Roman"/>
          <w:sz w:val="24"/>
        </w:rPr>
      </w:pPr>
      <w:r w:rsidRPr="00357744">
        <w:rPr>
          <w:rFonts w:ascii="Times New Roman" w:hAnsi="Times New Roman"/>
          <w:sz w:val="24"/>
        </w:rPr>
        <w:t>Öğr. Gör. Ramazan BAŞ’ın raporuna göre, müfredat içeriği ve dersler %75 oranında örtüşmektedir/benzeşmektedir. Cari müfredatın piyasanın/sektörün gereksinim duyduğu insan kaynağı profilinin yetişmesine zemin hazırlayacak ve kalite standartlarını sağlayan üniversitelerin düzeyine erişebilecek şekilde görece köklü biçimde revize edilmesi tavsiyesi bağlamında sunulan öneriler ana hatlarıyla şu şekildedir. a-) Temel Hukuk, Temel Matematik ve Temel Kredi Bilgileri derslerinin müfredatta zorunlu ders statüsünde yer almaları sağlanmalıdır. b-) Finans Matematiği, Borçlar Hukuku, Banka Muhasebesi, Mesleki Yabancı Dil, Ticari İşletme Hukuku, Banka ve Sigorta Ürünleri Pazarlaması, Bankacılıkta Aktif-Pasif Yönetimi ile Dış Ticaret İşlemleri ve Finansmanı derslerinin okutuldukları yarıyılların değiştirilmesi önerilmektedir. c-) Bankacılıkta Özel Konular, Mesleki Çalışma ve Araştırma Yöntemleri, Türk Sigorta Sistemi, Sigortacılık Uygulamaları, İş Sağlığı ve Güvenliği, Bankacılık Uygulamaları, İnsan Kaynakları Yönetimi ve Risk Yönetimi şeklindeki seçmeli derslerin müfredattan çıkarılmaları önerilmektedir. d-) Zorunlu ders statüsünde olan Müşteri İlişkileri Yönetimi dersinin seçmeli ders havuzuna eklenmesi önerilmektedir. e-) Kredi Taleplerinin Değerlendirilmesi, Bankacılıkta ve Finansta Risk Yönetimi, Sigortacılıkta Risk Yönetimi,  Faizsiz Bankacılık ve Sigortacılık, Bireysel ve Kurumsal Bankacılık, İstatistik, Kıymetli Evrak Takip ve Hukuku Bilgisi, İş ve Sosyal Güvenlik Hukuku, Bankacılıkta İnsan Kaynakları Yönetimi, Satış Yönetimi ve Toplam Kalite Yönetimi derslerinin oluşturulacak yeni müfredatın seçmeli ders havuzuna eklenilmesi tavsiye edilmektedir.</w:t>
      </w:r>
    </w:p>
    <w:p w14:paraId="75D304F6" w14:textId="77777777" w:rsidR="004A5645" w:rsidRPr="00357744" w:rsidRDefault="004A5645" w:rsidP="00726666">
      <w:pPr>
        <w:pStyle w:val="ListeParagraf"/>
        <w:numPr>
          <w:ilvl w:val="0"/>
          <w:numId w:val="8"/>
        </w:numPr>
        <w:spacing w:line="360" w:lineRule="auto"/>
        <w:jc w:val="both"/>
        <w:rPr>
          <w:rFonts w:ascii="Times New Roman" w:hAnsi="Times New Roman"/>
          <w:sz w:val="24"/>
        </w:rPr>
      </w:pPr>
      <w:r w:rsidRPr="00357744">
        <w:rPr>
          <w:rFonts w:ascii="Times New Roman" w:hAnsi="Times New Roman"/>
          <w:sz w:val="24"/>
        </w:rPr>
        <w:lastRenderedPageBreak/>
        <w:t>Sonuç olarak, Dr. Öğr. Üyesi Filiz YÜKSEL ile Öğr. Gör. Ramazan BAŞ’ın raporları bir bütün olarak değerlendirildiğinde Bankacılık ve Sigortacılık Programı cari müfredatının kalite belgesi almış olan üniversitelerin dersleri ve müfredat içeriği ile ortalama %80 oranında uyumlu olduğu, benzerlik arz ettiği ifade edilebilir. Ulaşılan bu sonuçlar, müfredatın belirli ölçüde kaliteli ve nitelikli bir yapıya sahip olduğuna işaret etmekle birlikte, genel ders havuzuna eklenilebilecek ve çıkarılabilecek bazı dersler ve bazı derslerin dönemlerinin değiştirilmesi şeklindeki düzenlemeler ile sanayi ve teknolojinin gerektirdiği güncel piyasa koşullarına ve de finans-bankacılık-sigortacılık sektörlerinin gereksinim duyduğu insan kaynağı profilinin yetişmesine zemin hazırlayabilecek bir mimariye daha da yakınsayabileceği değerlendirmesi yapılabilir.</w:t>
      </w:r>
    </w:p>
    <w:p w14:paraId="3B723998" w14:textId="77777777" w:rsidR="000847AF" w:rsidRPr="00357744" w:rsidRDefault="000847AF" w:rsidP="00726666">
      <w:pPr>
        <w:spacing w:line="360" w:lineRule="auto"/>
        <w:jc w:val="both"/>
        <w:rPr>
          <w:rFonts w:ascii="Times New Roman" w:hAnsi="Times New Roman"/>
          <w:b/>
          <w:sz w:val="24"/>
          <w:szCs w:val="24"/>
        </w:rPr>
      </w:pPr>
      <w:r w:rsidRPr="00357744">
        <w:rPr>
          <w:rFonts w:ascii="Times New Roman" w:hAnsi="Times New Roman"/>
          <w:b/>
          <w:sz w:val="24"/>
        </w:rPr>
        <w:t xml:space="preserve">EK -2 </w:t>
      </w:r>
      <w:r w:rsidRPr="00357744">
        <w:rPr>
          <w:rFonts w:ascii="Times New Roman" w:hAnsi="Times New Roman"/>
          <w:b/>
          <w:sz w:val="24"/>
          <w:szCs w:val="24"/>
        </w:rPr>
        <w:t>Bankacılık ve Sigortacılık Programı Yeni Müfredat Mimarisi Araştırma Sonuçları Raporu.</w:t>
      </w:r>
    </w:p>
    <w:p w14:paraId="2818492C" w14:textId="77777777" w:rsidR="004A5645" w:rsidRPr="00357744" w:rsidRDefault="004A5645" w:rsidP="00726666">
      <w:pPr>
        <w:pStyle w:val="ListeParagraf"/>
        <w:spacing w:line="360" w:lineRule="auto"/>
        <w:jc w:val="both"/>
        <w:rPr>
          <w:rFonts w:ascii="Times New Roman" w:hAnsi="Times New Roman"/>
          <w:b/>
          <w:sz w:val="24"/>
        </w:rPr>
      </w:pPr>
    </w:p>
    <w:p w14:paraId="46BBE55D" w14:textId="77777777" w:rsidR="004A5645" w:rsidRPr="00357744" w:rsidRDefault="004A5645" w:rsidP="00726666">
      <w:pPr>
        <w:spacing w:line="360" w:lineRule="auto"/>
        <w:jc w:val="both"/>
        <w:rPr>
          <w:rFonts w:ascii="Times New Roman" w:hAnsi="Times New Roman"/>
          <w:b/>
          <w:sz w:val="24"/>
          <w:szCs w:val="24"/>
        </w:rPr>
      </w:pPr>
      <w:r w:rsidRPr="00357744">
        <w:rPr>
          <w:rFonts w:ascii="Times New Roman" w:hAnsi="Times New Roman"/>
          <w:b/>
          <w:sz w:val="24"/>
          <w:szCs w:val="24"/>
        </w:rPr>
        <w:t>b. Bilgi Yönetimi Programı Yeni Müfredat Mimarisi Araştırma Sonuçları</w:t>
      </w:r>
    </w:p>
    <w:p w14:paraId="315B0C75" w14:textId="77777777" w:rsidR="004A5645" w:rsidRPr="00357744" w:rsidRDefault="004A5645" w:rsidP="00726666">
      <w:pPr>
        <w:spacing w:line="360" w:lineRule="auto"/>
        <w:ind w:firstLine="709"/>
        <w:jc w:val="both"/>
        <w:rPr>
          <w:rFonts w:ascii="Times New Roman" w:hAnsi="Times New Roman"/>
          <w:sz w:val="24"/>
        </w:rPr>
      </w:pPr>
      <w:r w:rsidRPr="00357744">
        <w:rPr>
          <w:rFonts w:ascii="Times New Roman" w:hAnsi="Times New Roman"/>
          <w:sz w:val="24"/>
        </w:rPr>
        <w:t xml:space="preserve">28.06.2018 tarih ve 84364848-745.01.02- sayılı Araştırma ve Teknolojik Gelişme Konulu yazınıza istinaden Domaniç Hayme Ana MYO Bilgi Yönetimi Programı cari müfredatı ile kalite standartlarını sağlamış olan çeşitli üniversitelerin (Hacettepe Üniversitesi, Erzincan Üniversitesi, Kırklareli Üniversitesi, Sakarya Üniversitesi, Namık Kemal Üniversitesi Öğr. Gör. Esra UYAR tarafından Ordu Üniversitesi ve Adıyaman Üniversitesi ise Öğr. Gör. Salih AYTEMUR tarafından inceleme konusu yapılmıştır) </w:t>
      </w:r>
      <w:r w:rsidR="00A91F1D" w:rsidRPr="00357744">
        <w:rPr>
          <w:rFonts w:ascii="Times New Roman" w:hAnsi="Times New Roman"/>
          <w:sz w:val="24"/>
        </w:rPr>
        <w:t>Ön Lisans</w:t>
      </w:r>
      <w:r w:rsidRPr="00357744">
        <w:rPr>
          <w:rFonts w:ascii="Times New Roman" w:hAnsi="Times New Roman"/>
          <w:sz w:val="24"/>
        </w:rPr>
        <w:t xml:space="preserve"> düzeyindeki Bilgi Yönetimi Programlarının müfredatlarının bölüm akademisyenleri olan Öğr. Gör. Esra UYAR ile Öğr. Gör. Salih AYTEMUR tarafından Bologna süreci kapsamında sanayi ve teknolojiye uyum bazında karşılaştırılması neticesinde, ulaşılan araştırma sonuçları maddeler halinde şu şekildedir;</w:t>
      </w:r>
    </w:p>
    <w:p w14:paraId="0CF9BF05" w14:textId="77777777" w:rsidR="004A5645" w:rsidRPr="00357744" w:rsidRDefault="004A5645" w:rsidP="00726666">
      <w:pPr>
        <w:pStyle w:val="ListeParagraf"/>
        <w:numPr>
          <w:ilvl w:val="0"/>
          <w:numId w:val="9"/>
        </w:numPr>
        <w:spacing w:line="360" w:lineRule="auto"/>
        <w:jc w:val="both"/>
        <w:rPr>
          <w:rFonts w:ascii="Times New Roman" w:hAnsi="Times New Roman"/>
          <w:sz w:val="24"/>
        </w:rPr>
      </w:pPr>
      <w:r w:rsidRPr="00357744">
        <w:rPr>
          <w:rFonts w:ascii="Times New Roman" w:hAnsi="Times New Roman"/>
          <w:sz w:val="24"/>
        </w:rPr>
        <w:t>Öğr. Gör. Esra UYAR’ın raporuna göre, müfredat içeriği ve dersler %79 oranında örtüşmekte/benzeşmekte ve cari müfredat karşılaştırılan üniversiteler bazında belirli ölçüde kaliteli bir niteliğe sahiptir. Sunulan iki öneriden ilki, Proje Planlaması ve Yönetimi dersi ile Girişimcilik dersinin Girişimcilik ve Proje Yönetimi dersi adı altında birleştirilerek seçmeli ders olarak okutulması gerektiğidir. Sunulan diğer öneri ise, Bilimsel ve Teknik Bilgi Yönetimi, Bilgi Hizmetlerinin Pazarlanması, Bilimsel İletişim ve Bilgi Yönetimi Kavramları derslerinin seçmeli ders havuzuna konulabileceği yönündedir.</w:t>
      </w:r>
    </w:p>
    <w:p w14:paraId="6421E67A" w14:textId="77777777" w:rsidR="004A5645" w:rsidRPr="00357744" w:rsidRDefault="004A5645" w:rsidP="00726666">
      <w:pPr>
        <w:pStyle w:val="ListeParagraf"/>
        <w:numPr>
          <w:ilvl w:val="0"/>
          <w:numId w:val="9"/>
        </w:numPr>
        <w:spacing w:line="360" w:lineRule="auto"/>
        <w:jc w:val="both"/>
        <w:rPr>
          <w:rFonts w:ascii="Times New Roman" w:hAnsi="Times New Roman"/>
          <w:sz w:val="24"/>
        </w:rPr>
      </w:pPr>
      <w:r w:rsidRPr="00357744">
        <w:rPr>
          <w:rFonts w:ascii="Times New Roman" w:hAnsi="Times New Roman"/>
          <w:sz w:val="24"/>
        </w:rPr>
        <w:t xml:space="preserve"> Öğr. Gör. Salih AYTEMUR’un raporuna göre, müfredat içeriği ve dersler %98 oranında örtüşmekte/benzeşmekte ve cari müfredat karşılaştırılan üniversiteler bazında kaliteli bir </w:t>
      </w:r>
      <w:r w:rsidRPr="00357744">
        <w:rPr>
          <w:rFonts w:ascii="Times New Roman" w:hAnsi="Times New Roman"/>
          <w:sz w:val="24"/>
        </w:rPr>
        <w:lastRenderedPageBreak/>
        <w:t>niteliğe sahiptir. Sunulan öneriler şunlardır; a-) Bilişim Hukuku dersi müfredata eklenmelidir. b-) Bilgi Okuryazarlığı dersi Bilgi ve Bilgisayar Okuryazarlığı dersi şeklinde güncellenmelidir. c-) Bilgi Yönetimi Programının adının “Bilgi ve Belge Yönetimi Programı” veya “Teknoloji ve Bilgi Yönetimi Programı” şeklinde revize edilmesi tavsiye edilmektedir.</w:t>
      </w:r>
    </w:p>
    <w:p w14:paraId="0393B0FD" w14:textId="77777777" w:rsidR="004A5645" w:rsidRPr="00357744" w:rsidRDefault="004A5645" w:rsidP="00726666">
      <w:pPr>
        <w:pStyle w:val="ListeParagraf"/>
        <w:numPr>
          <w:ilvl w:val="0"/>
          <w:numId w:val="9"/>
        </w:numPr>
        <w:spacing w:line="360" w:lineRule="auto"/>
        <w:jc w:val="both"/>
        <w:rPr>
          <w:rFonts w:ascii="Times New Roman" w:hAnsi="Times New Roman"/>
          <w:sz w:val="24"/>
          <w:szCs w:val="24"/>
        </w:rPr>
      </w:pPr>
      <w:r w:rsidRPr="00357744">
        <w:rPr>
          <w:rFonts w:ascii="Times New Roman" w:hAnsi="Times New Roman"/>
          <w:sz w:val="24"/>
        </w:rPr>
        <w:t>Sonuç olarak, Öğr. Gör. Esra UYAR ile Öğr. Gör. Salih AYTEMUR’un raporları bir bütün olarak değerlendirildiğinde Bilgi Yönetimi Programı cari müfredatının ortalama %84,50 oranında kalite belgesi almış olan üniversitelerin müfredat içeriği ile uyumlu olduğu ve görece yüksek sayılabilecek bir oranda benzerlik arz ettiği ifade edilebilir. Ulaşılan bu sonuçlar, müfredatın önemli ölçüde kaliteli ve nitelikli bir yapıya sahip olduğuna işaret ettiği gibi, seçmeli ders havuzuna eklenilebilecek bazı dersler ile sanayi ve teknolojinin gerektirdiği güncel piyasa koşullarına daha da yakınsayabileceği değerlendirmesi yapılabilir.</w:t>
      </w:r>
    </w:p>
    <w:p w14:paraId="53F98525" w14:textId="77777777" w:rsidR="000847AF" w:rsidRPr="00357744" w:rsidRDefault="000847AF" w:rsidP="00726666">
      <w:pPr>
        <w:spacing w:line="360" w:lineRule="auto"/>
        <w:jc w:val="both"/>
        <w:rPr>
          <w:rFonts w:ascii="Times New Roman" w:hAnsi="Times New Roman"/>
          <w:b/>
          <w:sz w:val="24"/>
        </w:rPr>
      </w:pPr>
      <w:r w:rsidRPr="00357744">
        <w:rPr>
          <w:rFonts w:ascii="Times New Roman" w:hAnsi="Times New Roman"/>
          <w:b/>
          <w:sz w:val="24"/>
        </w:rPr>
        <w:t xml:space="preserve">EK -3 </w:t>
      </w:r>
      <w:r w:rsidRPr="00357744">
        <w:rPr>
          <w:rFonts w:ascii="Times New Roman" w:hAnsi="Times New Roman"/>
          <w:b/>
          <w:sz w:val="24"/>
          <w:szCs w:val="24"/>
        </w:rPr>
        <w:t>Bilgi Yönetimi Programı Yeni Müfredat Mimarisi Araştırma Sonuçları Raporu</w:t>
      </w:r>
    </w:p>
    <w:p w14:paraId="2675AEDD" w14:textId="77777777" w:rsidR="004A5645" w:rsidRPr="00357744" w:rsidRDefault="004A5645" w:rsidP="00726666">
      <w:pPr>
        <w:pStyle w:val="ListeParagraf"/>
        <w:spacing w:line="360" w:lineRule="auto"/>
        <w:jc w:val="both"/>
        <w:rPr>
          <w:rFonts w:ascii="Times New Roman" w:hAnsi="Times New Roman"/>
          <w:sz w:val="24"/>
          <w:szCs w:val="24"/>
        </w:rPr>
      </w:pPr>
    </w:p>
    <w:p w14:paraId="0BC226A3" w14:textId="77777777" w:rsidR="004A5645" w:rsidRPr="00357744" w:rsidRDefault="004A5645" w:rsidP="00726666">
      <w:pPr>
        <w:spacing w:line="360" w:lineRule="auto"/>
        <w:jc w:val="both"/>
        <w:rPr>
          <w:rFonts w:ascii="Times New Roman" w:hAnsi="Times New Roman"/>
          <w:b/>
          <w:sz w:val="24"/>
          <w:szCs w:val="24"/>
        </w:rPr>
      </w:pPr>
      <w:r w:rsidRPr="00357744">
        <w:rPr>
          <w:rFonts w:ascii="Times New Roman" w:hAnsi="Times New Roman"/>
          <w:b/>
          <w:sz w:val="24"/>
          <w:szCs w:val="24"/>
        </w:rPr>
        <w:t>c. Lojistik Programı Yeni Müfredat Mimarisi Araştırma Sonuçları</w:t>
      </w:r>
    </w:p>
    <w:p w14:paraId="3250E03B" w14:textId="77777777" w:rsidR="004A5645" w:rsidRPr="00357744" w:rsidRDefault="004A5645" w:rsidP="00726666">
      <w:pPr>
        <w:spacing w:line="360" w:lineRule="auto"/>
        <w:ind w:firstLine="709"/>
        <w:jc w:val="both"/>
        <w:rPr>
          <w:rFonts w:ascii="Times New Roman" w:hAnsi="Times New Roman"/>
          <w:sz w:val="24"/>
        </w:rPr>
      </w:pPr>
      <w:r w:rsidRPr="00357744">
        <w:rPr>
          <w:rFonts w:ascii="Times New Roman" w:hAnsi="Times New Roman"/>
          <w:sz w:val="24"/>
        </w:rPr>
        <w:t xml:space="preserve">28.06.2018 tarih ve 84364848-745.01.02- sayılı Araştırma ve Teknolojik Gelişme Konulu yazınıza istinaden Domaniç Hayme Ana MYO Lojistik Programı cari müfredatı ile kalite standartlarını sağlamış olan çeşitli üniversitelerin (Sakarya Üniversitesi, İstanbul Üniversitesi, Trakya Üniversitesi, Kadir Has Üniversitesi ve İstanbul Aydın Üniversitesi) </w:t>
      </w:r>
      <w:r w:rsidR="00A91F1D" w:rsidRPr="00357744">
        <w:rPr>
          <w:rFonts w:ascii="Times New Roman" w:hAnsi="Times New Roman"/>
          <w:sz w:val="24"/>
        </w:rPr>
        <w:t>Ön Lisans</w:t>
      </w:r>
      <w:r w:rsidRPr="00357744">
        <w:rPr>
          <w:rFonts w:ascii="Times New Roman" w:hAnsi="Times New Roman"/>
          <w:sz w:val="24"/>
        </w:rPr>
        <w:t xml:space="preserve"> düzeyindeki Lojistik Programlarının müfredatlarının bölüm akademisyeni olan Öğr. Gör. Yasemin DURMAZ tarafından Bologna süreci kapsamında sanayi ve teknolojiye uyum bazında karşılaştırılması neticesinde, ulaşılan araştırma sonuçları maddeler halinde şu şekildedir;</w:t>
      </w:r>
    </w:p>
    <w:p w14:paraId="63B706EE" w14:textId="77777777" w:rsidR="004A5645" w:rsidRPr="00357744" w:rsidRDefault="004A5645" w:rsidP="00726666">
      <w:pPr>
        <w:pStyle w:val="ListeParagraf"/>
        <w:numPr>
          <w:ilvl w:val="0"/>
          <w:numId w:val="10"/>
        </w:numPr>
        <w:spacing w:line="360" w:lineRule="auto"/>
        <w:jc w:val="both"/>
        <w:rPr>
          <w:rFonts w:ascii="Times New Roman" w:hAnsi="Times New Roman"/>
          <w:sz w:val="24"/>
        </w:rPr>
      </w:pPr>
      <w:r w:rsidRPr="00357744">
        <w:rPr>
          <w:rFonts w:ascii="Times New Roman" w:hAnsi="Times New Roman"/>
          <w:sz w:val="24"/>
        </w:rPr>
        <w:t xml:space="preserve">Öğr. Gör. Yasemin DURMAZ’ın raporuna göre, müfredat içeriği ve dersler ortalama %55 oranında örtüşmektedir/benzeşmektedir. Cari müfredatın piyasanın/sektörün ihtiyaç duyduğu insan kaynağı profilinin yetişmesine zemin hazırlayacak ve kalite standartlarını sağlayan üniversitelerin düzeyine erişebilecek şekilde revize edilmesi tavsiyesi bağlamında sunulan öneriler şu şekildedir. a-) İş ve Zaman Etüdü, Uluslararası Pazarlama, Dağıtım Kanalları ve Planlaması, Hizmet Sektörü ve Lojistik Yönetimi, Taşımacılık Ekonomisi, Taşımacılıkta Belgeleme, İnsan Kaynakları Yönetimi, Mesleki Yabancı Dil 1 ve 2, Şebeke Oluşturma ve Fiziksel Dağıtım, Terminal Planlaması ve Yönetimi, Yönetim Bilişim ve Haberleşme Sistemleri, Havalimanı ve Trafik Yönetimi, Sürdürülebilir ve Yeşil </w:t>
      </w:r>
      <w:r w:rsidRPr="00357744">
        <w:rPr>
          <w:rFonts w:ascii="Times New Roman" w:hAnsi="Times New Roman"/>
          <w:sz w:val="24"/>
        </w:rPr>
        <w:lastRenderedPageBreak/>
        <w:t>Lojistik, Enerji Lojistiği, Lojistikte Kullanılan Belgeler, Yolcu Taşımacılığı ve Sistemleri, Lojistik İktisadı, Küresel Lojistik, Fiziksel Dağıtım Sistemleri, Gümrükleme, Kambiyo İşlemleri, Gümrük Mevzuatı ve Uygulamaları, Sektörel Entegre Lojistik Yönetimi, Dış Ticaret Muhasebesi, Uluslararası Taşımacılık Yönetimi, Ara Üretim-Ulaştırma ve Lojistik Yönetimi, E-Ticaret, Lojistik ve İnsan Kaynakları, Lojistikte Globalleşme ile Yönetim ve Organizasyon derslerinin müfredata eklenmesi önerilmektedir.</w:t>
      </w:r>
    </w:p>
    <w:p w14:paraId="7F91CDF2" w14:textId="77777777" w:rsidR="004A5645" w:rsidRPr="00357744" w:rsidRDefault="004A5645" w:rsidP="00726666">
      <w:pPr>
        <w:pStyle w:val="ListeParagraf"/>
        <w:numPr>
          <w:ilvl w:val="0"/>
          <w:numId w:val="10"/>
        </w:numPr>
        <w:spacing w:line="360" w:lineRule="auto"/>
        <w:jc w:val="both"/>
        <w:rPr>
          <w:rFonts w:ascii="Times New Roman" w:hAnsi="Times New Roman"/>
          <w:sz w:val="24"/>
        </w:rPr>
      </w:pPr>
      <w:r w:rsidRPr="00357744">
        <w:rPr>
          <w:rFonts w:ascii="Times New Roman" w:hAnsi="Times New Roman"/>
          <w:sz w:val="24"/>
        </w:rPr>
        <w:t>Sonuç olarak Öğr. Gör. Yasemin DURMAZ’ın raporu, müfredatın belirli ölçüde kaliteli ve nitelikli bir yapıya sahip olduğuna işaret ettiği gibi, genel ders havuzuna eklenilebilecek ve genel ders havuzundan çıkarılabilecek bazı dersler ile sanayi ve teknolojinin gerektirdiği güncel piyasa koşullarına daha da yakınsayabilecek bir yapıya dönüşebileceği yorumu yapılabilir.</w:t>
      </w:r>
    </w:p>
    <w:p w14:paraId="1796B5ED" w14:textId="77777777" w:rsidR="000847AF" w:rsidRPr="00357744" w:rsidRDefault="000847AF" w:rsidP="00726666">
      <w:pPr>
        <w:spacing w:line="360" w:lineRule="auto"/>
        <w:jc w:val="both"/>
        <w:rPr>
          <w:rFonts w:ascii="Times New Roman" w:hAnsi="Times New Roman"/>
          <w:b/>
          <w:sz w:val="24"/>
        </w:rPr>
      </w:pPr>
      <w:r w:rsidRPr="00357744">
        <w:rPr>
          <w:rFonts w:ascii="Times New Roman" w:hAnsi="Times New Roman"/>
          <w:b/>
          <w:sz w:val="24"/>
        </w:rPr>
        <w:t xml:space="preserve">EK -4 </w:t>
      </w:r>
      <w:r w:rsidRPr="00357744">
        <w:rPr>
          <w:rFonts w:ascii="Times New Roman" w:hAnsi="Times New Roman"/>
          <w:b/>
          <w:sz w:val="24"/>
          <w:szCs w:val="24"/>
        </w:rPr>
        <w:t>Lojistik Programı Yeni Müfredat Mimarisi Araştırma Sonuçları Raporu</w:t>
      </w:r>
    </w:p>
    <w:p w14:paraId="0BCE0610" w14:textId="77777777" w:rsidR="004A5645" w:rsidRPr="00357744" w:rsidRDefault="004A5645" w:rsidP="00726666">
      <w:pPr>
        <w:pStyle w:val="ListeParagraf"/>
        <w:spacing w:line="360" w:lineRule="auto"/>
        <w:jc w:val="both"/>
        <w:rPr>
          <w:rFonts w:ascii="Times New Roman" w:hAnsi="Times New Roman"/>
          <w:sz w:val="24"/>
        </w:rPr>
      </w:pPr>
    </w:p>
    <w:p w14:paraId="79CB59CB" w14:textId="77777777" w:rsidR="004A5645" w:rsidRPr="00357744" w:rsidRDefault="004A5645" w:rsidP="00726666">
      <w:pPr>
        <w:spacing w:line="360" w:lineRule="auto"/>
        <w:jc w:val="both"/>
        <w:rPr>
          <w:rFonts w:ascii="Times New Roman" w:hAnsi="Times New Roman"/>
          <w:b/>
          <w:sz w:val="24"/>
          <w:szCs w:val="24"/>
        </w:rPr>
      </w:pPr>
      <w:r w:rsidRPr="00357744">
        <w:rPr>
          <w:rFonts w:ascii="Times New Roman" w:hAnsi="Times New Roman"/>
          <w:b/>
          <w:sz w:val="24"/>
          <w:szCs w:val="24"/>
        </w:rPr>
        <w:t>d. İnsan Kaynakları Yönetimi Programı Yeni Müfredat Mimarisi Araştırma Sonuçları</w:t>
      </w:r>
    </w:p>
    <w:p w14:paraId="0940B39D" w14:textId="77777777" w:rsidR="004A5645" w:rsidRPr="00357744" w:rsidRDefault="004A5645" w:rsidP="00726666">
      <w:pPr>
        <w:spacing w:line="360" w:lineRule="auto"/>
        <w:ind w:firstLine="709"/>
        <w:jc w:val="both"/>
        <w:rPr>
          <w:rFonts w:ascii="Times New Roman" w:hAnsi="Times New Roman"/>
          <w:sz w:val="24"/>
        </w:rPr>
      </w:pPr>
      <w:r w:rsidRPr="00357744">
        <w:rPr>
          <w:rFonts w:ascii="Times New Roman" w:hAnsi="Times New Roman"/>
          <w:sz w:val="24"/>
        </w:rPr>
        <w:t xml:space="preserve">28.06.2018 tarih ve 84364848-745.01.02- sayılı Araştırma ve Teknolojik Gelişme Konulu yazınıza istinaden Domaniç Hayme Ana MYO İnsan Kaynakları Yönetimi Programı cari müfredatı ile kalite standartlarını sağlamış olan çeşitli üniversitelerin (Süleyman Demirel Üniversitesi, Sivas Cumhuriyet Üniversitesi, Erciyes Üniversitesi, Yeditepe Üniversitesi, Sakarya Üniversitesi, Adnan Menderes Üniversitesi, Gümüşhane Üniversitesi, Mersin Üniversitesi, Ege Üniversitesi, Başkent Üniversitesi, İstanbul Üniversitesi, Marmara Üniversitesi, İstanbul Aydın Üniversitesi, İstanbul Ayvansaray Üniversites, Doğuş Üniversitesi, Medipol Üniversitesi, Okan Üniversitesi) </w:t>
      </w:r>
      <w:r w:rsidR="00A91F1D" w:rsidRPr="00357744">
        <w:rPr>
          <w:rFonts w:ascii="Times New Roman" w:hAnsi="Times New Roman"/>
          <w:sz w:val="24"/>
        </w:rPr>
        <w:t>Ön Lisans</w:t>
      </w:r>
      <w:r w:rsidRPr="00357744">
        <w:rPr>
          <w:rFonts w:ascii="Times New Roman" w:hAnsi="Times New Roman"/>
          <w:sz w:val="24"/>
        </w:rPr>
        <w:t xml:space="preserve"> düzeyindeki İnsan Kaynakları Yönetimi Programlarının müfredatlarının bölüm akademisyenleri olan Öğr. Gör. Vural AKAR ile Öğr. Gör. Ali KOSAT tarafından Bologna süreci kapsamında sanayi ve teknolojiye uyum bazında karşılaştırılması neticesinde, ulaşılan araştırma sonuçları maddeler halinde şu şekildedir;</w:t>
      </w:r>
    </w:p>
    <w:p w14:paraId="1237530C" w14:textId="77777777" w:rsidR="004A5645" w:rsidRPr="00357744" w:rsidRDefault="004A5645" w:rsidP="00726666">
      <w:pPr>
        <w:pStyle w:val="ListeParagraf"/>
        <w:numPr>
          <w:ilvl w:val="0"/>
          <w:numId w:val="11"/>
        </w:numPr>
        <w:spacing w:line="360" w:lineRule="auto"/>
        <w:jc w:val="both"/>
        <w:rPr>
          <w:rFonts w:ascii="Times New Roman" w:hAnsi="Times New Roman"/>
          <w:sz w:val="24"/>
        </w:rPr>
      </w:pPr>
      <w:r w:rsidRPr="00357744">
        <w:rPr>
          <w:rFonts w:ascii="Times New Roman" w:hAnsi="Times New Roman"/>
          <w:sz w:val="24"/>
        </w:rPr>
        <w:t xml:space="preserve">Öğr. Gör. Vural AKAR ile Öğr. Gör. Ali KOSAT’ın ortak raporuna göre, müfredat içeriği ve dersler ortalama %60 oranında örtüşmektedir/benzeşmektedir. Cari müfredatın piyasanın/sektörün gereksinim duyduğu insan kaynağı profilinin yetişmesine zemin hazırlayacak ve kalite standartlarını sağlayan üniversitelerin müfredat düzeyine erişebilecek şekilde revize edilip güncellenmesi tavsiyesi bağlamında sunulan öneriler ana hatlarıyla şu şekildedir. a-) Toplantı ve Sunum Teknikleri, Reklamcılık ve Halkla İlişkiler, İnsan Kaynakları Planlaması ve İş Analizi, Personel Seçme ve Yerleştirme, İnsan </w:t>
      </w:r>
      <w:r w:rsidRPr="00357744">
        <w:rPr>
          <w:rFonts w:ascii="Times New Roman" w:hAnsi="Times New Roman"/>
          <w:sz w:val="24"/>
        </w:rPr>
        <w:lastRenderedPageBreak/>
        <w:t>Kaynakları Eğitimi ve Kariyer Yönetimi, Protokol ve Sosyal Davranış Kuralları, Girişimcilik ve KOBİ’ler, Sendika ve Toplu Pazarlık, Stratejik Yönetim ve İnsan Kaynakları Politikası,  Yönetim ve Organizasyon Çağdaş Yaklaşımlar, Genel Hukuk, İş Değerleme ve Ücret Sistemleri ve Çağdaş Yönetim Teknikleri dersleri, mevcut derslerin içeriklerinin genişletilip daha doyurucu bir içeriğe sahip olmaları, iş hayatının gereklerine uyum sağlama ve DGS sonrası üst kademe programlara geçiş kriterleri bağlamında müfredata eklenilmeleri tavsiye edilen derslerdir.</w:t>
      </w:r>
    </w:p>
    <w:p w14:paraId="6F79B1FF" w14:textId="77777777" w:rsidR="004A5645" w:rsidRPr="00357744" w:rsidRDefault="004A5645" w:rsidP="00726666">
      <w:pPr>
        <w:pStyle w:val="ListeParagraf"/>
        <w:numPr>
          <w:ilvl w:val="0"/>
          <w:numId w:val="11"/>
        </w:numPr>
        <w:spacing w:line="360" w:lineRule="auto"/>
        <w:jc w:val="both"/>
        <w:rPr>
          <w:rFonts w:ascii="Times New Roman" w:hAnsi="Times New Roman"/>
          <w:sz w:val="24"/>
        </w:rPr>
      </w:pPr>
      <w:r w:rsidRPr="00357744">
        <w:rPr>
          <w:rFonts w:ascii="Times New Roman" w:hAnsi="Times New Roman"/>
          <w:sz w:val="24"/>
        </w:rPr>
        <w:t>Sonuç olarak, Öğr. Gör. Vural AKAR ile Öğr. Gör. Ali KOSAT’ın ortak raporları, müfredatın belirli ölçüde kaliteli ve nitelikli bir yapıya sahip olduğuna işaret ettiği gibi, genel ders havuzuna eklenilebilecek ve genel ders havuzundan çıkarılabilecek bazı dersler ile sanayi ve teknolojinin gerektirdiği güncel piyasa koşullarına daha da yakınsayabilecek bir yapıya dönüşebileceği yorumu yapılabilir.</w:t>
      </w:r>
    </w:p>
    <w:p w14:paraId="2AAE7E25" w14:textId="77777777" w:rsidR="000847AF" w:rsidRPr="00357744" w:rsidRDefault="000847AF" w:rsidP="00726666">
      <w:pPr>
        <w:spacing w:line="360" w:lineRule="auto"/>
        <w:jc w:val="both"/>
        <w:rPr>
          <w:rFonts w:ascii="Times New Roman" w:hAnsi="Times New Roman"/>
          <w:b/>
          <w:sz w:val="24"/>
        </w:rPr>
      </w:pPr>
      <w:r w:rsidRPr="00357744">
        <w:rPr>
          <w:rFonts w:ascii="Times New Roman" w:hAnsi="Times New Roman"/>
          <w:b/>
          <w:sz w:val="24"/>
        </w:rPr>
        <w:t xml:space="preserve">EK -5 </w:t>
      </w:r>
      <w:r w:rsidRPr="00357744">
        <w:rPr>
          <w:rFonts w:ascii="Times New Roman" w:hAnsi="Times New Roman"/>
          <w:b/>
          <w:sz w:val="24"/>
          <w:szCs w:val="24"/>
        </w:rPr>
        <w:t>İnsan Kaynakları Yönetimi Programı Yeni Müfredat Mimarisi Araştırma Sonuçları</w:t>
      </w:r>
      <w:r w:rsidRPr="00357744">
        <w:rPr>
          <w:rFonts w:ascii="Times New Roman" w:hAnsi="Times New Roman"/>
          <w:b/>
          <w:sz w:val="24"/>
        </w:rPr>
        <w:t xml:space="preserve"> Raporu</w:t>
      </w:r>
    </w:p>
    <w:p w14:paraId="032A2AAF" w14:textId="77777777" w:rsidR="00D76E78" w:rsidRPr="00357744" w:rsidRDefault="00D76E78" w:rsidP="00726666">
      <w:pPr>
        <w:pStyle w:val="ListeParagraf"/>
        <w:spacing w:line="360" w:lineRule="auto"/>
        <w:jc w:val="both"/>
        <w:rPr>
          <w:rFonts w:ascii="Times New Roman" w:hAnsi="Times New Roman"/>
          <w:b/>
          <w:sz w:val="24"/>
        </w:rPr>
      </w:pPr>
    </w:p>
    <w:p w14:paraId="03B43BDE" w14:textId="77777777" w:rsidR="00260AF0" w:rsidRPr="00357744" w:rsidRDefault="00B12BCD" w:rsidP="00726666">
      <w:pPr>
        <w:autoSpaceDE w:val="0"/>
        <w:autoSpaceDN w:val="0"/>
        <w:adjustRightInd w:val="0"/>
        <w:spacing w:after="0" w:line="360" w:lineRule="auto"/>
        <w:ind w:firstLine="709"/>
        <w:jc w:val="both"/>
        <w:rPr>
          <w:rFonts w:ascii="TimesNewRomanPS-BoldMT" w:hAnsi="TimesNewRomanPS-BoldMT" w:cs="TimesNewRomanPS-BoldMT"/>
          <w:b/>
          <w:bCs/>
          <w:sz w:val="24"/>
          <w:szCs w:val="24"/>
        </w:rPr>
      </w:pPr>
      <w:r w:rsidRPr="00357744">
        <w:rPr>
          <w:rFonts w:ascii="TimesNewRomanPS-BoldMT" w:hAnsi="TimesNewRomanPS-BoldMT" w:cs="TimesNewRomanPS-BoldMT"/>
          <w:b/>
          <w:bCs/>
          <w:sz w:val="24"/>
          <w:szCs w:val="24"/>
        </w:rPr>
        <w:t>2.3 Paydaş Katılımı</w:t>
      </w:r>
    </w:p>
    <w:p w14:paraId="34696148" w14:textId="77777777" w:rsidR="00B12BCD" w:rsidRPr="00357744" w:rsidRDefault="00B12BCD"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NewRomanPS-BoldMT" w:hAnsi="TimesNewRomanPS-BoldMT" w:cs="TimesNewRomanPS-BoldMT"/>
          <w:bCs/>
          <w:sz w:val="24"/>
          <w:szCs w:val="24"/>
        </w:rPr>
        <w:t>Domaniç Hayme Ana Meslek Yüksekokulu u</w:t>
      </w:r>
      <w:r w:rsidR="00467380" w:rsidRPr="00357744">
        <w:rPr>
          <w:rFonts w:ascii="Times New Roman" w:hAnsi="Times New Roman" w:cs="Times New Roman"/>
          <w:sz w:val="24"/>
          <w:szCs w:val="24"/>
        </w:rPr>
        <w:t xml:space="preserve">ygulamalı eğitim politikası, girişimcilik politikası, yabancı dil politikası, teknoloji ve bilişim politikası kapsamında belirlenen temel stratejik hedeflere ulaşabilmek adına planlanan paydaş memnuniyet anketleri kapsamında öğrenci tanıma anketi, öğrenci memnuniyet anketi, akademik personel memnuniyet anketi, idari personel memnuniyet anketi, dış paydaş memnuniyet anketi yapılmıştır. </w:t>
      </w:r>
    </w:p>
    <w:p w14:paraId="49C5E961" w14:textId="77777777" w:rsidR="00467380" w:rsidRPr="00357744" w:rsidRDefault="00B12BCD"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Öğrenci tanıma anketinin</w:t>
      </w:r>
      <w:r w:rsidR="00467380" w:rsidRPr="00357744">
        <w:rPr>
          <w:rFonts w:ascii="Times New Roman" w:hAnsi="Times New Roman" w:cs="Times New Roman"/>
          <w:sz w:val="24"/>
          <w:szCs w:val="24"/>
        </w:rPr>
        <w:t xml:space="preserve"> analiz edilmesi ile ulaşılan sonuçları şu şekilde özetlemek mümkündür:   </w:t>
      </w:r>
    </w:p>
    <w:p w14:paraId="4896FDD9" w14:textId="77777777" w:rsidR="000847AF" w:rsidRPr="00357744" w:rsidRDefault="000847AF" w:rsidP="00726666">
      <w:pPr>
        <w:spacing w:line="360" w:lineRule="auto"/>
        <w:jc w:val="both"/>
        <w:rPr>
          <w:rFonts w:ascii="Times New Roman" w:hAnsi="Times New Roman" w:cs="Times New Roman"/>
          <w:b/>
          <w:sz w:val="24"/>
          <w:szCs w:val="24"/>
        </w:rPr>
      </w:pPr>
      <w:r w:rsidRPr="00357744">
        <w:rPr>
          <w:rFonts w:ascii="Times New Roman" w:hAnsi="Times New Roman"/>
          <w:b/>
          <w:sz w:val="24"/>
        </w:rPr>
        <w:t xml:space="preserve">EK -6 </w:t>
      </w:r>
      <w:r w:rsidRPr="00357744">
        <w:rPr>
          <w:rFonts w:ascii="Times New Roman" w:hAnsi="Times New Roman" w:cs="Times New Roman"/>
          <w:b/>
          <w:sz w:val="24"/>
          <w:szCs w:val="24"/>
        </w:rPr>
        <w:t>Öğrenci Tanıma Anketi Anket Formu Ve Analiz Sonuçları</w:t>
      </w:r>
    </w:p>
    <w:p w14:paraId="63955AA0" w14:textId="77777777" w:rsidR="00467380" w:rsidRPr="00357744" w:rsidRDefault="00467380" w:rsidP="00726666">
      <w:pPr>
        <w:numPr>
          <w:ilvl w:val="0"/>
          <w:numId w:val="14"/>
        </w:numPr>
        <w:spacing w:line="360" w:lineRule="auto"/>
        <w:contextualSpacing/>
        <w:jc w:val="both"/>
        <w:rPr>
          <w:rFonts w:ascii="Times New Roman" w:hAnsi="Times New Roman" w:cs="Times New Roman"/>
          <w:sz w:val="24"/>
          <w:szCs w:val="24"/>
        </w:rPr>
      </w:pPr>
      <w:r w:rsidRPr="00357744">
        <w:rPr>
          <w:rFonts w:ascii="Times New Roman" w:hAnsi="Times New Roman" w:cs="Times New Roman"/>
          <w:sz w:val="24"/>
          <w:szCs w:val="24"/>
        </w:rPr>
        <w:t>Ankete toplam 42 öğrencimiz katılmış olup, cinsiyet değişkeni bazında ankete katılan öğrencilerimizin %26,19’unu kız öğrenciler, %73,81’ini ise erkek öğrenciler oluşturmaktadır.</w:t>
      </w:r>
    </w:p>
    <w:p w14:paraId="73C2A26F" w14:textId="77777777" w:rsidR="00467380" w:rsidRPr="00357744" w:rsidRDefault="00467380" w:rsidP="00726666">
      <w:pPr>
        <w:numPr>
          <w:ilvl w:val="0"/>
          <w:numId w:val="14"/>
        </w:numPr>
        <w:spacing w:line="360" w:lineRule="auto"/>
        <w:contextualSpacing/>
        <w:jc w:val="both"/>
        <w:rPr>
          <w:rFonts w:ascii="Times New Roman" w:hAnsi="Times New Roman" w:cs="Times New Roman"/>
          <w:sz w:val="24"/>
          <w:szCs w:val="24"/>
        </w:rPr>
      </w:pPr>
      <w:r w:rsidRPr="00357744">
        <w:rPr>
          <w:rFonts w:ascii="Times New Roman" w:hAnsi="Times New Roman" w:cs="Times New Roman"/>
          <w:sz w:val="24"/>
          <w:szCs w:val="24"/>
        </w:rPr>
        <w:t>Ankete katılan öğrencilerimizin Meslek Yüksekokulumuzda bulunan programlar bazındaki dağılımına baktığımızda, %45,24 ile Lojistik Programı öğrencilerimiz ilk sırada gelirken, ikinci sırayı %30,95’lik oranla Bilgi Yönetimi Programı öğrencilerimiz, üçüncü sırayı ise %23,81’lik oranla Bankacılık ve Sigortacılık Programı öğrencilerimiz almaktadır.</w:t>
      </w:r>
    </w:p>
    <w:p w14:paraId="0CDE7543" w14:textId="77777777" w:rsidR="00467380" w:rsidRPr="00357744" w:rsidRDefault="00467380" w:rsidP="00726666">
      <w:pPr>
        <w:numPr>
          <w:ilvl w:val="0"/>
          <w:numId w:val="14"/>
        </w:numPr>
        <w:spacing w:line="360" w:lineRule="auto"/>
        <w:contextualSpacing/>
        <w:jc w:val="both"/>
        <w:rPr>
          <w:rFonts w:ascii="Times New Roman" w:hAnsi="Times New Roman" w:cs="Times New Roman"/>
          <w:sz w:val="24"/>
          <w:szCs w:val="24"/>
        </w:rPr>
      </w:pPr>
      <w:r w:rsidRPr="00357744">
        <w:rPr>
          <w:rFonts w:ascii="Times New Roman" w:hAnsi="Times New Roman" w:cs="Times New Roman"/>
          <w:sz w:val="24"/>
          <w:szCs w:val="24"/>
        </w:rPr>
        <w:lastRenderedPageBreak/>
        <w:t>Anket formunda yer alan “Mezun Olduğunuz Lise Türü” sorusuna verilen yanıtlar değerlendirildiğince, %57,14’lük oranla Mesleki ve Teknik Lise öğrencilerinin başı çektiği görülmektedir. İmam Hatip Lisesi çıkışlı öğrenciler %19,05’lik oranla Mesleki ve Teknik Lise mezunu öğrencilerin ardından ikinci sırada gelmektedir. Anadolu Lisesi mezunu öğrencilerin %16,67’lik oranla üçüncü sırada yer alması Meslek Yüksekokulumuzun öğrenci tabanının çeşitliliğine katkı sunan önemli bir gösterge ve parametre olarak yorumlanabilir. Temel Lise, Çok Programlı Lise ve Açıköğretim Lisesi mezunu öğrencilerimizin ise ankete katılan toplam öğrencilerimizin %7,14’lik dilimini oluşturdukları görülmektedir.</w:t>
      </w:r>
    </w:p>
    <w:p w14:paraId="4D454569" w14:textId="77777777" w:rsidR="00467380" w:rsidRPr="00357744" w:rsidRDefault="00467380" w:rsidP="00726666">
      <w:pPr>
        <w:numPr>
          <w:ilvl w:val="0"/>
          <w:numId w:val="14"/>
        </w:numPr>
        <w:spacing w:line="360" w:lineRule="auto"/>
        <w:contextualSpacing/>
        <w:jc w:val="both"/>
        <w:rPr>
          <w:rFonts w:ascii="Times New Roman" w:hAnsi="Times New Roman" w:cs="Times New Roman"/>
          <w:sz w:val="24"/>
          <w:szCs w:val="24"/>
        </w:rPr>
      </w:pPr>
      <w:r w:rsidRPr="00357744">
        <w:rPr>
          <w:rFonts w:ascii="Times New Roman" w:hAnsi="Times New Roman" w:cs="Times New Roman"/>
          <w:sz w:val="24"/>
          <w:szCs w:val="24"/>
        </w:rPr>
        <w:t xml:space="preserve">Anket formunda yer alan “Kayıtlı Olduğunuz Programı Tercih Etme Sebepleriniz Nelerdir?” şeklindeki soruya verilen yanıtları değerlendirdiğimizde, öğrencilerimizin %42,86’lık bir oranla “mezuniyet sonrası iş bulma potansiyelinin yüksekliği” seçeneğini işaretledikleri görülmektedir. Bu oran bize, Meslek Yüksekokulumuzda bulunan programların birincil tercih nedeninin istihdam parametresi olduğunu göstermektedir. “Mesleğin statüsü/saygınlığı” seçeneğinin %40,48’lik oranla en fazla işaretlenen ikinci seçenek olması Meslek Yüksekokulumuzda bulunan programların öğrencilerimize kazandırdığı mesleğin öğrenciler nezdinde statü sahibi olma aracı olarak görüldükleri şeklinde yorumlanmaya müsait olduğu gibi, “mezuniyet sonrası iş bulma potansiyelinin yüksekliği” seçeneğinin sonuçlarıyla bir arada değerlendirildiğinde, öğrencilerin tercih algısının istihdam ve statü parametrelerinde yoğunlaştığı dikkat çekmektedir. Meslek Yüksekokulumuzun Sanayi-Üniversite İşbirliği ve Kalite Politikası çerçevesinde SAP University Alliances, Üstünberk Holding, Martur, Asıllı Lojistik, Ziraat Bankası gibi önde gelen kurumlar ile yaptığı işbirliği protokolleri öğrencilerin tercih algısının yoğunlaştığı parametreler ile örtüşmekte/benzeşmekte ve daha tercih edilebilir, kaliteli bir Meslek Yüksekokulu olma yolunda emin adımlarla ilerlediğimizin ve uyguladığımız politika ve stratejilerin doğru yönde olduğuna dair kayda değer göstergeler olarak değerlendirilebilir. “Üniversite sınavından aldığım puan” seçeneğinin öğrenciler tarafından %38,10’luk oranla en yüksek yüzdeye sahip üçüncü tercih sebebi olarak işaretlendiği görülmektedir.  “Kayıtlı Olduğunuz Programı Tercih Etme Sebepleriniz Nelerdir” şeklindeki soruya “Ailemin/çevremin etkisi” yanıtını işaretleyen öğrencilerimizin oranının %16,67 olduğu görülmektedir. %16,67’lik bu orana %7,14’lük “Arkadaşlarımın etkisi” ve yine %7,14’lük “Rehber Öğretmenimin etkisi” seçeneklerini işaretleyen öğrencileri dahil ettiğimizde, tercihlerde yaklaşık %31’lik bir oranda “Aile-Çevre-Arkadaş-Rehber Öğretmen Etkisi Toplam Etkisi” ortaya çıkmaktadır. %7,14’lük “Rehber Öğretmen etkisi” Meslek </w:t>
      </w:r>
      <w:r w:rsidRPr="00357744">
        <w:rPr>
          <w:rFonts w:ascii="Times New Roman" w:hAnsi="Times New Roman" w:cs="Times New Roman"/>
          <w:sz w:val="24"/>
          <w:szCs w:val="24"/>
        </w:rPr>
        <w:lastRenderedPageBreak/>
        <w:t>Yüksekokulumuzun Üniversite-MEB işbirliği protokollerinin zımni bir sonucu olarak yorumlanmaya müsaittir. Yine, %7,14’lük “Arkadaş etkisinin” Meslek Yüksekokulumuzun Kalite Çalışmaları doğrultusunda hayata geçirmeye çalıştığı “Mezun Takip Sistemi Uygulamasının” etkin bir şekilde kullanılmasıyla, ilerleyen yıllarda daha yüksek oranlara ulaşabileceği ve mezun öğrencilerimizin Meslek Yüksekokulumuzun bir anlamda “gönüllü tanıtım elçileri” olarak kullanılabileceği ve bu sayede kontenjan doluluk oranlarımızın daha da artabileceği değerlendirilmektedir. “Domaniç Hayme Ana MYO’nun tanıtım faaliyetleri” seçeneğinin %7,14 gibi azımsanamayacak bir oranda tercih sebebi olarak öğrencilerimiz tarafından işaretlenmiş olması Meslek Yüksekokulumuzun Kalite Çalışmalarının bir bileşeni olarak, kurumsal web sitesi ve çeşitli sosyal medya ağları gibi yeni neslin sıklıkla kullandığı çeşitli iletişim kanallarından yapmaya çalıştığı tanıtım faaliyetlerinin belirli ölçüde başarıya ulaştığına işaret etmektedir. “Domaniç Hayme Ana MYO’nun ikamet adresime yakınlığı” seçeneğinin ise %7,14’lük oranla öğrenciler tarafından kayıtlı olunan programı tercih etme sebeplerinden bir diğeri olarak işaretlendiği dikkat çekmektedir.</w:t>
      </w:r>
    </w:p>
    <w:p w14:paraId="75849E37" w14:textId="77777777" w:rsidR="00467380" w:rsidRPr="00357744" w:rsidRDefault="00467380" w:rsidP="00726666">
      <w:pPr>
        <w:numPr>
          <w:ilvl w:val="0"/>
          <w:numId w:val="14"/>
        </w:numPr>
        <w:spacing w:line="360" w:lineRule="auto"/>
        <w:contextualSpacing/>
        <w:jc w:val="both"/>
        <w:rPr>
          <w:rFonts w:ascii="Times New Roman" w:hAnsi="Times New Roman" w:cs="Times New Roman"/>
          <w:sz w:val="24"/>
          <w:szCs w:val="24"/>
        </w:rPr>
      </w:pPr>
      <w:r w:rsidRPr="00357744">
        <w:rPr>
          <w:rFonts w:ascii="Times New Roman" w:hAnsi="Times New Roman" w:cs="Times New Roman"/>
          <w:sz w:val="24"/>
          <w:szCs w:val="24"/>
        </w:rPr>
        <w:t>Anket formunda yer alan “Kayıtlı Olduğunuz Program ÖSYM Tercih Listenizde Kaçıncı Sıradaydı?” şeklindeki soruya verilen cevapları değerlendirdiğimizde, tercih listelerinde ilk 10 ve ilk 15 sıraya Meslek Yüksekokulumuzu yazan öğrencilerin oranının sırasıyla %50 ve %69 olduğu dikkat çekmektedir.</w:t>
      </w:r>
    </w:p>
    <w:p w14:paraId="7BB69259" w14:textId="77777777" w:rsidR="00467380" w:rsidRPr="00357744" w:rsidRDefault="00467380" w:rsidP="00726666">
      <w:pPr>
        <w:numPr>
          <w:ilvl w:val="0"/>
          <w:numId w:val="14"/>
        </w:numPr>
        <w:spacing w:line="360" w:lineRule="auto"/>
        <w:contextualSpacing/>
        <w:jc w:val="both"/>
        <w:rPr>
          <w:rFonts w:ascii="Times New Roman" w:hAnsi="Times New Roman" w:cs="Times New Roman"/>
          <w:sz w:val="24"/>
          <w:szCs w:val="24"/>
        </w:rPr>
      </w:pPr>
      <w:r w:rsidRPr="00357744">
        <w:rPr>
          <w:rFonts w:ascii="Times New Roman" w:hAnsi="Times New Roman" w:cs="Times New Roman"/>
          <w:sz w:val="24"/>
          <w:szCs w:val="24"/>
        </w:rPr>
        <w:t xml:space="preserve">Anket formunda yer alan ve Meslek Yüksekokulumuzun çeşitli iletişim kanallarından (kurumsal web sitesi, sosyal medya hesapları gibi) yaptığı genel tanıtım faaliyetlerinin ne derece etkili olup olmadığını ölçmeyi hedefleyen “Kayıtlı Olduğunuz Programı Tercih Etmenizde Domaniç Hayme Ana MYO’nun Yaptığı Genel Tanıtım Faaliyetleri Etkili Oldu Mu?” şeklindeki soruya verilen yanıtları değerlendirdiğimizde, öğrencilerimizin %47,62’sinin yani neredeyse yarısının tanıtım faaliyetlerimizden etkilenerek Meslek Yüksekokulumuzu tercih listelerine dâhil ettikleri önemli bir sonuç olarak karşımıza çıkmaktadır. Meslek Yüksekokulumuzun yaptığı genel tanıtım faaliyetlerinden etkilenen öğrencilerin %65’inin “Domaniç Hayme Ana MYO Web Sayfasındaki Tanıtım Kaynakları”, %35’inin ise “Domaniç Hayme Ana MYO Sosyal Medya Tanıtım Faaliyetleri” seçeneğini işaretledikleri dikkat çekmektedir. Bu veriler, Meslek Yüksekokulumuzun Kalite Çalışmalarının bir bileşeni olarak, kurumsal web sitesi ve çeşitli sosyal medya ağları gibi yeni neslin sıklıkla kullandığı çeşitli iletişim ağlarını etkin bir şekilde kullanarak yapmaya çalıştığı tanıtım faaliyetlerinin kayda değer ölçüde başarıya ulaştığına işaret etmektedir. Bu sonuçlar Meslek Yüksekokulumuzun gelecek dönemlerde, </w:t>
      </w:r>
      <w:r w:rsidRPr="00357744">
        <w:rPr>
          <w:rFonts w:ascii="Times New Roman" w:hAnsi="Times New Roman" w:cs="Times New Roman"/>
          <w:sz w:val="24"/>
          <w:szCs w:val="24"/>
        </w:rPr>
        <w:lastRenderedPageBreak/>
        <w:t>mevcut olan iletişim kanallarını her açıdan daha etkin bir biçimde kullanarak ve yeni iletişim kanalları açarak daha iyi tanıtım faaliyetleri yürütebilmesi yönünde politikalar ve stratejiler üretebileceğine dair önemli ipuçları sunmaktadır.</w:t>
      </w:r>
    </w:p>
    <w:p w14:paraId="26194F9A" w14:textId="77777777" w:rsidR="00467380" w:rsidRPr="00357744" w:rsidRDefault="00467380" w:rsidP="00726666">
      <w:pPr>
        <w:numPr>
          <w:ilvl w:val="0"/>
          <w:numId w:val="14"/>
        </w:numPr>
        <w:spacing w:line="360" w:lineRule="auto"/>
        <w:contextualSpacing/>
        <w:jc w:val="both"/>
        <w:rPr>
          <w:rFonts w:ascii="Times New Roman" w:hAnsi="Times New Roman" w:cs="Times New Roman"/>
          <w:sz w:val="24"/>
          <w:szCs w:val="24"/>
        </w:rPr>
      </w:pPr>
      <w:r w:rsidRPr="00357744">
        <w:rPr>
          <w:rFonts w:ascii="Times New Roman" w:hAnsi="Times New Roman" w:cs="Times New Roman"/>
          <w:sz w:val="24"/>
          <w:szCs w:val="24"/>
        </w:rPr>
        <w:t>Anket formunda yer alan “SAP yazılımının Türkiye’de İlk Defa Domaniç Hayme Ana MYO’da Eğitime Dahil Edilerek Ders Olarak Okutulacak Olması Olayı” Kayıtlı Olduğunuz Programı Seçmenizde Etkili Olmuş Mudur?” şeklindeki soruya verilen yanıtları değerlendirdiğimizde, öğrencilerimizin yaklaşık %41’inin “Evet, etkili oldu” yanıtı verdikleri önemli bir bulgu olarak karşımıza çıkmaktadır. Bu bulgu, Domaniç Hayme Ana MYO-SAP University Alliances işbirliği protokolünün, imzalanma ve kamuoyuna tanıtılması zamanlaması hesaba katıldığında, görece başarılı olduğuna işaret etmektedir.  Söz konusu olayın/haberin nereden öğrenildiğine dair soruya verilen yanıtlar ise Meslek Yüksekokulumuzun kurumsal web sitesi + sosyal medya ağları temelli tanıtım faaliyetleri politikasının/stratejisinin yine görece başarılı olduğu şeklinde yorumlanmaya müsaittir.</w:t>
      </w:r>
    </w:p>
    <w:p w14:paraId="340F96BF" w14:textId="77777777" w:rsidR="00467380" w:rsidRPr="00357744" w:rsidRDefault="00467380" w:rsidP="00726666">
      <w:pPr>
        <w:numPr>
          <w:ilvl w:val="0"/>
          <w:numId w:val="14"/>
        </w:numPr>
        <w:spacing w:line="360" w:lineRule="auto"/>
        <w:contextualSpacing/>
        <w:jc w:val="both"/>
        <w:rPr>
          <w:rFonts w:ascii="Times New Roman" w:hAnsi="Times New Roman" w:cs="Times New Roman"/>
          <w:sz w:val="24"/>
          <w:szCs w:val="24"/>
        </w:rPr>
      </w:pPr>
      <w:r w:rsidRPr="00357744">
        <w:rPr>
          <w:rFonts w:ascii="Times New Roman" w:hAnsi="Times New Roman" w:cs="Times New Roman"/>
          <w:sz w:val="24"/>
          <w:szCs w:val="24"/>
        </w:rPr>
        <w:t>Yine, anket formunda öğrencilerimize “yetenekli olduklarını düşündükleri alanlar” ve “şu anda bir işte çalışıp çalışmadıkları” şeklinde sorular yöneltilmiş olup, alınan geri bildirimler çerçevesinde öğrencilerimizin durumları değerlendirilerek, Meslek Yüksekokulumuzun en önemli paydaşı olan öğrencilerimizin kapsayıcı bir profili çıkarılmaya ve bu doğrultuda çeşitli politikalar ve stratejiler üretilmeye çalışılacaktır.</w:t>
      </w:r>
    </w:p>
    <w:p w14:paraId="5516E205" w14:textId="77777777" w:rsidR="00467380" w:rsidRPr="00357744" w:rsidRDefault="00467380" w:rsidP="00726666">
      <w:pPr>
        <w:pStyle w:val="ListeParagraf"/>
        <w:numPr>
          <w:ilvl w:val="0"/>
          <w:numId w:val="14"/>
        </w:numPr>
        <w:spacing w:line="360" w:lineRule="auto"/>
        <w:jc w:val="both"/>
        <w:rPr>
          <w:rFonts w:ascii="Times New Roman" w:hAnsi="Times New Roman" w:cs="Times New Roman"/>
          <w:sz w:val="24"/>
          <w:szCs w:val="24"/>
        </w:rPr>
      </w:pPr>
      <w:r w:rsidRPr="00357744">
        <w:rPr>
          <w:rFonts w:ascii="Times New Roman" w:hAnsi="Times New Roman" w:cs="Times New Roman"/>
          <w:sz w:val="24"/>
          <w:szCs w:val="24"/>
        </w:rPr>
        <w:t>Meslek Yüksekokulumuz yaptığı ve yapacağı Üniversite-Sanayi ve MEB iş birlikleri, tanıtım faaliyetleri ve kalite çalışmaları ile tüm paydaşlarına değer katan, öğrenciler tarafından tercih edilebilir, nitelikli insan kaynağı yetiştiren ve ön lisans anlamında kaliteli bir eğitim-öğretim kurumu olmayı hedeflemekte ve tüm enerjisini bu yönde sarf etmeye azami gayret göstermektedir.</w:t>
      </w:r>
    </w:p>
    <w:p w14:paraId="69E9C257" w14:textId="77777777" w:rsidR="00467380" w:rsidRPr="00357744" w:rsidRDefault="00467380" w:rsidP="00726666">
      <w:pPr>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 xml:space="preserve">Kalite çalışmalarımız doğrultusunda, en önemli iç paydaşımız ve değerimiz olan öğrencilerimize yönelik olarak uyguladığımız Öğrenci Memnuniyet Anketinin sonuçlarını şu şekilde özetlemek mümkündür: </w:t>
      </w:r>
    </w:p>
    <w:p w14:paraId="47D16C5B" w14:textId="77777777" w:rsidR="00B94AB8" w:rsidRPr="00357744" w:rsidRDefault="00B94AB8" w:rsidP="00726666">
      <w:pPr>
        <w:spacing w:after="0" w:line="360" w:lineRule="auto"/>
        <w:jc w:val="both"/>
        <w:rPr>
          <w:rFonts w:ascii="Times New Roman" w:hAnsi="Times New Roman"/>
          <w:b/>
          <w:sz w:val="24"/>
        </w:rPr>
      </w:pPr>
      <w:bookmarkStart w:id="5" w:name="_Hlk297415"/>
    </w:p>
    <w:p w14:paraId="4836B65A" w14:textId="77777777" w:rsidR="009E6998" w:rsidRPr="00357744" w:rsidRDefault="009E6998" w:rsidP="00726666">
      <w:pPr>
        <w:spacing w:after="0" w:line="360" w:lineRule="auto"/>
        <w:jc w:val="both"/>
        <w:rPr>
          <w:rFonts w:ascii="Times New Roman" w:hAnsi="Times New Roman" w:cs="Times New Roman"/>
          <w:b/>
          <w:sz w:val="24"/>
          <w:szCs w:val="24"/>
        </w:rPr>
      </w:pPr>
      <w:r w:rsidRPr="00357744">
        <w:rPr>
          <w:rFonts w:ascii="Times New Roman" w:hAnsi="Times New Roman"/>
          <w:b/>
          <w:sz w:val="24"/>
        </w:rPr>
        <w:t xml:space="preserve">EK -7 </w:t>
      </w:r>
      <w:r w:rsidRPr="00357744">
        <w:rPr>
          <w:rFonts w:ascii="Times New Roman" w:hAnsi="Times New Roman" w:cs="Times New Roman"/>
          <w:b/>
          <w:sz w:val="24"/>
          <w:szCs w:val="24"/>
        </w:rPr>
        <w:t>Öğrenci Memnuniyet Anketi Anket Formu Ve Analizi Sonuçları</w:t>
      </w:r>
    </w:p>
    <w:p w14:paraId="75FE659F" w14:textId="77777777" w:rsidR="00B94AB8" w:rsidRPr="00357744" w:rsidRDefault="00B94AB8" w:rsidP="00726666">
      <w:pPr>
        <w:spacing w:after="0" w:line="360" w:lineRule="auto"/>
        <w:jc w:val="both"/>
        <w:rPr>
          <w:rFonts w:ascii="Times New Roman" w:hAnsi="Times New Roman" w:cs="Times New Roman"/>
          <w:b/>
          <w:sz w:val="24"/>
          <w:szCs w:val="24"/>
        </w:rPr>
      </w:pPr>
    </w:p>
    <w:p w14:paraId="3B8D772E" w14:textId="77777777" w:rsidR="00B94AB8" w:rsidRPr="00357744" w:rsidRDefault="00B94AB8" w:rsidP="00726666">
      <w:pPr>
        <w:spacing w:after="0" w:line="360" w:lineRule="auto"/>
        <w:jc w:val="both"/>
        <w:rPr>
          <w:rFonts w:ascii="Times New Roman" w:hAnsi="Times New Roman" w:cs="Times New Roman"/>
          <w:b/>
          <w:sz w:val="24"/>
          <w:szCs w:val="24"/>
        </w:rPr>
      </w:pPr>
    </w:p>
    <w:bookmarkEnd w:id="5"/>
    <w:p w14:paraId="3D21E146" w14:textId="77777777" w:rsidR="00467380" w:rsidRPr="00357744" w:rsidRDefault="00467380" w:rsidP="00726666">
      <w:pPr>
        <w:pStyle w:val="ListeParagraf"/>
        <w:numPr>
          <w:ilvl w:val="0"/>
          <w:numId w:val="15"/>
        </w:numPr>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Ankete katılan 120 öğrencimize, toplam 76 sorudan oluşan ve Meslek Yüksekokulumuza yönelik genel memnuniyet düzeylerinin 8 farklı boyutta (eğitim-öğretim, danışmanlık-</w:t>
      </w:r>
      <w:r w:rsidRPr="00357744">
        <w:rPr>
          <w:rFonts w:ascii="Times New Roman" w:hAnsi="Times New Roman" w:cs="Times New Roman"/>
          <w:sz w:val="24"/>
          <w:szCs w:val="24"/>
        </w:rPr>
        <w:lastRenderedPageBreak/>
        <w:t>yönetim, derslikler-atölyeler-laboratuvarlar, teknoloji, etkinlikler, kantinler-yemekhaneler, temizlik, kampüs-kütüphane) ele alındığı sorular yöneltilmiştir.</w:t>
      </w:r>
    </w:p>
    <w:p w14:paraId="57CC11CC" w14:textId="77777777" w:rsidR="00467380" w:rsidRPr="00357744" w:rsidRDefault="00467380" w:rsidP="00726666">
      <w:pPr>
        <w:pStyle w:val="ListeParagraf"/>
        <w:numPr>
          <w:ilvl w:val="0"/>
          <w:numId w:val="15"/>
        </w:numPr>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Ankete katılan öğrencilerimizin %46,15’ini Bilgi Yönetimi Programı öğrencilerimiz, %32,31’ini Lojistik Programı öğrencilerimiz ve %21,54’ünü de Bankacılık ve Sigortacılık Programı öğrencilerimiz oluşturmakta olup, cinsiyet değişkeni bazında %24,62’sini kız öğrencilerimiz, %70,77’sini ise erkek öğrencilerimiz oluşturmaktadır.</w:t>
      </w:r>
    </w:p>
    <w:p w14:paraId="4AD39101" w14:textId="77777777" w:rsidR="00467380" w:rsidRPr="00357744" w:rsidRDefault="00467380" w:rsidP="00726666">
      <w:pPr>
        <w:pStyle w:val="ListeParagraf"/>
        <w:numPr>
          <w:ilvl w:val="0"/>
          <w:numId w:val="15"/>
        </w:numPr>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Ankete katılan öğrencilerimizin üniversite eğitimi almak istemelerinin en önemli ned</w:t>
      </w:r>
      <w:r w:rsidR="0092086A" w:rsidRPr="00357744">
        <w:rPr>
          <w:rFonts w:ascii="Times New Roman" w:hAnsi="Times New Roman" w:cs="Times New Roman"/>
          <w:sz w:val="24"/>
          <w:szCs w:val="24"/>
        </w:rPr>
        <w:t xml:space="preserve">eninin yaklaşık %71’lik oranla </w:t>
      </w:r>
      <w:r w:rsidRPr="00357744">
        <w:rPr>
          <w:rFonts w:ascii="Times New Roman" w:hAnsi="Times New Roman" w:cs="Times New Roman"/>
          <w:sz w:val="24"/>
          <w:szCs w:val="24"/>
        </w:rPr>
        <w:t>kendilerini geliştirme istekleri</w:t>
      </w:r>
      <w:r w:rsidR="0092086A" w:rsidRPr="00357744">
        <w:rPr>
          <w:rFonts w:ascii="Times New Roman" w:hAnsi="Times New Roman" w:cs="Times New Roman"/>
          <w:sz w:val="24"/>
          <w:szCs w:val="24"/>
        </w:rPr>
        <w:t xml:space="preserve"> olduğu ön plana çıkmaktadır. Kariyer yapma, işimde yükselme, </w:t>
      </w:r>
      <w:r w:rsidRPr="00357744">
        <w:rPr>
          <w:rFonts w:ascii="Times New Roman" w:hAnsi="Times New Roman" w:cs="Times New Roman"/>
          <w:sz w:val="24"/>
          <w:szCs w:val="24"/>
        </w:rPr>
        <w:t xml:space="preserve">insanları farklı </w:t>
      </w:r>
      <w:r w:rsidR="0092086A" w:rsidRPr="00357744">
        <w:rPr>
          <w:rFonts w:ascii="Times New Roman" w:hAnsi="Times New Roman" w:cs="Times New Roman"/>
          <w:sz w:val="24"/>
          <w:szCs w:val="24"/>
        </w:rPr>
        <w:t xml:space="preserve">kültürleri ve yerleri tanıma, </w:t>
      </w:r>
      <w:r w:rsidRPr="00357744">
        <w:rPr>
          <w:rFonts w:ascii="Times New Roman" w:hAnsi="Times New Roman" w:cs="Times New Roman"/>
          <w:sz w:val="24"/>
          <w:szCs w:val="24"/>
        </w:rPr>
        <w:t>da</w:t>
      </w:r>
      <w:r w:rsidR="0092086A" w:rsidRPr="00357744">
        <w:rPr>
          <w:rFonts w:ascii="Times New Roman" w:hAnsi="Times New Roman" w:cs="Times New Roman"/>
          <w:sz w:val="24"/>
          <w:szCs w:val="24"/>
        </w:rPr>
        <w:t>ha kolay iş bulacağımı düşünmem</w:t>
      </w:r>
      <w:r w:rsidRPr="00357744">
        <w:rPr>
          <w:rFonts w:ascii="Times New Roman" w:hAnsi="Times New Roman" w:cs="Times New Roman"/>
          <w:sz w:val="24"/>
          <w:szCs w:val="24"/>
        </w:rPr>
        <w:t xml:space="preserve"> gibi seçenekler ise %29 pay almaktadır.</w:t>
      </w:r>
    </w:p>
    <w:p w14:paraId="316EC1A9" w14:textId="77777777" w:rsidR="00467380" w:rsidRPr="00357744" w:rsidRDefault="00467380" w:rsidP="00726666">
      <w:pPr>
        <w:pStyle w:val="ListeParagraf"/>
        <w:numPr>
          <w:ilvl w:val="0"/>
          <w:numId w:val="15"/>
        </w:numPr>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 xml:space="preserve">Meslek Yüksekokulumuzun Üniversite-Sanayi </w:t>
      </w:r>
      <w:r w:rsidR="00476183" w:rsidRPr="00357744">
        <w:rPr>
          <w:rFonts w:ascii="Times New Roman" w:hAnsi="Times New Roman" w:cs="Times New Roman"/>
          <w:sz w:val="24"/>
          <w:szCs w:val="24"/>
        </w:rPr>
        <w:t>İş birliği</w:t>
      </w:r>
      <w:r w:rsidRPr="00357744">
        <w:rPr>
          <w:rFonts w:ascii="Times New Roman" w:hAnsi="Times New Roman" w:cs="Times New Roman"/>
          <w:sz w:val="24"/>
          <w:szCs w:val="24"/>
        </w:rPr>
        <w:t xml:space="preserve"> çerçevesinde SAP University Alliances ile imzaladığı protokolün %41’lik bir oranla, öğrencilerimizin Meslek Yüksekokulumuzu tercih etmelerinde ilk sırada yer alan seçenek olduğu dikkat çekmekte</w:t>
      </w:r>
      <w:r w:rsidR="0092086A" w:rsidRPr="00357744">
        <w:rPr>
          <w:rFonts w:ascii="Times New Roman" w:hAnsi="Times New Roman" w:cs="Times New Roman"/>
          <w:sz w:val="24"/>
          <w:szCs w:val="24"/>
        </w:rPr>
        <w:t xml:space="preserve">dir. %59’luk dilimin içerisine </w:t>
      </w:r>
      <w:r w:rsidRPr="00357744">
        <w:rPr>
          <w:rFonts w:ascii="Times New Roman" w:hAnsi="Times New Roman" w:cs="Times New Roman"/>
          <w:sz w:val="24"/>
          <w:szCs w:val="24"/>
        </w:rPr>
        <w:t>puanınım sadece</w:t>
      </w:r>
      <w:r w:rsidR="0092086A" w:rsidRPr="00357744">
        <w:rPr>
          <w:rFonts w:ascii="Times New Roman" w:hAnsi="Times New Roman" w:cs="Times New Roman"/>
          <w:sz w:val="24"/>
          <w:szCs w:val="24"/>
        </w:rPr>
        <w:t xml:space="preserve"> buraya yetiyor olması, </w:t>
      </w:r>
      <w:r w:rsidRPr="00357744">
        <w:rPr>
          <w:rFonts w:ascii="Times New Roman" w:hAnsi="Times New Roman" w:cs="Times New Roman"/>
          <w:sz w:val="24"/>
          <w:szCs w:val="24"/>
        </w:rPr>
        <w:t xml:space="preserve">iş olanaklarının fazla </w:t>
      </w:r>
      <w:r w:rsidR="0092086A" w:rsidRPr="00357744">
        <w:rPr>
          <w:rFonts w:ascii="Times New Roman" w:hAnsi="Times New Roman" w:cs="Times New Roman"/>
          <w:sz w:val="24"/>
          <w:szCs w:val="24"/>
        </w:rPr>
        <w:t>olması, iyi bir gelecek sunması</w:t>
      </w:r>
      <w:r w:rsidRPr="00357744">
        <w:rPr>
          <w:rFonts w:ascii="Times New Roman" w:hAnsi="Times New Roman" w:cs="Times New Roman"/>
          <w:sz w:val="24"/>
          <w:szCs w:val="24"/>
        </w:rPr>
        <w:t xml:space="preserve"> vb. gibi seçenekler girmektedir.</w:t>
      </w:r>
    </w:p>
    <w:p w14:paraId="01083243" w14:textId="77777777" w:rsidR="00467380" w:rsidRPr="00357744" w:rsidRDefault="00467380" w:rsidP="00726666">
      <w:pPr>
        <w:pStyle w:val="ListeParagraf"/>
        <w:numPr>
          <w:ilvl w:val="0"/>
          <w:numId w:val="15"/>
        </w:numPr>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Ankete katılan öğrencilerimizin yaklaşık %59’luk kesiminin Meslek Yüksekokulu</w:t>
      </w:r>
      <w:r w:rsidR="0092086A" w:rsidRPr="00357744">
        <w:rPr>
          <w:rFonts w:ascii="Times New Roman" w:hAnsi="Times New Roman" w:cs="Times New Roman"/>
          <w:sz w:val="24"/>
          <w:szCs w:val="24"/>
        </w:rPr>
        <w:t xml:space="preserve">muzdan en önemli beklentisinin </w:t>
      </w:r>
      <w:r w:rsidRPr="00357744">
        <w:rPr>
          <w:rFonts w:ascii="Times New Roman" w:hAnsi="Times New Roman" w:cs="Times New Roman"/>
          <w:sz w:val="24"/>
          <w:szCs w:val="24"/>
        </w:rPr>
        <w:t xml:space="preserve">iyi bir iş, gelecek ve kariyer olanakları </w:t>
      </w:r>
      <w:r w:rsidR="0092086A" w:rsidRPr="00357744">
        <w:rPr>
          <w:rFonts w:ascii="Times New Roman" w:hAnsi="Times New Roman" w:cs="Times New Roman"/>
          <w:sz w:val="24"/>
          <w:szCs w:val="24"/>
        </w:rPr>
        <w:t xml:space="preserve">sunması olduğu görülmektedir. </w:t>
      </w:r>
      <w:r w:rsidRPr="00357744">
        <w:rPr>
          <w:rFonts w:ascii="Times New Roman" w:hAnsi="Times New Roman" w:cs="Times New Roman"/>
          <w:sz w:val="24"/>
          <w:szCs w:val="24"/>
        </w:rPr>
        <w:t xml:space="preserve">Yabancı dil öğrenme </w:t>
      </w:r>
      <w:r w:rsidR="0092086A" w:rsidRPr="00357744">
        <w:rPr>
          <w:rFonts w:ascii="Times New Roman" w:hAnsi="Times New Roman" w:cs="Times New Roman"/>
          <w:sz w:val="24"/>
          <w:szCs w:val="24"/>
        </w:rPr>
        <w:t xml:space="preserve">imkânlarının geliştirilmesi, </w:t>
      </w:r>
      <w:r w:rsidRPr="00357744">
        <w:rPr>
          <w:rFonts w:ascii="Times New Roman" w:hAnsi="Times New Roman" w:cs="Times New Roman"/>
          <w:sz w:val="24"/>
          <w:szCs w:val="24"/>
        </w:rPr>
        <w:t>sosyal s</w:t>
      </w:r>
      <w:r w:rsidR="0092086A" w:rsidRPr="00357744">
        <w:rPr>
          <w:rFonts w:ascii="Times New Roman" w:hAnsi="Times New Roman" w:cs="Times New Roman"/>
          <w:sz w:val="24"/>
          <w:szCs w:val="24"/>
        </w:rPr>
        <w:t xml:space="preserve">orumluluk bilinci kazandırması, </w:t>
      </w:r>
      <w:r w:rsidRPr="00357744">
        <w:rPr>
          <w:rFonts w:ascii="Times New Roman" w:hAnsi="Times New Roman" w:cs="Times New Roman"/>
          <w:sz w:val="24"/>
          <w:szCs w:val="24"/>
        </w:rPr>
        <w:t>staj, iş başında eğitim gibi uygulama olanaklarının artırılması</w:t>
      </w:r>
      <w:r w:rsidR="0092086A" w:rsidRPr="00357744">
        <w:rPr>
          <w:rFonts w:ascii="Times New Roman" w:hAnsi="Times New Roman" w:cs="Times New Roman"/>
          <w:sz w:val="24"/>
          <w:szCs w:val="24"/>
        </w:rPr>
        <w:t xml:space="preserve"> </w:t>
      </w:r>
      <w:r w:rsidRPr="00357744">
        <w:rPr>
          <w:rFonts w:ascii="Times New Roman" w:hAnsi="Times New Roman" w:cs="Times New Roman"/>
          <w:sz w:val="24"/>
          <w:szCs w:val="24"/>
        </w:rPr>
        <w:t>seçeneklerinin ise %41’lik bir öğrenci diliminin beklentilerini ifade ettiği görülmektedir.</w:t>
      </w:r>
    </w:p>
    <w:p w14:paraId="327CDADB" w14:textId="77777777" w:rsidR="00467380" w:rsidRPr="00357744" w:rsidRDefault="00467380" w:rsidP="00726666">
      <w:pPr>
        <w:pStyle w:val="ListeParagraf"/>
        <w:numPr>
          <w:ilvl w:val="0"/>
          <w:numId w:val="15"/>
        </w:numPr>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Ankete katılan öğrencilerimizin eğitim-öğretim faaliyetlerimize ilişkin düşüncelerinin genel anlamda olumlu olduğu (ortalama %70 memnuniyet or</w:t>
      </w:r>
      <w:r w:rsidR="0092086A" w:rsidRPr="00357744">
        <w:rPr>
          <w:rFonts w:ascii="Times New Roman" w:hAnsi="Times New Roman" w:cs="Times New Roman"/>
          <w:sz w:val="24"/>
          <w:szCs w:val="24"/>
        </w:rPr>
        <w:t>anı) söylenebilmekle birlikte, yabancı dil eğitimi</w:t>
      </w:r>
      <w:r w:rsidRPr="00357744">
        <w:rPr>
          <w:rFonts w:ascii="Times New Roman" w:hAnsi="Times New Roman" w:cs="Times New Roman"/>
          <w:sz w:val="24"/>
          <w:szCs w:val="24"/>
        </w:rPr>
        <w:t xml:space="preserve"> ile derslere öğrencilerin aktif katılımını sağlayan yöntem ve teknikler </w:t>
      </w:r>
      <w:r w:rsidR="0092086A" w:rsidRPr="00357744">
        <w:rPr>
          <w:rFonts w:ascii="Times New Roman" w:hAnsi="Times New Roman" w:cs="Times New Roman"/>
          <w:sz w:val="24"/>
          <w:szCs w:val="24"/>
        </w:rPr>
        <w:t>kullanılmaması</w:t>
      </w:r>
      <w:r w:rsidR="00476183" w:rsidRPr="00357744">
        <w:rPr>
          <w:rFonts w:ascii="Times New Roman" w:hAnsi="Times New Roman" w:cs="Times New Roman"/>
          <w:sz w:val="24"/>
          <w:szCs w:val="24"/>
        </w:rPr>
        <w:t xml:space="preserve"> konularında</w:t>
      </w:r>
      <w:r w:rsidRPr="00357744">
        <w:rPr>
          <w:rFonts w:ascii="Times New Roman" w:hAnsi="Times New Roman" w:cs="Times New Roman"/>
          <w:sz w:val="24"/>
          <w:szCs w:val="24"/>
        </w:rPr>
        <w:t xml:space="preserve"> görece daha düşük bir memnuniyet oranı söz konusu olduğu dikkat çekmektedir.</w:t>
      </w:r>
    </w:p>
    <w:p w14:paraId="7AE4C4F8" w14:textId="77777777" w:rsidR="00467380" w:rsidRPr="00357744" w:rsidRDefault="00467380" w:rsidP="00726666">
      <w:pPr>
        <w:pStyle w:val="ListeParagraf"/>
        <w:numPr>
          <w:ilvl w:val="0"/>
          <w:numId w:val="15"/>
        </w:numPr>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Ankete katılan öğrencilerimizin eğitim-öğretim faaliyetlerimize ilişkin düşüncelerinin genel anlamda olumlu olduğu (ortalama %70 memnuniyet oranı) söylenebilmekle</w:t>
      </w:r>
      <w:r w:rsidR="0092086A" w:rsidRPr="00357744">
        <w:rPr>
          <w:rFonts w:ascii="Times New Roman" w:hAnsi="Times New Roman" w:cs="Times New Roman"/>
          <w:sz w:val="24"/>
          <w:szCs w:val="24"/>
        </w:rPr>
        <w:t xml:space="preserve"> birlikte, yabancı dil eğitimi ile </w:t>
      </w:r>
      <w:r w:rsidRPr="00357744">
        <w:rPr>
          <w:rFonts w:ascii="Times New Roman" w:hAnsi="Times New Roman" w:cs="Times New Roman"/>
          <w:sz w:val="24"/>
          <w:szCs w:val="24"/>
        </w:rPr>
        <w:t xml:space="preserve">derslere öğrencilerin aktif katılımını sağlayan yöntem ve teknikler </w:t>
      </w:r>
      <w:r w:rsidR="0092086A" w:rsidRPr="00357744">
        <w:rPr>
          <w:rFonts w:ascii="Times New Roman" w:hAnsi="Times New Roman" w:cs="Times New Roman"/>
          <w:sz w:val="24"/>
          <w:szCs w:val="24"/>
        </w:rPr>
        <w:t>kullanılmaması</w:t>
      </w:r>
      <w:r w:rsidR="00476183" w:rsidRPr="00357744">
        <w:rPr>
          <w:rFonts w:ascii="Times New Roman" w:hAnsi="Times New Roman" w:cs="Times New Roman"/>
          <w:sz w:val="24"/>
          <w:szCs w:val="24"/>
        </w:rPr>
        <w:t xml:space="preserve"> konularında</w:t>
      </w:r>
      <w:r w:rsidRPr="00357744">
        <w:rPr>
          <w:rFonts w:ascii="Times New Roman" w:hAnsi="Times New Roman" w:cs="Times New Roman"/>
          <w:sz w:val="24"/>
          <w:szCs w:val="24"/>
        </w:rPr>
        <w:t xml:space="preserve"> görece daha düşük bir memnuniyet oranı söz konusu olduğu dikkat çekmektedir.</w:t>
      </w:r>
    </w:p>
    <w:p w14:paraId="35655964" w14:textId="77777777" w:rsidR="00467380" w:rsidRPr="00357744" w:rsidRDefault="00467380" w:rsidP="00726666">
      <w:pPr>
        <w:pStyle w:val="ListeParagraf"/>
        <w:spacing w:after="0" w:line="360" w:lineRule="auto"/>
        <w:jc w:val="both"/>
        <w:rPr>
          <w:rFonts w:ascii="Times New Roman" w:hAnsi="Times New Roman" w:cs="Times New Roman"/>
          <w:sz w:val="24"/>
          <w:szCs w:val="24"/>
        </w:rPr>
      </w:pPr>
    </w:p>
    <w:p w14:paraId="0C2313CB" w14:textId="77777777" w:rsidR="00467380" w:rsidRPr="00357744" w:rsidRDefault="00467380" w:rsidP="00726666">
      <w:pPr>
        <w:pStyle w:val="ListeParagraf"/>
        <w:spacing w:after="0" w:line="360" w:lineRule="auto"/>
        <w:ind w:left="0"/>
        <w:jc w:val="both"/>
        <w:rPr>
          <w:rFonts w:ascii="Times New Roman" w:hAnsi="Times New Roman" w:cs="Times New Roman"/>
          <w:sz w:val="24"/>
          <w:szCs w:val="24"/>
        </w:rPr>
      </w:pPr>
      <w:r w:rsidRPr="00357744">
        <w:rPr>
          <w:rFonts w:ascii="Times New Roman" w:hAnsi="Times New Roman" w:cs="Times New Roman"/>
          <w:sz w:val="24"/>
          <w:szCs w:val="24"/>
        </w:rPr>
        <w:t xml:space="preserve">Öğrenci memnuniyet anketinin sonuçlarına </w:t>
      </w:r>
      <w:r w:rsidR="00476183" w:rsidRPr="00357744">
        <w:rPr>
          <w:rFonts w:ascii="Times New Roman" w:hAnsi="Times New Roman" w:cs="Times New Roman"/>
          <w:sz w:val="24"/>
          <w:szCs w:val="24"/>
        </w:rPr>
        <w:t>ilişkin genel bir değerlendirmeyi Şekil 1’deki gibi görselleştirmek mümkündür:</w:t>
      </w:r>
    </w:p>
    <w:p w14:paraId="38BB0AA5" w14:textId="77777777" w:rsidR="00476183" w:rsidRPr="00357744" w:rsidRDefault="00476183" w:rsidP="00726666">
      <w:pPr>
        <w:pStyle w:val="ListeParagraf"/>
        <w:spacing w:after="0" w:line="360" w:lineRule="auto"/>
        <w:ind w:left="0"/>
        <w:jc w:val="both"/>
        <w:rPr>
          <w:rFonts w:ascii="Times New Roman" w:hAnsi="Times New Roman" w:cs="Times New Roman"/>
          <w:sz w:val="24"/>
          <w:szCs w:val="24"/>
        </w:rPr>
      </w:pPr>
      <w:r w:rsidRPr="00357744">
        <w:rPr>
          <w:rFonts w:ascii="Times New Roman" w:hAnsi="Times New Roman" w:cs="Times New Roman"/>
          <w:noProof/>
          <w:sz w:val="24"/>
          <w:szCs w:val="24"/>
          <w:lang w:eastAsia="tr-TR"/>
        </w:rPr>
        <w:lastRenderedPageBreak/>
        <w:drawing>
          <wp:inline distT="0" distB="0" distL="0" distR="0" wp14:anchorId="36EDB72D" wp14:editId="58991608">
            <wp:extent cx="5925625" cy="221157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82433" cy="2232775"/>
                    </a:xfrm>
                    <a:prstGeom prst="rect">
                      <a:avLst/>
                    </a:prstGeom>
                    <a:noFill/>
                  </pic:spPr>
                </pic:pic>
              </a:graphicData>
            </a:graphic>
          </wp:inline>
        </w:drawing>
      </w:r>
    </w:p>
    <w:p w14:paraId="7A9422BF" w14:textId="77777777" w:rsidR="00467380" w:rsidRPr="00357744" w:rsidRDefault="00476183" w:rsidP="00726666">
      <w:p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Şekil 1: Öğrenci memnuniyet anketi sonuçlarına ilişkin genel değerlendirme</w:t>
      </w:r>
    </w:p>
    <w:p w14:paraId="2005EC2E" w14:textId="77777777" w:rsidR="00476183" w:rsidRPr="00357744" w:rsidRDefault="00476183" w:rsidP="00726666">
      <w:pPr>
        <w:autoSpaceDE w:val="0"/>
        <w:autoSpaceDN w:val="0"/>
        <w:adjustRightInd w:val="0"/>
        <w:spacing w:after="0" w:line="360" w:lineRule="auto"/>
        <w:jc w:val="both"/>
        <w:rPr>
          <w:rFonts w:ascii="Times New Roman" w:hAnsi="Times New Roman" w:cs="Times New Roman"/>
          <w:sz w:val="24"/>
          <w:szCs w:val="24"/>
        </w:rPr>
      </w:pPr>
    </w:p>
    <w:p w14:paraId="1E425EAE" w14:textId="77777777" w:rsidR="00476183" w:rsidRPr="00357744" w:rsidRDefault="00476183"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Kalite çalışmalarımız kapsamında, akademik personelimize dönük olarak uyguladığımız Akademik Personel Memnuniyet Anketinin sonuçlarını şu şekilde özetlemek mümkündür:</w:t>
      </w:r>
    </w:p>
    <w:p w14:paraId="7336F500" w14:textId="77777777" w:rsidR="009E6998" w:rsidRPr="00357744" w:rsidRDefault="009E6998" w:rsidP="00726666">
      <w:p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b/>
          <w:sz w:val="24"/>
          <w:szCs w:val="24"/>
        </w:rPr>
        <w:t xml:space="preserve">EK -8 Akademik Personel Memnuniyet Anketi Anket Formu Ve Analizi </w:t>
      </w:r>
    </w:p>
    <w:p w14:paraId="1E61FF42" w14:textId="77777777" w:rsidR="00476183" w:rsidRPr="00357744" w:rsidRDefault="00476183" w:rsidP="00726666">
      <w:pPr>
        <w:pStyle w:val="ListeParagraf"/>
        <w:numPr>
          <w:ilvl w:val="0"/>
          <w:numId w:val="21"/>
        </w:num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Ankete katılan 9 akademisyenimize, toplam 57 sorudan oluşan ve Meslek Yüksekokulumuza yönelik memnuniyet düzeylerinin 7 farklı boyutta (yönetim ve katılım, hedef belirleme-performans, eğitim ve mali haklar, iletişim, araştırma, altyapı ve genel memnuniyet) ele alındığı sorular yöneltilmiştir.</w:t>
      </w:r>
    </w:p>
    <w:p w14:paraId="308A3D00" w14:textId="77777777" w:rsidR="00476183" w:rsidRPr="00357744" w:rsidRDefault="00476183" w:rsidP="00726666">
      <w:pPr>
        <w:pStyle w:val="ListeParagraf"/>
        <w:numPr>
          <w:ilvl w:val="0"/>
          <w:numId w:val="21"/>
        </w:numPr>
        <w:autoSpaceDE w:val="0"/>
        <w:autoSpaceDN w:val="0"/>
        <w:adjustRightInd w:val="0"/>
        <w:spacing w:after="0" w:line="360" w:lineRule="auto"/>
        <w:rPr>
          <w:rFonts w:ascii="Times New Roman" w:hAnsi="Times New Roman" w:cs="Times New Roman"/>
          <w:sz w:val="24"/>
          <w:szCs w:val="24"/>
        </w:rPr>
      </w:pPr>
      <w:r w:rsidRPr="00357744">
        <w:rPr>
          <w:rFonts w:ascii="Times New Roman" w:hAnsi="Times New Roman" w:cs="Times New Roman"/>
          <w:sz w:val="24"/>
          <w:szCs w:val="24"/>
        </w:rPr>
        <w:t>Akademik personelimizin genel memnuniyet ortalaması %95’ler seviyesine işaret etmektedir. Ayrıca, tek tek sorular bazındaki ortalama memnuniyet oranları da son derece yüksek düzeylerdedir.</w:t>
      </w:r>
    </w:p>
    <w:p w14:paraId="4253016A" w14:textId="77777777" w:rsidR="00476183" w:rsidRPr="00357744" w:rsidRDefault="00476183" w:rsidP="00726666">
      <w:pPr>
        <w:pStyle w:val="ListeParagraf"/>
        <w:numPr>
          <w:ilvl w:val="0"/>
          <w:numId w:val="21"/>
        </w:numPr>
        <w:autoSpaceDE w:val="0"/>
        <w:autoSpaceDN w:val="0"/>
        <w:adjustRightInd w:val="0"/>
        <w:spacing w:after="0" w:line="360" w:lineRule="auto"/>
        <w:rPr>
          <w:rFonts w:ascii="Times New Roman" w:hAnsi="Times New Roman" w:cs="Times New Roman"/>
          <w:sz w:val="24"/>
          <w:szCs w:val="24"/>
        </w:rPr>
      </w:pPr>
      <w:r w:rsidRPr="00357744">
        <w:rPr>
          <w:rFonts w:ascii="Times New Roman" w:hAnsi="Times New Roman" w:cs="Times New Roman"/>
          <w:sz w:val="24"/>
          <w:szCs w:val="24"/>
        </w:rPr>
        <w:t>Meslek Yüksekoku</w:t>
      </w:r>
      <w:r w:rsidR="0092086A" w:rsidRPr="00357744">
        <w:rPr>
          <w:rFonts w:ascii="Times New Roman" w:hAnsi="Times New Roman" w:cs="Times New Roman"/>
          <w:sz w:val="24"/>
          <w:szCs w:val="24"/>
        </w:rPr>
        <w:t xml:space="preserve">lumuzdaki toplam öğrenci sayısı ve </w:t>
      </w:r>
      <w:r w:rsidRPr="00357744">
        <w:rPr>
          <w:rFonts w:ascii="Times New Roman" w:hAnsi="Times New Roman" w:cs="Times New Roman"/>
          <w:sz w:val="24"/>
          <w:szCs w:val="24"/>
        </w:rPr>
        <w:t>görevli olunan akademik programdaki öğren</w:t>
      </w:r>
      <w:r w:rsidR="0092086A" w:rsidRPr="00357744">
        <w:rPr>
          <w:rFonts w:ascii="Times New Roman" w:hAnsi="Times New Roman" w:cs="Times New Roman"/>
          <w:sz w:val="24"/>
          <w:szCs w:val="24"/>
        </w:rPr>
        <w:t>ci sayısı</w:t>
      </w:r>
      <w:r w:rsidRPr="00357744">
        <w:rPr>
          <w:rFonts w:ascii="Times New Roman" w:hAnsi="Times New Roman" w:cs="Times New Roman"/>
          <w:sz w:val="24"/>
          <w:szCs w:val="24"/>
        </w:rPr>
        <w:t xml:space="preserve"> konularında ise %50’nin altında bir memnuniyet düzeyinin oluştuğu akademik personellerimizin anket sorularına verdikleri yanıtlardan anlaşılmaktadır.</w:t>
      </w:r>
    </w:p>
    <w:p w14:paraId="056A263D" w14:textId="77777777" w:rsidR="00476183" w:rsidRPr="00357744" w:rsidRDefault="00476183" w:rsidP="00726666">
      <w:pPr>
        <w:pStyle w:val="ListeParagraf"/>
        <w:autoSpaceDE w:val="0"/>
        <w:autoSpaceDN w:val="0"/>
        <w:adjustRightInd w:val="0"/>
        <w:spacing w:after="0" w:line="360" w:lineRule="auto"/>
        <w:jc w:val="both"/>
        <w:rPr>
          <w:rFonts w:ascii="Times New Roman" w:hAnsi="Times New Roman" w:cs="Times New Roman"/>
          <w:sz w:val="24"/>
          <w:szCs w:val="24"/>
        </w:rPr>
      </w:pPr>
    </w:p>
    <w:p w14:paraId="5449A6C2" w14:textId="77777777" w:rsidR="00476183" w:rsidRPr="00357744" w:rsidRDefault="00476183" w:rsidP="00726666">
      <w:pPr>
        <w:pStyle w:val="ListeParagraf"/>
        <w:autoSpaceDE w:val="0"/>
        <w:autoSpaceDN w:val="0"/>
        <w:adjustRightInd w:val="0"/>
        <w:spacing w:after="0" w:line="360" w:lineRule="auto"/>
        <w:ind w:left="0" w:firstLine="709"/>
        <w:jc w:val="both"/>
        <w:rPr>
          <w:rFonts w:ascii="Times New Roman" w:hAnsi="Times New Roman" w:cs="Times New Roman"/>
          <w:sz w:val="24"/>
          <w:szCs w:val="24"/>
        </w:rPr>
      </w:pPr>
      <w:r w:rsidRPr="00357744">
        <w:rPr>
          <w:rFonts w:ascii="Times New Roman" w:hAnsi="Times New Roman" w:cs="Times New Roman"/>
          <w:sz w:val="24"/>
          <w:szCs w:val="24"/>
        </w:rPr>
        <w:t>Kalite çalışmalarımız kapsamında, idari personelimize yönelik olarak uyguladığımız İdari Personel Memnuniyet Anketinin sonuçlarını maddeler halinde şu şekilde özetleyebiliriz;</w:t>
      </w:r>
    </w:p>
    <w:p w14:paraId="288F4DF3" w14:textId="77777777" w:rsidR="009E6998" w:rsidRPr="00357744" w:rsidRDefault="009E6998" w:rsidP="00726666">
      <w:pPr>
        <w:spacing w:after="0" w:line="360" w:lineRule="auto"/>
        <w:jc w:val="both"/>
        <w:rPr>
          <w:rFonts w:ascii="Times New Roman" w:hAnsi="Times New Roman" w:cs="Times New Roman"/>
          <w:b/>
          <w:sz w:val="24"/>
          <w:szCs w:val="24"/>
        </w:rPr>
      </w:pPr>
      <w:r w:rsidRPr="00357744">
        <w:rPr>
          <w:rFonts w:ascii="Times New Roman" w:hAnsi="Times New Roman"/>
          <w:b/>
          <w:sz w:val="24"/>
        </w:rPr>
        <w:t>EK -9</w:t>
      </w:r>
      <w:r w:rsidRPr="00357744">
        <w:rPr>
          <w:rFonts w:ascii="Times New Roman" w:hAnsi="Times New Roman" w:cs="Times New Roman"/>
          <w:b/>
          <w:sz w:val="24"/>
          <w:szCs w:val="24"/>
        </w:rPr>
        <w:t xml:space="preserve"> İdari Personel Memnuniyet Anketi Anket Formu Ve Analizi </w:t>
      </w:r>
    </w:p>
    <w:p w14:paraId="1CAE2537" w14:textId="77777777" w:rsidR="00476183" w:rsidRPr="00357744" w:rsidRDefault="00476183" w:rsidP="00726666">
      <w:pPr>
        <w:pStyle w:val="ListeParagraf"/>
        <w:numPr>
          <w:ilvl w:val="0"/>
          <w:numId w:val="24"/>
        </w:num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Ankete katılan 11 idari personelimize, toplam 45 sorudan oluşan ve Meslek Yüksekokulumuza yönelik memnuniyet düzeylerinin farklı boyutlarda ele alındığı sorular yöneltilmiştir.</w:t>
      </w:r>
    </w:p>
    <w:p w14:paraId="5FD682D3" w14:textId="77777777" w:rsidR="00476183" w:rsidRPr="00357744" w:rsidRDefault="00476183" w:rsidP="00726666">
      <w:pPr>
        <w:pStyle w:val="ListeParagraf"/>
        <w:numPr>
          <w:ilvl w:val="0"/>
          <w:numId w:val="24"/>
        </w:numPr>
        <w:autoSpaceDE w:val="0"/>
        <w:autoSpaceDN w:val="0"/>
        <w:adjustRightInd w:val="0"/>
        <w:spacing w:after="0" w:line="360" w:lineRule="auto"/>
        <w:rPr>
          <w:rFonts w:ascii="Times New Roman" w:hAnsi="Times New Roman" w:cs="Times New Roman"/>
          <w:sz w:val="24"/>
          <w:szCs w:val="24"/>
        </w:rPr>
      </w:pPr>
      <w:r w:rsidRPr="00357744">
        <w:rPr>
          <w:rFonts w:ascii="Times New Roman" w:hAnsi="Times New Roman" w:cs="Times New Roman"/>
          <w:sz w:val="24"/>
          <w:szCs w:val="24"/>
        </w:rPr>
        <w:lastRenderedPageBreak/>
        <w:t>İdari personelimizin genel memnuniyet ortalaması yaklaşık %75’ler seviyesine işaret etmektedir. Ayrıca, tek tek sorular bazındaki ortalama memnuniyet oranları da görece yüksek seviyelere işaret etmektedir.</w:t>
      </w:r>
    </w:p>
    <w:p w14:paraId="4365BC4F" w14:textId="77777777" w:rsidR="00476183" w:rsidRPr="00357744" w:rsidRDefault="00476183" w:rsidP="00726666">
      <w:pPr>
        <w:pStyle w:val="ListeParagraf"/>
        <w:numPr>
          <w:ilvl w:val="0"/>
          <w:numId w:val="24"/>
        </w:numPr>
        <w:autoSpaceDE w:val="0"/>
        <w:autoSpaceDN w:val="0"/>
        <w:adjustRightInd w:val="0"/>
        <w:spacing w:after="0" w:line="360" w:lineRule="auto"/>
        <w:rPr>
          <w:rFonts w:ascii="Times New Roman" w:hAnsi="Times New Roman" w:cs="Times New Roman"/>
          <w:sz w:val="24"/>
          <w:szCs w:val="24"/>
        </w:rPr>
      </w:pPr>
      <w:r w:rsidRPr="00357744">
        <w:rPr>
          <w:rFonts w:ascii="Times New Roman" w:hAnsi="Times New Roman" w:cs="Times New Roman"/>
          <w:sz w:val="24"/>
          <w:szCs w:val="24"/>
        </w:rPr>
        <w:t>Fazla</w:t>
      </w:r>
      <w:r w:rsidR="0092086A" w:rsidRPr="00357744">
        <w:rPr>
          <w:rFonts w:ascii="Times New Roman" w:hAnsi="Times New Roman" w:cs="Times New Roman"/>
          <w:sz w:val="24"/>
          <w:szCs w:val="24"/>
        </w:rPr>
        <w:t xml:space="preserve"> mesai ödemelerinin zamanlaması</w:t>
      </w:r>
      <w:r w:rsidRPr="00357744">
        <w:rPr>
          <w:rFonts w:ascii="Times New Roman" w:hAnsi="Times New Roman" w:cs="Times New Roman"/>
          <w:sz w:val="24"/>
          <w:szCs w:val="24"/>
        </w:rPr>
        <w:t xml:space="preserve"> konusunda ise ortalama %50’nin altında bir memnuniyet düzeyinin oluştuğu idari personellerimizin anket sorularına verdikleri yanıtlardan anlaşılmaktadır.</w:t>
      </w:r>
    </w:p>
    <w:p w14:paraId="30F5EC81" w14:textId="77777777" w:rsidR="00476183" w:rsidRPr="00357744" w:rsidRDefault="00476183" w:rsidP="00726666">
      <w:pPr>
        <w:pStyle w:val="ListeParagraf"/>
        <w:autoSpaceDE w:val="0"/>
        <w:autoSpaceDN w:val="0"/>
        <w:adjustRightInd w:val="0"/>
        <w:spacing w:after="0" w:line="360" w:lineRule="auto"/>
        <w:jc w:val="both"/>
        <w:rPr>
          <w:rFonts w:ascii="Times New Roman" w:hAnsi="Times New Roman" w:cs="Times New Roman"/>
          <w:sz w:val="24"/>
          <w:szCs w:val="24"/>
        </w:rPr>
      </w:pPr>
    </w:p>
    <w:p w14:paraId="657EE77A" w14:textId="77777777" w:rsidR="00476183" w:rsidRPr="00357744" w:rsidRDefault="00476183" w:rsidP="00726666">
      <w:pPr>
        <w:pStyle w:val="ListeParagraf"/>
        <w:autoSpaceDE w:val="0"/>
        <w:autoSpaceDN w:val="0"/>
        <w:adjustRightInd w:val="0"/>
        <w:spacing w:after="0" w:line="360" w:lineRule="auto"/>
        <w:ind w:left="0" w:firstLine="720"/>
        <w:jc w:val="both"/>
        <w:rPr>
          <w:rFonts w:ascii="Times New Roman" w:hAnsi="Times New Roman" w:cs="Times New Roman"/>
          <w:sz w:val="24"/>
          <w:szCs w:val="24"/>
        </w:rPr>
      </w:pPr>
      <w:r w:rsidRPr="00357744">
        <w:rPr>
          <w:rFonts w:ascii="Times New Roman" w:hAnsi="Times New Roman" w:cs="Times New Roman"/>
          <w:sz w:val="24"/>
          <w:szCs w:val="24"/>
        </w:rPr>
        <w:t>Kalite</w:t>
      </w:r>
      <w:r w:rsidR="0092086A" w:rsidRPr="00357744">
        <w:rPr>
          <w:rFonts w:ascii="Times New Roman" w:hAnsi="Times New Roman" w:cs="Times New Roman"/>
          <w:sz w:val="24"/>
          <w:szCs w:val="24"/>
        </w:rPr>
        <w:t xml:space="preserve"> çalışmalarımız doğrultusunda, </w:t>
      </w:r>
      <w:r w:rsidRPr="00357744">
        <w:rPr>
          <w:rFonts w:ascii="Times New Roman" w:hAnsi="Times New Roman" w:cs="Times New Roman"/>
          <w:sz w:val="24"/>
          <w:szCs w:val="24"/>
        </w:rPr>
        <w:t>Kaymakamlık, Belediye Başkanlığı, Hastane, İlçe Milli Eğitim Müdürlüğü, İlçe Emniyet Müdürlüğü, Ziraat Bankası Domaniç Şubesi, Yerel Yayın Yapan Gazete, İlçemizde Faaliyet Gösteren Siyasi Parti Temsilci</w:t>
      </w:r>
      <w:r w:rsidR="0092086A" w:rsidRPr="00357744">
        <w:rPr>
          <w:rFonts w:ascii="Times New Roman" w:hAnsi="Times New Roman" w:cs="Times New Roman"/>
          <w:sz w:val="24"/>
          <w:szCs w:val="24"/>
        </w:rPr>
        <w:t>likleri ve çeşitli Esnaflarımız</w:t>
      </w:r>
      <w:r w:rsidRPr="00357744">
        <w:rPr>
          <w:rFonts w:ascii="Times New Roman" w:hAnsi="Times New Roman" w:cs="Times New Roman"/>
          <w:sz w:val="24"/>
          <w:szCs w:val="24"/>
        </w:rPr>
        <w:t xml:space="preserve"> gibi dış paydaşlarımıza yönelik olarak uyguladığımız Dış Paydaş Memnuniyet Anketinin sonuçlarını maddeler halinde şu şekilde özetleyebiliriz;</w:t>
      </w:r>
    </w:p>
    <w:p w14:paraId="5083329F" w14:textId="77777777" w:rsidR="009E6998" w:rsidRPr="00357744" w:rsidRDefault="009E6998" w:rsidP="00726666">
      <w:pPr>
        <w:spacing w:after="0" w:line="360" w:lineRule="auto"/>
        <w:jc w:val="both"/>
        <w:rPr>
          <w:rFonts w:ascii="Times New Roman" w:hAnsi="Times New Roman"/>
          <w:b/>
          <w:sz w:val="24"/>
        </w:rPr>
      </w:pPr>
    </w:p>
    <w:p w14:paraId="5439EEE7" w14:textId="77777777" w:rsidR="009E6998" w:rsidRPr="00357744" w:rsidRDefault="009E6998" w:rsidP="00726666">
      <w:pPr>
        <w:spacing w:after="0" w:line="360" w:lineRule="auto"/>
        <w:jc w:val="both"/>
        <w:rPr>
          <w:rFonts w:ascii="Times New Roman" w:hAnsi="Times New Roman" w:cs="Times New Roman"/>
          <w:b/>
          <w:sz w:val="24"/>
          <w:szCs w:val="24"/>
        </w:rPr>
      </w:pPr>
      <w:r w:rsidRPr="00357744">
        <w:rPr>
          <w:rFonts w:ascii="Times New Roman" w:hAnsi="Times New Roman"/>
          <w:b/>
          <w:sz w:val="24"/>
        </w:rPr>
        <w:t>EK -10</w:t>
      </w:r>
      <w:r w:rsidRPr="00357744">
        <w:rPr>
          <w:rFonts w:ascii="Times New Roman" w:hAnsi="Times New Roman" w:cs="Times New Roman"/>
          <w:b/>
          <w:sz w:val="24"/>
          <w:szCs w:val="24"/>
        </w:rPr>
        <w:t xml:space="preserve"> Dış Paydaş Memnuniyet Anketi Anket Formu Ve Analizi </w:t>
      </w:r>
    </w:p>
    <w:p w14:paraId="4D8EF865" w14:textId="77777777" w:rsidR="009E6998" w:rsidRPr="00357744" w:rsidRDefault="009E6998" w:rsidP="00726666">
      <w:pPr>
        <w:pStyle w:val="ListeParagraf"/>
        <w:autoSpaceDE w:val="0"/>
        <w:autoSpaceDN w:val="0"/>
        <w:adjustRightInd w:val="0"/>
        <w:spacing w:after="0" w:line="360" w:lineRule="auto"/>
        <w:ind w:left="0" w:firstLine="720"/>
        <w:jc w:val="both"/>
        <w:rPr>
          <w:rFonts w:ascii="Times New Roman" w:hAnsi="Times New Roman" w:cs="Times New Roman"/>
          <w:sz w:val="24"/>
          <w:szCs w:val="24"/>
        </w:rPr>
      </w:pPr>
    </w:p>
    <w:p w14:paraId="00DC2ACA" w14:textId="77777777" w:rsidR="00476183" w:rsidRPr="00357744" w:rsidRDefault="00476183" w:rsidP="00726666">
      <w:pPr>
        <w:pStyle w:val="ListeParagraf"/>
        <w:numPr>
          <w:ilvl w:val="0"/>
          <w:numId w:val="27"/>
        </w:numPr>
        <w:autoSpaceDE w:val="0"/>
        <w:autoSpaceDN w:val="0"/>
        <w:adjustRightInd w:val="0"/>
        <w:spacing w:after="0" w:line="360" w:lineRule="auto"/>
        <w:ind w:left="284" w:firstLine="142"/>
        <w:jc w:val="both"/>
        <w:rPr>
          <w:rFonts w:ascii="Times New Roman" w:hAnsi="Times New Roman" w:cs="Times New Roman"/>
          <w:sz w:val="24"/>
          <w:szCs w:val="24"/>
        </w:rPr>
      </w:pPr>
      <w:r w:rsidRPr="00357744">
        <w:rPr>
          <w:rFonts w:ascii="Times New Roman" w:hAnsi="Times New Roman" w:cs="Times New Roman"/>
          <w:sz w:val="24"/>
          <w:szCs w:val="24"/>
        </w:rPr>
        <w:t>Ankete katılan 9 dış paydaşımıza, toplam 13 sorudan oluşan ve Meslek Yüksekokulumuza dönük memnuniyet düzeylerinin, dış paydaşlar ile olan ilişkiler ve iletişim, ilçenin gelişmişlik düzeyine yapılan katkı vb. gibi farklı konu başlıklarında ele alındığı sorular yöneltilmiştir.</w:t>
      </w:r>
    </w:p>
    <w:p w14:paraId="196230AC" w14:textId="77777777" w:rsidR="00476183" w:rsidRPr="00357744" w:rsidRDefault="00476183" w:rsidP="00726666">
      <w:pPr>
        <w:pStyle w:val="ListeParagraf"/>
        <w:numPr>
          <w:ilvl w:val="0"/>
          <w:numId w:val="27"/>
        </w:numPr>
        <w:autoSpaceDE w:val="0"/>
        <w:autoSpaceDN w:val="0"/>
        <w:adjustRightInd w:val="0"/>
        <w:spacing w:after="0" w:line="360" w:lineRule="auto"/>
        <w:ind w:left="284" w:firstLine="142"/>
        <w:jc w:val="both"/>
        <w:rPr>
          <w:rFonts w:ascii="Times New Roman" w:hAnsi="Times New Roman" w:cs="Times New Roman"/>
          <w:sz w:val="24"/>
          <w:szCs w:val="24"/>
        </w:rPr>
      </w:pPr>
      <w:r w:rsidRPr="00357744">
        <w:rPr>
          <w:rFonts w:ascii="Times New Roman" w:hAnsi="Times New Roman" w:cs="Times New Roman"/>
          <w:sz w:val="24"/>
          <w:szCs w:val="24"/>
        </w:rPr>
        <w:t>Dış paydaşlarımızın tamamı Meslek Yüksekokulumuzun kendileriyle olan iletişimlerinin kalitesine özellikle vurgu yapmışlardır ve bazı dış paydaşlarımız Meslek Yüksekokulumuz bünyesinde uygulama ağırlıklı programların açılmasıyla daha iyi bir noktaya gelinebileceğine dair beklentilerini ifade etmişlerdir.</w:t>
      </w:r>
    </w:p>
    <w:p w14:paraId="66F1ED2E" w14:textId="77777777" w:rsidR="00476183" w:rsidRPr="00357744" w:rsidRDefault="00476183" w:rsidP="00726666">
      <w:pPr>
        <w:pStyle w:val="ListeParagraf"/>
        <w:numPr>
          <w:ilvl w:val="0"/>
          <w:numId w:val="27"/>
        </w:numPr>
        <w:autoSpaceDE w:val="0"/>
        <w:autoSpaceDN w:val="0"/>
        <w:adjustRightInd w:val="0"/>
        <w:spacing w:after="0" w:line="360" w:lineRule="auto"/>
        <w:ind w:left="284" w:firstLine="142"/>
        <w:jc w:val="both"/>
        <w:rPr>
          <w:rFonts w:ascii="Times New Roman" w:hAnsi="Times New Roman" w:cs="Times New Roman"/>
          <w:sz w:val="24"/>
          <w:szCs w:val="24"/>
        </w:rPr>
      </w:pPr>
      <w:r w:rsidRPr="00357744">
        <w:rPr>
          <w:rFonts w:ascii="Times New Roman" w:hAnsi="Times New Roman" w:cs="Times New Roman"/>
          <w:sz w:val="24"/>
          <w:szCs w:val="24"/>
        </w:rPr>
        <w:t>Dış paydaşlarımızın genel memnuniyet ortalaması yaklaşık %80’ler seviyesine işaret etmektedir. Ayrıca, tek tek sorular bazındaki ortalama memnuniyet oranları da görece yüksek seviyelere işaret etmektedir. Bu sonuçlar Meslek Yüksekokulumuzun dış paydaşlar nezdindeki güçlü imajına ve performansına işaret etmektedir.</w:t>
      </w:r>
    </w:p>
    <w:p w14:paraId="6A24F9FA" w14:textId="77777777" w:rsidR="00B12BCD" w:rsidRPr="00357744" w:rsidRDefault="00B12BCD" w:rsidP="00726666">
      <w:pPr>
        <w:autoSpaceDE w:val="0"/>
        <w:autoSpaceDN w:val="0"/>
        <w:adjustRightInd w:val="0"/>
        <w:spacing w:after="0" w:line="360" w:lineRule="auto"/>
        <w:jc w:val="both"/>
        <w:rPr>
          <w:rFonts w:ascii="Times New Roman" w:hAnsi="Times New Roman" w:cs="Times New Roman"/>
          <w:sz w:val="24"/>
          <w:szCs w:val="24"/>
        </w:rPr>
      </w:pPr>
    </w:p>
    <w:p w14:paraId="2796E282" w14:textId="77777777" w:rsidR="009E6998" w:rsidRPr="00357744" w:rsidRDefault="00B12BCD" w:rsidP="00726666">
      <w:pPr>
        <w:autoSpaceDE w:val="0"/>
        <w:autoSpaceDN w:val="0"/>
        <w:adjustRightInd w:val="0"/>
        <w:spacing w:after="0" w:line="360" w:lineRule="auto"/>
        <w:ind w:firstLine="851"/>
        <w:jc w:val="both"/>
        <w:rPr>
          <w:rFonts w:ascii="Times New Roman" w:eastAsia="Times New Roman" w:hAnsi="Times New Roman" w:cs="Times New Roman"/>
          <w:sz w:val="24"/>
          <w:szCs w:val="24"/>
          <w:lang w:eastAsia="tr-TR"/>
        </w:rPr>
      </w:pPr>
      <w:r w:rsidRPr="00357744">
        <w:rPr>
          <w:rFonts w:ascii="Times New Roman" w:hAnsi="Times New Roman" w:cs="Times New Roman"/>
          <w:sz w:val="24"/>
          <w:szCs w:val="24"/>
        </w:rPr>
        <w:t xml:space="preserve">“Stratejik Amaç 1: Eğitimde uygulamaya yönelik ağırlığın arttırılması” ve “Stratejik Amaç 2: </w:t>
      </w:r>
      <w:r w:rsidRPr="00357744">
        <w:rPr>
          <w:rFonts w:ascii="Times New Roman" w:eastAsia="Times New Roman" w:hAnsi="Times New Roman" w:cs="Times New Roman"/>
          <w:sz w:val="24"/>
          <w:szCs w:val="24"/>
          <w:lang w:eastAsia="tr-TR"/>
        </w:rPr>
        <w:t>Ders müfredatlarının tüm paydaşların görüşleri dikkate alınarak güncellenmesi” stratejik amaçlarına ulaşabilmek için kalite yönetim sistemi kapsamında uygulamalı eğitim politikası, girişimcilik politikası, yabancı dil politikası, teknoloji ve bilişim politikası kapsamında sanayi ve MEB’</w:t>
      </w:r>
      <w:r w:rsidR="0092086A" w:rsidRPr="00357744">
        <w:rPr>
          <w:rFonts w:ascii="Times New Roman" w:eastAsia="Times New Roman" w:hAnsi="Times New Roman" w:cs="Times New Roman"/>
          <w:sz w:val="24"/>
          <w:szCs w:val="24"/>
          <w:lang w:eastAsia="tr-TR"/>
        </w:rPr>
        <w:t xml:space="preserve"> </w:t>
      </w:r>
      <w:r w:rsidRPr="00357744">
        <w:rPr>
          <w:rFonts w:ascii="Times New Roman" w:eastAsia="Times New Roman" w:hAnsi="Times New Roman" w:cs="Times New Roman"/>
          <w:sz w:val="24"/>
          <w:szCs w:val="24"/>
          <w:lang w:eastAsia="tr-TR"/>
        </w:rPr>
        <w:t xml:space="preserve">na bağlı liseler ile işbirliği protokolleri imzalanmıştır. </w:t>
      </w:r>
      <w:r w:rsidR="008A21DD" w:rsidRPr="00357744">
        <w:rPr>
          <w:rFonts w:ascii="Times New Roman" w:eastAsia="Times New Roman" w:hAnsi="Times New Roman" w:cs="Times New Roman"/>
          <w:sz w:val="24"/>
          <w:szCs w:val="24"/>
          <w:lang w:eastAsia="tr-TR"/>
        </w:rPr>
        <w:t xml:space="preserve">Yapılan işbirliği protokolleri kapsamında; </w:t>
      </w:r>
    </w:p>
    <w:p w14:paraId="627C6446" w14:textId="628BECF4" w:rsidR="009E6998" w:rsidRPr="00357744" w:rsidRDefault="009E6998" w:rsidP="00726666">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357744">
        <w:rPr>
          <w:rFonts w:ascii="Times New Roman" w:hAnsi="Times New Roman"/>
          <w:b/>
          <w:sz w:val="24"/>
        </w:rPr>
        <w:lastRenderedPageBreak/>
        <w:t>EK -11</w:t>
      </w:r>
      <w:r w:rsidRPr="00357744">
        <w:rPr>
          <w:rFonts w:ascii="Times New Roman" w:eastAsia="Times New Roman" w:hAnsi="Times New Roman" w:cs="Times New Roman"/>
          <w:b/>
          <w:sz w:val="24"/>
          <w:szCs w:val="24"/>
          <w:lang w:eastAsia="tr-TR"/>
        </w:rPr>
        <w:t xml:space="preserve"> İmzalanan </w:t>
      </w:r>
      <w:r w:rsidR="007F10BE" w:rsidRPr="00357744">
        <w:rPr>
          <w:rFonts w:ascii="Times New Roman" w:eastAsia="Times New Roman" w:hAnsi="Times New Roman" w:cs="Times New Roman"/>
          <w:b/>
          <w:sz w:val="24"/>
          <w:szCs w:val="24"/>
          <w:lang w:eastAsia="tr-TR"/>
        </w:rPr>
        <w:t>İşbirliği Sözleşmeleri</w:t>
      </w:r>
      <w:r w:rsidRPr="00357744">
        <w:rPr>
          <w:rFonts w:ascii="Times New Roman" w:eastAsia="Times New Roman" w:hAnsi="Times New Roman" w:cs="Times New Roman"/>
          <w:b/>
          <w:sz w:val="24"/>
          <w:szCs w:val="24"/>
          <w:lang w:eastAsia="tr-TR"/>
        </w:rPr>
        <w:t xml:space="preserve"> </w:t>
      </w:r>
    </w:p>
    <w:p w14:paraId="591FC378" w14:textId="77777777" w:rsidR="00726666" w:rsidRPr="00357744" w:rsidRDefault="00726666" w:rsidP="00726666">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p w14:paraId="329ABDF8" w14:textId="77777777" w:rsidR="008A21DD" w:rsidRPr="00357744" w:rsidRDefault="008A21DD" w:rsidP="00726666">
      <w:pPr>
        <w:pStyle w:val="ListeParagraf"/>
        <w:numPr>
          <w:ilvl w:val="0"/>
          <w:numId w:val="28"/>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SAP University Alliances Üstünberk Holding  MARTUR   Asıllı Lojistik SM Lojistik  Ziraat Bankası Domaniç Şubesi  Domaniç Belediye Başkanlığı ve Domaniç Halk Kütüphanesi ile Üniversite-Sanayi İşbirliği çerçevesinde,</w:t>
      </w:r>
    </w:p>
    <w:p w14:paraId="757691BB" w14:textId="77777777" w:rsidR="008A21DD" w:rsidRPr="00357744" w:rsidRDefault="008A21DD" w:rsidP="00726666">
      <w:pPr>
        <w:pStyle w:val="ListeParagraf"/>
        <w:numPr>
          <w:ilvl w:val="0"/>
          <w:numId w:val="28"/>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Üniversite-Sanayi İşbirliğinin bir diğer ayağı olan ve Meslek Yüksekokulumuzun ağırlıklı öğrenci kitlesini oluşturan meslek liseleri nezdinde tanıtım faaliyetleri gerçekleştirmek temel motivasyonuyla, Ankara, Bursa, Eskişehir, Manisa, İzmir, Kütahya, İstanbul illerdeki çeşitli liseler ile Üniversite-MEB İşbirliği çerçevesinde protokoller imzalanmıştır. Ayrıca MEB AYSE sistemi üzerinden ülke genelinde tüm okullara bilgilendirme notu geçilmiştir.</w:t>
      </w:r>
    </w:p>
    <w:p w14:paraId="60C1AD71" w14:textId="77777777" w:rsidR="008A21DD" w:rsidRPr="00357744" w:rsidRDefault="008A21DD" w:rsidP="00726666">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14:paraId="0127A14B" w14:textId="77777777" w:rsidR="009E6998" w:rsidRPr="00357744" w:rsidRDefault="008A21DD"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 xml:space="preserve">Teknoloji –Bilişim ve Uygulama Ağırlıklı ve istihdam odaklı yeni müfredat çalışmaları kapsamında protokol anlaşması imzalanan SAP University Alliances ile yapılan görüşmeler sonucunda Türkiye’de eğitim veren bir meslek yüksekokulunda ilk defa SAP programının ders olarak okutulabilmesi imkanı elde edilmiştir. Bu nedenle SAP’nin Domaniç Hayme Ana Meslek Yüksekokulu Bankacılık ve Sigortacılık programı, Bilgi Yönetimi programı ve Lojistik </w:t>
      </w:r>
      <w:r w:rsidRPr="00357744">
        <w:rPr>
          <w:rFonts w:ascii="Times New Roman" w:hAnsi="Times New Roman" w:cs="Times New Roman"/>
          <w:b/>
          <w:sz w:val="24"/>
          <w:szCs w:val="24"/>
        </w:rPr>
        <w:t>programı müfredatına alınmıştır.</w:t>
      </w:r>
      <w:r w:rsidRPr="00357744">
        <w:rPr>
          <w:rFonts w:ascii="Times New Roman" w:hAnsi="Times New Roman" w:cs="Times New Roman"/>
          <w:sz w:val="24"/>
          <w:szCs w:val="24"/>
        </w:rPr>
        <w:t xml:space="preserve"> </w:t>
      </w:r>
    </w:p>
    <w:p w14:paraId="68637A88" w14:textId="77777777" w:rsidR="009E6998" w:rsidRPr="00357744" w:rsidRDefault="009E6998" w:rsidP="00726666">
      <w:p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357744">
        <w:rPr>
          <w:rFonts w:ascii="Times New Roman" w:hAnsi="Times New Roman"/>
          <w:b/>
          <w:sz w:val="24"/>
        </w:rPr>
        <w:t>EK -12</w:t>
      </w:r>
      <w:r w:rsidRPr="00357744">
        <w:rPr>
          <w:rFonts w:ascii="Times New Roman" w:hAnsi="Times New Roman" w:cs="Times New Roman"/>
          <w:b/>
          <w:sz w:val="24"/>
          <w:szCs w:val="24"/>
        </w:rPr>
        <w:t xml:space="preserve"> Sap Müfredata Alınması İle İlgili Bilgi Yönetimi, Bankacılık Ve Lojistik Bölümüne İlişkin Yazışmalar </w:t>
      </w:r>
    </w:p>
    <w:p w14:paraId="4B60ADC4" w14:textId="77777777" w:rsidR="009E6998" w:rsidRPr="00357744" w:rsidRDefault="009E6998" w:rsidP="00726666">
      <w:pPr>
        <w:autoSpaceDE w:val="0"/>
        <w:autoSpaceDN w:val="0"/>
        <w:adjustRightInd w:val="0"/>
        <w:spacing w:after="0" w:line="360" w:lineRule="auto"/>
        <w:ind w:firstLine="709"/>
        <w:jc w:val="both"/>
        <w:rPr>
          <w:rFonts w:ascii="Times New Roman" w:hAnsi="Times New Roman" w:cs="Times New Roman"/>
          <w:sz w:val="24"/>
          <w:szCs w:val="24"/>
        </w:rPr>
      </w:pPr>
    </w:p>
    <w:p w14:paraId="56F70EE5" w14:textId="77777777" w:rsidR="008A21DD" w:rsidRPr="00357744" w:rsidRDefault="008A21DD"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5F034719" w14:textId="77777777" w:rsidR="00B94AB8" w:rsidRPr="00357744" w:rsidRDefault="00B94AB8"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1BCB771B" w14:textId="77777777" w:rsidR="00B94AB8" w:rsidRPr="00357744" w:rsidRDefault="00B94AB8"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67A5054C" w14:textId="77777777" w:rsidR="00B94AB8" w:rsidRPr="00357744" w:rsidRDefault="00B94AB8"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40C9212E" w14:textId="77777777" w:rsidR="00131553" w:rsidRPr="00357744" w:rsidRDefault="00131553"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7F0AC31D" w14:textId="77777777" w:rsidR="00131553" w:rsidRPr="00357744" w:rsidRDefault="00131553"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5AEC34D5" w14:textId="77777777" w:rsidR="00131553" w:rsidRPr="00357744" w:rsidRDefault="00131553"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32B3AE9D" w14:textId="77777777" w:rsidR="00131553" w:rsidRPr="00357744" w:rsidRDefault="00131553"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323E91B5" w14:textId="77777777" w:rsidR="00131553" w:rsidRPr="00357744" w:rsidRDefault="00131553"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256889F9" w14:textId="77777777" w:rsidR="00131553" w:rsidRPr="00357744" w:rsidRDefault="00131553"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3681D84B" w14:textId="77777777" w:rsidR="00131553" w:rsidRPr="00357744" w:rsidRDefault="00131553"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2E538FFC" w14:textId="77777777" w:rsidR="00131553" w:rsidRPr="00357744" w:rsidRDefault="00131553"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56C78F1C" w14:textId="77777777" w:rsidR="00131553" w:rsidRPr="00357744" w:rsidRDefault="00131553"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40CA19D6" w14:textId="77777777" w:rsidR="00131553" w:rsidRPr="00357744" w:rsidRDefault="00131553"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244DF977" w14:textId="77777777" w:rsidR="00131553" w:rsidRPr="00357744" w:rsidRDefault="00131553"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5E681216" w14:textId="77777777" w:rsidR="00131553" w:rsidRPr="00357744" w:rsidRDefault="00131553"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598AB73F" w14:textId="77777777" w:rsidR="00131553" w:rsidRPr="00357744" w:rsidRDefault="00131553"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39A4E340" w14:textId="77777777" w:rsidR="00131553" w:rsidRPr="00357744" w:rsidRDefault="00131553"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05AECF4B" w14:textId="77777777" w:rsidR="00131553" w:rsidRPr="00357744" w:rsidRDefault="00131553"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1E5316D6" w14:textId="77777777" w:rsidR="00131553" w:rsidRPr="00357744" w:rsidRDefault="00131553"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749FD81F" w14:textId="77777777" w:rsidR="00131553" w:rsidRPr="00357744" w:rsidRDefault="00131553"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333308EF" w14:textId="77777777" w:rsidR="00131553" w:rsidRPr="00357744" w:rsidRDefault="00131553"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47EA936A" w14:textId="77777777" w:rsidR="00131553" w:rsidRPr="00357744" w:rsidRDefault="00131553"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0D261424" w14:textId="77777777" w:rsidR="00131553" w:rsidRPr="00357744" w:rsidRDefault="00131553"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08DF5943" w14:textId="77777777" w:rsidR="00131553" w:rsidRPr="00357744" w:rsidRDefault="00131553"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7B700AF2" w14:textId="77777777" w:rsidR="00131553" w:rsidRPr="00357744" w:rsidRDefault="00131553"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1460DB2E" w14:textId="5B758B93" w:rsidR="00131553" w:rsidRPr="00357744" w:rsidRDefault="00131553"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477866E9" w14:textId="5ABDD5FA" w:rsidR="00CB2C5A" w:rsidRPr="00357744" w:rsidRDefault="00CB2C5A"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3FC6B88E" w14:textId="6B391F8F" w:rsidR="00CB2C5A" w:rsidRPr="00357744" w:rsidRDefault="00CB2C5A"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097CA863" w14:textId="759CF6CD" w:rsidR="00CB2C5A" w:rsidRPr="00357744" w:rsidRDefault="00CB2C5A"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21B5090A" w14:textId="77824365" w:rsidR="00CB2C5A" w:rsidRPr="00357744" w:rsidRDefault="00CB2C5A"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5B6064D6" w14:textId="1E7BA5D9" w:rsidR="00CB2C5A" w:rsidRPr="00357744" w:rsidRDefault="00CB2C5A"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08963214" w14:textId="624CDA47" w:rsidR="00CB2C5A" w:rsidRPr="00357744" w:rsidRDefault="00CB2C5A"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395EBD7F" w14:textId="51C4DD55" w:rsidR="00CB2C5A" w:rsidRPr="00357744" w:rsidRDefault="00CB2C5A"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086BE843" w14:textId="4DD57EEF" w:rsidR="00CB2C5A" w:rsidRPr="00357744" w:rsidRDefault="00CB2C5A"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12737E01" w14:textId="49CBE098" w:rsidR="00CB2C5A" w:rsidRPr="00357744" w:rsidRDefault="00CB2C5A"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2D741284" w14:textId="1B35E7FC" w:rsidR="00CB2C5A" w:rsidRPr="00357744" w:rsidRDefault="00CB2C5A"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7E1178B9" w14:textId="57712B9E" w:rsidR="00CB2C5A" w:rsidRPr="00357744" w:rsidRDefault="00CB2C5A"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2BA33261" w14:textId="4F5B2E7A" w:rsidR="00CB2C5A" w:rsidRPr="00357744" w:rsidRDefault="00CB2C5A"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7812E412" w14:textId="676B43B5" w:rsidR="00CB2C5A" w:rsidRPr="00357744" w:rsidRDefault="00CB2C5A"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19117323" w14:textId="4AB31EF4" w:rsidR="00CB2C5A" w:rsidRPr="00357744" w:rsidRDefault="00CB2C5A"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54B744CA" w14:textId="77777777" w:rsidR="00CB2C5A" w:rsidRPr="00357744" w:rsidRDefault="00CB2C5A"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62C53186" w14:textId="77777777" w:rsidR="00B94AB8" w:rsidRPr="00357744" w:rsidRDefault="00B94AB8"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4209DC43" w14:textId="77777777" w:rsidR="00B94AB8" w:rsidRPr="00357744" w:rsidRDefault="00B94AB8"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0F53D67A" w14:textId="77777777" w:rsidR="00B94AB8" w:rsidRPr="00357744" w:rsidRDefault="00B94AB8"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1E57BB86" w14:textId="77777777" w:rsidR="009E6998" w:rsidRPr="00357744" w:rsidRDefault="009E6998" w:rsidP="00726666">
      <w:pPr>
        <w:autoSpaceDE w:val="0"/>
        <w:autoSpaceDN w:val="0"/>
        <w:adjustRightInd w:val="0"/>
        <w:spacing w:after="0" w:line="360" w:lineRule="auto"/>
        <w:ind w:firstLine="709"/>
        <w:jc w:val="both"/>
        <w:rPr>
          <w:rFonts w:ascii="Times New Roman" w:hAnsi="Times New Roman" w:cs="Times New Roman"/>
          <w:b/>
          <w:sz w:val="24"/>
          <w:szCs w:val="24"/>
        </w:rPr>
      </w:pPr>
    </w:p>
    <w:p w14:paraId="26C1B5CF"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b/>
          <w:sz w:val="24"/>
          <w:szCs w:val="24"/>
        </w:rPr>
      </w:pPr>
    </w:p>
    <w:p w14:paraId="70688D87" w14:textId="77777777" w:rsidR="00B94AB8" w:rsidRPr="00357744" w:rsidRDefault="00B94AB8" w:rsidP="00726666">
      <w:pPr>
        <w:autoSpaceDE w:val="0"/>
        <w:autoSpaceDN w:val="0"/>
        <w:adjustRightInd w:val="0"/>
        <w:spacing w:after="0" w:line="360" w:lineRule="auto"/>
        <w:jc w:val="both"/>
        <w:rPr>
          <w:rFonts w:ascii="Times New Roman" w:hAnsi="Times New Roman" w:cs="Times New Roman"/>
          <w:b/>
          <w:sz w:val="24"/>
          <w:szCs w:val="24"/>
        </w:rPr>
      </w:pPr>
    </w:p>
    <w:p w14:paraId="760A713F"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b/>
          <w:sz w:val="24"/>
          <w:szCs w:val="24"/>
        </w:rPr>
      </w:pPr>
      <w:r w:rsidRPr="00357744">
        <w:rPr>
          <w:rFonts w:ascii="Times New Roman" w:hAnsi="Times New Roman" w:cs="Times New Roman"/>
          <w:b/>
          <w:sz w:val="24"/>
          <w:szCs w:val="24"/>
        </w:rPr>
        <w:t>3. EĞİTİM - ÖĞRETİM</w:t>
      </w:r>
    </w:p>
    <w:p w14:paraId="09A76BCF"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b/>
          <w:sz w:val="24"/>
          <w:szCs w:val="24"/>
        </w:rPr>
      </w:pPr>
      <w:r w:rsidRPr="00357744">
        <w:rPr>
          <w:rFonts w:ascii="Times New Roman" w:hAnsi="Times New Roman" w:cs="Times New Roman"/>
          <w:b/>
          <w:sz w:val="24"/>
          <w:szCs w:val="24"/>
        </w:rPr>
        <w:t>3.1. Programların Tasarımı ve Onayı</w:t>
      </w:r>
    </w:p>
    <w:p w14:paraId="76DFA9A8"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Birimimizdeki tüm işlemler Meslek Yüksekokulu Koordinatörlüğü tarafından incelenmekte, değerlendirilmekte ve gerçekleştirilmektedir. Birimimizde yeni programlar bölgenin ve ülkenin ihtiyaçları, doluluk oranları, istihdam edilebilme potansiyeli ve Yükseköğretim Kurulu Başkanlığı'nın kriterleri (</w:t>
      </w:r>
      <w:hyperlink r:id="rId15" w:history="1">
        <w:r w:rsidRPr="00357744">
          <w:rPr>
            <w:rStyle w:val="Kpr"/>
            <w:rFonts w:ascii="Times New Roman" w:hAnsi="Times New Roman" w:cs="Times New Roman"/>
            <w:color w:val="auto"/>
            <w:sz w:val="24"/>
            <w:szCs w:val="24"/>
          </w:rPr>
          <w:t>http://www.yok.gov.tr/web/guest/egitim-ogretim-dairesi-baskanligi</w:t>
        </w:r>
      </w:hyperlink>
      <w:r w:rsidRPr="00357744">
        <w:rPr>
          <w:rFonts w:ascii="Times New Roman" w:hAnsi="Times New Roman" w:cs="Times New Roman"/>
          <w:sz w:val="24"/>
          <w:szCs w:val="24"/>
        </w:rPr>
        <w:t>) göz önüne alınarak açılmaktadır. Ayrıca, bu özellikleri taşımayan programlar kapatılmakta veya revize edilmektedir. 2019 yılında üniversitemizde alınan karar esas alınarak program açma-kapama ve müfredat çalışmaları ülke ve bölge ihtiyaçları gözetilerek dış paydaşların da katılımıyla gerçekleştirilecektir. Böylelikle birimimizde program tasarımı yapmadan önce dış paydaşlardan görüş alınması ve ortak çalışmalar yapılması amaçlanmıştır.</w:t>
      </w:r>
    </w:p>
    <w:p w14:paraId="7D7C7A7A"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w:t>
      </w:r>
      <w:hyperlink r:id="rId16" w:history="1">
        <w:r w:rsidRPr="00357744">
          <w:rPr>
            <w:rStyle w:val="Kpr"/>
            <w:rFonts w:ascii="Times New Roman" w:hAnsi="Times New Roman" w:cs="Times New Roman"/>
            <w:color w:val="auto"/>
            <w:sz w:val="24"/>
            <w:szCs w:val="24"/>
          </w:rPr>
          <w:t>http://rapor.dpu.edu.tr/index/sayfa/5196/811programlarin-tasarimi-onayi-izlenmesi-ve-guncellenmesi</w:t>
        </w:r>
      </w:hyperlink>
      <w:r w:rsidRPr="00357744">
        <w:rPr>
          <w:rFonts w:ascii="Times New Roman" w:hAnsi="Times New Roman" w:cs="Times New Roman"/>
          <w:sz w:val="24"/>
          <w:szCs w:val="24"/>
        </w:rPr>
        <w:t>)</w:t>
      </w:r>
    </w:p>
    <w:p w14:paraId="2B73A29E"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 xml:space="preserve">Programların eğitim amaçları ve kazanımları kamuoyuna açık bir şekilde web sayfamızdan ilan edilmektedir. </w:t>
      </w:r>
    </w:p>
    <w:p w14:paraId="0E324A76"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bookmarkStart w:id="6" w:name="OLE_LINK3"/>
      <w:bookmarkStart w:id="7" w:name="OLE_LINK4"/>
      <w:r w:rsidRPr="00357744">
        <w:rPr>
          <w:rFonts w:ascii="Times New Roman" w:hAnsi="Times New Roman" w:cs="Times New Roman"/>
          <w:sz w:val="24"/>
          <w:szCs w:val="24"/>
        </w:rPr>
        <w:t>(</w:t>
      </w:r>
      <w:hyperlink r:id="rId17" w:history="1">
        <w:r w:rsidRPr="00357744">
          <w:rPr>
            <w:rStyle w:val="Kpr"/>
            <w:rFonts w:ascii="Times New Roman" w:hAnsi="Times New Roman" w:cs="Times New Roman"/>
            <w:color w:val="auto"/>
            <w:sz w:val="24"/>
            <w:szCs w:val="24"/>
          </w:rPr>
          <w:t>https://obs.dpu.edu.tr/oibs/bologna/start.aspx?gkm=0465322042197355353335137756378123110138760376863444436648344443661835550219721463548534460322243336037441332973223433342332103548533321375253222233300384883735733165</w:t>
        </w:r>
      </w:hyperlink>
      <w:r w:rsidRPr="00357744">
        <w:rPr>
          <w:rFonts w:ascii="Times New Roman" w:hAnsi="Times New Roman" w:cs="Times New Roman"/>
          <w:sz w:val="24"/>
          <w:szCs w:val="24"/>
        </w:rPr>
        <w:t>)</w:t>
      </w:r>
      <w:bookmarkEnd w:id="6"/>
      <w:bookmarkEnd w:id="7"/>
      <w:r w:rsidRPr="00357744">
        <w:rPr>
          <w:rFonts w:ascii="Times New Roman" w:hAnsi="Times New Roman" w:cs="Times New Roman"/>
          <w:sz w:val="24"/>
          <w:szCs w:val="24"/>
        </w:rPr>
        <w:t>. Birimimizde oluşturulan komisyonlarda ve Kalite Danışma Kurulu'nda yapılan değişikliklerle ilgili paydaşlar ve öğrenciler bilgilendirilmektedir.</w:t>
      </w:r>
    </w:p>
    <w:p w14:paraId="3A5F5A26"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p>
    <w:p w14:paraId="77123001"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Proje faaliyetleri kapsamında öğrencilerin araştırma yetkinliği kazanacakları şekilde kurum içi ve kurum dışı desteklenmiş projeler bulunmaktadır.</w:t>
      </w:r>
    </w:p>
    <w:p w14:paraId="0FC88C27"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 xml:space="preserve">Birimimizde yer alan tüm programlar Yükseköğretim Kurulu Başkanlığı’nın Yükseköğretim’de Yeniden Yapılanma prosedürüne göre hazırlanmıştır. Program yeterliliklerinin TYÇÇ ile ilişkileri Yükseköğretim Kurulu Başkanlığı’nın Türkiye Yeterlilikler Çerçevesi’ne göre tablolar halinde düzenlenmiştir. Programlarda öğrencilerin stajlarının iş yükleri belirlenmiş (AKTS kredisi) ve programın toplam iş yüküne </w:t>
      </w:r>
      <w:r w:rsidR="0092086A" w:rsidRPr="00357744">
        <w:rPr>
          <w:rFonts w:ascii="Times New Roman" w:hAnsi="Times New Roman" w:cs="Times New Roman"/>
          <w:sz w:val="24"/>
          <w:szCs w:val="24"/>
        </w:rPr>
        <w:t>dâhil</w:t>
      </w:r>
      <w:r w:rsidRPr="00357744">
        <w:rPr>
          <w:rFonts w:ascii="Times New Roman" w:hAnsi="Times New Roman" w:cs="Times New Roman"/>
          <w:sz w:val="24"/>
          <w:szCs w:val="24"/>
        </w:rPr>
        <w:t xml:space="preserve"> edilmiştir. Ders müfredatımızda bu stajlar, kodları, ders saatleri ve AKTS kredileri ile yer almaktadır. Her bir stajın yetkinlikleri bilgi paketinde bulunmaktadır.</w:t>
      </w:r>
    </w:p>
    <w:p w14:paraId="1BB57C54"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p>
    <w:p w14:paraId="1C6F52EC"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b/>
          <w:sz w:val="24"/>
          <w:szCs w:val="24"/>
        </w:rPr>
      </w:pPr>
      <w:r w:rsidRPr="00357744">
        <w:rPr>
          <w:rFonts w:ascii="Times New Roman" w:hAnsi="Times New Roman" w:cs="Times New Roman"/>
          <w:b/>
          <w:sz w:val="24"/>
          <w:szCs w:val="24"/>
        </w:rPr>
        <w:t>Kanıtlar:</w:t>
      </w:r>
    </w:p>
    <w:p w14:paraId="75CCE83F" w14:textId="77777777" w:rsidR="002B7EA1" w:rsidRPr="00357744" w:rsidRDefault="003E7361" w:rsidP="00726666">
      <w:pPr>
        <w:pStyle w:val="ListeParagraf"/>
        <w:numPr>
          <w:ilvl w:val="0"/>
          <w:numId w:val="31"/>
        </w:numPr>
        <w:autoSpaceDE w:val="0"/>
        <w:autoSpaceDN w:val="0"/>
        <w:adjustRightInd w:val="0"/>
        <w:spacing w:after="0" w:line="360" w:lineRule="auto"/>
        <w:jc w:val="both"/>
        <w:rPr>
          <w:rFonts w:ascii="Times New Roman" w:hAnsi="Times New Roman" w:cs="Times New Roman"/>
          <w:sz w:val="24"/>
          <w:szCs w:val="24"/>
        </w:rPr>
      </w:pPr>
      <w:hyperlink r:id="rId18" w:history="1">
        <w:r w:rsidR="002B7EA1" w:rsidRPr="00357744">
          <w:rPr>
            <w:rStyle w:val="Kpr"/>
            <w:rFonts w:ascii="Times New Roman" w:hAnsi="Times New Roman" w:cs="Times New Roman"/>
            <w:color w:val="auto"/>
            <w:sz w:val="24"/>
            <w:szCs w:val="24"/>
          </w:rPr>
          <w:t>Anket Çalışması</w:t>
        </w:r>
      </w:hyperlink>
    </w:p>
    <w:p w14:paraId="50F6A1C9" w14:textId="77777777" w:rsidR="002B7EA1" w:rsidRPr="00357744" w:rsidRDefault="003E7361" w:rsidP="00726666">
      <w:pPr>
        <w:pStyle w:val="ListeParagraf"/>
        <w:numPr>
          <w:ilvl w:val="0"/>
          <w:numId w:val="31"/>
        </w:numPr>
        <w:autoSpaceDE w:val="0"/>
        <w:autoSpaceDN w:val="0"/>
        <w:adjustRightInd w:val="0"/>
        <w:spacing w:after="0" w:line="360" w:lineRule="auto"/>
        <w:jc w:val="both"/>
        <w:rPr>
          <w:rFonts w:ascii="Times New Roman" w:hAnsi="Times New Roman" w:cs="Times New Roman"/>
          <w:sz w:val="24"/>
          <w:szCs w:val="24"/>
        </w:rPr>
      </w:pPr>
      <w:hyperlink r:id="rId19" w:history="1">
        <w:r w:rsidR="002B7EA1" w:rsidRPr="00357744">
          <w:rPr>
            <w:rStyle w:val="Kpr"/>
            <w:rFonts w:ascii="Times New Roman" w:hAnsi="Times New Roman" w:cs="Times New Roman"/>
            <w:color w:val="auto"/>
            <w:sz w:val="24"/>
            <w:szCs w:val="24"/>
          </w:rPr>
          <w:t>https://obs.dpu.edu.tr/oibs/bologna/start.aspx?gkm=0465322042197355353335137756378123110138760376863444436648344443661835550219721463548534460322243336037441332973223433342332103548533321375253222233300384883735733165</w:t>
        </w:r>
      </w:hyperlink>
    </w:p>
    <w:p w14:paraId="20A98140" w14:textId="77777777" w:rsidR="002B7EA1" w:rsidRPr="00357744" w:rsidRDefault="003E7361" w:rsidP="00726666">
      <w:pPr>
        <w:pStyle w:val="ListeParagraf"/>
        <w:numPr>
          <w:ilvl w:val="0"/>
          <w:numId w:val="31"/>
        </w:numPr>
        <w:autoSpaceDE w:val="0"/>
        <w:autoSpaceDN w:val="0"/>
        <w:adjustRightInd w:val="0"/>
        <w:spacing w:after="0" w:line="360" w:lineRule="auto"/>
        <w:jc w:val="both"/>
        <w:rPr>
          <w:rFonts w:ascii="Times New Roman" w:hAnsi="Times New Roman" w:cs="Times New Roman"/>
          <w:sz w:val="24"/>
          <w:szCs w:val="24"/>
        </w:rPr>
      </w:pPr>
      <w:hyperlink r:id="rId20" w:history="1">
        <w:r w:rsidR="002B7EA1" w:rsidRPr="00357744">
          <w:rPr>
            <w:rStyle w:val="Kpr"/>
            <w:rFonts w:ascii="Times New Roman" w:hAnsi="Times New Roman" w:cs="Times New Roman"/>
            <w:color w:val="auto"/>
            <w:sz w:val="24"/>
            <w:szCs w:val="24"/>
          </w:rPr>
          <w:t>http://domanicmyo.dpu.edu.tr/</w:t>
        </w:r>
      </w:hyperlink>
    </w:p>
    <w:p w14:paraId="21D036F0" w14:textId="77777777" w:rsidR="002B7EA1" w:rsidRPr="00357744" w:rsidRDefault="003E7361" w:rsidP="00726666">
      <w:pPr>
        <w:pStyle w:val="ListeParagraf"/>
        <w:numPr>
          <w:ilvl w:val="0"/>
          <w:numId w:val="31"/>
        </w:numPr>
        <w:autoSpaceDE w:val="0"/>
        <w:autoSpaceDN w:val="0"/>
        <w:adjustRightInd w:val="0"/>
        <w:spacing w:after="0" w:line="360" w:lineRule="auto"/>
        <w:jc w:val="both"/>
        <w:rPr>
          <w:rFonts w:ascii="Times New Roman" w:hAnsi="Times New Roman" w:cs="Times New Roman"/>
          <w:sz w:val="24"/>
          <w:szCs w:val="24"/>
        </w:rPr>
      </w:pPr>
      <w:hyperlink r:id="rId21" w:history="1">
        <w:r w:rsidR="002B7EA1" w:rsidRPr="00357744">
          <w:rPr>
            <w:rStyle w:val="Kpr"/>
            <w:rFonts w:ascii="Times New Roman" w:hAnsi="Times New Roman" w:cs="Times New Roman"/>
            <w:color w:val="auto"/>
            <w:sz w:val="24"/>
            <w:szCs w:val="24"/>
          </w:rPr>
          <w:t>http://domanicmyo.dpu.edu.tr/tr/index/slide/3374/dpu-domanic-hayme-ana-meslek-yuksekokulu-yeni-protokollere-imza-atti</w:t>
        </w:r>
      </w:hyperlink>
    </w:p>
    <w:p w14:paraId="4BD861FD" w14:textId="77777777" w:rsidR="002B7EA1" w:rsidRPr="00357744" w:rsidRDefault="003E7361" w:rsidP="00726666">
      <w:pPr>
        <w:pStyle w:val="ListeParagraf"/>
        <w:numPr>
          <w:ilvl w:val="0"/>
          <w:numId w:val="31"/>
        </w:numPr>
        <w:autoSpaceDE w:val="0"/>
        <w:autoSpaceDN w:val="0"/>
        <w:adjustRightInd w:val="0"/>
        <w:spacing w:after="0" w:line="360" w:lineRule="auto"/>
        <w:jc w:val="both"/>
        <w:rPr>
          <w:rFonts w:ascii="Times New Roman" w:hAnsi="Times New Roman" w:cs="Times New Roman"/>
          <w:sz w:val="24"/>
          <w:szCs w:val="24"/>
        </w:rPr>
      </w:pPr>
      <w:hyperlink r:id="rId22" w:history="1">
        <w:r w:rsidR="002B7EA1" w:rsidRPr="00357744">
          <w:rPr>
            <w:rStyle w:val="Kpr"/>
            <w:rFonts w:ascii="Times New Roman" w:hAnsi="Times New Roman" w:cs="Times New Roman"/>
            <w:color w:val="auto"/>
            <w:sz w:val="24"/>
            <w:szCs w:val="24"/>
          </w:rPr>
          <w:t>http://domanicmyo.dpu.edu.tr/tr/index/sayfa/6867/sanayi-universite-isbirligi</w:t>
        </w:r>
      </w:hyperlink>
    </w:p>
    <w:p w14:paraId="473407B8" w14:textId="77777777" w:rsidR="002B7EA1" w:rsidRPr="00357744" w:rsidRDefault="003E7361" w:rsidP="00726666">
      <w:pPr>
        <w:pStyle w:val="ListeParagraf"/>
        <w:numPr>
          <w:ilvl w:val="0"/>
          <w:numId w:val="31"/>
        </w:numPr>
        <w:autoSpaceDE w:val="0"/>
        <w:autoSpaceDN w:val="0"/>
        <w:adjustRightInd w:val="0"/>
        <w:spacing w:after="0" w:line="360" w:lineRule="auto"/>
        <w:jc w:val="both"/>
        <w:rPr>
          <w:rFonts w:ascii="Times New Roman" w:hAnsi="Times New Roman" w:cs="Times New Roman"/>
          <w:sz w:val="24"/>
          <w:szCs w:val="24"/>
        </w:rPr>
      </w:pPr>
      <w:hyperlink r:id="rId23" w:history="1">
        <w:r w:rsidR="002B7EA1" w:rsidRPr="00357744">
          <w:rPr>
            <w:rStyle w:val="Kpr"/>
            <w:rFonts w:ascii="Times New Roman" w:hAnsi="Times New Roman" w:cs="Times New Roman"/>
            <w:color w:val="auto"/>
            <w:sz w:val="24"/>
            <w:szCs w:val="24"/>
          </w:rPr>
          <w:t>http://domanicmyo.dpu.edu.tr/index/sayfa/6866/meb-universite-isbirligi</w:t>
        </w:r>
      </w:hyperlink>
    </w:p>
    <w:p w14:paraId="3218EB65" w14:textId="77777777" w:rsidR="002B7EA1" w:rsidRPr="00357744" w:rsidRDefault="002B7EA1" w:rsidP="00726666">
      <w:pPr>
        <w:pStyle w:val="ListeParagraf"/>
        <w:spacing w:after="0" w:line="360" w:lineRule="auto"/>
        <w:jc w:val="both"/>
        <w:rPr>
          <w:rFonts w:ascii="Times New Roman" w:hAnsi="Times New Roman" w:cs="Times New Roman"/>
          <w:sz w:val="24"/>
          <w:szCs w:val="24"/>
        </w:rPr>
      </w:pPr>
    </w:p>
    <w:p w14:paraId="010B5B76"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Birimimizdeki tüm program ve ders paketleri bilgi paketi aracılığı ile kamuoyuna açık biçimde, Türkçe ve İngilizce olarak paylaşılmaktadır.</w:t>
      </w:r>
    </w:p>
    <w:p w14:paraId="2BC06235" w14:textId="77777777" w:rsidR="002B7EA1" w:rsidRPr="00357744" w:rsidRDefault="003E7361" w:rsidP="00726666">
      <w:pPr>
        <w:pStyle w:val="ListeParagraf"/>
        <w:numPr>
          <w:ilvl w:val="0"/>
          <w:numId w:val="31"/>
        </w:numPr>
        <w:autoSpaceDE w:val="0"/>
        <w:autoSpaceDN w:val="0"/>
        <w:adjustRightInd w:val="0"/>
        <w:spacing w:after="0" w:line="360" w:lineRule="auto"/>
        <w:jc w:val="both"/>
        <w:rPr>
          <w:rFonts w:ascii="Times New Roman" w:hAnsi="Times New Roman" w:cs="Times New Roman"/>
          <w:sz w:val="24"/>
          <w:szCs w:val="24"/>
        </w:rPr>
      </w:pPr>
      <w:hyperlink r:id="rId24" w:history="1">
        <w:r w:rsidR="002B7EA1" w:rsidRPr="00357744">
          <w:rPr>
            <w:rStyle w:val="Kpr"/>
            <w:rFonts w:ascii="Times New Roman" w:hAnsi="Times New Roman" w:cs="Times New Roman"/>
            <w:color w:val="auto"/>
            <w:sz w:val="24"/>
            <w:szCs w:val="24"/>
          </w:rPr>
          <w:t>https://obs.dpu.edu.tr/oibs/bologna/start.aspx?gkm=0465322042197355353335137756378123110138760376863444436648344443661835550219721463548534460322243336037441332973223433342332103548533321375253222233300384883735733165</w:t>
        </w:r>
      </w:hyperlink>
    </w:p>
    <w:p w14:paraId="0E8468C5"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p>
    <w:p w14:paraId="08B4008F"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Birimimizdeki tüm programlar Yükseköğretim Kurulu Başkanlığı’nın Yükseköğretim’de Yeniden Yapılanma prosedürüne göre hazırlanmıştır.</w:t>
      </w:r>
    </w:p>
    <w:p w14:paraId="7C862581" w14:textId="77777777" w:rsidR="002B7EA1" w:rsidRPr="00357744" w:rsidRDefault="003E7361" w:rsidP="00726666">
      <w:pPr>
        <w:pStyle w:val="ListeParagraf"/>
        <w:numPr>
          <w:ilvl w:val="0"/>
          <w:numId w:val="31"/>
        </w:numPr>
        <w:autoSpaceDE w:val="0"/>
        <w:autoSpaceDN w:val="0"/>
        <w:adjustRightInd w:val="0"/>
        <w:spacing w:after="0" w:line="360" w:lineRule="auto"/>
        <w:jc w:val="both"/>
        <w:rPr>
          <w:rFonts w:ascii="Times New Roman" w:hAnsi="Times New Roman" w:cs="Times New Roman"/>
          <w:sz w:val="24"/>
          <w:szCs w:val="24"/>
        </w:rPr>
      </w:pPr>
      <w:hyperlink r:id="rId25" w:history="1">
        <w:r w:rsidR="002B7EA1" w:rsidRPr="00357744">
          <w:rPr>
            <w:rStyle w:val="Kpr"/>
            <w:rFonts w:ascii="Times New Roman" w:hAnsi="Times New Roman" w:cs="Times New Roman"/>
            <w:color w:val="auto"/>
            <w:sz w:val="24"/>
            <w:szCs w:val="24"/>
          </w:rPr>
          <w:t>http://www.yok.gov.tr/documents/10279/30217/yuksekogretimde_yeniden_yapilanma_66_soruda_bologna_2010.pdf/f3ec7784-e89d-4ee0-ad39-9f74532cd1dc</w:t>
        </w:r>
      </w:hyperlink>
    </w:p>
    <w:p w14:paraId="4159CD39"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p>
    <w:p w14:paraId="2D22CF9C"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Program yeterliliklerinin TYÇÇ ile ilişkileri Yükseköğretim Kurulu Başkanlığı’nın Türkiye Yeterlilikler Çerçevesi’ne göre tablolar halinde düzenlenmiştir.</w:t>
      </w:r>
    </w:p>
    <w:p w14:paraId="2B836D96" w14:textId="77777777" w:rsidR="002B7EA1" w:rsidRPr="00357744" w:rsidRDefault="003E7361" w:rsidP="00726666">
      <w:pPr>
        <w:pStyle w:val="ListeParagraf"/>
        <w:numPr>
          <w:ilvl w:val="0"/>
          <w:numId w:val="31"/>
        </w:numPr>
        <w:autoSpaceDE w:val="0"/>
        <w:autoSpaceDN w:val="0"/>
        <w:adjustRightInd w:val="0"/>
        <w:spacing w:after="0" w:line="360" w:lineRule="auto"/>
        <w:jc w:val="both"/>
        <w:rPr>
          <w:rFonts w:ascii="Times New Roman" w:hAnsi="Times New Roman" w:cs="Times New Roman"/>
          <w:sz w:val="24"/>
          <w:szCs w:val="24"/>
        </w:rPr>
      </w:pPr>
      <w:hyperlink r:id="rId26" w:history="1">
        <w:r w:rsidR="002B7EA1" w:rsidRPr="00357744">
          <w:rPr>
            <w:rStyle w:val="Kpr"/>
            <w:rFonts w:ascii="Times New Roman" w:hAnsi="Times New Roman" w:cs="Times New Roman"/>
            <w:color w:val="auto"/>
            <w:sz w:val="24"/>
            <w:szCs w:val="24"/>
          </w:rPr>
          <w:t>http://tyyc.yok.gov.tr/?pid=31</w:t>
        </w:r>
      </w:hyperlink>
    </w:p>
    <w:bookmarkStart w:id="8" w:name="OLE_LINK5"/>
    <w:bookmarkStart w:id="9" w:name="OLE_LINK6"/>
    <w:p w14:paraId="6C0FEC21" w14:textId="77777777" w:rsidR="002B7EA1" w:rsidRPr="00357744" w:rsidRDefault="002B7EA1" w:rsidP="00726666">
      <w:pPr>
        <w:pStyle w:val="ListeParagraf"/>
        <w:numPr>
          <w:ilvl w:val="0"/>
          <w:numId w:val="31"/>
        </w:num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fldChar w:fldCharType="begin"/>
      </w:r>
      <w:r w:rsidRPr="00357744">
        <w:rPr>
          <w:rFonts w:ascii="Times New Roman" w:hAnsi="Times New Roman" w:cs="Times New Roman"/>
          <w:sz w:val="24"/>
          <w:szCs w:val="24"/>
        </w:rPr>
        <w:instrText xml:space="preserve"> HYPERLINK "https://obs.dpu.edu.tr/oibs/bologna/start.aspx?gkm=0465322042197355353335137756378123110138760376863444436648344443661835550219721463548534460322243336037441332973223433342332103548533321375253222233300384883735733165" </w:instrText>
      </w:r>
      <w:r w:rsidRPr="00357744">
        <w:rPr>
          <w:rFonts w:ascii="Times New Roman" w:hAnsi="Times New Roman" w:cs="Times New Roman"/>
          <w:sz w:val="24"/>
          <w:szCs w:val="24"/>
        </w:rPr>
        <w:fldChar w:fldCharType="separate"/>
      </w:r>
      <w:r w:rsidRPr="00357744">
        <w:rPr>
          <w:rStyle w:val="Kpr"/>
          <w:rFonts w:ascii="Times New Roman" w:hAnsi="Times New Roman" w:cs="Times New Roman"/>
          <w:color w:val="auto"/>
          <w:sz w:val="24"/>
          <w:szCs w:val="24"/>
        </w:rPr>
        <w:t>https://obs.dpu.edu.tr/oibs/bologna/start.aspx?gkm=0465322042197355353335137756378123110138760376863444436648344443661835550219721463548534460322243336037441332973223433342332103548533321375253222233300384883735733165</w:t>
      </w:r>
      <w:r w:rsidRPr="00357744">
        <w:rPr>
          <w:rFonts w:ascii="Times New Roman" w:hAnsi="Times New Roman" w:cs="Times New Roman"/>
          <w:sz w:val="24"/>
          <w:szCs w:val="24"/>
        </w:rPr>
        <w:fldChar w:fldCharType="end"/>
      </w:r>
      <w:bookmarkEnd w:id="8"/>
      <w:bookmarkEnd w:id="9"/>
    </w:p>
    <w:p w14:paraId="39E2A99F"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p>
    <w:p w14:paraId="47920783"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 xml:space="preserve">Programlarda öğrencilerin stajlarının iş yükleri belirlenmiş (AKTS kredisi) ve programın toplam iş yüküne </w:t>
      </w:r>
      <w:r w:rsidR="0092086A" w:rsidRPr="00357744">
        <w:rPr>
          <w:rFonts w:ascii="Times New Roman" w:hAnsi="Times New Roman" w:cs="Times New Roman"/>
          <w:sz w:val="24"/>
          <w:szCs w:val="24"/>
        </w:rPr>
        <w:t>dâhil</w:t>
      </w:r>
      <w:r w:rsidRPr="00357744">
        <w:rPr>
          <w:rFonts w:ascii="Times New Roman" w:hAnsi="Times New Roman" w:cs="Times New Roman"/>
          <w:sz w:val="24"/>
          <w:szCs w:val="24"/>
        </w:rPr>
        <w:t xml:space="preserve"> edilmiştir. Ders müfredatımızda bu stajlar, kodları, ders saatleri ve AKTS kredileri ile yer almaktadır. Her bir stajın yetkinlikleri bilgi paketinde bulunmaktadır.</w:t>
      </w:r>
    </w:p>
    <w:p w14:paraId="483702C2"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p>
    <w:p w14:paraId="0171A1F9" w14:textId="77777777" w:rsidR="002B7EA1" w:rsidRPr="00357744" w:rsidRDefault="003E7361" w:rsidP="00726666">
      <w:pPr>
        <w:pStyle w:val="ListeParagraf"/>
        <w:numPr>
          <w:ilvl w:val="0"/>
          <w:numId w:val="32"/>
        </w:numPr>
        <w:autoSpaceDE w:val="0"/>
        <w:autoSpaceDN w:val="0"/>
        <w:adjustRightInd w:val="0"/>
        <w:spacing w:after="0" w:line="360" w:lineRule="auto"/>
        <w:jc w:val="both"/>
        <w:rPr>
          <w:rFonts w:ascii="Times New Roman" w:hAnsi="Times New Roman" w:cs="Times New Roman"/>
          <w:sz w:val="24"/>
          <w:szCs w:val="24"/>
        </w:rPr>
      </w:pPr>
      <w:hyperlink r:id="rId27" w:history="1">
        <w:r w:rsidR="002B7EA1" w:rsidRPr="00357744">
          <w:rPr>
            <w:rStyle w:val="Kpr"/>
            <w:rFonts w:ascii="Times New Roman" w:hAnsi="Times New Roman" w:cs="Times New Roman"/>
            <w:color w:val="auto"/>
            <w:sz w:val="24"/>
            <w:szCs w:val="24"/>
          </w:rPr>
          <w:t>https://obs.dpu.edu.tr/oibs/bologna/start.aspx?gkm=0465322042197355353335137756378123110138760376863444436648344443661835550219721463548534460322243336037441332973223433342332103548533321375253222233300384883735733165</w:t>
        </w:r>
      </w:hyperlink>
    </w:p>
    <w:p w14:paraId="7F5F8A98"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p>
    <w:p w14:paraId="0F54F1D1"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b/>
          <w:sz w:val="24"/>
          <w:szCs w:val="24"/>
        </w:rPr>
      </w:pPr>
      <w:r w:rsidRPr="00357744">
        <w:rPr>
          <w:rFonts w:ascii="Times New Roman" w:hAnsi="Times New Roman" w:cs="Times New Roman"/>
          <w:b/>
          <w:sz w:val="24"/>
          <w:szCs w:val="24"/>
        </w:rPr>
        <w:t>3.2. Programların Sürekli İzlenmesi ve Güncellenmesi</w:t>
      </w:r>
    </w:p>
    <w:p w14:paraId="48CDA309"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İstihdam edilebilirlik, yeni teknolojiler, ulusal ve uluslararası akreditasyonların gereklilikleri ve ülke/dünya gündemini dikkate alarak Programların Sürekli İzlenmesi ve Güncellenmesi Meslek Yüksekokulumuz kurulunda onayladıktan sonra nihai kararlar Üniversitemiz Senatosunca verilmektedir. Ders programları ile ilgili güncelleme ve gözden geçirme çalışmaları her akademik dönem başlamadan önce yapılmaktadır.</w:t>
      </w:r>
    </w:p>
    <w:p w14:paraId="13F46E62"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 xml:space="preserve">Bölüm müfredatları ülkemizdeki üniversitelerin müfredatlarıyla karşılaştırılarak değerlendirilmeye başlanmıştır. Bu çalışma neticesinde hazırlanan raporlar incelenerek varsa eksiklikler tamamlanmıştır. </w:t>
      </w:r>
    </w:p>
    <w:p w14:paraId="233B5E79" w14:textId="77777777" w:rsidR="00DB59AB" w:rsidRPr="00357744" w:rsidRDefault="002B7EA1" w:rsidP="00726666">
      <w:pPr>
        <w:pStyle w:val="NormalWeb"/>
        <w:spacing w:before="0" w:beforeAutospacing="0" w:after="0" w:afterAutospacing="0" w:line="360" w:lineRule="auto"/>
        <w:ind w:firstLine="709"/>
        <w:jc w:val="both"/>
      </w:pPr>
      <w:r w:rsidRPr="00357744">
        <w:t>Meslek Yüksekokulumuzda Üniversite-Sanayi işbirliği kapsamında protokoller imzalanmış ve nitelikli öğrenci yetiştirme kon</w:t>
      </w:r>
      <w:r w:rsidR="0092086A" w:rsidRPr="00357744">
        <w:t>usunda çalışmalara başlanmıştır.</w:t>
      </w:r>
    </w:p>
    <w:p w14:paraId="37A41CA0" w14:textId="77777777" w:rsidR="00DB59AB" w:rsidRPr="00357744" w:rsidRDefault="003E7361" w:rsidP="00726666">
      <w:pPr>
        <w:pStyle w:val="NormalWeb"/>
        <w:spacing w:before="0" w:beforeAutospacing="0" w:after="0" w:afterAutospacing="0" w:line="360" w:lineRule="auto"/>
        <w:ind w:firstLine="709"/>
        <w:jc w:val="both"/>
      </w:pPr>
      <w:hyperlink r:id="rId28" w:history="1">
        <w:r w:rsidR="002B7EA1" w:rsidRPr="00357744">
          <w:rPr>
            <w:rStyle w:val="Kpr"/>
            <w:color w:val="auto"/>
          </w:rPr>
          <w:t>(http://domanicmyo.dpu.edu.tr/index/sayfa/6867/sanayi-universite-isbirligi</w:t>
        </w:r>
      </w:hyperlink>
      <w:r w:rsidR="002B7EA1" w:rsidRPr="00357744">
        <w:t xml:space="preserve">), </w:t>
      </w:r>
    </w:p>
    <w:p w14:paraId="2DEB09B5" w14:textId="77777777" w:rsidR="00DB59AB" w:rsidRPr="00357744" w:rsidRDefault="003E7361" w:rsidP="00726666">
      <w:pPr>
        <w:pStyle w:val="NormalWeb"/>
        <w:spacing w:before="0" w:beforeAutospacing="0" w:after="0" w:afterAutospacing="0" w:line="360" w:lineRule="auto"/>
        <w:ind w:firstLine="709"/>
        <w:jc w:val="both"/>
      </w:pPr>
      <w:hyperlink r:id="rId29" w:history="1">
        <w:r w:rsidR="002B7EA1" w:rsidRPr="00357744">
          <w:rPr>
            <w:rStyle w:val="Kpr"/>
            <w:color w:val="auto"/>
          </w:rPr>
          <w:t>http://www.milliyet.com.tr/sap-yazilim-programi-ilk-kez-dpu-domanic-kutahya-yerelhaber-2672775/</w:t>
        </w:r>
      </w:hyperlink>
      <w:r w:rsidR="002B7EA1" w:rsidRPr="00357744">
        <w:t>),</w:t>
      </w:r>
    </w:p>
    <w:p w14:paraId="2CE02797" w14:textId="77777777" w:rsidR="00DB59AB" w:rsidRPr="00357744" w:rsidRDefault="002B7EA1" w:rsidP="00726666">
      <w:pPr>
        <w:pStyle w:val="NormalWeb"/>
        <w:spacing w:before="0" w:beforeAutospacing="0" w:after="0" w:afterAutospacing="0" w:line="360" w:lineRule="auto"/>
        <w:ind w:firstLine="709"/>
        <w:jc w:val="both"/>
      </w:pPr>
      <w:r w:rsidRPr="00357744">
        <w:t xml:space="preserve"> (</w:t>
      </w:r>
      <w:hyperlink r:id="rId30" w:history="1">
        <w:r w:rsidRPr="00357744">
          <w:rPr>
            <w:rStyle w:val="Kpr"/>
            <w:color w:val="auto"/>
          </w:rPr>
          <w:t>http://www.haberturk.com/yerel-haberler/59480350-sap-yazilim-programi-ilk-kez-dpu-domanic-hayme-ana-myoda-ders-oluyor</w:t>
        </w:r>
      </w:hyperlink>
      <w:r w:rsidRPr="00357744">
        <w:t xml:space="preserve">), </w:t>
      </w:r>
    </w:p>
    <w:p w14:paraId="2E5BA698" w14:textId="77777777" w:rsidR="00DB59AB" w:rsidRPr="00357744" w:rsidRDefault="002B7EA1" w:rsidP="00726666">
      <w:pPr>
        <w:pStyle w:val="NormalWeb"/>
        <w:spacing w:before="0" w:beforeAutospacing="0" w:after="0" w:afterAutospacing="0" w:line="360" w:lineRule="auto"/>
        <w:ind w:firstLine="709"/>
        <w:jc w:val="both"/>
      </w:pPr>
      <w:r w:rsidRPr="00357744">
        <w:t>(</w:t>
      </w:r>
      <w:hyperlink r:id="rId31" w:history="1">
        <w:r w:rsidRPr="00357744">
          <w:rPr>
            <w:rStyle w:val="Kpr"/>
            <w:color w:val="auto"/>
          </w:rPr>
          <w:t>http://www.bursahaber.com/kutahya/sap-yazilim-programi-ilk-kez-dpu-domanic-hayme-ana-myoda-ders-oluyor-h1226517.html</w:t>
        </w:r>
      </w:hyperlink>
      <w:r w:rsidRPr="00357744">
        <w:t xml:space="preserve">), </w:t>
      </w:r>
    </w:p>
    <w:p w14:paraId="0D12EDCA" w14:textId="77777777" w:rsidR="00DB59AB" w:rsidRPr="00357744" w:rsidRDefault="003E7361" w:rsidP="00726666">
      <w:pPr>
        <w:pStyle w:val="NormalWeb"/>
        <w:spacing w:before="0" w:beforeAutospacing="0" w:after="0" w:afterAutospacing="0" w:line="360" w:lineRule="auto"/>
        <w:ind w:firstLine="709"/>
        <w:jc w:val="both"/>
      </w:pPr>
      <w:hyperlink r:id="rId32" w:history="1">
        <w:r w:rsidR="002B7EA1" w:rsidRPr="00357744">
          <w:rPr>
            <w:rStyle w:val="Kpr"/>
            <w:color w:val="auto"/>
          </w:rPr>
          <w:t>http://www.medyakutahya.com/haber/14795-sap-yazilim-programi-ilk-kez-dpu-domanic-hayme-ana-myoda-ders-oluyor%20%20class=</w:t>
        </w:r>
      </w:hyperlink>
      <w:r w:rsidR="002B7EA1" w:rsidRPr="00357744">
        <w:t xml:space="preserve">), </w:t>
      </w:r>
    </w:p>
    <w:p w14:paraId="2A390652" w14:textId="77777777" w:rsidR="00DB59AB" w:rsidRPr="00357744" w:rsidRDefault="002B7EA1" w:rsidP="00726666">
      <w:pPr>
        <w:pStyle w:val="NormalWeb"/>
        <w:spacing w:before="0" w:beforeAutospacing="0" w:after="0" w:afterAutospacing="0" w:line="360" w:lineRule="auto"/>
        <w:ind w:firstLine="709"/>
        <w:jc w:val="both"/>
      </w:pPr>
      <w:r w:rsidRPr="00357744">
        <w:t>(</w:t>
      </w:r>
      <w:hyperlink r:id="rId33" w:history="1">
        <w:r w:rsidRPr="00357744">
          <w:rPr>
            <w:rStyle w:val="Kpr"/>
            <w:color w:val="auto"/>
          </w:rPr>
          <w:t>http://www.sanalbasin.com/sap-yazilim-programi-ilk-kez-dpu-domanic-hayme-ana-myoda-ders-oluyor-24184810</w:t>
        </w:r>
      </w:hyperlink>
      <w:r w:rsidRPr="00357744">
        <w:t xml:space="preserve">), </w:t>
      </w:r>
    </w:p>
    <w:p w14:paraId="68B44A82" w14:textId="77777777" w:rsidR="00DB59AB" w:rsidRPr="00357744" w:rsidRDefault="002B7EA1" w:rsidP="00726666">
      <w:pPr>
        <w:pStyle w:val="NormalWeb"/>
        <w:spacing w:before="0" w:beforeAutospacing="0" w:after="0" w:afterAutospacing="0" w:line="360" w:lineRule="auto"/>
        <w:ind w:firstLine="709"/>
        <w:jc w:val="both"/>
      </w:pPr>
      <w:r w:rsidRPr="00357744">
        <w:t>(</w:t>
      </w:r>
      <w:hyperlink r:id="rId34" w:history="1">
        <w:r w:rsidRPr="00357744">
          <w:rPr>
            <w:rStyle w:val="Kpr"/>
            <w:color w:val="auto"/>
          </w:rPr>
          <w:t>http://domanicmyo.dpu.edu.tr/tr/index/sayfa/6668/sap-university-allliances-ile-domanic-hayme-ana-myo-arasinda-ittifak-anlasmasi-ve-ustunberk-holding-ile-staj-isbirligi-protokolleri</w:t>
        </w:r>
      </w:hyperlink>
      <w:r w:rsidRPr="00357744">
        <w:t xml:space="preserve">), </w:t>
      </w:r>
    </w:p>
    <w:p w14:paraId="679B4B72" w14:textId="77777777" w:rsidR="00DB59AB" w:rsidRPr="00357744" w:rsidRDefault="002B7EA1" w:rsidP="00726666">
      <w:pPr>
        <w:pStyle w:val="NormalWeb"/>
        <w:spacing w:before="0" w:beforeAutospacing="0" w:after="0" w:afterAutospacing="0" w:line="360" w:lineRule="auto"/>
        <w:ind w:firstLine="709"/>
        <w:jc w:val="both"/>
      </w:pPr>
      <w:r w:rsidRPr="00357744">
        <w:t>(</w:t>
      </w:r>
      <w:hyperlink r:id="rId35" w:history="1">
        <w:r w:rsidRPr="00357744">
          <w:rPr>
            <w:rStyle w:val="Kpr"/>
            <w:color w:val="auto"/>
          </w:rPr>
          <w:t>http://domanicmyo.dpu.edu.tr/tr/index/sayfa/6404/ziraat-bankasi-domanic-subesi-domanic-hayme-ana-myo-is-birligi-protokolu</w:t>
        </w:r>
      </w:hyperlink>
      <w:r w:rsidRPr="00357744">
        <w:t xml:space="preserve">). </w:t>
      </w:r>
    </w:p>
    <w:p w14:paraId="4BAA35AC" w14:textId="77777777" w:rsidR="00DB59AB" w:rsidRPr="00357744" w:rsidRDefault="002B7EA1" w:rsidP="00726666">
      <w:pPr>
        <w:pStyle w:val="NormalWeb"/>
        <w:spacing w:before="0" w:beforeAutospacing="0" w:after="0" w:afterAutospacing="0" w:line="360" w:lineRule="auto"/>
        <w:ind w:firstLine="709"/>
        <w:jc w:val="both"/>
      </w:pPr>
      <w:r w:rsidRPr="00357744">
        <w:t>Ayrıca, her yıl yapılan dış paydaş memnuniyet analizi ile dış pay</w:t>
      </w:r>
      <w:r w:rsidR="00A91F1D" w:rsidRPr="00357744">
        <w:t>daşların görüşleri alınmaktadır.</w:t>
      </w:r>
    </w:p>
    <w:p w14:paraId="5BD9D87B" w14:textId="77777777" w:rsidR="002B7EA1" w:rsidRPr="00357744" w:rsidRDefault="002B7EA1" w:rsidP="00726666">
      <w:pPr>
        <w:pStyle w:val="NormalWeb"/>
        <w:spacing w:before="0" w:beforeAutospacing="0" w:after="0" w:afterAutospacing="0" w:line="360" w:lineRule="auto"/>
        <w:ind w:firstLine="709"/>
        <w:jc w:val="both"/>
      </w:pPr>
      <w:r w:rsidRPr="00357744">
        <w:t>(</w:t>
      </w:r>
      <w:hyperlink r:id="rId36" w:history="1">
        <w:r w:rsidRPr="00357744">
          <w:rPr>
            <w:rStyle w:val="Kpr"/>
            <w:color w:val="auto"/>
          </w:rPr>
          <w:t>http://kalite.dpu.edu.tr/index/sayfa/5885/dispaydas-memnuniyet-anketleri</w:t>
        </w:r>
      </w:hyperlink>
      <w:r w:rsidRPr="00357744">
        <w:t>).</w:t>
      </w:r>
    </w:p>
    <w:p w14:paraId="4F52CE16"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lastRenderedPageBreak/>
        <w:t xml:space="preserve">Başarı ölçme ve değerlendirme yöntemi (BDY) ile hedeflenen program ve ders öğrenme çıktılarına ulaşılıp ulaşılmadığı eğitim-öğretim döneminde yapılan bir ara sınav, bir final sınavı ve verilen ödevlerin değerlendirilmesiyle yapılmaktadır. </w:t>
      </w:r>
    </w:p>
    <w:p w14:paraId="36B8EEF2"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bookmarkStart w:id="10" w:name="OLE_LINK7"/>
      <w:bookmarkStart w:id="11" w:name="OLE_LINK8"/>
      <w:r w:rsidRPr="00357744">
        <w:rPr>
          <w:rFonts w:ascii="Times New Roman" w:hAnsi="Times New Roman" w:cs="Times New Roman"/>
          <w:sz w:val="24"/>
          <w:szCs w:val="24"/>
        </w:rPr>
        <w:t>“Mezun Bilgi Takip Sistemi”, mezun olan öğrencilerin işe yerleşme oranları, işlerindeki pozisyon ve kariyer gelişimlerinin incelenmesi amacıyla kurulmuştur. DPÜPortal üzerinden faaliyet gösteren mezun bilgi takip sistemi işveren ve mezunların bir araya getirildiği platforma dönüştürülmüştür (</w:t>
      </w:r>
      <w:hyperlink r:id="rId37" w:history="1">
        <w:r w:rsidRPr="00357744">
          <w:rPr>
            <w:rStyle w:val="Kpr"/>
            <w:rFonts w:ascii="Times New Roman" w:hAnsi="Times New Roman" w:cs="Times New Roman"/>
            <w:color w:val="auto"/>
            <w:sz w:val="24"/>
            <w:szCs w:val="24"/>
          </w:rPr>
          <w:t>http://mezun.dpu.edu.tr/</w:t>
        </w:r>
      </w:hyperlink>
      <w:r w:rsidRPr="00357744">
        <w:rPr>
          <w:rFonts w:ascii="Times New Roman" w:hAnsi="Times New Roman" w:cs="Times New Roman"/>
          <w:sz w:val="24"/>
          <w:szCs w:val="24"/>
        </w:rPr>
        <w:t xml:space="preserve">). </w:t>
      </w:r>
      <w:bookmarkEnd w:id="10"/>
      <w:bookmarkEnd w:id="11"/>
      <w:r w:rsidRPr="00357744">
        <w:rPr>
          <w:rFonts w:ascii="Times New Roman" w:hAnsi="Times New Roman" w:cs="Times New Roman"/>
          <w:sz w:val="24"/>
          <w:szCs w:val="24"/>
        </w:rPr>
        <w:t xml:space="preserve">Platform üzerinden yapılan yorumlar Eğitim Öğretim Alt Çalışma Grubu tarafından değerlendirilerek yıllık faaliyet planına eklenmektedir. </w:t>
      </w:r>
    </w:p>
    <w:p w14:paraId="6FB3824B"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bookmarkStart w:id="12" w:name="OLE_LINK9"/>
      <w:bookmarkStart w:id="13" w:name="OLE_LINK10"/>
      <w:r w:rsidRPr="00357744">
        <w:rPr>
          <w:rFonts w:ascii="Times New Roman" w:hAnsi="Times New Roman" w:cs="Times New Roman"/>
          <w:sz w:val="24"/>
          <w:szCs w:val="24"/>
        </w:rPr>
        <w:t xml:space="preserve">Yıllık hazırlanan faaliyet raporlarının sonuçları her yıl Eğitim-Öğretim Alt Çalışma Grubu'nun önerisiyle Kalite Komisyonun'da görüşülmektedir. İyileştirme gereken durumlar için yeni faaliyet planı hazırlanmaktadır. Komisyonca alınan iyileştirme kararları doğrultusunda birimimizde yeniden çalışma başlatılmaktadır. Yapılan her çalışma Kalite Komisyonu toplantısında değerlendirilmekte ve her süreç toplantı tutanağı ile kayıt altına alınarak sürecin gelişimi güvence altına alınmaktadır. </w:t>
      </w:r>
      <w:bookmarkEnd w:id="12"/>
      <w:bookmarkEnd w:id="13"/>
      <w:r w:rsidRPr="00357744">
        <w:rPr>
          <w:rFonts w:ascii="Times New Roman" w:hAnsi="Times New Roman" w:cs="Times New Roman"/>
          <w:sz w:val="24"/>
          <w:szCs w:val="24"/>
        </w:rPr>
        <w:t>Yapılan tüm güncellemeler Bilgi Paketi ve Öğrenci Bilgi Sistemi'ne işlenmekte ve böylece elektronik ortamda tüm paydaşlara ilan edilmektedir. Ayrıca, Kalite Danışma Kurulu'ndaki dış paydaşlara yapılan değişiklikler ve alınan kararlar üst yazı ile bildirilmektedir.</w:t>
      </w:r>
    </w:p>
    <w:p w14:paraId="549A62EB" w14:textId="77777777" w:rsidR="00F04B22" w:rsidRPr="00357744" w:rsidRDefault="00F04B22" w:rsidP="00726666">
      <w:pPr>
        <w:autoSpaceDE w:val="0"/>
        <w:autoSpaceDN w:val="0"/>
        <w:adjustRightInd w:val="0"/>
        <w:spacing w:after="0" w:line="360" w:lineRule="auto"/>
        <w:ind w:firstLine="709"/>
        <w:jc w:val="both"/>
        <w:rPr>
          <w:rFonts w:ascii="Times New Roman" w:hAnsi="Times New Roman" w:cs="Times New Roman"/>
          <w:sz w:val="24"/>
          <w:szCs w:val="24"/>
        </w:rPr>
      </w:pPr>
    </w:p>
    <w:p w14:paraId="41D1ABF6" w14:textId="77777777" w:rsidR="002B7EA1" w:rsidRPr="00357744" w:rsidRDefault="00F04B22"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 xml:space="preserve"> </w:t>
      </w:r>
      <w:r w:rsidR="002B7EA1" w:rsidRPr="00357744">
        <w:rPr>
          <w:rFonts w:ascii="Times New Roman" w:hAnsi="Times New Roman" w:cs="Times New Roman"/>
          <w:sz w:val="24"/>
          <w:szCs w:val="24"/>
        </w:rPr>
        <w:t xml:space="preserve">“Mezun Bilgi Takip Sistemi”, mezun olan öğrencilerin işe yerleşme oranları, işlerindeki pozisyon ve kariyer gelişimlerinin incelenmesi amacıyla kurulmuştur. DPÜPortal üzerinden faaliyet gösteren mezun bilgi takip sistemi işveren ve mezunların bir araya getirildiği platforma dönüştürülmüştür </w:t>
      </w:r>
    </w:p>
    <w:p w14:paraId="23BEC6FF" w14:textId="77777777" w:rsidR="002B7EA1" w:rsidRPr="00357744" w:rsidRDefault="003E7361" w:rsidP="00726666">
      <w:pPr>
        <w:pStyle w:val="ListeParagraf"/>
        <w:numPr>
          <w:ilvl w:val="0"/>
          <w:numId w:val="32"/>
        </w:numPr>
        <w:autoSpaceDE w:val="0"/>
        <w:autoSpaceDN w:val="0"/>
        <w:adjustRightInd w:val="0"/>
        <w:spacing w:after="0" w:line="360" w:lineRule="auto"/>
        <w:jc w:val="both"/>
        <w:rPr>
          <w:rFonts w:ascii="Times New Roman" w:hAnsi="Times New Roman" w:cs="Times New Roman"/>
          <w:sz w:val="24"/>
          <w:szCs w:val="24"/>
        </w:rPr>
      </w:pPr>
      <w:hyperlink r:id="rId38" w:history="1">
        <w:r w:rsidR="002B7EA1" w:rsidRPr="00357744">
          <w:rPr>
            <w:rStyle w:val="Kpr"/>
            <w:rFonts w:ascii="Times New Roman" w:hAnsi="Times New Roman" w:cs="Times New Roman"/>
            <w:color w:val="auto"/>
            <w:sz w:val="24"/>
            <w:szCs w:val="24"/>
          </w:rPr>
          <w:t>http://mezun.dpu.edu.tr/</w:t>
        </w:r>
      </w:hyperlink>
    </w:p>
    <w:p w14:paraId="68E4FB2D"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p>
    <w:p w14:paraId="3384E5AF"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Yıllık hazırlanan faaliyet raporlarının sonuçları her yıl Eğitim-Öğretim Alt Çalışma Grubu'nun önerisiyle Kalite Komisyonun'</w:t>
      </w:r>
      <w:r w:rsidR="00A91F1D" w:rsidRPr="00357744">
        <w:rPr>
          <w:rFonts w:ascii="Times New Roman" w:hAnsi="Times New Roman" w:cs="Times New Roman"/>
          <w:sz w:val="24"/>
          <w:szCs w:val="24"/>
        </w:rPr>
        <w:t xml:space="preserve"> </w:t>
      </w:r>
      <w:r w:rsidRPr="00357744">
        <w:rPr>
          <w:rFonts w:ascii="Times New Roman" w:hAnsi="Times New Roman" w:cs="Times New Roman"/>
          <w:sz w:val="24"/>
          <w:szCs w:val="24"/>
        </w:rPr>
        <w:t xml:space="preserve">da görüşülmektedir. İyileştirme gereken durumlar için yeni faaliyet planı hazırlanmaktadır. Komisyonca alınan iyileştirme kararları doğrultusunda birimimizde yeniden çalışma başlatılmaktadır. Yapılan her çalışma Kalite Komisyonu toplantısında değerlendirilmekte ve her süreç toplantı tutanağı ile kayıt altına alınarak sürecin gelişimi güvence altına alınmaktadır. </w:t>
      </w:r>
    </w:p>
    <w:p w14:paraId="0C6C397A" w14:textId="0CECCE70" w:rsidR="009E6998" w:rsidRPr="00357744" w:rsidRDefault="009E6998" w:rsidP="00726666">
      <w:pPr>
        <w:autoSpaceDE w:val="0"/>
        <w:autoSpaceDN w:val="0"/>
        <w:adjustRightInd w:val="0"/>
        <w:spacing w:after="0" w:line="360" w:lineRule="auto"/>
        <w:jc w:val="both"/>
        <w:rPr>
          <w:rFonts w:ascii="Times New Roman" w:hAnsi="Times New Roman" w:cs="Times New Roman"/>
          <w:b/>
          <w:sz w:val="24"/>
          <w:szCs w:val="24"/>
        </w:rPr>
      </w:pPr>
      <w:r w:rsidRPr="00357744">
        <w:rPr>
          <w:rFonts w:ascii="Times New Roman" w:hAnsi="Times New Roman"/>
          <w:b/>
          <w:sz w:val="24"/>
        </w:rPr>
        <w:t>EK -13</w:t>
      </w:r>
      <w:r w:rsidRPr="00357744">
        <w:rPr>
          <w:rFonts w:ascii="Times New Roman" w:hAnsi="Times New Roman" w:cs="Times New Roman"/>
          <w:b/>
          <w:sz w:val="24"/>
          <w:szCs w:val="24"/>
        </w:rPr>
        <w:t xml:space="preserve"> </w:t>
      </w:r>
      <w:r w:rsidR="007F10BE" w:rsidRPr="00357744">
        <w:rPr>
          <w:rFonts w:ascii="Times New Roman" w:hAnsi="Times New Roman" w:cs="Times New Roman"/>
          <w:b/>
          <w:sz w:val="24"/>
          <w:szCs w:val="24"/>
        </w:rPr>
        <w:t xml:space="preserve">Personel </w:t>
      </w:r>
      <w:r w:rsidRPr="00357744">
        <w:rPr>
          <w:rFonts w:ascii="Times New Roman" w:hAnsi="Times New Roman" w:cs="Times New Roman"/>
          <w:b/>
          <w:sz w:val="24"/>
          <w:szCs w:val="24"/>
        </w:rPr>
        <w:t>Toplantı Tutanakları</w:t>
      </w:r>
    </w:p>
    <w:p w14:paraId="2EE5BB10"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p>
    <w:p w14:paraId="3E462210" w14:textId="77777777" w:rsidR="00131553" w:rsidRPr="00357744" w:rsidRDefault="00131553" w:rsidP="00726666">
      <w:pPr>
        <w:autoSpaceDE w:val="0"/>
        <w:autoSpaceDN w:val="0"/>
        <w:adjustRightInd w:val="0"/>
        <w:spacing w:after="0" w:line="360" w:lineRule="auto"/>
        <w:jc w:val="both"/>
        <w:rPr>
          <w:rFonts w:ascii="Times New Roman" w:hAnsi="Times New Roman" w:cs="Times New Roman"/>
          <w:sz w:val="24"/>
          <w:szCs w:val="24"/>
        </w:rPr>
      </w:pPr>
    </w:p>
    <w:p w14:paraId="2395A412" w14:textId="77777777" w:rsidR="00131553" w:rsidRPr="00357744" w:rsidRDefault="00131553" w:rsidP="00726666">
      <w:pPr>
        <w:autoSpaceDE w:val="0"/>
        <w:autoSpaceDN w:val="0"/>
        <w:adjustRightInd w:val="0"/>
        <w:spacing w:after="0" w:line="360" w:lineRule="auto"/>
        <w:jc w:val="both"/>
        <w:rPr>
          <w:rFonts w:ascii="Times New Roman" w:hAnsi="Times New Roman" w:cs="Times New Roman"/>
          <w:sz w:val="24"/>
          <w:szCs w:val="24"/>
        </w:rPr>
      </w:pPr>
    </w:p>
    <w:p w14:paraId="3EC3FB5D"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b/>
          <w:sz w:val="24"/>
          <w:szCs w:val="24"/>
        </w:rPr>
      </w:pPr>
      <w:r w:rsidRPr="00357744">
        <w:rPr>
          <w:rFonts w:ascii="Times New Roman" w:hAnsi="Times New Roman" w:cs="Times New Roman"/>
          <w:b/>
          <w:sz w:val="24"/>
          <w:szCs w:val="24"/>
        </w:rPr>
        <w:lastRenderedPageBreak/>
        <w:t>3.3. Öğrenci Merkezli Öğrenme, Öğretme ve Değerlendirme</w:t>
      </w:r>
    </w:p>
    <w:p w14:paraId="7F8EFACB"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Birimimizde Öğrenci Merkezli Öğrenme, Öğretme ve Değerlendirme çalışmaları kapsamında;</w:t>
      </w:r>
    </w:p>
    <w:p w14:paraId="2B38400C"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 Birimimiz kalite komisyonunda öğrenci temsilcileri aktif olarak rol almaktadır.</w:t>
      </w:r>
    </w:p>
    <w:p w14:paraId="27FDE168"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 xml:space="preserve">- Her yıl düzenli olarak öğrenci memnuniyet anketleri uygulanarak öğrencilerin eğitim-öğretim, sosyal ve fiziki </w:t>
      </w:r>
      <w:r w:rsidR="00A91F1D" w:rsidRPr="00357744">
        <w:rPr>
          <w:rFonts w:ascii="Times New Roman" w:hAnsi="Times New Roman" w:cs="Times New Roman"/>
          <w:sz w:val="24"/>
          <w:szCs w:val="24"/>
        </w:rPr>
        <w:t>imkânlar</w:t>
      </w:r>
      <w:r w:rsidRPr="00357744">
        <w:rPr>
          <w:rFonts w:ascii="Times New Roman" w:hAnsi="Times New Roman" w:cs="Times New Roman"/>
          <w:sz w:val="24"/>
          <w:szCs w:val="24"/>
        </w:rPr>
        <w:t xml:space="preserve"> gibi konularda görüşleri alınarak ra</w:t>
      </w:r>
      <w:r w:rsidR="00A91F1D" w:rsidRPr="00357744">
        <w:rPr>
          <w:rFonts w:ascii="Times New Roman" w:hAnsi="Times New Roman" w:cs="Times New Roman"/>
          <w:sz w:val="24"/>
          <w:szCs w:val="24"/>
        </w:rPr>
        <w:t>por haline getirilmekte ve kamu</w:t>
      </w:r>
      <w:r w:rsidRPr="00357744">
        <w:rPr>
          <w:rFonts w:ascii="Times New Roman" w:hAnsi="Times New Roman" w:cs="Times New Roman"/>
          <w:sz w:val="24"/>
          <w:szCs w:val="24"/>
        </w:rPr>
        <w:t>oyu ile paylaşılmaktadır (</w:t>
      </w:r>
      <w:hyperlink r:id="rId39" w:history="1">
        <w:r w:rsidRPr="00357744">
          <w:rPr>
            <w:rStyle w:val="Kpr"/>
            <w:rFonts w:ascii="Times New Roman" w:hAnsi="Times New Roman" w:cs="Times New Roman"/>
            <w:color w:val="auto"/>
            <w:sz w:val="24"/>
            <w:szCs w:val="24"/>
          </w:rPr>
          <w:t>Öğrenci Memnuniyet Anketi Analiz Raporu</w:t>
        </w:r>
      </w:hyperlink>
      <w:r w:rsidRPr="00357744">
        <w:rPr>
          <w:rFonts w:ascii="Times New Roman" w:hAnsi="Times New Roman" w:cs="Times New Roman"/>
          <w:sz w:val="24"/>
          <w:szCs w:val="24"/>
        </w:rPr>
        <w:t>).</w:t>
      </w:r>
    </w:p>
    <w:p w14:paraId="51BD0C7A"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 Öğrenci Topluluklarının desteklenmesi; Birimimiz bünyesinde öğrencilerin hem bireysel hem de profesyonel gelişimlerine katkı sağlamak amacıyla aktif öğrenci toplulukları oluşturulmuştur. Toplulukların yönetimi öğrencilere bırakılmış olup her bir topluluğun akademik bir danışmanı bulunmaktadır.</w:t>
      </w:r>
    </w:p>
    <w:p w14:paraId="5C9478EA"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 xml:space="preserve">- Birimimiz bünyesindeki tüm programlarda öğrencilerin devam durumları veya sınava girmelerini engelleyen geçerli sebeplerin oluşması durumunda yapılacak uygulamalar, </w:t>
      </w:r>
      <w:r w:rsidR="00A91F1D" w:rsidRPr="00357744">
        <w:rPr>
          <w:rFonts w:ascii="Times New Roman" w:hAnsi="Times New Roman" w:cs="Times New Roman"/>
          <w:sz w:val="24"/>
          <w:szCs w:val="24"/>
        </w:rPr>
        <w:t>Ön Lisans</w:t>
      </w:r>
      <w:r w:rsidRPr="00357744">
        <w:rPr>
          <w:rFonts w:ascii="Times New Roman" w:hAnsi="Times New Roman" w:cs="Times New Roman"/>
          <w:sz w:val="24"/>
          <w:szCs w:val="24"/>
        </w:rPr>
        <w:t xml:space="preserve"> ve Lisans Eğitim-Öğretim ve Sınav Yönetmeliği ile belirlenmiştir (</w:t>
      </w:r>
      <w:hyperlink r:id="rId40" w:history="1">
        <w:r w:rsidRPr="00357744">
          <w:rPr>
            <w:rStyle w:val="Kpr"/>
            <w:rFonts w:ascii="Times New Roman" w:hAnsi="Times New Roman" w:cs="Times New Roman"/>
            <w:color w:val="auto"/>
            <w:sz w:val="24"/>
            <w:szCs w:val="24"/>
          </w:rPr>
          <w:t>http://oidb.dpu.edu.tr/index/sayfa/1844/dpu-mevzuat</w:t>
        </w:r>
      </w:hyperlink>
      <w:r w:rsidRPr="00357744">
        <w:rPr>
          <w:rFonts w:ascii="Times New Roman" w:hAnsi="Times New Roman" w:cs="Times New Roman"/>
          <w:sz w:val="24"/>
          <w:szCs w:val="24"/>
        </w:rPr>
        <w:t>).</w:t>
      </w:r>
    </w:p>
    <w:p w14:paraId="46EF859E"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Öğrenci merkezli eğitim uygulamaları genel bir politika olarak değil, öğretim elemanları ve birimler arası etkileşimler sonucu yayılmaktadır. Öğretim elemanlarının yetkinliklerinin geliştirilmesi, eğiticinin eğitimi veya kurum içi eğitim programları gibi uygulamalar bulunmamaktadır. İş yükü, öğrencinin hedeflenen öğrenme kazanımlarına ulaşabilmek için dersle ilgili olarak yaptığı tüm pratik çalışmalar, seminerler, alan çalışmaları, bireysel çalışmalar, sınavlar, ders saati içinde ve ders saati dışındaki tüm çalışmalardır.</w:t>
      </w:r>
    </w:p>
    <w:p w14:paraId="6DE5EBB7"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AKTS belirlemede; 1 AKTS 30 saatlik iş yüküne karşılık gelecek şekilde hazırlanmıştır. Bologna Süreci'ne göre bilgi paketinde yer alan her bir dersin zorluk derecesine göre ders süresi, sınıf dışı çalışma süresi, ödevler, ara sınav ve yarıyıl sonu sınavlarına göre iş yükü dağılımı yapılmış ve buna bağlı olarak AKTS'</w:t>
      </w:r>
      <w:r w:rsidR="00A91F1D" w:rsidRPr="00357744">
        <w:rPr>
          <w:rFonts w:ascii="Times New Roman" w:hAnsi="Times New Roman" w:cs="Times New Roman"/>
          <w:sz w:val="24"/>
          <w:szCs w:val="24"/>
        </w:rPr>
        <w:t xml:space="preserve"> </w:t>
      </w:r>
      <w:r w:rsidRPr="00357744">
        <w:rPr>
          <w:rFonts w:ascii="Times New Roman" w:hAnsi="Times New Roman" w:cs="Times New Roman"/>
          <w:sz w:val="24"/>
          <w:szCs w:val="24"/>
        </w:rPr>
        <w:t>si belirlenmiştir. Ancak, kredi değerlerinin belirlenmesinde öğrencilerin görüşü dikkate alınmamaktadır.</w:t>
      </w:r>
    </w:p>
    <w:p w14:paraId="2890CC36"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 xml:space="preserve">Staj ve işyeri eğitimi, Staj Yönergesi kapsamında yürütülmekte olup, tüm süreçler bu yönergede tanımlanmış ve güvence altına alınmıştır. Birimimizdeki seçmeli dersler normal mesleki dersler şeklinde yürütülmektedir. </w:t>
      </w:r>
    </w:p>
    <w:p w14:paraId="55F6E97D"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 xml:space="preserve">Öğrencilere danışman atanmakta, kayıt yenileme süreçlerinde etkileşimli danışmanlık hizmeti alınmaktadır. Danışmanlık hizmetlerinin etkinliği öğrenci anketleri ile değerlendirilmektedir. Öğrencilerin başarılarını ölçme ve değerlendirme yöntemleri; rapor, proje ödevi, vize ve final sınavları ile yapılmaktadır. Bu tanımlı süreçler akademik takvimde belirtilmiştir. Öğrenciler birimimiz web sayfasında yer alan öğrenci bilgi sisteminden takvimi </w:t>
      </w:r>
      <w:r w:rsidRPr="00357744">
        <w:rPr>
          <w:rFonts w:ascii="Times New Roman" w:hAnsi="Times New Roman" w:cs="Times New Roman"/>
          <w:sz w:val="24"/>
          <w:szCs w:val="24"/>
        </w:rPr>
        <w:lastRenderedPageBreak/>
        <w:t>görebilmektedir. Süreçlerin uygulanması üniversitemizin düzenlediği Sınav yönetmeliği / yönergesi ve başarı değerlendirme yönergesi ile güvence altına alınmıştır. Öğrencilerin mezuniyeti için Bölüm müfredatında tanımlanan tüm derslerden başarılı olması ve Bologna kapsamında belirlenen AKTS yüklerini tamamlamış olması gerekmektedir (Ön lisans 120 AKTS). Program kazanımları ve öğrenme çıktıları klasik ölçme değerlendirme yöntemleri ile yapılmaktadır (Seçme gerektiren sorular, yazılı yoklama vs.) ve düzenli bilgilendirmeler yapılmaktadır.</w:t>
      </w:r>
    </w:p>
    <w:p w14:paraId="7C685140"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 xml:space="preserve">Birimimizde, öğrencinin devamsızlığı veya sınava girmeyi engelleyen haklı ve geçerli nedenlerin oluşması durumunda Haklı ve geçerli nedenler yönergesi dikkate alınmaktadır. </w:t>
      </w:r>
      <w:hyperlink r:id="rId41" w:history="1">
        <w:r w:rsidRPr="00357744">
          <w:rPr>
            <w:rStyle w:val="Kpr"/>
            <w:rFonts w:ascii="Times New Roman" w:hAnsi="Times New Roman" w:cs="Times New Roman"/>
            <w:color w:val="auto"/>
            <w:sz w:val="24"/>
            <w:szCs w:val="24"/>
          </w:rPr>
          <w:t>https://birimler.dpu.edu.tr/app/views/panel/ckfinder/userfiles/27/files/hakli_ve_gecerli_nedenler_yonergesi_08_03_2016.pdf</w:t>
        </w:r>
      </w:hyperlink>
    </w:p>
    <w:p w14:paraId="4901F338"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 xml:space="preserve">Öğrenciler, </w:t>
      </w:r>
      <w:r w:rsidR="00A91F1D" w:rsidRPr="00357744">
        <w:rPr>
          <w:rFonts w:ascii="Times New Roman" w:hAnsi="Times New Roman" w:cs="Times New Roman"/>
          <w:sz w:val="24"/>
          <w:szCs w:val="24"/>
        </w:rPr>
        <w:t>şikâyetlerini</w:t>
      </w:r>
      <w:r w:rsidRPr="00357744">
        <w:rPr>
          <w:rFonts w:ascii="Times New Roman" w:hAnsi="Times New Roman" w:cs="Times New Roman"/>
          <w:sz w:val="24"/>
          <w:szCs w:val="24"/>
        </w:rPr>
        <w:t xml:space="preserve"> dilekçelerle bildirmektedirler. Dilekçenin yazıldığı mercii tarafından çözüm üretilmektedir. </w:t>
      </w:r>
    </w:p>
    <w:p w14:paraId="6ADC85A1"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p>
    <w:p w14:paraId="420F6EBC"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Birimimiz kalite komisyonunda öğrenci temsilcil</w:t>
      </w:r>
      <w:r w:rsidR="00A91F1D" w:rsidRPr="00357744">
        <w:rPr>
          <w:rFonts w:ascii="Times New Roman" w:hAnsi="Times New Roman" w:cs="Times New Roman"/>
          <w:sz w:val="24"/>
          <w:szCs w:val="24"/>
        </w:rPr>
        <w:t>eri aktif olarak rol almaktadır</w:t>
      </w:r>
      <w:r w:rsidRPr="00357744">
        <w:rPr>
          <w:rFonts w:ascii="Times New Roman" w:hAnsi="Times New Roman" w:cs="Times New Roman"/>
          <w:sz w:val="24"/>
          <w:szCs w:val="24"/>
        </w:rPr>
        <w:t>.</w:t>
      </w:r>
    </w:p>
    <w:p w14:paraId="6517FF48" w14:textId="183A6D27" w:rsidR="00010FE3" w:rsidRPr="00357744" w:rsidRDefault="00010FE3" w:rsidP="00726666">
      <w:pPr>
        <w:autoSpaceDE w:val="0"/>
        <w:autoSpaceDN w:val="0"/>
        <w:adjustRightInd w:val="0"/>
        <w:spacing w:after="0" w:line="360" w:lineRule="auto"/>
        <w:jc w:val="both"/>
        <w:rPr>
          <w:rFonts w:ascii="Times New Roman" w:hAnsi="Times New Roman" w:cs="Times New Roman"/>
          <w:b/>
          <w:sz w:val="24"/>
          <w:szCs w:val="24"/>
        </w:rPr>
      </w:pPr>
      <w:r w:rsidRPr="00357744">
        <w:rPr>
          <w:rFonts w:ascii="Times New Roman" w:hAnsi="Times New Roman"/>
          <w:b/>
          <w:sz w:val="24"/>
        </w:rPr>
        <w:t>EK -14</w:t>
      </w:r>
      <w:r w:rsidRPr="00357744">
        <w:rPr>
          <w:rFonts w:ascii="Times New Roman" w:hAnsi="Times New Roman" w:cs="Times New Roman"/>
          <w:b/>
          <w:sz w:val="24"/>
          <w:szCs w:val="24"/>
        </w:rPr>
        <w:t xml:space="preserve"> Kalite </w:t>
      </w:r>
      <w:r w:rsidR="007F10BE" w:rsidRPr="00357744">
        <w:rPr>
          <w:rFonts w:ascii="Times New Roman" w:hAnsi="Times New Roman" w:cs="Times New Roman"/>
          <w:b/>
          <w:sz w:val="24"/>
          <w:szCs w:val="24"/>
        </w:rPr>
        <w:t>Koordinatörlüğü Komisyon Belirleme</w:t>
      </w:r>
      <w:r w:rsidRPr="00357744">
        <w:rPr>
          <w:rFonts w:ascii="Times New Roman" w:hAnsi="Times New Roman" w:cs="Times New Roman"/>
          <w:b/>
          <w:sz w:val="24"/>
          <w:szCs w:val="24"/>
        </w:rPr>
        <w:t xml:space="preserve"> Tutanağı</w:t>
      </w:r>
    </w:p>
    <w:p w14:paraId="64A956F4"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 xml:space="preserve">Her yıl düzenli olarak öğrenci memnuniyet anketleri uygulanarak öğrencilerin eğitim-öğretim, sosyal ve fiziki </w:t>
      </w:r>
      <w:r w:rsidR="00A91F1D" w:rsidRPr="00357744">
        <w:rPr>
          <w:rFonts w:ascii="Times New Roman" w:hAnsi="Times New Roman" w:cs="Times New Roman"/>
          <w:sz w:val="24"/>
          <w:szCs w:val="24"/>
        </w:rPr>
        <w:t>imkânlar</w:t>
      </w:r>
      <w:r w:rsidRPr="00357744">
        <w:rPr>
          <w:rFonts w:ascii="Times New Roman" w:hAnsi="Times New Roman" w:cs="Times New Roman"/>
          <w:sz w:val="24"/>
          <w:szCs w:val="24"/>
        </w:rPr>
        <w:t xml:space="preserve"> gibi konularda görüşleri alınarak ra</w:t>
      </w:r>
      <w:r w:rsidR="00A91F1D" w:rsidRPr="00357744">
        <w:rPr>
          <w:rFonts w:ascii="Times New Roman" w:hAnsi="Times New Roman" w:cs="Times New Roman"/>
          <w:sz w:val="24"/>
          <w:szCs w:val="24"/>
        </w:rPr>
        <w:t>por haline getirilmekte ve kamu</w:t>
      </w:r>
      <w:r w:rsidRPr="00357744">
        <w:rPr>
          <w:rFonts w:ascii="Times New Roman" w:hAnsi="Times New Roman" w:cs="Times New Roman"/>
          <w:sz w:val="24"/>
          <w:szCs w:val="24"/>
        </w:rPr>
        <w:t>oyu ile paylaşılmaktadır.</w:t>
      </w:r>
    </w:p>
    <w:p w14:paraId="4F79BAC3" w14:textId="44045879" w:rsidR="002B7EA1" w:rsidRPr="00357744" w:rsidRDefault="002B7EA1" w:rsidP="00726666">
      <w:pPr>
        <w:pStyle w:val="ListeParagraf"/>
        <w:numPr>
          <w:ilvl w:val="0"/>
          <w:numId w:val="32"/>
        </w:num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w:t>
      </w:r>
      <w:hyperlink r:id="rId42" w:history="1">
        <w:r w:rsidRPr="00357744">
          <w:rPr>
            <w:rStyle w:val="Kpr"/>
            <w:rFonts w:ascii="Times New Roman" w:hAnsi="Times New Roman" w:cs="Times New Roman"/>
            <w:color w:val="auto"/>
            <w:sz w:val="24"/>
            <w:szCs w:val="24"/>
          </w:rPr>
          <w:t>Öğrenci Memnuniyet Anketi Analiz Raporu</w:t>
        </w:r>
      </w:hyperlink>
      <w:r w:rsidRPr="00357744">
        <w:rPr>
          <w:rFonts w:ascii="Times New Roman" w:hAnsi="Times New Roman" w:cs="Times New Roman"/>
          <w:sz w:val="24"/>
          <w:szCs w:val="24"/>
        </w:rPr>
        <w:t>)</w:t>
      </w:r>
    </w:p>
    <w:p w14:paraId="75C2FCDC" w14:textId="77777777" w:rsidR="00612C77" w:rsidRPr="00357744" w:rsidRDefault="00612C77" w:rsidP="00612C77">
      <w:pPr>
        <w:pStyle w:val="ListeParagraf"/>
        <w:autoSpaceDE w:val="0"/>
        <w:autoSpaceDN w:val="0"/>
        <w:adjustRightInd w:val="0"/>
        <w:spacing w:after="0" w:line="360" w:lineRule="auto"/>
        <w:jc w:val="both"/>
        <w:rPr>
          <w:rFonts w:ascii="Times New Roman" w:hAnsi="Times New Roman" w:cs="Times New Roman"/>
          <w:sz w:val="24"/>
          <w:szCs w:val="24"/>
        </w:rPr>
      </w:pPr>
    </w:p>
    <w:p w14:paraId="0BFEA8CE" w14:textId="77777777" w:rsidR="001D7525" w:rsidRPr="00357744" w:rsidRDefault="001D7525" w:rsidP="00726666">
      <w:pPr>
        <w:rPr>
          <w:rFonts w:ascii="Times New Roman" w:hAnsi="Times New Roman" w:cs="Times New Roman"/>
          <w:b/>
          <w:sz w:val="24"/>
          <w:szCs w:val="24"/>
        </w:rPr>
      </w:pPr>
      <w:r w:rsidRPr="00357744">
        <w:rPr>
          <w:rFonts w:ascii="Times New Roman" w:hAnsi="Times New Roman"/>
          <w:b/>
          <w:sz w:val="24"/>
        </w:rPr>
        <w:t>EK -15</w:t>
      </w:r>
      <w:r w:rsidRPr="00357744">
        <w:rPr>
          <w:rFonts w:ascii="Times New Roman" w:hAnsi="Times New Roman" w:cs="Times New Roman"/>
          <w:b/>
          <w:sz w:val="24"/>
          <w:szCs w:val="24"/>
        </w:rPr>
        <w:t xml:space="preserve"> 2017-2018 Öğrenci Memnuniyet Anketi</w:t>
      </w:r>
    </w:p>
    <w:p w14:paraId="439E91C5" w14:textId="77777777" w:rsidR="002B7EA1" w:rsidRPr="00357744" w:rsidRDefault="002B7EA1" w:rsidP="00726666">
      <w:pPr>
        <w:autoSpaceDE w:val="0"/>
        <w:autoSpaceDN w:val="0"/>
        <w:adjustRightInd w:val="0"/>
        <w:spacing w:after="0" w:line="360" w:lineRule="auto"/>
        <w:ind w:left="360"/>
        <w:jc w:val="both"/>
        <w:rPr>
          <w:rFonts w:ascii="Times New Roman" w:hAnsi="Times New Roman" w:cs="Times New Roman"/>
          <w:sz w:val="24"/>
          <w:szCs w:val="24"/>
        </w:rPr>
      </w:pPr>
    </w:p>
    <w:p w14:paraId="354B0F7A"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 xml:space="preserve">Öğrenci Topluluklarının desteklenmesi; Birimimiz bünyesinde öğrencilerin hem bireysel hem de profesyonel gelişimlerine katkı sağlamak amacıyla aktif öğrenci toplulukları oluşturulmuştur. Toplulukların yönetimi öğrencilere bırakılmış olup her bir topluluğun akademik bir danışmanı bulunmaktadır. </w:t>
      </w:r>
    </w:p>
    <w:p w14:paraId="1B9D9E27"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p>
    <w:p w14:paraId="08C9080D" w14:textId="77777777" w:rsidR="002B7EA1" w:rsidRPr="00357744" w:rsidRDefault="002B7EA1" w:rsidP="00726666">
      <w:pPr>
        <w:pStyle w:val="ListeParagraf"/>
        <w:numPr>
          <w:ilvl w:val="0"/>
          <w:numId w:val="32"/>
        </w:num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w:t>
      </w:r>
      <w:hyperlink r:id="rId43" w:history="1">
        <w:r w:rsidRPr="00357744">
          <w:rPr>
            <w:rStyle w:val="Kpr"/>
            <w:rFonts w:ascii="Times New Roman" w:hAnsi="Times New Roman" w:cs="Times New Roman"/>
            <w:color w:val="auto"/>
            <w:sz w:val="24"/>
            <w:szCs w:val="24"/>
          </w:rPr>
          <w:t>http://sks.dpu.edu.tr/index/sayfa/1720/ogrenci-topluluklari</w:t>
        </w:r>
      </w:hyperlink>
      <w:r w:rsidRPr="00357744">
        <w:rPr>
          <w:rFonts w:ascii="Times New Roman" w:hAnsi="Times New Roman" w:cs="Times New Roman"/>
          <w:sz w:val="24"/>
          <w:szCs w:val="24"/>
        </w:rPr>
        <w:t>)</w:t>
      </w:r>
    </w:p>
    <w:p w14:paraId="234691F2"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Birimimiz bünyesindeki tüm programlarda öğrencilerin devam durumları veya sınava girmelerini engelleyen geçerli sebeplerin oluşması durumunda yapılacak uygulamalar, Ön</w:t>
      </w:r>
      <w:r w:rsidR="00A91F1D" w:rsidRPr="00357744">
        <w:rPr>
          <w:rFonts w:ascii="Times New Roman" w:hAnsi="Times New Roman" w:cs="Times New Roman"/>
          <w:sz w:val="24"/>
          <w:szCs w:val="24"/>
        </w:rPr>
        <w:t xml:space="preserve"> </w:t>
      </w:r>
      <w:r w:rsidRPr="00357744">
        <w:rPr>
          <w:rFonts w:ascii="Times New Roman" w:hAnsi="Times New Roman" w:cs="Times New Roman"/>
          <w:sz w:val="24"/>
          <w:szCs w:val="24"/>
        </w:rPr>
        <w:t>lisans ve Lisans Eğitim - Öğretim ve Sınav Yönetmeliği ile belirlenmiştir.</w:t>
      </w:r>
    </w:p>
    <w:p w14:paraId="6559C5BB"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p>
    <w:p w14:paraId="40038873" w14:textId="77777777" w:rsidR="002B7EA1" w:rsidRPr="00357744" w:rsidRDefault="003E7361" w:rsidP="00726666">
      <w:pPr>
        <w:pStyle w:val="ListeParagraf"/>
        <w:numPr>
          <w:ilvl w:val="0"/>
          <w:numId w:val="32"/>
        </w:numPr>
        <w:autoSpaceDE w:val="0"/>
        <w:autoSpaceDN w:val="0"/>
        <w:adjustRightInd w:val="0"/>
        <w:spacing w:after="0" w:line="360" w:lineRule="auto"/>
        <w:jc w:val="both"/>
        <w:rPr>
          <w:rFonts w:ascii="Times New Roman" w:hAnsi="Times New Roman" w:cs="Times New Roman"/>
          <w:sz w:val="24"/>
          <w:szCs w:val="24"/>
        </w:rPr>
      </w:pPr>
      <w:hyperlink r:id="rId44" w:history="1">
        <w:r w:rsidR="002B7EA1" w:rsidRPr="00357744">
          <w:rPr>
            <w:rStyle w:val="Kpr"/>
            <w:rFonts w:ascii="Times New Roman" w:hAnsi="Times New Roman" w:cs="Times New Roman"/>
            <w:color w:val="auto"/>
            <w:sz w:val="24"/>
            <w:szCs w:val="24"/>
          </w:rPr>
          <w:t>http://oidb.dpu.edu.tr/index/sayfa/1844/dpu-mevzuat</w:t>
        </w:r>
      </w:hyperlink>
    </w:p>
    <w:p w14:paraId="629684BC"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p>
    <w:p w14:paraId="436EFBC9"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Öğrenci merkezli eğitim uygulamaları genel bir politika olarak değil, öğretim elemanları ve birimler arası etkileşimler sonucu yayılmaktadır. Öğretim elemanlarının yetkinliklerinin geliştirilmesi, eğiticinin eğitimi veya kurum içi eğitim programları gibi uygulamalar bulunmamaktadır.</w:t>
      </w:r>
    </w:p>
    <w:p w14:paraId="13BE1F8B"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İş yükü, öğrencinin hedeflenen öğrenme kazanımlarına ulaşabilmek için dersle ilgili olarak yaptığı tüm pratik çalışmalar, seminerler, alan çalışmaları, bireysel çalışmalar, sınavlar, ders saati içinde ve ders saati dışındaki tüm çalışmalardır.</w:t>
      </w:r>
    </w:p>
    <w:p w14:paraId="7FCCE2F2" w14:textId="77777777" w:rsidR="002B7EA1" w:rsidRPr="00357744" w:rsidRDefault="002B7EA1" w:rsidP="00726666">
      <w:pPr>
        <w:pStyle w:val="ListeParagraf"/>
        <w:numPr>
          <w:ilvl w:val="0"/>
          <w:numId w:val="32"/>
        </w:num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w:t>
      </w:r>
      <w:hyperlink r:id="rId45" w:history="1">
        <w:r w:rsidRPr="00357744">
          <w:rPr>
            <w:rStyle w:val="Kpr"/>
            <w:rFonts w:ascii="Times New Roman" w:hAnsi="Times New Roman" w:cs="Times New Roman"/>
            <w:color w:val="auto"/>
            <w:sz w:val="24"/>
            <w:szCs w:val="24"/>
          </w:rPr>
          <w:t>http://bologna.ankara.edu.tr/wp-content/uploads/sites/273/2013/03/renci-%C4%B0%C5%9F-Y%C3%BCk%C3%BCne-Dayal%C4%B1-Avrupa-Kredi-Transfer-Sistemi-AKTS-Hesaplama-K%C4%B1lavuzu.pdf</w:t>
        </w:r>
      </w:hyperlink>
      <w:r w:rsidRPr="00357744">
        <w:rPr>
          <w:rFonts w:ascii="Times New Roman" w:hAnsi="Times New Roman" w:cs="Times New Roman"/>
          <w:sz w:val="24"/>
          <w:szCs w:val="24"/>
        </w:rPr>
        <w:t>)</w:t>
      </w:r>
    </w:p>
    <w:p w14:paraId="722B5ABE"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p>
    <w:p w14:paraId="04451C8B"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1 AKTS 30 saatlik iş yüküne karşılık gelecek şekilde hazırlanmıştır. Bologna Süreci'ne göre bilgi paketinde yer alan her bir dersin zorluk derecesine göre ders süresi, sınıf dışı çalışma süresi, ödevler, ara sınav ve yarıyıl sonu sınavlarına göre iş yükü dağılımı yapılmış ve buna bağlı olarak AKTS'</w:t>
      </w:r>
      <w:r w:rsidR="00A91F1D" w:rsidRPr="00357744">
        <w:rPr>
          <w:rFonts w:ascii="Times New Roman" w:hAnsi="Times New Roman" w:cs="Times New Roman"/>
          <w:sz w:val="24"/>
          <w:szCs w:val="24"/>
        </w:rPr>
        <w:t xml:space="preserve"> </w:t>
      </w:r>
      <w:r w:rsidRPr="00357744">
        <w:rPr>
          <w:rFonts w:ascii="Times New Roman" w:hAnsi="Times New Roman" w:cs="Times New Roman"/>
          <w:sz w:val="24"/>
          <w:szCs w:val="24"/>
        </w:rPr>
        <w:t>si belirlenmiştir.</w:t>
      </w:r>
    </w:p>
    <w:p w14:paraId="6A64BB2A"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p>
    <w:p w14:paraId="356D1CB7" w14:textId="77777777" w:rsidR="002B7EA1" w:rsidRPr="00357744" w:rsidRDefault="002B7EA1" w:rsidP="00726666">
      <w:pPr>
        <w:pStyle w:val="ListeParagraf"/>
        <w:numPr>
          <w:ilvl w:val="0"/>
          <w:numId w:val="32"/>
        </w:num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w:t>
      </w:r>
      <w:hyperlink r:id="rId46" w:history="1">
        <w:r w:rsidRPr="00357744">
          <w:rPr>
            <w:rStyle w:val="Kpr"/>
            <w:rFonts w:ascii="Times New Roman" w:hAnsi="Times New Roman" w:cs="Times New Roman"/>
            <w:color w:val="auto"/>
            <w:sz w:val="24"/>
            <w:szCs w:val="24"/>
          </w:rPr>
          <w:t>http://obs.dpu.edu.tr/oibs/bologna/start.aspx?gkm=0279311003550538912311152195354853672636684333153666034464344202292376793111537784322403212634396355853445635335355553335136684</w:t>
        </w:r>
      </w:hyperlink>
    </w:p>
    <w:p w14:paraId="35F365E2"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p>
    <w:p w14:paraId="55985AEE"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Öğrenci iş yüküne dayalı kredi değerlerinin belirlenmesinde, öğrencilerin görüşü dikkate alınmamaktadır.</w:t>
      </w:r>
    </w:p>
    <w:p w14:paraId="50E52F68"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p>
    <w:p w14:paraId="0358858C"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Staj ve işyeri eğitimi, Staj Yönergesi kapsamında yürütülmekte olup, tüm süreçler bu yönergede tanımlanmış ve güvence altına alınmıştır.</w:t>
      </w:r>
    </w:p>
    <w:p w14:paraId="7607FA63"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p>
    <w:p w14:paraId="2B1DA073" w14:textId="77777777" w:rsidR="002B7EA1" w:rsidRPr="00357744" w:rsidRDefault="003E7361" w:rsidP="00726666">
      <w:pPr>
        <w:pStyle w:val="ListeParagraf"/>
        <w:numPr>
          <w:ilvl w:val="0"/>
          <w:numId w:val="32"/>
        </w:numPr>
        <w:autoSpaceDE w:val="0"/>
        <w:autoSpaceDN w:val="0"/>
        <w:adjustRightInd w:val="0"/>
        <w:spacing w:after="0" w:line="360" w:lineRule="auto"/>
        <w:jc w:val="both"/>
        <w:rPr>
          <w:rFonts w:ascii="Times New Roman" w:hAnsi="Times New Roman" w:cs="Times New Roman"/>
          <w:sz w:val="24"/>
          <w:szCs w:val="24"/>
        </w:rPr>
      </w:pPr>
      <w:hyperlink r:id="rId47" w:history="1">
        <w:r w:rsidR="002B7EA1" w:rsidRPr="00357744">
          <w:rPr>
            <w:rStyle w:val="Kpr"/>
            <w:rFonts w:ascii="Times New Roman" w:hAnsi="Times New Roman" w:cs="Times New Roman"/>
            <w:color w:val="auto"/>
            <w:sz w:val="24"/>
            <w:szCs w:val="24"/>
          </w:rPr>
          <w:t>http://birimler.dpu.edu.tr/app/views/panel/ckfinder/userfiles/27/files/staj_yonergesi_08_03_2016.pdf</w:t>
        </w:r>
      </w:hyperlink>
    </w:p>
    <w:p w14:paraId="2AA1389D" w14:textId="77777777" w:rsidR="002B7EA1" w:rsidRPr="00357744" w:rsidRDefault="003E7361" w:rsidP="00726666">
      <w:pPr>
        <w:pStyle w:val="ListeParagraf"/>
        <w:numPr>
          <w:ilvl w:val="0"/>
          <w:numId w:val="32"/>
        </w:numPr>
        <w:autoSpaceDE w:val="0"/>
        <w:autoSpaceDN w:val="0"/>
        <w:adjustRightInd w:val="0"/>
        <w:spacing w:after="0" w:line="360" w:lineRule="auto"/>
        <w:jc w:val="both"/>
        <w:rPr>
          <w:rFonts w:ascii="Times New Roman" w:hAnsi="Times New Roman" w:cs="Times New Roman"/>
          <w:sz w:val="24"/>
          <w:szCs w:val="24"/>
        </w:rPr>
      </w:pPr>
      <w:hyperlink r:id="rId48" w:history="1">
        <w:r w:rsidR="002B7EA1" w:rsidRPr="00357744">
          <w:rPr>
            <w:rStyle w:val="Kpr"/>
            <w:rFonts w:ascii="Times New Roman" w:hAnsi="Times New Roman" w:cs="Times New Roman"/>
            <w:color w:val="auto"/>
            <w:sz w:val="24"/>
            <w:szCs w:val="24"/>
          </w:rPr>
          <w:t>http://domanicmyo.dpu.edu.tr/index/sayfa/3290/staj-muracaat-formu</w:t>
        </w:r>
      </w:hyperlink>
    </w:p>
    <w:p w14:paraId="0605BAE7"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p>
    <w:p w14:paraId="24DFD78F"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Birimimizdeki seçmeli dersler normal mesleki dersler şeklinde yürütülmektedir.</w:t>
      </w:r>
    </w:p>
    <w:p w14:paraId="3A5D3FCC" w14:textId="77777777" w:rsidR="002B7EA1" w:rsidRPr="00357744" w:rsidRDefault="003E7361" w:rsidP="00726666">
      <w:pPr>
        <w:pStyle w:val="ListeParagraf"/>
        <w:numPr>
          <w:ilvl w:val="0"/>
          <w:numId w:val="33"/>
        </w:numPr>
        <w:autoSpaceDE w:val="0"/>
        <w:autoSpaceDN w:val="0"/>
        <w:adjustRightInd w:val="0"/>
        <w:spacing w:after="0" w:line="360" w:lineRule="auto"/>
        <w:jc w:val="both"/>
        <w:rPr>
          <w:rFonts w:ascii="Times New Roman" w:hAnsi="Times New Roman" w:cs="Times New Roman"/>
          <w:sz w:val="24"/>
          <w:szCs w:val="24"/>
        </w:rPr>
      </w:pPr>
      <w:hyperlink r:id="rId49" w:history="1">
        <w:r w:rsidR="002B7EA1" w:rsidRPr="00357744">
          <w:rPr>
            <w:rStyle w:val="Kpr"/>
            <w:rFonts w:ascii="Times New Roman" w:hAnsi="Times New Roman" w:cs="Times New Roman"/>
            <w:color w:val="auto"/>
            <w:sz w:val="24"/>
            <w:szCs w:val="24"/>
          </w:rPr>
          <w:t>http://birimler.dpu.edu.tr/app/views/panel/ckfinder/userfiles/27/files/universite_secmeli_ders_yonergesi_23_10_2017.pdf</w:t>
        </w:r>
      </w:hyperlink>
    </w:p>
    <w:p w14:paraId="26654D74"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p>
    <w:p w14:paraId="1759148A"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Öğrencilere danışman atanmakta, kayıt yenileme süreçlerinde etkileşimli danışmanlık hizmeti alınmaktadır. Danışmanlık hizmetlerinin etkinliği öğrenci anketleri ile değerlendirilmektedir (bkz. 2017-2018 öğrenci memnuniyet anketi).</w:t>
      </w:r>
    </w:p>
    <w:p w14:paraId="4F75AADA"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Öğrencilerin başarılarını ölçme ve değerlendirme yöntemleri; rapor, proje ödevi, vize ve final sınavları ile yapılmaktadır. Bu tanımlı süreçler akademik takvimde belirtilmiştir. Öğrenciler birimimiz web sayfasında yer alan öğrenci bilgi sisteminden takvimi görebilmektedir. Süreçlerin uygulanması üniversitemizin düzenlediği Sınav yönetmeliği / yönergesi ve başarı değerlendirme yönergesi ile güvence altına alınmıştır.</w:t>
      </w:r>
    </w:p>
    <w:p w14:paraId="70285A4A"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p>
    <w:p w14:paraId="571CB4B4" w14:textId="77777777" w:rsidR="002B7EA1" w:rsidRPr="00357744" w:rsidRDefault="003E7361" w:rsidP="00726666">
      <w:pPr>
        <w:pStyle w:val="ListeParagraf"/>
        <w:numPr>
          <w:ilvl w:val="0"/>
          <w:numId w:val="33"/>
        </w:numPr>
        <w:autoSpaceDE w:val="0"/>
        <w:autoSpaceDN w:val="0"/>
        <w:adjustRightInd w:val="0"/>
        <w:spacing w:after="0" w:line="360" w:lineRule="auto"/>
        <w:jc w:val="both"/>
        <w:rPr>
          <w:rFonts w:ascii="Times New Roman" w:hAnsi="Times New Roman" w:cs="Times New Roman"/>
          <w:sz w:val="24"/>
          <w:szCs w:val="24"/>
        </w:rPr>
      </w:pPr>
      <w:hyperlink r:id="rId50" w:history="1">
        <w:r w:rsidR="002B7EA1" w:rsidRPr="00357744">
          <w:rPr>
            <w:rStyle w:val="Kpr"/>
            <w:rFonts w:ascii="Times New Roman" w:hAnsi="Times New Roman" w:cs="Times New Roman"/>
            <w:color w:val="auto"/>
            <w:sz w:val="24"/>
            <w:szCs w:val="24"/>
          </w:rPr>
          <w:t>sinav_yonergesi.pdf</w:t>
        </w:r>
      </w:hyperlink>
    </w:p>
    <w:p w14:paraId="034D45EB" w14:textId="77777777" w:rsidR="002B7EA1" w:rsidRPr="00357744" w:rsidRDefault="003E7361" w:rsidP="00726666">
      <w:pPr>
        <w:pStyle w:val="ListeParagraf"/>
        <w:numPr>
          <w:ilvl w:val="0"/>
          <w:numId w:val="33"/>
        </w:numPr>
        <w:autoSpaceDE w:val="0"/>
        <w:autoSpaceDN w:val="0"/>
        <w:adjustRightInd w:val="0"/>
        <w:spacing w:after="0" w:line="360" w:lineRule="auto"/>
        <w:jc w:val="both"/>
        <w:rPr>
          <w:rFonts w:ascii="Times New Roman" w:hAnsi="Times New Roman" w:cs="Times New Roman"/>
          <w:sz w:val="24"/>
          <w:szCs w:val="24"/>
        </w:rPr>
      </w:pPr>
      <w:hyperlink r:id="rId51" w:history="1">
        <w:r w:rsidR="002B7EA1" w:rsidRPr="00357744">
          <w:rPr>
            <w:rStyle w:val="Kpr"/>
            <w:rFonts w:ascii="Times New Roman" w:hAnsi="Times New Roman" w:cs="Times New Roman"/>
            <w:color w:val="auto"/>
            <w:sz w:val="24"/>
            <w:szCs w:val="24"/>
          </w:rPr>
          <w:t>basari_degerlendirme_yonergesi_9_9_2016.pdf</w:t>
        </w:r>
      </w:hyperlink>
    </w:p>
    <w:p w14:paraId="46800AC2"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p>
    <w:p w14:paraId="39298BC5"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Öğrencilerin mezuniyeti için Bölüm müfredatında tanımlanan tüm derslerden başarılı olması ve Bologna kapsamında belirlenen AKTS yüklerini tamamlamış olması gerekmektedir (Ön lisans 120 AKTS).</w:t>
      </w:r>
    </w:p>
    <w:p w14:paraId="09E3E680" w14:textId="77777777" w:rsidR="002B7EA1" w:rsidRPr="00357744" w:rsidRDefault="003E7361" w:rsidP="00726666">
      <w:pPr>
        <w:pStyle w:val="ListeParagraf"/>
        <w:numPr>
          <w:ilvl w:val="0"/>
          <w:numId w:val="34"/>
        </w:numPr>
        <w:autoSpaceDE w:val="0"/>
        <w:autoSpaceDN w:val="0"/>
        <w:adjustRightInd w:val="0"/>
        <w:spacing w:after="0" w:line="360" w:lineRule="auto"/>
        <w:jc w:val="both"/>
        <w:rPr>
          <w:rFonts w:ascii="Times New Roman" w:hAnsi="Times New Roman" w:cs="Times New Roman"/>
          <w:sz w:val="24"/>
          <w:szCs w:val="24"/>
        </w:rPr>
      </w:pPr>
      <w:hyperlink r:id="rId52" w:history="1">
        <w:r w:rsidR="002B7EA1" w:rsidRPr="00357744">
          <w:rPr>
            <w:rStyle w:val="Kpr"/>
            <w:rFonts w:ascii="Times New Roman" w:hAnsi="Times New Roman" w:cs="Times New Roman"/>
            <w:color w:val="auto"/>
            <w:sz w:val="24"/>
            <w:szCs w:val="24"/>
          </w:rPr>
          <w:t>on_lisans_lisans_egitim_ogretim_yonetmeligi_16_10_2017_2(1).pdf</w:t>
        </w:r>
      </w:hyperlink>
    </w:p>
    <w:p w14:paraId="070E7F7D"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Program kazanımları ve öğrenme çıktıları klasik ölçme değerlendirme yöntemleri ile yapılmaktadır (Seçme gerektiren sorular, yazılı yoklama vs.) ve düzenli bilgilendirmeler yapılmaktadır.</w:t>
      </w:r>
    </w:p>
    <w:p w14:paraId="523DA0B9"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Birimimizde, öğrencinin devamsızlığı veya sınava girmeyi engelleyen haklı ve geçerli nedenlerin oluşması durumunda Haklı ve Geçerli Nedenler Yönergesi dikkate alınmaktadır.</w:t>
      </w:r>
    </w:p>
    <w:p w14:paraId="214BA988"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p>
    <w:p w14:paraId="6EB39574" w14:textId="77777777" w:rsidR="002B7EA1" w:rsidRPr="00357744" w:rsidRDefault="003E7361" w:rsidP="00726666">
      <w:pPr>
        <w:pStyle w:val="ListeParagraf"/>
        <w:numPr>
          <w:ilvl w:val="0"/>
          <w:numId w:val="34"/>
        </w:numPr>
        <w:autoSpaceDE w:val="0"/>
        <w:autoSpaceDN w:val="0"/>
        <w:adjustRightInd w:val="0"/>
        <w:spacing w:after="0" w:line="360" w:lineRule="auto"/>
        <w:jc w:val="both"/>
        <w:rPr>
          <w:rFonts w:ascii="Times New Roman" w:hAnsi="Times New Roman" w:cs="Times New Roman"/>
          <w:sz w:val="24"/>
          <w:szCs w:val="24"/>
        </w:rPr>
      </w:pPr>
      <w:hyperlink r:id="rId53" w:history="1">
        <w:r w:rsidR="002B7EA1" w:rsidRPr="00357744">
          <w:rPr>
            <w:rStyle w:val="Kpr"/>
            <w:rFonts w:ascii="Times New Roman" w:hAnsi="Times New Roman" w:cs="Times New Roman"/>
            <w:color w:val="auto"/>
            <w:sz w:val="24"/>
            <w:szCs w:val="24"/>
          </w:rPr>
          <w:t>https://birimler.dpu.edu.tr/app/views/panel/ckfinder/userfiles/27/files/hakli_ve_gecerli_nedenler_yonergesi_08_03_2016.pdf</w:t>
        </w:r>
      </w:hyperlink>
    </w:p>
    <w:p w14:paraId="7A79752E"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p>
    <w:p w14:paraId="2091513C"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 xml:space="preserve">Öğrenciler, </w:t>
      </w:r>
      <w:r w:rsidR="00A91F1D" w:rsidRPr="00357744">
        <w:rPr>
          <w:rFonts w:ascii="Times New Roman" w:hAnsi="Times New Roman" w:cs="Times New Roman"/>
          <w:sz w:val="24"/>
          <w:szCs w:val="24"/>
        </w:rPr>
        <w:t>şikâyetlerini</w:t>
      </w:r>
      <w:r w:rsidRPr="00357744">
        <w:rPr>
          <w:rFonts w:ascii="Times New Roman" w:hAnsi="Times New Roman" w:cs="Times New Roman"/>
          <w:sz w:val="24"/>
          <w:szCs w:val="24"/>
        </w:rPr>
        <w:t xml:space="preserve"> dilekçelerle bildirmektedirler. Dilekçenin yazıldığı mercii tarafından çözüm üretilmektedir. </w:t>
      </w:r>
    </w:p>
    <w:p w14:paraId="01E63774"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 xml:space="preserve">Öğrencilerin genel (alana özgü olmayan) program öğrenme çıktılarını kazanmaları, sertifikalarla, AKTS yükleri ve Üniversite Seçmeli Ders Yönergesi </w:t>
      </w:r>
      <w:r w:rsidRPr="00357744">
        <w:rPr>
          <w:rFonts w:ascii="Times New Roman" w:hAnsi="Times New Roman" w:cs="Times New Roman"/>
          <w:sz w:val="24"/>
          <w:szCs w:val="24"/>
        </w:rPr>
        <w:lastRenderedPageBreak/>
        <w:t>(</w:t>
      </w:r>
      <w:hyperlink r:id="rId54" w:history="1">
        <w:r w:rsidRPr="00357744">
          <w:rPr>
            <w:rStyle w:val="Kpr"/>
            <w:rFonts w:ascii="Times New Roman" w:hAnsi="Times New Roman" w:cs="Times New Roman"/>
            <w:color w:val="auto"/>
            <w:sz w:val="24"/>
            <w:szCs w:val="24"/>
          </w:rPr>
          <w:t>http://birimler.dpu.edu.tr/app/views/panel/ckfinder/userfiles/27/files/universite_secmeli_ders_yonergesi_23_10_2017.pdf</w:t>
        </w:r>
      </w:hyperlink>
      <w:r w:rsidRPr="00357744">
        <w:rPr>
          <w:rFonts w:ascii="Times New Roman" w:hAnsi="Times New Roman" w:cs="Times New Roman"/>
          <w:sz w:val="24"/>
          <w:szCs w:val="24"/>
        </w:rPr>
        <w:t>) ile güvence altına alınmaktadır.</w:t>
      </w:r>
    </w:p>
    <w:p w14:paraId="77EA09A5"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p>
    <w:p w14:paraId="6880FB19"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b/>
          <w:sz w:val="24"/>
          <w:szCs w:val="24"/>
        </w:rPr>
      </w:pPr>
      <w:r w:rsidRPr="00357744">
        <w:rPr>
          <w:rFonts w:ascii="Times New Roman" w:hAnsi="Times New Roman" w:cs="Times New Roman"/>
          <w:b/>
          <w:sz w:val="24"/>
          <w:szCs w:val="24"/>
        </w:rPr>
        <w:t>3.4. Öğrencinin Kabulü ve Gelişimi, Tanıma ve Sertifikalandırma</w:t>
      </w:r>
    </w:p>
    <w:p w14:paraId="372DDE1A"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 xml:space="preserve">Öğrencinin Kabulü ve Gelişimi, Tanıma ve Sertifikalandırma çalışmalarında, açık ve tutarlı kriterler uygulanmaktadır. Bahse konu olan tüm gruplar için yönetmelik ve bu yönetmeliğe bağlı yönergelerle tanımlı süreçlerimiz bulunmaktadır. Ayrıca, Üniversitemiz </w:t>
      </w:r>
      <w:r w:rsidR="00A91F1D" w:rsidRPr="00357744">
        <w:rPr>
          <w:rFonts w:ascii="Times New Roman" w:hAnsi="Times New Roman" w:cs="Times New Roman"/>
          <w:sz w:val="24"/>
          <w:szCs w:val="24"/>
        </w:rPr>
        <w:t>Ön Lisans</w:t>
      </w:r>
      <w:r w:rsidRPr="00357744">
        <w:rPr>
          <w:rFonts w:ascii="Times New Roman" w:hAnsi="Times New Roman" w:cs="Times New Roman"/>
          <w:sz w:val="24"/>
          <w:szCs w:val="24"/>
        </w:rPr>
        <w:t>/Lisans Programına Kabul, İlk Kayıt ve Ders İntibak İşlemleri Yönergesi'nin 9/4 Maddesi'nde, önceki “formal” öğrenmelerin tanınması için gerekli süreçler ve şartlar tanımlanmıştır.</w:t>
      </w:r>
    </w:p>
    <w:p w14:paraId="75AE541F"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w:t>
      </w:r>
      <w:hyperlink r:id="rId55" w:history="1">
        <w:r w:rsidRPr="00357744">
          <w:rPr>
            <w:rStyle w:val="Kpr"/>
            <w:rFonts w:ascii="Times New Roman" w:hAnsi="Times New Roman" w:cs="Times New Roman"/>
            <w:color w:val="auto"/>
            <w:sz w:val="24"/>
            <w:szCs w:val="24"/>
          </w:rPr>
          <w:t>http://birimler.dpu.edu.tr/app/views/panel/ckfinder/userfiles/27/files/onlisans_lisans_programina_kabul_ilk_kayit_ve_ders_intibak_islemleri_yonergesi_9_9_2016.pdf</w:t>
        </w:r>
      </w:hyperlink>
      <w:r w:rsidRPr="00357744">
        <w:rPr>
          <w:rFonts w:ascii="Times New Roman" w:hAnsi="Times New Roman" w:cs="Times New Roman"/>
          <w:sz w:val="24"/>
          <w:szCs w:val="24"/>
        </w:rPr>
        <w:t>)</w:t>
      </w:r>
    </w:p>
    <w:p w14:paraId="3BDE30CF"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Öğrencinin Kabulü ve Gelişimi, Tanıma ve Sertifikalandırma çalışmalarında, açık ve tutarlı kriterler uygulanmaktadır. Bahse konu olan tüm gruplar için yönetmelik ve bu yönetmeliğe bağlı yönergeler bulunmaktadır.</w:t>
      </w:r>
    </w:p>
    <w:p w14:paraId="56033F4D"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p>
    <w:p w14:paraId="55A05F76"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b/>
          <w:sz w:val="24"/>
          <w:szCs w:val="24"/>
        </w:rPr>
      </w:pPr>
      <w:r w:rsidRPr="00357744">
        <w:rPr>
          <w:rFonts w:ascii="Times New Roman" w:hAnsi="Times New Roman" w:cs="Times New Roman"/>
          <w:b/>
          <w:sz w:val="24"/>
          <w:szCs w:val="24"/>
        </w:rPr>
        <w:t>Kanıtlar</w:t>
      </w:r>
    </w:p>
    <w:p w14:paraId="047B20B1"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p>
    <w:p w14:paraId="02A1CC38" w14:textId="77777777" w:rsidR="002B7EA1" w:rsidRPr="00357744" w:rsidRDefault="003E7361" w:rsidP="00726666">
      <w:pPr>
        <w:pStyle w:val="ListeParagraf"/>
        <w:numPr>
          <w:ilvl w:val="0"/>
          <w:numId w:val="35"/>
        </w:numPr>
        <w:autoSpaceDE w:val="0"/>
        <w:autoSpaceDN w:val="0"/>
        <w:adjustRightInd w:val="0"/>
        <w:spacing w:after="0" w:line="360" w:lineRule="auto"/>
        <w:jc w:val="both"/>
        <w:rPr>
          <w:rFonts w:ascii="Times New Roman" w:hAnsi="Times New Roman" w:cs="Times New Roman"/>
          <w:sz w:val="24"/>
          <w:szCs w:val="24"/>
        </w:rPr>
      </w:pPr>
      <w:hyperlink r:id="rId56" w:history="1">
        <w:r w:rsidR="002B7EA1" w:rsidRPr="00357744">
          <w:rPr>
            <w:rStyle w:val="Kpr"/>
            <w:rFonts w:ascii="Times New Roman" w:hAnsi="Times New Roman" w:cs="Times New Roman"/>
            <w:color w:val="auto"/>
            <w:sz w:val="24"/>
            <w:szCs w:val="24"/>
          </w:rPr>
          <w:t>yatay_gecis_yonergesi_04_04_2018.pdf</w:t>
        </w:r>
      </w:hyperlink>
    </w:p>
    <w:p w14:paraId="14243060" w14:textId="77777777" w:rsidR="002B7EA1" w:rsidRPr="00357744" w:rsidRDefault="003E7361" w:rsidP="00726666">
      <w:pPr>
        <w:pStyle w:val="ListeParagraf"/>
        <w:numPr>
          <w:ilvl w:val="0"/>
          <w:numId w:val="35"/>
        </w:numPr>
        <w:autoSpaceDE w:val="0"/>
        <w:autoSpaceDN w:val="0"/>
        <w:adjustRightInd w:val="0"/>
        <w:spacing w:after="0" w:line="360" w:lineRule="auto"/>
        <w:jc w:val="both"/>
        <w:rPr>
          <w:rFonts w:ascii="Times New Roman" w:hAnsi="Times New Roman" w:cs="Times New Roman"/>
          <w:sz w:val="24"/>
          <w:szCs w:val="24"/>
        </w:rPr>
      </w:pPr>
      <w:hyperlink r:id="rId57" w:history="1">
        <w:r w:rsidR="002B7EA1" w:rsidRPr="00357744">
          <w:rPr>
            <w:rStyle w:val="Kpr"/>
            <w:rFonts w:ascii="Times New Roman" w:hAnsi="Times New Roman" w:cs="Times New Roman"/>
            <w:color w:val="auto"/>
            <w:sz w:val="24"/>
            <w:szCs w:val="24"/>
          </w:rPr>
          <w:t>on_lisans_lisans_egitim_ogretim_yonetmeligi_16_10_2017_2(1).pdf</w:t>
        </w:r>
      </w:hyperlink>
    </w:p>
    <w:p w14:paraId="4B6096E9" w14:textId="77777777" w:rsidR="002B7EA1" w:rsidRPr="00357744" w:rsidRDefault="003E7361" w:rsidP="00726666">
      <w:pPr>
        <w:pStyle w:val="ListeParagraf"/>
        <w:numPr>
          <w:ilvl w:val="0"/>
          <w:numId w:val="35"/>
        </w:numPr>
        <w:autoSpaceDE w:val="0"/>
        <w:autoSpaceDN w:val="0"/>
        <w:adjustRightInd w:val="0"/>
        <w:spacing w:after="0" w:line="360" w:lineRule="auto"/>
        <w:jc w:val="both"/>
        <w:rPr>
          <w:rFonts w:ascii="Times New Roman" w:hAnsi="Times New Roman" w:cs="Times New Roman"/>
          <w:sz w:val="24"/>
          <w:szCs w:val="24"/>
        </w:rPr>
      </w:pPr>
      <w:hyperlink r:id="rId58" w:history="1">
        <w:r w:rsidR="002B7EA1" w:rsidRPr="00357744">
          <w:rPr>
            <w:rStyle w:val="Kpr"/>
            <w:rFonts w:ascii="Times New Roman" w:hAnsi="Times New Roman" w:cs="Times New Roman"/>
            <w:color w:val="auto"/>
            <w:sz w:val="24"/>
            <w:szCs w:val="24"/>
          </w:rPr>
          <w:t>sinif_belirleme_yonergesi_28_02_2018.pdf</w:t>
        </w:r>
      </w:hyperlink>
    </w:p>
    <w:p w14:paraId="538A56CA"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p>
    <w:p w14:paraId="7D305DAB"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 xml:space="preserve">Üniversitemiz </w:t>
      </w:r>
      <w:r w:rsidR="00A91F1D" w:rsidRPr="00357744">
        <w:rPr>
          <w:rFonts w:ascii="Times New Roman" w:hAnsi="Times New Roman" w:cs="Times New Roman"/>
          <w:sz w:val="24"/>
          <w:szCs w:val="24"/>
        </w:rPr>
        <w:t>Ön Lisans</w:t>
      </w:r>
      <w:r w:rsidRPr="00357744">
        <w:rPr>
          <w:rFonts w:ascii="Times New Roman" w:hAnsi="Times New Roman" w:cs="Times New Roman"/>
          <w:sz w:val="24"/>
          <w:szCs w:val="24"/>
        </w:rPr>
        <w:t>/Lisans Programına Kabul, İlk Kayıt ve Ders İntibak İşlemleri Yönergesi'nin 9/4 Maddesi'nde, önceki “formal” öğrenmelerin tanınması için gerekli süreçler ve şartlar tanımlanmıştır.</w:t>
      </w:r>
    </w:p>
    <w:p w14:paraId="4386649A"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p>
    <w:p w14:paraId="15CE4EFA" w14:textId="77777777" w:rsidR="002B7EA1" w:rsidRPr="00357744" w:rsidRDefault="003E7361" w:rsidP="00726666">
      <w:pPr>
        <w:pStyle w:val="ListeParagraf"/>
        <w:numPr>
          <w:ilvl w:val="0"/>
          <w:numId w:val="36"/>
        </w:numPr>
        <w:autoSpaceDE w:val="0"/>
        <w:autoSpaceDN w:val="0"/>
        <w:adjustRightInd w:val="0"/>
        <w:spacing w:after="0" w:line="360" w:lineRule="auto"/>
        <w:jc w:val="both"/>
        <w:rPr>
          <w:rFonts w:ascii="Times New Roman" w:hAnsi="Times New Roman" w:cs="Times New Roman"/>
          <w:sz w:val="24"/>
          <w:szCs w:val="24"/>
        </w:rPr>
      </w:pPr>
      <w:hyperlink r:id="rId59" w:history="1">
        <w:r w:rsidR="002B7EA1" w:rsidRPr="00357744">
          <w:rPr>
            <w:rStyle w:val="Kpr"/>
            <w:rFonts w:ascii="Times New Roman" w:hAnsi="Times New Roman" w:cs="Times New Roman"/>
            <w:color w:val="auto"/>
            <w:sz w:val="24"/>
            <w:szCs w:val="24"/>
          </w:rPr>
          <w:t>http://birimler.dpu.edu.tr/app/views/panel/ckfinder/userfiles/27/files/onlisans_lisans_programina_kabul_ilk_kayit_ve_ders_intibak_islemleri_yonergesi_9_9_2016.pdf</w:t>
        </w:r>
      </w:hyperlink>
    </w:p>
    <w:p w14:paraId="26B876EF"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b/>
          <w:sz w:val="24"/>
          <w:szCs w:val="24"/>
        </w:rPr>
      </w:pPr>
    </w:p>
    <w:p w14:paraId="0DB76573"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b/>
          <w:sz w:val="24"/>
          <w:szCs w:val="24"/>
        </w:rPr>
      </w:pPr>
      <w:r w:rsidRPr="00357744">
        <w:rPr>
          <w:rFonts w:ascii="Times New Roman" w:hAnsi="Times New Roman" w:cs="Times New Roman"/>
          <w:b/>
          <w:sz w:val="24"/>
          <w:szCs w:val="24"/>
        </w:rPr>
        <w:t>3.5. Eğitim-Öğretim Kadrosu</w:t>
      </w:r>
    </w:p>
    <w:p w14:paraId="4FBBB036"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 xml:space="preserve">Ders görevlendirmelerinde eğitim-öğretim kadrosunun yetkinlikleri ile ders içeriklerinin örtüşmesi konusu her akademik dönemde </w:t>
      </w:r>
      <w:bookmarkStart w:id="14" w:name="OLE_LINK11"/>
      <w:bookmarkStart w:id="15" w:name="OLE_LINK12"/>
      <w:r w:rsidRPr="00357744">
        <w:rPr>
          <w:rFonts w:ascii="Times New Roman" w:hAnsi="Times New Roman" w:cs="Times New Roman"/>
          <w:sz w:val="24"/>
          <w:szCs w:val="24"/>
        </w:rPr>
        <w:t xml:space="preserve">birim yönetim kurulunda </w:t>
      </w:r>
      <w:bookmarkEnd w:id="14"/>
      <w:bookmarkEnd w:id="15"/>
      <w:r w:rsidRPr="00357744">
        <w:rPr>
          <w:rFonts w:ascii="Times New Roman" w:hAnsi="Times New Roman" w:cs="Times New Roman"/>
          <w:sz w:val="24"/>
          <w:szCs w:val="24"/>
        </w:rPr>
        <w:t>tartışılmaktadır. Eğitim-öğretim kadrosunun yetkinlikleri ile ders içeriklerinin örtüşmediği durumlarda birim yönetim kurulunun görüş ve onayı ile kurum dışı öğretim elemanı davet edilmektedir.</w:t>
      </w:r>
    </w:p>
    <w:p w14:paraId="6E63F3BC"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p>
    <w:p w14:paraId="0B8A77A0"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b/>
          <w:sz w:val="24"/>
          <w:szCs w:val="24"/>
        </w:rPr>
      </w:pPr>
      <w:r w:rsidRPr="00357744">
        <w:rPr>
          <w:rFonts w:ascii="Times New Roman" w:hAnsi="Times New Roman" w:cs="Times New Roman"/>
          <w:b/>
          <w:sz w:val="24"/>
          <w:szCs w:val="24"/>
        </w:rPr>
        <w:t>3.6. Öğrenme Kaynakları, Erişilebilirlik ve Destekler</w:t>
      </w:r>
    </w:p>
    <w:p w14:paraId="5A1BE035"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Kurumumuzda öğrencilerin kullanımına yönelik kaynak, tesis ve alt yapılar;</w:t>
      </w:r>
    </w:p>
    <w:p w14:paraId="7A753C19"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 Tenis kortu</w:t>
      </w:r>
    </w:p>
    <w:p w14:paraId="7E8F8C08"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 Halı saha ve basketbol alanları</w:t>
      </w:r>
    </w:p>
    <w:p w14:paraId="63FBFFF9"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 Kantin</w:t>
      </w:r>
    </w:p>
    <w:p w14:paraId="5597D10B" w14:textId="77777777" w:rsidR="002B7EA1" w:rsidRPr="00357744" w:rsidRDefault="00DB59AB" w:rsidP="00726666">
      <w:p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 Mescit</w:t>
      </w:r>
    </w:p>
    <w:p w14:paraId="3C3B67D1"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 xml:space="preserve">- Kütüphane </w:t>
      </w:r>
    </w:p>
    <w:p w14:paraId="4E0A8814"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 Kablosuz ağ erişimi</w:t>
      </w:r>
    </w:p>
    <w:p w14:paraId="0513483A"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 Öğrenci toplulukları ve faaliyetleri</w:t>
      </w:r>
    </w:p>
    <w:p w14:paraId="4FC68E32"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 Dans, tiyatro, müzik toplulukları</w:t>
      </w:r>
    </w:p>
    <w:p w14:paraId="0F49E5B0"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 Sosyal sorumluluk proje faaliyetleri</w:t>
      </w:r>
    </w:p>
    <w:p w14:paraId="20FD5C64"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 Sergiler</w:t>
      </w:r>
    </w:p>
    <w:p w14:paraId="32CE3ECC"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 Bilgisayar laboratuvarları</w:t>
      </w:r>
    </w:p>
    <w:p w14:paraId="2D4BE31D"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 Konferans salonu.</w:t>
      </w:r>
    </w:p>
    <w:p w14:paraId="5354A28E"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p>
    <w:p w14:paraId="70ED0550" w14:textId="77777777" w:rsidR="00131553" w:rsidRPr="00357744" w:rsidRDefault="00131553" w:rsidP="00726666">
      <w:pPr>
        <w:autoSpaceDE w:val="0"/>
        <w:autoSpaceDN w:val="0"/>
        <w:adjustRightInd w:val="0"/>
        <w:spacing w:after="0" w:line="360" w:lineRule="auto"/>
        <w:jc w:val="both"/>
        <w:rPr>
          <w:rFonts w:ascii="Times New Roman" w:hAnsi="Times New Roman" w:cs="Times New Roman"/>
          <w:sz w:val="24"/>
          <w:szCs w:val="24"/>
        </w:rPr>
      </w:pPr>
    </w:p>
    <w:p w14:paraId="4FF1C533" w14:textId="77777777" w:rsidR="00131553" w:rsidRPr="00357744" w:rsidRDefault="00131553" w:rsidP="00726666">
      <w:pPr>
        <w:autoSpaceDE w:val="0"/>
        <w:autoSpaceDN w:val="0"/>
        <w:adjustRightInd w:val="0"/>
        <w:spacing w:after="0" w:line="360" w:lineRule="auto"/>
        <w:jc w:val="both"/>
        <w:rPr>
          <w:rFonts w:ascii="Times New Roman" w:hAnsi="Times New Roman" w:cs="Times New Roman"/>
          <w:sz w:val="24"/>
          <w:szCs w:val="24"/>
        </w:rPr>
      </w:pPr>
    </w:p>
    <w:p w14:paraId="0927082D" w14:textId="77777777" w:rsidR="00131553" w:rsidRPr="00357744" w:rsidRDefault="00131553" w:rsidP="00726666">
      <w:pPr>
        <w:autoSpaceDE w:val="0"/>
        <w:autoSpaceDN w:val="0"/>
        <w:adjustRightInd w:val="0"/>
        <w:spacing w:after="0" w:line="360" w:lineRule="auto"/>
        <w:jc w:val="both"/>
        <w:rPr>
          <w:rFonts w:ascii="Times New Roman" w:hAnsi="Times New Roman" w:cs="Times New Roman"/>
          <w:sz w:val="24"/>
          <w:szCs w:val="24"/>
        </w:rPr>
      </w:pPr>
    </w:p>
    <w:p w14:paraId="3971673C" w14:textId="77777777" w:rsidR="00131553" w:rsidRPr="00357744" w:rsidRDefault="00131553" w:rsidP="00726666">
      <w:pPr>
        <w:autoSpaceDE w:val="0"/>
        <w:autoSpaceDN w:val="0"/>
        <w:adjustRightInd w:val="0"/>
        <w:spacing w:after="0" w:line="360" w:lineRule="auto"/>
        <w:jc w:val="both"/>
        <w:rPr>
          <w:rFonts w:ascii="Times New Roman" w:hAnsi="Times New Roman" w:cs="Times New Roman"/>
          <w:sz w:val="24"/>
          <w:szCs w:val="24"/>
        </w:rPr>
      </w:pPr>
    </w:p>
    <w:p w14:paraId="4E924E2D" w14:textId="77777777" w:rsidR="00131553" w:rsidRPr="00357744" w:rsidRDefault="00131553" w:rsidP="00726666">
      <w:pPr>
        <w:autoSpaceDE w:val="0"/>
        <w:autoSpaceDN w:val="0"/>
        <w:adjustRightInd w:val="0"/>
        <w:spacing w:after="0" w:line="360" w:lineRule="auto"/>
        <w:jc w:val="both"/>
        <w:rPr>
          <w:rFonts w:ascii="Times New Roman" w:hAnsi="Times New Roman" w:cs="Times New Roman"/>
          <w:sz w:val="24"/>
          <w:szCs w:val="24"/>
        </w:rPr>
      </w:pPr>
    </w:p>
    <w:p w14:paraId="5DCDE4F8" w14:textId="77777777" w:rsidR="00131553" w:rsidRPr="00357744" w:rsidRDefault="00131553" w:rsidP="00726666">
      <w:pPr>
        <w:autoSpaceDE w:val="0"/>
        <w:autoSpaceDN w:val="0"/>
        <w:adjustRightInd w:val="0"/>
        <w:spacing w:after="0" w:line="360" w:lineRule="auto"/>
        <w:jc w:val="both"/>
        <w:rPr>
          <w:rFonts w:ascii="Times New Roman" w:hAnsi="Times New Roman" w:cs="Times New Roman"/>
          <w:sz w:val="24"/>
          <w:szCs w:val="24"/>
        </w:rPr>
      </w:pPr>
    </w:p>
    <w:p w14:paraId="3ED5E904" w14:textId="77777777" w:rsidR="00131553" w:rsidRPr="00357744" w:rsidRDefault="00131553" w:rsidP="00726666">
      <w:pPr>
        <w:autoSpaceDE w:val="0"/>
        <w:autoSpaceDN w:val="0"/>
        <w:adjustRightInd w:val="0"/>
        <w:spacing w:after="0" w:line="360" w:lineRule="auto"/>
        <w:jc w:val="both"/>
        <w:rPr>
          <w:rFonts w:ascii="Times New Roman" w:hAnsi="Times New Roman" w:cs="Times New Roman"/>
          <w:sz w:val="24"/>
          <w:szCs w:val="24"/>
        </w:rPr>
      </w:pPr>
    </w:p>
    <w:p w14:paraId="2F592003" w14:textId="77777777" w:rsidR="00131553" w:rsidRPr="00357744" w:rsidRDefault="00131553" w:rsidP="00726666">
      <w:pPr>
        <w:autoSpaceDE w:val="0"/>
        <w:autoSpaceDN w:val="0"/>
        <w:adjustRightInd w:val="0"/>
        <w:spacing w:after="0" w:line="360" w:lineRule="auto"/>
        <w:jc w:val="both"/>
        <w:rPr>
          <w:rFonts w:ascii="Times New Roman" w:hAnsi="Times New Roman" w:cs="Times New Roman"/>
          <w:sz w:val="24"/>
          <w:szCs w:val="24"/>
        </w:rPr>
      </w:pPr>
    </w:p>
    <w:p w14:paraId="092DD99A" w14:textId="77777777" w:rsidR="00131553" w:rsidRPr="00357744" w:rsidRDefault="00131553" w:rsidP="00726666">
      <w:pPr>
        <w:autoSpaceDE w:val="0"/>
        <w:autoSpaceDN w:val="0"/>
        <w:adjustRightInd w:val="0"/>
        <w:spacing w:after="0" w:line="360" w:lineRule="auto"/>
        <w:jc w:val="both"/>
        <w:rPr>
          <w:rFonts w:ascii="Times New Roman" w:hAnsi="Times New Roman" w:cs="Times New Roman"/>
          <w:sz w:val="24"/>
          <w:szCs w:val="24"/>
        </w:rPr>
      </w:pPr>
    </w:p>
    <w:p w14:paraId="3F019980" w14:textId="77777777" w:rsidR="00131553" w:rsidRPr="00357744" w:rsidRDefault="00131553" w:rsidP="00726666">
      <w:pPr>
        <w:autoSpaceDE w:val="0"/>
        <w:autoSpaceDN w:val="0"/>
        <w:adjustRightInd w:val="0"/>
        <w:spacing w:after="0" w:line="360" w:lineRule="auto"/>
        <w:jc w:val="both"/>
        <w:rPr>
          <w:rFonts w:ascii="Times New Roman" w:hAnsi="Times New Roman" w:cs="Times New Roman"/>
          <w:sz w:val="24"/>
          <w:szCs w:val="24"/>
        </w:rPr>
      </w:pPr>
    </w:p>
    <w:p w14:paraId="3B6A91F3" w14:textId="77777777" w:rsidR="00131553" w:rsidRPr="00357744" w:rsidRDefault="00131553" w:rsidP="00726666">
      <w:pPr>
        <w:autoSpaceDE w:val="0"/>
        <w:autoSpaceDN w:val="0"/>
        <w:adjustRightInd w:val="0"/>
        <w:spacing w:after="0" w:line="360" w:lineRule="auto"/>
        <w:jc w:val="both"/>
        <w:rPr>
          <w:rFonts w:ascii="Times New Roman" w:hAnsi="Times New Roman" w:cs="Times New Roman"/>
          <w:sz w:val="24"/>
          <w:szCs w:val="24"/>
        </w:rPr>
      </w:pPr>
    </w:p>
    <w:p w14:paraId="026DF7F0" w14:textId="443F0AF1" w:rsidR="00131553" w:rsidRPr="00357744" w:rsidRDefault="00131553" w:rsidP="00726666">
      <w:pPr>
        <w:autoSpaceDE w:val="0"/>
        <w:autoSpaceDN w:val="0"/>
        <w:adjustRightInd w:val="0"/>
        <w:spacing w:after="0" w:line="360" w:lineRule="auto"/>
        <w:jc w:val="both"/>
        <w:rPr>
          <w:rFonts w:ascii="Times New Roman" w:hAnsi="Times New Roman" w:cs="Times New Roman"/>
          <w:sz w:val="24"/>
          <w:szCs w:val="24"/>
        </w:rPr>
      </w:pPr>
    </w:p>
    <w:p w14:paraId="41938EE6" w14:textId="5DC55095" w:rsidR="007F10BE" w:rsidRPr="00357744" w:rsidRDefault="007F10BE" w:rsidP="00726666">
      <w:pPr>
        <w:autoSpaceDE w:val="0"/>
        <w:autoSpaceDN w:val="0"/>
        <w:adjustRightInd w:val="0"/>
        <w:spacing w:after="0" w:line="360" w:lineRule="auto"/>
        <w:jc w:val="both"/>
        <w:rPr>
          <w:rFonts w:ascii="Times New Roman" w:hAnsi="Times New Roman" w:cs="Times New Roman"/>
          <w:sz w:val="24"/>
          <w:szCs w:val="24"/>
        </w:rPr>
      </w:pPr>
    </w:p>
    <w:p w14:paraId="75B1503F" w14:textId="71D272BF" w:rsidR="00CB2C5A" w:rsidRPr="00357744" w:rsidRDefault="00CB2C5A" w:rsidP="00726666">
      <w:pPr>
        <w:autoSpaceDE w:val="0"/>
        <w:autoSpaceDN w:val="0"/>
        <w:adjustRightInd w:val="0"/>
        <w:spacing w:after="0" w:line="360" w:lineRule="auto"/>
        <w:jc w:val="both"/>
        <w:rPr>
          <w:rFonts w:ascii="Times New Roman" w:hAnsi="Times New Roman" w:cs="Times New Roman"/>
          <w:sz w:val="24"/>
          <w:szCs w:val="24"/>
        </w:rPr>
      </w:pPr>
    </w:p>
    <w:p w14:paraId="318905D8" w14:textId="1F5B961A" w:rsidR="00CB2C5A" w:rsidRPr="00357744" w:rsidRDefault="00CB2C5A" w:rsidP="00726666">
      <w:pPr>
        <w:autoSpaceDE w:val="0"/>
        <w:autoSpaceDN w:val="0"/>
        <w:adjustRightInd w:val="0"/>
        <w:spacing w:after="0" w:line="360" w:lineRule="auto"/>
        <w:jc w:val="both"/>
        <w:rPr>
          <w:rFonts w:ascii="Times New Roman" w:hAnsi="Times New Roman" w:cs="Times New Roman"/>
          <w:sz w:val="24"/>
          <w:szCs w:val="24"/>
        </w:rPr>
      </w:pPr>
    </w:p>
    <w:p w14:paraId="179A2144" w14:textId="77777777" w:rsidR="00CB2C5A" w:rsidRPr="00357744" w:rsidRDefault="00CB2C5A" w:rsidP="00726666">
      <w:pPr>
        <w:autoSpaceDE w:val="0"/>
        <w:autoSpaceDN w:val="0"/>
        <w:adjustRightInd w:val="0"/>
        <w:spacing w:after="0" w:line="360" w:lineRule="auto"/>
        <w:jc w:val="both"/>
        <w:rPr>
          <w:rFonts w:ascii="Times New Roman" w:hAnsi="Times New Roman" w:cs="Times New Roman"/>
          <w:sz w:val="24"/>
          <w:szCs w:val="24"/>
        </w:rPr>
      </w:pPr>
    </w:p>
    <w:p w14:paraId="5240F09E" w14:textId="3A530FBA" w:rsidR="007F10BE" w:rsidRPr="00357744" w:rsidRDefault="007F10BE" w:rsidP="00726666">
      <w:pPr>
        <w:autoSpaceDE w:val="0"/>
        <w:autoSpaceDN w:val="0"/>
        <w:adjustRightInd w:val="0"/>
        <w:spacing w:after="0" w:line="360" w:lineRule="auto"/>
        <w:jc w:val="both"/>
        <w:rPr>
          <w:rFonts w:ascii="Times New Roman" w:hAnsi="Times New Roman" w:cs="Times New Roman"/>
          <w:sz w:val="24"/>
          <w:szCs w:val="24"/>
        </w:rPr>
      </w:pPr>
    </w:p>
    <w:p w14:paraId="1F8F2D50" w14:textId="77777777" w:rsidR="007F10BE" w:rsidRPr="00357744" w:rsidRDefault="007F10BE" w:rsidP="00726666">
      <w:pPr>
        <w:autoSpaceDE w:val="0"/>
        <w:autoSpaceDN w:val="0"/>
        <w:adjustRightInd w:val="0"/>
        <w:spacing w:after="0" w:line="360" w:lineRule="auto"/>
        <w:jc w:val="both"/>
        <w:rPr>
          <w:rFonts w:ascii="Times New Roman" w:hAnsi="Times New Roman" w:cs="Times New Roman"/>
          <w:sz w:val="24"/>
          <w:szCs w:val="24"/>
        </w:rPr>
      </w:pPr>
    </w:p>
    <w:p w14:paraId="4FCD71CD" w14:textId="77777777" w:rsidR="00131553" w:rsidRPr="00357744" w:rsidRDefault="00131553" w:rsidP="00726666">
      <w:pPr>
        <w:autoSpaceDE w:val="0"/>
        <w:autoSpaceDN w:val="0"/>
        <w:adjustRightInd w:val="0"/>
        <w:spacing w:after="0" w:line="360" w:lineRule="auto"/>
        <w:jc w:val="both"/>
        <w:rPr>
          <w:rFonts w:ascii="Times New Roman" w:hAnsi="Times New Roman" w:cs="Times New Roman"/>
          <w:sz w:val="24"/>
          <w:szCs w:val="24"/>
        </w:rPr>
      </w:pPr>
    </w:p>
    <w:p w14:paraId="1793A77C"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p>
    <w:p w14:paraId="168CFAA5"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b/>
          <w:sz w:val="24"/>
          <w:szCs w:val="24"/>
        </w:rPr>
      </w:pPr>
      <w:r w:rsidRPr="00357744">
        <w:rPr>
          <w:rFonts w:ascii="Times New Roman" w:hAnsi="Times New Roman" w:cs="Times New Roman"/>
          <w:b/>
          <w:sz w:val="24"/>
          <w:szCs w:val="24"/>
        </w:rPr>
        <w:t>4. ARAŞTIRMA, GELİŞTİRME ve TOPLUMSAL KATKI</w:t>
      </w:r>
    </w:p>
    <w:p w14:paraId="39784111"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Meslek Yüksekokulumuzda bulunan programların alan bilgisine göre, öğrenciler bir dönem boyunca proje ve araştırma derslerini alarak, araştırmanın nasıl planlandığını ve nasıl proje haline dönüştürüldüğünü öğrenme fırsatı bulmakta, projeleri sözlü ve/veya yazılı olarak sunarak deneyim kazanmaktadırlar (https://obs.dpu.edu.tr/oibs/bologna/).</w:t>
      </w:r>
    </w:p>
    <w:p w14:paraId="5564FAB2"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Meslek Yüksekokulumuz Domaniç Hayme Ana Bilim Kültür Sanat Topluluğu tarafından düzenlenen “Mavi Kapak Toplama Kampanyası” projesi ile sosyal sorumluluk anlamında toplumsal katkı sağlanmaya çalışılmıştır (http://domanicmyo.dpu.edu.tr/index/sayfa/6383/domanic-hayme-ana-myo-ogrencileri-mavi-kapaklar-ile-umut-oldu ).</w:t>
      </w:r>
    </w:p>
    <w:p w14:paraId="1DF2707C"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 xml:space="preserve">Meslek Yüksekokulumuz 2018 yılı içerisinde, Üniversite-Sanayi İşbirliği çerçevesinde, en önemli paydaşımız ve değerimiz olan öğrencilerimizin gerek mezuniyetleri sonrasında iş bulma ve istihdam edilebilme olanaklarının gerekse staj yeri bulma ve kaliteli bir staj deneyimi yaşama olanaklarının artırılması temel amaçlarıyla Üstünberk Holding, MARTUR, Asıllı Lojistik, SM Lojistik, Ziraat Bankası Domaniç Şubesi, Domaniç Belediye Başkanlığı ve Domaniç Halk Kütüphanesi gibi kurumlar ile çeşitli protokoller imzalamış ve Üniversite-Sanayi İşbirliği anlamında kayda değer kazanımlar elde etmiştir (http://domanicmyo.dpu.edu.tr/index/sayfa/6867/sanayi-universite-isbirligi). </w:t>
      </w:r>
    </w:p>
    <w:p w14:paraId="78D1F526"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 xml:space="preserve">Ayrıca, SAP teknolojilerini öğretim sürecine entegre etmeyi sağlayan küresel bir program olan ve ülkemizdeki en büyük 500 firmanın kullandığı SAP Yazılım Programının Türkiye’de ilk defa Meslek Yüksekokulu öğrencilerimize ders olarak okutulması gayesiyle SAP University Alliances ile Meslek Yüksekokulumuz arasında ittifak protokolü imzalanmış ve Üniversite-Sanayi İşbirliği anlamında önemli bir başarıya imza atılmıştır (http://domanicmyo.dpu.edu.tr/index/sayfa/6668/sap-university-allliances-ile-domanic-hayme-ana-myo-arasinda-ittifak-anlasmasi-ve-ustunberk-holding-ile-staj-isbirligi-protokolleri). </w:t>
      </w:r>
    </w:p>
    <w:p w14:paraId="29B6A42C"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 xml:space="preserve">Yine, Üniversite-MEB İşbirliği çalışmalarımız doğrultusunda Ankara, Bursa, Eskişehir, Manisa, İzmir, Kütahya ve İstanbul illerindeki çeşitli liseler ile akademisyenlerimiz aracılığıyla işbirliği protokolleri imzalanmıştır. </w:t>
      </w:r>
    </w:p>
    <w:p w14:paraId="5EC4FF14"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 xml:space="preserve">(http://domanicmyo.dpu.edu.tr/index/sayfa/6866/meb-universite-isbirligi) </w:t>
      </w:r>
    </w:p>
    <w:p w14:paraId="467A8CF7"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 xml:space="preserve">(http://domanicmyo.dpu.edu.tr/index/sayfa/6816/akademisyenler-domanic-hayme-ana-myoyu-degisik-illerde-tanittilar) </w:t>
      </w:r>
    </w:p>
    <w:p w14:paraId="667EAC61"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lastRenderedPageBreak/>
        <w:t>Meslek Yüksekokulumuzun araştırma performansının belirlenmesi ve izlenmesi için ilgili yıl içerisinde yapılan kitap, kitaplarda bölüm yazarlığı, tebliğ, makale vb. gibi bilimsel çalışmalar Kütahya Dumlupınar Üniversitesi İstatistik Portalından (http://istatistik.dpu.edu.tr/) görüntülenebilmektedir.</w:t>
      </w:r>
    </w:p>
    <w:p w14:paraId="24A7FE79"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sz w:val="24"/>
          <w:szCs w:val="24"/>
        </w:rPr>
      </w:pPr>
      <w:r w:rsidRPr="00357744">
        <w:rPr>
          <w:rFonts w:ascii="Times New Roman" w:hAnsi="Times New Roman" w:cs="Times New Roman"/>
          <w:sz w:val="24"/>
          <w:szCs w:val="24"/>
        </w:rPr>
        <w:t>Kalite geliştirme odaklı olarak belirli aralıklarla meslek</w:t>
      </w:r>
      <w:r w:rsidR="00A91F1D" w:rsidRPr="00357744">
        <w:rPr>
          <w:rFonts w:ascii="Times New Roman" w:hAnsi="Times New Roman" w:cs="Times New Roman"/>
          <w:sz w:val="24"/>
          <w:szCs w:val="24"/>
        </w:rPr>
        <w:t xml:space="preserve"> yüksekokulumuzun ve Domaniç’in </w:t>
      </w:r>
      <w:r w:rsidRPr="00357744">
        <w:rPr>
          <w:rFonts w:ascii="Times New Roman" w:hAnsi="Times New Roman" w:cs="Times New Roman"/>
          <w:sz w:val="24"/>
          <w:szCs w:val="24"/>
        </w:rPr>
        <w:t>tanıtım videosu hazırlanmakta (http://domanicmyo.dpu.edu.tr/tr/index/sayfa/7232/tanitim-filmi), her yıl düzenli olarak faaliyet raporu oluşturulmaktadır.</w:t>
      </w:r>
    </w:p>
    <w:p w14:paraId="5BDA3DC0"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p>
    <w:p w14:paraId="5E7FC7C3" w14:textId="77777777" w:rsidR="00F04B22" w:rsidRPr="00357744" w:rsidRDefault="00F04B22" w:rsidP="00726666">
      <w:pPr>
        <w:autoSpaceDE w:val="0"/>
        <w:autoSpaceDN w:val="0"/>
        <w:adjustRightInd w:val="0"/>
        <w:spacing w:after="0" w:line="360" w:lineRule="auto"/>
        <w:jc w:val="both"/>
        <w:rPr>
          <w:rFonts w:ascii="Times New Roman" w:hAnsi="Times New Roman" w:cs="Times New Roman"/>
          <w:sz w:val="24"/>
          <w:szCs w:val="24"/>
        </w:rPr>
      </w:pPr>
    </w:p>
    <w:p w14:paraId="671F7BF3" w14:textId="77777777" w:rsidR="00F04B22" w:rsidRPr="00357744" w:rsidRDefault="00F04B22" w:rsidP="00726666">
      <w:pPr>
        <w:autoSpaceDE w:val="0"/>
        <w:autoSpaceDN w:val="0"/>
        <w:adjustRightInd w:val="0"/>
        <w:spacing w:after="0" w:line="360" w:lineRule="auto"/>
        <w:jc w:val="both"/>
        <w:rPr>
          <w:rFonts w:ascii="Times New Roman" w:hAnsi="Times New Roman" w:cs="Times New Roman"/>
          <w:sz w:val="24"/>
          <w:szCs w:val="24"/>
        </w:rPr>
      </w:pPr>
    </w:p>
    <w:p w14:paraId="3DE2F9A3" w14:textId="77777777" w:rsidR="00F04B22" w:rsidRPr="00357744" w:rsidRDefault="00F04B22" w:rsidP="00726666">
      <w:pPr>
        <w:autoSpaceDE w:val="0"/>
        <w:autoSpaceDN w:val="0"/>
        <w:adjustRightInd w:val="0"/>
        <w:spacing w:after="0" w:line="360" w:lineRule="auto"/>
        <w:jc w:val="both"/>
        <w:rPr>
          <w:rFonts w:ascii="Times New Roman" w:hAnsi="Times New Roman" w:cs="Times New Roman"/>
          <w:sz w:val="24"/>
          <w:szCs w:val="24"/>
        </w:rPr>
      </w:pPr>
    </w:p>
    <w:p w14:paraId="478FAC52" w14:textId="77777777" w:rsidR="00F04B22" w:rsidRPr="00357744" w:rsidRDefault="00F04B22" w:rsidP="00726666">
      <w:pPr>
        <w:autoSpaceDE w:val="0"/>
        <w:autoSpaceDN w:val="0"/>
        <w:adjustRightInd w:val="0"/>
        <w:spacing w:after="0" w:line="360" w:lineRule="auto"/>
        <w:jc w:val="both"/>
        <w:rPr>
          <w:rFonts w:ascii="Times New Roman" w:hAnsi="Times New Roman" w:cs="Times New Roman"/>
          <w:sz w:val="24"/>
          <w:szCs w:val="24"/>
        </w:rPr>
      </w:pPr>
    </w:p>
    <w:p w14:paraId="6DD291EA" w14:textId="77777777" w:rsidR="00F04B22" w:rsidRPr="00357744" w:rsidRDefault="00F04B22" w:rsidP="00726666">
      <w:pPr>
        <w:autoSpaceDE w:val="0"/>
        <w:autoSpaceDN w:val="0"/>
        <w:adjustRightInd w:val="0"/>
        <w:spacing w:after="0" w:line="360" w:lineRule="auto"/>
        <w:jc w:val="both"/>
        <w:rPr>
          <w:rFonts w:ascii="Times New Roman" w:hAnsi="Times New Roman" w:cs="Times New Roman"/>
          <w:sz w:val="24"/>
          <w:szCs w:val="24"/>
        </w:rPr>
      </w:pPr>
    </w:p>
    <w:p w14:paraId="4234ACD4" w14:textId="77777777" w:rsidR="00F04B22" w:rsidRPr="00357744" w:rsidRDefault="00F04B22" w:rsidP="00726666">
      <w:pPr>
        <w:autoSpaceDE w:val="0"/>
        <w:autoSpaceDN w:val="0"/>
        <w:adjustRightInd w:val="0"/>
        <w:spacing w:after="0" w:line="360" w:lineRule="auto"/>
        <w:jc w:val="both"/>
        <w:rPr>
          <w:rFonts w:ascii="Times New Roman" w:hAnsi="Times New Roman" w:cs="Times New Roman"/>
          <w:sz w:val="24"/>
          <w:szCs w:val="24"/>
        </w:rPr>
      </w:pPr>
    </w:p>
    <w:p w14:paraId="79D70D5D" w14:textId="77777777" w:rsidR="00F04B22" w:rsidRPr="00357744" w:rsidRDefault="00F04B22" w:rsidP="00726666">
      <w:pPr>
        <w:autoSpaceDE w:val="0"/>
        <w:autoSpaceDN w:val="0"/>
        <w:adjustRightInd w:val="0"/>
        <w:spacing w:after="0" w:line="360" w:lineRule="auto"/>
        <w:jc w:val="both"/>
        <w:rPr>
          <w:rFonts w:ascii="Times New Roman" w:hAnsi="Times New Roman" w:cs="Times New Roman"/>
          <w:sz w:val="24"/>
          <w:szCs w:val="24"/>
        </w:rPr>
      </w:pPr>
    </w:p>
    <w:p w14:paraId="4A28AC82" w14:textId="77777777" w:rsidR="00F04B22" w:rsidRPr="00357744" w:rsidRDefault="00F04B22" w:rsidP="00726666">
      <w:pPr>
        <w:autoSpaceDE w:val="0"/>
        <w:autoSpaceDN w:val="0"/>
        <w:adjustRightInd w:val="0"/>
        <w:spacing w:after="0" w:line="360" w:lineRule="auto"/>
        <w:jc w:val="both"/>
        <w:rPr>
          <w:rFonts w:ascii="Times New Roman" w:hAnsi="Times New Roman" w:cs="Times New Roman"/>
          <w:sz w:val="24"/>
          <w:szCs w:val="24"/>
        </w:rPr>
      </w:pPr>
    </w:p>
    <w:p w14:paraId="156EDDA8" w14:textId="77777777" w:rsidR="00F04B22" w:rsidRPr="00357744" w:rsidRDefault="00F04B22" w:rsidP="00726666">
      <w:pPr>
        <w:autoSpaceDE w:val="0"/>
        <w:autoSpaceDN w:val="0"/>
        <w:adjustRightInd w:val="0"/>
        <w:spacing w:after="0" w:line="360" w:lineRule="auto"/>
        <w:jc w:val="both"/>
        <w:rPr>
          <w:rFonts w:ascii="Times New Roman" w:hAnsi="Times New Roman" w:cs="Times New Roman"/>
          <w:sz w:val="24"/>
          <w:szCs w:val="24"/>
        </w:rPr>
      </w:pPr>
    </w:p>
    <w:p w14:paraId="593A351F" w14:textId="77777777" w:rsidR="00F04B22" w:rsidRPr="00357744" w:rsidRDefault="00F04B22" w:rsidP="00726666">
      <w:pPr>
        <w:autoSpaceDE w:val="0"/>
        <w:autoSpaceDN w:val="0"/>
        <w:adjustRightInd w:val="0"/>
        <w:spacing w:after="0" w:line="360" w:lineRule="auto"/>
        <w:jc w:val="both"/>
        <w:rPr>
          <w:rFonts w:ascii="Times New Roman" w:hAnsi="Times New Roman" w:cs="Times New Roman"/>
          <w:sz w:val="24"/>
          <w:szCs w:val="24"/>
        </w:rPr>
      </w:pPr>
    </w:p>
    <w:p w14:paraId="2914BDDB" w14:textId="77777777" w:rsidR="00F04B22" w:rsidRPr="00357744" w:rsidRDefault="00F04B22" w:rsidP="00726666">
      <w:pPr>
        <w:autoSpaceDE w:val="0"/>
        <w:autoSpaceDN w:val="0"/>
        <w:adjustRightInd w:val="0"/>
        <w:spacing w:after="0" w:line="360" w:lineRule="auto"/>
        <w:jc w:val="both"/>
        <w:rPr>
          <w:rFonts w:ascii="Times New Roman" w:hAnsi="Times New Roman" w:cs="Times New Roman"/>
          <w:sz w:val="24"/>
          <w:szCs w:val="24"/>
        </w:rPr>
      </w:pPr>
    </w:p>
    <w:p w14:paraId="1BC43B00" w14:textId="77777777" w:rsidR="00F04B22" w:rsidRPr="00357744" w:rsidRDefault="00F04B22" w:rsidP="00726666">
      <w:pPr>
        <w:autoSpaceDE w:val="0"/>
        <w:autoSpaceDN w:val="0"/>
        <w:adjustRightInd w:val="0"/>
        <w:spacing w:after="0" w:line="360" w:lineRule="auto"/>
        <w:jc w:val="both"/>
        <w:rPr>
          <w:rFonts w:ascii="Times New Roman" w:hAnsi="Times New Roman" w:cs="Times New Roman"/>
          <w:sz w:val="24"/>
          <w:szCs w:val="24"/>
        </w:rPr>
      </w:pPr>
    </w:p>
    <w:p w14:paraId="52182A91" w14:textId="77777777" w:rsidR="00F04B22" w:rsidRPr="00357744" w:rsidRDefault="00F04B22" w:rsidP="00726666">
      <w:pPr>
        <w:autoSpaceDE w:val="0"/>
        <w:autoSpaceDN w:val="0"/>
        <w:adjustRightInd w:val="0"/>
        <w:spacing w:after="0" w:line="360" w:lineRule="auto"/>
        <w:jc w:val="both"/>
        <w:rPr>
          <w:rFonts w:ascii="Times New Roman" w:hAnsi="Times New Roman" w:cs="Times New Roman"/>
          <w:sz w:val="24"/>
          <w:szCs w:val="24"/>
        </w:rPr>
      </w:pPr>
    </w:p>
    <w:p w14:paraId="0425E607" w14:textId="77777777" w:rsidR="00F04B22" w:rsidRPr="00357744" w:rsidRDefault="00F04B22" w:rsidP="00726666">
      <w:pPr>
        <w:autoSpaceDE w:val="0"/>
        <w:autoSpaceDN w:val="0"/>
        <w:adjustRightInd w:val="0"/>
        <w:spacing w:after="0" w:line="360" w:lineRule="auto"/>
        <w:jc w:val="both"/>
        <w:rPr>
          <w:rFonts w:ascii="Times New Roman" w:hAnsi="Times New Roman" w:cs="Times New Roman"/>
          <w:sz w:val="24"/>
          <w:szCs w:val="24"/>
        </w:rPr>
      </w:pPr>
    </w:p>
    <w:p w14:paraId="3CF65CDB" w14:textId="77777777" w:rsidR="00F04B22" w:rsidRPr="00357744" w:rsidRDefault="00F04B22" w:rsidP="00726666">
      <w:pPr>
        <w:autoSpaceDE w:val="0"/>
        <w:autoSpaceDN w:val="0"/>
        <w:adjustRightInd w:val="0"/>
        <w:spacing w:after="0" w:line="360" w:lineRule="auto"/>
        <w:jc w:val="both"/>
        <w:rPr>
          <w:rFonts w:ascii="Times New Roman" w:hAnsi="Times New Roman" w:cs="Times New Roman"/>
          <w:sz w:val="24"/>
          <w:szCs w:val="24"/>
        </w:rPr>
      </w:pPr>
    </w:p>
    <w:p w14:paraId="52550DE2" w14:textId="77777777" w:rsidR="00F04B22" w:rsidRPr="00357744" w:rsidRDefault="00F04B22" w:rsidP="00726666">
      <w:pPr>
        <w:autoSpaceDE w:val="0"/>
        <w:autoSpaceDN w:val="0"/>
        <w:adjustRightInd w:val="0"/>
        <w:spacing w:after="0" w:line="360" w:lineRule="auto"/>
        <w:jc w:val="both"/>
        <w:rPr>
          <w:rFonts w:ascii="Times New Roman" w:hAnsi="Times New Roman" w:cs="Times New Roman"/>
          <w:sz w:val="24"/>
          <w:szCs w:val="24"/>
        </w:rPr>
      </w:pPr>
    </w:p>
    <w:p w14:paraId="24026627" w14:textId="77777777" w:rsidR="00F04B22" w:rsidRPr="00357744" w:rsidRDefault="00F04B22" w:rsidP="00726666">
      <w:pPr>
        <w:autoSpaceDE w:val="0"/>
        <w:autoSpaceDN w:val="0"/>
        <w:adjustRightInd w:val="0"/>
        <w:spacing w:after="0" w:line="360" w:lineRule="auto"/>
        <w:jc w:val="both"/>
        <w:rPr>
          <w:rFonts w:ascii="Times New Roman" w:hAnsi="Times New Roman" w:cs="Times New Roman"/>
          <w:sz w:val="24"/>
          <w:szCs w:val="24"/>
        </w:rPr>
      </w:pPr>
    </w:p>
    <w:p w14:paraId="0B15B1D9" w14:textId="77777777" w:rsidR="00F04B22" w:rsidRPr="00357744" w:rsidRDefault="00F04B22" w:rsidP="00726666">
      <w:pPr>
        <w:autoSpaceDE w:val="0"/>
        <w:autoSpaceDN w:val="0"/>
        <w:adjustRightInd w:val="0"/>
        <w:spacing w:after="0" w:line="360" w:lineRule="auto"/>
        <w:jc w:val="both"/>
        <w:rPr>
          <w:rFonts w:ascii="Times New Roman" w:hAnsi="Times New Roman" w:cs="Times New Roman"/>
          <w:sz w:val="24"/>
          <w:szCs w:val="24"/>
        </w:rPr>
      </w:pPr>
    </w:p>
    <w:p w14:paraId="5A5496D7" w14:textId="77777777" w:rsidR="00F04B22" w:rsidRPr="00357744" w:rsidRDefault="00F04B22" w:rsidP="00726666">
      <w:pPr>
        <w:autoSpaceDE w:val="0"/>
        <w:autoSpaceDN w:val="0"/>
        <w:adjustRightInd w:val="0"/>
        <w:spacing w:after="0" w:line="360" w:lineRule="auto"/>
        <w:jc w:val="both"/>
        <w:rPr>
          <w:rFonts w:ascii="Times New Roman" w:hAnsi="Times New Roman" w:cs="Times New Roman"/>
          <w:sz w:val="24"/>
          <w:szCs w:val="24"/>
        </w:rPr>
      </w:pPr>
    </w:p>
    <w:p w14:paraId="7A2B9B1B" w14:textId="77777777" w:rsidR="00F04B22" w:rsidRPr="00357744" w:rsidRDefault="00F04B22" w:rsidP="00726666">
      <w:pPr>
        <w:autoSpaceDE w:val="0"/>
        <w:autoSpaceDN w:val="0"/>
        <w:adjustRightInd w:val="0"/>
        <w:spacing w:after="0" w:line="360" w:lineRule="auto"/>
        <w:jc w:val="both"/>
        <w:rPr>
          <w:rFonts w:ascii="Times New Roman" w:hAnsi="Times New Roman" w:cs="Times New Roman"/>
          <w:sz w:val="24"/>
          <w:szCs w:val="24"/>
        </w:rPr>
      </w:pPr>
    </w:p>
    <w:p w14:paraId="75EA5550" w14:textId="77777777" w:rsidR="00F04B22" w:rsidRPr="00357744" w:rsidRDefault="00F04B22" w:rsidP="00726666">
      <w:pPr>
        <w:autoSpaceDE w:val="0"/>
        <w:autoSpaceDN w:val="0"/>
        <w:adjustRightInd w:val="0"/>
        <w:spacing w:after="0" w:line="360" w:lineRule="auto"/>
        <w:jc w:val="both"/>
        <w:rPr>
          <w:rFonts w:ascii="Times New Roman" w:hAnsi="Times New Roman" w:cs="Times New Roman"/>
          <w:sz w:val="24"/>
          <w:szCs w:val="24"/>
        </w:rPr>
      </w:pPr>
    </w:p>
    <w:p w14:paraId="39D7DDAB" w14:textId="77777777" w:rsidR="00F04B22" w:rsidRPr="00357744" w:rsidRDefault="00F04B22" w:rsidP="00726666">
      <w:pPr>
        <w:autoSpaceDE w:val="0"/>
        <w:autoSpaceDN w:val="0"/>
        <w:adjustRightInd w:val="0"/>
        <w:spacing w:after="0" w:line="360" w:lineRule="auto"/>
        <w:jc w:val="both"/>
        <w:rPr>
          <w:rFonts w:ascii="Times New Roman" w:hAnsi="Times New Roman" w:cs="Times New Roman"/>
          <w:sz w:val="24"/>
          <w:szCs w:val="24"/>
        </w:rPr>
      </w:pPr>
    </w:p>
    <w:p w14:paraId="295FA97C" w14:textId="77777777" w:rsidR="00F04B22" w:rsidRPr="00357744" w:rsidRDefault="00F04B22" w:rsidP="00726666">
      <w:pPr>
        <w:autoSpaceDE w:val="0"/>
        <w:autoSpaceDN w:val="0"/>
        <w:adjustRightInd w:val="0"/>
        <w:spacing w:after="0" w:line="360" w:lineRule="auto"/>
        <w:jc w:val="both"/>
        <w:rPr>
          <w:rFonts w:ascii="Times New Roman" w:hAnsi="Times New Roman" w:cs="Times New Roman"/>
          <w:sz w:val="24"/>
          <w:szCs w:val="24"/>
        </w:rPr>
      </w:pPr>
    </w:p>
    <w:p w14:paraId="55F5D502" w14:textId="77777777" w:rsidR="00F04B22" w:rsidRPr="00357744" w:rsidRDefault="00F04B22" w:rsidP="00726666">
      <w:pPr>
        <w:autoSpaceDE w:val="0"/>
        <w:autoSpaceDN w:val="0"/>
        <w:adjustRightInd w:val="0"/>
        <w:spacing w:after="0" w:line="360" w:lineRule="auto"/>
        <w:jc w:val="both"/>
        <w:rPr>
          <w:rFonts w:ascii="Times New Roman" w:hAnsi="Times New Roman" w:cs="Times New Roman"/>
          <w:sz w:val="24"/>
          <w:szCs w:val="24"/>
        </w:rPr>
      </w:pPr>
    </w:p>
    <w:p w14:paraId="52F99B32" w14:textId="77777777" w:rsidR="00F04B22" w:rsidRPr="00357744" w:rsidRDefault="00F04B22" w:rsidP="00726666">
      <w:pPr>
        <w:autoSpaceDE w:val="0"/>
        <w:autoSpaceDN w:val="0"/>
        <w:adjustRightInd w:val="0"/>
        <w:spacing w:after="0" w:line="360" w:lineRule="auto"/>
        <w:jc w:val="both"/>
        <w:rPr>
          <w:rFonts w:ascii="Times New Roman" w:hAnsi="Times New Roman" w:cs="Times New Roman"/>
          <w:sz w:val="24"/>
          <w:szCs w:val="24"/>
        </w:rPr>
      </w:pPr>
    </w:p>
    <w:p w14:paraId="4CC3B577" w14:textId="77777777" w:rsidR="00F04B22" w:rsidRPr="00357744" w:rsidRDefault="00F04B22" w:rsidP="00726666">
      <w:pPr>
        <w:autoSpaceDE w:val="0"/>
        <w:autoSpaceDN w:val="0"/>
        <w:adjustRightInd w:val="0"/>
        <w:spacing w:after="0" w:line="360" w:lineRule="auto"/>
        <w:jc w:val="both"/>
        <w:rPr>
          <w:rFonts w:ascii="Times New Roman" w:hAnsi="Times New Roman" w:cs="Times New Roman"/>
          <w:sz w:val="24"/>
          <w:szCs w:val="24"/>
        </w:rPr>
      </w:pPr>
    </w:p>
    <w:p w14:paraId="0B156A14" w14:textId="77777777" w:rsidR="00F04B22" w:rsidRPr="00357744" w:rsidRDefault="00F04B22" w:rsidP="00726666">
      <w:pPr>
        <w:autoSpaceDE w:val="0"/>
        <w:autoSpaceDN w:val="0"/>
        <w:adjustRightInd w:val="0"/>
        <w:spacing w:after="0" w:line="360" w:lineRule="auto"/>
        <w:jc w:val="both"/>
        <w:rPr>
          <w:rFonts w:ascii="Times New Roman" w:hAnsi="Times New Roman" w:cs="Times New Roman"/>
          <w:sz w:val="24"/>
          <w:szCs w:val="24"/>
        </w:rPr>
      </w:pPr>
    </w:p>
    <w:p w14:paraId="4F933E8E" w14:textId="77777777" w:rsidR="00F04B22" w:rsidRPr="00357744" w:rsidRDefault="00F04B22" w:rsidP="00726666">
      <w:pPr>
        <w:autoSpaceDE w:val="0"/>
        <w:autoSpaceDN w:val="0"/>
        <w:adjustRightInd w:val="0"/>
        <w:spacing w:after="0" w:line="360" w:lineRule="auto"/>
        <w:jc w:val="both"/>
        <w:rPr>
          <w:rFonts w:ascii="Times New Roman" w:hAnsi="Times New Roman" w:cs="Times New Roman"/>
          <w:sz w:val="24"/>
          <w:szCs w:val="24"/>
        </w:rPr>
      </w:pPr>
    </w:p>
    <w:p w14:paraId="5ED3BDC1"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b/>
          <w:sz w:val="24"/>
          <w:szCs w:val="24"/>
        </w:rPr>
      </w:pPr>
      <w:r w:rsidRPr="00357744">
        <w:rPr>
          <w:rFonts w:ascii="Times New Roman" w:hAnsi="Times New Roman" w:cs="Times New Roman"/>
          <w:b/>
          <w:sz w:val="24"/>
          <w:szCs w:val="24"/>
        </w:rPr>
        <w:t>5. YÖNETİM SİSTEMİ</w:t>
      </w:r>
    </w:p>
    <w:p w14:paraId="7C236BBA" w14:textId="77777777" w:rsidR="002B7EA1" w:rsidRPr="00357744" w:rsidRDefault="002B7EA1" w:rsidP="00726666">
      <w:pPr>
        <w:spacing w:after="0" w:line="360" w:lineRule="auto"/>
        <w:ind w:firstLine="709"/>
        <w:rPr>
          <w:rFonts w:ascii="Times New Roman" w:eastAsia="Calibri" w:hAnsi="Times New Roman" w:cs="Times New Roman"/>
          <w:sz w:val="24"/>
          <w:szCs w:val="24"/>
        </w:rPr>
      </w:pPr>
      <w:r w:rsidRPr="00357744">
        <w:rPr>
          <w:rFonts w:ascii="Times New Roman" w:eastAsia="Calibri" w:hAnsi="Times New Roman" w:cs="Times New Roman"/>
          <w:sz w:val="24"/>
          <w:szCs w:val="24"/>
        </w:rPr>
        <w:t xml:space="preserve">Yönetim sisteminde idari ve destek süreci,  Domaniç Hayme Ana Meslek Yüksekokulu’nda yürütülen temel süreçlerin etkin, etkili ve kaliteli şekilde gerçekleştirilmesi için idari açıdan gerekli olan öğrenci işleri, mali işler gibi faaliyetleri ve tüm paydaşlara sunulan sportif, kültürel ve güvenlik hizmetleri gibi destek hizmetlerini kapsamaktadır. </w:t>
      </w:r>
    </w:p>
    <w:p w14:paraId="75E8BDDF" w14:textId="77777777" w:rsidR="002B7EA1" w:rsidRPr="00357744" w:rsidRDefault="002B7EA1" w:rsidP="00726666">
      <w:pPr>
        <w:spacing w:after="0" w:line="360" w:lineRule="auto"/>
        <w:rPr>
          <w:rFonts w:ascii="Times New Roman" w:eastAsia="Calibri" w:hAnsi="Times New Roman" w:cs="Times New Roman"/>
          <w:sz w:val="24"/>
          <w:szCs w:val="24"/>
        </w:rPr>
      </w:pPr>
      <w:r w:rsidRPr="00357744">
        <w:rPr>
          <w:rFonts w:ascii="Times New Roman" w:eastAsia="Calibri" w:hAnsi="Times New Roman" w:cs="Times New Roman"/>
          <w:sz w:val="24"/>
          <w:szCs w:val="24"/>
        </w:rPr>
        <w:t xml:space="preserve">İdari ve Destek Süreci, şu alt süreçlerden oluşmaktadır; </w:t>
      </w:r>
    </w:p>
    <w:p w14:paraId="7CC9053A" w14:textId="77777777" w:rsidR="002B7EA1" w:rsidRPr="00357744" w:rsidRDefault="002B7EA1" w:rsidP="00726666">
      <w:pPr>
        <w:spacing w:after="0" w:line="360" w:lineRule="auto"/>
        <w:rPr>
          <w:rFonts w:ascii="Times New Roman" w:eastAsia="Calibri" w:hAnsi="Times New Roman" w:cs="Times New Roman"/>
          <w:sz w:val="24"/>
          <w:szCs w:val="24"/>
        </w:rPr>
      </w:pPr>
      <w:r w:rsidRPr="00357744">
        <w:rPr>
          <w:rFonts w:ascii="Times New Roman" w:eastAsia="Calibri" w:hAnsi="Times New Roman" w:cs="Times New Roman"/>
          <w:sz w:val="24"/>
          <w:szCs w:val="24"/>
        </w:rPr>
        <w:t xml:space="preserve">1. Personel İşleri Alt Süreci </w:t>
      </w:r>
    </w:p>
    <w:p w14:paraId="46DA6D98" w14:textId="77777777" w:rsidR="002B7EA1" w:rsidRPr="00357744" w:rsidRDefault="002B7EA1" w:rsidP="00726666">
      <w:pPr>
        <w:spacing w:after="0" w:line="360" w:lineRule="auto"/>
        <w:rPr>
          <w:rFonts w:ascii="Times New Roman" w:eastAsia="Calibri" w:hAnsi="Times New Roman" w:cs="Times New Roman"/>
          <w:sz w:val="24"/>
          <w:szCs w:val="24"/>
        </w:rPr>
      </w:pPr>
      <w:r w:rsidRPr="00357744">
        <w:rPr>
          <w:rFonts w:ascii="Times New Roman" w:eastAsia="Calibri" w:hAnsi="Times New Roman" w:cs="Times New Roman"/>
          <w:sz w:val="24"/>
          <w:szCs w:val="24"/>
        </w:rPr>
        <w:t xml:space="preserve">2. Öğrenci İşleri Alt Süreci </w:t>
      </w:r>
    </w:p>
    <w:p w14:paraId="44AB2CDF" w14:textId="77777777" w:rsidR="00DB59AB" w:rsidRPr="00357744" w:rsidRDefault="002B7EA1" w:rsidP="00726666">
      <w:pPr>
        <w:spacing w:after="0" w:line="360" w:lineRule="auto"/>
        <w:rPr>
          <w:rFonts w:ascii="Times New Roman" w:eastAsia="Calibri" w:hAnsi="Times New Roman" w:cs="Times New Roman"/>
          <w:sz w:val="24"/>
          <w:szCs w:val="24"/>
        </w:rPr>
      </w:pPr>
      <w:r w:rsidRPr="00357744">
        <w:rPr>
          <w:rFonts w:ascii="Times New Roman" w:eastAsia="Calibri" w:hAnsi="Times New Roman" w:cs="Times New Roman"/>
          <w:sz w:val="24"/>
          <w:szCs w:val="24"/>
        </w:rPr>
        <w:t>3. İdari</w:t>
      </w:r>
      <w:r w:rsidR="00DB59AB" w:rsidRPr="00357744">
        <w:rPr>
          <w:rFonts w:ascii="Times New Roman" w:eastAsia="Calibri" w:hAnsi="Times New Roman" w:cs="Times New Roman"/>
          <w:sz w:val="24"/>
          <w:szCs w:val="24"/>
        </w:rPr>
        <w:t xml:space="preserve"> ve Mali</w:t>
      </w:r>
      <w:r w:rsidRPr="00357744">
        <w:rPr>
          <w:rFonts w:ascii="Times New Roman" w:eastAsia="Calibri" w:hAnsi="Times New Roman" w:cs="Times New Roman"/>
          <w:sz w:val="24"/>
          <w:szCs w:val="24"/>
        </w:rPr>
        <w:t xml:space="preserve"> İşler Alt Süreci </w:t>
      </w:r>
    </w:p>
    <w:p w14:paraId="75E539E1" w14:textId="77777777" w:rsidR="002B7EA1" w:rsidRPr="00357744" w:rsidRDefault="002B7EA1" w:rsidP="00726666">
      <w:pPr>
        <w:spacing w:after="0" w:line="360" w:lineRule="auto"/>
        <w:rPr>
          <w:rFonts w:ascii="Times New Roman" w:eastAsia="Calibri" w:hAnsi="Times New Roman" w:cs="Times New Roman"/>
          <w:sz w:val="24"/>
          <w:szCs w:val="24"/>
        </w:rPr>
      </w:pPr>
      <w:r w:rsidRPr="00357744">
        <w:rPr>
          <w:rFonts w:ascii="Times New Roman" w:eastAsia="Calibri" w:hAnsi="Times New Roman" w:cs="Times New Roman"/>
          <w:sz w:val="24"/>
          <w:szCs w:val="24"/>
        </w:rPr>
        <w:t xml:space="preserve">4. Güvenlik Hizmetleri Alt Süreci </w:t>
      </w:r>
    </w:p>
    <w:p w14:paraId="75EA68E4" w14:textId="77777777" w:rsidR="00DB59AB" w:rsidRPr="00357744" w:rsidRDefault="002B7EA1" w:rsidP="00726666">
      <w:pPr>
        <w:spacing w:after="0" w:line="360" w:lineRule="auto"/>
        <w:ind w:firstLine="708"/>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Meslek Yüksekokulumuz, İdari ve Destek Hizmetleri ile ilgili olarak hedeflerini başarma düzeylerini stratejik ve süreç düzeyindeki birçok performans göstergesiyle izlemektedir.</w:t>
      </w:r>
    </w:p>
    <w:p w14:paraId="3CC6F248" w14:textId="77777777" w:rsidR="002B7EA1" w:rsidRPr="00357744" w:rsidRDefault="002B7EA1" w:rsidP="00726666">
      <w:pPr>
        <w:spacing w:after="0" w:line="360" w:lineRule="auto"/>
        <w:ind w:firstLine="708"/>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Kaliteyi artırmaya yönelik toplantılarda Domaniç Hayme Ana MYO’</w:t>
      </w:r>
      <w:r w:rsidR="00A91F1D" w:rsidRPr="00357744">
        <w:rPr>
          <w:rFonts w:ascii="Times New Roman" w:eastAsia="Calibri" w:hAnsi="Times New Roman" w:cs="Times New Roman"/>
          <w:sz w:val="24"/>
          <w:szCs w:val="24"/>
        </w:rPr>
        <w:t xml:space="preserve"> </w:t>
      </w:r>
      <w:r w:rsidRPr="00357744">
        <w:rPr>
          <w:rFonts w:ascii="Times New Roman" w:eastAsia="Calibri" w:hAnsi="Times New Roman" w:cs="Times New Roman"/>
          <w:sz w:val="24"/>
          <w:szCs w:val="24"/>
        </w:rPr>
        <w:t>nca alınan kararlar ve yapılan faaliyetler şu şekildedir;</w:t>
      </w:r>
    </w:p>
    <w:p w14:paraId="37498CF2" w14:textId="77777777" w:rsidR="002B7EA1" w:rsidRPr="00357744" w:rsidRDefault="002B7EA1" w:rsidP="00726666">
      <w:pPr>
        <w:spacing w:after="0" w:line="360" w:lineRule="auto"/>
        <w:ind w:firstLine="708"/>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-Ders dağılımlarının olabildiğince eşit ve adil bir ders yükü paylaşımı olacak şekilde akademisyenlerimizin uzmanlık alanları ile olanaklar ölçüsünde örtüşmesinin sağlanması</w:t>
      </w:r>
    </w:p>
    <w:p w14:paraId="1BB1031F" w14:textId="77777777" w:rsidR="002B7EA1" w:rsidRPr="00357744" w:rsidRDefault="002B7EA1" w:rsidP="00726666">
      <w:pPr>
        <w:spacing w:after="0" w:line="360" w:lineRule="auto"/>
        <w:ind w:firstLine="708"/>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-Bologna bilgi paketi ve web sayfası güncelleme ve kontrol ekiplerinin kurulması</w:t>
      </w:r>
    </w:p>
    <w:p w14:paraId="70D1829E" w14:textId="77777777" w:rsidR="002B7EA1" w:rsidRPr="00357744" w:rsidRDefault="002B7EA1" w:rsidP="00726666">
      <w:pPr>
        <w:spacing w:after="0" w:line="360" w:lineRule="auto"/>
        <w:ind w:firstLine="708"/>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-Teknik geziler, bahar şenlikleri, konferanslar ve seminerler gibi çeşitli programların ayarlanması</w:t>
      </w:r>
    </w:p>
    <w:p w14:paraId="308CD6BE" w14:textId="77777777" w:rsidR="002B7EA1" w:rsidRPr="00357744" w:rsidRDefault="002B7EA1" w:rsidP="00726666">
      <w:pPr>
        <w:spacing w:after="0" w:line="360" w:lineRule="auto"/>
        <w:ind w:firstLine="708"/>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-Tanıtım faaliyetlerimiz kapsamında sosyal medya hesaplarımızın açılması ve hazırlanan tanıtım videomuzun tüm iletişim kanallarımızda yayımlanması</w:t>
      </w:r>
    </w:p>
    <w:p w14:paraId="26170DDE" w14:textId="77777777" w:rsidR="002B7EA1" w:rsidRPr="00357744" w:rsidRDefault="002B7EA1" w:rsidP="00726666">
      <w:pPr>
        <w:spacing w:after="0" w:line="360" w:lineRule="auto"/>
        <w:ind w:firstLine="708"/>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-Ankara, Bursa, Eskişehir, Manisa, İzmir, Kütahya ve İstanbul illerinde akademisyenlerimizin tanıtım çalışmaları yapmaları</w:t>
      </w:r>
    </w:p>
    <w:p w14:paraId="5D7BC521" w14:textId="77777777" w:rsidR="002B7EA1" w:rsidRPr="00357744" w:rsidRDefault="002B7EA1" w:rsidP="00726666">
      <w:pPr>
        <w:spacing w:after="0" w:line="360" w:lineRule="auto"/>
        <w:ind w:firstLine="708"/>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-Üniversite-MEB İşbirliği kapsamında meslek liseleri ile protokollerin imzalanması</w:t>
      </w:r>
    </w:p>
    <w:p w14:paraId="704667C4" w14:textId="77777777" w:rsidR="002B7EA1" w:rsidRPr="00357744" w:rsidRDefault="002B7EA1" w:rsidP="00726666">
      <w:pPr>
        <w:spacing w:after="0" w:line="360" w:lineRule="auto"/>
        <w:ind w:firstLine="708"/>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-Mezun Takip Sistemi Uygulamasının hayata geçirilmesi</w:t>
      </w:r>
    </w:p>
    <w:p w14:paraId="5807AFCE" w14:textId="77777777" w:rsidR="002B7EA1" w:rsidRPr="00357744" w:rsidRDefault="002B7EA1" w:rsidP="00726666">
      <w:pPr>
        <w:spacing w:after="0" w:line="360" w:lineRule="auto"/>
        <w:ind w:firstLine="708"/>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-Üniversite-Sanayi İşbirliği çerçevesinde SAP University Alliances, Üstünberk Holding, MARTUR, Asıllı Lojistik, SM Lojistik, Ziraat Bankası Domaniç Şubesi, Domaniç Belediye Başkanlığı ve Domaniç Halk Kütüphanesi gibi kurumlar ile protokollerin imzalanması</w:t>
      </w:r>
    </w:p>
    <w:p w14:paraId="39F0575D" w14:textId="77777777" w:rsidR="002B7EA1" w:rsidRPr="00357744" w:rsidRDefault="002B7EA1" w:rsidP="00726666">
      <w:pPr>
        <w:spacing w:after="0" w:line="360" w:lineRule="auto"/>
        <w:ind w:firstLine="708"/>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-Sanayinin gereksinim duyduğu insan kaynağı profilinin yetişmesine zemin hazırlayacak yeni programların Meslek Yüksekokulumuz bünyesinde kurulması için gerekli çalışmaların yapılması</w:t>
      </w:r>
    </w:p>
    <w:p w14:paraId="54546958" w14:textId="77777777" w:rsidR="002B7EA1" w:rsidRPr="00357744" w:rsidRDefault="002B7EA1" w:rsidP="00726666">
      <w:pPr>
        <w:spacing w:after="0" w:line="360" w:lineRule="auto"/>
        <w:ind w:firstLine="708"/>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lastRenderedPageBreak/>
        <w:t>-Meslek Yüksekokulumuza ilk defa kayıt olan öğrencilerimize yönelik öğrenci tanıma anketinin uygulanması</w:t>
      </w:r>
    </w:p>
    <w:p w14:paraId="455A37A6" w14:textId="77777777" w:rsidR="002B7EA1" w:rsidRPr="00357744" w:rsidRDefault="002B7EA1" w:rsidP="00726666">
      <w:pPr>
        <w:spacing w:after="0" w:line="360" w:lineRule="auto"/>
        <w:ind w:firstLine="708"/>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-Kalite çalışmalarımız kapsamında iç ve dış paydaşlarımıza yönelik olarak memnuniyet anketlerinin uygulanması</w:t>
      </w:r>
    </w:p>
    <w:p w14:paraId="3115BD9D" w14:textId="77777777" w:rsidR="002B7EA1" w:rsidRPr="00357744" w:rsidRDefault="002B7EA1" w:rsidP="00726666">
      <w:pPr>
        <w:spacing w:after="0" w:line="360" w:lineRule="auto"/>
        <w:ind w:firstLine="708"/>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Bunlardan “öğrenci ve çalışanların idari ve destek hizmetlerinden memnuniyet derecesi konusunda ve dış paydaşlara yönelik olarak yapılan çalışma sonuçları şu şekildedir.</w:t>
      </w:r>
    </w:p>
    <w:p w14:paraId="2A17EF80" w14:textId="77777777" w:rsidR="00DB59AB" w:rsidRPr="00357744" w:rsidRDefault="002B7EA1" w:rsidP="00726666">
      <w:pPr>
        <w:numPr>
          <w:ilvl w:val="0"/>
          <w:numId w:val="38"/>
        </w:numPr>
        <w:spacing w:after="0" w:line="360" w:lineRule="auto"/>
        <w:ind w:left="0" w:firstLine="360"/>
        <w:contextualSpacing/>
        <w:jc w:val="both"/>
        <w:rPr>
          <w:rFonts w:ascii="Times New Roman" w:eastAsia="Calibri" w:hAnsi="Times New Roman" w:cs="Times New Roman"/>
          <w:b/>
          <w:sz w:val="24"/>
          <w:szCs w:val="24"/>
        </w:rPr>
      </w:pPr>
      <w:r w:rsidRPr="00357744">
        <w:rPr>
          <w:rFonts w:ascii="Times New Roman" w:eastAsia="Calibri" w:hAnsi="Times New Roman" w:cs="Times New Roman"/>
          <w:b/>
          <w:sz w:val="24"/>
          <w:szCs w:val="24"/>
        </w:rPr>
        <w:t>Kalite çalışmalarımız doğrultusunda, en önemli iç paydaşımız ve değerimiz olan öğrencilerimize yönelik olarak gerçekleştirdiğimiz Öğrenci Tanıma Anketinin sonuçlarını şu şekilde ifade edebiliriz;</w:t>
      </w:r>
    </w:p>
    <w:p w14:paraId="734BD591" w14:textId="77777777" w:rsidR="002B7EA1" w:rsidRPr="00357744" w:rsidRDefault="002B7EA1" w:rsidP="00726666">
      <w:pPr>
        <w:spacing w:after="0" w:line="360" w:lineRule="auto"/>
        <w:ind w:firstLine="709"/>
        <w:contextualSpacing/>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Kalite çalışmalarımız doğrultusunda, en önemli iç paydaşımız ve değerimiz olan öğrencilerimize yönelik olarak uyguladığımız Öğrenci Memnuniyet Anketinin sonuçlarını maddeler halinde şu şekilde özetleyebiliriz;</w:t>
      </w:r>
    </w:p>
    <w:p w14:paraId="3F4D143C" w14:textId="77777777" w:rsidR="002B7EA1" w:rsidRPr="00357744" w:rsidRDefault="002B7EA1" w:rsidP="00726666">
      <w:pPr>
        <w:spacing w:after="0" w:line="360" w:lineRule="auto"/>
        <w:ind w:firstLine="709"/>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Ankete katılan 120 öğrencimize, toplam 76 sorudan oluşan ve Meslek Yüksekokulumuza yönelik genel memnuniyet düzeylerinin 8 farklı boyutta (eğitim-öğretim, danışmanlık-yönetim, derslikler-atölyeler-laboratuvarlar, teknoloji, etkinlikler, kantinler-yemekhaneler, temizlik, kampüs-kütüphane) ele alındığı sorular yöneltilmiştir.</w:t>
      </w:r>
    </w:p>
    <w:p w14:paraId="0B0E25AE" w14:textId="77777777" w:rsidR="002B7EA1" w:rsidRPr="00357744" w:rsidRDefault="002B7EA1" w:rsidP="00726666">
      <w:pPr>
        <w:spacing w:after="0" w:line="360" w:lineRule="auto"/>
        <w:ind w:firstLine="709"/>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Ankete katılan öğrencilerimizin danışmanlık-yönetim, derslikler-atölyeler-laboratuvarlar konularındaki sorulara verdikleri yanıtların görece yüksek düzeyde (%78) bir memnuniyet oranına işaret ettiği görülmektedir.</w:t>
      </w:r>
    </w:p>
    <w:p w14:paraId="38C83C8F" w14:textId="77777777" w:rsidR="002B7EA1" w:rsidRPr="00357744" w:rsidRDefault="002B7EA1" w:rsidP="00726666">
      <w:pPr>
        <w:spacing w:after="0" w:line="360" w:lineRule="auto"/>
        <w:ind w:firstLine="709"/>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Öğrencilerimizin, teknolojilik olanaklar boyutunda yöneltilen sorular bazında, öğrencilere sunulan bilgisayar olanaklarının yeterliliği sorusu hariç ortalama %65’ler civarında bir memnuniyet oranı belirttikleri dikkat çekmektedir.</w:t>
      </w:r>
    </w:p>
    <w:p w14:paraId="74C80433" w14:textId="77777777" w:rsidR="002B7EA1" w:rsidRPr="00357744" w:rsidRDefault="002B7EA1" w:rsidP="00726666">
      <w:pPr>
        <w:spacing w:after="0" w:line="360" w:lineRule="auto"/>
        <w:ind w:firstLine="709"/>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Ankete katılan öğrencilerimizin kariyer, sanat, kültür, spor, sağlık vb. gibi etkinlikler kapsamındaki ortalama memnuniyet düzeylerinin yaklaşık %50’ler civarında olduğu ve bu anlamda öğrencilerimizin Meslek Yüksekokulumuzdan daha çok etkinlik programı gerçekleştirmemizi bekledikleri görülmektedir.</w:t>
      </w:r>
    </w:p>
    <w:p w14:paraId="385618F5" w14:textId="77777777" w:rsidR="002B7EA1" w:rsidRPr="00357744" w:rsidRDefault="002B7EA1" w:rsidP="00726666">
      <w:pPr>
        <w:spacing w:after="0" w:line="360" w:lineRule="auto"/>
        <w:ind w:firstLine="709"/>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Temizlik hizmetlerine yönelik genel anlamda yaklaşık %70 civarında bir memnuniyet düzeyi söz konusudur.</w:t>
      </w:r>
    </w:p>
    <w:p w14:paraId="5A082F5E" w14:textId="77777777" w:rsidR="00131553" w:rsidRPr="00357744" w:rsidRDefault="00131553" w:rsidP="00726666">
      <w:pPr>
        <w:spacing w:after="0" w:line="360" w:lineRule="auto"/>
        <w:ind w:firstLine="709"/>
        <w:jc w:val="both"/>
        <w:rPr>
          <w:rFonts w:ascii="Times New Roman" w:eastAsia="Calibri" w:hAnsi="Times New Roman" w:cs="Times New Roman"/>
          <w:sz w:val="24"/>
          <w:szCs w:val="24"/>
        </w:rPr>
      </w:pPr>
    </w:p>
    <w:p w14:paraId="070E041D" w14:textId="77777777" w:rsidR="00131553" w:rsidRPr="00357744" w:rsidRDefault="00131553" w:rsidP="00726666">
      <w:pPr>
        <w:spacing w:after="0" w:line="360" w:lineRule="auto"/>
        <w:ind w:firstLine="709"/>
        <w:jc w:val="both"/>
        <w:rPr>
          <w:rFonts w:ascii="Times New Roman" w:eastAsia="Calibri" w:hAnsi="Times New Roman" w:cs="Times New Roman"/>
          <w:sz w:val="24"/>
          <w:szCs w:val="24"/>
        </w:rPr>
      </w:pPr>
    </w:p>
    <w:p w14:paraId="3FC093A4" w14:textId="77777777" w:rsidR="002B7EA1" w:rsidRPr="00357744" w:rsidRDefault="002B7EA1" w:rsidP="00726666">
      <w:pPr>
        <w:numPr>
          <w:ilvl w:val="0"/>
          <w:numId w:val="38"/>
        </w:numPr>
        <w:spacing w:after="0" w:line="360" w:lineRule="auto"/>
        <w:ind w:left="0" w:firstLine="709"/>
        <w:contextualSpacing/>
        <w:jc w:val="both"/>
        <w:rPr>
          <w:rFonts w:ascii="Times New Roman" w:eastAsia="Calibri" w:hAnsi="Times New Roman" w:cs="Times New Roman"/>
          <w:b/>
          <w:sz w:val="24"/>
          <w:szCs w:val="24"/>
        </w:rPr>
      </w:pPr>
      <w:r w:rsidRPr="00357744">
        <w:rPr>
          <w:rFonts w:ascii="Times New Roman" w:eastAsia="Calibri" w:hAnsi="Times New Roman" w:cs="Times New Roman"/>
          <w:b/>
          <w:sz w:val="24"/>
          <w:szCs w:val="24"/>
        </w:rPr>
        <w:t>Kalite çalışmalarımız kapsamında, akademik personelimize dönük olarak uyguladığımız Akademik Personel Memnuniyet Anketinin sonuçlarını maddeler halinde şu şekilde özetleyebiliriz;</w:t>
      </w:r>
    </w:p>
    <w:p w14:paraId="59ECE2E1" w14:textId="77777777" w:rsidR="002B7EA1" w:rsidRPr="00357744" w:rsidRDefault="002B7EA1" w:rsidP="00726666">
      <w:pPr>
        <w:spacing w:after="0" w:line="360" w:lineRule="auto"/>
        <w:ind w:firstLine="709"/>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lastRenderedPageBreak/>
        <w:t>Ankete katılan 9 akademisyenimize, toplam 57 sorudan oluşan ve Meslek Yüksekokulumuza yönelik memnuniyet düzeylerinin 7 farklı boyutta (yönetim ve katılım, hedef belirleme-performans, eğitim ve mali haklar, iletişim, araştırma, altyapı ve genel memnuniyet) ele alındığı sorular yöneltilmiştir.</w:t>
      </w:r>
    </w:p>
    <w:p w14:paraId="6FC8A595" w14:textId="77777777" w:rsidR="002B7EA1" w:rsidRPr="00357744" w:rsidRDefault="002B7EA1" w:rsidP="00726666">
      <w:pPr>
        <w:spacing w:after="0" w:line="360" w:lineRule="auto"/>
        <w:ind w:firstLine="709"/>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Akademik personelimizin genel memnuniyet ortalaması %95’ler seviyesine işaret etmektedir. Ayrıca, tek tek sorular bazındaki ortalama memnuniyet oranları da son derece yüksek düzeylerdedir.</w:t>
      </w:r>
    </w:p>
    <w:p w14:paraId="7F8528C8" w14:textId="77777777" w:rsidR="002B7EA1" w:rsidRPr="00357744" w:rsidRDefault="002B7EA1" w:rsidP="00726666">
      <w:pPr>
        <w:numPr>
          <w:ilvl w:val="0"/>
          <w:numId w:val="38"/>
        </w:numPr>
        <w:spacing w:after="0" w:line="360" w:lineRule="auto"/>
        <w:ind w:left="0" w:firstLine="709"/>
        <w:contextualSpacing/>
        <w:jc w:val="both"/>
        <w:rPr>
          <w:rFonts w:ascii="Times New Roman" w:eastAsia="Calibri" w:hAnsi="Times New Roman" w:cs="Times New Roman"/>
          <w:b/>
          <w:sz w:val="24"/>
          <w:szCs w:val="24"/>
        </w:rPr>
      </w:pPr>
      <w:r w:rsidRPr="00357744">
        <w:rPr>
          <w:rFonts w:ascii="Times New Roman" w:eastAsia="Calibri" w:hAnsi="Times New Roman" w:cs="Times New Roman"/>
          <w:b/>
          <w:sz w:val="24"/>
          <w:szCs w:val="24"/>
        </w:rPr>
        <w:t>Kalite çalışmalarımız kapsamında, idari personelimize yönelik olarak uyguladığımız İdari Personel Memnuniyet Anketinin sonuçlarını maddeler halinde şu şekilde özetleyebiliriz;</w:t>
      </w:r>
    </w:p>
    <w:p w14:paraId="327A70FA" w14:textId="77777777" w:rsidR="002B7EA1" w:rsidRPr="00357744" w:rsidRDefault="002B7EA1" w:rsidP="00726666">
      <w:pPr>
        <w:spacing w:after="0" w:line="360" w:lineRule="auto"/>
        <w:ind w:firstLine="709"/>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Ankete katılan 11 idari personelimize, toplam 45 sorudan oluşan ve Meslek Yüksekokulumuza yönelik memnuniyet düzeylerinin farklı boyutlarda ele alındığı sorular yöneltilmiştir.</w:t>
      </w:r>
    </w:p>
    <w:p w14:paraId="1E4CE517" w14:textId="77777777" w:rsidR="002B7EA1" w:rsidRPr="00357744" w:rsidRDefault="002B7EA1" w:rsidP="00726666">
      <w:pPr>
        <w:spacing w:after="0" w:line="360" w:lineRule="auto"/>
        <w:ind w:firstLine="709"/>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İdari personelimizin genel memnuniyet ortalaması yaklaşık %75’ler seviyesine işaret etmektedir. Ayrıca, tek tek sorular bazındaki ortalama memnuniyet oranları da görece yüksek seviyelere işaret etmektedir.</w:t>
      </w:r>
    </w:p>
    <w:p w14:paraId="06FD54A9" w14:textId="77777777" w:rsidR="002B7EA1" w:rsidRPr="00357744" w:rsidRDefault="002B7EA1" w:rsidP="00726666">
      <w:pPr>
        <w:numPr>
          <w:ilvl w:val="0"/>
          <w:numId w:val="38"/>
        </w:numPr>
        <w:spacing w:after="0" w:line="360" w:lineRule="auto"/>
        <w:ind w:left="0" w:firstLine="709"/>
        <w:contextualSpacing/>
        <w:jc w:val="both"/>
        <w:rPr>
          <w:rFonts w:ascii="Times New Roman" w:eastAsia="Calibri" w:hAnsi="Times New Roman" w:cs="Times New Roman"/>
          <w:b/>
          <w:sz w:val="24"/>
          <w:szCs w:val="24"/>
        </w:rPr>
      </w:pPr>
      <w:r w:rsidRPr="00357744">
        <w:rPr>
          <w:rFonts w:ascii="Times New Roman" w:eastAsia="Calibri" w:hAnsi="Times New Roman" w:cs="Times New Roman"/>
          <w:b/>
          <w:sz w:val="24"/>
          <w:szCs w:val="24"/>
        </w:rPr>
        <w:t>Kalite çalışmalarımız doğrultusunda, Kaymakamlık, Belediye Başkanlığı, Hastane, İlçe Milli Eğitim Müdürlüğü, İlçe Emniyet Müdürlüğü, Ziraat Bankası Domaniç Şubesi, Yerel Yayın Yapan Gazete, İlçemizde Faaliyet Gösteren Siyasi Parti Temsilcilikleri ve çeşitli Esnaflarımız gibi dış paydaşlarımıza yönelik olarak uyguladığımız Dış Paydaş Memnuniyet Anketinin sonuçlarını şu şekilde özetleyebiliriz;</w:t>
      </w:r>
    </w:p>
    <w:p w14:paraId="3FA59ECD" w14:textId="77777777" w:rsidR="002B7EA1" w:rsidRPr="00357744" w:rsidRDefault="002B7EA1" w:rsidP="00726666">
      <w:pPr>
        <w:spacing w:after="0" w:line="360" w:lineRule="auto"/>
        <w:ind w:firstLine="709"/>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Ankete katılan 9 dış paydaşımıza, toplam 13 sorudan oluşan ve Meslek Yüksekokulumuza dönük memnuniyet düzeylerinin, dış paydaşlar ile olan ilişkiler ve iletişim, ilçenin gelişmişlik düzeyine yapılan katkı vb. gibi farklı konu başlıklarında ele alındığı sorular yöneltilmiştir.</w:t>
      </w:r>
    </w:p>
    <w:p w14:paraId="4FC9FC48" w14:textId="77777777" w:rsidR="002B7EA1" w:rsidRPr="00357744" w:rsidRDefault="002B7EA1" w:rsidP="00726666">
      <w:pPr>
        <w:spacing w:after="0" w:line="360" w:lineRule="auto"/>
        <w:ind w:firstLine="709"/>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Dış paydaşlarımızın tamamı Meslek Yüksekokulumuzun kendileriyle olan iletişimlerinin kalitesine özellikle vurgu yapmışlardır ve bazı dış paydaşlarımız Meslek Yüksekokulumuz bünyesinde uygulama ağırlıklı programların açılmasıyla daha iyi bir noktaya gelinebileceğine dair beklentilerini ifade etmişlerdir.</w:t>
      </w:r>
    </w:p>
    <w:p w14:paraId="12E03FE2" w14:textId="77777777" w:rsidR="002B7EA1" w:rsidRPr="00357744" w:rsidRDefault="002B7EA1" w:rsidP="00726666">
      <w:pPr>
        <w:spacing w:after="0" w:line="360" w:lineRule="auto"/>
        <w:ind w:firstLine="709"/>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Dış paydaşlarımızın genel memnuniyet ortalaması yaklaşık %80’ler seviyesine işaret etmektedir. Ayrıca, tek tek sorular bazındaki ortalama memnuniyet oranları da görece yüksek seviyelere işaret etmektedir. Bu sonuçlar Meslek Yüksekokulumuzun dış paydaşlar nezdindeki güçlü imajına, iletişimine ve performansına işaret etmektedir.</w:t>
      </w:r>
    </w:p>
    <w:p w14:paraId="3FFF7FE4" w14:textId="77777777" w:rsidR="00F06D63" w:rsidRPr="00357744" w:rsidRDefault="00F06D63" w:rsidP="00726666">
      <w:pPr>
        <w:spacing w:after="0" w:line="360" w:lineRule="auto"/>
        <w:ind w:firstLine="709"/>
        <w:jc w:val="both"/>
        <w:rPr>
          <w:rFonts w:ascii="Times New Roman" w:eastAsia="Calibri" w:hAnsi="Times New Roman" w:cs="Times New Roman"/>
          <w:sz w:val="24"/>
          <w:szCs w:val="24"/>
        </w:rPr>
      </w:pPr>
    </w:p>
    <w:p w14:paraId="47DA2FE9" w14:textId="77777777" w:rsidR="001D7525" w:rsidRPr="00357744" w:rsidRDefault="001D7525" w:rsidP="00726666">
      <w:pPr>
        <w:spacing w:after="0" w:line="360" w:lineRule="auto"/>
        <w:jc w:val="both"/>
        <w:rPr>
          <w:rFonts w:ascii="Times New Roman" w:eastAsia="Calibri" w:hAnsi="Times New Roman" w:cs="Times New Roman"/>
          <w:b/>
          <w:sz w:val="24"/>
          <w:szCs w:val="24"/>
        </w:rPr>
      </w:pPr>
      <w:r w:rsidRPr="00357744">
        <w:rPr>
          <w:rFonts w:ascii="Times New Roman" w:hAnsi="Times New Roman"/>
          <w:b/>
          <w:sz w:val="24"/>
        </w:rPr>
        <w:t>EK -15</w:t>
      </w:r>
      <w:r w:rsidRPr="00357744">
        <w:rPr>
          <w:rFonts w:ascii="Times New Roman" w:hAnsi="Times New Roman" w:cs="Times New Roman"/>
          <w:b/>
          <w:sz w:val="24"/>
          <w:szCs w:val="24"/>
        </w:rPr>
        <w:t xml:space="preserve"> </w:t>
      </w:r>
      <w:r w:rsidRPr="00357744">
        <w:rPr>
          <w:rFonts w:ascii="Times New Roman" w:eastAsia="Calibri" w:hAnsi="Times New Roman" w:cs="Times New Roman"/>
          <w:b/>
          <w:sz w:val="24"/>
          <w:szCs w:val="24"/>
        </w:rPr>
        <w:t xml:space="preserve">Anketler </w:t>
      </w:r>
    </w:p>
    <w:p w14:paraId="186CCE92" w14:textId="77777777" w:rsidR="001D7525" w:rsidRPr="00357744" w:rsidRDefault="001D7525" w:rsidP="00726666">
      <w:pPr>
        <w:spacing w:after="0" w:line="360" w:lineRule="auto"/>
        <w:jc w:val="both"/>
        <w:rPr>
          <w:rFonts w:ascii="Times New Roman" w:eastAsia="Calibri" w:hAnsi="Times New Roman" w:cs="Times New Roman"/>
          <w:b/>
          <w:sz w:val="24"/>
          <w:szCs w:val="24"/>
        </w:rPr>
      </w:pPr>
      <w:r w:rsidRPr="00357744">
        <w:rPr>
          <w:rFonts w:ascii="Times New Roman" w:hAnsi="Times New Roman"/>
          <w:b/>
          <w:sz w:val="24"/>
        </w:rPr>
        <w:lastRenderedPageBreak/>
        <w:t xml:space="preserve">EK -16 </w:t>
      </w:r>
      <w:r w:rsidRPr="00357744">
        <w:rPr>
          <w:rFonts w:ascii="Times New Roman" w:eastAsia="Calibri" w:hAnsi="Times New Roman" w:cs="Times New Roman"/>
          <w:b/>
          <w:sz w:val="24"/>
          <w:szCs w:val="24"/>
        </w:rPr>
        <w:t>Protokoller</w:t>
      </w:r>
    </w:p>
    <w:p w14:paraId="213D711C" w14:textId="77777777" w:rsidR="006F6EA9" w:rsidRPr="00357744" w:rsidRDefault="006F6EA9" w:rsidP="00726666">
      <w:pPr>
        <w:spacing w:after="0" w:line="360" w:lineRule="auto"/>
        <w:jc w:val="both"/>
        <w:rPr>
          <w:rFonts w:ascii="Times New Roman" w:eastAsia="Calibri" w:hAnsi="Times New Roman" w:cs="Times New Roman"/>
          <w:sz w:val="24"/>
          <w:szCs w:val="24"/>
        </w:rPr>
      </w:pPr>
    </w:p>
    <w:p w14:paraId="4D29103E" w14:textId="77777777" w:rsidR="002B7EA1" w:rsidRPr="00357744" w:rsidRDefault="002B7EA1" w:rsidP="00726666">
      <w:pPr>
        <w:spacing w:after="0" w:line="360" w:lineRule="auto"/>
        <w:rPr>
          <w:rFonts w:ascii="Times New Roman" w:eastAsia="Calibri" w:hAnsi="Times New Roman" w:cs="Times New Roman"/>
          <w:b/>
          <w:sz w:val="24"/>
          <w:szCs w:val="24"/>
        </w:rPr>
      </w:pPr>
      <w:r w:rsidRPr="00357744">
        <w:rPr>
          <w:rFonts w:ascii="Times New Roman" w:eastAsia="Calibri" w:hAnsi="Times New Roman" w:cs="Times New Roman"/>
          <w:b/>
          <w:sz w:val="24"/>
          <w:szCs w:val="24"/>
        </w:rPr>
        <w:t xml:space="preserve">Yönetim ve İdari Birimlerin Yapısı </w:t>
      </w:r>
    </w:p>
    <w:p w14:paraId="3B6108E5" w14:textId="77777777" w:rsidR="00325747" w:rsidRPr="00357744" w:rsidRDefault="00325747" w:rsidP="00726666">
      <w:pPr>
        <w:spacing w:after="0" w:line="360" w:lineRule="auto"/>
        <w:rPr>
          <w:rFonts w:ascii="Times New Roman" w:eastAsia="Calibri" w:hAnsi="Times New Roman" w:cs="Times New Roman"/>
          <w:b/>
          <w:sz w:val="24"/>
          <w:szCs w:val="24"/>
        </w:rPr>
      </w:pPr>
      <w:r w:rsidRPr="00357744">
        <w:rPr>
          <w:rFonts w:ascii="Trebuchet MS" w:hAnsi="Trebuchet MS"/>
          <w:noProof/>
          <w:sz w:val="20"/>
          <w:szCs w:val="20"/>
          <w:lang w:eastAsia="tr-TR"/>
        </w:rPr>
        <mc:AlternateContent>
          <mc:Choice Requires="wps">
            <w:drawing>
              <wp:inline distT="0" distB="0" distL="0" distR="0" wp14:anchorId="03EF2533" wp14:editId="0872C569">
                <wp:extent cx="304800" cy="304800"/>
                <wp:effectExtent l="0" t="0" r="0" b="0"/>
                <wp:docPr id="15" name="AutoShape 2" descr="Affinity Dia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D8031C" id="AutoShape 2" o:spid="_x0000_s1026" alt="Affinity Diagra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IaPB+&#10;wQIAANEFAAAOAAAAAAAAAAAAAAAAAC4CAABkcnMvZTJvRG9jLnhtbFBLAQItABQABgAIAAAAIQBM&#10;oOks2AAAAAMBAAAPAAAAAAAAAAAAAAAAABsFAABkcnMvZG93bnJldi54bWxQSwUGAAAAAAQABADz&#10;AAAAIAYAAAAA&#10;" filled="f" stroked="f">
                <o:lock v:ext="edit" aspectratio="t"/>
                <w10:anchorlock/>
              </v:rect>
            </w:pict>
          </mc:Fallback>
        </mc:AlternateContent>
      </w:r>
      <w:r w:rsidR="00D906B7" w:rsidRPr="00357744">
        <w:rPr>
          <w:rFonts w:ascii="Times New Roman" w:eastAsia="Calibri" w:hAnsi="Times New Roman" w:cs="Times New Roman"/>
          <w:b/>
          <w:noProof/>
          <w:sz w:val="24"/>
          <w:szCs w:val="24"/>
          <w:lang w:eastAsia="tr-TR"/>
        </w:rPr>
        <w:drawing>
          <wp:inline distT="0" distB="0" distL="0" distR="0" wp14:anchorId="360C033E" wp14:editId="05E540E9">
            <wp:extent cx="5895975" cy="3581400"/>
            <wp:effectExtent l="38100" t="0" r="47625" b="0"/>
            <wp:docPr id="16" name="Diy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14:paraId="149F0206" w14:textId="77777777" w:rsidR="00130B1B" w:rsidRPr="00357744" w:rsidRDefault="002B7EA1" w:rsidP="00726666">
      <w:pPr>
        <w:tabs>
          <w:tab w:val="left" w:pos="3165"/>
        </w:tabs>
        <w:spacing w:after="0" w:line="360" w:lineRule="auto"/>
        <w:rPr>
          <w:rFonts w:ascii="Times New Roman" w:eastAsia="Calibri" w:hAnsi="Times New Roman" w:cs="Times New Roman"/>
          <w:b/>
          <w:sz w:val="24"/>
          <w:szCs w:val="24"/>
        </w:rPr>
      </w:pPr>
      <w:r w:rsidRPr="00357744">
        <w:rPr>
          <w:rFonts w:ascii="Times New Roman" w:eastAsia="Calibri" w:hAnsi="Times New Roman" w:cs="Times New Roman"/>
          <w:b/>
          <w:sz w:val="24"/>
          <w:szCs w:val="24"/>
        </w:rPr>
        <w:tab/>
      </w:r>
    </w:p>
    <w:p w14:paraId="331D68F0" w14:textId="77777777" w:rsidR="002B7EA1" w:rsidRPr="00357744" w:rsidRDefault="002B7EA1" w:rsidP="00726666">
      <w:pPr>
        <w:spacing w:after="0" w:line="240" w:lineRule="auto"/>
        <w:jc w:val="center"/>
        <w:rPr>
          <w:rFonts w:ascii="Times New Roman" w:eastAsia="Calibri" w:hAnsi="Times New Roman" w:cs="Times New Roman"/>
          <w:b/>
          <w:sz w:val="20"/>
          <w:szCs w:val="20"/>
        </w:rPr>
      </w:pPr>
      <w:r w:rsidRPr="00357744">
        <w:rPr>
          <w:rFonts w:ascii="Times New Roman" w:eastAsia="Calibri" w:hAnsi="Times New Roman" w:cs="Times New Roman"/>
          <w:b/>
          <w:sz w:val="20"/>
          <w:szCs w:val="20"/>
        </w:rPr>
        <w:t>MESLEK YÜKSEKOKULU KURULU</w:t>
      </w:r>
    </w:p>
    <w:p w14:paraId="0A4F80FA" w14:textId="77777777" w:rsidR="0005125F" w:rsidRPr="00357744" w:rsidRDefault="0005125F" w:rsidP="00726666">
      <w:pPr>
        <w:spacing w:after="0" w:line="240" w:lineRule="auto"/>
        <w:rPr>
          <w:rFonts w:ascii="Times New Roman" w:eastAsia="Calibri" w:hAnsi="Times New Roman" w:cs="Times New Roman"/>
          <w:b/>
          <w:sz w:val="20"/>
          <w:szCs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13"/>
        <w:gridCol w:w="3137"/>
        <w:gridCol w:w="1564"/>
      </w:tblGrid>
      <w:tr w:rsidR="002464C1" w:rsidRPr="00357744" w14:paraId="0E9400F8" w14:textId="77777777" w:rsidTr="002464C1">
        <w:trPr>
          <w:trHeight w:val="349"/>
        </w:trPr>
        <w:tc>
          <w:tcPr>
            <w:tcW w:w="4513" w:type="dxa"/>
            <w:shd w:val="clear" w:color="auto" w:fill="auto"/>
            <w:noWrap/>
            <w:vAlign w:val="center"/>
            <w:hideMark/>
          </w:tcPr>
          <w:p w14:paraId="2713BCBB" w14:textId="77777777" w:rsidR="0005125F" w:rsidRPr="00357744" w:rsidRDefault="0005125F" w:rsidP="00726666">
            <w:pPr>
              <w:spacing w:after="0" w:line="240" w:lineRule="auto"/>
              <w:jc w:val="center"/>
              <w:rPr>
                <w:rFonts w:ascii="Times New Roman" w:eastAsia="Times New Roman" w:hAnsi="Times New Roman" w:cs="Times New Roman"/>
                <w:b/>
                <w:bCs/>
                <w:sz w:val="20"/>
                <w:szCs w:val="20"/>
                <w:lang w:eastAsia="tr-TR"/>
              </w:rPr>
            </w:pPr>
            <w:r w:rsidRPr="00357744">
              <w:rPr>
                <w:rFonts w:ascii="Times New Roman" w:eastAsia="Times New Roman" w:hAnsi="Times New Roman" w:cs="Times New Roman"/>
                <w:b/>
                <w:bCs/>
                <w:sz w:val="20"/>
                <w:szCs w:val="20"/>
                <w:lang w:eastAsia="tr-TR"/>
              </w:rPr>
              <w:t>GÖREVİ</w:t>
            </w:r>
          </w:p>
        </w:tc>
        <w:tc>
          <w:tcPr>
            <w:tcW w:w="3137" w:type="dxa"/>
            <w:shd w:val="clear" w:color="auto" w:fill="auto"/>
            <w:noWrap/>
            <w:vAlign w:val="center"/>
            <w:hideMark/>
          </w:tcPr>
          <w:p w14:paraId="3B3C1778" w14:textId="77777777" w:rsidR="0005125F" w:rsidRPr="00357744" w:rsidRDefault="0005125F" w:rsidP="00726666">
            <w:pPr>
              <w:spacing w:after="0" w:line="240" w:lineRule="auto"/>
              <w:jc w:val="center"/>
              <w:rPr>
                <w:rFonts w:ascii="Times New Roman" w:eastAsia="Times New Roman" w:hAnsi="Times New Roman" w:cs="Times New Roman"/>
                <w:b/>
                <w:bCs/>
                <w:sz w:val="20"/>
                <w:szCs w:val="20"/>
                <w:lang w:eastAsia="tr-TR"/>
              </w:rPr>
            </w:pPr>
            <w:r w:rsidRPr="00357744">
              <w:rPr>
                <w:rFonts w:ascii="Times New Roman" w:eastAsia="Times New Roman" w:hAnsi="Times New Roman" w:cs="Times New Roman"/>
                <w:b/>
                <w:bCs/>
                <w:sz w:val="20"/>
                <w:szCs w:val="20"/>
                <w:lang w:eastAsia="tr-TR"/>
              </w:rPr>
              <w:t>ÜNVANI, ADI SOYADI</w:t>
            </w:r>
          </w:p>
        </w:tc>
        <w:tc>
          <w:tcPr>
            <w:tcW w:w="1564" w:type="dxa"/>
            <w:shd w:val="clear" w:color="auto" w:fill="auto"/>
            <w:noWrap/>
            <w:vAlign w:val="center"/>
            <w:hideMark/>
          </w:tcPr>
          <w:p w14:paraId="0B5D1FA7" w14:textId="77777777" w:rsidR="0005125F" w:rsidRPr="00357744" w:rsidRDefault="0005125F" w:rsidP="00726666">
            <w:pPr>
              <w:spacing w:after="0" w:line="240" w:lineRule="auto"/>
              <w:jc w:val="center"/>
              <w:rPr>
                <w:rFonts w:ascii="Times New Roman" w:eastAsia="Times New Roman" w:hAnsi="Times New Roman" w:cs="Times New Roman"/>
                <w:b/>
                <w:bCs/>
                <w:sz w:val="20"/>
                <w:szCs w:val="20"/>
                <w:lang w:eastAsia="tr-TR"/>
              </w:rPr>
            </w:pPr>
            <w:r w:rsidRPr="00357744">
              <w:rPr>
                <w:rFonts w:ascii="Times New Roman" w:eastAsia="Times New Roman" w:hAnsi="Times New Roman" w:cs="Times New Roman"/>
                <w:b/>
                <w:bCs/>
                <w:sz w:val="20"/>
                <w:szCs w:val="20"/>
                <w:lang w:eastAsia="tr-TR"/>
              </w:rPr>
              <w:t>DURUMU</w:t>
            </w:r>
          </w:p>
        </w:tc>
      </w:tr>
      <w:tr w:rsidR="0005125F" w:rsidRPr="00357744" w14:paraId="132AC4BA" w14:textId="77777777" w:rsidTr="002464C1">
        <w:trPr>
          <w:trHeight w:val="349"/>
        </w:trPr>
        <w:tc>
          <w:tcPr>
            <w:tcW w:w="4513" w:type="dxa"/>
            <w:shd w:val="clear" w:color="auto" w:fill="auto"/>
            <w:noWrap/>
            <w:vAlign w:val="center"/>
            <w:hideMark/>
          </w:tcPr>
          <w:p w14:paraId="5EF5DF84" w14:textId="77777777" w:rsidR="0005125F" w:rsidRPr="00357744" w:rsidRDefault="0005125F" w:rsidP="00726666">
            <w:pPr>
              <w:spacing w:after="0" w:line="240" w:lineRule="auto"/>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MESLEK YÜKSEKOKULU MÜDÜRÜ</w:t>
            </w:r>
          </w:p>
        </w:tc>
        <w:tc>
          <w:tcPr>
            <w:tcW w:w="3137" w:type="dxa"/>
            <w:shd w:val="clear" w:color="auto" w:fill="auto"/>
            <w:noWrap/>
            <w:vAlign w:val="center"/>
            <w:hideMark/>
          </w:tcPr>
          <w:p w14:paraId="198CB85A" w14:textId="77777777" w:rsidR="0005125F" w:rsidRPr="00357744" w:rsidRDefault="0005125F" w:rsidP="00726666">
            <w:pPr>
              <w:spacing w:after="0" w:line="240" w:lineRule="auto"/>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ÖĞR. GÖR. A. BÜLENT GÜL</w:t>
            </w:r>
          </w:p>
        </w:tc>
        <w:tc>
          <w:tcPr>
            <w:tcW w:w="1564" w:type="dxa"/>
            <w:shd w:val="clear" w:color="auto" w:fill="auto"/>
            <w:noWrap/>
            <w:vAlign w:val="center"/>
            <w:hideMark/>
          </w:tcPr>
          <w:p w14:paraId="46890FAA" w14:textId="77777777" w:rsidR="0005125F" w:rsidRPr="00357744" w:rsidRDefault="0005125F" w:rsidP="00726666">
            <w:pPr>
              <w:spacing w:after="0" w:line="240" w:lineRule="auto"/>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BAŞKAN</w:t>
            </w:r>
          </w:p>
        </w:tc>
      </w:tr>
      <w:tr w:rsidR="0005125F" w:rsidRPr="00357744" w14:paraId="4E12F862" w14:textId="77777777" w:rsidTr="002464C1">
        <w:trPr>
          <w:trHeight w:val="349"/>
        </w:trPr>
        <w:tc>
          <w:tcPr>
            <w:tcW w:w="4513" w:type="dxa"/>
            <w:shd w:val="clear" w:color="auto" w:fill="auto"/>
            <w:noWrap/>
            <w:vAlign w:val="center"/>
            <w:hideMark/>
          </w:tcPr>
          <w:p w14:paraId="6AC9D07C" w14:textId="77777777" w:rsidR="0005125F" w:rsidRPr="00357744" w:rsidRDefault="0005125F" w:rsidP="00726666">
            <w:pPr>
              <w:spacing w:after="0" w:line="240" w:lineRule="auto"/>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MÜDÜR YARDIMCISI</w:t>
            </w:r>
          </w:p>
        </w:tc>
        <w:tc>
          <w:tcPr>
            <w:tcW w:w="3137" w:type="dxa"/>
            <w:shd w:val="clear" w:color="auto" w:fill="auto"/>
            <w:noWrap/>
            <w:vAlign w:val="center"/>
            <w:hideMark/>
          </w:tcPr>
          <w:p w14:paraId="5B5018BC" w14:textId="77777777" w:rsidR="0005125F" w:rsidRPr="00357744" w:rsidRDefault="0005125F" w:rsidP="00726666">
            <w:pPr>
              <w:spacing w:after="0" w:line="240" w:lineRule="auto"/>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ÖĞR. GÖR. İLKER VURAL</w:t>
            </w:r>
          </w:p>
        </w:tc>
        <w:tc>
          <w:tcPr>
            <w:tcW w:w="1564" w:type="dxa"/>
            <w:shd w:val="clear" w:color="auto" w:fill="auto"/>
            <w:noWrap/>
            <w:vAlign w:val="center"/>
            <w:hideMark/>
          </w:tcPr>
          <w:p w14:paraId="2AD1CF85" w14:textId="77777777" w:rsidR="0005125F" w:rsidRPr="00357744" w:rsidRDefault="0005125F" w:rsidP="00726666">
            <w:pPr>
              <w:spacing w:after="0" w:line="240" w:lineRule="auto"/>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ÜYE</w:t>
            </w:r>
          </w:p>
        </w:tc>
      </w:tr>
      <w:tr w:rsidR="0005125F" w:rsidRPr="00357744" w14:paraId="44A151B4" w14:textId="77777777" w:rsidTr="002464C1">
        <w:trPr>
          <w:trHeight w:val="349"/>
        </w:trPr>
        <w:tc>
          <w:tcPr>
            <w:tcW w:w="4513" w:type="dxa"/>
            <w:shd w:val="clear" w:color="auto" w:fill="auto"/>
            <w:noWrap/>
            <w:vAlign w:val="center"/>
            <w:hideMark/>
          </w:tcPr>
          <w:p w14:paraId="48CFA3FD" w14:textId="77777777" w:rsidR="0005125F" w:rsidRPr="00357744" w:rsidRDefault="0005125F" w:rsidP="00726666">
            <w:pPr>
              <w:spacing w:after="0" w:line="240" w:lineRule="auto"/>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BİLGİSAYAR KULLANIMI BÖLÜMÜ BŞK.</w:t>
            </w:r>
            <w:r w:rsidR="00E42B19" w:rsidRPr="00357744">
              <w:rPr>
                <w:rFonts w:ascii="Times New Roman" w:eastAsia="Times New Roman" w:hAnsi="Times New Roman" w:cs="Times New Roman"/>
                <w:sz w:val="20"/>
                <w:szCs w:val="20"/>
                <w:lang w:eastAsia="tr-TR"/>
              </w:rPr>
              <w:t xml:space="preserve"> V.</w:t>
            </w:r>
          </w:p>
        </w:tc>
        <w:tc>
          <w:tcPr>
            <w:tcW w:w="3137" w:type="dxa"/>
            <w:shd w:val="clear" w:color="auto" w:fill="auto"/>
            <w:noWrap/>
            <w:vAlign w:val="center"/>
            <w:hideMark/>
          </w:tcPr>
          <w:p w14:paraId="60D2F953" w14:textId="77777777" w:rsidR="0005125F" w:rsidRPr="00357744" w:rsidRDefault="0005125F" w:rsidP="00726666">
            <w:pPr>
              <w:spacing w:after="0" w:line="240" w:lineRule="auto"/>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ÖĞR. GÖR. ESRA UYAR</w:t>
            </w:r>
          </w:p>
        </w:tc>
        <w:tc>
          <w:tcPr>
            <w:tcW w:w="1564" w:type="dxa"/>
            <w:shd w:val="clear" w:color="auto" w:fill="auto"/>
            <w:noWrap/>
            <w:vAlign w:val="center"/>
            <w:hideMark/>
          </w:tcPr>
          <w:p w14:paraId="18B3CBE2" w14:textId="77777777" w:rsidR="0005125F" w:rsidRPr="00357744" w:rsidRDefault="0005125F" w:rsidP="00726666">
            <w:pPr>
              <w:spacing w:after="0" w:line="240" w:lineRule="auto"/>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ÜYE</w:t>
            </w:r>
          </w:p>
        </w:tc>
      </w:tr>
      <w:tr w:rsidR="0005125F" w:rsidRPr="00357744" w14:paraId="2F5F4210" w14:textId="77777777" w:rsidTr="002464C1">
        <w:trPr>
          <w:trHeight w:val="349"/>
        </w:trPr>
        <w:tc>
          <w:tcPr>
            <w:tcW w:w="4513" w:type="dxa"/>
            <w:shd w:val="clear" w:color="auto" w:fill="auto"/>
            <w:noWrap/>
            <w:vAlign w:val="center"/>
            <w:hideMark/>
          </w:tcPr>
          <w:p w14:paraId="7BC82D7F" w14:textId="77777777" w:rsidR="0005125F" w:rsidRPr="00357744" w:rsidRDefault="0005125F" w:rsidP="00726666">
            <w:pPr>
              <w:spacing w:after="0" w:line="240" w:lineRule="auto"/>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YÖNETİM VE ORGANİZASYON BÖLÜMÜ BŞK.</w:t>
            </w:r>
            <w:r w:rsidR="00E42B19" w:rsidRPr="00357744">
              <w:rPr>
                <w:rFonts w:ascii="Times New Roman" w:eastAsia="Times New Roman" w:hAnsi="Times New Roman" w:cs="Times New Roman"/>
                <w:sz w:val="20"/>
                <w:szCs w:val="20"/>
                <w:lang w:eastAsia="tr-TR"/>
              </w:rPr>
              <w:t xml:space="preserve"> V.</w:t>
            </w:r>
          </w:p>
        </w:tc>
        <w:tc>
          <w:tcPr>
            <w:tcW w:w="3137" w:type="dxa"/>
            <w:shd w:val="clear" w:color="auto" w:fill="auto"/>
            <w:noWrap/>
            <w:vAlign w:val="center"/>
            <w:hideMark/>
          </w:tcPr>
          <w:p w14:paraId="49864970" w14:textId="77777777" w:rsidR="0005125F" w:rsidRPr="00357744" w:rsidRDefault="0005125F" w:rsidP="00726666">
            <w:pPr>
              <w:spacing w:after="0" w:line="240" w:lineRule="auto"/>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ÖĞR. GÖR. YASEMİN DURMAZ</w:t>
            </w:r>
          </w:p>
        </w:tc>
        <w:tc>
          <w:tcPr>
            <w:tcW w:w="1564" w:type="dxa"/>
            <w:shd w:val="clear" w:color="auto" w:fill="auto"/>
            <w:noWrap/>
            <w:vAlign w:val="center"/>
            <w:hideMark/>
          </w:tcPr>
          <w:p w14:paraId="3FBC2188" w14:textId="77777777" w:rsidR="0005125F" w:rsidRPr="00357744" w:rsidRDefault="0005125F" w:rsidP="00726666">
            <w:pPr>
              <w:spacing w:after="0" w:line="240" w:lineRule="auto"/>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ÜYE</w:t>
            </w:r>
          </w:p>
        </w:tc>
      </w:tr>
      <w:tr w:rsidR="0005125F" w:rsidRPr="00357744" w14:paraId="1060C88C" w14:textId="77777777" w:rsidTr="002464C1">
        <w:trPr>
          <w:trHeight w:val="349"/>
        </w:trPr>
        <w:tc>
          <w:tcPr>
            <w:tcW w:w="4513" w:type="dxa"/>
            <w:shd w:val="clear" w:color="auto" w:fill="auto"/>
            <w:noWrap/>
            <w:vAlign w:val="center"/>
            <w:hideMark/>
          </w:tcPr>
          <w:p w14:paraId="7476299D" w14:textId="77777777" w:rsidR="0005125F" w:rsidRPr="00357744" w:rsidRDefault="0005125F" w:rsidP="00726666">
            <w:pPr>
              <w:spacing w:after="0" w:line="240" w:lineRule="auto"/>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MUHASEBE VE VERGİ BÖLÜMÜ BŞK.</w:t>
            </w:r>
            <w:r w:rsidR="00E42B19" w:rsidRPr="00357744">
              <w:rPr>
                <w:rFonts w:ascii="Times New Roman" w:eastAsia="Times New Roman" w:hAnsi="Times New Roman" w:cs="Times New Roman"/>
                <w:sz w:val="20"/>
                <w:szCs w:val="20"/>
                <w:lang w:eastAsia="tr-TR"/>
              </w:rPr>
              <w:t xml:space="preserve"> V.</w:t>
            </w:r>
          </w:p>
        </w:tc>
        <w:tc>
          <w:tcPr>
            <w:tcW w:w="3137" w:type="dxa"/>
            <w:shd w:val="clear" w:color="auto" w:fill="auto"/>
            <w:noWrap/>
            <w:vAlign w:val="center"/>
            <w:hideMark/>
          </w:tcPr>
          <w:p w14:paraId="74276903" w14:textId="77777777" w:rsidR="0005125F" w:rsidRPr="00357744" w:rsidRDefault="0005125F" w:rsidP="00726666">
            <w:pPr>
              <w:spacing w:after="0" w:line="240" w:lineRule="auto"/>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DR. ÖĞR. ÜYESİ FİLİZ YÜKSEL</w:t>
            </w:r>
          </w:p>
        </w:tc>
        <w:tc>
          <w:tcPr>
            <w:tcW w:w="1564" w:type="dxa"/>
            <w:shd w:val="clear" w:color="auto" w:fill="auto"/>
            <w:noWrap/>
            <w:vAlign w:val="center"/>
            <w:hideMark/>
          </w:tcPr>
          <w:p w14:paraId="26F49765" w14:textId="77777777" w:rsidR="0005125F" w:rsidRPr="00357744" w:rsidRDefault="0005125F" w:rsidP="00726666">
            <w:pPr>
              <w:spacing w:after="0" w:line="240" w:lineRule="auto"/>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ÜYE</w:t>
            </w:r>
          </w:p>
        </w:tc>
      </w:tr>
      <w:tr w:rsidR="0005125F" w:rsidRPr="00357744" w14:paraId="3D769ACD" w14:textId="77777777" w:rsidTr="002464C1">
        <w:trPr>
          <w:trHeight w:val="349"/>
        </w:trPr>
        <w:tc>
          <w:tcPr>
            <w:tcW w:w="4513" w:type="dxa"/>
            <w:shd w:val="clear" w:color="auto" w:fill="auto"/>
            <w:noWrap/>
            <w:vAlign w:val="center"/>
            <w:hideMark/>
          </w:tcPr>
          <w:p w14:paraId="6BFA67F1" w14:textId="77777777" w:rsidR="0005125F" w:rsidRPr="00357744" w:rsidRDefault="0005125F" w:rsidP="00726666">
            <w:pPr>
              <w:spacing w:after="0" w:line="240" w:lineRule="auto"/>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PAZARLAMA VE DIŞ TİCARET BÖLÜMÜ BŞK.</w:t>
            </w:r>
            <w:r w:rsidR="00E42B19" w:rsidRPr="00357744">
              <w:rPr>
                <w:rFonts w:ascii="Times New Roman" w:eastAsia="Times New Roman" w:hAnsi="Times New Roman" w:cs="Times New Roman"/>
                <w:sz w:val="20"/>
                <w:szCs w:val="20"/>
                <w:lang w:eastAsia="tr-TR"/>
              </w:rPr>
              <w:t xml:space="preserve"> V.</w:t>
            </w:r>
          </w:p>
        </w:tc>
        <w:tc>
          <w:tcPr>
            <w:tcW w:w="3137" w:type="dxa"/>
            <w:shd w:val="clear" w:color="auto" w:fill="auto"/>
            <w:noWrap/>
            <w:vAlign w:val="center"/>
            <w:hideMark/>
          </w:tcPr>
          <w:p w14:paraId="00727487" w14:textId="77777777" w:rsidR="0005125F" w:rsidRPr="00357744" w:rsidRDefault="0005125F" w:rsidP="00726666">
            <w:pPr>
              <w:spacing w:after="0" w:line="240" w:lineRule="auto"/>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ÖĞR. GÖR. YASEMİN DURMAZ</w:t>
            </w:r>
          </w:p>
        </w:tc>
        <w:tc>
          <w:tcPr>
            <w:tcW w:w="1564" w:type="dxa"/>
            <w:shd w:val="clear" w:color="auto" w:fill="auto"/>
            <w:noWrap/>
            <w:vAlign w:val="center"/>
            <w:hideMark/>
          </w:tcPr>
          <w:p w14:paraId="41ED08C7" w14:textId="77777777" w:rsidR="0005125F" w:rsidRPr="00357744" w:rsidRDefault="0005125F" w:rsidP="00726666">
            <w:pPr>
              <w:spacing w:after="0" w:line="240" w:lineRule="auto"/>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ÜYE</w:t>
            </w:r>
          </w:p>
        </w:tc>
      </w:tr>
      <w:tr w:rsidR="0005125F" w:rsidRPr="00357744" w14:paraId="0F83BB53" w14:textId="77777777" w:rsidTr="002464C1">
        <w:trPr>
          <w:trHeight w:val="349"/>
        </w:trPr>
        <w:tc>
          <w:tcPr>
            <w:tcW w:w="4513" w:type="dxa"/>
            <w:shd w:val="clear" w:color="auto" w:fill="auto"/>
            <w:noWrap/>
            <w:vAlign w:val="center"/>
            <w:hideMark/>
          </w:tcPr>
          <w:p w14:paraId="0A1D8DFB" w14:textId="77777777" w:rsidR="0005125F" w:rsidRPr="00357744" w:rsidRDefault="0005125F" w:rsidP="00726666">
            <w:pPr>
              <w:spacing w:after="0" w:line="240" w:lineRule="auto"/>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BÜRO YÖNETİMİ VE SEKR</w:t>
            </w:r>
            <w:r w:rsidR="002464C1" w:rsidRPr="00357744">
              <w:rPr>
                <w:rFonts w:ascii="Times New Roman" w:eastAsia="Times New Roman" w:hAnsi="Times New Roman" w:cs="Times New Roman"/>
                <w:sz w:val="20"/>
                <w:szCs w:val="20"/>
                <w:lang w:eastAsia="tr-TR"/>
              </w:rPr>
              <w:t>.</w:t>
            </w:r>
            <w:r w:rsidRPr="00357744">
              <w:rPr>
                <w:rFonts w:ascii="Times New Roman" w:eastAsia="Times New Roman" w:hAnsi="Times New Roman" w:cs="Times New Roman"/>
                <w:sz w:val="20"/>
                <w:szCs w:val="20"/>
                <w:lang w:eastAsia="tr-TR"/>
              </w:rPr>
              <w:t xml:space="preserve"> BÖLÜMÜ BŞK.</w:t>
            </w:r>
            <w:r w:rsidR="00E42B19" w:rsidRPr="00357744">
              <w:rPr>
                <w:rFonts w:ascii="Times New Roman" w:eastAsia="Times New Roman" w:hAnsi="Times New Roman" w:cs="Times New Roman"/>
                <w:sz w:val="20"/>
                <w:szCs w:val="20"/>
                <w:lang w:eastAsia="tr-TR"/>
              </w:rPr>
              <w:t xml:space="preserve"> V.</w:t>
            </w:r>
          </w:p>
        </w:tc>
        <w:tc>
          <w:tcPr>
            <w:tcW w:w="3137" w:type="dxa"/>
            <w:shd w:val="clear" w:color="auto" w:fill="auto"/>
            <w:noWrap/>
            <w:vAlign w:val="center"/>
            <w:hideMark/>
          </w:tcPr>
          <w:p w14:paraId="2ADC920E" w14:textId="77777777" w:rsidR="0005125F" w:rsidRPr="00357744" w:rsidRDefault="0005125F" w:rsidP="00726666">
            <w:pPr>
              <w:spacing w:after="0" w:line="240" w:lineRule="auto"/>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ÖĞR. GÖR. ALİ KOSAT</w:t>
            </w:r>
          </w:p>
        </w:tc>
        <w:tc>
          <w:tcPr>
            <w:tcW w:w="1564" w:type="dxa"/>
            <w:shd w:val="clear" w:color="auto" w:fill="auto"/>
            <w:noWrap/>
            <w:vAlign w:val="center"/>
            <w:hideMark/>
          </w:tcPr>
          <w:p w14:paraId="6ADBDB94" w14:textId="77777777" w:rsidR="0005125F" w:rsidRPr="00357744" w:rsidRDefault="0005125F" w:rsidP="00726666">
            <w:pPr>
              <w:spacing w:after="0" w:line="240" w:lineRule="auto"/>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ÜYE</w:t>
            </w:r>
          </w:p>
        </w:tc>
      </w:tr>
      <w:tr w:rsidR="0005125F" w:rsidRPr="00357744" w14:paraId="18632B41" w14:textId="77777777" w:rsidTr="002464C1">
        <w:trPr>
          <w:trHeight w:val="349"/>
        </w:trPr>
        <w:tc>
          <w:tcPr>
            <w:tcW w:w="4513" w:type="dxa"/>
            <w:shd w:val="clear" w:color="auto" w:fill="auto"/>
            <w:noWrap/>
            <w:vAlign w:val="center"/>
            <w:hideMark/>
          </w:tcPr>
          <w:p w14:paraId="4BB60AAF" w14:textId="77777777" w:rsidR="0005125F" w:rsidRPr="00357744" w:rsidRDefault="0005125F" w:rsidP="00726666">
            <w:pPr>
              <w:spacing w:after="0" w:line="240" w:lineRule="auto"/>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YÜKSEKOKUL SEKRETERİ</w:t>
            </w:r>
          </w:p>
        </w:tc>
        <w:tc>
          <w:tcPr>
            <w:tcW w:w="3137" w:type="dxa"/>
            <w:shd w:val="clear" w:color="auto" w:fill="auto"/>
            <w:noWrap/>
            <w:vAlign w:val="center"/>
            <w:hideMark/>
          </w:tcPr>
          <w:p w14:paraId="21C4C9DF" w14:textId="77777777" w:rsidR="0005125F" w:rsidRPr="00357744" w:rsidRDefault="0005125F" w:rsidP="00726666">
            <w:pPr>
              <w:spacing w:after="0" w:line="240" w:lineRule="auto"/>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ALİ GEZER</w:t>
            </w:r>
          </w:p>
        </w:tc>
        <w:tc>
          <w:tcPr>
            <w:tcW w:w="1564" w:type="dxa"/>
            <w:shd w:val="clear" w:color="auto" w:fill="auto"/>
            <w:noWrap/>
            <w:vAlign w:val="center"/>
            <w:hideMark/>
          </w:tcPr>
          <w:p w14:paraId="158131E0" w14:textId="77777777" w:rsidR="0005125F" w:rsidRPr="00357744" w:rsidRDefault="0005125F" w:rsidP="00726666">
            <w:pPr>
              <w:spacing w:after="0" w:line="240" w:lineRule="auto"/>
              <w:rPr>
                <w:rFonts w:ascii="Times New Roman" w:eastAsia="Times New Roman" w:hAnsi="Times New Roman" w:cs="Times New Roman"/>
                <w:sz w:val="20"/>
                <w:szCs w:val="20"/>
                <w:lang w:eastAsia="tr-TR"/>
              </w:rPr>
            </w:pPr>
            <w:r w:rsidRPr="00357744">
              <w:rPr>
                <w:rFonts w:ascii="Times New Roman" w:eastAsia="Times New Roman" w:hAnsi="Times New Roman" w:cs="Times New Roman"/>
                <w:sz w:val="20"/>
                <w:szCs w:val="20"/>
                <w:lang w:eastAsia="tr-TR"/>
              </w:rPr>
              <w:t>RAPORTÖR</w:t>
            </w:r>
          </w:p>
        </w:tc>
      </w:tr>
    </w:tbl>
    <w:p w14:paraId="2F7F1E07" w14:textId="0080F7EC" w:rsidR="0005125F" w:rsidRPr="00357744" w:rsidRDefault="0005125F" w:rsidP="00726666">
      <w:pPr>
        <w:spacing w:after="0" w:line="240" w:lineRule="auto"/>
        <w:rPr>
          <w:rFonts w:ascii="Times New Roman" w:eastAsia="Calibri" w:hAnsi="Times New Roman" w:cs="Times New Roman"/>
          <w:b/>
          <w:sz w:val="24"/>
          <w:szCs w:val="24"/>
        </w:rPr>
      </w:pPr>
    </w:p>
    <w:p w14:paraId="6EB3C550" w14:textId="64F18FEB" w:rsidR="00CB2C5A" w:rsidRPr="00357744" w:rsidRDefault="00CB2C5A" w:rsidP="00726666">
      <w:pPr>
        <w:spacing w:after="0" w:line="240" w:lineRule="auto"/>
        <w:rPr>
          <w:rFonts w:ascii="Times New Roman" w:eastAsia="Calibri" w:hAnsi="Times New Roman" w:cs="Times New Roman"/>
          <w:b/>
          <w:sz w:val="24"/>
          <w:szCs w:val="24"/>
        </w:rPr>
      </w:pPr>
    </w:p>
    <w:p w14:paraId="222B0BC8" w14:textId="4106B44A" w:rsidR="00CB2C5A" w:rsidRPr="00357744" w:rsidRDefault="00CB2C5A" w:rsidP="00726666">
      <w:pPr>
        <w:spacing w:after="0" w:line="240" w:lineRule="auto"/>
        <w:rPr>
          <w:rFonts w:ascii="Times New Roman" w:eastAsia="Calibri" w:hAnsi="Times New Roman" w:cs="Times New Roman"/>
          <w:b/>
          <w:sz w:val="24"/>
          <w:szCs w:val="24"/>
        </w:rPr>
      </w:pPr>
    </w:p>
    <w:p w14:paraId="393F582B" w14:textId="7B33AAA2" w:rsidR="00CB2C5A" w:rsidRPr="00357744" w:rsidRDefault="00CB2C5A" w:rsidP="00726666">
      <w:pPr>
        <w:spacing w:after="0" w:line="240" w:lineRule="auto"/>
        <w:rPr>
          <w:rFonts w:ascii="Times New Roman" w:eastAsia="Calibri" w:hAnsi="Times New Roman" w:cs="Times New Roman"/>
          <w:b/>
          <w:sz w:val="24"/>
          <w:szCs w:val="24"/>
        </w:rPr>
      </w:pPr>
    </w:p>
    <w:p w14:paraId="082609BB" w14:textId="023E864E" w:rsidR="00CB2C5A" w:rsidRPr="00357744" w:rsidRDefault="00CB2C5A" w:rsidP="00726666">
      <w:pPr>
        <w:spacing w:after="0" w:line="240" w:lineRule="auto"/>
        <w:rPr>
          <w:rFonts w:ascii="Times New Roman" w:eastAsia="Calibri" w:hAnsi="Times New Roman" w:cs="Times New Roman"/>
          <w:b/>
          <w:sz w:val="24"/>
          <w:szCs w:val="24"/>
        </w:rPr>
      </w:pPr>
    </w:p>
    <w:p w14:paraId="33B302E7" w14:textId="02A43C96" w:rsidR="00CB2C5A" w:rsidRPr="00357744" w:rsidRDefault="00CB2C5A" w:rsidP="00726666">
      <w:pPr>
        <w:spacing w:after="0" w:line="240" w:lineRule="auto"/>
        <w:rPr>
          <w:rFonts w:ascii="Times New Roman" w:eastAsia="Calibri" w:hAnsi="Times New Roman" w:cs="Times New Roman"/>
          <w:b/>
          <w:sz w:val="24"/>
          <w:szCs w:val="24"/>
        </w:rPr>
      </w:pPr>
    </w:p>
    <w:p w14:paraId="71B4EEBA" w14:textId="77777777" w:rsidR="00CB2C5A" w:rsidRPr="00357744" w:rsidRDefault="00CB2C5A" w:rsidP="00726666">
      <w:pPr>
        <w:spacing w:after="0" w:line="240" w:lineRule="auto"/>
        <w:rPr>
          <w:rFonts w:ascii="Times New Roman" w:eastAsia="Calibri" w:hAnsi="Times New Roman" w:cs="Times New Roman"/>
          <w:b/>
          <w:sz w:val="24"/>
          <w:szCs w:val="24"/>
        </w:rPr>
      </w:pPr>
    </w:p>
    <w:p w14:paraId="3AAFBBF9" w14:textId="77777777" w:rsidR="002B7EA1" w:rsidRPr="00357744" w:rsidRDefault="00131553" w:rsidP="00726666">
      <w:pPr>
        <w:spacing w:after="0" w:line="240" w:lineRule="auto"/>
        <w:rPr>
          <w:rFonts w:ascii="Times New Roman" w:eastAsia="Calibri" w:hAnsi="Times New Roman" w:cs="Times New Roman"/>
          <w:b/>
          <w:sz w:val="24"/>
          <w:szCs w:val="24"/>
        </w:rPr>
      </w:pPr>
      <w:r w:rsidRPr="00357744">
        <w:rPr>
          <w:rFonts w:ascii="Times New Roman" w:eastAsia="Calibri" w:hAnsi="Times New Roman" w:cs="Times New Roman"/>
          <w:b/>
          <w:sz w:val="24"/>
          <w:szCs w:val="24"/>
        </w:rPr>
        <w:lastRenderedPageBreak/>
        <w:t xml:space="preserve">AKADEMİK </w:t>
      </w:r>
      <w:r w:rsidR="002B7EA1" w:rsidRPr="00357744">
        <w:rPr>
          <w:rFonts w:ascii="Times New Roman" w:eastAsia="Calibri" w:hAnsi="Times New Roman" w:cs="Times New Roman"/>
          <w:b/>
          <w:sz w:val="24"/>
          <w:szCs w:val="24"/>
        </w:rPr>
        <w:t>PERSONEL</w:t>
      </w:r>
    </w:p>
    <w:p w14:paraId="02CB199A" w14:textId="77777777" w:rsidR="00131553" w:rsidRPr="00357744" w:rsidRDefault="00131553" w:rsidP="00726666">
      <w:pPr>
        <w:spacing w:after="0" w:line="240" w:lineRule="auto"/>
        <w:rPr>
          <w:rFonts w:ascii="Times New Roman" w:eastAsia="Calibri" w:hAnsi="Times New Roman" w:cs="Times New Roman"/>
          <w:b/>
          <w:sz w:val="24"/>
          <w:szCs w:val="24"/>
        </w:rPr>
      </w:pPr>
    </w:p>
    <w:p w14:paraId="44A1C9C4" w14:textId="77777777" w:rsidR="00131553" w:rsidRPr="00357744" w:rsidRDefault="00131553" w:rsidP="00726666">
      <w:pPr>
        <w:spacing w:after="0" w:line="240" w:lineRule="auto"/>
        <w:rPr>
          <w:rFonts w:ascii="Times New Roman" w:eastAsia="Calibri" w:hAnsi="Times New Roman" w:cs="Times New Roman"/>
          <w:b/>
          <w:sz w:val="24"/>
          <w:szCs w:val="24"/>
        </w:rPr>
      </w:pPr>
    </w:p>
    <w:tbl>
      <w:tblPr>
        <w:tblW w:w="9062" w:type="dxa"/>
        <w:tblCellMar>
          <w:left w:w="70" w:type="dxa"/>
          <w:right w:w="70" w:type="dxa"/>
        </w:tblCellMar>
        <w:tblLook w:val="04A0" w:firstRow="1" w:lastRow="0" w:firstColumn="1" w:lastColumn="0" w:noHBand="0" w:noVBand="1"/>
      </w:tblPr>
      <w:tblGrid>
        <w:gridCol w:w="3964"/>
        <w:gridCol w:w="5098"/>
      </w:tblGrid>
      <w:tr w:rsidR="00131553" w:rsidRPr="00357744" w14:paraId="2CC75F85" w14:textId="77777777" w:rsidTr="00131553">
        <w:trPr>
          <w:trHeight w:val="349"/>
        </w:trPr>
        <w:tc>
          <w:tcPr>
            <w:tcW w:w="3964" w:type="dxa"/>
            <w:shd w:val="clear" w:color="auto" w:fill="auto"/>
            <w:noWrap/>
            <w:vAlign w:val="center"/>
            <w:hideMark/>
          </w:tcPr>
          <w:p w14:paraId="0DC62D1D" w14:textId="77777777" w:rsidR="00131553" w:rsidRPr="00357744" w:rsidRDefault="00131553" w:rsidP="00726666">
            <w:pPr>
              <w:spacing w:before="120" w:after="120" w:line="240" w:lineRule="auto"/>
              <w:jc w:val="center"/>
              <w:rPr>
                <w:rFonts w:ascii="Times New Roman" w:eastAsia="Times New Roman" w:hAnsi="Times New Roman" w:cs="Times New Roman"/>
                <w:b/>
                <w:bCs/>
                <w:sz w:val="24"/>
                <w:szCs w:val="24"/>
                <w:lang w:eastAsia="tr-TR"/>
              </w:rPr>
            </w:pPr>
            <w:r w:rsidRPr="00357744">
              <w:rPr>
                <w:rFonts w:ascii="Times New Roman" w:eastAsia="Times New Roman" w:hAnsi="Times New Roman" w:cs="Times New Roman"/>
                <w:b/>
                <w:bCs/>
                <w:sz w:val="24"/>
                <w:szCs w:val="24"/>
                <w:lang w:eastAsia="tr-TR"/>
              </w:rPr>
              <w:t>ÜNVANI, ADI SOYADI</w:t>
            </w:r>
          </w:p>
        </w:tc>
        <w:tc>
          <w:tcPr>
            <w:tcW w:w="5098" w:type="dxa"/>
            <w:shd w:val="clear" w:color="auto" w:fill="auto"/>
            <w:vAlign w:val="center"/>
          </w:tcPr>
          <w:p w14:paraId="06BD71E7" w14:textId="77777777" w:rsidR="00131553" w:rsidRPr="00357744" w:rsidRDefault="00131553" w:rsidP="00726666">
            <w:pPr>
              <w:spacing w:before="120" w:after="12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b/>
                <w:bCs/>
                <w:sz w:val="24"/>
                <w:szCs w:val="24"/>
                <w:lang w:eastAsia="tr-TR"/>
              </w:rPr>
              <w:t>GÖREVİ</w:t>
            </w:r>
          </w:p>
        </w:tc>
      </w:tr>
      <w:tr w:rsidR="00131553" w:rsidRPr="00357744" w14:paraId="3288AE9E" w14:textId="77777777" w:rsidTr="00131553">
        <w:trPr>
          <w:trHeight w:val="349"/>
        </w:trPr>
        <w:tc>
          <w:tcPr>
            <w:tcW w:w="3964" w:type="dxa"/>
            <w:shd w:val="clear" w:color="auto" w:fill="auto"/>
            <w:noWrap/>
            <w:vAlign w:val="center"/>
            <w:hideMark/>
          </w:tcPr>
          <w:p w14:paraId="77A8386C" w14:textId="77777777" w:rsidR="00131553" w:rsidRPr="00357744" w:rsidRDefault="00131553" w:rsidP="00726666">
            <w:pPr>
              <w:spacing w:before="120" w:after="12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 GÖR. A. BÜLENT GÜL</w:t>
            </w:r>
          </w:p>
        </w:tc>
        <w:tc>
          <w:tcPr>
            <w:tcW w:w="5098" w:type="dxa"/>
            <w:shd w:val="clear" w:color="auto" w:fill="auto"/>
            <w:vAlign w:val="center"/>
          </w:tcPr>
          <w:p w14:paraId="0B896F8A" w14:textId="77777777" w:rsidR="00131553" w:rsidRPr="00357744" w:rsidRDefault="00131553" w:rsidP="00726666">
            <w:pPr>
              <w:spacing w:before="120" w:after="12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MESLEK YÜKSEKOKULU MÜDÜRÜ</w:t>
            </w:r>
          </w:p>
        </w:tc>
      </w:tr>
      <w:tr w:rsidR="00131553" w:rsidRPr="00357744" w14:paraId="44AD926D" w14:textId="77777777" w:rsidTr="00131553">
        <w:trPr>
          <w:trHeight w:val="349"/>
        </w:trPr>
        <w:tc>
          <w:tcPr>
            <w:tcW w:w="3964" w:type="dxa"/>
            <w:shd w:val="clear" w:color="auto" w:fill="auto"/>
            <w:noWrap/>
            <w:vAlign w:val="center"/>
            <w:hideMark/>
          </w:tcPr>
          <w:p w14:paraId="409FA0B1" w14:textId="77777777" w:rsidR="00131553" w:rsidRPr="00357744" w:rsidRDefault="00131553" w:rsidP="00726666">
            <w:pPr>
              <w:spacing w:before="120" w:after="12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 GÖR. İLKER VURAL</w:t>
            </w:r>
          </w:p>
        </w:tc>
        <w:tc>
          <w:tcPr>
            <w:tcW w:w="5098" w:type="dxa"/>
            <w:shd w:val="clear" w:color="auto" w:fill="auto"/>
            <w:vAlign w:val="center"/>
          </w:tcPr>
          <w:p w14:paraId="46E4701B" w14:textId="77777777" w:rsidR="00131553" w:rsidRPr="00357744" w:rsidRDefault="00131553" w:rsidP="00726666">
            <w:pPr>
              <w:spacing w:before="120" w:after="12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MÜDÜR YARDIMCISI</w:t>
            </w:r>
          </w:p>
        </w:tc>
      </w:tr>
      <w:tr w:rsidR="00131553" w:rsidRPr="00357744" w14:paraId="03FD185C" w14:textId="77777777" w:rsidTr="00131553">
        <w:trPr>
          <w:trHeight w:val="349"/>
        </w:trPr>
        <w:tc>
          <w:tcPr>
            <w:tcW w:w="3964" w:type="dxa"/>
            <w:shd w:val="clear" w:color="auto" w:fill="auto"/>
            <w:noWrap/>
            <w:vAlign w:val="center"/>
          </w:tcPr>
          <w:p w14:paraId="51D73889" w14:textId="77777777" w:rsidR="00131553" w:rsidRPr="00357744" w:rsidRDefault="00131553" w:rsidP="00726666">
            <w:pPr>
              <w:spacing w:before="120" w:after="12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DR. ÖĞR. ÜYESİ FİLİZ YÜKSEL</w:t>
            </w:r>
          </w:p>
        </w:tc>
        <w:tc>
          <w:tcPr>
            <w:tcW w:w="5098" w:type="dxa"/>
            <w:shd w:val="clear" w:color="auto" w:fill="auto"/>
            <w:vAlign w:val="center"/>
          </w:tcPr>
          <w:p w14:paraId="48A0D0E9" w14:textId="77777777" w:rsidR="00131553" w:rsidRPr="00357744" w:rsidRDefault="00131553" w:rsidP="00726666">
            <w:pPr>
              <w:spacing w:before="120" w:after="12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FİNANS BANKACILIK VE SİGORTACILIK BÖL. BŞK.V</w:t>
            </w:r>
          </w:p>
          <w:p w14:paraId="5C7B5F1F" w14:textId="77777777" w:rsidR="00131553" w:rsidRPr="00357744" w:rsidRDefault="00131553" w:rsidP="00726666">
            <w:pPr>
              <w:spacing w:before="120" w:after="12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MUHASEBE VE VERGİ BÖLÜMÜ BŞK. V.</w:t>
            </w:r>
          </w:p>
        </w:tc>
      </w:tr>
      <w:tr w:rsidR="00131553" w:rsidRPr="00357744" w14:paraId="5AB9A254" w14:textId="77777777" w:rsidTr="00131553">
        <w:trPr>
          <w:trHeight w:val="349"/>
        </w:trPr>
        <w:tc>
          <w:tcPr>
            <w:tcW w:w="3964" w:type="dxa"/>
            <w:shd w:val="clear" w:color="auto" w:fill="auto"/>
            <w:noWrap/>
            <w:vAlign w:val="center"/>
            <w:hideMark/>
          </w:tcPr>
          <w:p w14:paraId="1F9C2AB6" w14:textId="77777777" w:rsidR="00131553" w:rsidRPr="00357744" w:rsidRDefault="00131553" w:rsidP="00726666">
            <w:pPr>
              <w:spacing w:before="120" w:after="12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 GÖR. ESRA UYAR</w:t>
            </w:r>
          </w:p>
        </w:tc>
        <w:tc>
          <w:tcPr>
            <w:tcW w:w="5098" w:type="dxa"/>
            <w:shd w:val="clear" w:color="auto" w:fill="auto"/>
            <w:vAlign w:val="center"/>
          </w:tcPr>
          <w:p w14:paraId="451F3ED1" w14:textId="77777777" w:rsidR="00131553" w:rsidRPr="00357744" w:rsidRDefault="00131553" w:rsidP="00726666">
            <w:pPr>
              <w:spacing w:before="120" w:after="12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BİLGİSAYAR KULLANIMI BÖLÜMÜ BŞK. V.</w:t>
            </w:r>
          </w:p>
        </w:tc>
      </w:tr>
      <w:tr w:rsidR="00131553" w:rsidRPr="00357744" w14:paraId="0D86FDB4" w14:textId="77777777" w:rsidTr="00131553">
        <w:trPr>
          <w:trHeight w:val="349"/>
        </w:trPr>
        <w:tc>
          <w:tcPr>
            <w:tcW w:w="3964" w:type="dxa"/>
            <w:shd w:val="clear" w:color="auto" w:fill="auto"/>
            <w:noWrap/>
            <w:vAlign w:val="center"/>
            <w:hideMark/>
          </w:tcPr>
          <w:p w14:paraId="1E955885" w14:textId="77777777" w:rsidR="00131553" w:rsidRPr="00357744" w:rsidRDefault="00131553" w:rsidP="00726666">
            <w:pPr>
              <w:spacing w:before="120" w:after="12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 GÖR. YASEMİN DURMAZ</w:t>
            </w:r>
          </w:p>
        </w:tc>
        <w:tc>
          <w:tcPr>
            <w:tcW w:w="5098" w:type="dxa"/>
            <w:shd w:val="clear" w:color="auto" w:fill="auto"/>
            <w:vAlign w:val="center"/>
          </w:tcPr>
          <w:p w14:paraId="62719E49" w14:textId="77777777" w:rsidR="00131553" w:rsidRPr="00357744" w:rsidRDefault="00131553" w:rsidP="00726666">
            <w:pPr>
              <w:spacing w:before="120" w:after="12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YÖNETİM VE ORGANİZASYON BÖLÜMÜ BŞK. V.</w:t>
            </w:r>
          </w:p>
          <w:p w14:paraId="3BD24AA9" w14:textId="77777777" w:rsidR="00131553" w:rsidRPr="00357744" w:rsidRDefault="00131553" w:rsidP="00726666">
            <w:pPr>
              <w:spacing w:before="120" w:after="12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PAZARLAMA VE DIŞ TİCARET BÖLÜMÜ BŞK. V.</w:t>
            </w:r>
          </w:p>
        </w:tc>
      </w:tr>
      <w:tr w:rsidR="00131553" w:rsidRPr="00357744" w14:paraId="786A1852" w14:textId="77777777" w:rsidTr="00131553">
        <w:trPr>
          <w:trHeight w:val="349"/>
        </w:trPr>
        <w:tc>
          <w:tcPr>
            <w:tcW w:w="3964" w:type="dxa"/>
            <w:shd w:val="clear" w:color="auto" w:fill="auto"/>
            <w:noWrap/>
            <w:vAlign w:val="center"/>
          </w:tcPr>
          <w:p w14:paraId="0EBFA0BC" w14:textId="77777777" w:rsidR="00131553" w:rsidRPr="00357744" w:rsidRDefault="00131553" w:rsidP="00726666">
            <w:pPr>
              <w:spacing w:before="120" w:after="12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 GÖR. ALİ KOSAT</w:t>
            </w:r>
          </w:p>
        </w:tc>
        <w:tc>
          <w:tcPr>
            <w:tcW w:w="5098" w:type="dxa"/>
            <w:shd w:val="clear" w:color="auto" w:fill="auto"/>
            <w:vAlign w:val="center"/>
          </w:tcPr>
          <w:p w14:paraId="68860491" w14:textId="77777777" w:rsidR="00131553" w:rsidRPr="00357744" w:rsidRDefault="00131553" w:rsidP="00726666">
            <w:pPr>
              <w:spacing w:before="120" w:after="12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BÜRO YÖNETİMİ VE SEKR. BÖLÜMÜ BŞK. V.</w:t>
            </w:r>
          </w:p>
        </w:tc>
      </w:tr>
      <w:tr w:rsidR="00131553" w:rsidRPr="00357744" w14:paraId="739B80D4" w14:textId="77777777" w:rsidTr="00131553">
        <w:trPr>
          <w:trHeight w:val="349"/>
        </w:trPr>
        <w:tc>
          <w:tcPr>
            <w:tcW w:w="3964" w:type="dxa"/>
            <w:shd w:val="clear" w:color="auto" w:fill="auto"/>
            <w:noWrap/>
            <w:vAlign w:val="center"/>
          </w:tcPr>
          <w:p w14:paraId="19340657" w14:textId="77777777" w:rsidR="00131553" w:rsidRPr="00357744" w:rsidRDefault="00131553" w:rsidP="00726666">
            <w:pPr>
              <w:spacing w:before="120" w:after="12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 GÖR. VURAL AKAR</w:t>
            </w:r>
          </w:p>
        </w:tc>
        <w:tc>
          <w:tcPr>
            <w:tcW w:w="5098" w:type="dxa"/>
            <w:shd w:val="clear" w:color="auto" w:fill="auto"/>
            <w:vAlign w:val="center"/>
          </w:tcPr>
          <w:p w14:paraId="7BE3F784" w14:textId="77777777" w:rsidR="00131553" w:rsidRPr="00357744" w:rsidRDefault="00131553" w:rsidP="00726666">
            <w:pPr>
              <w:spacing w:before="120" w:after="12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İNSAN KAYNAKLARI YÖNETİMİ PROG. SOR.</w:t>
            </w:r>
          </w:p>
        </w:tc>
      </w:tr>
      <w:tr w:rsidR="00131553" w:rsidRPr="00357744" w14:paraId="2A6B34F8" w14:textId="77777777" w:rsidTr="00131553">
        <w:trPr>
          <w:trHeight w:val="349"/>
        </w:trPr>
        <w:tc>
          <w:tcPr>
            <w:tcW w:w="3964" w:type="dxa"/>
            <w:shd w:val="clear" w:color="auto" w:fill="auto"/>
            <w:noWrap/>
            <w:vAlign w:val="center"/>
            <w:hideMark/>
          </w:tcPr>
          <w:p w14:paraId="2FAA4B37" w14:textId="77777777" w:rsidR="00131553" w:rsidRPr="00357744" w:rsidRDefault="00131553" w:rsidP="00726666">
            <w:pPr>
              <w:spacing w:before="120" w:after="12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 GÖR. SALİH AYTEMUR</w:t>
            </w:r>
          </w:p>
        </w:tc>
        <w:tc>
          <w:tcPr>
            <w:tcW w:w="5098" w:type="dxa"/>
            <w:shd w:val="clear" w:color="auto" w:fill="auto"/>
            <w:vAlign w:val="center"/>
          </w:tcPr>
          <w:p w14:paraId="33143CBF" w14:textId="77777777" w:rsidR="00131553" w:rsidRPr="00357744" w:rsidRDefault="00131553" w:rsidP="00726666">
            <w:pPr>
              <w:spacing w:before="120" w:after="12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BASIN TEMSİLCİSİ</w:t>
            </w:r>
          </w:p>
        </w:tc>
      </w:tr>
      <w:tr w:rsidR="00131553" w:rsidRPr="00357744" w14:paraId="7378E9BB" w14:textId="77777777" w:rsidTr="00131553">
        <w:trPr>
          <w:trHeight w:val="349"/>
        </w:trPr>
        <w:tc>
          <w:tcPr>
            <w:tcW w:w="3964" w:type="dxa"/>
            <w:shd w:val="clear" w:color="auto" w:fill="auto"/>
            <w:noWrap/>
            <w:vAlign w:val="center"/>
          </w:tcPr>
          <w:p w14:paraId="6DDBCFCE" w14:textId="77777777" w:rsidR="00131553" w:rsidRPr="00357744" w:rsidRDefault="00131553" w:rsidP="00726666">
            <w:pPr>
              <w:spacing w:before="120" w:after="12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 GÖR. RAMAZAN BAŞ</w:t>
            </w:r>
          </w:p>
        </w:tc>
        <w:tc>
          <w:tcPr>
            <w:tcW w:w="5098" w:type="dxa"/>
            <w:shd w:val="clear" w:color="auto" w:fill="auto"/>
            <w:vAlign w:val="center"/>
          </w:tcPr>
          <w:p w14:paraId="24BFF724" w14:textId="77777777" w:rsidR="00131553" w:rsidRPr="00357744" w:rsidRDefault="00131553" w:rsidP="00726666">
            <w:pPr>
              <w:spacing w:before="120" w:after="12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ÖĞRETİM GÖREVLİSİ</w:t>
            </w:r>
          </w:p>
        </w:tc>
      </w:tr>
    </w:tbl>
    <w:p w14:paraId="00AB99FB" w14:textId="77777777" w:rsidR="00131553" w:rsidRPr="00357744" w:rsidRDefault="00131553" w:rsidP="00726666">
      <w:pPr>
        <w:spacing w:after="0" w:line="240" w:lineRule="auto"/>
        <w:rPr>
          <w:rFonts w:ascii="Times New Roman" w:eastAsia="Calibri" w:hAnsi="Times New Roman" w:cs="Times New Roman"/>
          <w:b/>
          <w:sz w:val="24"/>
          <w:szCs w:val="24"/>
        </w:rPr>
      </w:pPr>
    </w:p>
    <w:p w14:paraId="523EED27" w14:textId="77777777" w:rsidR="00131553" w:rsidRPr="00357744" w:rsidRDefault="00131553" w:rsidP="00726666">
      <w:pPr>
        <w:spacing w:after="0" w:line="240" w:lineRule="auto"/>
        <w:rPr>
          <w:rFonts w:ascii="Times New Roman" w:eastAsia="Calibri" w:hAnsi="Times New Roman" w:cs="Times New Roman"/>
          <w:b/>
          <w:sz w:val="24"/>
          <w:szCs w:val="24"/>
        </w:rPr>
      </w:pPr>
    </w:p>
    <w:p w14:paraId="531CC922" w14:textId="77777777" w:rsidR="00131553" w:rsidRPr="00357744" w:rsidRDefault="00131553" w:rsidP="00726666">
      <w:pPr>
        <w:spacing w:after="0" w:line="240" w:lineRule="auto"/>
        <w:rPr>
          <w:rFonts w:ascii="Times New Roman" w:eastAsia="Calibri" w:hAnsi="Times New Roman" w:cs="Times New Roman"/>
          <w:b/>
          <w:sz w:val="24"/>
          <w:szCs w:val="24"/>
        </w:rPr>
      </w:pPr>
      <w:r w:rsidRPr="00357744">
        <w:rPr>
          <w:rFonts w:ascii="Times New Roman" w:eastAsia="Calibri" w:hAnsi="Times New Roman" w:cs="Times New Roman"/>
          <w:b/>
          <w:sz w:val="24"/>
          <w:szCs w:val="24"/>
        </w:rPr>
        <w:t>İDARİ PERSONEL</w:t>
      </w:r>
    </w:p>
    <w:p w14:paraId="125D0C19" w14:textId="77777777" w:rsidR="0057194B" w:rsidRPr="00357744" w:rsidRDefault="0057194B" w:rsidP="00726666">
      <w:pPr>
        <w:spacing w:after="0" w:line="240" w:lineRule="auto"/>
        <w:rPr>
          <w:rFonts w:ascii="Times New Roman" w:eastAsia="Calibri" w:hAnsi="Times New Roman" w:cs="Times New Roman"/>
          <w:b/>
          <w:sz w:val="24"/>
          <w:szCs w:val="24"/>
        </w:rPr>
      </w:pPr>
    </w:p>
    <w:p w14:paraId="16A5E065" w14:textId="77777777" w:rsidR="0057194B" w:rsidRPr="00357744" w:rsidRDefault="0057194B" w:rsidP="00726666">
      <w:pPr>
        <w:spacing w:after="0" w:line="240" w:lineRule="auto"/>
        <w:rPr>
          <w:rFonts w:ascii="Times New Roman" w:eastAsia="Calibri" w:hAnsi="Times New Roman" w:cs="Times New Roman"/>
          <w:b/>
          <w:sz w:val="24"/>
          <w:szCs w:val="24"/>
        </w:rPr>
      </w:pPr>
    </w:p>
    <w:tbl>
      <w:tblPr>
        <w:tblW w:w="9064"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0" w:type="dxa"/>
          <w:left w:w="10" w:type="dxa"/>
          <w:bottom w:w="10" w:type="dxa"/>
          <w:right w:w="10" w:type="dxa"/>
        </w:tblCellMar>
        <w:tblLook w:val="04A0" w:firstRow="1" w:lastRow="0" w:firstColumn="1" w:lastColumn="0" w:noHBand="0" w:noVBand="1"/>
      </w:tblPr>
      <w:tblGrid>
        <w:gridCol w:w="2969"/>
        <w:gridCol w:w="3544"/>
        <w:gridCol w:w="2551"/>
      </w:tblGrid>
      <w:tr w:rsidR="00726666" w:rsidRPr="00357744" w14:paraId="7EB89435" w14:textId="77777777" w:rsidTr="00130B1B">
        <w:trPr>
          <w:trHeight w:val="161"/>
        </w:trPr>
        <w:tc>
          <w:tcPr>
            <w:tcW w:w="29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9E36D7" w14:textId="77777777" w:rsidR="002B7EA1" w:rsidRPr="00357744" w:rsidRDefault="002E2AF9"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ADI SOYADI</w:t>
            </w:r>
          </w:p>
        </w:tc>
        <w:tc>
          <w:tcPr>
            <w:tcW w:w="35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AAC020" w14:textId="77777777" w:rsidR="002B7EA1" w:rsidRPr="00357744" w:rsidRDefault="002E2AF9"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ÜNVANI</w:t>
            </w:r>
          </w:p>
        </w:tc>
        <w:tc>
          <w:tcPr>
            <w:tcW w:w="25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998CBA" w14:textId="77777777" w:rsidR="002B7EA1" w:rsidRPr="00357744" w:rsidRDefault="002E2AF9"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GÖREVİ</w:t>
            </w:r>
          </w:p>
        </w:tc>
      </w:tr>
      <w:tr w:rsidR="00726666" w:rsidRPr="00357744" w14:paraId="0542E64D" w14:textId="77777777" w:rsidTr="00130B1B">
        <w:trPr>
          <w:trHeight w:val="161"/>
        </w:trPr>
        <w:tc>
          <w:tcPr>
            <w:tcW w:w="29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0A1AB0E4" w14:textId="77777777" w:rsidR="002E2AF9" w:rsidRPr="00357744" w:rsidRDefault="002E2AF9" w:rsidP="00726666">
            <w:pPr>
              <w:spacing w:after="0" w:line="240" w:lineRule="auto"/>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Ali GEZER</w:t>
            </w:r>
          </w:p>
        </w:tc>
        <w:tc>
          <w:tcPr>
            <w:tcW w:w="35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3D00C337" w14:textId="77777777" w:rsidR="002E2AF9" w:rsidRPr="00357744" w:rsidRDefault="002E2AF9"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Yüksekokul Sekreteri</w:t>
            </w:r>
          </w:p>
        </w:tc>
        <w:tc>
          <w:tcPr>
            <w:tcW w:w="25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614DEB25" w14:textId="77777777" w:rsidR="002E2AF9" w:rsidRPr="00357744" w:rsidRDefault="002E2AF9"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Yüksekokul Sekreteri</w:t>
            </w:r>
          </w:p>
        </w:tc>
      </w:tr>
      <w:tr w:rsidR="00726666" w:rsidRPr="00357744" w14:paraId="771056DF" w14:textId="77777777" w:rsidTr="00130B1B">
        <w:trPr>
          <w:trHeight w:val="20"/>
        </w:trPr>
        <w:tc>
          <w:tcPr>
            <w:tcW w:w="296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289D51D" w14:textId="77777777" w:rsidR="002E2AF9" w:rsidRPr="00357744" w:rsidRDefault="002E2AF9" w:rsidP="00726666">
            <w:pPr>
              <w:spacing w:after="0" w:line="24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Sadık ESEN</w:t>
            </w:r>
          </w:p>
        </w:tc>
        <w:tc>
          <w:tcPr>
            <w:tcW w:w="354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CC19BC5" w14:textId="77777777" w:rsidR="002E2AF9" w:rsidRPr="00357744" w:rsidRDefault="002E2AF9"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Bilgisayar İşletmeni</w:t>
            </w:r>
          </w:p>
        </w:tc>
        <w:tc>
          <w:tcPr>
            <w:tcW w:w="25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A818D24" w14:textId="77777777" w:rsidR="002E2AF9" w:rsidRPr="00357744" w:rsidRDefault="002E2AF9"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Personel ve Mali İşler</w:t>
            </w:r>
          </w:p>
        </w:tc>
      </w:tr>
      <w:tr w:rsidR="00726666" w:rsidRPr="00357744" w14:paraId="73192AB7" w14:textId="77777777" w:rsidTr="00130B1B">
        <w:trPr>
          <w:trHeight w:val="20"/>
        </w:trPr>
        <w:tc>
          <w:tcPr>
            <w:tcW w:w="29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E19D13" w14:textId="77777777" w:rsidR="002E2AF9" w:rsidRPr="00357744" w:rsidRDefault="002E2AF9" w:rsidP="00726666">
            <w:pPr>
              <w:spacing w:after="0" w:line="24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İsmail ÖZBEY</w:t>
            </w:r>
          </w:p>
        </w:tc>
        <w:tc>
          <w:tcPr>
            <w:tcW w:w="35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253C9AE" w14:textId="77777777" w:rsidR="002E2AF9" w:rsidRPr="00357744" w:rsidRDefault="002E2AF9"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Bilgisayar İşletmeni</w:t>
            </w:r>
          </w:p>
        </w:tc>
        <w:tc>
          <w:tcPr>
            <w:tcW w:w="25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6CE1A4" w14:textId="77777777" w:rsidR="002E2AF9" w:rsidRPr="00357744" w:rsidRDefault="002E2AF9"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Öğrenci İşleri</w:t>
            </w:r>
          </w:p>
        </w:tc>
      </w:tr>
      <w:tr w:rsidR="00726666" w:rsidRPr="00357744" w14:paraId="39E12E50" w14:textId="77777777" w:rsidTr="00130B1B">
        <w:trPr>
          <w:trHeight w:val="20"/>
        </w:trPr>
        <w:tc>
          <w:tcPr>
            <w:tcW w:w="296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7889C07" w14:textId="77777777" w:rsidR="002E2AF9" w:rsidRPr="00357744" w:rsidRDefault="002E2AF9" w:rsidP="00726666">
            <w:pPr>
              <w:spacing w:after="0" w:line="24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Üzeyir YURDUSEV</w:t>
            </w:r>
          </w:p>
        </w:tc>
        <w:tc>
          <w:tcPr>
            <w:tcW w:w="354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ED68199" w14:textId="77777777" w:rsidR="002E2AF9" w:rsidRPr="00357744" w:rsidRDefault="002E2AF9"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Hizmetli</w:t>
            </w:r>
          </w:p>
        </w:tc>
        <w:tc>
          <w:tcPr>
            <w:tcW w:w="25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636A83E" w14:textId="77777777" w:rsidR="002E2AF9" w:rsidRPr="00357744" w:rsidRDefault="002E2AF9"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İdari İşler </w:t>
            </w:r>
          </w:p>
        </w:tc>
      </w:tr>
      <w:tr w:rsidR="00726666" w:rsidRPr="00357744" w14:paraId="1878D138" w14:textId="77777777" w:rsidTr="00130B1B">
        <w:tc>
          <w:tcPr>
            <w:tcW w:w="29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EBA7A19" w14:textId="77777777" w:rsidR="002E2AF9" w:rsidRPr="00357744" w:rsidRDefault="002E2AF9" w:rsidP="00726666">
            <w:pPr>
              <w:spacing w:after="0" w:line="24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Ahmet ŞEKER</w:t>
            </w:r>
          </w:p>
        </w:tc>
        <w:tc>
          <w:tcPr>
            <w:tcW w:w="35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2EACC0D" w14:textId="77777777" w:rsidR="002E2AF9" w:rsidRPr="00357744" w:rsidRDefault="002E2AF9"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Koruma ve Güvenlik Görevlisi</w:t>
            </w:r>
          </w:p>
        </w:tc>
        <w:tc>
          <w:tcPr>
            <w:tcW w:w="25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A2E6B1" w14:textId="77777777" w:rsidR="002E2AF9" w:rsidRPr="00357744" w:rsidRDefault="002E2AF9"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 </w:t>
            </w:r>
          </w:p>
        </w:tc>
      </w:tr>
      <w:tr w:rsidR="00726666" w:rsidRPr="00357744" w14:paraId="7ADD5999" w14:textId="77777777" w:rsidTr="00130B1B">
        <w:tc>
          <w:tcPr>
            <w:tcW w:w="296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DFF1EAB" w14:textId="77777777" w:rsidR="002E2AF9" w:rsidRPr="00357744" w:rsidRDefault="002E2AF9" w:rsidP="00726666">
            <w:pPr>
              <w:spacing w:after="0" w:line="24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Ramazan YILMAZ</w:t>
            </w:r>
          </w:p>
        </w:tc>
        <w:tc>
          <w:tcPr>
            <w:tcW w:w="354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F487157" w14:textId="77777777" w:rsidR="002E2AF9" w:rsidRPr="00357744" w:rsidRDefault="002E2AF9"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Koruma ve Güvenlik Görevlisi</w:t>
            </w:r>
          </w:p>
        </w:tc>
        <w:tc>
          <w:tcPr>
            <w:tcW w:w="25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931141C" w14:textId="77777777" w:rsidR="002E2AF9" w:rsidRPr="00357744" w:rsidRDefault="002E2AF9"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 </w:t>
            </w:r>
          </w:p>
        </w:tc>
      </w:tr>
      <w:tr w:rsidR="00726666" w:rsidRPr="00357744" w14:paraId="710C5928" w14:textId="77777777" w:rsidTr="00130B1B">
        <w:tc>
          <w:tcPr>
            <w:tcW w:w="29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8C34436" w14:textId="77777777" w:rsidR="002E2AF9" w:rsidRPr="00357744" w:rsidRDefault="002E2AF9" w:rsidP="00726666">
            <w:pPr>
              <w:spacing w:after="0" w:line="24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Selçuk YILMAZ</w:t>
            </w:r>
          </w:p>
        </w:tc>
        <w:tc>
          <w:tcPr>
            <w:tcW w:w="35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1C8863" w14:textId="77777777" w:rsidR="002E2AF9" w:rsidRPr="00357744" w:rsidRDefault="002E2AF9"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shd w:val="clear" w:color="auto" w:fill="FFFFFF"/>
                <w:lang w:eastAsia="tr-TR"/>
              </w:rPr>
              <w:t>Güvenlik İşçisi</w:t>
            </w:r>
          </w:p>
        </w:tc>
        <w:tc>
          <w:tcPr>
            <w:tcW w:w="25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A8FD5A" w14:textId="77777777" w:rsidR="002E2AF9" w:rsidRPr="00357744" w:rsidRDefault="002E2AF9"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 </w:t>
            </w:r>
          </w:p>
        </w:tc>
      </w:tr>
      <w:tr w:rsidR="00726666" w:rsidRPr="00357744" w14:paraId="41641BBC" w14:textId="77777777" w:rsidTr="00130B1B">
        <w:tc>
          <w:tcPr>
            <w:tcW w:w="296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1C55037" w14:textId="77777777" w:rsidR="002E2AF9" w:rsidRPr="00357744" w:rsidRDefault="002E2AF9" w:rsidP="00726666">
            <w:pPr>
              <w:spacing w:after="0" w:line="24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lastRenderedPageBreak/>
              <w:t>Ersin DEMİRÖZ</w:t>
            </w:r>
          </w:p>
        </w:tc>
        <w:tc>
          <w:tcPr>
            <w:tcW w:w="354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9A30B0D" w14:textId="77777777" w:rsidR="002E2AF9" w:rsidRPr="00357744" w:rsidRDefault="002E2AF9"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shd w:val="clear" w:color="auto" w:fill="FFFFFF"/>
                <w:lang w:eastAsia="tr-TR"/>
              </w:rPr>
              <w:t>Güvenlik İşçisi</w:t>
            </w:r>
          </w:p>
        </w:tc>
        <w:tc>
          <w:tcPr>
            <w:tcW w:w="25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EEBA6A0" w14:textId="77777777" w:rsidR="002E2AF9" w:rsidRPr="00357744" w:rsidRDefault="002E2AF9"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 </w:t>
            </w:r>
          </w:p>
        </w:tc>
      </w:tr>
      <w:tr w:rsidR="00726666" w:rsidRPr="00357744" w14:paraId="36E7DDCD" w14:textId="77777777" w:rsidTr="00130B1B">
        <w:tc>
          <w:tcPr>
            <w:tcW w:w="29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88E120" w14:textId="77777777" w:rsidR="002E2AF9" w:rsidRPr="00357744" w:rsidRDefault="002E2AF9" w:rsidP="00726666">
            <w:pPr>
              <w:spacing w:after="0" w:line="24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Gülay KARA</w:t>
            </w:r>
          </w:p>
        </w:tc>
        <w:tc>
          <w:tcPr>
            <w:tcW w:w="35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315CB1" w14:textId="77777777" w:rsidR="002E2AF9" w:rsidRPr="00357744" w:rsidRDefault="002E2AF9"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shd w:val="clear" w:color="auto" w:fill="FFFFFF"/>
                <w:lang w:eastAsia="tr-TR"/>
              </w:rPr>
              <w:t>Güvenlik İşçisi</w:t>
            </w:r>
          </w:p>
        </w:tc>
        <w:tc>
          <w:tcPr>
            <w:tcW w:w="25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BDEADC" w14:textId="77777777" w:rsidR="002E2AF9" w:rsidRPr="00357744" w:rsidRDefault="002E2AF9"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 </w:t>
            </w:r>
          </w:p>
        </w:tc>
      </w:tr>
      <w:tr w:rsidR="00726666" w:rsidRPr="00357744" w14:paraId="53DF4136" w14:textId="77777777" w:rsidTr="00130B1B">
        <w:trPr>
          <w:trHeight w:val="20"/>
        </w:trPr>
        <w:tc>
          <w:tcPr>
            <w:tcW w:w="2969" w:type="dxa"/>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7834E02E" w14:textId="77777777" w:rsidR="002E2AF9" w:rsidRPr="00357744" w:rsidRDefault="002E2AF9" w:rsidP="00726666">
            <w:pPr>
              <w:spacing w:after="0" w:line="24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Ramazan KAHRAMAN</w:t>
            </w:r>
          </w:p>
        </w:tc>
        <w:tc>
          <w:tcPr>
            <w:tcW w:w="3544" w:type="dxa"/>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1F893555" w14:textId="77777777" w:rsidR="002E2AF9" w:rsidRPr="00357744" w:rsidRDefault="002E2AF9"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shd w:val="clear" w:color="auto" w:fill="FFFFFF"/>
                <w:lang w:eastAsia="tr-TR"/>
              </w:rPr>
              <w:t>Güvenlik İşçisi</w:t>
            </w:r>
          </w:p>
        </w:tc>
        <w:tc>
          <w:tcPr>
            <w:tcW w:w="2551" w:type="dxa"/>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6DCFB1A7" w14:textId="77777777" w:rsidR="002E2AF9" w:rsidRPr="00357744" w:rsidRDefault="002E2AF9" w:rsidP="00726666">
            <w:pPr>
              <w:spacing w:after="0" w:line="240" w:lineRule="auto"/>
              <w:jc w:val="center"/>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 </w:t>
            </w:r>
          </w:p>
        </w:tc>
      </w:tr>
      <w:tr w:rsidR="00726666" w:rsidRPr="00357744" w14:paraId="5BEDA648" w14:textId="77777777" w:rsidTr="00130B1B">
        <w:trPr>
          <w:trHeight w:val="20"/>
        </w:trPr>
        <w:tc>
          <w:tcPr>
            <w:tcW w:w="2969" w:type="dxa"/>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tcPr>
          <w:p w14:paraId="36D5A409" w14:textId="77777777" w:rsidR="002E2AF9" w:rsidRPr="00357744" w:rsidRDefault="002E2AF9" w:rsidP="00726666">
            <w:pPr>
              <w:spacing w:after="0" w:line="24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Tacettin DİNÇ</w:t>
            </w:r>
          </w:p>
        </w:tc>
        <w:tc>
          <w:tcPr>
            <w:tcW w:w="3544" w:type="dxa"/>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tcPr>
          <w:p w14:paraId="3D02CAEE" w14:textId="77777777" w:rsidR="002E2AF9" w:rsidRPr="00357744" w:rsidRDefault="002E2AF9" w:rsidP="00726666">
            <w:pPr>
              <w:spacing w:after="0" w:line="240" w:lineRule="auto"/>
              <w:jc w:val="center"/>
              <w:rPr>
                <w:rFonts w:ascii="Times New Roman" w:eastAsia="Times New Roman" w:hAnsi="Times New Roman" w:cs="Times New Roman"/>
                <w:sz w:val="24"/>
                <w:szCs w:val="24"/>
                <w:shd w:val="clear" w:color="auto" w:fill="FFFFFF"/>
                <w:lang w:eastAsia="tr-TR"/>
              </w:rPr>
            </w:pPr>
            <w:r w:rsidRPr="00357744">
              <w:rPr>
                <w:rFonts w:ascii="Times New Roman" w:eastAsia="Times New Roman" w:hAnsi="Times New Roman" w:cs="Times New Roman"/>
                <w:sz w:val="24"/>
                <w:szCs w:val="24"/>
                <w:shd w:val="clear" w:color="auto" w:fill="FFFFFF"/>
                <w:lang w:eastAsia="tr-TR"/>
              </w:rPr>
              <w:t>Temizlik İşçisi</w:t>
            </w:r>
          </w:p>
        </w:tc>
        <w:tc>
          <w:tcPr>
            <w:tcW w:w="2551" w:type="dxa"/>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tcPr>
          <w:p w14:paraId="2F2FE840" w14:textId="77777777" w:rsidR="002E2AF9" w:rsidRPr="00357744" w:rsidRDefault="002E2AF9" w:rsidP="00726666">
            <w:pPr>
              <w:spacing w:after="0" w:line="240" w:lineRule="auto"/>
              <w:jc w:val="center"/>
              <w:rPr>
                <w:rFonts w:ascii="Times New Roman" w:eastAsia="Times New Roman" w:hAnsi="Times New Roman" w:cs="Times New Roman"/>
                <w:sz w:val="24"/>
                <w:szCs w:val="24"/>
                <w:lang w:eastAsia="tr-TR"/>
              </w:rPr>
            </w:pPr>
          </w:p>
        </w:tc>
      </w:tr>
      <w:tr w:rsidR="00726666" w:rsidRPr="00357744" w14:paraId="298D81EF" w14:textId="77777777" w:rsidTr="00130B1B">
        <w:trPr>
          <w:trHeight w:val="20"/>
        </w:trPr>
        <w:tc>
          <w:tcPr>
            <w:tcW w:w="2969" w:type="dxa"/>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tcPr>
          <w:p w14:paraId="4710F97D" w14:textId="77777777" w:rsidR="002E2AF9" w:rsidRPr="00357744" w:rsidRDefault="002E2AF9" w:rsidP="00726666">
            <w:pPr>
              <w:spacing w:after="0" w:line="24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Mehmet KARAKOÇ</w:t>
            </w:r>
          </w:p>
        </w:tc>
        <w:tc>
          <w:tcPr>
            <w:tcW w:w="3544" w:type="dxa"/>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tcPr>
          <w:p w14:paraId="71400860" w14:textId="77777777" w:rsidR="002E2AF9" w:rsidRPr="00357744" w:rsidRDefault="002E2AF9" w:rsidP="00726666">
            <w:pPr>
              <w:spacing w:after="0" w:line="240" w:lineRule="auto"/>
              <w:jc w:val="center"/>
              <w:rPr>
                <w:rFonts w:ascii="Times New Roman" w:eastAsia="Times New Roman" w:hAnsi="Times New Roman" w:cs="Times New Roman"/>
                <w:sz w:val="24"/>
                <w:szCs w:val="24"/>
                <w:shd w:val="clear" w:color="auto" w:fill="FFFFFF"/>
                <w:lang w:eastAsia="tr-TR"/>
              </w:rPr>
            </w:pPr>
            <w:r w:rsidRPr="00357744">
              <w:rPr>
                <w:rFonts w:ascii="Times New Roman" w:eastAsia="Times New Roman" w:hAnsi="Times New Roman" w:cs="Times New Roman"/>
                <w:sz w:val="24"/>
                <w:szCs w:val="24"/>
                <w:shd w:val="clear" w:color="auto" w:fill="FFFFFF"/>
                <w:lang w:eastAsia="tr-TR"/>
              </w:rPr>
              <w:t>Temizlik İşçisi</w:t>
            </w:r>
          </w:p>
        </w:tc>
        <w:tc>
          <w:tcPr>
            <w:tcW w:w="2551" w:type="dxa"/>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tcPr>
          <w:p w14:paraId="408E2E28" w14:textId="77777777" w:rsidR="002E2AF9" w:rsidRPr="00357744" w:rsidRDefault="002E2AF9" w:rsidP="00726666">
            <w:pPr>
              <w:spacing w:after="0" w:line="240" w:lineRule="auto"/>
              <w:jc w:val="center"/>
              <w:rPr>
                <w:rFonts w:ascii="Times New Roman" w:eastAsia="Times New Roman" w:hAnsi="Times New Roman" w:cs="Times New Roman"/>
                <w:sz w:val="24"/>
                <w:szCs w:val="24"/>
                <w:lang w:eastAsia="tr-TR"/>
              </w:rPr>
            </w:pPr>
          </w:p>
        </w:tc>
      </w:tr>
      <w:tr w:rsidR="00726666" w:rsidRPr="00357744" w14:paraId="18421C02" w14:textId="77777777" w:rsidTr="00130B1B">
        <w:tc>
          <w:tcPr>
            <w:tcW w:w="2969" w:type="dxa"/>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tcPr>
          <w:p w14:paraId="34BE79A7" w14:textId="77777777" w:rsidR="002E2AF9" w:rsidRPr="00357744" w:rsidRDefault="002E2AF9" w:rsidP="00726666">
            <w:pPr>
              <w:spacing w:after="0" w:line="240" w:lineRule="auto"/>
              <w:jc w:val="both"/>
              <w:rPr>
                <w:rFonts w:ascii="Times New Roman" w:eastAsia="Times New Roman" w:hAnsi="Times New Roman" w:cs="Times New Roman"/>
                <w:sz w:val="24"/>
                <w:szCs w:val="24"/>
                <w:lang w:eastAsia="tr-TR"/>
              </w:rPr>
            </w:pPr>
            <w:r w:rsidRPr="00357744">
              <w:rPr>
                <w:rFonts w:ascii="Times New Roman" w:eastAsia="Times New Roman" w:hAnsi="Times New Roman" w:cs="Times New Roman"/>
                <w:sz w:val="24"/>
                <w:szCs w:val="24"/>
                <w:lang w:eastAsia="tr-TR"/>
              </w:rPr>
              <w:t>Özkan SARI</w:t>
            </w:r>
          </w:p>
        </w:tc>
        <w:tc>
          <w:tcPr>
            <w:tcW w:w="3544" w:type="dxa"/>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tcPr>
          <w:p w14:paraId="0A4DCE9E" w14:textId="77777777" w:rsidR="002E2AF9" w:rsidRPr="00357744" w:rsidRDefault="002E2AF9" w:rsidP="00726666">
            <w:pPr>
              <w:spacing w:after="0" w:line="240" w:lineRule="auto"/>
              <w:jc w:val="center"/>
              <w:rPr>
                <w:rFonts w:ascii="Times New Roman" w:eastAsia="Times New Roman" w:hAnsi="Times New Roman" w:cs="Times New Roman"/>
                <w:sz w:val="24"/>
                <w:szCs w:val="24"/>
                <w:shd w:val="clear" w:color="auto" w:fill="FFFFFF"/>
                <w:lang w:eastAsia="tr-TR"/>
              </w:rPr>
            </w:pPr>
            <w:r w:rsidRPr="00357744">
              <w:rPr>
                <w:rFonts w:ascii="Times New Roman" w:eastAsia="Times New Roman" w:hAnsi="Times New Roman" w:cs="Times New Roman"/>
                <w:sz w:val="24"/>
                <w:szCs w:val="24"/>
                <w:shd w:val="clear" w:color="auto" w:fill="FFFFFF"/>
                <w:lang w:eastAsia="tr-TR"/>
              </w:rPr>
              <w:t>Temizlik İşçisi</w:t>
            </w:r>
          </w:p>
        </w:tc>
        <w:tc>
          <w:tcPr>
            <w:tcW w:w="2551" w:type="dxa"/>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tcPr>
          <w:p w14:paraId="65FC39CB" w14:textId="77777777" w:rsidR="002E2AF9" w:rsidRPr="00357744" w:rsidRDefault="002E2AF9" w:rsidP="00726666">
            <w:pPr>
              <w:spacing w:after="0" w:line="240" w:lineRule="auto"/>
              <w:jc w:val="center"/>
              <w:rPr>
                <w:rFonts w:ascii="Times New Roman" w:eastAsia="Times New Roman" w:hAnsi="Times New Roman" w:cs="Times New Roman"/>
                <w:sz w:val="24"/>
                <w:szCs w:val="24"/>
                <w:lang w:eastAsia="tr-TR"/>
              </w:rPr>
            </w:pPr>
          </w:p>
        </w:tc>
      </w:tr>
    </w:tbl>
    <w:p w14:paraId="3B39247C" w14:textId="77777777" w:rsidR="002B7EA1" w:rsidRPr="00357744" w:rsidRDefault="002B7EA1" w:rsidP="00726666">
      <w:pPr>
        <w:spacing w:after="0" w:line="360" w:lineRule="auto"/>
        <w:rPr>
          <w:rFonts w:ascii="Times New Roman" w:eastAsia="Calibri" w:hAnsi="Times New Roman" w:cs="Times New Roman"/>
          <w:sz w:val="24"/>
          <w:szCs w:val="24"/>
        </w:rPr>
      </w:pPr>
    </w:p>
    <w:p w14:paraId="1A3985E3" w14:textId="77777777" w:rsidR="002B7EA1" w:rsidRPr="00357744" w:rsidRDefault="002B7EA1" w:rsidP="00726666">
      <w:pPr>
        <w:spacing w:after="0" w:line="360" w:lineRule="auto"/>
        <w:ind w:firstLine="709"/>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Meslek Yüksekokulumuzda 13 idari personel (4 idari, temizlikte 3 personel ve 6 güvenlik görevlisi) görev yapmaktadır. Kurumun, yönetim ve idari yapılanmasında kuru</w:t>
      </w:r>
      <w:r w:rsidR="00E42B19" w:rsidRPr="00357744">
        <w:rPr>
          <w:rFonts w:ascii="Times New Roman" w:eastAsia="Calibri" w:hAnsi="Times New Roman" w:cs="Times New Roman"/>
          <w:sz w:val="24"/>
          <w:szCs w:val="24"/>
        </w:rPr>
        <w:t xml:space="preserve">msal yönetişim ve toplam kalite </w:t>
      </w:r>
      <w:r w:rsidRPr="00357744">
        <w:rPr>
          <w:rFonts w:ascii="Times New Roman" w:eastAsia="Calibri" w:hAnsi="Times New Roman" w:cs="Times New Roman"/>
          <w:sz w:val="24"/>
          <w:szCs w:val="24"/>
        </w:rPr>
        <w:t>uygulamalarını esas almakta organizasyon yapısını, yetki ve sorumluluklarını buna göre tasarlamakta ve olabildiğince yatay ve yalın bir model sunmaktadır. İç kontrol standartlarına uyum eylem planının sorumluluğu idari personel açısından meslek yüksekokulu sekreterindedir. Bu da yetki paylaşımı açısından önem arz etmektedir.</w:t>
      </w:r>
    </w:p>
    <w:p w14:paraId="2BD20AF7" w14:textId="77777777" w:rsidR="002B7EA1" w:rsidRPr="00357744" w:rsidRDefault="002B7EA1" w:rsidP="00726666">
      <w:pPr>
        <w:spacing w:after="0" w:line="360" w:lineRule="auto"/>
        <w:rPr>
          <w:rFonts w:ascii="Times New Roman" w:eastAsia="Calibri" w:hAnsi="Times New Roman" w:cs="Times New Roman"/>
          <w:sz w:val="24"/>
          <w:szCs w:val="24"/>
        </w:rPr>
      </w:pPr>
      <w:r w:rsidRPr="00357744">
        <w:rPr>
          <w:rFonts w:ascii="Times New Roman" w:eastAsia="Calibri" w:hAnsi="Times New Roman" w:cs="Times New Roman"/>
          <w:sz w:val="24"/>
          <w:szCs w:val="24"/>
        </w:rPr>
        <w:t>Birimimizde yönetim tarafından görev tanımları belirlendikten sonra görev dağılımı ve imza yetkileri resmi yazı ile ilgili personele iletilmektedir.</w:t>
      </w:r>
    </w:p>
    <w:p w14:paraId="33FB73BB" w14:textId="77777777" w:rsidR="002B7EA1" w:rsidRPr="00357744" w:rsidRDefault="002B7EA1" w:rsidP="00726666">
      <w:pPr>
        <w:spacing w:after="0" w:line="360" w:lineRule="auto"/>
        <w:ind w:firstLine="708"/>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Organizasyon bünyesinde görev ve sorumluluklar bellidir. Yönetim sorumluluğu ilgili prosedürlerde ayrıntılı olarak belirtilmiştir. Bu amaçla Meslek Yüksekokulu Müdürü, Müdür Yardımcıları, Yüksekokul Sekreteri, Yüksekokul Kurulu, Yüksekokul Yönetim Kurulu, Bölüm Başkanlıkları, Bölüm Başkan Yardımcıları, Program Danışmanları arasında görev dağılımı yapılmış ve sorumluluklar paylaştırılmıştır.</w:t>
      </w:r>
    </w:p>
    <w:p w14:paraId="47B451F6" w14:textId="1D4796A8" w:rsidR="009F49BA" w:rsidRPr="00357744" w:rsidRDefault="00EC0C68" w:rsidP="00726666">
      <w:pPr>
        <w:spacing w:after="0" w:line="360" w:lineRule="auto"/>
        <w:jc w:val="both"/>
        <w:rPr>
          <w:rFonts w:ascii="Times New Roman" w:hAnsi="Times New Roman"/>
          <w:b/>
          <w:sz w:val="24"/>
        </w:rPr>
      </w:pPr>
      <w:r w:rsidRPr="00357744">
        <w:rPr>
          <w:rFonts w:ascii="Times New Roman" w:hAnsi="Times New Roman"/>
          <w:b/>
          <w:sz w:val="24"/>
        </w:rPr>
        <w:t xml:space="preserve">EK -17 </w:t>
      </w:r>
      <w:r w:rsidR="009F49BA" w:rsidRPr="00357744">
        <w:rPr>
          <w:rFonts w:ascii="Times New Roman" w:hAnsi="Times New Roman"/>
          <w:b/>
          <w:sz w:val="24"/>
        </w:rPr>
        <w:t>Görev Tanımları  -Yönetim</w:t>
      </w:r>
    </w:p>
    <w:p w14:paraId="5093AA25" w14:textId="62613ED5" w:rsidR="00EC0C68" w:rsidRPr="00357744" w:rsidRDefault="00EC0C68" w:rsidP="009F49BA">
      <w:pPr>
        <w:spacing w:after="0" w:line="360" w:lineRule="auto"/>
        <w:ind w:firstLine="709"/>
        <w:jc w:val="both"/>
        <w:rPr>
          <w:rFonts w:ascii="Times New Roman" w:eastAsia="Calibri" w:hAnsi="Times New Roman" w:cs="Times New Roman"/>
          <w:b/>
          <w:sz w:val="24"/>
          <w:szCs w:val="24"/>
        </w:rPr>
      </w:pPr>
      <w:r w:rsidRPr="00357744">
        <w:rPr>
          <w:rFonts w:ascii="Times New Roman" w:eastAsia="Calibri" w:hAnsi="Times New Roman" w:cs="Times New Roman"/>
          <w:b/>
          <w:sz w:val="24"/>
          <w:szCs w:val="24"/>
        </w:rPr>
        <w:t xml:space="preserve">Meslek Yüksekokulu Müdürü, </w:t>
      </w:r>
    </w:p>
    <w:p w14:paraId="4BF325C8" w14:textId="77777777" w:rsidR="00EC0C68" w:rsidRPr="00357744" w:rsidRDefault="00EC0C68" w:rsidP="00726666">
      <w:pPr>
        <w:spacing w:after="0" w:line="360" w:lineRule="auto"/>
        <w:ind w:firstLine="709"/>
        <w:jc w:val="both"/>
        <w:rPr>
          <w:rFonts w:ascii="Times New Roman" w:eastAsia="Calibri" w:hAnsi="Times New Roman" w:cs="Times New Roman"/>
          <w:b/>
          <w:sz w:val="24"/>
          <w:szCs w:val="24"/>
        </w:rPr>
      </w:pPr>
      <w:r w:rsidRPr="00357744">
        <w:rPr>
          <w:rFonts w:ascii="Times New Roman" w:eastAsia="Calibri" w:hAnsi="Times New Roman" w:cs="Times New Roman"/>
          <w:b/>
          <w:sz w:val="24"/>
          <w:szCs w:val="24"/>
        </w:rPr>
        <w:t xml:space="preserve">Müdür Yardımcıları, </w:t>
      </w:r>
    </w:p>
    <w:p w14:paraId="49FD496A" w14:textId="77777777" w:rsidR="00EC0C68" w:rsidRPr="00357744" w:rsidRDefault="00EC0C68" w:rsidP="00726666">
      <w:pPr>
        <w:spacing w:after="0" w:line="360" w:lineRule="auto"/>
        <w:ind w:firstLine="709"/>
        <w:jc w:val="both"/>
        <w:rPr>
          <w:rFonts w:ascii="Times New Roman" w:eastAsia="Calibri" w:hAnsi="Times New Roman" w:cs="Times New Roman"/>
          <w:b/>
          <w:sz w:val="24"/>
          <w:szCs w:val="24"/>
        </w:rPr>
      </w:pPr>
      <w:r w:rsidRPr="00357744">
        <w:rPr>
          <w:rFonts w:ascii="Times New Roman" w:eastAsia="Calibri" w:hAnsi="Times New Roman" w:cs="Times New Roman"/>
          <w:b/>
          <w:sz w:val="24"/>
          <w:szCs w:val="24"/>
        </w:rPr>
        <w:t xml:space="preserve">Yüksekokul Sekreteri, </w:t>
      </w:r>
    </w:p>
    <w:p w14:paraId="14F64698" w14:textId="77777777" w:rsidR="00EC0C68" w:rsidRPr="00357744" w:rsidRDefault="00EC0C68" w:rsidP="00726666">
      <w:pPr>
        <w:spacing w:after="0" w:line="360" w:lineRule="auto"/>
        <w:ind w:firstLine="709"/>
        <w:jc w:val="both"/>
        <w:rPr>
          <w:rFonts w:ascii="Times New Roman" w:eastAsia="Calibri" w:hAnsi="Times New Roman" w:cs="Times New Roman"/>
          <w:b/>
          <w:sz w:val="24"/>
          <w:szCs w:val="24"/>
        </w:rPr>
      </w:pPr>
      <w:r w:rsidRPr="00357744">
        <w:rPr>
          <w:rFonts w:ascii="Times New Roman" w:eastAsia="Calibri" w:hAnsi="Times New Roman" w:cs="Times New Roman"/>
          <w:b/>
          <w:sz w:val="24"/>
          <w:szCs w:val="24"/>
        </w:rPr>
        <w:t xml:space="preserve">Yüksekokul Kurulu, </w:t>
      </w:r>
    </w:p>
    <w:p w14:paraId="46FEFBF3" w14:textId="77777777" w:rsidR="00EC0C68" w:rsidRPr="00357744" w:rsidRDefault="00EC0C68" w:rsidP="00726666">
      <w:pPr>
        <w:spacing w:after="0" w:line="360" w:lineRule="auto"/>
        <w:ind w:firstLine="709"/>
        <w:jc w:val="both"/>
        <w:rPr>
          <w:rFonts w:ascii="Times New Roman" w:eastAsia="Calibri" w:hAnsi="Times New Roman" w:cs="Times New Roman"/>
          <w:b/>
          <w:sz w:val="24"/>
          <w:szCs w:val="24"/>
        </w:rPr>
      </w:pPr>
      <w:r w:rsidRPr="00357744">
        <w:rPr>
          <w:rFonts w:ascii="Times New Roman" w:eastAsia="Calibri" w:hAnsi="Times New Roman" w:cs="Times New Roman"/>
          <w:b/>
          <w:sz w:val="24"/>
          <w:szCs w:val="24"/>
        </w:rPr>
        <w:t xml:space="preserve">Yüksekokul Yönetim Kurulu, </w:t>
      </w:r>
    </w:p>
    <w:p w14:paraId="3F148519" w14:textId="77777777" w:rsidR="00EC0C68" w:rsidRPr="00357744" w:rsidRDefault="00EC0C68" w:rsidP="00726666">
      <w:pPr>
        <w:spacing w:after="0" w:line="360" w:lineRule="auto"/>
        <w:ind w:firstLine="709"/>
        <w:jc w:val="both"/>
        <w:rPr>
          <w:rFonts w:ascii="Times New Roman" w:eastAsia="Calibri" w:hAnsi="Times New Roman" w:cs="Times New Roman"/>
          <w:b/>
          <w:sz w:val="24"/>
          <w:szCs w:val="24"/>
        </w:rPr>
      </w:pPr>
      <w:r w:rsidRPr="00357744">
        <w:rPr>
          <w:rFonts w:ascii="Times New Roman" w:eastAsia="Calibri" w:hAnsi="Times New Roman" w:cs="Times New Roman"/>
          <w:b/>
          <w:sz w:val="24"/>
          <w:szCs w:val="24"/>
        </w:rPr>
        <w:t>Bölüm Başkanlıkları Görev Dağılımları</w:t>
      </w:r>
    </w:p>
    <w:p w14:paraId="1142F889" w14:textId="77777777" w:rsidR="00DC2D66" w:rsidRPr="00357744" w:rsidRDefault="00DC2D66" w:rsidP="00726666">
      <w:pPr>
        <w:spacing w:after="0" w:line="360" w:lineRule="auto"/>
        <w:ind w:firstLine="709"/>
        <w:jc w:val="both"/>
        <w:rPr>
          <w:rFonts w:ascii="Times New Roman" w:eastAsia="Calibri" w:hAnsi="Times New Roman" w:cs="Times New Roman"/>
          <w:b/>
          <w:sz w:val="24"/>
          <w:szCs w:val="24"/>
        </w:rPr>
      </w:pPr>
    </w:p>
    <w:p w14:paraId="51455B30" w14:textId="77777777" w:rsidR="002B7EA1" w:rsidRPr="00357744" w:rsidRDefault="002B7EA1" w:rsidP="00726666">
      <w:pPr>
        <w:spacing w:after="0" w:line="360" w:lineRule="auto"/>
        <w:ind w:firstLine="709"/>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 xml:space="preserve">Meslek Yüksekokulu Yönetimi, aktif, sürekli gelişmeyi ve devamlı yenilenmeyi temel almaktadır.  Ayrıca kalite standartlarının yerine getirilmesi, hizmet kalitesi performansının yükseltilmesini hedef seçilmiştir. Bu amaçla düzenli akademik ve idari toplantılar düzenlenerek iç kontrol mekanizması dinamik tutulmaya çalışılmaktadır. Ayrıca organizasyon sürecine </w:t>
      </w:r>
      <w:r w:rsidRPr="00357744">
        <w:rPr>
          <w:rFonts w:ascii="Times New Roman" w:eastAsia="Calibri" w:hAnsi="Times New Roman" w:cs="Times New Roman"/>
          <w:sz w:val="24"/>
          <w:szCs w:val="24"/>
        </w:rPr>
        <w:lastRenderedPageBreak/>
        <w:t xml:space="preserve">Yüksekokul Kurulu ve Yüksekokul Yönetim Kurulu </w:t>
      </w:r>
      <w:r w:rsidR="00E42B19" w:rsidRPr="00357744">
        <w:rPr>
          <w:rFonts w:ascii="Times New Roman" w:eastAsia="Calibri" w:hAnsi="Times New Roman" w:cs="Times New Roman"/>
          <w:sz w:val="24"/>
          <w:szCs w:val="24"/>
        </w:rPr>
        <w:t>dâhil</w:t>
      </w:r>
      <w:r w:rsidRPr="00357744">
        <w:rPr>
          <w:rFonts w:ascii="Times New Roman" w:eastAsia="Calibri" w:hAnsi="Times New Roman" w:cs="Times New Roman"/>
          <w:sz w:val="24"/>
          <w:szCs w:val="24"/>
        </w:rPr>
        <w:t xml:space="preserve"> edilerek iç kontrolde etkinlik sağlanmaya çalışılmaktadır.</w:t>
      </w:r>
    </w:p>
    <w:p w14:paraId="6CC81BD9" w14:textId="77777777" w:rsidR="002B7EA1" w:rsidRPr="00357744" w:rsidRDefault="002B7EA1" w:rsidP="00726666">
      <w:pPr>
        <w:spacing w:after="0" w:line="360" w:lineRule="auto"/>
        <w:jc w:val="both"/>
        <w:rPr>
          <w:rFonts w:ascii="Times New Roman" w:eastAsia="Calibri" w:hAnsi="Times New Roman" w:cs="Times New Roman"/>
          <w:sz w:val="24"/>
          <w:szCs w:val="24"/>
        </w:rPr>
      </w:pPr>
    </w:p>
    <w:p w14:paraId="53E144C0" w14:textId="77777777" w:rsidR="002B7EA1" w:rsidRPr="00357744" w:rsidRDefault="002B7EA1" w:rsidP="00726666">
      <w:pPr>
        <w:spacing w:after="0" w:line="360" w:lineRule="auto"/>
        <w:rPr>
          <w:rFonts w:ascii="Times New Roman" w:eastAsia="Calibri" w:hAnsi="Times New Roman" w:cs="Times New Roman"/>
          <w:b/>
          <w:sz w:val="24"/>
          <w:szCs w:val="24"/>
        </w:rPr>
      </w:pPr>
      <w:r w:rsidRPr="00357744">
        <w:rPr>
          <w:rFonts w:ascii="Times New Roman" w:eastAsia="Calibri" w:hAnsi="Times New Roman" w:cs="Times New Roman"/>
          <w:b/>
          <w:sz w:val="24"/>
          <w:szCs w:val="24"/>
        </w:rPr>
        <w:t>5.2 Kaynakların Yönetimi</w:t>
      </w:r>
    </w:p>
    <w:p w14:paraId="04174967" w14:textId="77777777" w:rsidR="00CE3DC4" w:rsidRPr="00357744" w:rsidRDefault="002B7EA1" w:rsidP="00726666">
      <w:pPr>
        <w:spacing w:after="0" w:line="360" w:lineRule="auto"/>
        <w:ind w:firstLine="709"/>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Akademik personel alımlarında, akademik birimlerin ihtiyaçları dikkate alınarak mevcut yasal çerçeveye uygun olarak özel şartlar belirlenebilmektedir. Araştırma Görevlisi ve Öğretim Görevlisi alımlarında alanında yetkin öğretim üyelerinden oluşturulan komisyon/jüri tarafından adayların ön değerleme ve sınav işlemi süreçleri gerçekleştirilir. Öğretim üyesi alımlarında ise adayların asgari kriterlere sahip olup olmadığı Ön Değerlendirme Komisyonu tarafından belirlendikten sonra alanında yetkin akademisyenlerden oluşan Değerlendirme Jürisi birbirinden bağımsız olarak ilgili adayın gerekli yetkinliğe sahip olup olmadığını ayrı ayrı raporlar. Öğretim Üyeliğine yükseltme/atama ve yeniden atama süreçleri ilgili birimlerin önerisi ve Rektörlük Makamı'</w:t>
      </w:r>
      <w:r w:rsidR="00E42B19" w:rsidRPr="00357744">
        <w:rPr>
          <w:rFonts w:ascii="Times New Roman" w:eastAsia="Calibri" w:hAnsi="Times New Roman" w:cs="Times New Roman"/>
          <w:sz w:val="24"/>
          <w:szCs w:val="24"/>
        </w:rPr>
        <w:t xml:space="preserve"> </w:t>
      </w:r>
      <w:r w:rsidRPr="00357744">
        <w:rPr>
          <w:rFonts w:ascii="Times New Roman" w:eastAsia="Calibri" w:hAnsi="Times New Roman" w:cs="Times New Roman"/>
          <w:sz w:val="24"/>
          <w:szCs w:val="24"/>
        </w:rPr>
        <w:t xml:space="preserve">nın onayı ile gerçekleştirilmektedir. </w:t>
      </w:r>
    </w:p>
    <w:p w14:paraId="0C67AB1E" w14:textId="77777777" w:rsidR="002B7EA1" w:rsidRPr="00357744" w:rsidRDefault="002B7EA1" w:rsidP="00726666">
      <w:pPr>
        <w:spacing w:after="0" w:line="360" w:lineRule="auto"/>
        <w:ind w:firstLine="709"/>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Üniversitemizde kişinin doğru yerde istihdam edilmesini ve birimler arası idari personel dengesini sağlamak amacıyla norm kadro çalışması yapılmaktadır. Norm kadro çalışmasında ilgili birimde görevlendirilen personelin birimde yürütülen faaliyetlere uygun yetkinliklere sahip olmasına dikkat edilmektedir.</w:t>
      </w:r>
    </w:p>
    <w:p w14:paraId="001C684E" w14:textId="77777777" w:rsidR="002B7EA1" w:rsidRPr="00357744" w:rsidRDefault="002B7EA1" w:rsidP="00726666">
      <w:pPr>
        <w:spacing w:after="0" w:line="360" w:lineRule="auto"/>
        <w:ind w:firstLine="709"/>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 xml:space="preserve">Taşınır taşınmaz kaynak kullanımı </w:t>
      </w:r>
      <w:r w:rsidR="00CE3DC4" w:rsidRPr="00357744">
        <w:rPr>
          <w:rFonts w:ascii="Times New Roman" w:eastAsia="Calibri" w:hAnsi="Times New Roman" w:cs="Times New Roman"/>
          <w:sz w:val="24"/>
          <w:szCs w:val="24"/>
        </w:rPr>
        <w:t xml:space="preserve">Meslek Yüksekokulumuzda kendi bütçe </w:t>
      </w:r>
      <w:r w:rsidR="00E42B19" w:rsidRPr="00357744">
        <w:rPr>
          <w:rFonts w:ascii="Times New Roman" w:eastAsia="Calibri" w:hAnsi="Times New Roman" w:cs="Times New Roman"/>
          <w:sz w:val="24"/>
          <w:szCs w:val="24"/>
        </w:rPr>
        <w:t>imkânları</w:t>
      </w:r>
      <w:r w:rsidR="00CE3DC4" w:rsidRPr="00357744">
        <w:rPr>
          <w:rFonts w:ascii="Times New Roman" w:eastAsia="Calibri" w:hAnsi="Times New Roman" w:cs="Times New Roman"/>
          <w:sz w:val="24"/>
          <w:szCs w:val="24"/>
        </w:rPr>
        <w:t xml:space="preserve"> ile Personel giderleri, Yolluk ödemeleri, Hizmet Alımları, Tüketime yönelik mal ve malzeme alımları ile bakım ve onarıma yönelik işler yaptırılabilmektedir. Ödeneğin yeterli olmadığı durumlarda ise ya ödenek talebinde bulunulmakta ya da ihtiyaçlar Üniversitemiz tarafından karşılanmaktadır. Taşınmaza yönelik bütün işler Üniversitemiz Yapı İşleri ve Teknik Daire Başkanlığı tarafından </w:t>
      </w:r>
      <w:r w:rsidR="00C03CA0" w:rsidRPr="00357744">
        <w:rPr>
          <w:rFonts w:ascii="Times New Roman" w:eastAsia="Calibri" w:hAnsi="Times New Roman" w:cs="Times New Roman"/>
          <w:sz w:val="24"/>
          <w:szCs w:val="24"/>
        </w:rPr>
        <w:t>yönetilmektedir.</w:t>
      </w:r>
    </w:p>
    <w:p w14:paraId="3AEEE3CB" w14:textId="77777777" w:rsidR="00C03CA0" w:rsidRPr="00357744" w:rsidRDefault="00C03CA0" w:rsidP="00726666">
      <w:pPr>
        <w:spacing w:after="0" w:line="360" w:lineRule="auto"/>
        <w:jc w:val="both"/>
        <w:rPr>
          <w:rFonts w:ascii="Times New Roman" w:eastAsia="Calibri" w:hAnsi="Times New Roman" w:cs="Times New Roman"/>
          <w:b/>
          <w:sz w:val="24"/>
          <w:szCs w:val="24"/>
        </w:rPr>
      </w:pPr>
      <w:r w:rsidRPr="00357744">
        <w:rPr>
          <w:rFonts w:ascii="Times New Roman" w:eastAsia="Calibri" w:hAnsi="Times New Roman" w:cs="Times New Roman"/>
          <w:b/>
          <w:sz w:val="24"/>
          <w:szCs w:val="24"/>
        </w:rPr>
        <w:t>Elektrik Alımları</w:t>
      </w:r>
    </w:p>
    <w:p w14:paraId="79A5BEE8" w14:textId="77777777" w:rsidR="00C03CA0" w:rsidRPr="00357744" w:rsidRDefault="00C03CA0" w:rsidP="00726666">
      <w:pPr>
        <w:spacing w:after="0" w:line="360" w:lineRule="auto"/>
        <w:jc w:val="both"/>
        <w:rPr>
          <w:rFonts w:ascii="Times New Roman" w:eastAsia="Calibri" w:hAnsi="Times New Roman" w:cs="Times New Roman"/>
          <w:b/>
          <w:sz w:val="24"/>
          <w:szCs w:val="24"/>
        </w:rPr>
      </w:pPr>
      <w:r w:rsidRPr="00357744">
        <w:rPr>
          <w:rFonts w:ascii="Times New Roman" w:eastAsia="Calibri" w:hAnsi="Times New Roman" w:cs="Times New Roman"/>
          <w:b/>
          <w:sz w:val="24"/>
          <w:szCs w:val="24"/>
        </w:rPr>
        <w:t>Çim Biçme Makinası Alımı</w:t>
      </w:r>
    </w:p>
    <w:p w14:paraId="6699B427" w14:textId="77777777" w:rsidR="00DC2D66" w:rsidRPr="00357744" w:rsidRDefault="00DC2D66" w:rsidP="00726666">
      <w:pPr>
        <w:spacing w:after="0" w:line="360" w:lineRule="auto"/>
        <w:jc w:val="both"/>
        <w:rPr>
          <w:rFonts w:ascii="Times New Roman" w:eastAsia="Calibri" w:hAnsi="Times New Roman" w:cs="Times New Roman"/>
          <w:b/>
          <w:sz w:val="24"/>
          <w:szCs w:val="24"/>
        </w:rPr>
      </w:pPr>
    </w:p>
    <w:p w14:paraId="31A12F55" w14:textId="17B74B02" w:rsidR="002B7EA1" w:rsidRPr="00357744" w:rsidRDefault="003E7361" w:rsidP="00726666">
      <w:pPr>
        <w:spacing w:after="0" w:line="360" w:lineRule="auto"/>
        <w:jc w:val="both"/>
        <w:rPr>
          <w:rFonts w:ascii="Times New Roman" w:eastAsia="Calibri" w:hAnsi="Times New Roman" w:cs="Times New Roman"/>
          <w:sz w:val="24"/>
          <w:szCs w:val="24"/>
        </w:rPr>
      </w:pPr>
      <w:hyperlink r:id="rId65" w:history="1">
        <w:r w:rsidR="002B7EA1" w:rsidRPr="00357744">
          <w:rPr>
            <w:rFonts w:ascii="Times New Roman" w:eastAsia="Calibri" w:hAnsi="Times New Roman" w:cs="Times New Roman"/>
            <w:sz w:val="24"/>
            <w:szCs w:val="24"/>
            <w:u w:val="single"/>
          </w:rPr>
          <w:t>http://www.mevzuat.gov.tr/Metin.Aspx?MevzuatKod=7.5.28947&amp;MevzuatIliski=0&amp;sourceXmlSearch=%C3%B6%C4%9Fretim%20%C3%BCyesi%20d%C4%B1%C5%9F%C4%B1</w:t>
        </w:r>
      </w:hyperlink>
      <w:r w:rsidR="002B7EA1" w:rsidRPr="00357744">
        <w:rPr>
          <w:rFonts w:ascii="Times New Roman" w:eastAsia="Calibri" w:hAnsi="Times New Roman" w:cs="Times New Roman"/>
          <w:sz w:val="24"/>
          <w:szCs w:val="24"/>
        </w:rPr>
        <w:t xml:space="preserve"> </w:t>
      </w:r>
    </w:p>
    <w:p w14:paraId="6DC54CC3" w14:textId="77777777" w:rsidR="009F49BA" w:rsidRPr="00357744" w:rsidRDefault="009F49BA" w:rsidP="00726666">
      <w:pPr>
        <w:spacing w:after="0" w:line="360" w:lineRule="auto"/>
        <w:jc w:val="both"/>
        <w:rPr>
          <w:rFonts w:ascii="Times New Roman" w:eastAsia="Calibri" w:hAnsi="Times New Roman" w:cs="Times New Roman"/>
          <w:sz w:val="24"/>
          <w:szCs w:val="24"/>
        </w:rPr>
      </w:pPr>
    </w:p>
    <w:p w14:paraId="0FA1B0B1" w14:textId="77777777" w:rsidR="002B7EA1" w:rsidRPr="00357744" w:rsidRDefault="002B7EA1" w:rsidP="00726666">
      <w:pPr>
        <w:spacing w:after="0" w:line="360" w:lineRule="auto"/>
        <w:rPr>
          <w:rFonts w:ascii="Times New Roman" w:eastAsia="Calibri" w:hAnsi="Times New Roman" w:cs="Times New Roman"/>
          <w:b/>
          <w:sz w:val="24"/>
          <w:szCs w:val="24"/>
        </w:rPr>
      </w:pPr>
      <w:r w:rsidRPr="00357744">
        <w:rPr>
          <w:rFonts w:ascii="Times New Roman" w:eastAsia="Calibri" w:hAnsi="Times New Roman" w:cs="Times New Roman"/>
          <w:b/>
          <w:sz w:val="24"/>
          <w:szCs w:val="24"/>
        </w:rPr>
        <w:t>5.3 Bilgi Yönetimi Sistemi</w:t>
      </w:r>
    </w:p>
    <w:p w14:paraId="49041D7D" w14:textId="77777777" w:rsidR="002B7EA1" w:rsidRPr="00357744" w:rsidRDefault="002B7EA1" w:rsidP="00726666">
      <w:pPr>
        <w:spacing w:after="0" w:line="360" w:lineRule="auto"/>
        <w:ind w:firstLine="709"/>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 xml:space="preserve">Her türlü faaliyet ve sürece ilişkin verileri toplamak, analiz etmek ve raporlamak üzere Öğrenci Bilgi Paketi kullanılmaktadır. Kullanılan bilgi yönetim sistemi, Eğitim ve öğretim faaliyetlerine yönelik tüm konuları kapsamaktadır. Mezunlara yönelik olarak bazı istatistiklere ulaşılmak için mezun öğrenci sisteminin aktif bir şekilde kullanılmasına yönelik çalışmalar </w:t>
      </w:r>
      <w:r w:rsidRPr="00357744">
        <w:rPr>
          <w:rFonts w:ascii="Times New Roman" w:eastAsia="Calibri" w:hAnsi="Times New Roman" w:cs="Times New Roman"/>
          <w:sz w:val="24"/>
          <w:szCs w:val="24"/>
        </w:rPr>
        <w:lastRenderedPageBreak/>
        <w:t>mevcuttur. Kurumsala iç değerlendirme yıllık dış değerlendirme ise üniversitemizin uygun gördüğü dönemlerde yapılmaktadır. Toplanan verilerin güvenliği, gizliliği (kişisel bilgiler gibi gizlilik gerektiren verilerin güvenliği ve üçüncü şahıslarla paylaşılmaması) ve güvenilirliği Bilgi İşlem Daire Başkanlığı, Personel Daire Başkanlığı ve Öğrenci İşleri Daire Başkanlığınca yürütülmektedir.</w:t>
      </w:r>
    </w:p>
    <w:p w14:paraId="3DEC1E2D" w14:textId="77777777" w:rsidR="002B7EA1" w:rsidRPr="00357744" w:rsidRDefault="002B7EA1" w:rsidP="00726666">
      <w:pPr>
        <w:spacing w:after="0" w:line="360" w:lineRule="auto"/>
        <w:ind w:firstLine="709"/>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Meslek Yüksekokulumuzda kullanılan programların tanıtımı amacıyla tanıtım afişleri ve tanıtım filmimiz hazırlanarak sitemizden, sosyal medya hesaplarımızdan yayınlanmış ve tanıtıma gidilen lise ve sanayi kesimine de sunulmuştur.</w:t>
      </w:r>
    </w:p>
    <w:p w14:paraId="264E6F0E" w14:textId="77777777" w:rsidR="002B7EA1" w:rsidRPr="00357744" w:rsidRDefault="002B7EA1" w:rsidP="00726666">
      <w:pPr>
        <w:spacing w:after="0" w:line="360" w:lineRule="auto"/>
        <w:jc w:val="both"/>
        <w:rPr>
          <w:rFonts w:ascii="Times New Roman" w:eastAsia="Calibri" w:hAnsi="Times New Roman" w:cs="Times New Roman"/>
          <w:b/>
          <w:sz w:val="24"/>
          <w:szCs w:val="24"/>
        </w:rPr>
      </w:pPr>
      <w:r w:rsidRPr="00357744">
        <w:rPr>
          <w:rFonts w:ascii="Times New Roman" w:eastAsia="Calibri" w:hAnsi="Times New Roman" w:cs="Times New Roman"/>
          <w:b/>
          <w:sz w:val="24"/>
          <w:szCs w:val="24"/>
        </w:rPr>
        <w:t>Kanıt</w:t>
      </w:r>
    </w:p>
    <w:p w14:paraId="2A07233C" w14:textId="77777777" w:rsidR="002B7EA1" w:rsidRPr="00357744" w:rsidRDefault="003E7361" w:rsidP="00726666">
      <w:pPr>
        <w:spacing w:after="0" w:line="360" w:lineRule="auto"/>
        <w:jc w:val="both"/>
        <w:rPr>
          <w:rFonts w:ascii="Times New Roman" w:eastAsia="Calibri" w:hAnsi="Times New Roman" w:cs="Times New Roman"/>
          <w:sz w:val="24"/>
          <w:szCs w:val="24"/>
        </w:rPr>
      </w:pPr>
      <w:hyperlink r:id="rId66" w:history="1">
        <w:r w:rsidR="002B7EA1" w:rsidRPr="00357744">
          <w:rPr>
            <w:rFonts w:ascii="Times New Roman" w:eastAsia="Calibri" w:hAnsi="Times New Roman" w:cs="Times New Roman"/>
            <w:sz w:val="24"/>
            <w:szCs w:val="24"/>
            <w:u w:val="single"/>
          </w:rPr>
          <w:t>https://www.facebook.com/groups/1673713626240760/</w:t>
        </w:r>
      </w:hyperlink>
      <w:r w:rsidR="002B7EA1" w:rsidRPr="00357744">
        <w:rPr>
          <w:rFonts w:ascii="Times New Roman" w:eastAsia="Calibri" w:hAnsi="Times New Roman" w:cs="Times New Roman"/>
          <w:sz w:val="24"/>
          <w:szCs w:val="24"/>
        </w:rPr>
        <w:t xml:space="preserve"> </w:t>
      </w:r>
    </w:p>
    <w:p w14:paraId="6EDF82A5" w14:textId="77777777" w:rsidR="002B7EA1" w:rsidRPr="00357744" w:rsidRDefault="003E7361" w:rsidP="00726666">
      <w:pPr>
        <w:spacing w:after="0" w:line="360" w:lineRule="auto"/>
        <w:rPr>
          <w:rFonts w:ascii="Times New Roman" w:eastAsia="Calibri" w:hAnsi="Times New Roman" w:cs="Times New Roman"/>
          <w:sz w:val="24"/>
          <w:szCs w:val="24"/>
        </w:rPr>
      </w:pPr>
      <w:hyperlink r:id="rId67" w:history="1">
        <w:r w:rsidR="002B7EA1" w:rsidRPr="00357744">
          <w:rPr>
            <w:rFonts w:ascii="Times New Roman" w:eastAsia="Calibri" w:hAnsi="Times New Roman" w:cs="Times New Roman"/>
            <w:sz w:val="24"/>
            <w:szCs w:val="24"/>
            <w:u w:val="single"/>
          </w:rPr>
          <w:t>www.instagram.com/domanichaymeanamyo/?utm_source=ig_profile_share&amp;igshid=bz23pvoctij7</w:t>
        </w:r>
      </w:hyperlink>
      <w:r w:rsidR="002B7EA1" w:rsidRPr="00357744">
        <w:rPr>
          <w:rFonts w:ascii="Times New Roman" w:eastAsia="Calibri" w:hAnsi="Times New Roman" w:cs="Times New Roman"/>
          <w:sz w:val="24"/>
          <w:szCs w:val="24"/>
        </w:rPr>
        <w:t xml:space="preserve"> </w:t>
      </w:r>
    </w:p>
    <w:p w14:paraId="0FA3E995" w14:textId="77777777" w:rsidR="002B7EA1" w:rsidRPr="00357744" w:rsidRDefault="002B7EA1" w:rsidP="00726666">
      <w:pPr>
        <w:spacing w:after="0" w:line="360" w:lineRule="auto"/>
        <w:rPr>
          <w:rFonts w:ascii="Times New Roman" w:eastAsia="Calibri" w:hAnsi="Times New Roman" w:cs="Times New Roman"/>
          <w:sz w:val="24"/>
          <w:szCs w:val="24"/>
        </w:rPr>
      </w:pPr>
      <w:r w:rsidRPr="00357744">
        <w:rPr>
          <w:rFonts w:ascii="Times New Roman" w:eastAsia="Calibri" w:hAnsi="Times New Roman" w:cs="Times New Roman"/>
          <w:sz w:val="24"/>
          <w:szCs w:val="24"/>
        </w:rPr>
        <w:t>Tanıtım Filmi</w:t>
      </w:r>
      <w:r w:rsidRPr="00357744">
        <w:rPr>
          <w:rFonts w:ascii="Times New Roman" w:eastAsia="Calibri" w:hAnsi="Times New Roman" w:cs="Times New Roman"/>
          <w:sz w:val="24"/>
          <w:szCs w:val="24"/>
        </w:rPr>
        <w:tab/>
      </w:r>
      <w:r w:rsidRPr="00357744">
        <w:rPr>
          <w:rFonts w:ascii="Times New Roman" w:eastAsia="Calibri" w:hAnsi="Times New Roman" w:cs="Times New Roman"/>
          <w:sz w:val="24"/>
          <w:szCs w:val="24"/>
        </w:rPr>
        <w:tab/>
        <w:t xml:space="preserve">:  </w:t>
      </w:r>
      <w:hyperlink r:id="rId68" w:history="1">
        <w:r w:rsidRPr="00357744">
          <w:rPr>
            <w:rFonts w:ascii="Times New Roman" w:eastAsia="Calibri" w:hAnsi="Times New Roman" w:cs="Times New Roman"/>
            <w:sz w:val="24"/>
            <w:szCs w:val="24"/>
            <w:u w:val="single"/>
          </w:rPr>
          <w:t>www.youtube.com/watch?v=uLZR0dHuxoI</w:t>
        </w:r>
      </w:hyperlink>
      <w:r w:rsidRPr="00357744">
        <w:rPr>
          <w:rFonts w:ascii="Times New Roman" w:eastAsia="Calibri" w:hAnsi="Times New Roman" w:cs="Times New Roman"/>
          <w:sz w:val="24"/>
          <w:szCs w:val="24"/>
        </w:rPr>
        <w:t xml:space="preserve"> </w:t>
      </w:r>
    </w:p>
    <w:p w14:paraId="1E44B380" w14:textId="77777777" w:rsidR="002B7EA1" w:rsidRPr="00357744" w:rsidRDefault="002B7EA1" w:rsidP="00726666">
      <w:pPr>
        <w:spacing w:after="0" w:line="360" w:lineRule="auto"/>
        <w:rPr>
          <w:rFonts w:ascii="Times New Roman" w:eastAsia="Calibri" w:hAnsi="Times New Roman" w:cs="Times New Roman"/>
          <w:sz w:val="24"/>
          <w:szCs w:val="24"/>
        </w:rPr>
      </w:pPr>
      <w:r w:rsidRPr="00357744">
        <w:rPr>
          <w:rFonts w:ascii="Times New Roman" w:eastAsia="Calibri" w:hAnsi="Times New Roman" w:cs="Times New Roman"/>
          <w:sz w:val="24"/>
          <w:szCs w:val="24"/>
        </w:rPr>
        <w:t>Mezun Takip Sistemi</w:t>
      </w:r>
      <w:r w:rsidRPr="00357744">
        <w:rPr>
          <w:rFonts w:ascii="Times New Roman" w:eastAsia="Calibri" w:hAnsi="Times New Roman" w:cs="Times New Roman"/>
          <w:sz w:val="24"/>
          <w:szCs w:val="24"/>
        </w:rPr>
        <w:tab/>
        <w:t xml:space="preserve">:   </w:t>
      </w:r>
      <w:hyperlink r:id="rId69" w:history="1">
        <w:r w:rsidRPr="00357744">
          <w:rPr>
            <w:rFonts w:ascii="Times New Roman" w:eastAsia="Calibri" w:hAnsi="Times New Roman" w:cs="Times New Roman"/>
            <w:sz w:val="24"/>
            <w:szCs w:val="24"/>
            <w:u w:val="single"/>
          </w:rPr>
          <w:t>http://mezun.dpu.edu.tr/</w:t>
        </w:r>
      </w:hyperlink>
      <w:r w:rsidRPr="00357744">
        <w:rPr>
          <w:rFonts w:ascii="Times New Roman" w:eastAsia="Calibri" w:hAnsi="Times New Roman" w:cs="Times New Roman"/>
          <w:sz w:val="24"/>
          <w:szCs w:val="24"/>
        </w:rPr>
        <w:t xml:space="preserve"> </w:t>
      </w:r>
    </w:p>
    <w:p w14:paraId="4CA6FC15" w14:textId="77777777" w:rsidR="002B7EA1" w:rsidRPr="00357744" w:rsidRDefault="002B7EA1" w:rsidP="00726666">
      <w:pPr>
        <w:spacing w:after="0" w:line="360" w:lineRule="auto"/>
        <w:rPr>
          <w:rFonts w:ascii="Times New Roman" w:eastAsia="Calibri" w:hAnsi="Times New Roman" w:cs="Times New Roman"/>
          <w:sz w:val="24"/>
          <w:szCs w:val="24"/>
        </w:rPr>
      </w:pPr>
    </w:p>
    <w:p w14:paraId="3D218F84" w14:textId="77777777" w:rsidR="002B7EA1" w:rsidRPr="00357744" w:rsidRDefault="002B7EA1" w:rsidP="00726666">
      <w:pPr>
        <w:spacing w:after="0" w:line="360" w:lineRule="auto"/>
        <w:rPr>
          <w:rFonts w:ascii="Times New Roman" w:eastAsia="Calibri" w:hAnsi="Times New Roman" w:cs="Times New Roman"/>
          <w:b/>
          <w:sz w:val="24"/>
          <w:szCs w:val="24"/>
        </w:rPr>
      </w:pPr>
      <w:r w:rsidRPr="00357744">
        <w:rPr>
          <w:rFonts w:ascii="Times New Roman" w:eastAsia="Calibri" w:hAnsi="Times New Roman" w:cs="Times New Roman"/>
          <w:b/>
          <w:sz w:val="24"/>
          <w:szCs w:val="24"/>
        </w:rPr>
        <w:t xml:space="preserve">5.4 Yönetimin Etkinliği ve Hesap Verebilirliği, Kamuoyunu Bilgilendirme  </w:t>
      </w:r>
    </w:p>
    <w:p w14:paraId="4B8B8548" w14:textId="77777777" w:rsidR="002B7EA1" w:rsidRPr="00357744" w:rsidRDefault="002B7EA1" w:rsidP="00726666">
      <w:pPr>
        <w:spacing w:after="0" w:line="360" w:lineRule="auto"/>
        <w:ind w:firstLine="709"/>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Birim, topluma karşı sorumluluğunun gereği olarak, eğitim-öğretim, araştırma- geliştirme faaliyetlerini de içerecek şekilde faaliyetlerinin tümüyle ilgili güncel verileri kamuoyuyla paylaşmaktadır. Kamuoyuna sunulan kalite güvence sistemi ile ilgili tüm bilgilerin güncelliği, doğruluğu ve güvenilirliği kalite güvence komisyonu üyeleri tarafından kontrol edilmektedir.</w:t>
      </w:r>
    </w:p>
    <w:p w14:paraId="4284FC30" w14:textId="77777777" w:rsidR="002B7EA1" w:rsidRPr="00357744" w:rsidRDefault="002B7EA1" w:rsidP="00726666">
      <w:pPr>
        <w:spacing w:after="0" w:line="360" w:lineRule="auto"/>
        <w:ind w:firstLine="709"/>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Kurum, kalite güvencesi sistemini, mevcut yönetim ve idari sistemini, yöneticilerinin liderlik özelliklerini ve verimliliklerini ölçme ve izlemeye imkân tanıyacak şekilde tasarlamaya çalışmaktadır. Dönem içerisinde gerçekleşen toplantılarda eksikler fark edildikçe güncellemeler yapılmaktadır. Yönetim ve idarenin kurum çalışanlarına ve genel kamuoyuna hesap verebilirliğine yönelik ilan edilmiş politikası bu raporun sonunda bulunmakta olup iç kontrol raporu kamuoyuna açık paylaşılmaktadır.</w:t>
      </w:r>
    </w:p>
    <w:p w14:paraId="02CB9FE6" w14:textId="77777777" w:rsidR="002B7EA1" w:rsidRPr="00357744" w:rsidRDefault="002B7EA1" w:rsidP="00726666">
      <w:pPr>
        <w:spacing w:after="0" w:line="360" w:lineRule="auto"/>
        <w:rPr>
          <w:rFonts w:ascii="Times New Roman" w:eastAsia="Calibri" w:hAnsi="Times New Roman" w:cs="Times New Roman"/>
          <w:sz w:val="24"/>
          <w:szCs w:val="24"/>
        </w:rPr>
      </w:pPr>
    </w:p>
    <w:p w14:paraId="58C1E197" w14:textId="77777777" w:rsidR="00DC2D66" w:rsidRPr="00357744" w:rsidRDefault="00DC2D66" w:rsidP="00726666">
      <w:pPr>
        <w:spacing w:after="0" w:line="360" w:lineRule="auto"/>
        <w:rPr>
          <w:rFonts w:ascii="Times New Roman" w:eastAsia="Calibri" w:hAnsi="Times New Roman" w:cs="Times New Roman"/>
          <w:sz w:val="24"/>
          <w:szCs w:val="24"/>
        </w:rPr>
      </w:pPr>
    </w:p>
    <w:p w14:paraId="20F8500D" w14:textId="77777777" w:rsidR="00DC2D66" w:rsidRPr="00357744" w:rsidRDefault="00DC2D66" w:rsidP="00726666">
      <w:pPr>
        <w:spacing w:after="0" w:line="360" w:lineRule="auto"/>
        <w:rPr>
          <w:rFonts w:ascii="Times New Roman" w:eastAsia="Calibri" w:hAnsi="Times New Roman" w:cs="Times New Roman"/>
          <w:sz w:val="24"/>
          <w:szCs w:val="24"/>
        </w:rPr>
      </w:pPr>
    </w:p>
    <w:p w14:paraId="7123C64E" w14:textId="77777777" w:rsidR="00DC2D66" w:rsidRPr="00357744" w:rsidRDefault="00DC2D66" w:rsidP="00726666">
      <w:pPr>
        <w:spacing w:after="0" w:line="360" w:lineRule="auto"/>
        <w:rPr>
          <w:rFonts w:ascii="Times New Roman" w:eastAsia="Calibri" w:hAnsi="Times New Roman" w:cs="Times New Roman"/>
          <w:sz w:val="24"/>
          <w:szCs w:val="24"/>
        </w:rPr>
      </w:pPr>
    </w:p>
    <w:p w14:paraId="047B9866" w14:textId="77777777" w:rsidR="00DC2D66" w:rsidRPr="00357744" w:rsidRDefault="00DC2D66" w:rsidP="00726666">
      <w:pPr>
        <w:spacing w:after="0" w:line="360" w:lineRule="auto"/>
        <w:rPr>
          <w:rFonts w:ascii="Times New Roman" w:eastAsia="Calibri" w:hAnsi="Times New Roman" w:cs="Times New Roman"/>
          <w:sz w:val="24"/>
          <w:szCs w:val="24"/>
        </w:rPr>
      </w:pPr>
    </w:p>
    <w:p w14:paraId="1492307D" w14:textId="02A9C99A" w:rsidR="00DC2D66" w:rsidRPr="00357744" w:rsidRDefault="00DC2D66" w:rsidP="00726666">
      <w:pPr>
        <w:spacing w:after="0" w:line="360" w:lineRule="auto"/>
        <w:rPr>
          <w:rFonts w:ascii="Times New Roman" w:eastAsia="Calibri" w:hAnsi="Times New Roman" w:cs="Times New Roman"/>
          <w:sz w:val="24"/>
          <w:szCs w:val="24"/>
        </w:rPr>
      </w:pPr>
    </w:p>
    <w:p w14:paraId="46A7C467" w14:textId="04EC2223" w:rsidR="00CB2C5A" w:rsidRPr="00357744" w:rsidRDefault="00CB2C5A" w:rsidP="00726666">
      <w:pPr>
        <w:spacing w:after="0" w:line="360" w:lineRule="auto"/>
        <w:rPr>
          <w:rFonts w:ascii="Times New Roman" w:eastAsia="Calibri" w:hAnsi="Times New Roman" w:cs="Times New Roman"/>
          <w:sz w:val="24"/>
          <w:szCs w:val="24"/>
        </w:rPr>
      </w:pPr>
    </w:p>
    <w:p w14:paraId="71E6497E" w14:textId="77777777" w:rsidR="00CB2C5A" w:rsidRPr="00357744" w:rsidRDefault="00CB2C5A" w:rsidP="00726666">
      <w:pPr>
        <w:spacing w:after="0" w:line="360" w:lineRule="auto"/>
        <w:rPr>
          <w:rFonts w:ascii="Times New Roman" w:eastAsia="Calibri" w:hAnsi="Times New Roman" w:cs="Times New Roman"/>
          <w:sz w:val="24"/>
          <w:szCs w:val="24"/>
        </w:rPr>
      </w:pPr>
    </w:p>
    <w:p w14:paraId="475ADE10" w14:textId="77777777" w:rsidR="00DC2D66" w:rsidRPr="00357744" w:rsidRDefault="00DC2D66" w:rsidP="00726666">
      <w:pPr>
        <w:spacing w:after="0" w:line="360" w:lineRule="auto"/>
        <w:rPr>
          <w:rFonts w:ascii="Times New Roman" w:eastAsia="Calibri" w:hAnsi="Times New Roman" w:cs="Times New Roman"/>
          <w:sz w:val="24"/>
          <w:szCs w:val="24"/>
        </w:rPr>
      </w:pPr>
    </w:p>
    <w:p w14:paraId="0405DD90" w14:textId="77777777" w:rsidR="00DC2D66" w:rsidRPr="00357744" w:rsidRDefault="00DC2D66" w:rsidP="00726666">
      <w:pPr>
        <w:spacing w:after="0" w:line="360" w:lineRule="auto"/>
        <w:ind w:firstLine="709"/>
        <w:rPr>
          <w:rFonts w:ascii="Times New Roman" w:eastAsia="Calibri" w:hAnsi="Times New Roman" w:cs="Times New Roman"/>
          <w:sz w:val="24"/>
          <w:szCs w:val="24"/>
        </w:rPr>
      </w:pPr>
    </w:p>
    <w:p w14:paraId="7011974E" w14:textId="77777777" w:rsidR="002B7EA1" w:rsidRPr="00357744" w:rsidRDefault="002B7EA1" w:rsidP="00726666">
      <w:pPr>
        <w:autoSpaceDE w:val="0"/>
        <w:autoSpaceDN w:val="0"/>
        <w:adjustRightInd w:val="0"/>
        <w:spacing w:after="0" w:line="360" w:lineRule="auto"/>
        <w:ind w:firstLine="709"/>
        <w:jc w:val="both"/>
        <w:rPr>
          <w:rFonts w:ascii="Times New Roman" w:hAnsi="Times New Roman" w:cs="Times New Roman"/>
          <w:b/>
          <w:sz w:val="24"/>
          <w:szCs w:val="24"/>
        </w:rPr>
      </w:pPr>
      <w:r w:rsidRPr="00357744">
        <w:rPr>
          <w:rFonts w:ascii="Times New Roman" w:hAnsi="Times New Roman" w:cs="Times New Roman"/>
          <w:b/>
          <w:sz w:val="24"/>
          <w:szCs w:val="24"/>
        </w:rPr>
        <w:t xml:space="preserve">6. SONUÇ VE </w:t>
      </w:r>
      <w:r w:rsidR="00AA1CAD" w:rsidRPr="00357744">
        <w:rPr>
          <w:rFonts w:ascii="Times New Roman" w:hAnsi="Times New Roman" w:cs="Times New Roman"/>
          <w:b/>
          <w:sz w:val="24"/>
          <w:szCs w:val="24"/>
        </w:rPr>
        <w:t>DEĞERLENDİRME</w:t>
      </w:r>
    </w:p>
    <w:p w14:paraId="6DE67BCD" w14:textId="77777777" w:rsidR="00AA1CAD" w:rsidRPr="00357744" w:rsidRDefault="00AA1CAD" w:rsidP="00726666">
      <w:p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 xml:space="preserve">Domaniç Hayme Ana Meslek Yüksekokulu faaliyetleri ile ilgili sonuç ve değerlendirmeler şunlardır: </w:t>
      </w:r>
    </w:p>
    <w:p w14:paraId="3E285A0A" w14:textId="77777777" w:rsidR="002B7EA1" w:rsidRPr="00357744" w:rsidRDefault="002B7EA1" w:rsidP="00726666">
      <w:pPr>
        <w:pStyle w:val="ListeParagraf"/>
        <w:numPr>
          <w:ilvl w:val="0"/>
          <w:numId w:val="37"/>
        </w:num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Birimimiz öğrencilerine yönelik bölge ve ülke genelinde ihtiyaç duyulan alanlarda açılması düşünülen dersler en ince ayrıntısına kadar araştırılarak öğrencilerin günümüz ihtiyaçlarını karşılayacak düzeyde meslek elemanları olarak yetiştirilmesine katkı sunulmaktadır.</w:t>
      </w:r>
    </w:p>
    <w:p w14:paraId="2D130122" w14:textId="77777777" w:rsidR="002B7EA1" w:rsidRPr="00357744" w:rsidRDefault="002B7EA1" w:rsidP="00726666">
      <w:pPr>
        <w:pStyle w:val="ListeParagraf"/>
        <w:numPr>
          <w:ilvl w:val="0"/>
          <w:numId w:val="37"/>
        </w:num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Öğrencilerin kendilerini geliştirmelerine yönelik seminer, konferans ve etkinliklerin düzenlenmesi.</w:t>
      </w:r>
    </w:p>
    <w:p w14:paraId="4D1F447A" w14:textId="77777777" w:rsidR="002B7EA1" w:rsidRPr="00357744" w:rsidRDefault="002B7EA1" w:rsidP="00726666">
      <w:pPr>
        <w:pStyle w:val="ListeParagraf"/>
        <w:numPr>
          <w:ilvl w:val="0"/>
          <w:numId w:val="37"/>
        </w:num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 xml:space="preserve">Duyurulara öğrencilerin ulaşabilmeleri için sosyal medya ve internet sitesi gibi çeşitli kanalların kullanılması. </w:t>
      </w:r>
    </w:p>
    <w:p w14:paraId="4392CEF7" w14:textId="77777777" w:rsidR="002B7EA1" w:rsidRPr="00357744" w:rsidRDefault="002B7EA1" w:rsidP="00726666">
      <w:pPr>
        <w:autoSpaceDE w:val="0"/>
        <w:autoSpaceDN w:val="0"/>
        <w:adjustRightInd w:val="0"/>
        <w:spacing w:after="0" w:line="360" w:lineRule="auto"/>
        <w:jc w:val="both"/>
        <w:rPr>
          <w:rFonts w:ascii="Times New Roman" w:hAnsi="Times New Roman" w:cs="Times New Roman"/>
          <w:sz w:val="24"/>
          <w:szCs w:val="24"/>
        </w:rPr>
      </w:pPr>
    </w:p>
    <w:p w14:paraId="721AC0FB" w14:textId="77777777" w:rsidR="002B7EA1" w:rsidRPr="00357744" w:rsidRDefault="002B7EA1" w:rsidP="00726666">
      <w:pPr>
        <w:pStyle w:val="ListeParagraf"/>
        <w:numPr>
          <w:ilvl w:val="0"/>
          <w:numId w:val="41"/>
        </w:num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Birimin Geliştirilmeye Açık Yönleri</w:t>
      </w:r>
      <w:r w:rsidR="00AA1CAD" w:rsidRPr="00357744">
        <w:rPr>
          <w:rFonts w:ascii="Times New Roman" w:hAnsi="Times New Roman" w:cs="Times New Roman"/>
          <w:sz w:val="24"/>
          <w:szCs w:val="24"/>
        </w:rPr>
        <w:t xml:space="preserve"> şunlardır:</w:t>
      </w:r>
    </w:p>
    <w:p w14:paraId="076A4291" w14:textId="77777777" w:rsidR="002B7EA1" w:rsidRPr="00357744" w:rsidRDefault="002B7EA1" w:rsidP="00726666">
      <w:pPr>
        <w:pStyle w:val="ListeParagraf"/>
        <w:numPr>
          <w:ilvl w:val="1"/>
          <w:numId w:val="37"/>
        </w:num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Öğrencilere yönelik sportif faaliyetler düzenleyebilmek için spor salonu kurulması.</w:t>
      </w:r>
    </w:p>
    <w:p w14:paraId="12885F03" w14:textId="77777777" w:rsidR="002B7EA1" w:rsidRPr="00357744" w:rsidRDefault="002B7EA1" w:rsidP="00726666">
      <w:pPr>
        <w:pStyle w:val="ListeParagraf"/>
        <w:numPr>
          <w:ilvl w:val="1"/>
          <w:numId w:val="37"/>
        </w:num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Öğrencilerin kültür ve sanat faaliyetlerine daha fazla özendirilmesi ve bu alanlarda etkinlikler düzenlenmesi.</w:t>
      </w:r>
    </w:p>
    <w:p w14:paraId="14B1C19F" w14:textId="77777777" w:rsidR="002B7EA1" w:rsidRPr="00357744" w:rsidRDefault="002B7EA1" w:rsidP="00726666">
      <w:pPr>
        <w:pStyle w:val="ListeParagraf"/>
        <w:numPr>
          <w:ilvl w:val="0"/>
          <w:numId w:val="42"/>
        </w:num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 xml:space="preserve">Öğrenciler alan bilgilerine göre proje oluşturma ve sunma becerisi kazanmaktadırlar. Domaniç Hayme Ana Bilim Kültür Sanat Topluluğu ile Sosyal sorumluluk anlamında topluma katkı sağlayan proje yapılmıştır. Üniversite-Sanayi </w:t>
      </w:r>
      <w:r w:rsidR="00130B1B" w:rsidRPr="00357744">
        <w:rPr>
          <w:rFonts w:ascii="Times New Roman" w:hAnsi="Times New Roman" w:cs="Times New Roman"/>
          <w:sz w:val="24"/>
          <w:szCs w:val="24"/>
        </w:rPr>
        <w:t>İş birliği</w:t>
      </w:r>
      <w:r w:rsidRPr="00357744">
        <w:rPr>
          <w:rFonts w:ascii="Times New Roman" w:hAnsi="Times New Roman" w:cs="Times New Roman"/>
          <w:sz w:val="24"/>
          <w:szCs w:val="24"/>
        </w:rPr>
        <w:t xml:space="preserve"> kapsamında öğrencilere staj imkânı sağlayan protokoller imzalanmıştır. SAP University Alliances ile Meslek Yüksekokulumuz arasında Üniversite-Sanayi </w:t>
      </w:r>
      <w:r w:rsidR="00130B1B" w:rsidRPr="00357744">
        <w:rPr>
          <w:rFonts w:ascii="Times New Roman" w:hAnsi="Times New Roman" w:cs="Times New Roman"/>
          <w:sz w:val="24"/>
          <w:szCs w:val="24"/>
        </w:rPr>
        <w:t>İş birliği</w:t>
      </w:r>
      <w:r w:rsidRPr="00357744">
        <w:rPr>
          <w:rFonts w:ascii="Times New Roman" w:hAnsi="Times New Roman" w:cs="Times New Roman"/>
          <w:sz w:val="24"/>
          <w:szCs w:val="24"/>
        </w:rPr>
        <w:t xml:space="preserve"> kapsamında ittifak protokolü imzalanmıştır. Üniversite-MEB </w:t>
      </w:r>
      <w:r w:rsidR="00130B1B" w:rsidRPr="00357744">
        <w:rPr>
          <w:rFonts w:ascii="Times New Roman" w:hAnsi="Times New Roman" w:cs="Times New Roman"/>
          <w:sz w:val="24"/>
          <w:szCs w:val="24"/>
        </w:rPr>
        <w:t>İş birliği</w:t>
      </w:r>
      <w:r w:rsidRPr="00357744">
        <w:rPr>
          <w:rFonts w:ascii="Times New Roman" w:hAnsi="Times New Roman" w:cs="Times New Roman"/>
          <w:sz w:val="24"/>
          <w:szCs w:val="24"/>
        </w:rPr>
        <w:t xml:space="preserve"> kapsamında birçok ildeki liseler ile protokol imzalanmıştır.</w:t>
      </w:r>
    </w:p>
    <w:p w14:paraId="025DA7D7" w14:textId="77777777" w:rsidR="002B7EA1" w:rsidRPr="00357744" w:rsidRDefault="002B7EA1" w:rsidP="00726666">
      <w:pPr>
        <w:pStyle w:val="ListeParagraf"/>
        <w:numPr>
          <w:ilvl w:val="0"/>
          <w:numId w:val="42"/>
        </w:numPr>
        <w:autoSpaceDE w:val="0"/>
        <w:autoSpaceDN w:val="0"/>
        <w:adjustRightInd w:val="0"/>
        <w:spacing w:after="0" w:line="360" w:lineRule="auto"/>
        <w:jc w:val="both"/>
        <w:rPr>
          <w:rFonts w:ascii="Times New Roman" w:hAnsi="Times New Roman" w:cs="Times New Roman"/>
          <w:sz w:val="24"/>
          <w:szCs w:val="24"/>
        </w:rPr>
      </w:pPr>
      <w:r w:rsidRPr="00357744">
        <w:rPr>
          <w:rFonts w:ascii="Times New Roman" w:hAnsi="Times New Roman" w:cs="Times New Roman"/>
          <w:sz w:val="24"/>
          <w:szCs w:val="24"/>
        </w:rPr>
        <w:t>Uluslararasılaşma için Meslek Yüksekokulumuzda yabancı uyruklu öğrenci kontenjanı ayrılması ve Meslek Yüksekokulumuzdan da yurt dışına öğrenci hareketliliğinin sağlanması, Meslek Yüksekokulumuzda bilimsel toplantı, sempozyum ve kongrelere katılım için verilen desteklerin artırılması</w:t>
      </w:r>
      <w:r w:rsidR="00AA1CAD" w:rsidRPr="00357744">
        <w:rPr>
          <w:rFonts w:ascii="Times New Roman" w:hAnsi="Times New Roman" w:cs="Times New Roman"/>
          <w:sz w:val="24"/>
          <w:szCs w:val="24"/>
        </w:rPr>
        <w:t xml:space="preserve"> önerilebilir.</w:t>
      </w:r>
    </w:p>
    <w:p w14:paraId="5DFC839F" w14:textId="77777777" w:rsidR="00EC0C68" w:rsidRPr="00357744" w:rsidRDefault="00EC0C68" w:rsidP="00726666">
      <w:pPr>
        <w:autoSpaceDE w:val="0"/>
        <w:autoSpaceDN w:val="0"/>
        <w:adjustRightInd w:val="0"/>
        <w:spacing w:after="0" w:line="360" w:lineRule="auto"/>
        <w:jc w:val="both"/>
        <w:rPr>
          <w:rFonts w:ascii="Times New Roman" w:hAnsi="Times New Roman" w:cs="Times New Roman"/>
          <w:sz w:val="24"/>
          <w:szCs w:val="24"/>
        </w:rPr>
      </w:pPr>
    </w:p>
    <w:p w14:paraId="3B526486" w14:textId="77777777" w:rsidR="00EC0C68" w:rsidRPr="00357744" w:rsidRDefault="00EC0C68" w:rsidP="00726666">
      <w:pPr>
        <w:autoSpaceDE w:val="0"/>
        <w:autoSpaceDN w:val="0"/>
        <w:adjustRightInd w:val="0"/>
        <w:spacing w:after="0" w:line="360" w:lineRule="auto"/>
        <w:jc w:val="both"/>
        <w:rPr>
          <w:rFonts w:ascii="Times New Roman" w:hAnsi="Times New Roman" w:cs="Times New Roman"/>
          <w:sz w:val="24"/>
          <w:szCs w:val="24"/>
        </w:rPr>
      </w:pPr>
    </w:p>
    <w:p w14:paraId="62E73987" w14:textId="514244D1" w:rsidR="00EC0C68" w:rsidRPr="00357744" w:rsidRDefault="00EC0C68" w:rsidP="00726666">
      <w:pPr>
        <w:autoSpaceDE w:val="0"/>
        <w:autoSpaceDN w:val="0"/>
        <w:adjustRightInd w:val="0"/>
        <w:spacing w:after="0" w:line="360" w:lineRule="auto"/>
        <w:jc w:val="both"/>
        <w:rPr>
          <w:rFonts w:ascii="Times New Roman" w:hAnsi="Times New Roman" w:cs="Times New Roman"/>
          <w:sz w:val="24"/>
          <w:szCs w:val="24"/>
        </w:rPr>
      </w:pPr>
    </w:p>
    <w:p w14:paraId="7656DC9D" w14:textId="77777777" w:rsidR="00CB2C5A" w:rsidRPr="00357744" w:rsidRDefault="00CB2C5A" w:rsidP="00726666">
      <w:pPr>
        <w:autoSpaceDE w:val="0"/>
        <w:autoSpaceDN w:val="0"/>
        <w:adjustRightInd w:val="0"/>
        <w:spacing w:after="0" w:line="360" w:lineRule="auto"/>
        <w:jc w:val="both"/>
        <w:rPr>
          <w:rFonts w:ascii="Times New Roman" w:hAnsi="Times New Roman" w:cs="Times New Roman"/>
          <w:sz w:val="24"/>
          <w:szCs w:val="24"/>
        </w:rPr>
      </w:pPr>
    </w:p>
    <w:p w14:paraId="5B96C982" w14:textId="77777777" w:rsidR="00EC0C68" w:rsidRPr="00357744" w:rsidRDefault="00EC0C68" w:rsidP="00726666">
      <w:pPr>
        <w:autoSpaceDE w:val="0"/>
        <w:autoSpaceDN w:val="0"/>
        <w:adjustRightInd w:val="0"/>
        <w:spacing w:after="0" w:line="360" w:lineRule="auto"/>
        <w:jc w:val="both"/>
        <w:rPr>
          <w:rFonts w:ascii="Times New Roman" w:hAnsi="Times New Roman" w:cs="Times New Roman"/>
          <w:sz w:val="24"/>
          <w:szCs w:val="24"/>
        </w:rPr>
      </w:pPr>
    </w:p>
    <w:p w14:paraId="42BD556C" w14:textId="77777777" w:rsidR="00EC0C68" w:rsidRPr="00357744" w:rsidRDefault="00EC0C68" w:rsidP="00726666">
      <w:pPr>
        <w:autoSpaceDE w:val="0"/>
        <w:autoSpaceDN w:val="0"/>
        <w:adjustRightInd w:val="0"/>
        <w:spacing w:after="0"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359"/>
        <w:gridCol w:w="703"/>
      </w:tblGrid>
      <w:tr w:rsidR="00726666" w:rsidRPr="00357744" w14:paraId="22DD0870" w14:textId="77777777" w:rsidTr="00DC2D66">
        <w:tc>
          <w:tcPr>
            <w:tcW w:w="9062" w:type="dxa"/>
            <w:gridSpan w:val="2"/>
            <w:tcBorders>
              <w:top w:val="nil"/>
              <w:left w:val="nil"/>
              <w:bottom w:val="nil"/>
              <w:right w:val="nil"/>
            </w:tcBorders>
          </w:tcPr>
          <w:p w14:paraId="5AA02C00" w14:textId="77777777" w:rsidR="00EC0C68" w:rsidRPr="00357744" w:rsidRDefault="00EC0C68" w:rsidP="00726666">
            <w:pPr>
              <w:jc w:val="center"/>
              <w:rPr>
                <w:rFonts w:ascii="Times New Roman" w:hAnsi="Times New Roman" w:cs="Times New Roman"/>
                <w:b/>
                <w:sz w:val="24"/>
                <w:szCs w:val="24"/>
              </w:rPr>
            </w:pPr>
          </w:p>
          <w:p w14:paraId="4DC4D96F" w14:textId="77777777" w:rsidR="00EC0C68" w:rsidRPr="00357744" w:rsidRDefault="00EC0C68" w:rsidP="00726666">
            <w:pPr>
              <w:jc w:val="center"/>
              <w:rPr>
                <w:rFonts w:ascii="Times New Roman" w:hAnsi="Times New Roman" w:cs="Times New Roman"/>
                <w:b/>
                <w:sz w:val="24"/>
                <w:szCs w:val="24"/>
              </w:rPr>
            </w:pPr>
            <w:r w:rsidRPr="00357744">
              <w:rPr>
                <w:rFonts w:ascii="Times New Roman" w:hAnsi="Times New Roman" w:cs="Times New Roman"/>
                <w:b/>
                <w:sz w:val="24"/>
                <w:szCs w:val="24"/>
              </w:rPr>
              <w:t>EKLER LİSTESİ</w:t>
            </w:r>
          </w:p>
          <w:p w14:paraId="13D66493" w14:textId="77777777" w:rsidR="00EC0C68" w:rsidRPr="00357744" w:rsidRDefault="00EC0C68" w:rsidP="00726666">
            <w:pPr>
              <w:jc w:val="center"/>
              <w:rPr>
                <w:rFonts w:ascii="Times New Roman" w:hAnsi="Times New Roman" w:cs="Times New Roman"/>
                <w:b/>
                <w:sz w:val="24"/>
                <w:szCs w:val="24"/>
              </w:rPr>
            </w:pPr>
          </w:p>
        </w:tc>
      </w:tr>
      <w:tr w:rsidR="00726666" w:rsidRPr="00357744" w14:paraId="6BEE5C8E" w14:textId="77777777" w:rsidTr="00DC2D66">
        <w:tc>
          <w:tcPr>
            <w:tcW w:w="8359" w:type="dxa"/>
            <w:tcBorders>
              <w:top w:val="nil"/>
              <w:left w:val="nil"/>
              <w:bottom w:val="nil"/>
              <w:right w:val="nil"/>
            </w:tcBorders>
          </w:tcPr>
          <w:p w14:paraId="14996A89" w14:textId="77777777" w:rsidR="00EC0C68" w:rsidRPr="00357744" w:rsidRDefault="00EC0C68" w:rsidP="00726666">
            <w:pPr>
              <w:ind w:left="709" w:hanging="709"/>
              <w:rPr>
                <w:rFonts w:ascii="Times New Roman" w:hAnsi="Times New Roman" w:cs="Times New Roman"/>
                <w:sz w:val="24"/>
                <w:szCs w:val="24"/>
              </w:rPr>
            </w:pPr>
            <w:r w:rsidRPr="00357744">
              <w:rPr>
                <w:rFonts w:ascii="Times New Roman" w:hAnsi="Times New Roman" w:cs="Times New Roman"/>
                <w:sz w:val="24"/>
                <w:szCs w:val="24"/>
              </w:rPr>
              <w:t xml:space="preserve">EK </w:t>
            </w:r>
            <w:r w:rsidR="00DC2D66" w:rsidRPr="00357744">
              <w:rPr>
                <w:rFonts w:ascii="Times New Roman" w:hAnsi="Times New Roman" w:cs="Times New Roman"/>
                <w:sz w:val="24"/>
                <w:szCs w:val="24"/>
              </w:rPr>
              <w:t xml:space="preserve"> </w:t>
            </w:r>
            <w:r w:rsidRPr="00357744">
              <w:rPr>
                <w:rFonts w:ascii="Times New Roman" w:hAnsi="Times New Roman" w:cs="Times New Roman"/>
                <w:sz w:val="24"/>
                <w:szCs w:val="24"/>
              </w:rPr>
              <w:t>-1 Bologna Bilgi Paketi Güncelleme Ve Kontrol Ekibi Raporu</w:t>
            </w:r>
          </w:p>
        </w:tc>
        <w:tc>
          <w:tcPr>
            <w:tcW w:w="703" w:type="dxa"/>
            <w:tcBorders>
              <w:top w:val="nil"/>
              <w:left w:val="nil"/>
              <w:bottom w:val="nil"/>
              <w:right w:val="nil"/>
            </w:tcBorders>
          </w:tcPr>
          <w:p w14:paraId="5C98C5EF" w14:textId="15690567" w:rsidR="00EC0C68" w:rsidRPr="00357744" w:rsidRDefault="007F10BE" w:rsidP="007F10BE">
            <w:pPr>
              <w:ind w:left="709" w:hanging="709"/>
              <w:jc w:val="right"/>
              <w:rPr>
                <w:rFonts w:ascii="Times New Roman" w:hAnsi="Times New Roman" w:cs="Times New Roman"/>
                <w:sz w:val="24"/>
                <w:szCs w:val="24"/>
              </w:rPr>
            </w:pPr>
            <w:r w:rsidRPr="00357744">
              <w:rPr>
                <w:rFonts w:ascii="Times New Roman" w:hAnsi="Times New Roman" w:cs="Times New Roman"/>
                <w:sz w:val="24"/>
                <w:szCs w:val="24"/>
              </w:rPr>
              <w:t>13</w:t>
            </w:r>
          </w:p>
        </w:tc>
      </w:tr>
      <w:tr w:rsidR="00726666" w:rsidRPr="00357744" w14:paraId="5D6F9ECE" w14:textId="77777777" w:rsidTr="00DC2D66">
        <w:tc>
          <w:tcPr>
            <w:tcW w:w="8359" w:type="dxa"/>
            <w:tcBorders>
              <w:top w:val="nil"/>
              <w:left w:val="nil"/>
              <w:bottom w:val="nil"/>
              <w:right w:val="nil"/>
            </w:tcBorders>
          </w:tcPr>
          <w:p w14:paraId="3261A1A8" w14:textId="77777777" w:rsidR="00EC0C68" w:rsidRPr="00357744" w:rsidRDefault="00EC0C68" w:rsidP="00726666">
            <w:pPr>
              <w:spacing w:line="360" w:lineRule="auto"/>
              <w:ind w:left="709" w:hanging="709"/>
              <w:jc w:val="both"/>
              <w:rPr>
                <w:rFonts w:ascii="Times New Roman" w:hAnsi="Times New Roman"/>
                <w:sz w:val="24"/>
                <w:szCs w:val="24"/>
              </w:rPr>
            </w:pPr>
            <w:r w:rsidRPr="00357744">
              <w:rPr>
                <w:rFonts w:ascii="Times New Roman" w:hAnsi="Times New Roman"/>
                <w:sz w:val="24"/>
              </w:rPr>
              <w:t xml:space="preserve">EK -2 </w:t>
            </w:r>
            <w:r w:rsidRPr="00357744">
              <w:rPr>
                <w:rFonts w:ascii="Times New Roman" w:hAnsi="Times New Roman"/>
                <w:sz w:val="24"/>
                <w:szCs w:val="24"/>
              </w:rPr>
              <w:t>Bankacılık ve Sigortacılık Programı Yeni Müfredat Mimarisi Araştırma Sonuçları Raporu.</w:t>
            </w:r>
          </w:p>
        </w:tc>
        <w:tc>
          <w:tcPr>
            <w:tcW w:w="703" w:type="dxa"/>
            <w:tcBorders>
              <w:top w:val="nil"/>
              <w:left w:val="nil"/>
              <w:bottom w:val="nil"/>
              <w:right w:val="nil"/>
            </w:tcBorders>
          </w:tcPr>
          <w:p w14:paraId="66837D6D" w14:textId="54F74D36" w:rsidR="00EC0C68" w:rsidRPr="00357744" w:rsidRDefault="007F10BE" w:rsidP="007F10BE">
            <w:pPr>
              <w:spacing w:line="360" w:lineRule="auto"/>
              <w:ind w:left="709" w:hanging="709"/>
              <w:jc w:val="right"/>
              <w:rPr>
                <w:rFonts w:ascii="Times New Roman" w:hAnsi="Times New Roman"/>
                <w:sz w:val="24"/>
              </w:rPr>
            </w:pPr>
            <w:r w:rsidRPr="00357744">
              <w:rPr>
                <w:rFonts w:ascii="Times New Roman" w:hAnsi="Times New Roman"/>
                <w:sz w:val="24"/>
              </w:rPr>
              <w:t>15</w:t>
            </w:r>
          </w:p>
        </w:tc>
      </w:tr>
      <w:tr w:rsidR="00726666" w:rsidRPr="00357744" w14:paraId="55195706" w14:textId="77777777" w:rsidTr="00DC2D66">
        <w:tc>
          <w:tcPr>
            <w:tcW w:w="8359" w:type="dxa"/>
            <w:tcBorders>
              <w:top w:val="nil"/>
              <w:left w:val="nil"/>
              <w:bottom w:val="nil"/>
              <w:right w:val="nil"/>
            </w:tcBorders>
          </w:tcPr>
          <w:p w14:paraId="1E2C275E" w14:textId="77777777" w:rsidR="00EC0C68" w:rsidRPr="00357744" w:rsidRDefault="00EC0C68" w:rsidP="00726666">
            <w:pPr>
              <w:spacing w:line="360" w:lineRule="auto"/>
              <w:ind w:left="709" w:hanging="709"/>
              <w:jc w:val="both"/>
              <w:rPr>
                <w:rFonts w:ascii="Times New Roman" w:hAnsi="Times New Roman"/>
                <w:sz w:val="24"/>
              </w:rPr>
            </w:pPr>
            <w:r w:rsidRPr="00357744">
              <w:rPr>
                <w:rFonts w:ascii="Times New Roman" w:hAnsi="Times New Roman"/>
                <w:sz w:val="24"/>
              </w:rPr>
              <w:t xml:space="preserve">EK -3 </w:t>
            </w:r>
            <w:r w:rsidRPr="00357744">
              <w:rPr>
                <w:rFonts w:ascii="Times New Roman" w:hAnsi="Times New Roman"/>
                <w:sz w:val="24"/>
                <w:szCs w:val="24"/>
              </w:rPr>
              <w:t>Bilgi Yönetimi Programı Yeni Müfredat Mimarisi Araştırma Sonuçları Raporu</w:t>
            </w:r>
          </w:p>
        </w:tc>
        <w:tc>
          <w:tcPr>
            <w:tcW w:w="703" w:type="dxa"/>
            <w:tcBorders>
              <w:top w:val="nil"/>
              <w:left w:val="nil"/>
              <w:bottom w:val="nil"/>
              <w:right w:val="nil"/>
            </w:tcBorders>
          </w:tcPr>
          <w:p w14:paraId="1EEF1585" w14:textId="07BCDA17" w:rsidR="00EC0C68" w:rsidRPr="00357744" w:rsidRDefault="007F10BE" w:rsidP="007F10BE">
            <w:pPr>
              <w:spacing w:line="360" w:lineRule="auto"/>
              <w:ind w:left="709" w:hanging="709"/>
              <w:jc w:val="right"/>
              <w:rPr>
                <w:rFonts w:ascii="Times New Roman" w:hAnsi="Times New Roman"/>
                <w:sz w:val="24"/>
              </w:rPr>
            </w:pPr>
            <w:r w:rsidRPr="00357744">
              <w:rPr>
                <w:rFonts w:ascii="Times New Roman" w:hAnsi="Times New Roman"/>
                <w:sz w:val="24"/>
              </w:rPr>
              <w:t>16</w:t>
            </w:r>
          </w:p>
        </w:tc>
      </w:tr>
      <w:tr w:rsidR="00726666" w:rsidRPr="00357744" w14:paraId="47A7B850" w14:textId="77777777" w:rsidTr="00DC2D66">
        <w:tc>
          <w:tcPr>
            <w:tcW w:w="8359" w:type="dxa"/>
            <w:tcBorders>
              <w:top w:val="nil"/>
              <w:left w:val="nil"/>
              <w:bottom w:val="nil"/>
              <w:right w:val="nil"/>
            </w:tcBorders>
          </w:tcPr>
          <w:p w14:paraId="482C5480" w14:textId="77777777" w:rsidR="00EC0C68" w:rsidRPr="00357744" w:rsidRDefault="00EC0C68" w:rsidP="00726666">
            <w:pPr>
              <w:spacing w:line="360" w:lineRule="auto"/>
              <w:ind w:left="709" w:hanging="709"/>
              <w:jc w:val="both"/>
              <w:rPr>
                <w:rFonts w:ascii="Times New Roman" w:hAnsi="Times New Roman"/>
                <w:sz w:val="24"/>
              </w:rPr>
            </w:pPr>
            <w:r w:rsidRPr="00357744">
              <w:rPr>
                <w:rFonts w:ascii="Times New Roman" w:hAnsi="Times New Roman"/>
                <w:sz w:val="24"/>
              </w:rPr>
              <w:t xml:space="preserve">EK -4 </w:t>
            </w:r>
            <w:r w:rsidRPr="00357744">
              <w:rPr>
                <w:rFonts w:ascii="Times New Roman" w:hAnsi="Times New Roman"/>
                <w:sz w:val="24"/>
                <w:szCs w:val="24"/>
              </w:rPr>
              <w:t>Lojistik Programı Yeni Müfredat Mimarisi Araştırma Sonuçları Raporu</w:t>
            </w:r>
          </w:p>
        </w:tc>
        <w:tc>
          <w:tcPr>
            <w:tcW w:w="703" w:type="dxa"/>
            <w:tcBorders>
              <w:top w:val="nil"/>
              <w:left w:val="nil"/>
              <w:bottom w:val="nil"/>
              <w:right w:val="nil"/>
            </w:tcBorders>
          </w:tcPr>
          <w:p w14:paraId="67B28BBD" w14:textId="5ED45EE2" w:rsidR="00EC0C68" w:rsidRPr="00357744" w:rsidRDefault="007F10BE" w:rsidP="007F10BE">
            <w:pPr>
              <w:spacing w:line="360" w:lineRule="auto"/>
              <w:ind w:left="709" w:hanging="709"/>
              <w:jc w:val="right"/>
              <w:rPr>
                <w:rFonts w:ascii="Times New Roman" w:hAnsi="Times New Roman"/>
                <w:sz w:val="24"/>
              </w:rPr>
            </w:pPr>
            <w:r w:rsidRPr="00357744">
              <w:rPr>
                <w:rFonts w:ascii="Times New Roman" w:hAnsi="Times New Roman"/>
                <w:sz w:val="24"/>
              </w:rPr>
              <w:t>17</w:t>
            </w:r>
          </w:p>
        </w:tc>
      </w:tr>
      <w:tr w:rsidR="00726666" w:rsidRPr="00357744" w14:paraId="48E927C6" w14:textId="77777777" w:rsidTr="00DC2D66">
        <w:tc>
          <w:tcPr>
            <w:tcW w:w="8359" w:type="dxa"/>
            <w:tcBorders>
              <w:top w:val="nil"/>
              <w:left w:val="nil"/>
              <w:bottom w:val="nil"/>
              <w:right w:val="nil"/>
            </w:tcBorders>
          </w:tcPr>
          <w:p w14:paraId="0856A910" w14:textId="77777777" w:rsidR="00EC0C68" w:rsidRPr="00357744" w:rsidRDefault="00EC0C68" w:rsidP="00726666">
            <w:pPr>
              <w:spacing w:line="360" w:lineRule="auto"/>
              <w:ind w:left="709" w:hanging="709"/>
              <w:jc w:val="both"/>
              <w:rPr>
                <w:rFonts w:ascii="Times New Roman" w:hAnsi="Times New Roman"/>
                <w:sz w:val="24"/>
              </w:rPr>
            </w:pPr>
            <w:r w:rsidRPr="00357744">
              <w:rPr>
                <w:rFonts w:ascii="Times New Roman" w:hAnsi="Times New Roman"/>
                <w:sz w:val="24"/>
              </w:rPr>
              <w:t xml:space="preserve">EK -5 </w:t>
            </w:r>
            <w:r w:rsidRPr="00357744">
              <w:rPr>
                <w:rFonts w:ascii="Times New Roman" w:hAnsi="Times New Roman"/>
                <w:sz w:val="24"/>
                <w:szCs w:val="24"/>
              </w:rPr>
              <w:t>İnsan Kaynakları Yönetimi Programı Yeni Müfredat Mimarisi Araştırma Sonuçları</w:t>
            </w:r>
            <w:r w:rsidRPr="00357744">
              <w:rPr>
                <w:rFonts w:ascii="Times New Roman" w:hAnsi="Times New Roman"/>
                <w:sz w:val="24"/>
              </w:rPr>
              <w:t xml:space="preserve"> Raporu</w:t>
            </w:r>
          </w:p>
        </w:tc>
        <w:tc>
          <w:tcPr>
            <w:tcW w:w="703" w:type="dxa"/>
            <w:tcBorders>
              <w:top w:val="nil"/>
              <w:left w:val="nil"/>
              <w:bottom w:val="nil"/>
              <w:right w:val="nil"/>
            </w:tcBorders>
          </w:tcPr>
          <w:p w14:paraId="7FA06FAC" w14:textId="2770DE6C" w:rsidR="00EC0C68" w:rsidRPr="00357744" w:rsidRDefault="007F10BE" w:rsidP="007F10BE">
            <w:pPr>
              <w:spacing w:line="360" w:lineRule="auto"/>
              <w:ind w:left="709" w:hanging="709"/>
              <w:jc w:val="right"/>
              <w:rPr>
                <w:rFonts w:ascii="Times New Roman" w:hAnsi="Times New Roman"/>
                <w:sz w:val="24"/>
              </w:rPr>
            </w:pPr>
            <w:r w:rsidRPr="00357744">
              <w:rPr>
                <w:rFonts w:ascii="Times New Roman" w:hAnsi="Times New Roman"/>
                <w:sz w:val="24"/>
              </w:rPr>
              <w:t>18</w:t>
            </w:r>
          </w:p>
        </w:tc>
      </w:tr>
      <w:tr w:rsidR="00726666" w:rsidRPr="00357744" w14:paraId="252D8C0D" w14:textId="77777777" w:rsidTr="00DC2D66">
        <w:tc>
          <w:tcPr>
            <w:tcW w:w="8359" w:type="dxa"/>
            <w:tcBorders>
              <w:top w:val="nil"/>
              <w:left w:val="nil"/>
              <w:bottom w:val="nil"/>
              <w:right w:val="nil"/>
            </w:tcBorders>
          </w:tcPr>
          <w:p w14:paraId="33A7AE5F" w14:textId="77777777" w:rsidR="00EC0C68" w:rsidRPr="00357744" w:rsidRDefault="00EC0C68" w:rsidP="00726666">
            <w:pPr>
              <w:spacing w:line="360" w:lineRule="auto"/>
              <w:ind w:left="709" w:hanging="709"/>
              <w:jc w:val="both"/>
              <w:rPr>
                <w:rFonts w:ascii="Times New Roman" w:hAnsi="Times New Roman" w:cs="Times New Roman"/>
                <w:sz w:val="24"/>
                <w:szCs w:val="24"/>
              </w:rPr>
            </w:pPr>
            <w:r w:rsidRPr="00357744">
              <w:rPr>
                <w:rFonts w:ascii="Times New Roman" w:hAnsi="Times New Roman"/>
                <w:sz w:val="24"/>
              </w:rPr>
              <w:t xml:space="preserve">EK -6 </w:t>
            </w:r>
            <w:r w:rsidRPr="00357744">
              <w:rPr>
                <w:rFonts w:ascii="Times New Roman" w:hAnsi="Times New Roman" w:cs="Times New Roman"/>
                <w:sz w:val="24"/>
                <w:szCs w:val="24"/>
              </w:rPr>
              <w:t>Öğrenci Tanıma Anketi Anket Formu Ve Analiz Sonuçları</w:t>
            </w:r>
          </w:p>
        </w:tc>
        <w:tc>
          <w:tcPr>
            <w:tcW w:w="703" w:type="dxa"/>
            <w:tcBorders>
              <w:top w:val="nil"/>
              <w:left w:val="nil"/>
              <w:bottom w:val="nil"/>
              <w:right w:val="nil"/>
            </w:tcBorders>
          </w:tcPr>
          <w:p w14:paraId="42D94B60" w14:textId="2C3A5091" w:rsidR="00EC0C68" w:rsidRPr="00357744" w:rsidRDefault="007F10BE" w:rsidP="007F10BE">
            <w:pPr>
              <w:spacing w:line="360" w:lineRule="auto"/>
              <w:ind w:left="709" w:hanging="709"/>
              <w:jc w:val="right"/>
              <w:rPr>
                <w:rFonts w:ascii="Times New Roman" w:hAnsi="Times New Roman"/>
                <w:sz w:val="24"/>
              </w:rPr>
            </w:pPr>
            <w:r w:rsidRPr="00357744">
              <w:rPr>
                <w:rFonts w:ascii="Times New Roman" w:hAnsi="Times New Roman"/>
                <w:sz w:val="24"/>
              </w:rPr>
              <w:t>18</w:t>
            </w:r>
          </w:p>
        </w:tc>
      </w:tr>
      <w:tr w:rsidR="00726666" w:rsidRPr="00357744" w14:paraId="7388EA60" w14:textId="77777777" w:rsidTr="00DC2D66">
        <w:tc>
          <w:tcPr>
            <w:tcW w:w="8359" w:type="dxa"/>
            <w:tcBorders>
              <w:top w:val="nil"/>
              <w:left w:val="nil"/>
              <w:bottom w:val="nil"/>
              <w:right w:val="nil"/>
            </w:tcBorders>
          </w:tcPr>
          <w:p w14:paraId="5F6290F5" w14:textId="77777777" w:rsidR="00EC0C68" w:rsidRPr="00357744" w:rsidRDefault="00EC0C68" w:rsidP="00726666">
            <w:pPr>
              <w:spacing w:line="360" w:lineRule="auto"/>
              <w:ind w:left="709" w:hanging="709"/>
              <w:jc w:val="both"/>
              <w:rPr>
                <w:rFonts w:ascii="Times New Roman" w:hAnsi="Times New Roman" w:cs="Times New Roman"/>
                <w:sz w:val="24"/>
                <w:szCs w:val="24"/>
              </w:rPr>
            </w:pPr>
            <w:r w:rsidRPr="00357744">
              <w:rPr>
                <w:rFonts w:ascii="Times New Roman" w:hAnsi="Times New Roman"/>
                <w:sz w:val="24"/>
              </w:rPr>
              <w:t xml:space="preserve">EK -7 </w:t>
            </w:r>
            <w:r w:rsidRPr="00357744">
              <w:rPr>
                <w:rFonts w:ascii="Times New Roman" w:hAnsi="Times New Roman" w:cs="Times New Roman"/>
                <w:sz w:val="24"/>
                <w:szCs w:val="24"/>
              </w:rPr>
              <w:t>Öğrenci Memnuniyet Anketi Anket Formu Ve Analizi Sonuçları</w:t>
            </w:r>
          </w:p>
        </w:tc>
        <w:tc>
          <w:tcPr>
            <w:tcW w:w="703" w:type="dxa"/>
            <w:tcBorders>
              <w:top w:val="nil"/>
              <w:left w:val="nil"/>
              <w:bottom w:val="nil"/>
              <w:right w:val="nil"/>
            </w:tcBorders>
          </w:tcPr>
          <w:p w14:paraId="635FF6B8" w14:textId="096FA1A4" w:rsidR="00EC0C68" w:rsidRPr="00357744" w:rsidRDefault="007F10BE" w:rsidP="007F10BE">
            <w:pPr>
              <w:spacing w:line="360" w:lineRule="auto"/>
              <w:ind w:left="709" w:hanging="709"/>
              <w:jc w:val="right"/>
              <w:rPr>
                <w:rFonts w:ascii="Times New Roman" w:hAnsi="Times New Roman"/>
                <w:sz w:val="24"/>
              </w:rPr>
            </w:pPr>
            <w:r w:rsidRPr="00357744">
              <w:rPr>
                <w:rFonts w:ascii="Times New Roman" w:hAnsi="Times New Roman"/>
                <w:sz w:val="24"/>
              </w:rPr>
              <w:t>22</w:t>
            </w:r>
          </w:p>
        </w:tc>
      </w:tr>
      <w:tr w:rsidR="00726666" w:rsidRPr="00357744" w14:paraId="2B8A4EA9" w14:textId="77777777" w:rsidTr="00DC2D66">
        <w:tc>
          <w:tcPr>
            <w:tcW w:w="8359" w:type="dxa"/>
            <w:tcBorders>
              <w:top w:val="nil"/>
              <w:left w:val="nil"/>
              <w:bottom w:val="nil"/>
              <w:right w:val="nil"/>
            </w:tcBorders>
          </w:tcPr>
          <w:p w14:paraId="6694568A" w14:textId="77777777" w:rsidR="00EC0C68" w:rsidRPr="00357744" w:rsidRDefault="00EC0C68" w:rsidP="00726666">
            <w:pPr>
              <w:spacing w:line="360" w:lineRule="auto"/>
              <w:ind w:left="709" w:hanging="709"/>
              <w:jc w:val="both"/>
              <w:rPr>
                <w:rFonts w:ascii="Times New Roman" w:hAnsi="Times New Roman" w:cs="Times New Roman"/>
                <w:sz w:val="24"/>
                <w:szCs w:val="24"/>
              </w:rPr>
            </w:pPr>
            <w:r w:rsidRPr="00357744">
              <w:rPr>
                <w:rFonts w:ascii="Times New Roman" w:hAnsi="Times New Roman"/>
                <w:sz w:val="24"/>
              </w:rPr>
              <w:t>EK -8</w:t>
            </w:r>
            <w:r w:rsidRPr="00357744">
              <w:rPr>
                <w:rFonts w:ascii="Times New Roman" w:hAnsi="Times New Roman" w:cs="Times New Roman"/>
                <w:sz w:val="24"/>
                <w:szCs w:val="24"/>
              </w:rPr>
              <w:t xml:space="preserve"> Akademik Personel Memnuniyet Anketi Anket Formu Ve Analizi </w:t>
            </w:r>
          </w:p>
        </w:tc>
        <w:tc>
          <w:tcPr>
            <w:tcW w:w="703" w:type="dxa"/>
            <w:tcBorders>
              <w:top w:val="nil"/>
              <w:left w:val="nil"/>
              <w:bottom w:val="nil"/>
              <w:right w:val="nil"/>
            </w:tcBorders>
          </w:tcPr>
          <w:p w14:paraId="63C8DB1A" w14:textId="2D2ABA37" w:rsidR="00EC0C68" w:rsidRPr="00357744" w:rsidRDefault="007F10BE" w:rsidP="007F10BE">
            <w:pPr>
              <w:spacing w:line="360" w:lineRule="auto"/>
              <w:ind w:left="709" w:hanging="709"/>
              <w:jc w:val="right"/>
              <w:rPr>
                <w:rFonts w:ascii="Times New Roman" w:hAnsi="Times New Roman"/>
                <w:sz w:val="24"/>
              </w:rPr>
            </w:pPr>
            <w:r w:rsidRPr="00357744">
              <w:rPr>
                <w:rFonts w:ascii="Times New Roman" w:hAnsi="Times New Roman"/>
                <w:sz w:val="24"/>
              </w:rPr>
              <w:t>23</w:t>
            </w:r>
          </w:p>
        </w:tc>
      </w:tr>
      <w:tr w:rsidR="00726666" w:rsidRPr="00357744" w14:paraId="3FB25C31" w14:textId="77777777" w:rsidTr="00DC2D66">
        <w:tc>
          <w:tcPr>
            <w:tcW w:w="8359" w:type="dxa"/>
            <w:tcBorders>
              <w:top w:val="nil"/>
              <w:left w:val="nil"/>
              <w:bottom w:val="nil"/>
              <w:right w:val="nil"/>
            </w:tcBorders>
          </w:tcPr>
          <w:p w14:paraId="73F8778B" w14:textId="77777777" w:rsidR="00EC0C68" w:rsidRPr="00357744" w:rsidRDefault="00EC0C68" w:rsidP="00726666">
            <w:pPr>
              <w:spacing w:line="360" w:lineRule="auto"/>
              <w:ind w:left="709" w:hanging="709"/>
              <w:jc w:val="both"/>
              <w:rPr>
                <w:rFonts w:ascii="Times New Roman" w:hAnsi="Times New Roman" w:cs="Times New Roman"/>
                <w:sz w:val="24"/>
                <w:szCs w:val="24"/>
              </w:rPr>
            </w:pPr>
            <w:r w:rsidRPr="00357744">
              <w:rPr>
                <w:rFonts w:ascii="Times New Roman" w:hAnsi="Times New Roman"/>
                <w:sz w:val="24"/>
              </w:rPr>
              <w:t>EK -9</w:t>
            </w:r>
            <w:r w:rsidRPr="00357744">
              <w:rPr>
                <w:rFonts w:ascii="Times New Roman" w:hAnsi="Times New Roman" w:cs="Times New Roman"/>
                <w:sz w:val="24"/>
                <w:szCs w:val="24"/>
              </w:rPr>
              <w:t xml:space="preserve"> İdari Personel Memnuniyet Anketi Anket Formu Ve Analizi </w:t>
            </w:r>
          </w:p>
        </w:tc>
        <w:tc>
          <w:tcPr>
            <w:tcW w:w="703" w:type="dxa"/>
            <w:tcBorders>
              <w:top w:val="nil"/>
              <w:left w:val="nil"/>
              <w:bottom w:val="nil"/>
              <w:right w:val="nil"/>
            </w:tcBorders>
          </w:tcPr>
          <w:p w14:paraId="1E0EFAA5" w14:textId="12A28E49" w:rsidR="00EC0C68" w:rsidRPr="00357744" w:rsidRDefault="007F10BE" w:rsidP="007F10BE">
            <w:pPr>
              <w:spacing w:line="360" w:lineRule="auto"/>
              <w:ind w:left="709" w:hanging="709"/>
              <w:jc w:val="right"/>
              <w:rPr>
                <w:rFonts w:ascii="Times New Roman" w:hAnsi="Times New Roman"/>
                <w:sz w:val="24"/>
              </w:rPr>
            </w:pPr>
            <w:r w:rsidRPr="00357744">
              <w:rPr>
                <w:rFonts w:ascii="Times New Roman" w:hAnsi="Times New Roman"/>
                <w:sz w:val="24"/>
              </w:rPr>
              <w:t>24</w:t>
            </w:r>
          </w:p>
        </w:tc>
      </w:tr>
      <w:tr w:rsidR="00726666" w:rsidRPr="00357744" w14:paraId="11DD5E8E" w14:textId="77777777" w:rsidTr="00DC2D66">
        <w:tc>
          <w:tcPr>
            <w:tcW w:w="8359" w:type="dxa"/>
            <w:tcBorders>
              <w:top w:val="nil"/>
              <w:left w:val="nil"/>
              <w:bottom w:val="nil"/>
              <w:right w:val="nil"/>
            </w:tcBorders>
          </w:tcPr>
          <w:p w14:paraId="38878BE2" w14:textId="77777777" w:rsidR="00EC0C68" w:rsidRPr="00357744" w:rsidRDefault="00EC0C68" w:rsidP="00726666">
            <w:pPr>
              <w:spacing w:line="360" w:lineRule="auto"/>
              <w:ind w:left="709" w:hanging="709"/>
              <w:jc w:val="both"/>
              <w:rPr>
                <w:rFonts w:ascii="Times New Roman" w:hAnsi="Times New Roman" w:cs="Times New Roman"/>
                <w:sz w:val="24"/>
                <w:szCs w:val="24"/>
              </w:rPr>
            </w:pPr>
            <w:r w:rsidRPr="00357744">
              <w:rPr>
                <w:rFonts w:ascii="Times New Roman" w:hAnsi="Times New Roman"/>
                <w:sz w:val="24"/>
              </w:rPr>
              <w:t>EK -10</w:t>
            </w:r>
            <w:r w:rsidRPr="00357744">
              <w:rPr>
                <w:rFonts w:ascii="Times New Roman" w:hAnsi="Times New Roman" w:cs="Times New Roman"/>
                <w:sz w:val="24"/>
                <w:szCs w:val="24"/>
              </w:rPr>
              <w:t xml:space="preserve"> Dış Paydaş Memnuniyet Anketi Anket Formu Ve Analizi </w:t>
            </w:r>
          </w:p>
        </w:tc>
        <w:tc>
          <w:tcPr>
            <w:tcW w:w="703" w:type="dxa"/>
            <w:tcBorders>
              <w:top w:val="nil"/>
              <w:left w:val="nil"/>
              <w:bottom w:val="nil"/>
              <w:right w:val="nil"/>
            </w:tcBorders>
          </w:tcPr>
          <w:p w14:paraId="430E2CE6" w14:textId="554A4887" w:rsidR="00EC0C68" w:rsidRPr="00357744" w:rsidRDefault="007F10BE" w:rsidP="007F10BE">
            <w:pPr>
              <w:spacing w:line="360" w:lineRule="auto"/>
              <w:ind w:left="709" w:hanging="709"/>
              <w:jc w:val="right"/>
              <w:rPr>
                <w:rFonts w:ascii="Times New Roman" w:hAnsi="Times New Roman"/>
                <w:sz w:val="24"/>
              </w:rPr>
            </w:pPr>
            <w:r w:rsidRPr="00357744">
              <w:rPr>
                <w:rFonts w:ascii="Times New Roman" w:hAnsi="Times New Roman"/>
                <w:sz w:val="24"/>
              </w:rPr>
              <w:t>24</w:t>
            </w:r>
          </w:p>
        </w:tc>
      </w:tr>
      <w:tr w:rsidR="00726666" w:rsidRPr="00357744" w14:paraId="0D796529" w14:textId="77777777" w:rsidTr="00DC2D66">
        <w:tc>
          <w:tcPr>
            <w:tcW w:w="8359" w:type="dxa"/>
            <w:tcBorders>
              <w:top w:val="nil"/>
              <w:left w:val="nil"/>
              <w:bottom w:val="nil"/>
              <w:right w:val="nil"/>
            </w:tcBorders>
          </w:tcPr>
          <w:p w14:paraId="74812FBF" w14:textId="127EC719" w:rsidR="00EC0C68" w:rsidRPr="00357744" w:rsidRDefault="00EC0C68" w:rsidP="007F10BE">
            <w:pPr>
              <w:autoSpaceDE w:val="0"/>
              <w:autoSpaceDN w:val="0"/>
              <w:adjustRightInd w:val="0"/>
              <w:spacing w:line="360" w:lineRule="auto"/>
              <w:ind w:left="709" w:hanging="709"/>
              <w:jc w:val="both"/>
              <w:rPr>
                <w:rFonts w:ascii="Times New Roman" w:eastAsia="Times New Roman" w:hAnsi="Times New Roman" w:cs="Times New Roman"/>
                <w:sz w:val="24"/>
                <w:szCs w:val="24"/>
                <w:lang w:eastAsia="tr-TR"/>
              </w:rPr>
            </w:pPr>
            <w:r w:rsidRPr="00357744">
              <w:rPr>
                <w:rFonts w:ascii="Times New Roman" w:hAnsi="Times New Roman"/>
                <w:sz w:val="24"/>
              </w:rPr>
              <w:t>EK -11</w:t>
            </w:r>
            <w:r w:rsidRPr="00357744">
              <w:rPr>
                <w:rFonts w:ascii="Times New Roman" w:eastAsia="Times New Roman" w:hAnsi="Times New Roman" w:cs="Times New Roman"/>
                <w:sz w:val="24"/>
                <w:szCs w:val="24"/>
                <w:lang w:eastAsia="tr-TR"/>
              </w:rPr>
              <w:t xml:space="preserve"> İmzalanan </w:t>
            </w:r>
            <w:r w:rsidR="007F10BE" w:rsidRPr="00357744">
              <w:rPr>
                <w:rFonts w:ascii="Times New Roman" w:eastAsia="Times New Roman" w:hAnsi="Times New Roman" w:cs="Times New Roman"/>
                <w:sz w:val="24"/>
                <w:szCs w:val="24"/>
                <w:lang w:eastAsia="tr-TR"/>
              </w:rPr>
              <w:t>İşbirliği Sözleşmeleri</w:t>
            </w:r>
            <w:r w:rsidRPr="00357744">
              <w:rPr>
                <w:rFonts w:ascii="Times New Roman" w:eastAsia="Times New Roman" w:hAnsi="Times New Roman" w:cs="Times New Roman"/>
                <w:sz w:val="24"/>
                <w:szCs w:val="24"/>
                <w:lang w:eastAsia="tr-TR"/>
              </w:rPr>
              <w:t xml:space="preserve"> </w:t>
            </w:r>
          </w:p>
        </w:tc>
        <w:tc>
          <w:tcPr>
            <w:tcW w:w="703" w:type="dxa"/>
            <w:tcBorders>
              <w:top w:val="nil"/>
              <w:left w:val="nil"/>
              <w:bottom w:val="nil"/>
              <w:right w:val="nil"/>
            </w:tcBorders>
          </w:tcPr>
          <w:p w14:paraId="1B119B24" w14:textId="7AE22680" w:rsidR="00EC0C68" w:rsidRPr="00357744" w:rsidRDefault="007F10BE" w:rsidP="007F10BE">
            <w:pPr>
              <w:autoSpaceDE w:val="0"/>
              <w:autoSpaceDN w:val="0"/>
              <w:adjustRightInd w:val="0"/>
              <w:spacing w:line="360" w:lineRule="auto"/>
              <w:ind w:left="709" w:hanging="709"/>
              <w:jc w:val="right"/>
              <w:rPr>
                <w:rFonts w:ascii="Times New Roman" w:hAnsi="Times New Roman"/>
                <w:sz w:val="24"/>
              </w:rPr>
            </w:pPr>
            <w:r w:rsidRPr="00357744">
              <w:rPr>
                <w:rFonts w:ascii="Times New Roman" w:hAnsi="Times New Roman"/>
                <w:sz w:val="24"/>
              </w:rPr>
              <w:t>25</w:t>
            </w:r>
          </w:p>
        </w:tc>
      </w:tr>
      <w:tr w:rsidR="00726666" w:rsidRPr="00357744" w14:paraId="0AF32AE3" w14:textId="77777777" w:rsidTr="00DC2D66">
        <w:tc>
          <w:tcPr>
            <w:tcW w:w="8359" w:type="dxa"/>
            <w:tcBorders>
              <w:top w:val="nil"/>
              <w:left w:val="nil"/>
              <w:bottom w:val="nil"/>
              <w:right w:val="nil"/>
            </w:tcBorders>
          </w:tcPr>
          <w:p w14:paraId="052A8866" w14:textId="77777777" w:rsidR="00EC0C68" w:rsidRPr="00357744" w:rsidRDefault="00EC0C68" w:rsidP="00726666">
            <w:pPr>
              <w:autoSpaceDE w:val="0"/>
              <w:autoSpaceDN w:val="0"/>
              <w:adjustRightInd w:val="0"/>
              <w:spacing w:line="360" w:lineRule="auto"/>
              <w:ind w:left="709" w:hanging="709"/>
              <w:jc w:val="both"/>
              <w:rPr>
                <w:rFonts w:ascii="Times New Roman" w:eastAsia="Times New Roman" w:hAnsi="Times New Roman" w:cs="Times New Roman"/>
                <w:sz w:val="24"/>
                <w:szCs w:val="24"/>
                <w:lang w:eastAsia="tr-TR"/>
              </w:rPr>
            </w:pPr>
            <w:r w:rsidRPr="00357744">
              <w:rPr>
                <w:rFonts w:ascii="Times New Roman" w:hAnsi="Times New Roman"/>
                <w:sz w:val="24"/>
              </w:rPr>
              <w:t>EK -12</w:t>
            </w:r>
            <w:r w:rsidRPr="00357744">
              <w:rPr>
                <w:rFonts w:ascii="Times New Roman" w:hAnsi="Times New Roman" w:cs="Times New Roman"/>
                <w:sz w:val="24"/>
                <w:szCs w:val="24"/>
              </w:rPr>
              <w:t xml:space="preserve"> Sap Müfredata Alınması İle İlgili Bilgi Yönetimi, Bankacılık Ve Lojistik Bölümüne İlişkin Yazışmalar </w:t>
            </w:r>
          </w:p>
        </w:tc>
        <w:tc>
          <w:tcPr>
            <w:tcW w:w="703" w:type="dxa"/>
            <w:tcBorders>
              <w:top w:val="nil"/>
              <w:left w:val="nil"/>
              <w:bottom w:val="nil"/>
              <w:right w:val="nil"/>
            </w:tcBorders>
          </w:tcPr>
          <w:p w14:paraId="4BBF74DD" w14:textId="5087BAAC" w:rsidR="00EC0C68" w:rsidRPr="00357744" w:rsidRDefault="007F10BE" w:rsidP="007F10BE">
            <w:pPr>
              <w:autoSpaceDE w:val="0"/>
              <w:autoSpaceDN w:val="0"/>
              <w:adjustRightInd w:val="0"/>
              <w:spacing w:line="360" w:lineRule="auto"/>
              <w:ind w:left="709" w:hanging="709"/>
              <w:jc w:val="right"/>
              <w:rPr>
                <w:rFonts w:ascii="Times New Roman" w:hAnsi="Times New Roman"/>
                <w:sz w:val="24"/>
              </w:rPr>
            </w:pPr>
            <w:r w:rsidRPr="00357744">
              <w:rPr>
                <w:rFonts w:ascii="Times New Roman" w:hAnsi="Times New Roman"/>
                <w:sz w:val="24"/>
              </w:rPr>
              <w:t>26</w:t>
            </w:r>
          </w:p>
        </w:tc>
      </w:tr>
      <w:tr w:rsidR="00726666" w:rsidRPr="00357744" w14:paraId="32FF802C" w14:textId="77777777" w:rsidTr="00DC2D66">
        <w:tc>
          <w:tcPr>
            <w:tcW w:w="8359" w:type="dxa"/>
            <w:tcBorders>
              <w:top w:val="nil"/>
              <w:left w:val="nil"/>
              <w:bottom w:val="nil"/>
              <w:right w:val="nil"/>
            </w:tcBorders>
          </w:tcPr>
          <w:p w14:paraId="2DC10FD2" w14:textId="6763A9BA" w:rsidR="00EC0C68" w:rsidRPr="00357744" w:rsidRDefault="00EC0C68" w:rsidP="00726666">
            <w:pPr>
              <w:autoSpaceDE w:val="0"/>
              <w:autoSpaceDN w:val="0"/>
              <w:adjustRightInd w:val="0"/>
              <w:spacing w:line="360" w:lineRule="auto"/>
              <w:ind w:left="709" w:hanging="709"/>
              <w:jc w:val="both"/>
              <w:rPr>
                <w:rFonts w:ascii="Times New Roman" w:hAnsi="Times New Roman" w:cs="Times New Roman"/>
                <w:sz w:val="24"/>
                <w:szCs w:val="24"/>
              </w:rPr>
            </w:pPr>
            <w:r w:rsidRPr="00357744">
              <w:rPr>
                <w:rFonts w:ascii="Times New Roman" w:hAnsi="Times New Roman"/>
                <w:sz w:val="24"/>
              </w:rPr>
              <w:t>EK -13</w:t>
            </w:r>
            <w:r w:rsidRPr="00357744">
              <w:rPr>
                <w:rFonts w:ascii="Times New Roman" w:hAnsi="Times New Roman" w:cs="Times New Roman"/>
                <w:sz w:val="24"/>
                <w:szCs w:val="24"/>
              </w:rPr>
              <w:t xml:space="preserve"> </w:t>
            </w:r>
            <w:r w:rsidR="007F10BE" w:rsidRPr="00357744">
              <w:rPr>
                <w:rFonts w:ascii="Times New Roman" w:hAnsi="Times New Roman" w:cs="Times New Roman"/>
                <w:sz w:val="24"/>
                <w:szCs w:val="24"/>
              </w:rPr>
              <w:t xml:space="preserve">Personel </w:t>
            </w:r>
            <w:r w:rsidRPr="00357744">
              <w:rPr>
                <w:rFonts w:ascii="Times New Roman" w:hAnsi="Times New Roman" w:cs="Times New Roman"/>
                <w:sz w:val="24"/>
                <w:szCs w:val="24"/>
              </w:rPr>
              <w:t>Toplantı Tutanakları</w:t>
            </w:r>
          </w:p>
        </w:tc>
        <w:tc>
          <w:tcPr>
            <w:tcW w:w="703" w:type="dxa"/>
            <w:tcBorders>
              <w:top w:val="nil"/>
              <w:left w:val="nil"/>
              <w:bottom w:val="nil"/>
              <w:right w:val="nil"/>
            </w:tcBorders>
          </w:tcPr>
          <w:p w14:paraId="6288BE75" w14:textId="7BC95504" w:rsidR="00EC0C68" w:rsidRPr="00357744" w:rsidRDefault="007F10BE" w:rsidP="007F10BE">
            <w:pPr>
              <w:autoSpaceDE w:val="0"/>
              <w:autoSpaceDN w:val="0"/>
              <w:adjustRightInd w:val="0"/>
              <w:spacing w:line="360" w:lineRule="auto"/>
              <w:ind w:left="709" w:hanging="709"/>
              <w:jc w:val="right"/>
              <w:rPr>
                <w:rFonts w:ascii="Times New Roman" w:hAnsi="Times New Roman"/>
                <w:sz w:val="24"/>
              </w:rPr>
            </w:pPr>
            <w:r w:rsidRPr="00357744">
              <w:rPr>
                <w:rFonts w:ascii="Times New Roman" w:hAnsi="Times New Roman"/>
                <w:sz w:val="24"/>
              </w:rPr>
              <w:t>30</w:t>
            </w:r>
          </w:p>
        </w:tc>
      </w:tr>
      <w:tr w:rsidR="00726666" w:rsidRPr="00357744" w14:paraId="1802A5CD" w14:textId="77777777" w:rsidTr="00DC2D66">
        <w:tc>
          <w:tcPr>
            <w:tcW w:w="8359" w:type="dxa"/>
            <w:tcBorders>
              <w:top w:val="nil"/>
              <w:left w:val="nil"/>
              <w:bottom w:val="nil"/>
              <w:right w:val="nil"/>
            </w:tcBorders>
          </w:tcPr>
          <w:p w14:paraId="0EE4E085" w14:textId="4ADB302A" w:rsidR="00EC0C68" w:rsidRPr="00357744" w:rsidRDefault="00EC0C68" w:rsidP="00612C77">
            <w:pPr>
              <w:autoSpaceDE w:val="0"/>
              <w:autoSpaceDN w:val="0"/>
              <w:adjustRightInd w:val="0"/>
              <w:spacing w:line="360" w:lineRule="auto"/>
              <w:ind w:left="709" w:hanging="709"/>
              <w:jc w:val="both"/>
              <w:rPr>
                <w:rFonts w:ascii="Times New Roman" w:hAnsi="Times New Roman" w:cs="Times New Roman"/>
                <w:sz w:val="24"/>
                <w:szCs w:val="24"/>
              </w:rPr>
            </w:pPr>
            <w:r w:rsidRPr="00357744">
              <w:rPr>
                <w:rFonts w:ascii="Times New Roman" w:hAnsi="Times New Roman"/>
                <w:sz w:val="24"/>
              </w:rPr>
              <w:t>EK -14</w:t>
            </w:r>
            <w:r w:rsidRPr="00357744">
              <w:rPr>
                <w:rFonts w:ascii="Times New Roman" w:hAnsi="Times New Roman" w:cs="Times New Roman"/>
                <w:sz w:val="24"/>
                <w:szCs w:val="24"/>
              </w:rPr>
              <w:t xml:space="preserve"> Kalite K</w:t>
            </w:r>
            <w:r w:rsidR="00612C77" w:rsidRPr="00357744">
              <w:rPr>
                <w:rFonts w:ascii="Times New Roman" w:hAnsi="Times New Roman" w:cs="Times New Roman"/>
                <w:sz w:val="24"/>
                <w:szCs w:val="24"/>
              </w:rPr>
              <w:t>oordinatörlüğü Komisyon Belirleme</w:t>
            </w:r>
            <w:r w:rsidRPr="00357744">
              <w:rPr>
                <w:rFonts w:ascii="Times New Roman" w:hAnsi="Times New Roman" w:cs="Times New Roman"/>
                <w:sz w:val="24"/>
                <w:szCs w:val="24"/>
              </w:rPr>
              <w:t xml:space="preserve"> Tutanağı</w:t>
            </w:r>
          </w:p>
        </w:tc>
        <w:tc>
          <w:tcPr>
            <w:tcW w:w="703" w:type="dxa"/>
            <w:tcBorders>
              <w:top w:val="nil"/>
              <w:left w:val="nil"/>
              <w:bottom w:val="nil"/>
              <w:right w:val="nil"/>
            </w:tcBorders>
          </w:tcPr>
          <w:p w14:paraId="7D85FB32" w14:textId="78FD6655" w:rsidR="00EC0C68" w:rsidRPr="00357744" w:rsidRDefault="007F10BE" w:rsidP="007F10BE">
            <w:pPr>
              <w:autoSpaceDE w:val="0"/>
              <w:autoSpaceDN w:val="0"/>
              <w:adjustRightInd w:val="0"/>
              <w:spacing w:line="360" w:lineRule="auto"/>
              <w:ind w:left="709" w:hanging="709"/>
              <w:jc w:val="right"/>
              <w:rPr>
                <w:rFonts w:ascii="Times New Roman" w:hAnsi="Times New Roman"/>
                <w:sz w:val="24"/>
              </w:rPr>
            </w:pPr>
            <w:r w:rsidRPr="00357744">
              <w:rPr>
                <w:rFonts w:ascii="Times New Roman" w:hAnsi="Times New Roman"/>
                <w:sz w:val="24"/>
              </w:rPr>
              <w:t>32</w:t>
            </w:r>
          </w:p>
        </w:tc>
      </w:tr>
      <w:tr w:rsidR="00726666" w:rsidRPr="00357744" w14:paraId="41973DBD" w14:textId="77777777" w:rsidTr="00DC2D66">
        <w:tc>
          <w:tcPr>
            <w:tcW w:w="8359" w:type="dxa"/>
            <w:tcBorders>
              <w:top w:val="nil"/>
              <w:left w:val="nil"/>
              <w:bottom w:val="nil"/>
              <w:right w:val="nil"/>
            </w:tcBorders>
          </w:tcPr>
          <w:p w14:paraId="389F6E08" w14:textId="77777777" w:rsidR="00EC0C68" w:rsidRPr="00357744" w:rsidRDefault="00EC0C68" w:rsidP="00726666">
            <w:pPr>
              <w:ind w:left="709" w:hanging="709"/>
              <w:rPr>
                <w:rFonts w:ascii="Times New Roman" w:hAnsi="Times New Roman" w:cs="Times New Roman"/>
                <w:sz w:val="24"/>
                <w:szCs w:val="24"/>
              </w:rPr>
            </w:pPr>
            <w:r w:rsidRPr="00357744">
              <w:rPr>
                <w:rFonts w:ascii="Times New Roman" w:hAnsi="Times New Roman"/>
                <w:sz w:val="24"/>
              </w:rPr>
              <w:t>EK -15</w:t>
            </w:r>
            <w:r w:rsidRPr="00357744">
              <w:rPr>
                <w:rFonts w:ascii="Times New Roman" w:hAnsi="Times New Roman" w:cs="Times New Roman"/>
                <w:sz w:val="24"/>
                <w:szCs w:val="24"/>
              </w:rPr>
              <w:t xml:space="preserve"> 2017-2018 Öğrenci Memnuniyet Anketi</w:t>
            </w:r>
          </w:p>
        </w:tc>
        <w:tc>
          <w:tcPr>
            <w:tcW w:w="703" w:type="dxa"/>
            <w:tcBorders>
              <w:top w:val="nil"/>
              <w:left w:val="nil"/>
              <w:bottom w:val="nil"/>
              <w:right w:val="nil"/>
            </w:tcBorders>
          </w:tcPr>
          <w:p w14:paraId="574D0A76" w14:textId="7451B65B" w:rsidR="00EC0C68" w:rsidRPr="00357744" w:rsidRDefault="007F10BE" w:rsidP="007F10BE">
            <w:pPr>
              <w:ind w:left="709" w:hanging="709"/>
              <w:jc w:val="right"/>
              <w:rPr>
                <w:rFonts w:ascii="Times New Roman" w:hAnsi="Times New Roman"/>
                <w:sz w:val="24"/>
              </w:rPr>
            </w:pPr>
            <w:r w:rsidRPr="00357744">
              <w:rPr>
                <w:rFonts w:ascii="Times New Roman" w:hAnsi="Times New Roman"/>
                <w:sz w:val="24"/>
              </w:rPr>
              <w:t>32</w:t>
            </w:r>
          </w:p>
        </w:tc>
      </w:tr>
      <w:tr w:rsidR="00726666" w:rsidRPr="00357744" w14:paraId="2C650CA4" w14:textId="77777777" w:rsidTr="00DC2D66">
        <w:tc>
          <w:tcPr>
            <w:tcW w:w="8359" w:type="dxa"/>
            <w:tcBorders>
              <w:top w:val="nil"/>
              <w:left w:val="nil"/>
              <w:bottom w:val="nil"/>
              <w:right w:val="nil"/>
            </w:tcBorders>
          </w:tcPr>
          <w:p w14:paraId="62285293" w14:textId="77777777" w:rsidR="00EC0C68" w:rsidRPr="00357744" w:rsidRDefault="00EC0C68" w:rsidP="00726666">
            <w:pPr>
              <w:spacing w:line="360" w:lineRule="auto"/>
              <w:ind w:left="709" w:hanging="709"/>
              <w:jc w:val="both"/>
              <w:rPr>
                <w:rFonts w:ascii="Times New Roman" w:eastAsia="Calibri" w:hAnsi="Times New Roman" w:cs="Times New Roman"/>
                <w:sz w:val="24"/>
                <w:szCs w:val="24"/>
              </w:rPr>
            </w:pPr>
            <w:r w:rsidRPr="00357744">
              <w:rPr>
                <w:rFonts w:ascii="Times New Roman" w:hAnsi="Times New Roman"/>
                <w:sz w:val="24"/>
              </w:rPr>
              <w:t>EK -15</w:t>
            </w:r>
            <w:r w:rsidRPr="00357744">
              <w:rPr>
                <w:rFonts w:ascii="Times New Roman" w:hAnsi="Times New Roman" w:cs="Times New Roman"/>
                <w:sz w:val="24"/>
                <w:szCs w:val="24"/>
              </w:rPr>
              <w:t xml:space="preserve"> </w:t>
            </w:r>
            <w:r w:rsidRPr="00357744">
              <w:rPr>
                <w:rFonts w:ascii="Times New Roman" w:eastAsia="Calibri" w:hAnsi="Times New Roman" w:cs="Times New Roman"/>
                <w:sz w:val="24"/>
                <w:szCs w:val="24"/>
              </w:rPr>
              <w:t xml:space="preserve">Anketler </w:t>
            </w:r>
          </w:p>
        </w:tc>
        <w:tc>
          <w:tcPr>
            <w:tcW w:w="703" w:type="dxa"/>
            <w:tcBorders>
              <w:top w:val="nil"/>
              <w:left w:val="nil"/>
              <w:bottom w:val="nil"/>
              <w:right w:val="nil"/>
            </w:tcBorders>
          </w:tcPr>
          <w:p w14:paraId="3FF4C637" w14:textId="1A355454" w:rsidR="00EC0C68" w:rsidRPr="00357744" w:rsidRDefault="007F10BE" w:rsidP="007F10BE">
            <w:pPr>
              <w:spacing w:line="360" w:lineRule="auto"/>
              <w:ind w:left="709" w:hanging="709"/>
              <w:jc w:val="right"/>
              <w:rPr>
                <w:rFonts w:ascii="Times New Roman" w:hAnsi="Times New Roman"/>
                <w:sz w:val="24"/>
              </w:rPr>
            </w:pPr>
            <w:r w:rsidRPr="00357744">
              <w:rPr>
                <w:rFonts w:ascii="Times New Roman" w:hAnsi="Times New Roman"/>
                <w:sz w:val="24"/>
              </w:rPr>
              <w:t>42</w:t>
            </w:r>
          </w:p>
        </w:tc>
      </w:tr>
      <w:tr w:rsidR="00726666" w:rsidRPr="00357744" w14:paraId="70E8EB27" w14:textId="77777777" w:rsidTr="00DC2D66">
        <w:tc>
          <w:tcPr>
            <w:tcW w:w="8359" w:type="dxa"/>
            <w:tcBorders>
              <w:top w:val="nil"/>
              <w:left w:val="nil"/>
              <w:bottom w:val="nil"/>
              <w:right w:val="nil"/>
            </w:tcBorders>
          </w:tcPr>
          <w:p w14:paraId="3BA2AF31" w14:textId="77777777" w:rsidR="00EC0C68" w:rsidRPr="00357744" w:rsidRDefault="00EC0C68" w:rsidP="00726666">
            <w:pPr>
              <w:spacing w:line="360" w:lineRule="auto"/>
              <w:ind w:left="709" w:hanging="709"/>
              <w:jc w:val="both"/>
              <w:rPr>
                <w:rFonts w:ascii="Times New Roman" w:eastAsia="Calibri" w:hAnsi="Times New Roman" w:cs="Times New Roman"/>
                <w:sz w:val="24"/>
                <w:szCs w:val="24"/>
              </w:rPr>
            </w:pPr>
            <w:r w:rsidRPr="00357744">
              <w:rPr>
                <w:rFonts w:ascii="Times New Roman" w:hAnsi="Times New Roman"/>
                <w:sz w:val="24"/>
              </w:rPr>
              <w:t xml:space="preserve">EK -16 </w:t>
            </w:r>
            <w:r w:rsidRPr="00357744">
              <w:rPr>
                <w:rFonts w:ascii="Times New Roman" w:eastAsia="Calibri" w:hAnsi="Times New Roman" w:cs="Times New Roman"/>
                <w:sz w:val="24"/>
                <w:szCs w:val="24"/>
              </w:rPr>
              <w:t>Protokoller</w:t>
            </w:r>
          </w:p>
        </w:tc>
        <w:tc>
          <w:tcPr>
            <w:tcW w:w="703" w:type="dxa"/>
            <w:tcBorders>
              <w:top w:val="nil"/>
              <w:left w:val="nil"/>
              <w:bottom w:val="nil"/>
              <w:right w:val="nil"/>
            </w:tcBorders>
          </w:tcPr>
          <w:p w14:paraId="6B27CCCE" w14:textId="26A18233" w:rsidR="00EC0C68" w:rsidRPr="00357744" w:rsidRDefault="007F10BE" w:rsidP="007F10BE">
            <w:pPr>
              <w:spacing w:line="360" w:lineRule="auto"/>
              <w:ind w:left="709" w:hanging="709"/>
              <w:jc w:val="right"/>
              <w:rPr>
                <w:rFonts w:ascii="Times New Roman" w:hAnsi="Times New Roman"/>
                <w:sz w:val="24"/>
              </w:rPr>
            </w:pPr>
            <w:r w:rsidRPr="00357744">
              <w:rPr>
                <w:rFonts w:ascii="Times New Roman" w:hAnsi="Times New Roman"/>
                <w:sz w:val="24"/>
              </w:rPr>
              <w:t>42</w:t>
            </w:r>
          </w:p>
        </w:tc>
      </w:tr>
      <w:tr w:rsidR="00726666" w:rsidRPr="00357744" w14:paraId="232ED193" w14:textId="77777777" w:rsidTr="00DC2D66">
        <w:tc>
          <w:tcPr>
            <w:tcW w:w="8359" w:type="dxa"/>
            <w:tcBorders>
              <w:top w:val="nil"/>
              <w:left w:val="nil"/>
              <w:bottom w:val="nil"/>
              <w:right w:val="nil"/>
            </w:tcBorders>
          </w:tcPr>
          <w:p w14:paraId="32921BCC" w14:textId="2713B03D" w:rsidR="00EC0C68" w:rsidRPr="00357744" w:rsidRDefault="00EC0C68" w:rsidP="009F49BA">
            <w:pPr>
              <w:spacing w:line="360" w:lineRule="auto"/>
              <w:ind w:left="709" w:hanging="709"/>
              <w:jc w:val="both"/>
              <w:rPr>
                <w:rFonts w:ascii="Times New Roman" w:eastAsia="Calibri" w:hAnsi="Times New Roman" w:cs="Times New Roman"/>
                <w:sz w:val="24"/>
                <w:szCs w:val="24"/>
              </w:rPr>
            </w:pPr>
            <w:r w:rsidRPr="00357744">
              <w:rPr>
                <w:rFonts w:ascii="Times New Roman" w:hAnsi="Times New Roman"/>
                <w:sz w:val="24"/>
              </w:rPr>
              <w:t xml:space="preserve">EK -17 </w:t>
            </w:r>
            <w:r w:rsidR="009F49BA" w:rsidRPr="00357744">
              <w:rPr>
                <w:rFonts w:ascii="Times New Roman" w:hAnsi="Times New Roman"/>
                <w:sz w:val="24"/>
              </w:rPr>
              <w:t>Görev Tanımları -Yönetim</w:t>
            </w:r>
          </w:p>
        </w:tc>
        <w:tc>
          <w:tcPr>
            <w:tcW w:w="703" w:type="dxa"/>
            <w:tcBorders>
              <w:top w:val="nil"/>
              <w:left w:val="nil"/>
              <w:bottom w:val="nil"/>
              <w:right w:val="nil"/>
            </w:tcBorders>
          </w:tcPr>
          <w:p w14:paraId="2A4138DA" w14:textId="6D54D1D7" w:rsidR="00EC0C68" w:rsidRPr="00357744" w:rsidRDefault="009F49BA" w:rsidP="007F10BE">
            <w:pPr>
              <w:spacing w:line="360" w:lineRule="auto"/>
              <w:ind w:left="709" w:hanging="709"/>
              <w:jc w:val="right"/>
              <w:rPr>
                <w:rFonts w:ascii="Times New Roman" w:hAnsi="Times New Roman"/>
                <w:sz w:val="24"/>
              </w:rPr>
            </w:pPr>
            <w:r w:rsidRPr="00357744">
              <w:rPr>
                <w:rFonts w:ascii="Times New Roman" w:hAnsi="Times New Roman"/>
                <w:sz w:val="24"/>
              </w:rPr>
              <w:t>44</w:t>
            </w:r>
          </w:p>
        </w:tc>
      </w:tr>
      <w:tr w:rsidR="009F49BA" w:rsidRPr="00357744" w14:paraId="34441594" w14:textId="77777777" w:rsidTr="00DC2D66">
        <w:tc>
          <w:tcPr>
            <w:tcW w:w="8359" w:type="dxa"/>
            <w:tcBorders>
              <w:top w:val="nil"/>
              <w:left w:val="nil"/>
              <w:bottom w:val="nil"/>
              <w:right w:val="nil"/>
            </w:tcBorders>
          </w:tcPr>
          <w:p w14:paraId="13BDE273" w14:textId="0CFA2245" w:rsidR="009F49BA" w:rsidRPr="00357744" w:rsidRDefault="009F49BA" w:rsidP="009F49BA">
            <w:pPr>
              <w:spacing w:line="360" w:lineRule="auto"/>
              <w:ind w:left="709" w:firstLine="37"/>
              <w:jc w:val="both"/>
              <w:rPr>
                <w:rFonts w:ascii="Times New Roman" w:hAnsi="Times New Roman"/>
                <w:sz w:val="24"/>
              </w:rPr>
            </w:pPr>
            <w:r w:rsidRPr="00357744">
              <w:rPr>
                <w:rFonts w:ascii="Times New Roman" w:eastAsia="Calibri" w:hAnsi="Times New Roman" w:cs="Times New Roman"/>
                <w:sz w:val="24"/>
                <w:szCs w:val="24"/>
              </w:rPr>
              <w:t>Meslek Yüksekokulu Müdürü Görevleri</w:t>
            </w:r>
          </w:p>
        </w:tc>
        <w:tc>
          <w:tcPr>
            <w:tcW w:w="703" w:type="dxa"/>
            <w:tcBorders>
              <w:top w:val="nil"/>
              <w:left w:val="nil"/>
              <w:bottom w:val="nil"/>
              <w:right w:val="nil"/>
            </w:tcBorders>
          </w:tcPr>
          <w:p w14:paraId="76A50880" w14:textId="77777777" w:rsidR="009F49BA" w:rsidRPr="00357744" w:rsidRDefault="009F49BA" w:rsidP="007F10BE">
            <w:pPr>
              <w:spacing w:line="360" w:lineRule="auto"/>
              <w:ind w:left="709" w:hanging="709"/>
              <w:jc w:val="right"/>
              <w:rPr>
                <w:rFonts w:ascii="Times New Roman" w:hAnsi="Times New Roman"/>
                <w:sz w:val="24"/>
              </w:rPr>
            </w:pPr>
          </w:p>
        </w:tc>
      </w:tr>
      <w:tr w:rsidR="00726666" w:rsidRPr="00357744" w14:paraId="4495A5C1" w14:textId="77777777" w:rsidTr="00DC2D66">
        <w:tc>
          <w:tcPr>
            <w:tcW w:w="8359" w:type="dxa"/>
            <w:tcBorders>
              <w:top w:val="nil"/>
              <w:left w:val="nil"/>
              <w:bottom w:val="nil"/>
              <w:right w:val="nil"/>
            </w:tcBorders>
          </w:tcPr>
          <w:p w14:paraId="562AA7BA" w14:textId="77777777" w:rsidR="00EC0C68" w:rsidRPr="00357744" w:rsidRDefault="00257AA4" w:rsidP="00726666">
            <w:pPr>
              <w:spacing w:line="360" w:lineRule="auto"/>
              <w:ind w:left="709" w:firstLine="22"/>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Müdür Yardımcıları Görevleri</w:t>
            </w:r>
          </w:p>
        </w:tc>
        <w:tc>
          <w:tcPr>
            <w:tcW w:w="703" w:type="dxa"/>
            <w:tcBorders>
              <w:top w:val="nil"/>
              <w:left w:val="nil"/>
              <w:bottom w:val="nil"/>
              <w:right w:val="nil"/>
            </w:tcBorders>
          </w:tcPr>
          <w:p w14:paraId="3D7174AB" w14:textId="77777777" w:rsidR="00EC0C68" w:rsidRPr="00357744" w:rsidRDefault="00EC0C68" w:rsidP="007F10BE">
            <w:pPr>
              <w:spacing w:line="360" w:lineRule="auto"/>
              <w:ind w:left="709" w:hanging="709"/>
              <w:jc w:val="right"/>
              <w:rPr>
                <w:rFonts w:ascii="Times New Roman" w:eastAsia="Calibri" w:hAnsi="Times New Roman" w:cs="Times New Roman"/>
                <w:sz w:val="24"/>
                <w:szCs w:val="24"/>
              </w:rPr>
            </w:pPr>
          </w:p>
        </w:tc>
      </w:tr>
      <w:tr w:rsidR="00726666" w:rsidRPr="00357744" w14:paraId="2144167F" w14:textId="77777777" w:rsidTr="00DC2D66">
        <w:tc>
          <w:tcPr>
            <w:tcW w:w="8359" w:type="dxa"/>
            <w:tcBorders>
              <w:top w:val="nil"/>
              <w:left w:val="nil"/>
              <w:bottom w:val="nil"/>
              <w:right w:val="nil"/>
            </w:tcBorders>
          </w:tcPr>
          <w:p w14:paraId="3C04AA97" w14:textId="77777777" w:rsidR="00EC0C68" w:rsidRPr="00357744" w:rsidRDefault="00257AA4" w:rsidP="00726666">
            <w:pPr>
              <w:spacing w:line="360" w:lineRule="auto"/>
              <w:ind w:left="709" w:firstLine="22"/>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Yüksekokul Sekreteri Görevleri</w:t>
            </w:r>
          </w:p>
        </w:tc>
        <w:tc>
          <w:tcPr>
            <w:tcW w:w="703" w:type="dxa"/>
            <w:tcBorders>
              <w:top w:val="nil"/>
              <w:left w:val="nil"/>
              <w:bottom w:val="nil"/>
              <w:right w:val="nil"/>
            </w:tcBorders>
          </w:tcPr>
          <w:p w14:paraId="1A1135A7" w14:textId="77777777" w:rsidR="00EC0C68" w:rsidRPr="00357744" w:rsidRDefault="00EC0C68" w:rsidP="007F10BE">
            <w:pPr>
              <w:spacing w:line="360" w:lineRule="auto"/>
              <w:ind w:left="709" w:hanging="709"/>
              <w:jc w:val="right"/>
              <w:rPr>
                <w:rFonts w:ascii="Times New Roman" w:eastAsia="Calibri" w:hAnsi="Times New Roman" w:cs="Times New Roman"/>
                <w:sz w:val="24"/>
                <w:szCs w:val="24"/>
              </w:rPr>
            </w:pPr>
          </w:p>
        </w:tc>
      </w:tr>
      <w:tr w:rsidR="00726666" w:rsidRPr="00357744" w14:paraId="08036556" w14:textId="77777777" w:rsidTr="00DC2D66">
        <w:tc>
          <w:tcPr>
            <w:tcW w:w="8359" w:type="dxa"/>
            <w:tcBorders>
              <w:top w:val="nil"/>
              <w:left w:val="nil"/>
              <w:bottom w:val="nil"/>
              <w:right w:val="nil"/>
            </w:tcBorders>
          </w:tcPr>
          <w:p w14:paraId="4C1FBCE9" w14:textId="77777777" w:rsidR="00EC0C68" w:rsidRPr="00357744" w:rsidRDefault="00EC0C68" w:rsidP="00726666">
            <w:pPr>
              <w:spacing w:line="360" w:lineRule="auto"/>
              <w:ind w:left="709" w:firstLine="22"/>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Yüksekokul K</w:t>
            </w:r>
            <w:r w:rsidR="00257AA4" w:rsidRPr="00357744">
              <w:rPr>
                <w:rFonts w:ascii="Times New Roman" w:eastAsia="Calibri" w:hAnsi="Times New Roman" w:cs="Times New Roman"/>
                <w:sz w:val="24"/>
                <w:szCs w:val="24"/>
              </w:rPr>
              <w:t>urulu Görevleri</w:t>
            </w:r>
          </w:p>
        </w:tc>
        <w:tc>
          <w:tcPr>
            <w:tcW w:w="703" w:type="dxa"/>
            <w:tcBorders>
              <w:top w:val="nil"/>
              <w:left w:val="nil"/>
              <w:bottom w:val="nil"/>
              <w:right w:val="nil"/>
            </w:tcBorders>
          </w:tcPr>
          <w:p w14:paraId="789F0803" w14:textId="77777777" w:rsidR="00EC0C68" w:rsidRPr="00357744" w:rsidRDefault="00EC0C68" w:rsidP="007F10BE">
            <w:pPr>
              <w:spacing w:line="360" w:lineRule="auto"/>
              <w:ind w:left="709" w:hanging="709"/>
              <w:jc w:val="right"/>
              <w:rPr>
                <w:rFonts w:ascii="Times New Roman" w:eastAsia="Calibri" w:hAnsi="Times New Roman" w:cs="Times New Roman"/>
                <w:sz w:val="24"/>
                <w:szCs w:val="24"/>
              </w:rPr>
            </w:pPr>
          </w:p>
        </w:tc>
      </w:tr>
      <w:tr w:rsidR="00726666" w:rsidRPr="00357744" w14:paraId="089A0121" w14:textId="77777777" w:rsidTr="00DC2D66">
        <w:tc>
          <w:tcPr>
            <w:tcW w:w="8359" w:type="dxa"/>
            <w:tcBorders>
              <w:top w:val="nil"/>
              <w:left w:val="nil"/>
              <w:bottom w:val="nil"/>
              <w:right w:val="nil"/>
            </w:tcBorders>
          </w:tcPr>
          <w:p w14:paraId="05534CAB" w14:textId="77777777" w:rsidR="00EC0C68" w:rsidRPr="00357744" w:rsidRDefault="00EC0C68" w:rsidP="00726666">
            <w:pPr>
              <w:spacing w:line="360" w:lineRule="auto"/>
              <w:ind w:left="709" w:firstLine="22"/>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Yüksekokul Yöne</w:t>
            </w:r>
            <w:r w:rsidR="00257AA4" w:rsidRPr="00357744">
              <w:rPr>
                <w:rFonts w:ascii="Times New Roman" w:eastAsia="Calibri" w:hAnsi="Times New Roman" w:cs="Times New Roman"/>
                <w:sz w:val="24"/>
                <w:szCs w:val="24"/>
              </w:rPr>
              <w:t>tim Kurulu Görevleri</w:t>
            </w:r>
            <w:r w:rsidRPr="00357744">
              <w:rPr>
                <w:rFonts w:ascii="Times New Roman" w:eastAsia="Calibri" w:hAnsi="Times New Roman" w:cs="Times New Roman"/>
                <w:sz w:val="24"/>
                <w:szCs w:val="24"/>
              </w:rPr>
              <w:t xml:space="preserve"> </w:t>
            </w:r>
          </w:p>
        </w:tc>
        <w:tc>
          <w:tcPr>
            <w:tcW w:w="703" w:type="dxa"/>
            <w:tcBorders>
              <w:top w:val="nil"/>
              <w:left w:val="nil"/>
              <w:bottom w:val="nil"/>
              <w:right w:val="nil"/>
            </w:tcBorders>
          </w:tcPr>
          <w:p w14:paraId="67B0E6FA" w14:textId="77777777" w:rsidR="00EC0C68" w:rsidRPr="00357744" w:rsidRDefault="00EC0C68" w:rsidP="007F10BE">
            <w:pPr>
              <w:spacing w:line="360" w:lineRule="auto"/>
              <w:ind w:left="709" w:hanging="709"/>
              <w:jc w:val="right"/>
              <w:rPr>
                <w:rFonts w:ascii="Times New Roman" w:eastAsia="Calibri" w:hAnsi="Times New Roman" w:cs="Times New Roman"/>
                <w:sz w:val="24"/>
                <w:szCs w:val="24"/>
              </w:rPr>
            </w:pPr>
          </w:p>
        </w:tc>
      </w:tr>
      <w:tr w:rsidR="00726666" w:rsidRPr="00357744" w14:paraId="158DBA2D" w14:textId="77777777" w:rsidTr="00DC2D66">
        <w:tc>
          <w:tcPr>
            <w:tcW w:w="8359" w:type="dxa"/>
            <w:tcBorders>
              <w:top w:val="nil"/>
              <w:left w:val="nil"/>
              <w:bottom w:val="nil"/>
              <w:right w:val="nil"/>
            </w:tcBorders>
          </w:tcPr>
          <w:p w14:paraId="172A0F94" w14:textId="77777777" w:rsidR="00EC0C68" w:rsidRPr="00357744" w:rsidRDefault="00EC0C68" w:rsidP="00726666">
            <w:pPr>
              <w:spacing w:line="360" w:lineRule="auto"/>
              <w:ind w:left="709" w:firstLine="22"/>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 xml:space="preserve">Bölüm Başkanlıkları </w:t>
            </w:r>
            <w:r w:rsidR="00257AA4" w:rsidRPr="00357744">
              <w:rPr>
                <w:rFonts w:ascii="Times New Roman" w:eastAsia="Calibri" w:hAnsi="Times New Roman" w:cs="Times New Roman"/>
                <w:sz w:val="24"/>
                <w:szCs w:val="24"/>
              </w:rPr>
              <w:t>Görevleri</w:t>
            </w:r>
          </w:p>
        </w:tc>
        <w:tc>
          <w:tcPr>
            <w:tcW w:w="703" w:type="dxa"/>
            <w:tcBorders>
              <w:top w:val="nil"/>
              <w:left w:val="nil"/>
              <w:bottom w:val="nil"/>
              <w:right w:val="nil"/>
            </w:tcBorders>
          </w:tcPr>
          <w:p w14:paraId="43A46A45" w14:textId="77777777" w:rsidR="00EC0C68" w:rsidRPr="00357744" w:rsidRDefault="00EC0C68" w:rsidP="007F10BE">
            <w:pPr>
              <w:spacing w:line="360" w:lineRule="auto"/>
              <w:ind w:left="709" w:hanging="709"/>
              <w:jc w:val="right"/>
              <w:rPr>
                <w:rFonts w:ascii="Times New Roman" w:eastAsia="Calibri" w:hAnsi="Times New Roman" w:cs="Times New Roman"/>
                <w:sz w:val="24"/>
                <w:szCs w:val="24"/>
              </w:rPr>
            </w:pPr>
          </w:p>
        </w:tc>
      </w:tr>
      <w:tr w:rsidR="00726666" w:rsidRPr="00357744" w14:paraId="0AD95DF4" w14:textId="77777777" w:rsidTr="00DC2D66">
        <w:tc>
          <w:tcPr>
            <w:tcW w:w="8359" w:type="dxa"/>
            <w:tcBorders>
              <w:top w:val="nil"/>
              <w:left w:val="nil"/>
              <w:bottom w:val="nil"/>
              <w:right w:val="nil"/>
            </w:tcBorders>
          </w:tcPr>
          <w:p w14:paraId="792C1368" w14:textId="77777777" w:rsidR="00EC0C68" w:rsidRPr="00357744" w:rsidRDefault="00EC0C68" w:rsidP="00726666">
            <w:pPr>
              <w:spacing w:line="360" w:lineRule="auto"/>
              <w:ind w:left="709" w:hanging="709"/>
              <w:jc w:val="both"/>
              <w:rPr>
                <w:rFonts w:ascii="Times New Roman" w:eastAsia="Calibri" w:hAnsi="Times New Roman" w:cs="Times New Roman"/>
                <w:sz w:val="24"/>
                <w:szCs w:val="24"/>
              </w:rPr>
            </w:pPr>
            <w:r w:rsidRPr="00357744">
              <w:rPr>
                <w:rFonts w:ascii="Times New Roman" w:hAnsi="Times New Roman"/>
                <w:sz w:val="24"/>
              </w:rPr>
              <w:t>EK -18</w:t>
            </w:r>
            <w:r w:rsidRPr="00357744">
              <w:rPr>
                <w:rFonts w:ascii="Times New Roman" w:hAnsi="Times New Roman" w:cs="Times New Roman"/>
                <w:sz w:val="24"/>
                <w:szCs w:val="24"/>
              </w:rPr>
              <w:t xml:space="preserve"> </w:t>
            </w:r>
            <w:r w:rsidRPr="00357744">
              <w:rPr>
                <w:rFonts w:ascii="Times New Roman" w:eastAsia="Calibri" w:hAnsi="Times New Roman" w:cs="Times New Roman"/>
                <w:sz w:val="24"/>
                <w:szCs w:val="24"/>
              </w:rPr>
              <w:t>Kanıt Elektrik Alımları</w:t>
            </w:r>
          </w:p>
        </w:tc>
        <w:tc>
          <w:tcPr>
            <w:tcW w:w="703" w:type="dxa"/>
            <w:tcBorders>
              <w:top w:val="nil"/>
              <w:left w:val="nil"/>
              <w:bottom w:val="nil"/>
              <w:right w:val="nil"/>
            </w:tcBorders>
          </w:tcPr>
          <w:p w14:paraId="2AF16C6D" w14:textId="6DBD735C" w:rsidR="00EC0C68" w:rsidRPr="00357744" w:rsidRDefault="009F49BA" w:rsidP="009F49BA">
            <w:pPr>
              <w:tabs>
                <w:tab w:val="left" w:pos="240"/>
              </w:tabs>
              <w:spacing w:line="360" w:lineRule="auto"/>
              <w:ind w:left="709" w:hanging="709"/>
              <w:rPr>
                <w:rFonts w:ascii="Times New Roman" w:hAnsi="Times New Roman"/>
                <w:sz w:val="24"/>
              </w:rPr>
            </w:pPr>
            <w:r w:rsidRPr="00357744">
              <w:rPr>
                <w:rFonts w:ascii="Times New Roman" w:hAnsi="Times New Roman"/>
                <w:sz w:val="24"/>
              </w:rPr>
              <w:tab/>
              <w:t>45</w:t>
            </w:r>
          </w:p>
        </w:tc>
      </w:tr>
      <w:tr w:rsidR="00726666" w:rsidRPr="00357744" w14:paraId="6403704A" w14:textId="77777777" w:rsidTr="00DC2D66">
        <w:tc>
          <w:tcPr>
            <w:tcW w:w="8359" w:type="dxa"/>
            <w:tcBorders>
              <w:top w:val="nil"/>
              <w:left w:val="nil"/>
              <w:bottom w:val="nil"/>
              <w:right w:val="nil"/>
            </w:tcBorders>
          </w:tcPr>
          <w:p w14:paraId="4FF610A3" w14:textId="77777777" w:rsidR="00EC0C68" w:rsidRPr="00357744" w:rsidRDefault="00EC0C68" w:rsidP="00726666">
            <w:pPr>
              <w:spacing w:line="360" w:lineRule="auto"/>
              <w:ind w:left="709" w:firstLine="22"/>
              <w:jc w:val="both"/>
              <w:rPr>
                <w:rFonts w:ascii="Times New Roman" w:eastAsia="Calibri" w:hAnsi="Times New Roman" w:cs="Times New Roman"/>
                <w:sz w:val="24"/>
                <w:szCs w:val="24"/>
              </w:rPr>
            </w:pPr>
            <w:r w:rsidRPr="00357744">
              <w:rPr>
                <w:rFonts w:ascii="Times New Roman" w:eastAsia="Calibri" w:hAnsi="Times New Roman" w:cs="Times New Roman"/>
                <w:sz w:val="24"/>
                <w:szCs w:val="24"/>
              </w:rPr>
              <w:t>Çim Biçme Makinası Alımı</w:t>
            </w:r>
          </w:p>
        </w:tc>
        <w:tc>
          <w:tcPr>
            <w:tcW w:w="703" w:type="dxa"/>
            <w:tcBorders>
              <w:top w:val="nil"/>
              <w:left w:val="nil"/>
              <w:bottom w:val="nil"/>
              <w:right w:val="nil"/>
            </w:tcBorders>
          </w:tcPr>
          <w:p w14:paraId="2DE9237E" w14:textId="0C65ED44" w:rsidR="00EC0C68" w:rsidRPr="00357744" w:rsidRDefault="009F49BA" w:rsidP="007F10BE">
            <w:pPr>
              <w:spacing w:line="360" w:lineRule="auto"/>
              <w:ind w:left="709" w:hanging="709"/>
              <w:jc w:val="right"/>
              <w:rPr>
                <w:rFonts w:ascii="Times New Roman" w:eastAsia="Calibri" w:hAnsi="Times New Roman" w:cs="Times New Roman"/>
                <w:sz w:val="24"/>
                <w:szCs w:val="24"/>
              </w:rPr>
            </w:pPr>
            <w:r w:rsidRPr="00357744">
              <w:rPr>
                <w:rFonts w:ascii="Times New Roman" w:eastAsia="Calibri" w:hAnsi="Times New Roman" w:cs="Times New Roman"/>
                <w:sz w:val="24"/>
                <w:szCs w:val="24"/>
              </w:rPr>
              <w:t>45</w:t>
            </w:r>
          </w:p>
        </w:tc>
      </w:tr>
    </w:tbl>
    <w:p w14:paraId="72F7A6B7" w14:textId="77777777" w:rsidR="00EC0C68" w:rsidRDefault="00EC0C68" w:rsidP="00EC0C68">
      <w:pPr>
        <w:pStyle w:val="ListeParagraf"/>
        <w:spacing w:line="360" w:lineRule="auto"/>
        <w:ind w:left="709" w:hanging="709"/>
        <w:jc w:val="both"/>
        <w:rPr>
          <w:rFonts w:ascii="Times New Roman" w:hAnsi="Times New Roman"/>
          <w:b/>
          <w:sz w:val="24"/>
        </w:rPr>
      </w:pPr>
    </w:p>
    <w:sectPr w:rsidR="00EC0C68" w:rsidSect="003E7361">
      <w:footerReference w:type="default" r:id="rId70"/>
      <w:pgSz w:w="11906" w:h="16838" w:code="9"/>
      <w:pgMar w:top="1418" w:right="1134"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619D3B" w16cid:durableId="2022AC62"/>
  <w16cid:commentId w16cid:paraId="46D9A2AC" w16cid:durableId="2022AD73"/>
  <w16cid:commentId w16cid:paraId="5CE33046" w16cid:durableId="2022AD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3985C" w14:textId="77777777" w:rsidR="00957742" w:rsidRDefault="00957742" w:rsidP="00143EC9">
      <w:pPr>
        <w:spacing w:after="0" w:line="240" w:lineRule="auto"/>
      </w:pPr>
      <w:r>
        <w:separator/>
      </w:r>
    </w:p>
  </w:endnote>
  <w:endnote w:type="continuationSeparator" w:id="0">
    <w:p w14:paraId="24D2733C" w14:textId="77777777" w:rsidR="00957742" w:rsidRDefault="00957742" w:rsidP="0014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TimesNewRomanPS-BoldMT">
    <w:altName w:val="Times New Roman"/>
    <w:panose1 w:val="00000000000000000000"/>
    <w:charset w:val="A2"/>
    <w:family w:val="auto"/>
    <w:notTrueType/>
    <w:pitch w:val="default"/>
    <w:sig w:usb0="00000007" w:usb1="00000000" w:usb2="00000000" w:usb3="00000000" w:csb0="00000011" w:csb1="00000000"/>
  </w:font>
  <w:font w:name="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5875838"/>
      <w:docPartObj>
        <w:docPartGallery w:val="Page Numbers (Bottom of Page)"/>
        <w:docPartUnique/>
      </w:docPartObj>
    </w:sdtPr>
    <w:sdtContent>
      <w:p w14:paraId="0E190297" w14:textId="65F73582" w:rsidR="003E7361" w:rsidRPr="00143EC9" w:rsidRDefault="003E7361">
        <w:pPr>
          <w:pStyle w:val="AltBilgi"/>
          <w:jc w:val="right"/>
          <w:rPr>
            <w:rFonts w:ascii="Times New Roman" w:hAnsi="Times New Roman" w:cs="Times New Roman"/>
          </w:rPr>
        </w:pPr>
        <w:r w:rsidRPr="00143EC9">
          <w:rPr>
            <w:rFonts w:ascii="Times New Roman" w:hAnsi="Times New Roman" w:cs="Times New Roman"/>
          </w:rPr>
          <w:fldChar w:fldCharType="begin"/>
        </w:r>
        <w:r w:rsidRPr="00143EC9">
          <w:rPr>
            <w:rFonts w:ascii="Times New Roman" w:hAnsi="Times New Roman" w:cs="Times New Roman"/>
          </w:rPr>
          <w:instrText>PAGE   \* MERGEFORMAT</w:instrText>
        </w:r>
        <w:r w:rsidRPr="00143EC9">
          <w:rPr>
            <w:rFonts w:ascii="Times New Roman" w:hAnsi="Times New Roman" w:cs="Times New Roman"/>
          </w:rPr>
          <w:fldChar w:fldCharType="separate"/>
        </w:r>
        <w:r w:rsidR="00357744">
          <w:rPr>
            <w:rFonts w:ascii="Times New Roman" w:hAnsi="Times New Roman" w:cs="Times New Roman"/>
            <w:noProof/>
          </w:rPr>
          <w:t>48</w:t>
        </w:r>
        <w:r w:rsidRPr="00143EC9">
          <w:rPr>
            <w:rFonts w:ascii="Times New Roman" w:hAnsi="Times New Roman" w:cs="Times New Roman"/>
          </w:rPr>
          <w:fldChar w:fldCharType="end"/>
        </w:r>
      </w:p>
    </w:sdtContent>
  </w:sdt>
  <w:p w14:paraId="7085251B" w14:textId="77777777" w:rsidR="003E7361" w:rsidRDefault="003E736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CD06E" w14:textId="77777777" w:rsidR="00957742" w:rsidRDefault="00957742" w:rsidP="00143EC9">
      <w:pPr>
        <w:spacing w:after="0" w:line="240" w:lineRule="auto"/>
      </w:pPr>
      <w:r>
        <w:separator/>
      </w:r>
    </w:p>
  </w:footnote>
  <w:footnote w:type="continuationSeparator" w:id="0">
    <w:p w14:paraId="2E10898F" w14:textId="77777777" w:rsidR="00957742" w:rsidRDefault="00957742" w:rsidP="00143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F11"/>
    <w:multiLevelType w:val="hybridMultilevel"/>
    <w:tmpl w:val="E702E3DA"/>
    <w:lvl w:ilvl="0" w:tplc="CF1CFB92">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D97497"/>
    <w:multiLevelType w:val="multilevel"/>
    <w:tmpl w:val="C64A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41EB8"/>
    <w:multiLevelType w:val="hybridMultilevel"/>
    <w:tmpl w:val="4BD0BD54"/>
    <w:lvl w:ilvl="0" w:tplc="5A723590">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D55A41"/>
    <w:multiLevelType w:val="hybridMultilevel"/>
    <w:tmpl w:val="E71247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7958F6"/>
    <w:multiLevelType w:val="hybridMultilevel"/>
    <w:tmpl w:val="4E5EED9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06B0FD3"/>
    <w:multiLevelType w:val="hybridMultilevel"/>
    <w:tmpl w:val="80EA13AA"/>
    <w:lvl w:ilvl="0" w:tplc="CF1CFB92">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B3252F"/>
    <w:multiLevelType w:val="hybridMultilevel"/>
    <w:tmpl w:val="699046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F03CBF"/>
    <w:multiLevelType w:val="multilevel"/>
    <w:tmpl w:val="C36EE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0D70DA"/>
    <w:multiLevelType w:val="hybridMultilevel"/>
    <w:tmpl w:val="64D0201A"/>
    <w:lvl w:ilvl="0" w:tplc="D1CE5A4E">
      <w:start w:val="1"/>
      <w:numFmt w:val="bullet"/>
      <w:lvlText w:val=""/>
      <w:lvlJc w:val="left"/>
      <w:pPr>
        <w:tabs>
          <w:tab w:val="num" w:pos="720"/>
        </w:tabs>
        <w:ind w:left="720" w:hanging="360"/>
      </w:pPr>
      <w:rPr>
        <w:rFonts w:ascii="Wingdings" w:hAnsi="Wingdings" w:hint="default"/>
      </w:rPr>
    </w:lvl>
    <w:lvl w:ilvl="1" w:tplc="DCA8A326" w:tentative="1">
      <w:start w:val="1"/>
      <w:numFmt w:val="bullet"/>
      <w:lvlText w:val=""/>
      <w:lvlJc w:val="left"/>
      <w:pPr>
        <w:tabs>
          <w:tab w:val="num" w:pos="1440"/>
        </w:tabs>
        <w:ind w:left="1440" w:hanging="360"/>
      </w:pPr>
      <w:rPr>
        <w:rFonts w:ascii="Wingdings" w:hAnsi="Wingdings" w:hint="default"/>
      </w:rPr>
    </w:lvl>
    <w:lvl w:ilvl="2" w:tplc="55200C24" w:tentative="1">
      <w:start w:val="1"/>
      <w:numFmt w:val="bullet"/>
      <w:lvlText w:val=""/>
      <w:lvlJc w:val="left"/>
      <w:pPr>
        <w:tabs>
          <w:tab w:val="num" w:pos="2160"/>
        </w:tabs>
        <w:ind w:left="2160" w:hanging="360"/>
      </w:pPr>
      <w:rPr>
        <w:rFonts w:ascii="Wingdings" w:hAnsi="Wingdings" w:hint="default"/>
      </w:rPr>
    </w:lvl>
    <w:lvl w:ilvl="3" w:tplc="0C2E8B14" w:tentative="1">
      <w:start w:val="1"/>
      <w:numFmt w:val="bullet"/>
      <w:lvlText w:val=""/>
      <w:lvlJc w:val="left"/>
      <w:pPr>
        <w:tabs>
          <w:tab w:val="num" w:pos="2880"/>
        </w:tabs>
        <w:ind w:left="2880" w:hanging="360"/>
      </w:pPr>
      <w:rPr>
        <w:rFonts w:ascii="Wingdings" w:hAnsi="Wingdings" w:hint="default"/>
      </w:rPr>
    </w:lvl>
    <w:lvl w:ilvl="4" w:tplc="2230D770" w:tentative="1">
      <w:start w:val="1"/>
      <w:numFmt w:val="bullet"/>
      <w:lvlText w:val=""/>
      <w:lvlJc w:val="left"/>
      <w:pPr>
        <w:tabs>
          <w:tab w:val="num" w:pos="3600"/>
        </w:tabs>
        <w:ind w:left="3600" w:hanging="360"/>
      </w:pPr>
      <w:rPr>
        <w:rFonts w:ascii="Wingdings" w:hAnsi="Wingdings" w:hint="default"/>
      </w:rPr>
    </w:lvl>
    <w:lvl w:ilvl="5" w:tplc="7DD48C34" w:tentative="1">
      <w:start w:val="1"/>
      <w:numFmt w:val="bullet"/>
      <w:lvlText w:val=""/>
      <w:lvlJc w:val="left"/>
      <w:pPr>
        <w:tabs>
          <w:tab w:val="num" w:pos="4320"/>
        </w:tabs>
        <w:ind w:left="4320" w:hanging="360"/>
      </w:pPr>
      <w:rPr>
        <w:rFonts w:ascii="Wingdings" w:hAnsi="Wingdings" w:hint="default"/>
      </w:rPr>
    </w:lvl>
    <w:lvl w:ilvl="6" w:tplc="0A5CB57C" w:tentative="1">
      <w:start w:val="1"/>
      <w:numFmt w:val="bullet"/>
      <w:lvlText w:val=""/>
      <w:lvlJc w:val="left"/>
      <w:pPr>
        <w:tabs>
          <w:tab w:val="num" w:pos="5040"/>
        </w:tabs>
        <w:ind w:left="5040" w:hanging="360"/>
      </w:pPr>
      <w:rPr>
        <w:rFonts w:ascii="Wingdings" w:hAnsi="Wingdings" w:hint="default"/>
      </w:rPr>
    </w:lvl>
    <w:lvl w:ilvl="7" w:tplc="0D56E87C" w:tentative="1">
      <w:start w:val="1"/>
      <w:numFmt w:val="bullet"/>
      <w:lvlText w:val=""/>
      <w:lvlJc w:val="left"/>
      <w:pPr>
        <w:tabs>
          <w:tab w:val="num" w:pos="5760"/>
        </w:tabs>
        <w:ind w:left="5760" w:hanging="360"/>
      </w:pPr>
      <w:rPr>
        <w:rFonts w:ascii="Wingdings" w:hAnsi="Wingdings" w:hint="default"/>
      </w:rPr>
    </w:lvl>
    <w:lvl w:ilvl="8" w:tplc="6DC2496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800843"/>
    <w:multiLevelType w:val="hybridMultilevel"/>
    <w:tmpl w:val="F9D0685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1D21DEC"/>
    <w:multiLevelType w:val="hybridMultilevel"/>
    <w:tmpl w:val="FAD0AB26"/>
    <w:lvl w:ilvl="0" w:tplc="53E26BDE">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754143"/>
    <w:multiLevelType w:val="multilevel"/>
    <w:tmpl w:val="C64A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F6678D"/>
    <w:multiLevelType w:val="hybridMultilevel"/>
    <w:tmpl w:val="AB92AA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3C00ED2"/>
    <w:multiLevelType w:val="hybridMultilevel"/>
    <w:tmpl w:val="9AA65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4DE653A"/>
    <w:multiLevelType w:val="hybridMultilevel"/>
    <w:tmpl w:val="4EC2FDFE"/>
    <w:lvl w:ilvl="0" w:tplc="7DF0D0F2">
      <w:start w:val="1"/>
      <w:numFmt w:val="bullet"/>
      <w:lvlText w:val=""/>
      <w:lvlJc w:val="left"/>
      <w:pPr>
        <w:tabs>
          <w:tab w:val="num" w:pos="720"/>
        </w:tabs>
        <w:ind w:left="720" w:hanging="360"/>
      </w:pPr>
      <w:rPr>
        <w:rFonts w:ascii="Wingdings" w:hAnsi="Wingdings" w:hint="default"/>
      </w:rPr>
    </w:lvl>
    <w:lvl w:ilvl="1" w:tplc="94DE75B6" w:tentative="1">
      <w:start w:val="1"/>
      <w:numFmt w:val="bullet"/>
      <w:lvlText w:val=""/>
      <w:lvlJc w:val="left"/>
      <w:pPr>
        <w:tabs>
          <w:tab w:val="num" w:pos="1440"/>
        </w:tabs>
        <w:ind w:left="1440" w:hanging="360"/>
      </w:pPr>
      <w:rPr>
        <w:rFonts w:ascii="Wingdings" w:hAnsi="Wingdings" w:hint="default"/>
      </w:rPr>
    </w:lvl>
    <w:lvl w:ilvl="2" w:tplc="413E4092" w:tentative="1">
      <w:start w:val="1"/>
      <w:numFmt w:val="bullet"/>
      <w:lvlText w:val=""/>
      <w:lvlJc w:val="left"/>
      <w:pPr>
        <w:tabs>
          <w:tab w:val="num" w:pos="2160"/>
        </w:tabs>
        <w:ind w:left="2160" w:hanging="360"/>
      </w:pPr>
      <w:rPr>
        <w:rFonts w:ascii="Wingdings" w:hAnsi="Wingdings" w:hint="default"/>
      </w:rPr>
    </w:lvl>
    <w:lvl w:ilvl="3" w:tplc="A0D2211C" w:tentative="1">
      <w:start w:val="1"/>
      <w:numFmt w:val="bullet"/>
      <w:lvlText w:val=""/>
      <w:lvlJc w:val="left"/>
      <w:pPr>
        <w:tabs>
          <w:tab w:val="num" w:pos="2880"/>
        </w:tabs>
        <w:ind w:left="2880" w:hanging="360"/>
      </w:pPr>
      <w:rPr>
        <w:rFonts w:ascii="Wingdings" w:hAnsi="Wingdings" w:hint="default"/>
      </w:rPr>
    </w:lvl>
    <w:lvl w:ilvl="4" w:tplc="B3265088" w:tentative="1">
      <w:start w:val="1"/>
      <w:numFmt w:val="bullet"/>
      <w:lvlText w:val=""/>
      <w:lvlJc w:val="left"/>
      <w:pPr>
        <w:tabs>
          <w:tab w:val="num" w:pos="3600"/>
        </w:tabs>
        <w:ind w:left="3600" w:hanging="360"/>
      </w:pPr>
      <w:rPr>
        <w:rFonts w:ascii="Wingdings" w:hAnsi="Wingdings" w:hint="default"/>
      </w:rPr>
    </w:lvl>
    <w:lvl w:ilvl="5" w:tplc="D3423B24" w:tentative="1">
      <w:start w:val="1"/>
      <w:numFmt w:val="bullet"/>
      <w:lvlText w:val=""/>
      <w:lvlJc w:val="left"/>
      <w:pPr>
        <w:tabs>
          <w:tab w:val="num" w:pos="4320"/>
        </w:tabs>
        <w:ind w:left="4320" w:hanging="360"/>
      </w:pPr>
      <w:rPr>
        <w:rFonts w:ascii="Wingdings" w:hAnsi="Wingdings" w:hint="default"/>
      </w:rPr>
    </w:lvl>
    <w:lvl w:ilvl="6" w:tplc="509E32FA" w:tentative="1">
      <w:start w:val="1"/>
      <w:numFmt w:val="bullet"/>
      <w:lvlText w:val=""/>
      <w:lvlJc w:val="left"/>
      <w:pPr>
        <w:tabs>
          <w:tab w:val="num" w:pos="5040"/>
        </w:tabs>
        <w:ind w:left="5040" w:hanging="360"/>
      </w:pPr>
      <w:rPr>
        <w:rFonts w:ascii="Wingdings" w:hAnsi="Wingdings" w:hint="default"/>
      </w:rPr>
    </w:lvl>
    <w:lvl w:ilvl="7" w:tplc="2292A6C6" w:tentative="1">
      <w:start w:val="1"/>
      <w:numFmt w:val="bullet"/>
      <w:lvlText w:val=""/>
      <w:lvlJc w:val="left"/>
      <w:pPr>
        <w:tabs>
          <w:tab w:val="num" w:pos="5760"/>
        </w:tabs>
        <w:ind w:left="5760" w:hanging="360"/>
      </w:pPr>
      <w:rPr>
        <w:rFonts w:ascii="Wingdings" w:hAnsi="Wingdings" w:hint="default"/>
      </w:rPr>
    </w:lvl>
    <w:lvl w:ilvl="8" w:tplc="672A1F5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9E7603"/>
    <w:multiLevelType w:val="hybridMultilevel"/>
    <w:tmpl w:val="48043626"/>
    <w:lvl w:ilvl="0" w:tplc="41B88E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A80648"/>
    <w:multiLevelType w:val="hybridMultilevel"/>
    <w:tmpl w:val="2EC0EDBC"/>
    <w:lvl w:ilvl="0" w:tplc="EEC0D2CC">
      <w:start w:val="1"/>
      <w:numFmt w:val="bullet"/>
      <w:lvlText w:val=""/>
      <w:lvlJc w:val="left"/>
      <w:pPr>
        <w:tabs>
          <w:tab w:val="num" w:pos="720"/>
        </w:tabs>
        <w:ind w:left="720" w:hanging="360"/>
      </w:pPr>
      <w:rPr>
        <w:rFonts w:ascii="Wingdings" w:hAnsi="Wingdings" w:hint="default"/>
      </w:rPr>
    </w:lvl>
    <w:lvl w:ilvl="1" w:tplc="977038EE" w:tentative="1">
      <w:start w:val="1"/>
      <w:numFmt w:val="bullet"/>
      <w:lvlText w:val=""/>
      <w:lvlJc w:val="left"/>
      <w:pPr>
        <w:tabs>
          <w:tab w:val="num" w:pos="1440"/>
        </w:tabs>
        <w:ind w:left="1440" w:hanging="360"/>
      </w:pPr>
      <w:rPr>
        <w:rFonts w:ascii="Wingdings" w:hAnsi="Wingdings" w:hint="default"/>
      </w:rPr>
    </w:lvl>
    <w:lvl w:ilvl="2" w:tplc="8AFC78AE" w:tentative="1">
      <w:start w:val="1"/>
      <w:numFmt w:val="bullet"/>
      <w:lvlText w:val=""/>
      <w:lvlJc w:val="left"/>
      <w:pPr>
        <w:tabs>
          <w:tab w:val="num" w:pos="2160"/>
        </w:tabs>
        <w:ind w:left="2160" w:hanging="360"/>
      </w:pPr>
      <w:rPr>
        <w:rFonts w:ascii="Wingdings" w:hAnsi="Wingdings" w:hint="default"/>
      </w:rPr>
    </w:lvl>
    <w:lvl w:ilvl="3" w:tplc="2F8463A0" w:tentative="1">
      <w:start w:val="1"/>
      <w:numFmt w:val="bullet"/>
      <w:lvlText w:val=""/>
      <w:lvlJc w:val="left"/>
      <w:pPr>
        <w:tabs>
          <w:tab w:val="num" w:pos="2880"/>
        </w:tabs>
        <w:ind w:left="2880" w:hanging="360"/>
      </w:pPr>
      <w:rPr>
        <w:rFonts w:ascii="Wingdings" w:hAnsi="Wingdings" w:hint="default"/>
      </w:rPr>
    </w:lvl>
    <w:lvl w:ilvl="4" w:tplc="772E9A72" w:tentative="1">
      <w:start w:val="1"/>
      <w:numFmt w:val="bullet"/>
      <w:lvlText w:val=""/>
      <w:lvlJc w:val="left"/>
      <w:pPr>
        <w:tabs>
          <w:tab w:val="num" w:pos="3600"/>
        </w:tabs>
        <w:ind w:left="3600" w:hanging="360"/>
      </w:pPr>
      <w:rPr>
        <w:rFonts w:ascii="Wingdings" w:hAnsi="Wingdings" w:hint="default"/>
      </w:rPr>
    </w:lvl>
    <w:lvl w:ilvl="5" w:tplc="AF444B20" w:tentative="1">
      <w:start w:val="1"/>
      <w:numFmt w:val="bullet"/>
      <w:lvlText w:val=""/>
      <w:lvlJc w:val="left"/>
      <w:pPr>
        <w:tabs>
          <w:tab w:val="num" w:pos="4320"/>
        </w:tabs>
        <w:ind w:left="4320" w:hanging="360"/>
      </w:pPr>
      <w:rPr>
        <w:rFonts w:ascii="Wingdings" w:hAnsi="Wingdings" w:hint="default"/>
      </w:rPr>
    </w:lvl>
    <w:lvl w:ilvl="6" w:tplc="A3D0EEDA" w:tentative="1">
      <w:start w:val="1"/>
      <w:numFmt w:val="bullet"/>
      <w:lvlText w:val=""/>
      <w:lvlJc w:val="left"/>
      <w:pPr>
        <w:tabs>
          <w:tab w:val="num" w:pos="5040"/>
        </w:tabs>
        <w:ind w:left="5040" w:hanging="360"/>
      </w:pPr>
      <w:rPr>
        <w:rFonts w:ascii="Wingdings" w:hAnsi="Wingdings" w:hint="default"/>
      </w:rPr>
    </w:lvl>
    <w:lvl w:ilvl="7" w:tplc="D3FCED8E" w:tentative="1">
      <w:start w:val="1"/>
      <w:numFmt w:val="bullet"/>
      <w:lvlText w:val=""/>
      <w:lvlJc w:val="left"/>
      <w:pPr>
        <w:tabs>
          <w:tab w:val="num" w:pos="5760"/>
        </w:tabs>
        <w:ind w:left="5760" w:hanging="360"/>
      </w:pPr>
      <w:rPr>
        <w:rFonts w:ascii="Wingdings" w:hAnsi="Wingdings" w:hint="default"/>
      </w:rPr>
    </w:lvl>
    <w:lvl w:ilvl="8" w:tplc="09985B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EF0B9B"/>
    <w:multiLevelType w:val="hybridMultilevel"/>
    <w:tmpl w:val="752CB6F8"/>
    <w:lvl w:ilvl="0" w:tplc="CF1CFB92">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5F57EB3"/>
    <w:multiLevelType w:val="hybridMultilevel"/>
    <w:tmpl w:val="C8DE917A"/>
    <w:lvl w:ilvl="0" w:tplc="7A267810">
      <w:start w:val="1"/>
      <w:numFmt w:val="bullet"/>
      <w:lvlText w:val=""/>
      <w:lvlJc w:val="left"/>
      <w:pPr>
        <w:tabs>
          <w:tab w:val="num" w:pos="720"/>
        </w:tabs>
        <w:ind w:left="720" w:hanging="360"/>
      </w:pPr>
      <w:rPr>
        <w:rFonts w:ascii="Wingdings" w:hAnsi="Wingdings" w:hint="default"/>
      </w:rPr>
    </w:lvl>
    <w:lvl w:ilvl="1" w:tplc="591ABDD6" w:tentative="1">
      <w:start w:val="1"/>
      <w:numFmt w:val="bullet"/>
      <w:lvlText w:val=""/>
      <w:lvlJc w:val="left"/>
      <w:pPr>
        <w:tabs>
          <w:tab w:val="num" w:pos="1440"/>
        </w:tabs>
        <w:ind w:left="1440" w:hanging="360"/>
      </w:pPr>
      <w:rPr>
        <w:rFonts w:ascii="Wingdings" w:hAnsi="Wingdings" w:hint="default"/>
      </w:rPr>
    </w:lvl>
    <w:lvl w:ilvl="2" w:tplc="3E70B27A" w:tentative="1">
      <w:start w:val="1"/>
      <w:numFmt w:val="bullet"/>
      <w:lvlText w:val=""/>
      <w:lvlJc w:val="left"/>
      <w:pPr>
        <w:tabs>
          <w:tab w:val="num" w:pos="2160"/>
        </w:tabs>
        <w:ind w:left="2160" w:hanging="360"/>
      </w:pPr>
      <w:rPr>
        <w:rFonts w:ascii="Wingdings" w:hAnsi="Wingdings" w:hint="default"/>
      </w:rPr>
    </w:lvl>
    <w:lvl w:ilvl="3" w:tplc="A50C3B7A" w:tentative="1">
      <w:start w:val="1"/>
      <w:numFmt w:val="bullet"/>
      <w:lvlText w:val=""/>
      <w:lvlJc w:val="left"/>
      <w:pPr>
        <w:tabs>
          <w:tab w:val="num" w:pos="2880"/>
        </w:tabs>
        <w:ind w:left="2880" w:hanging="360"/>
      </w:pPr>
      <w:rPr>
        <w:rFonts w:ascii="Wingdings" w:hAnsi="Wingdings" w:hint="default"/>
      </w:rPr>
    </w:lvl>
    <w:lvl w:ilvl="4" w:tplc="03B6B0E0" w:tentative="1">
      <w:start w:val="1"/>
      <w:numFmt w:val="bullet"/>
      <w:lvlText w:val=""/>
      <w:lvlJc w:val="left"/>
      <w:pPr>
        <w:tabs>
          <w:tab w:val="num" w:pos="3600"/>
        </w:tabs>
        <w:ind w:left="3600" w:hanging="360"/>
      </w:pPr>
      <w:rPr>
        <w:rFonts w:ascii="Wingdings" w:hAnsi="Wingdings" w:hint="default"/>
      </w:rPr>
    </w:lvl>
    <w:lvl w:ilvl="5" w:tplc="F54E61B2" w:tentative="1">
      <w:start w:val="1"/>
      <w:numFmt w:val="bullet"/>
      <w:lvlText w:val=""/>
      <w:lvlJc w:val="left"/>
      <w:pPr>
        <w:tabs>
          <w:tab w:val="num" w:pos="4320"/>
        </w:tabs>
        <w:ind w:left="4320" w:hanging="360"/>
      </w:pPr>
      <w:rPr>
        <w:rFonts w:ascii="Wingdings" w:hAnsi="Wingdings" w:hint="default"/>
      </w:rPr>
    </w:lvl>
    <w:lvl w:ilvl="6" w:tplc="8388730C" w:tentative="1">
      <w:start w:val="1"/>
      <w:numFmt w:val="bullet"/>
      <w:lvlText w:val=""/>
      <w:lvlJc w:val="left"/>
      <w:pPr>
        <w:tabs>
          <w:tab w:val="num" w:pos="5040"/>
        </w:tabs>
        <w:ind w:left="5040" w:hanging="360"/>
      </w:pPr>
      <w:rPr>
        <w:rFonts w:ascii="Wingdings" w:hAnsi="Wingdings" w:hint="default"/>
      </w:rPr>
    </w:lvl>
    <w:lvl w:ilvl="7" w:tplc="F850C04C" w:tentative="1">
      <w:start w:val="1"/>
      <w:numFmt w:val="bullet"/>
      <w:lvlText w:val=""/>
      <w:lvlJc w:val="left"/>
      <w:pPr>
        <w:tabs>
          <w:tab w:val="num" w:pos="5760"/>
        </w:tabs>
        <w:ind w:left="5760" w:hanging="360"/>
      </w:pPr>
      <w:rPr>
        <w:rFonts w:ascii="Wingdings" w:hAnsi="Wingdings" w:hint="default"/>
      </w:rPr>
    </w:lvl>
    <w:lvl w:ilvl="8" w:tplc="C7B620A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3262F0"/>
    <w:multiLevelType w:val="hybridMultilevel"/>
    <w:tmpl w:val="CF94DD22"/>
    <w:lvl w:ilvl="0" w:tplc="FFAAE5E4">
      <w:start w:val="1"/>
      <w:numFmt w:val="bullet"/>
      <w:lvlText w:val=""/>
      <w:lvlJc w:val="left"/>
      <w:pPr>
        <w:tabs>
          <w:tab w:val="num" w:pos="720"/>
        </w:tabs>
        <w:ind w:left="720" w:hanging="360"/>
      </w:pPr>
      <w:rPr>
        <w:rFonts w:ascii="Wingdings" w:hAnsi="Wingdings" w:hint="default"/>
      </w:rPr>
    </w:lvl>
    <w:lvl w:ilvl="1" w:tplc="E884B404" w:tentative="1">
      <w:start w:val="1"/>
      <w:numFmt w:val="bullet"/>
      <w:lvlText w:val=""/>
      <w:lvlJc w:val="left"/>
      <w:pPr>
        <w:tabs>
          <w:tab w:val="num" w:pos="1440"/>
        </w:tabs>
        <w:ind w:left="1440" w:hanging="360"/>
      </w:pPr>
      <w:rPr>
        <w:rFonts w:ascii="Wingdings" w:hAnsi="Wingdings" w:hint="default"/>
      </w:rPr>
    </w:lvl>
    <w:lvl w:ilvl="2" w:tplc="A184B500" w:tentative="1">
      <w:start w:val="1"/>
      <w:numFmt w:val="bullet"/>
      <w:lvlText w:val=""/>
      <w:lvlJc w:val="left"/>
      <w:pPr>
        <w:tabs>
          <w:tab w:val="num" w:pos="2160"/>
        </w:tabs>
        <w:ind w:left="2160" w:hanging="360"/>
      </w:pPr>
      <w:rPr>
        <w:rFonts w:ascii="Wingdings" w:hAnsi="Wingdings" w:hint="default"/>
      </w:rPr>
    </w:lvl>
    <w:lvl w:ilvl="3" w:tplc="64707E98" w:tentative="1">
      <w:start w:val="1"/>
      <w:numFmt w:val="bullet"/>
      <w:lvlText w:val=""/>
      <w:lvlJc w:val="left"/>
      <w:pPr>
        <w:tabs>
          <w:tab w:val="num" w:pos="2880"/>
        </w:tabs>
        <w:ind w:left="2880" w:hanging="360"/>
      </w:pPr>
      <w:rPr>
        <w:rFonts w:ascii="Wingdings" w:hAnsi="Wingdings" w:hint="default"/>
      </w:rPr>
    </w:lvl>
    <w:lvl w:ilvl="4" w:tplc="EF44C738" w:tentative="1">
      <w:start w:val="1"/>
      <w:numFmt w:val="bullet"/>
      <w:lvlText w:val=""/>
      <w:lvlJc w:val="left"/>
      <w:pPr>
        <w:tabs>
          <w:tab w:val="num" w:pos="3600"/>
        </w:tabs>
        <w:ind w:left="3600" w:hanging="360"/>
      </w:pPr>
      <w:rPr>
        <w:rFonts w:ascii="Wingdings" w:hAnsi="Wingdings" w:hint="default"/>
      </w:rPr>
    </w:lvl>
    <w:lvl w:ilvl="5" w:tplc="68784A3A" w:tentative="1">
      <w:start w:val="1"/>
      <w:numFmt w:val="bullet"/>
      <w:lvlText w:val=""/>
      <w:lvlJc w:val="left"/>
      <w:pPr>
        <w:tabs>
          <w:tab w:val="num" w:pos="4320"/>
        </w:tabs>
        <w:ind w:left="4320" w:hanging="360"/>
      </w:pPr>
      <w:rPr>
        <w:rFonts w:ascii="Wingdings" w:hAnsi="Wingdings" w:hint="default"/>
      </w:rPr>
    </w:lvl>
    <w:lvl w:ilvl="6" w:tplc="F9CA43AC" w:tentative="1">
      <w:start w:val="1"/>
      <w:numFmt w:val="bullet"/>
      <w:lvlText w:val=""/>
      <w:lvlJc w:val="left"/>
      <w:pPr>
        <w:tabs>
          <w:tab w:val="num" w:pos="5040"/>
        </w:tabs>
        <w:ind w:left="5040" w:hanging="360"/>
      </w:pPr>
      <w:rPr>
        <w:rFonts w:ascii="Wingdings" w:hAnsi="Wingdings" w:hint="default"/>
      </w:rPr>
    </w:lvl>
    <w:lvl w:ilvl="7" w:tplc="A9B4ECE6" w:tentative="1">
      <w:start w:val="1"/>
      <w:numFmt w:val="bullet"/>
      <w:lvlText w:val=""/>
      <w:lvlJc w:val="left"/>
      <w:pPr>
        <w:tabs>
          <w:tab w:val="num" w:pos="5760"/>
        </w:tabs>
        <w:ind w:left="5760" w:hanging="360"/>
      </w:pPr>
      <w:rPr>
        <w:rFonts w:ascii="Wingdings" w:hAnsi="Wingdings" w:hint="default"/>
      </w:rPr>
    </w:lvl>
    <w:lvl w:ilvl="8" w:tplc="B4A8223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18733A"/>
    <w:multiLevelType w:val="hybridMultilevel"/>
    <w:tmpl w:val="AD9EF9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100177"/>
    <w:multiLevelType w:val="hybridMultilevel"/>
    <w:tmpl w:val="DD48C8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E7D4F21"/>
    <w:multiLevelType w:val="hybridMultilevel"/>
    <w:tmpl w:val="D07499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33F62DB"/>
    <w:multiLevelType w:val="hybridMultilevel"/>
    <w:tmpl w:val="7A7EAC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3896CC1"/>
    <w:multiLevelType w:val="hybridMultilevel"/>
    <w:tmpl w:val="FDA8D56C"/>
    <w:lvl w:ilvl="0" w:tplc="3D02FAAC">
      <w:start w:val="1"/>
      <w:numFmt w:val="bullet"/>
      <w:lvlText w:val=""/>
      <w:lvlJc w:val="left"/>
      <w:pPr>
        <w:tabs>
          <w:tab w:val="num" w:pos="720"/>
        </w:tabs>
        <w:ind w:left="720" w:hanging="360"/>
      </w:pPr>
      <w:rPr>
        <w:rFonts w:ascii="Wingdings" w:hAnsi="Wingdings" w:hint="default"/>
      </w:rPr>
    </w:lvl>
    <w:lvl w:ilvl="1" w:tplc="3F62EBA8" w:tentative="1">
      <w:start w:val="1"/>
      <w:numFmt w:val="bullet"/>
      <w:lvlText w:val=""/>
      <w:lvlJc w:val="left"/>
      <w:pPr>
        <w:tabs>
          <w:tab w:val="num" w:pos="1440"/>
        </w:tabs>
        <w:ind w:left="1440" w:hanging="360"/>
      </w:pPr>
      <w:rPr>
        <w:rFonts w:ascii="Wingdings" w:hAnsi="Wingdings" w:hint="default"/>
      </w:rPr>
    </w:lvl>
    <w:lvl w:ilvl="2" w:tplc="1ADA678C" w:tentative="1">
      <w:start w:val="1"/>
      <w:numFmt w:val="bullet"/>
      <w:lvlText w:val=""/>
      <w:lvlJc w:val="left"/>
      <w:pPr>
        <w:tabs>
          <w:tab w:val="num" w:pos="2160"/>
        </w:tabs>
        <w:ind w:left="2160" w:hanging="360"/>
      </w:pPr>
      <w:rPr>
        <w:rFonts w:ascii="Wingdings" w:hAnsi="Wingdings" w:hint="default"/>
      </w:rPr>
    </w:lvl>
    <w:lvl w:ilvl="3" w:tplc="F29A9E36" w:tentative="1">
      <w:start w:val="1"/>
      <w:numFmt w:val="bullet"/>
      <w:lvlText w:val=""/>
      <w:lvlJc w:val="left"/>
      <w:pPr>
        <w:tabs>
          <w:tab w:val="num" w:pos="2880"/>
        </w:tabs>
        <w:ind w:left="2880" w:hanging="360"/>
      </w:pPr>
      <w:rPr>
        <w:rFonts w:ascii="Wingdings" w:hAnsi="Wingdings" w:hint="default"/>
      </w:rPr>
    </w:lvl>
    <w:lvl w:ilvl="4" w:tplc="05282A84" w:tentative="1">
      <w:start w:val="1"/>
      <w:numFmt w:val="bullet"/>
      <w:lvlText w:val=""/>
      <w:lvlJc w:val="left"/>
      <w:pPr>
        <w:tabs>
          <w:tab w:val="num" w:pos="3600"/>
        </w:tabs>
        <w:ind w:left="3600" w:hanging="360"/>
      </w:pPr>
      <w:rPr>
        <w:rFonts w:ascii="Wingdings" w:hAnsi="Wingdings" w:hint="default"/>
      </w:rPr>
    </w:lvl>
    <w:lvl w:ilvl="5" w:tplc="7A32669E" w:tentative="1">
      <w:start w:val="1"/>
      <w:numFmt w:val="bullet"/>
      <w:lvlText w:val=""/>
      <w:lvlJc w:val="left"/>
      <w:pPr>
        <w:tabs>
          <w:tab w:val="num" w:pos="4320"/>
        </w:tabs>
        <w:ind w:left="4320" w:hanging="360"/>
      </w:pPr>
      <w:rPr>
        <w:rFonts w:ascii="Wingdings" w:hAnsi="Wingdings" w:hint="default"/>
      </w:rPr>
    </w:lvl>
    <w:lvl w:ilvl="6" w:tplc="4BE036C6" w:tentative="1">
      <w:start w:val="1"/>
      <w:numFmt w:val="bullet"/>
      <w:lvlText w:val=""/>
      <w:lvlJc w:val="left"/>
      <w:pPr>
        <w:tabs>
          <w:tab w:val="num" w:pos="5040"/>
        </w:tabs>
        <w:ind w:left="5040" w:hanging="360"/>
      </w:pPr>
      <w:rPr>
        <w:rFonts w:ascii="Wingdings" w:hAnsi="Wingdings" w:hint="default"/>
      </w:rPr>
    </w:lvl>
    <w:lvl w:ilvl="7" w:tplc="AD1A40F2" w:tentative="1">
      <w:start w:val="1"/>
      <w:numFmt w:val="bullet"/>
      <w:lvlText w:val=""/>
      <w:lvlJc w:val="left"/>
      <w:pPr>
        <w:tabs>
          <w:tab w:val="num" w:pos="5760"/>
        </w:tabs>
        <w:ind w:left="5760" w:hanging="360"/>
      </w:pPr>
      <w:rPr>
        <w:rFonts w:ascii="Wingdings" w:hAnsi="Wingdings" w:hint="default"/>
      </w:rPr>
    </w:lvl>
    <w:lvl w:ilvl="8" w:tplc="F3B8610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101E0C"/>
    <w:multiLevelType w:val="hybridMultilevel"/>
    <w:tmpl w:val="C27450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7CF7A82"/>
    <w:multiLevelType w:val="multilevel"/>
    <w:tmpl w:val="33AA73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0F679D"/>
    <w:multiLevelType w:val="hybridMultilevel"/>
    <w:tmpl w:val="777C7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A7032E0"/>
    <w:multiLevelType w:val="hybridMultilevel"/>
    <w:tmpl w:val="D2463C9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FAB6CAE"/>
    <w:multiLevelType w:val="hybridMultilevel"/>
    <w:tmpl w:val="267CC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6B32F48"/>
    <w:multiLevelType w:val="hybridMultilevel"/>
    <w:tmpl w:val="FD261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94972BD"/>
    <w:multiLevelType w:val="hybridMultilevel"/>
    <w:tmpl w:val="34CCE40A"/>
    <w:lvl w:ilvl="0" w:tplc="FFDC438E">
      <w:start w:val="1"/>
      <w:numFmt w:val="bullet"/>
      <w:lvlText w:val=""/>
      <w:lvlJc w:val="left"/>
      <w:pPr>
        <w:tabs>
          <w:tab w:val="num" w:pos="720"/>
        </w:tabs>
        <w:ind w:left="720" w:hanging="360"/>
      </w:pPr>
      <w:rPr>
        <w:rFonts w:ascii="Wingdings" w:hAnsi="Wingdings" w:hint="default"/>
      </w:rPr>
    </w:lvl>
    <w:lvl w:ilvl="1" w:tplc="2A0EBF52" w:tentative="1">
      <w:start w:val="1"/>
      <w:numFmt w:val="bullet"/>
      <w:lvlText w:val=""/>
      <w:lvlJc w:val="left"/>
      <w:pPr>
        <w:tabs>
          <w:tab w:val="num" w:pos="1440"/>
        </w:tabs>
        <w:ind w:left="1440" w:hanging="360"/>
      </w:pPr>
      <w:rPr>
        <w:rFonts w:ascii="Wingdings" w:hAnsi="Wingdings" w:hint="default"/>
      </w:rPr>
    </w:lvl>
    <w:lvl w:ilvl="2" w:tplc="39224078" w:tentative="1">
      <w:start w:val="1"/>
      <w:numFmt w:val="bullet"/>
      <w:lvlText w:val=""/>
      <w:lvlJc w:val="left"/>
      <w:pPr>
        <w:tabs>
          <w:tab w:val="num" w:pos="2160"/>
        </w:tabs>
        <w:ind w:left="2160" w:hanging="360"/>
      </w:pPr>
      <w:rPr>
        <w:rFonts w:ascii="Wingdings" w:hAnsi="Wingdings" w:hint="default"/>
      </w:rPr>
    </w:lvl>
    <w:lvl w:ilvl="3" w:tplc="CFE4FB22" w:tentative="1">
      <w:start w:val="1"/>
      <w:numFmt w:val="bullet"/>
      <w:lvlText w:val=""/>
      <w:lvlJc w:val="left"/>
      <w:pPr>
        <w:tabs>
          <w:tab w:val="num" w:pos="2880"/>
        </w:tabs>
        <w:ind w:left="2880" w:hanging="360"/>
      </w:pPr>
      <w:rPr>
        <w:rFonts w:ascii="Wingdings" w:hAnsi="Wingdings" w:hint="default"/>
      </w:rPr>
    </w:lvl>
    <w:lvl w:ilvl="4" w:tplc="144033AE" w:tentative="1">
      <w:start w:val="1"/>
      <w:numFmt w:val="bullet"/>
      <w:lvlText w:val=""/>
      <w:lvlJc w:val="left"/>
      <w:pPr>
        <w:tabs>
          <w:tab w:val="num" w:pos="3600"/>
        </w:tabs>
        <w:ind w:left="3600" w:hanging="360"/>
      </w:pPr>
      <w:rPr>
        <w:rFonts w:ascii="Wingdings" w:hAnsi="Wingdings" w:hint="default"/>
      </w:rPr>
    </w:lvl>
    <w:lvl w:ilvl="5" w:tplc="F13E61E8" w:tentative="1">
      <w:start w:val="1"/>
      <w:numFmt w:val="bullet"/>
      <w:lvlText w:val=""/>
      <w:lvlJc w:val="left"/>
      <w:pPr>
        <w:tabs>
          <w:tab w:val="num" w:pos="4320"/>
        </w:tabs>
        <w:ind w:left="4320" w:hanging="360"/>
      </w:pPr>
      <w:rPr>
        <w:rFonts w:ascii="Wingdings" w:hAnsi="Wingdings" w:hint="default"/>
      </w:rPr>
    </w:lvl>
    <w:lvl w:ilvl="6" w:tplc="5F6635FA" w:tentative="1">
      <w:start w:val="1"/>
      <w:numFmt w:val="bullet"/>
      <w:lvlText w:val=""/>
      <w:lvlJc w:val="left"/>
      <w:pPr>
        <w:tabs>
          <w:tab w:val="num" w:pos="5040"/>
        </w:tabs>
        <w:ind w:left="5040" w:hanging="360"/>
      </w:pPr>
      <w:rPr>
        <w:rFonts w:ascii="Wingdings" w:hAnsi="Wingdings" w:hint="default"/>
      </w:rPr>
    </w:lvl>
    <w:lvl w:ilvl="7" w:tplc="0C8A684A" w:tentative="1">
      <w:start w:val="1"/>
      <w:numFmt w:val="bullet"/>
      <w:lvlText w:val=""/>
      <w:lvlJc w:val="left"/>
      <w:pPr>
        <w:tabs>
          <w:tab w:val="num" w:pos="5760"/>
        </w:tabs>
        <w:ind w:left="5760" w:hanging="360"/>
      </w:pPr>
      <w:rPr>
        <w:rFonts w:ascii="Wingdings" w:hAnsi="Wingdings" w:hint="default"/>
      </w:rPr>
    </w:lvl>
    <w:lvl w:ilvl="8" w:tplc="514A031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EC35AD"/>
    <w:multiLevelType w:val="hybridMultilevel"/>
    <w:tmpl w:val="D108A730"/>
    <w:lvl w:ilvl="0" w:tplc="17BAB134">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0385950"/>
    <w:multiLevelType w:val="hybridMultilevel"/>
    <w:tmpl w:val="3796B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23B1FD0"/>
    <w:multiLevelType w:val="hybridMultilevel"/>
    <w:tmpl w:val="518AA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4DD1E7D"/>
    <w:multiLevelType w:val="hybridMultilevel"/>
    <w:tmpl w:val="9DCC3398"/>
    <w:lvl w:ilvl="0" w:tplc="17BAB134">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4E67891"/>
    <w:multiLevelType w:val="hybridMultilevel"/>
    <w:tmpl w:val="F0BAA902"/>
    <w:lvl w:ilvl="0" w:tplc="5A2821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6515784"/>
    <w:multiLevelType w:val="hybridMultilevel"/>
    <w:tmpl w:val="E5F6BF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7956304"/>
    <w:multiLevelType w:val="hybridMultilevel"/>
    <w:tmpl w:val="3648C1AA"/>
    <w:lvl w:ilvl="0" w:tplc="41B88E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7CF1E1C"/>
    <w:multiLevelType w:val="hybridMultilevel"/>
    <w:tmpl w:val="AADE84B6"/>
    <w:lvl w:ilvl="0" w:tplc="CE58AD6A">
      <w:start w:val="1"/>
      <w:numFmt w:val="bullet"/>
      <w:lvlText w:val=""/>
      <w:lvlJc w:val="left"/>
      <w:pPr>
        <w:tabs>
          <w:tab w:val="num" w:pos="720"/>
        </w:tabs>
        <w:ind w:left="720" w:hanging="360"/>
      </w:pPr>
      <w:rPr>
        <w:rFonts w:ascii="Wingdings" w:hAnsi="Wingdings" w:hint="default"/>
      </w:rPr>
    </w:lvl>
    <w:lvl w:ilvl="1" w:tplc="665430B4" w:tentative="1">
      <w:start w:val="1"/>
      <w:numFmt w:val="bullet"/>
      <w:lvlText w:val=""/>
      <w:lvlJc w:val="left"/>
      <w:pPr>
        <w:tabs>
          <w:tab w:val="num" w:pos="1440"/>
        </w:tabs>
        <w:ind w:left="1440" w:hanging="360"/>
      </w:pPr>
      <w:rPr>
        <w:rFonts w:ascii="Wingdings" w:hAnsi="Wingdings" w:hint="default"/>
      </w:rPr>
    </w:lvl>
    <w:lvl w:ilvl="2" w:tplc="B6FC61D4" w:tentative="1">
      <w:start w:val="1"/>
      <w:numFmt w:val="bullet"/>
      <w:lvlText w:val=""/>
      <w:lvlJc w:val="left"/>
      <w:pPr>
        <w:tabs>
          <w:tab w:val="num" w:pos="2160"/>
        </w:tabs>
        <w:ind w:left="2160" w:hanging="360"/>
      </w:pPr>
      <w:rPr>
        <w:rFonts w:ascii="Wingdings" w:hAnsi="Wingdings" w:hint="default"/>
      </w:rPr>
    </w:lvl>
    <w:lvl w:ilvl="3" w:tplc="68282940" w:tentative="1">
      <w:start w:val="1"/>
      <w:numFmt w:val="bullet"/>
      <w:lvlText w:val=""/>
      <w:lvlJc w:val="left"/>
      <w:pPr>
        <w:tabs>
          <w:tab w:val="num" w:pos="2880"/>
        </w:tabs>
        <w:ind w:left="2880" w:hanging="360"/>
      </w:pPr>
      <w:rPr>
        <w:rFonts w:ascii="Wingdings" w:hAnsi="Wingdings" w:hint="default"/>
      </w:rPr>
    </w:lvl>
    <w:lvl w:ilvl="4" w:tplc="FC4A6BEA" w:tentative="1">
      <w:start w:val="1"/>
      <w:numFmt w:val="bullet"/>
      <w:lvlText w:val=""/>
      <w:lvlJc w:val="left"/>
      <w:pPr>
        <w:tabs>
          <w:tab w:val="num" w:pos="3600"/>
        </w:tabs>
        <w:ind w:left="3600" w:hanging="360"/>
      </w:pPr>
      <w:rPr>
        <w:rFonts w:ascii="Wingdings" w:hAnsi="Wingdings" w:hint="default"/>
      </w:rPr>
    </w:lvl>
    <w:lvl w:ilvl="5" w:tplc="5EB80F34" w:tentative="1">
      <w:start w:val="1"/>
      <w:numFmt w:val="bullet"/>
      <w:lvlText w:val=""/>
      <w:lvlJc w:val="left"/>
      <w:pPr>
        <w:tabs>
          <w:tab w:val="num" w:pos="4320"/>
        </w:tabs>
        <w:ind w:left="4320" w:hanging="360"/>
      </w:pPr>
      <w:rPr>
        <w:rFonts w:ascii="Wingdings" w:hAnsi="Wingdings" w:hint="default"/>
      </w:rPr>
    </w:lvl>
    <w:lvl w:ilvl="6" w:tplc="8CEE0C84" w:tentative="1">
      <w:start w:val="1"/>
      <w:numFmt w:val="bullet"/>
      <w:lvlText w:val=""/>
      <w:lvlJc w:val="left"/>
      <w:pPr>
        <w:tabs>
          <w:tab w:val="num" w:pos="5040"/>
        </w:tabs>
        <w:ind w:left="5040" w:hanging="360"/>
      </w:pPr>
      <w:rPr>
        <w:rFonts w:ascii="Wingdings" w:hAnsi="Wingdings" w:hint="default"/>
      </w:rPr>
    </w:lvl>
    <w:lvl w:ilvl="7" w:tplc="686A2030" w:tentative="1">
      <w:start w:val="1"/>
      <w:numFmt w:val="bullet"/>
      <w:lvlText w:val=""/>
      <w:lvlJc w:val="left"/>
      <w:pPr>
        <w:tabs>
          <w:tab w:val="num" w:pos="5760"/>
        </w:tabs>
        <w:ind w:left="5760" w:hanging="360"/>
      </w:pPr>
      <w:rPr>
        <w:rFonts w:ascii="Wingdings" w:hAnsi="Wingdings" w:hint="default"/>
      </w:rPr>
    </w:lvl>
    <w:lvl w:ilvl="8" w:tplc="1ECCFFE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D57C8D"/>
    <w:multiLevelType w:val="hybridMultilevel"/>
    <w:tmpl w:val="67104C18"/>
    <w:lvl w:ilvl="0" w:tplc="99E0954E">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919147B"/>
    <w:multiLevelType w:val="multilevel"/>
    <w:tmpl w:val="30B26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EA534D"/>
    <w:multiLevelType w:val="hybridMultilevel"/>
    <w:tmpl w:val="DF6825A2"/>
    <w:lvl w:ilvl="0" w:tplc="0E30823E">
      <w:start w:val="1"/>
      <w:numFmt w:val="bullet"/>
      <w:lvlText w:val=""/>
      <w:lvlJc w:val="left"/>
      <w:pPr>
        <w:tabs>
          <w:tab w:val="num" w:pos="720"/>
        </w:tabs>
        <w:ind w:left="720" w:hanging="360"/>
      </w:pPr>
      <w:rPr>
        <w:rFonts w:ascii="Wingdings" w:hAnsi="Wingdings" w:hint="default"/>
      </w:rPr>
    </w:lvl>
    <w:lvl w:ilvl="1" w:tplc="E4D6A140" w:tentative="1">
      <w:start w:val="1"/>
      <w:numFmt w:val="bullet"/>
      <w:lvlText w:val=""/>
      <w:lvlJc w:val="left"/>
      <w:pPr>
        <w:tabs>
          <w:tab w:val="num" w:pos="1440"/>
        </w:tabs>
        <w:ind w:left="1440" w:hanging="360"/>
      </w:pPr>
      <w:rPr>
        <w:rFonts w:ascii="Wingdings" w:hAnsi="Wingdings" w:hint="default"/>
      </w:rPr>
    </w:lvl>
    <w:lvl w:ilvl="2" w:tplc="AEC66EEE" w:tentative="1">
      <w:start w:val="1"/>
      <w:numFmt w:val="bullet"/>
      <w:lvlText w:val=""/>
      <w:lvlJc w:val="left"/>
      <w:pPr>
        <w:tabs>
          <w:tab w:val="num" w:pos="2160"/>
        </w:tabs>
        <w:ind w:left="2160" w:hanging="360"/>
      </w:pPr>
      <w:rPr>
        <w:rFonts w:ascii="Wingdings" w:hAnsi="Wingdings" w:hint="default"/>
      </w:rPr>
    </w:lvl>
    <w:lvl w:ilvl="3" w:tplc="0D5AA60C" w:tentative="1">
      <w:start w:val="1"/>
      <w:numFmt w:val="bullet"/>
      <w:lvlText w:val=""/>
      <w:lvlJc w:val="left"/>
      <w:pPr>
        <w:tabs>
          <w:tab w:val="num" w:pos="2880"/>
        </w:tabs>
        <w:ind w:left="2880" w:hanging="360"/>
      </w:pPr>
      <w:rPr>
        <w:rFonts w:ascii="Wingdings" w:hAnsi="Wingdings" w:hint="default"/>
      </w:rPr>
    </w:lvl>
    <w:lvl w:ilvl="4" w:tplc="CED4275A" w:tentative="1">
      <w:start w:val="1"/>
      <w:numFmt w:val="bullet"/>
      <w:lvlText w:val=""/>
      <w:lvlJc w:val="left"/>
      <w:pPr>
        <w:tabs>
          <w:tab w:val="num" w:pos="3600"/>
        </w:tabs>
        <w:ind w:left="3600" w:hanging="360"/>
      </w:pPr>
      <w:rPr>
        <w:rFonts w:ascii="Wingdings" w:hAnsi="Wingdings" w:hint="default"/>
      </w:rPr>
    </w:lvl>
    <w:lvl w:ilvl="5" w:tplc="ED08109A" w:tentative="1">
      <w:start w:val="1"/>
      <w:numFmt w:val="bullet"/>
      <w:lvlText w:val=""/>
      <w:lvlJc w:val="left"/>
      <w:pPr>
        <w:tabs>
          <w:tab w:val="num" w:pos="4320"/>
        </w:tabs>
        <w:ind w:left="4320" w:hanging="360"/>
      </w:pPr>
      <w:rPr>
        <w:rFonts w:ascii="Wingdings" w:hAnsi="Wingdings" w:hint="default"/>
      </w:rPr>
    </w:lvl>
    <w:lvl w:ilvl="6" w:tplc="64046CFE" w:tentative="1">
      <w:start w:val="1"/>
      <w:numFmt w:val="bullet"/>
      <w:lvlText w:val=""/>
      <w:lvlJc w:val="left"/>
      <w:pPr>
        <w:tabs>
          <w:tab w:val="num" w:pos="5040"/>
        </w:tabs>
        <w:ind w:left="5040" w:hanging="360"/>
      </w:pPr>
      <w:rPr>
        <w:rFonts w:ascii="Wingdings" w:hAnsi="Wingdings" w:hint="default"/>
      </w:rPr>
    </w:lvl>
    <w:lvl w:ilvl="7" w:tplc="E146F68C" w:tentative="1">
      <w:start w:val="1"/>
      <w:numFmt w:val="bullet"/>
      <w:lvlText w:val=""/>
      <w:lvlJc w:val="left"/>
      <w:pPr>
        <w:tabs>
          <w:tab w:val="num" w:pos="5760"/>
        </w:tabs>
        <w:ind w:left="5760" w:hanging="360"/>
      </w:pPr>
      <w:rPr>
        <w:rFonts w:ascii="Wingdings" w:hAnsi="Wingdings" w:hint="default"/>
      </w:rPr>
    </w:lvl>
    <w:lvl w:ilvl="8" w:tplc="1012D43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BA165D"/>
    <w:multiLevelType w:val="hybridMultilevel"/>
    <w:tmpl w:val="E55C94DA"/>
    <w:lvl w:ilvl="0" w:tplc="5C92C4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1"/>
  </w:num>
  <w:num w:numId="2">
    <w:abstractNumId w:val="26"/>
  </w:num>
  <w:num w:numId="3">
    <w:abstractNumId w:val="7"/>
  </w:num>
  <w:num w:numId="4">
    <w:abstractNumId w:val="23"/>
  </w:num>
  <w:num w:numId="5">
    <w:abstractNumId w:val="3"/>
  </w:num>
  <w:num w:numId="6">
    <w:abstractNumId w:val="9"/>
  </w:num>
  <w:num w:numId="7">
    <w:abstractNumId w:val="37"/>
  </w:num>
  <w:num w:numId="8">
    <w:abstractNumId w:val="22"/>
  </w:num>
  <w:num w:numId="9">
    <w:abstractNumId w:val="25"/>
  </w:num>
  <w:num w:numId="10">
    <w:abstractNumId w:val="6"/>
  </w:num>
  <w:num w:numId="11">
    <w:abstractNumId w:val="29"/>
  </w:num>
  <w:num w:numId="12">
    <w:abstractNumId w:val="12"/>
  </w:num>
  <w:num w:numId="13">
    <w:abstractNumId w:val="28"/>
  </w:num>
  <w:num w:numId="14">
    <w:abstractNumId w:val="30"/>
  </w:num>
  <w:num w:numId="15">
    <w:abstractNumId w:val="33"/>
  </w:num>
  <w:num w:numId="16">
    <w:abstractNumId w:val="42"/>
  </w:num>
  <w:num w:numId="17">
    <w:abstractNumId w:val="19"/>
  </w:num>
  <w:num w:numId="18">
    <w:abstractNumId w:val="24"/>
  </w:num>
  <w:num w:numId="19">
    <w:abstractNumId w:val="39"/>
  </w:num>
  <w:num w:numId="20">
    <w:abstractNumId w:val="8"/>
  </w:num>
  <w:num w:numId="21">
    <w:abstractNumId w:val="27"/>
  </w:num>
  <w:num w:numId="22">
    <w:abstractNumId w:val="16"/>
  </w:num>
  <w:num w:numId="23">
    <w:abstractNumId w:val="18"/>
  </w:num>
  <w:num w:numId="24">
    <w:abstractNumId w:val="20"/>
  </w:num>
  <w:num w:numId="25">
    <w:abstractNumId w:val="14"/>
  </w:num>
  <w:num w:numId="26">
    <w:abstractNumId w:val="31"/>
  </w:num>
  <w:num w:numId="27">
    <w:abstractNumId w:val="4"/>
  </w:num>
  <w:num w:numId="28">
    <w:abstractNumId w:val="34"/>
  </w:num>
  <w:num w:numId="29">
    <w:abstractNumId w:val="11"/>
  </w:num>
  <w:num w:numId="30">
    <w:abstractNumId w:val="1"/>
  </w:num>
  <w:num w:numId="31">
    <w:abstractNumId w:val="13"/>
  </w:num>
  <w:num w:numId="32">
    <w:abstractNumId w:val="17"/>
  </w:num>
  <w:num w:numId="33">
    <w:abstractNumId w:val="5"/>
  </w:num>
  <w:num w:numId="34">
    <w:abstractNumId w:val="0"/>
  </w:num>
  <w:num w:numId="35">
    <w:abstractNumId w:val="10"/>
  </w:num>
  <w:num w:numId="36">
    <w:abstractNumId w:val="40"/>
  </w:num>
  <w:num w:numId="37">
    <w:abstractNumId w:val="2"/>
  </w:num>
  <w:num w:numId="38">
    <w:abstractNumId w:val="38"/>
  </w:num>
  <w:num w:numId="39">
    <w:abstractNumId w:val="21"/>
  </w:num>
  <w:num w:numId="40">
    <w:abstractNumId w:val="15"/>
  </w:num>
  <w:num w:numId="41">
    <w:abstractNumId w:val="32"/>
  </w:num>
  <w:num w:numId="42">
    <w:abstractNumId w:val="35"/>
  </w:num>
  <w:num w:numId="43">
    <w:abstractNumId w:val="43"/>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37"/>
    <w:rsid w:val="00004A4F"/>
    <w:rsid w:val="00010FE3"/>
    <w:rsid w:val="0005125F"/>
    <w:rsid w:val="000728AE"/>
    <w:rsid w:val="00075096"/>
    <w:rsid w:val="000847AF"/>
    <w:rsid w:val="000876E8"/>
    <w:rsid w:val="000A0040"/>
    <w:rsid w:val="000A1DDC"/>
    <w:rsid w:val="000F3995"/>
    <w:rsid w:val="001259D9"/>
    <w:rsid w:val="00130B1B"/>
    <w:rsid w:val="00131553"/>
    <w:rsid w:val="00135811"/>
    <w:rsid w:val="00143EC9"/>
    <w:rsid w:val="00153B09"/>
    <w:rsid w:val="00187D03"/>
    <w:rsid w:val="001D55CF"/>
    <w:rsid w:val="001D7525"/>
    <w:rsid w:val="001E7768"/>
    <w:rsid w:val="0020317B"/>
    <w:rsid w:val="002226D0"/>
    <w:rsid w:val="0023777F"/>
    <w:rsid w:val="002464C1"/>
    <w:rsid w:val="00251255"/>
    <w:rsid w:val="00257AA4"/>
    <w:rsid w:val="00260AF0"/>
    <w:rsid w:val="0028079D"/>
    <w:rsid w:val="002A3753"/>
    <w:rsid w:val="002B2037"/>
    <w:rsid w:val="002B7EA1"/>
    <w:rsid w:val="002D29DE"/>
    <w:rsid w:val="002E0017"/>
    <w:rsid w:val="002E2AF9"/>
    <w:rsid w:val="002F6ADE"/>
    <w:rsid w:val="0032282B"/>
    <w:rsid w:val="00325747"/>
    <w:rsid w:val="003444AA"/>
    <w:rsid w:val="00350AAC"/>
    <w:rsid w:val="00357744"/>
    <w:rsid w:val="0039407B"/>
    <w:rsid w:val="0039526E"/>
    <w:rsid w:val="003B5FDF"/>
    <w:rsid w:val="003C076C"/>
    <w:rsid w:val="003D313D"/>
    <w:rsid w:val="003D5E94"/>
    <w:rsid w:val="003E7361"/>
    <w:rsid w:val="003F4AA8"/>
    <w:rsid w:val="003F7CC4"/>
    <w:rsid w:val="00431385"/>
    <w:rsid w:val="00467380"/>
    <w:rsid w:val="00476183"/>
    <w:rsid w:val="00480BFF"/>
    <w:rsid w:val="00491D31"/>
    <w:rsid w:val="004A5645"/>
    <w:rsid w:val="00506534"/>
    <w:rsid w:val="0052651C"/>
    <w:rsid w:val="0057194B"/>
    <w:rsid w:val="00577420"/>
    <w:rsid w:val="0058570B"/>
    <w:rsid w:val="0059169C"/>
    <w:rsid w:val="005C4568"/>
    <w:rsid w:val="00600415"/>
    <w:rsid w:val="00612C77"/>
    <w:rsid w:val="006B5B26"/>
    <w:rsid w:val="006E40EE"/>
    <w:rsid w:val="006F6EA9"/>
    <w:rsid w:val="007011EE"/>
    <w:rsid w:val="00722D3B"/>
    <w:rsid w:val="00726666"/>
    <w:rsid w:val="007456E6"/>
    <w:rsid w:val="00765E28"/>
    <w:rsid w:val="007E1CAB"/>
    <w:rsid w:val="007E2B71"/>
    <w:rsid w:val="007F10BE"/>
    <w:rsid w:val="008A21DD"/>
    <w:rsid w:val="008D0F7E"/>
    <w:rsid w:val="0092086A"/>
    <w:rsid w:val="00921781"/>
    <w:rsid w:val="00947C3A"/>
    <w:rsid w:val="00950708"/>
    <w:rsid w:val="00957742"/>
    <w:rsid w:val="00960B1A"/>
    <w:rsid w:val="009622DF"/>
    <w:rsid w:val="00996F4D"/>
    <w:rsid w:val="009D769F"/>
    <w:rsid w:val="009D7C2B"/>
    <w:rsid w:val="009E6998"/>
    <w:rsid w:val="009F49BA"/>
    <w:rsid w:val="00A11C65"/>
    <w:rsid w:val="00A14053"/>
    <w:rsid w:val="00A76A86"/>
    <w:rsid w:val="00A91F1D"/>
    <w:rsid w:val="00AA07F2"/>
    <w:rsid w:val="00AA1CAD"/>
    <w:rsid w:val="00AD540F"/>
    <w:rsid w:val="00B12BCD"/>
    <w:rsid w:val="00B37492"/>
    <w:rsid w:val="00B51EF6"/>
    <w:rsid w:val="00B94AB8"/>
    <w:rsid w:val="00B96EA7"/>
    <w:rsid w:val="00BC2709"/>
    <w:rsid w:val="00BE5C48"/>
    <w:rsid w:val="00BF0EE4"/>
    <w:rsid w:val="00C03CA0"/>
    <w:rsid w:val="00C2706E"/>
    <w:rsid w:val="00C64E9A"/>
    <w:rsid w:val="00C94A4F"/>
    <w:rsid w:val="00CB0A22"/>
    <w:rsid w:val="00CB2C5A"/>
    <w:rsid w:val="00CB689A"/>
    <w:rsid w:val="00CE3DC4"/>
    <w:rsid w:val="00CF6408"/>
    <w:rsid w:val="00D21C37"/>
    <w:rsid w:val="00D6209F"/>
    <w:rsid w:val="00D76E78"/>
    <w:rsid w:val="00D81965"/>
    <w:rsid w:val="00D906B7"/>
    <w:rsid w:val="00DA4267"/>
    <w:rsid w:val="00DB59AB"/>
    <w:rsid w:val="00DC2D66"/>
    <w:rsid w:val="00DE4762"/>
    <w:rsid w:val="00E24B05"/>
    <w:rsid w:val="00E30822"/>
    <w:rsid w:val="00E42B19"/>
    <w:rsid w:val="00EC0C68"/>
    <w:rsid w:val="00EE3D16"/>
    <w:rsid w:val="00F04690"/>
    <w:rsid w:val="00F04B22"/>
    <w:rsid w:val="00F06D63"/>
    <w:rsid w:val="00F33772"/>
    <w:rsid w:val="00F368A9"/>
    <w:rsid w:val="00F527A7"/>
    <w:rsid w:val="00F6761D"/>
    <w:rsid w:val="00F758D1"/>
    <w:rsid w:val="00F924F6"/>
    <w:rsid w:val="00FB1932"/>
    <w:rsid w:val="00FB3B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BB26"/>
  <w15:chartTrackingRefBased/>
  <w15:docId w15:val="{0E1FFC82-B9AE-44B4-9262-97819879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5857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8570B"/>
    <w:rPr>
      <w:color w:val="0563C1" w:themeColor="hyperlink"/>
      <w:u w:val="single"/>
    </w:rPr>
  </w:style>
  <w:style w:type="character" w:customStyle="1" w:styleId="zmlenmeyenBahsetme1">
    <w:name w:val="Çözümlenmeyen Bahsetme1"/>
    <w:basedOn w:val="VarsaylanParagrafYazTipi"/>
    <w:uiPriority w:val="99"/>
    <w:semiHidden/>
    <w:unhideWhenUsed/>
    <w:rsid w:val="0058570B"/>
    <w:rPr>
      <w:color w:val="605E5C"/>
      <w:shd w:val="clear" w:color="auto" w:fill="E1DFDD"/>
    </w:rPr>
  </w:style>
  <w:style w:type="character" w:customStyle="1" w:styleId="Balk1Char">
    <w:name w:val="Başlık 1 Char"/>
    <w:basedOn w:val="VarsaylanParagrafYazTipi"/>
    <w:link w:val="Balk1"/>
    <w:uiPriority w:val="9"/>
    <w:rsid w:val="0058570B"/>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585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8570B"/>
    <w:rPr>
      <w:b/>
      <w:bCs/>
    </w:rPr>
  </w:style>
  <w:style w:type="paragraph" w:styleId="ListeParagraf">
    <w:name w:val="List Paragraph"/>
    <w:basedOn w:val="Normal"/>
    <w:uiPriority w:val="34"/>
    <w:qFormat/>
    <w:rsid w:val="006B5B26"/>
    <w:pPr>
      <w:ind w:left="720"/>
      <w:contextualSpacing/>
    </w:pPr>
  </w:style>
  <w:style w:type="paragraph" w:styleId="stBilgi">
    <w:name w:val="header"/>
    <w:basedOn w:val="Normal"/>
    <w:link w:val="stBilgiChar"/>
    <w:uiPriority w:val="99"/>
    <w:unhideWhenUsed/>
    <w:rsid w:val="00143EC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43EC9"/>
  </w:style>
  <w:style w:type="paragraph" w:styleId="AltBilgi">
    <w:name w:val="footer"/>
    <w:basedOn w:val="Normal"/>
    <w:link w:val="AltBilgiChar"/>
    <w:uiPriority w:val="99"/>
    <w:unhideWhenUsed/>
    <w:rsid w:val="00143EC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43EC9"/>
  </w:style>
  <w:style w:type="paragraph" w:customStyle="1" w:styleId="Default">
    <w:name w:val="Default"/>
    <w:rsid w:val="000A0040"/>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BC2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24B05"/>
    <w:rPr>
      <w:color w:val="954F72" w:themeColor="followedHyperlink"/>
      <w:u w:val="single"/>
    </w:rPr>
  </w:style>
  <w:style w:type="character" w:styleId="AklamaBavurusu">
    <w:name w:val="annotation reference"/>
    <w:basedOn w:val="VarsaylanParagrafYazTipi"/>
    <w:uiPriority w:val="99"/>
    <w:semiHidden/>
    <w:unhideWhenUsed/>
    <w:rsid w:val="00DA4267"/>
    <w:rPr>
      <w:sz w:val="16"/>
      <w:szCs w:val="16"/>
    </w:rPr>
  </w:style>
  <w:style w:type="paragraph" w:styleId="AklamaMetni">
    <w:name w:val="annotation text"/>
    <w:basedOn w:val="Normal"/>
    <w:link w:val="AklamaMetniChar"/>
    <w:uiPriority w:val="99"/>
    <w:semiHidden/>
    <w:unhideWhenUsed/>
    <w:rsid w:val="00DA426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4267"/>
    <w:rPr>
      <w:sz w:val="20"/>
      <w:szCs w:val="20"/>
    </w:rPr>
  </w:style>
  <w:style w:type="paragraph" w:styleId="AklamaKonusu">
    <w:name w:val="annotation subject"/>
    <w:basedOn w:val="AklamaMetni"/>
    <w:next w:val="AklamaMetni"/>
    <w:link w:val="AklamaKonusuChar"/>
    <w:uiPriority w:val="99"/>
    <w:semiHidden/>
    <w:unhideWhenUsed/>
    <w:rsid w:val="00DA4267"/>
    <w:rPr>
      <w:b/>
      <w:bCs/>
    </w:rPr>
  </w:style>
  <w:style w:type="character" w:customStyle="1" w:styleId="AklamaKonusuChar">
    <w:name w:val="Açıklama Konusu Char"/>
    <w:basedOn w:val="AklamaMetniChar"/>
    <w:link w:val="AklamaKonusu"/>
    <w:uiPriority w:val="99"/>
    <w:semiHidden/>
    <w:rsid w:val="00DA4267"/>
    <w:rPr>
      <w:b/>
      <w:bCs/>
      <w:sz w:val="20"/>
      <w:szCs w:val="20"/>
    </w:rPr>
  </w:style>
  <w:style w:type="paragraph" w:styleId="BalonMetni">
    <w:name w:val="Balloon Text"/>
    <w:basedOn w:val="Normal"/>
    <w:link w:val="BalonMetniChar"/>
    <w:uiPriority w:val="99"/>
    <w:semiHidden/>
    <w:unhideWhenUsed/>
    <w:rsid w:val="00DA426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42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0494">
      <w:bodyDiv w:val="1"/>
      <w:marLeft w:val="0"/>
      <w:marRight w:val="0"/>
      <w:marTop w:val="0"/>
      <w:marBottom w:val="0"/>
      <w:divBdr>
        <w:top w:val="none" w:sz="0" w:space="0" w:color="auto"/>
        <w:left w:val="none" w:sz="0" w:space="0" w:color="auto"/>
        <w:bottom w:val="none" w:sz="0" w:space="0" w:color="auto"/>
        <w:right w:val="none" w:sz="0" w:space="0" w:color="auto"/>
      </w:divBdr>
      <w:divsChild>
        <w:div w:id="884483955">
          <w:marLeft w:val="144"/>
          <w:marRight w:val="0"/>
          <w:marTop w:val="240"/>
          <w:marBottom w:val="40"/>
          <w:divBdr>
            <w:top w:val="none" w:sz="0" w:space="0" w:color="auto"/>
            <w:left w:val="none" w:sz="0" w:space="0" w:color="auto"/>
            <w:bottom w:val="none" w:sz="0" w:space="0" w:color="auto"/>
            <w:right w:val="none" w:sz="0" w:space="0" w:color="auto"/>
          </w:divBdr>
        </w:div>
      </w:divsChild>
    </w:div>
    <w:div w:id="182478913">
      <w:bodyDiv w:val="1"/>
      <w:marLeft w:val="0"/>
      <w:marRight w:val="0"/>
      <w:marTop w:val="0"/>
      <w:marBottom w:val="0"/>
      <w:divBdr>
        <w:top w:val="none" w:sz="0" w:space="0" w:color="auto"/>
        <w:left w:val="none" w:sz="0" w:space="0" w:color="auto"/>
        <w:bottom w:val="none" w:sz="0" w:space="0" w:color="auto"/>
        <w:right w:val="none" w:sz="0" w:space="0" w:color="auto"/>
      </w:divBdr>
      <w:divsChild>
        <w:div w:id="731462180">
          <w:marLeft w:val="144"/>
          <w:marRight w:val="0"/>
          <w:marTop w:val="240"/>
          <w:marBottom w:val="40"/>
          <w:divBdr>
            <w:top w:val="none" w:sz="0" w:space="0" w:color="auto"/>
            <w:left w:val="none" w:sz="0" w:space="0" w:color="auto"/>
            <w:bottom w:val="none" w:sz="0" w:space="0" w:color="auto"/>
            <w:right w:val="none" w:sz="0" w:space="0" w:color="auto"/>
          </w:divBdr>
        </w:div>
      </w:divsChild>
    </w:div>
    <w:div w:id="211235116">
      <w:bodyDiv w:val="1"/>
      <w:marLeft w:val="0"/>
      <w:marRight w:val="0"/>
      <w:marTop w:val="0"/>
      <w:marBottom w:val="0"/>
      <w:divBdr>
        <w:top w:val="none" w:sz="0" w:space="0" w:color="auto"/>
        <w:left w:val="none" w:sz="0" w:space="0" w:color="auto"/>
        <w:bottom w:val="none" w:sz="0" w:space="0" w:color="auto"/>
        <w:right w:val="none" w:sz="0" w:space="0" w:color="auto"/>
      </w:divBdr>
      <w:divsChild>
        <w:div w:id="1674141860">
          <w:marLeft w:val="144"/>
          <w:marRight w:val="0"/>
          <w:marTop w:val="240"/>
          <w:marBottom w:val="40"/>
          <w:divBdr>
            <w:top w:val="none" w:sz="0" w:space="0" w:color="auto"/>
            <w:left w:val="none" w:sz="0" w:space="0" w:color="auto"/>
            <w:bottom w:val="none" w:sz="0" w:space="0" w:color="auto"/>
            <w:right w:val="none" w:sz="0" w:space="0" w:color="auto"/>
          </w:divBdr>
        </w:div>
      </w:divsChild>
    </w:div>
    <w:div w:id="301346826">
      <w:bodyDiv w:val="1"/>
      <w:marLeft w:val="0"/>
      <w:marRight w:val="0"/>
      <w:marTop w:val="0"/>
      <w:marBottom w:val="0"/>
      <w:divBdr>
        <w:top w:val="none" w:sz="0" w:space="0" w:color="auto"/>
        <w:left w:val="none" w:sz="0" w:space="0" w:color="auto"/>
        <w:bottom w:val="none" w:sz="0" w:space="0" w:color="auto"/>
        <w:right w:val="none" w:sz="0" w:space="0" w:color="auto"/>
      </w:divBdr>
    </w:div>
    <w:div w:id="372923995">
      <w:bodyDiv w:val="1"/>
      <w:marLeft w:val="0"/>
      <w:marRight w:val="0"/>
      <w:marTop w:val="0"/>
      <w:marBottom w:val="0"/>
      <w:divBdr>
        <w:top w:val="none" w:sz="0" w:space="0" w:color="auto"/>
        <w:left w:val="none" w:sz="0" w:space="0" w:color="auto"/>
        <w:bottom w:val="none" w:sz="0" w:space="0" w:color="auto"/>
        <w:right w:val="none" w:sz="0" w:space="0" w:color="auto"/>
      </w:divBdr>
      <w:divsChild>
        <w:div w:id="431243379">
          <w:marLeft w:val="144"/>
          <w:marRight w:val="0"/>
          <w:marTop w:val="240"/>
          <w:marBottom w:val="40"/>
          <w:divBdr>
            <w:top w:val="none" w:sz="0" w:space="0" w:color="auto"/>
            <w:left w:val="none" w:sz="0" w:space="0" w:color="auto"/>
            <w:bottom w:val="none" w:sz="0" w:space="0" w:color="auto"/>
            <w:right w:val="none" w:sz="0" w:space="0" w:color="auto"/>
          </w:divBdr>
        </w:div>
      </w:divsChild>
    </w:div>
    <w:div w:id="479736454">
      <w:bodyDiv w:val="1"/>
      <w:marLeft w:val="0"/>
      <w:marRight w:val="0"/>
      <w:marTop w:val="0"/>
      <w:marBottom w:val="0"/>
      <w:divBdr>
        <w:top w:val="none" w:sz="0" w:space="0" w:color="auto"/>
        <w:left w:val="none" w:sz="0" w:space="0" w:color="auto"/>
        <w:bottom w:val="none" w:sz="0" w:space="0" w:color="auto"/>
        <w:right w:val="none" w:sz="0" w:space="0" w:color="auto"/>
      </w:divBdr>
      <w:divsChild>
        <w:div w:id="1155104137">
          <w:marLeft w:val="144"/>
          <w:marRight w:val="0"/>
          <w:marTop w:val="240"/>
          <w:marBottom w:val="40"/>
          <w:divBdr>
            <w:top w:val="none" w:sz="0" w:space="0" w:color="auto"/>
            <w:left w:val="none" w:sz="0" w:space="0" w:color="auto"/>
            <w:bottom w:val="none" w:sz="0" w:space="0" w:color="auto"/>
            <w:right w:val="none" w:sz="0" w:space="0" w:color="auto"/>
          </w:divBdr>
        </w:div>
      </w:divsChild>
    </w:div>
    <w:div w:id="607354274">
      <w:bodyDiv w:val="1"/>
      <w:marLeft w:val="0"/>
      <w:marRight w:val="0"/>
      <w:marTop w:val="0"/>
      <w:marBottom w:val="0"/>
      <w:divBdr>
        <w:top w:val="none" w:sz="0" w:space="0" w:color="auto"/>
        <w:left w:val="none" w:sz="0" w:space="0" w:color="auto"/>
        <w:bottom w:val="none" w:sz="0" w:space="0" w:color="auto"/>
        <w:right w:val="none" w:sz="0" w:space="0" w:color="auto"/>
      </w:divBdr>
      <w:divsChild>
        <w:div w:id="199785598">
          <w:marLeft w:val="144"/>
          <w:marRight w:val="0"/>
          <w:marTop w:val="240"/>
          <w:marBottom w:val="40"/>
          <w:divBdr>
            <w:top w:val="none" w:sz="0" w:space="0" w:color="auto"/>
            <w:left w:val="none" w:sz="0" w:space="0" w:color="auto"/>
            <w:bottom w:val="none" w:sz="0" w:space="0" w:color="auto"/>
            <w:right w:val="none" w:sz="0" w:space="0" w:color="auto"/>
          </w:divBdr>
        </w:div>
      </w:divsChild>
    </w:div>
    <w:div w:id="654067764">
      <w:bodyDiv w:val="1"/>
      <w:marLeft w:val="0"/>
      <w:marRight w:val="0"/>
      <w:marTop w:val="0"/>
      <w:marBottom w:val="0"/>
      <w:divBdr>
        <w:top w:val="none" w:sz="0" w:space="0" w:color="auto"/>
        <w:left w:val="none" w:sz="0" w:space="0" w:color="auto"/>
        <w:bottom w:val="none" w:sz="0" w:space="0" w:color="auto"/>
        <w:right w:val="none" w:sz="0" w:space="0" w:color="auto"/>
      </w:divBdr>
    </w:div>
    <w:div w:id="668675748">
      <w:bodyDiv w:val="1"/>
      <w:marLeft w:val="0"/>
      <w:marRight w:val="0"/>
      <w:marTop w:val="0"/>
      <w:marBottom w:val="0"/>
      <w:divBdr>
        <w:top w:val="none" w:sz="0" w:space="0" w:color="auto"/>
        <w:left w:val="none" w:sz="0" w:space="0" w:color="auto"/>
        <w:bottom w:val="none" w:sz="0" w:space="0" w:color="auto"/>
        <w:right w:val="none" w:sz="0" w:space="0" w:color="auto"/>
      </w:divBdr>
    </w:div>
    <w:div w:id="713382358">
      <w:bodyDiv w:val="1"/>
      <w:marLeft w:val="0"/>
      <w:marRight w:val="0"/>
      <w:marTop w:val="0"/>
      <w:marBottom w:val="0"/>
      <w:divBdr>
        <w:top w:val="none" w:sz="0" w:space="0" w:color="auto"/>
        <w:left w:val="none" w:sz="0" w:space="0" w:color="auto"/>
        <w:bottom w:val="none" w:sz="0" w:space="0" w:color="auto"/>
        <w:right w:val="none" w:sz="0" w:space="0" w:color="auto"/>
      </w:divBdr>
    </w:div>
    <w:div w:id="909846844">
      <w:bodyDiv w:val="1"/>
      <w:marLeft w:val="0"/>
      <w:marRight w:val="0"/>
      <w:marTop w:val="0"/>
      <w:marBottom w:val="0"/>
      <w:divBdr>
        <w:top w:val="none" w:sz="0" w:space="0" w:color="auto"/>
        <w:left w:val="none" w:sz="0" w:space="0" w:color="auto"/>
        <w:bottom w:val="none" w:sz="0" w:space="0" w:color="auto"/>
        <w:right w:val="none" w:sz="0" w:space="0" w:color="auto"/>
      </w:divBdr>
      <w:divsChild>
        <w:div w:id="341201543">
          <w:marLeft w:val="2678"/>
          <w:marRight w:val="0"/>
          <w:marTop w:val="40"/>
          <w:marBottom w:val="80"/>
          <w:divBdr>
            <w:top w:val="none" w:sz="0" w:space="0" w:color="auto"/>
            <w:left w:val="none" w:sz="0" w:space="0" w:color="auto"/>
            <w:bottom w:val="none" w:sz="0" w:space="0" w:color="auto"/>
            <w:right w:val="none" w:sz="0" w:space="0" w:color="auto"/>
          </w:divBdr>
        </w:div>
        <w:div w:id="283536014">
          <w:marLeft w:val="2678"/>
          <w:marRight w:val="0"/>
          <w:marTop w:val="40"/>
          <w:marBottom w:val="80"/>
          <w:divBdr>
            <w:top w:val="none" w:sz="0" w:space="0" w:color="auto"/>
            <w:left w:val="none" w:sz="0" w:space="0" w:color="auto"/>
            <w:bottom w:val="none" w:sz="0" w:space="0" w:color="auto"/>
            <w:right w:val="none" w:sz="0" w:space="0" w:color="auto"/>
          </w:divBdr>
        </w:div>
        <w:div w:id="459227196">
          <w:marLeft w:val="2678"/>
          <w:marRight w:val="0"/>
          <w:marTop w:val="40"/>
          <w:marBottom w:val="80"/>
          <w:divBdr>
            <w:top w:val="none" w:sz="0" w:space="0" w:color="auto"/>
            <w:left w:val="none" w:sz="0" w:space="0" w:color="auto"/>
            <w:bottom w:val="none" w:sz="0" w:space="0" w:color="auto"/>
            <w:right w:val="none" w:sz="0" w:space="0" w:color="auto"/>
          </w:divBdr>
        </w:div>
        <w:div w:id="101462337">
          <w:marLeft w:val="2678"/>
          <w:marRight w:val="0"/>
          <w:marTop w:val="40"/>
          <w:marBottom w:val="80"/>
          <w:divBdr>
            <w:top w:val="none" w:sz="0" w:space="0" w:color="auto"/>
            <w:left w:val="none" w:sz="0" w:space="0" w:color="auto"/>
            <w:bottom w:val="none" w:sz="0" w:space="0" w:color="auto"/>
            <w:right w:val="none" w:sz="0" w:space="0" w:color="auto"/>
          </w:divBdr>
        </w:div>
        <w:div w:id="364134686">
          <w:marLeft w:val="2678"/>
          <w:marRight w:val="0"/>
          <w:marTop w:val="40"/>
          <w:marBottom w:val="80"/>
          <w:divBdr>
            <w:top w:val="none" w:sz="0" w:space="0" w:color="auto"/>
            <w:left w:val="none" w:sz="0" w:space="0" w:color="auto"/>
            <w:bottom w:val="none" w:sz="0" w:space="0" w:color="auto"/>
            <w:right w:val="none" w:sz="0" w:space="0" w:color="auto"/>
          </w:divBdr>
        </w:div>
      </w:divsChild>
    </w:div>
    <w:div w:id="1001002829">
      <w:bodyDiv w:val="1"/>
      <w:marLeft w:val="0"/>
      <w:marRight w:val="0"/>
      <w:marTop w:val="0"/>
      <w:marBottom w:val="0"/>
      <w:divBdr>
        <w:top w:val="none" w:sz="0" w:space="0" w:color="auto"/>
        <w:left w:val="none" w:sz="0" w:space="0" w:color="auto"/>
        <w:bottom w:val="none" w:sz="0" w:space="0" w:color="auto"/>
        <w:right w:val="none" w:sz="0" w:space="0" w:color="auto"/>
      </w:divBdr>
      <w:divsChild>
        <w:div w:id="747968703">
          <w:marLeft w:val="144"/>
          <w:marRight w:val="0"/>
          <w:marTop w:val="240"/>
          <w:marBottom w:val="40"/>
          <w:divBdr>
            <w:top w:val="none" w:sz="0" w:space="0" w:color="auto"/>
            <w:left w:val="none" w:sz="0" w:space="0" w:color="auto"/>
            <w:bottom w:val="none" w:sz="0" w:space="0" w:color="auto"/>
            <w:right w:val="none" w:sz="0" w:space="0" w:color="auto"/>
          </w:divBdr>
        </w:div>
        <w:div w:id="1985890631">
          <w:marLeft w:val="144"/>
          <w:marRight w:val="0"/>
          <w:marTop w:val="240"/>
          <w:marBottom w:val="40"/>
          <w:divBdr>
            <w:top w:val="none" w:sz="0" w:space="0" w:color="auto"/>
            <w:left w:val="none" w:sz="0" w:space="0" w:color="auto"/>
            <w:bottom w:val="none" w:sz="0" w:space="0" w:color="auto"/>
            <w:right w:val="none" w:sz="0" w:space="0" w:color="auto"/>
          </w:divBdr>
        </w:div>
      </w:divsChild>
    </w:div>
    <w:div w:id="1054280072">
      <w:bodyDiv w:val="1"/>
      <w:marLeft w:val="0"/>
      <w:marRight w:val="0"/>
      <w:marTop w:val="0"/>
      <w:marBottom w:val="0"/>
      <w:divBdr>
        <w:top w:val="none" w:sz="0" w:space="0" w:color="auto"/>
        <w:left w:val="none" w:sz="0" w:space="0" w:color="auto"/>
        <w:bottom w:val="none" w:sz="0" w:space="0" w:color="auto"/>
        <w:right w:val="none" w:sz="0" w:space="0" w:color="auto"/>
      </w:divBdr>
      <w:divsChild>
        <w:div w:id="1695765848">
          <w:marLeft w:val="144"/>
          <w:marRight w:val="0"/>
          <w:marTop w:val="240"/>
          <w:marBottom w:val="40"/>
          <w:divBdr>
            <w:top w:val="none" w:sz="0" w:space="0" w:color="auto"/>
            <w:left w:val="none" w:sz="0" w:space="0" w:color="auto"/>
            <w:bottom w:val="none" w:sz="0" w:space="0" w:color="auto"/>
            <w:right w:val="none" w:sz="0" w:space="0" w:color="auto"/>
          </w:divBdr>
        </w:div>
      </w:divsChild>
    </w:div>
    <w:div w:id="1518734614">
      <w:bodyDiv w:val="1"/>
      <w:marLeft w:val="0"/>
      <w:marRight w:val="0"/>
      <w:marTop w:val="0"/>
      <w:marBottom w:val="0"/>
      <w:divBdr>
        <w:top w:val="none" w:sz="0" w:space="0" w:color="auto"/>
        <w:left w:val="none" w:sz="0" w:space="0" w:color="auto"/>
        <w:bottom w:val="none" w:sz="0" w:space="0" w:color="auto"/>
        <w:right w:val="none" w:sz="0" w:space="0" w:color="auto"/>
      </w:divBdr>
      <w:divsChild>
        <w:div w:id="151526733">
          <w:marLeft w:val="144"/>
          <w:marRight w:val="0"/>
          <w:marTop w:val="240"/>
          <w:marBottom w:val="40"/>
          <w:divBdr>
            <w:top w:val="none" w:sz="0" w:space="0" w:color="auto"/>
            <w:left w:val="none" w:sz="0" w:space="0" w:color="auto"/>
            <w:bottom w:val="none" w:sz="0" w:space="0" w:color="auto"/>
            <w:right w:val="none" w:sz="0" w:space="0" w:color="auto"/>
          </w:divBdr>
        </w:div>
        <w:div w:id="809128391">
          <w:marLeft w:val="144"/>
          <w:marRight w:val="0"/>
          <w:marTop w:val="240"/>
          <w:marBottom w:val="40"/>
          <w:divBdr>
            <w:top w:val="none" w:sz="0" w:space="0" w:color="auto"/>
            <w:left w:val="none" w:sz="0" w:space="0" w:color="auto"/>
            <w:bottom w:val="none" w:sz="0" w:space="0" w:color="auto"/>
            <w:right w:val="none" w:sz="0" w:space="0" w:color="auto"/>
          </w:divBdr>
        </w:div>
        <w:div w:id="1197040209">
          <w:marLeft w:val="144"/>
          <w:marRight w:val="0"/>
          <w:marTop w:val="240"/>
          <w:marBottom w:val="40"/>
          <w:divBdr>
            <w:top w:val="none" w:sz="0" w:space="0" w:color="auto"/>
            <w:left w:val="none" w:sz="0" w:space="0" w:color="auto"/>
            <w:bottom w:val="none" w:sz="0" w:space="0" w:color="auto"/>
            <w:right w:val="none" w:sz="0" w:space="0" w:color="auto"/>
          </w:divBdr>
        </w:div>
      </w:divsChild>
    </w:div>
    <w:div w:id="1627006265">
      <w:bodyDiv w:val="1"/>
      <w:marLeft w:val="0"/>
      <w:marRight w:val="0"/>
      <w:marTop w:val="0"/>
      <w:marBottom w:val="0"/>
      <w:divBdr>
        <w:top w:val="none" w:sz="0" w:space="0" w:color="auto"/>
        <w:left w:val="none" w:sz="0" w:space="0" w:color="auto"/>
        <w:bottom w:val="none" w:sz="0" w:space="0" w:color="auto"/>
        <w:right w:val="none" w:sz="0" w:space="0" w:color="auto"/>
      </w:divBdr>
      <w:divsChild>
        <w:div w:id="730083874">
          <w:marLeft w:val="144"/>
          <w:marRight w:val="0"/>
          <w:marTop w:val="240"/>
          <w:marBottom w:val="40"/>
          <w:divBdr>
            <w:top w:val="none" w:sz="0" w:space="0" w:color="auto"/>
            <w:left w:val="none" w:sz="0" w:space="0" w:color="auto"/>
            <w:bottom w:val="none" w:sz="0" w:space="0" w:color="auto"/>
            <w:right w:val="none" w:sz="0" w:space="0" w:color="auto"/>
          </w:divBdr>
        </w:div>
      </w:divsChild>
    </w:div>
    <w:div w:id="1782257833">
      <w:bodyDiv w:val="1"/>
      <w:marLeft w:val="0"/>
      <w:marRight w:val="0"/>
      <w:marTop w:val="0"/>
      <w:marBottom w:val="0"/>
      <w:divBdr>
        <w:top w:val="none" w:sz="0" w:space="0" w:color="auto"/>
        <w:left w:val="none" w:sz="0" w:space="0" w:color="auto"/>
        <w:bottom w:val="none" w:sz="0" w:space="0" w:color="auto"/>
        <w:right w:val="none" w:sz="0" w:space="0" w:color="auto"/>
      </w:divBdr>
    </w:div>
    <w:div w:id="1967926970">
      <w:bodyDiv w:val="1"/>
      <w:marLeft w:val="0"/>
      <w:marRight w:val="0"/>
      <w:marTop w:val="0"/>
      <w:marBottom w:val="0"/>
      <w:divBdr>
        <w:top w:val="none" w:sz="0" w:space="0" w:color="auto"/>
        <w:left w:val="none" w:sz="0" w:space="0" w:color="auto"/>
        <w:bottom w:val="none" w:sz="0" w:space="0" w:color="auto"/>
        <w:right w:val="none" w:sz="0" w:space="0" w:color="auto"/>
      </w:divBdr>
      <w:divsChild>
        <w:div w:id="352070205">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file:///C:\Users\DPU_\Desktop\2019%20BELGELER&#304;M\KAL&#304;TE%20S&#304;STEM&#304;%20&#304;&#350;LEMLER&#304;%202019\DE&#286;ERLEND&#304;RME%20RAPORLARI\Anket%20&#199;al&#305;&#351;mas&#305;.pdf" TargetMode="External"/><Relationship Id="rId26" Type="http://schemas.openxmlformats.org/officeDocument/2006/relationships/hyperlink" Target="http://tyyc.yok.gov.tr/?pid=31" TargetMode="External"/><Relationship Id="rId39" Type="http://schemas.openxmlformats.org/officeDocument/2006/relationships/hyperlink" Target="file:///C:\Users\DPU_\Desktop\2019%20BELGELER&#304;M\KAL&#304;TE%20S&#304;STEM&#304;%20&#304;&#350;LEMLER&#304;%202019\DE&#286;ERLEND&#304;RME%20RAPORLARI\Desktop\kalite%20&#231;al&#305;&#351;mas&#305;\2018-2019%20&#214;&#287;renci%20Memnuniyet%20Anketi%20Analiz%20Raporu.docx" TargetMode="External"/><Relationship Id="rId21" Type="http://schemas.openxmlformats.org/officeDocument/2006/relationships/hyperlink" Target="http://domanicmyo.dpu.edu.tr/tr/index/slide/3374/dpu-domanic-hayme-ana-meslek-yuksekokulu-yeni-protokollere-imza-atti" TargetMode="External"/><Relationship Id="rId34" Type="http://schemas.openxmlformats.org/officeDocument/2006/relationships/hyperlink" Target="http://domanicmyo.dpu.edu.tr/tr/index/sayfa/6668/sap-university-allliances-ile-domanic-hayme-ana-myo-arasinda-ittifak-anlasmasi-ve-ustunberk-holding-ile-staj-isbirligi-protokolleri" TargetMode="External"/><Relationship Id="rId42" Type="http://schemas.openxmlformats.org/officeDocument/2006/relationships/hyperlink" Target="file:///C:\Users\Users_Hp_8560\Desktop\kalite%20&#231;al&#305;&#351;mas&#305;\2018-2019%20&#214;&#287;renci%20Memnuniyet%20Anketi%20Analiz%20Raporu.docx" TargetMode="External"/><Relationship Id="rId47" Type="http://schemas.openxmlformats.org/officeDocument/2006/relationships/hyperlink" Target="http://birimler.dpu.edu.tr/app/views/panel/ckfinder/userfiles/27/files/staj_yonergesi_08_03_2016.pdf" TargetMode="External"/><Relationship Id="rId50" Type="http://schemas.openxmlformats.org/officeDocument/2006/relationships/hyperlink" Target="https://api.yokak.gov.tr/Storage/dumlupinar/2017/ProofFiles/1%20sinav_yonergesi.pdf" TargetMode="External"/><Relationship Id="rId55" Type="http://schemas.openxmlformats.org/officeDocument/2006/relationships/hyperlink" Target="http://birimler.dpu.edu.tr/app/views/panel/ckfinder/userfiles/27/files/onlisans_lisans_programina_kabul_ilk_kayit_ve_ders_intibak_islemleri_yonergesi_9_9_2016.pdf" TargetMode="External"/><Relationship Id="rId63" Type="http://schemas.openxmlformats.org/officeDocument/2006/relationships/diagramColors" Target="diagrams/colors2.xml"/><Relationship Id="rId68" Type="http://schemas.openxmlformats.org/officeDocument/2006/relationships/hyperlink" Target="http://www.youtube.com/watch?v=uLZR0dHuxoI" TargetMode="External"/><Relationship Id="rId76" Type="http://schemas.microsoft.com/office/2016/09/relationships/commentsIds" Target="commentsIds.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apor.dpu.edu.tr/index/sayfa/5196/811programlarin-tasarimi-onayi-izlenmesi-ve-guncellenmesi" TargetMode="External"/><Relationship Id="rId29" Type="http://schemas.openxmlformats.org/officeDocument/2006/relationships/hyperlink" Target="http://www.milliyet.com.tr/sap-yazilim-programi-ilk-kez-dpu-domanic-kutahya-yerelhaber-2672775/" TargetMode="External"/><Relationship Id="rId11" Type="http://schemas.openxmlformats.org/officeDocument/2006/relationships/diagramQuickStyle" Target="diagrams/quickStyle1.xml"/><Relationship Id="rId24" Type="http://schemas.openxmlformats.org/officeDocument/2006/relationships/hyperlink" Target="https://obs.dpu.edu.tr/oibs/bologna/start.aspx?gkm=0465322042197355353335137756378123110138760376863444436648344443661835550219721463548534460322243336037441332973223433342332103548533321375253222233300384883735733165" TargetMode="External"/><Relationship Id="rId32" Type="http://schemas.openxmlformats.org/officeDocument/2006/relationships/hyperlink" Target="http://www.medyakutahya.com/haber/14795-sap-yazilim-programi-ilk-kez-dpu-domanic-hayme-ana-myoda-ders-oluyor%20%20class=" TargetMode="External"/><Relationship Id="rId37" Type="http://schemas.openxmlformats.org/officeDocument/2006/relationships/hyperlink" Target="http://mezun.dpu.edu.tr/" TargetMode="External"/><Relationship Id="rId40" Type="http://schemas.openxmlformats.org/officeDocument/2006/relationships/hyperlink" Target="http://oidb.dpu.edu.tr/index/sayfa/1844/dpu-mevzuat" TargetMode="External"/><Relationship Id="rId45" Type="http://schemas.openxmlformats.org/officeDocument/2006/relationships/hyperlink" Target="http://bologna.ankara.edu.tr/wp-content/uploads/sites/273/2013/03/renci-%C4%B0%C5%9F-Y%C3%BCk%C3%BCne-Dayal%C4%B1-Avrupa-Kredi-Transfer-Sistemi-AKTS-Hesaplama-K%C4%B1lavuzu.pdf" TargetMode="External"/><Relationship Id="rId53" Type="http://schemas.openxmlformats.org/officeDocument/2006/relationships/hyperlink" Target="https://birimler.dpu.edu.tr/app/views/panel/ckfinder/userfiles/27/files/hakli_ve_gecerli_nedenler_yonergesi_08_03_2016.pdf" TargetMode="External"/><Relationship Id="rId58" Type="http://schemas.openxmlformats.org/officeDocument/2006/relationships/hyperlink" Target="https://api.yokak.gov.tr/Storage/dumlupinar/2017/ProofFiles/12%20sinif_belirleme_yonergesi_28_02_2018.pdf" TargetMode="External"/><Relationship Id="rId66" Type="http://schemas.openxmlformats.org/officeDocument/2006/relationships/hyperlink" Target="https://www.facebook.com/groups/1673713626240760/" TargetMode="External"/><Relationship Id="rId5" Type="http://schemas.openxmlformats.org/officeDocument/2006/relationships/webSettings" Target="webSettings.xml"/><Relationship Id="rId15" Type="http://schemas.openxmlformats.org/officeDocument/2006/relationships/hyperlink" Target="http://www.yok.gov.tr/web/guest/egitim-ogretim-dairesi-baskanligi" TargetMode="External"/><Relationship Id="rId23" Type="http://schemas.openxmlformats.org/officeDocument/2006/relationships/hyperlink" Target="http://domanicmyo.dpu.edu.tr/index/sayfa/6866/meb-universite-isbirligi" TargetMode="External"/><Relationship Id="rId28" Type="http://schemas.openxmlformats.org/officeDocument/2006/relationships/hyperlink" Target="file:///C:\Users\DPU_\Desktop\2019%20BELGELER&#304;M\KAL&#304;TE%20S&#304;STEM&#304;%20&#304;&#350;LEMLER&#304;%202019\DE&#286;ERLEND&#304;RME%20RAPORLARI\B&#304;R&#304;M%20&#304;&#199;%20DE&#286;ERLEND&#304;RME%20RAPORLARI%20%202018\(http:\domanicmyo.dpu.edu.tr\index\sayfa\6867\sanayi-universite-isbirligi" TargetMode="External"/><Relationship Id="rId36" Type="http://schemas.openxmlformats.org/officeDocument/2006/relationships/hyperlink" Target="http://kalite.dpu.edu.tr/index/sayfa/5885/dispaydas-memnuniyet-anketleri" TargetMode="External"/><Relationship Id="rId49" Type="http://schemas.openxmlformats.org/officeDocument/2006/relationships/hyperlink" Target="http://birimler.dpu.edu.tr/app/views/panel/ckfinder/userfiles/27/files/universite_secmeli_ders_yonergesi_23_10_2017.pdf" TargetMode="External"/><Relationship Id="rId57" Type="http://schemas.openxmlformats.org/officeDocument/2006/relationships/hyperlink" Target="https://api.yokak.gov.tr/Storage/dumlupinar/2017/ProofFiles/11%20on_lisans_lisans_egitim_ogretim_yonetmeligi_16_10_2017_2(1).pdf" TargetMode="External"/><Relationship Id="rId61"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yperlink" Target="https://obs.dpu.edu.tr/oibs/bologna/start.aspx?gkm=0465322042197355353335137756378123110138760376863444436648344443661835550219721463548534460322243336037441332973223433342332103548533321375253222233300384883735733165" TargetMode="External"/><Relationship Id="rId31" Type="http://schemas.openxmlformats.org/officeDocument/2006/relationships/hyperlink" Target="http://www.bursahaber.com/kutahya/sap-yazilim-programi-ilk-kez-dpu-domanic-hayme-ana-myoda-ders-oluyor-h1226517.html" TargetMode="External"/><Relationship Id="rId44" Type="http://schemas.openxmlformats.org/officeDocument/2006/relationships/hyperlink" Target="http://oidb.dpu.edu.tr/index/sayfa/1844/dpu-mevzuat" TargetMode="External"/><Relationship Id="rId52" Type="http://schemas.openxmlformats.org/officeDocument/2006/relationships/hyperlink" Target="https://api.yokak.gov.tr/Storage/dumlupinar/2017/ProofFiles/6%20on_lisans_lisans_egitim_ogretim_yonetmeligi_16_10_2017_2(1).pdf" TargetMode="External"/><Relationship Id="rId60" Type="http://schemas.openxmlformats.org/officeDocument/2006/relationships/diagramData" Target="diagrams/data2.xml"/><Relationship Id="rId65" Type="http://schemas.openxmlformats.org/officeDocument/2006/relationships/hyperlink" Target="http://www.mevzuat.gov.tr/Metin.Aspx?MevzuatKod=7.5.28947&amp;MevzuatIliski=0&amp;sourceXmlSearch=%C3%B6%C4%9Fretim%20%C3%BCyesi%20d%C4%B1%C5%9F%C4%B1"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hyperlink" Target="http://domanicmyo.dpu.edu.tr/tr/index/sayfa/6867/sanayi-universite-isbirligi" TargetMode="External"/><Relationship Id="rId27" Type="http://schemas.openxmlformats.org/officeDocument/2006/relationships/hyperlink" Target="https://obs.dpu.edu.tr/oibs/bologna/start.aspx?gkm=0465322042197355353335137756378123110138760376863444436648344443661835550219721463548534460322243336037441332973223433342332103548533321375253222233300384883735733165" TargetMode="External"/><Relationship Id="rId30" Type="http://schemas.openxmlformats.org/officeDocument/2006/relationships/hyperlink" Target="http://www.haberturk.com/yerel-haberler/59480350-sap-yazilim-programi-ilk-kez-dpu-domanic-hayme-ana-myoda-ders-oluyor" TargetMode="External"/><Relationship Id="rId35" Type="http://schemas.openxmlformats.org/officeDocument/2006/relationships/hyperlink" Target="http://domanicmyo.dpu.edu.tr/tr/index/sayfa/6404/ziraat-bankasi-domanic-subesi-domanic-hayme-ana-myo-is-birligi-protokolu" TargetMode="External"/><Relationship Id="rId43" Type="http://schemas.openxmlformats.org/officeDocument/2006/relationships/hyperlink" Target="http://sks.dpu.edu.tr/index/sayfa/1720/ogrenci-topluluklari" TargetMode="External"/><Relationship Id="rId48" Type="http://schemas.openxmlformats.org/officeDocument/2006/relationships/hyperlink" Target="http://domanicmyo.dpu.edu.tr/index/sayfa/3290/staj-muracaat-formu" TargetMode="External"/><Relationship Id="rId56" Type="http://schemas.openxmlformats.org/officeDocument/2006/relationships/hyperlink" Target="https://api.yokak.gov.tr/Storage/dumlupinar/2017/ProofFiles/10%20yatay_gecis_yonergesi_04_04_2018.pdf" TargetMode="External"/><Relationship Id="rId64" Type="http://schemas.microsoft.com/office/2007/relationships/diagramDrawing" Target="diagrams/drawing2.xml"/><Relationship Id="rId69" Type="http://schemas.openxmlformats.org/officeDocument/2006/relationships/hyperlink" Target="http://mezun.dpu.edu.tr/" TargetMode="External"/><Relationship Id="rId8" Type="http://schemas.openxmlformats.org/officeDocument/2006/relationships/hyperlink" Target="http://domanicmyo.dpu.edu.tr/tr" TargetMode="External"/><Relationship Id="rId51" Type="http://schemas.openxmlformats.org/officeDocument/2006/relationships/hyperlink" Target="https://api.yokak.gov.tr/Storage/dumlupinar/2017/ProofFiles/2%20basari_degerlendirme_yonergesi_9_9_2016.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https://obs.dpu.edu.tr/oibs/bologna/start.aspx?gkm=0465322042197355353335137756378123110138760376863444436648344443661835550219721463548534460322243336037441332973223433342332103548533321375253222233300384883735733165" TargetMode="External"/><Relationship Id="rId25" Type="http://schemas.openxmlformats.org/officeDocument/2006/relationships/hyperlink" Target="http://www.yok.gov.tr/documents/10279/30217/yuksekogretimde_yeniden_yapilanma_66_soruda_bologna_2010.pdf/f3ec7784-e89d-4ee0-ad39-9f74532cd1dc" TargetMode="External"/><Relationship Id="rId33" Type="http://schemas.openxmlformats.org/officeDocument/2006/relationships/hyperlink" Target="http://www.sanalbasin.com/sap-yazilim-programi-ilk-kez-dpu-domanic-hayme-ana-myoda-ders-oluyor-24184810" TargetMode="External"/><Relationship Id="rId38" Type="http://schemas.openxmlformats.org/officeDocument/2006/relationships/hyperlink" Target="http://mezun.dpu.edu.tr/" TargetMode="External"/><Relationship Id="rId46" Type="http://schemas.openxmlformats.org/officeDocument/2006/relationships/hyperlink" Target="http://obs.dpu.edu.tr/oibs/bologna/start.aspx?gkm=0279311003550538912311152195354853672636684333153666034464344202292376793111537784322403212634396355853445635335355553335136684" TargetMode="External"/><Relationship Id="rId59" Type="http://schemas.openxmlformats.org/officeDocument/2006/relationships/hyperlink" Target="http://birimler.dpu.edu.tr/app/views/panel/ckfinder/userfiles/27/files/onlisans_lisans_programina_kabul_ilk_kayit_ve_ders_intibak_islemleri_yonergesi_9_9_2016.pdf" TargetMode="External"/><Relationship Id="rId67" Type="http://schemas.openxmlformats.org/officeDocument/2006/relationships/hyperlink" Target="http://www.instagram.com/domanichaymeanamyo/?utm_source=ig_profile_share&amp;igshid=bz23pvoctij7" TargetMode="External"/><Relationship Id="rId20" Type="http://schemas.openxmlformats.org/officeDocument/2006/relationships/hyperlink" Target="http://domanicmyo.dpu.edu.tr/" TargetMode="External"/><Relationship Id="rId41" Type="http://schemas.openxmlformats.org/officeDocument/2006/relationships/hyperlink" Target="https://birimler.dpu.edu.tr/app/views/panel/ckfinder/userfiles/27/files/hakli_ve_gecerli_nedenler_yonergesi_08_03_2016.pdf" TargetMode="External"/><Relationship Id="rId54" Type="http://schemas.openxmlformats.org/officeDocument/2006/relationships/hyperlink" Target="http://birimler.dpu.edu.tr/app/views/panel/ckfinder/userfiles/27/files/universite_secmeli_ders_yonergesi_23_10_2017.pdf" TargetMode="External"/><Relationship Id="rId62" Type="http://schemas.openxmlformats.org/officeDocument/2006/relationships/diagramQuickStyle" Target="diagrams/quickStyle2.xm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07D9BE-858D-49C6-9F8A-8C721C904F78}" type="doc">
      <dgm:prSet loTypeId="urn:microsoft.com/office/officeart/2005/8/layout/cycle7" loCatId="cycle" qsTypeId="urn:microsoft.com/office/officeart/2005/8/quickstyle/simple3" qsCatId="simple" csTypeId="urn:microsoft.com/office/officeart/2005/8/colors/accent1_2" csCatId="accent1" phldr="1"/>
      <dgm:spPr/>
      <dgm:t>
        <a:bodyPr/>
        <a:lstStyle/>
        <a:p>
          <a:endParaRPr lang="tr-TR"/>
        </a:p>
      </dgm:t>
    </dgm:pt>
    <dgm:pt modelId="{4378017E-61EF-48B1-8714-6A57323CB6A9}">
      <dgm:prSet phldrT="[Metin]" custT="1"/>
      <dgm:spPr>
        <a:xfrm>
          <a:off x="656874" y="450389"/>
          <a:ext cx="7341153" cy="6298441"/>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tr-TR" sz="900" b="1">
              <a:solidFill>
                <a:sysClr val="windowText" lastClr="000000"/>
              </a:solidFill>
              <a:latin typeface="Times New Roman" panose="02020603050405020304" pitchFamily="18" charset="0"/>
              <a:ea typeface="+mn-ea"/>
              <a:cs typeface="Times New Roman" panose="02020603050405020304" pitchFamily="18" charset="0"/>
            </a:rPr>
            <a:t>PLANLA</a:t>
          </a:r>
        </a:p>
        <a:p>
          <a:pPr algn="l">
            <a:buNone/>
          </a:pPr>
          <a:r>
            <a:rPr lang="tr-TR" sz="900">
              <a:solidFill>
                <a:sysClr val="windowText" lastClr="000000"/>
              </a:solidFill>
              <a:latin typeface="Times New Roman" panose="02020603050405020304" pitchFamily="18" charset="0"/>
              <a:ea typeface="+mn-ea"/>
              <a:cs typeface="Times New Roman" panose="02020603050405020304" pitchFamily="18" charset="0"/>
            </a:rPr>
            <a:t>- Bologna Bilgi Paketi güncellemesi</a:t>
          </a:r>
        </a:p>
        <a:p>
          <a:pPr algn="l">
            <a:buNone/>
          </a:pPr>
          <a:r>
            <a:rPr lang="tr-TR" sz="900">
              <a:solidFill>
                <a:sysClr val="windowText" lastClr="000000"/>
              </a:solidFill>
              <a:latin typeface="Times New Roman" panose="02020603050405020304" pitchFamily="18" charset="0"/>
              <a:ea typeface="+mn-ea"/>
              <a:cs typeface="Times New Roman" panose="02020603050405020304" pitchFamily="18" charset="0"/>
            </a:rPr>
            <a:t>- Müfredat incelemesi ve güncellemesi</a:t>
          </a:r>
        </a:p>
        <a:p>
          <a:pPr algn="l">
            <a:buNone/>
          </a:pPr>
          <a:r>
            <a:rPr lang="tr-TR" sz="900">
              <a:solidFill>
                <a:sysClr val="windowText" lastClr="000000"/>
              </a:solidFill>
              <a:latin typeface="Times New Roman" panose="02020603050405020304" pitchFamily="18" charset="0"/>
              <a:ea typeface="+mn-ea"/>
              <a:cs typeface="Times New Roman" panose="02020603050405020304" pitchFamily="18" charset="0"/>
            </a:rPr>
            <a:t>- SAP'nin müfredata alınması</a:t>
          </a:r>
        </a:p>
        <a:p>
          <a:pPr algn="l">
            <a:buNone/>
          </a:pPr>
          <a:r>
            <a:rPr lang="tr-TR" sz="900">
              <a:solidFill>
                <a:sysClr val="windowText" lastClr="000000"/>
              </a:solidFill>
              <a:latin typeface="Times New Roman" panose="02020603050405020304" pitchFamily="18" charset="0"/>
              <a:ea typeface="+mn-ea"/>
              <a:cs typeface="Times New Roman" panose="02020603050405020304" pitchFamily="18" charset="0"/>
            </a:rPr>
            <a:t>- Paydaş anketlerinin yapılması</a:t>
          </a:r>
        </a:p>
        <a:p>
          <a:pPr algn="l">
            <a:buNone/>
          </a:pPr>
          <a:r>
            <a:rPr lang="tr-TR" sz="900">
              <a:solidFill>
                <a:sysClr val="windowText" lastClr="000000"/>
              </a:solidFill>
              <a:latin typeface="Times New Roman" panose="02020603050405020304" pitchFamily="18" charset="0"/>
              <a:ea typeface="+mn-ea"/>
              <a:cs typeface="Times New Roman" panose="02020603050405020304" pitchFamily="18" charset="0"/>
            </a:rPr>
            <a:t>- Protokol çalışmalarının yapılması</a:t>
          </a:r>
        </a:p>
        <a:p>
          <a:pPr algn="l">
            <a:buNone/>
          </a:pPr>
          <a:r>
            <a:rPr lang="tr-TR" sz="900">
              <a:solidFill>
                <a:sysClr val="windowText" lastClr="000000"/>
              </a:solidFill>
              <a:latin typeface="Times New Roman" panose="02020603050405020304" pitchFamily="18" charset="0"/>
              <a:ea typeface="+mn-ea"/>
              <a:cs typeface="Times New Roman" panose="02020603050405020304" pitchFamily="18" charset="0"/>
            </a:rPr>
            <a:t>- Tanıtım çalışmaları</a:t>
          </a:r>
        </a:p>
        <a:p>
          <a:pPr algn="l">
            <a:buNone/>
          </a:pPr>
          <a:r>
            <a:rPr lang="tr-TR" sz="900">
              <a:solidFill>
                <a:sysClr val="windowText" lastClr="000000"/>
              </a:solidFill>
              <a:latin typeface="Times New Roman" panose="02020603050405020304" pitchFamily="18" charset="0"/>
              <a:ea typeface="+mn-ea"/>
              <a:cs typeface="Times New Roman" panose="02020603050405020304" pitchFamily="18" charset="0"/>
            </a:rPr>
            <a:t>- Sosyal aktiviteler</a:t>
          </a:r>
        </a:p>
        <a:p>
          <a:pPr algn="l">
            <a:buNone/>
          </a:pPr>
          <a:r>
            <a:rPr lang="tr-TR" sz="900" b="1">
              <a:solidFill>
                <a:sysClr val="windowText" lastClr="000000"/>
              </a:solidFill>
              <a:latin typeface="Times New Roman" panose="02020603050405020304" pitchFamily="18" charset="0"/>
              <a:ea typeface="+mn-ea"/>
              <a:cs typeface="Times New Roman" panose="02020603050405020304" pitchFamily="18" charset="0"/>
            </a:rPr>
            <a:t>- Sosyal sorumluluk projeleri</a:t>
          </a:r>
          <a:endParaRPr lang="tr-TR" sz="900">
            <a:solidFill>
              <a:sysClr val="windowText" lastClr="000000"/>
            </a:solidFill>
            <a:latin typeface="Times New Roman" panose="02020603050405020304" pitchFamily="18" charset="0"/>
            <a:ea typeface="+mn-ea"/>
            <a:cs typeface="Times New Roman" panose="02020603050405020304" pitchFamily="18" charset="0"/>
          </a:endParaRPr>
        </a:p>
      </dgm:t>
    </dgm:pt>
    <dgm:pt modelId="{EBAAE9AB-AECD-4A3D-8242-50671CBC2D1C}" type="parTrans" cxnId="{E2FC72BC-3AB3-4CE9-B8F0-FC8764E97832}">
      <dgm:prSet/>
      <dgm:spPr/>
      <dgm:t>
        <a:bodyPr/>
        <a:lstStyle/>
        <a:p>
          <a:endParaRPr lang="tr-TR" sz="900">
            <a:latin typeface="Times New Roman" panose="02020603050405020304" pitchFamily="18" charset="0"/>
            <a:cs typeface="Times New Roman" panose="02020603050405020304" pitchFamily="18" charset="0"/>
          </a:endParaRPr>
        </a:p>
      </dgm:t>
    </dgm:pt>
    <dgm:pt modelId="{03E90219-9614-42C8-B6B8-108E38EBC070}" type="sibTrans" cxnId="{E2FC72BC-3AB3-4CE9-B8F0-FC8764E97832}">
      <dgm:prSet/>
      <dgm:spPr/>
      <dgm:t>
        <a:bodyPr/>
        <a:lstStyle/>
        <a:p>
          <a:endParaRPr lang="tr-TR" sz="900">
            <a:latin typeface="Times New Roman" panose="02020603050405020304" pitchFamily="18" charset="0"/>
            <a:cs typeface="Times New Roman" panose="02020603050405020304" pitchFamily="18" charset="0"/>
          </a:endParaRPr>
        </a:p>
      </dgm:t>
    </dgm:pt>
    <dgm:pt modelId="{925330B9-DADB-4375-885D-43520C2CE514}">
      <dgm:prSet phldrT="[Metin]" custT="1"/>
      <dgm:spPr>
        <a:xfrm>
          <a:off x="596151" y="50905"/>
          <a:ext cx="7462600" cy="7527713"/>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tr-TR" sz="900" b="1">
              <a:solidFill>
                <a:sysClr val="windowText" lastClr="000000"/>
              </a:solidFill>
              <a:latin typeface="Times New Roman" panose="02020603050405020304" pitchFamily="18" charset="0"/>
              <a:ea typeface="+mn-ea"/>
              <a:cs typeface="Times New Roman" panose="02020603050405020304" pitchFamily="18" charset="0"/>
            </a:rPr>
            <a:t>UYGULA</a:t>
          </a:r>
        </a:p>
        <a:p>
          <a:pPr algn="l">
            <a:buNone/>
          </a:pPr>
          <a:r>
            <a:rPr lang="tr-TR" sz="900">
              <a:solidFill>
                <a:sysClr val="windowText" lastClr="000000"/>
              </a:solidFill>
              <a:latin typeface="Times New Roman" panose="02020603050405020304" pitchFamily="18" charset="0"/>
              <a:ea typeface="+mn-ea"/>
              <a:cs typeface="Times New Roman" panose="02020603050405020304" pitchFamily="18" charset="0"/>
            </a:rPr>
            <a:t>- Bologna Bilgi Paketi güncellemesinin yapılması</a:t>
          </a:r>
        </a:p>
        <a:p>
          <a:pPr algn="l">
            <a:buNone/>
          </a:pPr>
          <a:r>
            <a:rPr lang="tr-TR" sz="900">
              <a:solidFill>
                <a:sysClr val="windowText" lastClr="000000"/>
              </a:solidFill>
              <a:latin typeface="Times New Roman" panose="02020603050405020304" pitchFamily="18" charset="0"/>
              <a:ea typeface="+mn-ea"/>
              <a:cs typeface="Times New Roman" panose="02020603050405020304" pitchFamily="18" charset="0"/>
            </a:rPr>
            <a:t>- Müfredat incelemesi ve raporun hazırlanması</a:t>
          </a:r>
        </a:p>
        <a:p>
          <a:pPr algn="l">
            <a:buNone/>
          </a:pPr>
          <a:r>
            <a:rPr lang="tr-TR" sz="900">
              <a:solidFill>
                <a:sysClr val="windowText" lastClr="000000"/>
              </a:solidFill>
              <a:latin typeface="Times New Roman" panose="02020603050405020304" pitchFamily="18" charset="0"/>
              <a:ea typeface="+mn-ea"/>
              <a:cs typeface="Times New Roman" panose="02020603050405020304" pitchFamily="18" charset="0"/>
            </a:rPr>
            <a:t>-SAP'nin müfredata alınması için yazışmaların yapılması</a:t>
          </a:r>
        </a:p>
        <a:p>
          <a:pPr algn="l">
            <a:buNone/>
          </a:pPr>
          <a:r>
            <a:rPr lang="tr-TR" sz="900">
              <a:solidFill>
                <a:sysClr val="windowText" lastClr="000000"/>
              </a:solidFill>
              <a:latin typeface="Times New Roman" panose="02020603050405020304" pitchFamily="18" charset="0"/>
              <a:ea typeface="+mn-ea"/>
              <a:cs typeface="Times New Roman" panose="02020603050405020304" pitchFamily="18" charset="0"/>
            </a:rPr>
            <a:t>- Paydaş anketlerinin yapılması ve sonuçların analizi</a:t>
          </a:r>
        </a:p>
        <a:p>
          <a:pPr algn="l">
            <a:buNone/>
          </a:pPr>
          <a:r>
            <a:rPr lang="tr-TR" sz="900">
              <a:solidFill>
                <a:sysClr val="windowText" lastClr="000000"/>
              </a:solidFill>
              <a:latin typeface="Times New Roman" panose="02020603050405020304" pitchFamily="18" charset="0"/>
              <a:ea typeface="+mn-ea"/>
              <a:cs typeface="Times New Roman" panose="02020603050405020304" pitchFamily="18" charset="0"/>
            </a:rPr>
            <a:t>- Protokol çalışmalarının yapılması</a:t>
          </a:r>
        </a:p>
        <a:p>
          <a:pPr algn="l">
            <a:buNone/>
          </a:pPr>
          <a:r>
            <a:rPr lang="tr-TR" sz="900">
              <a:solidFill>
                <a:sysClr val="windowText" lastClr="000000"/>
              </a:solidFill>
              <a:latin typeface="Times New Roman" panose="02020603050405020304" pitchFamily="18" charset="0"/>
              <a:ea typeface="+mn-ea"/>
              <a:cs typeface="Times New Roman" panose="02020603050405020304" pitchFamily="18" charset="0"/>
            </a:rPr>
            <a:t>- Tanıtım çalışmalarının yapılması</a:t>
          </a:r>
        </a:p>
        <a:p>
          <a:pPr algn="l">
            <a:buNone/>
          </a:pPr>
          <a:r>
            <a:rPr lang="tr-TR" sz="900">
              <a:solidFill>
                <a:sysClr val="windowText" lastClr="000000"/>
              </a:solidFill>
              <a:latin typeface="Times New Roman" panose="02020603050405020304" pitchFamily="18" charset="0"/>
              <a:ea typeface="+mn-ea"/>
              <a:cs typeface="Times New Roman" panose="02020603050405020304" pitchFamily="18" charset="0"/>
            </a:rPr>
            <a:t>- Sosyal aktivitelerin düzenlenmesi</a:t>
          </a:r>
        </a:p>
        <a:p>
          <a:pPr algn="l">
            <a:buNone/>
          </a:pPr>
          <a:r>
            <a:rPr lang="tr-TR" sz="900">
              <a:solidFill>
                <a:sysClr val="windowText" lastClr="000000"/>
              </a:solidFill>
              <a:latin typeface="Times New Roman" panose="02020603050405020304" pitchFamily="18" charset="0"/>
              <a:ea typeface="+mn-ea"/>
              <a:cs typeface="Times New Roman" panose="02020603050405020304" pitchFamily="18" charset="0"/>
            </a:rPr>
            <a:t>- </a:t>
          </a:r>
          <a:r>
            <a:rPr lang="tr-TR" sz="900" b="1">
              <a:solidFill>
                <a:sysClr val="windowText" lastClr="000000"/>
              </a:solidFill>
              <a:latin typeface="Times New Roman" panose="02020603050405020304" pitchFamily="18" charset="0"/>
              <a:ea typeface="+mn-ea"/>
              <a:cs typeface="Times New Roman" panose="02020603050405020304" pitchFamily="18" charset="0"/>
            </a:rPr>
            <a:t>Sosyal sorumluluk projelerinin yürütülmesi</a:t>
          </a:r>
        </a:p>
      </dgm:t>
    </dgm:pt>
    <dgm:pt modelId="{05417520-7A7B-4A66-9DBF-7F2C83531550}" type="parTrans" cxnId="{CF57A554-5518-4DEF-9BF8-D43F0204455A}">
      <dgm:prSet/>
      <dgm:spPr/>
      <dgm:t>
        <a:bodyPr/>
        <a:lstStyle/>
        <a:p>
          <a:endParaRPr lang="tr-TR" sz="900">
            <a:latin typeface="Times New Roman" panose="02020603050405020304" pitchFamily="18" charset="0"/>
            <a:cs typeface="Times New Roman" panose="02020603050405020304" pitchFamily="18" charset="0"/>
          </a:endParaRPr>
        </a:p>
      </dgm:t>
    </dgm:pt>
    <dgm:pt modelId="{48525CDC-143B-4500-83EE-9EA3872001D3}" type="sibTrans" cxnId="{CF57A554-5518-4DEF-9BF8-D43F0204455A}">
      <dgm:prSet/>
      <dgm:spPr/>
      <dgm:t>
        <a:bodyPr/>
        <a:lstStyle/>
        <a:p>
          <a:endParaRPr lang="tr-TR" sz="900">
            <a:latin typeface="Times New Roman" panose="02020603050405020304" pitchFamily="18" charset="0"/>
            <a:cs typeface="Times New Roman" panose="02020603050405020304" pitchFamily="18" charset="0"/>
          </a:endParaRPr>
        </a:p>
      </dgm:t>
    </dgm:pt>
    <dgm:pt modelId="{9B20019E-54F3-4D3E-B84B-E6798474A425}">
      <dgm:prSet phldrT="[Metin]" custT="1"/>
      <dgm:spPr>
        <a:xfrm>
          <a:off x="907898" y="610361"/>
          <a:ext cx="6408801" cy="6408801"/>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tr-TR" sz="900" b="1">
              <a:solidFill>
                <a:sysClr val="windowText" lastClr="000000"/>
              </a:solidFill>
              <a:latin typeface="Times New Roman" panose="02020603050405020304" pitchFamily="18" charset="0"/>
              <a:ea typeface="+mn-ea"/>
              <a:cs typeface="Times New Roman" panose="02020603050405020304" pitchFamily="18" charset="0"/>
            </a:rPr>
            <a:t>KONTROL ET</a:t>
          </a:r>
        </a:p>
        <a:p>
          <a:pPr algn="l">
            <a:buNone/>
          </a:pPr>
          <a:r>
            <a:rPr lang="tr-TR" sz="900" b="0">
              <a:solidFill>
                <a:sysClr val="windowText" lastClr="000000"/>
              </a:solidFill>
              <a:latin typeface="Times New Roman" panose="02020603050405020304" pitchFamily="18" charset="0"/>
              <a:ea typeface="+mn-ea"/>
              <a:cs typeface="Times New Roman" panose="02020603050405020304" pitchFamily="18" charset="0"/>
            </a:rPr>
            <a:t>- Bologna Bilgi Paketi güncel haldedir.</a:t>
          </a:r>
        </a:p>
        <a:p>
          <a:pPr algn="l">
            <a:buNone/>
          </a:pPr>
          <a:r>
            <a:rPr lang="tr-TR" sz="900" b="0">
              <a:solidFill>
                <a:sysClr val="windowText" lastClr="000000"/>
              </a:solidFill>
              <a:latin typeface="Times New Roman" panose="02020603050405020304" pitchFamily="18" charset="0"/>
              <a:ea typeface="+mn-ea"/>
              <a:cs typeface="Times New Roman" panose="02020603050405020304" pitchFamily="18" charset="0"/>
            </a:rPr>
            <a:t>- Müfredat inceleme raporlarına göre müfredatlar güncel durumdadır.</a:t>
          </a:r>
        </a:p>
        <a:p>
          <a:pPr algn="l">
            <a:buNone/>
          </a:pPr>
          <a:r>
            <a:rPr lang="tr-TR" sz="900" b="0">
              <a:solidFill>
                <a:sysClr val="windowText" lastClr="000000"/>
              </a:solidFill>
              <a:latin typeface="Times New Roman" panose="02020603050405020304" pitchFamily="18" charset="0"/>
              <a:ea typeface="+mn-ea"/>
              <a:cs typeface="Times New Roman" panose="02020603050405020304" pitchFamily="18" charset="0"/>
            </a:rPr>
            <a:t>- SAP müfredatlarımıza alınmıştır</a:t>
          </a:r>
        </a:p>
        <a:p>
          <a:pPr algn="l">
            <a:buNone/>
          </a:pPr>
          <a:r>
            <a:rPr lang="tr-TR" sz="900" b="0">
              <a:solidFill>
                <a:sysClr val="windowText" lastClr="000000"/>
              </a:solidFill>
              <a:latin typeface="Times New Roman" panose="02020603050405020304" pitchFamily="18" charset="0"/>
              <a:ea typeface="+mn-ea"/>
              <a:cs typeface="Times New Roman" panose="02020603050405020304" pitchFamily="18" charset="0"/>
            </a:rPr>
            <a:t>- Protokol çalışmaları yapılmıştır.</a:t>
          </a:r>
        </a:p>
        <a:p>
          <a:pPr algn="l">
            <a:buNone/>
          </a:pPr>
          <a:r>
            <a:rPr lang="tr-TR" sz="900" b="0">
              <a:solidFill>
                <a:sysClr val="windowText" lastClr="000000"/>
              </a:solidFill>
              <a:latin typeface="Times New Roman" panose="02020603050405020304" pitchFamily="18" charset="0"/>
              <a:ea typeface="+mn-ea"/>
              <a:cs typeface="Times New Roman" panose="02020603050405020304" pitchFamily="18" charset="0"/>
            </a:rPr>
            <a:t>- Tanıtım çalışmaları yapılmıştır.</a:t>
          </a:r>
        </a:p>
        <a:p>
          <a:pPr algn="l">
            <a:buNone/>
          </a:pPr>
          <a:r>
            <a:rPr lang="tr-TR" sz="900" b="0">
              <a:solidFill>
                <a:sysClr val="windowText" lastClr="000000"/>
              </a:solidFill>
              <a:latin typeface="Times New Roman" panose="02020603050405020304" pitchFamily="18" charset="0"/>
              <a:ea typeface="+mn-ea"/>
              <a:cs typeface="Times New Roman" panose="02020603050405020304" pitchFamily="18" charset="0"/>
            </a:rPr>
            <a:t>- Sosyal aktiviteler düzenlenmiştir.</a:t>
          </a:r>
        </a:p>
        <a:p>
          <a:pPr algn="l">
            <a:buNone/>
          </a:pPr>
          <a:r>
            <a:rPr lang="tr-TR" sz="900" b="1">
              <a:solidFill>
                <a:sysClr val="windowText" lastClr="000000"/>
              </a:solidFill>
              <a:latin typeface="Times New Roman" panose="02020603050405020304" pitchFamily="18" charset="0"/>
              <a:ea typeface="+mn-ea"/>
              <a:cs typeface="Times New Roman" panose="02020603050405020304" pitchFamily="18" charset="0"/>
            </a:rPr>
            <a:t>-</a:t>
          </a:r>
          <a:r>
            <a:rPr lang="tr-TR" sz="900" b="0">
              <a:solidFill>
                <a:sysClr val="windowText" lastClr="000000"/>
              </a:solidFill>
              <a:latin typeface="Times New Roman" panose="02020603050405020304" pitchFamily="18" charset="0"/>
              <a:ea typeface="+mn-ea"/>
              <a:cs typeface="Times New Roman" panose="02020603050405020304" pitchFamily="18" charset="0"/>
            </a:rPr>
            <a:t>Yapılan paydaş anketi sonuçları değerlendirilmiş, memnuniyet düzeyleri %50 üzerinde çıkmıştır.</a:t>
          </a:r>
        </a:p>
        <a:p>
          <a:pPr algn="l">
            <a:buNone/>
          </a:pPr>
          <a:r>
            <a:rPr lang="tr-TR" sz="900" b="0">
              <a:solidFill>
                <a:sysClr val="windowText" lastClr="000000"/>
              </a:solidFill>
              <a:latin typeface="Times New Roman" panose="02020603050405020304" pitchFamily="18" charset="0"/>
              <a:ea typeface="+mn-ea"/>
              <a:cs typeface="Times New Roman" panose="02020603050405020304" pitchFamily="18" charset="0"/>
            </a:rPr>
            <a:t>-Sosyal sorumluluk projeleri gerçekleştirilmiştir.</a:t>
          </a:r>
        </a:p>
      </dgm:t>
    </dgm:pt>
    <dgm:pt modelId="{74CE1AEB-0B0B-4392-9BF8-2D6E32A55817}" type="parTrans" cxnId="{F96D5E69-29A9-494C-9908-6F7B0E1E9571}">
      <dgm:prSet/>
      <dgm:spPr/>
      <dgm:t>
        <a:bodyPr/>
        <a:lstStyle/>
        <a:p>
          <a:endParaRPr lang="tr-TR" sz="900">
            <a:latin typeface="Times New Roman" panose="02020603050405020304" pitchFamily="18" charset="0"/>
            <a:cs typeface="Times New Roman" panose="02020603050405020304" pitchFamily="18" charset="0"/>
          </a:endParaRPr>
        </a:p>
      </dgm:t>
    </dgm:pt>
    <dgm:pt modelId="{BDF8C743-63CE-466E-A917-2A28F99D6F25}" type="sibTrans" cxnId="{F96D5E69-29A9-494C-9908-6F7B0E1E9571}">
      <dgm:prSet/>
      <dgm:spPr/>
      <dgm:t>
        <a:bodyPr/>
        <a:lstStyle/>
        <a:p>
          <a:endParaRPr lang="tr-TR" sz="900">
            <a:latin typeface="Times New Roman" panose="02020603050405020304" pitchFamily="18" charset="0"/>
            <a:cs typeface="Times New Roman" panose="02020603050405020304" pitchFamily="18" charset="0"/>
          </a:endParaRPr>
        </a:p>
      </dgm:t>
    </dgm:pt>
    <dgm:pt modelId="{477B7A50-C371-4A6B-8986-DD2C8C884D77}">
      <dgm:prSet phldrT="[Metin]" custT="1"/>
      <dgm:spPr>
        <a:xfrm>
          <a:off x="907898" y="395209"/>
          <a:ext cx="6408801" cy="6408801"/>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tr-TR" sz="900" b="1">
              <a:solidFill>
                <a:sysClr val="windowText" lastClr="000000"/>
              </a:solidFill>
              <a:latin typeface="Times New Roman" panose="02020603050405020304" pitchFamily="18" charset="0"/>
              <a:ea typeface="+mn-ea"/>
              <a:cs typeface="Times New Roman" panose="02020603050405020304" pitchFamily="18" charset="0"/>
            </a:rPr>
            <a:t>ÖNLEM AL</a:t>
          </a:r>
        </a:p>
        <a:p>
          <a:pPr>
            <a:buNone/>
          </a:pPr>
          <a:r>
            <a:rPr lang="tr-TR" sz="900" b="0">
              <a:solidFill>
                <a:sysClr val="windowText" lastClr="000000"/>
              </a:solidFill>
              <a:latin typeface="Times New Roman" panose="02020603050405020304" pitchFamily="18" charset="0"/>
              <a:ea typeface="+mn-ea"/>
              <a:cs typeface="Times New Roman" panose="02020603050405020304" pitchFamily="18" charset="0"/>
            </a:rPr>
            <a:t>Mevcut dönem sonuçları gelecek dönem planlamasında kullanılır.</a:t>
          </a:r>
        </a:p>
        <a:p>
          <a:pPr>
            <a:buNone/>
          </a:pPr>
          <a:endParaRPr lang="tr-TR" sz="900">
            <a:solidFill>
              <a:sysClr val="windowText" lastClr="000000"/>
            </a:solidFill>
            <a:latin typeface="Times New Roman" panose="02020603050405020304" pitchFamily="18" charset="0"/>
            <a:ea typeface="+mn-ea"/>
            <a:cs typeface="Times New Roman" panose="02020603050405020304" pitchFamily="18" charset="0"/>
          </a:endParaRPr>
        </a:p>
      </dgm:t>
    </dgm:pt>
    <dgm:pt modelId="{DFC8DC1D-B228-4858-9352-EF6C729716C6}" type="parTrans" cxnId="{34C6E797-5326-498C-A10C-0346DC3A6E99}">
      <dgm:prSet/>
      <dgm:spPr/>
      <dgm:t>
        <a:bodyPr/>
        <a:lstStyle/>
        <a:p>
          <a:endParaRPr lang="tr-TR" sz="900">
            <a:latin typeface="Times New Roman" panose="02020603050405020304" pitchFamily="18" charset="0"/>
            <a:cs typeface="Times New Roman" panose="02020603050405020304" pitchFamily="18" charset="0"/>
          </a:endParaRPr>
        </a:p>
      </dgm:t>
    </dgm:pt>
    <dgm:pt modelId="{381D6AFD-9988-4A8E-AD67-04EEB3642CE1}" type="sibTrans" cxnId="{34C6E797-5326-498C-A10C-0346DC3A6E99}">
      <dgm:prSet/>
      <dgm:spPr/>
      <dgm:t>
        <a:bodyPr/>
        <a:lstStyle/>
        <a:p>
          <a:endParaRPr lang="tr-TR" sz="900">
            <a:latin typeface="Times New Roman" panose="02020603050405020304" pitchFamily="18" charset="0"/>
            <a:cs typeface="Times New Roman" panose="02020603050405020304" pitchFamily="18" charset="0"/>
          </a:endParaRPr>
        </a:p>
      </dgm:t>
    </dgm:pt>
    <dgm:pt modelId="{97DB5116-CD70-4392-BB34-E76FDA9A7CB1}" type="pres">
      <dgm:prSet presAssocID="{9107D9BE-858D-49C6-9F8A-8C721C904F78}" presName="Name0" presStyleCnt="0">
        <dgm:presLayoutVars>
          <dgm:dir/>
          <dgm:resizeHandles val="exact"/>
        </dgm:presLayoutVars>
      </dgm:prSet>
      <dgm:spPr/>
      <dgm:t>
        <a:bodyPr/>
        <a:lstStyle/>
        <a:p>
          <a:endParaRPr lang="tr-TR"/>
        </a:p>
      </dgm:t>
    </dgm:pt>
    <dgm:pt modelId="{1CD9573F-6F75-4DDF-8EF3-8B2251138061}" type="pres">
      <dgm:prSet presAssocID="{4378017E-61EF-48B1-8714-6A57323CB6A9}" presName="node" presStyleLbl="node1" presStyleIdx="0" presStyleCnt="4" custScaleX="128454" custScaleY="151334" custRadScaleRad="117609" custRadScaleInc="1216">
        <dgm:presLayoutVars>
          <dgm:bulletEnabled val="1"/>
        </dgm:presLayoutVars>
      </dgm:prSet>
      <dgm:spPr/>
      <dgm:t>
        <a:bodyPr/>
        <a:lstStyle/>
        <a:p>
          <a:endParaRPr lang="tr-TR"/>
        </a:p>
      </dgm:t>
    </dgm:pt>
    <dgm:pt modelId="{7E0474FC-A132-4F03-A7A4-FCDF3904E32B}" type="pres">
      <dgm:prSet presAssocID="{03E90219-9614-42C8-B6B8-108E38EBC070}" presName="sibTrans" presStyleLbl="sibTrans2D1" presStyleIdx="0" presStyleCnt="4"/>
      <dgm:spPr/>
      <dgm:t>
        <a:bodyPr/>
        <a:lstStyle/>
        <a:p>
          <a:endParaRPr lang="tr-TR"/>
        </a:p>
      </dgm:t>
    </dgm:pt>
    <dgm:pt modelId="{6519FCB1-1878-456C-8738-52261FCECE8F}" type="pres">
      <dgm:prSet presAssocID="{03E90219-9614-42C8-B6B8-108E38EBC070}" presName="connectorText" presStyleLbl="sibTrans2D1" presStyleIdx="0" presStyleCnt="4"/>
      <dgm:spPr/>
      <dgm:t>
        <a:bodyPr/>
        <a:lstStyle/>
        <a:p>
          <a:endParaRPr lang="tr-TR"/>
        </a:p>
      </dgm:t>
    </dgm:pt>
    <dgm:pt modelId="{C2C59B91-F115-451B-80FB-75CBFF1EB108}" type="pres">
      <dgm:prSet presAssocID="{925330B9-DADB-4375-885D-43520C2CE514}" presName="node" presStyleLbl="node1" presStyleIdx="1" presStyleCnt="4" custScaleX="127349" custScaleY="180483" custRadScaleRad="83691" custRadScaleInc="6478">
        <dgm:presLayoutVars>
          <dgm:bulletEnabled val="1"/>
        </dgm:presLayoutVars>
      </dgm:prSet>
      <dgm:spPr/>
      <dgm:t>
        <a:bodyPr/>
        <a:lstStyle/>
        <a:p>
          <a:endParaRPr lang="tr-TR"/>
        </a:p>
      </dgm:t>
    </dgm:pt>
    <dgm:pt modelId="{B5F260F9-F9F4-4BCC-9A35-3F3D2F152E4D}" type="pres">
      <dgm:prSet presAssocID="{48525CDC-143B-4500-83EE-9EA3872001D3}" presName="sibTrans" presStyleLbl="sibTrans2D1" presStyleIdx="1" presStyleCnt="4"/>
      <dgm:spPr/>
      <dgm:t>
        <a:bodyPr/>
        <a:lstStyle/>
        <a:p>
          <a:endParaRPr lang="tr-TR"/>
        </a:p>
      </dgm:t>
    </dgm:pt>
    <dgm:pt modelId="{461EF68D-9CAD-4E64-80B9-9C995EEDF415}" type="pres">
      <dgm:prSet presAssocID="{48525CDC-143B-4500-83EE-9EA3872001D3}" presName="connectorText" presStyleLbl="sibTrans2D1" presStyleIdx="1" presStyleCnt="4"/>
      <dgm:spPr/>
      <dgm:t>
        <a:bodyPr/>
        <a:lstStyle/>
        <a:p>
          <a:endParaRPr lang="tr-TR"/>
        </a:p>
      </dgm:t>
    </dgm:pt>
    <dgm:pt modelId="{04840B31-A714-454D-B8DE-6D6790633DEA}" type="pres">
      <dgm:prSet presAssocID="{9B20019E-54F3-4D3E-B84B-E6798474A425}" presName="node" presStyleLbl="node1" presStyleIdx="2" presStyleCnt="4" custScaleX="141446" custScaleY="180092" custRadScaleRad="125217" custRadScaleInc="-9692">
        <dgm:presLayoutVars>
          <dgm:bulletEnabled val="1"/>
        </dgm:presLayoutVars>
      </dgm:prSet>
      <dgm:spPr/>
      <dgm:t>
        <a:bodyPr/>
        <a:lstStyle/>
        <a:p>
          <a:endParaRPr lang="tr-TR"/>
        </a:p>
      </dgm:t>
    </dgm:pt>
    <dgm:pt modelId="{877A37C1-5122-429E-A91F-D20E60E4476C}" type="pres">
      <dgm:prSet presAssocID="{BDF8C743-63CE-466E-A917-2A28F99D6F25}" presName="sibTrans" presStyleLbl="sibTrans2D1" presStyleIdx="2" presStyleCnt="4"/>
      <dgm:spPr/>
      <dgm:t>
        <a:bodyPr/>
        <a:lstStyle/>
        <a:p>
          <a:endParaRPr lang="tr-TR"/>
        </a:p>
      </dgm:t>
    </dgm:pt>
    <dgm:pt modelId="{6F4C27D7-5B25-464C-A5E3-5072DEC40D4A}" type="pres">
      <dgm:prSet presAssocID="{BDF8C743-63CE-466E-A917-2A28F99D6F25}" presName="connectorText" presStyleLbl="sibTrans2D1" presStyleIdx="2" presStyleCnt="4"/>
      <dgm:spPr/>
      <dgm:t>
        <a:bodyPr/>
        <a:lstStyle/>
        <a:p>
          <a:endParaRPr lang="tr-TR"/>
        </a:p>
      </dgm:t>
    </dgm:pt>
    <dgm:pt modelId="{E156FCCD-2587-455E-98BC-F3F0A67A5D0D}" type="pres">
      <dgm:prSet presAssocID="{477B7A50-C371-4A6B-8986-DD2C8C884D77}" presName="node" presStyleLbl="node1" presStyleIdx="3" presStyleCnt="4" custScaleY="175775" custRadScaleRad="82511" custRadScaleInc="-7511">
        <dgm:presLayoutVars>
          <dgm:bulletEnabled val="1"/>
        </dgm:presLayoutVars>
      </dgm:prSet>
      <dgm:spPr/>
      <dgm:t>
        <a:bodyPr/>
        <a:lstStyle/>
        <a:p>
          <a:endParaRPr lang="tr-TR"/>
        </a:p>
      </dgm:t>
    </dgm:pt>
    <dgm:pt modelId="{A40C3D72-C58A-4BDA-85C7-CED7A3548E90}" type="pres">
      <dgm:prSet presAssocID="{381D6AFD-9988-4A8E-AD67-04EEB3642CE1}" presName="sibTrans" presStyleLbl="sibTrans2D1" presStyleIdx="3" presStyleCnt="4"/>
      <dgm:spPr/>
      <dgm:t>
        <a:bodyPr/>
        <a:lstStyle/>
        <a:p>
          <a:endParaRPr lang="tr-TR"/>
        </a:p>
      </dgm:t>
    </dgm:pt>
    <dgm:pt modelId="{D8AD8C17-5068-439B-BD0F-82D2E47A77EF}" type="pres">
      <dgm:prSet presAssocID="{381D6AFD-9988-4A8E-AD67-04EEB3642CE1}" presName="connectorText" presStyleLbl="sibTrans2D1" presStyleIdx="3" presStyleCnt="4"/>
      <dgm:spPr/>
      <dgm:t>
        <a:bodyPr/>
        <a:lstStyle/>
        <a:p>
          <a:endParaRPr lang="tr-TR"/>
        </a:p>
      </dgm:t>
    </dgm:pt>
  </dgm:ptLst>
  <dgm:cxnLst>
    <dgm:cxn modelId="{682A5E24-4FB6-48A2-A7FB-0C88B0E64C8F}" type="presOf" srcId="{4378017E-61EF-48B1-8714-6A57323CB6A9}" destId="{1CD9573F-6F75-4DDF-8EF3-8B2251138061}" srcOrd="0" destOrd="0" presId="urn:microsoft.com/office/officeart/2005/8/layout/cycle7"/>
    <dgm:cxn modelId="{6EF3A8A0-95C4-4443-9CEB-7546E51B1BF9}" type="presOf" srcId="{381D6AFD-9988-4A8E-AD67-04EEB3642CE1}" destId="{D8AD8C17-5068-439B-BD0F-82D2E47A77EF}" srcOrd="1" destOrd="0" presId="urn:microsoft.com/office/officeart/2005/8/layout/cycle7"/>
    <dgm:cxn modelId="{09919BEA-7BEB-49EF-8866-E72BA059B623}" type="presOf" srcId="{381D6AFD-9988-4A8E-AD67-04EEB3642CE1}" destId="{A40C3D72-C58A-4BDA-85C7-CED7A3548E90}" srcOrd="0" destOrd="0" presId="urn:microsoft.com/office/officeart/2005/8/layout/cycle7"/>
    <dgm:cxn modelId="{A836EAB4-0EF6-4DE3-94DD-586BD959A710}" type="presOf" srcId="{03E90219-9614-42C8-B6B8-108E38EBC070}" destId="{6519FCB1-1878-456C-8738-52261FCECE8F}" srcOrd="1" destOrd="0" presId="urn:microsoft.com/office/officeart/2005/8/layout/cycle7"/>
    <dgm:cxn modelId="{F7F2AC9B-868A-419E-8F83-F684E3035E38}" type="presOf" srcId="{BDF8C743-63CE-466E-A917-2A28F99D6F25}" destId="{6F4C27D7-5B25-464C-A5E3-5072DEC40D4A}" srcOrd="1" destOrd="0" presId="urn:microsoft.com/office/officeart/2005/8/layout/cycle7"/>
    <dgm:cxn modelId="{DC0069AD-EF21-4E61-9E7D-C6C1C326B1BF}" type="presOf" srcId="{48525CDC-143B-4500-83EE-9EA3872001D3}" destId="{B5F260F9-F9F4-4BCC-9A35-3F3D2F152E4D}" srcOrd="0" destOrd="0" presId="urn:microsoft.com/office/officeart/2005/8/layout/cycle7"/>
    <dgm:cxn modelId="{6658DBE8-0BC3-4A67-97DF-FE7AF864ADFD}" type="presOf" srcId="{9B20019E-54F3-4D3E-B84B-E6798474A425}" destId="{04840B31-A714-454D-B8DE-6D6790633DEA}" srcOrd="0" destOrd="0" presId="urn:microsoft.com/office/officeart/2005/8/layout/cycle7"/>
    <dgm:cxn modelId="{DD95A919-9F15-4338-B3CA-65D6FE1B8F9A}" type="presOf" srcId="{48525CDC-143B-4500-83EE-9EA3872001D3}" destId="{461EF68D-9CAD-4E64-80B9-9C995EEDF415}" srcOrd="1" destOrd="0" presId="urn:microsoft.com/office/officeart/2005/8/layout/cycle7"/>
    <dgm:cxn modelId="{E2FC72BC-3AB3-4CE9-B8F0-FC8764E97832}" srcId="{9107D9BE-858D-49C6-9F8A-8C721C904F78}" destId="{4378017E-61EF-48B1-8714-6A57323CB6A9}" srcOrd="0" destOrd="0" parTransId="{EBAAE9AB-AECD-4A3D-8242-50671CBC2D1C}" sibTransId="{03E90219-9614-42C8-B6B8-108E38EBC070}"/>
    <dgm:cxn modelId="{34C6E797-5326-498C-A10C-0346DC3A6E99}" srcId="{9107D9BE-858D-49C6-9F8A-8C721C904F78}" destId="{477B7A50-C371-4A6B-8986-DD2C8C884D77}" srcOrd="3" destOrd="0" parTransId="{DFC8DC1D-B228-4858-9352-EF6C729716C6}" sibTransId="{381D6AFD-9988-4A8E-AD67-04EEB3642CE1}"/>
    <dgm:cxn modelId="{CA9EA9BB-2C99-4DB3-87F1-F17B3DF000F2}" type="presOf" srcId="{925330B9-DADB-4375-885D-43520C2CE514}" destId="{C2C59B91-F115-451B-80FB-75CBFF1EB108}" srcOrd="0" destOrd="0" presId="urn:microsoft.com/office/officeart/2005/8/layout/cycle7"/>
    <dgm:cxn modelId="{BC2C0B59-8970-44FD-8BCC-FAAFDBFFDF9D}" type="presOf" srcId="{477B7A50-C371-4A6B-8986-DD2C8C884D77}" destId="{E156FCCD-2587-455E-98BC-F3F0A67A5D0D}" srcOrd="0" destOrd="0" presId="urn:microsoft.com/office/officeart/2005/8/layout/cycle7"/>
    <dgm:cxn modelId="{0A14FDC5-BBA1-4257-8430-8E5C1E23DD8F}" type="presOf" srcId="{03E90219-9614-42C8-B6B8-108E38EBC070}" destId="{7E0474FC-A132-4F03-A7A4-FCDF3904E32B}" srcOrd="0" destOrd="0" presId="urn:microsoft.com/office/officeart/2005/8/layout/cycle7"/>
    <dgm:cxn modelId="{CF57A554-5518-4DEF-9BF8-D43F0204455A}" srcId="{9107D9BE-858D-49C6-9F8A-8C721C904F78}" destId="{925330B9-DADB-4375-885D-43520C2CE514}" srcOrd="1" destOrd="0" parTransId="{05417520-7A7B-4A66-9DBF-7F2C83531550}" sibTransId="{48525CDC-143B-4500-83EE-9EA3872001D3}"/>
    <dgm:cxn modelId="{F96D5E69-29A9-494C-9908-6F7B0E1E9571}" srcId="{9107D9BE-858D-49C6-9F8A-8C721C904F78}" destId="{9B20019E-54F3-4D3E-B84B-E6798474A425}" srcOrd="2" destOrd="0" parTransId="{74CE1AEB-0B0B-4392-9BF8-2D6E32A55817}" sibTransId="{BDF8C743-63CE-466E-A917-2A28F99D6F25}"/>
    <dgm:cxn modelId="{B9A219C0-B7F3-436B-83B2-49C956082AE2}" type="presOf" srcId="{BDF8C743-63CE-466E-A917-2A28F99D6F25}" destId="{877A37C1-5122-429E-A91F-D20E60E4476C}" srcOrd="0" destOrd="0" presId="urn:microsoft.com/office/officeart/2005/8/layout/cycle7"/>
    <dgm:cxn modelId="{9F8C2A40-C22F-4DC8-BB49-1AABED3F44E6}" type="presOf" srcId="{9107D9BE-858D-49C6-9F8A-8C721C904F78}" destId="{97DB5116-CD70-4392-BB34-E76FDA9A7CB1}" srcOrd="0" destOrd="0" presId="urn:microsoft.com/office/officeart/2005/8/layout/cycle7"/>
    <dgm:cxn modelId="{EE8DB838-C159-4A44-B932-4F1B8BB4DF95}" type="presParOf" srcId="{97DB5116-CD70-4392-BB34-E76FDA9A7CB1}" destId="{1CD9573F-6F75-4DDF-8EF3-8B2251138061}" srcOrd="0" destOrd="0" presId="urn:microsoft.com/office/officeart/2005/8/layout/cycle7"/>
    <dgm:cxn modelId="{CD2067AA-6AD6-40A9-AC98-95A17928ECE0}" type="presParOf" srcId="{97DB5116-CD70-4392-BB34-E76FDA9A7CB1}" destId="{7E0474FC-A132-4F03-A7A4-FCDF3904E32B}" srcOrd="1" destOrd="0" presId="urn:microsoft.com/office/officeart/2005/8/layout/cycle7"/>
    <dgm:cxn modelId="{33295421-AE3F-4065-9235-CAC211B429CB}" type="presParOf" srcId="{7E0474FC-A132-4F03-A7A4-FCDF3904E32B}" destId="{6519FCB1-1878-456C-8738-52261FCECE8F}" srcOrd="0" destOrd="0" presId="urn:microsoft.com/office/officeart/2005/8/layout/cycle7"/>
    <dgm:cxn modelId="{C29F81AC-96C7-4D85-B2ED-07DB61A6F345}" type="presParOf" srcId="{97DB5116-CD70-4392-BB34-E76FDA9A7CB1}" destId="{C2C59B91-F115-451B-80FB-75CBFF1EB108}" srcOrd="2" destOrd="0" presId="urn:microsoft.com/office/officeart/2005/8/layout/cycle7"/>
    <dgm:cxn modelId="{AA92D9DF-3128-4A5A-82A0-18EE8A5C4C19}" type="presParOf" srcId="{97DB5116-CD70-4392-BB34-E76FDA9A7CB1}" destId="{B5F260F9-F9F4-4BCC-9A35-3F3D2F152E4D}" srcOrd="3" destOrd="0" presId="urn:microsoft.com/office/officeart/2005/8/layout/cycle7"/>
    <dgm:cxn modelId="{F9B46C4B-F971-4F54-AB35-C8A6D8186C7E}" type="presParOf" srcId="{B5F260F9-F9F4-4BCC-9A35-3F3D2F152E4D}" destId="{461EF68D-9CAD-4E64-80B9-9C995EEDF415}" srcOrd="0" destOrd="0" presId="urn:microsoft.com/office/officeart/2005/8/layout/cycle7"/>
    <dgm:cxn modelId="{81455C71-8C23-4ED5-8DE7-D24586968B7B}" type="presParOf" srcId="{97DB5116-CD70-4392-BB34-E76FDA9A7CB1}" destId="{04840B31-A714-454D-B8DE-6D6790633DEA}" srcOrd="4" destOrd="0" presId="urn:microsoft.com/office/officeart/2005/8/layout/cycle7"/>
    <dgm:cxn modelId="{3163FB2E-B76D-4BF9-A31C-DDCAF5B6BA81}" type="presParOf" srcId="{97DB5116-CD70-4392-BB34-E76FDA9A7CB1}" destId="{877A37C1-5122-429E-A91F-D20E60E4476C}" srcOrd="5" destOrd="0" presId="urn:microsoft.com/office/officeart/2005/8/layout/cycle7"/>
    <dgm:cxn modelId="{3740C9D8-31E5-47AE-8EA5-B0429B6AAC51}" type="presParOf" srcId="{877A37C1-5122-429E-A91F-D20E60E4476C}" destId="{6F4C27D7-5B25-464C-A5E3-5072DEC40D4A}" srcOrd="0" destOrd="0" presId="urn:microsoft.com/office/officeart/2005/8/layout/cycle7"/>
    <dgm:cxn modelId="{B6F13190-A738-49FD-94AD-0961780F56FD}" type="presParOf" srcId="{97DB5116-CD70-4392-BB34-E76FDA9A7CB1}" destId="{E156FCCD-2587-455E-98BC-F3F0A67A5D0D}" srcOrd="6" destOrd="0" presId="urn:microsoft.com/office/officeart/2005/8/layout/cycle7"/>
    <dgm:cxn modelId="{4F19B194-D3B7-4245-A72C-D5EC9606D031}" type="presParOf" srcId="{97DB5116-CD70-4392-BB34-E76FDA9A7CB1}" destId="{A40C3D72-C58A-4BDA-85C7-CED7A3548E90}" srcOrd="7" destOrd="0" presId="urn:microsoft.com/office/officeart/2005/8/layout/cycle7"/>
    <dgm:cxn modelId="{E45F55DD-C123-4797-A1FF-BC466C9B1B18}" type="presParOf" srcId="{A40C3D72-C58A-4BDA-85C7-CED7A3548E90}" destId="{D8AD8C17-5068-439B-BD0F-82D2E47A77EF}" srcOrd="0" destOrd="0" presId="urn:microsoft.com/office/officeart/2005/8/layout/cycle7"/>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1D0336-DDEC-4BBA-BAFE-49AA3B410497}"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tr-TR"/>
        </a:p>
      </dgm:t>
    </dgm:pt>
    <dgm:pt modelId="{75880A78-D6A0-483A-9586-9259B96627D7}">
      <dgm:prSet phldrT="[Metin]" custT="1"/>
      <dgm:spPr/>
      <dgm:t>
        <a:bodyPr/>
        <a:lstStyle/>
        <a:p>
          <a:r>
            <a:rPr lang="tr-TR" sz="1200">
              <a:latin typeface="Times New Roman" panose="02020603050405020304" pitchFamily="18" charset="0"/>
              <a:cs typeface="Times New Roman" panose="02020603050405020304" pitchFamily="18" charset="0"/>
            </a:rPr>
            <a:t>Öğr. Gör. A Bülent GÜL</a:t>
          </a:r>
        </a:p>
        <a:p>
          <a:r>
            <a:rPr lang="tr-TR" sz="1200">
              <a:latin typeface="Times New Roman" panose="02020603050405020304" pitchFamily="18" charset="0"/>
              <a:cs typeface="Times New Roman" panose="02020603050405020304" pitchFamily="18" charset="0"/>
            </a:rPr>
            <a:t>Müdür</a:t>
          </a:r>
        </a:p>
      </dgm:t>
    </dgm:pt>
    <dgm:pt modelId="{BE0CA495-2638-449A-B5E6-A3ED2D44F6E0}" type="parTrans" cxnId="{5993983C-121F-4046-BD21-A55682E9405B}">
      <dgm:prSet/>
      <dgm:spPr/>
      <dgm:t>
        <a:bodyPr/>
        <a:lstStyle/>
        <a:p>
          <a:endParaRPr lang="tr-TR"/>
        </a:p>
      </dgm:t>
    </dgm:pt>
    <dgm:pt modelId="{269359AD-3CC2-4F78-AE25-C957E9F6F75A}" type="sibTrans" cxnId="{5993983C-121F-4046-BD21-A55682E9405B}">
      <dgm:prSet/>
      <dgm:spPr/>
      <dgm:t>
        <a:bodyPr/>
        <a:lstStyle/>
        <a:p>
          <a:endParaRPr lang="tr-TR"/>
        </a:p>
      </dgm:t>
    </dgm:pt>
    <dgm:pt modelId="{5263BB35-6879-4AA6-93C6-2A4F32BF7747}" type="asst">
      <dgm:prSet phldrT="[Metin]" custT="1"/>
      <dgm:spPr/>
      <dgm:t>
        <a:bodyPr/>
        <a:lstStyle/>
        <a:p>
          <a:r>
            <a:rPr lang="tr-TR" sz="1200">
              <a:latin typeface="Times New Roman" panose="02020603050405020304" pitchFamily="18" charset="0"/>
              <a:cs typeface="Times New Roman" panose="02020603050405020304" pitchFamily="18" charset="0"/>
            </a:rPr>
            <a:t>Öğr. Gör. İlker VURAL </a:t>
          </a:r>
        </a:p>
        <a:p>
          <a:r>
            <a:rPr lang="tr-TR" sz="1200">
              <a:latin typeface="Times New Roman" panose="02020603050405020304" pitchFamily="18" charset="0"/>
              <a:cs typeface="Times New Roman" panose="02020603050405020304" pitchFamily="18" charset="0"/>
            </a:rPr>
            <a:t>Müdür Yardımcısı</a:t>
          </a:r>
        </a:p>
      </dgm:t>
    </dgm:pt>
    <dgm:pt modelId="{D8F16AAA-86F7-41C5-80F3-97BEF5BAB8E8}" type="parTrans" cxnId="{FAD07067-7BA2-4674-B17C-E96ACD928EB2}">
      <dgm:prSet/>
      <dgm:spPr/>
      <dgm:t>
        <a:bodyPr/>
        <a:lstStyle/>
        <a:p>
          <a:endParaRPr lang="tr-TR"/>
        </a:p>
      </dgm:t>
    </dgm:pt>
    <dgm:pt modelId="{951CD569-22EA-4C36-8BD5-1214CCDA8788}" type="sibTrans" cxnId="{FAD07067-7BA2-4674-B17C-E96ACD928EB2}">
      <dgm:prSet/>
      <dgm:spPr/>
      <dgm:t>
        <a:bodyPr/>
        <a:lstStyle/>
        <a:p>
          <a:endParaRPr lang="tr-TR"/>
        </a:p>
      </dgm:t>
    </dgm:pt>
    <dgm:pt modelId="{E2773FB9-4D24-4F64-8FC9-12ED4BB1B309}">
      <dgm:prSet phldrT="[Metin]" custT="1"/>
      <dgm:spPr/>
      <dgm:t>
        <a:bodyPr/>
        <a:lstStyle/>
        <a:p>
          <a:r>
            <a:rPr lang="tr-TR" sz="1000">
              <a:latin typeface="Times New Roman" panose="02020603050405020304" pitchFamily="18" charset="0"/>
              <a:cs typeface="Times New Roman" panose="02020603050405020304" pitchFamily="18" charset="0"/>
            </a:rPr>
            <a:t>Dr. Öğr. Üy. Filiz YÜKSEL</a:t>
          </a:r>
        </a:p>
        <a:p>
          <a:r>
            <a:rPr lang="tr-TR" sz="1000">
              <a:latin typeface="Times New Roman" panose="02020603050405020304" pitchFamily="18" charset="0"/>
              <a:cs typeface="Times New Roman" panose="02020603050405020304" pitchFamily="18" charset="0"/>
            </a:rPr>
            <a:t>Bankacılık ve Sigortacılık Böl. Başk.V.</a:t>
          </a:r>
        </a:p>
      </dgm:t>
    </dgm:pt>
    <dgm:pt modelId="{4FFF1A47-00B2-4AF9-85B8-441090A56F90}" type="parTrans" cxnId="{D48DD3E3-801C-4ABF-AFD5-A5789DDAC260}">
      <dgm:prSet/>
      <dgm:spPr/>
      <dgm:t>
        <a:bodyPr/>
        <a:lstStyle/>
        <a:p>
          <a:endParaRPr lang="tr-TR"/>
        </a:p>
      </dgm:t>
    </dgm:pt>
    <dgm:pt modelId="{335C4ECD-8EEA-47C4-9209-56F017BEDC8A}" type="sibTrans" cxnId="{D48DD3E3-801C-4ABF-AFD5-A5789DDAC260}">
      <dgm:prSet/>
      <dgm:spPr/>
      <dgm:t>
        <a:bodyPr/>
        <a:lstStyle/>
        <a:p>
          <a:endParaRPr lang="tr-TR"/>
        </a:p>
      </dgm:t>
    </dgm:pt>
    <dgm:pt modelId="{135893F0-2AB7-4FF9-AF1C-6D056191CA13}">
      <dgm:prSet phldrT="[Metin]" custT="1"/>
      <dgm:spPr/>
      <dgm:t>
        <a:bodyPr/>
        <a:lstStyle/>
        <a:p>
          <a:r>
            <a:rPr lang="tr-TR" sz="1000">
              <a:latin typeface="Times New Roman" panose="02020603050405020304" pitchFamily="18" charset="0"/>
              <a:cs typeface="Times New Roman" panose="02020603050405020304" pitchFamily="18" charset="0"/>
            </a:rPr>
            <a:t>Öğr. Gör. Yasemin DURMAZ</a:t>
          </a:r>
        </a:p>
        <a:p>
          <a:r>
            <a:rPr lang="tr-TR" sz="1000">
              <a:latin typeface="Times New Roman" panose="02020603050405020304" pitchFamily="18" charset="0"/>
              <a:cs typeface="Times New Roman" panose="02020603050405020304" pitchFamily="18" charset="0"/>
            </a:rPr>
            <a:t>Yönetim ve Organizasyon Böl.Bşk.V</a:t>
          </a:r>
          <a:r>
            <a:rPr lang="tr-TR" sz="1100"/>
            <a:t>.</a:t>
          </a:r>
        </a:p>
      </dgm:t>
    </dgm:pt>
    <dgm:pt modelId="{AB24CD9B-B2F1-45B7-9E51-FFB746BDEA56}" type="parTrans" cxnId="{7429DF3D-02AB-4263-BB02-1C1C37BE5593}">
      <dgm:prSet/>
      <dgm:spPr/>
      <dgm:t>
        <a:bodyPr/>
        <a:lstStyle/>
        <a:p>
          <a:endParaRPr lang="tr-TR"/>
        </a:p>
      </dgm:t>
    </dgm:pt>
    <dgm:pt modelId="{CC4E66EF-C914-4F96-9713-50BAC294511C}" type="sibTrans" cxnId="{7429DF3D-02AB-4263-BB02-1C1C37BE5593}">
      <dgm:prSet/>
      <dgm:spPr/>
      <dgm:t>
        <a:bodyPr/>
        <a:lstStyle/>
        <a:p>
          <a:endParaRPr lang="tr-TR"/>
        </a:p>
      </dgm:t>
    </dgm:pt>
    <dgm:pt modelId="{9A5F955C-9A1A-42F0-B0C9-F855D80F5BF3}">
      <dgm:prSet phldrT="[Metin]" custT="1"/>
      <dgm:spPr/>
      <dgm:t>
        <a:bodyPr/>
        <a:lstStyle/>
        <a:p>
          <a:r>
            <a:rPr lang="tr-TR" sz="1000">
              <a:latin typeface="Times New Roman" panose="02020603050405020304" pitchFamily="18" charset="0"/>
              <a:cs typeface="Times New Roman" panose="02020603050405020304" pitchFamily="18" charset="0"/>
            </a:rPr>
            <a:t>Öğr. Gör. Esra UYAR</a:t>
          </a:r>
        </a:p>
        <a:p>
          <a:r>
            <a:rPr lang="tr-TR" sz="1000">
              <a:latin typeface="Times New Roman" panose="02020603050405020304" pitchFamily="18" charset="0"/>
              <a:cs typeface="Times New Roman" panose="02020603050405020304" pitchFamily="18" charset="0"/>
            </a:rPr>
            <a:t>Bilgisyar Kullanımı Böl. Bşk. V.</a:t>
          </a:r>
        </a:p>
      </dgm:t>
    </dgm:pt>
    <dgm:pt modelId="{54191CE2-923A-4408-B12E-72931E83CACA}" type="parTrans" cxnId="{B3F42C57-8CDE-479C-BE2D-2C6FDA689B6A}">
      <dgm:prSet/>
      <dgm:spPr/>
      <dgm:t>
        <a:bodyPr/>
        <a:lstStyle/>
        <a:p>
          <a:endParaRPr lang="tr-TR"/>
        </a:p>
      </dgm:t>
    </dgm:pt>
    <dgm:pt modelId="{1121116F-C60D-4BD8-97F1-6DA57B1DBADD}" type="sibTrans" cxnId="{B3F42C57-8CDE-479C-BE2D-2C6FDA689B6A}">
      <dgm:prSet/>
      <dgm:spPr/>
      <dgm:t>
        <a:bodyPr/>
        <a:lstStyle/>
        <a:p>
          <a:endParaRPr lang="tr-TR"/>
        </a:p>
      </dgm:t>
    </dgm:pt>
    <dgm:pt modelId="{C7A0B7CA-F289-4D31-AE41-4F64457678CE}" type="asst">
      <dgm:prSet custT="1"/>
      <dgm:spPr/>
      <dgm:t>
        <a:bodyPr/>
        <a:lstStyle/>
        <a:p>
          <a:r>
            <a:rPr lang="tr-TR" sz="1200">
              <a:latin typeface="Times New Roman" panose="02020603050405020304" pitchFamily="18" charset="0"/>
              <a:cs typeface="Times New Roman" panose="02020603050405020304" pitchFamily="18" charset="0"/>
            </a:rPr>
            <a:t>Ali GEZER</a:t>
          </a:r>
        </a:p>
        <a:p>
          <a:r>
            <a:rPr lang="tr-TR" sz="1200">
              <a:latin typeface="Times New Roman" panose="02020603050405020304" pitchFamily="18" charset="0"/>
              <a:cs typeface="Times New Roman" panose="02020603050405020304" pitchFamily="18" charset="0"/>
            </a:rPr>
            <a:t>Yüksekokul Sekreteri</a:t>
          </a:r>
        </a:p>
      </dgm:t>
    </dgm:pt>
    <dgm:pt modelId="{8BE88C72-2A8D-4F2D-ADFC-6F2CEB8A11EE}" type="parTrans" cxnId="{CBA08C7A-A419-457E-8478-A7698ACBAFA7}">
      <dgm:prSet/>
      <dgm:spPr/>
      <dgm:t>
        <a:bodyPr/>
        <a:lstStyle/>
        <a:p>
          <a:endParaRPr lang="tr-TR"/>
        </a:p>
      </dgm:t>
    </dgm:pt>
    <dgm:pt modelId="{9CE32E5D-A2D9-4E69-B5AA-5321AA013698}" type="sibTrans" cxnId="{CBA08C7A-A419-457E-8478-A7698ACBAFA7}">
      <dgm:prSet/>
      <dgm:spPr/>
      <dgm:t>
        <a:bodyPr/>
        <a:lstStyle/>
        <a:p>
          <a:endParaRPr lang="tr-TR"/>
        </a:p>
      </dgm:t>
    </dgm:pt>
    <dgm:pt modelId="{824482F4-2807-4F16-A992-B3B53C9A13E7}">
      <dgm:prSet/>
      <dgm:spPr/>
      <dgm:t>
        <a:bodyPr/>
        <a:lstStyle/>
        <a:p>
          <a:r>
            <a:rPr lang="tr-TR">
              <a:latin typeface="Times New Roman" panose="02020603050405020304" pitchFamily="18" charset="0"/>
              <a:cs typeface="Times New Roman" panose="02020603050405020304" pitchFamily="18" charset="0"/>
            </a:rPr>
            <a:t>Öğr. Gör. Ali KOSAT</a:t>
          </a:r>
        </a:p>
        <a:p>
          <a:r>
            <a:rPr lang="tr-TR">
              <a:latin typeface="Times New Roman" panose="02020603050405020304" pitchFamily="18" charset="0"/>
              <a:cs typeface="Times New Roman" panose="02020603050405020304" pitchFamily="18" charset="0"/>
            </a:rPr>
            <a:t>Büro Yönetimi ve Yön. As. Böl. Bşk.V</a:t>
          </a:r>
          <a:r>
            <a:rPr lang="tr-TR"/>
            <a:t>.</a:t>
          </a:r>
        </a:p>
      </dgm:t>
    </dgm:pt>
    <dgm:pt modelId="{B2BAA4EE-C38B-42FD-9E9B-B70B6F614C5B}" type="parTrans" cxnId="{5B12DB40-C323-404A-923F-CD5A55F07450}">
      <dgm:prSet/>
      <dgm:spPr/>
      <dgm:t>
        <a:bodyPr/>
        <a:lstStyle/>
        <a:p>
          <a:endParaRPr lang="tr-TR"/>
        </a:p>
      </dgm:t>
    </dgm:pt>
    <dgm:pt modelId="{47FBB3B0-7A94-4F23-A93C-6028B2457544}" type="sibTrans" cxnId="{5B12DB40-C323-404A-923F-CD5A55F07450}">
      <dgm:prSet/>
      <dgm:spPr/>
      <dgm:t>
        <a:bodyPr/>
        <a:lstStyle/>
        <a:p>
          <a:endParaRPr lang="tr-TR"/>
        </a:p>
      </dgm:t>
    </dgm:pt>
    <dgm:pt modelId="{F45F45DF-6430-4AA3-805F-E1F8C949E89F}">
      <dgm:prSet/>
      <dgm:spPr/>
      <dgm:t>
        <a:bodyPr/>
        <a:lstStyle/>
        <a:p>
          <a:r>
            <a:rPr lang="tr-TR">
              <a:latin typeface="Times New Roman" panose="02020603050405020304" pitchFamily="18" charset="0"/>
              <a:cs typeface="Times New Roman" panose="02020603050405020304" pitchFamily="18" charset="0"/>
            </a:rPr>
            <a:t>Öğr. Gör. Salih AYTEMUR</a:t>
          </a:r>
        </a:p>
      </dgm:t>
    </dgm:pt>
    <dgm:pt modelId="{89A14543-8C4A-4683-9957-DB908D9DDCB3}" type="parTrans" cxnId="{CF9845E6-392F-4C4D-9C4F-352907FDAD9E}">
      <dgm:prSet/>
      <dgm:spPr/>
      <dgm:t>
        <a:bodyPr/>
        <a:lstStyle/>
        <a:p>
          <a:endParaRPr lang="tr-TR"/>
        </a:p>
      </dgm:t>
    </dgm:pt>
    <dgm:pt modelId="{11D3B769-E9F5-499C-A666-E33CBFC8491B}" type="sibTrans" cxnId="{CF9845E6-392F-4C4D-9C4F-352907FDAD9E}">
      <dgm:prSet/>
      <dgm:spPr/>
      <dgm:t>
        <a:bodyPr/>
        <a:lstStyle/>
        <a:p>
          <a:endParaRPr lang="tr-TR"/>
        </a:p>
      </dgm:t>
    </dgm:pt>
    <dgm:pt modelId="{3D4BD08C-4F8E-4ED1-BAFD-FF7A61ABC2E8}">
      <dgm:prSet/>
      <dgm:spPr/>
      <dgm:t>
        <a:bodyPr/>
        <a:lstStyle/>
        <a:p>
          <a:r>
            <a:rPr lang="tr-TR">
              <a:latin typeface="Times New Roman" panose="02020603050405020304" pitchFamily="18" charset="0"/>
              <a:cs typeface="Times New Roman" panose="02020603050405020304" pitchFamily="18" charset="0"/>
            </a:rPr>
            <a:t>Öğr. Gör. Vural AKAR</a:t>
          </a:r>
        </a:p>
        <a:p>
          <a:r>
            <a:rPr lang="tr-TR">
              <a:latin typeface="Times New Roman" panose="02020603050405020304" pitchFamily="18" charset="0"/>
              <a:cs typeface="Times New Roman" panose="02020603050405020304" pitchFamily="18" charset="0"/>
            </a:rPr>
            <a:t>İnsan Kaynakları Yönetimi Prog.Srm</a:t>
          </a:r>
        </a:p>
      </dgm:t>
    </dgm:pt>
    <dgm:pt modelId="{869E1F71-7FD7-4A8C-9579-CC3D76507105}" type="parTrans" cxnId="{61A506A9-1D93-4BEB-AA14-7A6383B2E583}">
      <dgm:prSet/>
      <dgm:spPr/>
      <dgm:t>
        <a:bodyPr/>
        <a:lstStyle/>
        <a:p>
          <a:endParaRPr lang="tr-TR"/>
        </a:p>
      </dgm:t>
    </dgm:pt>
    <dgm:pt modelId="{58A6A545-5DA1-4E81-A676-8EFB70342D31}" type="sibTrans" cxnId="{61A506A9-1D93-4BEB-AA14-7A6383B2E583}">
      <dgm:prSet/>
      <dgm:spPr/>
      <dgm:t>
        <a:bodyPr/>
        <a:lstStyle/>
        <a:p>
          <a:endParaRPr lang="tr-TR"/>
        </a:p>
      </dgm:t>
    </dgm:pt>
    <dgm:pt modelId="{FEE99428-F41D-4CE2-83C9-F8703244E517}">
      <dgm:prSet/>
      <dgm:spPr/>
      <dgm:t>
        <a:bodyPr/>
        <a:lstStyle/>
        <a:p>
          <a:r>
            <a:rPr lang="tr-TR">
              <a:latin typeface="Times New Roman" panose="02020603050405020304" pitchFamily="18" charset="0"/>
              <a:cs typeface="Times New Roman" panose="02020603050405020304" pitchFamily="18" charset="0"/>
            </a:rPr>
            <a:t>Öğr. Gör. Ramazan BAŞ</a:t>
          </a:r>
        </a:p>
      </dgm:t>
    </dgm:pt>
    <dgm:pt modelId="{B30C7757-41B4-4713-B311-68ED77CC8BD7}" type="parTrans" cxnId="{AA08456D-D690-4E05-BA29-EBAA06CB9E58}">
      <dgm:prSet/>
      <dgm:spPr/>
      <dgm:t>
        <a:bodyPr/>
        <a:lstStyle/>
        <a:p>
          <a:endParaRPr lang="tr-TR"/>
        </a:p>
      </dgm:t>
    </dgm:pt>
    <dgm:pt modelId="{31909D5A-FF9E-4603-B47B-E4CDFEE9FA5F}" type="sibTrans" cxnId="{AA08456D-D690-4E05-BA29-EBAA06CB9E58}">
      <dgm:prSet/>
      <dgm:spPr/>
      <dgm:t>
        <a:bodyPr/>
        <a:lstStyle/>
        <a:p>
          <a:endParaRPr lang="tr-TR"/>
        </a:p>
      </dgm:t>
    </dgm:pt>
    <dgm:pt modelId="{C053234D-9FF1-4D73-B99A-D163F8BA72B4}" type="pres">
      <dgm:prSet presAssocID="{9E1D0336-DDEC-4BBA-BAFE-49AA3B410497}" presName="hierChild1" presStyleCnt="0">
        <dgm:presLayoutVars>
          <dgm:orgChart val="1"/>
          <dgm:chPref val="1"/>
          <dgm:dir/>
          <dgm:animOne val="branch"/>
          <dgm:animLvl val="lvl"/>
          <dgm:resizeHandles/>
        </dgm:presLayoutVars>
      </dgm:prSet>
      <dgm:spPr/>
      <dgm:t>
        <a:bodyPr/>
        <a:lstStyle/>
        <a:p>
          <a:endParaRPr lang="tr-TR"/>
        </a:p>
      </dgm:t>
    </dgm:pt>
    <dgm:pt modelId="{FA615AC1-CB43-47E3-9273-FAB7AAC7D069}" type="pres">
      <dgm:prSet presAssocID="{75880A78-D6A0-483A-9586-9259B96627D7}" presName="hierRoot1" presStyleCnt="0">
        <dgm:presLayoutVars>
          <dgm:hierBranch val="init"/>
        </dgm:presLayoutVars>
      </dgm:prSet>
      <dgm:spPr/>
    </dgm:pt>
    <dgm:pt modelId="{BE59458C-7DC4-4612-9B8F-305E32354B7A}" type="pres">
      <dgm:prSet presAssocID="{75880A78-D6A0-483A-9586-9259B96627D7}" presName="rootComposite1" presStyleCnt="0"/>
      <dgm:spPr/>
    </dgm:pt>
    <dgm:pt modelId="{A96A7B88-6DD3-4A54-A1CD-CC83F4A55B3A}" type="pres">
      <dgm:prSet presAssocID="{75880A78-D6A0-483A-9586-9259B96627D7}" presName="rootText1" presStyleLbl="node0" presStyleIdx="0" presStyleCnt="1" custScaleX="325549" custScaleY="164902" custLinFactNeighborX="7066" custLinFactNeighborY="-75226">
        <dgm:presLayoutVars>
          <dgm:chPref val="3"/>
        </dgm:presLayoutVars>
      </dgm:prSet>
      <dgm:spPr>
        <a:prstGeom prst="roundRect">
          <a:avLst/>
        </a:prstGeom>
      </dgm:spPr>
      <dgm:t>
        <a:bodyPr/>
        <a:lstStyle/>
        <a:p>
          <a:endParaRPr lang="tr-TR"/>
        </a:p>
      </dgm:t>
    </dgm:pt>
    <dgm:pt modelId="{8275EAFD-CD72-4A25-B64D-4FBDA1457DE0}" type="pres">
      <dgm:prSet presAssocID="{75880A78-D6A0-483A-9586-9259B96627D7}" presName="rootConnector1" presStyleLbl="node1" presStyleIdx="0" presStyleCnt="0"/>
      <dgm:spPr/>
      <dgm:t>
        <a:bodyPr/>
        <a:lstStyle/>
        <a:p>
          <a:endParaRPr lang="tr-TR"/>
        </a:p>
      </dgm:t>
    </dgm:pt>
    <dgm:pt modelId="{DCCDB9EC-4B4B-4D20-A314-C8B2BAAD0B13}" type="pres">
      <dgm:prSet presAssocID="{75880A78-D6A0-483A-9586-9259B96627D7}" presName="hierChild2" presStyleCnt="0"/>
      <dgm:spPr/>
    </dgm:pt>
    <dgm:pt modelId="{62AE526E-B1D7-4C5D-A0FD-E5BC8D77A713}" type="pres">
      <dgm:prSet presAssocID="{4FFF1A47-00B2-4AF9-85B8-441090A56F90}" presName="Name37" presStyleLbl="parChTrans1D2" presStyleIdx="0" presStyleCnt="6"/>
      <dgm:spPr/>
      <dgm:t>
        <a:bodyPr/>
        <a:lstStyle/>
        <a:p>
          <a:endParaRPr lang="tr-TR"/>
        </a:p>
      </dgm:t>
    </dgm:pt>
    <dgm:pt modelId="{9707FFDE-117C-4ED2-8E1B-119F24FDE190}" type="pres">
      <dgm:prSet presAssocID="{E2773FB9-4D24-4F64-8FC9-12ED4BB1B309}" presName="hierRoot2" presStyleCnt="0">
        <dgm:presLayoutVars>
          <dgm:hierBranch val="init"/>
        </dgm:presLayoutVars>
      </dgm:prSet>
      <dgm:spPr/>
    </dgm:pt>
    <dgm:pt modelId="{95470D95-1018-4CEA-9802-04ED80BDD2AE}" type="pres">
      <dgm:prSet presAssocID="{E2773FB9-4D24-4F64-8FC9-12ED4BB1B309}" presName="rootComposite" presStyleCnt="0"/>
      <dgm:spPr/>
    </dgm:pt>
    <dgm:pt modelId="{0D8EAAAA-8813-450C-BF3B-51F66D7B08D8}" type="pres">
      <dgm:prSet presAssocID="{E2773FB9-4D24-4F64-8FC9-12ED4BB1B309}" presName="rootText" presStyleLbl="node2" presStyleIdx="0" presStyleCnt="4" custScaleX="165461" custScaleY="178940">
        <dgm:presLayoutVars>
          <dgm:chPref val="3"/>
        </dgm:presLayoutVars>
      </dgm:prSet>
      <dgm:spPr>
        <a:prstGeom prst="roundRect">
          <a:avLst/>
        </a:prstGeom>
      </dgm:spPr>
      <dgm:t>
        <a:bodyPr/>
        <a:lstStyle/>
        <a:p>
          <a:endParaRPr lang="tr-TR"/>
        </a:p>
      </dgm:t>
    </dgm:pt>
    <dgm:pt modelId="{B0D2644F-88C7-4FFB-B340-31A30C1633A8}" type="pres">
      <dgm:prSet presAssocID="{E2773FB9-4D24-4F64-8FC9-12ED4BB1B309}" presName="rootConnector" presStyleLbl="node2" presStyleIdx="0" presStyleCnt="4"/>
      <dgm:spPr/>
      <dgm:t>
        <a:bodyPr/>
        <a:lstStyle/>
        <a:p>
          <a:endParaRPr lang="tr-TR"/>
        </a:p>
      </dgm:t>
    </dgm:pt>
    <dgm:pt modelId="{FEB1DFE8-0E4D-46AB-B9BB-E57851E5F306}" type="pres">
      <dgm:prSet presAssocID="{E2773FB9-4D24-4F64-8FC9-12ED4BB1B309}" presName="hierChild4" presStyleCnt="0"/>
      <dgm:spPr/>
    </dgm:pt>
    <dgm:pt modelId="{AEF504BB-B069-49E5-BCBB-6EF510D1306E}" type="pres">
      <dgm:prSet presAssocID="{B30C7757-41B4-4713-B311-68ED77CC8BD7}" presName="Name37" presStyleLbl="parChTrans1D3" presStyleIdx="0" presStyleCnt="3"/>
      <dgm:spPr/>
      <dgm:t>
        <a:bodyPr/>
        <a:lstStyle/>
        <a:p>
          <a:endParaRPr lang="tr-TR"/>
        </a:p>
      </dgm:t>
    </dgm:pt>
    <dgm:pt modelId="{E27ED9D5-A8B0-4949-B2B8-E1F2FCFFCB85}" type="pres">
      <dgm:prSet presAssocID="{FEE99428-F41D-4CE2-83C9-F8703244E517}" presName="hierRoot2" presStyleCnt="0">
        <dgm:presLayoutVars>
          <dgm:hierBranch val="init"/>
        </dgm:presLayoutVars>
      </dgm:prSet>
      <dgm:spPr/>
    </dgm:pt>
    <dgm:pt modelId="{B865C356-77CB-41FD-8449-434D08B12270}" type="pres">
      <dgm:prSet presAssocID="{FEE99428-F41D-4CE2-83C9-F8703244E517}" presName="rootComposite" presStyleCnt="0"/>
      <dgm:spPr/>
    </dgm:pt>
    <dgm:pt modelId="{DB92FFA0-560A-4D0E-BBB1-37AC2F229F0B}" type="pres">
      <dgm:prSet presAssocID="{FEE99428-F41D-4CE2-83C9-F8703244E517}" presName="rootText" presStyleLbl="node3" presStyleIdx="0" presStyleCnt="3" custScaleX="146092" custScaleY="120058">
        <dgm:presLayoutVars>
          <dgm:chPref val="3"/>
        </dgm:presLayoutVars>
      </dgm:prSet>
      <dgm:spPr/>
      <dgm:t>
        <a:bodyPr/>
        <a:lstStyle/>
        <a:p>
          <a:endParaRPr lang="tr-TR"/>
        </a:p>
      </dgm:t>
    </dgm:pt>
    <dgm:pt modelId="{ED891326-ADD0-4307-95D8-82B35E5E4932}" type="pres">
      <dgm:prSet presAssocID="{FEE99428-F41D-4CE2-83C9-F8703244E517}" presName="rootConnector" presStyleLbl="node3" presStyleIdx="0" presStyleCnt="3"/>
      <dgm:spPr/>
      <dgm:t>
        <a:bodyPr/>
        <a:lstStyle/>
        <a:p>
          <a:endParaRPr lang="tr-TR"/>
        </a:p>
      </dgm:t>
    </dgm:pt>
    <dgm:pt modelId="{7E7C24F5-475B-4477-854E-073E7A203E90}" type="pres">
      <dgm:prSet presAssocID="{FEE99428-F41D-4CE2-83C9-F8703244E517}" presName="hierChild4" presStyleCnt="0"/>
      <dgm:spPr/>
    </dgm:pt>
    <dgm:pt modelId="{F5FB2F9D-9AE1-41C5-AE59-8DE751ED374F}" type="pres">
      <dgm:prSet presAssocID="{FEE99428-F41D-4CE2-83C9-F8703244E517}" presName="hierChild5" presStyleCnt="0"/>
      <dgm:spPr/>
    </dgm:pt>
    <dgm:pt modelId="{6FB13719-2A4B-47EB-9C3E-5744B6C0C219}" type="pres">
      <dgm:prSet presAssocID="{E2773FB9-4D24-4F64-8FC9-12ED4BB1B309}" presName="hierChild5" presStyleCnt="0"/>
      <dgm:spPr/>
    </dgm:pt>
    <dgm:pt modelId="{B3605812-B5CD-4A7A-8F96-452441CDD933}" type="pres">
      <dgm:prSet presAssocID="{AB24CD9B-B2F1-45B7-9E51-FFB746BDEA56}" presName="Name37" presStyleLbl="parChTrans1D2" presStyleIdx="1" presStyleCnt="6"/>
      <dgm:spPr/>
      <dgm:t>
        <a:bodyPr/>
        <a:lstStyle/>
        <a:p>
          <a:endParaRPr lang="tr-TR"/>
        </a:p>
      </dgm:t>
    </dgm:pt>
    <dgm:pt modelId="{A3804F65-01FF-4CF3-81FE-A679650CEB72}" type="pres">
      <dgm:prSet presAssocID="{135893F0-2AB7-4FF9-AF1C-6D056191CA13}" presName="hierRoot2" presStyleCnt="0">
        <dgm:presLayoutVars>
          <dgm:hierBranch val="init"/>
        </dgm:presLayoutVars>
      </dgm:prSet>
      <dgm:spPr/>
    </dgm:pt>
    <dgm:pt modelId="{CD6331F0-551C-4332-BD6B-595DEBBD3F3D}" type="pres">
      <dgm:prSet presAssocID="{135893F0-2AB7-4FF9-AF1C-6D056191CA13}" presName="rootComposite" presStyleCnt="0"/>
      <dgm:spPr/>
    </dgm:pt>
    <dgm:pt modelId="{80E78328-EF2B-4DC8-9304-927D8078853E}" type="pres">
      <dgm:prSet presAssocID="{135893F0-2AB7-4FF9-AF1C-6D056191CA13}" presName="rootText" presStyleLbl="node2" presStyleIdx="1" presStyleCnt="4" custScaleX="169758" custScaleY="176300" custLinFactNeighborX="882" custLinFactNeighborY="-1529">
        <dgm:presLayoutVars>
          <dgm:chPref val="3"/>
        </dgm:presLayoutVars>
      </dgm:prSet>
      <dgm:spPr>
        <a:prstGeom prst="roundRect">
          <a:avLst/>
        </a:prstGeom>
      </dgm:spPr>
      <dgm:t>
        <a:bodyPr/>
        <a:lstStyle/>
        <a:p>
          <a:endParaRPr lang="tr-TR"/>
        </a:p>
      </dgm:t>
    </dgm:pt>
    <dgm:pt modelId="{3DEA2F61-6986-49FB-B7A4-1AFBF3964413}" type="pres">
      <dgm:prSet presAssocID="{135893F0-2AB7-4FF9-AF1C-6D056191CA13}" presName="rootConnector" presStyleLbl="node2" presStyleIdx="1" presStyleCnt="4"/>
      <dgm:spPr/>
      <dgm:t>
        <a:bodyPr/>
        <a:lstStyle/>
        <a:p>
          <a:endParaRPr lang="tr-TR"/>
        </a:p>
      </dgm:t>
    </dgm:pt>
    <dgm:pt modelId="{B277F87F-5E4E-4D79-9BEA-CC9D0016B384}" type="pres">
      <dgm:prSet presAssocID="{135893F0-2AB7-4FF9-AF1C-6D056191CA13}" presName="hierChild4" presStyleCnt="0"/>
      <dgm:spPr/>
    </dgm:pt>
    <dgm:pt modelId="{77EDB988-5F1E-48A6-8903-AE9164A76470}" type="pres">
      <dgm:prSet presAssocID="{869E1F71-7FD7-4A8C-9579-CC3D76507105}" presName="Name37" presStyleLbl="parChTrans1D3" presStyleIdx="1" presStyleCnt="3"/>
      <dgm:spPr/>
      <dgm:t>
        <a:bodyPr/>
        <a:lstStyle/>
        <a:p>
          <a:endParaRPr lang="tr-TR"/>
        </a:p>
      </dgm:t>
    </dgm:pt>
    <dgm:pt modelId="{E103CE8C-9A87-4C0C-A346-F52D3A33A779}" type="pres">
      <dgm:prSet presAssocID="{3D4BD08C-4F8E-4ED1-BAFD-FF7A61ABC2E8}" presName="hierRoot2" presStyleCnt="0">
        <dgm:presLayoutVars>
          <dgm:hierBranch val="init"/>
        </dgm:presLayoutVars>
      </dgm:prSet>
      <dgm:spPr/>
    </dgm:pt>
    <dgm:pt modelId="{33E78759-4533-4320-AA5F-FF2E6B645FBF}" type="pres">
      <dgm:prSet presAssocID="{3D4BD08C-4F8E-4ED1-BAFD-FF7A61ABC2E8}" presName="rootComposite" presStyleCnt="0"/>
      <dgm:spPr/>
    </dgm:pt>
    <dgm:pt modelId="{4EF62246-6EED-42E1-B49C-F6F4042517F8}" type="pres">
      <dgm:prSet presAssocID="{3D4BD08C-4F8E-4ED1-BAFD-FF7A61ABC2E8}" presName="rootText" presStyleLbl="node3" presStyleIdx="1" presStyleCnt="3" custScaleX="148732" custScaleY="129655">
        <dgm:presLayoutVars>
          <dgm:chPref val="3"/>
        </dgm:presLayoutVars>
      </dgm:prSet>
      <dgm:spPr/>
      <dgm:t>
        <a:bodyPr/>
        <a:lstStyle/>
        <a:p>
          <a:endParaRPr lang="tr-TR"/>
        </a:p>
      </dgm:t>
    </dgm:pt>
    <dgm:pt modelId="{FC6663C7-9E31-4ECA-8380-A09E1CEB9A37}" type="pres">
      <dgm:prSet presAssocID="{3D4BD08C-4F8E-4ED1-BAFD-FF7A61ABC2E8}" presName="rootConnector" presStyleLbl="node3" presStyleIdx="1" presStyleCnt="3"/>
      <dgm:spPr/>
      <dgm:t>
        <a:bodyPr/>
        <a:lstStyle/>
        <a:p>
          <a:endParaRPr lang="tr-TR"/>
        </a:p>
      </dgm:t>
    </dgm:pt>
    <dgm:pt modelId="{D3F8F68B-FE57-4FAE-AB2D-19FF917C26F7}" type="pres">
      <dgm:prSet presAssocID="{3D4BD08C-4F8E-4ED1-BAFD-FF7A61ABC2E8}" presName="hierChild4" presStyleCnt="0"/>
      <dgm:spPr/>
    </dgm:pt>
    <dgm:pt modelId="{3A5F8FEF-5B0F-4919-8D89-1D2A324A6CE8}" type="pres">
      <dgm:prSet presAssocID="{3D4BD08C-4F8E-4ED1-BAFD-FF7A61ABC2E8}" presName="hierChild5" presStyleCnt="0"/>
      <dgm:spPr/>
    </dgm:pt>
    <dgm:pt modelId="{E7A0F437-80B6-43AD-8DA5-652656CF5CA2}" type="pres">
      <dgm:prSet presAssocID="{135893F0-2AB7-4FF9-AF1C-6D056191CA13}" presName="hierChild5" presStyleCnt="0"/>
      <dgm:spPr/>
    </dgm:pt>
    <dgm:pt modelId="{636F380E-896A-4452-A57D-70719382EA8C}" type="pres">
      <dgm:prSet presAssocID="{54191CE2-923A-4408-B12E-72931E83CACA}" presName="Name37" presStyleLbl="parChTrans1D2" presStyleIdx="2" presStyleCnt="6"/>
      <dgm:spPr/>
      <dgm:t>
        <a:bodyPr/>
        <a:lstStyle/>
        <a:p>
          <a:endParaRPr lang="tr-TR"/>
        </a:p>
      </dgm:t>
    </dgm:pt>
    <dgm:pt modelId="{52A28FBF-F610-42C3-985A-B16E9F077745}" type="pres">
      <dgm:prSet presAssocID="{9A5F955C-9A1A-42F0-B0C9-F855D80F5BF3}" presName="hierRoot2" presStyleCnt="0">
        <dgm:presLayoutVars>
          <dgm:hierBranch val="init"/>
        </dgm:presLayoutVars>
      </dgm:prSet>
      <dgm:spPr/>
    </dgm:pt>
    <dgm:pt modelId="{3D9B265A-F0D8-47BF-9279-6DE68BFF74C5}" type="pres">
      <dgm:prSet presAssocID="{9A5F955C-9A1A-42F0-B0C9-F855D80F5BF3}" presName="rootComposite" presStyleCnt="0"/>
      <dgm:spPr/>
    </dgm:pt>
    <dgm:pt modelId="{9A25FE16-3710-4CD0-A525-5239B3D83741}" type="pres">
      <dgm:prSet presAssocID="{9A5F955C-9A1A-42F0-B0C9-F855D80F5BF3}" presName="rootText" presStyleLbl="node2" presStyleIdx="2" presStyleCnt="4" custScaleX="160857" custScaleY="182812" custLinFactNeighborX="970" custLinFactNeighborY="6430">
        <dgm:presLayoutVars>
          <dgm:chPref val="3"/>
        </dgm:presLayoutVars>
      </dgm:prSet>
      <dgm:spPr>
        <a:prstGeom prst="roundRect">
          <a:avLst/>
        </a:prstGeom>
      </dgm:spPr>
      <dgm:t>
        <a:bodyPr/>
        <a:lstStyle/>
        <a:p>
          <a:endParaRPr lang="tr-TR"/>
        </a:p>
      </dgm:t>
    </dgm:pt>
    <dgm:pt modelId="{2A9E4533-EDC9-4ED1-9AE8-F7D80A9255D1}" type="pres">
      <dgm:prSet presAssocID="{9A5F955C-9A1A-42F0-B0C9-F855D80F5BF3}" presName="rootConnector" presStyleLbl="node2" presStyleIdx="2" presStyleCnt="4"/>
      <dgm:spPr/>
      <dgm:t>
        <a:bodyPr/>
        <a:lstStyle/>
        <a:p>
          <a:endParaRPr lang="tr-TR"/>
        </a:p>
      </dgm:t>
    </dgm:pt>
    <dgm:pt modelId="{8104B924-345E-441B-91D0-A854146F4123}" type="pres">
      <dgm:prSet presAssocID="{9A5F955C-9A1A-42F0-B0C9-F855D80F5BF3}" presName="hierChild4" presStyleCnt="0"/>
      <dgm:spPr/>
    </dgm:pt>
    <dgm:pt modelId="{E28F491D-518D-4D12-9DD9-2D0A002E1A11}" type="pres">
      <dgm:prSet presAssocID="{89A14543-8C4A-4683-9957-DB908D9DDCB3}" presName="Name37" presStyleLbl="parChTrans1D3" presStyleIdx="2" presStyleCnt="3"/>
      <dgm:spPr/>
      <dgm:t>
        <a:bodyPr/>
        <a:lstStyle/>
        <a:p>
          <a:endParaRPr lang="tr-TR"/>
        </a:p>
      </dgm:t>
    </dgm:pt>
    <dgm:pt modelId="{D45B40FD-DDE0-43B7-AE78-8F8BF3711D64}" type="pres">
      <dgm:prSet presAssocID="{F45F45DF-6430-4AA3-805F-E1F8C949E89F}" presName="hierRoot2" presStyleCnt="0">
        <dgm:presLayoutVars>
          <dgm:hierBranch val="init"/>
        </dgm:presLayoutVars>
      </dgm:prSet>
      <dgm:spPr/>
    </dgm:pt>
    <dgm:pt modelId="{B3FCB3BE-8E55-4B63-874D-E12A7C5E2CF2}" type="pres">
      <dgm:prSet presAssocID="{F45F45DF-6430-4AA3-805F-E1F8C949E89F}" presName="rootComposite" presStyleCnt="0"/>
      <dgm:spPr/>
    </dgm:pt>
    <dgm:pt modelId="{13DE0D5D-FDA4-446F-9367-94E7AFF5A4A9}" type="pres">
      <dgm:prSet presAssocID="{F45F45DF-6430-4AA3-805F-E1F8C949E89F}" presName="rootText" presStyleLbl="node3" presStyleIdx="2" presStyleCnt="3" custScaleX="145007" custScaleY="120576" custLinFactNeighborX="1097" custLinFactNeighborY="6583">
        <dgm:presLayoutVars>
          <dgm:chPref val="3"/>
        </dgm:presLayoutVars>
      </dgm:prSet>
      <dgm:spPr/>
      <dgm:t>
        <a:bodyPr/>
        <a:lstStyle/>
        <a:p>
          <a:endParaRPr lang="tr-TR"/>
        </a:p>
      </dgm:t>
    </dgm:pt>
    <dgm:pt modelId="{47D3BA15-A135-4135-B336-336E40800C51}" type="pres">
      <dgm:prSet presAssocID="{F45F45DF-6430-4AA3-805F-E1F8C949E89F}" presName="rootConnector" presStyleLbl="node3" presStyleIdx="2" presStyleCnt="3"/>
      <dgm:spPr/>
      <dgm:t>
        <a:bodyPr/>
        <a:lstStyle/>
        <a:p>
          <a:endParaRPr lang="tr-TR"/>
        </a:p>
      </dgm:t>
    </dgm:pt>
    <dgm:pt modelId="{68A0D3EB-C03E-4679-A4E9-3850BE1A1991}" type="pres">
      <dgm:prSet presAssocID="{F45F45DF-6430-4AA3-805F-E1F8C949E89F}" presName="hierChild4" presStyleCnt="0"/>
      <dgm:spPr/>
    </dgm:pt>
    <dgm:pt modelId="{59FB6650-40A2-4C77-AEFF-40AB3899BB6E}" type="pres">
      <dgm:prSet presAssocID="{F45F45DF-6430-4AA3-805F-E1F8C949E89F}" presName="hierChild5" presStyleCnt="0"/>
      <dgm:spPr/>
    </dgm:pt>
    <dgm:pt modelId="{4CDE1A78-5E8F-4CAC-ADA7-DFAEBD116029}" type="pres">
      <dgm:prSet presAssocID="{9A5F955C-9A1A-42F0-B0C9-F855D80F5BF3}" presName="hierChild5" presStyleCnt="0"/>
      <dgm:spPr/>
    </dgm:pt>
    <dgm:pt modelId="{F4BFF905-0602-41F6-8AAA-FD4F21793079}" type="pres">
      <dgm:prSet presAssocID="{B2BAA4EE-C38B-42FD-9E9B-B70B6F614C5B}" presName="Name37" presStyleLbl="parChTrans1D2" presStyleIdx="3" presStyleCnt="6"/>
      <dgm:spPr/>
      <dgm:t>
        <a:bodyPr/>
        <a:lstStyle/>
        <a:p>
          <a:endParaRPr lang="tr-TR"/>
        </a:p>
      </dgm:t>
    </dgm:pt>
    <dgm:pt modelId="{DD54337E-716D-42A0-837B-2E25569094CA}" type="pres">
      <dgm:prSet presAssocID="{824482F4-2807-4F16-A992-B3B53C9A13E7}" presName="hierRoot2" presStyleCnt="0">
        <dgm:presLayoutVars>
          <dgm:hierBranch val="init"/>
        </dgm:presLayoutVars>
      </dgm:prSet>
      <dgm:spPr/>
    </dgm:pt>
    <dgm:pt modelId="{57F6B292-21CE-4AD8-92E7-FA4D695BB29D}" type="pres">
      <dgm:prSet presAssocID="{824482F4-2807-4F16-A992-B3B53C9A13E7}" presName="rootComposite" presStyleCnt="0"/>
      <dgm:spPr/>
    </dgm:pt>
    <dgm:pt modelId="{2F0093E2-8BF6-4EE9-A28F-8AFAF52B23EF}" type="pres">
      <dgm:prSet presAssocID="{824482F4-2807-4F16-A992-B3B53C9A13E7}" presName="rootText" presStyleLbl="node2" presStyleIdx="3" presStyleCnt="4" custScaleX="142751" custScaleY="202432">
        <dgm:presLayoutVars>
          <dgm:chPref val="3"/>
        </dgm:presLayoutVars>
      </dgm:prSet>
      <dgm:spPr>
        <a:prstGeom prst="roundRect">
          <a:avLst/>
        </a:prstGeom>
      </dgm:spPr>
      <dgm:t>
        <a:bodyPr/>
        <a:lstStyle/>
        <a:p>
          <a:endParaRPr lang="tr-TR"/>
        </a:p>
      </dgm:t>
    </dgm:pt>
    <dgm:pt modelId="{B5F71324-50EE-4F11-878A-04ACDA08BB55}" type="pres">
      <dgm:prSet presAssocID="{824482F4-2807-4F16-A992-B3B53C9A13E7}" presName="rootConnector" presStyleLbl="node2" presStyleIdx="3" presStyleCnt="4"/>
      <dgm:spPr/>
      <dgm:t>
        <a:bodyPr/>
        <a:lstStyle/>
        <a:p>
          <a:endParaRPr lang="tr-TR"/>
        </a:p>
      </dgm:t>
    </dgm:pt>
    <dgm:pt modelId="{79E0EB55-FD25-436A-9913-3D46BF9D00E2}" type="pres">
      <dgm:prSet presAssocID="{824482F4-2807-4F16-A992-B3B53C9A13E7}" presName="hierChild4" presStyleCnt="0"/>
      <dgm:spPr/>
    </dgm:pt>
    <dgm:pt modelId="{BCE80F9C-978D-46DC-9C5A-32A9061CA6D0}" type="pres">
      <dgm:prSet presAssocID="{824482F4-2807-4F16-A992-B3B53C9A13E7}" presName="hierChild5" presStyleCnt="0"/>
      <dgm:spPr/>
    </dgm:pt>
    <dgm:pt modelId="{9C7F5DE2-3380-43FD-912F-6038E0201FEF}" type="pres">
      <dgm:prSet presAssocID="{75880A78-D6A0-483A-9586-9259B96627D7}" presName="hierChild3" presStyleCnt="0"/>
      <dgm:spPr/>
    </dgm:pt>
    <dgm:pt modelId="{5965299B-CEA1-4DD3-BC2C-EA92E9DEDD74}" type="pres">
      <dgm:prSet presAssocID="{D8F16AAA-86F7-41C5-80F3-97BEF5BAB8E8}" presName="Name111" presStyleLbl="parChTrans1D2" presStyleIdx="4" presStyleCnt="6"/>
      <dgm:spPr/>
      <dgm:t>
        <a:bodyPr/>
        <a:lstStyle/>
        <a:p>
          <a:endParaRPr lang="tr-TR"/>
        </a:p>
      </dgm:t>
    </dgm:pt>
    <dgm:pt modelId="{CAB1BFE9-8D4A-49C8-971B-51BBE0D708E3}" type="pres">
      <dgm:prSet presAssocID="{5263BB35-6879-4AA6-93C6-2A4F32BF7747}" presName="hierRoot3" presStyleCnt="0">
        <dgm:presLayoutVars>
          <dgm:hierBranch val="init"/>
        </dgm:presLayoutVars>
      </dgm:prSet>
      <dgm:spPr/>
    </dgm:pt>
    <dgm:pt modelId="{CAA7ECBF-AB1D-4491-AEC7-301BC102141C}" type="pres">
      <dgm:prSet presAssocID="{5263BB35-6879-4AA6-93C6-2A4F32BF7747}" presName="rootComposite3" presStyleCnt="0"/>
      <dgm:spPr/>
    </dgm:pt>
    <dgm:pt modelId="{5E5E7FAA-D5D3-4729-B92B-E740FF729EBE}" type="pres">
      <dgm:prSet presAssocID="{5263BB35-6879-4AA6-93C6-2A4F32BF7747}" presName="rootText3" presStyleLbl="asst1" presStyleIdx="0" presStyleCnt="2" custScaleX="215130" custScaleY="131086" custLinFactNeighborX="-18061" custLinFactNeighborY="-38849">
        <dgm:presLayoutVars>
          <dgm:chPref val="3"/>
        </dgm:presLayoutVars>
      </dgm:prSet>
      <dgm:spPr>
        <a:prstGeom prst="roundRect">
          <a:avLst/>
        </a:prstGeom>
      </dgm:spPr>
      <dgm:t>
        <a:bodyPr/>
        <a:lstStyle/>
        <a:p>
          <a:endParaRPr lang="tr-TR"/>
        </a:p>
      </dgm:t>
    </dgm:pt>
    <dgm:pt modelId="{D57DA78C-253B-460F-B4AA-F14B9269679B}" type="pres">
      <dgm:prSet presAssocID="{5263BB35-6879-4AA6-93C6-2A4F32BF7747}" presName="rootConnector3" presStyleLbl="asst1" presStyleIdx="0" presStyleCnt="2"/>
      <dgm:spPr/>
      <dgm:t>
        <a:bodyPr/>
        <a:lstStyle/>
        <a:p>
          <a:endParaRPr lang="tr-TR"/>
        </a:p>
      </dgm:t>
    </dgm:pt>
    <dgm:pt modelId="{B870FBE3-40A9-4A1E-BB69-E03C60D7E6FC}" type="pres">
      <dgm:prSet presAssocID="{5263BB35-6879-4AA6-93C6-2A4F32BF7747}" presName="hierChild6" presStyleCnt="0"/>
      <dgm:spPr/>
    </dgm:pt>
    <dgm:pt modelId="{AEFD69AA-3424-4002-88BC-63DCC0F58CA8}" type="pres">
      <dgm:prSet presAssocID="{5263BB35-6879-4AA6-93C6-2A4F32BF7747}" presName="hierChild7" presStyleCnt="0"/>
      <dgm:spPr/>
    </dgm:pt>
    <dgm:pt modelId="{92CCEE47-BFBF-43DE-B016-8941E58E267D}" type="pres">
      <dgm:prSet presAssocID="{8BE88C72-2A8D-4F2D-ADFC-6F2CEB8A11EE}" presName="Name111" presStyleLbl="parChTrans1D2" presStyleIdx="5" presStyleCnt="6"/>
      <dgm:spPr/>
      <dgm:t>
        <a:bodyPr/>
        <a:lstStyle/>
        <a:p>
          <a:endParaRPr lang="tr-TR"/>
        </a:p>
      </dgm:t>
    </dgm:pt>
    <dgm:pt modelId="{66A0FD58-A54D-441B-8CE6-30CF85A7E32D}" type="pres">
      <dgm:prSet presAssocID="{C7A0B7CA-F289-4D31-AE41-4F64457678CE}" presName="hierRoot3" presStyleCnt="0">
        <dgm:presLayoutVars>
          <dgm:hierBranch val="init"/>
        </dgm:presLayoutVars>
      </dgm:prSet>
      <dgm:spPr/>
    </dgm:pt>
    <dgm:pt modelId="{A1C50803-A37A-4BA8-AE6C-02CA709CC850}" type="pres">
      <dgm:prSet presAssocID="{C7A0B7CA-F289-4D31-AE41-4F64457678CE}" presName="rootComposite3" presStyleCnt="0"/>
      <dgm:spPr/>
    </dgm:pt>
    <dgm:pt modelId="{B6E10AA6-2B06-494E-A1B7-C620D91A5318}" type="pres">
      <dgm:prSet presAssocID="{C7A0B7CA-F289-4D31-AE41-4F64457678CE}" presName="rootText3" presStyleLbl="asst1" presStyleIdx="1" presStyleCnt="2" custScaleX="213955" custScaleY="127881" custLinFactNeighborX="23025" custLinFactNeighborY="-25716">
        <dgm:presLayoutVars>
          <dgm:chPref val="3"/>
        </dgm:presLayoutVars>
      </dgm:prSet>
      <dgm:spPr>
        <a:prstGeom prst="roundRect">
          <a:avLst/>
        </a:prstGeom>
      </dgm:spPr>
      <dgm:t>
        <a:bodyPr/>
        <a:lstStyle/>
        <a:p>
          <a:endParaRPr lang="tr-TR"/>
        </a:p>
      </dgm:t>
    </dgm:pt>
    <dgm:pt modelId="{542E13CB-7C0F-484D-A7D2-5E149A7FAFF2}" type="pres">
      <dgm:prSet presAssocID="{C7A0B7CA-F289-4D31-AE41-4F64457678CE}" presName="rootConnector3" presStyleLbl="asst1" presStyleIdx="1" presStyleCnt="2"/>
      <dgm:spPr/>
      <dgm:t>
        <a:bodyPr/>
        <a:lstStyle/>
        <a:p>
          <a:endParaRPr lang="tr-TR"/>
        </a:p>
      </dgm:t>
    </dgm:pt>
    <dgm:pt modelId="{56E44D94-B8C1-4976-A167-F1B8D5899502}" type="pres">
      <dgm:prSet presAssocID="{C7A0B7CA-F289-4D31-AE41-4F64457678CE}" presName="hierChild6" presStyleCnt="0"/>
      <dgm:spPr/>
    </dgm:pt>
    <dgm:pt modelId="{11670EA0-B885-4CFB-A0E5-5859F9B3652A}" type="pres">
      <dgm:prSet presAssocID="{C7A0B7CA-F289-4D31-AE41-4F64457678CE}" presName="hierChild7" presStyleCnt="0"/>
      <dgm:spPr/>
    </dgm:pt>
  </dgm:ptLst>
  <dgm:cxnLst>
    <dgm:cxn modelId="{FAD07067-7BA2-4674-B17C-E96ACD928EB2}" srcId="{75880A78-D6A0-483A-9586-9259B96627D7}" destId="{5263BB35-6879-4AA6-93C6-2A4F32BF7747}" srcOrd="0" destOrd="0" parTransId="{D8F16AAA-86F7-41C5-80F3-97BEF5BAB8E8}" sibTransId="{951CD569-22EA-4C36-8BD5-1214CCDA8788}"/>
    <dgm:cxn modelId="{9EFE9958-64C0-4561-9473-17DF9C071E67}" type="presOf" srcId="{E2773FB9-4D24-4F64-8FC9-12ED4BB1B309}" destId="{0D8EAAAA-8813-450C-BF3B-51F66D7B08D8}" srcOrd="0" destOrd="0" presId="urn:microsoft.com/office/officeart/2005/8/layout/orgChart1"/>
    <dgm:cxn modelId="{686CCAEA-149E-4ADC-9B2F-E1C4AC5DE83D}" type="presOf" srcId="{135893F0-2AB7-4FF9-AF1C-6D056191CA13}" destId="{80E78328-EF2B-4DC8-9304-927D8078853E}" srcOrd="0" destOrd="0" presId="urn:microsoft.com/office/officeart/2005/8/layout/orgChart1"/>
    <dgm:cxn modelId="{DA4F1BA6-80C6-415B-8F63-680BF2D0E76B}" type="presOf" srcId="{75880A78-D6A0-483A-9586-9259B96627D7}" destId="{8275EAFD-CD72-4A25-B64D-4FBDA1457DE0}" srcOrd="1" destOrd="0" presId="urn:microsoft.com/office/officeart/2005/8/layout/orgChart1"/>
    <dgm:cxn modelId="{81FFADA0-834C-4D39-8A5E-0103C3375C43}" type="presOf" srcId="{B30C7757-41B4-4713-B311-68ED77CC8BD7}" destId="{AEF504BB-B069-49E5-BCBB-6EF510D1306E}" srcOrd="0" destOrd="0" presId="urn:microsoft.com/office/officeart/2005/8/layout/orgChart1"/>
    <dgm:cxn modelId="{B2EAE656-1AF0-46DB-9D90-1362EAFAD10F}" type="presOf" srcId="{824482F4-2807-4F16-A992-B3B53C9A13E7}" destId="{B5F71324-50EE-4F11-878A-04ACDA08BB55}" srcOrd="1" destOrd="0" presId="urn:microsoft.com/office/officeart/2005/8/layout/orgChart1"/>
    <dgm:cxn modelId="{58260B61-2CD0-4397-BB97-CAA5E4E412B0}" type="presOf" srcId="{8BE88C72-2A8D-4F2D-ADFC-6F2CEB8A11EE}" destId="{92CCEE47-BFBF-43DE-B016-8941E58E267D}" srcOrd="0" destOrd="0" presId="urn:microsoft.com/office/officeart/2005/8/layout/orgChart1"/>
    <dgm:cxn modelId="{AA08456D-D690-4E05-BA29-EBAA06CB9E58}" srcId="{E2773FB9-4D24-4F64-8FC9-12ED4BB1B309}" destId="{FEE99428-F41D-4CE2-83C9-F8703244E517}" srcOrd="0" destOrd="0" parTransId="{B30C7757-41B4-4713-B311-68ED77CC8BD7}" sibTransId="{31909D5A-FF9E-4603-B47B-E4CDFEE9FA5F}"/>
    <dgm:cxn modelId="{DC9DE29F-D86B-470A-84AC-71A9C6B9F42D}" type="presOf" srcId="{824482F4-2807-4F16-A992-B3B53C9A13E7}" destId="{2F0093E2-8BF6-4EE9-A28F-8AFAF52B23EF}" srcOrd="0" destOrd="0" presId="urn:microsoft.com/office/officeart/2005/8/layout/orgChart1"/>
    <dgm:cxn modelId="{2C583B86-5E0D-4FF0-99C9-B82AC6AA86A3}" type="presOf" srcId="{FEE99428-F41D-4CE2-83C9-F8703244E517}" destId="{DB92FFA0-560A-4D0E-BBB1-37AC2F229F0B}" srcOrd="0" destOrd="0" presId="urn:microsoft.com/office/officeart/2005/8/layout/orgChart1"/>
    <dgm:cxn modelId="{9F77497F-A819-4298-96E6-95435E7D689D}" type="presOf" srcId="{9E1D0336-DDEC-4BBA-BAFE-49AA3B410497}" destId="{C053234D-9FF1-4D73-B99A-D163F8BA72B4}" srcOrd="0" destOrd="0" presId="urn:microsoft.com/office/officeart/2005/8/layout/orgChart1"/>
    <dgm:cxn modelId="{7429DF3D-02AB-4263-BB02-1C1C37BE5593}" srcId="{75880A78-D6A0-483A-9586-9259B96627D7}" destId="{135893F0-2AB7-4FF9-AF1C-6D056191CA13}" srcOrd="2" destOrd="0" parTransId="{AB24CD9B-B2F1-45B7-9E51-FFB746BDEA56}" sibTransId="{CC4E66EF-C914-4F96-9713-50BAC294511C}"/>
    <dgm:cxn modelId="{B3F42C57-8CDE-479C-BE2D-2C6FDA689B6A}" srcId="{75880A78-D6A0-483A-9586-9259B96627D7}" destId="{9A5F955C-9A1A-42F0-B0C9-F855D80F5BF3}" srcOrd="3" destOrd="0" parTransId="{54191CE2-923A-4408-B12E-72931E83CACA}" sibTransId="{1121116F-C60D-4BD8-97F1-6DA57B1DBADD}"/>
    <dgm:cxn modelId="{45AC3E00-40F8-475C-A467-CB486FE74C36}" type="presOf" srcId="{54191CE2-923A-4408-B12E-72931E83CACA}" destId="{636F380E-896A-4452-A57D-70719382EA8C}" srcOrd="0" destOrd="0" presId="urn:microsoft.com/office/officeart/2005/8/layout/orgChart1"/>
    <dgm:cxn modelId="{992A36DD-A6B0-4F47-8B50-BF41D32204B5}" type="presOf" srcId="{AB24CD9B-B2F1-45B7-9E51-FFB746BDEA56}" destId="{B3605812-B5CD-4A7A-8F96-452441CDD933}" srcOrd="0" destOrd="0" presId="urn:microsoft.com/office/officeart/2005/8/layout/orgChart1"/>
    <dgm:cxn modelId="{61A506A9-1D93-4BEB-AA14-7A6383B2E583}" srcId="{135893F0-2AB7-4FF9-AF1C-6D056191CA13}" destId="{3D4BD08C-4F8E-4ED1-BAFD-FF7A61ABC2E8}" srcOrd="0" destOrd="0" parTransId="{869E1F71-7FD7-4A8C-9579-CC3D76507105}" sibTransId="{58A6A545-5DA1-4E81-A676-8EFB70342D31}"/>
    <dgm:cxn modelId="{CF9845E6-392F-4C4D-9C4F-352907FDAD9E}" srcId="{9A5F955C-9A1A-42F0-B0C9-F855D80F5BF3}" destId="{F45F45DF-6430-4AA3-805F-E1F8C949E89F}" srcOrd="0" destOrd="0" parTransId="{89A14543-8C4A-4683-9957-DB908D9DDCB3}" sibTransId="{11D3B769-E9F5-499C-A666-E33CBFC8491B}"/>
    <dgm:cxn modelId="{8779A07B-4676-4C56-AAE8-45E2229A9B74}" type="presOf" srcId="{9A5F955C-9A1A-42F0-B0C9-F855D80F5BF3}" destId="{2A9E4533-EDC9-4ED1-9AE8-F7D80A9255D1}" srcOrd="1" destOrd="0" presId="urn:microsoft.com/office/officeart/2005/8/layout/orgChart1"/>
    <dgm:cxn modelId="{85E1B010-33D6-4C83-907E-81548E4AA05D}" type="presOf" srcId="{5263BB35-6879-4AA6-93C6-2A4F32BF7747}" destId="{D57DA78C-253B-460F-B4AA-F14B9269679B}" srcOrd="1" destOrd="0" presId="urn:microsoft.com/office/officeart/2005/8/layout/orgChart1"/>
    <dgm:cxn modelId="{F48FCE01-71C0-4CF2-84FE-76AC876FBC2D}" type="presOf" srcId="{3D4BD08C-4F8E-4ED1-BAFD-FF7A61ABC2E8}" destId="{FC6663C7-9E31-4ECA-8380-A09E1CEB9A37}" srcOrd="1" destOrd="0" presId="urn:microsoft.com/office/officeart/2005/8/layout/orgChart1"/>
    <dgm:cxn modelId="{5B12DB40-C323-404A-923F-CD5A55F07450}" srcId="{75880A78-D6A0-483A-9586-9259B96627D7}" destId="{824482F4-2807-4F16-A992-B3B53C9A13E7}" srcOrd="5" destOrd="0" parTransId="{B2BAA4EE-C38B-42FD-9E9B-B70B6F614C5B}" sibTransId="{47FBB3B0-7A94-4F23-A93C-6028B2457544}"/>
    <dgm:cxn modelId="{3F610518-B817-4E2F-8D96-6AC0A3A163AE}" type="presOf" srcId="{869E1F71-7FD7-4A8C-9579-CC3D76507105}" destId="{77EDB988-5F1E-48A6-8903-AE9164A76470}" srcOrd="0" destOrd="0" presId="urn:microsoft.com/office/officeart/2005/8/layout/orgChart1"/>
    <dgm:cxn modelId="{7D8439C6-5131-4147-9D72-94E9F0C2E263}" type="presOf" srcId="{E2773FB9-4D24-4F64-8FC9-12ED4BB1B309}" destId="{B0D2644F-88C7-4FFB-B340-31A30C1633A8}" srcOrd="1" destOrd="0" presId="urn:microsoft.com/office/officeart/2005/8/layout/orgChart1"/>
    <dgm:cxn modelId="{F8419A6A-08AF-430C-ACE2-D151E6C24090}" type="presOf" srcId="{3D4BD08C-4F8E-4ED1-BAFD-FF7A61ABC2E8}" destId="{4EF62246-6EED-42E1-B49C-F6F4042517F8}" srcOrd="0" destOrd="0" presId="urn:microsoft.com/office/officeart/2005/8/layout/orgChart1"/>
    <dgm:cxn modelId="{CBA08C7A-A419-457E-8478-A7698ACBAFA7}" srcId="{75880A78-D6A0-483A-9586-9259B96627D7}" destId="{C7A0B7CA-F289-4D31-AE41-4F64457678CE}" srcOrd="4" destOrd="0" parTransId="{8BE88C72-2A8D-4F2D-ADFC-6F2CEB8A11EE}" sibTransId="{9CE32E5D-A2D9-4E69-B5AA-5321AA013698}"/>
    <dgm:cxn modelId="{34170F56-E947-45B8-B71D-22DDBFE35752}" type="presOf" srcId="{4FFF1A47-00B2-4AF9-85B8-441090A56F90}" destId="{62AE526E-B1D7-4C5D-A0FD-E5BC8D77A713}" srcOrd="0" destOrd="0" presId="urn:microsoft.com/office/officeart/2005/8/layout/orgChart1"/>
    <dgm:cxn modelId="{EC42ABFD-2203-4697-8B83-5780CC7831D1}" type="presOf" srcId="{F45F45DF-6430-4AA3-805F-E1F8C949E89F}" destId="{13DE0D5D-FDA4-446F-9367-94E7AFF5A4A9}" srcOrd="0" destOrd="0" presId="urn:microsoft.com/office/officeart/2005/8/layout/orgChart1"/>
    <dgm:cxn modelId="{44219769-14D1-4F77-A0A8-53B841FC0C20}" type="presOf" srcId="{C7A0B7CA-F289-4D31-AE41-4F64457678CE}" destId="{542E13CB-7C0F-484D-A7D2-5E149A7FAFF2}" srcOrd="1" destOrd="0" presId="urn:microsoft.com/office/officeart/2005/8/layout/orgChart1"/>
    <dgm:cxn modelId="{499E421F-577F-4CD7-8823-6EDEE61AB6B9}" type="presOf" srcId="{C7A0B7CA-F289-4D31-AE41-4F64457678CE}" destId="{B6E10AA6-2B06-494E-A1B7-C620D91A5318}" srcOrd="0" destOrd="0" presId="urn:microsoft.com/office/officeart/2005/8/layout/orgChart1"/>
    <dgm:cxn modelId="{7761B768-60F5-4F90-9D33-26A8010832B3}" type="presOf" srcId="{F45F45DF-6430-4AA3-805F-E1F8C949E89F}" destId="{47D3BA15-A135-4135-B336-336E40800C51}" srcOrd="1" destOrd="0" presId="urn:microsoft.com/office/officeart/2005/8/layout/orgChart1"/>
    <dgm:cxn modelId="{3C3B1622-ABE2-435C-8E05-7202108B627D}" type="presOf" srcId="{135893F0-2AB7-4FF9-AF1C-6D056191CA13}" destId="{3DEA2F61-6986-49FB-B7A4-1AFBF3964413}" srcOrd="1" destOrd="0" presId="urn:microsoft.com/office/officeart/2005/8/layout/orgChart1"/>
    <dgm:cxn modelId="{D5A08173-6847-4D58-BA1D-673843442F7D}" type="presOf" srcId="{FEE99428-F41D-4CE2-83C9-F8703244E517}" destId="{ED891326-ADD0-4307-95D8-82B35E5E4932}" srcOrd="1" destOrd="0" presId="urn:microsoft.com/office/officeart/2005/8/layout/orgChart1"/>
    <dgm:cxn modelId="{5993983C-121F-4046-BD21-A55682E9405B}" srcId="{9E1D0336-DDEC-4BBA-BAFE-49AA3B410497}" destId="{75880A78-D6A0-483A-9586-9259B96627D7}" srcOrd="0" destOrd="0" parTransId="{BE0CA495-2638-449A-B5E6-A3ED2D44F6E0}" sibTransId="{269359AD-3CC2-4F78-AE25-C957E9F6F75A}"/>
    <dgm:cxn modelId="{A87A863F-9672-467F-B679-2A3CE651EA9C}" type="presOf" srcId="{5263BB35-6879-4AA6-93C6-2A4F32BF7747}" destId="{5E5E7FAA-D5D3-4729-B92B-E740FF729EBE}" srcOrd="0" destOrd="0" presId="urn:microsoft.com/office/officeart/2005/8/layout/orgChart1"/>
    <dgm:cxn modelId="{A96A9B62-1BD7-440F-92C6-5839B69C3908}" type="presOf" srcId="{B2BAA4EE-C38B-42FD-9E9B-B70B6F614C5B}" destId="{F4BFF905-0602-41F6-8AAA-FD4F21793079}" srcOrd="0" destOrd="0" presId="urn:microsoft.com/office/officeart/2005/8/layout/orgChart1"/>
    <dgm:cxn modelId="{38A8B6BA-1885-40E2-B736-87E88E628B3D}" type="presOf" srcId="{D8F16AAA-86F7-41C5-80F3-97BEF5BAB8E8}" destId="{5965299B-CEA1-4DD3-BC2C-EA92E9DEDD74}" srcOrd="0" destOrd="0" presId="urn:microsoft.com/office/officeart/2005/8/layout/orgChart1"/>
    <dgm:cxn modelId="{A26B1D9A-9CA0-4D5F-9433-FE8B4BE008A4}" type="presOf" srcId="{89A14543-8C4A-4683-9957-DB908D9DDCB3}" destId="{E28F491D-518D-4D12-9DD9-2D0A002E1A11}" srcOrd="0" destOrd="0" presId="urn:microsoft.com/office/officeart/2005/8/layout/orgChart1"/>
    <dgm:cxn modelId="{D48DD3E3-801C-4ABF-AFD5-A5789DDAC260}" srcId="{75880A78-D6A0-483A-9586-9259B96627D7}" destId="{E2773FB9-4D24-4F64-8FC9-12ED4BB1B309}" srcOrd="1" destOrd="0" parTransId="{4FFF1A47-00B2-4AF9-85B8-441090A56F90}" sibTransId="{335C4ECD-8EEA-47C4-9209-56F017BEDC8A}"/>
    <dgm:cxn modelId="{E6239211-8A70-4361-93F1-45ABDB9F4D17}" type="presOf" srcId="{75880A78-D6A0-483A-9586-9259B96627D7}" destId="{A96A7B88-6DD3-4A54-A1CD-CC83F4A55B3A}" srcOrd="0" destOrd="0" presId="urn:microsoft.com/office/officeart/2005/8/layout/orgChart1"/>
    <dgm:cxn modelId="{4FA19409-BF88-43E9-94CB-811F6998AFFA}" type="presOf" srcId="{9A5F955C-9A1A-42F0-B0C9-F855D80F5BF3}" destId="{9A25FE16-3710-4CD0-A525-5239B3D83741}" srcOrd="0" destOrd="0" presId="urn:microsoft.com/office/officeart/2005/8/layout/orgChart1"/>
    <dgm:cxn modelId="{677C1EFE-B4B5-487B-9904-900DE5306EDA}" type="presParOf" srcId="{C053234D-9FF1-4D73-B99A-D163F8BA72B4}" destId="{FA615AC1-CB43-47E3-9273-FAB7AAC7D069}" srcOrd="0" destOrd="0" presId="urn:microsoft.com/office/officeart/2005/8/layout/orgChart1"/>
    <dgm:cxn modelId="{C4C1E424-7A69-4CD3-A35C-333D11BB6F33}" type="presParOf" srcId="{FA615AC1-CB43-47E3-9273-FAB7AAC7D069}" destId="{BE59458C-7DC4-4612-9B8F-305E32354B7A}" srcOrd="0" destOrd="0" presId="urn:microsoft.com/office/officeart/2005/8/layout/orgChart1"/>
    <dgm:cxn modelId="{BE5169D6-9D52-49C5-A7AA-00E0BFE9E2D4}" type="presParOf" srcId="{BE59458C-7DC4-4612-9B8F-305E32354B7A}" destId="{A96A7B88-6DD3-4A54-A1CD-CC83F4A55B3A}" srcOrd="0" destOrd="0" presId="urn:microsoft.com/office/officeart/2005/8/layout/orgChart1"/>
    <dgm:cxn modelId="{B26C32BF-32FF-460E-B8AF-899963E4797C}" type="presParOf" srcId="{BE59458C-7DC4-4612-9B8F-305E32354B7A}" destId="{8275EAFD-CD72-4A25-B64D-4FBDA1457DE0}" srcOrd="1" destOrd="0" presId="urn:microsoft.com/office/officeart/2005/8/layout/orgChart1"/>
    <dgm:cxn modelId="{0D56B508-E6A3-406D-A969-55F8261092A5}" type="presParOf" srcId="{FA615AC1-CB43-47E3-9273-FAB7AAC7D069}" destId="{DCCDB9EC-4B4B-4D20-A314-C8B2BAAD0B13}" srcOrd="1" destOrd="0" presId="urn:microsoft.com/office/officeart/2005/8/layout/orgChart1"/>
    <dgm:cxn modelId="{6F66DDC3-EB5C-4677-B2C9-A6AD86026000}" type="presParOf" srcId="{DCCDB9EC-4B4B-4D20-A314-C8B2BAAD0B13}" destId="{62AE526E-B1D7-4C5D-A0FD-E5BC8D77A713}" srcOrd="0" destOrd="0" presId="urn:microsoft.com/office/officeart/2005/8/layout/orgChart1"/>
    <dgm:cxn modelId="{E2AF9E09-33F1-4EC1-BE7A-E0E738FF7E23}" type="presParOf" srcId="{DCCDB9EC-4B4B-4D20-A314-C8B2BAAD0B13}" destId="{9707FFDE-117C-4ED2-8E1B-119F24FDE190}" srcOrd="1" destOrd="0" presId="urn:microsoft.com/office/officeart/2005/8/layout/orgChart1"/>
    <dgm:cxn modelId="{6B49A2B7-BBC6-4EF8-A756-611EB7A4C62B}" type="presParOf" srcId="{9707FFDE-117C-4ED2-8E1B-119F24FDE190}" destId="{95470D95-1018-4CEA-9802-04ED80BDD2AE}" srcOrd="0" destOrd="0" presId="urn:microsoft.com/office/officeart/2005/8/layout/orgChart1"/>
    <dgm:cxn modelId="{73B4153F-FECA-463B-A101-31C164C3C22A}" type="presParOf" srcId="{95470D95-1018-4CEA-9802-04ED80BDD2AE}" destId="{0D8EAAAA-8813-450C-BF3B-51F66D7B08D8}" srcOrd="0" destOrd="0" presId="urn:microsoft.com/office/officeart/2005/8/layout/orgChart1"/>
    <dgm:cxn modelId="{E959CAB2-97BA-4369-B70D-B4263626BDA2}" type="presParOf" srcId="{95470D95-1018-4CEA-9802-04ED80BDD2AE}" destId="{B0D2644F-88C7-4FFB-B340-31A30C1633A8}" srcOrd="1" destOrd="0" presId="urn:microsoft.com/office/officeart/2005/8/layout/orgChart1"/>
    <dgm:cxn modelId="{8FACF305-6CCF-4F4A-9660-9BCCB8F7C331}" type="presParOf" srcId="{9707FFDE-117C-4ED2-8E1B-119F24FDE190}" destId="{FEB1DFE8-0E4D-46AB-B9BB-E57851E5F306}" srcOrd="1" destOrd="0" presId="urn:microsoft.com/office/officeart/2005/8/layout/orgChart1"/>
    <dgm:cxn modelId="{C80BFF55-6539-421F-A407-F7FE148DE4E9}" type="presParOf" srcId="{FEB1DFE8-0E4D-46AB-B9BB-E57851E5F306}" destId="{AEF504BB-B069-49E5-BCBB-6EF510D1306E}" srcOrd="0" destOrd="0" presId="urn:microsoft.com/office/officeart/2005/8/layout/orgChart1"/>
    <dgm:cxn modelId="{32037327-6C23-4F8F-B43E-ED6AD0AC1263}" type="presParOf" srcId="{FEB1DFE8-0E4D-46AB-B9BB-E57851E5F306}" destId="{E27ED9D5-A8B0-4949-B2B8-E1F2FCFFCB85}" srcOrd="1" destOrd="0" presId="urn:microsoft.com/office/officeart/2005/8/layout/orgChart1"/>
    <dgm:cxn modelId="{A4A5E75D-44EB-45D0-9F4C-0B743DCA6ACF}" type="presParOf" srcId="{E27ED9D5-A8B0-4949-B2B8-E1F2FCFFCB85}" destId="{B865C356-77CB-41FD-8449-434D08B12270}" srcOrd="0" destOrd="0" presId="urn:microsoft.com/office/officeart/2005/8/layout/orgChart1"/>
    <dgm:cxn modelId="{15D59397-3F7D-4235-BCF8-034046FED0F1}" type="presParOf" srcId="{B865C356-77CB-41FD-8449-434D08B12270}" destId="{DB92FFA0-560A-4D0E-BBB1-37AC2F229F0B}" srcOrd="0" destOrd="0" presId="urn:microsoft.com/office/officeart/2005/8/layout/orgChart1"/>
    <dgm:cxn modelId="{4F302208-3ED8-4449-8F72-980C0323893F}" type="presParOf" srcId="{B865C356-77CB-41FD-8449-434D08B12270}" destId="{ED891326-ADD0-4307-95D8-82B35E5E4932}" srcOrd="1" destOrd="0" presId="urn:microsoft.com/office/officeart/2005/8/layout/orgChart1"/>
    <dgm:cxn modelId="{61433C5D-8930-4090-AF44-ED0A36A8BDA1}" type="presParOf" srcId="{E27ED9D5-A8B0-4949-B2B8-E1F2FCFFCB85}" destId="{7E7C24F5-475B-4477-854E-073E7A203E90}" srcOrd="1" destOrd="0" presId="urn:microsoft.com/office/officeart/2005/8/layout/orgChart1"/>
    <dgm:cxn modelId="{A9B0290B-6297-4989-BD43-8438A447AA84}" type="presParOf" srcId="{E27ED9D5-A8B0-4949-B2B8-E1F2FCFFCB85}" destId="{F5FB2F9D-9AE1-41C5-AE59-8DE751ED374F}" srcOrd="2" destOrd="0" presId="urn:microsoft.com/office/officeart/2005/8/layout/orgChart1"/>
    <dgm:cxn modelId="{7F4121B9-7341-45DD-8DB7-600D31EF5732}" type="presParOf" srcId="{9707FFDE-117C-4ED2-8E1B-119F24FDE190}" destId="{6FB13719-2A4B-47EB-9C3E-5744B6C0C219}" srcOrd="2" destOrd="0" presId="urn:microsoft.com/office/officeart/2005/8/layout/orgChart1"/>
    <dgm:cxn modelId="{90606B7F-E0BF-4A52-8E72-B99CCEA87E2F}" type="presParOf" srcId="{DCCDB9EC-4B4B-4D20-A314-C8B2BAAD0B13}" destId="{B3605812-B5CD-4A7A-8F96-452441CDD933}" srcOrd="2" destOrd="0" presId="urn:microsoft.com/office/officeart/2005/8/layout/orgChart1"/>
    <dgm:cxn modelId="{C53AC25D-4417-485F-B050-10A89DD6201F}" type="presParOf" srcId="{DCCDB9EC-4B4B-4D20-A314-C8B2BAAD0B13}" destId="{A3804F65-01FF-4CF3-81FE-A679650CEB72}" srcOrd="3" destOrd="0" presId="urn:microsoft.com/office/officeart/2005/8/layout/orgChart1"/>
    <dgm:cxn modelId="{6477975F-9C0E-42D2-87B3-ED1B2302EA61}" type="presParOf" srcId="{A3804F65-01FF-4CF3-81FE-A679650CEB72}" destId="{CD6331F0-551C-4332-BD6B-595DEBBD3F3D}" srcOrd="0" destOrd="0" presId="urn:microsoft.com/office/officeart/2005/8/layout/orgChart1"/>
    <dgm:cxn modelId="{3D89F69B-4E2C-424E-89E7-16C598C6005F}" type="presParOf" srcId="{CD6331F0-551C-4332-BD6B-595DEBBD3F3D}" destId="{80E78328-EF2B-4DC8-9304-927D8078853E}" srcOrd="0" destOrd="0" presId="urn:microsoft.com/office/officeart/2005/8/layout/orgChart1"/>
    <dgm:cxn modelId="{FF933CD2-5B37-44A2-B240-E42DC9A10384}" type="presParOf" srcId="{CD6331F0-551C-4332-BD6B-595DEBBD3F3D}" destId="{3DEA2F61-6986-49FB-B7A4-1AFBF3964413}" srcOrd="1" destOrd="0" presId="urn:microsoft.com/office/officeart/2005/8/layout/orgChart1"/>
    <dgm:cxn modelId="{4E4F5920-4A60-412A-8B35-5CF9D5D148E5}" type="presParOf" srcId="{A3804F65-01FF-4CF3-81FE-A679650CEB72}" destId="{B277F87F-5E4E-4D79-9BEA-CC9D0016B384}" srcOrd="1" destOrd="0" presId="urn:microsoft.com/office/officeart/2005/8/layout/orgChart1"/>
    <dgm:cxn modelId="{59C971B9-12CD-4B29-B1D9-5F90F2040C3A}" type="presParOf" srcId="{B277F87F-5E4E-4D79-9BEA-CC9D0016B384}" destId="{77EDB988-5F1E-48A6-8903-AE9164A76470}" srcOrd="0" destOrd="0" presId="urn:microsoft.com/office/officeart/2005/8/layout/orgChart1"/>
    <dgm:cxn modelId="{A0D3A2F1-1BD4-4177-BE02-6B25A89B0E02}" type="presParOf" srcId="{B277F87F-5E4E-4D79-9BEA-CC9D0016B384}" destId="{E103CE8C-9A87-4C0C-A346-F52D3A33A779}" srcOrd="1" destOrd="0" presId="urn:microsoft.com/office/officeart/2005/8/layout/orgChart1"/>
    <dgm:cxn modelId="{695247E2-32EE-4032-ACE8-1CBD3BA04D3D}" type="presParOf" srcId="{E103CE8C-9A87-4C0C-A346-F52D3A33A779}" destId="{33E78759-4533-4320-AA5F-FF2E6B645FBF}" srcOrd="0" destOrd="0" presId="urn:microsoft.com/office/officeart/2005/8/layout/orgChart1"/>
    <dgm:cxn modelId="{026297D6-124C-48BC-A688-473F73DD680B}" type="presParOf" srcId="{33E78759-4533-4320-AA5F-FF2E6B645FBF}" destId="{4EF62246-6EED-42E1-B49C-F6F4042517F8}" srcOrd="0" destOrd="0" presId="urn:microsoft.com/office/officeart/2005/8/layout/orgChart1"/>
    <dgm:cxn modelId="{9FCB77F1-19C2-4C01-914E-54FD8AD1517F}" type="presParOf" srcId="{33E78759-4533-4320-AA5F-FF2E6B645FBF}" destId="{FC6663C7-9E31-4ECA-8380-A09E1CEB9A37}" srcOrd="1" destOrd="0" presId="urn:microsoft.com/office/officeart/2005/8/layout/orgChart1"/>
    <dgm:cxn modelId="{CF9F41BF-5645-468A-A7DE-0A5BA1B264D3}" type="presParOf" srcId="{E103CE8C-9A87-4C0C-A346-F52D3A33A779}" destId="{D3F8F68B-FE57-4FAE-AB2D-19FF917C26F7}" srcOrd="1" destOrd="0" presId="urn:microsoft.com/office/officeart/2005/8/layout/orgChart1"/>
    <dgm:cxn modelId="{16067BB3-6D43-4966-823B-0263415826C1}" type="presParOf" srcId="{E103CE8C-9A87-4C0C-A346-F52D3A33A779}" destId="{3A5F8FEF-5B0F-4919-8D89-1D2A324A6CE8}" srcOrd="2" destOrd="0" presId="urn:microsoft.com/office/officeart/2005/8/layout/orgChart1"/>
    <dgm:cxn modelId="{3FF87AA8-45B8-4DDE-B281-722B93569631}" type="presParOf" srcId="{A3804F65-01FF-4CF3-81FE-A679650CEB72}" destId="{E7A0F437-80B6-43AD-8DA5-652656CF5CA2}" srcOrd="2" destOrd="0" presId="urn:microsoft.com/office/officeart/2005/8/layout/orgChart1"/>
    <dgm:cxn modelId="{44DCF6D7-FEB7-43B5-9702-B4FF013409B0}" type="presParOf" srcId="{DCCDB9EC-4B4B-4D20-A314-C8B2BAAD0B13}" destId="{636F380E-896A-4452-A57D-70719382EA8C}" srcOrd="4" destOrd="0" presId="urn:microsoft.com/office/officeart/2005/8/layout/orgChart1"/>
    <dgm:cxn modelId="{D381C254-0B8F-4B14-989F-1121957A4BB0}" type="presParOf" srcId="{DCCDB9EC-4B4B-4D20-A314-C8B2BAAD0B13}" destId="{52A28FBF-F610-42C3-985A-B16E9F077745}" srcOrd="5" destOrd="0" presId="urn:microsoft.com/office/officeart/2005/8/layout/orgChart1"/>
    <dgm:cxn modelId="{D9D20DF6-D963-45E7-8116-99B6EF2D05A5}" type="presParOf" srcId="{52A28FBF-F610-42C3-985A-B16E9F077745}" destId="{3D9B265A-F0D8-47BF-9279-6DE68BFF74C5}" srcOrd="0" destOrd="0" presId="urn:microsoft.com/office/officeart/2005/8/layout/orgChart1"/>
    <dgm:cxn modelId="{A9DAD40E-35B2-4943-B0D2-1310419BF00C}" type="presParOf" srcId="{3D9B265A-F0D8-47BF-9279-6DE68BFF74C5}" destId="{9A25FE16-3710-4CD0-A525-5239B3D83741}" srcOrd="0" destOrd="0" presId="urn:microsoft.com/office/officeart/2005/8/layout/orgChart1"/>
    <dgm:cxn modelId="{5A3C6F2E-53F3-4590-ADF6-8C10B601CAB3}" type="presParOf" srcId="{3D9B265A-F0D8-47BF-9279-6DE68BFF74C5}" destId="{2A9E4533-EDC9-4ED1-9AE8-F7D80A9255D1}" srcOrd="1" destOrd="0" presId="urn:microsoft.com/office/officeart/2005/8/layout/orgChart1"/>
    <dgm:cxn modelId="{35E0C12C-FE6B-4511-9EE0-0DD0453C2926}" type="presParOf" srcId="{52A28FBF-F610-42C3-985A-B16E9F077745}" destId="{8104B924-345E-441B-91D0-A854146F4123}" srcOrd="1" destOrd="0" presId="urn:microsoft.com/office/officeart/2005/8/layout/orgChart1"/>
    <dgm:cxn modelId="{FEDAA501-5D7E-491E-89D9-8CA36E85D1C8}" type="presParOf" srcId="{8104B924-345E-441B-91D0-A854146F4123}" destId="{E28F491D-518D-4D12-9DD9-2D0A002E1A11}" srcOrd="0" destOrd="0" presId="urn:microsoft.com/office/officeart/2005/8/layout/orgChart1"/>
    <dgm:cxn modelId="{E53886A4-355E-4110-B339-A7EFB65012C6}" type="presParOf" srcId="{8104B924-345E-441B-91D0-A854146F4123}" destId="{D45B40FD-DDE0-43B7-AE78-8F8BF3711D64}" srcOrd="1" destOrd="0" presId="urn:microsoft.com/office/officeart/2005/8/layout/orgChart1"/>
    <dgm:cxn modelId="{5ED9FCC6-BCED-43A6-BE7A-6529DA5F4DC9}" type="presParOf" srcId="{D45B40FD-DDE0-43B7-AE78-8F8BF3711D64}" destId="{B3FCB3BE-8E55-4B63-874D-E12A7C5E2CF2}" srcOrd="0" destOrd="0" presId="urn:microsoft.com/office/officeart/2005/8/layout/orgChart1"/>
    <dgm:cxn modelId="{BFD38700-ED72-4DD7-ABD6-3E89306601C2}" type="presParOf" srcId="{B3FCB3BE-8E55-4B63-874D-E12A7C5E2CF2}" destId="{13DE0D5D-FDA4-446F-9367-94E7AFF5A4A9}" srcOrd="0" destOrd="0" presId="urn:microsoft.com/office/officeart/2005/8/layout/orgChart1"/>
    <dgm:cxn modelId="{2D1F5C55-9620-47A1-A5ED-CEBA21B599BF}" type="presParOf" srcId="{B3FCB3BE-8E55-4B63-874D-E12A7C5E2CF2}" destId="{47D3BA15-A135-4135-B336-336E40800C51}" srcOrd="1" destOrd="0" presId="urn:microsoft.com/office/officeart/2005/8/layout/orgChart1"/>
    <dgm:cxn modelId="{BBD8E7FF-0ACF-4381-87E3-E8B76BA5473B}" type="presParOf" srcId="{D45B40FD-DDE0-43B7-AE78-8F8BF3711D64}" destId="{68A0D3EB-C03E-4679-A4E9-3850BE1A1991}" srcOrd="1" destOrd="0" presId="urn:microsoft.com/office/officeart/2005/8/layout/orgChart1"/>
    <dgm:cxn modelId="{C38AD334-60B9-42B9-A078-A89597A04540}" type="presParOf" srcId="{D45B40FD-DDE0-43B7-AE78-8F8BF3711D64}" destId="{59FB6650-40A2-4C77-AEFF-40AB3899BB6E}" srcOrd="2" destOrd="0" presId="urn:microsoft.com/office/officeart/2005/8/layout/orgChart1"/>
    <dgm:cxn modelId="{5BFB4289-F5B6-4229-9549-D15B84A3FC30}" type="presParOf" srcId="{52A28FBF-F610-42C3-985A-B16E9F077745}" destId="{4CDE1A78-5E8F-4CAC-ADA7-DFAEBD116029}" srcOrd="2" destOrd="0" presId="urn:microsoft.com/office/officeart/2005/8/layout/orgChart1"/>
    <dgm:cxn modelId="{30CA3427-5161-494C-A104-AB924AEC1F29}" type="presParOf" srcId="{DCCDB9EC-4B4B-4D20-A314-C8B2BAAD0B13}" destId="{F4BFF905-0602-41F6-8AAA-FD4F21793079}" srcOrd="6" destOrd="0" presId="urn:microsoft.com/office/officeart/2005/8/layout/orgChart1"/>
    <dgm:cxn modelId="{1DE1E6F5-793E-490F-A83E-187079FD4005}" type="presParOf" srcId="{DCCDB9EC-4B4B-4D20-A314-C8B2BAAD0B13}" destId="{DD54337E-716D-42A0-837B-2E25569094CA}" srcOrd="7" destOrd="0" presId="urn:microsoft.com/office/officeart/2005/8/layout/orgChart1"/>
    <dgm:cxn modelId="{634D0AAD-146F-42A3-8B93-8803D824A393}" type="presParOf" srcId="{DD54337E-716D-42A0-837B-2E25569094CA}" destId="{57F6B292-21CE-4AD8-92E7-FA4D695BB29D}" srcOrd="0" destOrd="0" presId="urn:microsoft.com/office/officeart/2005/8/layout/orgChart1"/>
    <dgm:cxn modelId="{E03CE356-0104-4A63-9190-D4121011DBB9}" type="presParOf" srcId="{57F6B292-21CE-4AD8-92E7-FA4D695BB29D}" destId="{2F0093E2-8BF6-4EE9-A28F-8AFAF52B23EF}" srcOrd="0" destOrd="0" presId="urn:microsoft.com/office/officeart/2005/8/layout/orgChart1"/>
    <dgm:cxn modelId="{E511FB05-FF67-4893-81BC-036B60673FFC}" type="presParOf" srcId="{57F6B292-21CE-4AD8-92E7-FA4D695BB29D}" destId="{B5F71324-50EE-4F11-878A-04ACDA08BB55}" srcOrd="1" destOrd="0" presId="urn:microsoft.com/office/officeart/2005/8/layout/orgChart1"/>
    <dgm:cxn modelId="{9F6BA4C8-D102-447A-BA43-86858316A066}" type="presParOf" srcId="{DD54337E-716D-42A0-837B-2E25569094CA}" destId="{79E0EB55-FD25-436A-9913-3D46BF9D00E2}" srcOrd="1" destOrd="0" presId="urn:microsoft.com/office/officeart/2005/8/layout/orgChart1"/>
    <dgm:cxn modelId="{B8ACF4DF-9E3B-44BA-BEAE-92B139D359E4}" type="presParOf" srcId="{DD54337E-716D-42A0-837B-2E25569094CA}" destId="{BCE80F9C-978D-46DC-9C5A-32A9061CA6D0}" srcOrd="2" destOrd="0" presId="urn:microsoft.com/office/officeart/2005/8/layout/orgChart1"/>
    <dgm:cxn modelId="{6618D88C-47B5-492A-8472-3C2456C1AFED}" type="presParOf" srcId="{FA615AC1-CB43-47E3-9273-FAB7AAC7D069}" destId="{9C7F5DE2-3380-43FD-912F-6038E0201FEF}" srcOrd="2" destOrd="0" presId="urn:microsoft.com/office/officeart/2005/8/layout/orgChart1"/>
    <dgm:cxn modelId="{D0B7FD80-6107-4B33-B8B0-8E79C49B36F9}" type="presParOf" srcId="{9C7F5DE2-3380-43FD-912F-6038E0201FEF}" destId="{5965299B-CEA1-4DD3-BC2C-EA92E9DEDD74}" srcOrd="0" destOrd="0" presId="urn:microsoft.com/office/officeart/2005/8/layout/orgChart1"/>
    <dgm:cxn modelId="{FDA04842-6093-44F9-A270-721F1651548A}" type="presParOf" srcId="{9C7F5DE2-3380-43FD-912F-6038E0201FEF}" destId="{CAB1BFE9-8D4A-49C8-971B-51BBE0D708E3}" srcOrd="1" destOrd="0" presId="urn:microsoft.com/office/officeart/2005/8/layout/orgChart1"/>
    <dgm:cxn modelId="{2427E387-181A-4F6B-BEFE-59DE320A3E04}" type="presParOf" srcId="{CAB1BFE9-8D4A-49C8-971B-51BBE0D708E3}" destId="{CAA7ECBF-AB1D-4491-AEC7-301BC102141C}" srcOrd="0" destOrd="0" presId="urn:microsoft.com/office/officeart/2005/8/layout/orgChart1"/>
    <dgm:cxn modelId="{C973A0EE-666D-41F9-8BC7-9AA126BACA9E}" type="presParOf" srcId="{CAA7ECBF-AB1D-4491-AEC7-301BC102141C}" destId="{5E5E7FAA-D5D3-4729-B92B-E740FF729EBE}" srcOrd="0" destOrd="0" presId="urn:microsoft.com/office/officeart/2005/8/layout/orgChart1"/>
    <dgm:cxn modelId="{4A8D20A4-8C46-4B8D-9A00-82F8B786A0C4}" type="presParOf" srcId="{CAA7ECBF-AB1D-4491-AEC7-301BC102141C}" destId="{D57DA78C-253B-460F-B4AA-F14B9269679B}" srcOrd="1" destOrd="0" presId="urn:microsoft.com/office/officeart/2005/8/layout/orgChart1"/>
    <dgm:cxn modelId="{78DFF1E1-AD73-486D-BF18-7EF6F1173A90}" type="presParOf" srcId="{CAB1BFE9-8D4A-49C8-971B-51BBE0D708E3}" destId="{B870FBE3-40A9-4A1E-BB69-E03C60D7E6FC}" srcOrd="1" destOrd="0" presId="urn:microsoft.com/office/officeart/2005/8/layout/orgChart1"/>
    <dgm:cxn modelId="{2EDCE397-C5A6-4752-9BAD-5DAAE0A96288}" type="presParOf" srcId="{CAB1BFE9-8D4A-49C8-971B-51BBE0D708E3}" destId="{AEFD69AA-3424-4002-88BC-63DCC0F58CA8}" srcOrd="2" destOrd="0" presId="urn:microsoft.com/office/officeart/2005/8/layout/orgChart1"/>
    <dgm:cxn modelId="{AF7E6C8D-E624-45BA-9DE4-835CF50940ED}" type="presParOf" srcId="{9C7F5DE2-3380-43FD-912F-6038E0201FEF}" destId="{92CCEE47-BFBF-43DE-B016-8941E58E267D}" srcOrd="2" destOrd="0" presId="urn:microsoft.com/office/officeart/2005/8/layout/orgChart1"/>
    <dgm:cxn modelId="{4751B642-005E-4552-963F-BE24C2F14C53}" type="presParOf" srcId="{9C7F5DE2-3380-43FD-912F-6038E0201FEF}" destId="{66A0FD58-A54D-441B-8CE6-30CF85A7E32D}" srcOrd="3" destOrd="0" presId="urn:microsoft.com/office/officeart/2005/8/layout/orgChart1"/>
    <dgm:cxn modelId="{231ED096-BFB2-4EA7-9DD7-7F3A48470D5E}" type="presParOf" srcId="{66A0FD58-A54D-441B-8CE6-30CF85A7E32D}" destId="{A1C50803-A37A-4BA8-AE6C-02CA709CC850}" srcOrd="0" destOrd="0" presId="urn:microsoft.com/office/officeart/2005/8/layout/orgChart1"/>
    <dgm:cxn modelId="{949CC0D7-F4D8-4B81-B6C7-A8BCE4699931}" type="presParOf" srcId="{A1C50803-A37A-4BA8-AE6C-02CA709CC850}" destId="{B6E10AA6-2B06-494E-A1B7-C620D91A5318}" srcOrd="0" destOrd="0" presId="urn:microsoft.com/office/officeart/2005/8/layout/orgChart1"/>
    <dgm:cxn modelId="{A81A950B-2EAC-49F0-9303-30884F142C8B}" type="presParOf" srcId="{A1C50803-A37A-4BA8-AE6C-02CA709CC850}" destId="{542E13CB-7C0F-484D-A7D2-5E149A7FAFF2}" srcOrd="1" destOrd="0" presId="urn:microsoft.com/office/officeart/2005/8/layout/orgChart1"/>
    <dgm:cxn modelId="{C91D57C7-F7D2-45FE-B534-C3E0CF82CE6C}" type="presParOf" srcId="{66A0FD58-A54D-441B-8CE6-30CF85A7E32D}" destId="{56E44D94-B8C1-4976-A167-F1B8D5899502}" srcOrd="1" destOrd="0" presId="urn:microsoft.com/office/officeart/2005/8/layout/orgChart1"/>
    <dgm:cxn modelId="{A9E8EFF2-FA42-4F79-AC66-8FB7E9381AB1}" type="presParOf" srcId="{66A0FD58-A54D-441B-8CE6-30CF85A7E32D}" destId="{11670EA0-B885-4CFB-A0E5-5859F9B3652A}" srcOrd="2" destOrd="0" presId="urn:microsoft.com/office/officeart/2005/8/layout/orgChart1"/>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D9573F-6F75-4DDF-8EF3-8B2251138061}">
      <dsp:nvSpPr>
        <dsp:cNvPr id="0" name=""/>
        <dsp:cNvSpPr/>
      </dsp:nvSpPr>
      <dsp:spPr>
        <a:xfrm>
          <a:off x="1500372" y="465497"/>
          <a:ext cx="2532867" cy="1492008"/>
        </a:xfrm>
        <a:prstGeom prst="roundRect">
          <a:avLst>
            <a:gd name="adj" fmla="val 1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tr-TR" sz="900" b="1" kern="1200">
              <a:solidFill>
                <a:sysClr val="windowText" lastClr="000000"/>
              </a:solidFill>
              <a:latin typeface="Times New Roman" panose="02020603050405020304" pitchFamily="18" charset="0"/>
              <a:ea typeface="+mn-ea"/>
              <a:cs typeface="Times New Roman" panose="02020603050405020304" pitchFamily="18" charset="0"/>
            </a:rPr>
            <a:t>PLANLA</a:t>
          </a:r>
        </a:p>
        <a:p>
          <a:pPr lvl="0" algn="l" defTabSz="400050">
            <a:lnSpc>
              <a:spcPct val="90000"/>
            </a:lnSpc>
            <a:spcBef>
              <a:spcPct val="0"/>
            </a:spcBef>
            <a:spcAft>
              <a:spcPct val="35000"/>
            </a:spcAft>
            <a:buNone/>
          </a:pPr>
          <a:r>
            <a:rPr lang="tr-TR" sz="900" kern="1200">
              <a:solidFill>
                <a:sysClr val="windowText" lastClr="000000"/>
              </a:solidFill>
              <a:latin typeface="Times New Roman" panose="02020603050405020304" pitchFamily="18" charset="0"/>
              <a:ea typeface="+mn-ea"/>
              <a:cs typeface="Times New Roman" panose="02020603050405020304" pitchFamily="18" charset="0"/>
            </a:rPr>
            <a:t>- Bologna Bilgi Paketi güncellemesi</a:t>
          </a:r>
        </a:p>
        <a:p>
          <a:pPr lvl="0" algn="l" defTabSz="400050">
            <a:lnSpc>
              <a:spcPct val="90000"/>
            </a:lnSpc>
            <a:spcBef>
              <a:spcPct val="0"/>
            </a:spcBef>
            <a:spcAft>
              <a:spcPct val="35000"/>
            </a:spcAft>
            <a:buNone/>
          </a:pPr>
          <a:r>
            <a:rPr lang="tr-TR" sz="900" kern="1200">
              <a:solidFill>
                <a:sysClr val="windowText" lastClr="000000"/>
              </a:solidFill>
              <a:latin typeface="Times New Roman" panose="02020603050405020304" pitchFamily="18" charset="0"/>
              <a:ea typeface="+mn-ea"/>
              <a:cs typeface="Times New Roman" panose="02020603050405020304" pitchFamily="18" charset="0"/>
            </a:rPr>
            <a:t>- Müfredat incelemesi ve güncellemesi</a:t>
          </a:r>
        </a:p>
        <a:p>
          <a:pPr lvl="0" algn="l" defTabSz="400050">
            <a:lnSpc>
              <a:spcPct val="90000"/>
            </a:lnSpc>
            <a:spcBef>
              <a:spcPct val="0"/>
            </a:spcBef>
            <a:spcAft>
              <a:spcPct val="35000"/>
            </a:spcAft>
            <a:buNone/>
          </a:pPr>
          <a:r>
            <a:rPr lang="tr-TR" sz="900" kern="1200">
              <a:solidFill>
                <a:sysClr val="windowText" lastClr="000000"/>
              </a:solidFill>
              <a:latin typeface="Times New Roman" panose="02020603050405020304" pitchFamily="18" charset="0"/>
              <a:ea typeface="+mn-ea"/>
              <a:cs typeface="Times New Roman" panose="02020603050405020304" pitchFamily="18" charset="0"/>
            </a:rPr>
            <a:t>- SAP'nin müfredata alınması</a:t>
          </a:r>
        </a:p>
        <a:p>
          <a:pPr lvl="0" algn="l" defTabSz="400050">
            <a:lnSpc>
              <a:spcPct val="90000"/>
            </a:lnSpc>
            <a:spcBef>
              <a:spcPct val="0"/>
            </a:spcBef>
            <a:spcAft>
              <a:spcPct val="35000"/>
            </a:spcAft>
            <a:buNone/>
          </a:pPr>
          <a:r>
            <a:rPr lang="tr-TR" sz="900" kern="1200">
              <a:solidFill>
                <a:sysClr val="windowText" lastClr="000000"/>
              </a:solidFill>
              <a:latin typeface="Times New Roman" panose="02020603050405020304" pitchFamily="18" charset="0"/>
              <a:ea typeface="+mn-ea"/>
              <a:cs typeface="Times New Roman" panose="02020603050405020304" pitchFamily="18" charset="0"/>
            </a:rPr>
            <a:t>- Paydaş anketlerinin yapılması</a:t>
          </a:r>
        </a:p>
        <a:p>
          <a:pPr lvl="0" algn="l" defTabSz="400050">
            <a:lnSpc>
              <a:spcPct val="90000"/>
            </a:lnSpc>
            <a:spcBef>
              <a:spcPct val="0"/>
            </a:spcBef>
            <a:spcAft>
              <a:spcPct val="35000"/>
            </a:spcAft>
            <a:buNone/>
          </a:pPr>
          <a:r>
            <a:rPr lang="tr-TR" sz="900" kern="1200">
              <a:solidFill>
                <a:sysClr val="windowText" lastClr="000000"/>
              </a:solidFill>
              <a:latin typeface="Times New Roman" panose="02020603050405020304" pitchFamily="18" charset="0"/>
              <a:ea typeface="+mn-ea"/>
              <a:cs typeface="Times New Roman" panose="02020603050405020304" pitchFamily="18" charset="0"/>
            </a:rPr>
            <a:t>- Protokol çalışmalarının yapılması</a:t>
          </a:r>
        </a:p>
        <a:p>
          <a:pPr lvl="0" algn="l" defTabSz="400050">
            <a:lnSpc>
              <a:spcPct val="90000"/>
            </a:lnSpc>
            <a:spcBef>
              <a:spcPct val="0"/>
            </a:spcBef>
            <a:spcAft>
              <a:spcPct val="35000"/>
            </a:spcAft>
            <a:buNone/>
          </a:pPr>
          <a:r>
            <a:rPr lang="tr-TR" sz="900" kern="1200">
              <a:solidFill>
                <a:sysClr val="windowText" lastClr="000000"/>
              </a:solidFill>
              <a:latin typeface="Times New Roman" panose="02020603050405020304" pitchFamily="18" charset="0"/>
              <a:ea typeface="+mn-ea"/>
              <a:cs typeface="Times New Roman" panose="02020603050405020304" pitchFamily="18" charset="0"/>
            </a:rPr>
            <a:t>- Tanıtım çalışmaları</a:t>
          </a:r>
        </a:p>
        <a:p>
          <a:pPr lvl="0" algn="l" defTabSz="400050">
            <a:lnSpc>
              <a:spcPct val="90000"/>
            </a:lnSpc>
            <a:spcBef>
              <a:spcPct val="0"/>
            </a:spcBef>
            <a:spcAft>
              <a:spcPct val="35000"/>
            </a:spcAft>
            <a:buNone/>
          </a:pPr>
          <a:r>
            <a:rPr lang="tr-TR" sz="900" kern="1200">
              <a:solidFill>
                <a:sysClr val="windowText" lastClr="000000"/>
              </a:solidFill>
              <a:latin typeface="Times New Roman" panose="02020603050405020304" pitchFamily="18" charset="0"/>
              <a:ea typeface="+mn-ea"/>
              <a:cs typeface="Times New Roman" panose="02020603050405020304" pitchFamily="18" charset="0"/>
            </a:rPr>
            <a:t>- Sosyal aktiviteler</a:t>
          </a:r>
        </a:p>
        <a:p>
          <a:pPr lvl="0" algn="l" defTabSz="400050">
            <a:lnSpc>
              <a:spcPct val="90000"/>
            </a:lnSpc>
            <a:spcBef>
              <a:spcPct val="0"/>
            </a:spcBef>
            <a:spcAft>
              <a:spcPct val="35000"/>
            </a:spcAft>
            <a:buNone/>
          </a:pPr>
          <a:r>
            <a:rPr lang="tr-TR" sz="900" b="1" kern="1200">
              <a:solidFill>
                <a:sysClr val="windowText" lastClr="000000"/>
              </a:solidFill>
              <a:latin typeface="Times New Roman" panose="02020603050405020304" pitchFamily="18" charset="0"/>
              <a:ea typeface="+mn-ea"/>
              <a:cs typeface="Times New Roman" panose="02020603050405020304" pitchFamily="18" charset="0"/>
            </a:rPr>
            <a:t>- Sosyal sorumluluk projeleri</a:t>
          </a:r>
          <a:endParaRPr lang="tr-TR" sz="9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544071" y="509196"/>
        <a:ext cx="2445469" cy="1404610"/>
      </dsp:txXfrm>
    </dsp:sp>
    <dsp:sp modelId="{7E0474FC-A132-4F03-A7A4-FCDF3904E32B}">
      <dsp:nvSpPr>
        <dsp:cNvPr id="0" name=""/>
        <dsp:cNvSpPr/>
      </dsp:nvSpPr>
      <dsp:spPr>
        <a:xfrm rot="3354886">
          <a:off x="3261387" y="2120590"/>
          <a:ext cx="474651" cy="345066"/>
        </a:xfrm>
        <a:prstGeom prst="lef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tr-TR" sz="1500" kern="1200">
            <a:latin typeface="Times New Roman" panose="02020603050405020304" pitchFamily="18" charset="0"/>
            <a:cs typeface="Times New Roman" panose="02020603050405020304" pitchFamily="18" charset="0"/>
          </a:endParaRPr>
        </a:p>
      </dsp:txBody>
      <dsp:txXfrm>
        <a:off x="3364907" y="2189603"/>
        <a:ext cx="267611" cy="207040"/>
      </dsp:txXfrm>
    </dsp:sp>
    <dsp:sp modelId="{C2C59B91-F115-451B-80FB-75CBFF1EB108}">
      <dsp:nvSpPr>
        <dsp:cNvPr id="0" name=""/>
        <dsp:cNvSpPr/>
      </dsp:nvSpPr>
      <dsp:spPr>
        <a:xfrm>
          <a:off x="3072311" y="2628742"/>
          <a:ext cx="2511078" cy="1779389"/>
        </a:xfrm>
        <a:prstGeom prst="roundRect">
          <a:avLst>
            <a:gd name="adj" fmla="val 1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tr-TR" sz="900" b="1" kern="1200">
              <a:solidFill>
                <a:sysClr val="windowText" lastClr="000000"/>
              </a:solidFill>
              <a:latin typeface="Times New Roman" panose="02020603050405020304" pitchFamily="18" charset="0"/>
              <a:ea typeface="+mn-ea"/>
              <a:cs typeface="Times New Roman" panose="02020603050405020304" pitchFamily="18" charset="0"/>
            </a:rPr>
            <a:t>UYGULA</a:t>
          </a:r>
        </a:p>
        <a:p>
          <a:pPr lvl="0" algn="l" defTabSz="400050">
            <a:lnSpc>
              <a:spcPct val="90000"/>
            </a:lnSpc>
            <a:spcBef>
              <a:spcPct val="0"/>
            </a:spcBef>
            <a:spcAft>
              <a:spcPct val="35000"/>
            </a:spcAft>
            <a:buNone/>
          </a:pPr>
          <a:r>
            <a:rPr lang="tr-TR" sz="900" kern="1200">
              <a:solidFill>
                <a:sysClr val="windowText" lastClr="000000"/>
              </a:solidFill>
              <a:latin typeface="Times New Roman" panose="02020603050405020304" pitchFamily="18" charset="0"/>
              <a:ea typeface="+mn-ea"/>
              <a:cs typeface="Times New Roman" panose="02020603050405020304" pitchFamily="18" charset="0"/>
            </a:rPr>
            <a:t>- Bologna Bilgi Paketi güncellemesinin yapılması</a:t>
          </a:r>
        </a:p>
        <a:p>
          <a:pPr lvl="0" algn="l" defTabSz="400050">
            <a:lnSpc>
              <a:spcPct val="90000"/>
            </a:lnSpc>
            <a:spcBef>
              <a:spcPct val="0"/>
            </a:spcBef>
            <a:spcAft>
              <a:spcPct val="35000"/>
            </a:spcAft>
            <a:buNone/>
          </a:pPr>
          <a:r>
            <a:rPr lang="tr-TR" sz="900" kern="1200">
              <a:solidFill>
                <a:sysClr val="windowText" lastClr="000000"/>
              </a:solidFill>
              <a:latin typeface="Times New Roman" panose="02020603050405020304" pitchFamily="18" charset="0"/>
              <a:ea typeface="+mn-ea"/>
              <a:cs typeface="Times New Roman" panose="02020603050405020304" pitchFamily="18" charset="0"/>
            </a:rPr>
            <a:t>- Müfredat incelemesi ve raporun hazırlanması</a:t>
          </a:r>
        </a:p>
        <a:p>
          <a:pPr lvl="0" algn="l" defTabSz="400050">
            <a:lnSpc>
              <a:spcPct val="90000"/>
            </a:lnSpc>
            <a:spcBef>
              <a:spcPct val="0"/>
            </a:spcBef>
            <a:spcAft>
              <a:spcPct val="35000"/>
            </a:spcAft>
            <a:buNone/>
          </a:pPr>
          <a:r>
            <a:rPr lang="tr-TR" sz="900" kern="1200">
              <a:solidFill>
                <a:sysClr val="windowText" lastClr="000000"/>
              </a:solidFill>
              <a:latin typeface="Times New Roman" panose="02020603050405020304" pitchFamily="18" charset="0"/>
              <a:ea typeface="+mn-ea"/>
              <a:cs typeface="Times New Roman" panose="02020603050405020304" pitchFamily="18" charset="0"/>
            </a:rPr>
            <a:t>-SAP'nin müfredata alınması için yazışmaların yapılması</a:t>
          </a:r>
        </a:p>
        <a:p>
          <a:pPr lvl="0" algn="l" defTabSz="400050">
            <a:lnSpc>
              <a:spcPct val="90000"/>
            </a:lnSpc>
            <a:spcBef>
              <a:spcPct val="0"/>
            </a:spcBef>
            <a:spcAft>
              <a:spcPct val="35000"/>
            </a:spcAft>
            <a:buNone/>
          </a:pPr>
          <a:r>
            <a:rPr lang="tr-TR" sz="900" kern="1200">
              <a:solidFill>
                <a:sysClr val="windowText" lastClr="000000"/>
              </a:solidFill>
              <a:latin typeface="Times New Roman" panose="02020603050405020304" pitchFamily="18" charset="0"/>
              <a:ea typeface="+mn-ea"/>
              <a:cs typeface="Times New Roman" panose="02020603050405020304" pitchFamily="18" charset="0"/>
            </a:rPr>
            <a:t>- Paydaş anketlerinin yapılması ve sonuçların analizi</a:t>
          </a:r>
        </a:p>
        <a:p>
          <a:pPr lvl="0" algn="l" defTabSz="400050">
            <a:lnSpc>
              <a:spcPct val="90000"/>
            </a:lnSpc>
            <a:spcBef>
              <a:spcPct val="0"/>
            </a:spcBef>
            <a:spcAft>
              <a:spcPct val="35000"/>
            </a:spcAft>
            <a:buNone/>
          </a:pPr>
          <a:r>
            <a:rPr lang="tr-TR" sz="900" kern="1200">
              <a:solidFill>
                <a:sysClr val="windowText" lastClr="000000"/>
              </a:solidFill>
              <a:latin typeface="Times New Roman" panose="02020603050405020304" pitchFamily="18" charset="0"/>
              <a:ea typeface="+mn-ea"/>
              <a:cs typeface="Times New Roman" panose="02020603050405020304" pitchFamily="18" charset="0"/>
            </a:rPr>
            <a:t>- Protokol çalışmalarının yapılması</a:t>
          </a:r>
        </a:p>
        <a:p>
          <a:pPr lvl="0" algn="l" defTabSz="400050">
            <a:lnSpc>
              <a:spcPct val="90000"/>
            </a:lnSpc>
            <a:spcBef>
              <a:spcPct val="0"/>
            </a:spcBef>
            <a:spcAft>
              <a:spcPct val="35000"/>
            </a:spcAft>
            <a:buNone/>
          </a:pPr>
          <a:r>
            <a:rPr lang="tr-TR" sz="900" kern="1200">
              <a:solidFill>
                <a:sysClr val="windowText" lastClr="000000"/>
              </a:solidFill>
              <a:latin typeface="Times New Roman" panose="02020603050405020304" pitchFamily="18" charset="0"/>
              <a:ea typeface="+mn-ea"/>
              <a:cs typeface="Times New Roman" panose="02020603050405020304" pitchFamily="18" charset="0"/>
            </a:rPr>
            <a:t>- Tanıtım çalışmalarının yapılması</a:t>
          </a:r>
        </a:p>
        <a:p>
          <a:pPr lvl="0" algn="l" defTabSz="400050">
            <a:lnSpc>
              <a:spcPct val="90000"/>
            </a:lnSpc>
            <a:spcBef>
              <a:spcPct val="0"/>
            </a:spcBef>
            <a:spcAft>
              <a:spcPct val="35000"/>
            </a:spcAft>
            <a:buNone/>
          </a:pPr>
          <a:r>
            <a:rPr lang="tr-TR" sz="900" kern="1200">
              <a:solidFill>
                <a:sysClr val="windowText" lastClr="000000"/>
              </a:solidFill>
              <a:latin typeface="Times New Roman" panose="02020603050405020304" pitchFamily="18" charset="0"/>
              <a:ea typeface="+mn-ea"/>
              <a:cs typeface="Times New Roman" panose="02020603050405020304" pitchFamily="18" charset="0"/>
            </a:rPr>
            <a:t>- Sosyal aktivitelerin düzenlenmesi</a:t>
          </a:r>
        </a:p>
        <a:p>
          <a:pPr lvl="0" algn="l" defTabSz="400050">
            <a:lnSpc>
              <a:spcPct val="90000"/>
            </a:lnSpc>
            <a:spcBef>
              <a:spcPct val="0"/>
            </a:spcBef>
            <a:spcAft>
              <a:spcPct val="35000"/>
            </a:spcAft>
            <a:buNone/>
          </a:pPr>
          <a:r>
            <a:rPr lang="tr-TR" sz="900" kern="1200">
              <a:solidFill>
                <a:sysClr val="windowText" lastClr="000000"/>
              </a:solidFill>
              <a:latin typeface="Times New Roman" panose="02020603050405020304" pitchFamily="18" charset="0"/>
              <a:ea typeface="+mn-ea"/>
              <a:cs typeface="Times New Roman" panose="02020603050405020304" pitchFamily="18" charset="0"/>
            </a:rPr>
            <a:t>- </a:t>
          </a:r>
          <a:r>
            <a:rPr lang="tr-TR" sz="900" b="1" kern="1200">
              <a:solidFill>
                <a:sysClr val="windowText" lastClr="000000"/>
              </a:solidFill>
              <a:latin typeface="Times New Roman" panose="02020603050405020304" pitchFamily="18" charset="0"/>
              <a:ea typeface="+mn-ea"/>
              <a:cs typeface="Times New Roman" panose="02020603050405020304" pitchFamily="18" charset="0"/>
            </a:rPr>
            <a:t>Sosyal sorumluluk projelerinin yürütülmesi</a:t>
          </a:r>
        </a:p>
      </dsp:txBody>
      <dsp:txXfrm>
        <a:off x="3124428" y="2680859"/>
        <a:ext cx="2406844" cy="1675155"/>
      </dsp:txXfrm>
    </dsp:sp>
    <dsp:sp modelId="{B5F260F9-F9F4-4BCC-9A35-3F3D2F152E4D}">
      <dsp:nvSpPr>
        <dsp:cNvPr id="0" name=""/>
        <dsp:cNvSpPr/>
      </dsp:nvSpPr>
      <dsp:spPr>
        <a:xfrm rot="7293265">
          <a:off x="3388914" y="4488393"/>
          <a:ext cx="474651" cy="345066"/>
        </a:xfrm>
        <a:prstGeom prst="lef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tr-TR" sz="1500" kern="1200">
            <a:latin typeface="Times New Roman" panose="02020603050405020304" pitchFamily="18" charset="0"/>
            <a:cs typeface="Times New Roman" panose="02020603050405020304" pitchFamily="18" charset="0"/>
          </a:endParaRPr>
        </a:p>
      </dsp:txBody>
      <dsp:txXfrm rot="10800000">
        <a:off x="3492434" y="4557406"/>
        <a:ext cx="267611" cy="207040"/>
      </dsp:txXfrm>
    </dsp:sp>
    <dsp:sp modelId="{04840B31-A714-454D-B8DE-6D6790633DEA}">
      <dsp:nvSpPr>
        <dsp:cNvPr id="0" name=""/>
        <dsp:cNvSpPr/>
      </dsp:nvSpPr>
      <dsp:spPr>
        <a:xfrm>
          <a:off x="1531289" y="4913721"/>
          <a:ext cx="2789044" cy="1775535"/>
        </a:xfrm>
        <a:prstGeom prst="roundRect">
          <a:avLst>
            <a:gd name="adj" fmla="val 1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tr-TR" sz="900" b="1" kern="1200">
              <a:solidFill>
                <a:sysClr val="windowText" lastClr="000000"/>
              </a:solidFill>
              <a:latin typeface="Times New Roman" panose="02020603050405020304" pitchFamily="18" charset="0"/>
              <a:ea typeface="+mn-ea"/>
              <a:cs typeface="Times New Roman" panose="02020603050405020304" pitchFamily="18" charset="0"/>
            </a:rPr>
            <a:t>KONTROL ET</a:t>
          </a:r>
        </a:p>
        <a:p>
          <a:pPr lvl="0" algn="l" defTabSz="400050">
            <a:lnSpc>
              <a:spcPct val="90000"/>
            </a:lnSpc>
            <a:spcBef>
              <a:spcPct val="0"/>
            </a:spcBef>
            <a:spcAft>
              <a:spcPct val="35000"/>
            </a:spcAft>
            <a:buNone/>
          </a:pPr>
          <a:r>
            <a:rPr lang="tr-TR" sz="900" b="0" kern="1200">
              <a:solidFill>
                <a:sysClr val="windowText" lastClr="000000"/>
              </a:solidFill>
              <a:latin typeface="Times New Roman" panose="02020603050405020304" pitchFamily="18" charset="0"/>
              <a:ea typeface="+mn-ea"/>
              <a:cs typeface="Times New Roman" panose="02020603050405020304" pitchFamily="18" charset="0"/>
            </a:rPr>
            <a:t>- Bologna Bilgi Paketi güncel haldedir.</a:t>
          </a:r>
        </a:p>
        <a:p>
          <a:pPr lvl="0" algn="l" defTabSz="400050">
            <a:lnSpc>
              <a:spcPct val="90000"/>
            </a:lnSpc>
            <a:spcBef>
              <a:spcPct val="0"/>
            </a:spcBef>
            <a:spcAft>
              <a:spcPct val="35000"/>
            </a:spcAft>
            <a:buNone/>
          </a:pPr>
          <a:r>
            <a:rPr lang="tr-TR" sz="900" b="0" kern="1200">
              <a:solidFill>
                <a:sysClr val="windowText" lastClr="000000"/>
              </a:solidFill>
              <a:latin typeface="Times New Roman" panose="02020603050405020304" pitchFamily="18" charset="0"/>
              <a:ea typeface="+mn-ea"/>
              <a:cs typeface="Times New Roman" panose="02020603050405020304" pitchFamily="18" charset="0"/>
            </a:rPr>
            <a:t>- Müfredat inceleme raporlarına göre müfredatlar güncel durumdadır.</a:t>
          </a:r>
        </a:p>
        <a:p>
          <a:pPr lvl="0" algn="l" defTabSz="400050">
            <a:lnSpc>
              <a:spcPct val="90000"/>
            </a:lnSpc>
            <a:spcBef>
              <a:spcPct val="0"/>
            </a:spcBef>
            <a:spcAft>
              <a:spcPct val="35000"/>
            </a:spcAft>
            <a:buNone/>
          </a:pPr>
          <a:r>
            <a:rPr lang="tr-TR" sz="900" b="0" kern="1200">
              <a:solidFill>
                <a:sysClr val="windowText" lastClr="000000"/>
              </a:solidFill>
              <a:latin typeface="Times New Roman" panose="02020603050405020304" pitchFamily="18" charset="0"/>
              <a:ea typeface="+mn-ea"/>
              <a:cs typeface="Times New Roman" panose="02020603050405020304" pitchFamily="18" charset="0"/>
            </a:rPr>
            <a:t>- SAP müfredatlarımıza alınmıştır</a:t>
          </a:r>
        </a:p>
        <a:p>
          <a:pPr lvl="0" algn="l" defTabSz="400050">
            <a:lnSpc>
              <a:spcPct val="90000"/>
            </a:lnSpc>
            <a:spcBef>
              <a:spcPct val="0"/>
            </a:spcBef>
            <a:spcAft>
              <a:spcPct val="35000"/>
            </a:spcAft>
            <a:buNone/>
          </a:pPr>
          <a:r>
            <a:rPr lang="tr-TR" sz="900" b="0" kern="1200">
              <a:solidFill>
                <a:sysClr val="windowText" lastClr="000000"/>
              </a:solidFill>
              <a:latin typeface="Times New Roman" panose="02020603050405020304" pitchFamily="18" charset="0"/>
              <a:ea typeface="+mn-ea"/>
              <a:cs typeface="Times New Roman" panose="02020603050405020304" pitchFamily="18" charset="0"/>
            </a:rPr>
            <a:t>- Protokol çalışmaları yapılmıştır.</a:t>
          </a:r>
        </a:p>
        <a:p>
          <a:pPr lvl="0" algn="l" defTabSz="400050">
            <a:lnSpc>
              <a:spcPct val="90000"/>
            </a:lnSpc>
            <a:spcBef>
              <a:spcPct val="0"/>
            </a:spcBef>
            <a:spcAft>
              <a:spcPct val="35000"/>
            </a:spcAft>
            <a:buNone/>
          </a:pPr>
          <a:r>
            <a:rPr lang="tr-TR" sz="900" b="0" kern="1200">
              <a:solidFill>
                <a:sysClr val="windowText" lastClr="000000"/>
              </a:solidFill>
              <a:latin typeface="Times New Roman" panose="02020603050405020304" pitchFamily="18" charset="0"/>
              <a:ea typeface="+mn-ea"/>
              <a:cs typeface="Times New Roman" panose="02020603050405020304" pitchFamily="18" charset="0"/>
            </a:rPr>
            <a:t>- Tanıtım çalışmaları yapılmıştır.</a:t>
          </a:r>
        </a:p>
        <a:p>
          <a:pPr lvl="0" algn="l" defTabSz="400050">
            <a:lnSpc>
              <a:spcPct val="90000"/>
            </a:lnSpc>
            <a:spcBef>
              <a:spcPct val="0"/>
            </a:spcBef>
            <a:spcAft>
              <a:spcPct val="35000"/>
            </a:spcAft>
            <a:buNone/>
          </a:pPr>
          <a:r>
            <a:rPr lang="tr-TR" sz="900" b="0" kern="1200">
              <a:solidFill>
                <a:sysClr val="windowText" lastClr="000000"/>
              </a:solidFill>
              <a:latin typeface="Times New Roman" panose="02020603050405020304" pitchFamily="18" charset="0"/>
              <a:ea typeface="+mn-ea"/>
              <a:cs typeface="Times New Roman" panose="02020603050405020304" pitchFamily="18" charset="0"/>
            </a:rPr>
            <a:t>- Sosyal aktiviteler düzenlenmiştir.</a:t>
          </a:r>
        </a:p>
        <a:p>
          <a:pPr lvl="0" algn="l" defTabSz="400050">
            <a:lnSpc>
              <a:spcPct val="90000"/>
            </a:lnSpc>
            <a:spcBef>
              <a:spcPct val="0"/>
            </a:spcBef>
            <a:spcAft>
              <a:spcPct val="35000"/>
            </a:spcAft>
            <a:buNone/>
          </a:pPr>
          <a:r>
            <a:rPr lang="tr-TR" sz="900" b="1" kern="1200">
              <a:solidFill>
                <a:sysClr val="windowText" lastClr="000000"/>
              </a:solidFill>
              <a:latin typeface="Times New Roman" panose="02020603050405020304" pitchFamily="18" charset="0"/>
              <a:ea typeface="+mn-ea"/>
              <a:cs typeface="Times New Roman" panose="02020603050405020304" pitchFamily="18" charset="0"/>
            </a:rPr>
            <a:t>-</a:t>
          </a:r>
          <a:r>
            <a:rPr lang="tr-TR" sz="900" b="0" kern="1200">
              <a:solidFill>
                <a:sysClr val="windowText" lastClr="000000"/>
              </a:solidFill>
              <a:latin typeface="Times New Roman" panose="02020603050405020304" pitchFamily="18" charset="0"/>
              <a:ea typeface="+mn-ea"/>
              <a:cs typeface="Times New Roman" panose="02020603050405020304" pitchFamily="18" charset="0"/>
            </a:rPr>
            <a:t>Yapılan paydaş anketi sonuçları değerlendirilmiş, memnuniyet düzeyleri %50 üzerinde çıkmıştır.</a:t>
          </a:r>
        </a:p>
        <a:p>
          <a:pPr lvl="0" algn="l" defTabSz="400050">
            <a:lnSpc>
              <a:spcPct val="90000"/>
            </a:lnSpc>
            <a:spcBef>
              <a:spcPct val="0"/>
            </a:spcBef>
            <a:spcAft>
              <a:spcPct val="35000"/>
            </a:spcAft>
            <a:buNone/>
          </a:pPr>
          <a:r>
            <a:rPr lang="tr-TR" sz="900" b="0" kern="1200">
              <a:solidFill>
                <a:sysClr val="windowText" lastClr="000000"/>
              </a:solidFill>
              <a:latin typeface="Times New Roman" panose="02020603050405020304" pitchFamily="18" charset="0"/>
              <a:ea typeface="+mn-ea"/>
              <a:cs typeface="Times New Roman" panose="02020603050405020304" pitchFamily="18" charset="0"/>
            </a:rPr>
            <a:t>-Sosyal sorumluluk projeleri gerçekleştirilmiştir.</a:t>
          </a:r>
        </a:p>
      </dsp:txBody>
      <dsp:txXfrm>
        <a:off x="1583293" y="4965725"/>
        <a:ext cx="2685036" cy="1671527"/>
      </dsp:txXfrm>
    </dsp:sp>
    <dsp:sp modelId="{877A37C1-5122-429E-A91F-D20E60E4476C}">
      <dsp:nvSpPr>
        <dsp:cNvPr id="0" name=""/>
        <dsp:cNvSpPr/>
      </dsp:nvSpPr>
      <dsp:spPr>
        <a:xfrm rot="13953276">
          <a:off x="1810551" y="4482548"/>
          <a:ext cx="474651" cy="345066"/>
        </a:xfrm>
        <a:prstGeom prst="lef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tr-TR" sz="1500" kern="1200">
            <a:latin typeface="Times New Roman" panose="02020603050405020304" pitchFamily="18" charset="0"/>
            <a:cs typeface="Times New Roman" panose="02020603050405020304" pitchFamily="18" charset="0"/>
          </a:endParaRPr>
        </a:p>
      </dsp:txBody>
      <dsp:txXfrm rot="10800000">
        <a:off x="1914071" y="4551561"/>
        <a:ext cx="267611" cy="207040"/>
      </dsp:txXfrm>
    </dsp:sp>
    <dsp:sp modelId="{E156FCCD-2587-455E-98BC-F3F0A67A5D0D}">
      <dsp:nvSpPr>
        <dsp:cNvPr id="0" name=""/>
        <dsp:cNvSpPr/>
      </dsp:nvSpPr>
      <dsp:spPr>
        <a:xfrm>
          <a:off x="200334" y="2663468"/>
          <a:ext cx="1971808" cy="1732973"/>
        </a:xfrm>
        <a:prstGeom prst="roundRect">
          <a:avLst>
            <a:gd name="adj" fmla="val 100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tr-TR" sz="900" b="1" kern="1200">
              <a:solidFill>
                <a:sysClr val="windowText" lastClr="000000"/>
              </a:solidFill>
              <a:latin typeface="Times New Roman" panose="02020603050405020304" pitchFamily="18" charset="0"/>
              <a:ea typeface="+mn-ea"/>
              <a:cs typeface="Times New Roman" panose="02020603050405020304" pitchFamily="18" charset="0"/>
            </a:rPr>
            <a:t>ÖNLEM AL</a:t>
          </a:r>
        </a:p>
        <a:p>
          <a:pPr lvl="0" algn="ctr" defTabSz="400050">
            <a:lnSpc>
              <a:spcPct val="90000"/>
            </a:lnSpc>
            <a:spcBef>
              <a:spcPct val="0"/>
            </a:spcBef>
            <a:spcAft>
              <a:spcPct val="35000"/>
            </a:spcAft>
            <a:buNone/>
          </a:pPr>
          <a:r>
            <a:rPr lang="tr-TR" sz="900" b="0" kern="1200">
              <a:solidFill>
                <a:sysClr val="windowText" lastClr="000000"/>
              </a:solidFill>
              <a:latin typeface="Times New Roman" panose="02020603050405020304" pitchFamily="18" charset="0"/>
              <a:ea typeface="+mn-ea"/>
              <a:cs typeface="Times New Roman" panose="02020603050405020304" pitchFamily="18" charset="0"/>
            </a:rPr>
            <a:t>Mevcut dönem sonuçları gelecek dönem planlamasında kullanılır.</a:t>
          </a:r>
        </a:p>
        <a:p>
          <a:pPr lvl="0" algn="ctr" defTabSz="400050">
            <a:lnSpc>
              <a:spcPct val="90000"/>
            </a:lnSpc>
            <a:spcBef>
              <a:spcPct val="0"/>
            </a:spcBef>
            <a:spcAft>
              <a:spcPct val="35000"/>
            </a:spcAft>
            <a:buNone/>
          </a:pPr>
          <a:endParaRPr lang="tr-TR" sz="9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51091" y="2714225"/>
        <a:ext cx="1870294" cy="1631459"/>
      </dsp:txXfrm>
    </dsp:sp>
    <dsp:sp modelId="{A40C3D72-C58A-4BDA-85C7-CED7A3548E90}">
      <dsp:nvSpPr>
        <dsp:cNvPr id="0" name=""/>
        <dsp:cNvSpPr/>
      </dsp:nvSpPr>
      <dsp:spPr>
        <a:xfrm rot="18257013">
          <a:off x="1780265" y="2137953"/>
          <a:ext cx="474651" cy="345066"/>
        </a:xfrm>
        <a:prstGeom prst="leftRightArrow">
          <a:avLst>
            <a:gd name="adj1" fmla="val 60000"/>
            <a:gd name="adj2" fmla="val 50000"/>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tr-TR" sz="1500" kern="1200">
            <a:latin typeface="Times New Roman" panose="02020603050405020304" pitchFamily="18" charset="0"/>
            <a:cs typeface="Times New Roman" panose="02020603050405020304" pitchFamily="18" charset="0"/>
          </a:endParaRPr>
        </a:p>
      </dsp:txBody>
      <dsp:txXfrm>
        <a:off x="1883785" y="2206966"/>
        <a:ext cx="267611" cy="2070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CCEE47-BFBF-43DE-B016-8941E58E267D}">
      <dsp:nvSpPr>
        <dsp:cNvPr id="0" name=""/>
        <dsp:cNvSpPr/>
      </dsp:nvSpPr>
      <dsp:spPr>
        <a:xfrm>
          <a:off x="3007297" y="692075"/>
          <a:ext cx="222090" cy="599845"/>
        </a:xfrm>
        <a:custGeom>
          <a:avLst/>
          <a:gdLst/>
          <a:ahLst/>
          <a:cxnLst/>
          <a:rect l="0" t="0" r="0" b="0"/>
          <a:pathLst>
            <a:path>
              <a:moveTo>
                <a:pt x="0" y="0"/>
              </a:moveTo>
              <a:lnTo>
                <a:pt x="0" y="599845"/>
              </a:lnTo>
              <a:lnTo>
                <a:pt x="222090" y="59984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65299B-CEA1-4DD3-BC2C-EA92E9DEDD74}">
      <dsp:nvSpPr>
        <dsp:cNvPr id="0" name=""/>
        <dsp:cNvSpPr/>
      </dsp:nvSpPr>
      <dsp:spPr>
        <a:xfrm>
          <a:off x="2708252" y="692075"/>
          <a:ext cx="299045" cy="551453"/>
        </a:xfrm>
        <a:custGeom>
          <a:avLst/>
          <a:gdLst/>
          <a:ahLst/>
          <a:cxnLst/>
          <a:rect l="0" t="0" r="0" b="0"/>
          <a:pathLst>
            <a:path>
              <a:moveTo>
                <a:pt x="299045" y="0"/>
              </a:moveTo>
              <a:lnTo>
                <a:pt x="299045" y="551453"/>
              </a:lnTo>
              <a:lnTo>
                <a:pt x="0" y="55145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BFF905-0602-41F6-8AAA-FD4F21793079}">
      <dsp:nvSpPr>
        <dsp:cNvPr id="0" name=""/>
        <dsp:cNvSpPr/>
      </dsp:nvSpPr>
      <dsp:spPr>
        <a:xfrm>
          <a:off x="3007297" y="692075"/>
          <a:ext cx="2287068" cy="1165844"/>
        </a:xfrm>
        <a:custGeom>
          <a:avLst/>
          <a:gdLst/>
          <a:ahLst/>
          <a:cxnLst/>
          <a:rect l="0" t="0" r="0" b="0"/>
          <a:pathLst>
            <a:path>
              <a:moveTo>
                <a:pt x="0" y="0"/>
              </a:moveTo>
              <a:lnTo>
                <a:pt x="0" y="1077709"/>
              </a:lnTo>
              <a:lnTo>
                <a:pt x="2287068" y="1077709"/>
              </a:lnTo>
              <a:lnTo>
                <a:pt x="2287068" y="116584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8F491D-518D-4D12-9DD9-2D0A002E1A11}">
      <dsp:nvSpPr>
        <dsp:cNvPr id="0" name=""/>
        <dsp:cNvSpPr/>
      </dsp:nvSpPr>
      <dsp:spPr>
        <a:xfrm>
          <a:off x="3311951" y="2652146"/>
          <a:ext cx="203595" cy="429933"/>
        </a:xfrm>
        <a:custGeom>
          <a:avLst/>
          <a:gdLst/>
          <a:ahLst/>
          <a:cxnLst/>
          <a:rect l="0" t="0" r="0" b="0"/>
          <a:pathLst>
            <a:path>
              <a:moveTo>
                <a:pt x="0" y="0"/>
              </a:moveTo>
              <a:lnTo>
                <a:pt x="0" y="429933"/>
              </a:lnTo>
              <a:lnTo>
                <a:pt x="203595" y="42993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6F380E-896A-4452-A57D-70719382EA8C}">
      <dsp:nvSpPr>
        <dsp:cNvPr id="0" name=""/>
        <dsp:cNvSpPr/>
      </dsp:nvSpPr>
      <dsp:spPr>
        <a:xfrm>
          <a:off x="3007297" y="692075"/>
          <a:ext cx="844732" cy="1192830"/>
        </a:xfrm>
        <a:custGeom>
          <a:avLst/>
          <a:gdLst/>
          <a:ahLst/>
          <a:cxnLst/>
          <a:rect l="0" t="0" r="0" b="0"/>
          <a:pathLst>
            <a:path>
              <a:moveTo>
                <a:pt x="0" y="0"/>
              </a:moveTo>
              <a:lnTo>
                <a:pt x="0" y="1104695"/>
              </a:lnTo>
              <a:lnTo>
                <a:pt x="844732" y="1104695"/>
              </a:lnTo>
              <a:lnTo>
                <a:pt x="844732" y="119283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EDB988-5F1E-48A6-8903-AE9164A76470}">
      <dsp:nvSpPr>
        <dsp:cNvPr id="0" name=""/>
        <dsp:cNvSpPr/>
      </dsp:nvSpPr>
      <dsp:spPr>
        <a:xfrm>
          <a:off x="1717504" y="2591413"/>
          <a:ext cx="206333" cy="454760"/>
        </a:xfrm>
        <a:custGeom>
          <a:avLst/>
          <a:gdLst/>
          <a:ahLst/>
          <a:cxnLst/>
          <a:rect l="0" t="0" r="0" b="0"/>
          <a:pathLst>
            <a:path>
              <a:moveTo>
                <a:pt x="0" y="0"/>
              </a:moveTo>
              <a:lnTo>
                <a:pt x="0" y="454760"/>
              </a:lnTo>
              <a:lnTo>
                <a:pt x="206333" y="45476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605812-B5CD-4A7A-8F96-452441CDD933}">
      <dsp:nvSpPr>
        <dsp:cNvPr id="0" name=""/>
        <dsp:cNvSpPr/>
      </dsp:nvSpPr>
      <dsp:spPr>
        <a:xfrm>
          <a:off x="2287468" y="692075"/>
          <a:ext cx="719829" cy="1159427"/>
        </a:xfrm>
        <a:custGeom>
          <a:avLst/>
          <a:gdLst/>
          <a:ahLst/>
          <a:cxnLst/>
          <a:rect l="0" t="0" r="0" b="0"/>
          <a:pathLst>
            <a:path>
              <a:moveTo>
                <a:pt x="719829" y="0"/>
              </a:moveTo>
              <a:lnTo>
                <a:pt x="719829" y="1071292"/>
              </a:lnTo>
              <a:lnTo>
                <a:pt x="0" y="1071292"/>
              </a:lnTo>
              <a:lnTo>
                <a:pt x="0" y="115942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F504BB-B069-49E5-BCBB-6EF510D1306E}">
      <dsp:nvSpPr>
        <dsp:cNvPr id="0" name=""/>
        <dsp:cNvSpPr/>
      </dsp:nvSpPr>
      <dsp:spPr>
        <a:xfrm>
          <a:off x="141382" y="2608910"/>
          <a:ext cx="208326" cy="428204"/>
        </a:xfrm>
        <a:custGeom>
          <a:avLst/>
          <a:gdLst/>
          <a:ahLst/>
          <a:cxnLst/>
          <a:rect l="0" t="0" r="0" b="0"/>
          <a:pathLst>
            <a:path>
              <a:moveTo>
                <a:pt x="0" y="0"/>
              </a:moveTo>
              <a:lnTo>
                <a:pt x="0" y="428204"/>
              </a:lnTo>
              <a:lnTo>
                <a:pt x="208326" y="42820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AE526E-B1D7-4C5D-A0FD-E5BC8D77A713}">
      <dsp:nvSpPr>
        <dsp:cNvPr id="0" name=""/>
        <dsp:cNvSpPr/>
      </dsp:nvSpPr>
      <dsp:spPr>
        <a:xfrm>
          <a:off x="696919" y="692075"/>
          <a:ext cx="2310378" cy="1165844"/>
        </a:xfrm>
        <a:custGeom>
          <a:avLst/>
          <a:gdLst/>
          <a:ahLst/>
          <a:cxnLst/>
          <a:rect l="0" t="0" r="0" b="0"/>
          <a:pathLst>
            <a:path>
              <a:moveTo>
                <a:pt x="2310378" y="0"/>
              </a:moveTo>
              <a:lnTo>
                <a:pt x="2310378" y="1077709"/>
              </a:lnTo>
              <a:lnTo>
                <a:pt x="0" y="1077709"/>
              </a:lnTo>
              <a:lnTo>
                <a:pt x="0" y="116584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6A7B88-6DD3-4A54-A1CD-CC83F4A55B3A}">
      <dsp:nvSpPr>
        <dsp:cNvPr id="0" name=""/>
        <dsp:cNvSpPr/>
      </dsp:nvSpPr>
      <dsp:spPr>
        <a:xfrm>
          <a:off x="1641005" y="0"/>
          <a:ext cx="2732585" cy="692075"/>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Öğr. Gör. A Bülent GÜL</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Müdür</a:t>
          </a:r>
        </a:p>
      </dsp:txBody>
      <dsp:txXfrm>
        <a:off x="1674789" y="33784"/>
        <a:ext cx="2665017" cy="624507"/>
      </dsp:txXfrm>
    </dsp:sp>
    <dsp:sp modelId="{0D8EAAAA-8813-450C-BF3B-51F66D7B08D8}">
      <dsp:nvSpPr>
        <dsp:cNvPr id="0" name=""/>
        <dsp:cNvSpPr/>
      </dsp:nvSpPr>
      <dsp:spPr>
        <a:xfrm>
          <a:off x="2498" y="1857919"/>
          <a:ext cx="1388842" cy="750991"/>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Dr. Öğr. Üy. Filiz YÜKSEL</a:t>
          </a:r>
        </a:p>
        <a:p>
          <a:pPr lvl="0" algn="ctr" defTabSz="4445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Bankacılık ve Sigortacılık Böl. Başk.V.</a:t>
          </a:r>
        </a:p>
      </dsp:txBody>
      <dsp:txXfrm>
        <a:off x="39158" y="1894579"/>
        <a:ext cx="1315522" cy="677671"/>
      </dsp:txXfrm>
    </dsp:sp>
    <dsp:sp modelId="{DB92FFA0-560A-4D0E-BBB1-37AC2F229F0B}">
      <dsp:nvSpPr>
        <dsp:cNvPr id="0" name=""/>
        <dsp:cNvSpPr/>
      </dsp:nvSpPr>
      <dsp:spPr>
        <a:xfrm>
          <a:off x="349709" y="2785179"/>
          <a:ext cx="1226263" cy="503869"/>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Öğr. Gör. Ramazan BAŞ</a:t>
          </a:r>
        </a:p>
      </dsp:txBody>
      <dsp:txXfrm>
        <a:off x="349709" y="2785179"/>
        <a:ext cx="1226263" cy="503869"/>
      </dsp:txXfrm>
    </dsp:sp>
    <dsp:sp modelId="{80E78328-EF2B-4DC8-9304-927D8078853E}">
      <dsp:nvSpPr>
        <dsp:cNvPr id="0" name=""/>
        <dsp:cNvSpPr/>
      </dsp:nvSpPr>
      <dsp:spPr>
        <a:xfrm>
          <a:off x="1575013" y="1851502"/>
          <a:ext cx="1424910" cy="739911"/>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Öğr. Gör. Yasemin DURMAZ</a:t>
          </a:r>
        </a:p>
        <a:p>
          <a:pPr lvl="0" algn="ctr" defTabSz="4445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Yönetim ve Organizasyon Böl.Bşk.V</a:t>
          </a:r>
          <a:r>
            <a:rPr lang="tr-TR" sz="1100" kern="1200"/>
            <a:t>.</a:t>
          </a:r>
        </a:p>
      </dsp:txBody>
      <dsp:txXfrm>
        <a:off x="1611132" y="1887621"/>
        <a:ext cx="1352672" cy="667673"/>
      </dsp:txXfrm>
    </dsp:sp>
    <dsp:sp modelId="{4EF62246-6EED-42E1-B49C-F6F4042517F8}">
      <dsp:nvSpPr>
        <dsp:cNvPr id="0" name=""/>
        <dsp:cNvSpPr/>
      </dsp:nvSpPr>
      <dsp:spPr>
        <a:xfrm>
          <a:off x="1923837" y="2774100"/>
          <a:ext cx="1248423" cy="544147"/>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Öğr. Gör. Vural AKAR</a:t>
          </a:r>
        </a:p>
        <a:p>
          <a:pPr lvl="0" algn="ctr" defTabSz="4445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İnsan Kaynakları Yönetimi Prog.Srm</a:t>
          </a:r>
        </a:p>
      </dsp:txBody>
      <dsp:txXfrm>
        <a:off x="1923837" y="2774100"/>
        <a:ext cx="1248423" cy="544147"/>
      </dsp:txXfrm>
    </dsp:sp>
    <dsp:sp modelId="{9A25FE16-3710-4CD0-A525-5239B3D83741}">
      <dsp:nvSpPr>
        <dsp:cNvPr id="0" name=""/>
        <dsp:cNvSpPr/>
      </dsp:nvSpPr>
      <dsp:spPr>
        <a:xfrm>
          <a:off x="3176931" y="1884905"/>
          <a:ext cx="1350197" cy="767241"/>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Öğr. Gör. Esra UYAR</a:t>
          </a:r>
        </a:p>
        <a:p>
          <a:pPr lvl="0" algn="ctr" defTabSz="4445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Bilgisyar Kullanımı Böl. Bşk. V.</a:t>
          </a:r>
        </a:p>
      </dsp:txBody>
      <dsp:txXfrm>
        <a:off x="3214385" y="1922359"/>
        <a:ext cx="1275289" cy="692333"/>
      </dsp:txXfrm>
    </dsp:sp>
    <dsp:sp modelId="{13DE0D5D-FDA4-446F-9367-94E7AFF5A4A9}">
      <dsp:nvSpPr>
        <dsp:cNvPr id="0" name=""/>
        <dsp:cNvSpPr/>
      </dsp:nvSpPr>
      <dsp:spPr>
        <a:xfrm>
          <a:off x="3515547" y="2829058"/>
          <a:ext cx="1217156" cy="506043"/>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Öğr. Gör. Salih AYTEMUR</a:t>
          </a:r>
        </a:p>
      </dsp:txBody>
      <dsp:txXfrm>
        <a:off x="3515547" y="2829058"/>
        <a:ext cx="1217156" cy="506043"/>
      </dsp:txXfrm>
    </dsp:sp>
    <dsp:sp modelId="{2F0093E2-8BF6-4EE9-A28F-8AFAF52B23EF}">
      <dsp:nvSpPr>
        <dsp:cNvPr id="0" name=""/>
        <dsp:cNvSpPr/>
      </dsp:nvSpPr>
      <dsp:spPr>
        <a:xfrm>
          <a:off x="4695256" y="1857919"/>
          <a:ext cx="1198219" cy="849584"/>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Öğr. Gör. Ali KOSAT</a:t>
          </a:r>
        </a:p>
        <a:p>
          <a:pPr lvl="0" algn="ctr" defTabSz="4445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Büro Yönetimi ve Yön. As. Böl. Bşk.V</a:t>
          </a:r>
          <a:r>
            <a:rPr lang="tr-TR" sz="1000" kern="1200"/>
            <a:t>.</a:t>
          </a:r>
        </a:p>
      </dsp:txBody>
      <dsp:txXfrm>
        <a:off x="4736729" y="1899392"/>
        <a:ext cx="1115273" cy="766638"/>
      </dsp:txXfrm>
    </dsp:sp>
    <dsp:sp modelId="{5E5E7FAA-D5D3-4729-B92B-E740FF729EBE}">
      <dsp:nvSpPr>
        <dsp:cNvPr id="0" name=""/>
        <dsp:cNvSpPr/>
      </dsp:nvSpPr>
      <dsp:spPr>
        <a:xfrm>
          <a:off x="902499" y="968452"/>
          <a:ext cx="1805752" cy="550153"/>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Öğr. Gör. İlker VURAL </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Müdür Yardımcısı</a:t>
          </a:r>
        </a:p>
      </dsp:txBody>
      <dsp:txXfrm>
        <a:off x="929355" y="995308"/>
        <a:ext cx="1752040" cy="496441"/>
      </dsp:txXfrm>
    </dsp:sp>
    <dsp:sp modelId="{B6E10AA6-2B06-494E-A1B7-C620D91A5318}">
      <dsp:nvSpPr>
        <dsp:cNvPr id="0" name=""/>
        <dsp:cNvSpPr/>
      </dsp:nvSpPr>
      <dsp:spPr>
        <a:xfrm>
          <a:off x="3229388" y="1023569"/>
          <a:ext cx="1795890" cy="536702"/>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Ali GEZER</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Yüksekokul Sekreteri</a:t>
          </a:r>
        </a:p>
      </dsp:txBody>
      <dsp:txXfrm>
        <a:off x="3255588" y="1049769"/>
        <a:ext cx="1743490" cy="484302"/>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4E7E9-816B-40F3-8636-C31AFA67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48</Pages>
  <Words>14056</Words>
  <Characters>80122</Characters>
  <Application>Microsoft Office Word</Application>
  <DocSecurity>0</DocSecurity>
  <Lines>667</Lines>
  <Paragraphs>187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yüksel</dc:creator>
  <cp:keywords/>
  <dc:description/>
  <cp:lastModifiedBy>DPU_</cp:lastModifiedBy>
  <cp:revision>7</cp:revision>
  <cp:lastPrinted>2019-03-01T10:54:00Z</cp:lastPrinted>
  <dcterms:created xsi:type="dcterms:W3CDTF">2019-02-28T16:03:00Z</dcterms:created>
  <dcterms:modified xsi:type="dcterms:W3CDTF">2019-03-01T10:56:00Z</dcterms:modified>
</cp:coreProperties>
</file>