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3ECE3440" w:rsidR="005915D7" w:rsidRPr="005915D7" w:rsidRDefault="006119F0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Simav </w:t>
            </w:r>
            <w:r w:rsidR="00E047D4">
              <w:rPr>
                <w:b/>
                <w:color w:val="EE0000"/>
                <w:sz w:val="28"/>
                <w:szCs w:val="24"/>
                <w:lang w:val="tr-TR"/>
              </w:rPr>
              <w:t>Teknoloji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1677B4BD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6C68E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30/01/2026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5A49488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</w:t>
            </w:r>
            <w:r w:rsidR="008C55BC">
              <w:rPr>
                <w:color w:val="000000" w:themeColor="text1"/>
                <w:sz w:val="20"/>
                <w:szCs w:val="20"/>
              </w:rPr>
              <w:t>https://stf.dpu.edu.tr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6720285" w:rsidR="005915D7" w:rsidRPr="005915D7" w:rsidRDefault="00752B03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1AF0AE8B" w:rsidR="005915D7" w:rsidRPr="005915D7" w:rsidRDefault="00EC68AD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30/01/2026</w:t>
            </w:r>
            <w:bookmarkStart w:id="0" w:name="_GoBack"/>
            <w:bookmarkEnd w:id="0"/>
          </w:p>
        </w:tc>
      </w:tr>
    </w:tbl>
    <w:p w14:paraId="1F8C183D" w14:textId="77777777" w:rsidR="001A43A0" w:rsidRDefault="001A43A0"/>
    <w:tbl>
      <w:tblPr>
        <w:tblW w:w="5112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275"/>
        <w:gridCol w:w="358"/>
        <w:gridCol w:w="359"/>
        <w:gridCol w:w="359"/>
        <w:gridCol w:w="1026"/>
        <w:gridCol w:w="1152"/>
        <w:gridCol w:w="4149"/>
        <w:gridCol w:w="3575"/>
      </w:tblGrid>
      <w:tr w:rsidR="006119F0" w:rsidRPr="00B61B89" w14:paraId="7697EED6" w14:textId="77777777" w:rsidTr="005D33CC">
        <w:trPr>
          <w:trHeight w:val="1368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71C5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 No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574CC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36E94F9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455C64A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9A4B058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0DE0EE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F6CE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2FDB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9125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6119F0" w:rsidRPr="00B61B89" w14:paraId="64DC42FF" w14:textId="77777777" w:rsidTr="005D33CC">
        <w:trPr>
          <w:trHeight w:val="634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8300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6933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86F8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AFD5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731E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1FBD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6755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0145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824A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6119F0" w:rsidRPr="00B61B89" w14:paraId="353B5F9A" w14:textId="77777777" w:rsidTr="005D33CC">
        <w:trPr>
          <w:trHeight w:val="2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230D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9193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84F3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23A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B71C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99BF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EF82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0DC5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F33E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6119F0" w:rsidRPr="00B61B89" w14:paraId="2C7E7E01" w14:textId="77777777" w:rsidTr="005D33CC">
        <w:trPr>
          <w:trHeight w:val="2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7A2A" w14:textId="0BB4C382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27B12" w14:textId="52724136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İş Kur İşlemleri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24E7" w14:textId="043CA550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70B5" w14:textId="259EA8BC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B1D5" w14:textId="0F01F9BB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2FBD" w14:textId="2AC4BC6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4D22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70BA2" w14:textId="219C08B8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İş Kur Evrakları Her Ayın 5 ine kadar hazırlanmalı İş Kur İl Müdürlüğüne elden teslim edilmelidir.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3079" w14:textId="74A44612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İş Kur Çalışanları maaşlarını alamaz, bu risk tekrar ederse iş kur program yetkisi iptal edilebilir.</w:t>
            </w:r>
          </w:p>
        </w:tc>
      </w:tr>
      <w:tr w:rsidR="006119F0" w:rsidRPr="00B61B89" w14:paraId="30AAF845" w14:textId="77777777" w:rsidTr="005D33CC">
        <w:trPr>
          <w:trHeight w:val="84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6043" w14:textId="16D0073B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CD35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4AC3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F2E1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8BFD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244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2DDF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B5AE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9CBE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6119F0" w:rsidRPr="00B61B89" w14:paraId="7A8F5224" w14:textId="77777777" w:rsidTr="005D33CC">
        <w:trPr>
          <w:trHeight w:val="58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4157" w14:textId="5C7817E2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6B04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4C13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43A6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33D5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6E3D" w14:textId="4D890E98" w:rsidR="006119F0" w:rsidRPr="006119F0" w:rsidRDefault="0086238A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Çok </w:t>
            </w:r>
            <w:r w:rsidR="006119F0"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D761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6713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1EA4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6119F0" w:rsidRPr="00B61B89" w14:paraId="249B3DAB" w14:textId="77777777" w:rsidTr="005D33CC">
        <w:trPr>
          <w:trHeight w:val="312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23BD" w14:textId="5955D9AA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02D1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011D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92AD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A1DC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3272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E866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789B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AD32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6119F0" w:rsidRPr="00B61B89" w14:paraId="766B8A21" w14:textId="77777777" w:rsidTr="005D33CC">
        <w:trPr>
          <w:trHeight w:val="58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8F2D" w14:textId="197653C9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AB2F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Akademik Personel Görev Süresi Uzatma İşlemleri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EB09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A49F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0DE6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1BDA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E5583C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76A7B3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0C56D1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6119F0" w:rsidRPr="00B61B89" w14:paraId="626679B1" w14:textId="77777777" w:rsidTr="005D33CC">
        <w:trPr>
          <w:trHeight w:val="58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1E02" w14:textId="1C613F4B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FCAE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83C3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C70E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1743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4180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B560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F09A" w14:textId="77777777" w:rsidR="006119F0" w:rsidRPr="006119F0" w:rsidRDefault="006119F0" w:rsidP="0030329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1DC8" w14:textId="77777777" w:rsidR="006119F0" w:rsidRPr="006119F0" w:rsidRDefault="006119F0" w:rsidP="0030329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6119F0" w:rsidRPr="00B61B89" w14:paraId="682F3BDA" w14:textId="77777777" w:rsidTr="005D33CC">
        <w:trPr>
          <w:trHeight w:val="58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54D8" w14:textId="59CBE071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9845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294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C47F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FB1E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67DC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165C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A8CC" w14:textId="32C27BC6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Kayıt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ve İlişik kesme</w:t>
            </w: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i</w:t>
            </w: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şlemlerinin zamanında yapılması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52FA" w14:textId="5CE2D9F3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Aktif ö</w:t>
            </w: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ğrencinin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ve mezun öğrenci </w:t>
            </w: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mağduriyeti</w:t>
            </w:r>
          </w:p>
        </w:tc>
      </w:tr>
      <w:tr w:rsidR="006119F0" w:rsidRPr="00B61B89" w14:paraId="20625DD4" w14:textId="77777777" w:rsidTr="005D33CC">
        <w:trPr>
          <w:trHeight w:val="58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FDEC" w14:textId="075156ED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3DDE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6A9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225C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E968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0749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4074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802D" w14:textId="5FFF29AC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varsa</w:t>
            </w:r>
            <w:r>
              <w:t xml:space="preserve"> </w:t>
            </w: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işyeri katkı paylarının ödenmesi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169D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6119F0" w:rsidRPr="00B61B89" w14:paraId="537A4850" w14:textId="77777777" w:rsidTr="005D33CC">
        <w:trPr>
          <w:trHeight w:val="58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48A5" w14:textId="1781ED38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C990" w14:textId="37F9D9A0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Öğrenci İME İşlemleri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A189" w14:textId="071EA7B2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C0F0" w14:textId="3E13FF9A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8B8E" w14:textId="0D4B2CFB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B4A8" w14:textId="3D937546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645A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A9EF" w14:textId="73B89FF2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İME (İşletmede Meslek Eğitimi)</w:t>
            </w: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yapacak öğrencilerin SGK giriş ve çıkış işlemlerinin takibi ile sigorta primlerinin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varsa işyeri katkı paylarının </w:t>
            </w: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ödenmesi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D1C7A" w14:textId="786F7F13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Öğrenci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ve İşletme </w:t>
            </w: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mağduriyeti ve Kuruma ciddi cezai yükümlülük riski</w:t>
            </w:r>
          </w:p>
        </w:tc>
      </w:tr>
      <w:tr w:rsidR="006119F0" w:rsidRPr="00B61B89" w14:paraId="204BA38D" w14:textId="77777777" w:rsidTr="005D33CC">
        <w:trPr>
          <w:trHeight w:val="58"/>
        </w:trPr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64ADB" w14:textId="46950176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2A049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BB336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06FC48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090B94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E1A29" w14:textId="71B898B2" w:rsidR="006119F0" w:rsidRPr="006119F0" w:rsidRDefault="0086238A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Çok </w:t>
            </w:r>
            <w:r w:rsidR="006119F0"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E783B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272109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2B398E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6119F0" w:rsidRPr="00B61B89" w14:paraId="5ACEA15F" w14:textId="77777777" w:rsidTr="005D33CC">
        <w:trPr>
          <w:trHeight w:val="531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1D16" w14:textId="4DC850F1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85B2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DA0D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FD24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0E71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E004" w14:textId="77777777" w:rsidR="006119F0" w:rsidRPr="006119F0" w:rsidRDefault="006119F0" w:rsidP="003032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C08F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1640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6919" w14:textId="77777777" w:rsidR="006119F0" w:rsidRPr="006119F0" w:rsidRDefault="006119F0" w:rsidP="003032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19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70B3F936" w14:textId="77777777" w:rsidR="006119F0" w:rsidRPr="005915D7" w:rsidRDefault="006119F0"/>
    <w:sectPr w:rsidR="006119F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5636D1"/>
    <w:rsid w:val="005915D7"/>
    <w:rsid w:val="005D33CC"/>
    <w:rsid w:val="006119F0"/>
    <w:rsid w:val="00684E20"/>
    <w:rsid w:val="006C68EC"/>
    <w:rsid w:val="00752B03"/>
    <w:rsid w:val="00753E73"/>
    <w:rsid w:val="0086238A"/>
    <w:rsid w:val="008C55BC"/>
    <w:rsid w:val="009F79AB"/>
    <w:rsid w:val="00B61B89"/>
    <w:rsid w:val="00E047D4"/>
    <w:rsid w:val="00EC68AD"/>
    <w:rsid w:val="00F44D09"/>
    <w:rsid w:val="00F4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71F16DCC-71B8-4B36-A16B-DF44BBAC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47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B88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user</cp:lastModifiedBy>
  <cp:revision>7</cp:revision>
  <dcterms:created xsi:type="dcterms:W3CDTF">2026-02-03T12:27:00Z</dcterms:created>
  <dcterms:modified xsi:type="dcterms:W3CDTF">2026-02-13T09:11:00Z</dcterms:modified>
</cp:coreProperties>
</file>