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68"/>
        <w:gridCol w:w="383"/>
        <w:gridCol w:w="383"/>
        <w:gridCol w:w="2310"/>
        <w:gridCol w:w="1813"/>
        <w:gridCol w:w="1851"/>
        <w:gridCol w:w="726"/>
        <w:gridCol w:w="193"/>
        <w:gridCol w:w="818"/>
        <w:gridCol w:w="276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11DD246C" w:rsidR="005915D7" w:rsidRPr="005915D7" w:rsidRDefault="00B42C04" w:rsidP="00B42C04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CAF5A9" wp14:editId="17CD498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3A2D" w14:textId="77777777" w:rsidR="00B42C04" w:rsidRDefault="00B42C04" w:rsidP="00B42C04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1353215D" wp14:editId="77339B63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AF5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9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" filled="f" stroked="f">
                      <v:textbox>
                        <w:txbxContent>
                          <w:p w14:paraId="4D4E3A2D" w14:textId="77777777" w:rsidR="00B42C04" w:rsidRDefault="00B42C04" w:rsidP="00B42C04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1353215D" wp14:editId="77339B63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48FBF2D" w:rsidR="005915D7" w:rsidRPr="00B42C04" w:rsidRDefault="00B42C04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B42C04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9444" w:type="dxa"/>
            <w:gridSpan w:val="9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9444" w:type="dxa"/>
            <w:gridSpan w:val="9"/>
          </w:tcPr>
          <w:p w14:paraId="141397EF" w14:textId="77777777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Denetim ve kontrol eksikliği</w:t>
            </w:r>
          </w:p>
        </w:tc>
      </w:tr>
      <w:tr w:rsidR="000B66FB" w:rsidRPr="00165D8D" w14:paraId="52C7DC6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9444" w:type="dxa"/>
            <w:gridSpan w:val="9"/>
          </w:tcPr>
          <w:p w14:paraId="15B819F0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 yoğunluğu</w:t>
            </w:r>
          </w:p>
        </w:tc>
      </w:tr>
      <w:tr w:rsidR="000B66FB" w:rsidRPr="00165D8D" w14:paraId="656717C8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9444" w:type="dxa"/>
            <w:gridSpan w:val="9"/>
          </w:tcPr>
          <w:p w14:paraId="089F615E" w14:textId="77777777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Kararsızlık</w:t>
            </w:r>
          </w:p>
        </w:tc>
      </w:tr>
      <w:tr w:rsidR="000B66FB" w:rsidRPr="00165D8D" w14:paraId="37811B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9444" w:type="dxa"/>
            <w:gridSpan w:val="9"/>
          </w:tcPr>
          <w:p w14:paraId="39F9997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Bilgisizlik</w:t>
            </w:r>
          </w:p>
        </w:tc>
      </w:tr>
      <w:tr w:rsidR="000B66FB" w:rsidRPr="00165D8D" w14:paraId="52F49151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EFBBED2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5</w:t>
            </w:r>
          </w:p>
        </w:tc>
        <w:tc>
          <w:tcPr>
            <w:tcW w:w="9444" w:type="dxa"/>
            <w:gridSpan w:val="9"/>
          </w:tcPr>
          <w:p w14:paraId="4AD470B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Kaynak yetersizliği</w:t>
            </w:r>
          </w:p>
        </w:tc>
      </w:tr>
      <w:tr w:rsidR="000B66FB" w:rsidRPr="00165D8D" w14:paraId="5525C9D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B77A7CC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6</w:t>
            </w:r>
          </w:p>
        </w:tc>
        <w:tc>
          <w:tcPr>
            <w:tcW w:w="9444" w:type="dxa"/>
            <w:gridSpan w:val="9"/>
          </w:tcPr>
          <w:p w14:paraId="086CE8A5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Mevzuatın değişme sıklığı</w:t>
            </w:r>
          </w:p>
        </w:tc>
      </w:tr>
      <w:tr w:rsidR="000B66FB" w:rsidRPr="00165D8D" w14:paraId="0537E60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25BE583D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7</w:t>
            </w:r>
          </w:p>
        </w:tc>
        <w:tc>
          <w:tcPr>
            <w:tcW w:w="9444" w:type="dxa"/>
            <w:gridSpan w:val="9"/>
          </w:tcPr>
          <w:p w14:paraId="124BE90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Uzman personel azlığı</w:t>
            </w:r>
          </w:p>
        </w:tc>
      </w:tr>
      <w:tr w:rsidR="000B66FB" w:rsidRPr="00165D8D" w14:paraId="65A099DC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8123CA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8</w:t>
            </w:r>
          </w:p>
        </w:tc>
        <w:tc>
          <w:tcPr>
            <w:tcW w:w="9444" w:type="dxa"/>
            <w:gridSpan w:val="9"/>
          </w:tcPr>
          <w:p w14:paraId="1146D6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Eksik veya hatalı raporlama</w:t>
            </w:r>
          </w:p>
        </w:tc>
      </w:tr>
      <w:tr w:rsidR="000B66FB" w:rsidRPr="00165D8D" w14:paraId="117D7FB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D3B7C30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9</w:t>
            </w:r>
          </w:p>
        </w:tc>
        <w:tc>
          <w:tcPr>
            <w:tcW w:w="9444" w:type="dxa"/>
            <w:gridSpan w:val="9"/>
          </w:tcPr>
          <w:p w14:paraId="4E183386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Elemanların işe uygunluğu</w:t>
            </w:r>
          </w:p>
        </w:tc>
      </w:tr>
      <w:tr w:rsidR="000B66FB" w:rsidRPr="00165D8D" w14:paraId="0A9A0AC7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16992F67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10</w:t>
            </w:r>
          </w:p>
        </w:tc>
        <w:tc>
          <w:tcPr>
            <w:tcW w:w="9444" w:type="dxa"/>
            <w:gridSpan w:val="9"/>
          </w:tcPr>
          <w:p w14:paraId="0DBC44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örgütlenme</w:t>
            </w:r>
          </w:p>
        </w:tc>
      </w:tr>
      <w:tr w:rsidR="000B66FB" w:rsidRPr="00165D8D" w14:paraId="3DAEA73E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29C2D7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11</w:t>
            </w:r>
          </w:p>
        </w:tc>
        <w:tc>
          <w:tcPr>
            <w:tcW w:w="9444" w:type="dxa"/>
            <w:gridSpan w:val="9"/>
          </w:tcPr>
          <w:p w14:paraId="4C88F869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Görevlerin eğitim ve yeteneklere göre dağıtılmaması</w:t>
            </w:r>
          </w:p>
        </w:tc>
      </w:tr>
      <w:tr w:rsidR="000B66FB" w:rsidRPr="00165D8D" w14:paraId="10634F5A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7052B9DB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12</w:t>
            </w:r>
          </w:p>
        </w:tc>
        <w:tc>
          <w:tcPr>
            <w:tcW w:w="9444" w:type="dxa"/>
            <w:gridSpan w:val="9"/>
          </w:tcPr>
          <w:p w14:paraId="30B0F99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 performans hakkında bilgi sahibi olmaması, hangi kriterlere göre başarılı ya da başarısız sayılacağının bilinmemesi</w:t>
            </w:r>
          </w:p>
        </w:tc>
      </w:tr>
      <w:tr w:rsidR="000B66FB" w:rsidRPr="00165D8D" w14:paraId="112B882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CE7E618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13</w:t>
            </w:r>
          </w:p>
        </w:tc>
        <w:tc>
          <w:tcPr>
            <w:tcW w:w="9444" w:type="dxa"/>
            <w:gridSpan w:val="9"/>
          </w:tcPr>
          <w:p w14:paraId="7772FB9C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Yetki devri konusunda çekingen davranılması, uygun ve yeterli yetki devri yapılmaması</w:t>
            </w:r>
          </w:p>
        </w:tc>
      </w:tr>
      <w:tr w:rsidR="000B66FB" w:rsidRPr="00165D8D" w14:paraId="7659C61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4E1343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14</w:t>
            </w:r>
          </w:p>
        </w:tc>
        <w:tc>
          <w:tcPr>
            <w:tcW w:w="9444" w:type="dxa"/>
            <w:gridSpan w:val="9"/>
          </w:tcPr>
          <w:p w14:paraId="540C4902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Faaliyetlerin çeşitliliği ve her birinin uzmanlık gerektirir olması</w:t>
            </w:r>
          </w:p>
        </w:tc>
      </w:tr>
      <w:tr w:rsidR="000B66FB" w:rsidRPr="00165D8D" w14:paraId="7800C549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D113D90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15</w:t>
            </w:r>
          </w:p>
        </w:tc>
        <w:tc>
          <w:tcPr>
            <w:tcW w:w="9444" w:type="dxa"/>
            <w:gridSpan w:val="9"/>
          </w:tcPr>
          <w:p w14:paraId="4973BC04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İşe planlama yapılmadan başlanması ya da yapılan plana uyulmaması</w:t>
            </w:r>
          </w:p>
        </w:tc>
      </w:tr>
      <w:tr w:rsidR="000B66FB" w:rsidRPr="00165D8D" w14:paraId="7A536006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509D6792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16</w:t>
            </w:r>
          </w:p>
        </w:tc>
        <w:tc>
          <w:tcPr>
            <w:tcW w:w="9444" w:type="dxa"/>
            <w:gridSpan w:val="9"/>
          </w:tcPr>
          <w:p w14:paraId="419B352A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Personelin, savsaklama veya umursamaz davranışları, boş vermişlik, hatayı görmezden gelmek, dikkatsizlik</w:t>
            </w:r>
          </w:p>
        </w:tc>
      </w:tr>
      <w:tr w:rsidR="000B66FB" w:rsidRPr="00165D8D" w14:paraId="290A419D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6B97C93A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17</w:t>
            </w:r>
          </w:p>
        </w:tc>
        <w:tc>
          <w:tcPr>
            <w:tcW w:w="9444" w:type="dxa"/>
            <w:gridSpan w:val="9"/>
          </w:tcPr>
          <w:p w14:paraId="390FAA6F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İhmal ve menfaat sağlamak</w:t>
            </w:r>
          </w:p>
        </w:tc>
      </w:tr>
      <w:tr w:rsidR="000B66FB" w:rsidRPr="00165D8D" w14:paraId="7045ABBF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0983DCFC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18</w:t>
            </w:r>
          </w:p>
        </w:tc>
        <w:tc>
          <w:tcPr>
            <w:tcW w:w="9444" w:type="dxa"/>
            <w:gridSpan w:val="9"/>
          </w:tcPr>
          <w:p w14:paraId="22C164D3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Hatalı bilgilendirme</w:t>
            </w:r>
          </w:p>
        </w:tc>
      </w:tr>
      <w:tr w:rsidR="000B66FB" w:rsidRPr="00165D8D" w14:paraId="61E4A152" w14:textId="77777777" w:rsidTr="000B66FB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73" w:type="dxa"/>
          </w:tcPr>
          <w:p w14:paraId="3BDAA7F6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19</w:t>
            </w:r>
          </w:p>
        </w:tc>
        <w:tc>
          <w:tcPr>
            <w:tcW w:w="9444" w:type="dxa"/>
            <w:gridSpan w:val="9"/>
          </w:tcPr>
          <w:p w14:paraId="4E6A5FA8" w14:textId="77777777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  <w:r w:rsidRPr="00165D8D">
              <w:rPr>
                <w:sz w:val="20"/>
                <w:szCs w:val="18"/>
                <w:lang w:val="tr-TR"/>
              </w:rPr>
              <w:t>Tasarruf amaçlı ödenek kesintileri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5915D7"/>
    <w:rsid w:val="00753E73"/>
    <w:rsid w:val="00B42C0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2025-05-10T11:22:00Z</dcterms:created>
  <dcterms:modified xsi:type="dcterms:W3CDTF">2025-05-20T13:27:00Z</dcterms:modified>
</cp:coreProperties>
</file>