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695" w:type="dxa"/>
        <w:tblInd w:w="-492" w:type="dxa"/>
        <w:tblLook w:val="04A0" w:firstRow="1" w:lastRow="0" w:firstColumn="1" w:lastColumn="0" w:noHBand="0" w:noVBand="1"/>
      </w:tblPr>
      <w:tblGrid>
        <w:gridCol w:w="1847"/>
        <w:gridCol w:w="3715"/>
        <w:gridCol w:w="1964"/>
        <w:gridCol w:w="1362"/>
        <w:gridCol w:w="1807"/>
      </w:tblGrid>
      <w:tr w:rsidR="007166CB" w:rsidRPr="00725A99" w:rsidTr="007166CB">
        <w:trPr>
          <w:trHeight w:val="302"/>
        </w:trPr>
        <w:tc>
          <w:tcPr>
            <w:tcW w:w="0" w:type="auto"/>
            <w:vMerge w:val="restart"/>
          </w:tcPr>
          <w:p w:rsidR="007166CB" w:rsidRPr="00725A99" w:rsidRDefault="007166CB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725A99">
              <w:rPr>
                <w:rFonts w:eastAsia="Calibri"/>
                <w:noProof/>
                <w:sz w:val="16"/>
                <w:szCs w:val="16"/>
                <w:lang w:eastAsia="tr-TR"/>
              </w:rPr>
              <w:drawing>
                <wp:inline distT="0" distB="0" distL="0" distR="0" wp14:anchorId="57762CFF" wp14:editId="6BA90F78">
                  <wp:extent cx="1035685" cy="1046480"/>
                  <wp:effectExtent l="0" t="0" r="0" b="127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685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7" w:type="dxa"/>
            <w:vMerge w:val="restart"/>
          </w:tcPr>
          <w:p w:rsidR="007166CB" w:rsidRDefault="007166CB" w:rsidP="00FB016D">
            <w:pPr>
              <w:tabs>
                <w:tab w:val="left" w:pos="402"/>
                <w:tab w:val="center" w:pos="5228"/>
              </w:tabs>
              <w:jc w:val="center"/>
              <w:rPr>
                <w:b/>
                <w:sz w:val="16"/>
                <w:szCs w:val="16"/>
              </w:rPr>
            </w:pPr>
          </w:p>
          <w:p w:rsidR="007166CB" w:rsidRPr="00725A99" w:rsidRDefault="007166CB" w:rsidP="00FB016D">
            <w:pPr>
              <w:tabs>
                <w:tab w:val="left" w:pos="402"/>
                <w:tab w:val="center" w:pos="5228"/>
              </w:tabs>
              <w:jc w:val="center"/>
              <w:rPr>
                <w:b/>
                <w:sz w:val="16"/>
                <w:szCs w:val="16"/>
              </w:rPr>
            </w:pPr>
            <w:r w:rsidRPr="00725A99">
              <w:rPr>
                <w:b/>
                <w:sz w:val="16"/>
                <w:szCs w:val="16"/>
              </w:rPr>
              <w:t>T.C.</w:t>
            </w:r>
          </w:p>
          <w:p w:rsidR="007166CB" w:rsidRPr="00725A99" w:rsidRDefault="007166CB" w:rsidP="00FB016D">
            <w:pPr>
              <w:tabs>
                <w:tab w:val="left" w:pos="402"/>
                <w:tab w:val="center" w:pos="5228"/>
              </w:tabs>
              <w:jc w:val="center"/>
              <w:rPr>
                <w:b/>
                <w:spacing w:val="1"/>
                <w:sz w:val="16"/>
                <w:szCs w:val="16"/>
              </w:rPr>
            </w:pPr>
            <w:r w:rsidRPr="00725A99">
              <w:rPr>
                <w:b/>
                <w:sz w:val="16"/>
                <w:szCs w:val="16"/>
              </w:rPr>
              <w:t>KÜTAHYA DUMLUPINAR ÜNİVERSİTESİ</w:t>
            </w:r>
          </w:p>
          <w:p w:rsidR="007166CB" w:rsidRPr="00725A99" w:rsidRDefault="007166CB" w:rsidP="00FB016D">
            <w:pPr>
              <w:jc w:val="center"/>
              <w:rPr>
                <w:b/>
                <w:sz w:val="16"/>
                <w:szCs w:val="16"/>
              </w:rPr>
            </w:pPr>
            <w:r w:rsidRPr="00725A99">
              <w:rPr>
                <w:b/>
                <w:sz w:val="16"/>
                <w:szCs w:val="16"/>
              </w:rPr>
              <w:t>TAVŞANLI</w:t>
            </w:r>
            <w:r w:rsidRPr="00725A99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725A99">
              <w:rPr>
                <w:b/>
                <w:sz w:val="16"/>
                <w:szCs w:val="16"/>
              </w:rPr>
              <w:t>UYGULAMALI</w:t>
            </w:r>
            <w:r w:rsidRPr="00725A99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725A99">
              <w:rPr>
                <w:b/>
                <w:sz w:val="16"/>
                <w:szCs w:val="16"/>
              </w:rPr>
              <w:t>BİLİMLER</w:t>
            </w:r>
            <w:r w:rsidRPr="00725A99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725A99">
              <w:rPr>
                <w:b/>
                <w:sz w:val="16"/>
                <w:szCs w:val="16"/>
              </w:rPr>
              <w:t>FAKÜLTESİ</w:t>
            </w:r>
          </w:p>
          <w:p w:rsidR="007166CB" w:rsidRPr="00725A99" w:rsidRDefault="007166CB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jc w:val="center"/>
              <w:rPr>
                <w:b/>
                <w:bCs/>
                <w:iCs/>
                <w:color w:val="000000"/>
                <w:sz w:val="16"/>
                <w:szCs w:val="16"/>
                <w:highlight w:val="yellow"/>
              </w:rPr>
            </w:pPr>
          </w:p>
          <w:p w:rsidR="007166CB" w:rsidRPr="00725A99" w:rsidRDefault="007166CB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7166CB">
              <w:rPr>
                <w:b/>
                <w:bCs/>
                <w:iCs/>
                <w:color w:val="000000"/>
                <w:sz w:val="16"/>
                <w:szCs w:val="16"/>
              </w:rPr>
              <w:t>ÇEVRE POLİTİKA BELGESİ</w:t>
            </w:r>
          </w:p>
        </w:tc>
        <w:tc>
          <w:tcPr>
            <w:tcW w:w="1491" w:type="dxa"/>
            <w:vMerge w:val="restart"/>
          </w:tcPr>
          <w:p w:rsidR="007166CB" w:rsidRPr="00725A99" w:rsidRDefault="007166CB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725A99"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 wp14:anchorId="4FC370D2" wp14:editId="17CBF671">
                  <wp:extent cx="1110343" cy="1110343"/>
                  <wp:effectExtent l="0" t="0" r="0" b="0"/>
                  <wp:docPr id="1" name="Resim 1" descr="Fakültemiz 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akültemiz Logos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849" cy="1140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2" w:type="dxa"/>
          </w:tcPr>
          <w:p w:rsidR="007166CB" w:rsidRPr="00725A99" w:rsidRDefault="007166CB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proofErr w:type="spellStart"/>
            <w:r w:rsidRPr="00725A99">
              <w:rPr>
                <w:sz w:val="16"/>
                <w:szCs w:val="16"/>
              </w:rPr>
              <w:t>Doküman</w:t>
            </w:r>
            <w:proofErr w:type="spellEnd"/>
            <w:r w:rsidRPr="00725A99">
              <w:rPr>
                <w:sz w:val="16"/>
                <w:szCs w:val="16"/>
              </w:rPr>
              <w:t xml:space="preserve"> No:</w:t>
            </w:r>
          </w:p>
        </w:tc>
        <w:tc>
          <w:tcPr>
            <w:tcW w:w="1835" w:type="dxa"/>
          </w:tcPr>
          <w:p w:rsidR="007166CB" w:rsidRPr="00725A99" w:rsidRDefault="007166CB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DPÜ.TUBİF. PO.002</w:t>
            </w:r>
          </w:p>
        </w:tc>
      </w:tr>
      <w:tr w:rsidR="007166CB" w:rsidRPr="00725A99" w:rsidTr="007166CB">
        <w:trPr>
          <w:trHeight w:val="302"/>
        </w:trPr>
        <w:tc>
          <w:tcPr>
            <w:tcW w:w="0" w:type="auto"/>
            <w:vMerge/>
          </w:tcPr>
          <w:p w:rsidR="007166CB" w:rsidRPr="00725A99" w:rsidRDefault="007166CB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3807" w:type="dxa"/>
            <w:vMerge/>
          </w:tcPr>
          <w:p w:rsidR="007166CB" w:rsidRPr="00725A99" w:rsidRDefault="007166CB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491" w:type="dxa"/>
            <w:vMerge/>
          </w:tcPr>
          <w:p w:rsidR="007166CB" w:rsidRPr="00725A99" w:rsidRDefault="007166CB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382" w:type="dxa"/>
          </w:tcPr>
          <w:p w:rsidR="007166CB" w:rsidRPr="00725A99" w:rsidRDefault="007166CB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proofErr w:type="spellStart"/>
            <w:r w:rsidRPr="00725A99">
              <w:rPr>
                <w:sz w:val="16"/>
                <w:szCs w:val="16"/>
              </w:rPr>
              <w:t>Yayın</w:t>
            </w:r>
            <w:proofErr w:type="spellEnd"/>
            <w:r w:rsidRPr="00725A99">
              <w:rPr>
                <w:sz w:val="16"/>
                <w:szCs w:val="16"/>
              </w:rPr>
              <w:t xml:space="preserve"> </w:t>
            </w:r>
            <w:proofErr w:type="spellStart"/>
            <w:r w:rsidRPr="00725A99">
              <w:rPr>
                <w:sz w:val="16"/>
                <w:szCs w:val="16"/>
              </w:rPr>
              <w:t>Tarihi</w:t>
            </w:r>
            <w:proofErr w:type="spellEnd"/>
            <w:r w:rsidRPr="00725A99">
              <w:rPr>
                <w:sz w:val="16"/>
                <w:szCs w:val="16"/>
              </w:rPr>
              <w:t>:</w:t>
            </w:r>
          </w:p>
        </w:tc>
        <w:tc>
          <w:tcPr>
            <w:tcW w:w="1835" w:type="dxa"/>
          </w:tcPr>
          <w:p w:rsidR="007166CB" w:rsidRPr="00725A99" w:rsidRDefault="007166CB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CB0099">
              <w:rPr>
                <w:snapToGrid w:val="0"/>
                <w:sz w:val="16"/>
                <w:szCs w:val="16"/>
              </w:rPr>
              <w:t>0</w:t>
            </w:r>
            <w:r>
              <w:rPr>
                <w:snapToGrid w:val="0"/>
                <w:sz w:val="16"/>
                <w:szCs w:val="16"/>
              </w:rPr>
              <w:t>1.12.2025</w:t>
            </w:r>
          </w:p>
        </w:tc>
      </w:tr>
      <w:tr w:rsidR="007166CB" w:rsidRPr="00725A99" w:rsidTr="007166CB">
        <w:trPr>
          <w:trHeight w:val="302"/>
        </w:trPr>
        <w:tc>
          <w:tcPr>
            <w:tcW w:w="0" w:type="auto"/>
            <w:vMerge/>
          </w:tcPr>
          <w:p w:rsidR="007166CB" w:rsidRPr="00725A99" w:rsidRDefault="007166CB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3807" w:type="dxa"/>
            <w:vMerge/>
          </w:tcPr>
          <w:p w:rsidR="007166CB" w:rsidRPr="00725A99" w:rsidRDefault="007166CB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491" w:type="dxa"/>
            <w:vMerge/>
          </w:tcPr>
          <w:p w:rsidR="007166CB" w:rsidRPr="00725A99" w:rsidRDefault="007166CB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382" w:type="dxa"/>
          </w:tcPr>
          <w:p w:rsidR="007166CB" w:rsidRPr="00725A99" w:rsidRDefault="007166CB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proofErr w:type="spellStart"/>
            <w:r w:rsidRPr="00725A99">
              <w:rPr>
                <w:sz w:val="16"/>
                <w:szCs w:val="16"/>
              </w:rPr>
              <w:t>Revizyon</w:t>
            </w:r>
            <w:proofErr w:type="spellEnd"/>
            <w:r w:rsidRPr="00725A99">
              <w:rPr>
                <w:sz w:val="16"/>
                <w:szCs w:val="16"/>
              </w:rPr>
              <w:t xml:space="preserve"> </w:t>
            </w:r>
            <w:proofErr w:type="spellStart"/>
            <w:r w:rsidRPr="00725A99">
              <w:rPr>
                <w:sz w:val="16"/>
                <w:szCs w:val="16"/>
              </w:rPr>
              <w:t>Tarihi</w:t>
            </w:r>
            <w:proofErr w:type="spellEnd"/>
            <w:r w:rsidRPr="00725A99">
              <w:rPr>
                <w:sz w:val="16"/>
                <w:szCs w:val="16"/>
              </w:rPr>
              <w:t>:</w:t>
            </w:r>
          </w:p>
        </w:tc>
        <w:tc>
          <w:tcPr>
            <w:tcW w:w="1835" w:type="dxa"/>
          </w:tcPr>
          <w:p w:rsidR="007166CB" w:rsidRPr="00725A99" w:rsidRDefault="007166CB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7166CB" w:rsidRPr="00725A99" w:rsidTr="007166CB">
        <w:trPr>
          <w:trHeight w:val="302"/>
        </w:trPr>
        <w:tc>
          <w:tcPr>
            <w:tcW w:w="0" w:type="auto"/>
            <w:vMerge/>
          </w:tcPr>
          <w:p w:rsidR="007166CB" w:rsidRPr="00725A99" w:rsidRDefault="007166CB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3807" w:type="dxa"/>
            <w:vMerge/>
          </w:tcPr>
          <w:p w:rsidR="007166CB" w:rsidRPr="00725A99" w:rsidRDefault="007166CB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491" w:type="dxa"/>
            <w:vMerge/>
          </w:tcPr>
          <w:p w:rsidR="007166CB" w:rsidRPr="00725A99" w:rsidRDefault="007166CB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382" w:type="dxa"/>
          </w:tcPr>
          <w:p w:rsidR="007166CB" w:rsidRPr="00725A99" w:rsidRDefault="007166CB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proofErr w:type="spellStart"/>
            <w:r w:rsidRPr="00725A99">
              <w:rPr>
                <w:sz w:val="16"/>
                <w:szCs w:val="16"/>
              </w:rPr>
              <w:t>Revizyon</w:t>
            </w:r>
            <w:proofErr w:type="spellEnd"/>
            <w:r w:rsidRPr="00725A99">
              <w:rPr>
                <w:sz w:val="16"/>
                <w:szCs w:val="16"/>
              </w:rPr>
              <w:t xml:space="preserve"> No:</w:t>
            </w:r>
          </w:p>
        </w:tc>
        <w:tc>
          <w:tcPr>
            <w:tcW w:w="1835" w:type="dxa"/>
          </w:tcPr>
          <w:p w:rsidR="007166CB" w:rsidRPr="00725A99" w:rsidRDefault="007166CB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7166CB" w:rsidRPr="00725A99" w:rsidTr="007166CB">
        <w:trPr>
          <w:trHeight w:val="302"/>
        </w:trPr>
        <w:tc>
          <w:tcPr>
            <w:tcW w:w="0" w:type="auto"/>
            <w:vMerge/>
          </w:tcPr>
          <w:p w:rsidR="007166CB" w:rsidRPr="00725A99" w:rsidRDefault="007166CB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3807" w:type="dxa"/>
            <w:vMerge/>
          </w:tcPr>
          <w:p w:rsidR="007166CB" w:rsidRPr="00725A99" w:rsidRDefault="007166CB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491" w:type="dxa"/>
            <w:vMerge/>
          </w:tcPr>
          <w:p w:rsidR="007166CB" w:rsidRPr="00725A99" w:rsidRDefault="007166CB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382" w:type="dxa"/>
          </w:tcPr>
          <w:p w:rsidR="007166CB" w:rsidRPr="00725A99" w:rsidRDefault="007166CB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proofErr w:type="spellStart"/>
            <w:r w:rsidRPr="00725A99">
              <w:rPr>
                <w:sz w:val="16"/>
                <w:szCs w:val="16"/>
              </w:rPr>
              <w:t>Sayfa</w:t>
            </w:r>
            <w:proofErr w:type="spellEnd"/>
            <w:r w:rsidRPr="00725A99">
              <w:rPr>
                <w:sz w:val="16"/>
                <w:szCs w:val="16"/>
              </w:rPr>
              <w:t>:</w:t>
            </w:r>
          </w:p>
        </w:tc>
        <w:tc>
          <w:tcPr>
            <w:tcW w:w="1835" w:type="dxa"/>
          </w:tcPr>
          <w:p w:rsidR="007166CB" w:rsidRPr="00725A99" w:rsidRDefault="007166CB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725A99">
              <w:rPr>
                <w:sz w:val="16"/>
                <w:szCs w:val="16"/>
              </w:rPr>
              <w:t>1</w:t>
            </w:r>
          </w:p>
        </w:tc>
      </w:tr>
    </w:tbl>
    <w:p w:rsidR="00101A08" w:rsidRDefault="00101A08">
      <w:pPr>
        <w:pStyle w:val="GvdeMetni"/>
        <w:ind w:left="3885"/>
        <w:rPr>
          <w:sz w:val="20"/>
        </w:rPr>
      </w:pPr>
    </w:p>
    <w:p w:rsidR="00101A08" w:rsidRDefault="00101A08">
      <w:pPr>
        <w:pStyle w:val="GvdeMetni"/>
        <w:spacing w:before="43"/>
        <w:ind w:left="0"/>
      </w:pPr>
    </w:p>
    <w:p w:rsidR="007166CB" w:rsidRDefault="007166CB" w:rsidP="007166CB">
      <w:pPr>
        <w:pStyle w:val="ListeParagraf"/>
        <w:tabs>
          <w:tab w:val="left" w:pos="849"/>
        </w:tabs>
        <w:spacing w:before="0"/>
        <w:ind w:left="849"/>
        <w:jc w:val="both"/>
        <w:rPr>
          <w:sz w:val="28"/>
        </w:rPr>
      </w:pPr>
    </w:p>
    <w:p w:rsidR="00101A08" w:rsidRDefault="0020766E" w:rsidP="0020766E">
      <w:pPr>
        <w:pStyle w:val="ListeParagraf"/>
        <w:numPr>
          <w:ilvl w:val="0"/>
          <w:numId w:val="1"/>
        </w:numPr>
        <w:tabs>
          <w:tab w:val="left" w:pos="849"/>
        </w:tabs>
        <w:spacing w:before="0"/>
        <w:ind w:left="849"/>
        <w:jc w:val="both"/>
        <w:rPr>
          <w:sz w:val="28"/>
        </w:rPr>
      </w:pPr>
      <w:r>
        <w:rPr>
          <w:sz w:val="28"/>
        </w:rPr>
        <w:t>Fakültenin faaliyetlerinde ulusal ve uluslararası çevre mevzuatlarına uyum sağlamaktır,</w:t>
      </w:r>
    </w:p>
    <w:p w:rsidR="0020766E" w:rsidRDefault="0020766E" w:rsidP="0020766E">
      <w:pPr>
        <w:pStyle w:val="ListeParagraf"/>
        <w:numPr>
          <w:ilvl w:val="0"/>
          <w:numId w:val="1"/>
        </w:numPr>
        <w:tabs>
          <w:tab w:val="left" w:pos="849"/>
        </w:tabs>
        <w:spacing w:before="0"/>
        <w:ind w:left="849"/>
        <w:jc w:val="both"/>
        <w:rPr>
          <w:sz w:val="28"/>
        </w:rPr>
      </w:pPr>
      <w:r>
        <w:rPr>
          <w:sz w:val="28"/>
        </w:rPr>
        <w:t>Enerji, su ve doğal kaynakların etkin, verimli ve sorumlu kullanımına öncelik vermektir,</w:t>
      </w:r>
    </w:p>
    <w:p w:rsidR="0020766E" w:rsidRDefault="0020766E" w:rsidP="0020766E">
      <w:pPr>
        <w:pStyle w:val="ListeParagraf"/>
        <w:numPr>
          <w:ilvl w:val="0"/>
          <w:numId w:val="1"/>
        </w:numPr>
        <w:tabs>
          <w:tab w:val="left" w:pos="849"/>
        </w:tabs>
        <w:spacing w:before="0"/>
        <w:ind w:left="849"/>
        <w:jc w:val="both"/>
        <w:rPr>
          <w:sz w:val="28"/>
        </w:rPr>
      </w:pPr>
      <w:r>
        <w:rPr>
          <w:sz w:val="28"/>
        </w:rPr>
        <w:t>Atıkların kaynağında azaltılması, ayrıştırılması, geri dönüşümü ve uygun şekilde bertaraf edilmesini sağlamaktır,</w:t>
      </w:r>
    </w:p>
    <w:p w:rsidR="0020766E" w:rsidRDefault="0020766E" w:rsidP="0020766E">
      <w:pPr>
        <w:pStyle w:val="ListeParagraf"/>
        <w:numPr>
          <w:ilvl w:val="0"/>
          <w:numId w:val="1"/>
        </w:numPr>
        <w:tabs>
          <w:tab w:val="left" w:pos="849"/>
        </w:tabs>
        <w:spacing w:before="0"/>
        <w:ind w:left="849"/>
        <w:jc w:val="both"/>
        <w:rPr>
          <w:sz w:val="28"/>
        </w:rPr>
      </w:pPr>
      <w:r>
        <w:rPr>
          <w:sz w:val="28"/>
        </w:rPr>
        <w:t>Ulaşım, enerji kullanımı ve tüketim alışkanlıkları üzerinden fakültenin karbon ayak izini minimize etmektir,</w:t>
      </w:r>
    </w:p>
    <w:p w:rsidR="0020766E" w:rsidRDefault="0020766E" w:rsidP="0020766E">
      <w:pPr>
        <w:pStyle w:val="ListeParagraf"/>
        <w:numPr>
          <w:ilvl w:val="0"/>
          <w:numId w:val="1"/>
        </w:numPr>
        <w:tabs>
          <w:tab w:val="left" w:pos="849"/>
        </w:tabs>
        <w:spacing w:before="0"/>
        <w:ind w:left="849"/>
        <w:jc w:val="both"/>
        <w:rPr>
          <w:sz w:val="28"/>
        </w:rPr>
      </w:pPr>
      <w:r>
        <w:rPr>
          <w:sz w:val="28"/>
        </w:rPr>
        <w:t>İç ve dış paydaşları çevre konusunda bilinçlendirip sürdürülebilir yaşam tarzını teşvik etmektir,</w:t>
      </w:r>
    </w:p>
    <w:p w:rsidR="0020766E" w:rsidRDefault="0020766E" w:rsidP="0020766E">
      <w:pPr>
        <w:pStyle w:val="ListeParagraf"/>
        <w:numPr>
          <w:ilvl w:val="0"/>
          <w:numId w:val="1"/>
        </w:numPr>
        <w:tabs>
          <w:tab w:val="left" w:pos="849"/>
        </w:tabs>
        <w:spacing w:before="0"/>
        <w:ind w:left="849"/>
        <w:jc w:val="both"/>
        <w:rPr>
          <w:sz w:val="28"/>
        </w:rPr>
      </w:pPr>
      <w:r>
        <w:rPr>
          <w:sz w:val="28"/>
        </w:rPr>
        <w:t>Fakültenin çevresel performansını düzenli olarak izlemek, ölçmek ve iyileştirme faaliyetlerini yürütmektir,</w:t>
      </w:r>
    </w:p>
    <w:p w:rsidR="0020766E" w:rsidRDefault="0020766E" w:rsidP="0020766E">
      <w:pPr>
        <w:pStyle w:val="ListeParagraf"/>
        <w:numPr>
          <w:ilvl w:val="0"/>
          <w:numId w:val="1"/>
        </w:numPr>
        <w:tabs>
          <w:tab w:val="left" w:pos="849"/>
        </w:tabs>
        <w:spacing w:before="0"/>
        <w:ind w:left="849"/>
        <w:jc w:val="both"/>
        <w:rPr>
          <w:sz w:val="28"/>
        </w:rPr>
      </w:pPr>
      <w:r>
        <w:rPr>
          <w:sz w:val="28"/>
        </w:rPr>
        <w:t xml:space="preserve">Çevresel politika ve uygulamalarda iç ve dış paydaşların katkısını </w:t>
      </w:r>
      <w:r w:rsidR="00575407">
        <w:rPr>
          <w:sz w:val="28"/>
        </w:rPr>
        <w:t>almak</w:t>
      </w:r>
      <w:r>
        <w:rPr>
          <w:sz w:val="28"/>
        </w:rPr>
        <w:t>, iş birliğini teşvik etmektir.</w:t>
      </w:r>
    </w:p>
    <w:p w:rsidR="00101A08" w:rsidRDefault="00101A08" w:rsidP="0020766E">
      <w:pPr>
        <w:pStyle w:val="ListeParagraf"/>
        <w:tabs>
          <w:tab w:val="left" w:pos="849"/>
        </w:tabs>
        <w:rPr>
          <w:sz w:val="28"/>
        </w:rPr>
      </w:pPr>
      <w:bookmarkStart w:id="0" w:name="_GoBack"/>
      <w:bookmarkEnd w:id="0"/>
    </w:p>
    <w:sectPr w:rsidR="00101A08" w:rsidSect="00A26643">
      <w:type w:val="continuous"/>
      <w:pgSz w:w="11910" w:h="16840" w:code="9"/>
      <w:pgMar w:top="1219" w:right="1276" w:bottom="295" w:left="1276" w:header="709" w:footer="709" w:gutter="0"/>
      <w:paperSrc w:first="7" w:other="7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77A" w:rsidRDefault="0083377A" w:rsidP="00A26643">
      <w:r>
        <w:separator/>
      </w:r>
    </w:p>
  </w:endnote>
  <w:endnote w:type="continuationSeparator" w:id="0">
    <w:p w:rsidR="0083377A" w:rsidRDefault="0083377A" w:rsidP="00A26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77A" w:rsidRDefault="0083377A" w:rsidP="00A26643">
      <w:r>
        <w:separator/>
      </w:r>
    </w:p>
  </w:footnote>
  <w:footnote w:type="continuationSeparator" w:id="0">
    <w:p w:rsidR="0083377A" w:rsidRDefault="0083377A" w:rsidP="00A26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B0403"/>
    <w:multiLevelType w:val="hybridMultilevel"/>
    <w:tmpl w:val="1884FD84"/>
    <w:lvl w:ilvl="0" w:tplc="7152DF3A">
      <w:numFmt w:val="bullet"/>
      <w:lvlText w:val="•"/>
      <w:lvlJc w:val="left"/>
      <w:pPr>
        <w:ind w:left="14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tr-TR" w:eastAsia="en-US" w:bidi="ar-SA"/>
      </w:rPr>
    </w:lvl>
    <w:lvl w:ilvl="1" w:tplc="34A047E2">
      <w:numFmt w:val="bullet"/>
      <w:lvlText w:val="•"/>
      <w:lvlJc w:val="left"/>
      <w:pPr>
        <w:ind w:left="1061" w:hanging="708"/>
      </w:pPr>
      <w:rPr>
        <w:rFonts w:hint="default"/>
        <w:lang w:val="tr-TR" w:eastAsia="en-US" w:bidi="ar-SA"/>
      </w:rPr>
    </w:lvl>
    <w:lvl w:ilvl="2" w:tplc="F95CD3E8">
      <w:numFmt w:val="bullet"/>
      <w:lvlText w:val="•"/>
      <w:lvlJc w:val="left"/>
      <w:pPr>
        <w:ind w:left="1983" w:hanging="708"/>
      </w:pPr>
      <w:rPr>
        <w:rFonts w:hint="default"/>
        <w:lang w:val="tr-TR" w:eastAsia="en-US" w:bidi="ar-SA"/>
      </w:rPr>
    </w:lvl>
    <w:lvl w:ilvl="3" w:tplc="EB025734">
      <w:numFmt w:val="bullet"/>
      <w:lvlText w:val="•"/>
      <w:lvlJc w:val="left"/>
      <w:pPr>
        <w:ind w:left="2904" w:hanging="708"/>
      </w:pPr>
      <w:rPr>
        <w:rFonts w:hint="default"/>
        <w:lang w:val="tr-TR" w:eastAsia="en-US" w:bidi="ar-SA"/>
      </w:rPr>
    </w:lvl>
    <w:lvl w:ilvl="4" w:tplc="E44CBB02">
      <w:numFmt w:val="bullet"/>
      <w:lvlText w:val="•"/>
      <w:lvlJc w:val="left"/>
      <w:pPr>
        <w:ind w:left="3826" w:hanging="708"/>
      </w:pPr>
      <w:rPr>
        <w:rFonts w:hint="default"/>
        <w:lang w:val="tr-TR" w:eastAsia="en-US" w:bidi="ar-SA"/>
      </w:rPr>
    </w:lvl>
    <w:lvl w:ilvl="5" w:tplc="D494DC6A">
      <w:numFmt w:val="bullet"/>
      <w:lvlText w:val="•"/>
      <w:lvlJc w:val="left"/>
      <w:pPr>
        <w:ind w:left="4748" w:hanging="708"/>
      </w:pPr>
      <w:rPr>
        <w:rFonts w:hint="default"/>
        <w:lang w:val="tr-TR" w:eastAsia="en-US" w:bidi="ar-SA"/>
      </w:rPr>
    </w:lvl>
    <w:lvl w:ilvl="6" w:tplc="70CA975A">
      <w:numFmt w:val="bullet"/>
      <w:lvlText w:val="•"/>
      <w:lvlJc w:val="left"/>
      <w:pPr>
        <w:ind w:left="5669" w:hanging="708"/>
      </w:pPr>
      <w:rPr>
        <w:rFonts w:hint="default"/>
        <w:lang w:val="tr-TR" w:eastAsia="en-US" w:bidi="ar-SA"/>
      </w:rPr>
    </w:lvl>
    <w:lvl w:ilvl="7" w:tplc="E09A04C8">
      <w:numFmt w:val="bullet"/>
      <w:lvlText w:val="•"/>
      <w:lvlJc w:val="left"/>
      <w:pPr>
        <w:ind w:left="6591" w:hanging="708"/>
      </w:pPr>
      <w:rPr>
        <w:rFonts w:hint="default"/>
        <w:lang w:val="tr-TR" w:eastAsia="en-US" w:bidi="ar-SA"/>
      </w:rPr>
    </w:lvl>
    <w:lvl w:ilvl="8" w:tplc="D280EE3C">
      <w:numFmt w:val="bullet"/>
      <w:lvlText w:val="•"/>
      <w:lvlJc w:val="left"/>
      <w:pPr>
        <w:ind w:left="7513" w:hanging="70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01A08"/>
    <w:rsid w:val="00101A08"/>
    <w:rsid w:val="0020766E"/>
    <w:rsid w:val="00575407"/>
    <w:rsid w:val="007166CB"/>
    <w:rsid w:val="0083377A"/>
    <w:rsid w:val="00A26643"/>
    <w:rsid w:val="00DE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707C8"/>
  <w15:docId w15:val="{3F2D3DA6-28BD-443A-8368-34D73A5DA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1"/>
    </w:pPr>
    <w:rPr>
      <w:sz w:val="28"/>
      <w:szCs w:val="28"/>
    </w:rPr>
  </w:style>
  <w:style w:type="paragraph" w:styleId="ListeParagraf">
    <w:name w:val="List Paragraph"/>
    <w:basedOn w:val="Normal"/>
    <w:uiPriority w:val="1"/>
    <w:qFormat/>
    <w:pPr>
      <w:spacing w:before="159"/>
      <w:ind w:left="14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3">
    <w:name w:val="Body text (3)_"/>
    <w:basedOn w:val="VarsaylanParagrafYazTipi"/>
    <w:link w:val="Bodytext30"/>
    <w:rsid w:val="007166C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7166CB"/>
    <w:pPr>
      <w:widowControl/>
      <w:shd w:val="clear" w:color="auto" w:fill="FFFFFF"/>
      <w:autoSpaceDE/>
      <w:autoSpaceDN/>
      <w:spacing w:before="300" w:after="240" w:line="274" w:lineRule="exact"/>
      <w:ind w:hanging="1440"/>
      <w:jc w:val="both"/>
    </w:pPr>
    <w:rPr>
      <w:sz w:val="23"/>
      <w:szCs w:val="23"/>
      <w:lang w:val="en-US"/>
    </w:rPr>
  </w:style>
  <w:style w:type="table" w:styleId="TabloKlavuzu">
    <w:name w:val="Table Grid"/>
    <w:basedOn w:val="NormalTablo"/>
    <w:uiPriority w:val="39"/>
    <w:rsid w:val="007166CB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2664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26643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664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26643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B8FB0-F620-44A5-8994-B8FB7CCF4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semih</dc:creator>
  <cp:lastModifiedBy>yonsis</cp:lastModifiedBy>
  <cp:revision>6</cp:revision>
  <dcterms:created xsi:type="dcterms:W3CDTF">2025-10-31T19:19:00Z</dcterms:created>
  <dcterms:modified xsi:type="dcterms:W3CDTF">2026-01-14T09:29:00Z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2025-10-31T00:00:00Z</vt:filetime>
  </property>
  <property fmtid="{D5CDD505-2E9C-101B-9397-08002B2CF9AE}" pid="5" name="Producer">
    <vt:lpwstr>Microsoft® Word 2016</vt:lpwstr>
  </property>
</Properties>
</file>